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2AA96" w14:textId="0739B919" w:rsidR="00646CB2" w:rsidRPr="006955B2" w:rsidRDefault="00646CB2" w:rsidP="00646CB2">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5bis</w:t>
      </w:r>
      <w:r w:rsidRPr="006955B2">
        <w:rPr>
          <w:b/>
          <w:i/>
          <w:noProof/>
          <w:sz w:val="28"/>
        </w:rPr>
        <w:tab/>
        <w:t>R2-2</w:t>
      </w:r>
      <w:r>
        <w:rPr>
          <w:b/>
          <w:i/>
          <w:noProof/>
          <w:sz w:val="28"/>
        </w:rPr>
        <w:t>40</w:t>
      </w:r>
      <w:r w:rsidR="006B3632">
        <w:rPr>
          <w:b/>
          <w:i/>
          <w:noProof/>
          <w:sz w:val="28"/>
        </w:rPr>
        <w:t>2317</w:t>
      </w:r>
    </w:p>
    <w:p w14:paraId="338739B3" w14:textId="77777777" w:rsidR="00646CB2" w:rsidRDefault="00646CB2" w:rsidP="00646CB2">
      <w:pPr>
        <w:pStyle w:val="CRCoverPage"/>
        <w:outlineLvl w:val="0"/>
        <w:rPr>
          <w:b/>
          <w:noProof/>
          <w:sz w:val="24"/>
        </w:rPr>
      </w:pPr>
      <w:r w:rsidRPr="00674E3A">
        <w:rPr>
          <w:b/>
          <w:noProof/>
          <w:sz w:val="24"/>
          <w:lang w:val="en-US"/>
        </w:rPr>
        <w:t>Changsha,</w:t>
      </w:r>
      <w:r>
        <w:rPr>
          <w:b/>
          <w:noProof/>
          <w:sz w:val="24"/>
          <w:lang w:val="en-US"/>
        </w:rPr>
        <w:t xml:space="preserve"> China</w:t>
      </w:r>
      <w:r w:rsidRPr="006955B2">
        <w:rPr>
          <w:b/>
          <w:noProof/>
          <w:sz w:val="24"/>
          <w:lang w:val="en-US"/>
        </w:rPr>
        <w:t xml:space="preserve">, </w:t>
      </w:r>
      <w:r>
        <w:rPr>
          <w:b/>
          <w:noProof/>
          <w:sz w:val="24"/>
          <w:lang w:val="en-US"/>
        </w:rPr>
        <w:t>15</w:t>
      </w:r>
      <w:r w:rsidRPr="006955B2">
        <w:rPr>
          <w:b/>
          <w:noProof/>
          <w:sz w:val="24"/>
          <w:lang w:val="en-US"/>
        </w:rPr>
        <w:t xml:space="preserve"> – </w:t>
      </w:r>
      <w:r>
        <w:rPr>
          <w:b/>
          <w:noProof/>
          <w:sz w:val="24"/>
          <w:lang w:val="en-US"/>
        </w:rPr>
        <w:t>19 April</w:t>
      </w:r>
      <w:r w:rsidRPr="006955B2">
        <w:rPr>
          <w:b/>
          <w:noProof/>
          <w:sz w:val="24"/>
          <w:lang w:val="en-US"/>
        </w:rPr>
        <w:t xml:space="preserve"> 202</w:t>
      </w:r>
      <w:r>
        <w:rPr>
          <w:b/>
          <w:noProof/>
          <w:sz w:val="24"/>
          <w:lang w:val="en-US"/>
        </w:rPr>
        <w:t>4</w:t>
      </w:r>
    </w:p>
    <w:p w14:paraId="0474217F" w14:textId="77777777" w:rsidR="00212CF6" w:rsidRPr="006A19EB" w:rsidRDefault="00212CF6" w:rsidP="00212CF6">
      <w:pPr>
        <w:pStyle w:val="a0"/>
        <w:rPr>
          <w:bCs/>
          <w:noProof w:val="0"/>
          <w:sz w:val="24"/>
          <w:lang w:val="en-GB" w:eastAsia="ja-JP"/>
        </w:rPr>
      </w:pPr>
    </w:p>
    <w:p w14:paraId="7635C592" w14:textId="4DFC16B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Pr>
          <w:rFonts w:eastAsia="宋体" w:cs="Arial"/>
          <w:b/>
          <w:bCs/>
          <w:sz w:val="24"/>
          <w:lang w:val="en-US" w:eastAsia="zh-CN"/>
        </w:rPr>
        <w:t>8.</w:t>
      </w:r>
      <w:r w:rsidR="00D33B7F">
        <w:rPr>
          <w:rFonts w:eastAsia="宋体" w:cs="Arial"/>
          <w:b/>
          <w:bCs/>
          <w:sz w:val="24"/>
          <w:lang w:val="en-US" w:eastAsia="zh-CN"/>
        </w:rPr>
        <w:t>3.3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252CC946"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33B7F" w:rsidRPr="00D33B7F">
        <w:rPr>
          <w:rFonts w:ascii="Arial" w:hAnsi="Arial" w:cs="Arial"/>
          <w:b/>
          <w:bCs/>
          <w:sz w:val="24"/>
        </w:rPr>
        <w:t>Measurement event prediction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6111993B" w:rsidR="009E7994" w:rsidRPr="00A004BB" w:rsidRDefault="001F14E5" w:rsidP="009E7994">
      <w:pPr>
        <w:rPr>
          <w:lang w:eastAsia="zh-CN"/>
        </w:rPr>
      </w:pPr>
      <w:r>
        <w:rPr>
          <w:lang w:eastAsia="zh-CN"/>
        </w:rPr>
        <w:t>SID</w:t>
      </w:r>
      <w:r w:rsidR="009E7994" w:rsidRPr="00A004BB">
        <w:rPr>
          <w:lang w:eastAsia="zh-CN"/>
        </w:rPr>
        <w:t xml:space="preserve"> of Rel-1</w:t>
      </w:r>
      <w:r w:rsidR="009E7994">
        <w:rPr>
          <w:lang w:eastAsia="zh-CN"/>
        </w:rPr>
        <w:t>9</w:t>
      </w:r>
      <w:r w:rsidR="009E7994" w:rsidRPr="00A004BB">
        <w:rPr>
          <w:lang w:eastAsia="zh-CN"/>
        </w:rPr>
        <w:t xml:space="preserve"> </w:t>
      </w:r>
      <w:r w:rsidR="009E7994">
        <w:rPr>
          <w:lang w:eastAsia="zh-CN"/>
        </w:rPr>
        <w:t xml:space="preserve">AI </w:t>
      </w:r>
      <w:r w:rsidR="006E3C0A">
        <w:rPr>
          <w:lang w:eastAsia="zh-CN"/>
        </w:rPr>
        <w:t>mobility</w:t>
      </w:r>
      <w:r w:rsidR="009E7994">
        <w:rPr>
          <w:lang w:eastAsia="zh-CN"/>
        </w:rPr>
        <w:t xml:space="preserve"> </w:t>
      </w:r>
      <w:r w:rsidR="00932B66">
        <w:rPr>
          <w:lang w:eastAsia="zh-CN"/>
        </w:rPr>
        <w:fldChar w:fldCharType="begin"/>
      </w:r>
      <w:r w:rsidR="00932B66">
        <w:rPr>
          <w:lang w:eastAsia="zh-CN"/>
        </w:rPr>
        <w:instrText xml:space="preserve"> REF Ref_WI \h </w:instrText>
      </w:r>
      <w:r w:rsidR="00932B66">
        <w:rPr>
          <w:lang w:eastAsia="zh-CN"/>
        </w:rPr>
      </w:r>
      <w:r w:rsidR="00932B66">
        <w:rPr>
          <w:lang w:eastAsia="zh-CN"/>
        </w:rPr>
        <w:fldChar w:fldCharType="separate"/>
      </w:r>
      <w:r w:rsidR="00FB2EDA" w:rsidRPr="00F13C4F">
        <w:rPr>
          <w:lang w:eastAsia="zh-CN"/>
        </w:rPr>
        <w:t>[</w:t>
      </w:r>
      <w:r w:rsidR="00FB2EDA">
        <w:rPr>
          <w:noProof/>
        </w:rPr>
        <w:t>1</w:t>
      </w:r>
      <w:r w:rsidR="00FB2EDA" w:rsidRPr="00F13C4F">
        <w:rPr>
          <w:lang w:eastAsia="zh-CN"/>
        </w:rPr>
        <w:t>]</w:t>
      </w:r>
      <w:r w:rsidR="00932B66">
        <w:rPr>
          <w:lang w:eastAsia="zh-CN"/>
        </w:rPr>
        <w:fldChar w:fldCharType="end"/>
      </w:r>
      <w:r w:rsidR="00932B66">
        <w:rPr>
          <w:lang w:eastAsia="zh-CN"/>
        </w:rPr>
        <w:t xml:space="preserve"> </w:t>
      </w:r>
      <w:r w:rsidR="009E7994" w:rsidRPr="00A004BB">
        <w:rPr>
          <w:lang w:eastAsia="zh-CN"/>
        </w:rPr>
        <w:t xml:space="preserve">has the following scope related to </w:t>
      </w:r>
      <w:r w:rsidR="005807C0">
        <w:rPr>
          <w:rFonts w:hint="eastAsia"/>
          <w:lang w:eastAsia="zh-CN"/>
        </w:rPr>
        <w:t>measu</w:t>
      </w:r>
      <w:r w:rsidR="005807C0">
        <w:rPr>
          <w:lang w:eastAsia="zh-CN"/>
        </w:rPr>
        <w:t>rement event prediction</w:t>
      </w:r>
      <w:r w:rsidR="009E7994" w:rsidRPr="00A004BB">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14:paraId="4F5A5B2B" w14:textId="77777777" w:rsidTr="00296485">
        <w:trPr>
          <w:trHeight w:val="1147"/>
        </w:trPr>
        <w:tc>
          <w:tcPr>
            <w:tcW w:w="9072" w:type="dxa"/>
          </w:tcPr>
          <w:p w14:paraId="3CC465FA" w14:textId="77777777" w:rsidR="00F87139" w:rsidRPr="00932B66" w:rsidRDefault="00F87139" w:rsidP="00F87139">
            <w:pPr>
              <w:widowControl w:val="0"/>
              <w:overflowPunct/>
              <w:spacing w:after="0"/>
              <w:jc w:val="both"/>
              <w:textAlignment w:val="auto"/>
              <w:rPr>
                <w:bCs/>
              </w:rPr>
            </w:pPr>
            <w:r w:rsidRPr="00932B66">
              <w:rPr>
                <w:rFonts w:eastAsia="Calibri"/>
                <w:bCs/>
              </w:rPr>
              <w:t>Study and evaluate potential benefits and gains of AI/ML aided mobility for network triggered L3-based handover, considering the following aspects:</w:t>
            </w:r>
          </w:p>
          <w:p w14:paraId="5589063B" w14:textId="77777777" w:rsidR="00F87139" w:rsidRPr="00932B66" w:rsidRDefault="00F87139" w:rsidP="00F87139">
            <w:pPr>
              <w:widowControl w:val="0"/>
              <w:numPr>
                <w:ilvl w:val="0"/>
                <w:numId w:val="29"/>
              </w:numPr>
              <w:overflowPunct/>
              <w:autoSpaceDE/>
              <w:autoSpaceDN/>
              <w:adjustRightInd/>
              <w:spacing w:after="0"/>
              <w:jc w:val="both"/>
              <w:textAlignment w:val="auto"/>
              <w:rPr>
                <w:bCs/>
              </w:rPr>
            </w:pPr>
            <w:r w:rsidRPr="00932B66">
              <w:rPr>
                <w:rFonts w:eastAsia="Calibri"/>
                <w:bCs/>
              </w:rPr>
              <w:t xml:space="preserve">AI/ML based RRM measurement and event prediction, </w:t>
            </w:r>
          </w:p>
          <w:p w14:paraId="04C0DA2E" w14:textId="77777777" w:rsidR="00F87139" w:rsidRPr="00932B66" w:rsidRDefault="00F87139" w:rsidP="00F87139">
            <w:pPr>
              <w:widowControl w:val="0"/>
              <w:numPr>
                <w:ilvl w:val="1"/>
                <w:numId w:val="29"/>
              </w:numPr>
              <w:overflowPunct/>
              <w:autoSpaceDE/>
              <w:autoSpaceDN/>
              <w:adjustRightInd/>
              <w:spacing w:after="0"/>
              <w:jc w:val="both"/>
              <w:textAlignment w:val="auto"/>
              <w:rPr>
                <w:rFonts w:eastAsia="等线"/>
                <w:bCs/>
              </w:rPr>
            </w:pPr>
            <w:r w:rsidRPr="00932B66">
              <w:rPr>
                <w:rFonts w:eastAsia="Calibri"/>
                <w:bCs/>
              </w:rPr>
              <w:t>Cell-level measurement prediction including intra and inter-frequency (UE sided and NW sided model) [RAN2]</w:t>
            </w:r>
          </w:p>
          <w:p w14:paraId="757EDAE5" w14:textId="77777777" w:rsidR="00F87139" w:rsidRPr="00932B66" w:rsidRDefault="00F87139" w:rsidP="00F87139">
            <w:pPr>
              <w:widowControl w:val="0"/>
              <w:numPr>
                <w:ilvl w:val="2"/>
                <w:numId w:val="29"/>
              </w:numPr>
              <w:overflowPunct/>
              <w:autoSpaceDE/>
              <w:autoSpaceDN/>
              <w:adjustRightInd/>
              <w:spacing w:after="0"/>
              <w:jc w:val="both"/>
              <w:textAlignment w:val="auto"/>
              <w:rPr>
                <w:rFonts w:eastAsia="等线"/>
                <w:bCs/>
              </w:rPr>
            </w:pPr>
            <w:r w:rsidRPr="00932B66">
              <w:rPr>
                <w:rFonts w:eastAsia="Calibri"/>
                <w:bCs/>
              </w:rPr>
              <w:t>Inter-cell Beam-level measurement prediction for L3 Mobility (UE sided and NW sided model) [RAN2]</w:t>
            </w:r>
          </w:p>
          <w:p w14:paraId="1EA06846" w14:textId="77777777" w:rsidR="00F87139" w:rsidRPr="00932B66" w:rsidRDefault="00F87139" w:rsidP="00F87139">
            <w:pPr>
              <w:widowControl w:val="0"/>
              <w:numPr>
                <w:ilvl w:val="1"/>
                <w:numId w:val="29"/>
              </w:numPr>
              <w:overflowPunct/>
              <w:autoSpaceDE/>
              <w:autoSpaceDN/>
              <w:adjustRightInd/>
              <w:spacing w:after="0"/>
              <w:jc w:val="both"/>
              <w:textAlignment w:val="auto"/>
              <w:rPr>
                <w:bCs/>
              </w:rPr>
            </w:pPr>
            <w:r w:rsidRPr="00932B66">
              <w:rPr>
                <w:rFonts w:eastAsia="Calibri"/>
                <w:bCs/>
              </w:rPr>
              <w:t>HO failure/RLF prediction (UE sided model) [RAN2]</w:t>
            </w:r>
          </w:p>
          <w:p w14:paraId="2F00DE3B" w14:textId="6904122D" w:rsidR="009E7994" w:rsidRPr="00F87139" w:rsidRDefault="00F87139" w:rsidP="00F87139">
            <w:pPr>
              <w:widowControl w:val="0"/>
              <w:numPr>
                <w:ilvl w:val="1"/>
                <w:numId w:val="29"/>
              </w:numPr>
              <w:overflowPunct/>
              <w:autoSpaceDE/>
              <w:autoSpaceDN/>
              <w:adjustRightInd/>
              <w:spacing w:after="0"/>
              <w:jc w:val="both"/>
              <w:textAlignment w:val="auto"/>
              <w:rPr>
                <w:bCs/>
                <w:sz w:val="22"/>
                <w:szCs w:val="28"/>
              </w:rPr>
            </w:pPr>
            <w:r w:rsidRPr="00932B66">
              <w:rPr>
                <w:rFonts w:eastAsia="Calibri"/>
                <w:bCs/>
              </w:rPr>
              <w:t>Measurement events prediction (UE sided model) [RAN2]</w:t>
            </w:r>
          </w:p>
        </w:tc>
      </w:tr>
    </w:tbl>
    <w:p w14:paraId="21266E55" w14:textId="77777777" w:rsidR="003B2298" w:rsidRDefault="003B2298" w:rsidP="003B2298">
      <w:pPr>
        <w:spacing w:after="60"/>
        <w:jc w:val="both"/>
        <w:rPr>
          <w:lang w:eastAsia="zh-CN"/>
        </w:rPr>
      </w:pPr>
    </w:p>
    <w:p w14:paraId="382CDBB3" w14:textId="66568B2F" w:rsidR="00D83455" w:rsidRDefault="009028D1" w:rsidP="00CD0C64">
      <w:pPr>
        <w:jc w:val="both"/>
        <w:rPr>
          <w:lang w:eastAsia="zh-CN"/>
        </w:rPr>
      </w:pPr>
      <w:r>
        <w:rPr>
          <w:lang w:eastAsia="zh-CN"/>
        </w:rPr>
        <w:t>In this contribution, we discuss the use cases/scenarios and performance metrics/KPIs for measurement event prediction.</w:t>
      </w:r>
    </w:p>
    <w:p w14:paraId="07295969" w14:textId="111887FA" w:rsidR="00AB79E9" w:rsidRDefault="004D73C9" w:rsidP="00812F17">
      <w:pPr>
        <w:pStyle w:val="1"/>
      </w:pPr>
      <w:r>
        <w:t>Discussion</w:t>
      </w:r>
    </w:p>
    <w:p w14:paraId="7DA999F1" w14:textId="30328099" w:rsidR="00D131F6" w:rsidRDefault="005807C0" w:rsidP="00323C6C">
      <w:pPr>
        <w:pStyle w:val="2"/>
        <w:ind w:left="907"/>
      </w:pPr>
      <w:r>
        <w:t>Use cases</w:t>
      </w:r>
    </w:p>
    <w:p w14:paraId="4B074EB0" w14:textId="0440009C" w:rsidR="00D1658F" w:rsidRDefault="005E3B6E" w:rsidP="005E3B6E">
      <w:pPr>
        <w:rPr>
          <w:lang w:eastAsia="zh-CN"/>
        </w:rPr>
      </w:pPr>
      <w:r w:rsidRPr="005E3B6E">
        <w:rPr>
          <w:rFonts w:hint="eastAsia"/>
          <w:lang w:eastAsia="zh-CN"/>
        </w:rPr>
        <w:t>T</w:t>
      </w:r>
      <w:r w:rsidRPr="005E3B6E">
        <w:rPr>
          <w:lang w:eastAsia="zh-CN"/>
        </w:rPr>
        <w:t xml:space="preserve">he </w:t>
      </w:r>
      <w:r>
        <w:rPr>
          <w:lang w:eastAsia="zh-CN"/>
        </w:rPr>
        <w:t xml:space="preserve">main motivation </w:t>
      </w:r>
      <w:r w:rsidR="00A84AAF">
        <w:rPr>
          <w:lang w:eastAsia="zh-CN"/>
        </w:rPr>
        <w:t xml:space="preserve">of Rel-19 AI mobility SI is to </w:t>
      </w:r>
      <w:r w:rsidR="005B6216">
        <w:rPr>
          <w:lang w:eastAsia="zh-CN"/>
        </w:rPr>
        <w:t>enhance</w:t>
      </w:r>
      <w:r w:rsidR="00A84AAF">
        <w:rPr>
          <w:lang w:eastAsia="zh-CN"/>
        </w:rPr>
        <w:t xml:space="preserve"> the performance of network triggered L3-based handover</w:t>
      </w:r>
      <w:r w:rsidR="00AD31FC">
        <w:rPr>
          <w:lang w:eastAsia="zh-CN"/>
        </w:rPr>
        <w:t xml:space="preserve">, whose procedure is shown in </w:t>
      </w:r>
      <w:r w:rsidR="00AD31FC">
        <w:rPr>
          <w:lang w:eastAsia="zh-CN"/>
        </w:rPr>
        <w:fldChar w:fldCharType="begin"/>
      </w:r>
      <w:r w:rsidR="00AD31FC">
        <w:rPr>
          <w:lang w:eastAsia="zh-CN"/>
        </w:rPr>
        <w:instrText xml:space="preserve"> REF Fig_L3_HO \h </w:instrText>
      </w:r>
      <w:r w:rsidR="00250C5D">
        <w:rPr>
          <w:lang w:eastAsia="zh-CN"/>
        </w:rPr>
        <w:instrText xml:space="preserve"> \* MERGEFORMAT </w:instrText>
      </w:r>
      <w:r w:rsidR="00AD31FC">
        <w:rPr>
          <w:lang w:eastAsia="zh-CN"/>
        </w:rPr>
      </w:r>
      <w:r w:rsidR="00AD31FC">
        <w:rPr>
          <w:lang w:eastAsia="zh-CN"/>
        </w:rPr>
        <w:fldChar w:fldCharType="separate"/>
      </w:r>
      <w:r w:rsidR="00FB2EDA" w:rsidRPr="00FB2EDA">
        <w:rPr>
          <w:lang w:eastAsia="zh-CN"/>
        </w:rPr>
        <w:t>Figure</w:t>
      </w:r>
      <w:r w:rsidR="00FB2EDA">
        <w:rPr>
          <w:lang w:eastAsia="zh-CN"/>
        </w:rPr>
        <w:t> </w:t>
      </w:r>
      <w:r w:rsidR="00FB2EDA" w:rsidRPr="00FB2EDA">
        <w:rPr>
          <w:lang w:eastAsia="zh-CN"/>
        </w:rPr>
        <w:t>1</w:t>
      </w:r>
      <w:r w:rsidR="00AD31FC">
        <w:rPr>
          <w:lang w:eastAsia="zh-CN"/>
        </w:rPr>
        <w:fldChar w:fldCharType="end"/>
      </w:r>
      <w:r w:rsidR="00AD31FC">
        <w:rPr>
          <w:lang w:eastAsia="zh-CN"/>
        </w:rPr>
        <w:t xml:space="preserve"> below</w:t>
      </w:r>
      <w:r w:rsidR="00B6564D">
        <w:rPr>
          <w:lang w:eastAsia="zh-CN"/>
        </w:rPr>
        <w:t xml:space="preserve"> (figure and procedure below is mainly based on TS</w:t>
      </w:r>
      <w:r w:rsidR="00651D03">
        <w:t> </w:t>
      </w:r>
      <w:r w:rsidR="00B6564D">
        <w:rPr>
          <w:lang w:eastAsia="zh-CN"/>
        </w:rPr>
        <w:t>38.300 clause</w:t>
      </w:r>
      <w:r w:rsidR="00597E03">
        <w:t> </w:t>
      </w:r>
      <w:r w:rsidR="00B6564D">
        <w:rPr>
          <w:lang w:eastAsia="zh-CN"/>
        </w:rPr>
        <w:t>9.2.3.1)</w:t>
      </w:r>
      <w:r w:rsidR="00AD31FC">
        <w:rPr>
          <w:lang w:eastAsia="zh-CN"/>
        </w:rPr>
        <w:t>.</w:t>
      </w:r>
      <w:r w:rsidR="00806CA6">
        <w:rPr>
          <w:lang w:eastAsia="zh-CN"/>
        </w:rPr>
        <w:t xml:space="preserve"> </w:t>
      </w:r>
    </w:p>
    <w:p w14:paraId="4D0610BC" w14:textId="5C6457DF" w:rsidR="003A6BF3" w:rsidRPr="005E3B6E" w:rsidRDefault="00060418" w:rsidP="00915037">
      <w:pPr>
        <w:jc w:val="center"/>
        <w:rPr>
          <w:lang w:eastAsia="zh-CN"/>
        </w:rPr>
      </w:pPr>
      <w:r w:rsidRPr="00680C05">
        <w:rPr>
          <w:noProof/>
        </w:rPr>
        <w:object w:dxaOrig="10500" w:dyaOrig="6204" w14:anchorId="60CF3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232.35pt" o:ole="">
            <v:imagedata r:id="rId12" o:title=""/>
          </v:shape>
          <o:OLEObject Type="Embed" ProgID="Mscgen.Chart" ShapeID="_x0000_i1025" DrawAspect="Content" ObjectID="_1773828641" r:id="rId13"/>
        </w:object>
      </w:r>
    </w:p>
    <w:p w14:paraId="2BD25BE2" w14:textId="2BB009B7" w:rsidR="00737D2D" w:rsidRPr="00CC648E" w:rsidRDefault="00737D2D" w:rsidP="00737D2D">
      <w:pPr>
        <w:ind w:leftChars="100" w:left="200"/>
        <w:jc w:val="center"/>
        <w:rPr>
          <w:b/>
          <w:bCs/>
          <w:lang w:eastAsia="zh-CN"/>
        </w:rPr>
      </w:pPr>
      <w:bookmarkStart w:id="0" w:name="Fig_L3_HO"/>
      <w:r w:rsidRPr="00CC648E">
        <w:rPr>
          <w:b/>
          <w:bCs/>
        </w:rPr>
        <w:t>Figure</w:t>
      </w:r>
      <w:r w:rsidR="00854975">
        <w:t> </w:t>
      </w:r>
      <w:r w:rsidRPr="00CC648E">
        <w:rPr>
          <w:b/>
          <w:bCs/>
        </w:rPr>
        <w:fldChar w:fldCharType="begin"/>
      </w:r>
      <w:r w:rsidRPr="00CC648E">
        <w:rPr>
          <w:b/>
          <w:bCs/>
        </w:rPr>
        <w:instrText xml:space="preserve"> SEQ Figure \* ARABIC </w:instrText>
      </w:r>
      <w:r w:rsidRPr="00CC648E">
        <w:rPr>
          <w:b/>
          <w:bCs/>
        </w:rPr>
        <w:fldChar w:fldCharType="separate"/>
      </w:r>
      <w:r w:rsidR="00FB2EDA">
        <w:rPr>
          <w:b/>
          <w:bCs/>
          <w:noProof/>
        </w:rPr>
        <w:t>1</w:t>
      </w:r>
      <w:r w:rsidRPr="00CC648E">
        <w:rPr>
          <w:b/>
          <w:bCs/>
        </w:rPr>
        <w:fldChar w:fldCharType="end"/>
      </w:r>
      <w:bookmarkEnd w:id="0"/>
      <w:r w:rsidRPr="00CC648E">
        <w:rPr>
          <w:b/>
          <w:bCs/>
        </w:rPr>
        <w:t xml:space="preserve">: </w:t>
      </w:r>
      <w:r w:rsidR="00204F3C">
        <w:rPr>
          <w:b/>
          <w:bCs/>
        </w:rPr>
        <w:t xml:space="preserve">Existing </w:t>
      </w:r>
      <w:r w:rsidR="00AD31FC">
        <w:rPr>
          <w:b/>
          <w:bCs/>
        </w:rPr>
        <w:t>L3-based</w:t>
      </w:r>
      <w:r w:rsidR="00D04958">
        <w:rPr>
          <w:b/>
          <w:bCs/>
        </w:rPr>
        <w:t xml:space="preserve"> handover procedure</w:t>
      </w:r>
    </w:p>
    <w:p w14:paraId="0827E30D" w14:textId="242D8266" w:rsidR="0065235E" w:rsidRDefault="000C1B89" w:rsidP="0065235E">
      <w:pPr>
        <w:pStyle w:val="B1"/>
        <w:numPr>
          <w:ilvl w:val="0"/>
          <w:numId w:val="31"/>
        </w:numPr>
      </w:pPr>
      <w:r w:rsidRPr="00E96F07">
        <w:lastRenderedPageBreak/>
        <w:t xml:space="preserve">The source gNB configures the UE </w:t>
      </w:r>
      <w:r w:rsidR="005A4ED7">
        <w:t xml:space="preserve">to perform </w:t>
      </w:r>
      <w:r w:rsidRPr="00E96F07">
        <w:t>measurement</w:t>
      </w:r>
      <w:r w:rsidR="005A4ED7">
        <w:t xml:space="preserve"> (in </w:t>
      </w:r>
      <w:proofErr w:type="spellStart"/>
      <w:r w:rsidR="005A4ED7">
        <w:rPr>
          <w:i/>
          <w:iCs/>
        </w:rPr>
        <w:t>RRCReconfiguration</w:t>
      </w:r>
      <w:proofErr w:type="spellEnd"/>
      <w:r w:rsidR="005A4ED7">
        <w:t xml:space="preserve"> message) with</w:t>
      </w:r>
      <w:r w:rsidR="001D3578">
        <w:t>: measurement object, report configuration, measurement identity, quantity configuration, measurement gap (if needed).</w:t>
      </w:r>
      <w:r w:rsidR="00EC14B6">
        <w:t xml:space="preserve"> Typically for handover, </w:t>
      </w:r>
      <w:r w:rsidR="00E97AE3">
        <w:t>event triggered reporting (e.g. Event A3) can be configured.</w:t>
      </w:r>
      <w:r w:rsidRPr="00E96F07">
        <w:t xml:space="preserve"> </w:t>
      </w:r>
    </w:p>
    <w:p w14:paraId="3A380D76" w14:textId="170C8917" w:rsidR="0065235E" w:rsidRDefault="00E05624" w:rsidP="0065235E">
      <w:pPr>
        <w:pStyle w:val="B1"/>
        <w:numPr>
          <w:ilvl w:val="0"/>
          <w:numId w:val="31"/>
        </w:numPr>
      </w:pPr>
      <w:r>
        <w:rPr>
          <w:lang w:eastAsia="zh-CN"/>
        </w:rPr>
        <w:t xml:space="preserve">The </w:t>
      </w:r>
      <w:r w:rsidR="0065235E">
        <w:rPr>
          <w:rFonts w:hint="eastAsia"/>
          <w:lang w:eastAsia="zh-CN"/>
        </w:rPr>
        <w:t>UE</w:t>
      </w:r>
      <w:r w:rsidR="0065235E">
        <w:t xml:space="preserve"> performs RRM measurement accordingly.</w:t>
      </w:r>
    </w:p>
    <w:p w14:paraId="233689C2" w14:textId="6A5AB5EB" w:rsidR="00E9517C" w:rsidRDefault="00E05624" w:rsidP="00E9517C">
      <w:pPr>
        <w:pStyle w:val="B1"/>
        <w:numPr>
          <w:ilvl w:val="0"/>
          <w:numId w:val="31"/>
        </w:numPr>
      </w:pPr>
      <w:r>
        <w:t xml:space="preserve">The </w:t>
      </w:r>
      <w:r w:rsidR="00583FE4" w:rsidRPr="00E96F07">
        <w:t>UE reports according to the measurement configuration.</w:t>
      </w:r>
      <w:r w:rsidR="00583FE4">
        <w:t xml:space="preserve"> For event triggered reporting, if entering condition of the event if fulfilled during </w:t>
      </w:r>
      <w:proofErr w:type="spellStart"/>
      <w:r w:rsidR="00583FE4">
        <w:rPr>
          <w:i/>
          <w:iCs/>
        </w:rPr>
        <w:t>timeToTrigger</w:t>
      </w:r>
      <w:proofErr w:type="spellEnd"/>
      <w:r w:rsidR="00583FE4">
        <w:t xml:space="preserve">, </w:t>
      </w:r>
      <w:r>
        <w:t xml:space="preserve">the </w:t>
      </w:r>
      <w:r w:rsidR="00583FE4">
        <w:t>UE report</w:t>
      </w:r>
      <w:r w:rsidR="00BA1DCC">
        <w:t>s</w:t>
      </w:r>
      <w:r w:rsidR="00583FE4">
        <w:t xml:space="preserve"> the related </w:t>
      </w:r>
      <w:r w:rsidR="00BA1DCC">
        <w:t xml:space="preserve">measurement results in </w:t>
      </w:r>
      <w:proofErr w:type="spellStart"/>
      <w:r w:rsidR="00BA1DCC">
        <w:rPr>
          <w:i/>
          <w:iCs/>
        </w:rPr>
        <w:t>MeasurementReport</w:t>
      </w:r>
      <w:proofErr w:type="spellEnd"/>
      <w:r w:rsidR="00BA1DCC">
        <w:t>.</w:t>
      </w:r>
      <w:r w:rsidR="00102E3B">
        <w:t xml:space="preserve"> </w:t>
      </w:r>
    </w:p>
    <w:p w14:paraId="0A096049" w14:textId="77777777" w:rsidR="00E9517C" w:rsidRDefault="000C1B89" w:rsidP="00E9517C">
      <w:pPr>
        <w:pStyle w:val="B1"/>
        <w:numPr>
          <w:ilvl w:val="0"/>
          <w:numId w:val="31"/>
        </w:numPr>
      </w:pPr>
      <w:r w:rsidRPr="00E96F07">
        <w:t xml:space="preserve">The source gNB decides to handover the UE, based on </w:t>
      </w:r>
      <w:proofErr w:type="spellStart"/>
      <w:r w:rsidRPr="00E9517C">
        <w:rPr>
          <w:i/>
          <w:iCs/>
        </w:rPr>
        <w:t>MeasurementReport</w:t>
      </w:r>
      <w:proofErr w:type="spellEnd"/>
      <w:r w:rsidRPr="00E96F07">
        <w:t xml:space="preserve"> and RRM information.</w:t>
      </w:r>
    </w:p>
    <w:p w14:paraId="75053241" w14:textId="77777777" w:rsidR="00E9517C" w:rsidRDefault="00F43031" w:rsidP="00E9517C">
      <w:pPr>
        <w:pStyle w:val="B1"/>
        <w:numPr>
          <w:ilvl w:val="0"/>
          <w:numId w:val="31"/>
        </w:numPr>
      </w:pPr>
      <w:r w:rsidRPr="00E96F07">
        <w:t xml:space="preserve">The source gNB initiates handover and issues a HANDOVER REQUEST over the </w:t>
      </w:r>
      <w:proofErr w:type="spellStart"/>
      <w:r w:rsidRPr="00E96F07">
        <w:t>Xn</w:t>
      </w:r>
      <w:proofErr w:type="spellEnd"/>
      <w:r w:rsidRPr="00E96F07">
        <w:t xml:space="preserve"> interface.</w:t>
      </w:r>
    </w:p>
    <w:p w14:paraId="5E953DBA" w14:textId="77777777" w:rsidR="00E9517C" w:rsidRDefault="00F43031" w:rsidP="00E9517C">
      <w:pPr>
        <w:pStyle w:val="B1"/>
        <w:numPr>
          <w:ilvl w:val="0"/>
          <w:numId w:val="31"/>
        </w:numPr>
      </w:pPr>
      <w:r w:rsidRPr="00E96F07">
        <w:t>The target gNB performs admission control and provides the new RRC configuration as part of the HANDOVER REQUEST ACKNOWLEDGE.</w:t>
      </w:r>
    </w:p>
    <w:p w14:paraId="61F37D0B" w14:textId="258C2FD1" w:rsidR="00F43031" w:rsidRPr="00E96F07" w:rsidRDefault="00F43031" w:rsidP="00E9517C">
      <w:pPr>
        <w:pStyle w:val="B1"/>
        <w:numPr>
          <w:ilvl w:val="0"/>
          <w:numId w:val="31"/>
        </w:numPr>
      </w:pPr>
      <w:r w:rsidRPr="00E96F07">
        <w:t xml:space="preserve">The source gNB provides the RRC configuration to the UE by forwarding the </w:t>
      </w:r>
      <w:proofErr w:type="spellStart"/>
      <w:r w:rsidRPr="00E9517C">
        <w:rPr>
          <w:i/>
          <w:iCs/>
        </w:rPr>
        <w:t>RRCReconfiguration</w:t>
      </w:r>
      <w:proofErr w:type="spellEnd"/>
      <w:r w:rsidRPr="00E96F07">
        <w:t xml:space="preserve"> message received in the HANDOVER REQUEST ACKNOWLEDGE. </w:t>
      </w:r>
    </w:p>
    <w:p w14:paraId="5510EAC8" w14:textId="3D760C37" w:rsidR="00F43031" w:rsidRPr="00E96F07" w:rsidRDefault="00F43031" w:rsidP="00E9517C">
      <w:pPr>
        <w:pStyle w:val="B1"/>
        <w:numPr>
          <w:ilvl w:val="0"/>
          <w:numId w:val="31"/>
        </w:numPr>
      </w:pPr>
      <w:r w:rsidRPr="00E96F07">
        <w:t xml:space="preserve">The UE moves the RRC connection to the target gNB and replies with the </w:t>
      </w:r>
      <w:proofErr w:type="spellStart"/>
      <w:r w:rsidRPr="00E9517C">
        <w:rPr>
          <w:i/>
          <w:iCs/>
        </w:rPr>
        <w:t>RRCReconfigurationComplete</w:t>
      </w:r>
      <w:proofErr w:type="spellEnd"/>
      <w:r w:rsidRPr="00E96F07">
        <w:t>.</w:t>
      </w:r>
    </w:p>
    <w:p w14:paraId="329F49C5" w14:textId="23DDD845" w:rsidR="00A71360" w:rsidRDefault="00A71360" w:rsidP="000C1B89">
      <w:pPr>
        <w:pStyle w:val="B1"/>
      </w:pPr>
    </w:p>
    <w:p w14:paraId="6F6130C8" w14:textId="17B2DC9F" w:rsidR="00A71360" w:rsidRDefault="00A71360" w:rsidP="00A71360">
      <w:pPr>
        <w:rPr>
          <w:lang w:eastAsia="zh-CN"/>
        </w:rPr>
      </w:pPr>
      <w:r>
        <w:rPr>
          <w:lang w:eastAsia="zh-CN"/>
        </w:rPr>
        <w:t xml:space="preserve">In existing </w:t>
      </w:r>
      <w:r w:rsidR="00365477">
        <w:rPr>
          <w:lang w:eastAsia="zh-CN"/>
        </w:rPr>
        <w:t xml:space="preserve">L3-based handover, RRM measurement and related reporting is based on historical measurement results, and </w:t>
      </w:r>
      <w:r w:rsidR="0011519B">
        <w:rPr>
          <w:lang w:eastAsia="zh-CN"/>
        </w:rPr>
        <w:t xml:space="preserve">the same applies to </w:t>
      </w:r>
      <w:r w:rsidR="00365477">
        <w:rPr>
          <w:lang w:eastAsia="zh-CN"/>
        </w:rPr>
        <w:t>handover decision</w:t>
      </w:r>
      <w:r w:rsidR="0011519B">
        <w:rPr>
          <w:lang w:eastAsia="zh-CN"/>
        </w:rPr>
        <w:t>.</w:t>
      </w:r>
      <w:r w:rsidR="000843A9">
        <w:rPr>
          <w:lang w:eastAsia="zh-CN"/>
        </w:rPr>
        <w:t xml:space="preserve"> </w:t>
      </w:r>
      <w:proofErr w:type="gramStart"/>
      <w:r w:rsidR="000843A9">
        <w:rPr>
          <w:lang w:eastAsia="zh-CN"/>
        </w:rPr>
        <w:t>Therefore</w:t>
      </w:r>
      <w:proofErr w:type="gramEnd"/>
      <w:r w:rsidR="000843A9">
        <w:rPr>
          <w:lang w:eastAsia="zh-CN"/>
        </w:rPr>
        <w:t xml:space="preserve"> it is </w:t>
      </w:r>
      <w:r w:rsidR="00820786">
        <w:rPr>
          <w:lang w:eastAsia="zh-CN"/>
        </w:rPr>
        <w:t>challenging</w:t>
      </w:r>
      <w:r w:rsidR="000843A9">
        <w:rPr>
          <w:lang w:eastAsia="zh-CN"/>
        </w:rPr>
        <w:t xml:space="preserve"> for </w:t>
      </w:r>
      <w:r w:rsidR="00B90D62">
        <w:rPr>
          <w:lang w:eastAsia="zh-CN"/>
        </w:rPr>
        <w:t>the network</w:t>
      </w:r>
      <w:r w:rsidR="000843A9">
        <w:rPr>
          <w:lang w:eastAsia="zh-CN"/>
        </w:rPr>
        <w:t xml:space="preserve"> to choose </w:t>
      </w:r>
      <w:r w:rsidR="00B90D62">
        <w:rPr>
          <w:lang w:eastAsia="zh-CN"/>
        </w:rPr>
        <w:t xml:space="preserve">the suitable handover timing, e.g. when to send the HO_CMD as in step 7 of </w:t>
      </w:r>
      <w:r w:rsidR="00B90D62">
        <w:rPr>
          <w:lang w:eastAsia="zh-CN"/>
        </w:rPr>
        <w:fldChar w:fldCharType="begin"/>
      </w:r>
      <w:r w:rsidR="00B90D62">
        <w:rPr>
          <w:lang w:eastAsia="zh-CN"/>
        </w:rPr>
        <w:instrText xml:space="preserve"> REF Fig_L3_HO \h  \* MERGEFORMAT </w:instrText>
      </w:r>
      <w:r w:rsidR="00B90D62">
        <w:rPr>
          <w:lang w:eastAsia="zh-CN"/>
        </w:rPr>
      </w:r>
      <w:r w:rsidR="00B90D62">
        <w:rPr>
          <w:lang w:eastAsia="zh-CN"/>
        </w:rPr>
        <w:fldChar w:fldCharType="separate"/>
      </w:r>
      <w:r w:rsidR="00FB2EDA" w:rsidRPr="00FB2EDA">
        <w:rPr>
          <w:lang w:eastAsia="zh-CN"/>
        </w:rPr>
        <w:t>Figure</w:t>
      </w:r>
      <w:r w:rsidR="00FB2EDA">
        <w:rPr>
          <w:lang w:eastAsia="zh-CN"/>
        </w:rPr>
        <w:t> </w:t>
      </w:r>
      <w:r w:rsidR="00FB2EDA" w:rsidRPr="00FB2EDA">
        <w:rPr>
          <w:lang w:eastAsia="zh-CN"/>
        </w:rPr>
        <w:t>1</w:t>
      </w:r>
      <w:r w:rsidR="00B90D62">
        <w:rPr>
          <w:lang w:eastAsia="zh-CN"/>
        </w:rPr>
        <w:fldChar w:fldCharType="end"/>
      </w:r>
      <w:r w:rsidR="00B90D62">
        <w:rPr>
          <w:lang w:eastAsia="zh-CN"/>
        </w:rPr>
        <w:t xml:space="preserve"> above.</w:t>
      </w:r>
      <w:r w:rsidR="0027151E">
        <w:rPr>
          <w:lang w:eastAsia="zh-CN"/>
        </w:rPr>
        <w:t xml:space="preserve"> As shown in</w:t>
      </w:r>
      <w:r w:rsidR="005B4D80">
        <w:rPr>
          <w:lang w:eastAsia="zh-CN"/>
        </w:rPr>
        <w:t xml:space="preserve"> </w:t>
      </w:r>
      <w:r w:rsidR="00F2667B">
        <w:rPr>
          <w:lang w:eastAsia="zh-CN"/>
        </w:rPr>
        <w:fldChar w:fldCharType="begin"/>
      </w:r>
      <w:r w:rsidR="00F2667B">
        <w:rPr>
          <w:lang w:eastAsia="zh-CN"/>
        </w:rPr>
        <w:instrText xml:space="preserve"> REF Fig_HO_Timing \h  \* MERGEFORMAT </w:instrText>
      </w:r>
      <w:r w:rsidR="00F2667B">
        <w:rPr>
          <w:lang w:eastAsia="zh-CN"/>
        </w:rPr>
      </w:r>
      <w:r w:rsidR="00F2667B">
        <w:rPr>
          <w:lang w:eastAsia="zh-CN"/>
        </w:rPr>
        <w:fldChar w:fldCharType="separate"/>
      </w:r>
      <w:r w:rsidR="00FB2EDA" w:rsidRPr="00FB2EDA">
        <w:rPr>
          <w:lang w:eastAsia="zh-CN"/>
        </w:rPr>
        <w:t>Figure</w:t>
      </w:r>
      <w:r w:rsidR="00FB2EDA">
        <w:rPr>
          <w:lang w:eastAsia="zh-CN"/>
        </w:rPr>
        <w:t> </w:t>
      </w:r>
      <w:r w:rsidR="00FB2EDA" w:rsidRPr="00FB2EDA">
        <w:rPr>
          <w:lang w:eastAsia="zh-CN"/>
        </w:rPr>
        <w:t>2</w:t>
      </w:r>
      <w:r w:rsidR="00F2667B">
        <w:rPr>
          <w:lang w:eastAsia="zh-CN"/>
        </w:rPr>
        <w:fldChar w:fldCharType="end"/>
      </w:r>
      <w:r w:rsidR="00F2667B">
        <w:rPr>
          <w:lang w:eastAsia="zh-CN"/>
        </w:rPr>
        <w:t xml:space="preserve"> below, </w:t>
      </w:r>
      <w:r w:rsidR="00D31A22">
        <w:rPr>
          <w:lang w:eastAsia="zh-CN"/>
        </w:rPr>
        <w:t>i</w:t>
      </w:r>
      <w:r w:rsidR="0022126A">
        <w:rPr>
          <w:lang w:eastAsia="zh-CN"/>
        </w:rPr>
        <w:t>f HO_CMD is sent t</w:t>
      </w:r>
      <w:r w:rsidR="004C23AB">
        <w:rPr>
          <w:lang w:eastAsia="zh-CN"/>
        </w:rPr>
        <w:t>o</w:t>
      </w:r>
      <w:r w:rsidR="0022126A">
        <w:rPr>
          <w:lang w:eastAsia="zh-CN"/>
        </w:rPr>
        <w:t>o early</w:t>
      </w:r>
      <w:r w:rsidR="004A23D2">
        <w:rPr>
          <w:lang w:eastAsia="zh-CN"/>
        </w:rPr>
        <w:t xml:space="preserve"> (</w:t>
      </w:r>
      <w:proofErr w:type="gramStart"/>
      <w:r w:rsidR="004A23D2">
        <w:rPr>
          <w:lang w:eastAsia="zh-CN"/>
        </w:rPr>
        <w:t>e.g.</w:t>
      </w:r>
      <w:proofErr w:type="gramEnd"/>
      <w:r w:rsidR="004A23D2">
        <w:rPr>
          <w:lang w:eastAsia="zh-CN"/>
        </w:rPr>
        <w:t xml:space="preserve"> </w:t>
      </w:r>
      <w:r w:rsidR="00AB23C0">
        <w:rPr>
          <w:lang w:eastAsia="zh-CN"/>
        </w:rPr>
        <w:t>at</w:t>
      </w:r>
      <w:r w:rsidR="004A23D2">
        <w:rPr>
          <w:lang w:eastAsia="zh-CN"/>
        </w:rPr>
        <w:t xml:space="preserve"> time </w:t>
      </w:r>
      <w:r w:rsidR="004A23D2">
        <w:rPr>
          <w:i/>
          <w:iCs/>
          <w:lang w:eastAsia="zh-CN"/>
        </w:rPr>
        <w:t>t1</w:t>
      </w:r>
      <w:r w:rsidR="004A23D2">
        <w:rPr>
          <w:lang w:eastAsia="zh-CN"/>
        </w:rPr>
        <w:t>)</w:t>
      </w:r>
      <w:r w:rsidR="0022126A">
        <w:rPr>
          <w:lang w:eastAsia="zh-CN"/>
        </w:rPr>
        <w:t xml:space="preserve">, </w:t>
      </w:r>
      <w:r w:rsidR="007E66BE">
        <w:rPr>
          <w:lang w:eastAsia="zh-CN"/>
        </w:rPr>
        <w:t xml:space="preserve">the radio channel between </w:t>
      </w:r>
      <w:r w:rsidR="00E05624">
        <w:rPr>
          <w:lang w:eastAsia="zh-CN"/>
        </w:rPr>
        <w:t xml:space="preserve">the </w:t>
      </w:r>
      <w:r w:rsidR="007E66BE">
        <w:rPr>
          <w:lang w:eastAsia="zh-CN"/>
        </w:rPr>
        <w:t>UE and the target gNB might not be good enough, and there is a risk of handover failure. If HO_CMD is sent too late</w:t>
      </w:r>
      <w:r w:rsidR="004A23D2">
        <w:rPr>
          <w:lang w:eastAsia="zh-CN"/>
        </w:rPr>
        <w:t xml:space="preserve"> (</w:t>
      </w:r>
      <w:proofErr w:type="gramStart"/>
      <w:r w:rsidR="004A23D2">
        <w:rPr>
          <w:lang w:eastAsia="zh-CN"/>
        </w:rPr>
        <w:t>e.g.</w:t>
      </w:r>
      <w:proofErr w:type="gramEnd"/>
      <w:r w:rsidR="004A23D2">
        <w:rPr>
          <w:lang w:eastAsia="zh-CN"/>
        </w:rPr>
        <w:t xml:space="preserve"> </w:t>
      </w:r>
      <w:r w:rsidR="00AB23C0">
        <w:rPr>
          <w:lang w:eastAsia="zh-CN"/>
        </w:rPr>
        <w:t>at</w:t>
      </w:r>
      <w:r w:rsidR="004A23D2">
        <w:rPr>
          <w:lang w:eastAsia="zh-CN"/>
        </w:rPr>
        <w:t xml:space="preserve"> time </w:t>
      </w:r>
      <w:r w:rsidR="004A23D2">
        <w:rPr>
          <w:i/>
          <w:iCs/>
          <w:lang w:eastAsia="zh-CN"/>
        </w:rPr>
        <w:t>t</w:t>
      </w:r>
      <w:r w:rsidR="007F18BF">
        <w:rPr>
          <w:i/>
          <w:iCs/>
          <w:lang w:eastAsia="zh-CN"/>
        </w:rPr>
        <w:t>3</w:t>
      </w:r>
      <w:r w:rsidR="004A23D2">
        <w:rPr>
          <w:lang w:eastAsia="zh-CN"/>
        </w:rPr>
        <w:t>)</w:t>
      </w:r>
      <w:r w:rsidR="007E66BE">
        <w:rPr>
          <w:lang w:eastAsia="zh-CN"/>
        </w:rPr>
        <w:t xml:space="preserve">, </w:t>
      </w:r>
      <w:r w:rsidR="00E05624">
        <w:rPr>
          <w:lang w:eastAsia="zh-CN"/>
        </w:rPr>
        <w:t>the radio channel between the UE and the source gNB</w:t>
      </w:r>
      <w:r w:rsidR="00E35A38">
        <w:rPr>
          <w:lang w:eastAsia="zh-CN"/>
        </w:rPr>
        <w:t xml:space="preserve"> might be too poor to deliver the HO_CMD successfully, hence there is a risk of radio link failure.</w:t>
      </w:r>
      <w:r w:rsidR="00B4742D">
        <w:rPr>
          <w:lang w:eastAsia="zh-CN"/>
        </w:rPr>
        <w:t xml:space="preserve"> In addition, in exis</w:t>
      </w:r>
      <w:r w:rsidR="005919F1">
        <w:rPr>
          <w:lang w:eastAsia="zh-CN"/>
        </w:rPr>
        <w:t>t</w:t>
      </w:r>
      <w:r w:rsidR="00B4742D">
        <w:rPr>
          <w:lang w:eastAsia="zh-CN"/>
        </w:rPr>
        <w:t xml:space="preserve">ing handover, network </w:t>
      </w:r>
      <w:r w:rsidR="00CF5727">
        <w:rPr>
          <w:lang w:eastAsia="zh-CN"/>
        </w:rPr>
        <w:t>cannot predict</w:t>
      </w:r>
      <w:r w:rsidR="00B4742D">
        <w:rPr>
          <w:lang w:eastAsia="zh-CN"/>
        </w:rPr>
        <w:t xml:space="preserve"> whether the neighbor cell quality will be good enough </w:t>
      </w:r>
      <w:r w:rsidR="00CF5727">
        <w:rPr>
          <w:lang w:eastAsia="zh-CN"/>
        </w:rPr>
        <w:t xml:space="preserve">to </w:t>
      </w:r>
      <w:r w:rsidR="0041049A">
        <w:rPr>
          <w:lang w:eastAsia="zh-CN"/>
        </w:rPr>
        <w:t xml:space="preserve">be a </w:t>
      </w:r>
      <w:r w:rsidR="00D51D10">
        <w:rPr>
          <w:lang w:eastAsia="zh-CN"/>
        </w:rPr>
        <w:t xml:space="preserve">handover target cell in the future, and </w:t>
      </w:r>
      <w:r w:rsidR="00B4742D">
        <w:rPr>
          <w:lang w:eastAsia="zh-CN"/>
        </w:rPr>
        <w:t>that</w:t>
      </w:r>
      <w:r w:rsidR="00D51D10">
        <w:rPr>
          <w:lang w:eastAsia="zh-CN"/>
        </w:rPr>
        <w:t xml:space="preserve"> is the motivation to design the </w:t>
      </w:r>
      <w:r w:rsidR="00B4742D">
        <w:rPr>
          <w:lang w:eastAsia="zh-CN"/>
        </w:rPr>
        <w:t xml:space="preserve">event triggered </w:t>
      </w:r>
      <w:r w:rsidR="00D51D10">
        <w:rPr>
          <w:lang w:eastAsia="zh-CN"/>
        </w:rPr>
        <w:t>condition</w:t>
      </w:r>
      <w:r w:rsidR="00B4742D">
        <w:rPr>
          <w:lang w:eastAsia="zh-CN"/>
        </w:rPr>
        <w:t xml:space="preserve"> at the first place. </w:t>
      </w:r>
      <w:r w:rsidR="00D5137A">
        <w:rPr>
          <w:lang w:eastAsia="zh-CN"/>
        </w:rPr>
        <w:t xml:space="preserve">Due to the fact that </w:t>
      </w:r>
      <w:r w:rsidR="00B4742D">
        <w:rPr>
          <w:lang w:eastAsia="zh-CN"/>
        </w:rPr>
        <w:t>handover execution takes time (</w:t>
      </w:r>
      <w:proofErr w:type="gramStart"/>
      <w:r w:rsidR="00D5137A">
        <w:rPr>
          <w:lang w:eastAsia="zh-CN"/>
        </w:rPr>
        <w:t>e.g.</w:t>
      </w:r>
      <w:proofErr w:type="gramEnd"/>
      <w:r w:rsidR="00D5137A">
        <w:rPr>
          <w:lang w:eastAsia="zh-CN"/>
        </w:rPr>
        <w:t xml:space="preserve"> steps 3 to 7 in</w:t>
      </w:r>
      <w:r w:rsidR="00902B42">
        <w:rPr>
          <w:lang w:eastAsia="zh-CN"/>
        </w:rPr>
        <w:t xml:space="preserve"> </w:t>
      </w:r>
      <w:r w:rsidR="00902B42">
        <w:rPr>
          <w:lang w:eastAsia="zh-CN"/>
        </w:rPr>
        <w:fldChar w:fldCharType="begin"/>
      </w:r>
      <w:r w:rsidR="00902B42">
        <w:rPr>
          <w:lang w:eastAsia="zh-CN"/>
        </w:rPr>
        <w:instrText xml:space="preserve"> REF Fig_L3_HO \h  \* MERGEFORMAT </w:instrText>
      </w:r>
      <w:r w:rsidR="00902B42">
        <w:rPr>
          <w:lang w:eastAsia="zh-CN"/>
        </w:rPr>
      </w:r>
      <w:r w:rsidR="00902B42">
        <w:rPr>
          <w:lang w:eastAsia="zh-CN"/>
        </w:rPr>
        <w:fldChar w:fldCharType="separate"/>
      </w:r>
      <w:r w:rsidR="00FB2EDA" w:rsidRPr="00FB2EDA">
        <w:rPr>
          <w:lang w:eastAsia="zh-CN"/>
        </w:rPr>
        <w:t>Figure</w:t>
      </w:r>
      <w:r w:rsidR="00FB2EDA">
        <w:rPr>
          <w:lang w:eastAsia="zh-CN"/>
        </w:rPr>
        <w:t> </w:t>
      </w:r>
      <w:r w:rsidR="00FB2EDA" w:rsidRPr="00FB2EDA">
        <w:rPr>
          <w:lang w:eastAsia="zh-CN"/>
        </w:rPr>
        <w:t>1</w:t>
      </w:r>
      <w:r w:rsidR="00902B42">
        <w:rPr>
          <w:lang w:eastAsia="zh-CN"/>
        </w:rPr>
        <w:fldChar w:fldCharType="end"/>
      </w:r>
      <w:r w:rsidR="00B4742D">
        <w:rPr>
          <w:lang w:eastAsia="zh-CN"/>
        </w:rPr>
        <w:t xml:space="preserve"> above)</w:t>
      </w:r>
      <w:r w:rsidR="00F81E7F">
        <w:rPr>
          <w:lang w:eastAsia="zh-CN"/>
        </w:rPr>
        <w:t>, it might be too late if</w:t>
      </w:r>
      <w:r w:rsidR="00AB23C0">
        <w:rPr>
          <w:lang w:eastAsia="zh-CN"/>
        </w:rPr>
        <w:t xml:space="preserve"> neighbor cell is found to satisfy the event (e.g. at time </w:t>
      </w:r>
      <w:r w:rsidR="00AB23C0">
        <w:rPr>
          <w:i/>
          <w:iCs/>
          <w:lang w:eastAsia="zh-CN"/>
        </w:rPr>
        <w:t xml:space="preserve">t2 </w:t>
      </w:r>
      <w:r w:rsidR="00AB23C0">
        <w:rPr>
          <w:lang w:eastAsia="zh-CN"/>
        </w:rPr>
        <w:t xml:space="preserve">in </w:t>
      </w:r>
      <w:r w:rsidR="00AB23C0">
        <w:rPr>
          <w:lang w:eastAsia="zh-CN"/>
        </w:rPr>
        <w:fldChar w:fldCharType="begin"/>
      </w:r>
      <w:r w:rsidR="00AB23C0">
        <w:rPr>
          <w:lang w:eastAsia="zh-CN"/>
        </w:rPr>
        <w:instrText xml:space="preserve"> REF Fig_HO_Timing \h  \* MERGEFORMAT </w:instrText>
      </w:r>
      <w:r w:rsidR="00AB23C0">
        <w:rPr>
          <w:lang w:eastAsia="zh-CN"/>
        </w:rPr>
      </w:r>
      <w:r w:rsidR="00AB23C0">
        <w:rPr>
          <w:lang w:eastAsia="zh-CN"/>
        </w:rPr>
        <w:fldChar w:fldCharType="separate"/>
      </w:r>
      <w:r w:rsidR="00FB2EDA" w:rsidRPr="00FB2EDA">
        <w:rPr>
          <w:lang w:eastAsia="zh-CN"/>
        </w:rPr>
        <w:t>Figure</w:t>
      </w:r>
      <w:r w:rsidR="00FB2EDA">
        <w:rPr>
          <w:lang w:eastAsia="zh-CN"/>
        </w:rPr>
        <w:t> </w:t>
      </w:r>
      <w:r w:rsidR="00FB2EDA" w:rsidRPr="00FB2EDA">
        <w:rPr>
          <w:lang w:eastAsia="zh-CN"/>
        </w:rPr>
        <w:t>2</w:t>
      </w:r>
      <w:r w:rsidR="00AB23C0">
        <w:rPr>
          <w:lang w:eastAsia="zh-CN"/>
        </w:rPr>
        <w:fldChar w:fldCharType="end"/>
      </w:r>
      <w:r w:rsidR="00AB23C0">
        <w:rPr>
          <w:lang w:eastAsia="zh-CN"/>
        </w:rPr>
        <w:t xml:space="preserve"> below).</w:t>
      </w:r>
    </w:p>
    <w:p w14:paraId="10BE9068" w14:textId="3108BDEF" w:rsidR="00A71360" w:rsidRDefault="00A71360" w:rsidP="000C1B89">
      <w:pPr>
        <w:pStyle w:val="B1"/>
      </w:pPr>
    </w:p>
    <w:p w14:paraId="376B48E0" w14:textId="1EB70023" w:rsidR="00A614F2" w:rsidRDefault="00E11007" w:rsidP="00221C9B">
      <w:pPr>
        <w:pStyle w:val="B1"/>
        <w:jc w:val="center"/>
      </w:pPr>
      <w:r w:rsidRPr="00E11007">
        <w:rPr>
          <w:noProof/>
        </w:rPr>
        <w:drawing>
          <wp:inline distT="0" distB="0" distL="0" distR="0" wp14:anchorId="6D8D097E" wp14:editId="5089C07A">
            <wp:extent cx="3164400" cy="17064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64400" cy="1706400"/>
                    </a:xfrm>
                    <a:prstGeom prst="rect">
                      <a:avLst/>
                    </a:prstGeom>
                  </pic:spPr>
                </pic:pic>
              </a:graphicData>
            </a:graphic>
          </wp:inline>
        </w:drawing>
      </w:r>
    </w:p>
    <w:p w14:paraId="4C182F18" w14:textId="59C996B9" w:rsidR="00A614F2" w:rsidRPr="00E96F07" w:rsidRDefault="00221C9B" w:rsidP="00221C9B">
      <w:pPr>
        <w:pStyle w:val="B1"/>
        <w:jc w:val="center"/>
      </w:pPr>
      <w:bookmarkStart w:id="1" w:name="Fig_HO_Timing"/>
      <w:r w:rsidRPr="00CC648E">
        <w:rPr>
          <w:b/>
          <w:bCs/>
        </w:rPr>
        <w:t>Figure</w:t>
      </w:r>
      <w:r>
        <w:t> </w:t>
      </w:r>
      <w:r w:rsidRPr="00CC648E">
        <w:rPr>
          <w:b/>
          <w:bCs/>
        </w:rPr>
        <w:fldChar w:fldCharType="begin"/>
      </w:r>
      <w:r w:rsidRPr="00CC648E">
        <w:rPr>
          <w:b/>
          <w:bCs/>
        </w:rPr>
        <w:instrText xml:space="preserve"> SEQ Figure \* ARABIC </w:instrText>
      </w:r>
      <w:r w:rsidRPr="00CC648E">
        <w:rPr>
          <w:b/>
          <w:bCs/>
        </w:rPr>
        <w:fldChar w:fldCharType="separate"/>
      </w:r>
      <w:r w:rsidR="00FB2EDA">
        <w:rPr>
          <w:b/>
          <w:bCs/>
          <w:noProof/>
        </w:rPr>
        <w:t>2</w:t>
      </w:r>
      <w:r w:rsidRPr="00CC648E">
        <w:rPr>
          <w:b/>
          <w:bCs/>
        </w:rPr>
        <w:fldChar w:fldCharType="end"/>
      </w:r>
      <w:bookmarkEnd w:id="1"/>
      <w:r w:rsidRPr="00CC648E">
        <w:rPr>
          <w:b/>
          <w:bCs/>
        </w:rPr>
        <w:t xml:space="preserve">: </w:t>
      </w:r>
      <w:r w:rsidR="0027151E">
        <w:rPr>
          <w:b/>
          <w:bCs/>
        </w:rPr>
        <w:t>Handover timing</w:t>
      </w:r>
    </w:p>
    <w:p w14:paraId="2B831818" w14:textId="0B0D937C" w:rsidR="00737D2D" w:rsidRPr="0011375A" w:rsidRDefault="0011375A" w:rsidP="00BD3B05">
      <w:pPr>
        <w:jc w:val="both"/>
        <w:rPr>
          <w:bCs/>
          <w:lang w:eastAsia="zh-CN"/>
        </w:rPr>
      </w:pPr>
      <w:r>
        <w:rPr>
          <w:bCs/>
          <w:lang w:eastAsia="zh-CN"/>
        </w:rPr>
        <w:t xml:space="preserve">AI aided measurement event prediction can solve the above-mentioned </w:t>
      </w:r>
      <w:r w:rsidR="00DE59F5">
        <w:rPr>
          <w:bCs/>
          <w:lang w:eastAsia="zh-CN"/>
        </w:rPr>
        <w:t xml:space="preserve">mobility issue. </w:t>
      </w:r>
      <w:r w:rsidR="003209FB">
        <w:rPr>
          <w:bCs/>
          <w:lang w:eastAsia="zh-CN"/>
        </w:rPr>
        <w:t xml:space="preserve">If the UE can predict whether a particular </w:t>
      </w:r>
      <w:r w:rsidR="005C1083">
        <w:rPr>
          <w:bCs/>
          <w:lang w:eastAsia="zh-CN"/>
        </w:rPr>
        <w:t xml:space="preserve">measurement event will be fulfilled in the future, </w:t>
      </w:r>
      <w:r w:rsidR="00DE206D">
        <w:rPr>
          <w:bCs/>
          <w:lang w:eastAsia="zh-CN"/>
        </w:rPr>
        <w:t xml:space="preserve">the </w:t>
      </w:r>
      <w:r w:rsidR="005C1083">
        <w:rPr>
          <w:bCs/>
          <w:lang w:eastAsia="zh-CN"/>
        </w:rPr>
        <w:t xml:space="preserve">UE can provide such information to the network. </w:t>
      </w:r>
      <w:r w:rsidR="00701AEA">
        <w:rPr>
          <w:bCs/>
          <w:lang w:eastAsia="zh-CN"/>
        </w:rPr>
        <w:t>Based on</w:t>
      </w:r>
      <w:r w:rsidR="00F53856">
        <w:rPr>
          <w:bCs/>
          <w:lang w:eastAsia="zh-CN"/>
        </w:rPr>
        <w:t xml:space="preserve"> such information, network can make </w:t>
      </w:r>
      <w:r w:rsidR="002C2756">
        <w:rPr>
          <w:bCs/>
          <w:lang w:eastAsia="zh-CN"/>
        </w:rPr>
        <w:t xml:space="preserve">handover decision and </w:t>
      </w:r>
      <w:r w:rsidR="001C5B33">
        <w:rPr>
          <w:bCs/>
          <w:lang w:eastAsia="zh-CN"/>
        </w:rPr>
        <w:t xml:space="preserve">initiate related handover procedure. </w:t>
      </w:r>
      <w:r w:rsidR="00216EBD">
        <w:rPr>
          <w:bCs/>
          <w:lang w:eastAsia="zh-CN"/>
        </w:rPr>
        <w:t xml:space="preserve">Since the measurement event is predicted, there is sufficient time for </w:t>
      </w:r>
      <w:r w:rsidR="00680C4A">
        <w:rPr>
          <w:bCs/>
          <w:lang w:eastAsia="zh-CN"/>
        </w:rPr>
        <w:t xml:space="preserve">handover procedure, and </w:t>
      </w:r>
      <w:r w:rsidR="00B560B8">
        <w:rPr>
          <w:bCs/>
          <w:lang w:eastAsia="zh-CN"/>
        </w:rPr>
        <w:t xml:space="preserve">network can choose suitable timing to send the HO_CMD to UE. </w:t>
      </w:r>
      <w:r w:rsidR="008666AF">
        <w:rPr>
          <w:bCs/>
          <w:lang w:eastAsia="zh-CN"/>
        </w:rPr>
        <w:t>If the prediction is accurate enough, there will be less HOF and RLF as discussed previously.</w:t>
      </w:r>
    </w:p>
    <w:p w14:paraId="362CB7F5" w14:textId="2FAFD7CA" w:rsidR="00BD3B05" w:rsidRDefault="00BD3B05" w:rsidP="00BD3B05">
      <w:pPr>
        <w:jc w:val="both"/>
        <w:rPr>
          <w:lang w:eastAsia="zh-CN"/>
        </w:rPr>
      </w:pPr>
      <w:bookmarkStart w:id="2" w:name="Pro_Event_Pre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B2EDA">
        <w:rPr>
          <w:b/>
          <w:noProof/>
          <w:lang w:eastAsia="ko-KR"/>
        </w:rPr>
        <w:t>1</w:t>
      </w:r>
      <w:r>
        <w:rPr>
          <w:b/>
          <w:lang w:eastAsia="ko-KR"/>
        </w:rPr>
        <w:fldChar w:fldCharType="end"/>
      </w:r>
      <w:r>
        <w:rPr>
          <w:lang w:eastAsia="ko-KR"/>
        </w:rPr>
        <w:t>:</w:t>
      </w:r>
      <w:r>
        <w:rPr>
          <w:rFonts w:eastAsia="等线" w:cs="Arial"/>
          <w:b/>
        </w:rPr>
        <w:t xml:space="preserve"> </w:t>
      </w:r>
      <w:r w:rsidR="00095637">
        <w:rPr>
          <w:lang w:eastAsia="zh-CN"/>
        </w:rPr>
        <w:t>T</w:t>
      </w:r>
      <w:r>
        <w:rPr>
          <w:lang w:eastAsia="zh-CN"/>
        </w:rPr>
        <w:t>he use case for prediction of fulfillment of measurement event</w:t>
      </w:r>
      <w:r w:rsidR="00095637">
        <w:rPr>
          <w:lang w:eastAsia="zh-CN"/>
        </w:rPr>
        <w:t xml:space="preserve"> is considered</w:t>
      </w:r>
      <w:r w:rsidR="00D7509F">
        <w:rPr>
          <w:lang w:eastAsia="zh-CN"/>
        </w:rPr>
        <w:t xml:space="preserve"> for study</w:t>
      </w:r>
      <w:r>
        <w:rPr>
          <w:lang w:eastAsia="zh-CN"/>
        </w:rPr>
        <w:t>.</w:t>
      </w:r>
      <w:bookmarkEnd w:id="2"/>
    </w:p>
    <w:p w14:paraId="6325B1A6" w14:textId="0185CB82" w:rsidR="004C392C" w:rsidRDefault="009D49CC" w:rsidP="00BD3B05">
      <w:pPr>
        <w:jc w:val="both"/>
        <w:rPr>
          <w:lang w:eastAsia="zh-CN"/>
        </w:rPr>
      </w:pPr>
      <w:r>
        <w:rPr>
          <w:lang w:eastAsia="zh-CN"/>
        </w:rPr>
        <w:t xml:space="preserve">In previous discussion, we focus on the case that prediction of fulfillment of measurement event, which is helpful to improve mobility performance. </w:t>
      </w:r>
      <w:r w:rsidR="00DE206D">
        <w:rPr>
          <w:lang w:eastAsia="zh-CN"/>
        </w:rPr>
        <w:t xml:space="preserve">If the UE can predict that </w:t>
      </w:r>
      <w:r w:rsidR="00734E90">
        <w:rPr>
          <w:lang w:eastAsia="zh-CN"/>
        </w:rPr>
        <w:t>measurement event is not fulfilled</w:t>
      </w:r>
      <w:r w:rsidR="006D78CC">
        <w:rPr>
          <w:lang w:eastAsia="zh-CN"/>
        </w:rPr>
        <w:t xml:space="preserve"> in a future duration</w:t>
      </w:r>
      <w:r w:rsidR="00734E90">
        <w:rPr>
          <w:lang w:eastAsia="zh-CN"/>
        </w:rPr>
        <w:t xml:space="preserve">, then </w:t>
      </w:r>
      <w:r w:rsidR="006D78CC">
        <w:rPr>
          <w:lang w:eastAsia="zh-CN"/>
        </w:rPr>
        <w:t xml:space="preserve">it is not needed for the UE to perform measurement in that duration. </w:t>
      </w:r>
      <w:r w:rsidR="004C392C">
        <w:rPr>
          <w:lang w:eastAsia="zh-CN"/>
        </w:rPr>
        <w:t xml:space="preserve">Skipping measurement can have </w:t>
      </w:r>
      <w:r w:rsidR="0030286B">
        <w:rPr>
          <w:lang w:eastAsia="zh-CN"/>
        </w:rPr>
        <w:t>the following</w:t>
      </w:r>
      <w:r w:rsidR="004C392C">
        <w:rPr>
          <w:lang w:eastAsia="zh-CN"/>
        </w:rPr>
        <w:t xml:space="preserve"> benefits (which may not be achieve</w:t>
      </w:r>
      <w:r w:rsidR="006F0806">
        <w:rPr>
          <w:lang w:eastAsia="zh-CN"/>
        </w:rPr>
        <w:t>d</w:t>
      </w:r>
      <w:r w:rsidR="004C392C">
        <w:rPr>
          <w:lang w:eastAsia="zh-CN"/>
        </w:rPr>
        <w:t xml:space="preserve"> simultaneously):</w:t>
      </w:r>
    </w:p>
    <w:p w14:paraId="27A30695" w14:textId="38EBF62A" w:rsidR="002B2AE8" w:rsidRDefault="00686AD3" w:rsidP="00C30023">
      <w:pPr>
        <w:pStyle w:val="af6"/>
        <w:numPr>
          <w:ilvl w:val="0"/>
          <w:numId w:val="21"/>
        </w:numPr>
        <w:spacing w:after="180" w:line="240" w:lineRule="auto"/>
        <w:rPr>
          <w:rFonts w:ascii="Times New Roman" w:hAnsi="Times New Roman"/>
          <w:sz w:val="20"/>
          <w:szCs w:val="20"/>
          <w:lang w:eastAsia="zh-CN"/>
        </w:rPr>
      </w:pPr>
      <w:r>
        <w:rPr>
          <w:rFonts w:ascii="Times New Roman" w:hAnsi="Times New Roman"/>
          <w:sz w:val="20"/>
          <w:szCs w:val="20"/>
          <w:lang w:eastAsia="zh-CN"/>
        </w:rPr>
        <w:lastRenderedPageBreak/>
        <w:t xml:space="preserve">Reduction of power consumption: </w:t>
      </w:r>
      <w:r w:rsidR="002B2AE8">
        <w:rPr>
          <w:rFonts w:ascii="Times New Roman" w:hAnsi="Times New Roman"/>
          <w:sz w:val="20"/>
          <w:szCs w:val="20"/>
          <w:lang w:eastAsia="zh-CN"/>
        </w:rPr>
        <w:t>RRM measurement consumes power and any reduction of measurement is beneficial</w:t>
      </w:r>
      <w:r w:rsidR="00E91831">
        <w:rPr>
          <w:rFonts w:ascii="Times New Roman" w:hAnsi="Times New Roman"/>
          <w:sz w:val="20"/>
          <w:szCs w:val="20"/>
          <w:lang w:eastAsia="zh-CN"/>
        </w:rPr>
        <w:t xml:space="preserve"> for UE battery</w:t>
      </w:r>
      <w:r w:rsidR="00135449">
        <w:rPr>
          <w:rFonts w:ascii="Times New Roman" w:hAnsi="Times New Roman"/>
          <w:sz w:val="20"/>
          <w:szCs w:val="20"/>
          <w:lang w:eastAsia="zh-CN"/>
        </w:rPr>
        <w:t xml:space="preserve"> life</w:t>
      </w:r>
      <w:r w:rsidR="002B2AE8">
        <w:rPr>
          <w:rFonts w:ascii="Times New Roman" w:hAnsi="Times New Roman"/>
          <w:sz w:val="20"/>
          <w:szCs w:val="20"/>
          <w:lang w:eastAsia="zh-CN"/>
        </w:rPr>
        <w:t>.</w:t>
      </w:r>
    </w:p>
    <w:p w14:paraId="2922C2F7" w14:textId="39CD5EF9" w:rsidR="00C30023" w:rsidRPr="003615B9" w:rsidRDefault="002B2AE8" w:rsidP="00C30023">
      <w:pPr>
        <w:pStyle w:val="af6"/>
        <w:numPr>
          <w:ilvl w:val="0"/>
          <w:numId w:val="21"/>
        </w:numPr>
        <w:spacing w:after="180" w:line="240" w:lineRule="auto"/>
        <w:rPr>
          <w:rFonts w:ascii="Times New Roman" w:hAnsi="Times New Roman"/>
          <w:sz w:val="20"/>
          <w:szCs w:val="20"/>
          <w:lang w:eastAsia="zh-CN"/>
        </w:rPr>
      </w:pPr>
      <w:r>
        <w:rPr>
          <w:rFonts w:ascii="Times New Roman" w:hAnsi="Times New Roman"/>
          <w:sz w:val="20"/>
          <w:szCs w:val="20"/>
          <w:lang w:eastAsia="zh-CN"/>
        </w:rPr>
        <w:t xml:space="preserve">Increase throughput and reduction of latency: this is related to </w:t>
      </w:r>
      <w:r w:rsidR="001B4C2A">
        <w:rPr>
          <w:rFonts w:ascii="Times New Roman" w:hAnsi="Times New Roman"/>
          <w:sz w:val="20"/>
          <w:szCs w:val="20"/>
          <w:lang w:eastAsia="zh-CN"/>
        </w:rPr>
        <w:t xml:space="preserve">Rel-19 XR </w:t>
      </w:r>
      <w:r w:rsidR="00AE46C7">
        <w:rPr>
          <w:rFonts w:ascii="Times New Roman" w:hAnsi="Times New Roman"/>
          <w:sz w:val="20"/>
          <w:szCs w:val="20"/>
          <w:lang w:eastAsia="zh-CN"/>
        </w:rPr>
        <w:t>topic</w:t>
      </w:r>
      <w:r w:rsidR="001B4C2A">
        <w:rPr>
          <w:rFonts w:ascii="Times New Roman" w:hAnsi="Times New Roman"/>
          <w:sz w:val="20"/>
          <w:szCs w:val="20"/>
          <w:lang w:eastAsia="zh-CN"/>
        </w:rPr>
        <w:t xml:space="preserve"> </w:t>
      </w:r>
      <w:r w:rsidR="001E0BD6">
        <w:rPr>
          <w:rFonts w:ascii="Times New Roman" w:hAnsi="Times New Roman"/>
          <w:sz w:val="20"/>
          <w:szCs w:val="20"/>
          <w:lang w:eastAsia="zh-CN"/>
        </w:rPr>
        <w:t>“</w:t>
      </w:r>
      <w:r w:rsidR="00AB6158" w:rsidRPr="00AB6158">
        <w:rPr>
          <w:rFonts w:ascii="Times New Roman" w:hAnsi="Times New Roman"/>
          <w:sz w:val="20"/>
          <w:szCs w:val="20"/>
          <w:lang w:eastAsia="zh-CN"/>
        </w:rPr>
        <w:t>RRM measurement gaps/restrictions related enhancements</w:t>
      </w:r>
      <w:r w:rsidR="001E0BD6">
        <w:rPr>
          <w:rFonts w:ascii="Times New Roman" w:hAnsi="Times New Roman"/>
          <w:sz w:val="20"/>
          <w:szCs w:val="20"/>
          <w:lang w:eastAsia="zh-CN"/>
        </w:rPr>
        <w:t>”</w:t>
      </w:r>
      <w:r w:rsidR="006F3D7B">
        <w:rPr>
          <w:rFonts w:ascii="Times New Roman" w:hAnsi="Times New Roman"/>
          <w:sz w:val="20"/>
          <w:szCs w:val="20"/>
          <w:lang w:eastAsia="zh-CN"/>
        </w:rPr>
        <w:t>.</w:t>
      </w:r>
      <w:r w:rsidR="00B5546B">
        <w:rPr>
          <w:rFonts w:ascii="Times New Roman" w:hAnsi="Times New Roman"/>
          <w:sz w:val="20"/>
          <w:szCs w:val="20"/>
          <w:lang w:eastAsia="zh-CN"/>
        </w:rPr>
        <w:t xml:space="preserve"> </w:t>
      </w:r>
      <w:r w:rsidR="0063334F">
        <w:rPr>
          <w:rFonts w:ascii="Times New Roman" w:hAnsi="Times New Roman"/>
          <w:sz w:val="20"/>
          <w:szCs w:val="20"/>
          <w:lang w:eastAsia="zh-CN"/>
        </w:rPr>
        <w:t>During measurement gap, the UE and gNB cannot communicate with each other</w:t>
      </w:r>
      <w:r w:rsidR="007F6D1B">
        <w:rPr>
          <w:rFonts w:ascii="Times New Roman" w:hAnsi="Times New Roman"/>
          <w:sz w:val="20"/>
          <w:szCs w:val="20"/>
          <w:lang w:eastAsia="zh-CN"/>
        </w:rPr>
        <w:t xml:space="preserve">, which decreases achievable throughput and increases latency. </w:t>
      </w:r>
      <w:r w:rsidR="000E48B2">
        <w:rPr>
          <w:rFonts w:ascii="Times New Roman" w:hAnsi="Times New Roman"/>
          <w:sz w:val="20"/>
          <w:szCs w:val="20"/>
          <w:lang w:eastAsia="zh-CN"/>
        </w:rPr>
        <w:t>If related measurements and corresponding measurement gap can be skippe</w:t>
      </w:r>
      <w:r w:rsidR="00772E23">
        <w:rPr>
          <w:rFonts w:ascii="Times New Roman" w:hAnsi="Times New Roman"/>
          <w:sz w:val="20"/>
          <w:szCs w:val="20"/>
          <w:lang w:eastAsia="zh-CN"/>
        </w:rPr>
        <w:t xml:space="preserve">d based on AI prediction, </w:t>
      </w:r>
      <w:r w:rsidR="001D774E">
        <w:rPr>
          <w:rFonts w:ascii="Times New Roman" w:hAnsi="Times New Roman"/>
          <w:sz w:val="20"/>
          <w:szCs w:val="20"/>
          <w:lang w:eastAsia="zh-CN"/>
        </w:rPr>
        <w:t xml:space="preserve">the </w:t>
      </w:r>
      <w:r w:rsidR="00BD3820">
        <w:rPr>
          <w:rFonts w:ascii="Times New Roman" w:hAnsi="Times New Roman"/>
          <w:sz w:val="20"/>
          <w:szCs w:val="20"/>
          <w:lang w:eastAsia="zh-CN"/>
        </w:rPr>
        <w:t>above-mentioned</w:t>
      </w:r>
      <w:r w:rsidR="00F64821">
        <w:rPr>
          <w:rFonts w:ascii="Times New Roman" w:hAnsi="Times New Roman"/>
          <w:sz w:val="20"/>
          <w:szCs w:val="20"/>
          <w:lang w:eastAsia="zh-CN"/>
        </w:rPr>
        <w:t xml:space="preserve"> throughput and latency issue can be solved.</w:t>
      </w:r>
    </w:p>
    <w:p w14:paraId="35FDFA46" w14:textId="0AFC5BB4" w:rsidR="00BD3B05" w:rsidRDefault="00BD3B05" w:rsidP="00BD3B05">
      <w:pPr>
        <w:jc w:val="both"/>
        <w:rPr>
          <w:lang w:eastAsia="zh-CN"/>
        </w:rPr>
      </w:pPr>
      <w:bookmarkStart w:id="3" w:name="Pro_Meas_Re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B2EDA">
        <w:rPr>
          <w:b/>
          <w:noProof/>
          <w:lang w:eastAsia="ko-KR"/>
        </w:rPr>
        <w:t>2</w:t>
      </w:r>
      <w:r>
        <w:rPr>
          <w:b/>
          <w:lang w:eastAsia="ko-KR"/>
        </w:rPr>
        <w:fldChar w:fldCharType="end"/>
      </w:r>
      <w:r>
        <w:rPr>
          <w:lang w:eastAsia="ko-KR"/>
        </w:rPr>
        <w:t>:</w:t>
      </w:r>
      <w:r>
        <w:rPr>
          <w:rFonts w:eastAsia="等线" w:cs="Arial"/>
          <w:b/>
        </w:rPr>
        <w:t xml:space="preserve"> </w:t>
      </w:r>
      <w:r w:rsidR="00095637">
        <w:rPr>
          <w:lang w:eastAsia="zh-CN"/>
        </w:rPr>
        <w:t>T</w:t>
      </w:r>
      <w:r w:rsidR="00EF469D">
        <w:rPr>
          <w:lang w:eastAsia="zh-CN"/>
        </w:rPr>
        <w:t>he use case of measurement reduction</w:t>
      </w:r>
      <w:r w:rsidR="00CF5B0B">
        <w:rPr>
          <w:lang w:eastAsia="zh-CN"/>
        </w:rPr>
        <w:t xml:space="preserve"> </w:t>
      </w:r>
      <w:r w:rsidR="00417594">
        <w:rPr>
          <w:lang w:eastAsia="zh-CN"/>
        </w:rPr>
        <w:t>based on</w:t>
      </w:r>
      <w:r w:rsidR="00CF5B0B">
        <w:rPr>
          <w:lang w:eastAsia="zh-CN"/>
        </w:rPr>
        <w:t xml:space="preserve"> event prediction</w:t>
      </w:r>
      <w:r w:rsidR="00095637">
        <w:rPr>
          <w:lang w:eastAsia="zh-CN"/>
        </w:rPr>
        <w:t xml:space="preserve"> is considered</w:t>
      </w:r>
      <w:r w:rsidR="00D7509F">
        <w:rPr>
          <w:lang w:eastAsia="zh-CN"/>
        </w:rPr>
        <w:t xml:space="preserve"> for study</w:t>
      </w:r>
      <w:r>
        <w:rPr>
          <w:lang w:eastAsia="zh-CN"/>
        </w:rPr>
        <w:t>.</w:t>
      </w:r>
      <w:bookmarkEnd w:id="3"/>
    </w:p>
    <w:p w14:paraId="3C7A1902" w14:textId="074BF828" w:rsidR="00A433DF" w:rsidRDefault="005B2422" w:rsidP="00BD3B05">
      <w:pPr>
        <w:jc w:val="both"/>
        <w:rPr>
          <w:lang w:eastAsia="zh-CN"/>
        </w:rPr>
      </w:pPr>
      <w:r>
        <w:rPr>
          <w:rFonts w:hint="eastAsia"/>
          <w:lang w:eastAsia="zh-CN"/>
        </w:rPr>
        <w:t>T</w:t>
      </w:r>
      <w:r>
        <w:rPr>
          <w:lang w:eastAsia="zh-CN"/>
        </w:rPr>
        <w:t>ime of stay</w:t>
      </w:r>
      <w:r w:rsidR="00A4399A">
        <w:rPr>
          <w:lang w:eastAsia="zh-CN"/>
        </w:rPr>
        <w:t xml:space="preserve"> is one </w:t>
      </w:r>
      <w:r w:rsidR="000355A1">
        <w:rPr>
          <w:lang w:eastAsia="zh-CN"/>
        </w:rPr>
        <w:t xml:space="preserve">HO </w:t>
      </w:r>
      <w:r w:rsidR="00A4399A">
        <w:rPr>
          <w:lang w:eastAsia="zh-CN"/>
        </w:rPr>
        <w:t xml:space="preserve">performance KPI as from the </w:t>
      </w:r>
      <w:r w:rsidR="001F14E5">
        <w:rPr>
          <w:lang w:eastAsia="zh-CN"/>
        </w:rPr>
        <w:t>SID</w:t>
      </w:r>
      <w:r w:rsidR="00A4399A">
        <w:rPr>
          <w:lang w:eastAsia="zh-CN"/>
        </w:rPr>
        <w:t xml:space="preserve"> </w:t>
      </w:r>
      <w:r w:rsidR="00A4399A">
        <w:rPr>
          <w:lang w:eastAsia="zh-CN"/>
        </w:rPr>
        <w:fldChar w:fldCharType="begin"/>
      </w:r>
      <w:r w:rsidR="00A4399A">
        <w:rPr>
          <w:lang w:eastAsia="zh-CN"/>
        </w:rPr>
        <w:instrText xml:space="preserve"> REF Ref_WI \h </w:instrText>
      </w:r>
      <w:r w:rsidR="00A4399A">
        <w:rPr>
          <w:lang w:eastAsia="zh-CN"/>
        </w:rPr>
      </w:r>
      <w:r w:rsidR="00A4399A">
        <w:rPr>
          <w:lang w:eastAsia="zh-CN"/>
        </w:rPr>
        <w:fldChar w:fldCharType="separate"/>
      </w:r>
      <w:r w:rsidR="00FB2EDA" w:rsidRPr="00F13C4F">
        <w:rPr>
          <w:lang w:eastAsia="zh-CN"/>
        </w:rPr>
        <w:t>[</w:t>
      </w:r>
      <w:r w:rsidR="00FB2EDA">
        <w:rPr>
          <w:noProof/>
        </w:rPr>
        <w:t>1</w:t>
      </w:r>
      <w:r w:rsidR="00FB2EDA" w:rsidRPr="00F13C4F">
        <w:rPr>
          <w:lang w:eastAsia="zh-CN"/>
        </w:rPr>
        <w:t>]</w:t>
      </w:r>
      <w:r w:rsidR="00A4399A">
        <w:rPr>
          <w:lang w:eastAsia="zh-CN"/>
        </w:rPr>
        <w:fldChar w:fldCharType="end"/>
      </w:r>
      <w:r w:rsidR="00A4399A">
        <w:rPr>
          <w:lang w:eastAsia="zh-CN"/>
        </w:rPr>
        <w:t>:</w:t>
      </w:r>
    </w:p>
    <w:p w14:paraId="0B7D582C" w14:textId="77777777" w:rsidR="007D7F37" w:rsidRPr="007D7F37" w:rsidRDefault="007D7F37" w:rsidP="007D7F37">
      <w:pPr>
        <w:widowControl w:val="0"/>
        <w:numPr>
          <w:ilvl w:val="0"/>
          <w:numId w:val="30"/>
        </w:numPr>
        <w:overflowPunct/>
        <w:autoSpaceDE/>
        <w:autoSpaceDN/>
        <w:adjustRightInd/>
        <w:spacing w:after="0"/>
        <w:jc w:val="both"/>
        <w:textAlignment w:val="auto"/>
        <w:rPr>
          <w:bCs/>
        </w:rPr>
      </w:pPr>
      <w:r w:rsidRPr="007D7F37">
        <w:rPr>
          <w:rFonts w:eastAsia="等线"/>
          <w:bCs/>
        </w:rPr>
        <w:t xml:space="preserve">The evaluation of the AI/ML aided mobility benefits should consider </w:t>
      </w:r>
      <w:r w:rsidRPr="007D7F37">
        <w:rPr>
          <w:bCs/>
        </w:rPr>
        <w:t>HO performance KPIs (e.g., Ping-pong HO, HOF/RLF,</w:t>
      </w:r>
      <w:r w:rsidRPr="007D7F37">
        <w:rPr>
          <w:rFonts w:hint="eastAsia"/>
          <w:bCs/>
        </w:rPr>
        <w:t xml:space="preserve"> </w:t>
      </w:r>
      <w:r w:rsidRPr="007D7F37">
        <w:rPr>
          <w:bCs/>
        </w:rPr>
        <w:t>Time of stay, Handover interruption, prediction accuracy, and measurement reduction) etc.) and complexity tradeoffs [RAN2]</w:t>
      </w:r>
    </w:p>
    <w:p w14:paraId="2319FF32" w14:textId="57597887" w:rsidR="00A4399A" w:rsidRPr="00E6731F" w:rsidRDefault="00CF7C21" w:rsidP="00BD3B05">
      <w:pPr>
        <w:jc w:val="both"/>
        <w:rPr>
          <w:lang w:eastAsia="zh-CN"/>
        </w:rPr>
      </w:pPr>
      <w:r>
        <w:rPr>
          <w:lang w:eastAsia="zh-CN"/>
        </w:rPr>
        <w:t xml:space="preserve">Measurement event prediction </w:t>
      </w:r>
      <w:r w:rsidR="00B51CDD">
        <w:rPr>
          <w:lang w:eastAsia="zh-CN"/>
        </w:rPr>
        <w:t>(</w:t>
      </w:r>
      <w:proofErr w:type="gramStart"/>
      <w:r w:rsidR="00B51CDD">
        <w:rPr>
          <w:lang w:eastAsia="zh-CN"/>
        </w:rPr>
        <w:t>e.g.</w:t>
      </w:r>
      <w:proofErr w:type="gramEnd"/>
      <w:r w:rsidR="00B51CDD">
        <w:rPr>
          <w:lang w:eastAsia="zh-CN"/>
        </w:rPr>
        <w:t xml:space="preserve"> Event A3) </w:t>
      </w:r>
      <w:r w:rsidR="00C32FBD">
        <w:rPr>
          <w:lang w:eastAsia="zh-CN"/>
        </w:rPr>
        <w:t xml:space="preserve">is </w:t>
      </w:r>
      <w:r w:rsidR="00512A3B">
        <w:rPr>
          <w:lang w:eastAsia="zh-CN"/>
        </w:rPr>
        <w:t>basically a</w:t>
      </w:r>
      <w:r w:rsidR="00C32FBD">
        <w:rPr>
          <w:lang w:eastAsia="zh-CN"/>
        </w:rPr>
        <w:t xml:space="preserve"> HO prediction</w:t>
      </w:r>
      <w:r w:rsidR="00512A3B">
        <w:rPr>
          <w:lang w:eastAsia="zh-CN"/>
        </w:rPr>
        <w:t xml:space="preserve"> as discussed above</w:t>
      </w:r>
      <w:r w:rsidR="00C32FBD">
        <w:rPr>
          <w:lang w:eastAsia="zh-CN"/>
        </w:rPr>
        <w:t xml:space="preserve"> (without considering factors like load, admission control). </w:t>
      </w:r>
      <w:r w:rsidR="00AF674D">
        <w:rPr>
          <w:lang w:eastAsia="zh-CN"/>
        </w:rPr>
        <w:t>If the UE can perform prediction of consecutive measurement event</w:t>
      </w:r>
      <w:r w:rsidR="00C32FBD">
        <w:rPr>
          <w:lang w:eastAsia="zh-CN"/>
        </w:rPr>
        <w:t>s</w:t>
      </w:r>
      <w:r w:rsidR="00AF674D">
        <w:rPr>
          <w:lang w:eastAsia="zh-CN"/>
        </w:rPr>
        <w:t xml:space="preserve">, </w:t>
      </w:r>
      <w:proofErr w:type="gramStart"/>
      <w:r w:rsidR="00AF674D">
        <w:rPr>
          <w:lang w:eastAsia="zh-CN"/>
        </w:rPr>
        <w:t>i.e.</w:t>
      </w:r>
      <w:proofErr w:type="gramEnd"/>
      <w:r w:rsidR="00AF674D">
        <w:rPr>
          <w:lang w:eastAsia="zh-CN"/>
        </w:rPr>
        <w:t xml:space="preserve"> </w:t>
      </w:r>
      <w:r w:rsidR="00512A3B">
        <w:rPr>
          <w:lang w:eastAsia="zh-CN"/>
        </w:rPr>
        <w:t xml:space="preserve">predicting UE will handover from serving cell to neighbor cell A (at time </w:t>
      </w:r>
      <w:r w:rsidR="00512A3B">
        <w:rPr>
          <w:i/>
          <w:iCs/>
          <w:lang w:eastAsia="zh-CN"/>
        </w:rPr>
        <w:t>x</w:t>
      </w:r>
      <w:r w:rsidR="00512A3B">
        <w:rPr>
          <w:lang w:eastAsia="zh-CN"/>
        </w:rPr>
        <w:t xml:space="preserve">) and then to neighbor cell B (at time </w:t>
      </w:r>
      <w:r w:rsidR="00512A3B">
        <w:rPr>
          <w:i/>
          <w:iCs/>
          <w:lang w:eastAsia="zh-CN"/>
        </w:rPr>
        <w:t>y</w:t>
      </w:r>
      <w:r w:rsidR="00512A3B">
        <w:rPr>
          <w:lang w:eastAsia="zh-CN"/>
        </w:rPr>
        <w:t>), then t</w:t>
      </w:r>
      <w:r w:rsidR="00E6731F">
        <w:rPr>
          <w:lang w:eastAsia="zh-CN"/>
        </w:rPr>
        <w:t xml:space="preserve">he time of stay in neighbor cell A can be estimated e.g. by </w:t>
      </w:r>
      <w:r w:rsidR="00E6731F">
        <w:rPr>
          <w:i/>
          <w:iCs/>
          <w:lang w:eastAsia="zh-CN"/>
        </w:rPr>
        <w:t>y</w:t>
      </w:r>
      <w:r w:rsidR="00E6731F">
        <w:rPr>
          <w:lang w:eastAsia="zh-CN"/>
        </w:rPr>
        <w:t xml:space="preserve"> – </w:t>
      </w:r>
      <w:r w:rsidR="00E6731F">
        <w:rPr>
          <w:i/>
          <w:iCs/>
          <w:lang w:eastAsia="zh-CN"/>
        </w:rPr>
        <w:t>x</w:t>
      </w:r>
      <w:r w:rsidR="00E6731F">
        <w:rPr>
          <w:lang w:eastAsia="zh-CN"/>
        </w:rPr>
        <w:t>. Given that time of stay is one important HO performance KPI, it is needed to study the prediction of time of stay based on measurement event prediction.</w:t>
      </w:r>
    </w:p>
    <w:p w14:paraId="08FCEB5E" w14:textId="0F3B2953" w:rsidR="00095637" w:rsidRDefault="00095637" w:rsidP="00BD3B05">
      <w:pPr>
        <w:jc w:val="both"/>
        <w:rPr>
          <w:lang w:eastAsia="zh-CN"/>
        </w:rPr>
      </w:pPr>
      <w:bookmarkStart w:id="4" w:name="Pro_ToS_Pre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B2EDA">
        <w:rPr>
          <w:b/>
          <w:noProof/>
          <w:lang w:eastAsia="ko-KR"/>
        </w:rPr>
        <w:t>3</w:t>
      </w:r>
      <w:r>
        <w:rPr>
          <w:b/>
          <w:lang w:eastAsia="ko-KR"/>
        </w:rPr>
        <w:fldChar w:fldCharType="end"/>
      </w:r>
      <w:r>
        <w:rPr>
          <w:lang w:eastAsia="ko-KR"/>
        </w:rPr>
        <w:t>:</w:t>
      </w:r>
      <w:r>
        <w:rPr>
          <w:rFonts w:eastAsia="等线" w:cs="Arial"/>
          <w:b/>
        </w:rPr>
        <w:t xml:space="preserve"> </w:t>
      </w:r>
      <w:r>
        <w:rPr>
          <w:lang w:eastAsia="zh-CN"/>
        </w:rPr>
        <w:t xml:space="preserve">The use case of </w:t>
      </w:r>
      <w:r w:rsidR="005B2422">
        <w:rPr>
          <w:lang w:eastAsia="zh-CN"/>
        </w:rPr>
        <w:t xml:space="preserve">prediction of </w:t>
      </w:r>
      <w:r>
        <w:rPr>
          <w:lang w:eastAsia="zh-CN"/>
        </w:rPr>
        <w:t>time of stay</w:t>
      </w:r>
      <w:r w:rsidR="00EA415C">
        <w:rPr>
          <w:lang w:eastAsia="zh-CN"/>
        </w:rPr>
        <w:t xml:space="preserve"> based on measurement event prediction</w:t>
      </w:r>
      <w:r>
        <w:rPr>
          <w:lang w:eastAsia="zh-CN"/>
        </w:rPr>
        <w:t xml:space="preserve"> is considered</w:t>
      </w:r>
      <w:r w:rsidR="00D7509F">
        <w:rPr>
          <w:lang w:eastAsia="zh-CN"/>
        </w:rPr>
        <w:t xml:space="preserve"> for study</w:t>
      </w:r>
      <w:r>
        <w:rPr>
          <w:lang w:eastAsia="zh-CN"/>
        </w:rPr>
        <w:t>.</w:t>
      </w:r>
      <w:bookmarkEnd w:id="4"/>
    </w:p>
    <w:p w14:paraId="7B323C6D" w14:textId="2E281D3E" w:rsidR="003664E4" w:rsidRDefault="00087F42" w:rsidP="00323C6C">
      <w:pPr>
        <w:pStyle w:val="2"/>
        <w:ind w:left="907"/>
      </w:pPr>
      <w:r>
        <w:t>Prediction</w:t>
      </w:r>
      <w:r w:rsidR="003664E4">
        <w:t xml:space="preserve"> approach</w:t>
      </w:r>
    </w:p>
    <w:p w14:paraId="79A3C015" w14:textId="7BB67F78" w:rsidR="003846EC" w:rsidRPr="001033CF" w:rsidRDefault="00F6629A" w:rsidP="003846EC">
      <w:r>
        <w:t>There are two options for measurement event prediction:</w:t>
      </w:r>
    </w:p>
    <w:p w14:paraId="7ABA7B0E" w14:textId="7EEAF221" w:rsidR="003846EC" w:rsidRPr="00096335" w:rsidRDefault="009F4457" w:rsidP="00096335">
      <w:pPr>
        <w:widowControl w:val="0"/>
        <w:spacing w:after="0"/>
        <w:jc w:val="both"/>
        <w:rPr>
          <w:u w:val="single"/>
        </w:rPr>
      </w:pPr>
      <w:r w:rsidRPr="00096335">
        <w:rPr>
          <w:u w:val="single"/>
        </w:rPr>
        <w:t xml:space="preserve">Option A: </w:t>
      </w:r>
      <w:r w:rsidR="00FB2EDA">
        <w:rPr>
          <w:u w:val="single"/>
        </w:rPr>
        <w:t>u</w:t>
      </w:r>
      <w:r w:rsidR="003846EC" w:rsidRPr="00096335">
        <w:rPr>
          <w:u w:val="single"/>
        </w:rPr>
        <w:t>tilizing cell-level measurement prediction for measurement event prediction</w:t>
      </w:r>
    </w:p>
    <w:p w14:paraId="521A7797" w14:textId="75E31FFE" w:rsidR="00096335" w:rsidRDefault="00096335" w:rsidP="00096335">
      <w:pPr>
        <w:widowControl w:val="0"/>
        <w:spacing w:after="0"/>
        <w:jc w:val="both"/>
      </w:pPr>
    </w:p>
    <w:p w14:paraId="482F5174" w14:textId="3317E239" w:rsidR="008E140D" w:rsidRPr="008E140D" w:rsidRDefault="00850B8D" w:rsidP="008E140D">
      <w:pPr>
        <w:widowControl w:val="0"/>
        <w:spacing w:after="0"/>
        <w:jc w:val="both"/>
      </w:pPr>
      <w:r>
        <w:rPr>
          <w:lang w:eastAsia="zh-CN"/>
        </w:rPr>
        <w:t>Evaluating w</w:t>
      </w:r>
      <w:r w:rsidR="000116DB">
        <w:rPr>
          <w:lang w:eastAsia="zh-CN"/>
        </w:rPr>
        <w:t xml:space="preserve">hether measurement event condition is fulfilled is </w:t>
      </w:r>
      <w:r w:rsidR="006A28F5">
        <w:rPr>
          <w:lang w:eastAsia="zh-CN"/>
        </w:rPr>
        <w:t xml:space="preserve">by comparing the </w:t>
      </w:r>
      <w:r w:rsidR="008E140D">
        <w:rPr>
          <w:lang w:eastAsia="zh-CN"/>
        </w:rPr>
        <w:t xml:space="preserve">cell-level measurement result of serving cell and neighboring cell according to the event configuration. For example, Event A3 entering condition is as below, with </w:t>
      </w:r>
      <w:proofErr w:type="spellStart"/>
      <w:r w:rsidR="008E140D">
        <w:rPr>
          <w:i/>
          <w:iCs/>
          <w:lang w:eastAsia="zh-CN"/>
        </w:rPr>
        <w:t>Mp</w:t>
      </w:r>
      <w:proofErr w:type="spellEnd"/>
      <w:r w:rsidR="008E140D">
        <w:rPr>
          <w:lang w:eastAsia="zh-CN"/>
        </w:rPr>
        <w:t xml:space="preserve"> and </w:t>
      </w:r>
      <w:r w:rsidR="008E140D">
        <w:rPr>
          <w:i/>
          <w:iCs/>
          <w:lang w:eastAsia="zh-CN"/>
        </w:rPr>
        <w:t>Mn</w:t>
      </w:r>
      <w:r w:rsidR="008E140D">
        <w:rPr>
          <w:lang w:eastAsia="zh-CN"/>
        </w:rPr>
        <w:t xml:space="preserve"> the measurement results of </w:t>
      </w:r>
      <w:proofErr w:type="spellStart"/>
      <w:r w:rsidR="008E140D">
        <w:rPr>
          <w:lang w:eastAsia="zh-CN"/>
        </w:rPr>
        <w:t>SpCell</w:t>
      </w:r>
      <w:proofErr w:type="spellEnd"/>
      <w:r w:rsidR="008E140D">
        <w:rPr>
          <w:lang w:eastAsia="zh-CN"/>
        </w:rPr>
        <w:t xml:space="preserve"> and neighbor cells, </w:t>
      </w:r>
      <w:proofErr w:type="spellStart"/>
      <w:r w:rsidR="008E140D">
        <w:rPr>
          <w:i/>
          <w:iCs/>
          <w:lang w:eastAsia="zh-CN"/>
        </w:rPr>
        <w:t>Hys</w:t>
      </w:r>
      <w:proofErr w:type="spellEnd"/>
      <w:r w:rsidR="008E140D">
        <w:rPr>
          <w:lang w:eastAsia="zh-CN"/>
        </w:rPr>
        <w:t xml:space="preserve"> the hysteresis, </w:t>
      </w:r>
      <w:r w:rsidR="008E140D">
        <w:rPr>
          <w:i/>
          <w:iCs/>
          <w:lang w:eastAsia="zh-CN"/>
        </w:rPr>
        <w:t>Off</w:t>
      </w:r>
      <w:r w:rsidR="008E140D">
        <w:rPr>
          <w:lang w:eastAsia="zh-CN"/>
        </w:rPr>
        <w:t xml:space="preserve"> the A3 offset, and</w:t>
      </w:r>
      <w:r w:rsidR="008E140D">
        <w:rPr>
          <w:i/>
          <w:iCs/>
          <w:lang w:eastAsia="zh-CN"/>
        </w:rPr>
        <w:t xml:space="preserve"> </w:t>
      </w:r>
      <w:r w:rsidR="008E140D">
        <w:rPr>
          <w:lang w:eastAsia="zh-CN"/>
        </w:rPr>
        <w:t xml:space="preserve">frequency and cell offsets in </w:t>
      </w:r>
      <w:proofErr w:type="spellStart"/>
      <w:r w:rsidR="008E140D">
        <w:rPr>
          <w:i/>
          <w:iCs/>
          <w:lang w:eastAsia="zh-CN"/>
        </w:rPr>
        <w:t>Ofp</w:t>
      </w:r>
      <w:proofErr w:type="spellEnd"/>
      <w:r w:rsidR="008E140D">
        <w:rPr>
          <w:lang w:eastAsia="zh-CN"/>
        </w:rPr>
        <w:t xml:space="preserve">, </w:t>
      </w:r>
      <w:proofErr w:type="spellStart"/>
      <w:r w:rsidR="008E140D">
        <w:rPr>
          <w:i/>
          <w:iCs/>
          <w:lang w:eastAsia="zh-CN"/>
        </w:rPr>
        <w:t>Ofn</w:t>
      </w:r>
      <w:proofErr w:type="spellEnd"/>
      <w:r w:rsidR="008E140D">
        <w:rPr>
          <w:lang w:eastAsia="zh-CN"/>
        </w:rPr>
        <w:t xml:space="preserve">, </w:t>
      </w:r>
      <w:proofErr w:type="spellStart"/>
      <w:r w:rsidR="008E140D">
        <w:rPr>
          <w:i/>
          <w:iCs/>
          <w:lang w:eastAsia="zh-CN"/>
        </w:rPr>
        <w:t>Ocp</w:t>
      </w:r>
      <w:proofErr w:type="spellEnd"/>
      <w:r w:rsidR="008E140D">
        <w:rPr>
          <w:lang w:eastAsia="zh-CN"/>
        </w:rPr>
        <w:t xml:space="preserve">, </w:t>
      </w:r>
      <w:proofErr w:type="spellStart"/>
      <w:r w:rsidR="008E140D">
        <w:rPr>
          <w:i/>
          <w:iCs/>
          <w:lang w:eastAsia="zh-CN"/>
        </w:rPr>
        <w:t>Ocn</w:t>
      </w:r>
      <w:proofErr w:type="spellEnd"/>
      <w:r w:rsidR="008E140D">
        <w:rPr>
          <w:lang w:eastAsia="zh-CN"/>
        </w:rPr>
        <w:t>.</w:t>
      </w:r>
    </w:p>
    <w:p w14:paraId="5A5499C5" w14:textId="77777777" w:rsidR="008E140D" w:rsidRPr="00A7588D" w:rsidRDefault="008E140D" w:rsidP="008E140D">
      <w:pPr>
        <w:pStyle w:val="EQ"/>
        <w:jc w:val="center"/>
        <w:rPr>
          <w:i/>
          <w:iCs/>
        </w:rPr>
      </w:pPr>
      <w:r w:rsidRPr="00A7588D">
        <w:rPr>
          <w:i/>
          <w:iCs/>
        </w:rPr>
        <w:t>Mn + Ofn + Ocn – Hys &gt; Mp + Ofp + Ocp + Off</w:t>
      </w:r>
    </w:p>
    <w:p w14:paraId="4F39C89E" w14:textId="28F715FE" w:rsidR="00096335" w:rsidRPr="003A05C6" w:rsidRDefault="003A05C6" w:rsidP="00096335">
      <w:pPr>
        <w:widowControl w:val="0"/>
        <w:spacing w:after="0"/>
        <w:jc w:val="both"/>
        <w:rPr>
          <w:lang w:eastAsia="zh-CN"/>
        </w:rPr>
      </w:pPr>
      <w:r>
        <w:rPr>
          <w:lang w:eastAsia="zh-CN"/>
        </w:rPr>
        <w:t xml:space="preserve">When AI can predict the cell level measurement results </w:t>
      </w:r>
      <w:proofErr w:type="spellStart"/>
      <w:r>
        <w:rPr>
          <w:i/>
          <w:iCs/>
          <w:lang w:eastAsia="zh-CN"/>
        </w:rPr>
        <w:t>Mp</w:t>
      </w:r>
      <w:proofErr w:type="spellEnd"/>
      <w:r>
        <w:rPr>
          <w:lang w:eastAsia="zh-CN"/>
        </w:rPr>
        <w:t xml:space="preserve"> and </w:t>
      </w:r>
      <w:r>
        <w:rPr>
          <w:i/>
          <w:iCs/>
          <w:lang w:eastAsia="zh-CN"/>
        </w:rPr>
        <w:t>Mn</w:t>
      </w:r>
      <w:r>
        <w:rPr>
          <w:lang w:eastAsia="zh-CN"/>
        </w:rPr>
        <w:t xml:space="preserve">, AI can predict whether event A3 condition is satisfied during </w:t>
      </w:r>
      <w:proofErr w:type="spellStart"/>
      <w:r>
        <w:rPr>
          <w:i/>
          <w:iCs/>
          <w:lang w:eastAsia="zh-CN"/>
        </w:rPr>
        <w:t>timeToTrigger</w:t>
      </w:r>
      <w:proofErr w:type="spellEnd"/>
      <w:r>
        <w:rPr>
          <w:lang w:eastAsia="zh-CN"/>
        </w:rPr>
        <w:t xml:space="preserve"> according to relevant measurement configuration.</w:t>
      </w:r>
    </w:p>
    <w:p w14:paraId="7A1FF52C" w14:textId="77777777" w:rsidR="00096335" w:rsidRPr="00096335" w:rsidRDefault="00096335" w:rsidP="00096335">
      <w:pPr>
        <w:widowControl w:val="0"/>
        <w:spacing w:after="0"/>
        <w:jc w:val="both"/>
      </w:pPr>
    </w:p>
    <w:p w14:paraId="5A2043DF" w14:textId="5B48CB12" w:rsidR="00B121A7" w:rsidRPr="00096335" w:rsidRDefault="00663081" w:rsidP="00096335">
      <w:pPr>
        <w:widowControl w:val="0"/>
        <w:spacing w:after="0"/>
        <w:jc w:val="both"/>
        <w:rPr>
          <w:u w:val="single"/>
        </w:rPr>
      </w:pPr>
      <w:r w:rsidRPr="00096335">
        <w:rPr>
          <w:u w:val="single"/>
        </w:rPr>
        <w:t xml:space="preserve">Option B: using </w:t>
      </w:r>
      <w:r w:rsidR="00B121A7" w:rsidRPr="00096335">
        <w:rPr>
          <w:u w:val="single"/>
        </w:rPr>
        <w:t xml:space="preserve">AI model </w:t>
      </w:r>
      <w:r w:rsidRPr="00096335">
        <w:rPr>
          <w:u w:val="single"/>
        </w:rPr>
        <w:t>to predict</w:t>
      </w:r>
      <w:r w:rsidR="00B121A7" w:rsidRPr="00096335">
        <w:rPr>
          <w:u w:val="single"/>
        </w:rPr>
        <w:t xml:space="preserve"> measurement event</w:t>
      </w:r>
      <w:r w:rsidRPr="00096335">
        <w:rPr>
          <w:u w:val="single"/>
        </w:rPr>
        <w:t xml:space="preserve"> </w:t>
      </w:r>
      <w:r w:rsidR="00045906" w:rsidRPr="00096335">
        <w:rPr>
          <w:u w:val="single"/>
        </w:rPr>
        <w:t>directly.</w:t>
      </w:r>
    </w:p>
    <w:p w14:paraId="5B16AFDA" w14:textId="7B95F588" w:rsidR="003846EC" w:rsidRDefault="003846EC" w:rsidP="003846EC"/>
    <w:p w14:paraId="42F95D10" w14:textId="3819650B" w:rsidR="002B7923" w:rsidRPr="001033CF" w:rsidRDefault="002B7923" w:rsidP="003846EC">
      <w:pPr>
        <w:rPr>
          <w:lang w:eastAsia="zh-CN"/>
        </w:rPr>
      </w:pPr>
      <w:r>
        <w:rPr>
          <w:rFonts w:hint="eastAsia"/>
          <w:lang w:eastAsia="zh-CN"/>
        </w:rPr>
        <w:t>I</w:t>
      </w:r>
      <w:r>
        <w:rPr>
          <w:lang w:eastAsia="zh-CN"/>
        </w:rPr>
        <w:t xml:space="preserve">n this option, AI model is used directly </w:t>
      </w:r>
      <w:r w:rsidR="00C20D0F">
        <w:rPr>
          <w:lang w:eastAsia="zh-CN"/>
        </w:rPr>
        <w:t>for measurement event prediction</w:t>
      </w:r>
      <w:r w:rsidR="00810A56">
        <w:rPr>
          <w:lang w:eastAsia="zh-CN"/>
        </w:rPr>
        <w:t xml:space="preserve">, as in </w:t>
      </w:r>
      <w:r w:rsidR="00810A56">
        <w:rPr>
          <w:lang w:eastAsia="zh-CN"/>
        </w:rPr>
        <w:fldChar w:fldCharType="begin"/>
      </w:r>
      <w:r w:rsidR="00810A56">
        <w:rPr>
          <w:lang w:eastAsia="zh-CN"/>
        </w:rPr>
        <w:instrText xml:space="preserve"> REF Fig_Pre \h  \* MERGEFORMAT </w:instrText>
      </w:r>
      <w:r w:rsidR="00810A56">
        <w:rPr>
          <w:lang w:eastAsia="zh-CN"/>
        </w:rPr>
      </w:r>
      <w:r w:rsidR="00810A56">
        <w:rPr>
          <w:lang w:eastAsia="zh-CN"/>
        </w:rPr>
        <w:fldChar w:fldCharType="separate"/>
      </w:r>
      <w:r w:rsidR="00FB2EDA" w:rsidRPr="00FB2EDA">
        <w:rPr>
          <w:lang w:eastAsia="zh-CN"/>
        </w:rPr>
        <w:t>Figure</w:t>
      </w:r>
      <w:r w:rsidR="00FB2EDA">
        <w:rPr>
          <w:lang w:eastAsia="zh-CN"/>
        </w:rPr>
        <w:t> </w:t>
      </w:r>
      <w:r w:rsidR="00FB2EDA" w:rsidRPr="00FB2EDA">
        <w:rPr>
          <w:lang w:eastAsia="zh-CN"/>
        </w:rPr>
        <w:t>3</w:t>
      </w:r>
      <w:r w:rsidR="00810A56">
        <w:rPr>
          <w:lang w:eastAsia="zh-CN"/>
        </w:rPr>
        <w:fldChar w:fldCharType="end"/>
      </w:r>
      <w:r w:rsidR="00810A56">
        <w:rPr>
          <w:lang w:eastAsia="zh-CN"/>
        </w:rPr>
        <w:t xml:space="preserve"> below.</w:t>
      </w:r>
    </w:p>
    <w:p w14:paraId="10651DA8" w14:textId="70F69DA9" w:rsidR="003846EC" w:rsidRPr="001033CF" w:rsidRDefault="00843861" w:rsidP="00843861">
      <w:pPr>
        <w:jc w:val="center"/>
      </w:pPr>
      <w:r w:rsidRPr="001033CF">
        <w:object w:dxaOrig="16453" w:dyaOrig="2472" w14:anchorId="520735B2">
          <v:shape id="_x0000_i1026" type="#_x0000_t75" style="width:329.05pt;height:49.5pt" o:ole="">
            <v:imagedata r:id="rId15" o:title=""/>
          </v:shape>
          <o:OLEObject Type="Embed" ProgID="Visio.Drawing.15" ShapeID="_x0000_i1026" DrawAspect="Content" ObjectID="_1773828642" r:id="rId16"/>
        </w:object>
      </w:r>
    </w:p>
    <w:p w14:paraId="0EC3ED25" w14:textId="6C1E482E" w:rsidR="00843861" w:rsidRPr="00E96F07" w:rsidRDefault="00843861" w:rsidP="00843861">
      <w:pPr>
        <w:pStyle w:val="B1"/>
        <w:jc w:val="center"/>
      </w:pPr>
      <w:bookmarkStart w:id="5" w:name="Fig_Pre"/>
      <w:r w:rsidRPr="00CC648E">
        <w:rPr>
          <w:b/>
          <w:bCs/>
        </w:rPr>
        <w:t>Figure</w:t>
      </w:r>
      <w:r>
        <w:t> </w:t>
      </w:r>
      <w:r w:rsidRPr="00CC648E">
        <w:rPr>
          <w:b/>
          <w:bCs/>
        </w:rPr>
        <w:fldChar w:fldCharType="begin"/>
      </w:r>
      <w:r w:rsidRPr="00CC648E">
        <w:rPr>
          <w:b/>
          <w:bCs/>
        </w:rPr>
        <w:instrText xml:space="preserve"> SEQ Figure \* ARABIC </w:instrText>
      </w:r>
      <w:r w:rsidRPr="00CC648E">
        <w:rPr>
          <w:b/>
          <w:bCs/>
        </w:rPr>
        <w:fldChar w:fldCharType="separate"/>
      </w:r>
      <w:r w:rsidR="00FB2EDA">
        <w:rPr>
          <w:b/>
          <w:bCs/>
          <w:noProof/>
        </w:rPr>
        <w:t>3</w:t>
      </w:r>
      <w:r w:rsidRPr="00CC648E">
        <w:rPr>
          <w:b/>
          <w:bCs/>
        </w:rPr>
        <w:fldChar w:fldCharType="end"/>
      </w:r>
      <w:bookmarkEnd w:id="5"/>
      <w:r w:rsidRPr="00CC648E">
        <w:rPr>
          <w:b/>
          <w:bCs/>
        </w:rPr>
        <w:t xml:space="preserve">: </w:t>
      </w:r>
      <w:r w:rsidR="00623550">
        <w:rPr>
          <w:b/>
          <w:bCs/>
        </w:rPr>
        <w:t>Direct measurement event prediction</w:t>
      </w:r>
    </w:p>
    <w:p w14:paraId="122F793F" w14:textId="77777777" w:rsidR="003846EC" w:rsidRPr="001033CF" w:rsidRDefault="003846EC" w:rsidP="003846EC"/>
    <w:p w14:paraId="424B16BD" w14:textId="72AC5C16" w:rsidR="003846EC" w:rsidRPr="001033CF" w:rsidRDefault="003846EC" w:rsidP="003846EC">
      <w:r w:rsidRPr="001033CF">
        <w:t>Model input</w:t>
      </w:r>
      <w:r w:rsidR="00F76EBF">
        <w:t xml:space="preserve"> can include e.g.</w:t>
      </w:r>
      <w:r w:rsidRPr="001033CF">
        <w:t xml:space="preserve">: </w:t>
      </w:r>
    </w:p>
    <w:p w14:paraId="55B43AFB" w14:textId="77777777" w:rsidR="003846EC" w:rsidRPr="007F6515" w:rsidRDefault="003846EC" w:rsidP="003846EC">
      <w:pPr>
        <w:pStyle w:val="af6"/>
        <w:widowControl w:val="0"/>
        <w:numPr>
          <w:ilvl w:val="0"/>
          <w:numId w:val="34"/>
        </w:numPr>
        <w:spacing w:after="0" w:line="240" w:lineRule="auto"/>
        <w:contextualSpacing w:val="0"/>
        <w:jc w:val="both"/>
        <w:rPr>
          <w:rFonts w:ascii="Times New Roman" w:hAnsi="Times New Roman"/>
          <w:sz w:val="20"/>
          <w:szCs w:val="20"/>
        </w:rPr>
      </w:pPr>
      <w:r w:rsidRPr="007F6515">
        <w:rPr>
          <w:rFonts w:ascii="Times New Roman" w:hAnsi="Times New Roman"/>
          <w:sz w:val="20"/>
          <w:szCs w:val="20"/>
        </w:rPr>
        <w:t>Historic RRM measurement results</w:t>
      </w:r>
    </w:p>
    <w:p w14:paraId="7E47A5B7" w14:textId="77777777" w:rsidR="003846EC" w:rsidRPr="007F6515" w:rsidRDefault="003846EC" w:rsidP="003846EC">
      <w:pPr>
        <w:pStyle w:val="af6"/>
        <w:widowControl w:val="0"/>
        <w:numPr>
          <w:ilvl w:val="0"/>
          <w:numId w:val="34"/>
        </w:numPr>
        <w:spacing w:after="0" w:line="240" w:lineRule="auto"/>
        <w:contextualSpacing w:val="0"/>
        <w:jc w:val="both"/>
        <w:rPr>
          <w:rFonts w:ascii="Times New Roman" w:hAnsi="Times New Roman"/>
          <w:sz w:val="20"/>
          <w:szCs w:val="20"/>
        </w:rPr>
      </w:pPr>
      <w:r w:rsidRPr="007F6515">
        <w:rPr>
          <w:rFonts w:ascii="Times New Roman" w:hAnsi="Times New Roman"/>
          <w:sz w:val="20"/>
          <w:szCs w:val="20"/>
        </w:rPr>
        <w:t xml:space="preserve">Event configuration (TTT and event specific configurations, </w:t>
      </w:r>
      <w:proofErr w:type="gramStart"/>
      <w:r w:rsidRPr="007F6515">
        <w:rPr>
          <w:rFonts w:ascii="Times New Roman" w:hAnsi="Times New Roman"/>
          <w:sz w:val="20"/>
          <w:szCs w:val="20"/>
        </w:rPr>
        <w:t>e.g.</w:t>
      </w:r>
      <w:proofErr w:type="gramEnd"/>
      <w:r w:rsidRPr="007F6515">
        <w:rPr>
          <w:rFonts w:ascii="Times New Roman" w:hAnsi="Times New Roman"/>
          <w:sz w:val="20"/>
          <w:szCs w:val="20"/>
        </w:rPr>
        <w:t xml:space="preserve"> offset parameters)</w:t>
      </w:r>
    </w:p>
    <w:p w14:paraId="1DAD6B52" w14:textId="1C6705FC" w:rsidR="003846EC" w:rsidRPr="007F6515" w:rsidRDefault="00F76EBF" w:rsidP="003846EC">
      <w:pPr>
        <w:pStyle w:val="af6"/>
        <w:widowControl w:val="0"/>
        <w:numPr>
          <w:ilvl w:val="0"/>
          <w:numId w:val="34"/>
        </w:numPr>
        <w:spacing w:after="0" w:line="240" w:lineRule="auto"/>
        <w:contextualSpacing w:val="0"/>
        <w:jc w:val="both"/>
        <w:rPr>
          <w:rFonts w:ascii="Times New Roman" w:hAnsi="Times New Roman"/>
          <w:sz w:val="20"/>
          <w:szCs w:val="20"/>
        </w:rPr>
      </w:pPr>
      <w:r w:rsidRPr="007F6515">
        <w:rPr>
          <w:rFonts w:ascii="Times New Roman" w:hAnsi="Times New Roman"/>
          <w:sz w:val="20"/>
          <w:szCs w:val="20"/>
        </w:rPr>
        <w:t>Location information</w:t>
      </w:r>
    </w:p>
    <w:p w14:paraId="4A94A0EE" w14:textId="77777777" w:rsidR="003846EC" w:rsidRPr="001033CF" w:rsidRDefault="003846EC" w:rsidP="003846EC"/>
    <w:p w14:paraId="21F86722" w14:textId="2F4E4D66" w:rsidR="003846EC" w:rsidRPr="001033CF" w:rsidRDefault="005F23FD" w:rsidP="003846EC">
      <w:r>
        <w:t>Option A has the following b</w:t>
      </w:r>
      <w:r w:rsidR="003846EC" w:rsidRPr="001033CF">
        <w:t xml:space="preserve">enefits </w:t>
      </w:r>
      <w:r>
        <w:t>compared with Option B</w:t>
      </w:r>
      <w:r w:rsidR="003846EC" w:rsidRPr="001033CF">
        <w:t>:</w:t>
      </w:r>
    </w:p>
    <w:p w14:paraId="519952B3" w14:textId="0B7E02EE" w:rsidR="003846EC" w:rsidRPr="005F23FD" w:rsidRDefault="005F23FD" w:rsidP="003846EC">
      <w:pPr>
        <w:pStyle w:val="af6"/>
        <w:widowControl w:val="0"/>
        <w:numPr>
          <w:ilvl w:val="0"/>
          <w:numId w:val="36"/>
        </w:numPr>
        <w:spacing w:after="0" w:line="240" w:lineRule="auto"/>
        <w:contextualSpacing w:val="0"/>
        <w:jc w:val="both"/>
        <w:rPr>
          <w:rFonts w:ascii="Times New Roman" w:hAnsi="Times New Roman"/>
          <w:sz w:val="20"/>
          <w:szCs w:val="20"/>
        </w:rPr>
      </w:pPr>
      <w:r>
        <w:rPr>
          <w:rFonts w:ascii="Times New Roman" w:hAnsi="Times New Roman"/>
          <w:sz w:val="20"/>
          <w:szCs w:val="20"/>
        </w:rPr>
        <w:t>Option A reuses cell level measurement prediction, therefore t</w:t>
      </w:r>
      <w:r w:rsidR="003846EC" w:rsidRPr="005F23FD">
        <w:rPr>
          <w:rFonts w:ascii="Times New Roman" w:hAnsi="Times New Roman"/>
          <w:sz w:val="20"/>
          <w:szCs w:val="20"/>
        </w:rPr>
        <w:t xml:space="preserve">here is no need to run separate AI model for </w:t>
      </w:r>
      <w:r w:rsidR="00445911">
        <w:rPr>
          <w:rFonts w:ascii="Times New Roman" w:hAnsi="Times New Roman"/>
          <w:sz w:val="20"/>
          <w:szCs w:val="20"/>
        </w:rPr>
        <w:t xml:space="preserve">measurement event </w:t>
      </w:r>
      <w:r w:rsidR="003846EC" w:rsidRPr="005F23FD">
        <w:rPr>
          <w:rFonts w:ascii="Times New Roman" w:hAnsi="Times New Roman"/>
          <w:sz w:val="20"/>
          <w:szCs w:val="20"/>
        </w:rPr>
        <w:t xml:space="preserve">prediction, </w:t>
      </w:r>
      <w:r>
        <w:rPr>
          <w:rFonts w:ascii="Times New Roman" w:hAnsi="Times New Roman"/>
          <w:sz w:val="20"/>
          <w:szCs w:val="20"/>
        </w:rPr>
        <w:t xml:space="preserve">and </w:t>
      </w:r>
      <w:r w:rsidR="003846EC" w:rsidRPr="005F23FD">
        <w:rPr>
          <w:rFonts w:ascii="Times New Roman" w:hAnsi="Times New Roman"/>
          <w:sz w:val="20"/>
          <w:szCs w:val="20"/>
        </w:rPr>
        <w:t xml:space="preserve">no additional LCM for </w:t>
      </w:r>
      <w:r w:rsidR="00445911">
        <w:rPr>
          <w:rFonts w:ascii="Times New Roman" w:hAnsi="Times New Roman"/>
          <w:sz w:val="20"/>
          <w:szCs w:val="20"/>
        </w:rPr>
        <w:t xml:space="preserve">measurement event </w:t>
      </w:r>
      <w:r w:rsidR="003846EC" w:rsidRPr="005F23FD">
        <w:rPr>
          <w:rFonts w:ascii="Times New Roman" w:hAnsi="Times New Roman"/>
          <w:sz w:val="20"/>
          <w:szCs w:val="20"/>
        </w:rPr>
        <w:t>prediction.</w:t>
      </w:r>
    </w:p>
    <w:p w14:paraId="02068495" w14:textId="77777777" w:rsidR="003846EC" w:rsidRPr="005F23FD" w:rsidRDefault="003846EC" w:rsidP="003846EC">
      <w:pPr>
        <w:pStyle w:val="af6"/>
        <w:widowControl w:val="0"/>
        <w:numPr>
          <w:ilvl w:val="0"/>
          <w:numId w:val="36"/>
        </w:numPr>
        <w:spacing w:after="0" w:line="240" w:lineRule="auto"/>
        <w:contextualSpacing w:val="0"/>
        <w:jc w:val="both"/>
        <w:rPr>
          <w:rFonts w:ascii="Times New Roman" w:hAnsi="Times New Roman"/>
          <w:sz w:val="20"/>
          <w:szCs w:val="20"/>
        </w:rPr>
      </w:pPr>
      <w:r w:rsidRPr="005F23FD">
        <w:rPr>
          <w:rFonts w:ascii="Times New Roman" w:hAnsi="Times New Roman"/>
          <w:sz w:val="20"/>
          <w:szCs w:val="20"/>
        </w:rPr>
        <w:lastRenderedPageBreak/>
        <w:t>There is no need to train AI models for different event types and different parameter configurations.</w:t>
      </w:r>
    </w:p>
    <w:p w14:paraId="4F18FCA7" w14:textId="77777777" w:rsidR="003846EC" w:rsidRPr="001033CF" w:rsidRDefault="003846EC" w:rsidP="003846EC"/>
    <w:p w14:paraId="29B26A0C" w14:textId="38DEB8EA" w:rsidR="003846EC" w:rsidRPr="001033CF" w:rsidRDefault="002D5BDD" w:rsidP="002D5BDD">
      <w:r>
        <w:t xml:space="preserve">Option A might </w:t>
      </w:r>
      <w:r w:rsidR="003846EC" w:rsidRPr="001033CF">
        <w:t xml:space="preserve">be computation </w:t>
      </w:r>
      <w:r>
        <w:t xml:space="preserve">intensive as both </w:t>
      </w:r>
      <w:r w:rsidR="003846EC" w:rsidRPr="001033CF">
        <w:t>cell level prediction</w:t>
      </w:r>
      <w:r>
        <w:t xml:space="preserve"> and</w:t>
      </w:r>
      <w:r w:rsidR="003846EC" w:rsidRPr="001033CF">
        <w:t xml:space="preserve"> event evaluation</w:t>
      </w:r>
      <w:r>
        <w:t xml:space="preserve"> should be performed</w:t>
      </w:r>
      <w:r w:rsidR="003846EC" w:rsidRPr="001033CF">
        <w:t xml:space="preserve">. </w:t>
      </w:r>
      <w:proofErr w:type="gramStart"/>
      <w:r w:rsidR="00965284">
        <w:t>However</w:t>
      </w:r>
      <w:proofErr w:type="gramEnd"/>
      <w:r w:rsidR="00965284">
        <w:t xml:space="preserve"> the exact </w:t>
      </w:r>
      <w:r w:rsidR="003846EC" w:rsidRPr="001033CF">
        <w:t xml:space="preserve">computation complexity compared with </w:t>
      </w:r>
      <w:r w:rsidR="00965284">
        <w:t>Option B</w:t>
      </w:r>
      <w:r w:rsidR="0098216C">
        <w:t xml:space="preserve"> needs to be further evaluated</w:t>
      </w:r>
      <w:r w:rsidR="003846EC" w:rsidRPr="001033CF">
        <w:t>.</w:t>
      </w:r>
    </w:p>
    <w:p w14:paraId="071D1DF6" w14:textId="3AA01C67" w:rsidR="003529F3" w:rsidRPr="001033CF" w:rsidRDefault="003529F3" w:rsidP="003529F3">
      <w:pPr>
        <w:spacing w:after="60"/>
        <w:jc w:val="both"/>
        <w:rPr>
          <w:lang w:eastAsia="zh-CN"/>
        </w:rPr>
      </w:pPr>
      <w:bookmarkStart w:id="6" w:name="Pro_Pred_Opt"/>
      <w:r w:rsidRPr="001033CF">
        <w:rPr>
          <w:b/>
          <w:lang w:eastAsia="ko-KR"/>
        </w:rPr>
        <w:t xml:space="preserve">Proposal </w:t>
      </w:r>
      <w:r w:rsidRPr="001033CF">
        <w:rPr>
          <w:b/>
          <w:lang w:eastAsia="ko-KR"/>
        </w:rPr>
        <w:fldChar w:fldCharType="begin"/>
      </w:r>
      <w:r w:rsidRPr="001033CF">
        <w:rPr>
          <w:b/>
          <w:lang w:eastAsia="ko-KR"/>
        </w:rPr>
        <w:instrText xml:space="preserve"> SEQ Proposal \* MERGEFORMAT </w:instrText>
      </w:r>
      <w:r w:rsidRPr="001033CF">
        <w:rPr>
          <w:b/>
          <w:lang w:eastAsia="ko-KR"/>
        </w:rPr>
        <w:fldChar w:fldCharType="separate"/>
      </w:r>
      <w:r w:rsidR="00FB2EDA">
        <w:rPr>
          <w:b/>
          <w:noProof/>
          <w:lang w:eastAsia="ko-KR"/>
        </w:rPr>
        <w:t>4</w:t>
      </w:r>
      <w:r w:rsidRPr="001033CF">
        <w:rPr>
          <w:b/>
          <w:lang w:eastAsia="ko-KR"/>
        </w:rPr>
        <w:fldChar w:fldCharType="end"/>
      </w:r>
      <w:r w:rsidRPr="001033CF">
        <w:rPr>
          <w:lang w:eastAsia="ko-KR"/>
        </w:rPr>
        <w:t>:</w:t>
      </w:r>
      <w:r w:rsidRPr="001033CF">
        <w:rPr>
          <w:rFonts w:eastAsia="等线"/>
          <w:b/>
        </w:rPr>
        <w:t xml:space="preserve"> </w:t>
      </w:r>
      <w:r w:rsidRPr="001033CF">
        <w:rPr>
          <w:lang w:eastAsia="zh-CN"/>
        </w:rPr>
        <w:t xml:space="preserve">RAN2 to </w:t>
      </w:r>
      <w:r>
        <w:rPr>
          <w:lang w:eastAsia="zh-CN"/>
        </w:rPr>
        <w:t xml:space="preserve">discuss which option is used </w:t>
      </w:r>
      <w:r>
        <w:t>for measurement event prediction</w:t>
      </w:r>
      <w:r>
        <w:rPr>
          <w:lang w:eastAsia="zh-CN"/>
        </w:rPr>
        <w:t>:</w:t>
      </w:r>
    </w:p>
    <w:p w14:paraId="54CFFBBC" w14:textId="7A00C713" w:rsidR="003529F3" w:rsidRPr="003529F3" w:rsidRDefault="003529F3" w:rsidP="003529F3">
      <w:pPr>
        <w:spacing w:after="60"/>
        <w:jc w:val="both"/>
        <w:rPr>
          <w:bCs/>
          <w:lang w:eastAsia="ko-KR"/>
        </w:rPr>
      </w:pPr>
      <w:r w:rsidRPr="003529F3">
        <w:rPr>
          <w:bCs/>
          <w:lang w:eastAsia="ko-KR"/>
        </w:rPr>
        <w:t xml:space="preserve">Option A: </w:t>
      </w:r>
      <w:r w:rsidR="00FB2EDA">
        <w:rPr>
          <w:bCs/>
          <w:lang w:eastAsia="ko-KR"/>
        </w:rPr>
        <w:t>u</w:t>
      </w:r>
      <w:r w:rsidRPr="003529F3">
        <w:rPr>
          <w:bCs/>
          <w:lang w:eastAsia="ko-KR"/>
        </w:rPr>
        <w:t>tilizing cell-level measurement prediction for measurement event prediction</w:t>
      </w:r>
      <w:r w:rsidR="002B364E">
        <w:rPr>
          <w:bCs/>
          <w:lang w:eastAsia="ko-KR"/>
        </w:rPr>
        <w:t>.</w:t>
      </w:r>
    </w:p>
    <w:p w14:paraId="77BA99EB" w14:textId="77777777" w:rsidR="003529F3" w:rsidRPr="003529F3" w:rsidRDefault="003529F3" w:rsidP="003529F3">
      <w:pPr>
        <w:spacing w:after="60"/>
        <w:jc w:val="both"/>
        <w:rPr>
          <w:bCs/>
          <w:lang w:eastAsia="ko-KR"/>
        </w:rPr>
      </w:pPr>
      <w:r w:rsidRPr="003529F3">
        <w:rPr>
          <w:bCs/>
          <w:lang w:eastAsia="ko-KR"/>
        </w:rPr>
        <w:t>Option B: using AI model to predict measurement event directly.</w:t>
      </w:r>
      <w:bookmarkEnd w:id="6"/>
    </w:p>
    <w:p w14:paraId="7C5FD2C0" w14:textId="4F0EBEB3" w:rsidR="005807C0" w:rsidRDefault="005807C0" w:rsidP="00FE5107">
      <w:pPr>
        <w:pStyle w:val="2"/>
        <w:ind w:left="907"/>
      </w:pPr>
      <w:r w:rsidRPr="00FE5107">
        <w:t>Performanc</w:t>
      </w:r>
      <w:r>
        <w:t>e metrics for evaluation</w:t>
      </w:r>
    </w:p>
    <w:p w14:paraId="03B6B0EC" w14:textId="54E66401" w:rsidR="00FE5107" w:rsidRDefault="00FE5107" w:rsidP="00FE5107">
      <w:pPr>
        <w:rPr>
          <w:lang w:eastAsia="zh-CN"/>
        </w:rPr>
      </w:pPr>
      <w:r>
        <w:rPr>
          <w:rFonts w:hint="eastAsia"/>
          <w:lang w:eastAsia="zh-CN"/>
        </w:rPr>
        <w:t>I</w:t>
      </w:r>
      <w:r>
        <w:rPr>
          <w:lang w:eastAsia="zh-CN"/>
        </w:rPr>
        <w:t xml:space="preserve">n </w:t>
      </w:r>
      <w:r w:rsidR="004F0BA8">
        <w:rPr>
          <w:lang w:eastAsia="zh-CN"/>
        </w:rPr>
        <w:t xml:space="preserve">SID </w:t>
      </w:r>
      <w:r w:rsidR="004F0BA8">
        <w:rPr>
          <w:lang w:eastAsia="zh-CN"/>
        </w:rPr>
        <w:fldChar w:fldCharType="begin"/>
      </w:r>
      <w:r w:rsidR="004F0BA8">
        <w:rPr>
          <w:lang w:eastAsia="zh-CN"/>
        </w:rPr>
        <w:instrText xml:space="preserve"> REF Ref_WI \h </w:instrText>
      </w:r>
      <w:r w:rsidR="004F0BA8">
        <w:rPr>
          <w:lang w:eastAsia="zh-CN"/>
        </w:rPr>
      </w:r>
      <w:r w:rsidR="004F0BA8">
        <w:rPr>
          <w:lang w:eastAsia="zh-CN"/>
        </w:rPr>
        <w:fldChar w:fldCharType="separate"/>
      </w:r>
      <w:r w:rsidR="00FB2EDA" w:rsidRPr="00F13C4F">
        <w:rPr>
          <w:lang w:eastAsia="zh-CN"/>
        </w:rPr>
        <w:t>[</w:t>
      </w:r>
      <w:r w:rsidR="00FB2EDA">
        <w:rPr>
          <w:noProof/>
        </w:rPr>
        <w:t>1</w:t>
      </w:r>
      <w:r w:rsidR="00FB2EDA" w:rsidRPr="00F13C4F">
        <w:rPr>
          <w:lang w:eastAsia="zh-CN"/>
        </w:rPr>
        <w:t>]</w:t>
      </w:r>
      <w:r w:rsidR="004F0BA8">
        <w:rPr>
          <w:lang w:eastAsia="zh-CN"/>
        </w:rPr>
        <w:fldChar w:fldCharType="end"/>
      </w:r>
      <w:r w:rsidR="004F0BA8">
        <w:rPr>
          <w:lang w:eastAsia="zh-CN"/>
        </w:rPr>
        <w:t xml:space="preserve">, following performance KPIs are mentioned: </w:t>
      </w:r>
      <w:r w:rsidR="004F0BA8" w:rsidRPr="007D7F37">
        <w:rPr>
          <w:bCs/>
        </w:rPr>
        <w:t>Ping-pong HO, HOF/RLF,</w:t>
      </w:r>
      <w:r w:rsidR="004F0BA8" w:rsidRPr="007D7F37">
        <w:rPr>
          <w:rFonts w:hint="eastAsia"/>
          <w:bCs/>
        </w:rPr>
        <w:t xml:space="preserve"> </w:t>
      </w:r>
      <w:r w:rsidR="004F0BA8" w:rsidRPr="007D7F37">
        <w:rPr>
          <w:bCs/>
        </w:rPr>
        <w:t>Time of stay, Handover interruption, prediction accuracy, and measurement reduction</w:t>
      </w:r>
      <w:r w:rsidR="004F0BA8">
        <w:rPr>
          <w:bCs/>
        </w:rPr>
        <w:t>.</w:t>
      </w:r>
      <w:r w:rsidR="00B55D21">
        <w:rPr>
          <w:bCs/>
        </w:rPr>
        <w:t xml:space="preserve"> As discussed in </w:t>
      </w:r>
      <w:r w:rsidR="001D48EB">
        <w:rPr>
          <w:bCs/>
        </w:rPr>
        <w:t xml:space="preserve">clause 2.1, there are three use cases: </w:t>
      </w:r>
      <w:r w:rsidR="001D48EB">
        <w:rPr>
          <w:lang w:eastAsia="zh-CN"/>
        </w:rPr>
        <w:t>prediction of fulfillment of measurement event, measurement reduction</w:t>
      </w:r>
      <w:r w:rsidR="00E23184">
        <w:rPr>
          <w:lang w:eastAsia="zh-CN"/>
        </w:rPr>
        <w:t xml:space="preserve"> based on event prediction</w:t>
      </w:r>
      <w:r w:rsidR="001D48EB">
        <w:rPr>
          <w:lang w:eastAsia="zh-CN"/>
        </w:rPr>
        <w:t xml:space="preserve">, </w:t>
      </w:r>
      <w:r w:rsidR="00AF4641">
        <w:rPr>
          <w:lang w:eastAsia="zh-CN"/>
        </w:rPr>
        <w:t xml:space="preserve">and prediction of time of stay. </w:t>
      </w:r>
      <w:r w:rsidR="00761268">
        <w:rPr>
          <w:lang w:eastAsia="zh-CN"/>
        </w:rPr>
        <w:t>For all the use cases, prediction accuracy should be evaluated.</w:t>
      </w:r>
    </w:p>
    <w:p w14:paraId="6690FB82" w14:textId="0B213626" w:rsidR="00E652B8" w:rsidRDefault="00A12ACE" w:rsidP="00FE5107">
      <w:pPr>
        <w:rPr>
          <w:lang w:eastAsia="zh-CN"/>
        </w:rPr>
      </w:pPr>
      <w:r>
        <w:rPr>
          <w:rFonts w:hint="eastAsia"/>
          <w:lang w:eastAsia="zh-CN"/>
        </w:rPr>
        <w:t>F</w:t>
      </w:r>
      <w:r>
        <w:rPr>
          <w:lang w:eastAsia="zh-CN"/>
        </w:rPr>
        <w:t>or prediction of fulfillment of measurement event</w:t>
      </w:r>
      <w:r w:rsidR="002C352A">
        <w:rPr>
          <w:lang w:eastAsia="zh-CN"/>
        </w:rPr>
        <w:t xml:space="preserve"> and prediction of time of stay</w:t>
      </w:r>
      <w:r>
        <w:rPr>
          <w:lang w:eastAsia="zh-CN"/>
        </w:rPr>
        <w:t xml:space="preserve">, </w:t>
      </w:r>
      <w:r w:rsidR="005E1E57">
        <w:rPr>
          <w:lang w:eastAsia="zh-CN"/>
        </w:rPr>
        <w:t xml:space="preserve">as </w:t>
      </w:r>
      <w:r w:rsidR="002C352A">
        <w:rPr>
          <w:lang w:eastAsia="zh-CN"/>
        </w:rPr>
        <w:t>they are</w:t>
      </w:r>
      <w:r w:rsidR="005E1E57">
        <w:rPr>
          <w:lang w:eastAsia="zh-CN"/>
        </w:rPr>
        <w:t xml:space="preserve"> used for handover decision, the following KPIs apply: </w:t>
      </w:r>
      <w:r w:rsidR="00C07A56">
        <w:rPr>
          <w:lang w:eastAsia="zh-CN"/>
        </w:rPr>
        <w:t xml:space="preserve">ping-pong HO, HOF/RLF, </w:t>
      </w:r>
      <w:r w:rsidR="006D231E">
        <w:rPr>
          <w:lang w:eastAsia="zh-CN"/>
        </w:rPr>
        <w:t xml:space="preserve">and </w:t>
      </w:r>
      <w:r w:rsidR="00C07A56">
        <w:rPr>
          <w:lang w:eastAsia="zh-CN"/>
        </w:rPr>
        <w:t xml:space="preserve">time of stay. </w:t>
      </w:r>
    </w:p>
    <w:p w14:paraId="3A96A592" w14:textId="78C2D8D3" w:rsidR="00A12ACE" w:rsidRDefault="00417594" w:rsidP="00FE5107">
      <w:pPr>
        <w:rPr>
          <w:lang w:eastAsia="zh-CN"/>
        </w:rPr>
      </w:pPr>
      <w:r>
        <w:rPr>
          <w:lang w:eastAsia="zh-CN"/>
        </w:rPr>
        <w:t xml:space="preserve">For </w:t>
      </w:r>
      <w:r w:rsidR="00E42394">
        <w:rPr>
          <w:lang w:eastAsia="zh-CN"/>
        </w:rPr>
        <w:t>measurement reduction based on event prediction</w:t>
      </w:r>
      <w:r>
        <w:rPr>
          <w:lang w:eastAsia="zh-CN"/>
        </w:rPr>
        <w:t xml:space="preserve">, </w:t>
      </w:r>
      <w:r w:rsidR="00E42394">
        <w:rPr>
          <w:lang w:eastAsia="zh-CN"/>
        </w:rPr>
        <w:t xml:space="preserve">it is obvious that measurement reduction should be evaluated. </w:t>
      </w:r>
      <w:r w:rsidR="001C6C8E">
        <w:rPr>
          <w:lang w:eastAsia="zh-CN"/>
        </w:rPr>
        <w:t xml:space="preserve">As the measurement reduction </w:t>
      </w:r>
      <w:r w:rsidR="00F44BFF">
        <w:rPr>
          <w:lang w:eastAsia="zh-CN"/>
        </w:rPr>
        <w:t xml:space="preserve">might </w:t>
      </w:r>
      <w:r w:rsidR="00761268">
        <w:rPr>
          <w:lang w:eastAsia="zh-CN"/>
        </w:rPr>
        <w:t>impact mobility performance, it is necessary to evaluate HOF/RLF.</w:t>
      </w:r>
    </w:p>
    <w:p w14:paraId="4BE112A8" w14:textId="39DC5CAF" w:rsidR="00126D85" w:rsidRPr="001033CF" w:rsidRDefault="00126D85" w:rsidP="00126D85">
      <w:pPr>
        <w:spacing w:after="60"/>
        <w:jc w:val="both"/>
        <w:rPr>
          <w:lang w:eastAsia="zh-CN"/>
        </w:rPr>
      </w:pPr>
      <w:bookmarkStart w:id="7" w:name="Pro_KPI"/>
      <w:r w:rsidRPr="001033CF">
        <w:rPr>
          <w:b/>
          <w:lang w:eastAsia="ko-KR"/>
        </w:rPr>
        <w:t xml:space="preserve">Proposal </w:t>
      </w:r>
      <w:r w:rsidRPr="001033CF">
        <w:rPr>
          <w:b/>
          <w:lang w:eastAsia="ko-KR"/>
        </w:rPr>
        <w:fldChar w:fldCharType="begin"/>
      </w:r>
      <w:r w:rsidRPr="001033CF">
        <w:rPr>
          <w:b/>
          <w:lang w:eastAsia="ko-KR"/>
        </w:rPr>
        <w:instrText xml:space="preserve"> SEQ Proposal \* MERGEFORMAT </w:instrText>
      </w:r>
      <w:r w:rsidRPr="001033CF">
        <w:rPr>
          <w:b/>
          <w:lang w:eastAsia="ko-KR"/>
        </w:rPr>
        <w:fldChar w:fldCharType="separate"/>
      </w:r>
      <w:r w:rsidR="00FB2EDA">
        <w:rPr>
          <w:b/>
          <w:noProof/>
          <w:lang w:eastAsia="ko-KR"/>
        </w:rPr>
        <w:t>5</w:t>
      </w:r>
      <w:r w:rsidRPr="001033CF">
        <w:rPr>
          <w:b/>
          <w:lang w:eastAsia="ko-KR"/>
        </w:rPr>
        <w:fldChar w:fldCharType="end"/>
      </w:r>
      <w:r w:rsidRPr="001033CF">
        <w:rPr>
          <w:lang w:eastAsia="ko-KR"/>
        </w:rPr>
        <w:t>:</w:t>
      </w:r>
      <w:r w:rsidRPr="001033CF">
        <w:rPr>
          <w:rFonts w:eastAsia="等线"/>
          <w:b/>
        </w:rPr>
        <w:t xml:space="preserve"> </w:t>
      </w:r>
      <w:r w:rsidR="002C352A">
        <w:rPr>
          <w:lang w:eastAsia="zh-CN"/>
        </w:rPr>
        <w:t>For all use cases of measurement event prediction, performance metrics include HOF/RL</w:t>
      </w:r>
      <w:r w:rsidR="00F817E1">
        <w:rPr>
          <w:lang w:eastAsia="zh-CN"/>
        </w:rPr>
        <w:t>F</w:t>
      </w:r>
      <w:r w:rsidR="002C352A">
        <w:rPr>
          <w:lang w:eastAsia="zh-CN"/>
        </w:rPr>
        <w:t xml:space="preserve"> and prediction accuracy. </w:t>
      </w:r>
      <w:r w:rsidR="00777DDA">
        <w:rPr>
          <w:rFonts w:hint="eastAsia"/>
          <w:lang w:eastAsia="zh-CN"/>
        </w:rPr>
        <w:t>F</w:t>
      </w:r>
      <w:r w:rsidR="00777DDA">
        <w:rPr>
          <w:lang w:eastAsia="zh-CN"/>
        </w:rPr>
        <w:t xml:space="preserve">or prediction of fulfillment of measurement event and prediction of time of stay, additional metrics include ping-pong HO and time of stay. For </w:t>
      </w:r>
      <w:r w:rsidR="00F5544E">
        <w:rPr>
          <w:lang w:eastAsia="zh-CN"/>
        </w:rPr>
        <w:t>measurement reduction based on event prediction, additional metric includes measurement reduction.</w:t>
      </w:r>
      <w:bookmarkEnd w:id="7"/>
    </w:p>
    <w:p w14:paraId="32F37CB2" w14:textId="0C70B31C" w:rsidR="0034111C" w:rsidRPr="003233F5" w:rsidRDefault="00EE7FA7" w:rsidP="004C4C5D">
      <w:pPr>
        <w:pStyle w:val="1"/>
      </w:pPr>
      <w:r w:rsidRPr="003233F5">
        <w:t>Conclusion</w:t>
      </w:r>
    </w:p>
    <w:p w14:paraId="1D7FD764" w14:textId="6D569A9B" w:rsidR="00BF69D3" w:rsidRDefault="00584A2A" w:rsidP="00584A2A">
      <w:pPr>
        <w:rPr>
          <w:lang w:eastAsia="ko-KR"/>
        </w:rPr>
      </w:pPr>
      <w:r>
        <w:rPr>
          <w:lang w:eastAsia="ko-KR"/>
        </w:rPr>
        <w:t xml:space="preserve">In this contribution, </w:t>
      </w:r>
      <w:r w:rsidR="00CC77A1">
        <w:rPr>
          <w:lang w:eastAsia="zh-CN"/>
        </w:rPr>
        <w:t>we discuss the use cases/scenarios and performance metrics/KPIs for measurement event prediction</w:t>
      </w:r>
      <w:r w:rsidR="005943AC">
        <w:rPr>
          <w:lang w:eastAsia="zh-CN"/>
        </w:rPr>
        <w:t>, and</w:t>
      </w:r>
      <w:r>
        <w:rPr>
          <w:lang w:eastAsia="ko-KR"/>
        </w:rPr>
        <w:t xml:space="preserve"> propose the following:</w:t>
      </w:r>
    </w:p>
    <w:p w14:paraId="57263BA0" w14:textId="5C2C655D" w:rsidR="007A695E" w:rsidRDefault="007A695E" w:rsidP="00584A2A">
      <w:pPr>
        <w:rPr>
          <w:lang w:eastAsia="ko-KR"/>
        </w:rPr>
      </w:pPr>
      <w:r>
        <w:rPr>
          <w:lang w:eastAsia="ko-KR"/>
        </w:rPr>
        <w:fldChar w:fldCharType="begin"/>
      </w:r>
      <w:r>
        <w:rPr>
          <w:lang w:eastAsia="ko-KR"/>
        </w:rPr>
        <w:instrText xml:space="preserve"> REF Pro_Event_Pred \h </w:instrText>
      </w:r>
      <w:r>
        <w:rPr>
          <w:lang w:eastAsia="ko-KR"/>
        </w:rPr>
      </w:r>
      <w:r>
        <w:rPr>
          <w:lang w:eastAsia="ko-KR"/>
        </w:rPr>
        <w:fldChar w:fldCharType="separate"/>
      </w:r>
      <w:r w:rsidR="00FB2EDA">
        <w:rPr>
          <w:b/>
          <w:lang w:eastAsia="ko-KR"/>
        </w:rPr>
        <w:t xml:space="preserve">Proposal </w:t>
      </w:r>
      <w:r w:rsidR="00FB2EDA">
        <w:rPr>
          <w:b/>
          <w:noProof/>
          <w:lang w:eastAsia="ko-KR"/>
        </w:rPr>
        <w:t>1</w:t>
      </w:r>
      <w:r w:rsidR="00FB2EDA">
        <w:rPr>
          <w:lang w:eastAsia="ko-KR"/>
        </w:rPr>
        <w:t>:</w:t>
      </w:r>
      <w:r w:rsidR="00FB2EDA">
        <w:rPr>
          <w:rFonts w:eastAsia="等线" w:cs="Arial"/>
          <w:b/>
        </w:rPr>
        <w:t xml:space="preserve"> </w:t>
      </w:r>
      <w:r w:rsidR="00FB2EDA">
        <w:rPr>
          <w:lang w:eastAsia="zh-CN"/>
        </w:rPr>
        <w:t>The use case for prediction of fulfillment of measurement event is considered for study.</w:t>
      </w:r>
      <w:r>
        <w:rPr>
          <w:lang w:eastAsia="ko-KR"/>
        </w:rPr>
        <w:fldChar w:fldCharType="end"/>
      </w:r>
    </w:p>
    <w:p w14:paraId="1972522D" w14:textId="37F5C77E" w:rsidR="007A695E" w:rsidRDefault="007A695E" w:rsidP="00584A2A">
      <w:pPr>
        <w:rPr>
          <w:lang w:eastAsia="ko-KR"/>
        </w:rPr>
      </w:pPr>
      <w:r>
        <w:rPr>
          <w:lang w:eastAsia="ko-KR"/>
        </w:rPr>
        <w:fldChar w:fldCharType="begin"/>
      </w:r>
      <w:r>
        <w:rPr>
          <w:lang w:eastAsia="ko-KR"/>
        </w:rPr>
        <w:instrText xml:space="preserve"> REF Pro_Meas_Red \h </w:instrText>
      </w:r>
      <w:r>
        <w:rPr>
          <w:lang w:eastAsia="ko-KR"/>
        </w:rPr>
      </w:r>
      <w:r>
        <w:rPr>
          <w:lang w:eastAsia="ko-KR"/>
        </w:rPr>
        <w:fldChar w:fldCharType="separate"/>
      </w:r>
      <w:r w:rsidR="00FB2EDA">
        <w:rPr>
          <w:b/>
          <w:lang w:eastAsia="ko-KR"/>
        </w:rPr>
        <w:t xml:space="preserve">Proposal </w:t>
      </w:r>
      <w:r w:rsidR="00FB2EDA">
        <w:rPr>
          <w:b/>
          <w:noProof/>
          <w:lang w:eastAsia="ko-KR"/>
        </w:rPr>
        <w:t>2</w:t>
      </w:r>
      <w:r w:rsidR="00FB2EDA">
        <w:rPr>
          <w:lang w:eastAsia="ko-KR"/>
        </w:rPr>
        <w:t>:</w:t>
      </w:r>
      <w:r w:rsidR="00FB2EDA">
        <w:rPr>
          <w:rFonts w:eastAsia="等线" w:cs="Arial"/>
          <w:b/>
        </w:rPr>
        <w:t xml:space="preserve"> </w:t>
      </w:r>
      <w:r w:rsidR="00FB2EDA">
        <w:rPr>
          <w:lang w:eastAsia="zh-CN"/>
        </w:rPr>
        <w:t>The use case of measurement reduction based on event prediction is considered for study.</w:t>
      </w:r>
      <w:r>
        <w:rPr>
          <w:lang w:eastAsia="ko-KR"/>
        </w:rPr>
        <w:fldChar w:fldCharType="end"/>
      </w:r>
    </w:p>
    <w:p w14:paraId="1C67373E" w14:textId="75E8CFEB" w:rsidR="007A695E" w:rsidRDefault="007A695E" w:rsidP="00584A2A">
      <w:pPr>
        <w:rPr>
          <w:lang w:eastAsia="ko-KR"/>
        </w:rPr>
      </w:pPr>
      <w:r>
        <w:rPr>
          <w:lang w:eastAsia="ko-KR"/>
        </w:rPr>
        <w:fldChar w:fldCharType="begin"/>
      </w:r>
      <w:r>
        <w:rPr>
          <w:lang w:eastAsia="ko-KR"/>
        </w:rPr>
        <w:instrText xml:space="preserve"> REF Pro_ToS_Pred \h </w:instrText>
      </w:r>
      <w:r>
        <w:rPr>
          <w:lang w:eastAsia="ko-KR"/>
        </w:rPr>
      </w:r>
      <w:r>
        <w:rPr>
          <w:lang w:eastAsia="ko-KR"/>
        </w:rPr>
        <w:fldChar w:fldCharType="separate"/>
      </w:r>
      <w:r w:rsidR="00FB2EDA">
        <w:rPr>
          <w:b/>
          <w:lang w:eastAsia="ko-KR"/>
        </w:rPr>
        <w:t xml:space="preserve">Proposal </w:t>
      </w:r>
      <w:r w:rsidR="00FB2EDA">
        <w:rPr>
          <w:b/>
          <w:noProof/>
          <w:lang w:eastAsia="ko-KR"/>
        </w:rPr>
        <w:t>3</w:t>
      </w:r>
      <w:r w:rsidR="00FB2EDA">
        <w:rPr>
          <w:lang w:eastAsia="ko-KR"/>
        </w:rPr>
        <w:t>:</w:t>
      </w:r>
      <w:r w:rsidR="00FB2EDA">
        <w:rPr>
          <w:rFonts w:eastAsia="等线" w:cs="Arial"/>
          <w:b/>
        </w:rPr>
        <w:t xml:space="preserve"> </w:t>
      </w:r>
      <w:r w:rsidR="00FB2EDA">
        <w:rPr>
          <w:lang w:eastAsia="zh-CN"/>
        </w:rPr>
        <w:t>The use case of prediction of time of stay based on measurement event prediction is considered for study.</w:t>
      </w:r>
      <w:r>
        <w:rPr>
          <w:lang w:eastAsia="ko-KR"/>
        </w:rPr>
        <w:fldChar w:fldCharType="end"/>
      </w:r>
    </w:p>
    <w:p w14:paraId="0D6E42CB" w14:textId="77777777" w:rsidR="00FB2EDA" w:rsidRPr="001033CF" w:rsidRDefault="00671F9F" w:rsidP="003529F3">
      <w:pPr>
        <w:spacing w:after="60"/>
        <w:jc w:val="both"/>
        <w:rPr>
          <w:lang w:eastAsia="zh-CN"/>
        </w:rPr>
      </w:pPr>
      <w:r>
        <w:rPr>
          <w:lang w:eastAsia="ko-KR"/>
        </w:rPr>
        <w:fldChar w:fldCharType="begin"/>
      </w:r>
      <w:r>
        <w:rPr>
          <w:lang w:eastAsia="ko-KR"/>
        </w:rPr>
        <w:instrText xml:space="preserve"> REF Pro_Pred_Opt \h </w:instrText>
      </w:r>
      <w:r>
        <w:rPr>
          <w:lang w:eastAsia="ko-KR"/>
        </w:rPr>
      </w:r>
      <w:r>
        <w:rPr>
          <w:lang w:eastAsia="ko-KR"/>
        </w:rPr>
        <w:fldChar w:fldCharType="separate"/>
      </w:r>
      <w:r w:rsidR="00FB2EDA" w:rsidRPr="001033CF">
        <w:rPr>
          <w:b/>
          <w:lang w:eastAsia="ko-KR"/>
        </w:rPr>
        <w:t xml:space="preserve">Proposal </w:t>
      </w:r>
      <w:r w:rsidR="00FB2EDA">
        <w:rPr>
          <w:b/>
          <w:noProof/>
          <w:lang w:eastAsia="ko-KR"/>
        </w:rPr>
        <w:t>4</w:t>
      </w:r>
      <w:r w:rsidR="00FB2EDA" w:rsidRPr="001033CF">
        <w:rPr>
          <w:lang w:eastAsia="ko-KR"/>
        </w:rPr>
        <w:t>:</w:t>
      </w:r>
      <w:r w:rsidR="00FB2EDA" w:rsidRPr="001033CF">
        <w:rPr>
          <w:rFonts w:eastAsia="等线"/>
          <w:b/>
        </w:rPr>
        <w:t xml:space="preserve"> </w:t>
      </w:r>
      <w:r w:rsidR="00FB2EDA" w:rsidRPr="001033CF">
        <w:rPr>
          <w:lang w:eastAsia="zh-CN"/>
        </w:rPr>
        <w:t xml:space="preserve">RAN2 to </w:t>
      </w:r>
      <w:r w:rsidR="00FB2EDA">
        <w:rPr>
          <w:lang w:eastAsia="zh-CN"/>
        </w:rPr>
        <w:t xml:space="preserve">discuss which option is used </w:t>
      </w:r>
      <w:r w:rsidR="00FB2EDA">
        <w:t>for measurement event prediction</w:t>
      </w:r>
      <w:r w:rsidR="00FB2EDA">
        <w:rPr>
          <w:lang w:eastAsia="zh-CN"/>
        </w:rPr>
        <w:t>:</w:t>
      </w:r>
    </w:p>
    <w:p w14:paraId="5A05110E" w14:textId="77777777" w:rsidR="00FB2EDA" w:rsidRPr="003529F3" w:rsidRDefault="00FB2EDA" w:rsidP="003529F3">
      <w:pPr>
        <w:spacing w:after="60"/>
        <w:jc w:val="both"/>
        <w:rPr>
          <w:bCs/>
          <w:lang w:eastAsia="ko-KR"/>
        </w:rPr>
      </w:pPr>
      <w:r w:rsidRPr="003529F3">
        <w:rPr>
          <w:bCs/>
          <w:lang w:eastAsia="ko-KR"/>
        </w:rPr>
        <w:t xml:space="preserve">Option A: </w:t>
      </w:r>
      <w:r>
        <w:rPr>
          <w:bCs/>
          <w:lang w:eastAsia="ko-KR"/>
        </w:rPr>
        <w:t>u</w:t>
      </w:r>
      <w:r w:rsidRPr="003529F3">
        <w:rPr>
          <w:bCs/>
          <w:lang w:eastAsia="ko-KR"/>
        </w:rPr>
        <w:t>tilizing cell-level measurement prediction for measurement event prediction</w:t>
      </w:r>
      <w:r>
        <w:rPr>
          <w:bCs/>
          <w:lang w:eastAsia="ko-KR"/>
        </w:rPr>
        <w:t>.</w:t>
      </w:r>
    </w:p>
    <w:p w14:paraId="577E852C" w14:textId="4200598C" w:rsidR="00671F9F" w:rsidRDefault="00FB2EDA" w:rsidP="00584A2A">
      <w:pPr>
        <w:rPr>
          <w:lang w:eastAsia="ko-KR"/>
        </w:rPr>
      </w:pPr>
      <w:r w:rsidRPr="003529F3">
        <w:rPr>
          <w:bCs/>
          <w:lang w:eastAsia="ko-KR"/>
        </w:rPr>
        <w:t>Option B: using AI model to predict measurement event directly.</w:t>
      </w:r>
      <w:r w:rsidR="00671F9F">
        <w:rPr>
          <w:lang w:eastAsia="ko-KR"/>
        </w:rPr>
        <w:fldChar w:fldCharType="end"/>
      </w:r>
    </w:p>
    <w:p w14:paraId="06EF8B68" w14:textId="13114B34" w:rsidR="00F5544E" w:rsidRDefault="00671F9F" w:rsidP="00584A2A">
      <w:pPr>
        <w:rPr>
          <w:lang w:eastAsia="ko-KR"/>
        </w:rPr>
      </w:pPr>
      <w:r>
        <w:rPr>
          <w:lang w:eastAsia="ko-KR"/>
        </w:rPr>
        <w:fldChar w:fldCharType="begin"/>
      </w:r>
      <w:r>
        <w:rPr>
          <w:lang w:eastAsia="ko-KR"/>
        </w:rPr>
        <w:instrText xml:space="preserve"> REF Pro_KPI \h </w:instrText>
      </w:r>
      <w:r>
        <w:rPr>
          <w:lang w:eastAsia="ko-KR"/>
        </w:rPr>
      </w:r>
      <w:r>
        <w:rPr>
          <w:lang w:eastAsia="ko-KR"/>
        </w:rPr>
        <w:fldChar w:fldCharType="separate"/>
      </w:r>
      <w:r w:rsidR="00FB2EDA" w:rsidRPr="001033CF">
        <w:rPr>
          <w:b/>
          <w:lang w:eastAsia="ko-KR"/>
        </w:rPr>
        <w:t xml:space="preserve">Proposal </w:t>
      </w:r>
      <w:r w:rsidR="00FB2EDA">
        <w:rPr>
          <w:b/>
          <w:noProof/>
          <w:lang w:eastAsia="ko-KR"/>
        </w:rPr>
        <w:t>5</w:t>
      </w:r>
      <w:r w:rsidR="00FB2EDA" w:rsidRPr="001033CF">
        <w:rPr>
          <w:lang w:eastAsia="ko-KR"/>
        </w:rPr>
        <w:t>:</w:t>
      </w:r>
      <w:r w:rsidR="00FB2EDA" w:rsidRPr="001033CF">
        <w:rPr>
          <w:rFonts w:eastAsia="等线"/>
          <w:b/>
        </w:rPr>
        <w:t xml:space="preserve"> </w:t>
      </w:r>
      <w:r w:rsidR="00FB2EDA">
        <w:rPr>
          <w:lang w:eastAsia="zh-CN"/>
        </w:rPr>
        <w:t xml:space="preserve">For all use cases of measurement event prediction, performance metrics include HOF/RLF and prediction accuracy. </w:t>
      </w:r>
      <w:r w:rsidR="00FB2EDA">
        <w:rPr>
          <w:rFonts w:hint="eastAsia"/>
          <w:lang w:eastAsia="zh-CN"/>
        </w:rPr>
        <w:t>F</w:t>
      </w:r>
      <w:r w:rsidR="00FB2EDA">
        <w:rPr>
          <w:lang w:eastAsia="zh-CN"/>
        </w:rPr>
        <w:t>or prediction of fulfillment of measurement event and prediction of time of stay, additional metrics include ping-pong HO and time of stay. For measurement reduction based on event prediction, additional metric includes measurement reduction.</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078A0D1B" w14:textId="1F735E49" w:rsidR="003D6955" w:rsidRPr="0050772F" w:rsidRDefault="00C84DB0" w:rsidP="001D3278">
      <w:bookmarkStart w:id="8" w:name="Ref_WI"/>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FB2EDA">
        <w:rPr>
          <w:noProof/>
        </w:rPr>
        <w:t>1</w:t>
      </w:r>
      <w:r w:rsidRPr="00F13C4F">
        <w:rPr>
          <w:noProof/>
        </w:rPr>
        <w:fldChar w:fldCharType="end"/>
      </w:r>
      <w:r w:rsidRPr="00F13C4F">
        <w:rPr>
          <w:lang w:eastAsia="zh-CN"/>
        </w:rPr>
        <w:t>]</w:t>
      </w:r>
      <w:bookmarkEnd w:id="8"/>
      <w:r w:rsidRPr="00F13C4F">
        <w:rPr>
          <w:lang w:eastAsia="zh-CN"/>
        </w:rPr>
        <w:t xml:space="preserve"> </w:t>
      </w:r>
      <w:r w:rsidR="003F4679">
        <w:t>RP-240082</w:t>
      </w:r>
      <w:r w:rsidRPr="00F13C4F">
        <w:t xml:space="preserve">, </w:t>
      </w:r>
      <w:r w:rsidR="00145026" w:rsidRPr="00145026">
        <w:t>OPPO (rapporteur)</w:t>
      </w:r>
      <w:r w:rsidRPr="00F13C4F">
        <w:t>, "</w:t>
      </w:r>
      <w:r w:rsidR="00F175AE" w:rsidRPr="00F175AE">
        <w:t>Revised SID on AIML for mobility in NR</w:t>
      </w:r>
      <w:r w:rsidRPr="00F13C4F">
        <w:t>"</w:t>
      </w:r>
    </w:p>
    <w:sectPr w:rsidR="003D6955" w:rsidRPr="0050772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C5AE4" w14:textId="77777777" w:rsidR="00231971" w:rsidRDefault="00231971">
      <w:r>
        <w:separator/>
      </w:r>
    </w:p>
  </w:endnote>
  <w:endnote w:type="continuationSeparator" w:id="0">
    <w:p w14:paraId="24F639DE" w14:textId="77777777" w:rsidR="00231971" w:rsidRDefault="00231971">
      <w:r>
        <w:continuationSeparator/>
      </w:r>
    </w:p>
  </w:endnote>
  <w:endnote w:type="continuationNotice" w:id="1">
    <w:p w14:paraId="2319097F" w14:textId="77777777" w:rsidR="00231971" w:rsidRDefault="002319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E73F" w14:textId="77777777" w:rsidR="00231971" w:rsidRDefault="00231971">
      <w:r>
        <w:separator/>
      </w:r>
    </w:p>
  </w:footnote>
  <w:footnote w:type="continuationSeparator" w:id="0">
    <w:p w14:paraId="4F581588" w14:textId="77777777" w:rsidR="00231971" w:rsidRDefault="00231971">
      <w:r>
        <w:continuationSeparator/>
      </w:r>
    </w:p>
  </w:footnote>
  <w:footnote w:type="continuationNotice" w:id="1">
    <w:p w14:paraId="6463253F" w14:textId="77777777" w:rsidR="00231971" w:rsidRDefault="002319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114A"/>
    <w:multiLevelType w:val="hybridMultilevel"/>
    <w:tmpl w:val="CD189EF0"/>
    <w:lvl w:ilvl="0" w:tplc="D1AC2D88">
      <w:start w:val="1"/>
      <w:numFmt w:val="bullet"/>
      <w:lvlText w:val="●"/>
      <w:lvlJc w:val="left"/>
      <w:pPr>
        <w:tabs>
          <w:tab w:val="num" w:pos="720"/>
        </w:tabs>
        <w:ind w:left="720" w:hanging="360"/>
      </w:pPr>
      <w:rPr>
        <w:rFonts w:ascii="Calibri" w:hAnsi="Calibri" w:hint="default"/>
      </w:rPr>
    </w:lvl>
    <w:lvl w:ilvl="1" w:tplc="3488CFFE">
      <w:start w:val="1"/>
      <w:numFmt w:val="bullet"/>
      <w:lvlText w:val="●"/>
      <w:lvlJc w:val="left"/>
      <w:pPr>
        <w:tabs>
          <w:tab w:val="num" w:pos="1440"/>
        </w:tabs>
        <w:ind w:left="1440" w:hanging="360"/>
      </w:pPr>
      <w:rPr>
        <w:rFonts w:ascii="Calibri" w:hAnsi="Calibri" w:hint="default"/>
      </w:rPr>
    </w:lvl>
    <w:lvl w:ilvl="2" w:tplc="CD7488C4" w:tentative="1">
      <w:start w:val="1"/>
      <w:numFmt w:val="bullet"/>
      <w:lvlText w:val="●"/>
      <w:lvlJc w:val="left"/>
      <w:pPr>
        <w:tabs>
          <w:tab w:val="num" w:pos="2160"/>
        </w:tabs>
        <w:ind w:left="2160" w:hanging="360"/>
      </w:pPr>
      <w:rPr>
        <w:rFonts w:ascii="Calibri" w:hAnsi="Calibri" w:hint="default"/>
      </w:rPr>
    </w:lvl>
    <w:lvl w:ilvl="3" w:tplc="5490A672" w:tentative="1">
      <w:start w:val="1"/>
      <w:numFmt w:val="bullet"/>
      <w:lvlText w:val="●"/>
      <w:lvlJc w:val="left"/>
      <w:pPr>
        <w:tabs>
          <w:tab w:val="num" w:pos="2880"/>
        </w:tabs>
        <w:ind w:left="2880" w:hanging="360"/>
      </w:pPr>
      <w:rPr>
        <w:rFonts w:ascii="Calibri" w:hAnsi="Calibri" w:hint="default"/>
      </w:rPr>
    </w:lvl>
    <w:lvl w:ilvl="4" w:tplc="EF1CA85E" w:tentative="1">
      <w:start w:val="1"/>
      <w:numFmt w:val="bullet"/>
      <w:lvlText w:val="●"/>
      <w:lvlJc w:val="left"/>
      <w:pPr>
        <w:tabs>
          <w:tab w:val="num" w:pos="3600"/>
        </w:tabs>
        <w:ind w:left="3600" w:hanging="360"/>
      </w:pPr>
      <w:rPr>
        <w:rFonts w:ascii="Calibri" w:hAnsi="Calibri" w:hint="default"/>
      </w:rPr>
    </w:lvl>
    <w:lvl w:ilvl="5" w:tplc="A330EE38" w:tentative="1">
      <w:start w:val="1"/>
      <w:numFmt w:val="bullet"/>
      <w:lvlText w:val="●"/>
      <w:lvlJc w:val="left"/>
      <w:pPr>
        <w:tabs>
          <w:tab w:val="num" w:pos="4320"/>
        </w:tabs>
        <w:ind w:left="4320" w:hanging="360"/>
      </w:pPr>
      <w:rPr>
        <w:rFonts w:ascii="Calibri" w:hAnsi="Calibri" w:hint="default"/>
      </w:rPr>
    </w:lvl>
    <w:lvl w:ilvl="6" w:tplc="9F6A2FA6" w:tentative="1">
      <w:start w:val="1"/>
      <w:numFmt w:val="bullet"/>
      <w:lvlText w:val="●"/>
      <w:lvlJc w:val="left"/>
      <w:pPr>
        <w:tabs>
          <w:tab w:val="num" w:pos="5040"/>
        </w:tabs>
        <w:ind w:left="5040" w:hanging="360"/>
      </w:pPr>
      <w:rPr>
        <w:rFonts w:ascii="Calibri" w:hAnsi="Calibri" w:hint="default"/>
      </w:rPr>
    </w:lvl>
    <w:lvl w:ilvl="7" w:tplc="3D3A2DBC" w:tentative="1">
      <w:start w:val="1"/>
      <w:numFmt w:val="bullet"/>
      <w:lvlText w:val="●"/>
      <w:lvlJc w:val="left"/>
      <w:pPr>
        <w:tabs>
          <w:tab w:val="num" w:pos="5760"/>
        </w:tabs>
        <w:ind w:left="5760" w:hanging="360"/>
      </w:pPr>
      <w:rPr>
        <w:rFonts w:ascii="Calibri" w:hAnsi="Calibri" w:hint="default"/>
      </w:rPr>
    </w:lvl>
    <w:lvl w:ilvl="8" w:tplc="DFA8BCE2"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11D70E6A"/>
    <w:multiLevelType w:val="hybridMultilevel"/>
    <w:tmpl w:val="69464160"/>
    <w:lvl w:ilvl="0" w:tplc="7180D4B0">
      <w:start w:val="1"/>
      <w:numFmt w:val="bullet"/>
      <w:lvlText w:val="●"/>
      <w:lvlJc w:val="left"/>
      <w:pPr>
        <w:tabs>
          <w:tab w:val="num" w:pos="720"/>
        </w:tabs>
        <w:ind w:left="720" w:hanging="360"/>
      </w:pPr>
      <w:rPr>
        <w:rFonts w:ascii="Calibri" w:hAnsi="Calibri" w:hint="default"/>
      </w:rPr>
    </w:lvl>
    <w:lvl w:ilvl="1" w:tplc="E8B4F792">
      <w:start w:val="1"/>
      <w:numFmt w:val="bullet"/>
      <w:lvlText w:val="●"/>
      <w:lvlJc w:val="left"/>
      <w:pPr>
        <w:tabs>
          <w:tab w:val="num" w:pos="1440"/>
        </w:tabs>
        <w:ind w:left="1440" w:hanging="360"/>
      </w:pPr>
      <w:rPr>
        <w:rFonts w:ascii="Calibri" w:hAnsi="Calibri" w:hint="default"/>
      </w:rPr>
    </w:lvl>
    <w:lvl w:ilvl="2" w:tplc="4036B77C" w:tentative="1">
      <w:start w:val="1"/>
      <w:numFmt w:val="bullet"/>
      <w:lvlText w:val="●"/>
      <w:lvlJc w:val="left"/>
      <w:pPr>
        <w:tabs>
          <w:tab w:val="num" w:pos="2160"/>
        </w:tabs>
        <w:ind w:left="2160" w:hanging="360"/>
      </w:pPr>
      <w:rPr>
        <w:rFonts w:ascii="Calibri" w:hAnsi="Calibri" w:hint="default"/>
      </w:rPr>
    </w:lvl>
    <w:lvl w:ilvl="3" w:tplc="C2D88C22" w:tentative="1">
      <w:start w:val="1"/>
      <w:numFmt w:val="bullet"/>
      <w:lvlText w:val="●"/>
      <w:lvlJc w:val="left"/>
      <w:pPr>
        <w:tabs>
          <w:tab w:val="num" w:pos="2880"/>
        </w:tabs>
        <w:ind w:left="2880" w:hanging="360"/>
      </w:pPr>
      <w:rPr>
        <w:rFonts w:ascii="Calibri" w:hAnsi="Calibri" w:hint="default"/>
      </w:rPr>
    </w:lvl>
    <w:lvl w:ilvl="4" w:tplc="67FA53EC" w:tentative="1">
      <w:start w:val="1"/>
      <w:numFmt w:val="bullet"/>
      <w:lvlText w:val="●"/>
      <w:lvlJc w:val="left"/>
      <w:pPr>
        <w:tabs>
          <w:tab w:val="num" w:pos="3600"/>
        </w:tabs>
        <w:ind w:left="3600" w:hanging="360"/>
      </w:pPr>
      <w:rPr>
        <w:rFonts w:ascii="Calibri" w:hAnsi="Calibri" w:hint="default"/>
      </w:rPr>
    </w:lvl>
    <w:lvl w:ilvl="5" w:tplc="DB6EC634" w:tentative="1">
      <w:start w:val="1"/>
      <w:numFmt w:val="bullet"/>
      <w:lvlText w:val="●"/>
      <w:lvlJc w:val="left"/>
      <w:pPr>
        <w:tabs>
          <w:tab w:val="num" w:pos="4320"/>
        </w:tabs>
        <w:ind w:left="4320" w:hanging="360"/>
      </w:pPr>
      <w:rPr>
        <w:rFonts w:ascii="Calibri" w:hAnsi="Calibri" w:hint="default"/>
      </w:rPr>
    </w:lvl>
    <w:lvl w:ilvl="6" w:tplc="334A1A26" w:tentative="1">
      <w:start w:val="1"/>
      <w:numFmt w:val="bullet"/>
      <w:lvlText w:val="●"/>
      <w:lvlJc w:val="left"/>
      <w:pPr>
        <w:tabs>
          <w:tab w:val="num" w:pos="5040"/>
        </w:tabs>
        <w:ind w:left="5040" w:hanging="360"/>
      </w:pPr>
      <w:rPr>
        <w:rFonts w:ascii="Calibri" w:hAnsi="Calibri" w:hint="default"/>
      </w:rPr>
    </w:lvl>
    <w:lvl w:ilvl="7" w:tplc="64241CB8" w:tentative="1">
      <w:start w:val="1"/>
      <w:numFmt w:val="bullet"/>
      <w:lvlText w:val="●"/>
      <w:lvlJc w:val="left"/>
      <w:pPr>
        <w:tabs>
          <w:tab w:val="num" w:pos="5760"/>
        </w:tabs>
        <w:ind w:left="5760" w:hanging="360"/>
      </w:pPr>
      <w:rPr>
        <w:rFonts w:ascii="Calibri" w:hAnsi="Calibri" w:hint="default"/>
      </w:rPr>
    </w:lvl>
    <w:lvl w:ilvl="8" w:tplc="444EF0CE"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121E2BC8"/>
    <w:multiLevelType w:val="hybridMultilevel"/>
    <w:tmpl w:val="ACE45762"/>
    <w:lvl w:ilvl="0" w:tplc="D1CAD5F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8"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332"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226027"/>
    <w:multiLevelType w:val="hybridMultilevel"/>
    <w:tmpl w:val="7E40F424"/>
    <w:lvl w:ilvl="0" w:tplc="D68A062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A1AAB"/>
    <w:multiLevelType w:val="hybridMultilevel"/>
    <w:tmpl w:val="AAAAB50E"/>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D503E5"/>
    <w:multiLevelType w:val="hybridMultilevel"/>
    <w:tmpl w:val="655ABDA4"/>
    <w:lvl w:ilvl="0" w:tplc="D5DA892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9F6D88"/>
    <w:multiLevelType w:val="hybridMultilevel"/>
    <w:tmpl w:val="10004E0A"/>
    <w:lvl w:ilvl="0" w:tplc="A67E99A0">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0"/>
  </w:num>
  <w:num w:numId="4">
    <w:abstractNumId w:val="2"/>
  </w:num>
  <w:num w:numId="5">
    <w:abstractNumId w:val="11"/>
  </w:num>
  <w:num w:numId="6">
    <w:abstractNumId w:val="16"/>
  </w:num>
  <w:num w:numId="7">
    <w:abstractNumId w:val="14"/>
  </w:num>
  <w:num w:numId="8">
    <w:abstractNumId w:val="12"/>
  </w:num>
  <w:num w:numId="9">
    <w:abstractNumId w:val="9"/>
  </w:num>
  <w:num w:numId="10">
    <w:abstractNumId w:val="25"/>
  </w:num>
  <w:num w:numId="11">
    <w:abstractNumId w:val="8"/>
  </w:num>
  <w:num w:numId="12">
    <w:abstractNumId w:val="23"/>
  </w:num>
  <w:num w:numId="13">
    <w:abstractNumId w:val="24"/>
  </w:num>
  <w:num w:numId="14">
    <w:abstractNumId w:val="10"/>
  </w:num>
  <w:num w:numId="15">
    <w:abstractNumId w:val="10"/>
  </w:num>
  <w:num w:numId="16">
    <w:abstractNumId w:val="10"/>
  </w:num>
  <w:num w:numId="17">
    <w:abstractNumId w:val="26"/>
  </w:num>
  <w:num w:numId="18">
    <w:abstractNumId w:val="10"/>
  </w:num>
  <w:num w:numId="19">
    <w:abstractNumId w:val="10"/>
  </w:num>
  <w:num w:numId="20">
    <w:abstractNumId w:val="10"/>
  </w:num>
  <w:num w:numId="21">
    <w:abstractNumId w:val="22"/>
  </w:num>
  <w:num w:numId="22">
    <w:abstractNumId w:val="25"/>
  </w:num>
  <w:num w:numId="23">
    <w:abstractNumId w:val="17"/>
  </w:num>
  <w:num w:numId="24">
    <w:abstractNumId w:val="10"/>
  </w:num>
  <w:num w:numId="25">
    <w:abstractNumId w:val="10"/>
  </w:num>
  <w:num w:numId="26">
    <w:abstractNumId w:val="7"/>
  </w:num>
  <w:num w:numId="27">
    <w:abstractNumId w:val="25"/>
  </w:num>
  <w:num w:numId="28">
    <w:abstractNumId w:val="1"/>
  </w:num>
  <w:num w:numId="29">
    <w:abstractNumId w:val="19"/>
  </w:num>
  <w:num w:numId="30">
    <w:abstractNumId w:val="6"/>
  </w:num>
  <w:num w:numId="31">
    <w:abstractNumId w:val="21"/>
  </w:num>
  <w:num w:numId="32">
    <w:abstractNumId w:val="3"/>
  </w:num>
  <w:num w:numId="33">
    <w:abstractNumId w:val="4"/>
  </w:num>
  <w:num w:numId="34">
    <w:abstractNumId w:val="27"/>
  </w:num>
  <w:num w:numId="35">
    <w:abstractNumId w:val="15"/>
  </w:num>
  <w:num w:numId="36">
    <w:abstractNumId w:val="5"/>
  </w:num>
  <w:num w:numId="37">
    <w:abstractNumId w:val="13"/>
  </w:num>
  <w:num w:numId="38">
    <w:abstractNumId w:val="10"/>
  </w:num>
  <w:num w:numId="39">
    <w:abstractNumId w:val="10"/>
  </w:num>
  <w:num w:numId="40">
    <w:abstractNumId w:val="10"/>
  </w:num>
  <w:num w:numId="4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DB"/>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5A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906"/>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D2"/>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418"/>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3A9"/>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87F42"/>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235"/>
    <w:rsid w:val="00095543"/>
    <w:rsid w:val="00095637"/>
    <w:rsid w:val="00095838"/>
    <w:rsid w:val="00096028"/>
    <w:rsid w:val="00096335"/>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7F3"/>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1B89"/>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31"/>
    <w:rsid w:val="000D0AC2"/>
    <w:rsid w:val="000D0EA3"/>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2"/>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2E3B"/>
    <w:rsid w:val="00103045"/>
    <w:rsid w:val="001032ED"/>
    <w:rsid w:val="00103349"/>
    <w:rsid w:val="001033CF"/>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75A"/>
    <w:rsid w:val="001139F0"/>
    <w:rsid w:val="00113B32"/>
    <w:rsid w:val="00113BB8"/>
    <w:rsid w:val="00113DB4"/>
    <w:rsid w:val="00113E8C"/>
    <w:rsid w:val="001142F1"/>
    <w:rsid w:val="00114488"/>
    <w:rsid w:val="00114574"/>
    <w:rsid w:val="00114F61"/>
    <w:rsid w:val="001150F5"/>
    <w:rsid w:val="0011519B"/>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6D85"/>
    <w:rsid w:val="00127CFA"/>
    <w:rsid w:val="001302BC"/>
    <w:rsid w:val="00130550"/>
    <w:rsid w:val="00130638"/>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3CDD"/>
    <w:rsid w:val="0013415F"/>
    <w:rsid w:val="00134183"/>
    <w:rsid w:val="00134657"/>
    <w:rsid w:val="00134753"/>
    <w:rsid w:val="0013477F"/>
    <w:rsid w:val="00134F99"/>
    <w:rsid w:val="00135024"/>
    <w:rsid w:val="001351CB"/>
    <w:rsid w:val="00135449"/>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72B"/>
    <w:rsid w:val="001B4C2A"/>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B33"/>
    <w:rsid w:val="001C5F4C"/>
    <w:rsid w:val="001C6084"/>
    <w:rsid w:val="001C657C"/>
    <w:rsid w:val="001C65D8"/>
    <w:rsid w:val="001C65ED"/>
    <w:rsid w:val="001C6600"/>
    <w:rsid w:val="001C66B3"/>
    <w:rsid w:val="001C6777"/>
    <w:rsid w:val="001C677D"/>
    <w:rsid w:val="001C684E"/>
    <w:rsid w:val="001C688C"/>
    <w:rsid w:val="001C6C8E"/>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578"/>
    <w:rsid w:val="001D3D7C"/>
    <w:rsid w:val="001D3E66"/>
    <w:rsid w:val="001D3EA0"/>
    <w:rsid w:val="001D43AC"/>
    <w:rsid w:val="001D4534"/>
    <w:rsid w:val="001D471A"/>
    <w:rsid w:val="001D482C"/>
    <w:rsid w:val="001D48EB"/>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4E"/>
    <w:rsid w:val="001D776B"/>
    <w:rsid w:val="001D7966"/>
    <w:rsid w:val="001D7B32"/>
    <w:rsid w:val="001D7DDD"/>
    <w:rsid w:val="001E021C"/>
    <w:rsid w:val="001E05F1"/>
    <w:rsid w:val="001E08DA"/>
    <w:rsid w:val="001E0964"/>
    <w:rsid w:val="001E0BD6"/>
    <w:rsid w:val="001E0E22"/>
    <w:rsid w:val="001E0E28"/>
    <w:rsid w:val="001E0F8F"/>
    <w:rsid w:val="001E10A2"/>
    <w:rsid w:val="001E1421"/>
    <w:rsid w:val="001E14CD"/>
    <w:rsid w:val="001E16C9"/>
    <w:rsid w:val="001E17D6"/>
    <w:rsid w:val="001E18DB"/>
    <w:rsid w:val="001E19E6"/>
    <w:rsid w:val="001E1C38"/>
    <w:rsid w:val="001E2004"/>
    <w:rsid w:val="001E2079"/>
    <w:rsid w:val="001E20D3"/>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0B6"/>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4E5"/>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54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B18"/>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BE"/>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4F3C"/>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6EBD"/>
    <w:rsid w:val="0021728B"/>
    <w:rsid w:val="0021786D"/>
    <w:rsid w:val="002206DA"/>
    <w:rsid w:val="00220702"/>
    <w:rsid w:val="00220785"/>
    <w:rsid w:val="00221224"/>
    <w:rsid w:val="0022126A"/>
    <w:rsid w:val="00221338"/>
    <w:rsid w:val="00221AB9"/>
    <w:rsid w:val="00221B65"/>
    <w:rsid w:val="00221C90"/>
    <w:rsid w:val="00221C9B"/>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971"/>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AE1"/>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C5D"/>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51E"/>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1C8"/>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685"/>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AE8"/>
    <w:rsid w:val="002B3095"/>
    <w:rsid w:val="002B314E"/>
    <w:rsid w:val="002B32C6"/>
    <w:rsid w:val="002B3316"/>
    <w:rsid w:val="002B3493"/>
    <w:rsid w:val="002B364E"/>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923"/>
    <w:rsid w:val="002B7CEE"/>
    <w:rsid w:val="002C00E5"/>
    <w:rsid w:val="002C03F0"/>
    <w:rsid w:val="002C0645"/>
    <w:rsid w:val="002C09BE"/>
    <w:rsid w:val="002C1372"/>
    <w:rsid w:val="002C151C"/>
    <w:rsid w:val="002C163C"/>
    <w:rsid w:val="002C1B89"/>
    <w:rsid w:val="002C1BB1"/>
    <w:rsid w:val="002C1D5D"/>
    <w:rsid w:val="002C1E7F"/>
    <w:rsid w:val="002C220E"/>
    <w:rsid w:val="002C2756"/>
    <w:rsid w:val="002C2BA1"/>
    <w:rsid w:val="002C3001"/>
    <w:rsid w:val="002C344C"/>
    <w:rsid w:val="002C34C0"/>
    <w:rsid w:val="002C34CE"/>
    <w:rsid w:val="002C352A"/>
    <w:rsid w:val="002C37B1"/>
    <w:rsid w:val="002C3920"/>
    <w:rsid w:val="002C39A9"/>
    <w:rsid w:val="002C3B1D"/>
    <w:rsid w:val="002C3B99"/>
    <w:rsid w:val="002C3D6E"/>
    <w:rsid w:val="002C42DB"/>
    <w:rsid w:val="002C4439"/>
    <w:rsid w:val="002C4984"/>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BDD"/>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86B"/>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552"/>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9FB"/>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C6C"/>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049"/>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C80"/>
    <w:rsid w:val="00350D68"/>
    <w:rsid w:val="00350E07"/>
    <w:rsid w:val="00350EE3"/>
    <w:rsid w:val="00351173"/>
    <w:rsid w:val="003517CB"/>
    <w:rsid w:val="003519E5"/>
    <w:rsid w:val="00351C1D"/>
    <w:rsid w:val="00351EF7"/>
    <w:rsid w:val="00351F80"/>
    <w:rsid w:val="00352279"/>
    <w:rsid w:val="0035240D"/>
    <w:rsid w:val="003525EA"/>
    <w:rsid w:val="00352782"/>
    <w:rsid w:val="003529F3"/>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477"/>
    <w:rsid w:val="003658AA"/>
    <w:rsid w:val="0036594A"/>
    <w:rsid w:val="00365ABD"/>
    <w:rsid w:val="00365D36"/>
    <w:rsid w:val="00365D6A"/>
    <w:rsid w:val="00365DF4"/>
    <w:rsid w:val="0036601C"/>
    <w:rsid w:val="003664E4"/>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7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2F96"/>
    <w:rsid w:val="0038303A"/>
    <w:rsid w:val="00383295"/>
    <w:rsid w:val="00383444"/>
    <w:rsid w:val="003837C7"/>
    <w:rsid w:val="00383AAA"/>
    <w:rsid w:val="00383D92"/>
    <w:rsid w:val="00383E50"/>
    <w:rsid w:val="003842A3"/>
    <w:rsid w:val="00384490"/>
    <w:rsid w:val="0038460C"/>
    <w:rsid w:val="003846D8"/>
    <w:rsid w:val="003846EC"/>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5C6"/>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BF3"/>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4DE"/>
    <w:rsid w:val="003B1648"/>
    <w:rsid w:val="003B1768"/>
    <w:rsid w:val="003B183B"/>
    <w:rsid w:val="003B1958"/>
    <w:rsid w:val="003B1981"/>
    <w:rsid w:val="003B1A8D"/>
    <w:rsid w:val="003B1E06"/>
    <w:rsid w:val="003B1F28"/>
    <w:rsid w:val="003B21D9"/>
    <w:rsid w:val="003B2298"/>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314"/>
    <w:rsid w:val="003D4CBB"/>
    <w:rsid w:val="003D500C"/>
    <w:rsid w:val="003D5024"/>
    <w:rsid w:val="003D52F4"/>
    <w:rsid w:val="003D5463"/>
    <w:rsid w:val="003D5554"/>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83E"/>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3F7C4F"/>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49A"/>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94"/>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8D6"/>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91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9FD"/>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3D2"/>
    <w:rsid w:val="004A2498"/>
    <w:rsid w:val="004A265F"/>
    <w:rsid w:val="004A277D"/>
    <w:rsid w:val="004A28D2"/>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BDC"/>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D37"/>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3AB"/>
    <w:rsid w:val="004C2705"/>
    <w:rsid w:val="004C273E"/>
    <w:rsid w:val="004C2823"/>
    <w:rsid w:val="004C2B9D"/>
    <w:rsid w:val="004C2F46"/>
    <w:rsid w:val="004C2F78"/>
    <w:rsid w:val="004C31BB"/>
    <w:rsid w:val="004C35EA"/>
    <w:rsid w:val="004C3747"/>
    <w:rsid w:val="004C3759"/>
    <w:rsid w:val="004C3777"/>
    <w:rsid w:val="004C37B4"/>
    <w:rsid w:val="004C3852"/>
    <w:rsid w:val="004C392C"/>
    <w:rsid w:val="004C3A4E"/>
    <w:rsid w:val="004C3B3C"/>
    <w:rsid w:val="004C3BB0"/>
    <w:rsid w:val="004C3D94"/>
    <w:rsid w:val="004C405B"/>
    <w:rsid w:val="004C4190"/>
    <w:rsid w:val="004C4298"/>
    <w:rsid w:val="004C4591"/>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3C9"/>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BA8"/>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593"/>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3B"/>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ED0"/>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2A1"/>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15A"/>
    <w:rsid w:val="00540452"/>
    <w:rsid w:val="00540691"/>
    <w:rsid w:val="005406FC"/>
    <w:rsid w:val="00540C38"/>
    <w:rsid w:val="00540C3E"/>
    <w:rsid w:val="00540C91"/>
    <w:rsid w:val="00540D6F"/>
    <w:rsid w:val="00540E52"/>
    <w:rsid w:val="00541040"/>
    <w:rsid w:val="005413B2"/>
    <w:rsid w:val="00541729"/>
    <w:rsid w:val="005419D8"/>
    <w:rsid w:val="00541A7B"/>
    <w:rsid w:val="00541BE0"/>
    <w:rsid w:val="00541D3D"/>
    <w:rsid w:val="00541F10"/>
    <w:rsid w:val="00542180"/>
    <w:rsid w:val="005422AF"/>
    <w:rsid w:val="005422F3"/>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7C0"/>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3FE4"/>
    <w:rsid w:val="00584030"/>
    <w:rsid w:val="0058410E"/>
    <w:rsid w:val="0058429D"/>
    <w:rsid w:val="005842CF"/>
    <w:rsid w:val="0058446F"/>
    <w:rsid w:val="00584571"/>
    <w:rsid w:val="005848F2"/>
    <w:rsid w:val="00584A2A"/>
    <w:rsid w:val="00584B42"/>
    <w:rsid w:val="00584B6F"/>
    <w:rsid w:val="00584BBA"/>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9F1"/>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A90"/>
    <w:rsid w:val="00596C9F"/>
    <w:rsid w:val="00596CB4"/>
    <w:rsid w:val="00596CB7"/>
    <w:rsid w:val="00596E83"/>
    <w:rsid w:val="00596F66"/>
    <w:rsid w:val="00596F9B"/>
    <w:rsid w:val="00597568"/>
    <w:rsid w:val="00597753"/>
    <w:rsid w:val="005977A4"/>
    <w:rsid w:val="005977AB"/>
    <w:rsid w:val="00597944"/>
    <w:rsid w:val="00597AEB"/>
    <w:rsid w:val="00597D46"/>
    <w:rsid w:val="00597E03"/>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ED7"/>
    <w:rsid w:val="005A4F38"/>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7D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422"/>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D80"/>
    <w:rsid w:val="005B4E65"/>
    <w:rsid w:val="005B4F35"/>
    <w:rsid w:val="005B4F5F"/>
    <w:rsid w:val="005B503C"/>
    <w:rsid w:val="005B52B7"/>
    <w:rsid w:val="005B54C2"/>
    <w:rsid w:val="005B5957"/>
    <w:rsid w:val="005B5A27"/>
    <w:rsid w:val="005B5ACF"/>
    <w:rsid w:val="005B5C11"/>
    <w:rsid w:val="005B60A4"/>
    <w:rsid w:val="005B60D0"/>
    <w:rsid w:val="005B6216"/>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083"/>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57"/>
    <w:rsid w:val="005E1ED3"/>
    <w:rsid w:val="005E25BD"/>
    <w:rsid w:val="005E31D0"/>
    <w:rsid w:val="005E37A0"/>
    <w:rsid w:val="005E39BC"/>
    <w:rsid w:val="005E3A14"/>
    <w:rsid w:val="005E3B6E"/>
    <w:rsid w:val="005E3D52"/>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3FD"/>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13F"/>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774"/>
    <w:rsid w:val="00612F3C"/>
    <w:rsid w:val="006130C0"/>
    <w:rsid w:val="00613147"/>
    <w:rsid w:val="006132C6"/>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D72"/>
    <w:rsid w:val="00622F22"/>
    <w:rsid w:val="0062306F"/>
    <w:rsid w:val="00623332"/>
    <w:rsid w:val="006233BB"/>
    <w:rsid w:val="00623550"/>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34F"/>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2AB"/>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03"/>
    <w:rsid w:val="00651D6D"/>
    <w:rsid w:val="00651D8A"/>
    <w:rsid w:val="00651F54"/>
    <w:rsid w:val="00651FC4"/>
    <w:rsid w:val="0065228A"/>
    <w:rsid w:val="0065235E"/>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081"/>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9F"/>
    <w:rsid w:val="00671FC2"/>
    <w:rsid w:val="006723DD"/>
    <w:rsid w:val="0067240C"/>
    <w:rsid w:val="00672A4E"/>
    <w:rsid w:val="00672A6E"/>
    <w:rsid w:val="00672ACA"/>
    <w:rsid w:val="00672B7B"/>
    <w:rsid w:val="00672DBF"/>
    <w:rsid w:val="006731CE"/>
    <w:rsid w:val="00673558"/>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A92"/>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4A"/>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AD3"/>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2BD"/>
    <w:rsid w:val="0069031B"/>
    <w:rsid w:val="00690426"/>
    <w:rsid w:val="00690485"/>
    <w:rsid w:val="00690795"/>
    <w:rsid w:val="00690876"/>
    <w:rsid w:val="00690A2F"/>
    <w:rsid w:val="00690BC7"/>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8F5"/>
    <w:rsid w:val="006A2A86"/>
    <w:rsid w:val="006A2F31"/>
    <w:rsid w:val="006A2F3C"/>
    <w:rsid w:val="006A306C"/>
    <w:rsid w:val="006A3146"/>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32"/>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1E"/>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8CC"/>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806"/>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7B"/>
    <w:rsid w:val="006F41B0"/>
    <w:rsid w:val="006F43C2"/>
    <w:rsid w:val="006F4616"/>
    <w:rsid w:val="006F477B"/>
    <w:rsid w:val="006F47B7"/>
    <w:rsid w:val="006F47D1"/>
    <w:rsid w:val="006F4875"/>
    <w:rsid w:val="006F491A"/>
    <w:rsid w:val="006F49CA"/>
    <w:rsid w:val="006F4BD2"/>
    <w:rsid w:val="006F4C94"/>
    <w:rsid w:val="006F4F14"/>
    <w:rsid w:val="006F5118"/>
    <w:rsid w:val="006F5386"/>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583"/>
    <w:rsid w:val="0070161C"/>
    <w:rsid w:val="007016FD"/>
    <w:rsid w:val="00701707"/>
    <w:rsid w:val="00701AEA"/>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7DA"/>
    <w:rsid w:val="00716A92"/>
    <w:rsid w:val="00716B0C"/>
    <w:rsid w:val="00716DC1"/>
    <w:rsid w:val="0071705B"/>
    <w:rsid w:val="0071714E"/>
    <w:rsid w:val="00717412"/>
    <w:rsid w:val="0071742A"/>
    <w:rsid w:val="00717639"/>
    <w:rsid w:val="0071778F"/>
    <w:rsid w:val="007178F4"/>
    <w:rsid w:val="00717B52"/>
    <w:rsid w:val="00717C2C"/>
    <w:rsid w:val="00717F56"/>
    <w:rsid w:val="007202ED"/>
    <w:rsid w:val="0072030F"/>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55"/>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862"/>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E90"/>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37D2D"/>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268"/>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2E23"/>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DA"/>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95E"/>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42C"/>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57"/>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D7F37"/>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6BE"/>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8BF"/>
    <w:rsid w:val="007F194D"/>
    <w:rsid w:val="007F19E6"/>
    <w:rsid w:val="007F1F1B"/>
    <w:rsid w:val="007F2017"/>
    <w:rsid w:val="007F212C"/>
    <w:rsid w:val="007F23D6"/>
    <w:rsid w:val="007F2403"/>
    <w:rsid w:val="007F24C1"/>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515"/>
    <w:rsid w:val="007F69D6"/>
    <w:rsid w:val="007F6AA4"/>
    <w:rsid w:val="007F6C2C"/>
    <w:rsid w:val="007F6D1B"/>
    <w:rsid w:val="007F6E31"/>
    <w:rsid w:val="007F6EA7"/>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CA6"/>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A56"/>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3F14"/>
    <w:rsid w:val="00814192"/>
    <w:rsid w:val="008141A1"/>
    <w:rsid w:val="00814394"/>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786"/>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61"/>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B8D"/>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CE2"/>
    <w:rsid w:val="00853DBF"/>
    <w:rsid w:val="00854028"/>
    <w:rsid w:val="00854163"/>
    <w:rsid w:val="00854299"/>
    <w:rsid w:val="008543F5"/>
    <w:rsid w:val="00854974"/>
    <w:rsid w:val="00854975"/>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6AF"/>
    <w:rsid w:val="0086686A"/>
    <w:rsid w:val="00866ABB"/>
    <w:rsid w:val="00866BDE"/>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40D"/>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8D1"/>
    <w:rsid w:val="00902B42"/>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97"/>
    <w:rsid w:val="00914FA7"/>
    <w:rsid w:val="0091503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423"/>
    <w:rsid w:val="00931B10"/>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09"/>
    <w:rsid w:val="00937C60"/>
    <w:rsid w:val="009403EB"/>
    <w:rsid w:val="009405A7"/>
    <w:rsid w:val="009405F0"/>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6FCC"/>
    <w:rsid w:val="00947366"/>
    <w:rsid w:val="00947492"/>
    <w:rsid w:val="0094753B"/>
    <w:rsid w:val="00947A99"/>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75C"/>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2CB"/>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284"/>
    <w:rsid w:val="0096535F"/>
    <w:rsid w:val="0096537C"/>
    <w:rsid w:val="009653A2"/>
    <w:rsid w:val="009653DE"/>
    <w:rsid w:val="00965517"/>
    <w:rsid w:val="00965543"/>
    <w:rsid w:val="00965659"/>
    <w:rsid w:val="0096584F"/>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16C"/>
    <w:rsid w:val="0098242A"/>
    <w:rsid w:val="00982516"/>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5E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A7FA7"/>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9CC"/>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457"/>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7"/>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ACE"/>
    <w:rsid w:val="00A12B6A"/>
    <w:rsid w:val="00A12DF5"/>
    <w:rsid w:val="00A12E58"/>
    <w:rsid w:val="00A12ED0"/>
    <w:rsid w:val="00A12F91"/>
    <w:rsid w:val="00A13022"/>
    <w:rsid w:val="00A1324C"/>
    <w:rsid w:val="00A1325A"/>
    <w:rsid w:val="00A134BC"/>
    <w:rsid w:val="00A1361D"/>
    <w:rsid w:val="00A136D7"/>
    <w:rsid w:val="00A1377D"/>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210"/>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143"/>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962"/>
    <w:rsid w:val="00A35A48"/>
    <w:rsid w:val="00A35FF3"/>
    <w:rsid w:val="00A363C8"/>
    <w:rsid w:val="00A3645D"/>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3DF"/>
    <w:rsid w:val="00A437D6"/>
    <w:rsid w:val="00A4399A"/>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D5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2FE6"/>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A0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4F2"/>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9B"/>
    <w:rsid w:val="00A649A6"/>
    <w:rsid w:val="00A64A9F"/>
    <w:rsid w:val="00A64AFF"/>
    <w:rsid w:val="00A64EBB"/>
    <w:rsid w:val="00A64F4A"/>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360"/>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8F5"/>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AAF"/>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B5B"/>
    <w:rsid w:val="00A95BB1"/>
    <w:rsid w:val="00A96073"/>
    <w:rsid w:val="00A963A0"/>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3C0"/>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158"/>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1FC"/>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F29"/>
    <w:rsid w:val="00AD5106"/>
    <w:rsid w:val="00AD51B6"/>
    <w:rsid w:val="00AD550D"/>
    <w:rsid w:val="00AD5642"/>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C7"/>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641"/>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74D"/>
    <w:rsid w:val="00AF688D"/>
    <w:rsid w:val="00AF6A7A"/>
    <w:rsid w:val="00AF6D43"/>
    <w:rsid w:val="00AF7480"/>
    <w:rsid w:val="00AF76B2"/>
    <w:rsid w:val="00AF7A6B"/>
    <w:rsid w:val="00AF7A79"/>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1A7"/>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BAB"/>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841"/>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42D"/>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CDD"/>
    <w:rsid w:val="00B51DD3"/>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6B"/>
    <w:rsid w:val="00B554BC"/>
    <w:rsid w:val="00B556D7"/>
    <w:rsid w:val="00B55801"/>
    <w:rsid w:val="00B55891"/>
    <w:rsid w:val="00B55CE3"/>
    <w:rsid w:val="00B55D21"/>
    <w:rsid w:val="00B560B8"/>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64D"/>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D62"/>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DCC"/>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B2"/>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20"/>
    <w:rsid w:val="00BD386E"/>
    <w:rsid w:val="00BD3B05"/>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9B9"/>
    <w:rsid w:val="00BE1A84"/>
    <w:rsid w:val="00BE1AD2"/>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6B9"/>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9FE"/>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2DD6"/>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56"/>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0F"/>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023"/>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BD"/>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E53"/>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57F25"/>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6AE"/>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AA"/>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7A1"/>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2AC"/>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27"/>
    <w:rsid w:val="00CF57FC"/>
    <w:rsid w:val="00CF5843"/>
    <w:rsid w:val="00CF5B0B"/>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C21"/>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958"/>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58F"/>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A5"/>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DB3"/>
    <w:rsid w:val="00D31337"/>
    <w:rsid w:val="00D3143E"/>
    <w:rsid w:val="00D31575"/>
    <w:rsid w:val="00D317F0"/>
    <w:rsid w:val="00D3194F"/>
    <w:rsid w:val="00D31A22"/>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7A"/>
    <w:rsid w:val="00D513D7"/>
    <w:rsid w:val="00D514C8"/>
    <w:rsid w:val="00D51713"/>
    <w:rsid w:val="00D51775"/>
    <w:rsid w:val="00D51C9D"/>
    <w:rsid w:val="00D51D10"/>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3D4F"/>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9F"/>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0AC"/>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21A"/>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06D"/>
    <w:rsid w:val="00DE239D"/>
    <w:rsid w:val="00DE23AF"/>
    <w:rsid w:val="00DE24F2"/>
    <w:rsid w:val="00DE256D"/>
    <w:rsid w:val="00DE2609"/>
    <w:rsid w:val="00DE263C"/>
    <w:rsid w:val="00DE26E9"/>
    <w:rsid w:val="00DE281D"/>
    <w:rsid w:val="00DE2B52"/>
    <w:rsid w:val="00DE2BE9"/>
    <w:rsid w:val="00DE2D13"/>
    <w:rsid w:val="00DE2DC2"/>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9F5"/>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8F9"/>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24"/>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007"/>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5D0"/>
    <w:rsid w:val="00E226AB"/>
    <w:rsid w:val="00E22777"/>
    <w:rsid w:val="00E2280B"/>
    <w:rsid w:val="00E22816"/>
    <w:rsid w:val="00E2292B"/>
    <w:rsid w:val="00E22978"/>
    <w:rsid w:val="00E22E83"/>
    <w:rsid w:val="00E23011"/>
    <w:rsid w:val="00E23184"/>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8"/>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A38"/>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94"/>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B8"/>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31F"/>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31"/>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7C"/>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AE3"/>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15C"/>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86"/>
    <w:rsid w:val="00EC01AB"/>
    <w:rsid w:val="00EC01DE"/>
    <w:rsid w:val="00EC023A"/>
    <w:rsid w:val="00EC0568"/>
    <w:rsid w:val="00EC07C3"/>
    <w:rsid w:val="00EC0C16"/>
    <w:rsid w:val="00EC0D51"/>
    <w:rsid w:val="00EC0DAF"/>
    <w:rsid w:val="00EC0E77"/>
    <w:rsid w:val="00EC115A"/>
    <w:rsid w:val="00EC1219"/>
    <w:rsid w:val="00EC14B6"/>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B07"/>
    <w:rsid w:val="00EF2E12"/>
    <w:rsid w:val="00EF3053"/>
    <w:rsid w:val="00EF32B9"/>
    <w:rsid w:val="00EF33C5"/>
    <w:rsid w:val="00EF353B"/>
    <w:rsid w:val="00EF35BF"/>
    <w:rsid w:val="00EF38F7"/>
    <w:rsid w:val="00EF3A71"/>
    <w:rsid w:val="00EF3AE4"/>
    <w:rsid w:val="00EF3DF4"/>
    <w:rsid w:val="00EF3F44"/>
    <w:rsid w:val="00EF3F81"/>
    <w:rsid w:val="00EF3FA1"/>
    <w:rsid w:val="00EF469D"/>
    <w:rsid w:val="00EF46A9"/>
    <w:rsid w:val="00EF4EDF"/>
    <w:rsid w:val="00EF509F"/>
    <w:rsid w:val="00EF51A5"/>
    <w:rsid w:val="00EF5382"/>
    <w:rsid w:val="00EF55EC"/>
    <w:rsid w:val="00EF5759"/>
    <w:rsid w:val="00EF5813"/>
    <w:rsid w:val="00EF59DE"/>
    <w:rsid w:val="00EF5B1D"/>
    <w:rsid w:val="00EF5C38"/>
    <w:rsid w:val="00EF5D53"/>
    <w:rsid w:val="00EF5E0E"/>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5AE"/>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67B"/>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467"/>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1"/>
    <w:rsid w:val="00F435DF"/>
    <w:rsid w:val="00F43A1C"/>
    <w:rsid w:val="00F43EB8"/>
    <w:rsid w:val="00F4459A"/>
    <w:rsid w:val="00F447B5"/>
    <w:rsid w:val="00F44878"/>
    <w:rsid w:val="00F448C0"/>
    <w:rsid w:val="00F44AFF"/>
    <w:rsid w:val="00F44BB2"/>
    <w:rsid w:val="00F44BFF"/>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6"/>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44E"/>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821"/>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9A"/>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6EBF"/>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7E1"/>
    <w:rsid w:val="00F81E7F"/>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43E"/>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398"/>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2EDA"/>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B7C05"/>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AF7"/>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107"/>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A71360"/>
    <w:pPr>
      <w:widowControl w:val="0"/>
      <w:overflowPunct/>
      <w:spacing w:after="0" w:line="360" w:lineRule="auto"/>
      <w:textAlignment w:val="auto"/>
    </w:pPr>
    <w:rPr>
      <w:rFonts w:ascii="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93522019">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88370872">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0237560">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405443">
      <w:bodyDiv w:val="1"/>
      <w:marLeft w:val="0"/>
      <w:marRight w:val="0"/>
      <w:marTop w:val="0"/>
      <w:marBottom w:val="0"/>
      <w:divBdr>
        <w:top w:val="none" w:sz="0" w:space="0" w:color="auto"/>
        <w:left w:val="none" w:sz="0" w:space="0" w:color="auto"/>
        <w:bottom w:val="none" w:sz="0" w:space="0" w:color="auto"/>
        <w:right w:val="none" w:sz="0" w:space="0" w:color="auto"/>
      </w:divBdr>
      <w:divsChild>
        <w:div w:id="1174805509">
          <w:marLeft w:val="605"/>
          <w:marRight w:val="0"/>
          <w:marTop w:val="40"/>
          <w:marBottom w:val="80"/>
          <w:divBdr>
            <w:top w:val="none" w:sz="0" w:space="0" w:color="auto"/>
            <w:left w:val="none" w:sz="0" w:space="0" w:color="auto"/>
            <w:bottom w:val="none" w:sz="0" w:space="0" w:color="auto"/>
            <w:right w:val="none" w:sz="0" w:space="0" w:color="auto"/>
          </w:divBdr>
        </w:div>
        <w:div w:id="1104958332">
          <w:marLeft w:val="605"/>
          <w:marRight w:val="0"/>
          <w:marTop w:val="40"/>
          <w:marBottom w:val="8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4554717">
      <w:bodyDiv w:val="1"/>
      <w:marLeft w:val="0"/>
      <w:marRight w:val="0"/>
      <w:marTop w:val="0"/>
      <w:marBottom w:val="0"/>
      <w:divBdr>
        <w:top w:val="none" w:sz="0" w:space="0" w:color="auto"/>
        <w:left w:val="none" w:sz="0" w:space="0" w:color="auto"/>
        <w:bottom w:val="none" w:sz="0" w:space="0" w:color="auto"/>
        <w:right w:val="none" w:sz="0" w:space="0" w:color="auto"/>
      </w:divBdr>
      <w:divsChild>
        <w:div w:id="2126993767">
          <w:marLeft w:val="605"/>
          <w:marRight w:val="0"/>
          <w:marTop w:val="40"/>
          <w:marBottom w:val="80"/>
          <w:divBdr>
            <w:top w:val="none" w:sz="0" w:space="0" w:color="auto"/>
            <w:left w:val="none" w:sz="0" w:space="0" w:color="auto"/>
            <w:bottom w:val="none" w:sz="0" w:space="0" w:color="auto"/>
            <w:right w:val="none" w:sz="0" w:space="0" w:color="auto"/>
          </w:divBdr>
        </w:div>
        <w:div w:id="267784513">
          <w:marLeft w:val="605"/>
          <w:marRight w:val="0"/>
          <w:marTop w:val="40"/>
          <w:marBottom w:val="8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3924299">
      <w:bodyDiv w:val="1"/>
      <w:marLeft w:val="0"/>
      <w:marRight w:val="0"/>
      <w:marTop w:val="0"/>
      <w:marBottom w:val="0"/>
      <w:divBdr>
        <w:top w:val="none" w:sz="0" w:space="0" w:color="auto"/>
        <w:left w:val="none" w:sz="0" w:space="0" w:color="auto"/>
        <w:bottom w:val="none" w:sz="0" w:space="0" w:color="auto"/>
        <w:right w:val="none" w:sz="0" w:space="0" w:color="auto"/>
      </w:divBdr>
      <w:divsChild>
        <w:div w:id="1313676902">
          <w:marLeft w:val="605"/>
          <w:marRight w:val="0"/>
          <w:marTop w:val="40"/>
          <w:marBottom w:val="80"/>
          <w:divBdr>
            <w:top w:val="none" w:sz="0" w:space="0" w:color="auto"/>
            <w:left w:val="none" w:sz="0" w:space="0" w:color="auto"/>
            <w:bottom w:val="none" w:sz="0" w:space="0" w:color="auto"/>
            <w:right w:val="none" w:sz="0" w:space="0" w:color="auto"/>
          </w:divBdr>
        </w:div>
        <w:div w:id="1204057716">
          <w:marLeft w:val="605"/>
          <w:marRight w:val="0"/>
          <w:marTop w:val="40"/>
          <w:marBottom w:val="80"/>
          <w:divBdr>
            <w:top w:val="none" w:sz="0" w:space="0" w:color="auto"/>
            <w:left w:val="none" w:sz="0" w:space="0" w:color="auto"/>
            <w:bottom w:val="none" w:sz="0" w:space="0" w:color="auto"/>
            <w:right w:val="none" w:sz="0" w:space="0" w:color="auto"/>
          </w:divBdr>
        </w:div>
      </w:divsChild>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09881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1718</TotalTime>
  <Pages>4</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1440</cp:revision>
  <cp:lastPrinted>2004-04-14T09:17:00Z</cp:lastPrinted>
  <dcterms:created xsi:type="dcterms:W3CDTF">2023-09-27T12:39:00Z</dcterms:created>
  <dcterms:modified xsi:type="dcterms:W3CDTF">2024-04-05T05:16:00Z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