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ADF36F" w14:textId="2D991461" w:rsidR="00EB410E" w:rsidRPr="007F16F8" w:rsidRDefault="00EB410E" w:rsidP="00EB410E">
      <w:pPr>
        <w:pStyle w:val="Header"/>
        <w:tabs>
          <w:tab w:val="right" w:pos="9639"/>
        </w:tabs>
        <w:rPr>
          <w:bCs/>
          <w:i/>
          <w:noProof w:val="0"/>
          <w:sz w:val="32"/>
          <w:highlight w:val="cyan"/>
          <w:lang w:eastAsia="zh-CN"/>
        </w:rPr>
      </w:pPr>
      <w:r w:rsidRPr="00EE0A06">
        <w:rPr>
          <w:sz w:val="24"/>
          <w:lang w:eastAsia="zh-CN"/>
        </w:rPr>
        <w:t>3GPP T</w:t>
      </w:r>
      <w:bookmarkStart w:id="0" w:name="_Ref452454252"/>
      <w:bookmarkEnd w:id="0"/>
      <w:r w:rsidRPr="00EE0A06">
        <w:rPr>
          <w:sz w:val="24"/>
          <w:lang w:eastAsia="zh-CN"/>
        </w:rPr>
        <w:t>SG RAN WG2 Meeting #</w:t>
      </w:r>
      <w:r w:rsidR="008B56A6" w:rsidRPr="008B56A6">
        <w:rPr>
          <w:sz w:val="24"/>
          <w:lang w:eastAsia="zh-CN"/>
        </w:rPr>
        <w:t>1</w:t>
      </w:r>
      <w:r w:rsidR="00990389">
        <w:rPr>
          <w:sz w:val="24"/>
          <w:lang w:eastAsia="zh-CN"/>
        </w:rPr>
        <w:t>2</w:t>
      </w:r>
      <w:r w:rsidR="007D36F3">
        <w:rPr>
          <w:sz w:val="24"/>
          <w:lang w:eastAsia="zh-CN"/>
        </w:rPr>
        <w:t>5</w:t>
      </w:r>
      <w:r w:rsidR="009540E6">
        <w:rPr>
          <w:sz w:val="24"/>
          <w:lang w:eastAsia="zh-CN"/>
        </w:rPr>
        <w:t xml:space="preserve">     </w:t>
      </w:r>
      <w:r w:rsidR="00C44AFE">
        <w:rPr>
          <w:sz w:val="24"/>
          <w:lang w:eastAsia="zh-CN"/>
        </w:rPr>
        <w:t xml:space="preserve">   </w:t>
      </w:r>
      <w:r w:rsidR="008C1D7F">
        <w:rPr>
          <w:sz w:val="24"/>
          <w:lang w:eastAsia="zh-CN"/>
        </w:rPr>
        <w:t xml:space="preserve"> </w:t>
      </w:r>
      <w:r w:rsidRPr="00EE0A06">
        <w:rPr>
          <w:bCs/>
          <w:noProof w:val="0"/>
          <w:sz w:val="24"/>
        </w:rPr>
        <w:t xml:space="preserve">                      </w:t>
      </w:r>
      <w:r w:rsidR="008B56A6">
        <w:rPr>
          <w:bCs/>
          <w:noProof w:val="0"/>
          <w:sz w:val="24"/>
        </w:rPr>
        <w:t xml:space="preserve">                            </w:t>
      </w:r>
      <w:r w:rsidRPr="00EE0A06">
        <w:rPr>
          <w:bCs/>
          <w:noProof w:val="0"/>
          <w:sz w:val="24"/>
        </w:rPr>
        <w:t xml:space="preserve"> </w:t>
      </w:r>
      <w:r w:rsidR="007E3230" w:rsidRPr="007E3230">
        <w:rPr>
          <w:bCs/>
          <w:noProof w:val="0"/>
          <w:sz w:val="24"/>
        </w:rPr>
        <w:t>R2-2400390</w:t>
      </w:r>
    </w:p>
    <w:p w14:paraId="2B60AF3C" w14:textId="2BEB3A52" w:rsidR="00EB410E" w:rsidRDefault="007D36F3" w:rsidP="00ED7D99">
      <w:pPr>
        <w:pStyle w:val="CRCoverPage"/>
        <w:spacing w:after="240"/>
        <w:outlineLvl w:val="0"/>
        <w:rPr>
          <w:b/>
          <w:sz w:val="24"/>
        </w:rPr>
      </w:pPr>
      <w:r>
        <w:rPr>
          <w:b/>
          <w:sz w:val="24"/>
        </w:rPr>
        <w:t>Athens</w:t>
      </w:r>
      <w:r w:rsidR="009540E6">
        <w:rPr>
          <w:b/>
          <w:sz w:val="24"/>
        </w:rPr>
        <w:t>,</w:t>
      </w:r>
      <w:r>
        <w:rPr>
          <w:b/>
          <w:sz w:val="24"/>
        </w:rPr>
        <w:t xml:space="preserve"> Greece,</w:t>
      </w:r>
      <w:r w:rsidR="009540E6">
        <w:rPr>
          <w:b/>
          <w:sz w:val="24"/>
        </w:rPr>
        <w:t xml:space="preserve"> </w:t>
      </w:r>
      <w:r w:rsidR="00F80ACA">
        <w:rPr>
          <w:b/>
          <w:sz w:val="24"/>
        </w:rPr>
        <w:t xml:space="preserve">February </w:t>
      </w:r>
      <w:r>
        <w:rPr>
          <w:b/>
          <w:sz w:val="24"/>
        </w:rPr>
        <w:t>26</w:t>
      </w:r>
      <w:r w:rsidR="00F80ACA" w:rsidRPr="00F80ACA">
        <w:rPr>
          <w:b/>
          <w:sz w:val="24"/>
          <w:vertAlign w:val="superscript"/>
        </w:rPr>
        <w:t>th</w:t>
      </w:r>
      <w:r w:rsidR="00F80ACA">
        <w:rPr>
          <w:b/>
          <w:sz w:val="24"/>
        </w:rPr>
        <w:t xml:space="preserve"> – March 1</w:t>
      </w:r>
      <w:r w:rsidR="00F80ACA" w:rsidRPr="00F80ACA">
        <w:rPr>
          <w:b/>
          <w:sz w:val="24"/>
          <w:vertAlign w:val="superscript"/>
        </w:rPr>
        <w:t>st</w:t>
      </w:r>
      <w:r w:rsidR="00406DC1" w:rsidRPr="00406DC1">
        <w:rPr>
          <w:b/>
          <w:sz w:val="24"/>
        </w:rPr>
        <w:t>, 202</w:t>
      </w:r>
      <w:r w:rsidR="00F80ACA">
        <w:rPr>
          <w:b/>
          <w:sz w:val="24"/>
        </w:rPr>
        <w:t>4</w:t>
      </w:r>
    </w:p>
    <w:p w14:paraId="012E2D7F" w14:textId="51AE82A7" w:rsidR="00C643E9" w:rsidRPr="007F16F8" w:rsidRDefault="00C643E9" w:rsidP="00C643E9">
      <w:pPr>
        <w:tabs>
          <w:tab w:val="left" w:pos="2160"/>
          <w:tab w:val="left" w:pos="3880"/>
        </w:tabs>
        <w:spacing w:after="120"/>
        <w:ind w:left="2070" w:hanging="2070"/>
        <w:rPr>
          <w:rFonts w:ascii="Arial" w:eastAsia="Malgun Gothic" w:hAnsi="Arial" w:cs="Arial"/>
          <w:bCs/>
          <w:sz w:val="24"/>
          <w:lang w:eastAsia="ko-KR"/>
        </w:rPr>
      </w:pPr>
      <w:r w:rsidRPr="00C643E9">
        <w:rPr>
          <w:rFonts w:ascii="Arial" w:hAnsi="Arial" w:cs="Arial"/>
          <w:b/>
          <w:bCs/>
          <w:sz w:val="24"/>
        </w:rPr>
        <w:t>Agenda item</w:t>
      </w:r>
      <w:r>
        <w:rPr>
          <w:rFonts w:ascii="Arial" w:hAnsi="Arial" w:cs="Arial"/>
          <w:b/>
          <w:bCs/>
          <w:sz w:val="24"/>
        </w:rPr>
        <w:t>:</w:t>
      </w:r>
      <w:r>
        <w:rPr>
          <w:rFonts w:ascii="Arial" w:hAnsi="Arial" w:cs="Arial"/>
          <w:bCs/>
          <w:sz w:val="24"/>
        </w:rPr>
        <w:tab/>
      </w:r>
      <w:r w:rsidR="00D40F75" w:rsidRPr="00D40F75">
        <w:rPr>
          <w:rFonts w:ascii="Arial" w:hAnsi="Arial" w:cs="Arial"/>
          <w:bCs/>
          <w:sz w:val="24"/>
        </w:rPr>
        <w:t>7.5.3.3</w:t>
      </w:r>
    </w:p>
    <w:p w14:paraId="34499EFF" w14:textId="0AA294C2" w:rsidR="00F03C36" w:rsidRPr="007F16F8" w:rsidRDefault="00C643E9" w:rsidP="00F03C36">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Source</w:t>
      </w:r>
      <w:r w:rsidR="00F03C36">
        <w:rPr>
          <w:rFonts w:ascii="Arial" w:hAnsi="Arial" w:cs="Arial"/>
          <w:b/>
          <w:bCs/>
          <w:sz w:val="24"/>
        </w:rPr>
        <w:t>:</w:t>
      </w:r>
      <w:r w:rsidR="00F03C36">
        <w:rPr>
          <w:rFonts w:ascii="Arial" w:hAnsi="Arial" w:cs="Arial"/>
          <w:bCs/>
          <w:sz w:val="24"/>
        </w:rPr>
        <w:tab/>
      </w:r>
      <w:r>
        <w:rPr>
          <w:rFonts w:ascii="Arial" w:hAnsi="Arial" w:cs="Arial"/>
          <w:bCs/>
          <w:sz w:val="24"/>
        </w:rPr>
        <w:t>Intel Corporation</w:t>
      </w:r>
    </w:p>
    <w:p w14:paraId="07655EBA" w14:textId="7B0B0422" w:rsidR="00F03C36" w:rsidRPr="007F16F8" w:rsidRDefault="00F03C36" w:rsidP="00F03C36">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Title:</w:t>
      </w:r>
      <w:r>
        <w:rPr>
          <w:rFonts w:ascii="Arial" w:hAnsi="Arial" w:cs="Arial"/>
          <w:bCs/>
          <w:sz w:val="24"/>
        </w:rPr>
        <w:tab/>
      </w:r>
      <w:r w:rsidR="00D87085">
        <w:rPr>
          <w:rFonts w:ascii="Arial" w:hAnsi="Arial" w:cs="Arial"/>
          <w:bCs/>
          <w:sz w:val="24"/>
        </w:rPr>
        <w:t xml:space="preserve">PDCP </w:t>
      </w:r>
      <w:r w:rsidR="0031512D">
        <w:rPr>
          <w:rFonts w:ascii="Arial" w:hAnsi="Arial" w:cs="Arial"/>
          <w:bCs/>
          <w:sz w:val="24"/>
        </w:rPr>
        <w:t>SN Gap</w:t>
      </w:r>
      <w:r w:rsidR="00D87085">
        <w:rPr>
          <w:rFonts w:ascii="Arial" w:hAnsi="Arial" w:cs="Arial"/>
          <w:bCs/>
          <w:sz w:val="24"/>
        </w:rPr>
        <w:t xml:space="preserve"> Notification</w:t>
      </w:r>
    </w:p>
    <w:p w14:paraId="7E34ABB8" w14:textId="617E1A57" w:rsidR="00C643E9" w:rsidRPr="007F16F8" w:rsidRDefault="00C643E9" w:rsidP="00C643E9">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Document for:</w:t>
      </w:r>
      <w:r>
        <w:rPr>
          <w:rFonts w:ascii="Arial" w:hAnsi="Arial" w:cs="Arial"/>
          <w:bCs/>
          <w:sz w:val="24"/>
        </w:rPr>
        <w:tab/>
      </w:r>
      <w:r w:rsidRPr="00C643E9">
        <w:rPr>
          <w:rFonts w:ascii="Arial" w:hAnsi="Arial" w:cs="Arial"/>
          <w:bCs/>
          <w:sz w:val="24"/>
        </w:rPr>
        <w:t>Discussion and decision</w:t>
      </w:r>
    </w:p>
    <w:p w14:paraId="2B8DF5C7" w14:textId="77777777" w:rsidR="00EB410E" w:rsidRDefault="00EB410E" w:rsidP="0043537B">
      <w:pPr>
        <w:pStyle w:val="Heading1"/>
        <w:numPr>
          <w:ilvl w:val="0"/>
          <w:numId w:val="2"/>
        </w:numPr>
      </w:pPr>
      <w:r>
        <w:t>Introduction</w:t>
      </w:r>
    </w:p>
    <w:p w14:paraId="20820F04" w14:textId="504A83B7" w:rsidR="00B34348" w:rsidRDefault="00932700" w:rsidP="00EC403E">
      <w:pPr>
        <w:jc w:val="both"/>
        <w:rPr>
          <w:lang w:val="en-GB"/>
        </w:rPr>
      </w:pPr>
      <w:bookmarkStart w:id="1" w:name="Proposal_Pattern_Length"/>
      <w:r>
        <w:rPr>
          <w:lang w:val="en-GB"/>
        </w:rPr>
        <w:t>This document</w:t>
      </w:r>
      <w:r w:rsidR="0006790E">
        <w:rPr>
          <w:lang w:val="en-GB"/>
        </w:rPr>
        <w:t xml:space="preserve"> </w:t>
      </w:r>
      <w:r w:rsidR="00872610">
        <w:rPr>
          <w:lang w:val="en-GB"/>
        </w:rPr>
        <w:t xml:space="preserve">discusses </w:t>
      </w:r>
      <w:r w:rsidR="0031512D">
        <w:rPr>
          <w:lang w:val="en-GB"/>
        </w:rPr>
        <w:t>the motivation and solution details to</w:t>
      </w:r>
      <w:r w:rsidR="00117878">
        <w:rPr>
          <w:lang w:val="en-GB"/>
        </w:rPr>
        <w:t xml:space="preserve"> enhance operation when </w:t>
      </w:r>
      <w:r w:rsidR="003C6D4C">
        <w:rPr>
          <w:lang w:val="en-GB"/>
        </w:rPr>
        <w:t xml:space="preserve">PDCP </w:t>
      </w:r>
      <w:r w:rsidR="00117878">
        <w:rPr>
          <w:lang w:val="en-GB"/>
        </w:rPr>
        <w:t>SN gap occurs</w:t>
      </w:r>
      <w:r w:rsidR="00B34348">
        <w:rPr>
          <w:lang w:val="en-GB"/>
        </w:rPr>
        <w:t>.</w:t>
      </w:r>
    </w:p>
    <w:p w14:paraId="0C9B25EA" w14:textId="77777777" w:rsidR="009D65CC" w:rsidRDefault="00EB410E" w:rsidP="0043537B">
      <w:pPr>
        <w:pStyle w:val="Heading1"/>
        <w:numPr>
          <w:ilvl w:val="0"/>
          <w:numId w:val="2"/>
        </w:numPr>
      </w:pPr>
      <w:r>
        <w:t>Discussion</w:t>
      </w:r>
    </w:p>
    <w:p w14:paraId="6C237BCD" w14:textId="1E7C9212" w:rsidR="00F0136E" w:rsidRDefault="00F0136E" w:rsidP="00A66991">
      <w:pPr>
        <w:spacing w:after="120"/>
        <w:jc w:val="both"/>
      </w:pPr>
      <w:bookmarkStart w:id="2" w:name="_Ref131417978"/>
      <w:r>
        <w:t>Two</w:t>
      </w:r>
      <w:r w:rsidR="00733E89">
        <w:t xml:space="preserve"> new discard enhancements</w:t>
      </w:r>
      <w:r>
        <w:t xml:space="preserve"> are defined in </w:t>
      </w:r>
      <w:r w:rsidR="00780452">
        <w:t>Rel-18,</w:t>
      </w:r>
      <w:r w:rsidR="00733E89">
        <w:t xml:space="preserve"> PDU Set based discard and PSI based discard</w:t>
      </w:r>
      <w:r w:rsidR="00780452">
        <w:t xml:space="preserve">, which </w:t>
      </w:r>
      <w:r w:rsidR="005909A3">
        <w:t xml:space="preserve">enable </w:t>
      </w:r>
      <w:r w:rsidR="00780452">
        <w:t xml:space="preserve">new discard </w:t>
      </w:r>
      <w:r w:rsidR="00D570BA">
        <w:t xml:space="preserve">events </w:t>
      </w:r>
      <w:r w:rsidR="00780452">
        <w:t>at</w:t>
      </w:r>
      <w:r w:rsidR="00D570BA">
        <w:t xml:space="preserve"> PDCP level </w:t>
      </w:r>
      <w:r w:rsidR="00931D99">
        <w:t xml:space="preserve">as shown in </w:t>
      </w:r>
      <w:r w:rsidR="00931D99" w:rsidRPr="00B75DE3">
        <w:rPr>
          <w:highlight w:val="yellow"/>
        </w:rPr>
        <w:t>below</w:t>
      </w:r>
      <w:r w:rsidR="00931D99">
        <w:t xml:space="preserve"> reference:</w:t>
      </w:r>
    </w:p>
    <w:p w14:paraId="2947402A" w14:textId="77777777" w:rsidR="007F09BD" w:rsidRPr="007A6141" w:rsidRDefault="007F09BD" w:rsidP="007F09BD">
      <w:pPr>
        <w:spacing w:after="80"/>
        <w:ind w:left="568"/>
      </w:pPr>
      <w:r w:rsidRPr="007A6141">
        <w:t xml:space="preserve">When the </w:t>
      </w:r>
      <w:r w:rsidRPr="007A6141">
        <w:rPr>
          <w:i/>
        </w:rPr>
        <w:t>discardTimer</w:t>
      </w:r>
      <w:r w:rsidRPr="007A6141">
        <w:t xml:space="preserve"> or </w:t>
      </w:r>
      <w:r w:rsidRPr="007F09BD">
        <w:rPr>
          <w:i/>
          <w:highlight w:val="yellow"/>
        </w:rPr>
        <w:t xml:space="preserve">discardTimerForLowImportance </w:t>
      </w:r>
      <w:r w:rsidRPr="007F09BD">
        <w:rPr>
          <w:highlight w:val="yellow"/>
        </w:rPr>
        <w:t>expires</w:t>
      </w:r>
      <w:r w:rsidRPr="007A6141">
        <w:t xml:space="preserve"> for a PDCP SDU</w:t>
      </w:r>
      <w:r w:rsidRPr="007A6141">
        <w:rPr>
          <w:lang w:eastAsia="ko-KR"/>
        </w:rPr>
        <w:t>,</w:t>
      </w:r>
      <w:r w:rsidRPr="007A6141">
        <w:t xml:space="preserve"> the transmitting PDCP entity shall:</w:t>
      </w:r>
    </w:p>
    <w:p w14:paraId="2D755C68" w14:textId="77777777" w:rsidR="007F09BD" w:rsidRPr="007A6141" w:rsidRDefault="007F09BD" w:rsidP="007F09BD">
      <w:pPr>
        <w:pStyle w:val="B1"/>
        <w:spacing w:after="80"/>
        <w:ind w:left="1136"/>
        <w:rPr>
          <w:rFonts w:eastAsia="Malgun Gothic"/>
          <w:lang w:eastAsia="ko-KR"/>
        </w:rPr>
      </w:pPr>
      <w:r w:rsidRPr="007A6141">
        <w:rPr>
          <w:rFonts w:eastAsia="Malgun Gothic"/>
          <w:lang w:eastAsia="ko-KR"/>
        </w:rPr>
        <w:t>-</w:t>
      </w:r>
      <w:r w:rsidRPr="007A6141">
        <w:rPr>
          <w:rFonts w:eastAsia="Malgun Gothic"/>
          <w:lang w:eastAsia="ko-KR"/>
        </w:rPr>
        <w:tab/>
        <w:t xml:space="preserve">if </w:t>
      </w:r>
      <w:r w:rsidRPr="007A6141">
        <w:rPr>
          <w:rFonts w:eastAsia="Malgun Gothic"/>
          <w:i/>
          <w:lang w:eastAsia="ko-KR"/>
        </w:rPr>
        <w:t>pdu-SetDiscard</w:t>
      </w:r>
      <w:r w:rsidRPr="007A6141">
        <w:rPr>
          <w:rFonts w:eastAsia="Malgun Gothic"/>
          <w:lang w:eastAsia="ko-KR"/>
        </w:rPr>
        <w:t xml:space="preserve"> is configured:</w:t>
      </w:r>
    </w:p>
    <w:p w14:paraId="0A66D0C2" w14:textId="77777777" w:rsidR="007F09BD" w:rsidRPr="007A6141" w:rsidRDefault="007F09BD" w:rsidP="007F09BD">
      <w:pPr>
        <w:pStyle w:val="B2"/>
        <w:spacing w:after="80"/>
        <w:ind w:left="1419"/>
      </w:pPr>
      <w:r w:rsidRPr="007A6141">
        <w:rPr>
          <w:rFonts w:eastAsia="Malgun Gothic"/>
          <w:lang w:eastAsia="ko-KR"/>
        </w:rPr>
        <w:t>-</w:t>
      </w:r>
      <w:r w:rsidRPr="007A6141">
        <w:rPr>
          <w:rFonts w:eastAsia="Malgun Gothic"/>
          <w:lang w:eastAsia="ko-KR"/>
        </w:rPr>
        <w:tab/>
      </w:r>
      <w:r w:rsidRPr="007F09BD">
        <w:rPr>
          <w:highlight w:val="yellow"/>
        </w:rPr>
        <w:t xml:space="preserve">discard all PDCP </w:t>
      </w:r>
      <w:r w:rsidRPr="007F09BD">
        <w:rPr>
          <w:highlight w:val="yellow"/>
          <w:lang w:eastAsia="ko-KR"/>
        </w:rPr>
        <w:t>S</w:t>
      </w:r>
      <w:r w:rsidRPr="007F09BD">
        <w:rPr>
          <w:highlight w:val="yellow"/>
        </w:rPr>
        <w:t xml:space="preserve">DUs belonging to the PDU Set to which the PDCP SDU belongs along with the corresponding PDCP </w:t>
      </w:r>
      <w:r w:rsidRPr="007F09BD">
        <w:rPr>
          <w:highlight w:val="yellow"/>
          <w:lang w:eastAsia="ko-KR"/>
        </w:rPr>
        <w:t>Data P</w:t>
      </w:r>
      <w:r w:rsidRPr="007F09BD">
        <w:rPr>
          <w:highlight w:val="yellow"/>
        </w:rPr>
        <w:t>DUs;</w:t>
      </w:r>
    </w:p>
    <w:p w14:paraId="25636730" w14:textId="77777777" w:rsidR="007F09BD" w:rsidRPr="007A6141" w:rsidRDefault="007F09BD" w:rsidP="007F09BD">
      <w:pPr>
        <w:pStyle w:val="NO"/>
        <w:spacing w:after="80"/>
        <w:ind w:left="1703"/>
      </w:pPr>
      <w:r w:rsidRPr="007A6141">
        <w:t>NOTE 1:</w:t>
      </w:r>
      <w:r w:rsidRPr="007A6141">
        <w:tab/>
        <w:t>PDCP SDUs subsequently received from upper layers are also discarded if they belong to the PDU Set.</w:t>
      </w:r>
    </w:p>
    <w:p w14:paraId="717A6591" w14:textId="77777777" w:rsidR="007F09BD" w:rsidRPr="007A6141" w:rsidRDefault="007F09BD" w:rsidP="007F09BD">
      <w:pPr>
        <w:pStyle w:val="B1"/>
        <w:spacing w:after="80"/>
        <w:ind w:left="1136"/>
        <w:rPr>
          <w:rFonts w:eastAsia="Malgun Gothic"/>
          <w:lang w:eastAsia="ko-KR"/>
        </w:rPr>
      </w:pPr>
      <w:r w:rsidRPr="007A6141">
        <w:rPr>
          <w:rFonts w:eastAsia="Malgun Gothic"/>
          <w:lang w:eastAsia="ko-KR"/>
        </w:rPr>
        <w:t>-</w:t>
      </w:r>
      <w:r w:rsidRPr="007A6141">
        <w:rPr>
          <w:rFonts w:eastAsia="Malgun Gothic"/>
          <w:lang w:eastAsia="ko-KR"/>
        </w:rPr>
        <w:tab/>
        <w:t>else:</w:t>
      </w:r>
    </w:p>
    <w:p w14:paraId="7F97504D" w14:textId="77777777" w:rsidR="007F09BD" w:rsidRPr="007A6141" w:rsidRDefault="007F09BD" w:rsidP="007F09BD">
      <w:pPr>
        <w:pStyle w:val="B2"/>
        <w:spacing w:after="80"/>
        <w:ind w:left="1419"/>
      </w:pPr>
      <w:r w:rsidRPr="007A6141">
        <w:rPr>
          <w:rFonts w:eastAsia="Malgun Gothic"/>
          <w:lang w:eastAsia="ko-KR"/>
        </w:rPr>
        <w:t>-</w:t>
      </w:r>
      <w:r w:rsidRPr="007A6141">
        <w:rPr>
          <w:rFonts w:eastAsia="Malgun Gothic"/>
          <w:lang w:eastAsia="ko-KR"/>
        </w:rPr>
        <w:tab/>
      </w:r>
      <w:r w:rsidRPr="007A6141">
        <w:t xml:space="preserve">discard the PDCP </w:t>
      </w:r>
      <w:r w:rsidRPr="007A6141">
        <w:rPr>
          <w:lang w:eastAsia="ko-KR"/>
        </w:rPr>
        <w:t>S</w:t>
      </w:r>
      <w:r w:rsidRPr="007A6141">
        <w:t xml:space="preserve">DU along with the corresponding PDCP </w:t>
      </w:r>
      <w:r w:rsidRPr="007A6141">
        <w:rPr>
          <w:lang w:eastAsia="ko-KR"/>
        </w:rPr>
        <w:t>Data P</w:t>
      </w:r>
      <w:r w:rsidRPr="007A6141">
        <w:t>DU.</w:t>
      </w:r>
    </w:p>
    <w:p w14:paraId="6AF09813" w14:textId="77777777" w:rsidR="007F09BD" w:rsidRPr="007A6141" w:rsidRDefault="007F09BD" w:rsidP="007F09BD">
      <w:pPr>
        <w:spacing w:after="80"/>
        <w:ind w:left="568"/>
      </w:pPr>
      <w:r w:rsidRPr="007A6141">
        <w:t xml:space="preserve">If the corresponding PDCP </w:t>
      </w:r>
      <w:r w:rsidRPr="007A6141">
        <w:rPr>
          <w:lang w:eastAsia="ko-KR"/>
        </w:rPr>
        <w:t>Data</w:t>
      </w:r>
      <w:r w:rsidRPr="007A6141">
        <w:t xml:space="preserve"> PDU has already been submitted to lower layers, the discard is indicated to lower layers.</w:t>
      </w:r>
    </w:p>
    <w:p w14:paraId="2B0705B8" w14:textId="77777777" w:rsidR="007F09BD" w:rsidRPr="007A6141" w:rsidRDefault="007F09BD" w:rsidP="007F09BD">
      <w:pPr>
        <w:spacing w:after="80"/>
        <w:ind w:left="568"/>
        <w:rPr>
          <w:lang w:eastAsia="ko-KR"/>
        </w:rPr>
      </w:pPr>
      <w:r w:rsidRPr="007A6141">
        <w:t>For SRBs, when upper layers request a PDCP SDU discard, the PDCP entity shall discard all stored PDCP SDUs and PDCP PDUs.</w:t>
      </w:r>
    </w:p>
    <w:p w14:paraId="47731E36" w14:textId="77777777" w:rsidR="007F09BD" w:rsidRPr="007A6141" w:rsidRDefault="007F09BD" w:rsidP="007F09BD">
      <w:pPr>
        <w:pStyle w:val="NO"/>
        <w:ind w:left="1703"/>
        <w:rPr>
          <w:lang w:eastAsia="ko-KR"/>
        </w:rPr>
      </w:pPr>
      <w:r w:rsidRPr="007F09BD">
        <w:rPr>
          <w:highlight w:val="cyan"/>
          <w:lang w:eastAsia="ko-KR"/>
        </w:rPr>
        <w:t>NOTE 2</w:t>
      </w:r>
      <w:r w:rsidRPr="00C151A7">
        <w:rPr>
          <w:lang w:eastAsia="ko-KR"/>
        </w:rPr>
        <w:t>:</w:t>
      </w:r>
      <w:r w:rsidRPr="00C151A7">
        <w:rPr>
          <w:lang w:eastAsia="ko-KR"/>
        </w:rPr>
        <w:tab/>
        <w:t>D</w:t>
      </w:r>
      <w:r w:rsidRPr="007A6141">
        <w:rPr>
          <w:lang w:eastAsia="ko-KR"/>
        </w:rPr>
        <w:t xml:space="preserve">iscarding a PDCP SDU already associated with a </w:t>
      </w:r>
      <w:r w:rsidRPr="007F09BD">
        <w:rPr>
          <w:highlight w:val="cyan"/>
          <w:lang w:eastAsia="ko-KR"/>
        </w:rPr>
        <w:t>PDCP SN causes a SN gap in the transmitted PDCP Data PDUs</w:t>
      </w:r>
      <w:r w:rsidRPr="007A6141">
        <w:rPr>
          <w:lang w:eastAsia="ko-KR"/>
        </w:rPr>
        <w:t>, which increases PDCP reordering delay in the receiving PDCP entity.</w:t>
      </w:r>
      <w:r w:rsidRPr="007A6141">
        <w:t xml:space="preserve"> </w:t>
      </w:r>
      <w:r w:rsidRPr="007A6141">
        <w:rPr>
          <w:lang w:eastAsia="ko-KR"/>
        </w:rPr>
        <w:t>It is up to UE implementation how to minimize SN gap after SDU discard.</w:t>
      </w:r>
    </w:p>
    <w:p w14:paraId="6C5A2C83" w14:textId="670646FA" w:rsidR="0007509F" w:rsidRDefault="00382265" w:rsidP="00A66991">
      <w:pPr>
        <w:spacing w:after="120"/>
        <w:jc w:val="both"/>
      </w:pPr>
      <w:r>
        <w:t>W</w:t>
      </w:r>
      <w:r w:rsidRPr="0092693A">
        <w:t>hen</w:t>
      </w:r>
      <w:r w:rsidRPr="00B45CA8">
        <w:t xml:space="preserve"> data PDUs </w:t>
      </w:r>
      <w:r>
        <w:t>are</w:t>
      </w:r>
      <w:r w:rsidRPr="00B45CA8">
        <w:t xml:space="preserve"> discarded </w:t>
      </w:r>
      <w:r>
        <w:t>before they have</w:t>
      </w:r>
      <w:r w:rsidRPr="00B45CA8">
        <w:t xml:space="preserve"> been transmitted</w:t>
      </w:r>
      <w:r>
        <w:t xml:space="preserve"> to lower (MAC) layer or</w:t>
      </w:r>
      <w:r w:rsidRPr="00B45CA8">
        <w:t xml:space="preserve"> over the air interface, their associated PDCP SNs could be reused for new packets</w:t>
      </w:r>
      <w:r w:rsidR="006954F6">
        <w:t>. When</w:t>
      </w:r>
      <w:r>
        <w:t xml:space="preserve"> d</w:t>
      </w:r>
      <w:r w:rsidRPr="007C08A0">
        <w:t>iscarding a PDCP SDU</w:t>
      </w:r>
      <w:r w:rsidR="006954F6">
        <w:t>(s)</w:t>
      </w:r>
      <w:r w:rsidRPr="007C08A0">
        <w:t xml:space="preserve"> </w:t>
      </w:r>
      <w:r>
        <w:t xml:space="preserve">which </w:t>
      </w:r>
      <w:r w:rsidR="006954F6">
        <w:t>are</w:t>
      </w:r>
      <w:r>
        <w:t xml:space="preserve"> </w:t>
      </w:r>
      <w:r w:rsidRPr="007C08A0">
        <w:t>already associated with a PDCP SN cause a</w:t>
      </w:r>
      <w:r>
        <w:t>n</w:t>
      </w:r>
      <w:r w:rsidRPr="007C08A0">
        <w:t xml:space="preserve"> SN gap in the transmitted PDCP Data PDUs, which increases PDCP reordering delay in the receiving PDCP entity</w:t>
      </w:r>
      <w:r w:rsidR="006954F6">
        <w:t xml:space="preserve">. </w:t>
      </w:r>
      <w:r w:rsidR="00931D99">
        <w:t>SN gaps could always happen when performing discard at PDCP level</w:t>
      </w:r>
      <w:r w:rsidR="0007509F">
        <w:t xml:space="preserve"> and</w:t>
      </w:r>
      <w:r w:rsidR="00853ED9">
        <w:t xml:space="preserve"> </w:t>
      </w:r>
      <w:r w:rsidR="00B77DD3">
        <w:t>its expected handling</w:t>
      </w:r>
      <w:r w:rsidR="0007509F">
        <w:t xml:space="preserve"> </w:t>
      </w:r>
      <w:r w:rsidR="00B77DD3">
        <w:t>was</w:t>
      </w:r>
      <w:r w:rsidR="0007509F">
        <w:t xml:space="preserve"> explained </w:t>
      </w:r>
      <w:r w:rsidR="00B77DD3">
        <w:t>in above</w:t>
      </w:r>
      <w:r w:rsidR="00853ED9">
        <w:t xml:space="preserve"> “</w:t>
      </w:r>
      <w:r w:rsidR="00853ED9" w:rsidRPr="00B75DE3">
        <w:rPr>
          <w:highlight w:val="cyan"/>
        </w:rPr>
        <w:t>NOTE 2</w:t>
      </w:r>
      <w:r w:rsidR="00853ED9">
        <w:t>”</w:t>
      </w:r>
      <w:r w:rsidR="00B77DD3">
        <w:t>. Bef</w:t>
      </w:r>
      <w:r w:rsidR="00455EBA">
        <w:t>ore Rel-18</w:t>
      </w:r>
      <w:r w:rsidR="00617693">
        <w:t xml:space="preserve"> (i.e., legacy operation)</w:t>
      </w:r>
      <w:r w:rsidR="00455EBA">
        <w:t>, the</w:t>
      </w:r>
      <w:r w:rsidR="0007509F">
        <w:t xml:space="preserve"> assumption </w:t>
      </w:r>
      <w:r w:rsidR="00B77DD3">
        <w:t>wa</w:t>
      </w:r>
      <w:r w:rsidR="0007509F">
        <w:t>s that</w:t>
      </w:r>
      <w:r w:rsidR="00455EBA">
        <w:t xml:space="preserve"> SN gaps were rare events/scenarios</w:t>
      </w:r>
      <w:r w:rsidR="00B77DD3">
        <w:t xml:space="preserve"> and</w:t>
      </w:r>
      <w:r w:rsidR="00455EBA">
        <w:t xml:space="preserve"> </w:t>
      </w:r>
      <w:r w:rsidR="0007509F">
        <w:t>the</w:t>
      </w:r>
      <w:r w:rsidR="00A165BA">
        <w:t xml:space="preserve">re was no need to address this as </w:t>
      </w:r>
      <w:r w:rsidR="00C268DA">
        <w:t xml:space="preserve">Receiver entity could rely on the PDCP reordering timer </w:t>
      </w:r>
      <w:r w:rsidR="00F428AB">
        <w:t xml:space="preserve">and the recommendation for </w:t>
      </w:r>
      <w:r w:rsidR="0018545C">
        <w:t xml:space="preserve">UE to minimize these SN gap. In Rel-18, </w:t>
      </w:r>
      <w:r w:rsidR="00F428AB">
        <w:t>two</w:t>
      </w:r>
      <w:r w:rsidR="0018545C">
        <w:t xml:space="preserve"> new discard techniques</w:t>
      </w:r>
      <w:r w:rsidR="00B77DD3">
        <w:t xml:space="preserve"> are defined which</w:t>
      </w:r>
      <w:r w:rsidR="0018545C">
        <w:t xml:space="preserve"> may lead to more frequent</w:t>
      </w:r>
      <w:r w:rsidR="00C7120D">
        <w:t xml:space="preserve"> instances on which SN gaps may occur and</w:t>
      </w:r>
      <w:r w:rsidR="00A76E68">
        <w:t xml:space="preserve"> more packets may be drop</w:t>
      </w:r>
      <w:r w:rsidR="00B77DD3">
        <w:t>ped at once (as</w:t>
      </w:r>
      <w:r w:rsidR="00A76E68">
        <w:t xml:space="preserve"> </w:t>
      </w:r>
      <w:r w:rsidR="00B77DD3">
        <w:t>the new d</w:t>
      </w:r>
      <w:r w:rsidR="00A76E68">
        <w:t>iscard</w:t>
      </w:r>
      <w:r w:rsidR="00B77DD3">
        <w:t xml:space="preserve"> may apply</w:t>
      </w:r>
      <w:r w:rsidR="00617693">
        <w:t xml:space="preserve"> simultaneously</w:t>
      </w:r>
      <w:r w:rsidR="00B77DD3">
        <w:t xml:space="preserve"> to</w:t>
      </w:r>
      <w:r w:rsidR="00A76E68">
        <w:t xml:space="preserve"> all </w:t>
      </w:r>
      <w:r w:rsidR="00B77DD3">
        <w:t>SDUs/</w:t>
      </w:r>
      <w:r w:rsidR="00A76E68">
        <w:t xml:space="preserve">PDUs belonging to a </w:t>
      </w:r>
      <w:r w:rsidR="00B77DD3">
        <w:t>given</w:t>
      </w:r>
      <w:r w:rsidR="00BC19C7">
        <w:t xml:space="preserve"> PDU Set</w:t>
      </w:r>
      <w:r w:rsidR="00B77DD3">
        <w:t>)</w:t>
      </w:r>
      <w:r w:rsidR="00BC19C7">
        <w:t xml:space="preserve">. </w:t>
      </w:r>
      <w:r w:rsidR="00617693">
        <w:t>Summarizing</w:t>
      </w:r>
      <w:r w:rsidR="00BC19C7">
        <w:t>,</w:t>
      </w:r>
      <w:r w:rsidR="00C7120D">
        <w:t xml:space="preserve"> </w:t>
      </w:r>
      <w:r w:rsidR="006B7DFF">
        <w:t>current approach</w:t>
      </w:r>
      <w:r w:rsidR="00021E41">
        <w:t xml:space="preserve"> to handle</w:t>
      </w:r>
      <w:r w:rsidR="0092693A">
        <w:t xml:space="preserve"> PDCP</w:t>
      </w:r>
      <w:r w:rsidR="00021E41">
        <w:t xml:space="preserve"> SN gaps</w:t>
      </w:r>
      <w:r w:rsidR="006B7DFF">
        <w:t xml:space="preserve"> </w:t>
      </w:r>
      <w:r w:rsidR="00BC19C7">
        <w:t>does</w:t>
      </w:r>
      <w:r w:rsidR="006B7DFF">
        <w:t xml:space="preserve"> not</w:t>
      </w:r>
      <w:r w:rsidR="00BC19C7">
        <w:t xml:space="preserve"> seem preferable/</w:t>
      </w:r>
      <w:r w:rsidR="006B7DFF">
        <w:t xml:space="preserve">ideal as it may end up introducing unnecessary </w:t>
      </w:r>
      <w:r w:rsidR="00364FEA">
        <w:t>delays</w:t>
      </w:r>
      <w:r w:rsidR="00B75DE3">
        <w:t>.</w:t>
      </w:r>
    </w:p>
    <w:p w14:paraId="21F800C2" w14:textId="6B490856" w:rsidR="00A66991" w:rsidRPr="0092693A" w:rsidRDefault="0092693A" w:rsidP="00A66991">
      <w:pPr>
        <w:pStyle w:val="observ"/>
        <w:ind w:left="360"/>
        <w:jc w:val="left"/>
        <w:rPr>
          <w:b/>
        </w:rPr>
      </w:pPr>
      <w:bookmarkStart w:id="3" w:name="_Toc127445005"/>
      <w:bookmarkStart w:id="4" w:name="_Toc127464418"/>
      <w:bookmarkStart w:id="5" w:name="_Toc127464504"/>
      <w:bookmarkStart w:id="6" w:name="_Toc131421289"/>
      <w:bookmarkStart w:id="7" w:name="_Toc131492625"/>
      <w:bookmarkStart w:id="8" w:name="_Toc131603852"/>
      <w:bookmarkStart w:id="9" w:name="_Toc131684208"/>
      <w:bookmarkStart w:id="10" w:name="_Toc131718303"/>
      <w:bookmarkStart w:id="11" w:name="_Toc131718477"/>
      <w:bookmarkStart w:id="12" w:name="_Toc134568487"/>
      <w:bookmarkStart w:id="13" w:name="_Toc134568537"/>
      <w:bookmarkStart w:id="14" w:name="_Toc134738571"/>
      <w:bookmarkStart w:id="15" w:name="_Toc134738606"/>
      <w:bookmarkStart w:id="16" w:name="_Toc142050998"/>
      <w:bookmarkStart w:id="17" w:name="_Toc142051020"/>
      <w:bookmarkStart w:id="18" w:name="_Toc142390942"/>
      <w:bookmarkStart w:id="19" w:name="_Toc142562223"/>
      <w:bookmarkStart w:id="20" w:name="_Toc146654893"/>
      <w:bookmarkStart w:id="21" w:name="_Toc146791112"/>
      <w:bookmarkStart w:id="22" w:name="_Toc158641515"/>
      <w:bookmarkStart w:id="23" w:name="_Toc158990015"/>
      <w:r>
        <w:t xml:space="preserve">Rel-18 discard enhancements (i.e. PDU Set discard and PSI based discard) may increase the frequency and length on the </w:t>
      </w:r>
      <w:r w:rsidR="00F11D76">
        <w:t xml:space="preserve">gaps created on the </w:t>
      </w:r>
      <w:r>
        <w:t xml:space="preserve">PDCP SN </w:t>
      </w:r>
      <w:r w:rsidR="002474FD">
        <w:t xml:space="preserve">which may lead to unnecessary delays </w:t>
      </w:r>
      <w:r w:rsidR="00F11D76">
        <w:t xml:space="preserve">as </w:t>
      </w:r>
      <w:r w:rsidR="00622EB9">
        <w:t>receiving PDCP entity</w:t>
      </w:r>
      <w:r w:rsidR="002474FD">
        <w:t xml:space="preserve"> relies on</w:t>
      </w:r>
      <w:r w:rsidR="00622EB9">
        <w:t xml:space="preserve"> the</w:t>
      </w:r>
      <w:r w:rsidR="002474FD">
        <w:t xml:space="preserve"> PDCP reordering </w:t>
      </w:r>
      <w:r w:rsidR="00622EB9">
        <w:t>timer</w:t>
      </w:r>
      <w:r w:rsidR="00A66991" w:rsidRPr="0092693A">
        <w:t>.</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702035A3" w14:textId="77777777" w:rsidR="00A66991" w:rsidRPr="0092693A" w:rsidRDefault="00A66991" w:rsidP="00A66991">
      <w:pPr>
        <w:spacing w:after="0"/>
      </w:pPr>
    </w:p>
    <w:p w14:paraId="60DB15CA" w14:textId="2BFC6D65" w:rsidR="00A66991" w:rsidRPr="007C08A0" w:rsidRDefault="00A23ECA" w:rsidP="00A66991">
      <w:pPr>
        <w:jc w:val="both"/>
      </w:pPr>
      <w:r>
        <w:lastRenderedPageBreak/>
        <w:t xml:space="preserve">To get the optimum operation of Rel-18 XR features, it </w:t>
      </w:r>
      <w:r w:rsidR="005C2451">
        <w:t xml:space="preserve">is </w:t>
      </w:r>
      <w:r>
        <w:t xml:space="preserve">preferable if RAN2 defines a mechanism for PDCP transmitter to inform to PDCP receiver about the </w:t>
      </w:r>
      <w:r w:rsidR="00386D6A">
        <w:t>PDCP SN gaps</w:t>
      </w:r>
      <w:r w:rsidR="00A66991" w:rsidRPr="007C08A0">
        <w:t xml:space="preserve"> to avoid reordering delays at the receiver side.</w:t>
      </w:r>
    </w:p>
    <w:p w14:paraId="7F77CCBC" w14:textId="2F012C04" w:rsidR="006357B1" w:rsidRDefault="45DB4908" w:rsidP="00EB71E5">
      <w:pPr>
        <w:jc w:val="both"/>
      </w:pPr>
      <w:bookmarkStart w:id="24" w:name="_Toc127445010"/>
      <w:bookmarkStart w:id="25" w:name="_Toc127461547"/>
      <w:bookmarkStart w:id="26" w:name="_Toc127445011"/>
      <w:bookmarkStart w:id="27" w:name="_Toc127461548"/>
      <w:bookmarkStart w:id="28" w:name="_Toc127445012"/>
      <w:bookmarkStart w:id="29" w:name="_Toc127461549"/>
      <w:bookmarkStart w:id="30" w:name="_Toc127445013"/>
      <w:bookmarkStart w:id="31" w:name="_Toc127461550"/>
      <w:bookmarkStart w:id="32" w:name="_Toc127445014"/>
      <w:bookmarkStart w:id="33" w:name="_Toc127461551"/>
      <w:bookmarkEnd w:id="2"/>
      <w:bookmarkEnd w:id="24"/>
      <w:bookmarkEnd w:id="25"/>
      <w:bookmarkEnd w:id="26"/>
      <w:bookmarkEnd w:id="27"/>
      <w:bookmarkEnd w:id="28"/>
      <w:bookmarkEnd w:id="29"/>
      <w:bookmarkEnd w:id="30"/>
      <w:bookmarkEnd w:id="31"/>
      <w:bookmarkEnd w:id="32"/>
      <w:bookmarkEnd w:id="33"/>
      <w:r>
        <w:t>The email discussion [AT124][019][XR] PDCP discard (CATT)</w:t>
      </w:r>
      <w:r w:rsidR="57846FDC">
        <w:t xml:space="preserve"> </w:t>
      </w:r>
      <w:r w:rsidR="00FB3C07">
        <w:fldChar w:fldCharType="begin"/>
      </w:r>
      <w:r w:rsidR="00FB3C07">
        <w:instrText xml:space="preserve"> REF _Ref158637899 \r \h </w:instrText>
      </w:r>
      <w:r w:rsidR="00FB3C07">
        <w:fldChar w:fldCharType="separate"/>
      </w:r>
      <w:r w:rsidR="57846FDC">
        <w:t>[1]</w:t>
      </w:r>
      <w:r w:rsidR="00FB3C07">
        <w:fldChar w:fldCharType="end"/>
      </w:r>
      <w:r w:rsidR="57846FDC">
        <w:t xml:space="preserve"> </w:t>
      </w:r>
      <w:r w:rsidR="3CF426D7">
        <w:t xml:space="preserve">discussed in detailed the proposed </w:t>
      </w:r>
      <w:r w:rsidR="4C896A71">
        <w:t>ap</w:t>
      </w:r>
      <w:r w:rsidR="07E59946">
        <w:t>p</w:t>
      </w:r>
      <w:r w:rsidR="4C896A71">
        <w:t>roaches</w:t>
      </w:r>
      <w:r w:rsidR="07E59946">
        <w:t xml:space="preserve"> for PDCP Tx to inform the Rx of the SN gap</w:t>
      </w:r>
      <w:r w:rsidR="3CF426D7">
        <w:t xml:space="preserve"> via the PDCP control PDU or PDCP Data PDU.</w:t>
      </w:r>
      <w:r w:rsidR="4B47BCC8">
        <w:t xml:space="preserve"> </w:t>
      </w:r>
      <w:r w:rsidR="1A0099FA">
        <w:t>F</w:t>
      </w:r>
      <w:r w:rsidR="11FE6B90">
        <w:t>ew companies</w:t>
      </w:r>
      <w:r w:rsidR="1A0099FA">
        <w:t xml:space="preserve"> also</w:t>
      </w:r>
      <w:r w:rsidR="11FE6B90">
        <w:t xml:space="preserve"> thought that this feature would not be necessary </w:t>
      </w:r>
      <w:r w:rsidR="2033BF18">
        <w:t xml:space="preserve">with </w:t>
      </w:r>
      <w:r w:rsidR="426991E5">
        <w:t xml:space="preserve">optimum configurations. </w:t>
      </w:r>
      <w:r w:rsidR="1A0099FA">
        <w:t xml:space="preserve">In our understanding, a solution is </w:t>
      </w:r>
      <w:r w:rsidR="1E4F8AA9">
        <w:t xml:space="preserve">preferable, but its usage could be under network control (in case some networks do not see it necessary). Regarding the usage of data vs control PDCP PDU, </w:t>
      </w:r>
      <w:r w:rsidR="1A0099FA">
        <w:t xml:space="preserve">both approaches are </w:t>
      </w:r>
      <w:r w:rsidR="1E4F8AA9">
        <w:t>feasible,</w:t>
      </w:r>
      <w:r w:rsidR="1A0099FA">
        <w:t xml:space="preserve"> </w:t>
      </w:r>
      <w:r w:rsidR="1E4F8AA9">
        <w:t>but we also</w:t>
      </w:r>
      <w:r w:rsidR="1A0099FA">
        <w:t xml:space="preserve"> share the majority view that PDCP control PDU would be simpler </w:t>
      </w:r>
      <w:r w:rsidR="1E4F8AA9">
        <w:t>as it does</w:t>
      </w:r>
      <w:r w:rsidR="1A0099FA">
        <w:t xml:space="preserve"> no</w:t>
      </w:r>
      <w:r w:rsidR="1E4F8AA9">
        <w:t>t</w:t>
      </w:r>
      <w:r w:rsidR="1A0099FA">
        <w:t xml:space="preserve"> impact the headers of any PDCP data PDU</w:t>
      </w:r>
      <w:r w:rsidR="1E4F8AA9">
        <w:t xml:space="preserve"> (regardless of whether discard enhancement is in used)</w:t>
      </w:r>
      <w:r w:rsidR="1A0099FA">
        <w:t>.</w:t>
      </w:r>
      <w:r w:rsidR="4B5DF7DF">
        <w:t xml:space="preserve"> Two options are discussed on how the new PDCP control PDU is defined</w:t>
      </w:r>
      <w:r w:rsidR="755E20A9">
        <w:t xml:space="preserve"> and further details are here provided</w:t>
      </w:r>
      <w:r w:rsidR="4B5DF7DF">
        <w:t xml:space="preserve">: </w:t>
      </w:r>
    </w:p>
    <w:p w14:paraId="7E27FD4F" w14:textId="3FFFBF50" w:rsidR="006357B1" w:rsidRDefault="006357B1" w:rsidP="000C0D8A">
      <w:pPr>
        <w:pStyle w:val="ListParagraph"/>
        <w:numPr>
          <w:ilvl w:val="0"/>
          <w:numId w:val="11"/>
        </w:numPr>
        <w:contextualSpacing w:val="0"/>
        <w:jc w:val="both"/>
      </w:pPr>
      <w:r>
        <w:rPr>
          <w:b/>
          <w:bCs/>
        </w:rPr>
        <w:t>O</w:t>
      </w:r>
      <w:r w:rsidR="004B43DA" w:rsidRPr="006357B1">
        <w:rPr>
          <w:b/>
          <w:bCs/>
        </w:rPr>
        <w:t>ption 1)</w:t>
      </w:r>
      <w:r w:rsidR="004B43DA">
        <w:t xml:space="preserve"> </w:t>
      </w:r>
      <w:r w:rsidR="003335E1">
        <w:t xml:space="preserve">bitmap kind of information (which </w:t>
      </w:r>
      <w:r w:rsidR="00C27D9A">
        <w:t>c</w:t>
      </w:r>
      <w:r w:rsidR="003335E1">
        <w:t xml:space="preserve">ould </w:t>
      </w:r>
      <w:r w:rsidR="004B43DA">
        <w:t>reus</w:t>
      </w:r>
      <w:r w:rsidR="003335E1">
        <w:t>e</w:t>
      </w:r>
      <w:r w:rsidR="004B43DA">
        <w:t xml:space="preserve"> </w:t>
      </w:r>
      <w:r w:rsidR="00EB71E5">
        <w:t xml:space="preserve">the PDCP </w:t>
      </w:r>
      <w:r w:rsidR="004B43DA">
        <w:t xml:space="preserve">status </w:t>
      </w:r>
      <w:r w:rsidR="0039186E">
        <w:t>report</w:t>
      </w:r>
      <w:r w:rsidR="004B43DA">
        <w:t xml:space="preserve"> (SR)</w:t>
      </w:r>
      <w:r w:rsidR="003335E1">
        <w:t xml:space="preserve"> approach)</w:t>
      </w:r>
      <w:r>
        <w:t>.</w:t>
      </w:r>
    </w:p>
    <w:p w14:paraId="464C8EE2" w14:textId="77777777" w:rsidR="0016385C" w:rsidRDefault="0016385C" w:rsidP="00524C6D">
      <w:pPr>
        <w:jc w:val="center"/>
        <w:sectPr w:rsidR="0016385C" w:rsidSect="0031512D">
          <w:type w:val="continuous"/>
          <w:pgSz w:w="12240" w:h="15840"/>
          <w:pgMar w:top="1440" w:right="1440" w:bottom="1440" w:left="1440" w:header="720" w:footer="720" w:gutter="0"/>
          <w:cols w:space="720"/>
          <w:docGrid w:linePitch="360"/>
        </w:sectPr>
      </w:pPr>
    </w:p>
    <w:p w14:paraId="34AD712E" w14:textId="38E50DBB" w:rsidR="00524C6D" w:rsidRDefault="0016385C" w:rsidP="00524C6D">
      <w:pPr>
        <w:jc w:val="center"/>
      </w:pPr>
      <w:r w:rsidRPr="00BD7936">
        <w:object w:dxaOrig="5906" w:dyaOrig="4720" w14:anchorId="296577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8.15pt;height:157.25pt" o:ole="">
            <v:imagedata r:id="rId11" o:title=""/>
          </v:shape>
          <o:OLEObject Type="Embed" ProgID="Visio.Drawing.11" ShapeID="_x0000_i1025" DrawAspect="Content" ObjectID="_1769602842" r:id="rId12"/>
        </w:object>
      </w:r>
    </w:p>
    <w:p w14:paraId="7CDBCE2B" w14:textId="77777777" w:rsidR="00524C6D" w:rsidRPr="000C0D8A" w:rsidRDefault="00524C6D" w:rsidP="0051159B">
      <w:pPr>
        <w:ind w:left="630" w:right="810"/>
        <w:jc w:val="center"/>
        <w:rPr>
          <w:i/>
          <w:iCs/>
        </w:rPr>
      </w:pPr>
      <w:r w:rsidRPr="000C0D8A">
        <w:rPr>
          <w:i/>
          <w:iCs/>
        </w:rPr>
        <w:t>Figure 1. PDCP Control PDU format for PDCP gap information (Option 1)</w:t>
      </w:r>
    </w:p>
    <w:p w14:paraId="17814D5F" w14:textId="77777777" w:rsidR="00524C6D" w:rsidRPr="006940A7" w:rsidRDefault="00524C6D" w:rsidP="0016385C">
      <w:pPr>
        <w:spacing w:after="80"/>
        <w:ind w:left="-90"/>
      </w:pPr>
      <w:r w:rsidRPr="006940A7">
        <w:rPr>
          <w:lang w:eastAsia="ko-KR"/>
        </w:rPr>
        <w:t>First Dropped COUNT (FDC). Length: 32 bits. This field indicates the COUNT</w:t>
      </w:r>
      <w:r w:rsidRPr="006940A7">
        <w:t xml:space="preserve"> value of the first dropped PDCP SDU within the reordering window, i.e. RX_DELIV.</w:t>
      </w:r>
    </w:p>
    <w:p w14:paraId="5681F1D4" w14:textId="2DA94CBA" w:rsidR="00524C6D" w:rsidRPr="006940A7" w:rsidRDefault="00524C6D" w:rsidP="0016385C">
      <w:pPr>
        <w:spacing w:after="80"/>
        <w:ind w:left="-90"/>
        <w:rPr>
          <w:lang w:eastAsia="ko-KR"/>
        </w:rPr>
      </w:pPr>
      <w:r w:rsidRPr="006940A7">
        <w:rPr>
          <w:lang w:eastAsia="ko-KR"/>
        </w:rPr>
        <w:t xml:space="preserve">Bitmap: Length: Variable. The length of the bitmap field can be 0. </w:t>
      </w:r>
      <w:r w:rsidRPr="00623FFC">
        <w:rPr>
          <w:lang w:eastAsia="ko-KR"/>
        </w:rPr>
        <w:t xml:space="preserve">This field indicates which SDUs are </w:t>
      </w:r>
      <w:r w:rsidRPr="006940A7">
        <w:rPr>
          <w:lang w:eastAsia="ko-KR"/>
        </w:rPr>
        <w:t>dropped and which SDUs are not dropped in the transmitting PDCP entity</w:t>
      </w:r>
      <w:r w:rsidR="00045F8F">
        <w:rPr>
          <w:lang w:eastAsia="ko-KR"/>
        </w:rPr>
        <w:t xml:space="preserve"> (as explained in Table </w:t>
      </w:r>
      <w:r w:rsidR="009A1C44">
        <w:rPr>
          <w:lang w:eastAsia="ko-KR"/>
        </w:rPr>
        <w:t>1</w:t>
      </w:r>
      <w:r w:rsidR="00045F8F">
        <w:rPr>
          <w:lang w:eastAsia="ko-KR"/>
        </w:rPr>
        <w:t xml:space="preserve"> below)</w:t>
      </w:r>
      <w:r w:rsidRPr="006940A7">
        <w:rPr>
          <w:lang w:eastAsia="ko-KR"/>
        </w:rPr>
        <w:t xml:space="preserve">. </w:t>
      </w:r>
    </w:p>
    <w:p w14:paraId="52273452" w14:textId="0B757C37" w:rsidR="00524C6D" w:rsidRPr="000C0D8A" w:rsidRDefault="00524C6D" w:rsidP="000C0D8A">
      <w:pPr>
        <w:pStyle w:val="TH"/>
        <w:spacing w:after="80"/>
        <w:rPr>
          <w:rFonts w:ascii="Times New Roman" w:hAnsi="Times New Roman"/>
          <w:b w:val="0"/>
          <w:bCs/>
          <w:i/>
          <w:iCs/>
        </w:rPr>
      </w:pPr>
      <w:r w:rsidRPr="000C0D8A">
        <w:rPr>
          <w:rFonts w:ascii="Times New Roman" w:hAnsi="Times New Roman"/>
          <w:b w:val="0"/>
          <w:bCs/>
          <w:i/>
          <w:iCs/>
        </w:rPr>
        <w:t xml:space="preserve">Table </w:t>
      </w:r>
      <w:r w:rsidR="009A1C44">
        <w:rPr>
          <w:rFonts w:ascii="Times New Roman" w:hAnsi="Times New Roman"/>
          <w:b w:val="0"/>
          <w:bCs/>
          <w:i/>
          <w:iCs/>
        </w:rPr>
        <w:t>1</w:t>
      </w:r>
      <w:r w:rsidRPr="000C0D8A">
        <w:rPr>
          <w:rFonts w:ascii="Times New Roman" w:hAnsi="Times New Roman"/>
          <w:b w:val="0"/>
          <w:bCs/>
          <w:i/>
          <w:iCs/>
        </w:rPr>
        <w:t>: Bitmap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3055"/>
      </w:tblGrid>
      <w:tr w:rsidR="00524C6D" w:rsidRPr="006940A7" w14:paraId="696495CA" w14:textId="77777777" w:rsidTr="0016385C">
        <w:trPr>
          <w:jc w:val="center"/>
        </w:trPr>
        <w:tc>
          <w:tcPr>
            <w:tcW w:w="720" w:type="dxa"/>
          </w:tcPr>
          <w:p w14:paraId="450F139E" w14:textId="77777777" w:rsidR="00524C6D" w:rsidRPr="006940A7" w:rsidRDefault="00524C6D" w:rsidP="00024357">
            <w:pPr>
              <w:pStyle w:val="TAH"/>
              <w:rPr>
                <w:rFonts w:ascii="Times New Roman" w:hAnsi="Times New Roman"/>
              </w:rPr>
            </w:pPr>
            <w:r w:rsidRPr="006940A7">
              <w:rPr>
                <w:rFonts w:ascii="Times New Roman" w:hAnsi="Times New Roman"/>
              </w:rPr>
              <w:t>Bit</w:t>
            </w:r>
          </w:p>
        </w:tc>
        <w:tc>
          <w:tcPr>
            <w:tcW w:w="3055" w:type="dxa"/>
          </w:tcPr>
          <w:p w14:paraId="6E706877" w14:textId="77777777" w:rsidR="00524C6D" w:rsidRPr="006940A7" w:rsidRDefault="00524C6D" w:rsidP="00024357">
            <w:pPr>
              <w:pStyle w:val="TAH"/>
              <w:rPr>
                <w:rFonts w:ascii="Times New Roman" w:hAnsi="Times New Roman"/>
              </w:rPr>
            </w:pPr>
            <w:r w:rsidRPr="006940A7">
              <w:rPr>
                <w:rFonts w:ascii="Times New Roman" w:hAnsi="Times New Roman"/>
              </w:rPr>
              <w:t>Description</w:t>
            </w:r>
          </w:p>
        </w:tc>
      </w:tr>
      <w:tr w:rsidR="00524C6D" w:rsidRPr="006940A7" w14:paraId="147E7BFB" w14:textId="77777777" w:rsidTr="0016385C">
        <w:trPr>
          <w:jc w:val="center"/>
        </w:trPr>
        <w:tc>
          <w:tcPr>
            <w:tcW w:w="720" w:type="dxa"/>
          </w:tcPr>
          <w:p w14:paraId="52D34A43" w14:textId="77777777" w:rsidR="00524C6D" w:rsidRPr="006940A7" w:rsidRDefault="00524C6D" w:rsidP="00024357">
            <w:pPr>
              <w:pStyle w:val="TAL"/>
              <w:jc w:val="center"/>
              <w:rPr>
                <w:rFonts w:ascii="Times New Roman" w:hAnsi="Times New Roman"/>
              </w:rPr>
            </w:pPr>
            <w:r w:rsidRPr="006940A7">
              <w:rPr>
                <w:rFonts w:ascii="Times New Roman" w:hAnsi="Times New Roman"/>
              </w:rPr>
              <w:t>0</w:t>
            </w:r>
          </w:p>
        </w:tc>
        <w:tc>
          <w:tcPr>
            <w:tcW w:w="3055" w:type="dxa"/>
          </w:tcPr>
          <w:p w14:paraId="0ED4CB0D" w14:textId="77777777" w:rsidR="00524C6D" w:rsidRPr="006940A7" w:rsidRDefault="00524C6D" w:rsidP="00024357">
            <w:pPr>
              <w:pStyle w:val="TAL"/>
              <w:rPr>
                <w:rFonts w:ascii="Times New Roman" w:hAnsi="Times New Roman"/>
              </w:rPr>
            </w:pPr>
            <w:r w:rsidRPr="006940A7">
              <w:rPr>
                <w:rFonts w:ascii="Times New Roman" w:hAnsi="Times New Roman"/>
              </w:rPr>
              <w:t>PDCP SDU with COUNT = (FDC + bit position) modulo 2</w:t>
            </w:r>
            <w:r w:rsidRPr="006940A7">
              <w:rPr>
                <w:rFonts w:ascii="Times New Roman" w:hAnsi="Times New Roman"/>
                <w:vertAlign w:val="superscript"/>
              </w:rPr>
              <w:t>32</w:t>
            </w:r>
            <w:r w:rsidRPr="006940A7">
              <w:rPr>
                <w:rFonts w:ascii="Times New Roman" w:hAnsi="Times New Roman"/>
              </w:rPr>
              <w:t xml:space="preserve"> is dropped.</w:t>
            </w:r>
            <w:r w:rsidRPr="006940A7">
              <w:rPr>
                <w:rFonts w:ascii="Times New Roman" w:hAnsi="Times New Roman"/>
                <w:lang w:eastAsia="ko-KR"/>
              </w:rPr>
              <w:t xml:space="preserve"> </w:t>
            </w:r>
          </w:p>
        </w:tc>
      </w:tr>
      <w:tr w:rsidR="00524C6D" w:rsidRPr="006940A7" w14:paraId="335D4B3D" w14:textId="77777777" w:rsidTr="0016385C">
        <w:trPr>
          <w:trHeight w:val="51"/>
          <w:jc w:val="center"/>
        </w:trPr>
        <w:tc>
          <w:tcPr>
            <w:tcW w:w="720" w:type="dxa"/>
          </w:tcPr>
          <w:p w14:paraId="5366FFE2" w14:textId="77777777" w:rsidR="00524C6D" w:rsidRPr="006940A7" w:rsidRDefault="00524C6D" w:rsidP="00024357">
            <w:pPr>
              <w:pStyle w:val="TAL"/>
              <w:jc w:val="center"/>
              <w:rPr>
                <w:rFonts w:ascii="Times New Roman" w:hAnsi="Times New Roman"/>
              </w:rPr>
            </w:pPr>
            <w:r w:rsidRPr="006940A7">
              <w:rPr>
                <w:rFonts w:ascii="Times New Roman" w:hAnsi="Times New Roman"/>
              </w:rPr>
              <w:t>1</w:t>
            </w:r>
          </w:p>
        </w:tc>
        <w:tc>
          <w:tcPr>
            <w:tcW w:w="3055" w:type="dxa"/>
          </w:tcPr>
          <w:p w14:paraId="317367AE" w14:textId="77777777" w:rsidR="00524C6D" w:rsidRPr="006940A7" w:rsidRDefault="00524C6D" w:rsidP="00024357">
            <w:pPr>
              <w:pStyle w:val="TAL"/>
              <w:rPr>
                <w:rFonts w:ascii="Times New Roman" w:hAnsi="Times New Roman"/>
              </w:rPr>
            </w:pPr>
            <w:r w:rsidRPr="006940A7">
              <w:rPr>
                <w:rFonts w:ascii="Times New Roman" w:hAnsi="Times New Roman"/>
              </w:rPr>
              <w:t>PDCP SDU with COUNT = (FDC + bit position) modulo 2</w:t>
            </w:r>
            <w:r w:rsidRPr="006940A7">
              <w:rPr>
                <w:rFonts w:ascii="Times New Roman" w:hAnsi="Times New Roman"/>
                <w:vertAlign w:val="superscript"/>
              </w:rPr>
              <w:t>32</w:t>
            </w:r>
            <w:r w:rsidRPr="006940A7">
              <w:rPr>
                <w:rFonts w:ascii="Times New Roman" w:hAnsi="Times New Roman"/>
              </w:rPr>
              <w:t xml:space="preserve"> is not dropped.</w:t>
            </w:r>
            <w:r w:rsidRPr="006940A7">
              <w:rPr>
                <w:rFonts w:ascii="Times New Roman" w:hAnsi="Times New Roman"/>
                <w:lang w:eastAsia="ko-KR"/>
              </w:rPr>
              <w:t xml:space="preserve"> </w:t>
            </w:r>
          </w:p>
        </w:tc>
      </w:tr>
    </w:tbl>
    <w:p w14:paraId="021246AD" w14:textId="77777777" w:rsidR="0016385C" w:rsidRDefault="0016385C" w:rsidP="003A41A5">
      <w:pPr>
        <w:pStyle w:val="ListParagraph"/>
        <w:numPr>
          <w:ilvl w:val="0"/>
          <w:numId w:val="11"/>
        </w:numPr>
        <w:spacing w:before="240"/>
        <w:contextualSpacing w:val="0"/>
        <w:jc w:val="both"/>
        <w:rPr>
          <w:b/>
          <w:bCs/>
        </w:rPr>
        <w:sectPr w:rsidR="0016385C" w:rsidSect="0051159B">
          <w:type w:val="continuous"/>
          <w:pgSz w:w="12240" w:h="15840"/>
          <w:pgMar w:top="1440" w:right="1440" w:bottom="1440" w:left="1440" w:header="720" w:footer="720" w:gutter="0"/>
          <w:cols w:num="2" w:space="180"/>
          <w:docGrid w:linePitch="360"/>
        </w:sectPr>
      </w:pPr>
    </w:p>
    <w:p w14:paraId="75A89031" w14:textId="59A8BF8F" w:rsidR="006357B1" w:rsidRDefault="006357B1" w:rsidP="003A41A5">
      <w:pPr>
        <w:pStyle w:val="ListParagraph"/>
        <w:numPr>
          <w:ilvl w:val="0"/>
          <w:numId w:val="11"/>
        </w:numPr>
        <w:spacing w:before="240"/>
        <w:contextualSpacing w:val="0"/>
        <w:jc w:val="both"/>
      </w:pPr>
      <w:r>
        <w:rPr>
          <w:b/>
          <w:bCs/>
        </w:rPr>
        <w:t>O</w:t>
      </w:r>
      <w:r w:rsidR="003335E1" w:rsidRPr="006357B1">
        <w:rPr>
          <w:b/>
          <w:bCs/>
        </w:rPr>
        <w:t xml:space="preserve">ption 2) </w:t>
      </w:r>
      <w:r w:rsidR="003A41A5">
        <w:t>R</w:t>
      </w:r>
      <w:r w:rsidR="003335E1">
        <w:t xml:space="preserve">ange kind of information (which </w:t>
      </w:r>
      <w:r w:rsidR="00C27D9A">
        <w:t>c</w:t>
      </w:r>
      <w:r w:rsidR="003335E1">
        <w:t xml:space="preserve">ould reuse </w:t>
      </w:r>
      <w:r w:rsidR="00EB71E5">
        <w:t>the RLC status report (SR) approach).</w:t>
      </w:r>
      <w:r w:rsidR="00C30DD3">
        <w:t xml:space="preserve"> </w:t>
      </w:r>
    </w:p>
    <w:p w14:paraId="0C3AA62F" w14:textId="77777777" w:rsidR="004954E5" w:rsidRDefault="004954E5" w:rsidP="0016385C">
      <w:pPr>
        <w:jc w:val="center"/>
        <w:sectPr w:rsidR="004954E5" w:rsidSect="0031512D">
          <w:type w:val="continuous"/>
          <w:pgSz w:w="12240" w:h="15840"/>
          <w:pgMar w:top="1440" w:right="1440" w:bottom="1440" w:left="1440" w:header="720" w:footer="720" w:gutter="0"/>
          <w:cols w:space="720"/>
          <w:docGrid w:linePitch="360"/>
        </w:sectPr>
      </w:pPr>
    </w:p>
    <w:p w14:paraId="40EAF740" w14:textId="6ECD6FEA" w:rsidR="0016385C" w:rsidRDefault="0016385C" w:rsidP="0016385C">
      <w:pPr>
        <w:jc w:val="center"/>
      </w:pPr>
      <w:r w:rsidRPr="00BD7936">
        <w:object w:dxaOrig="5907" w:dyaOrig="6253" w14:anchorId="3CA27EE5">
          <v:shape id="_x0000_i1026" type="#_x0000_t75" style="width:198.7pt;height:209.65pt" o:ole="">
            <v:imagedata r:id="rId13" o:title=""/>
          </v:shape>
          <o:OLEObject Type="Embed" ProgID="Visio.Drawing.11" ShapeID="_x0000_i1026" DrawAspect="Content" ObjectID="_1769602843" r:id="rId14"/>
        </w:object>
      </w:r>
    </w:p>
    <w:p w14:paraId="111C26D9" w14:textId="6A575783" w:rsidR="0016385C" w:rsidRPr="0051159B" w:rsidRDefault="0016385C" w:rsidP="0051159B">
      <w:pPr>
        <w:ind w:left="630" w:right="810"/>
        <w:jc w:val="center"/>
        <w:rPr>
          <w:i/>
          <w:iCs/>
        </w:rPr>
      </w:pPr>
      <w:r w:rsidRPr="00F33BE2">
        <w:rPr>
          <w:i/>
          <w:iCs/>
        </w:rPr>
        <w:t>Figure 2</w:t>
      </w:r>
      <w:r w:rsidR="009A1C44">
        <w:rPr>
          <w:i/>
          <w:iCs/>
        </w:rPr>
        <w:t>.</w:t>
      </w:r>
      <w:r w:rsidRPr="00F33BE2">
        <w:rPr>
          <w:i/>
          <w:iCs/>
        </w:rPr>
        <w:t xml:space="preserve"> PDCP Control PDU format for PDCP gap information (Option 2)</w:t>
      </w:r>
    </w:p>
    <w:p w14:paraId="5155D47F" w14:textId="77777777" w:rsidR="0051159B" w:rsidRDefault="0051159B" w:rsidP="00F33BE2">
      <w:pPr>
        <w:spacing w:after="80"/>
        <w:ind w:left="-90"/>
        <w:rPr>
          <w:lang w:eastAsia="ko-KR"/>
        </w:rPr>
      </w:pPr>
    </w:p>
    <w:p w14:paraId="000B0916" w14:textId="0401BA54" w:rsidR="0016385C" w:rsidRPr="006940A7" w:rsidRDefault="0016385C" w:rsidP="00F33BE2">
      <w:pPr>
        <w:spacing w:after="80"/>
        <w:ind w:left="-90"/>
        <w:rPr>
          <w:lang w:eastAsia="ko-KR"/>
        </w:rPr>
      </w:pPr>
      <w:r w:rsidRPr="006940A7">
        <w:rPr>
          <w:lang w:eastAsia="ko-KR"/>
        </w:rPr>
        <w:t>First Dropped COUNT (FDC). Length: 32 bits. This field indicates the COUNT value of the first dropped PDCP SDU within the reordering window, i.e. RX_DELIV.</w:t>
      </w:r>
    </w:p>
    <w:p w14:paraId="42683196" w14:textId="4B86F77B" w:rsidR="0016385C" w:rsidRPr="006940A7" w:rsidRDefault="0016385C" w:rsidP="00F33BE2">
      <w:pPr>
        <w:spacing w:after="80"/>
        <w:ind w:left="-90"/>
        <w:rPr>
          <w:lang w:eastAsia="ko-KR"/>
        </w:rPr>
      </w:pPr>
      <w:r w:rsidRPr="006940A7">
        <w:rPr>
          <w:lang w:eastAsia="ko-KR"/>
        </w:rPr>
        <w:t>Extension (E) field: Length: bit. The E field indicates whether a set of Offset and Range follow</w:t>
      </w:r>
      <w:r w:rsidR="00527088">
        <w:rPr>
          <w:lang w:eastAsia="ko-KR"/>
        </w:rPr>
        <w:t xml:space="preserve"> (as explained in</w:t>
      </w:r>
      <w:r w:rsidRPr="006940A7">
        <w:rPr>
          <w:lang w:eastAsia="ko-KR"/>
        </w:rPr>
        <w:t xml:space="preserve"> Table </w:t>
      </w:r>
      <w:r w:rsidR="009A1C44">
        <w:rPr>
          <w:lang w:eastAsia="ko-KR"/>
        </w:rPr>
        <w:t>2</w:t>
      </w:r>
      <w:r w:rsidRPr="006940A7">
        <w:rPr>
          <w:lang w:eastAsia="ko-KR"/>
        </w:rPr>
        <w:t xml:space="preserve"> below</w:t>
      </w:r>
      <w:r w:rsidR="00527088">
        <w:rPr>
          <w:lang w:eastAsia="ko-KR"/>
        </w:rPr>
        <w:t>)</w:t>
      </w:r>
      <w:r w:rsidRPr="006940A7">
        <w:rPr>
          <w:lang w:eastAsia="ko-KR"/>
        </w:rPr>
        <w:t>.</w:t>
      </w:r>
    </w:p>
    <w:p w14:paraId="324321DC" w14:textId="53A9670D" w:rsidR="0016385C" w:rsidRPr="00F33BE2" w:rsidRDefault="0016385C" w:rsidP="00F33BE2">
      <w:pPr>
        <w:pStyle w:val="TH"/>
        <w:spacing w:after="80"/>
        <w:rPr>
          <w:rFonts w:ascii="Times New Roman" w:hAnsi="Times New Roman"/>
          <w:b w:val="0"/>
          <w:bCs/>
          <w:i/>
          <w:iCs/>
        </w:rPr>
      </w:pPr>
      <w:r w:rsidRPr="00F33BE2">
        <w:rPr>
          <w:rFonts w:ascii="Times New Roman" w:hAnsi="Times New Roman"/>
          <w:b w:val="0"/>
          <w:bCs/>
          <w:i/>
          <w:iCs/>
        </w:rPr>
        <w:t xml:space="preserve">Table </w:t>
      </w:r>
      <w:r w:rsidR="009A1C44">
        <w:rPr>
          <w:rFonts w:ascii="Times New Roman" w:hAnsi="Times New Roman"/>
          <w:b w:val="0"/>
          <w:bCs/>
          <w:i/>
          <w:iCs/>
        </w:rPr>
        <w:t>2</w:t>
      </w:r>
      <w:r w:rsidRPr="00F33BE2">
        <w:rPr>
          <w:rFonts w:ascii="Times New Roman" w:hAnsi="Times New Roman"/>
          <w:b w:val="0"/>
          <w:bCs/>
          <w:i/>
          <w:iCs/>
        </w:rPr>
        <w:t>: E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5"/>
        <w:gridCol w:w="3330"/>
      </w:tblGrid>
      <w:tr w:rsidR="0016385C" w:rsidRPr="006940A7" w14:paraId="35BBC3C8" w14:textId="77777777" w:rsidTr="0016385C">
        <w:trPr>
          <w:jc w:val="center"/>
        </w:trPr>
        <w:tc>
          <w:tcPr>
            <w:tcW w:w="715" w:type="dxa"/>
          </w:tcPr>
          <w:p w14:paraId="5476B848" w14:textId="77777777" w:rsidR="0016385C" w:rsidRPr="006940A7" w:rsidRDefault="0016385C" w:rsidP="00024357">
            <w:pPr>
              <w:pStyle w:val="TAH"/>
              <w:rPr>
                <w:rFonts w:ascii="Times New Roman" w:eastAsia="MS Mincho" w:hAnsi="Times New Roman"/>
              </w:rPr>
            </w:pPr>
            <w:r w:rsidRPr="006940A7">
              <w:rPr>
                <w:rFonts w:ascii="Times New Roman" w:eastAsia="MS Mincho" w:hAnsi="Times New Roman"/>
              </w:rPr>
              <w:t>Value</w:t>
            </w:r>
          </w:p>
        </w:tc>
        <w:tc>
          <w:tcPr>
            <w:tcW w:w="3330" w:type="dxa"/>
          </w:tcPr>
          <w:p w14:paraId="6988874F" w14:textId="77777777" w:rsidR="0016385C" w:rsidRPr="006940A7" w:rsidRDefault="0016385C" w:rsidP="00024357">
            <w:pPr>
              <w:pStyle w:val="TAH"/>
              <w:rPr>
                <w:rFonts w:ascii="Times New Roman" w:eastAsia="MS Mincho" w:hAnsi="Times New Roman"/>
              </w:rPr>
            </w:pPr>
            <w:r w:rsidRPr="006940A7">
              <w:rPr>
                <w:rFonts w:ascii="Times New Roman" w:eastAsia="MS Mincho" w:hAnsi="Times New Roman"/>
              </w:rPr>
              <w:t>Description</w:t>
            </w:r>
          </w:p>
        </w:tc>
      </w:tr>
      <w:tr w:rsidR="0016385C" w:rsidRPr="006940A7" w14:paraId="02E42BAE" w14:textId="77777777" w:rsidTr="0016385C">
        <w:trPr>
          <w:jc w:val="center"/>
        </w:trPr>
        <w:tc>
          <w:tcPr>
            <w:tcW w:w="715" w:type="dxa"/>
          </w:tcPr>
          <w:p w14:paraId="7F52A093" w14:textId="77777777" w:rsidR="0016385C" w:rsidRPr="006940A7" w:rsidRDefault="0016385C" w:rsidP="00024357">
            <w:pPr>
              <w:pStyle w:val="TAL"/>
              <w:jc w:val="center"/>
              <w:rPr>
                <w:rFonts w:ascii="Times New Roman" w:eastAsia="MS Mincho" w:hAnsi="Times New Roman"/>
              </w:rPr>
            </w:pPr>
            <w:r w:rsidRPr="006940A7">
              <w:rPr>
                <w:rFonts w:ascii="Times New Roman" w:eastAsia="MS Mincho" w:hAnsi="Times New Roman"/>
              </w:rPr>
              <w:t>0</w:t>
            </w:r>
          </w:p>
        </w:tc>
        <w:tc>
          <w:tcPr>
            <w:tcW w:w="3330" w:type="dxa"/>
          </w:tcPr>
          <w:p w14:paraId="1FE72E33" w14:textId="77777777" w:rsidR="0016385C" w:rsidRPr="006940A7" w:rsidRDefault="0016385C" w:rsidP="00024357">
            <w:pPr>
              <w:pStyle w:val="TAL"/>
              <w:rPr>
                <w:rFonts w:ascii="Times New Roman" w:eastAsia="MS Mincho" w:hAnsi="Times New Roman"/>
              </w:rPr>
            </w:pPr>
            <w:r w:rsidRPr="006940A7">
              <w:rPr>
                <w:rFonts w:ascii="Times New Roman" w:eastAsia="MS Mincho" w:hAnsi="Times New Roman"/>
              </w:rPr>
              <w:t xml:space="preserve">A set of </w:t>
            </w:r>
            <w:r w:rsidRPr="006940A7">
              <w:rPr>
                <w:rFonts w:ascii="Times New Roman" w:hAnsi="Times New Roman"/>
                <w:lang w:eastAsia="ko-KR"/>
              </w:rPr>
              <w:t xml:space="preserve">Offset and Range </w:t>
            </w:r>
            <w:r w:rsidRPr="006940A7">
              <w:rPr>
                <w:rFonts w:ascii="Times New Roman" w:eastAsia="MS Mincho" w:hAnsi="Times New Roman"/>
              </w:rPr>
              <w:t>does not follow.</w:t>
            </w:r>
          </w:p>
        </w:tc>
      </w:tr>
      <w:tr w:rsidR="0016385C" w:rsidRPr="006940A7" w14:paraId="407170E9" w14:textId="77777777" w:rsidTr="0016385C">
        <w:trPr>
          <w:jc w:val="center"/>
        </w:trPr>
        <w:tc>
          <w:tcPr>
            <w:tcW w:w="715" w:type="dxa"/>
          </w:tcPr>
          <w:p w14:paraId="066C5AD3" w14:textId="77777777" w:rsidR="0016385C" w:rsidRPr="006940A7" w:rsidRDefault="0016385C" w:rsidP="00024357">
            <w:pPr>
              <w:pStyle w:val="TAL"/>
              <w:jc w:val="center"/>
              <w:rPr>
                <w:rFonts w:ascii="Times New Roman" w:eastAsia="MS Mincho" w:hAnsi="Times New Roman"/>
              </w:rPr>
            </w:pPr>
            <w:r w:rsidRPr="006940A7">
              <w:rPr>
                <w:rFonts w:ascii="Times New Roman" w:eastAsia="MS Mincho" w:hAnsi="Times New Roman"/>
              </w:rPr>
              <w:t>1</w:t>
            </w:r>
          </w:p>
        </w:tc>
        <w:tc>
          <w:tcPr>
            <w:tcW w:w="3330" w:type="dxa"/>
          </w:tcPr>
          <w:p w14:paraId="05E5155E" w14:textId="77777777" w:rsidR="0016385C" w:rsidRPr="006940A7" w:rsidRDefault="0016385C" w:rsidP="00024357">
            <w:pPr>
              <w:pStyle w:val="TAL"/>
              <w:rPr>
                <w:rFonts w:ascii="Times New Roman" w:eastAsia="MS Mincho" w:hAnsi="Times New Roman"/>
              </w:rPr>
            </w:pPr>
            <w:r w:rsidRPr="006940A7">
              <w:rPr>
                <w:rFonts w:ascii="Times New Roman" w:eastAsia="MS Mincho" w:hAnsi="Times New Roman"/>
              </w:rPr>
              <w:t xml:space="preserve">A set of </w:t>
            </w:r>
            <w:r w:rsidRPr="006940A7">
              <w:rPr>
                <w:rFonts w:ascii="Times New Roman" w:hAnsi="Times New Roman"/>
                <w:lang w:eastAsia="ko-KR"/>
              </w:rPr>
              <w:t xml:space="preserve">Offset and Range </w:t>
            </w:r>
            <w:r w:rsidRPr="006940A7">
              <w:rPr>
                <w:rFonts w:ascii="Times New Roman" w:eastAsia="MS Mincho" w:hAnsi="Times New Roman"/>
              </w:rPr>
              <w:t>follows.</w:t>
            </w:r>
          </w:p>
        </w:tc>
      </w:tr>
    </w:tbl>
    <w:p w14:paraId="794B5616" w14:textId="77777777" w:rsidR="0016385C" w:rsidRPr="006940A7" w:rsidRDefault="0016385C" w:rsidP="0088617C">
      <w:pPr>
        <w:spacing w:before="80" w:after="100"/>
        <w:rPr>
          <w:lang w:eastAsia="ko-KR"/>
        </w:rPr>
      </w:pPr>
      <w:r w:rsidRPr="006940A7">
        <w:rPr>
          <w:lang w:eastAsia="ko-KR"/>
        </w:rPr>
        <w:t>Range field: Length: 8 bits. This Range field is the number of consecutively dropped PDCP PDUs starting from and including corresponding FDC or Offset.</w:t>
      </w:r>
    </w:p>
    <w:p w14:paraId="5A3273B7" w14:textId="77777777" w:rsidR="0016385C" w:rsidRPr="006940A7" w:rsidRDefault="0016385C" w:rsidP="004954E5">
      <w:r w:rsidRPr="006940A7">
        <w:rPr>
          <w:lang w:eastAsia="ko-KR"/>
        </w:rPr>
        <w:t>Offset field: Length: 15 bits. This field indicates the COUNT</w:t>
      </w:r>
      <w:r w:rsidRPr="006940A7">
        <w:t xml:space="preserve"> value of the dropped PDCP SDU within the reordering window, i.e. RX_DELIV. Denote COUNT_PREV for the last PDCP PDU indicated by previous (FDC, Range) pair o</w:t>
      </w:r>
      <w:r>
        <w:t>r</w:t>
      </w:r>
      <w:r w:rsidRPr="006940A7">
        <w:t xml:space="preserve"> (Offset, Range) pair, then the COUNT value indicated by current (Offset, Range) pair is COUNT_PREV + Offset. </w:t>
      </w:r>
    </w:p>
    <w:p w14:paraId="41060D4D" w14:textId="77777777" w:rsidR="004954E5" w:rsidRDefault="004954E5" w:rsidP="003A41A5">
      <w:pPr>
        <w:pStyle w:val="ListParagraph"/>
        <w:spacing w:before="240"/>
        <w:contextualSpacing w:val="0"/>
        <w:jc w:val="both"/>
        <w:rPr>
          <w:b/>
          <w:bCs/>
        </w:rPr>
        <w:sectPr w:rsidR="004954E5" w:rsidSect="0051159B">
          <w:type w:val="continuous"/>
          <w:pgSz w:w="12240" w:h="15840"/>
          <w:pgMar w:top="1440" w:right="1440" w:bottom="1440" w:left="1440" w:header="720" w:footer="720" w:gutter="0"/>
          <w:cols w:num="2" w:space="180"/>
          <w:docGrid w:linePitch="360"/>
        </w:sectPr>
      </w:pPr>
    </w:p>
    <w:p w14:paraId="1314910E" w14:textId="09D7DF9F" w:rsidR="00117878" w:rsidRPr="00B10B21" w:rsidRDefault="00C30DD3" w:rsidP="00B10B21">
      <w:pPr>
        <w:jc w:val="both"/>
      </w:pPr>
      <w:r>
        <w:lastRenderedPageBreak/>
        <w:t xml:space="preserve">Both options are feasible </w:t>
      </w:r>
      <w:r w:rsidR="00A85562">
        <w:t>with some implication</w:t>
      </w:r>
      <w:r w:rsidR="009B10A3">
        <w:t xml:space="preserve"> depending on how large the SN gap may be.</w:t>
      </w:r>
      <w:r w:rsidR="009B6EFC">
        <w:t xml:space="preserve"> Therefore</w:t>
      </w:r>
      <w:r w:rsidR="00963DE5">
        <w:t>,</w:t>
      </w:r>
      <w:r w:rsidR="009B6EFC">
        <w:t xml:space="preserve"> we suggest for RAN2 to discuss and choose one of the two options</w:t>
      </w:r>
      <w:r w:rsidR="0082261F">
        <w:t xml:space="preserve"> discussed above.</w:t>
      </w:r>
    </w:p>
    <w:p w14:paraId="20F66721" w14:textId="5B0271FD" w:rsidR="00F24E65" w:rsidRDefault="00F24E65" w:rsidP="00F24E65">
      <w:pPr>
        <w:pStyle w:val="Proposal"/>
        <w:numPr>
          <w:ilvl w:val="0"/>
          <w:numId w:val="3"/>
        </w:numPr>
      </w:pPr>
      <w:bookmarkStart w:id="34" w:name="_Toc115385854"/>
      <w:bookmarkStart w:id="35" w:name="_Toc118042718"/>
      <w:bookmarkStart w:id="36" w:name="_Toc118044167"/>
      <w:bookmarkStart w:id="37" w:name="_Toc118408662"/>
      <w:bookmarkStart w:id="38" w:name="_Toc118409087"/>
      <w:bookmarkStart w:id="39" w:name="_Toc127198224"/>
      <w:bookmarkStart w:id="40" w:name="_Toc127285610"/>
      <w:bookmarkStart w:id="41" w:name="_Toc127400008"/>
      <w:bookmarkStart w:id="42" w:name="_Toc127445015"/>
      <w:bookmarkStart w:id="43" w:name="_Toc127461552"/>
      <w:bookmarkStart w:id="44" w:name="_Toc127464423"/>
      <w:bookmarkStart w:id="45" w:name="_Toc127464495"/>
      <w:bookmarkStart w:id="46" w:name="_Toc131421294"/>
      <w:bookmarkStart w:id="47" w:name="_Toc131422703"/>
      <w:bookmarkStart w:id="48" w:name="_Toc131492637"/>
      <w:bookmarkStart w:id="49" w:name="_Toc131603859"/>
      <w:bookmarkStart w:id="50" w:name="_Toc131684215"/>
      <w:bookmarkStart w:id="51" w:name="_Toc131718310"/>
      <w:bookmarkStart w:id="52" w:name="_Toc131718484"/>
      <w:bookmarkStart w:id="53" w:name="_Toc134568498"/>
      <w:bookmarkStart w:id="54" w:name="_Toc134738583"/>
      <w:bookmarkStart w:id="55" w:name="_Toc134738618"/>
      <w:bookmarkStart w:id="56" w:name="_Toc142051011"/>
      <w:bookmarkStart w:id="57" w:name="_Toc142390933"/>
      <w:bookmarkStart w:id="58" w:name="_Toc142562230"/>
      <w:bookmarkStart w:id="59" w:name="_Toc115302166"/>
      <w:bookmarkStart w:id="60" w:name="_Toc115350171"/>
      <w:bookmarkStart w:id="61" w:name="_Toc115350265"/>
      <w:bookmarkStart w:id="62" w:name="_Toc146654899"/>
      <w:bookmarkStart w:id="63" w:name="_Toc146791115"/>
      <w:bookmarkStart w:id="64" w:name="_Toc146791160"/>
      <w:bookmarkStart w:id="65" w:name="_Ref158638873"/>
      <w:bookmarkStart w:id="66" w:name="_Toc158641517"/>
      <w:bookmarkStart w:id="67" w:name="_Toc158990017"/>
      <w:r>
        <w:t>A mechanism for PDCP Transmitter to inform to PDCP Receiver about the gap on the PDCP SN is defined in Rel-18 (to</w:t>
      </w:r>
      <w:r w:rsidRPr="007C08A0">
        <w:t xml:space="preserve"> avoid reordering delays at the receiver side</w:t>
      </w:r>
      <w:r>
        <w:t>)</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r w:rsidR="00F9043C">
        <w:t xml:space="preserve"> with the following details</w:t>
      </w:r>
      <w:r w:rsidR="007E3230">
        <w:t>:</w:t>
      </w:r>
      <w:bookmarkEnd w:id="67"/>
      <w:bookmarkEnd w:id="66"/>
    </w:p>
    <w:p w14:paraId="4CA89035" w14:textId="25C73061" w:rsidR="00F24E65" w:rsidRDefault="00F9043C" w:rsidP="00F24E65">
      <w:pPr>
        <w:pStyle w:val="Proposal"/>
        <w:numPr>
          <w:ilvl w:val="1"/>
          <w:numId w:val="3"/>
        </w:numPr>
      </w:pPr>
      <w:bookmarkStart w:id="68" w:name="_Toc158641518"/>
      <w:bookmarkStart w:id="69" w:name="_Toc158990018"/>
      <w:r>
        <w:t>Network informs UE when is allowed to inform of the SN gap (i.e., configurable)</w:t>
      </w:r>
      <w:r w:rsidR="00F24E65">
        <w:t>.</w:t>
      </w:r>
      <w:bookmarkEnd w:id="68"/>
      <w:bookmarkEnd w:id="69"/>
    </w:p>
    <w:p w14:paraId="50770566" w14:textId="7F86FD38" w:rsidR="007E2FFD" w:rsidRPr="00D35DAB" w:rsidRDefault="007E2FFD" w:rsidP="00B10B21">
      <w:pPr>
        <w:pStyle w:val="Proposal"/>
        <w:numPr>
          <w:ilvl w:val="1"/>
          <w:numId w:val="3"/>
        </w:numPr>
      </w:pPr>
      <w:bookmarkStart w:id="70" w:name="_Toc158641519"/>
      <w:bookmarkStart w:id="71" w:name="_Toc158990019"/>
      <w:r>
        <w:t>PDCP control PDU solution is used.</w:t>
      </w:r>
      <w:r w:rsidR="007B3E23">
        <w:t xml:space="preserve"> To discuss whether to</w:t>
      </w:r>
      <w:r w:rsidR="00C732A0">
        <w:t xml:space="preserve"> provide: </w:t>
      </w:r>
      <w:r w:rsidR="007B3E23">
        <w:t>option 1) bitmap kind of information (which could reuse the PDCP status report (SR) approach), or option 2) range kind of information (which could reuse the RLC status report (SR) approach)</w:t>
      </w:r>
      <w:r w:rsidR="00C732A0">
        <w:t>.</w:t>
      </w:r>
      <w:bookmarkEnd w:id="70"/>
      <w:bookmarkEnd w:id="71"/>
    </w:p>
    <w:p w14:paraId="6A591A22" w14:textId="77777777" w:rsidR="00741DF8" w:rsidRDefault="00741DF8" w:rsidP="0467664C">
      <w:pPr>
        <w:jc w:val="both"/>
      </w:pPr>
    </w:p>
    <w:p w14:paraId="5EAFEB48" w14:textId="77777777" w:rsidR="00B10B21" w:rsidRDefault="00B10B21" w:rsidP="0467664C">
      <w:pPr>
        <w:jc w:val="both"/>
      </w:pPr>
    </w:p>
    <w:p w14:paraId="0462CDC0" w14:textId="77777777" w:rsidR="00B10B21" w:rsidRDefault="00B10B21" w:rsidP="0467664C">
      <w:pPr>
        <w:jc w:val="both"/>
      </w:pPr>
    </w:p>
    <w:p w14:paraId="6FFC6484" w14:textId="77777777" w:rsidR="000D6C43" w:rsidRDefault="000D6C43" w:rsidP="004F13DC">
      <w:pPr>
        <w:pStyle w:val="Heading1"/>
      </w:pPr>
      <w:bookmarkStart w:id="72" w:name="_Toc465993148"/>
      <w:bookmarkStart w:id="73" w:name="_Toc465993084"/>
      <w:bookmarkEnd w:id="72"/>
      <w:bookmarkEnd w:id="73"/>
      <w:r>
        <w:t>Conclusion</w:t>
      </w:r>
    </w:p>
    <w:p w14:paraId="358A1193" w14:textId="77777777" w:rsidR="000F48A1" w:rsidRDefault="000F48A1" w:rsidP="000F48A1">
      <w:pPr>
        <w:spacing w:after="60"/>
        <w:jc w:val="both"/>
        <w:rPr>
          <w:lang w:val="en-GB" w:eastAsia="zh-CN"/>
        </w:rPr>
      </w:pPr>
      <w:r w:rsidRPr="00BF38D8">
        <w:rPr>
          <w:iCs/>
          <w:lang w:eastAsia="ja-JP"/>
        </w:rPr>
        <w:t xml:space="preserve">The </w:t>
      </w:r>
      <w:r>
        <w:rPr>
          <w:iCs/>
          <w:lang w:eastAsia="ja-JP"/>
        </w:rPr>
        <w:t>observations</w:t>
      </w:r>
      <w:r w:rsidRPr="00BF38D8">
        <w:rPr>
          <w:iCs/>
          <w:lang w:eastAsia="ja-JP"/>
        </w:rPr>
        <w:t xml:space="preserve"> </w:t>
      </w:r>
      <w:r>
        <w:rPr>
          <w:iCs/>
          <w:lang w:eastAsia="ja-JP"/>
        </w:rPr>
        <w:t xml:space="preserve">captured </w:t>
      </w:r>
      <w:r w:rsidRPr="00BF38D8">
        <w:rPr>
          <w:iCs/>
          <w:lang w:eastAsia="ja-JP"/>
        </w:rPr>
        <w:t>are the following</w:t>
      </w:r>
      <w:r w:rsidRPr="00BF38D8">
        <w:rPr>
          <w:lang w:val="en-GB" w:eastAsia="zh-CN"/>
        </w:rPr>
        <w:t>:</w:t>
      </w:r>
    </w:p>
    <w:p w14:paraId="60C3BF62" w14:textId="77777777" w:rsidR="0088617C" w:rsidRDefault="000F48A1">
      <w:pPr>
        <w:pStyle w:val="TOC1"/>
        <w:rPr>
          <w:rFonts w:asciiTheme="minorHAnsi" w:eastAsiaTheme="minorEastAsia" w:hAnsiTheme="minorHAnsi" w:cstheme="minorBidi"/>
          <w:noProof/>
          <w:kern w:val="2"/>
          <w:sz w:val="22"/>
          <w14:ligatures w14:val="standardContextual"/>
        </w:rPr>
      </w:pPr>
      <w:r>
        <w:rPr>
          <w:iCs/>
          <w:lang w:eastAsia="ja-JP"/>
        </w:rPr>
        <w:fldChar w:fldCharType="begin"/>
      </w:r>
      <w:r>
        <w:rPr>
          <w:iCs/>
          <w:lang w:eastAsia="ja-JP"/>
        </w:rPr>
        <w:instrText xml:space="preserve"> TOC \n \p " " \t "observ.,1" </w:instrText>
      </w:r>
      <w:r>
        <w:rPr>
          <w:iCs/>
          <w:lang w:eastAsia="ja-JP"/>
        </w:rPr>
        <w:fldChar w:fldCharType="separate"/>
      </w:r>
      <w:r w:rsidR="0088617C" w:rsidRPr="00283A43">
        <w:rPr>
          <w:b/>
          <w:noProof/>
        </w:rPr>
        <w:t>Observation 1.</w:t>
      </w:r>
      <w:r w:rsidR="0088617C">
        <w:rPr>
          <w:rFonts w:asciiTheme="minorHAnsi" w:eastAsiaTheme="minorEastAsia" w:hAnsiTheme="minorHAnsi" w:cstheme="minorBidi"/>
          <w:noProof/>
          <w:kern w:val="2"/>
          <w:sz w:val="22"/>
          <w14:ligatures w14:val="standardContextual"/>
        </w:rPr>
        <w:tab/>
      </w:r>
      <w:r w:rsidR="0088617C">
        <w:rPr>
          <w:noProof/>
        </w:rPr>
        <w:t>Rel-18 discard enhancements (i.e. PDU Set discard and PSI based discard) may increase the frequency and length on the gaps created on the PDCP SN which may lead to unnecessary delays as receiving PDCP entity relies on the PDCP reordering timer.</w:t>
      </w:r>
    </w:p>
    <w:p w14:paraId="6420B24F" w14:textId="716AC313" w:rsidR="00A96A3C" w:rsidRDefault="000F48A1" w:rsidP="00EB410E">
      <w:pPr>
        <w:spacing w:before="240" w:after="120"/>
        <w:jc w:val="both"/>
        <w:rPr>
          <w:iCs/>
          <w:lang w:eastAsia="ja-JP"/>
        </w:rPr>
      </w:pPr>
      <w:r>
        <w:rPr>
          <w:iCs/>
          <w:lang w:eastAsia="ja-JP"/>
        </w:rPr>
        <w:fldChar w:fldCharType="end"/>
      </w:r>
    </w:p>
    <w:p w14:paraId="5239C8EE" w14:textId="575B4987" w:rsidR="00EB410E" w:rsidRDefault="00EB410E" w:rsidP="00EB410E">
      <w:pPr>
        <w:spacing w:before="240" w:after="120"/>
        <w:jc w:val="both"/>
        <w:rPr>
          <w:lang w:val="en-GB" w:eastAsia="zh-CN"/>
        </w:rPr>
      </w:pPr>
      <w:r w:rsidRPr="00BF38D8">
        <w:rPr>
          <w:iCs/>
          <w:lang w:eastAsia="ja-JP"/>
        </w:rPr>
        <w:t>The proposal</w:t>
      </w:r>
      <w:r>
        <w:rPr>
          <w:iCs/>
          <w:lang w:eastAsia="ja-JP"/>
        </w:rPr>
        <w:t>s</w:t>
      </w:r>
      <w:r w:rsidRPr="00BF38D8">
        <w:rPr>
          <w:iCs/>
          <w:lang w:eastAsia="ja-JP"/>
        </w:rPr>
        <w:t xml:space="preserve"> </w:t>
      </w:r>
      <w:r>
        <w:rPr>
          <w:iCs/>
          <w:lang w:eastAsia="ja-JP"/>
        </w:rPr>
        <w:t xml:space="preserve">captured </w:t>
      </w:r>
      <w:r w:rsidRPr="00BF38D8">
        <w:rPr>
          <w:iCs/>
          <w:lang w:eastAsia="ja-JP"/>
        </w:rPr>
        <w:t>are the following</w:t>
      </w:r>
      <w:r w:rsidRPr="00BF38D8">
        <w:rPr>
          <w:lang w:val="en-GB" w:eastAsia="zh-CN"/>
        </w:rPr>
        <w:t>:</w:t>
      </w:r>
    </w:p>
    <w:p w14:paraId="5D0FEFEE" w14:textId="77777777" w:rsidR="0088617C" w:rsidRDefault="00EB410E">
      <w:pPr>
        <w:pStyle w:val="TOC1"/>
        <w:rPr>
          <w:rFonts w:asciiTheme="minorHAnsi" w:eastAsiaTheme="minorEastAsia" w:hAnsiTheme="minorHAnsi" w:cstheme="minorBidi"/>
          <w:noProof/>
          <w:kern w:val="2"/>
          <w:sz w:val="22"/>
          <w14:ligatures w14:val="standardContextual"/>
        </w:rPr>
      </w:pPr>
      <w:r>
        <w:rPr>
          <w:lang w:eastAsia="zh-CN"/>
        </w:rPr>
        <w:fldChar w:fldCharType="begin"/>
      </w:r>
      <w:r>
        <w:rPr>
          <w:lang w:eastAsia="zh-CN"/>
        </w:rPr>
        <w:instrText xml:space="preserve"> TOC \n \t "Proposal,1" </w:instrText>
      </w:r>
      <w:r>
        <w:rPr>
          <w:lang w:eastAsia="zh-CN"/>
        </w:rPr>
        <w:fldChar w:fldCharType="separate"/>
      </w:r>
      <w:r w:rsidR="0088617C" w:rsidRPr="003E4218">
        <w:rPr>
          <w:b/>
          <w:noProof/>
        </w:rPr>
        <w:t>Proposal 1.</w:t>
      </w:r>
      <w:r w:rsidR="0088617C">
        <w:rPr>
          <w:rFonts w:asciiTheme="minorHAnsi" w:eastAsiaTheme="minorEastAsia" w:hAnsiTheme="minorHAnsi" w:cstheme="minorBidi"/>
          <w:noProof/>
          <w:kern w:val="2"/>
          <w:sz w:val="22"/>
          <w14:ligatures w14:val="standardContextual"/>
        </w:rPr>
        <w:tab/>
      </w:r>
      <w:r w:rsidR="0088617C">
        <w:rPr>
          <w:noProof/>
        </w:rPr>
        <w:t>A mechanism for PDCP Transmitter to inform to PDCP Receiver about the gap on the PDCP SN is defined in Rel-18 (to avoid reordering delays at the receiver side) with the following details:</w:t>
      </w:r>
    </w:p>
    <w:p w14:paraId="47746CCE" w14:textId="77777777" w:rsidR="0088617C" w:rsidRDefault="0088617C">
      <w:pPr>
        <w:pStyle w:val="TOC1"/>
        <w:rPr>
          <w:rFonts w:asciiTheme="minorHAnsi" w:eastAsiaTheme="minorEastAsia" w:hAnsiTheme="minorHAnsi" w:cstheme="minorBidi"/>
          <w:noProof/>
          <w:kern w:val="2"/>
          <w:sz w:val="22"/>
          <w14:ligatures w14:val="standardContextual"/>
        </w:rPr>
      </w:pPr>
      <w:r w:rsidRPr="003E4218">
        <w:rPr>
          <w:b/>
          <w:noProof/>
        </w:rPr>
        <w:t>Proposal 1.1.</w:t>
      </w:r>
      <w:r>
        <w:rPr>
          <w:rFonts w:asciiTheme="minorHAnsi" w:eastAsiaTheme="minorEastAsia" w:hAnsiTheme="minorHAnsi" w:cstheme="minorBidi"/>
          <w:noProof/>
          <w:kern w:val="2"/>
          <w:sz w:val="22"/>
          <w14:ligatures w14:val="standardContextual"/>
        </w:rPr>
        <w:tab/>
      </w:r>
      <w:r>
        <w:rPr>
          <w:noProof/>
        </w:rPr>
        <w:t>Network informs UE when is allowed to inform of the SN gap (i.e., configurable).</w:t>
      </w:r>
    </w:p>
    <w:p w14:paraId="587EF187" w14:textId="77777777" w:rsidR="0088617C" w:rsidRDefault="0088617C">
      <w:pPr>
        <w:pStyle w:val="TOC1"/>
        <w:rPr>
          <w:rFonts w:asciiTheme="minorHAnsi" w:eastAsiaTheme="minorEastAsia" w:hAnsiTheme="minorHAnsi" w:cstheme="minorBidi"/>
          <w:noProof/>
          <w:kern w:val="2"/>
          <w:sz w:val="22"/>
          <w14:ligatures w14:val="standardContextual"/>
        </w:rPr>
      </w:pPr>
      <w:r w:rsidRPr="003E4218">
        <w:rPr>
          <w:b/>
          <w:noProof/>
        </w:rPr>
        <w:t>Proposal 1.2.</w:t>
      </w:r>
      <w:r>
        <w:rPr>
          <w:rFonts w:asciiTheme="minorHAnsi" w:eastAsiaTheme="minorEastAsia" w:hAnsiTheme="minorHAnsi" w:cstheme="minorBidi"/>
          <w:noProof/>
          <w:kern w:val="2"/>
          <w:sz w:val="22"/>
          <w14:ligatures w14:val="standardContextual"/>
        </w:rPr>
        <w:tab/>
      </w:r>
      <w:r>
        <w:rPr>
          <w:noProof/>
        </w:rPr>
        <w:t>PDCP control PDU solution is used. To discuss whether to provide: option 1) bitmap kind of information (which could reuse the PDCP status report (SR) approach), or option 2) range kind of information (which could reuse the RLC status report (SR) approach).</w:t>
      </w:r>
    </w:p>
    <w:p w14:paraId="5B182433" w14:textId="78E72177" w:rsidR="001D136B" w:rsidRDefault="00EB410E" w:rsidP="00EB410E">
      <w:pPr>
        <w:jc w:val="both"/>
        <w:rPr>
          <w:lang w:eastAsia="zh-CN"/>
        </w:rPr>
      </w:pPr>
      <w:r>
        <w:rPr>
          <w:lang w:eastAsia="zh-CN"/>
        </w:rPr>
        <w:fldChar w:fldCharType="end"/>
      </w:r>
    </w:p>
    <w:p w14:paraId="4363022E" w14:textId="77777777" w:rsidR="00B10B21" w:rsidRDefault="00B10B21" w:rsidP="00EB410E">
      <w:pPr>
        <w:jc w:val="both"/>
        <w:rPr>
          <w:lang w:eastAsia="zh-CN"/>
        </w:rPr>
      </w:pPr>
    </w:p>
    <w:p w14:paraId="5BAACAB7" w14:textId="77777777" w:rsidR="009A1C44" w:rsidRDefault="009A1C44" w:rsidP="00EB410E">
      <w:pPr>
        <w:jc w:val="both"/>
        <w:rPr>
          <w:lang w:eastAsia="zh-CN"/>
        </w:rPr>
      </w:pPr>
    </w:p>
    <w:p w14:paraId="3FCC7EE1" w14:textId="77777777" w:rsidR="006C293B" w:rsidRDefault="006C293B" w:rsidP="00EB410E">
      <w:pPr>
        <w:jc w:val="both"/>
        <w:rPr>
          <w:lang w:eastAsia="zh-CN"/>
        </w:rPr>
      </w:pPr>
    </w:p>
    <w:p w14:paraId="6B86EB6F" w14:textId="19C4FE41" w:rsidR="00E66762" w:rsidRDefault="000744B4" w:rsidP="00E66762">
      <w:pPr>
        <w:pStyle w:val="Heading1"/>
      </w:pPr>
      <w:r>
        <w:t>References</w:t>
      </w:r>
    </w:p>
    <w:p w14:paraId="762805FD" w14:textId="37AD9633" w:rsidR="00E40D03" w:rsidRDefault="000744B4" w:rsidP="000744B4">
      <w:pPr>
        <w:pStyle w:val="ListParagraph"/>
        <w:numPr>
          <w:ilvl w:val="0"/>
          <w:numId w:val="10"/>
        </w:numPr>
        <w:jc w:val="both"/>
        <w:rPr>
          <w:lang w:eastAsia="zh-CN"/>
        </w:rPr>
      </w:pPr>
      <w:bookmarkStart w:id="74" w:name="_Ref158637899"/>
      <w:r w:rsidRPr="000744B4">
        <w:rPr>
          <w:lang w:eastAsia="zh-CN"/>
        </w:rPr>
        <w:t>R2-2313923</w:t>
      </w:r>
      <w:r w:rsidRPr="000744B4">
        <w:rPr>
          <w:lang w:eastAsia="zh-CN"/>
        </w:rPr>
        <w:tab/>
        <w:t>Report of [AT124][019] PDCP discard (CATT)</w:t>
      </w:r>
      <w:r w:rsidRPr="000744B4">
        <w:rPr>
          <w:lang w:eastAsia="zh-CN"/>
        </w:rPr>
        <w:tab/>
        <w:t>CATT</w:t>
      </w:r>
      <w:bookmarkEnd w:id="1"/>
      <w:bookmarkEnd w:id="74"/>
    </w:p>
    <w:sectPr w:rsidR="00E40D03" w:rsidSect="0031512D">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6B4AD4" w14:textId="77777777" w:rsidR="00662B7F" w:rsidRDefault="00662B7F" w:rsidP="004D0296">
      <w:pPr>
        <w:spacing w:after="0"/>
      </w:pPr>
      <w:r>
        <w:separator/>
      </w:r>
    </w:p>
  </w:endnote>
  <w:endnote w:type="continuationSeparator" w:id="0">
    <w:p w14:paraId="174913A8" w14:textId="77777777" w:rsidR="00662B7F" w:rsidRDefault="00662B7F" w:rsidP="004D029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Monotype Sorts">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AD1383" w14:textId="77777777" w:rsidR="00662B7F" w:rsidRDefault="00662B7F" w:rsidP="004D0296">
      <w:pPr>
        <w:spacing w:after="0"/>
      </w:pPr>
      <w:r>
        <w:separator/>
      </w:r>
    </w:p>
  </w:footnote>
  <w:footnote w:type="continuationSeparator" w:id="0">
    <w:p w14:paraId="49083142" w14:textId="77777777" w:rsidR="00662B7F" w:rsidRDefault="00662B7F" w:rsidP="004D029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C0677"/>
    <w:multiLevelType w:val="hybridMultilevel"/>
    <w:tmpl w:val="105E6B3E"/>
    <w:lvl w:ilvl="0" w:tplc="FFFFFFFF">
      <w:start w:val="1"/>
      <w:numFmt w:val="ordin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A033FFA"/>
    <w:multiLevelType w:val="hybridMultilevel"/>
    <w:tmpl w:val="3A042474"/>
    <w:lvl w:ilvl="0" w:tplc="FE942918">
      <w:start w:val="1"/>
      <w:numFmt w:val="decimal"/>
      <w:lvlText w:val="option %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C7E3815"/>
    <w:multiLevelType w:val="hybridMultilevel"/>
    <w:tmpl w:val="61AC893C"/>
    <w:lvl w:ilvl="0" w:tplc="04408EE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35647301"/>
    <w:multiLevelType w:val="multilevel"/>
    <w:tmpl w:val="214A74B4"/>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3CAF34E1"/>
    <w:multiLevelType w:val="hybridMultilevel"/>
    <w:tmpl w:val="909ACB0A"/>
    <w:lvl w:ilvl="0" w:tplc="BDE44380">
      <w:start w:val="1"/>
      <w:numFmt w:val="decimal"/>
      <w:lvlText w:val="%1)"/>
      <w:lvlJc w:val="left"/>
      <w:pPr>
        <w:ind w:left="920" w:hanging="360"/>
      </w:pPr>
    </w:lvl>
    <w:lvl w:ilvl="1" w:tplc="D6A04A44">
      <w:start w:val="1"/>
      <w:numFmt w:val="lowerLetter"/>
      <w:lvlText w:val="%2)"/>
      <w:lvlJc w:val="left"/>
      <w:pPr>
        <w:ind w:left="1440" w:hanging="360"/>
      </w:pPr>
    </w:lvl>
    <w:lvl w:ilvl="2" w:tplc="6A8C1500">
      <w:start w:val="1"/>
      <w:numFmt w:val="lowerLetter"/>
      <w:lvlText w:val="%3)"/>
      <w:lvlJc w:val="left"/>
      <w:pPr>
        <w:ind w:left="1440" w:hanging="360"/>
      </w:pPr>
    </w:lvl>
    <w:lvl w:ilvl="3" w:tplc="F0B04464">
      <w:start w:val="1"/>
      <w:numFmt w:val="lowerLetter"/>
      <w:lvlText w:val="%4)"/>
      <w:lvlJc w:val="left"/>
      <w:pPr>
        <w:ind w:left="1440" w:hanging="360"/>
      </w:pPr>
    </w:lvl>
    <w:lvl w:ilvl="4" w:tplc="0408F3FE">
      <w:start w:val="1"/>
      <w:numFmt w:val="lowerLetter"/>
      <w:lvlText w:val="%5)"/>
      <w:lvlJc w:val="left"/>
      <w:pPr>
        <w:ind w:left="1440" w:hanging="360"/>
      </w:pPr>
    </w:lvl>
    <w:lvl w:ilvl="5" w:tplc="F1107E9C">
      <w:start w:val="1"/>
      <w:numFmt w:val="lowerLetter"/>
      <w:lvlText w:val="%6)"/>
      <w:lvlJc w:val="left"/>
      <w:pPr>
        <w:ind w:left="1440" w:hanging="360"/>
      </w:pPr>
    </w:lvl>
    <w:lvl w:ilvl="6" w:tplc="9C0A9B10">
      <w:start w:val="1"/>
      <w:numFmt w:val="lowerLetter"/>
      <w:lvlText w:val="%7)"/>
      <w:lvlJc w:val="left"/>
      <w:pPr>
        <w:ind w:left="1440" w:hanging="360"/>
      </w:pPr>
    </w:lvl>
    <w:lvl w:ilvl="7" w:tplc="21A03900">
      <w:start w:val="1"/>
      <w:numFmt w:val="lowerLetter"/>
      <w:lvlText w:val="%8)"/>
      <w:lvlJc w:val="left"/>
      <w:pPr>
        <w:ind w:left="1440" w:hanging="360"/>
      </w:pPr>
    </w:lvl>
    <w:lvl w:ilvl="8" w:tplc="0DD6314A">
      <w:start w:val="1"/>
      <w:numFmt w:val="lowerLetter"/>
      <w:lvlText w:val="%9)"/>
      <w:lvlJc w:val="left"/>
      <w:pPr>
        <w:ind w:left="1440" w:hanging="360"/>
      </w:pPr>
    </w:lvl>
  </w:abstractNum>
  <w:abstractNum w:abstractNumId="6" w15:restartNumberingAfterBreak="0">
    <w:nsid w:val="49A3391E"/>
    <w:multiLevelType w:val="hybridMultilevel"/>
    <w:tmpl w:val="7A90498E"/>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4840ED3"/>
    <w:multiLevelType w:val="hybridMultilevel"/>
    <w:tmpl w:val="C8AAD158"/>
    <w:lvl w:ilvl="0" w:tplc="7C4E4596">
      <w:start w:val="1"/>
      <w:numFmt w:val="decimal"/>
      <w:lvlText w:val="%1)"/>
      <w:lvlJc w:val="left"/>
      <w:pPr>
        <w:ind w:left="920" w:hanging="360"/>
      </w:pPr>
    </w:lvl>
    <w:lvl w:ilvl="1" w:tplc="082034C8">
      <w:start w:val="1"/>
      <w:numFmt w:val="lowerLetter"/>
      <w:lvlText w:val="%2)"/>
      <w:lvlJc w:val="left"/>
      <w:pPr>
        <w:ind w:left="1440" w:hanging="360"/>
      </w:pPr>
    </w:lvl>
    <w:lvl w:ilvl="2" w:tplc="9334CD18">
      <w:start w:val="1"/>
      <w:numFmt w:val="lowerRoman"/>
      <w:lvlText w:val="%3)"/>
      <w:lvlJc w:val="right"/>
      <w:pPr>
        <w:ind w:left="1800" w:hanging="360"/>
      </w:pPr>
    </w:lvl>
    <w:lvl w:ilvl="3" w:tplc="19D6682A">
      <w:start w:val="1"/>
      <w:numFmt w:val="decimal"/>
      <w:lvlText w:val="%4)"/>
      <w:lvlJc w:val="left"/>
      <w:pPr>
        <w:ind w:left="920" w:hanging="360"/>
      </w:pPr>
    </w:lvl>
    <w:lvl w:ilvl="4" w:tplc="85602702">
      <w:start w:val="1"/>
      <w:numFmt w:val="decimal"/>
      <w:lvlText w:val="%5)"/>
      <w:lvlJc w:val="left"/>
      <w:pPr>
        <w:ind w:left="920" w:hanging="360"/>
      </w:pPr>
    </w:lvl>
    <w:lvl w:ilvl="5" w:tplc="C2745914">
      <w:start w:val="1"/>
      <w:numFmt w:val="decimal"/>
      <w:lvlText w:val="%6)"/>
      <w:lvlJc w:val="left"/>
      <w:pPr>
        <w:ind w:left="920" w:hanging="360"/>
      </w:pPr>
    </w:lvl>
    <w:lvl w:ilvl="6" w:tplc="EB8882B4">
      <w:start w:val="1"/>
      <w:numFmt w:val="decimal"/>
      <w:lvlText w:val="%7)"/>
      <w:lvlJc w:val="left"/>
      <w:pPr>
        <w:ind w:left="920" w:hanging="360"/>
      </w:pPr>
    </w:lvl>
    <w:lvl w:ilvl="7" w:tplc="AD06371A">
      <w:start w:val="1"/>
      <w:numFmt w:val="decimal"/>
      <w:lvlText w:val="%8)"/>
      <w:lvlJc w:val="left"/>
      <w:pPr>
        <w:ind w:left="920" w:hanging="360"/>
      </w:pPr>
    </w:lvl>
    <w:lvl w:ilvl="8" w:tplc="59F43F1A">
      <w:start w:val="1"/>
      <w:numFmt w:val="decimal"/>
      <w:lvlText w:val="%9)"/>
      <w:lvlJc w:val="left"/>
      <w:pPr>
        <w:ind w:left="920" w:hanging="360"/>
      </w:pPr>
    </w:lvl>
  </w:abstractNum>
  <w:abstractNum w:abstractNumId="8" w15:restartNumberingAfterBreak="0">
    <w:nsid w:val="57FE6526"/>
    <w:multiLevelType w:val="hybridMultilevel"/>
    <w:tmpl w:val="8BF6FA28"/>
    <w:lvl w:ilvl="0" w:tplc="0F8A984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C3D65BE"/>
    <w:multiLevelType w:val="hybridMultilevel"/>
    <w:tmpl w:val="105E6B3E"/>
    <w:lvl w:ilvl="0" w:tplc="C324B334">
      <w:start w:val="1"/>
      <w:numFmt w:val="ordin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39021094">
    <w:abstractNumId w:val="4"/>
  </w:num>
  <w:num w:numId="2" w16cid:durableId="44500128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36804226">
    <w:abstractNumId w:val="3"/>
  </w:num>
  <w:num w:numId="4" w16cid:durableId="1886870302">
    <w:abstractNumId w:val="6"/>
  </w:num>
  <w:num w:numId="5" w16cid:durableId="1297104011">
    <w:abstractNumId w:val="9"/>
  </w:num>
  <w:num w:numId="6" w16cid:durableId="1167131702">
    <w:abstractNumId w:val="0"/>
  </w:num>
  <w:num w:numId="7" w16cid:durableId="956790531">
    <w:abstractNumId w:val="1"/>
  </w:num>
  <w:num w:numId="8" w16cid:durableId="699209008">
    <w:abstractNumId w:val="5"/>
  </w:num>
  <w:num w:numId="9" w16cid:durableId="586156569">
    <w:abstractNumId w:val="7"/>
  </w:num>
  <w:num w:numId="10" w16cid:durableId="1363507582">
    <w:abstractNumId w:val="2"/>
  </w:num>
  <w:num w:numId="11" w16cid:durableId="584610143">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00637"/>
    <w:rsid w:val="000022AD"/>
    <w:rsid w:val="0000275A"/>
    <w:rsid w:val="00004695"/>
    <w:rsid w:val="00004D91"/>
    <w:rsid w:val="000064CB"/>
    <w:rsid w:val="00021E41"/>
    <w:rsid w:val="0002777E"/>
    <w:rsid w:val="00032D26"/>
    <w:rsid w:val="0003337E"/>
    <w:rsid w:val="00045F8F"/>
    <w:rsid w:val="000514EB"/>
    <w:rsid w:val="00054827"/>
    <w:rsid w:val="000571DA"/>
    <w:rsid w:val="00061456"/>
    <w:rsid w:val="000652DC"/>
    <w:rsid w:val="00066B72"/>
    <w:rsid w:val="0006790E"/>
    <w:rsid w:val="00071A72"/>
    <w:rsid w:val="000744B4"/>
    <w:rsid w:val="0007509F"/>
    <w:rsid w:val="0007578B"/>
    <w:rsid w:val="00081232"/>
    <w:rsid w:val="00092836"/>
    <w:rsid w:val="000B5B5C"/>
    <w:rsid w:val="000C0B37"/>
    <w:rsid w:val="000C0CFB"/>
    <w:rsid w:val="000C0D8A"/>
    <w:rsid w:val="000C653C"/>
    <w:rsid w:val="000C6F0D"/>
    <w:rsid w:val="000C7DFB"/>
    <w:rsid w:val="000D6C43"/>
    <w:rsid w:val="000E1DE7"/>
    <w:rsid w:val="000F0BD3"/>
    <w:rsid w:val="000F48A1"/>
    <w:rsid w:val="00104D00"/>
    <w:rsid w:val="001069E2"/>
    <w:rsid w:val="0011103E"/>
    <w:rsid w:val="00114D41"/>
    <w:rsid w:val="00115D5A"/>
    <w:rsid w:val="00117878"/>
    <w:rsid w:val="00121A05"/>
    <w:rsid w:val="001239E9"/>
    <w:rsid w:val="00125CE0"/>
    <w:rsid w:val="00132505"/>
    <w:rsid w:val="00132998"/>
    <w:rsid w:val="0013489E"/>
    <w:rsid w:val="00136093"/>
    <w:rsid w:val="001419EC"/>
    <w:rsid w:val="0016385C"/>
    <w:rsid w:val="001742A5"/>
    <w:rsid w:val="00175810"/>
    <w:rsid w:val="00184F9E"/>
    <w:rsid w:val="0018545C"/>
    <w:rsid w:val="0018625C"/>
    <w:rsid w:val="001918D1"/>
    <w:rsid w:val="00195A4C"/>
    <w:rsid w:val="001A126C"/>
    <w:rsid w:val="001B46F5"/>
    <w:rsid w:val="001B6C0A"/>
    <w:rsid w:val="001C13EE"/>
    <w:rsid w:val="001C5EF6"/>
    <w:rsid w:val="001C680E"/>
    <w:rsid w:val="001D136B"/>
    <w:rsid w:val="001D61B3"/>
    <w:rsid w:val="001D7CAB"/>
    <w:rsid w:val="0020172D"/>
    <w:rsid w:val="00210CB4"/>
    <w:rsid w:val="00221AFA"/>
    <w:rsid w:val="00224268"/>
    <w:rsid w:val="002264FD"/>
    <w:rsid w:val="002275E5"/>
    <w:rsid w:val="00232FD3"/>
    <w:rsid w:val="002332F9"/>
    <w:rsid w:val="0023785E"/>
    <w:rsid w:val="00237A8C"/>
    <w:rsid w:val="00243A40"/>
    <w:rsid w:val="002449A0"/>
    <w:rsid w:val="00244B6E"/>
    <w:rsid w:val="002474FD"/>
    <w:rsid w:val="00273027"/>
    <w:rsid w:val="002742F4"/>
    <w:rsid w:val="00275713"/>
    <w:rsid w:val="0027691B"/>
    <w:rsid w:val="00284948"/>
    <w:rsid w:val="002922D2"/>
    <w:rsid w:val="00294FE8"/>
    <w:rsid w:val="00297651"/>
    <w:rsid w:val="002B03E4"/>
    <w:rsid w:val="002B43E1"/>
    <w:rsid w:val="002C1863"/>
    <w:rsid w:val="002F1C7B"/>
    <w:rsid w:val="00313222"/>
    <w:rsid w:val="0031512D"/>
    <w:rsid w:val="003174B4"/>
    <w:rsid w:val="003308B4"/>
    <w:rsid w:val="00331BF8"/>
    <w:rsid w:val="00333261"/>
    <w:rsid w:val="003335E1"/>
    <w:rsid w:val="00333E03"/>
    <w:rsid w:val="00344BF0"/>
    <w:rsid w:val="0034625A"/>
    <w:rsid w:val="003537F9"/>
    <w:rsid w:val="00354DB1"/>
    <w:rsid w:val="00354EB0"/>
    <w:rsid w:val="00356D77"/>
    <w:rsid w:val="0036162E"/>
    <w:rsid w:val="00361CBE"/>
    <w:rsid w:val="00364FEA"/>
    <w:rsid w:val="0036707F"/>
    <w:rsid w:val="00371CE4"/>
    <w:rsid w:val="00371DF7"/>
    <w:rsid w:val="00375BAF"/>
    <w:rsid w:val="00376A06"/>
    <w:rsid w:val="00381B98"/>
    <w:rsid w:val="00382265"/>
    <w:rsid w:val="00386D6A"/>
    <w:rsid w:val="0039172F"/>
    <w:rsid w:val="0039186E"/>
    <w:rsid w:val="00393F1E"/>
    <w:rsid w:val="00395E4E"/>
    <w:rsid w:val="003A41A5"/>
    <w:rsid w:val="003A6AE5"/>
    <w:rsid w:val="003B5590"/>
    <w:rsid w:val="003B6F8B"/>
    <w:rsid w:val="003C443D"/>
    <w:rsid w:val="003C4C4E"/>
    <w:rsid w:val="003C6D4C"/>
    <w:rsid w:val="003E525C"/>
    <w:rsid w:val="003E55AA"/>
    <w:rsid w:val="003E595F"/>
    <w:rsid w:val="003F0F5D"/>
    <w:rsid w:val="003F7EE3"/>
    <w:rsid w:val="00405187"/>
    <w:rsid w:val="00406DC1"/>
    <w:rsid w:val="00412774"/>
    <w:rsid w:val="00414436"/>
    <w:rsid w:val="0041689E"/>
    <w:rsid w:val="004170F3"/>
    <w:rsid w:val="00417DD5"/>
    <w:rsid w:val="0042215A"/>
    <w:rsid w:val="004235BF"/>
    <w:rsid w:val="00433797"/>
    <w:rsid w:val="0043537B"/>
    <w:rsid w:val="00437AE2"/>
    <w:rsid w:val="0045429A"/>
    <w:rsid w:val="00455EBA"/>
    <w:rsid w:val="004625D3"/>
    <w:rsid w:val="0046345A"/>
    <w:rsid w:val="004650A9"/>
    <w:rsid w:val="00465D21"/>
    <w:rsid w:val="00466831"/>
    <w:rsid w:val="00470011"/>
    <w:rsid w:val="004714B7"/>
    <w:rsid w:val="00473032"/>
    <w:rsid w:val="00473D10"/>
    <w:rsid w:val="00474927"/>
    <w:rsid w:val="00481961"/>
    <w:rsid w:val="004860B3"/>
    <w:rsid w:val="00491304"/>
    <w:rsid w:val="004917D3"/>
    <w:rsid w:val="004954E5"/>
    <w:rsid w:val="004B43DA"/>
    <w:rsid w:val="004C1959"/>
    <w:rsid w:val="004C4571"/>
    <w:rsid w:val="004C6014"/>
    <w:rsid w:val="004D0296"/>
    <w:rsid w:val="004E0B9F"/>
    <w:rsid w:val="004E2F16"/>
    <w:rsid w:val="004F13DC"/>
    <w:rsid w:val="004F4BCF"/>
    <w:rsid w:val="00502393"/>
    <w:rsid w:val="00504731"/>
    <w:rsid w:val="0051159B"/>
    <w:rsid w:val="0051416A"/>
    <w:rsid w:val="00514FC1"/>
    <w:rsid w:val="005170C1"/>
    <w:rsid w:val="00521EDF"/>
    <w:rsid w:val="00524C6D"/>
    <w:rsid w:val="00527088"/>
    <w:rsid w:val="00531A21"/>
    <w:rsid w:val="0055077C"/>
    <w:rsid w:val="00553BF2"/>
    <w:rsid w:val="005547AE"/>
    <w:rsid w:val="00554EDF"/>
    <w:rsid w:val="0055636B"/>
    <w:rsid w:val="005654A2"/>
    <w:rsid w:val="00565698"/>
    <w:rsid w:val="00566B6F"/>
    <w:rsid w:val="00576836"/>
    <w:rsid w:val="00585162"/>
    <w:rsid w:val="005909A3"/>
    <w:rsid w:val="005A2580"/>
    <w:rsid w:val="005A5767"/>
    <w:rsid w:val="005A67C0"/>
    <w:rsid w:val="005B231D"/>
    <w:rsid w:val="005B59AA"/>
    <w:rsid w:val="005C195E"/>
    <w:rsid w:val="005C2451"/>
    <w:rsid w:val="005C7FD9"/>
    <w:rsid w:val="005D11BF"/>
    <w:rsid w:val="005D219A"/>
    <w:rsid w:val="005D455C"/>
    <w:rsid w:val="005E5A28"/>
    <w:rsid w:val="005E5E8D"/>
    <w:rsid w:val="005F02A7"/>
    <w:rsid w:val="005F0C54"/>
    <w:rsid w:val="005F2434"/>
    <w:rsid w:val="005F2439"/>
    <w:rsid w:val="005F7918"/>
    <w:rsid w:val="00601184"/>
    <w:rsid w:val="00615282"/>
    <w:rsid w:val="00617693"/>
    <w:rsid w:val="006201CD"/>
    <w:rsid w:val="00622EB9"/>
    <w:rsid w:val="006264C0"/>
    <w:rsid w:val="00630FD3"/>
    <w:rsid w:val="00634884"/>
    <w:rsid w:val="006357B1"/>
    <w:rsid w:val="00647A57"/>
    <w:rsid w:val="00656AAC"/>
    <w:rsid w:val="006610B0"/>
    <w:rsid w:val="00661E00"/>
    <w:rsid w:val="00662B7F"/>
    <w:rsid w:val="00663DC0"/>
    <w:rsid w:val="00676278"/>
    <w:rsid w:val="006954F6"/>
    <w:rsid w:val="006A1C9E"/>
    <w:rsid w:val="006A1DF0"/>
    <w:rsid w:val="006A3CD0"/>
    <w:rsid w:val="006A469F"/>
    <w:rsid w:val="006B07F4"/>
    <w:rsid w:val="006B5C09"/>
    <w:rsid w:val="006B7DFF"/>
    <w:rsid w:val="006C293B"/>
    <w:rsid w:val="006C4FF6"/>
    <w:rsid w:val="006C6D8B"/>
    <w:rsid w:val="006C73CF"/>
    <w:rsid w:val="006C7C52"/>
    <w:rsid w:val="006D0C34"/>
    <w:rsid w:val="006D2BEE"/>
    <w:rsid w:val="006D4743"/>
    <w:rsid w:val="006E7C86"/>
    <w:rsid w:val="006F15E1"/>
    <w:rsid w:val="006F6D92"/>
    <w:rsid w:val="00702959"/>
    <w:rsid w:val="0070497E"/>
    <w:rsid w:val="007214E0"/>
    <w:rsid w:val="00723F24"/>
    <w:rsid w:val="00724C22"/>
    <w:rsid w:val="007305C2"/>
    <w:rsid w:val="00733E89"/>
    <w:rsid w:val="007342AA"/>
    <w:rsid w:val="00741DF8"/>
    <w:rsid w:val="00760F5E"/>
    <w:rsid w:val="00761B00"/>
    <w:rsid w:val="00763DB3"/>
    <w:rsid w:val="00772B59"/>
    <w:rsid w:val="00776CBF"/>
    <w:rsid w:val="00776D76"/>
    <w:rsid w:val="007776B9"/>
    <w:rsid w:val="00780452"/>
    <w:rsid w:val="00785722"/>
    <w:rsid w:val="00795CF8"/>
    <w:rsid w:val="007A61F9"/>
    <w:rsid w:val="007B3E23"/>
    <w:rsid w:val="007B4A54"/>
    <w:rsid w:val="007C4AD5"/>
    <w:rsid w:val="007C6038"/>
    <w:rsid w:val="007D10BC"/>
    <w:rsid w:val="007D36F3"/>
    <w:rsid w:val="007E2FFD"/>
    <w:rsid w:val="007E3230"/>
    <w:rsid w:val="007F09BD"/>
    <w:rsid w:val="007F25F2"/>
    <w:rsid w:val="007F4E67"/>
    <w:rsid w:val="00804A41"/>
    <w:rsid w:val="0081277A"/>
    <w:rsid w:val="00812E33"/>
    <w:rsid w:val="00821D0B"/>
    <w:rsid w:val="0082261F"/>
    <w:rsid w:val="008227C3"/>
    <w:rsid w:val="00822DBB"/>
    <w:rsid w:val="00824984"/>
    <w:rsid w:val="00827A75"/>
    <w:rsid w:val="008359E9"/>
    <w:rsid w:val="00842566"/>
    <w:rsid w:val="008514AB"/>
    <w:rsid w:val="00852485"/>
    <w:rsid w:val="00852A9F"/>
    <w:rsid w:val="00853ED9"/>
    <w:rsid w:val="00863942"/>
    <w:rsid w:val="00867416"/>
    <w:rsid w:val="00872610"/>
    <w:rsid w:val="008773D1"/>
    <w:rsid w:val="008800E2"/>
    <w:rsid w:val="0088329C"/>
    <w:rsid w:val="00885BC3"/>
    <w:rsid w:val="0088617C"/>
    <w:rsid w:val="008870F2"/>
    <w:rsid w:val="00892A57"/>
    <w:rsid w:val="008A1233"/>
    <w:rsid w:val="008A5DDD"/>
    <w:rsid w:val="008B56A6"/>
    <w:rsid w:val="008C1530"/>
    <w:rsid w:val="008C1D7F"/>
    <w:rsid w:val="008D0C43"/>
    <w:rsid w:val="008D6040"/>
    <w:rsid w:val="008E06EC"/>
    <w:rsid w:val="00904236"/>
    <w:rsid w:val="00904ACC"/>
    <w:rsid w:val="00910B62"/>
    <w:rsid w:val="0092693A"/>
    <w:rsid w:val="009302F9"/>
    <w:rsid w:val="00931D99"/>
    <w:rsid w:val="00932700"/>
    <w:rsid w:val="00933165"/>
    <w:rsid w:val="009540E6"/>
    <w:rsid w:val="00957229"/>
    <w:rsid w:val="00963190"/>
    <w:rsid w:val="00963DE5"/>
    <w:rsid w:val="0096409A"/>
    <w:rsid w:val="00967FEC"/>
    <w:rsid w:val="009801A7"/>
    <w:rsid w:val="00990389"/>
    <w:rsid w:val="009A1C44"/>
    <w:rsid w:val="009A5E16"/>
    <w:rsid w:val="009B10A3"/>
    <w:rsid w:val="009B3BEE"/>
    <w:rsid w:val="009B5BFC"/>
    <w:rsid w:val="009B6EFC"/>
    <w:rsid w:val="009D02BC"/>
    <w:rsid w:val="009D4067"/>
    <w:rsid w:val="009D5980"/>
    <w:rsid w:val="009D65CC"/>
    <w:rsid w:val="009E1678"/>
    <w:rsid w:val="009E41ED"/>
    <w:rsid w:val="009F15FD"/>
    <w:rsid w:val="00A154E5"/>
    <w:rsid w:val="00A165BA"/>
    <w:rsid w:val="00A17ABC"/>
    <w:rsid w:val="00A21B24"/>
    <w:rsid w:val="00A23ECA"/>
    <w:rsid w:val="00A27CBF"/>
    <w:rsid w:val="00A44324"/>
    <w:rsid w:val="00A4465E"/>
    <w:rsid w:val="00A4565C"/>
    <w:rsid w:val="00A517B5"/>
    <w:rsid w:val="00A5754A"/>
    <w:rsid w:val="00A62C2B"/>
    <w:rsid w:val="00A66991"/>
    <w:rsid w:val="00A707AD"/>
    <w:rsid w:val="00A70C0A"/>
    <w:rsid w:val="00A72DC4"/>
    <w:rsid w:val="00A74B03"/>
    <w:rsid w:val="00A76E68"/>
    <w:rsid w:val="00A80B33"/>
    <w:rsid w:val="00A839CE"/>
    <w:rsid w:val="00A85562"/>
    <w:rsid w:val="00A912A4"/>
    <w:rsid w:val="00A930E8"/>
    <w:rsid w:val="00A96A3C"/>
    <w:rsid w:val="00A96AF8"/>
    <w:rsid w:val="00AA02AF"/>
    <w:rsid w:val="00AC3A60"/>
    <w:rsid w:val="00AC5E63"/>
    <w:rsid w:val="00AD011B"/>
    <w:rsid w:val="00AD0208"/>
    <w:rsid w:val="00AD139B"/>
    <w:rsid w:val="00AD46A1"/>
    <w:rsid w:val="00AE602A"/>
    <w:rsid w:val="00AE657B"/>
    <w:rsid w:val="00AF3CA8"/>
    <w:rsid w:val="00AF5B17"/>
    <w:rsid w:val="00B022F8"/>
    <w:rsid w:val="00B02443"/>
    <w:rsid w:val="00B04AB6"/>
    <w:rsid w:val="00B10768"/>
    <w:rsid w:val="00B10B21"/>
    <w:rsid w:val="00B21358"/>
    <w:rsid w:val="00B304C9"/>
    <w:rsid w:val="00B34348"/>
    <w:rsid w:val="00B346E7"/>
    <w:rsid w:val="00B34BCB"/>
    <w:rsid w:val="00B41640"/>
    <w:rsid w:val="00B417AE"/>
    <w:rsid w:val="00B709F3"/>
    <w:rsid w:val="00B75DE3"/>
    <w:rsid w:val="00B77DD3"/>
    <w:rsid w:val="00B8742C"/>
    <w:rsid w:val="00B97D50"/>
    <w:rsid w:val="00BA3B76"/>
    <w:rsid w:val="00BA6C38"/>
    <w:rsid w:val="00BB345C"/>
    <w:rsid w:val="00BC19C7"/>
    <w:rsid w:val="00BC4A9F"/>
    <w:rsid w:val="00BD3190"/>
    <w:rsid w:val="00BD6814"/>
    <w:rsid w:val="00BE57E0"/>
    <w:rsid w:val="00BF17A5"/>
    <w:rsid w:val="00BF2BF8"/>
    <w:rsid w:val="00C058D9"/>
    <w:rsid w:val="00C151A7"/>
    <w:rsid w:val="00C26669"/>
    <w:rsid w:val="00C268DA"/>
    <w:rsid w:val="00C27D9A"/>
    <w:rsid w:val="00C30DD3"/>
    <w:rsid w:val="00C34126"/>
    <w:rsid w:val="00C35849"/>
    <w:rsid w:val="00C35F0C"/>
    <w:rsid w:val="00C37507"/>
    <w:rsid w:val="00C44AFE"/>
    <w:rsid w:val="00C44BAE"/>
    <w:rsid w:val="00C500E6"/>
    <w:rsid w:val="00C51C96"/>
    <w:rsid w:val="00C51D88"/>
    <w:rsid w:val="00C53400"/>
    <w:rsid w:val="00C53A92"/>
    <w:rsid w:val="00C5406B"/>
    <w:rsid w:val="00C643E9"/>
    <w:rsid w:val="00C67049"/>
    <w:rsid w:val="00C7120D"/>
    <w:rsid w:val="00C732A0"/>
    <w:rsid w:val="00C732D6"/>
    <w:rsid w:val="00C75062"/>
    <w:rsid w:val="00C82393"/>
    <w:rsid w:val="00C8353A"/>
    <w:rsid w:val="00CA27B3"/>
    <w:rsid w:val="00CA463F"/>
    <w:rsid w:val="00CA49E8"/>
    <w:rsid w:val="00CA4CCB"/>
    <w:rsid w:val="00CA56C2"/>
    <w:rsid w:val="00CA704C"/>
    <w:rsid w:val="00CB250A"/>
    <w:rsid w:val="00CB3704"/>
    <w:rsid w:val="00CC35BC"/>
    <w:rsid w:val="00CD63C3"/>
    <w:rsid w:val="00CD650B"/>
    <w:rsid w:val="00CE2131"/>
    <w:rsid w:val="00CE4E2E"/>
    <w:rsid w:val="00CF0497"/>
    <w:rsid w:val="00CF1451"/>
    <w:rsid w:val="00CF4CB0"/>
    <w:rsid w:val="00D0177B"/>
    <w:rsid w:val="00D02B8C"/>
    <w:rsid w:val="00D0558C"/>
    <w:rsid w:val="00D112BA"/>
    <w:rsid w:val="00D14949"/>
    <w:rsid w:val="00D162F8"/>
    <w:rsid w:val="00D16713"/>
    <w:rsid w:val="00D17296"/>
    <w:rsid w:val="00D21E7D"/>
    <w:rsid w:val="00D24A80"/>
    <w:rsid w:val="00D3390F"/>
    <w:rsid w:val="00D40F75"/>
    <w:rsid w:val="00D41DE3"/>
    <w:rsid w:val="00D43464"/>
    <w:rsid w:val="00D47BF7"/>
    <w:rsid w:val="00D51FAD"/>
    <w:rsid w:val="00D53379"/>
    <w:rsid w:val="00D570BA"/>
    <w:rsid w:val="00D71690"/>
    <w:rsid w:val="00D723C7"/>
    <w:rsid w:val="00D81D88"/>
    <w:rsid w:val="00D85C3D"/>
    <w:rsid w:val="00D86160"/>
    <w:rsid w:val="00D86565"/>
    <w:rsid w:val="00D87085"/>
    <w:rsid w:val="00D90986"/>
    <w:rsid w:val="00D91D7B"/>
    <w:rsid w:val="00DA094A"/>
    <w:rsid w:val="00DA2E5C"/>
    <w:rsid w:val="00DB614A"/>
    <w:rsid w:val="00DC0D33"/>
    <w:rsid w:val="00DC18AF"/>
    <w:rsid w:val="00DC1D5D"/>
    <w:rsid w:val="00DC6783"/>
    <w:rsid w:val="00DD0AAF"/>
    <w:rsid w:val="00DD1C9D"/>
    <w:rsid w:val="00DD29AF"/>
    <w:rsid w:val="00DD4E45"/>
    <w:rsid w:val="00DE3000"/>
    <w:rsid w:val="00DE7DF0"/>
    <w:rsid w:val="00DF41C4"/>
    <w:rsid w:val="00DF6A01"/>
    <w:rsid w:val="00DF7E0D"/>
    <w:rsid w:val="00E07B38"/>
    <w:rsid w:val="00E2050E"/>
    <w:rsid w:val="00E240ED"/>
    <w:rsid w:val="00E255E5"/>
    <w:rsid w:val="00E25F8F"/>
    <w:rsid w:val="00E27969"/>
    <w:rsid w:val="00E3285A"/>
    <w:rsid w:val="00E33989"/>
    <w:rsid w:val="00E375B9"/>
    <w:rsid w:val="00E37624"/>
    <w:rsid w:val="00E40D03"/>
    <w:rsid w:val="00E42639"/>
    <w:rsid w:val="00E43A2F"/>
    <w:rsid w:val="00E43B93"/>
    <w:rsid w:val="00E46DA8"/>
    <w:rsid w:val="00E4797F"/>
    <w:rsid w:val="00E505FF"/>
    <w:rsid w:val="00E55379"/>
    <w:rsid w:val="00E65AC1"/>
    <w:rsid w:val="00E66762"/>
    <w:rsid w:val="00E67755"/>
    <w:rsid w:val="00E707C2"/>
    <w:rsid w:val="00E73225"/>
    <w:rsid w:val="00E8273E"/>
    <w:rsid w:val="00E830CD"/>
    <w:rsid w:val="00E90D0B"/>
    <w:rsid w:val="00EA156A"/>
    <w:rsid w:val="00EB410E"/>
    <w:rsid w:val="00EB71E5"/>
    <w:rsid w:val="00EC3444"/>
    <w:rsid w:val="00EC403E"/>
    <w:rsid w:val="00EC4E79"/>
    <w:rsid w:val="00ED7D99"/>
    <w:rsid w:val="00EE24AA"/>
    <w:rsid w:val="00EE3588"/>
    <w:rsid w:val="00EE458F"/>
    <w:rsid w:val="00EE4BA3"/>
    <w:rsid w:val="00EF5052"/>
    <w:rsid w:val="00EF57EF"/>
    <w:rsid w:val="00EF6907"/>
    <w:rsid w:val="00F0136E"/>
    <w:rsid w:val="00F03C36"/>
    <w:rsid w:val="00F06379"/>
    <w:rsid w:val="00F0761C"/>
    <w:rsid w:val="00F11D76"/>
    <w:rsid w:val="00F127A5"/>
    <w:rsid w:val="00F206E3"/>
    <w:rsid w:val="00F211C3"/>
    <w:rsid w:val="00F24E65"/>
    <w:rsid w:val="00F30074"/>
    <w:rsid w:val="00F33BE2"/>
    <w:rsid w:val="00F3584D"/>
    <w:rsid w:val="00F36726"/>
    <w:rsid w:val="00F428AB"/>
    <w:rsid w:val="00F57936"/>
    <w:rsid w:val="00F61C53"/>
    <w:rsid w:val="00F62910"/>
    <w:rsid w:val="00F62E2D"/>
    <w:rsid w:val="00F67062"/>
    <w:rsid w:val="00F7356D"/>
    <w:rsid w:val="00F73A55"/>
    <w:rsid w:val="00F80ACA"/>
    <w:rsid w:val="00F8250C"/>
    <w:rsid w:val="00F84281"/>
    <w:rsid w:val="00F9043C"/>
    <w:rsid w:val="00F91B69"/>
    <w:rsid w:val="00FA5A8B"/>
    <w:rsid w:val="00FA6AD2"/>
    <w:rsid w:val="00FB0DB6"/>
    <w:rsid w:val="00FB3513"/>
    <w:rsid w:val="00FB3C07"/>
    <w:rsid w:val="00FC3230"/>
    <w:rsid w:val="00FC4868"/>
    <w:rsid w:val="00FE4D83"/>
    <w:rsid w:val="00FF1A0C"/>
    <w:rsid w:val="0400652D"/>
    <w:rsid w:val="0467664C"/>
    <w:rsid w:val="04CA62D6"/>
    <w:rsid w:val="060855A7"/>
    <w:rsid w:val="07E59946"/>
    <w:rsid w:val="09662D04"/>
    <w:rsid w:val="0AE8EDAC"/>
    <w:rsid w:val="0C3A6DA5"/>
    <w:rsid w:val="10F90FD3"/>
    <w:rsid w:val="11FE6B90"/>
    <w:rsid w:val="12EC89E6"/>
    <w:rsid w:val="153F913F"/>
    <w:rsid w:val="172C1112"/>
    <w:rsid w:val="19947E10"/>
    <w:rsid w:val="1A0099FA"/>
    <w:rsid w:val="1E4F8AA9"/>
    <w:rsid w:val="1F860027"/>
    <w:rsid w:val="2033BF18"/>
    <w:rsid w:val="22F21556"/>
    <w:rsid w:val="2A14F8B7"/>
    <w:rsid w:val="2D203EB1"/>
    <w:rsid w:val="2E227ACA"/>
    <w:rsid w:val="34BE2C95"/>
    <w:rsid w:val="372C7496"/>
    <w:rsid w:val="3999D990"/>
    <w:rsid w:val="3B59BDCE"/>
    <w:rsid w:val="3BF2577F"/>
    <w:rsid w:val="3C849BC3"/>
    <w:rsid w:val="3C958F1C"/>
    <w:rsid w:val="3C9C5D74"/>
    <w:rsid w:val="3CF426D7"/>
    <w:rsid w:val="3FE7816F"/>
    <w:rsid w:val="426991E5"/>
    <w:rsid w:val="45DB4908"/>
    <w:rsid w:val="4755F0CA"/>
    <w:rsid w:val="4797803D"/>
    <w:rsid w:val="47B8405C"/>
    <w:rsid w:val="492609CC"/>
    <w:rsid w:val="4AEFE25D"/>
    <w:rsid w:val="4B47BCC8"/>
    <w:rsid w:val="4B5DF7DF"/>
    <w:rsid w:val="4C896A71"/>
    <w:rsid w:val="5341D322"/>
    <w:rsid w:val="57846FDC"/>
    <w:rsid w:val="5B0F9088"/>
    <w:rsid w:val="5CCC17A0"/>
    <w:rsid w:val="5F4F97DD"/>
    <w:rsid w:val="5FC4384E"/>
    <w:rsid w:val="60E16C25"/>
    <w:rsid w:val="6259080B"/>
    <w:rsid w:val="6523B3D3"/>
    <w:rsid w:val="66AB1B10"/>
    <w:rsid w:val="6BFAEC11"/>
    <w:rsid w:val="6C4E7014"/>
    <w:rsid w:val="6C5F8415"/>
    <w:rsid w:val="6EF3ACD9"/>
    <w:rsid w:val="6FCBDBA6"/>
    <w:rsid w:val="70F72B72"/>
    <w:rsid w:val="72E77729"/>
    <w:rsid w:val="74088C68"/>
    <w:rsid w:val="743EB86E"/>
    <w:rsid w:val="7446DBCC"/>
    <w:rsid w:val="755E20A9"/>
    <w:rsid w:val="76FC1E69"/>
    <w:rsid w:val="7C33A2B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0F38BCD3"/>
  <w15:chartTrackingRefBased/>
  <w15:docId w15:val="{30EC94E5-C81C-4CE6-A483-1833026FE3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qFormat="1"/>
    <w:lsdException w:name="List Bullet 2" w:semiHidden="1" w:uiPriority="0" w:unhideWhenUsed="1" w:qFormat="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qFormat="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429A"/>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
    <w:basedOn w:val="Header"/>
    <w:next w:val="Normal"/>
    <w:link w:val="Heading1Char"/>
    <w:autoRedefine/>
    <w:qFormat/>
    <w:rsid w:val="0043537B"/>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nhideWhenUsed/>
    <w:qFormat/>
    <w:rsid w:val="00EB410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uiPriority w:val="9"/>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iPriority w:val="9"/>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iPriority w:val="9"/>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iPriority w:val="9"/>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qFormat/>
    <w:rsid w:val="0043537B"/>
    <w:rPr>
      <w:rFonts w:ascii="Arial" w:eastAsia="Arial" w:hAnsi="Arial"/>
      <w:noProof/>
      <w:sz w:val="36"/>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qFormat/>
    <w:rsid w:val="00EB410E"/>
    <w:rPr>
      <w:rFonts w:ascii="Arial" w:eastAsia="Arial" w:hAnsi="Arial"/>
      <w:noProof/>
      <w:sz w:val="32"/>
      <w:lang w:val="en-GB" w:eastAsia="x-none"/>
    </w:rPr>
  </w:style>
  <w:style w:type="character" w:customStyle="1" w:styleId="Heading3Char">
    <w:name w:val="Heading 3 Char"/>
    <w:aliases w:val="Heading 3 3GPP Char"/>
    <w:link w:val="Heading3"/>
    <w:qFormat/>
    <w:rsid w:val="00EB410E"/>
    <w:rPr>
      <w:rFonts w:ascii="Arial" w:eastAsia="Arial" w:hAnsi="Arial"/>
      <w:noProof/>
      <w:sz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B410E"/>
    <w:rPr>
      <w:rFonts w:eastAsia="Times New Roman"/>
      <w:b/>
      <w:bCs/>
      <w:sz w:val="28"/>
      <w:szCs w:val="28"/>
      <w:lang w:val="x-none" w:eastAsia="x-none"/>
    </w:rPr>
  </w:style>
  <w:style w:type="character" w:customStyle="1" w:styleId="Heading5Char">
    <w:name w:val="Heading 5 Char"/>
    <w:link w:val="Heading5"/>
    <w:qFormat/>
    <w:rsid w:val="00EB410E"/>
    <w:rPr>
      <w:rFonts w:ascii="Cambria" w:eastAsia="SimSun" w:hAnsi="Cambria"/>
      <w:color w:val="243F60"/>
      <w:lang w:val="x-none" w:eastAsia="x-none"/>
    </w:rPr>
  </w:style>
  <w:style w:type="character" w:customStyle="1" w:styleId="Heading6Char">
    <w:name w:val="Heading 6 Char"/>
    <w:link w:val="Heading6"/>
    <w:qFormat/>
    <w:rsid w:val="00EB410E"/>
    <w:rPr>
      <w:rFonts w:eastAsia="Times New Roman"/>
      <w:b/>
      <w:bCs/>
      <w:sz w:val="22"/>
      <w:szCs w:val="22"/>
      <w:lang w:val="x-none" w:eastAsia="x-none"/>
    </w:rPr>
  </w:style>
  <w:style w:type="character" w:customStyle="1" w:styleId="Heading7Char">
    <w:name w:val="Heading 7 Char"/>
    <w:link w:val="Heading7"/>
    <w:rsid w:val="00EB410E"/>
    <w:rPr>
      <w:rFonts w:eastAsia="Times New Roman"/>
      <w:sz w:val="24"/>
      <w:szCs w:val="24"/>
      <w:lang w:val="x-none" w:eastAsia="x-none"/>
    </w:rPr>
  </w:style>
  <w:style w:type="character" w:customStyle="1" w:styleId="Heading8Char">
    <w:name w:val="Heading 8 Char"/>
    <w:link w:val="Heading8"/>
    <w:rsid w:val="00EB410E"/>
    <w:rPr>
      <w:rFonts w:eastAsia="Times New Roman"/>
      <w:i/>
      <w:iCs/>
      <w:sz w:val="24"/>
      <w:szCs w:val="24"/>
      <w:lang w:val="x-none" w:eastAsia="x-none"/>
    </w:rPr>
  </w:style>
  <w:style w:type="character" w:customStyle="1" w:styleId="Heading9Char">
    <w:name w:val="Heading 9 Char"/>
    <w:link w:val="Heading9"/>
    <w:rsid w:val="00EB410E"/>
    <w:rPr>
      <w:rFonts w:ascii="Calibri Light" w:eastAsia="Times New Roman" w:hAnsi="Calibri Light"/>
      <w:sz w:val="22"/>
      <w:szCs w:val="22"/>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nhideWhenUsed/>
    <w:qFormat/>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B410E"/>
    <w:rPr>
      <w:rFonts w:ascii="Arial" w:eastAsia="SimSun" w:hAnsi="Arial" w:cs="Times New Roman"/>
      <w:b/>
      <w:noProof/>
      <w:sz w:val="18"/>
      <w:szCs w:val="20"/>
    </w:rPr>
  </w:style>
  <w:style w:type="paragraph" w:customStyle="1" w:styleId="CRCoverPage">
    <w:name w:val="CR Cover Page"/>
    <w:link w:val="CRCoverPageZchn"/>
    <w:qFormat/>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qFormat/>
    <w:locked/>
    <w:rsid w:val="00EB410E"/>
    <w:rPr>
      <w:rFonts w:ascii="Arial" w:hAnsi="Arial" w:cs="Arial"/>
      <w:b/>
      <w:lang w:val="en-GB"/>
    </w:rPr>
  </w:style>
  <w:style w:type="paragraph" w:customStyle="1" w:styleId="TH">
    <w:name w:val="TH"/>
    <w:basedOn w:val="Normal"/>
    <w:link w:val="THChar"/>
    <w:qFormat/>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qFormat/>
    <w:locked/>
    <w:rsid w:val="00EB410E"/>
    <w:rPr>
      <w:rFonts w:ascii="Arial" w:eastAsia="Times New Roman" w:hAnsi="Arial" w:cs="Arial"/>
      <w:b/>
      <w:lang w:val="en-GB" w:eastAsia="ko-KR"/>
    </w:rPr>
  </w:style>
  <w:style w:type="paragraph" w:customStyle="1" w:styleId="TF">
    <w:name w:val="TF"/>
    <w:basedOn w:val="TH"/>
    <w:link w:val="TFChar"/>
    <w:qFormat/>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13489E"/>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4"/>
      </w:numPr>
    </w:pPr>
    <w:rPr>
      <w:lang w:eastAsia="zh-CN"/>
    </w:rPr>
  </w:style>
  <w:style w:type="character" w:customStyle="1" w:styleId="observChar">
    <w:name w:val="observ. Char"/>
    <w:link w:val="observ"/>
    <w:rsid w:val="00EB410E"/>
    <w:rPr>
      <w:rFonts w:ascii="Times New Roman" w:eastAsia="SimSun" w:hAnsi="Times New Roman"/>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nhideWhenUsed/>
    <w:qFormat/>
    <w:rsid w:val="00ED7D99"/>
    <w:pPr>
      <w:spacing w:after="120"/>
    </w:pPr>
  </w:style>
  <w:style w:type="character" w:customStyle="1" w:styleId="BodyTextChar">
    <w:name w:val="Body Text Char"/>
    <w:link w:val="BodyText"/>
    <w:qFormat/>
    <w:rsid w:val="00ED7D99"/>
    <w:rPr>
      <w:rFonts w:ascii="Times New Roman" w:eastAsia="SimSun" w:hAnsi="Times New Roman"/>
    </w:rPr>
  </w:style>
  <w:style w:type="paragraph" w:styleId="BalloonText">
    <w:name w:val="Balloon Text"/>
    <w:basedOn w:val="Normal"/>
    <w:link w:val="BalloonTextChar"/>
    <w:semiHidden/>
    <w:unhideWhenUsed/>
    <w:qFormat/>
    <w:rsid w:val="00772B59"/>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772B59"/>
    <w:rPr>
      <w:rFonts w:ascii="Segoe UI" w:eastAsia="SimSun" w:hAnsi="Segoe UI" w:cs="Segoe UI"/>
      <w:sz w:val="18"/>
      <w:szCs w:val="18"/>
    </w:rPr>
  </w:style>
  <w:style w:type="paragraph" w:styleId="ListParagraph">
    <w:name w:val="List Paragraph"/>
    <w:aliases w:val="- Bullets,?? ??,?????,????,Lista1,列出段落1,中等深浅网格 1 - 着色 21,¥ê¥¹¥È¶ÎÂä,¥¡¡¡¡ì¬º¥¹¥È¶ÎÂä,ÁÐ³ö¶ÎÂä,列表段落1,—ño’i—Ž,1st level - Bullet List Paragraph,Lettre d'introduction,Paragrafo elenco,Normal bullet 2,Bullet list,목록단락,列,목록 단락,リスト段落,numbered"/>
    <w:basedOn w:val="Normal"/>
    <w:link w:val="ListParagraphChar"/>
    <w:uiPriority w:val="34"/>
    <w:qFormat/>
    <w:rsid w:val="00E67755"/>
    <w:pPr>
      <w:ind w:left="720"/>
      <w:contextualSpacing/>
    </w:pPr>
  </w:style>
  <w:style w:type="paragraph" w:customStyle="1" w:styleId="B1">
    <w:name w:val="B1"/>
    <w:basedOn w:val="List"/>
    <w:link w:val="B1Char1"/>
    <w:qFormat/>
    <w:rsid w:val="00A70C0A"/>
    <w:pPr>
      <w:ind w:left="568" w:hanging="284"/>
      <w:contextualSpacing w:val="0"/>
      <w:textAlignment w:val="baseline"/>
    </w:pPr>
    <w:rPr>
      <w:rFonts w:eastAsia="Times New Roman"/>
      <w:lang w:val="en-GB" w:eastAsia="ja-JP"/>
    </w:rPr>
  </w:style>
  <w:style w:type="character" w:customStyle="1" w:styleId="B1Char1">
    <w:name w:val="B1 Char1"/>
    <w:link w:val="B1"/>
    <w:qFormat/>
    <w:rsid w:val="00A70C0A"/>
    <w:rPr>
      <w:rFonts w:ascii="Times New Roman" w:eastAsia="Times New Roman" w:hAnsi="Times New Roman"/>
      <w:lang w:val="en-GB" w:eastAsia="ja-JP"/>
    </w:rPr>
  </w:style>
  <w:style w:type="paragraph" w:customStyle="1" w:styleId="B2">
    <w:name w:val="B2"/>
    <w:basedOn w:val="List2"/>
    <w:link w:val="B2Char"/>
    <w:qFormat/>
    <w:rsid w:val="00A70C0A"/>
    <w:pPr>
      <w:ind w:left="851" w:hanging="284"/>
      <w:contextualSpacing w:val="0"/>
      <w:textAlignment w:val="baseline"/>
    </w:pPr>
    <w:rPr>
      <w:rFonts w:eastAsia="Times New Roman"/>
      <w:lang w:val="en-GB" w:eastAsia="ja-JP"/>
    </w:rPr>
  </w:style>
  <w:style w:type="character" w:customStyle="1" w:styleId="B2Char">
    <w:name w:val="B2 Char"/>
    <w:link w:val="B2"/>
    <w:qFormat/>
    <w:rsid w:val="00A70C0A"/>
    <w:rPr>
      <w:rFonts w:ascii="Times New Roman" w:eastAsia="Times New Roman" w:hAnsi="Times New Roman"/>
      <w:lang w:val="en-GB" w:eastAsia="ja-JP"/>
    </w:rPr>
  </w:style>
  <w:style w:type="paragraph" w:customStyle="1" w:styleId="B3">
    <w:name w:val="B3"/>
    <w:basedOn w:val="List3"/>
    <w:link w:val="B3Char2"/>
    <w:qFormat/>
    <w:rsid w:val="00A70C0A"/>
    <w:pPr>
      <w:ind w:left="1135" w:hanging="284"/>
      <w:contextualSpacing w:val="0"/>
      <w:textAlignment w:val="baseline"/>
    </w:pPr>
    <w:rPr>
      <w:rFonts w:eastAsia="Times New Roman"/>
      <w:lang w:val="en-GB" w:eastAsia="ja-JP"/>
    </w:rPr>
  </w:style>
  <w:style w:type="character" w:customStyle="1" w:styleId="B3Char2">
    <w:name w:val="B3 Char2"/>
    <w:link w:val="B3"/>
    <w:qFormat/>
    <w:rsid w:val="00A70C0A"/>
    <w:rPr>
      <w:rFonts w:ascii="Times New Roman" w:eastAsia="Times New Roman" w:hAnsi="Times New Roman"/>
      <w:lang w:val="en-GB" w:eastAsia="ja-JP"/>
    </w:rPr>
  </w:style>
  <w:style w:type="paragraph" w:customStyle="1" w:styleId="B4">
    <w:name w:val="B4"/>
    <w:basedOn w:val="List4"/>
    <w:link w:val="B4Char"/>
    <w:qFormat/>
    <w:rsid w:val="00A70C0A"/>
    <w:pPr>
      <w:ind w:left="1418" w:hanging="284"/>
      <w:contextualSpacing w:val="0"/>
      <w:textAlignment w:val="baseline"/>
    </w:pPr>
    <w:rPr>
      <w:rFonts w:eastAsia="Times New Roman"/>
      <w:lang w:val="en-GB" w:eastAsia="ja-JP"/>
    </w:rPr>
  </w:style>
  <w:style w:type="character" w:customStyle="1" w:styleId="B4Char">
    <w:name w:val="B4 Char"/>
    <w:link w:val="B4"/>
    <w:qFormat/>
    <w:rsid w:val="00A70C0A"/>
    <w:rPr>
      <w:rFonts w:ascii="Times New Roman" w:eastAsia="Times New Roman" w:hAnsi="Times New Roman"/>
      <w:lang w:val="en-GB" w:eastAsia="ja-JP"/>
    </w:rPr>
  </w:style>
  <w:style w:type="paragraph" w:customStyle="1" w:styleId="B5">
    <w:name w:val="B5"/>
    <w:basedOn w:val="List5"/>
    <w:link w:val="B5Char"/>
    <w:qFormat/>
    <w:rsid w:val="00A70C0A"/>
    <w:pPr>
      <w:ind w:left="1702" w:hanging="284"/>
      <w:contextualSpacing w:val="0"/>
      <w:textAlignment w:val="baseline"/>
    </w:pPr>
    <w:rPr>
      <w:rFonts w:eastAsia="Times New Roman"/>
      <w:lang w:val="en-GB" w:eastAsia="ja-JP"/>
    </w:rPr>
  </w:style>
  <w:style w:type="character" w:customStyle="1" w:styleId="B5Char">
    <w:name w:val="B5 Char"/>
    <w:link w:val="B5"/>
    <w:qFormat/>
    <w:rsid w:val="00A70C0A"/>
    <w:rPr>
      <w:rFonts w:ascii="Times New Roman" w:eastAsia="Times New Roman" w:hAnsi="Times New Roman"/>
      <w:lang w:val="en-GB" w:eastAsia="ja-JP"/>
    </w:rPr>
  </w:style>
  <w:style w:type="paragraph" w:styleId="List">
    <w:name w:val="List"/>
    <w:basedOn w:val="Normal"/>
    <w:unhideWhenUsed/>
    <w:rsid w:val="00A70C0A"/>
    <w:pPr>
      <w:ind w:left="360" w:hanging="360"/>
      <w:contextualSpacing/>
    </w:pPr>
  </w:style>
  <w:style w:type="paragraph" w:styleId="List2">
    <w:name w:val="List 2"/>
    <w:basedOn w:val="Normal"/>
    <w:unhideWhenUsed/>
    <w:rsid w:val="00A70C0A"/>
    <w:pPr>
      <w:ind w:left="720" w:hanging="360"/>
      <w:contextualSpacing/>
    </w:pPr>
  </w:style>
  <w:style w:type="paragraph" w:styleId="List3">
    <w:name w:val="List 3"/>
    <w:basedOn w:val="Normal"/>
    <w:unhideWhenUsed/>
    <w:rsid w:val="00A70C0A"/>
    <w:pPr>
      <w:ind w:left="1080" w:hanging="360"/>
      <w:contextualSpacing/>
    </w:pPr>
  </w:style>
  <w:style w:type="paragraph" w:styleId="List4">
    <w:name w:val="List 4"/>
    <w:basedOn w:val="Normal"/>
    <w:unhideWhenUsed/>
    <w:rsid w:val="00A70C0A"/>
    <w:pPr>
      <w:ind w:left="1440" w:hanging="360"/>
      <w:contextualSpacing/>
    </w:pPr>
  </w:style>
  <w:style w:type="paragraph" w:styleId="List5">
    <w:name w:val="List 5"/>
    <w:basedOn w:val="Normal"/>
    <w:unhideWhenUsed/>
    <w:qFormat/>
    <w:rsid w:val="00A70C0A"/>
    <w:pPr>
      <w:ind w:left="1800" w:hanging="360"/>
      <w:contextualSpacing/>
    </w:pPr>
  </w:style>
  <w:style w:type="paragraph" w:customStyle="1" w:styleId="NO">
    <w:name w:val="NO"/>
    <w:basedOn w:val="Normal"/>
    <w:link w:val="NOChar"/>
    <w:qFormat/>
    <w:rsid w:val="00D41DE3"/>
    <w:pPr>
      <w:keepLines/>
      <w:ind w:left="1135" w:hanging="851"/>
      <w:textAlignment w:val="baseline"/>
    </w:pPr>
    <w:rPr>
      <w:rFonts w:eastAsia="Times New Roman"/>
      <w:lang w:val="en-GB" w:eastAsia="ja-JP"/>
    </w:rPr>
  </w:style>
  <w:style w:type="character" w:customStyle="1" w:styleId="NOChar">
    <w:name w:val="NO Char"/>
    <w:link w:val="NO"/>
    <w:qFormat/>
    <w:rsid w:val="00D41DE3"/>
    <w:rPr>
      <w:rFonts w:ascii="Times New Roman" w:eastAsia="Times New Roman" w:hAnsi="Times New Roman"/>
      <w:lang w:val="en-GB" w:eastAsia="ja-JP"/>
    </w:rPr>
  </w:style>
  <w:style w:type="paragraph" w:customStyle="1" w:styleId="EditorsNote">
    <w:name w:val="Editor's Note"/>
    <w:aliases w:val="Editor's Noteormal,EN"/>
    <w:basedOn w:val="NO"/>
    <w:link w:val="EditorsNoteChar"/>
    <w:qFormat/>
    <w:rsid w:val="00D41DE3"/>
    <w:rPr>
      <w:color w:val="FF0000"/>
    </w:rPr>
  </w:style>
  <w:style w:type="character" w:customStyle="1" w:styleId="EditorsNoteChar">
    <w:name w:val="Editor's Note Char"/>
    <w:aliases w:val="EN Char"/>
    <w:link w:val="EditorsNote"/>
    <w:qFormat/>
    <w:rsid w:val="00D41DE3"/>
    <w:rPr>
      <w:rFonts w:ascii="Times New Roman" w:eastAsia="Times New Roman" w:hAnsi="Times New Roman"/>
      <w:color w:val="FF0000"/>
      <w:lang w:val="en-GB" w:eastAsia="ja-JP"/>
    </w:rPr>
  </w:style>
  <w:style w:type="paragraph" w:styleId="CommentText">
    <w:name w:val="annotation text"/>
    <w:basedOn w:val="Normal"/>
    <w:link w:val="CommentTextChar"/>
    <w:uiPriority w:val="99"/>
    <w:unhideWhenUsed/>
    <w:qFormat/>
  </w:style>
  <w:style w:type="character" w:customStyle="1" w:styleId="CommentTextChar">
    <w:name w:val="Comment Text Char"/>
    <w:basedOn w:val="DefaultParagraphFont"/>
    <w:link w:val="CommentText"/>
    <w:uiPriority w:val="99"/>
    <w:qFormat/>
    <w:rPr>
      <w:rFonts w:ascii="Times New Roman" w:eastAsia="SimSun" w:hAnsi="Times New Roman"/>
    </w:rPr>
  </w:style>
  <w:style w:type="character" w:styleId="CommentReference">
    <w:name w:val="annotation reference"/>
    <w:basedOn w:val="DefaultParagraphFont"/>
    <w:unhideWhenUsed/>
    <w:qFormat/>
    <w:rPr>
      <w:sz w:val="16"/>
      <w:szCs w:val="16"/>
    </w:rPr>
  </w:style>
  <w:style w:type="paragraph" w:styleId="Revision">
    <w:name w:val="Revision"/>
    <w:hidden/>
    <w:uiPriority w:val="99"/>
    <w:semiHidden/>
    <w:qFormat/>
    <w:rsid w:val="0039172F"/>
    <w:rPr>
      <w:rFonts w:ascii="Times New Roman" w:eastAsia="SimSun" w:hAnsi="Times New Roman"/>
    </w:rPr>
  </w:style>
  <w:style w:type="paragraph" w:styleId="CommentSubject">
    <w:name w:val="annotation subject"/>
    <w:basedOn w:val="CommentText"/>
    <w:next w:val="CommentText"/>
    <w:link w:val="CommentSubjectChar"/>
    <w:unhideWhenUsed/>
    <w:qFormat/>
    <w:rsid w:val="00473D10"/>
    <w:rPr>
      <w:b/>
      <w:bCs/>
    </w:rPr>
  </w:style>
  <w:style w:type="character" w:customStyle="1" w:styleId="CommentSubjectChar">
    <w:name w:val="Comment Subject Char"/>
    <w:basedOn w:val="CommentTextChar"/>
    <w:link w:val="CommentSubject"/>
    <w:rsid w:val="00473D10"/>
    <w:rPr>
      <w:rFonts w:ascii="Times New Roman" w:eastAsia="SimSun" w:hAnsi="Times New Roman"/>
      <w:b/>
      <w:bCs/>
    </w:rPr>
  </w:style>
  <w:style w:type="paragraph" w:customStyle="1" w:styleId="B6">
    <w:name w:val="B6"/>
    <w:basedOn w:val="B5"/>
    <w:link w:val="B6Char"/>
    <w:qFormat/>
    <w:rsid w:val="00724C22"/>
    <w:pPr>
      <w:ind w:left="1985"/>
    </w:pPr>
    <w:rPr>
      <w:lang w:val="en-US"/>
    </w:rPr>
  </w:style>
  <w:style w:type="character" w:customStyle="1" w:styleId="B6Char">
    <w:name w:val="B6 Char"/>
    <w:link w:val="B6"/>
    <w:qFormat/>
    <w:rsid w:val="00724C22"/>
    <w:rPr>
      <w:rFonts w:ascii="Times New Roman" w:eastAsia="Times New Roman" w:hAnsi="Times New Roman"/>
      <w:lang w:eastAsia="ja-JP"/>
    </w:rPr>
  </w:style>
  <w:style w:type="character" w:customStyle="1" w:styleId="ListParagraphChar">
    <w:name w:val="List Paragraph Char"/>
    <w:aliases w:val="- Bullets Char,?? ?? Char,????? Char,???? Char,Lista1 Char,列出段落1 Char,中等深浅网格 1 - 着色 21 Char,¥ê¥¹¥È¶ÎÂä Char,¥¡¡¡¡ì¬º¥¹¥È¶ÎÂä Char,ÁÐ³ö¶ÎÂä Char,列表段落1 Char,—ño’i—Ž Char,1st level - Bullet List Paragraph Char,Paragrafo elenco Char"/>
    <w:link w:val="ListParagraph"/>
    <w:uiPriority w:val="34"/>
    <w:qFormat/>
    <w:locked/>
    <w:rsid w:val="00B709F3"/>
    <w:rPr>
      <w:rFonts w:ascii="Times New Roman" w:eastAsia="SimSun" w:hAnsi="Times New Roman"/>
    </w:rPr>
  </w:style>
  <w:style w:type="paragraph" w:customStyle="1" w:styleId="TAL">
    <w:name w:val="TAL"/>
    <w:basedOn w:val="Normal"/>
    <w:link w:val="TALCar"/>
    <w:qFormat/>
    <w:rsid w:val="00F211C3"/>
    <w:pPr>
      <w:keepNext/>
      <w:keepLines/>
      <w:overflowPunct/>
      <w:autoSpaceDE/>
      <w:autoSpaceDN/>
      <w:adjustRightInd/>
      <w:spacing w:after="0"/>
    </w:pPr>
    <w:rPr>
      <w:rFonts w:ascii="Arial" w:eastAsia="Times New Roman" w:hAnsi="Arial"/>
      <w:sz w:val="18"/>
      <w:lang w:val="en-GB"/>
    </w:rPr>
  </w:style>
  <w:style w:type="character" w:customStyle="1" w:styleId="TALCar">
    <w:name w:val="TAL Car"/>
    <w:link w:val="TAL"/>
    <w:qFormat/>
    <w:rsid w:val="00F211C3"/>
    <w:rPr>
      <w:rFonts w:ascii="Arial" w:eastAsia="Times New Roman" w:hAnsi="Arial"/>
      <w:sz w:val="18"/>
      <w:lang w:val="en-GB"/>
    </w:rPr>
  </w:style>
  <w:style w:type="paragraph" w:styleId="Footer">
    <w:name w:val="footer"/>
    <w:basedOn w:val="Normal"/>
    <w:link w:val="FooterChar"/>
    <w:unhideWhenUsed/>
    <w:rsid w:val="004D0296"/>
    <w:pPr>
      <w:tabs>
        <w:tab w:val="center" w:pos="4680"/>
        <w:tab w:val="right" w:pos="9360"/>
      </w:tabs>
      <w:spacing w:after="0"/>
    </w:pPr>
  </w:style>
  <w:style w:type="character" w:customStyle="1" w:styleId="FooterChar">
    <w:name w:val="Footer Char"/>
    <w:basedOn w:val="DefaultParagraphFont"/>
    <w:link w:val="Footer"/>
    <w:rsid w:val="004D0296"/>
    <w:rPr>
      <w:rFonts w:ascii="Times New Roman" w:eastAsia="SimSun" w:hAnsi="Times New Roman"/>
    </w:rPr>
  </w:style>
  <w:style w:type="table" w:styleId="TableGrid">
    <w:name w:val="Table Grid"/>
    <w:basedOn w:val="TableNormal"/>
    <w:autoRedefine/>
    <w:uiPriority w:val="99"/>
    <w:qFormat/>
    <w:rsid w:val="003174B4"/>
    <w:rPr>
      <w:rFonts w:ascii="Times New Roman" w:eastAsia="SimSun"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004D91"/>
  </w:style>
  <w:style w:type="paragraph" w:customStyle="1" w:styleId="H6">
    <w:name w:val="H6"/>
    <w:basedOn w:val="Heading5"/>
    <w:next w:val="Normal"/>
    <w:rsid w:val="00004D91"/>
    <w:pPr>
      <w:numPr>
        <w:ilvl w:val="0"/>
        <w:numId w:val="0"/>
      </w:numPr>
      <w:spacing w:before="120" w:after="180"/>
      <w:ind w:left="1985" w:hanging="1985"/>
      <w:textAlignment w:val="baseline"/>
      <w:outlineLvl w:val="9"/>
    </w:pPr>
    <w:rPr>
      <w:rFonts w:ascii="Arial" w:eastAsia="Times New Roman" w:hAnsi="Arial"/>
      <w:color w:val="auto"/>
      <w:lang w:val="en-GB" w:eastAsia="ja-JP"/>
    </w:rPr>
  </w:style>
  <w:style w:type="paragraph" w:styleId="TOC9">
    <w:name w:val="toc 9"/>
    <w:basedOn w:val="TOC8"/>
    <w:uiPriority w:val="39"/>
    <w:qFormat/>
    <w:rsid w:val="00004D91"/>
    <w:pPr>
      <w:ind w:left="1418" w:hanging="1418"/>
    </w:pPr>
  </w:style>
  <w:style w:type="paragraph" w:styleId="TOC8">
    <w:name w:val="toc 8"/>
    <w:basedOn w:val="TOC1"/>
    <w:uiPriority w:val="39"/>
    <w:rsid w:val="00004D91"/>
    <w:pPr>
      <w:keepNext/>
      <w:keepLines/>
      <w:widowControl w:val="0"/>
      <w:tabs>
        <w:tab w:val="clear" w:pos="1418"/>
        <w:tab w:val="clear" w:pos="9350"/>
        <w:tab w:val="right" w:leader="dot" w:pos="9639"/>
      </w:tabs>
      <w:overflowPunct w:val="0"/>
      <w:autoSpaceDE w:val="0"/>
      <w:autoSpaceDN w:val="0"/>
      <w:adjustRightInd w:val="0"/>
      <w:spacing w:before="180" w:after="0" w:line="240" w:lineRule="auto"/>
      <w:ind w:left="2693" w:right="425" w:hanging="2693"/>
      <w:jc w:val="left"/>
      <w:textAlignment w:val="baseline"/>
    </w:pPr>
    <w:rPr>
      <w:b/>
      <w:noProof/>
      <w:sz w:val="22"/>
      <w:szCs w:val="20"/>
      <w:lang w:val="en-GB" w:eastAsia="ja-JP"/>
    </w:rPr>
  </w:style>
  <w:style w:type="paragraph" w:customStyle="1" w:styleId="EQ">
    <w:name w:val="EQ"/>
    <w:basedOn w:val="Normal"/>
    <w:next w:val="Normal"/>
    <w:uiPriority w:val="99"/>
    <w:qFormat/>
    <w:rsid w:val="00004D91"/>
    <w:pPr>
      <w:keepLines/>
      <w:tabs>
        <w:tab w:val="center" w:pos="4536"/>
        <w:tab w:val="right" w:pos="9072"/>
      </w:tabs>
      <w:textAlignment w:val="baseline"/>
    </w:pPr>
    <w:rPr>
      <w:rFonts w:eastAsia="Times New Roman"/>
      <w:noProof/>
      <w:lang w:val="en-GB" w:eastAsia="ja-JP"/>
    </w:rPr>
  </w:style>
  <w:style w:type="character" w:customStyle="1" w:styleId="ZGSM">
    <w:name w:val="ZGSM"/>
    <w:rsid w:val="00004D91"/>
  </w:style>
  <w:style w:type="paragraph" w:customStyle="1" w:styleId="ZD">
    <w:name w:val="ZD"/>
    <w:rsid w:val="00004D9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04D91"/>
    <w:pPr>
      <w:ind w:left="1701" w:hanging="1701"/>
    </w:pPr>
  </w:style>
  <w:style w:type="paragraph" w:styleId="TOC4">
    <w:name w:val="toc 4"/>
    <w:basedOn w:val="TOC3"/>
    <w:uiPriority w:val="39"/>
    <w:rsid w:val="00004D91"/>
    <w:pPr>
      <w:ind w:left="1418" w:hanging="1418"/>
    </w:pPr>
  </w:style>
  <w:style w:type="paragraph" w:styleId="TOC3">
    <w:name w:val="toc 3"/>
    <w:basedOn w:val="TOC2"/>
    <w:uiPriority w:val="39"/>
    <w:rsid w:val="00004D91"/>
    <w:pPr>
      <w:ind w:left="1134" w:hanging="1134"/>
    </w:pPr>
  </w:style>
  <w:style w:type="paragraph" w:styleId="TOC2">
    <w:name w:val="toc 2"/>
    <w:basedOn w:val="TOC1"/>
    <w:uiPriority w:val="39"/>
    <w:rsid w:val="00004D91"/>
    <w:pPr>
      <w:keepLines/>
      <w:widowControl w:val="0"/>
      <w:tabs>
        <w:tab w:val="clear" w:pos="1418"/>
        <w:tab w:val="clear" w:pos="9350"/>
        <w:tab w:val="right" w:leader="dot" w:pos="9639"/>
      </w:tabs>
      <w:overflowPunct w:val="0"/>
      <w:autoSpaceDE w:val="0"/>
      <w:autoSpaceDN w:val="0"/>
      <w:adjustRightInd w:val="0"/>
      <w:spacing w:after="0" w:line="240" w:lineRule="auto"/>
      <w:ind w:left="851" w:right="425" w:hanging="851"/>
      <w:jc w:val="left"/>
      <w:textAlignment w:val="baseline"/>
    </w:pPr>
    <w:rPr>
      <w:noProof/>
      <w:szCs w:val="20"/>
      <w:lang w:val="en-GB" w:eastAsia="ja-JP"/>
    </w:rPr>
  </w:style>
  <w:style w:type="paragraph" w:customStyle="1" w:styleId="TT">
    <w:name w:val="TT"/>
    <w:basedOn w:val="Heading1"/>
    <w:next w:val="Normal"/>
    <w:qFormat/>
    <w:rsid w:val="00004D91"/>
    <w:pPr>
      <w:widowControl/>
      <w:numPr>
        <w:numId w:val="0"/>
      </w:numPr>
      <w:ind w:left="1134" w:hanging="1134"/>
      <w:textAlignment w:val="baseline"/>
      <w:outlineLvl w:val="9"/>
    </w:pPr>
    <w:rPr>
      <w:rFonts w:eastAsia="Times New Roman"/>
      <w:noProof w:val="0"/>
      <w:lang w:eastAsia="ja-JP"/>
    </w:rPr>
  </w:style>
  <w:style w:type="paragraph" w:customStyle="1" w:styleId="PL">
    <w:name w:val="PL"/>
    <w:link w:val="PLChar"/>
    <w:qFormat/>
    <w:rsid w:val="00004D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04D91"/>
    <w:rPr>
      <w:rFonts w:ascii="Courier New" w:eastAsia="Times New Roman" w:hAnsi="Courier New"/>
      <w:noProof/>
      <w:sz w:val="16"/>
      <w:shd w:val="clear" w:color="auto" w:fill="E6E6E6"/>
      <w:lang w:val="en-GB" w:eastAsia="en-GB"/>
    </w:rPr>
  </w:style>
  <w:style w:type="paragraph" w:customStyle="1" w:styleId="TAR">
    <w:name w:val="TAR"/>
    <w:basedOn w:val="TAL"/>
    <w:qFormat/>
    <w:rsid w:val="00004D91"/>
    <w:pPr>
      <w:overflowPunct w:val="0"/>
      <w:autoSpaceDE w:val="0"/>
      <w:autoSpaceDN w:val="0"/>
      <w:adjustRightInd w:val="0"/>
      <w:jc w:val="right"/>
      <w:textAlignment w:val="baseline"/>
    </w:pPr>
    <w:rPr>
      <w:lang w:eastAsia="ja-JP"/>
    </w:rPr>
  </w:style>
  <w:style w:type="paragraph" w:customStyle="1" w:styleId="TAH">
    <w:name w:val="TAH"/>
    <w:basedOn w:val="TAC"/>
    <w:link w:val="TAHCar"/>
    <w:qFormat/>
    <w:rsid w:val="00004D91"/>
    <w:rPr>
      <w:b/>
    </w:rPr>
  </w:style>
  <w:style w:type="paragraph" w:customStyle="1" w:styleId="TAC">
    <w:name w:val="TAC"/>
    <w:basedOn w:val="TAL"/>
    <w:link w:val="TACChar"/>
    <w:qFormat/>
    <w:rsid w:val="00004D91"/>
    <w:pPr>
      <w:overflowPunct w:val="0"/>
      <w:autoSpaceDE w:val="0"/>
      <w:autoSpaceDN w:val="0"/>
      <w:adjustRightInd w:val="0"/>
      <w:jc w:val="center"/>
      <w:textAlignment w:val="baseline"/>
    </w:pPr>
    <w:rPr>
      <w:lang w:eastAsia="ja-JP"/>
    </w:rPr>
  </w:style>
  <w:style w:type="character" w:customStyle="1" w:styleId="TACChar">
    <w:name w:val="TAC Char"/>
    <w:link w:val="TAC"/>
    <w:qFormat/>
    <w:locked/>
    <w:rsid w:val="00004D91"/>
    <w:rPr>
      <w:rFonts w:ascii="Arial" w:eastAsia="Times New Roman" w:hAnsi="Arial"/>
      <w:sz w:val="18"/>
      <w:lang w:val="en-GB" w:eastAsia="ja-JP"/>
    </w:rPr>
  </w:style>
  <w:style w:type="character" w:customStyle="1" w:styleId="TAHCar">
    <w:name w:val="TAH Car"/>
    <w:link w:val="TAH"/>
    <w:qFormat/>
    <w:locked/>
    <w:rsid w:val="00004D91"/>
    <w:rPr>
      <w:rFonts w:ascii="Arial" w:eastAsia="Times New Roman" w:hAnsi="Arial"/>
      <w:b/>
      <w:sz w:val="18"/>
      <w:lang w:val="en-GB" w:eastAsia="ja-JP"/>
    </w:rPr>
  </w:style>
  <w:style w:type="paragraph" w:customStyle="1" w:styleId="LD">
    <w:name w:val="LD"/>
    <w:rsid w:val="00004D9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04D91"/>
    <w:pPr>
      <w:keepLines/>
      <w:ind w:left="1702" w:hanging="1418"/>
      <w:textAlignment w:val="baseline"/>
    </w:pPr>
    <w:rPr>
      <w:rFonts w:eastAsia="Times New Roman"/>
      <w:lang w:val="en-GB" w:eastAsia="ja-JP"/>
    </w:rPr>
  </w:style>
  <w:style w:type="paragraph" w:customStyle="1" w:styleId="FP">
    <w:name w:val="FP"/>
    <w:basedOn w:val="Normal"/>
    <w:qFormat/>
    <w:rsid w:val="00004D91"/>
    <w:pPr>
      <w:spacing w:after="0"/>
      <w:textAlignment w:val="baseline"/>
    </w:pPr>
    <w:rPr>
      <w:rFonts w:eastAsia="Times New Roman"/>
      <w:lang w:val="en-GB" w:eastAsia="ja-JP"/>
    </w:rPr>
  </w:style>
  <w:style w:type="paragraph" w:customStyle="1" w:styleId="EW">
    <w:name w:val="EW"/>
    <w:basedOn w:val="EX"/>
    <w:qFormat/>
    <w:rsid w:val="00004D91"/>
    <w:pPr>
      <w:spacing w:after="0"/>
    </w:pPr>
  </w:style>
  <w:style w:type="paragraph" w:styleId="TOC6">
    <w:name w:val="toc 6"/>
    <w:basedOn w:val="TOC5"/>
    <w:next w:val="Normal"/>
    <w:uiPriority w:val="39"/>
    <w:rsid w:val="00004D91"/>
    <w:pPr>
      <w:ind w:left="1985" w:hanging="1985"/>
    </w:pPr>
  </w:style>
  <w:style w:type="paragraph" w:styleId="TOC7">
    <w:name w:val="toc 7"/>
    <w:basedOn w:val="TOC6"/>
    <w:next w:val="Normal"/>
    <w:uiPriority w:val="39"/>
    <w:rsid w:val="00004D91"/>
    <w:pPr>
      <w:ind w:left="2268" w:hanging="2268"/>
    </w:pPr>
  </w:style>
  <w:style w:type="paragraph" w:customStyle="1" w:styleId="ZA">
    <w:name w:val="ZA"/>
    <w:rsid w:val="00004D9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04D9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04D9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04D9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04D91"/>
    <w:pPr>
      <w:overflowPunct w:val="0"/>
      <w:autoSpaceDE w:val="0"/>
      <w:autoSpaceDN w:val="0"/>
      <w:adjustRightInd w:val="0"/>
      <w:ind w:left="851" w:hanging="851"/>
      <w:textAlignment w:val="baseline"/>
    </w:pPr>
    <w:rPr>
      <w:lang w:eastAsia="ja-JP"/>
    </w:rPr>
  </w:style>
  <w:style w:type="paragraph" w:customStyle="1" w:styleId="ZH">
    <w:name w:val="ZH"/>
    <w:rsid w:val="00004D9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ZG">
    <w:name w:val="ZG"/>
    <w:qFormat/>
    <w:rsid w:val="00004D9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Index2">
    <w:name w:val="index 2"/>
    <w:basedOn w:val="Index1"/>
    <w:qFormat/>
    <w:rsid w:val="00004D91"/>
    <w:pPr>
      <w:ind w:left="284"/>
    </w:pPr>
  </w:style>
  <w:style w:type="paragraph" w:styleId="Index1">
    <w:name w:val="index 1"/>
    <w:basedOn w:val="Normal"/>
    <w:qFormat/>
    <w:rsid w:val="00004D91"/>
    <w:pPr>
      <w:keepLines/>
      <w:spacing w:after="0"/>
      <w:textAlignment w:val="baseline"/>
    </w:pPr>
    <w:rPr>
      <w:rFonts w:eastAsia="Times New Roman"/>
      <w:lang w:val="en-GB" w:eastAsia="ja-JP"/>
    </w:rPr>
  </w:style>
  <w:style w:type="paragraph" w:styleId="ListNumber2">
    <w:name w:val="List Number 2"/>
    <w:basedOn w:val="ListNumber"/>
    <w:rsid w:val="00004D91"/>
    <w:pPr>
      <w:ind w:left="851"/>
    </w:pPr>
  </w:style>
  <w:style w:type="paragraph" w:styleId="ListNumber">
    <w:name w:val="List Number"/>
    <w:basedOn w:val="List"/>
    <w:rsid w:val="00004D91"/>
    <w:pPr>
      <w:ind w:left="568" w:hanging="284"/>
      <w:contextualSpacing w:val="0"/>
      <w:textAlignment w:val="baseline"/>
    </w:pPr>
    <w:rPr>
      <w:rFonts w:eastAsia="Times New Roman"/>
      <w:lang w:val="en-GB" w:eastAsia="ja-JP"/>
    </w:rPr>
  </w:style>
  <w:style w:type="character" w:styleId="FootnoteReference">
    <w:name w:val="footnote reference"/>
    <w:basedOn w:val="DefaultParagraphFont"/>
    <w:rsid w:val="00004D91"/>
    <w:rPr>
      <w:b/>
      <w:position w:val="6"/>
      <w:sz w:val="16"/>
    </w:rPr>
  </w:style>
  <w:style w:type="paragraph" w:styleId="FootnoteText">
    <w:name w:val="footnote text"/>
    <w:basedOn w:val="Normal"/>
    <w:link w:val="FootnoteTextChar"/>
    <w:rsid w:val="00004D91"/>
    <w:pPr>
      <w:keepLines/>
      <w:spacing w:after="0"/>
      <w:ind w:left="454" w:hanging="454"/>
      <w:textAlignment w:val="baseline"/>
    </w:pPr>
    <w:rPr>
      <w:rFonts w:eastAsia="Times New Roman"/>
      <w:sz w:val="16"/>
      <w:lang w:val="en-GB" w:eastAsia="ja-JP"/>
    </w:rPr>
  </w:style>
  <w:style w:type="character" w:customStyle="1" w:styleId="FootnoteTextChar">
    <w:name w:val="Footnote Text Char"/>
    <w:basedOn w:val="DefaultParagraphFont"/>
    <w:link w:val="FootnoteText"/>
    <w:rsid w:val="00004D91"/>
    <w:rPr>
      <w:rFonts w:ascii="Times New Roman" w:eastAsia="Times New Roman" w:hAnsi="Times New Roman"/>
      <w:sz w:val="16"/>
      <w:lang w:val="en-GB" w:eastAsia="ja-JP"/>
    </w:rPr>
  </w:style>
  <w:style w:type="paragraph" w:styleId="ListBullet2">
    <w:name w:val="List Bullet 2"/>
    <w:basedOn w:val="ListBullet"/>
    <w:link w:val="ListBullet2Char"/>
    <w:qFormat/>
    <w:rsid w:val="00004D91"/>
    <w:pPr>
      <w:ind w:left="851"/>
    </w:pPr>
  </w:style>
  <w:style w:type="paragraph" w:styleId="ListBullet">
    <w:name w:val="List Bullet"/>
    <w:basedOn w:val="List"/>
    <w:qFormat/>
    <w:rsid w:val="00004D91"/>
    <w:pPr>
      <w:ind w:left="568" w:hanging="284"/>
      <w:contextualSpacing w:val="0"/>
      <w:textAlignment w:val="baseline"/>
    </w:pPr>
    <w:rPr>
      <w:rFonts w:eastAsia="Times New Roman"/>
      <w:lang w:val="en-GB" w:eastAsia="ja-JP"/>
    </w:rPr>
  </w:style>
  <w:style w:type="paragraph" w:styleId="ListBullet3">
    <w:name w:val="List Bullet 3"/>
    <w:basedOn w:val="ListBullet2"/>
    <w:rsid w:val="00004D91"/>
    <w:pPr>
      <w:ind w:left="1135"/>
    </w:pPr>
  </w:style>
  <w:style w:type="paragraph" w:styleId="ListBullet4">
    <w:name w:val="List Bullet 4"/>
    <w:basedOn w:val="ListBullet3"/>
    <w:rsid w:val="00004D91"/>
    <w:pPr>
      <w:ind w:left="1418"/>
    </w:pPr>
  </w:style>
  <w:style w:type="paragraph" w:styleId="ListBullet5">
    <w:name w:val="List Bullet 5"/>
    <w:basedOn w:val="ListBullet4"/>
    <w:rsid w:val="00004D91"/>
    <w:pPr>
      <w:ind w:left="1702"/>
    </w:pPr>
  </w:style>
  <w:style w:type="paragraph" w:customStyle="1" w:styleId="B7">
    <w:name w:val="B7"/>
    <w:basedOn w:val="B6"/>
    <w:link w:val="B7Char"/>
    <w:qFormat/>
    <w:rsid w:val="00004D91"/>
    <w:pPr>
      <w:ind w:left="2269"/>
    </w:pPr>
  </w:style>
  <w:style w:type="character" w:customStyle="1" w:styleId="B7Char">
    <w:name w:val="B7 Char"/>
    <w:link w:val="B7"/>
    <w:qFormat/>
    <w:rsid w:val="00004D91"/>
    <w:rPr>
      <w:rFonts w:ascii="Times New Roman" w:eastAsia="Times New Roman" w:hAnsi="Times New Roman"/>
      <w:lang w:eastAsia="ja-JP"/>
    </w:rPr>
  </w:style>
  <w:style w:type="paragraph" w:customStyle="1" w:styleId="B8">
    <w:name w:val="B8"/>
    <w:basedOn w:val="B7"/>
    <w:qFormat/>
    <w:rsid w:val="00004D91"/>
    <w:pPr>
      <w:ind w:left="2552"/>
    </w:pPr>
  </w:style>
  <w:style w:type="paragraph" w:customStyle="1" w:styleId="Revision1">
    <w:name w:val="Revision1"/>
    <w:hidden/>
    <w:uiPriority w:val="99"/>
    <w:semiHidden/>
    <w:qFormat/>
    <w:rsid w:val="00004D91"/>
    <w:pPr>
      <w:spacing w:after="160" w:line="259" w:lineRule="auto"/>
    </w:pPr>
    <w:rPr>
      <w:rFonts w:ascii="Times New Roman" w:eastAsia="MS Mincho" w:hAnsi="Times New Roman"/>
      <w:lang w:val="en-GB"/>
    </w:rPr>
  </w:style>
  <w:style w:type="paragraph" w:customStyle="1" w:styleId="NW">
    <w:name w:val="NW"/>
    <w:basedOn w:val="NO"/>
    <w:qFormat/>
    <w:rsid w:val="00004D91"/>
    <w:pPr>
      <w:spacing w:after="0"/>
    </w:pPr>
  </w:style>
  <w:style w:type="paragraph" w:customStyle="1" w:styleId="NF">
    <w:name w:val="NF"/>
    <w:basedOn w:val="NO"/>
    <w:rsid w:val="00004D91"/>
    <w:pPr>
      <w:keepNext/>
      <w:spacing w:after="0"/>
    </w:pPr>
    <w:rPr>
      <w:rFonts w:ascii="Arial" w:hAnsi="Arial"/>
      <w:sz w:val="18"/>
    </w:rPr>
  </w:style>
  <w:style w:type="paragraph" w:customStyle="1" w:styleId="ZTD">
    <w:name w:val="ZTD"/>
    <w:basedOn w:val="ZB"/>
    <w:rsid w:val="00004D91"/>
    <w:pPr>
      <w:framePr w:hRule="auto" w:wrap="notBeside" w:y="852"/>
    </w:pPr>
    <w:rPr>
      <w:i w:val="0"/>
      <w:sz w:val="40"/>
    </w:rPr>
  </w:style>
  <w:style w:type="paragraph" w:customStyle="1" w:styleId="ZV">
    <w:name w:val="ZV"/>
    <w:basedOn w:val="ZU"/>
    <w:qFormat/>
    <w:rsid w:val="00004D91"/>
    <w:pPr>
      <w:framePr w:wrap="notBeside" w:y="16161"/>
    </w:pPr>
  </w:style>
  <w:style w:type="paragraph" w:customStyle="1" w:styleId="B9">
    <w:name w:val="B9"/>
    <w:basedOn w:val="B8"/>
    <w:qFormat/>
    <w:rsid w:val="00004D91"/>
    <w:pPr>
      <w:ind w:left="2836"/>
    </w:pPr>
  </w:style>
  <w:style w:type="paragraph" w:customStyle="1" w:styleId="B10">
    <w:name w:val="B10"/>
    <w:basedOn w:val="B5"/>
    <w:link w:val="B10Char"/>
    <w:qFormat/>
    <w:rsid w:val="00004D91"/>
    <w:pPr>
      <w:ind w:left="3119"/>
    </w:pPr>
  </w:style>
  <w:style w:type="character" w:customStyle="1" w:styleId="B10Char">
    <w:name w:val="B10 Char"/>
    <w:basedOn w:val="B5Char"/>
    <w:link w:val="B10"/>
    <w:rsid w:val="00004D91"/>
    <w:rPr>
      <w:rFonts w:ascii="Times New Roman" w:eastAsia="Times New Roman" w:hAnsi="Times New Roman"/>
      <w:lang w:val="en-GB" w:eastAsia="ja-JP"/>
    </w:rPr>
  </w:style>
  <w:style w:type="character" w:customStyle="1" w:styleId="EXChar">
    <w:name w:val="EX Char"/>
    <w:link w:val="EX"/>
    <w:qFormat/>
    <w:locked/>
    <w:rsid w:val="00004D91"/>
    <w:rPr>
      <w:rFonts w:ascii="Times New Roman" w:eastAsia="Times New Roman" w:hAnsi="Times New Roman"/>
      <w:lang w:val="en-GB" w:eastAsia="ja-JP"/>
    </w:rPr>
  </w:style>
  <w:style w:type="character" w:styleId="Hyperlink">
    <w:name w:val="Hyperlink"/>
    <w:rsid w:val="00004D91"/>
    <w:rPr>
      <w:color w:val="0000FF"/>
      <w:u w:val="single"/>
    </w:rPr>
  </w:style>
  <w:style w:type="character" w:customStyle="1" w:styleId="CRCoverPageZchn">
    <w:name w:val="CR Cover Page Zchn"/>
    <w:link w:val="CRCoverPage"/>
    <w:qFormat/>
    <w:locked/>
    <w:rsid w:val="00004D91"/>
    <w:rPr>
      <w:rFonts w:ascii="Arial" w:eastAsia="MS Mincho" w:hAnsi="Arial"/>
      <w:lang w:val="en-GB"/>
    </w:rPr>
  </w:style>
  <w:style w:type="character" w:customStyle="1" w:styleId="B3Char">
    <w:name w:val="B3 Char"/>
    <w:qFormat/>
    <w:rsid w:val="00004D91"/>
    <w:rPr>
      <w:rFonts w:ascii="Times New Roman" w:hAnsi="Times New Roman"/>
      <w:lang w:val="en-GB" w:eastAsia="en-US"/>
    </w:rPr>
  </w:style>
  <w:style w:type="character" w:customStyle="1" w:styleId="B1Char">
    <w:name w:val="B1 Char"/>
    <w:qFormat/>
    <w:rsid w:val="00004D91"/>
    <w:rPr>
      <w:rFonts w:ascii="Times New Roman" w:hAnsi="Times New Roman"/>
      <w:lang w:val="en-GB" w:eastAsia="en-US"/>
    </w:rPr>
  </w:style>
  <w:style w:type="table" w:customStyle="1" w:styleId="TableGrid1">
    <w:name w:val="Table Grid1"/>
    <w:basedOn w:val="TableNormal"/>
    <w:next w:val="TableGrid"/>
    <w:uiPriority w:val="39"/>
    <w:qFormat/>
    <w:rsid w:val="00004D91"/>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004D91"/>
    <w:pPr>
      <w:spacing w:before="100" w:beforeAutospacing="1" w:after="100" w:afterAutospacing="1" w:line="259" w:lineRule="auto"/>
      <w:textAlignment w:val="baseline"/>
    </w:pPr>
    <w:rPr>
      <w:rFonts w:eastAsia="Times New Roman"/>
      <w:sz w:val="24"/>
      <w:szCs w:val="24"/>
      <w:lang w:val="en-GB" w:eastAsia="en-GB"/>
    </w:rPr>
  </w:style>
  <w:style w:type="character" w:styleId="Emphasis">
    <w:name w:val="Emphasis"/>
    <w:basedOn w:val="DefaultParagraphFont"/>
    <w:uiPriority w:val="20"/>
    <w:qFormat/>
    <w:rsid w:val="00004D91"/>
    <w:rPr>
      <w:i/>
      <w:iCs/>
    </w:rPr>
  </w:style>
  <w:style w:type="character" w:customStyle="1" w:styleId="normaltextrun">
    <w:name w:val="normaltextrun"/>
    <w:basedOn w:val="DefaultParagraphFont"/>
    <w:rsid w:val="00004D91"/>
  </w:style>
  <w:style w:type="character" w:customStyle="1" w:styleId="CharChar3">
    <w:name w:val="Char Char3"/>
    <w:rsid w:val="00004D91"/>
    <w:rPr>
      <w:rFonts w:ascii="Courier New" w:hAnsi="Courier New"/>
      <w:lang w:val="nb-NO"/>
    </w:rPr>
  </w:style>
  <w:style w:type="character" w:customStyle="1" w:styleId="fontstyle01">
    <w:name w:val="fontstyle01"/>
    <w:basedOn w:val="DefaultParagraphFont"/>
    <w:rsid w:val="00004D91"/>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004D91"/>
    <w:pPr>
      <w:overflowPunct/>
      <w:autoSpaceDE/>
      <w:autoSpaceDN/>
      <w:adjustRightInd/>
      <w:spacing w:line="259" w:lineRule="auto"/>
      <w:ind w:hanging="22"/>
      <w:jc w:val="both"/>
    </w:pPr>
    <w:rPr>
      <w:rFonts w:ascii="Arial" w:eastAsia="MS Mincho" w:hAnsi="Arial"/>
      <w:sz w:val="24"/>
      <w:szCs w:val="24"/>
      <w:lang w:val="en-GB"/>
    </w:rPr>
  </w:style>
  <w:style w:type="character" w:customStyle="1" w:styleId="3GPPNormalTextChar">
    <w:name w:val="3GPP Normal Text Char"/>
    <w:link w:val="3GPPNormalText"/>
    <w:qFormat/>
    <w:rsid w:val="00004D91"/>
    <w:rPr>
      <w:rFonts w:ascii="Arial" w:eastAsia="MS Mincho" w:hAnsi="Arial"/>
      <w:sz w:val="24"/>
      <w:szCs w:val="24"/>
      <w:lang w:val="en-GB"/>
    </w:rPr>
  </w:style>
  <w:style w:type="character" w:customStyle="1" w:styleId="TALChar">
    <w:name w:val="TAL Char"/>
    <w:qFormat/>
    <w:locked/>
    <w:rsid w:val="00004D91"/>
    <w:rPr>
      <w:rFonts w:ascii="Arial" w:hAnsi="Arial"/>
      <w:sz w:val="18"/>
      <w:lang w:val="en-GB" w:eastAsia="en-US"/>
    </w:rPr>
  </w:style>
  <w:style w:type="paragraph" w:styleId="PlainText">
    <w:name w:val="Plain Text"/>
    <w:basedOn w:val="Normal"/>
    <w:link w:val="PlainTextChar"/>
    <w:uiPriority w:val="99"/>
    <w:rsid w:val="00004D91"/>
    <w:pPr>
      <w:overflowPunct/>
      <w:autoSpaceDE/>
      <w:autoSpaceDN/>
      <w:adjustRightInd/>
      <w:spacing w:after="160" w:line="259" w:lineRule="auto"/>
    </w:pPr>
    <w:rPr>
      <w:rFonts w:ascii="Courier New" w:eastAsiaTheme="minorHAnsi" w:hAnsi="Courier New" w:cstheme="minorBidi"/>
      <w:sz w:val="22"/>
      <w:szCs w:val="22"/>
      <w:lang w:val="nb-NO"/>
    </w:rPr>
  </w:style>
  <w:style w:type="character" w:customStyle="1" w:styleId="PlainTextChar">
    <w:name w:val="Plain Text Char"/>
    <w:basedOn w:val="DefaultParagraphFont"/>
    <w:link w:val="PlainText"/>
    <w:uiPriority w:val="99"/>
    <w:rsid w:val="00004D91"/>
    <w:rPr>
      <w:rFonts w:ascii="Courier New" w:eastAsiaTheme="minorHAnsi" w:hAnsi="Courier New" w:cstheme="minorBidi"/>
      <w:sz w:val="22"/>
      <w:szCs w:val="22"/>
      <w:lang w:val="nb-NO"/>
    </w:rPr>
  </w:style>
  <w:style w:type="character" w:customStyle="1" w:styleId="B3Car">
    <w:name w:val="B3 Car"/>
    <w:qFormat/>
    <w:rsid w:val="00004D91"/>
    <w:rPr>
      <w:rFonts w:ascii="Times New Roman" w:hAnsi="Times New Roman"/>
      <w:lang w:val="en-GB" w:eastAsia="en-US"/>
    </w:rPr>
  </w:style>
  <w:style w:type="paragraph" w:styleId="BodyText3">
    <w:name w:val="Body Text 3"/>
    <w:basedOn w:val="Normal"/>
    <w:link w:val="BodyText3Char"/>
    <w:qFormat/>
    <w:rsid w:val="00004D91"/>
    <w:pPr>
      <w:spacing w:after="120"/>
      <w:textAlignment w:val="baseline"/>
    </w:pPr>
    <w:rPr>
      <w:rFonts w:eastAsia="Times New Roman"/>
      <w:sz w:val="16"/>
      <w:szCs w:val="16"/>
      <w:lang w:val="en-GB" w:eastAsia="ja-JP"/>
    </w:rPr>
  </w:style>
  <w:style w:type="character" w:customStyle="1" w:styleId="BodyText3Char">
    <w:name w:val="Body Text 3 Char"/>
    <w:basedOn w:val="DefaultParagraphFont"/>
    <w:link w:val="BodyText3"/>
    <w:qFormat/>
    <w:rsid w:val="00004D91"/>
    <w:rPr>
      <w:rFonts w:ascii="Times New Roman" w:eastAsia="Times New Roman" w:hAnsi="Times New Roman"/>
      <w:sz w:val="16"/>
      <w:szCs w:val="16"/>
      <w:lang w:val="en-GB" w:eastAsia="ja-JP"/>
    </w:rPr>
  </w:style>
  <w:style w:type="character" w:customStyle="1" w:styleId="ListBullet2Char">
    <w:name w:val="List Bullet 2 Char"/>
    <w:link w:val="ListBullet2"/>
    <w:qFormat/>
    <w:rsid w:val="00004D91"/>
    <w:rPr>
      <w:rFonts w:ascii="Times New Roman" w:eastAsia="Times New Roman" w:hAnsi="Times New Roman"/>
      <w:lang w:val="en-GB" w:eastAsia="ja-JP"/>
    </w:rPr>
  </w:style>
  <w:style w:type="character" w:customStyle="1" w:styleId="ui-provider">
    <w:name w:val="ui-provider"/>
    <w:basedOn w:val="DefaultParagraphFont"/>
    <w:rsid w:val="00004D91"/>
  </w:style>
  <w:style w:type="character" w:styleId="PageNumber">
    <w:name w:val="page number"/>
    <w:qFormat/>
    <w:rsid w:val="00004D91"/>
  </w:style>
  <w:style w:type="character" w:customStyle="1" w:styleId="TAHChar">
    <w:name w:val="TAH Char"/>
    <w:qFormat/>
    <w:rsid w:val="00004D91"/>
    <w:rPr>
      <w:rFonts w:ascii="Arial" w:hAnsi="Arial"/>
      <w:b/>
      <w:sz w:val="18"/>
    </w:rPr>
  </w:style>
  <w:style w:type="paragraph" w:customStyle="1" w:styleId="Note-Boxed">
    <w:name w:val="Note - Boxed"/>
    <w:basedOn w:val="Normal"/>
    <w:next w:val="Normal"/>
    <w:rsid w:val="00004D9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04D91"/>
    <w:rPr>
      <w:rFonts w:ascii="Arial" w:hAnsi="Arial"/>
      <w:szCs w:val="24"/>
      <w:lang w:eastAsia="en-GB"/>
    </w:rPr>
  </w:style>
  <w:style w:type="paragraph" w:customStyle="1" w:styleId="Doc-text2">
    <w:name w:val="Doc-text2"/>
    <w:basedOn w:val="Normal"/>
    <w:link w:val="Doc-text2Char"/>
    <w:qFormat/>
    <w:rsid w:val="00004D91"/>
    <w:pPr>
      <w:tabs>
        <w:tab w:val="left" w:pos="1622"/>
      </w:tabs>
      <w:overflowPunct/>
      <w:autoSpaceDE/>
      <w:autoSpaceDN/>
      <w:adjustRightInd/>
      <w:spacing w:after="0"/>
      <w:ind w:left="1622" w:hanging="363"/>
    </w:pPr>
    <w:rPr>
      <w:rFonts w:ascii="Arial" w:eastAsia="Calibri" w:hAnsi="Arial"/>
      <w:szCs w:val="24"/>
      <w:lang w:eastAsia="en-GB"/>
    </w:rPr>
  </w:style>
  <w:style w:type="table" w:customStyle="1" w:styleId="1">
    <w:name w:val="网格型1"/>
    <w:basedOn w:val="TableNormal"/>
    <w:next w:val="TableGrid"/>
    <w:qFormat/>
    <w:rsid w:val="00004D9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004D9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004D9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04D91"/>
    <w:rPr>
      <w:rFonts w:eastAsia="MS Mincho"/>
      <w:lang w:val="en-GB"/>
    </w:rPr>
  </w:style>
  <w:style w:type="table" w:customStyle="1" w:styleId="4">
    <w:name w:val="网格型4"/>
    <w:basedOn w:val="TableNormal"/>
    <w:next w:val="TableGrid"/>
    <w:uiPriority w:val="39"/>
    <w:rsid w:val="00004D91"/>
    <w:rPr>
      <w:rFonts w:asciiTheme="minorHAnsi" w:eastAsiaTheme="minorEastAsia" w:hAnsiTheme="minorHAnsi" w:cstheme="minorBidi"/>
      <w:sz w:val="24"/>
      <w:szCs w:val="24"/>
      <w:lang w:val="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004D91"/>
    <w:rPr>
      <w:rFonts w:ascii="Calibri" w:hAnsi="Calibri" w:cs="Calibri" w:hint="default"/>
      <w:color w:val="0000FF"/>
      <w:u w:val="single"/>
    </w:rPr>
  </w:style>
  <w:style w:type="character" w:customStyle="1" w:styleId="cf01">
    <w:name w:val="cf01"/>
    <w:basedOn w:val="DefaultParagraphFont"/>
    <w:rsid w:val="00004D91"/>
    <w:rPr>
      <w:rFonts w:ascii="Segoe UI" w:hAnsi="Segoe UI" w:cs="Segoe UI" w:hint="default"/>
      <w:sz w:val="18"/>
      <w:szCs w:val="18"/>
    </w:rPr>
  </w:style>
  <w:style w:type="character" w:customStyle="1" w:styleId="cf11">
    <w:name w:val="cf11"/>
    <w:basedOn w:val="DefaultParagraphFont"/>
    <w:rsid w:val="00004D91"/>
    <w:rPr>
      <w:rFonts w:ascii="Segoe UI" w:hAnsi="Segoe UI" w:cs="Segoe UI" w:hint="default"/>
      <w:i/>
      <w:iCs/>
      <w:sz w:val="18"/>
      <w:szCs w:val="18"/>
    </w:rPr>
  </w:style>
  <w:style w:type="paragraph" w:customStyle="1" w:styleId="pl0">
    <w:name w:val="pl"/>
    <w:basedOn w:val="Normal"/>
    <w:qFormat/>
    <w:rsid w:val="00004D91"/>
    <w:pPr>
      <w:overflowPunct/>
      <w:autoSpaceDE/>
      <w:autoSpaceDN/>
      <w:adjustRightInd/>
      <w:spacing w:before="100" w:beforeAutospacing="1" w:after="100" w:afterAutospacing="1"/>
    </w:pPr>
    <w:rPr>
      <w:rFonts w:eastAsia="Times New Roman"/>
      <w:sz w:val="24"/>
      <w:szCs w:val="24"/>
      <w:lang w:eastAsia="en-GB"/>
    </w:rPr>
  </w:style>
  <w:style w:type="paragraph" w:customStyle="1" w:styleId="Editorsnote0">
    <w:name w:val="Editor´s note"/>
    <w:basedOn w:val="List5"/>
    <w:next w:val="EditorsNote"/>
    <w:link w:val="EditorsnoteChar0"/>
    <w:qFormat/>
    <w:rsid w:val="00004D91"/>
    <w:pPr>
      <w:ind w:left="1702" w:hanging="284"/>
      <w:contextualSpacing w:val="0"/>
      <w:textAlignment w:val="baseline"/>
    </w:pPr>
    <w:rPr>
      <w:rFonts w:eastAsia="Times New Roman"/>
      <w:lang w:val="en-GB" w:eastAsia="ja-JP"/>
    </w:rPr>
  </w:style>
  <w:style w:type="character" w:customStyle="1" w:styleId="EditorsnoteChar0">
    <w:name w:val="Editor´s note Char"/>
    <w:link w:val="Editorsnote0"/>
    <w:qFormat/>
    <w:rsid w:val="00004D91"/>
    <w:rPr>
      <w:rFonts w:ascii="Times New Roman" w:eastAsia="Times New Roman" w:hAnsi="Times New Roman"/>
      <w:lang w:val="en-GB" w:eastAsia="ja-JP"/>
    </w:rPr>
  </w:style>
  <w:style w:type="character" w:styleId="FollowedHyperlink">
    <w:name w:val="FollowedHyperlink"/>
    <w:basedOn w:val="DefaultParagraphFont"/>
    <w:uiPriority w:val="99"/>
    <w:semiHidden/>
    <w:unhideWhenUsed/>
    <w:rsid w:val="00004D91"/>
    <w:rPr>
      <w:color w:val="954F72" w:themeColor="followedHyperlink"/>
      <w:u w:val="single"/>
    </w:rPr>
  </w:style>
  <w:style w:type="numbering" w:customStyle="1" w:styleId="NoList2">
    <w:name w:val="No List2"/>
    <w:next w:val="NoList"/>
    <w:uiPriority w:val="99"/>
    <w:semiHidden/>
    <w:unhideWhenUsed/>
    <w:rsid w:val="00DE7DF0"/>
  </w:style>
  <w:style w:type="table" w:customStyle="1" w:styleId="TableGrid2">
    <w:name w:val="Table Grid2"/>
    <w:basedOn w:val="TableNormal"/>
    <w:next w:val="TableGrid"/>
    <w:uiPriority w:val="39"/>
    <w:qFormat/>
    <w:rsid w:val="00DE7DF0"/>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ar">
    <w:name w:val="B2 Car"/>
    <w:basedOn w:val="DefaultParagraphFont"/>
    <w:rsid w:val="007F09BD"/>
  </w:style>
  <w:style w:type="character" w:styleId="UnresolvedMention">
    <w:name w:val="Unresolved Mention"/>
    <w:basedOn w:val="DefaultParagraphFont"/>
    <w:uiPriority w:val="99"/>
    <w:semiHidden/>
    <w:unhideWhenUsed/>
    <w:rsid w:val="00FA5A8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027375">
      <w:bodyDiv w:val="1"/>
      <w:marLeft w:val="0"/>
      <w:marRight w:val="0"/>
      <w:marTop w:val="0"/>
      <w:marBottom w:val="0"/>
      <w:divBdr>
        <w:top w:val="none" w:sz="0" w:space="0" w:color="auto"/>
        <w:left w:val="none" w:sz="0" w:space="0" w:color="auto"/>
        <w:bottom w:val="none" w:sz="0" w:space="0" w:color="auto"/>
        <w:right w:val="none" w:sz="0" w:space="0" w:color="auto"/>
      </w:divBdr>
    </w:div>
    <w:div w:id="1468087683">
      <w:bodyDiv w:val="1"/>
      <w:marLeft w:val="0"/>
      <w:marRight w:val="0"/>
      <w:marTop w:val="0"/>
      <w:marBottom w:val="0"/>
      <w:divBdr>
        <w:top w:val="none" w:sz="0" w:space="0" w:color="auto"/>
        <w:left w:val="none" w:sz="0" w:space="0" w:color="auto"/>
        <w:bottom w:val="none" w:sz="0" w:space="0" w:color="auto"/>
        <w:right w:val="none" w:sz="0" w:space="0" w:color="auto"/>
      </w:divBdr>
    </w:div>
    <w:div w:id="1907447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Microsoft_Visio_2003-2010_Drawing.vsd"/><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1.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20" ma:contentTypeDescription="Create a new document." ma:contentTypeScope="" ma:versionID="8f715a2171e141a23b63f115a0520fef">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f1ae94a037da8bba1215a02937bfcf69"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E72F2E-03AE-4313-9F38-2C67BF72C424}">
  <ds:schemaRefs>
    <ds:schemaRef ds:uri="http://schemas.microsoft.com/sharepoint/v3/contenttype/forms"/>
  </ds:schemaRefs>
</ds:datastoreItem>
</file>

<file path=customXml/itemProps2.xml><?xml version="1.0" encoding="utf-8"?>
<ds:datastoreItem xmlns:ds="http://schemas.openxmlformats.org/officeDocument/2006/customXml" ds:itemID="{086F21DF-F480-441F-95D0-7B3B2E3F53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31F927D-C296-4681-AF59-33D1BF891F6F}">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customXml/itemProps4.xml><?xml version="1.0" encoding="utf-8"?>
<ds:datastoreItem xmlns:ds="http://schemas.openxmlformats.org/officeDocument/2006/customXml" ds:itemID="{F24288BD-0F8A-4901-9995-4E880A14080D}">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5</TotalTime>
  <Pages>3</Pages>
  <Words>1127</Words>
  <Characters>6425</Characters>
  <Application>Microsoft Office Word</Application>
  <DocSecurity>0</DocSecurity>
  <Lines>53</Lines>
  <Paragraphs>15</Paragraphs>
  <ScaleCrop>false</ScaleCrop>
  <Company>Intel Corporation</Company>
  <LinksUpToDate>false</LinksUpToDate>
  <CharactersWithSpaces>7537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CTPClassification=CTP_NT</cp:keywords>
  <dc:description/>
  <cp:lastModifiedBy>Intel</cp:lastModifiedBy>
  <cp:revision>128</cp:revision>
  <dcterms:created xsi:type="dcterms:W3CDTF">2024-02-08T20:41:00Z</dcterms:created>
  <dcterms:modified xsi:type="dcterms:W3CDTF">2024-02-16T23:34:00Z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2020-07-27 18:07:24Z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0x010100C3355BB4B7850E44A83DAD8AF6CF14B0</vt:lpwstr>
  </property>
  <property fmtid="{D5CDD505-2E9C-101B-9397-08002B2CF9AE}" pid="9" name="MediaServiceImageTags">
    <vt:lpwstr/>
  </property>
</Properties>
</file>