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90425" w14:textId="7040B6E0" w:rsidR="00B546A1" w:rsidRPr="007E5A99" w:rsidRDefault="00B546A1" w:rsidP="00B546A1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E5A99">
        <w:rPr>
          <w:rFonts w:ascii="Arial" w:eastAsia="MS Mincho" w:hAnsi="Arial"/>
          <w:b/>
          <w:noProof/>
          <w:sz w:val="24"/>
        </w:rPr>
        <w:t>3GPP TSG RAN WG2#122</w:t>
      </w:r>
      <w:r w:rsidRPr="007E5A99">
        <w:rPr>
          <w:rFonts w:ascii="Arial" w:eastAsia="MS Mincho" w:hAnsi="Arial"/>
          <w:b/>
          <w:noProof/>
          <w:sz w:val="24"/>
        </w:rPr>
        <w:tab/>
        <w:t>R2-230463</w:t>
      </w:r>
      <w:r>
        <w:rPr>
          <w:rFonts w:ascii="Arial" w:eastAsia="MS Mincho" w:hAnsi="Arial"/>
          <w:b/>
          <w:noProof/>
          <w:sz w:val="24"/>
        </w:rPr>
        <w:t>6</w:t>
      </w:r>
    </w:p>
    <w:p w14:paraId="5440CAAB" w14:textId="77777777" w:rsidR="00B546A1" w:rsidRPr="007E5A99" w:rsidRDefault="00B546A1" w:rsidP="00B546A1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</w:rPr>
      </w:pPr>
      <w:r w:rsidRPr="007E5A99">
        <w:rPr>
          <w:rFonts w:ascii="Arial" w:eastAsia="MS Mincho" w:hAnsi="Arial"/>
          <w:b/>
          <w:noProof/>
          <w:sz w:val="24"/>
        </w:rPr>
        <w:t>Incheon, Korea, 22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7E5A99">
        <w:rPr>
          <w:rFonts w:ascii="Arial" w:eastAsia="MS Mincho" w:hAnsi="Arial"/>
          <w:b/>
          <w:noProof/>
          <w:sz w:val="24"/>
        </w:rPr>
        <w:t xml:space="preserve"> - 26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E5A99">
        <w:rPr>
          <w:rFonts w:ascii="Arial" w:eastAsia="MS Mincho" w:hAnsi="Arial"/>
          <w:b/>
          <w:noProof/>
          <w:sz w:val="24"/>
        </w:rPr>
        <w:t xml:space="preserve"> May, 2023</w:t>
      </w:r>
    </w:p>
    <w:p w14:paraId="54ABEA0C" w14:textId="77777777" w:rsidR="00B546A1" w:rsidRPr="007E5A99" w:rsidRDefault="00B546A1" w:rsidP="00B546A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623EA5B9" w14:textId="77777777" w:rsidR="00B546A1" w:rsidRPr="007E5A99" w:rsidRDefault="00B546A1" w:rsidP="00B546A1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480AEB1D" w14:textId="3D7A45A6" w:rsidR="00C561B5" w:rsidRPr="00C561B5" w:rsidRDefault="00C561B5" w:rsidP="00B9684B">
      <w:pPr>
        <w:pStyle w:val="Header"/>
        <w:keepLines/>
        <w:tabs>
          <w:tab w:val="right" w:pos="9639"/>
        </w:tabs>
        <w:spacing w:before="60" w:after="60"/>
        <w:rPr>
          <w:rFonts w:cs="Arial"/>
          <w:sz w:val="24"/>
          <w:szCs w:val="24"/>
        </w:rPr>
      </w:pPr>
      <w:r w:rsidRPr="00062030">
        <w:rPr>
          <w:rFonts w:cs="Arial"/>
          <w:sz w:val="24"/>
          <w:szCs w:val="24"/>
        </w:rPr>
        <w:t>3GPP TSG-RAN WG4 Meeting #</w:t>
      </w:r>
      <w:r w:rsidRPr="00062030">
        <w:rPr>
          <w:rFonts w:cs="Arial"/>
        </w:rPr>
        <w:t xml:space="preserve"> </w:t>
      </w:r>
      <w:r w:rsidRPr="00062030">
        <w:rPr>
          <w:rFonts w:cs="Arial"/>
          <w:sz w:val="24"/>
          <w:szCs w:val="24"/>
        </w:rPr>
        <w:t>106bis</w:t>
      </w:r>
      <w:r w:rsidRPr="008A35F4">
        <w:rPr>
          <w:rFonts w:cs="Arial"/>
          <w:sz w:val="24"/>
          <w:szCs w:val="24"/>
        </w:rPr>
        <w:t>-</w:t>
      </w:r>
      <w:r w:rsidRPr="00062030">
        <w:rPr>
          <w:rFonts w:cs="Arial"/>
          <w:sz w:val="24"/>
          <w:szCs w:val="24"/>
        </w:rPr>
        <w:t>e</w:t>
      </w:r>
      <w:r w:rsidRPr="00062030">
        <w:rPr>
          <w:rFonts w:cs="Arial"/>
          <w:sz w:val="24"/>
          <w:szCs w:val="24"/>
        </w:rPr>
        <w:tab/>
      </w:r>
      <w:r w:rsidR="009D5DE2" w:rsidRPr="009D5DE2">
        <w:rPr>
          <w:rFonts w:cs="Arial"/>
          <w:sz w:val="24"/>
          <w:szCs w:val="24"/>
        </w:rPr>
        <w:t>R4-2306321</w:t>
      </w:r>
    </w:p>
    <w:p w14:paraId="65EA9977" w14:textId="77777777" w:rsidR="00C561B5" w:rsidRPr="00062030" w:rsidRDefault="00C561B5" w:rsidP="00C561B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 w:rsidRPr="00062030">
        <w:rPr>
          <w:rFonts w:cs="Arial"/>
          <w:sz w:val="24"/>
          <w:szCs w:val="24"/>
        </w:rPr>
        <w:t>Online, April 17 – April 26, 2023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sz w:val="24"/>
          <w:highlight w:val="yellow"/>
        </w:rPr>
      </w:pPr>
    </w:p>
    <w:p w14:paraId="753DB114" w14:textId="3902F703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245E" w:rsidRPr="006F245E">
        <w:rPr>
          <w:rFonts w:ascii="Arial" w:hAnsi="Arial" w:cs="Arial"/>
          <w:b/>
          <w:sz w:val="22"/>
          <w:szCs w:val="22"/>
        </w:rPr>
        <w:t>LS on FR2 unknown SCell activation enhancement</w:t>
      </w:r>
    </w:p>
    <w:p w14:paraId="5ABF3431" w14:textId="3A79C243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442133D" w14:textId="65812DA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Rel-1</w:t>
      </w:r>
      <w:r w:rsidR="00C561B5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5E90A64" w14:textId="0D2F9A2F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 w:rsidRPr="00C561B5">
        <w:rPr>
          <w:rFonts w:ascii="Arial" w:hAnsi="Arial" w:cs="Arial"/>
          <w:b/>
          <w:bCs/>
          <w:sz w:val="22"/>
          <w:szCs w:val="22"/>
        </w:rPr>
        <w:t>NR_RRM_enh3</w:t>
      </w:r>
    </w:p>
    <w:p w14:paraId="78406249" w14:textId="7777777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07810E" w14:textId="65C070AB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D54CE" w:rsidRPr="003D54CE">
        <w:rPr>
          <w:rFonts w:ascii="Arial" w:hAnsi="Arial" w:cs="Arial"/>
          <w:b/>
          <w:sz w:val="22"/>
          <w:szCs w:val="22"/>
        </w:rPr>
        <w:t>RAN WG 4</w:t>
      </w:r>
    </w:p>
    <w:p w14:paraId="0FEEDDB7" w14:textId="349C117E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RAN WG 2</w:t>
      </w:r>
    </w:p>
    <w:p w14:paraId="59BC70F9" w14:textId="7F06E67D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>
        <w:rPr>
          <w:rFonts w:ascii="Arial" w:hAnsi="Arial" w:cs="Arial"/>
          <w:b/>
          <w:bCs/>
          <w:sz w:val="22"/>
          <w:szCs w:val="22"/>
        </w:rPr>
        <w:t>RAN WG 1</w:t>
      </w:r>
    </w:p>
    <w:bookmarkEnd w:id="8"/>
    <w:bookmarkEnd w:id="9"/>
    <w:p w14:paraId="2D46E2D7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</w:p>
    <w:p w14:paraId="07BA9634" w14:textId="1418921A" w:rsidR="000913C2" w:rsidRDefault="000913C2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36AC6BD" w14:textId="77777777" w:rsidR="003D54CE" w:rsidRP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  <w:t>Jie Cui</w:t>
      </w:r>
    </w:p>
    <w:p w14:paraId="0DA9B3C9" w14:textId="1326A68E" w:rsid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B364D4">
          <w:rPr>
            <w:rStyle w:val="Hyperlink"/>
            <w:rFonts w:ascii="Arial" w:hAnsi="Arial" w:cs="Arial"/>
            <w:b/>
            <w:bCs/>
            <w:sz w:val="22"/>
            <w:szCs w:val="22"/>
          </w:rPr>
          <w:t>jie_cui@apple.com</w:t>
        </w:r>
      </w:hyperlink>
    </w:p>
    <w:p w14:paraId="1FEE3F78" w14:textId="77777777" w:rsidR="003D54CE" w:rsidRPr="004E3939" w:rsidRDefault="003D54CE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C2102D0" w14:textId="77777777" w:rsidR="000913C2" w:rsidRPr="00383545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75A8B3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/>
        </w:rPr>
      </w:pPr>
    </w:p>
    <w:p w14:paraId="71D5AB46" w14:textId="4CD05679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5DF3D35" w14:textId="4E442EC4" w:rsidR="003D54CE" w:rsidRPr="0010259E" w:rsidRDefault="003D54CE" w:rsidP="003D54CE">
      <w:pPr>
        <w:pStyle w:val="Heading1"/>
      </w:pPr>
      <w:r w:rsidRPr="0010259E">
        <w:t>Overall description</w:t>
      </w:r>
    </w:p>
    <w:p w14:paraId="5618009D" w14:textId="76D5B033" w:rsidR="00C561B5" w:rsidRPr="00C679FF" w:rsidRDefault="00C561B5" w:rsidP="00E56700">
      <w:pPr>
        <w:spacing w:line="276" w:lineRule="auto"/>
        <w:jc w:val="both"/>
        <w:rPr>
          <w:rFonts w:ascii="Arial" w:hAnsi="Arial" w:cs="Arial"/>
          <w:color w:val="000000"/>
          <w:lang w:eastAsia="ko-KR"/>
        </w:rPr>
      </w:pPr>
      <w:r w:rsidRPr="00C679FF">
        <w:rPr>
          <w:rFonts w:ascii="Arial" w:hAnsi="Arial" w:cs="Arial"/>
          <w:color w:val="000000"/>
          <w:lang w:eastAsia="ko-KR"/>
        </w:rPr>
        <w:t xml:space="preserve">RAN4 is discussing how to reduce the FR2 unknown SCell activation delay for R18 eFeRRM WI, and in RAN4 #106-bis-e meeting there were some agreements achieved for the enhancements. Such </w:t>
      </w:r>
      <w:r w:rsidR="00696629" w:rsidRPr="00C679FF">
        <w:rPr>
          <w:rFonts w:ascii="Arial" w:hAnsi="Arial" w:cs="Arial"/>
          <w:color w:val="000000"/>
          <w:lang w:eastAsia="ko-KR"/>
        </w:rPr>
        <w:t xml:space="preserve">FR2 unknown SCell activation enhancements </w:t>
      </w:r>
      <w:r w:rsidRPr="00C679FF">
        <w:rPr>
          <w:rFonts w:ascii="Arial" w:hAnsi="Arial" w:cs="Arial"/>
          <w:color w:val="000000"/>
          <w:lang w:eastAsia="ko-KR"/>
        </w:rPr>
        <w:t>will need RAN2 expertise for signaling design, and therefore RAN4 would like to ask RAN2’s help on the following aspects:</w:t>
      </w:r>
    </w:p>
    <w:p w14:paraId="63D8FE0B" w14:textId="11055B92" w:rsidR="0023441A" w:rsidRPr="00C679FF" w:rsidRDefault="00C561B5" w:rsidP="00E56700">
      <w:pPr>
        <w:spacing w:line="276" w:lineRule="auto"/>
        <w:jc w:val="both"/>
        <w:rPr>
          <w:rFonts w:ascii="Arial" w:hAnsi="Arial" w:cs="Arial"/>
          <w:b/>
          <w:bCs/>
          <w:color w:val="000000"/>
          <w:u w:val="single"/>
          <w:lang w:eastAsia="ko-KR"/>
        </w:rPr>
      </w:pPr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>Enhancement 1:</w:t>
      </w:r>
      <w:r w:rsidR="00696629"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 </w:t>
      </w:r>
      <w:r w:rsidR="0023441A" w:rsidRPr="00C679FF">
        <w:rPr>
          <w:rFonts w:ascii="Arial" w:hAnsi="Arial" w:cs="Arial"/>
          <w:b/>
          <w:bCs/>
          <w:color w:val="000000"/>
          <w:u w:val="single"/>
          <w:lang w:eastAsia="ko-KR"/>
        </w:rPr>
        <w:t>network triggering</w:t>
      </w:r>
      <w:r w:rsidR="00696629"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 </w:t>
      </w:r>
      <w:r w:rsidR="006B6667" w:rsidRPr="00E56700">
        <w:rPr>
          <w:rFonts w:ascii="Arial" w:hAnsi="Arial" w:cs="Arial"/>
          <w:b/>
          <w:bCs/>
          <w:u w:val="single"/>
        </w:rPr>
        <w:t>report</w:t>
      </w:r>
      <w:r w:rsidR="0004141E" w:rsidRPr="00E56700">
        <w:rPr>
          <w:rFonts w:ascii="Arial" w:hAnsi="Arial" w:cs="Arial"/>
          <w:b/>
          <w:bCs/>
          <w:u w:val="single"/>
        </w:rPr>
        <w:t xml:space="preserve"> </w:t>
      </w:r>
      <w:r w:rsidR="006B6667" w:rsidRPr="00E56700">
        <w:rPr>
          <w:rFonts w:ascii="Arial" w:hAnsi="Arial" w:cs="Arial"/>
          <w:b/>
          <w:bCs/>
          <w:u w:val="single"/>
        </w:rPr>
        <w:t xml:space="preserve">(of L3 measurement result) </w:t>
      </w:r>
      <w:r w:rsidR="00696629"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during </w:t>
      </w:r>
      <w:r w:rsidR="00A00A06"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FR2 unknown </w:t>
      </w:r>
      <w:r w:rsidR="00696629" w:rsidRPr="00C679FF">
        <w:rPr>
          <w:rFonts w:ascii="Arial" w:hAnsi="Arial" w:cs="Arial"/>
          <w:b/>
          <w:bCs/>
          <w:color w:val="000000"/>
          <w:u w:val="single"/>
          <w:lang w:eastAsia="ko-KR"/>
        </w:rPr>
        <w:t>SCell activation</w:t>
      </w:r>
    </w:p>
    <w:p w14:paraId="063A79CF" w14:textId="4E25DAF8" w:rsidR="004B7EF5" w:rsidRPr="00C679FF" w:rsidRDefault="0004141E" w:rsidP="00E56700">
      <w:pPr>
        <w:spacing w:line="276" w:lineRule="auto"/>
        <w:jc w:val="both"/>
        <w:rPr>
          <w:rFonts w:ascii="Arial" w:hAnsi="Arial" w:cs="Arial"/>
          <w:color w:val="000000"/>
          <w:lang w:eastAsia="ko-KR"/>
        </w:rPr>
      </w:pPr>
      <w:r w:rsidRPr="00C679FF">
        <w:rPr>
          <w:rFonts w:ascii="Arial" w:hAnsi="Arial" w:cs="Arial"/>
          <w:color w:val="000000"/>
          <w:lang w:eastAsia="ko-KR"/>
        </w:rPr>
        <w:t xml:space="preserve">When SCell activation command is received and UE has valid L3 measurement results available but not reported , RAN4 agreed that SCell activation delay can be shortened if the </w:t>
      </w:r>
      <w:r w:rsidR="00A92924" w:rsidRPr="00C679FF">
        <w:rPr>
          <w:rFonts w:ascii="Arial" w:hAnsi="Arial" w:cs="Arial"/>
          <w:color w:val="000000"/>
          <w:lang w:eastAsia="ko-KR"/>
        </w:rPr>
        <w:t xml:space="preserve">available </w:t>
      </w:r>
      <w:r w:rsidRPr="00C679FF">
        <w:rPr>
          <w:rFonts w:ascii="Arial" w:hAnsi="Arial" w:cs="Arial"/>
          <w:color w:val="000000"/>
          <w:lang w:eastAsia="ko-KR"/>
        </w:rPr>
        <w:t xml:space="preserve">L3 measurement results are reported to NW. </w:t>
      </w:r>
      <w:r w:rsidR="00C77719" w:rsidRPr="00C679FF">
        <w:rPr>
          <w:rFonts w:ascii="Arial" w:hAnsi="Arial" w:cs="Arial"/>
          <w:color w:val="000000"/>
          <w:lang w:eastAsia="ko-KR"/>
        </w:rPr>
        <w:t>RAN4 agreed that f</w:t>
      </w:r>
      <w:r w:rsidR="004B7EF5" w:rsidRPr="00C679FF">
        <w:rPr>
          <w:rFonts w:ascii="Arial" w:hAnsi="Arial" w:cs="Arial"/>
          <w:color w:val="000000"/>
          <w:lang w:eastAsia="ko-KR"/>
        </w:rPr>
        <w:t>ollowing aspects of the above said report of L3 measurement results need R</w:t>
      </w:r>
      <w:r w:rsidR="00A92924" w:rsidRPr="00C679FF">
        <w:rPr>
          <w:rFonts w:ascii="Arial" w:hAnsi="Arial" w:cs="Arial"/>
          <w:color w:val="000000"/>
          <w:lang w:eastAsia="ko-KR"/>
        </w:rPr>
        <w:t>AN</w:t>
      </w:r>
      <w:r w:rsidR="004B7EF5" w:rsidRPr="00C679FF">
        <w:rPr>
          <w:rFonts w:ascii="Arial" w:hAnsi="Arial" w:cs="Arial"/>
          <w:color w:val="000000"/>
          <w:lang w:eastAsia="ko-KR"/>
        </w:rPr>
        <w:t>2 expertise</w:t>
      </w:r>
      <w:r w:rsidR="00C77719" w:rsidRPr="00C679FF">
        <w:rPr>
          <w:rFonts w:ascii="Arial" w:hAnsi="Arial" w:cs="Arial"/>
          <w:color w:val="000000"/>
          <w:lang w:eastAsia="ko-KR"/>
        </w:rPr>
        <w:t xml:space="preserve"> and requests RAN2 to design solution for following aspects</w:t>
      </w:r>
      <w:r w:rsidR="004B7EF5" w:rsidRPr="00C679FF">
        <w:rPr>
          <w:rFonts w:ascii="Arial" w:hAnsi="Arial" w:cs="Arial"/>
          <w:color w:val="000000"/>
          <w:lang w:eastAsia="ko-KR"/>
        </w:rPr>
        <w:t xml:space="preserve">. </w:t>
      </w:r>
    </w:p>
    <w:p w14:paraId="5566D8C0" w14:textId="77657C5B" w:rsidR="004B7EF5" w:rsidRPr="00C679FF" w:rsidRDefault="0004141E" w:rsidP="004B7EF5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How to </w:t>
      </w:r>
      <w:r w:rsidR="004B7EF5"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configure the </w:t>
      </w:r>
      <w:r w:rsidR="00A92924"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report of L3 measurement result </w:t>
      </w:r>
    </w:p>
    <w:p w14:paraId="449331BB" w14:textId="56FB2613" w:rsidR="004B7EF5" w:rsidRPr="00C679FF" w:rsidRDefault="004B7EF5" w:rsidP="004B7EF5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How to trigger the </w:t>
      </w:r>
      <w:r w:rsidR="00A92924" w:rsidRPr="00C679FF">
        <w:rPr>
          <w:rFonts w:ascii="Arial" w:hAnsi="Arial" w:cs="Arial"/>
          <w:color w:val="000000"/>
          <w:sz w:val="20"/>
          <w:szCs w:val="20"/>
          <w:lang w:eastAsia="ko-KR"/>
        </w:rPr>
        <w:t>report of L3 measurement result</w:t>
      </w:r>
      <w:r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</w:p>
    <w:p w14:paraId="020CD67C" w14:textId="15B79A27" w:rsidR="0023441A" w:rsidRPr="00C679FF" w:rsidRDefault="004B7EF5" w:rsidP="004B7EF5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lang w:eastAsia="ko-KR"/>
        </w:rPr>
      </w:pPr>
      <w:r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Contents of the </w:t>
      </w:r>
      <w:r w:rsidR="00A92924" w:rsidRPr="00C679FF">
        <w:rPr>
          <w:rFonts w:ascii="Arial" w:hAnsi="Arial" w:cs="Arial"/>
          <w:color w:val="000000"/>
          <w:sz w:val="20"/>
          <w:szCs w:val="20"/>
          <w:lang w:eastAsia="ko-KR"/>
        </w:rPr>
        <w:t>report of L3 measurement result and how to send the report</w:t>
      </w:r>
      <w:r w:rsidRPr="00C679FF"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1EDB6895" w14:textId="77777777" w:rsidR="007C6EF7" w:rsidRPr="00C679FF" w:rsidRDefault="007C6EF7" w:rsidP="007C6EF7">
      <w:pPr>
        <w:jc w:val="both"/>
        <w:rPr>
          <w:rFonts w:ascii="Arial" w:hAnsi="Arial" w:cs="Arial"/>
          <w:color w:val="000000"/>
          <w:lang w:eastAsia="ko-KR"/>
        </w:rPr>
      </w:pPr>
    </w:p>
    <w:p w14:paraId="5AD59A31" w14:textId="78CB08CB" w:rsidR="007C6EF7" w:rsidRPr="00C679FF" w:rsidRDefault="00A92924" w:rsidP="007C6EF7">
      <w:pPr>
        <w:pStyle w:val="ListParagraph"/>
        <w:numPr>
          <w:ilvl w:val="0"/>
          <w:numId w:val="17"/>
        </w:numPr>
        <w:spacing w:after="180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C679FF">
        <w:rPr>
          <w:rFonts w:ascii="Arial" w:hAnsi="Arial" w:cs="Arial"/>
          <w:bCs/>
          <w:sz w:val="20"/>
          <w:szCs w:val="20"/>
          <w:u w:val="single"/>
        </w:rPr>
        <w:t>How</w:t>
      </w:r>
      <w:r w:rsidR="007C6EF7" w:rsidRPr="00C679FF">
        <w:rPr>
          <w:rFonts w:ascii="Arial" w:hAnsi="Arial" w:cs="Arial"/>
          <w:bCs/>
          <w:sz w:val="20"/>
          <w:szCs w:val="20"/>
          <w:u w:val="single"/>
        </w:rPr>
        <w:t xml:space="preserve"> to configure the report of L3 measurement result for unknown FR2 SCell activation enhancement</w:t>
      </w:r>
    </w:p>
    <w:p w14:paraId="4F893F4A" w14:textId="77777777" w:rsidR="007C6EF7" w:rsidRPr="00C679FF" w:rsidRDefault="007C6EF7" w:rsidP="007C6EF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 xml:space="preserve">Technical enhancement goal: </w:t>
      </w:r>
    </w:p>
    <w:p w14:paraId="5F4DCC87" w14:textId="47340158" w:rsidR="007C6EF7" w:rsidRPr="00C679FF" w:rsidRDefault="007C6EF7" w:rsidP="007C6EF7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color w:val="000000" w:themeColor="text1"/>
          <w:sz w:val="20"/>
          <w:szCs w:val="20"/>
        </w:rPr>
        <w:t xml:space="preserve">network configures UE to report L3 measurement result </w:t>
      </w:r>
      <w:r w:rsidR="0041046C" w:rsidRPr="00C679FF">
        <w:rPr>
          <w:rFonts w:ascii="Arial" w:hAnsi="Arial" w:cs="Arial"/>
          <w:color w:val="000000" w:themeColor="text1"/>
          <w:sz w:val="20"/>
          <w:szCs w:val="20"/>
        </w:rPr>
        <w:t>when triggering conditions in (2)</w:t>
      </w:r>
      <w:r w:rsidRPr="00C679F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1046C" w:rsidRPr="00C679FF">
        <w:rPr>
          <w:rFonts w:ascii="Arial" w:hAnsi="Arial" w:cs="Arial"/>
          <w:color w:val="000000" w:themeColor="text1"/>
          <w:sz w:val="20"/>
          <w:szCs w:val="20"/>
        </w:rPr>
        <w:t>are met.</w:t>
      </w:r>
    </w:p>
    <w:p w14:paraId="46AC3E4B" w14:textId="6CA551D9" w:rsidR="007C6EF7" w:rsidRPr="00C679FF" w:rsidRDefault="0043755F" w:rsidP="00E56700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It was </w:t>
      </w:r>
      <w:r w:rsidR="007C6EF7"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RAN4 </w:t>
      </w:r>
      <w:r w:rsidR="00BD59CE"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understanding </w:t>
      </w:r>
      <w:r w:rsidRPr="00C679FF">
        <w:rPr>
          <w:rFonts w:ascii="Arial" w:eastAsia="SimSun" w:hAnsi="Arial" w:cs="Arial"/>
          <w:color w:val="000000" w:themeColor="text1"/>
          <w:sz w:val="20"/>
          <w:szCs w:val="20"/>
        </w:rPr>
        <w:t>that a</w:t>
      </w:r>
      <w:r w:rsidR="007C6EF7"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 one-time report may be configured. The type of </w:t>
      </w:r>
      <w:r w:rsidR="00BD59CE"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report </w:t>
      </w:r>
      <w:r w:rsidR="007C6EF7"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configuration may be RAN2 decision. </w:t>
      </w:r>
    </w:p>
    <w:p w14:paraId="58DEA89F" w14:textId="77777777" w:rsidR="007C6EF7" w:rsidRPr="00C679FF" w:rsidRDefault="007C6EF7" w:rsidP="007C6EF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bCs/>
          <w:sz w:val="20"/>
          <w:szCs w:val="20"/>
          <w:u w:val="single"/>
          <w:lang w:eastAsia="ko-KR"/>
        </w:rPr>
      </w:pPr>
      <w:r w:rsidRPr="00C679FF">
        <w:rPr>
          <w:rFonts w:ascii="Arial" w:hAnsi="Arial" w:cs="Arial"/>
          <w:bCs/>
          <w:sz w:val="20"/>
          <w:szCs w:val="20"/>
        </w:rPr>
        <w:t xml:space="preserve">Action request to RAN2: </w:t>
      </w:r>
    </w:p>
    <w:p w14:paraId="37CCB678" w14:textId="4EB2E06E" w:rsidR="00C679FF" w:rsidRPr="00C679FF" w:rsidRDefault="007C6EF7" w:rsidP="007C6EF7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bCs/>
          <w:strike/>
          <w:sz w:val="20"/>
          <w:szCs w:val="20"/>
          <w:u w:val="single"/>
          <w:lang w:eastAsia="ko-KR"/>
        </w:rPr>
      </w:pPr>
      <w:r w:rsidRPr="00C679FF">
        <w:rPr>
          <w:rFonts w:ascii="Arial" w:eastAsia="SimSun" w:hAnsi="Arial" w:cs="Arial"/>
          <w:sz w:val="20"/>
          <w:szCs w:val="20"/>
          <w:lang w:val="en-GB"/>
        </w:rPr>
        <w:lastRenderedPageBreak/>
        <w:t>RAN4 requests RAN2 to design corresponding signalling for the technical enhancement goal above</w:t>
      </w:r>
    </w:p>
    <w:p w14:paraId="7052AF2B" w14:textId="77777777" w:rsidR="007C6EF7" w:rsidRPr="00C679FF" w:rsidRDefault="007C6EF7" w:rsidP="00C679FF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1200"/>
        <w:jc w:val="both"/>
        <w:rPr>
          <w:rFonts w:ascii="Arial" w:hAnsi="Arial" w:cs="Arial"/>
          <w:bCs/>
          <w:strike/>
          <w:sz w:val="20"/>
          <w:szCs w:val="20"/>
          <w:u w:val="single"/>
          <w:lang w:eastAsia="ko-KR"/>
        </w:rPr>
      </w:pPr>
    </w:p>
    <w:p w14:paraId="1BE38D54" w14:textId="501B0183" w:rsidR="0023441A" w:rsidRPr="00C679FF" w:rsidRDefault="00A92924" w:rsidP="00132B94">
      <w:pPr>
        <w:pStyle w:val="ListParagraph"/>
        <w:numPr>
          <w:ilvl w:val="0"/>
          <w:numId w:val="17"/>
        </w:numPr>
        <w:spacing w:after="180"/>
        <w:jc w:val="both"/>
        <w:rPr>
          <w:rFonts w:ascii="Arial" w:hAnsi="Arial" w:cs="Arial"/>
          <w:bCs/>
          <w:sz w:val="20"/>
          <w:szCs w:val="20"/>
          <w:lang w:eastAsia="ko-KR"/>
        </w:rPr>
      </w:pPr>
      <w:r w:rsidRPr="00C679FF">
        <w:rPr>
          <w:rFonts w:ascii="Arial" w:hAnsi="Arial" w:cs="Arial"/>
          <w:bCs/>
          <w:sz w:val="20"/>
          <w:szCs w:val="20"/>
          <w:u w:val="single"/>
        </w:rPr>
        <w:t xml:space="preserve">How </w:t>
      </w:r>
      <w:r w:rsidR="0023441A" w:rsidRPr="00C679FF">
        <w:rPr>
          <w:rFonts w:ascii="Arial" w:hAnsi="Arial" w:cs="Arial"/>
          <w:bCs/>
          <w:sz w:val="20"/>
          <w:szCs w:val="20"/>
          <w:u w:val="single"/>
        </w:rPr>
        <w:t xml:space="preserve">to trigger </w:t>
      </w:r>
      <w:r w:rsidR="004B7EF5" w:rsidRPr="00C679FF">
        <w:rPr>
          <w:rFonts w:ascii="Arial" w:hAnsi="Arial" w:cs="Arial"/>
          <w:bCs/>
          <w:sz w:val="20"/>
          <w:szCs w:val="20"/>
          <w:u w:val="single"/>
        </w:rPr>
        <w:t xml:space="preserve">the </w:t>
      </w:r>
      <w:r w:rsidR="0023441A" w:rsidRPr="00C679FF">
        <w:rPr>
          <w:rFonts w:ascii="Arial" w:hAnsi="Arial" w:cs="Arial"/>
          <w:bCs/>
          <w:sz w:val="20"/>
          <w:szCs w:val="20"/>
          <w:u w:val="single"/>
        </w:rPr>
        <w:t>report</w:t>
      </w:r>
      <w:r w:rsidR="0004141E" w:rsidRPr="00C679FF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="006B6667" w:rsidRPr="00C679FF">
        <w:rPr>
          <w:rFonts w:ascii="Arial" w:hAnsi="Arial" w:cs="Arial"/>
          <w:bCs/>
          <w:sz w:val="20"/>
          <w:szCs w:val="20"/>
          <w:u w:val="single"/>
        </w:rPr>
        <w:t>of L3 measurement result</w:t>
      </w:r>
      <w:r w:rsidR="0023441A" w:rsidRPr="00C679FF">
        <w:rPr>
          <w:rFonts w:ascii="Arial" w:hAnsi="Arial" w:cs="Arial"/>
          <w:bCs/>
          <w:sz w:val="20"/>
          <w:szCs w:val="20"/>
          <w:u w:val="single"/>
        </w:rPr>
        <w:t xml:space="preserve"> for unknown FR2 SCell activation enhancement</w:t>
      </w:r>
    </w:p>
    <w:p w14:paraId="479B2BFE" w14:textId="1CBBEAF5" w:rsidR="006B6667" w:rsidRPr="00C679FF" w:rsidRDefault="0023441A" w:rsidP="006B666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 xml:space="preserve">Technical enhancement goal: </w:t>
      </w:r>
      <w:r w:rsidR="006B6667" w:rsidRPr="00C679FF">
        <w:rPr>
          <w:rFonts w:ascii="Arial" w:hAnsi="Arial" w:cs="Arial"/>
          <w:sz w:val="20"/>
          <w:szCs w:val="20"/>
        </w:rPr>
        <w:t>RAN4 had following agreements in RAN4 #106-bis-e meeting,</w:t>
      </w:r>
    </w:p>
    <w:tbl>
      <w:tblPr>
        <w:tblStyle w:val="TableGrid"/>
        <w:tblW w:w="0" w:type="auto"/>
        <w:tblInd w:w="914" w:type="dxa"/>
        <w:tblLook w:val="04A0" w:firstRow="1" w:lastRow="0" w:firstColumn="1" w:lastColumn="0" w:noHBand="0" w:noVBand="1"/>
      </w:tblPr>
      <w:tblGrid>
        <w:gridCol w:w="7946"/>
      </w:tblGrid>
      <w:tr w:rsidR="006B6667" w:rsidRPr="00C679FF" w14:paraId="04C3E572" w14:textId="77777777" w:rsidTr="006B6667">
        <w:tc>
          <w:tcPr>
            <w:tcW w:w="7946" w:type="dxa"/>
          </w:tcPr>
          <w:p w14:paraId="26F3909B" w14:textId="77777777" w:rsidR="006B6667" w:rsidRPr="00C679FF" w:rsidRDefault="006B6667" w:rsidP="006B6667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="644"/>
              <w:rPr>
                <w:rFonts w:ascii="Arial" w:hAnsi="Arial" w:cs="Arial"/>
                <w:sz w:val="20"/>
                <w:szCs w:val="20"/>
              </w:rPr>
            </w:pPr>
            <w:r w:rsidRPr="00C679FF">
              <w:rPr>
                <w:rFonts w:ascii="Arial" w:hAnsi="Arial" w:cs="Arial"/>
                <w:sz w:val="20"/>
                <w:szCs w:val="20"/>
              </w:rPr>
              <w:t>Agreements (GTW, Monday Apr 17, 2023)</w:t>
            </w:r>
          </w:p>
          <w:p w14:paraId="68FF6246" w14:textId="77777777" w:rsidR="006B6667" w:rsidRPr="00C679FF" w:rsidRDefault="006B6667" w:rsidP="006B6667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="1136" w:hanging="416"/>
              <w:rPr>
                <w:rFonts w:ascii="Arial" w:hAnsi="Arial" w:cs="Arial"/>
                <w:sz w:val="20"/>
                <w:szCs w:val="20"/>
              </w:rPr>
            </w:pPr>
            <w:r w:rsidRPr="00C679FF">
              <w:rPr>
                <w:rFonts w:ascii="Arial" w:hAnsi="Arial" w:cs="Arial"/>
                <w:sz w:val="20"/>
                <w:szCs w:val="20"/>
              </w:rPr>
              <w:t xml:space="preserve">The L3 measurement report for unknown FR2 Scell activation after Scell activation command is triggered by Scell activation command. </w:t>
            </w:r>
          </w:p>
          <w:p w14:paraId="2869FAB6" w14:textId="77777777" w:rsidR="006B6667" w:rsidRPr="00C679FF" w:rsidRDefault="006B6667" w:rsidP="006B6667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Arial" w:hAnsi="Arial" w:cs="Arial"/>
                <w:sz w:val="20"/>
                <w:szCs w:val="20"/>
              </w:rPr>
            </w:pPr>
            <w:r w:rsidRPr="00C679FF">
              <w:rPr>
                <w:rFonts w:ascii="Arial" w:hAnsi="Arial" w:cs="Arial"/>
                <w:sz w:val="20"/>
                <w:szCs w:val="20"/>
              </w:rPr>
              <w:t>FFS whether to have additional events for report triggering</w:t>
            </w:r>
          </w:p>
        </w:tc>
      </w:tr>
    </w:tbl>
    <w:p w14:paraId="083D0661" w14:textId="77777777" w:rsidR="006B6667" w:rsidRPr="00C679FF" w:rsidRDefault="006B6667" w:rsidP="006B6667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760"/>
        <w:jc w:val="both"/>
        <w:rPr>
          <w:rFonts w:ascii="Arial" w:hAnsi="Arial" w:cs="Arial"/>
          <w:bCs/>
          <w:sz w:val="20"/>
          <w:szCs w:val="20"/>
        </w:rPr>
      </w:pPr>
    </w:p>
    <w:p w14:paraId="41C4CE92" w14:textId="77777777" w:rsidR="00132B94" w:rsidRPr="00C679FF" w:rsidRDefault="007F211D" w:rsidP="0001333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>Action request</w:t>
      </w:r>
      <w:r w:rsidR="0023441A" w:rsidRPr="00C679FF">
        <w:rPr>
          <w:rFonts w:ascii="Arial" w:hAnsi="Arial" w:cs="Arial"/>
          <w:bCs/>
          <w:sz w:val="20"/>
          <w:szCs w:val="20"/>
        </w:rPr>
        <w:t xml:space="preserve"> to RAN2: </w:t>
      </w:r>
    </w:p>
    <w:p w14:paraId="7FA641AF" w14:textId="2111C525" w:rsidR="0023441A" w:rsidRPr="00C679FF" w:rsidRDefault="0023441A" w:rsidP="00132B94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>RAN4 requests RAN2 to decide:</w:t>
      </w:r>
    </w:p>
    <w:p w14:paraId="6E70F0EC" w14:textId="188182A4" w:rsidR="00C77719" w:rsidRPr="00C679FF" w:rsidRDefault="0043755F" w:rsidP="00132B94">
      <w:pPr>
        <w:pStyle w:val="ListParagraph"/>
        <w:numPr>
          <w:ilvl w:val="2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>How the measurement report gets triggered by SCell activation command</w:t>
      </w:r>
      <w:r w:rsidR="009C7B1A" w:rsidRPr="00C679FF">
        <w:rPr>
          <w:rFonts w:ascii="Arial" w:hAnsi="Arial" w:cs="Arial"/>
          <w:bCs/>
          <w:sz w:val="20"/>
          <w:szCs w:val="20"/>
        </w:rPr>
        <w:t>.</w:t>
      </w:r>
    </w:p>
    <w:p w14:paraId="351E9DAD" w14:textId="3F58B13B" w:rsidR="00C679FF" w:rsidRPr="00C679FF" w:rsidRDefault="00A92924" w:rsidP="00E56700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1600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 xml:space="preserve">RAN4 request RAN2 to </w:t>
      </w:r>
      <w:r w:rsidR="006B6667" w:rsidRPr="00C679FF">
        <w:rPr>
          <w:rFonts w:ascii="Arial" w:hAnsi="Arial" w:cs="Arial"/>
          <w:bCs/>
          <w:sz w:val="20"/>
          <w:szCs w:val="20"/>
        </w:rPr>
        <w:t xml:space="preserve">design the corresponding signaling </w:t>
      </w:r>
      <w:r w:rsidR="00DA1854" w:rsidRPr="00C679FF">
        <w:rPr>
          <w:rFonts w:ascii="Arial" w:hAnsi="Arial" w:cs="Arial"/>
          <w:bCs/>
          <w:sz w:val="20"/>
          <w:szCs w:val="20"/>
        </w:rPr>
        <w:t>and</w:t>
      </w:r>
      <w:r w:rsidR="006713BB" w:rsidRPr="00C679FF">
        <w:rPr>
          <w:rFonts w:ascii="Arial" w:hAnsi="Arial" w:cs="Arial"/>
          <w:bCs/>
          <w:sz w:val="20"/>
          <w:szCs w:val="20"/>
        </w:rPr>
        <w:t xml:space="preserve"> </w:t>
      </w:r>
      <w:r w:rsidR="00C433F7" w:rsidRPr="00C679FF">
        <w:rPr>
          <w:rFonts w:ascii="Arial" w:hAnsi="Arial" w:cs="Arial"/>
          <w:bCs/>
          <w:sz w:val="20"/>
          <w:szCs w:val="20"/>
        </w:rPr>
        <w:t xml:space="preserve">decide </w:t>
      </w:r>
      <w:r w:rsidR="006713BB" w:rsidRPr="00C679FF">
        <w:rPr>
          <w:rFonts w:ascii="Arial" w:hAnsi="Arial" w:cs="Arial"/>
          <w:bCs/>
          <w:sz w:val="20"/>
          <w:szCs w:val="20"/>
        </w:rPr>
        <w:t>whether a new</w:t>
      </w:r>
      <w:r w:rsidR="00DA1854" w:rsidRPr="00C679FF">
        <w:rPr>
          <w:rFonts w:ascii="Arial" w:hAnsi="Arial" w:cs="Arial"/>
          <w:bCs/>
          <w:sz w:val="20"/>
          <w:szCs w:val="20"/>
        </w:rPr>
        <w:t xml:space="preserve"> event </w:t>
      </w:r>
      <w:r w:rsidR="006713BB" w:rsidRPr="00C679FF">
        <w:rPr>
          <w:rFonts w:ascii="Arial" w:hAnsi="Arial" w:cs="Arial"/>
          <w:bCs/>
          <w:sz w:val="20"/>
          <w:szCs w:val="20"/>
        </w:rPr>
        <w:t>is n</w:t>
      </w:r>
      <w:r w:rsidR="00DA1854" w:rsidRPr="00C679FF">
        <w:rPr>
          <w:rFonts w:ascii="Arial" w:hAnsi="Arial" w:cs="Arial"/>
          <w:bCs/>
          <w:sz w:val="20"/>
          <w:szCs w:val="20"/>
        </w:rPr>
        <w:t>eeded</w:t>
      </w:r>
      <w:r w:rsidR="006713BB" w:rsidRPr="00C679FF">
        <w:rPr>
          <w:rFonts w:ascii="Arial" w:hAnsi="Arial" w:cs="Arial"/>
          <w:bCs/>
          <w:sz w:val="20"/>
          <w:szCs w:val="20"/>
        </w:rPr>
        <w:t xml:space="preserve"> </w:t>
      </w:r>
      <w:r w:rsidR="006B6667" w:rsidRPr="00C679FF">
        <w:rPr>
          <w:rFonts w:ascii="Arial" w:hAnsi="Arial" w:cs="Arial"/>
          <w:bCs/>
          <w:sz w:val="20"/>
          <w:szCs w:val="20"/>
        </w:rPr>
        <w:t>to achieve above technical enhancement goal</w:t>
      </w:r>
      <w:r w:rsidR="0043755F" w:rsidRPr="00C679FF">
        <w:rPr>
          <w:rFonts w:ascii="Arial" w:hAnsi="Arial" w:cs="Arial"/>
          <w:bCs/>
          <w:sz w:val="20"/>
          <w:szCs w:val="20"/>
        </w:rPr>
        <w:t>.</w:t>
      </w:r>
    </w:p>
    <w:p w14:paraId="3D525C85" w14:textId="77777777" w:rsidR="00132B94" w:rsidRPr="00C679FF" w:rsidRDefault="00132B94" w:rsidP="00E56700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1600"/>
        <w:jc w:val="both"/>
        <w:rPr>
          <w:rFonts w:ascii="Arial" w:hAnsi="Arial" w:cs="Arial"/>
          <w:bCs/>
          <w:sz w:val="20"/>
          <w:szCs w:val="20"/>
          <w:u w:val="single"/>
          <w:lang w:eastAsia="ko-KR"/>
        </w:rPr>
      </w:pPr>
    </w:p>
    <w:p w14:paraId="373BA33E" w14:textId="4AEB2F4E" w:rsidR="00D46B44" w:rsidRPr="00C679FF" w:rsidRDefault="00A92924" w:rsidP="00132B94">
      <w:pPr>
        <w:pStyle w:val="ListParagraph"/>
        <w:numPr>
          <w:ilvl w:val="0"/>
          <w:numId w:val="17"/>
        </w:numPr>
        <w:spacing w:after="180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C679FF">
        <w:rPr>
          <w:rFonts w:ascii="Arial" w:hAnsi="Arial" w:cs="Arial"/>
          <w:bCs/>
          <w:sz w:val="20"/>
          <w:szCs w:val="20"/>
          <w:u w:val="single"/>
        </w:rPr>
        <w:t xml:space="preserve">Contents of the </w:t>
      </w:r>
      <w:r w:rsidR="00D46B44" w:rsidRPr="00C679FF">
        <w:rPr>
          <w:rFonts w:ascii="Arial" w:hAnsi="Arial" w:cs="Arial"/>
          <w:bCs/>
          <w:sz w:val="20"/>
          <w:szCs w:val="20"/>
          <w:u w:val="single"/>
        </w:rPr>
        <w:t xml:space="preserve">report </w:t>
      </w:r>
      <w:r w:rsidRPr="00C679FF">
        <w:rPr>
          <w:rFonts w:ascii="Arial" w:hAnsi="Arial" w:cs="Arial"/>
          <w:bCs/>
          <w:sz w:val="20"/>
          <w:szCs w:val="20"/>
          <w:u w:val="single"/>
        </w:rPr>
        <w:t xml:space="preserve">of </w:t>
      </w:r>
      <w:r w:rsidR="00D46B44" w:rsidRPr="00C679FF">
        <w:rPr>
          <w:rFonts w:ascii="Arial" w:hAnsi="Arial" w:cs="Arial"/>
          <w:bCs/>
          <w:sz w:val="20"/>
          <w:szCs w:val="20"/>
          <w:u w:val="single"/>
        </w:rPr>
        <w:t>L3 measurement result for unknown FR2 SCell activation enhancement</w:t>
      </w:r>
      <w:r w:rsidR="00C77719" w:rsidRPr="00C679FF">
        <w:rPr>
          <w:rFonts w:ascii="Arial" w:hAnsi="Arial" w:cs="Arial"/>
          <w:bCs/>
          <w:sz w:val="20"/>
          <w:szCs w:val="20"/>
          <w:u w:val="single"/>
        </w:rPr>
        <w:t xml:space="preserve"> and how to send the report</w:t>
      </w:r>
    </w:p>
    <w:p w14:paraId="13F6AC54" w14:textId="5D3B0B05" w:rsidR="00D46B44" w:rsidRPr="00C679FF" w:rsidRDefault="00D46B44" w:rsidP="0001333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sz w:val="20"/>
          <w:szCs w:val="20"/>
        </w:rPr>
      </w:pPr>
      <w:r w:rsidRPr="00C679FF">
        <w:rPr>
          <w:rFonts w:ascii="Arial" w:hAnsi="Arial" w:cs="Arial"/>
          <w:sz w:val="20"/>
          <w:szCs w:val="20"/>
        </w:rPr>
        <w:t xml:space="preserve">Technical enhancement goal: </w:t>
      </w:r>
      <w:r w:rsidR="0090522B" w:rsidRPr="00C679FF">
        <w:rPr>
          <w:rFonts w:ascii="Arial" w:hAnsi="Arial" w:cs="Arial"/>
          <w:sz w:val="20"/>
          <w:szCs w:val="20"/>
        </w:rPr>
        <w:t>RAN4 had following agreements in RAN4 #106-bis-e meeting,</w:t>
      </w: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8100"/>
      </w:tblGrid>
      <w:tr w:rsidR="0090522B" w:rsidRPr="00C679FF" w14:paraId="673F37C3" w14:textId="77777777" w:rsidTr="00E50FB4">
        <w:trPr>
          <w:trHeight w:val="1277"/>
        </w:trPr>
        <w:tc>
          <w:tcPr>
            <w:tcW w:w="8100" w:type="dxa"/>
          </w:tcPr>
          <w:p w14:paraId="66134C06" w14:textId="77777777" w:rsidR="0090522B" w:rsidRPr="00C679FF" w:rsidRDefault="0090522B" w:rsidP="0090522B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="644"/>
              <w:rPr>
                <w:rFonts w:ascii="Arial" w:hAnsi="Arial" w:cs="Arial"/>
                <w:sz w:val="20"/>
                <w:szCs w:val="20"/>
              </w:rPr>
            </w:pPr>
            <w:r w:rsidRPr="00C679FF">
              <w:rPr>
                <w:rFonts w:ascii="Arial" w:hAnsi="Arial" w:cs="Arial"/>
                <w:sz w:val="20"/>
                <w:szCs w:val="20"/>
              </w:rPr>
              <w:t>Agreements (GTW, Monday Apr 17, 2023)</w:t>
            </w:r>
          </w:p>
          <w:p w14:paraId="40E6F7A7" w14:textId="77777777" w:rsidR="0090522B" w:rsidRPr="00C679FF" w:rsidRDefault="0090522B" w:rsidP="0090522B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Arial" w:hAnsi="Arial" w:cs="Arial"/>
                <w:sz w:val="20"/>
                <w:szCs w:val="20"/>
              </w:rPr>
            </w:pPr>
            <w:r w:rsidRPr="00C679FF">
              <w:rPr>
                <w:rFonts w:ascii="Arial" w:hAnsi="Arial" w:cs="Arial"/>
                <w:sz w:val="20"/>
                <w:szCs w:val="20"/>
              </w:rPr>
              <w:t>UE needs to report the L3 measurement result after SCell activation command</w:t>
            </w:r>
          </w:p>
          <w:p w14:paraId="720FCA25" w14:textId="28013C0B" w:rsidR="0090522B" w:rsidRPr="00C679FF" w:rsidRDefault="0090522B" w:rsidP="0090522B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="644"/>
              <w:rPr>
                <w:rFonts w:ascii="Arial" w:hAnsi="Arial" w:cs="Arial"/>
                <w:sz w:val="20"/>
                <w:szCs w:val="20"/>
              </w:rPr>
            </w:pPr>
            <w:r w:rsidRPr="00C679FF">
              <w:rPr>
                <w:rFonts w:ascii="Arial" w:hAnsi="Arial" w:cs="Arial"/>
                <w:sz w:val="20"/>
                <w:szCs w:val="20"/>
              </w:rPr>
              <w:t>Agreement (in 2</w:t>
            </w:r>
            <w:r w:rsidRPr="00C679FF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C679FF">
              <w:rPr>
                <w:rFonts w:ascii="Arial" w:hAnsi="Arial" w:cs="Arial"/>
                <w:sz w:val="20"/>
                <w:szCs w:val="20"/>
              </w:rPr>
              <w:t xml:space="preserve"> round issue 1-1-5 of R4-2306315)</w:t>
            </w:r>
          </w:p>
          <w:p w14:paraId="583E408D" w14:textId="2487DB9C" w:rsidR="0090522B" w:rsidRPr="00C679FF" w:rsidRDefault="0090522B" w:rsidP="00E50FB4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Arial" w:hAnsi="Arial" w:cs="Arial"/>
                <w:sz w:val="20"/>
                <w:szCs w:val="20"/>
              </w:rPr>
            </w:pPr>
            <w:r w:rsidRPr="00C679FF">
              <w:rPr>
                <w:rFonts w:ascii="Arial" w:hAnsi="Arial" w:cs="Arial"/>
                <w:sz w:val="20"/>
                <w:szCs w:val="20"/>
              </w:rPr>
              <w:t>UE reports L3 measurement result with SSB index for unknown FR2 SCell activation enhancement</w:t>
            </w:r>
          </w:p>
        </w:tc>
      </w:tr>
    </w:tbl>
    <w:p w14:paraId="2A54AFAB" w14:textId="77777777" w:rsidR="0090522B" w:rsidRPr="00C679FF" w:rsidRDefault="0090522B" w:rsidP="00E50FB4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760"/>
        <w:jc w:val="both"/>
        <w:rPr>
          <w:rFonts w:ascii="Arial" w:hAnsi="Arial" w:cs="Arial"/>
          <w:sz w:val="20"/>
          <w:szCs w:val="20"/>
        </w:rPr>
      </w:pPr>
    </w:p>
    <w:p w14:paraId="3C3F97AC" w14:textId="77777777" w:rsidR="00132B94" w:rsidRPr="00C679FF" w:rsidRDefault="007F211D" w:rsidP="007F211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 xml:space="preserve">Action request </w:t>
      </w:r>
      <w:r w:rsidR="00D46B44" w:rsidRPr="00C679FF">
        <w:rPr>
          <w:rFonts w:ascii="Arial" w:hAnsi="Arial" w:cs="Arial"/>
          <w:sz w:val="20"/>
          <w:szCs w:val="20"/>
        </w:rPr>
        <w:t xml:space="preserve">to RAN2: </w:t>
      </w:r>
    </w:p>
    <w:p w14:paraId="48F0B691" w14:textId="28A73114" w:rsidR="00C77719" w:rsidRPr="00C679FF" w:rsidRDefault="0090522B" w:rsidP="00E50FB4">
      <w:pPr>
        <w:pStyle w:val="ListParagraph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C679FF">
        <w:rPr>
          <w:rFonts w:ascii="Arial" w:hAnsi="Arial" w:cs="Arial"/>
          <w:sz w:val="20"/>
          <w:szCs w:val="20"/>
        </w:rPr>
        <w:t>RAN4 requests RAN2 to design corresponding signaling for “report of L3 measurement result” after SCell activation command for unknown FR2 SCell activation enhancement</w:t>
      </w:r>
      <w:r w:rsidR="00C77719" w:rsidRPr="00C679FF">
        <w:rPr>
          <w:rFonts w:ascii="Arial" w:hAnsi="Arial" w:cs="Arial"/>
          <w:sz w:val="20"/>
          <w:szCs w:val="20"/>
        </w:rPr>
        <w:t>.</w:t>
      </w:r>
    </w:p>
    <w:p w14:paraId="618BD62B" w14:textId="5E66B8E9" w:rsidR="0090522B" w:rsidRPr="00C679FF" w:rsidRDefault="00C77719" w:rsidP="00E50FB4">
      <w:pPr>
        <w:pStyle w:val="ListParagraph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C679FF">
        <w:rPr>
          <w:rFonts w:ascii="Arial" w:hAnsi="Arial" w:cs="Arial"/>
          <w:sz w:val="20"/>
          <w:szCs w:val="20"/>
        </w:rPr>
        <w:t>I</w:t>
      </w:r>
      <w:r w:rsidR="0090522B" w:rsidRPr="00C679FF">
        <w:rPr>
          <w:rFonts w:ascii="Arial" w:hAnsi="Arial" w:cs="Arial"/>
          <w:sz w:val="20"/>
          <w:szCs w:val="20"/>
        </w:rPr>
        <w:t>t’s up to RAN2’s decision on which layer’s signaling shall be used</w:t>
      </w:r>
      <w:r w:rsidRPr="00C679FF">
        <w:rPr>
          <w:rFonts w:ascii="Arial" w:hAnsi="Arial" w:cs="Arial"/>
          <w:sz w:val="20"/>
          <w:szCs w:val="20"/>
        </w:rPr>
        <w:t xml:space="preserve"> to send the report to NW</w:t>
      </w:r>
    </w:p>
    <w:p w14:paraId="0FDC67A9" w14:textId="77777777" w:rsidR="0001333D" w:rsidRPr="00C679FF" w:rsidRDefault="0001333D" w:rsidP="0001333D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760"/>
        <w:jc w:val="both"/>
        <w:rPr>
          <w:rFonts w:ascii="Arial" w:hAnsi="Arial" w:cs="Arial"/>
          <w:sz w:val="20"/>
          <w:szCs w:val="20"/>
        </w:rPr>
      </w:pPr>
    </w:p>
    <w:p w14:paraId="427B6FAE" w14:textId="31F50766" w:rsidR="007F211D" w:rsidRPr="00C679FF" w:rsidRDefault="007F211D" w:rsidP="007F211D">
      <w:pPr>
        <w:jc w:val="both"/>
        <w:rPr>
          <w:rFonts w:ascii="Arial" w:hAnsi="Arial" w:cs="Arial"/>
        </w:rPr>
      </w:pPr>
      <w:r w:rsidRPr="00C679FF">
        <w:rPr>
          <w:rFonts w:ascii="Arial" w:hAnsi="Arial" w:cs="Arial"/>
        </w:rPr>
        <w:t>RAN4 will also share the conclusions of above unsolved issues, or additional solutions(if have) of above enhancements, or new enhancements(if have) with RAN2 in the future LS.</w:t>
      </w:r>
    </w:p>
    <w:p w14:paraId="5AA0FBEC" w14:textId="27A2E69F" w:rsidR="003D54CE" w:rsidRDefault="003D54CE" w:rsidP="003D54CE">
      <w:pPr>
        <w:pStyle w:val="Heading1"/>
      </w:pPr>
      <w:r>
        <w:t>Actions</w:t>
      </w:r>
    </w:p>
    <w:p w14:paraId="3FEB3942" w14:textId="60C76F13" w:rsidR="00ED3112" w:rsidRPr="001909D7" w:rsidRDefault="00ED3112" w:rsidP="00ED3112">
      <w:pPr>
        <w:ind w:left="1985" w:hanging="1985"/>
        <w:rPr>
          <w:rFonts w:ascii="Arial" w:hAnsi="Arial" w:cs="Arial"/>
          <w:b/>
        </w:rPr>
      </w:pPr>
      <w:r w:rsidRPr="001909D7">
        <w:rPr>
          <w:rFonts w:ascii="Arial" w:hAnsi="Arial" w:cs="Arial"/>
          <w:b/>
        </w:rPr>
        <w:t xml:space="preserve">To RAN </w:t>
      </w:r>
      <w:r w:rsidR="00365DDE" w:rsidRPr="001909D7">
        <w:rPr>
          <w:rFonts w:ascii="Arial" w:hAnsi="Arial" w:cs="Arial"/>
          <w:b/>
        </w:rPr>
        <w:t xml:space="preserve">WG2 </w:t>
      </w:r>
      <w:r w:rsidRPr="001909D7">
        <w:rPr>
          <w:rFonts w:ascii="Arial" w:hAnsi="Arial" w:cs="Arial"/>
          <w:b/>
        </w:rPr>
        <w:t>group.</w:t>
      </w:r>
    </w:p>
    <w:p w14:paraId="543A754C" w14:textId="2D27FDB3" w:rsidR="0045580D" w:rsidRPr="00411440" w:rsidRDefault="00ED3112" w:rsidP="00411440">
      <w:pPr>
        <w:ind w:left="993" w:hanging="993"/>
        <w:rPr>
          <w:rFonts w:ascii="Arial" w:hAnsi="Arial" w:cs="Arial"/>
        </w:rPr>
      </w:pPr>
      <w:r w:rsidRPr="0045580D">
        <w:rPr>
          <w:rFonts w:ascii="Arial" w:hAnsi="Arial" w:cs="Arial"/>
          <w:b/>
        </w:rPr>
        <w:t xml:space="preserve">ACTION: </w:t>
      </w:r>
      <w:r w:rsidRPr="0045580D">
        <w:rPr>
          <w:rFonts w:ascii="Arial" w:hAnsi="Arial" w:cs="Arial"/>
          <w:b/>
        </w:rPr>
        <w:tab/>
      </w:r>
      <w:r w:rsidR="001909D7" w:rsidRPr="0045580D">
        <w:rPr>
          <w:rFonts w:ascii="Arial" w:hAnsi="Arial" w:cs="Arial"/>
          <w:color w:val="000000"/>
        </w:rPr>
        <w:t xml:space="preserve">RAN4 sincerely asks RAN2 to take into account the above </w:t>
      </w:r>
      <w:r w:rsidR="007F211D" w:rsidRPr="0045580D">
        <w:rPr>
          <w:rFonts w:ascii="Arial" w:hAnsi="Arial" w:cs="Arial"/>
          <w:color w:val="000000"/>
        </w:rPr>
        <w:t xml:space="preserve">conclusions for </w:t>
      </w:r>
      <w:r w:rsidR="001909D7" w:rsidRPr="0045580D">
        <w:rPr>
          <w:rFonts w:ascii="Arial" w:hAnsi="Arial" w:cs="Arial"/>
          <w:color w:val="000000"/>
        </w:rPr>
        <w:t>their work</w:t>
      </w:r>
      <w:r w:rsidR="007F211D" w:rsidRPr="0045580D">
        <w:rPr>
          <w:rFonts w:ascii="Arial" w:hAnsi="Arial" w:cs="Arial"/>
          <w:color w:val="000000"/>
        </w:rPr>
        <w:t xml:space="preserve"> and design the </w:t>
      </w:r>
      <w:r w:rsidR="0045580D" w:rsidRPr="0045580D">
        <w:rPr>
          <w:rFonts w:ascii="Arial" w:hAnsi="Arial" w:cs="Arial"/>
          <w:color w:val="000000"/>
        </w:rPr>
        <w:t>corresponding</w:t>
      </w:r>
      <w:r w:rsidR="007F211D" w:rsidRPr="0045580D">
        <w:rPr>
          <w:rFonts w:ascii="Arial" w:hAnsi="Arial" w:cs="Arial"/>
          <w:color w:val="000000"/>
        </w:rPr>
        <w:t xml:space="preserve"> signaling to support the above enhancements solutions.</w:t>
      </w:r>
    </w:p>
    <w:p w14:paraId="141F22A3" w14:textId="210E4B0D" w:rsidR="001909D7" w:rsidRPr="001909D7" w:rsidRDefault="001909D7" w:rsidP="001909D7">
      <w:pPr>
        <w:pStyle w:val="Heading1"/>
        <w:rPr>
          <w:szCs w:val="36"/>
        </w:rPr>
      </w:pPr>
      <w:r w:rsidRPr="001909D7">
        <w:rPr>
          <w:szCs w:val="36"/>
        </w:rPr>
        <w:t>Date of Next TSG-RAN WG4 Meetings</w:t>
      </w:r>
    </w:p>
    <w:p w14:paraId="59210521" w14:textId="17652FD5" w:rsidR="0045580D" w:rsidRPr="003760E5" w:rsidRDefault="0045580D" w:rsidP="00B9684B">
      <w:pPr>
        <w:tabs>
          <w:tab w:val="left" w:pos="2552"/>
          <w:tab w:val="left" w:pos="5103"/>
        </w:tabs>
        <w:rPr>
          <w:rFonts w:ascii="Arial" w:hAnsi="Arial" w:cs="Arial"/>
          <w:bCs/>
          <w:sz w:val="21"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107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May 22 – May 26</w:t>
      </w:r>
      <w:r w:rsidRPr="00AE6A83">
        <w:rPr>
          <w:rFonts w:ascii="Arial" w:hAnsi="Arial" w:cs="Arial"/>
          <w:bCs/>
        </w:rPr>
        <w:tab/>
      </w:r>
      <w:r w:rsidRPr="003760E5">
        <w:rPr>
          <w:rFonts w:ascii="Arial" w:hAnsi="Arial" w:cs="Arial"/>
          <w:color w:val="312E25"/>
          <w:szCs w:val="18"/>
          <w:shd w:val="clear" w:color="auto" w:fill="FFFFFF"/>
        </w:rPr>
        <w:t>Incheon, Korea</w:t>
      </w:r>
    </w:p>
    <w:p w14:paraId="62CEB6C0" w14:textId="485FA23C" w:rsidR="0045580D" w:rsidRPr="009D2C27" w:rsidRDefault="0045580D" w:rsidP="00B9684B">
      <w:pPr>
        <w:tabs>
          <w:tab w:val="left" w:pos="2552"/>
          <w:tab w:val="left" w:pos="5103"/>
        </w:tabs>
        <w:rPr>
          <w:rFonts w:ascii="Arial" w:hAnsi="Arial" w:cs="Arial"/>
          <w:bCs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108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August 21 – August 25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France</w:t>
      </w:r>
    </w:p>
    <w:p w14:paraId="1680FDC4" w14:textId="6FFD10E3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EC68B" w14:textId="77777777" w:rsidR="00AD6424" w:rsidRDefault="00AD6424">
      <w:r>
        <w:separator/>
      </w:r>
    </w:p>
  </w:endnote>
  <w:endnote w:type="continuationSeparator" w:id="0">
    <w:p w14:paraId="56258002" w14:textId="77777777" w:rsidR="00AD6424" w:rsidRDefault="00AD6424">
      <w:r>
        <w:continuationSeparator/>
      </w:r>
    </w:p>
  </w:endnote>
  <w:endnote w:type="continuationNotice" w:id="1">
    <w:p w14:paraId="36DAAAB3" w14:textId="77777777" w:rsidR="00AD6424" w:rsidRDefault="00AD64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02DB5" w14:textId="77777777" w:rsidR="00AD6424" w:rsidRDefault="00AD6424">
      <w:r>
        <w:separator/>
      </w:r>
    </w:p>
  </w:footnote>
  <w:footnote w:type="continuationSeparator" w:id="0">
    <w:p w14:paraId="4AF04AFB" w14:textId="77777777" w:rsidR="00AD6424" w:rsidRDefault="00AD6424">
      <w:r>
        <w:continuationSeparator/>
      </w:r>
    </w:p>
  </w:footnote>
  <w:footnote w:type="continuationNotice" w:id="1">
    <w:p w14:paraId="6F0279B5" w14:textId="77777777" w:rsidR="00AD6424" w:rsidRDefault="00AD64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34EA9"/>
    <w:multiLevelType w:val="hybridMultilevel"/>
    <w:tmpl w:val="E54A087E"/>
    <w:lvl w:ilvl="0" w:tplc="FFFFFFF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3" w:hanging="420"/>
      </w:pPr>
    </w:lvl>
    <w:lvl w:ilvl="2" w:tplc="FFFFFFFF" w:tentative="1">
      <w:start w:val="1"/>
      <w:numFmt w:val="lowerRoman"/>
      <w:lvlText w:val="%3."/>
      <w:lvlJc w:val="right"/>
      <w:pPr>
        <w:ind w:left="1263" w:hanging="420"/>
      </w:pPr>
    </w:lvl>
    <w:lvl w:ilvl="3" w:tplc="FFFFFFFF" w:tentative="1">
      <w:start w:val="1"/>
      <w:numFmt w:val="decimal"/>
      <w:lvlText w:val="%4."/>
      <w:lvlJc w:val="left"/>
      <w:pPr>
        <w:ind w:left="1683" w:hanging="420"/>
      </w:pPr>
    </w:lvl>
    <w:lvl w:ilvl="4" w:tplc="FFFFFFFF" w:tentative="1">
      <w:start w:val="1"/>
      <w:numFmt w:val="lowerLetter"/>
      <w:lvlText w:val="%5)"/>
      <w:lvlJc w:val="left"/>
      <w:pPr>
        <w:ind w:left="2103" w:hanging="420"/>
      </w:pPr>
    </w:lvl>
    <w:lvl w:ilvl="5" w:tplc="FFFFFFFF" w:tentative="1">
      <w:start w:val="1"/>
      <w:numFmt w:val="lowerRoman"/>
      <w:lvlText w:val="%6."/>
      <w:lvlJc w:val="right"/>
      <w:pPr>
        <w:ind w:left="2523" w:hanging="420"/>
      </w:pPr>
    </w:lvl>
    <w:lvl w:ilvl="6" w:tplc="FFFFFFFF" w:tentative="1">
      <w:start w:val="1"/>
      <w:numFmt w:val="decimal"/>
      <w:lvlText w:val="%7."/>
      <w:lvlJc w:val="left"/>
      <w:pPr>
        <w:ind w:left="2943" w:hanging="420"/>
      </w:pPr>
    </w:lvl>
    <w:lvl w:ilvl="7" w:tplc="FFFFFFFF" w:tentative="1">
      <w:start w:val="1"/>
      <w:numFmt w:val="lowerLetter"/>
      <w:lvlText w:val="%8)"/>
      <w:lvlJc w:val="left"/>
      <w:pPr>
        <w:ind w:left="3363" w:hanging="420"/>
      </w:pPr>
    </w:lvl>
    <w:lvl w:ilvl="8" w:tplc="FFFFFFFF" w:tentative="1">
      <w:start w:val="1"/>
      <w:numFmt w:val="lowerRoman"/>
      <w:lvlText w:val="%9."/>
      <w:lvlJc w:val="right"/>
      <w:pPr>
        <w:ind w:left="3783" w:hanging="420"/>
      </w:pPr>
    </w:lvl>
  </w:abstractNum>
  <w:abstractNum w:abstractNumId="3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44ED2"/>
    <w:multiLevelType w:val="hybridMultilevel"/>
    <w:tmpl w:val="05FE5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406AA"/>
    <w:multiLevelType w:val="hybridMultilevel"/>
    <w:tmpl w:val="9F3EB11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4283931"/>
    <w:multiLevelType w:val="hybridMultilevel"/>
    <w:tmpl w:val="8D14A1C2"/>
    <w:lvl w:ilvl="0" w:tplc="1310B496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15ED5"/>
    <w:multiLevelType w:val="hybridMultilevel"/>
    <w:tmpl w:val="A6EAE6BE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B19172D"/>
    <w:multiLevelType w:val="hybridMultilevel"/>
    <w:tmpl w:val="A768D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4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390192"/>
    <w:multiLevelType w:val="hybridMultilevel"/>
    <w:tmpl w:val="BEA2C9D6"/>
    <w:lvl w:ilvl="0" w:tplc="97BCAF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D24A1"/>
    <w:multiLevelType w:val="hybridMultilevel"/>
    <w:tmpl w:val="1104129A"/>
    <w:lvl w:ilvl="0" w:tplc="7F7AD76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2963B6"/>
    <w:multiLevelType w:val="hybridMultilevel"/>
    <w:tmpl w:val="3514C72C"/>
    <w:lvl w:ilvl="0" w:tplc="2D06933E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2" w15:restartNumberingAfterBreak="0">
    <w:nsid w:val="7FE30540"/>
    <w:multiLevelType w:val="hybridMultilevel"/>
    <w:tmpl w:val="E54A087E"/>
    <w:lvl w:ilvl="0" w:tplc="93B8776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3" w:hanging="420"/>
      </w:pPr>
    </w:lvl>
    <w:lvl w:ilvl="2" w:tplc="0409001B" w:tentative="1">
      <w:start w:val="1"/>
      <w:numFmt w:val="lowerRoman"/>
      <w:lvlText w:val="%3."/>
      <w:lvlJc w:val="right"/>
      <w:pPr>
        <w:ind w:left="1263" w:hanging="420"/>
      </w:pPr>
    </w:lvl>
    <w:lvl w:ilvl="3" w:tplc="0409000F" w:tentative="1">
      <w:start w:val="1"/>
      <w:numFmt w:val="decimal"/>
      <w:lvlText w:val="%4."/>
      <w:lvlJc w:val="left"/>
      <w:pPr>
        <w:ind w:left="1683" w:hanging="420"/>
      </w:pPr>
    </w:lvl>
    <w:lvl w:ilvl="4" w:tplc="04090019" w:tentative="1">
      <w:start w:val="1"/>
      <w:numFmt w:val="lowerLetter"/>
      <w:lvlText w:val="%5)"/>
      <w:lvlJc w:val="left"/>
      <w:pPr>
        <w:ind w:left="2103" w:hanging="420"/>
      </w:pPr>
    </w:lvl>
    <w:lvl w:ilvl="5" w:tplc="0409001B" w:tentative="1">
      <w:start w:val="1"/>
      <w:numFmt w:val="lowerRoman"/>
      <w:lvlText w:val="%6."/>
      <w:lvlJc w:val="right"/>
      <w:pPr>
        <w:ind w:left="2523" w:hanging="420"/>
      </w:pPr>
    </w:lvl>
    <w:lvl w:ilvl="6" w:tplc="0409000F" w:tentative="1">
      <w:start w:val="1"/>
      <w:numFmt w:val="decimal"/>
      <w:lvlText w:val="%7."/>
      <w:lvlJc w:val="left"/>
      <w:pPr>
        <w:ind w:left="2943" w:hanging="420"/>
      </w:pPr>
    </w:lvl>
    <w:lvl w:ilvl="7" w:tplc="04090019" w:tentative="1">
      <w:start w:val="1"/>
      <w:numFmt w:val="lowerLetter"/>
      <w:lvlText w:val="%8)"/>
      <w:lvlJc w:val="left"/>
      <w:pPr>
        <w:ind w:left="3363" w:hanging="420"/>
      </w:pPr>
    </w:lvl>
    <w:lvl w:ilvl="8" w:tplc="0409001B" w:tentative="1">
      <w:start w:val="1"/>
      <w:numFmt w:val="lowerRoman"/>
      <w:lvlText w:val="%9."/>
      <w:lvlJc w:val="right"/>
      <w:pPr>
        <w:ind w:left="3783" w:hanging="420"/>
      </w:pPr>
    </w:lvl>
  </w:abstractNum>
  <w:num w:numId="1" w16cid:durableId="829759785">
    <w:abstractNumId w:val="11"/>
  </w:num>
  <w:num w:numId="2" w16cid:durableId="446773736">
    <w:abstractNumId w:val="9"/>
  </w:num>
  <w:num w:numId="3" w16cid:durableId="1092626475">
    <w:abstractNumId w:val="12"/>
  </w:num>
  <w:num w:numId="4" w16cid:durableId="1274050067">
    <w:abstractNumId w:val="1"/>
  </w:num>
  <w:num w:numId="5" w16cid:durableId="1694498946">
    <w:abstractNumId w:val="13"/>
  </w:num>
  <w:num w:numId="6" w16cid:durableId="1397360242">
    <w:abstractNumId w:val="3"/>
  </w:num>
  <w:num w:numId="7" w16cid:durableId="1146509938">
    <w:abstractNumId w:val="14"/>
  </w:num>
  <w:num w:numId="8" w16cid:durableId="1674645910">
    <w:abstractNumId w:val="0"/>
  </w:num>
  <w:num w:numId="9" w16cid:durableId="920675071">
    <w:abstractNumId w:val="8"/>
  </w:num>
  <w:num w:numId="10" w16cid:durableId="1241915209">
    <w:abstractNumId w:val="4"/>
  </w:num>
  <w:num w:numId="11" w16cid:durableId="258414130">
    <w:abstractNumId w:val="15"/>
  </w:num>
  <w:num w:numId="12" w16cid:durableId="1916934408">
    <w:abstractNumId w:val="16"/>
  </w:num>
  <w:num w:numId="13" w16cid:durableId="1191796435">
    <w:abstractNumId w:val="19"/>
  </w:num>
  <w:num w:numId="14" w16cid:durableId="1029723284">
    <w:abstractNumId w:val="10"/>
  </w:num>
  <w:num w:numId="15" w16cid:durableId="1848670246">
    <w:abstractNumId w:val="6"/>
  </w:num>
  <w:num w:numId="16" w16cid:durableId="766972008">
    <w:abstractNumId w:val="18"/>
  </w:num>
  <w:num w:numId="17" w16cid:durableId="912588967">
    <w:abstractNumId w:val="7"/>
  </w:num>
  <w:num w:numId="18" w16cid:durableId="1538541745">
    <w:abstractNumId w:val="17"/>
  </w:num>
  <w:num w:numId="19" w16cid:durableId="218907321">
    <w:abstractNumId w:val="22"/>
  </w:num>
  <w:num w:numId="20" w16cid:durableId="870150868">
    <w:abstractNumId w:val="20"/>
  </w:num>
  <w:num w:numId="21" w16cid:durableId="100733306">
    <w:abstractNumId w:val="2"/>
  </w:num>
  <w:num w:numId="22" w16cid:durableId="461657333">
    <w:abstractNumId w:val="5"/>
  </w:num>
  <w:num w:numId="23" w16cid:durableId="1932620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9380083">
    <w:abstractNumId w:val="6"/>
  </w:num>
  <w:num w:numId="25" w16cid:durableId="357705663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33D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41E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BCB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3C2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7F2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59E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080C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312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94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9D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1D48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A59"/>
    <w:rsid w:val="001B0F1F"/>
    <w:rsid w:val="001B1565"/>
    <w:rsid w:val="001B1F17"/>
    <w:rsid w:val="001B1F29"/>
    <w:rsid w:val="001B2085"/>
    <w:rsid w:val="001B26EE"/>
    <w:rsid w:val="001B2993"/>
    <w:rsid w:val="001B2DF5"/>
    <w:rsid w:val="001B309A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99A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3E1E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6F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1A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6F6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AAF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7A6"/>
    <w:rsid w:val="00323FAD"/>
    <w:rsid w:val="003242C1"/>
    <w:rsid w:val="003244C4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A6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B7F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2DAD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103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1EB9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4CE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46C"/>
    <w:rsid w:val="00410C05"/>
    <w:rsid w:val="00411230"/>
    <w:rsid w:val="0041144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3755F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0D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DB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BF4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5FD"/>
    <w:rsid w:val="004B6707"/>
    <w:rsid w:val="004B6944"/>
    <w:rsid w:val="004B6E56"/>
    <w:rsid w:val="004B6FFB"/>
    <w:rsid w:val="004B70B6"/>
    <w:rsid w:val="004B7181"/>
    <w:rsid w:val="004B795F"/>
    <w:rsid w:val="004B7BA5"/>
    <w:rsid w:val="004B7EF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4F83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5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64B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08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392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D3E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B7B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25D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0F6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29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840"/>
    <w:rsid w:val="00667A27"/>
    <w:rsid w:val="006704BF"/>
    <w:rsid w:val="00670AD6"/>
    <w:rsid w:val="00670D20"/>
    <w:rsid w:val="00670ECD"/>
    <w:rsid w:val="006710F4"/>
    <w:rsid w:val="006713BB"/>
    <w:rsid w:val="00671773"/>
    <w:rsid w:val="00671C8F"/>
    <w:rsid w:val="006723C8"/>
    <w:rsid w:val="00672966"/>
    <w:rsid w:val="006729A2"/>
    <w:rsid w:val="00672F44"/>
    <w:rsid w:val="006731CA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629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667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5BB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E3B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45E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ED9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5F1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6EF7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11D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6C8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1EC1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3A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22B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D75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B91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1BE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B1A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5DE2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83A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A06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6F66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1E6E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2924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424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3BE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6A1"/>
    <w:rsid w:val="00B5475E"/>
    <w:rsid w:val="00B54989"/>
    <w:rsid w:val="00B54A86"/>
    <w:rsid w:val="00B54FA3"/>
    <w:rsid w:val="00B553CF"/>
    <w:rsid w:val="00B555B8"/>
    <w:rsid w:val="00B558BD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19B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0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3E7F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84B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9CE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3F7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1B5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1BE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679FF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719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0D4D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10B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976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304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0E31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44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1E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3D4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854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B9A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B4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700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5800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7DA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03"/>
    <w:rsid w:val="00F52FA8"/>
    <w:rsid w:val="00F5381F"/>
    <w:rsid w:val="00F5388A"/>
    <w:rsid w:val="00F538CD"/>
    <w:rsid w:val="00F5411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9A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67B7E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0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1A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1"/>
    <w:qFormat/>
    <w:rsid w:val="00321A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321A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21AA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321A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21A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21AAF"/>
    <w:pPr>
      <w:outlineLvl w:val="5"/>
    </w:pPr>
  </w:style>
  <w:style w:type="paragraph" w:styleId="Heading7">
    <w:name w:val="heading 7"/>
    <w:basedOn w:val="H6"/>
    <w:next w:val="Normal"/>
    <w:qFormat/>
    <w:rsid w:val="00321AAF"/>
    <w:pPr>
      <w:outlineLvl w:val="6"/>
    </w:pPr>
  </w:style>
  <w:style w:type="paragraph" w:styleId="Heading8">
    <w:name w:val="heading 8"/>
    <w:basedOn w:val="Heading1"/>
    <w:next w:val="Normal"/>
    <w:qFormat/>
    <w:rsid w:val="00321A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1AAF"/>
    <w:pPr>
      <w:outlineLvl w:val="8"/>
    </w:pPr>
  </w:style>
  <w:style w:type="character" w:default="1" w:styleId="DefaultParagraphFont">
    <w:name w:val="Default Paragraph Font"/>
    <w:semiHidden/>
    <w:rsid w:val="00321A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1AAF"/>
  </w:style>
  <w:style w:type="paragraph" w:styleId="TOC8">
    <w:name w:val="toc 8"/>
    <w:basedOn w:val="TOC1"/>
    <w:semiHidden/>
    <w:rsid w:val="00321AAF"/>
    <w:pPr>
      <w:spacing w:before="180"/>
      <w:ind w:left="2693" w:hanging="2693"/>
    </w:pPr>
    <w:rPr>
      <w:b/>
    </w:rPr>
  </w:style>
  <w:style w:type="paragraph" w:styleId="TOC1">
    <w:name w:val="toc 1"/>
    <w:semiHidden/>
    <w:rsid w:val="00321A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321A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21AAF"/>
    <w:pPr>
      <w:ind w:left="1701" w:hanging="1701"/>
    </w:pPr>
  </w:style>
  <w:style w:type="paragraph" w:styleId="TOC4">
    <w:name w:val="toc 4"/>
    <w:basedOn w:val="TOC3"/>
    <w:semiHidden/>
    <w:rsid w:val="00321AAF"/>
    <w:pPr>
      <w:ind w:left="1418" w:hanging="1418"/>
    </w:pPr>
  </w:style>
  <w:style w:type="paragraph" w:styleId="TOC3">
    <w:name w:val="toc 3"/>
    <w:basedOn w:val="TOC2"/>
    <w:semiHidden/>
    <w:rsid w:val="00321AAF"/>
    <w:pPr>
      <w:ind w:left="1134" w:hanging="1134"/>
    </w:pPr>
  </w:style>
  <w:style w:type="paragraph" w:styleId="TOC2">
    <w:name w:val="toc 2"/>
    <w:basedOn w:val="TOC1"/>
    <w:semiHidden/>
    <w:rsid w:val="00321A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1AAF"/>
    <w:pPr>
      <w:ind w:left="284"/>
    </w:pPr>
  </w:style>
  <w:style w:type="paragraph" w:styleId="Index1">
    <w:name w:val="index 1"/>
    <w:basedOn w:val="Normal"/>
    <w:semiHidden/>
    <w:rsid w:val="00321AAF"/>
    <w:pPr>
      <w:keepLines/>
      <w:spacing w:after="0"/>
    </w:pPr>
  </w:style>
  <w:style w:type="paragraph" w:customStyle="1" w:styleId="ZH">
    <w:name w:val="ZH"/>
    <w:rsid w:val="00321A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21AAF"/>
    <w:pPr>
      <w:outlineLvl w:val="9"/>
    </w:pPr>
  </w:style>
  <w:style w:type="paragraph" w:styleId="ListNumber2">
    <w:name w:val="List Number 2"/>
    <w:basedOn w:val="ListNumber"/>
    <w:rsid w:val="00321AA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21A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semiHidden/>
    <w:rsid w:val="00321AAF"/>
    <w:rPr>
      <w:b/>
      <w:position w:val="6"/>
      <w:sz w:val="16"/>
    </w:rPr>
  </w:style>
  <w:style w:type="paragraph" w:styleId="FootnoteText">
    <w:name w:val="footnote text"/>
    <w:basedOn w:val="Normal"/>
    <w:semiHidden/>
    <w:rsid w:val="00321A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21AAF"/>
    <w:rPr>
      <w:b/>
    </w:rPr>
  </w:style>
  <w:style w:type="paragraph" w:customStyle="1" w:styleId="TAC">
    <w:name w:val="TAC"/>
    <w:basedOn w:val="TAL"/>
    <w:link w:val="TACChar"/>
    <w:rsid w:val="00321AAF"/>
    <w:pPr>
      <w:jc w:val="center"/>
    </w:pPr>
  </w:style>
  <w:style w:type="paragraph" w:customStyle="1" w:styleId="TF">
    <w:name w:val="TF"/>
    <w:basedOn w:val="TH"/>
    <w:rsid w:val="00321AAF"/>
    <w:pPr>
      <w:keepNext w:val="0"/>
      <w:spacing w:before="0" w:after="240"/>
    </w:pPr>
  </w:style>
  <w:style w:type="paragraph" w:customStyle="1" w:styleId="NO">
    <w:name w:val="NO"/>
    <w:basedOn w:val="Normal"/>
    <w:rsid w:val="00321AAF"/>
    <w:pPr>
      <w:keepLines/>
      <w:ind w:left="1135" w:hanging="851"/>
    </w:pPr>
  </w:style>
  <w:style w:type="paragraph" w:styleId="TOC9">
    <w:name w:val="toc 9"/>
    <w:basedOn w:val="TOC8"/>
    <w:semiHidden/>
    <w:rsid w:val="00321AAF"/>
    <w:pPr>
      <w:ind w:left="1418" w:hanging="1418"/>
    </w:pPr>
  </w:style>
  <w:style w:type="paragraph" w:customStyle="1" w:styleId="EX">
    <w:name w:val="EX"/>
    <w:basedOn w:val="Normal"/>
    <w:rsid w:val="00321AAF"/>
    <w:pPr>
      <w:keepLines/>
      <w:ind w:left="1702" w:hanging="1418"/>
    </w:pPr>
  </w:style>
  <w:style w:type="paragraph" w:customStyle="1" w:styleId="FP">
    <w:name w:val="FP"/>
    <w:basedOn w:val="Normal"/>
    <w:rsid w:val="00321AAF"/>
    <w:pPr>
      <w:spacing w:after="0"/>
    </w:pPr>
  </w:style>
  <w:style w:type="paragraph" w:customStyle="1" w:styleId="LD">
    <w:name w:val="LD"/>
    <w:rsid w:val="00321A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321AAF"/>
    <w:pPr>
      <w:spacing w:after="0"/>
    </w:pPr>
  </w:style>
  <w:style w:type="paragraph" w:customStyle="1" w:styleId="EW">
    <w:name w:val="EW"/>
    <w:basedOn w:val="EX"/>
    <w:rsid w:val="00321AAF"/>
    <w:pPr>
      <w:spacing w:after="0"/>
    </w:pPr>
  </w:style>
  <w:style w:type="paragraph" w:styleId="TOC6">
    <w:name w:val="toc 6"/>
    <w:basedOn w:val="TOC5"/>
    <w:next w:val="Normal"/>
    <w:semiHidden/>
    <w:rsid w:val="00321AAF"/>
    <w:pPr>
      <w:ind w:left="1985" w:hanging="1985"/>
    </w:pPr>
  </w:style>
  <w:style w:type="paragraph" w:styleId="TOC7">
    <w:name w:val="toc 7"/>
    <w:basedOn w:val="TOC6"/>
    <w:next w:val="Normal"/>
    <w:semiHidden/>
    <w:rsid w:val="00321AAF"/>
    <w:pPr>
      <w:ind w:left="2268" w:hanging="2268"/>
    </w:pPr>
  </w:style>
  <w:style w:type="paragraph" w:styleId="ListBullet2">
    <w:name w:val="List Bullet 2"/>
    <w:basedOn w:val="ListBullet"/>
    <w:rsid w:val="00321AAF"/>
    <w:pPr>
      <w:ind w:left="851"/>
    </w:pPr>
  </w:style>
  <w:style w:type="paragraph" w:styleId="ListBullet3">
    <w:name w:val="List Bullet 3"/>
    <w:basedOn w:val="ListBullet2"/>
    <w:rsid w:val="00321AAF"/>
    <w:pPr>
      <w:ind w:left="1135"/>
    </w:pPr>
  </w:style>
  <w:style w:type="paragraph" w:styleId="ListNumber">
    <w:name w:val="List Number"/>
    <w:basedOn w:val="List"/>
    <w:rsid w:val="00321AAF"/>
  </w:style>
  <w:style w:type="paragraph" w:customStyle="1" w:styleId="EQ">
    <w:name w:val="EQ"/>
    <w:basedOn w:val="Normal"/>
    <w:next w:val="Normal"/>
    <w:rsid w:val="00321A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21A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21A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1A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21AAF"/>
    <w:pPr>
      <w:jc w:val="right"/>
    </w:pPr>
  </w:style>
  <w:style w:type="paragraph" w:customStyle="1" w:styleId="H6">
    <w:name w:val="H6"/>
    <w:basedOn w:val="Heading5"/>
    <w:next w:val="Normal"/>
    <w:rsid w:val="00321A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21AAF"/>
    <w:pPr>
      <w:ind w:left="851" w:hanging="851"/>
    </w:pPr>
  </w:style>
  <w:style w:type="paragraph" w:customStyle="1" w:styleId="TAL">
    <w:name w:val="TAL"/>
    <w:basedOn w:val="Normal"/>
    <w:link w:val="TALCar"/>
    <w:rsid w:val="00321A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21A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21A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321A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321A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321AAF"/>
    <w:pPr>
      <w:framePr w:wrap="notBeside" w:y="16161"/>
    </w:pPr>
  </w:style>
  <w:style w:type="character" w:customStyle="1" w:styleId="ZGSM">
    <w:name w:val="ZGSM"/>
    <w:rsid w:val="00321AAF"/>
  </w:style>
  <w:style w:type="paragraph" w:styleId="List2">
    <w:name w:val="List 2"/>
    <w:basedOn w:val="List"/>
    <w:rsid w:val="00321AAF"/>
    <w:pPr>
      <w:ind w:left="851"/>
    </w:pPr>
  </w:style>
  <w:style w:type="paragraph" w:customStyle="1" w:styleId="ZG">
    <w:name w:val="ZG"/>
    <w:rsid w:val="00321A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321AAF"/>
    <w:pPr>
      <w:ind w:left="1135"/>
    </w:pPr>
  </w:style>
  <w:style w:type="paragraph" w:styleId="List4">
    <w:name w:val="List 4"/>
    <w:basedOn w:val="List3"/>
    <w:rsid w:val="00321AAF"/>
    <w:pPr>
      <w:ind w:left="1418"/>
    </w:pPr>
  </w:style>
  <w:style w:type="paragraph" w:styleId="List5">
    <w:name w:val="List 5"/>
    <w:basedOn w:val="List4"/>
    <w:rsid w:val="00321AAF"/>
    <w:pPr>
      <w:ind w:left="1702"/>
    </w:pPr>
  </w:style>
  <w:style w:type="paragraph" w:customStyle="1" w:styleId="EditorsNote">
    <w:name w:val="Editor's Note"/>
    <w:basedOn w:val="NO"/>
    <w:rsid w:val="00321AAF"/>
    <w:rPr>
      <w:color w:val="FF0000"/>
    </w:rPr>
  </w:style>
  <w:style w:type="paragraph" w:styleId="List">
    <w:name w:val="List"/>
    <w:basedOn w:val="Normal"/>
    <w:rsid w:val="00321AAF"/>
    <w:pPr>
      <w:ind w:left="568" w:hanging="284"/>
    </w:pPr>
  </w:style>
  <w:style w:type="paragraph" w:styleId="ListBullet">
    <w:name w:val="List Bullet"/>
    <w:basedOn w:val="List"/>
    <w:rsid w:val="00321AAF"/>
  </w:style>
  <w:style w:type="paragraph" w:styleId="ListBullet4">
    <w:name w:val="List Bullet 4"/>
    <w:basedOn w:val="ListBullet3"/>
    <w:rsid w:val="00321AAF"/>
    <w:pPr>
      <w:ind w:left="1418"/>
    </w:pPr>
  </w:style>
  <w:style w:type="paragraph" w:styleId="ListBullet5">
    <w:name w:val="List Bullet 5"/>
    <w:basedOn w:val="ListBullet4"/>
    <w:rsid w:val="00321AAF"/>
    <w:pPr>
      <w:ind w:left="1702"/>
    </w:pPr>
  </w:style>
  <w:style w:type="paragraph" w:customStyle="1" w:styleId="B1">
    <w:name w:val="B1"/>
    <w:basedOn w:val="List"/>
    <w:rsid w:val="00321AAF"/>
  </w:style>
  <w:style w:type="paragraph" w:customStyle="1" w:styleId="B2">
    <w:name w:val="B2"/>
    <w:basedOn w:val="List2"/>
    <w:rsid w:val="00321AAF"/>
  </w:style>
  <w:style w:type="paragraph" w:customStyle="1" w:styleId="B3">
    <w:name w:val="B3"/>
    <w:basedOn w:val="List3"/>
    <w:rsid w:val="00321AAF"/>
  </w:style>
  <w:style w:type="paragraph" w:customStyle="1" w:styleId="B4">
    <w:name w:val="B4"/>
    <w:basedOn w:val="List4"/>
    <w:rsid w:val="00321AAF"/>
  </w:style>
  <w:style w:type="paragraph" w:customStyle="1" w:styleId="B5">
    <w:name w:val="B5"/>
    <w:basedOn w:val="List5"/>
    <w:rsid w:val="00321AAF"/>
  </w:style>
  <w:style w:type="paragraph" w:styleId="Footer">
    <w:name w:val="footer"/>
    <w:basedOn w:val="Header"/>
    <w:link w:val="FooterChar"/>
    <w:rsid w:val="00321AAF"/>
    <w:pPr>
      <w:jc w:val="center"/>
    </w:pPr>
    <w:rPr>
      <w:i/>
    </w:rPr>
  </w:style>
  <w:style w:type="paragraph" w:customStyle="1" w:styleId="ZTD">
    <w:name w:val="ZTD"/>
    <w:basedOn w:val="ZB"/>
    <w:rsid w:val="00321AA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ja-JP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sid w:val="00FE295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ja-JP"/>
    </w:rPr>
  </w:style>
  <w:style w:type="character" w:customStyle="1" w:styleId="THChar">
    <w:name w:val="TH Char"/>
    <w:link w:val="TH"/>
    <w:rsid w:val="00564F02"/>
    <w:rPr>
      <w:rFonts w:ascii="Arial" w:eastAsia="Times New Roman" w:hAnsi="Arial"/>
      <w:b/>
      <w:lang w:val="en-GB" w:eastAsia="ja-JP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ja-JP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54CE"/>
    <w:rPr>
      <w:color w:val="605E5C"/>
      <w:shd w:val="clear" w:color="auto" w:fill="E1DFDD"/>
    </w:rPr>
  </w:style>
  <w:style w:type="paragraph" w:customStyle="1" w:styleId="done">
    <w:name w:val="done"/>
    <w:basedOn w:val="Normal"/>
    <w:rsid w:val="003D54C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hAnsi="Arial"/>
      <w:b/>
      <w:color w:val="008000"/>
    </w:rPr>
  </w:style>
  <w:style w:type="character" w:styleId="Mention">
    <w:name w:val="Mention"/>
    <w:basedOn w:val="DefaultParagraphFont"/>
    <w:uiPriority w:val="99"/>
    <w:unhideWhenUsed/>
    <w:rsid w:val="00B621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2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9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e_cui@appl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86D949-5E5C-4AEA-B583-35595B22D6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0E0B359-CA37-4F22-852D-9B63A202B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Skeleton v4 - chair</cp:lastModifiedBy>
  <cp:revision>5</cp:revision>
  <cp:lastPrinted>2016-11-03T02:40:00Z</cp:lastPrinted>
  <dcterms:created xsi:type="dcterms:W3CDTF">2023-05-07T20:23:00Z</dcterms:created>
  <dcterms:modified xsi:type="dcterms:W3CDTF">2023-05-08T07:08:00Z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2023-04-24T12:32:44Z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d0d3161d-0d1b-44fb-8e66-8ac2a5fa2ed7</vt:lpwstr>
  </property>
  <property fmtid="{D5CDD505-2E9C-101B-9397-08002B2CF9AE}" pid="16" name="MSIP_Label_83bcef13-7cac-433f-ba1d-47a323951816_ContentBits">
    <vt:lpwstr>0</vt:lpwstr>
  </property>
</Properties>
</file>