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46485" w14:textId="1A2FE2EF" w:rsidR="00FA02A1" w:rsidRPr="00CE1EDC" w:rsidRDefault="00FA02A1" w:rsidP="00FA02A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lang w:eastAsia="en-US"/>
        </w:rPr>
        <w:t>3GPP TSG RAN WG2#12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CE1EDC">
        <w:rPr>
          <w:rFonts w:ascii="Arial" w:hAnsi="Arial"/>
          <w:b/>
          <w:noProof/>
          <w:sz w:val="24"/>
          <w:lang w:eastAsia="en-US"/>
        </w:rPr>
        <w:tab/>
        <w:t>R2-230</w:t>
      </w:r>
      <w:r>
        <w:rPr>
          <w:rFonts w:ascii="Arial" w:hAnsi="Arial"/>
          <w:b/>
          <w:noProof/>
          <w:sz w:val="24"/>
          <w:lang w:eastAsia="en-US"/>
        </w:rPr>
        <w:t>46</w:t>
      </w:r>
      <w:r>
        <w:rPr>
          <w:rFonts w:ascii="Arial" w:hAnsi="Arial"/>
          <w:b/>
          <w:noProof/>
          <w:sz w:val="24"/>
        </w:rPr>
        <w:t>24</w:t>
      </w:r>
    </w:p>
    <w:p w14:paraId="437114FE" w14:textId="77777777" w:rsidR="00FA02A1" w:rsidRPr="00CE1EDC" w:rsidRDefault="00FA02A1" w:rsidP="00FA02A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en-US"/>
        </w:rPr>
        <w:t>Incheon, Korea</w:t>
      </w:r>
      <w:r w:rsidRPr="00CE1EDC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22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nd</w:t>
      </w:r>
      <w:r w:rsidRPr="00CE1EDC">
        <w:rPr>
          <w:rFonts w:ascii="Arial" w:hAnsi="Arial"/>
          <w:b/>
          <w:noProof/>
          <w:sz w:val="24"/>
          <w:lang w:eastAsia="en-US"/>
        </w:rPr>
        <w:t xml:space="preserve"> - 26</w:t>
      </w:r>
      <w:r w:rsidRPr="00CE1EDC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CE1EDC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Pr="00CE1EDC">
        <w:rPr>
          <w:rFonts w:ascii="Arial" w:hAnsi="Arial"/>
          <w:b/>
          <w:noProof/>
          <w:sz w:val="24"/>
          <w:lang w:eastAsia="en-US"/>
        </w:rPr>
        <w:t>, 2023</w:t>
      </w:r>
    </w:p>
    <w:p w14:paraId="643F1C94" w14:textId="77777777" w:rsidR="00FA02A1" w:rsidRPr="00CE1EDC" w:rsidRDefault="00FA02A1" w:rsidP="00FA02A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eastAsia="en-US"/>
        </w:rPr>
      </w:pPr>
    </w:p>
    <w:p w14:paraId="64383E78" w14:textId="77777777" w:rsidR="00FA02A1" w:rsidRPr="00CE1EDC" w:rsidRDefault="00FA02A1" w:rsidP="00FA02A1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330C0374" w14:textId="59275E0A" w:rsidR="00B47E90" w:rsidRPr="007F18A4" w:rsidRDefault="00B47E90" w:rsidP="00B47E9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</w:pP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3GPP 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RAN WG3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 Meeting #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119bis-e</w:t>
      </w:r>
      <w:r w:rsidRPr="007F18A4"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  <w:tab/>
      </w:r>
      <w:r w:rsidRPr="007F18A4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R3-23</w:t>
      </w:r>
      <w:r w:rsidR="00346731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1951</w: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begin"/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instrText xml:space="preserve"> DOCPROPERTY  Tdoc#  \* MERGEFORMAT </w:instrTex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end"/>
      </w:r>
    </w:p>
    <w:p w14:paraId="6EED3FB8" w14:textId="77777777" w:rsidR="00B47E90" w:rsidRPr="007F18A4" w:rsidRDefault="00B47E90" w:rsidP="00B47E90">
      <w:pPr>
        <w:outlineLvl w:val="0"/>
        <w:rPr>
          <w:rFonts w:ascii="Arial" w:eastAsia="Times New Roman" w:hAnsi="Arial"/>
          <w:b/>
          <w:noProof/>
          <w:szCs w:val="18"/>
          <w:lang w:val="en-GB" w:eastAsia="zh-CN"/>
        </w:rPr>
      </w:pPr>
      <w:bookmarkStart w:id="3" w:name="_Hlk133504521"/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Online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, </w:t>
      </w:r>
      <w:bookmarkEnd w:id="3"/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17th – 26th April, 2023</w:t>
      </w:r>
    </w:p>
    <w:p w14:paraId="1EB27A18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en-US"/>
        </w:rPr>
      </w:pPr>
    </w:p>
    <w:p w14:paraId="4002B51F" w14:textId="6AE5AE05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 xml:space="preserve">RAN3 progress on Rel-18 RedCap enhancements </w:t>
      </w:r>
      <w:r w:rsidR="00333982"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to address remaining ENs in TS 23.502</w:t>
      </w:r>
    </w:p>
    <w:p w14:paraId="42EB4E43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</w:p>
    <w:p w14:paraId="58263EAC" w14:textId="21AD63CB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090D68">
        <w:rPr>
          <w:rFonts w:ascii="Arial" w:eastAsia="SimSun" w:hAnsi="Arial" w:cs="Arial" w:hint="eastAsia"/>
          <w:b/>
          <w:sz w:val="20"/>
          <w:szCs w:val="20"/>
          <w:lang w:val="en-GB" w:eastAsia="zh-CN"/>
        </w:rPr>
        <w:t>Rel-</w:t>
      </w:r>
      <w:r w:rsidR="001C329C" w:rsidRPr="00090D68">
        <w:rPr>
          <w:rFonts w:ascii="Arial" w:eastAsia="SimSun" w:hAnsi="Arial" w:cs="Arial"/>
          <w:b/>
          <w:sz w:val="20"/>
          <w:szCs w:val="20"/>
          <w:lang w:val="en-GB" w:eastAsia="zh-CN"/>
        </w:rPr>
        <w:t>1</w:t>
      </w:r>
      <w:r w:rsidRPr="00090D68">
        <w:rPr>
          <w:rFonts w:ascii="Arial" w:eastAsia="SimSun" w:hAnsi="Arial" w:cs="Arial"/>
          <w:b/>
          <w:sz w:val="20"/>
          <w:szCs w:val="20"/>
          <w:lang w:val="en-GB" w:eastAsia="zh-CN"/>
        </w:rPr>
        <w:t>8</w:t>
      </w:r>
    </w:p>
    <w:p w14:paraId="4E3F409F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proofErr w:type="spellStart"/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NR_redcap_enh</w:t>
      </w:r>
      <w:proofErr w:type="spellEnd"/>
    </w:p>
    <w:p w14:paraId="6B9F026E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4E2D1AAA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RAN WG3</w:t>
      </w:r>
    </w:p>
    <w:p w14:paraId="3364CA65" w14:textId="492D3B44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SA WG2</w:t>
      </w:r>
    </w:p>
    <w:p w14:paraId="3CB547FA" w14:textId="6191A21D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RAN WG2</w:t>
      </w:r>
      <w:r w:rsidR="00677A48"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, 3GPP CT WG4</w:t>
      </w:r>
    </w:p>
    <w:p w14:paraId="11972002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6DB3AC90" w14:textId="77777777" w:rsidR="00B47E90" w:rsidRPr="00090D68" w:rsidRDefault="00B47E90" w:rsidP="00B47E90">
      <w:pPr>
        <w:tabs>
          <w:tab w:val="left" w:pos="2268"/>
        </w:tabs>
        <w:spacing w:after="0"/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Contact Person: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20F0073A" w14:textId="176803CF" w:rsidR="00B47E90" w:rsidRPr="00090D68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en-GB" w:eastAsia="en-US"/>
        </w:rPr>
        <w:t>Name: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ab/>
      </w:r>
      <w:r w:rsidR="00403976"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ab/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>Yazid Lyazidi</w:t>
      </w:r>
    </w:p>
    <w:p w14:paraId="3351F9BD" w14:textId="77777777" w:rsidR="00B47E90" w:rsidRPr="00090D68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zh-CN"/>
        </w:rPr>
      </w:pPr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fr-FR" w:eastAsia="en-US"/>
        </w:rPr>
        <w:t xml:space="preserve">E-mail </w:t>
      </w:r>
      <w:proofErr w:type="spellStart"/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fr-FR" w:eastAsia="en-US"/>
        </w:rPr>
        <w:t>Address</w:t>
      </w:r>
      <w:proofErr w:type="spellEnd"/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fr-FR" w:eastAsia="en-US"/>
        </w:rPr>
        <w:t>: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en-US"/>
        </w:rPr>
        <w:tab/>
        <w:t>Yazid.lyazidi@ericsson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zh-CN"/>
        </w:rPr>
        <w:t>.com</w:t>
      </w:r>
    </w:p>
    <w:p w14:paraId="6AE68DF1" w14:textId="77777777" w:rsidR="00B47E90" w:rsidRPr="00090D68" w:rsidRDefault="00B47E90" w:rsidP="00B47E90">
      <w:pPr>
        <w:pBdr>
          <w:bottom w:val="single" w:sz="4" w:space="1" w:color="auto"/>
        </w:pBdr>
        <w:spacing w:after="60"/>
        <w:rPr>
          <w:rFonts w:ascii="Arial" w:eastAsia="SimSun" w:hAnsi="Arial" w:cs="Arial"/>
          <w:color w:val="000000" w:themeColor="text1"/>
          <w:sz w:val="20"/>
          <w:szCs w:val="20"/>
          <w:lang w:val="fr-FR" w:eastAsia="zh-CN"/>
        </w:rPr>
      </w:pPr>
    </w:p>
    <w:p w14:paraId="29E03EED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 xml:space="preserve">Send any reply LS to: 3GPP Liaisons Coordinator, </w:t>
      </w:r>
      <w:hyperlink r:id="rId7" w:history="1">
        <w:r w:rsidRPr="00090D68">
          <w:rPr>
            <w:rFonts w:ascii="Arial" w:eastAsia="SimSun" w:hAnsi="Arial" w:cs="Arial"/>
            <w:b/>
            <w:bCs/>
            <w:color w:val="000000" w:themeColor="text1"/>
            <w:sz w:val="20"/>
            <w:szCs w:val="20"/>
            <w:u w:val="single"/>
            <w:lang w:val="en-GB" w:eastAsia="zh-CN"/>
          </w:rPr>
          <w:t>mailto:3GPPLiaison@etsi.org</w:t>
        </w:r>
      </w:hyperlink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</w:p>
    <w:p w14:paraId="1ADAE4FD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</w:pPr>
    </w:p>
    <w:p w14:paraId="5A8F7E0C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>Attachments</w:t>
      </w:r>
      <w:r w:rsidRPr="00090D68"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  <w:t>:</w:t>
      </w:r>
      <w:r w:rsidRPr="00090D68"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  <w:tab/>
        <w:t>None</w:t>
      </w:r>
    </w:p>
    <w:p w14:paraId="4DE37EC8" w14:textId="77777777" w:rsidR="00B47E90" w:rsidRPr="007F18A4" w:rsidRDefault="00B47E90" w:rsidP="00B47E90">
      <w:pPr>
        <w:pBdr>
          <w:bottom w:val="single" w:sz="4" w:space="1" w:color="auto"/>
        </w:pBdr>
        <w:spacing w:after="0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B839221" w14:textId="77777777" w:rsidR="00B47E90" w:rsidRPr="007F18A4" w:rsidRDefault="00B47E90" w:rsidP="00B47E90">
      <w:pPr>
        <w:spacing w:after="0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189BCCC" w14:textId="77777777" w:rsidR="00B47E90" w:rsidRPr="00346731" w:rsidRDefault="00B47E90" w:rsidP="00B47E90">
      <w:pPr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1. Overall Description:</w:t>
      </w:r>
    </w:p>
    <w:p w14:paraId="34CA7B44" w14:textId="175CF5C2" w:rsidR="00A4561C" w:rsidRPr="00346731" w:rsidRDefault="00A4561C" w:rsidP="00A4561C">
      <w:pPr>
        <w:rPr>
          <w:rFonts w:ascii="Arial" w:hAnsi="Arial" w:cs="Arial"/>
          <w:sz w:val="20"/>
          <w:szCs w:val="20"/>
        </w:rPr>
      </w:pPr>
      <w:bookmarkStart w:id="4" w:name="_Hlk132801439"/>
      <w:r w:rsidRPr="00346731">
        <w:rPr>
          <w:rFonts w:ascii="Arial" w:hAnsi="Arial" w:cs="Arial"/>
          <w:sz w:val="20"/>
          <w:szCs w:val="20"/>
        </w:rPr>
        <w:t>RAN3 would like to inform SA2 of the following progress to address the Editor's notes in TS 23.502 related to NGAP messages:</w:t>
      </w:r>
    </w:p>
    <w:p w14:paraId="56E7B05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4.8.1.1a:</w:t>
      </w:r>
    </w:p>
    <w:p w14:paraId="11644B14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 WG considering also if it's NGAP class 1 or class 2 procedure.</w:t>
      </w:r>
    </w:p>
    <w:p w14:paraId="4FA0F975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D8EEA5F" w14:textId="6C3F9A11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val="en-GB"/>
        </w:rPr>
      </w:pPr>
      <w:r w:rsidRPr="00346731">
        <w:rPr>
          <w:rFonts w:ascii="Arial" w:eastAsia="Times New Roman" w:hAnsi="Arial" w:cs="Arial"/>
          <w:sz w:val="20"/>
          <w:szCs w:val="20"/>
        </w:rPr>
        <w:t>RAN3 has agreed to define a new class 1 procedure</w:t>
      </w:r>
      <w:r w:rsidR="00C16669">
        <w:rPr>
          <w:rFonts w:ascii="Arial" w:eastAsia="Times New Roman" w:hAnsi="Arial" w:cs="Arial"/>
          <w:sz w:val="20"/>
          <w:szCs w:val="20"/>
        </w:rPr>
        <w:t xml:space="preserve"> named </w:t>
      </w:r>
      <w:r w:rsidR="00C7252B">
        <w:rPr>
          <w:rFonts w:ascii="Arial" w:eastAsia="Times New Roman" w:hAnsi="Arial" w:cs="Arial"/>
          <w:sz w:val="20"/>
          <w:szCs w:val="20"/>
        </w:rPr>
        <w:t>“</w:t>
      </w:r>
      <w:r w:rsidR="00C16669" w:rsidRPr="00C7252B">
        <w:rPr>
          <w:rFonts w:ascii="Arial" w:eastAsia="Times New Roman" w:hAnsi="Arial" w:cs="Arial"/>
          <w:sz w:val="20"/>
          <w:szCs w:val="20"/>
        </w:rPr>
        <w:t>MT Communication Handling</w:t>
      </w:r>
      <w:r w:rsidR="00C7252B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  <w:r w:rsidR="00C16669">
        <w:rPr>
          <w:rFonts w:ascii="Arial" w:eastAsia="Times New Roman" w:hAnsi="Arial" w:cs="Arial"/>
          <w:sz w:val="20"/>
          <w:szCs w:val="20"/>
        </w:rPr>
        <w:t xml:space="preserve">procedure </w:t>
      </w:r>
      <w:r w:rsidRPr="00346731">
        <w:rPr>
          <w:rFonts w:ascii="Arial" w:eastAsia="Times New Roman" w:hAnsi="Arial" w:cs="Arial"/>
          <w:sz w:val="20"/>
          <w:szCs w:val="20"/>
        </w:rPr>
        <w:t>to signal (based on implementation) the eDRX Cycle information for UE in RRC_INACTIVE when eDRX is beyond 10.24 seconds</w:t>
      </w:r>
      <w:r w:rsidR="00E67CAD">
        <w:rPr>
          <w:rFonts w:ascii="Arial" w:eastAsia="Times New Roman" w:hAnsi="Arial" w:cs="Arial"/>
          <w:sz w:val="20"/>
          <w:szCs w:val="20"/>
        </w:rPr>
        <w:t>,</w:t>
      </w:r>
      <w:r w:rsidRPr="00346731">
        <w:rPr>
          <w:rFonts w:ascii="Arial" w:eastAsia="Times New Roman" w:hAnsi="Arial" w:cs="Arial"/>
          <w:sz w:val="20"/>
          <w:szCs w:val="20"/>
        </w:rPr>
        <w:t xml:space="preserve"> by sending a MT Communication Handling request message </w:t>
      </w:r>
      <w:r w:rsidR="007D6D44">
        <w:rPr>
          <w:rFonts w:ascii="Arial" w:eastAsia="Times New Roman" w:hAnsi="Arial" w:cs="Arial"/>
          <w:sz w:val="20"/>
          <w:szCs w:val="20"/>
        </w:rPr>
        <w:t xml:space="preserve">as per </w:t>
      </w:r>
      <w:r w:rsidR="007D6D44" w:rsidRPr="00346731">
        <w:rPr>
          <w:rFonts w:ascii="Arial" w:eastAsia="Times New Roman" w:hAnsi="Arial" w:cs="Arial"/>
          <w:sz w:val="20"/>
          <w:szCs w:val="20"/>
        </w:rPr>
        <w:t xml:space="preserve">Figure 4.8.1.1a-1 </w:t>
      </w:r>
      <w:r w:rsidRPr="00346731">
        <w:rPr>
          <w:rFonts w:ascii="Arial" w:eastAsia="Times New Roman" w:hAnsi="Arial" w:cs="Arial"/>
          <w:sz w:val="20"/>
          <w:szCs w:val="20"/>
        </w:rPr>
        <w:t xml:space="preserve">step 2 and </w:t>
      </w:r>
      <w:r w:rsidR="00C16669">
        <w:rPr>
          <w:rFonts w:ascii="Arial" w:eastAsia="Times New Roman" w:hAnsi="Arial" w:cs="Arial"/>
          <w:sz w:val="20"/>
          <w:szCs w:val="20"/>
        </w:rPr>
        <w:t xml:space="preserve">a </w:t>
      </w:r>
      <w:r w:rsidRPr="00346731">
        <w:rPr>
          <w:rFonts w:ascii="Arial" w:eastAsia="Times New Roman" w:hAnsi="Arial" w:cs="Arial"/>
          <w:sz w:val="20"/>
          <w:szCs w:val="20"/>
        </w:rPr>
        <w:t>MT Communication Handling response in step 6.</w:t>
      </w:r>
    </w:p>
    <w:p w14:paraId="1EC23BCB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</w:rPr>
      </w:pPr>
    </w:p>
    <w:p w14:paraId="1C7CA93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4.8.2.2:</w:t>
      </w:r>
    </w:p>
    <w:p w14:paraId="7573C3D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 WGs considering also if it's NGAP class 1 or class 2 procedure.</w:t>
      </w:r>
    </w:p>
    <w:p w14:paraId="752C3543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C0453C9" w14:textId="14A17E3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has agreed that the same class 1 MT Communication Handling procedure is used to </w:t>
      </w:r>
      <w:r w:rsidR="006835CD" w:rsidRPr="006835CD">
        <w:rPr>
          <w:rFonts w:ascii="Arial" w:eastAsia="Times New Roman" w:hAnsi="Arial" w:cs="Arial"/>
          <w:sz w:val="20"/>
          <w:szCs w:val="20"/>
          <w:lang w:val="en-GB"/>
        </w:rPr>
        <w:t>request the AMF to disable the 5GC MT communication handling when the UE</w:t>
      </w:r>
      <w:r w:rsidR="006835CD" w:rsidRPr="006835CD">
        <w:rPr>
          <w:rFonts w:ascii="Arial" w:eastAsia="Times New Roman" w:hAnsi="Arial" w:cs="Arial"/>
          <w:sz w:val="20"/>
          <w:szCs w:val="20"/>
        </w:rPr>
        <w:t xml:space="preserve"> </w:t>
      </w:r>
      <w:r w:rsidR="006835CD">
        <w:rPr>
          <w:rFonts w:ascii="Arial" w:eastAsia="Times New Roman" w:hAnsi="Arial" w:cs="Arial"/>
          <w:sz w:val="20"/>
          <w:szCs w:val="20"/>
        </w:rPr>
        <w:t>gets</w:t>
      </w:r>
      <w:r w:rsidRPr="00346731">
        <w:rPr>
          <w:rFonts w:ascii="Arial" w:eastAsia="Times New Roman" w:hAnsi="Arial" w:cs="Arial"/>
          <w:sz w:val="20"/>
          <w:szCs w:val="20"/>
        </w:rPr>
        <w:t xml:space="preserve"> RRC_CONNECTED </w:t>
      </w:r>
      <w:r w:rsidR="00185A93">
        <w:rPr>
          <w:rFonts w:ascii="Arial" w:eastAsia="Times New Roman" w:hAnsi="Arial" w:cs="Arial"/>
          <w:sz w:val="20"/>
          <w:szCs w:val="20"/>
        </w:rPr>
        <w:t xml:space="preserve">by sending a </w:t>
      </w:r>
      <w:r w:rsidR="00185A93" w:rsidRPr="00346731">
        <w:rPr>
          <w:rFonts w:ascii="Arial" w:eastAsia="Times New Roman" w:hAnsi="Arial" w:cs="Arial"/>
          <w:sz w:val="20"/>
          <w:szCs w:val="20"/>
        </w:rPr>
        <w:t>MT Communication Handling request</w:t>
      </w:r>
      <w:r w:rsidR="00185A93">
        <w:rPr>
          <w:rFonts w:ascii="Arial" w:eastAsia="Times New Roman" w:hAnsi="Arial" w:cs="Arial"/>
          <w:sz w:val="20"/>
          <w:szCs w:val="20"/>
        </w:rPr>
        <w:t xml:space="preserve"> message </w:t>
      </w:r>
      <w:r w:rsidR="006835CD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</w:t>
      </w:r>
      <w:r w:rsidRPr="00346731">
        <w:rPr>
          <w:rFonts w:ascii="Arial" w:eastAsia="Times New Roman" w:hAnsi="Arial" w:cs="Arial"/>
          <w:sz w:val="20"/>
          <w:szCs w:val="20"/>
        </w:rPr>
        <w:lastRenderedPageBreak/>
        <w:t>4.8.2.2-1 step 3b.1.</w:t>
      </w:r>
      <w:r w:rsidR="00381937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The AMF sends </w:t>
      </w:r>
      <w:r w:rsidR="00821C9E" w:rsidRPr="00346731">
        <w:rPr>
          <w:rFonts w:ascii="Arial" w:eastAsia="Times New Roman" w:hAnsi="Arial" w:cs="Arial"/>
          <w:sz w:val="20"/>
          <w:szCs w:val="20"/>
        </w:rPr>
        <w:t>MT Communication Handling response</w:t>
      </w:r>
      <w:r w:rsidR="00821C9E" w:rsidRPr="00821C9E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message </w:t>
      </w:r>
      <w:r w:rsidR="00821C9E" w:rsidRPr="00821C9E">
        <w:rPr>
          <w:rFonts w:ascii="Arial" w:eastAsia="Times New Roman" w:hAnsi="Arial" w:cs="Arial"/>
          <w:sz w:val="20"/>
          <w:szCs w:val="20"/>
        </w:rPr>
        <w:t>to NG-RAN</w:t>
      </w:r>
      <w:r w:rsidR="00821C9E">
        <w:rPr>
          <w:rFonts w:ascii="Arial" w:eastAsia="Times New Roman" w:hAnsi="Arial" w:cs="Arial"/>
          <w:sz w:val="20"/>
          <w:szCs w:val="20"/>
        </w:rPr>
        <w:t xml:space="preserve"> in step 3b.5</w:t>
      </w:r>
      <w:r w:rsidR="00B67283">
        <w:rPr>
          <w:rFonts w:ascii="Arial" w:eastAsia="Times New Roman" w:hAnsi="Arial" w:cs="Arial"/>
          <w:sz w:val="20"/>
          <w:szCs w:val="20"/>
        </w:rPr>
        <w:t>.</w:t>
      </w:r>
    </w:p>
    <w:p w14:paraId="0D0F1705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6F2DBDB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EN in section 4.8.2.2b </w:t>
      </w:r>
    </w:p>
    <w:p w14:paraId="7DE92D8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 WGs.</w:t>
      </w:r>
    </w:p>
    <w:p w14:paraId="7583C2F8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DB8FEA" w14:textId="1273C89E" w:rsidR="00A4561C" w:rsidRPr="00346731" w:rsidRDefault="00A4561C" w:rsidP="00A4561C">
      <w:pPr>
        <w:spacing w:line="254" w:lineRule="auto"/>
        <w:ind w:left="284"/>
        <w:rPr>
          <w:rFonts w:ascii="Arial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agreed to define a new </w:t>
      </w:r>
      <w:r w:rsidR="00B67283">
        <w:rPr>
          <w:rFonts w:ascii="Arial" w:eastAsia="Times New Roman" w:hAnsi="Arial" w:cs="Arial"/>
          <w:sz w:val="20"/>
          <w:szCs w:val="20"/>
        </w:rPr>
        <w:t>“</w:t>
      </w:r>
      <w:r w:rsidRPr="00346731">
        <w:rPr>
          <w:rFonts w:ascii="Arial" w:eastAsia="Times New Roman" w:hAnsi="Arial" w:cs="Arial"/>
          <w:sz w:val="20"/>
          <w:szCs w:val="20"/>
        </w:rPr>
        <w:t>DL Data Notification</w:t>
      </w:r>
      <w:r w:rsidR="00B67283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class 2 procedure for AMF 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>to indicate to NG-RAN that DL data</w:t>
      </w:r>
      <w:r w:rsidR="008F3A80">
        <w:rPr>
          <w:rFonts w:ascii="Arial" w:eastAsia="Times New Roman" w:hAnsi="Arial" w:cs="Arial"/>
          <w:sz w:val="20"/>
          <w:szCs w:val="20"/>
          <w:lang w:val="en-GB"/>
        </w:rPr>
        <w:t>/DL signalling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 xml:space="preserve"> is</w:t>
      </w:r>
      <w:r w:rsidR="00D4684C">
        <w:rPr>
          <w:rFonts w:ascii="Arial" w:eastAsia="Times New Roman" w:hAnsi="Arial" w:cs="Arial"/>
          <w:sz w:val="20"/>
          <w:szCs w:val="20"/>
          <w:lang w:val="en-GB"/>
        </w:rPr>
        <w:t xml:space="preserve"> available</w:t>
      </w:r>
      <w:r w:rsidR="00171AFA" w:rsidRPr="00171AFA">
        <w:rPr>
          <w:rFonts w:ascii="Arial" w:eastAsia="Times New Roman" w:hAnsi="Arial" w:cs="Arial"/>
          <w:sz w:val="20"/>
          <w:szCs w:val="20"/>
        </w:rPr>
        <w:t xml:space="preserve"> </w:t>
      </w:r>
      <w:r w:rsidR="00171AFA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4.8.2.2b-1 step 2</w:t>
      </w:r>
      <w:r w:rsidRPr="00346731">
        <w:rPr>
          <w:rFonts w:ascii="Arial" w:hAnsi="Arial" w:cs="Arial"/>
          <w:sz w:val="20"/>
          <w:szCs w:val="20"/>
        </w:rPr>
        <w:t>.</w:t>
      </w:r>
    </w:p>
    <w:p w14:paraId="03E0DC8C" w14:textId="77777777" w:rsidR="00ED054E" w:rsidRPr="00346731" w:rsidRDefault="00ED054E" w:rsidP="00ED054E">
      <w:pPr>
        <w:rPr>
          <w:rFonts w:ascii="Arial" w:eastAsia="SimSun" w:hAnsi="Arial" w:cs="Arial"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sz w:val="20"/>
          <w:szCs w:val="20"/>
        </w:rPr>
        <w:t>RAN3 will continue working on the necessary changes to support MT buffering in CN.</w:t>
      </w:r>
    </w:p>
    <w:p w14:paraId="342CEC89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A7B0628" w14:textId="77777777" w:rsidR="00A4561C" w:rsidRPr="00346731" w:rsidRDefault="00A4561C" w:rsidP="00A4561C">
      <w:pPr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346731">
        <w:rPr>
          <w:rFonts w:ascii="Arial" w:hAnsi="Arial" w:cs="Arial"/>
          <w:b/>
          <w:sz w:val="20"/>
          <w:szCs w:val="20"/>
        </w:rPr>
        <w:t>2. Actions:</w:t>
      </w:r>
    </w:p>
    <w:p w14:paraId="1CA803D3" w14:textId="77777777" w:rsidR="00A4561C" w:rsidRPr="00346731" w:rsidRDefault="00A4561C" w:rsidP="00A4561C">
      <w:pPr>
        <w:ind w:left="1985" w:hanging="1985"/>
        <w:jc w:val="both"/>
        <w:rPr>
          <w:rFonts w:ascii="Arial" w:eastAsiaTheme="minorHAnsi" w:hAnsi="Arial" w:cs="Arial"/>
          <w:b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>To</w:t>
      </w:r>
      <w:r w:rsidRPr="00346731">
        <w:rPr>
          <w:rFonts w:ascii="Arial" w:hAnsi="Arial" w:cs="Arial"/>
          <w:b/>
          <w:sz w:val="20"/>
          <w:szCs w:val="20"/>
          <w:lang w:eastAsia="zh-CN"/>
        </w:rPr>
        <w:t xml:space="preserve"> SA2:</w:t>
      </w:r>
    </w:p>
    <w:p w14:paraId="74A78094" w14:textId="7EE4178E" w:rsidR="00A4561C" w:rsidRPr="00346731" w:rsidRDefault="00A4561C" w:rsidP="00A4561C">
      <w:pPr>
        <w:ind w:left="993" w:hanging="993"/>
        <w:jc w:val="both"/>
        <w:rPr>
          <w:rFonts w:ascii="Arial" w:hAnsi="Arial" w:cs="Arial"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 xml:space="preserve">ACTION: </w:t>
      </w:r>
      <w:r w:rsidRPr="00346731">
        <w:rPr>
          <w:rFonts w:ascii="Arial" w:hAnsi="Arial" w:cs="Arial"/>
          <w:b/>
          <w:sz w:val="20"/>
          <w:szCs w:val="20"/>
        </w:rPr>
        <w:tab/>
      </w:r>
      <w:r w:rsidRPr="00346731">
        <w:rPr>
          <w:rFonts w:ascii="Arial" w:hAnsi="Arial" w:cs="Arial"/>
          <w:sz w:val="20"/>
          <w:szCs w:val="20"/>
          <w:lang w:eastAsia="zh-CN"/>
        </w:rPr>
        <w:t>RAN3 kindly asks SA2 to take the above RAN3 progress into account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. </w:t>
      </w:r>
      <w:r w:rsidR="008923C1" w:rsidRPr="008923C1">
        <w:rPr>
          <w:rFonts w:ascii="Arial" w:hAnsi="Arial" w:cs="Arial"/>
          <w:sz w:val="20"/>
          <w:szCs w:val="20"/>
          <w:lang w:eastAsia="zh-CN"/>
        </w:rPr>
        <w:t>RAN3 will further update SA2 as more progress is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 achieved</w:t>
      </w:r>
      <w:r w:rsidRPr="00346731">
        <w:rPr>
          <w:rFonts w:ascii="Arial" w:hAnsi="Arial" w:cs="Arial"/>
          <w:sz w:val="20"/>
          <w:szCs w:val="20"/>
          <w:lang w:eastAsia="zh-CN"/>
        </w:rPr>
        <w:t>.</w:t>
      </w:r>
      <w:bookmarkEnd w:id="4"/>
    </w:p>
    <w:p w14:paraId="39563B23" w14:textId="77777777" w:rsidR="00B47E90" w:rsidRPr="00346731" w:rsidRDefault="00B47E90" w:rsidP="00B47E90">
      <w:pPr>
        <w:spacing w:after="0"/>
        <w:jc w:val="both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323290CB" w14:textId="77777777" w:rsidR="00B47E90" w:rsidRPr="00346731" w:rsidRDefault="00B47E90" w:rsidP="00B47E90">
      <w:pPr>
        <w:ind w:left="993" w:hanging="993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E984A6" w14:textId="3CD2B322" w:rsidR="00B47E90" w:rsidRPr="00346731" w:rsidRDefault="00B47E90" w:rsidP="00B47E90">
      <w:pPr>
        <w:jc w:val="both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3. Date of Next TSG-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zh-CN"/>
        </w:rPr>
        <w:t>RAN</w:t>
      </w:r>
      <w:r w:rsidR="00E81876">
        <w:rPr>
          <w:rFonts w:ascii="Arial" w:eastAsia="SimSun" w:hAnsi="Arial" w:cs="Arial"/>
          <w:b/>
          <w:sz w:val="20"/>
          <w:szCs w:val="20"/>
          <w:lang w:val="en-GB" w:eastAsia="zh-CN"/>
        </w:rPr>
        <w:t>3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Meetings:</w:t>
      </w:r>
    </w:p>
    <w:p w14:paraId="1192CA65" w14:textId="62E0DAE9" w:rsidR="00B47E90" w:rsidRPr="00346731" w:rsidRDefault="00B47E90" w:rsidP="00B47E90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#120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22 - 26 May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="006D278E"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Incheon,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>Republic of Korea</w:t>
      </w:r>
    </w:p>
    <w:p w14:paraId="4EF76E8A" w14:textId="232467B4" w:rsidR="006D278E" w:rsidRPr="00346731" w:rsidRDefault="006D278E" w:rsidP="006D278E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#121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</w:t>
      </w:r>
      <w:r w:rsidR="00253B24" w:rsidRPr="00346731">
        <w:rPr>
          <w:rFonts w:ascii="Arial" w:eastAsia="SimSun" w:hAnsi="Arial" w:cs="Arial"/>
          <w:sz w:val="20"/>
          <w:szCs w:val="20"/>
          <w:lang w:val="en-GB" w:eastAsia="zh-CN"/>
        </w:rPr>
        <w:t>1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– 2</w:t>
      </w:r>
      <w:r w:rsidR="00642D81" w:rsidRPr="00346731">
        <w:rPr>
          <w:rFonts w:ascii="Arial" w:eastAsia="SimSun" w:hAnsi="Arial" w:cs="Arial"/>
          <w:sz w:val="20"/>
          <w:szCs w:val="20"/>
          <w:lang w:val="en-GB" w:eastAsia="zh-CN"/>
        </w:rPr>
        <w:t>5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August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Toulouse, France</w:t>
      </w:r>
    </w:p>
    <w:p w14:paraId="4E3A5CD1" w14:textId="77777777" w:rsidR="00F06E33" w:rsidRDefault="00F06E33"/>
    <w:sectPr w:rsidR="00F06E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B426B" w14:textId="77777777" w:rsidR="00D71DDB" w:rsidRDefault="00D71DDB" w:rsidP="000B10F5">
      <w:pPr>
        <w:spacing w:after="0"/>
      </w:pPr>
      <w:r>
        <w:separator/>
      </w:r>
    </w:p>
  </w:endnote>
  <w:endnote w:type="continuationSeparator" w:id="0">
    <w:p w14:paraId="6A00BB40" w14:textId="77777777" w:rsidR="00D71DDB" w:rsidRDefault="00D71DDB" w:rsidP="000B1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87CDE" w14:textId="77777777" w:rsidR="00D71DDB" w:rsidRDefault="00D71DDB" w:rsidP="000B10F5">
      <w:pPr>
        <w:spacing w:after="0"/>
      </w:pPr>
      <w:r>
        <w:separator/>
      </w:r>
    </w:p>
  </w:footnote>
  <w:footnote w:type="continuationSeparator" w:id="0">
    <w:p w14:paraId="4263844F" w14:textId="77777777" w:rsidR="00D71DDB" w:rsidRDefault="00D71DDB" w:rsidP="000B10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44FE3F5A"/>
    <w:lvl w:ilvl="0"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2A864F9"/>
    <w:multiLevelType w:val="hybridMultilevel"/>
    <w:tmpl w:val="F8125F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4919">
    <w:abstractNumId w:val="0"/>
  </w:num>
  <w:num w:numId="2" w16cid:durableId="73015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086"/>
    <w:rsid w:val="00073086"/>
    <w:rsid w:val="00090D68"/>
    <w:rsid w:val="000B10F5"/>
    <w:rsid w:val="00171AFA"/>
    <w:rsid w:val="00185A93"/>
    <w:rsid w:val="001C329C"/>
    <w:rsid w:val="001D4AB7"/>
    <w:rsid w:val="00253B24"/>
    <w:rsid w:val="00333982"/>
    <w:rsid w:val="00346731"/>
    <w:rsid w:val="00381937"/>
    <w:rsid w:val="003E28EA"/>
    <w:rsid w:val="00403976"/>
    <w:rsid w:val="004849B1"/>
    <w:rsid w:val="005961EF"/>
    <w:rsid w:val="005C4119"/>
    <w:rsid w:val="00642D81"/>
    <w:rsid w:val="00677A48"/>
    <w:rsid w:val="006835CD"/>
    <w:rsid w:val="006D278E"/>
    <w:rsid w:val="007D6D44"/>
    <w:rsid w:val="00821C9E"/>
    <w:rsid w:val="008923C1"/>
    <w:rsid w:val="008F3A80"/>
    <w:rsid w:val="00A4561C"/>
    <w:rsid w:val="00A82CA9"/>
    <w:rsid w:val="00B47E90"/>
    <w:rsid w:val="00B67283"/>
    <w:rsid w:val="00C16669"/>
    <w:rsid w:val="00C7252B"/>
    <w:rsid w:val="00D4684C"/>
    <w:rsid w:val="00D71DDB"/>
    <w:rsid w:val="00E67CAD"/>
    <w:rsid w:val="00E81876"/>
    <w:rsid w:val="00EA1300"/>
    <w:rsid w:val="00ED054E"/>
    <w:rsid w:val="00F022FD"/>
    <w:rsid w:val="00F06E33"/>
    <w:rsid w:val="00F31542"/>
    <w:rsid w:val="00FA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9B1EAB"/>
  <w15:chartTrackingRefBased/>
  <w15:docId w15:val="{472B0016-7F20-4CE6-866A-C63960E6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E90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B47E90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B47E90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B47E90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B47E90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B47E90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B47E90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47E9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B47E90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B47E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E90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B47E90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47E90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B47E90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B47E90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B47E90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B47E90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B47E90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B47E90"/>
    <w:rPr>
      <w:rFonts w:ascii="Arial" w:eastAsia="MS Mincho" w:hAnsi="Arial" w:cs="Arial"/>
      <w:lang w:val="en-US" w:eastAsia="ja-JP"/>
    </w:rPr>
  </w:style>
  <w:style w:type="paragraph" w:customStyle="1" w:styleId="EditorsNote">
    <w:name w:val="Editor's Note"/>
    <w:basedOn w:val="Normal"/>
    <w:link w:val="EditorsNoteChar"/>
    <w:qFormat/>
    <w:rsid w:val="00B47E90"/>
    <w:pPr>
      <w:keepLines/>
      <w:spacing w:after="180"/>
      <w:ind w:left="1135" w:hanging="851"/>
    </w:pPr>
    <w:rPr>
      <w:rFonts w:eastAsiaTheme="minorEastAsia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B47E90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D054E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Skeleton v4 - chair</cp:lastModifiedBy>
  <cp:revision>3</cp:revision>
  <dcterms:created xsi:type="dcterms:W3CDTF">2023-05-07T20:11:00Z</dcterms:created>
  <dcterms:modified xsi:type="dcterms:W3CDTF">2023-05-07T22:06:00Z</dcterms:modified>
</cp:coreProperties>
</file>