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t>R2-230xxxx</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[AT121bis-e][422][POS]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Heading1"/>
        <w:numPr>
          <w:ilvl w:val="0"/>
          <w:numId w:val="14"/>
        </w:numPr>
        <w:rPr>
          <w:rFonts w:cs="Arial"/>
        </w:rPr>
      </w:pPr>
      <w:bookmarkStart w:id="0" w:name="_Ref73829754"/>
      <w:r>
        <w:rPr>
          <w:rFonts w:cs="Arial"/>
        </w:rPr>
        <w:t>Introduction</w:t>
      </w:r>
      <w:bookmarkEnd w:id="0"/>
    </w:p>
    <w:p w14:paraId="263E2091" w14:textId="77777777" w:rsidR="00C55EB4" w:rsidRDefault="00055DCF">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[AT121bis-e][422][POS] SLPP specification baseline (Intel)</w:t>
      </w:r>
    </w:p>
    <w:p w14:paraId="0389D2AF" w14:textId="77777777" w:rsidR="00C55EB4" w:rsidRDefault="00055DCF">
      <w:pPr>
        <w:pStyle w:val="EmailDiscussion2"/>
      </w:pPr>
      <w:r>
        <w:tab/>
        <w:t>Scope: Collect comments on R2-2302738 and R2-2302739 and attempt to converge to a baseline, taking into account also related contributions on SLPP structure.</w:t>
      </w:r>
    </w:p>
    <w:p w14:paraId="5964255E" w14:textId="77777777" w:rsidR="00C55EB4" w:rsidRDefault="00055DCF">
      <w:pPr>
        <w:pStyle w:val="EmailDiscussion2"/>
      </w:pPr>
      <w:r>
        <w:tab/>
        <w:t>Intended outcome: Report and endorseable skeleton</w:t>
      </w:r>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Heading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C55EB4"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77777777" w:rsidR="00C55EB4" w:rsidRDefault="00C55EB4">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4DE772" w14:textId="77777777" w:rsidR="00C55EB4" w:rsidRDefault="00C55EB4">
            <w:pPr>
              <w:pStyle w:val="TAC"/>
              <w:rPr>
                <w:lang w:val="sv-SE" w:eastAsia="zh-CN"/>
              </w:rPr>
            </w:pPr>
          </w:p>
        </w:tc>
      </w:tr>
      <w:tr w:rsidR="00C55EB4"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472B733" w14:textId="77777777" w:rsidR="00C55EB4" w:rsidRDefault="00C55EB4">
            <w:pPr>
              <w:pStyle w:val="TAC"/>
              <w:rPr>
                <w:lang w:val="sv-SE" w:eastAsia="ko-KR"/>
              </w:rPr>
            </w:pPr>
          </w:p>
        </w:tc>
      </w:tr>
      <w:tr w:rsidR="00C55EB4"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C55EB4" w:rsidRDefault="00C55EB4">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Heading1"/>
        <w:rPr>
          <w:rFonts w:cs="Arial"/>
        </w:rPr>
      </w:pPr>
      <w:r>
        <w:rPr>
          <w:rFonts w:cs="Arial"/>
        </w:rPr>
        <w:t>Discussion</w:t>
      </w:r>
    </w:p>
    <w:p w14:paraId="01382766" w14:textId="77777777" w:rsidR="00C55EB4" w:rsidRDefault="00055DCF">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5793E06D" w14:textId="77777777">
        <w:tc>
          <w:tcPr>
            <w:tcW w:w="1908" w:type="dxa"/>
          </w:tcPr>
          <w:p w14:paraId="3902B06B" w14:textId="77777777" w:rsidR="00C55EB4" w:rsidRDefault="00055DCF">
            <w:pPr>
              <w:jc w:val="both"/>
              <w:rPr>
                <w:b/>
                <w:bCs/>
                <w:sz w:val="20"/>
                <w:szCs w:val="20"/>
              </w:rPr>
            </w:pPr>
            <w:r>
              <w:rPr>
                <w:b/>
                <w:bCs/>
                <w:sz w:val="20"/>
                <w:szCs w:val="20"/>
              </w:rPr>
              <w:t>Company</w:t>
            </w:r>
          </w:p>
        </w:tc>
        <w:tc>
          <w:tcPr>
            <w:tcW w:w="1350" w:type="dxa"/>
          </w:tcPr>
          <w:p w14:paraId="3736D243" w14:textId="77777777" w:rsidR="00C55EB4" w:rsidRDefault="00055DCF">
            <w:pPr>
              <w:jc w:val="both"/>
              <w:rPr>
                <w:b/>
                <w:bCs/>
                <w:sz w:val="20"/>
                <w:szCs w:val="20"/>
              </w:rPr>
            </w:pPr>
            <w:r>
              <w:rPr>
                <w:b/>
                <w:bCs/>
                <w:sz w:val="20"/>
                <w:szCs w:val="20"/>
              </w:rPr>
              <w:t xml:space="preserve">Yes/No </w:t>
            </w:r>
          </w:p>
        </w:tc>
        <w:tc>
          <w:tcPr>
            <w:tcW w:w="6318"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tc>
          <w:tcPr>
            <w:tcW w:w="1908"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K to leave the FFS for segmentation. We need to know what will be the size of the SLPP message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226A55F9" w14:textId="77777777" w:rsidR="00C55EB4" w:rsidRDefault="00055DCF">
            <w:pPr>
              <w:pStyle w:val="ListParagraph"/>
              <w:numPr>
                <w:ilvl w:val="0"/>
                <w:numId w:val="15"/>
              </w:numPr>
              <w:jc w:val="both"/>
              <w:rPr>
                <w:lang w:eastAsia="zh-CN"/>
              </w:rPr>
            </w:pPr>
            <w:r>
              <w:rPr>
                <w:lang w:eastAsia="zh-CN"/>
              </w:rPr>
              <w:t>On PC5, we have already agreed that it shall be transported in the user plane, while reliable transport is not needed for user plane transport</w:t>
            </w:r>
          </w:p>
          <w:p w14:paraId="6470E694" w14:textId="77777777" w:rsidR="00C55EB4" w:rsidRDefault="00055DCF">
            <w:pPr>
              <w:pStyle w:val="ListParagraph"/>
              <w:numPr>
                <w:ilvl w:val="0"/>
                <w:numId w:val="15"/>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solution.”c, transport section is not needed since we have agreed SLPP over userplane. Therefore I will remove the section for now. </w:t>
            </w:r>
          </w:p>
        </w:tc>
      </w:tr>
      <w:tr w:rsidR="00C55EB4" w14:paraId="5B93AF92" w14:textId="77777777">
        <w:tc>
          <w:tcPr>
            <w:tcW w:w="1908" w:type="dxa"/>
          </w:tcPr>
          <w:p w14:paraId="2CC850BB" w14:textId="77777777" w:rsidR="00C55EB4" w:rsidRDefault="00055DCF">
            <w:pPr>
              <w:jc w:val="both"/>
              <w:rPr>
                <w:sz w:val="20"/>
                <w:szCs w:val="20"/>
              </w:rPr>
            </w:pPr>
            <w:r>
              <w:rPr>
                <w:sz w:val="20"/>
                <w:szCs w:val="20"/>
              </w:rPr>
              <w:t>Lenovo</w:t>
            </w:r>
          </w:p>
        </w:tc>
        <w:tc>
          <w:tcPr>
            <w:tcW w:w="1350" w:type="dxa"/>
          </w:tcPr>
          <w:p w14:paraId="1BCDE117" w14:textId="77777777" w:rsidR="00C55EB4" w:rsidRDefault="00055DCF">
            <w:pPr>
              <w:jc w:val="both"/>
              <w:rPr>
                <w:sz w:val="20"/>
                <w:szCs w:val="20"/>
              </w:rPr>
            </w:pPr>
            <w:r>
              <w:rPr>
                <w:sz w:val="20"/>
                <w:szCs w:val="20"/>
              </w:rPr>
              <w:t>Yes but</w:t>
            </w:r>
          </w:p>
        </w:tc>
        <w:tc>
          <w:tcPr>
            <w:tcW w:w="6318" w:type="dxa"/>
          </w:tcPr>
          <w:p w14:paraId="4440E9F3" w14:textId="77777777" w:rsidR="00C55EB4" w:rsidRDefault="00055DCF">
            <w:pPr>
              <w:pStyle w:val="ListParagraph"/>
              <w:numPr>
                <w:ilvl w:val="0"/>
                <w:numId w:val="16"/>
              </w:numPr>
              <w:jc w:val="both"/>
            </w:pPr>
            <w:r>
              <w:t>Regarding the version numbering, don’t we start with v0.0.0?</w:t>
            </w:r>
          </w:p>
          <w:p w14:paraId="095BEAC5" w14:textId="77777777" w:rsidR="00C55EB4" w:rsidRDefault="00055DCF">
            <w:pPr>
              <w:pStyle w:val="ListParagraph"/>
              <w:ind w:left="360"/>
              <w:jc w:val="both"/>
            </w:pPr>
            <w:r>
              <w:rPr>
                <w:color w:val="00B0F0"/>
                <w:lang w:eastAsia="zh-CN"/>
              </w:rPr>
              <w:t xml:space="preserve">[Rapp] I think v0.0.1 is ok, same as TS38.331, TS38.321, etc. </w:t>
            </w:r>
          </w:p>
          <w:p w14:paraId="264A32BA" w14:textId="77777777" w:rsidR="00C55EB4" w:rsidRDefault="00055DCF">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 xml:space="preserve">[Rapp]  You are right. Will correct. </w:t>
            </w:r>
          </w:p>
          <w:p w14:paraId="27611DA6" w14:textId="77777777" w:rsidR="00C55EB4" w:rsidRDefault="00055DCF">
            <w:pPr>
              <w:pStyle w:val="ListParagraph"/>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 xml:space="preserve">[Rapp]  You are right. Will remove. </w:t>
            </w:r>
          </w:p>
          <w:p w14:paraId="4FD28DB8" w14:textId="77777777" w:rsidR="00C55EB4" w:rsidRDefault="00C55EB4">
            <w:pPr>
              <w:jc w:val="both"/>
            </w:pPr>
          </w:p>
        </w:tc>
      </w:tr>
      <w:tr w:rsidR="00C55EB4" w14:paraId="10DDE48E" w14:textId="77777777">
        <w:tc>
          <w:tcPr>
            <w:tcW w:w="1908"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50"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318"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However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in </w:t>
            </w:r>
            <w:r>
              <w:rPr>
                <w:sz w:val="20"/>
                <w:szCs w:val="20"/>
                <w:lang w:eastAsia="zh-CN"/>
              </w:rPr>
              <w:lastRenderedPageBreak/>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  </w:t>
            </w:r>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is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tc>
          <w:tcPr>
            <w:tcW w:w="1908"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50"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(NRPPa like structure) vs method specific request/report (LPP like structure). We think that so far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 xml:space="preserve">[Rapp]  it is out of RAN1 scope. They should not discuss how to structure IE/message on behalf of RAN2.  </w:t>
            </w:r>
          </w:p>
        </w:tc>
      </w:tr>
      <w:tr w:rsidR="00C55EB4" w14:paraId="0CC5C465" w14:textId="77777777">
        <w:tc>
          <w:tcPr>
            <w:tcW w:w="1908"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0AA70EB6" w14:textId="77777777" w:rsidR="00C55EB4" w:rsidRDefault="00C55EB4">
            <w:pPr>
              <w:jc w:val="both"/>
              <w:rPr>
                <w:sz w:val="20"/>
                <w:szCs w:val="20"/>
              </w:rPr>
            </w:pPr>
          </w:p>
        </w:tc>
        <w:tc>
          <w:tcPr>
            <w:tcW w:w="6318" w:type="dxa"/>
          </w:tcPr>
          <w:p w14:paraId="784DADA2" w14:textId="77777777" w:rsidR="00C55EB4" w:rsidRDefault="00055DCF">
            <w:pPr>
              <w:jc w:val="both"/>
              <w:rPr>
                <w:sz w:val="20"/>
                <w:szCs w:val="20"/>
                <w:lang w:eastAsia="zh-CN"/>
              </w:rPr>
            </w:pPr>
            <w:r>
              <w:rPr>
                <w:rFonts w:hint="eastAsia"/>
                <w:sz w:val="20"/>
                <w:szCs w:val="20"/>
                <w:lang w:eastAsia="zh-CN"/>
              </w:rPr>
              <w:t>We may keep the reliable transport part FFS</w:t>
            </w:r>
          </w:p>
          <w:p w14:paraId="45EC13F0" w14:textId="570B2778" w:rsidR="00187A19" w:rsidRDefault="00187A19">
            <w:pPr>
              <w:jc w:val="both"/>
              <w:rPr>
                <w:sz w:val="20"/>
                <w:szCs w:val="20"/>
                <w:lang w:eastAsia="zh-CN"/>
              </w:rPr>
            </w:pPr>
            <w:r>
              <w:rPr>
                <w:color w:val="00B0F0"/>
                <w:lang w:eastAsia="zh-CN"/>
              </w:rPr>
              <w:t>[Rapp]  we may add it back if it is really needed. We can leave it as FFS for now. As commented by Lenovo, FFS can be added together with other first input in the TS.</w:t>
            </w:r>
          </w:p>
        </w:tc>
      </w:tr>
      <w:tr w:rsidR="00C55EB4" w14:paraId="0CD52D4D" w14:textId="77777777">
        <w:tc>
          <w:tcPr>
            <w:tcW w:w="1908"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50"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318"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 xml:space="preserve">[Rapp]  We can add it once RAN2 has concrete conclusion on groupcast/broadcast. </w:t>
            </w:r>
          </w:p>
        </w:tc>
      </w:tr>
      <w:tr w:rsidR="00C55EB4" w14:paraId="50F88578" w14:textId="77777777">
        <w:tc>
          <w:tcPr>
            <w:tcW w:w="1908" w:type="dxa"/>
          </w:tcPr>
          <w:p w14:paraId="6937970C" w14:textId="0B1A8244" w:rsidR="00C55EB4" w:rsidRDefault="00B03529">
            <w:pPr>
              <w:jc w:val="both"/>
              <w:rPr>
                <w:sz w:val="20"/>
                <w:szCs w:val="20"/>
              </w:rPr>
            </w:pPr>
            <w:r>
              <w:rPr>
                <w:sz w:val="20"/>
                <w:szCs w:val="20"/>
              </w:rPr>
              <w:t>Nokia</w:t>
            </w:r>
          </w:p>
        </w:tc>
        <w:tc>
          <w:tcPr>
            <w:tcW w:w="1350" w:type="dxa"/>
          </w:tcPr>
          <w:p w14:paraId="14AA8A6B" w14:textId="52DA1EF6" w:rsidR="00C55EB4" w:rsidRDefault="00B03529">
            <w:pPr>
              <w:jc w:val="both"/>
              <w:rPr>
                <w:sz w:val="20"/>
                <w:szCs w:val="20"/>
              </w:rPr>
            </w:pPr>
            <w:r>
              <w:rPr>
                <w:sz w:val="20"/>
                <w:szCs w:val="20"/>
              </w:rPr>
              <w:t>Yes but</w:t>
            </w:r>
          </w:p>
        </w:tc>
        <w:tc>
          <w:tcPr>
            <w:tcW w:w="6318" w:type="dxa"/>
          </w:tcPr>
          <w:p w14:paraId="53F7130E" w14:textId="77777777" w:rsidR="00C55EB4" w:rsidRDefault="00B03529">
            <w:pPr>
              <w:jc w:val="both"/>
              <w:rPr>
                <w:sz w:val="20"/>
                <w:szCs w:val="20"/>
              </w:rPr>
            </w:pPr>
            <w:r>
              <w:rPr>
                <w:sz w:val="20"/>
                <w:szCs w:val="20"/>
              </w:rPr>
              <w:t>Reliable transport and cast type should be FFS</w:t>
            </w:r>
          </w:p>
          <w:p w14:paraId="6D8CE34A" w14:textId="4B951970" w:rsidR="00187A19" w:rsidRDefault="00187A19">
            <w:pPr>
              <w:jc w:val="both"/>
              <w:rPr>
                <w:sz w:val="20"/>
                <w:szCs w:val="20"/>
              </w:rPr>
            </w:pPr>
            <w:r>
              <w:rPr>
                <w:color w:val="00B0F0"/>
                <w:lang w:eastAsia="zh-CN"/>
              </w:rPr>
              <w:t xml:space="preserve">[Rapp]  Yes, we can leave them as FFs.  </w:t>
            </w:r>
          </w:p>
        </w:tc>
      </w:tr>
      <w:tr w:rsidR="008C3531" w14:paraId="61403728" w14:textId="77777777">
        <w:tc>
          <w:tcPr>
            <w:tcW w:w="1908" w:type="dxa"/>
          </w:tcPr>
          <w:p w14:paraId="30518ADC" w14:textId="2E328CE7" w:rsidR="008C3531" w:rsidRDefault="008C3531">
            <w:pPr>
              <w:jc w:val="both"/>
              <w:rPr>
                <w:sz w:val="20"/>
                <w:szCs w:val="20"/>
              </w:rPr>
            </w:pPr>
            <w:r>
              <w:rPr>
                <w:sz w:val="20"/>
                <w:szCs w:val="20"/>
              </w:rPr>
              <w:t>Ericsson</w:t>
            </w:r>
          </w:p>
        </w:tc>
        <w:tc>
          <w:tcPr>
            <w:tcW w:w="1350" w:type="dxa"/>
          </w:tcPr>
          <w:p w14:paraId="4348E3E0" w14:textId="0048361B" w:rsidR="008C3531" w:rsidRDefault="008C3531">
            <w:pPr>
              <w:jc w:val="both"/>
              <w:rPr>
                <w:sz w:val="20"/>
                <w:szCs w:val="20"/>
              </w:rPr>
            </w:pPr>
            <w:r>
              <w:rPr>
                <w:sz w:val="20"/>
                <w:szCs w:val="20"/>
              </w:rPr>
              <w:t>Looks good</w:t>
            </w:r>
          </w:p>
        </w:tc>
        <w:tc>
          <w:tcPr>
            <w:tcW w:w="6318" w:type="dxa"/>
          </w:tcPr>
          <w:p w14:paraId="5E5AECED" w14:textId="77777777" w:rsidR="008C3531" w:rsidRDefault="008C3531">
            <w:pPr>
              <w:jc w:val="both"/>
              <w:rPr>
                <w:sz w:val="20"/>
                <w:szCs w:val="20"/>
              </w:rPr>
            </w:pPr>
          </w:p>
        </w:tc>
      </w:tr>
      <w:tr w:rsidR="00086F25" w14:paraId="46E36FCA" w14:textId="77777777">
        <w:tc>
          <w:tcPr>
            <w:tcW w:w="1908" w:type="dxa"/>
          </w:tcPr>
          <w:p w14:paraId="0E6C9F4E" w14:textId="228B06F9" w:rsidR="00086F25" w:rsidRDefault="00086F25" w:rsidP="00086F25">
            <w:pPr>
              <w:jc w:val="both"/>
              <w:rPr>
                <w:sz w:val="20"/>
                <w:szCs w:val="20"/>
              </w:rPr>
            </w:pPr>
            <w:r>
              <w:rPr>
                <w:sz w:val="20"/>
                <w:szCs w:val="20"/>
              </w:rPr>
              <w:t>Qualcomm</w:t>
            </w:r>
          </w:p>
        </w:tc>
        <w:tc>
          <w:tcPr>
            <w:tcW w:w="1350" w:type="dxa"/>
          </w:tcPr>
          <w:p w14:paraId="78283D10" w14:textId="4A9738AD" w:rsidR="00086F25" w:rsidRDefault="00086F25" w:rsidP="00086F25">
            <w:pPr>
              <w:jc w:val="both"/>
              <w:rPr>
                <w:sz w:val="20"/>
                <w:szCs w:val="20"/>
              </w:rPr>
            </w:pPr>
            <w:r>
              <w:rPr>
                <w:sz w:val="20"/>
                <w:szCs w:val="20"/>
              </w:rPr>
              <w:t>O.K. for now</w:t>
            </w:r>
          </w:p>
        </w:tc>
        <w:tc>
          <w:tcPr>
            <w:tcW w:w="6318"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V2X/ProSe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etc.. PC5-U is not a "user plane solution" like e.g., SUPL with TCP/IP over Uu, which includes a reliable transport </w:t>
            </w:r>
            <w:r w:rsidR="00EF2826">
              <w:rPr>
                <w:sz w:val="20"/>
                <w:szCs w:val="20"/>
              </w:rPr>
              <w:t>m</w:t>
            </w:r>
            <w:r>
              <w:rPr>
                <w:sz w:val="20"/>
                <w:szCs w:val="20"/>
              </w:rPr>
              <w:t xml:space="preserve">echanism. Since Sidelink may experience lost </w:t>
            </w:r>
            <w:r>
              <w:rPr>
                <w:sz w:val="20"/>
                <w:szCs w:val="20"/>
              </w:rPr>
              <w:lastRenderedPageBreak/>
              <w:t xml:space="preserve">packets, reliable transport would benefit SLPP. </w:t>
            </w:r>
          </w:p>
        </w:tc>
      </w:tr>
    </w:tbl>
    <w:p w14:paraId="69252289" w14:textId="77777777" w:rsidR="00C55EB4" w:rsidRDefault="00C55EB4">
      <w:pPr>
        <w:jc w:val="both"/>
        <w:rPr>
          <w:rFonts w:ascii="Times New Roman" w:hAnsi="Times New Roman" w:cs="Times New Roman"/>
          <w:sz w:val="20"/>
          <w:szCs w:val="20"/>
        </w:rPr>
      </w:pPr>
    </w:p>
    <w:p w14:paraId="50AAC8B8" w14:textId="77777777" w:rsidR="00C55EB4" w:rsidRDefault="00055DCF">
      <w:pPr>
        <w:pStyle w:val="Heading3"/>
        <w:rPr>
          <w:rFonts w:asciiTheme="minorHAnsi" w:eastAsia="SimSun" w:hAnsiTheme="minorHAnsi" w:cstheme="minorBidi"/>
          <w:lang w:eastAsia="en-US"/>
        </w:rPr>
      </w:pPr>
      <w:r>
        <w:t>3.2 Open issues for the TS38.355</w:t>
      </w:r>
    </w:p>
    <w:p w14:paraId="42E32AB6" w14:textId="77777777" w:rsidR="00C55EB4" w:rsidRDefault="00055DCF">
      <w:pPr>
        <w:pStyle w:val="Heading3"/>
        <w:rPr>
          <w:rFonts w:eastAsia="MS Mincho"/>
          <w:lang w:eastAsia="ja-JP"/>
        </w:rPr>
      </w:pPr>
      <w:bookmarkStart w:id="2" w:name="_Toc52548257"/>
      <w:bookmarkStart w:id="3" w:name="_Toc52547197"/>
      <w:bookmarkStart w:id="4" w:name="_Toc46486322"/>
      <w:bookmarkStart w:id="5" w:name="_Toc52546667"/>
      <w:bookmarkStart w:id="6" w:name="_Toc52547727"/>
      <w:bookmarkStart w:id="7" w:name="_Toc131518792"/>
      <w:bookmarkStart w:id="8" w:name="_Toc37680752"/>
      <w:bookmarkStart w:id="9" w:name="_Toc27765095"/>
      <w:bookmarkStart w:id="10" w:name="_Toc131140011"/>
      <w:r>
        <w:rPr>
          <w:rFonts w:eastAsia="MS Mincho"/>
          <w:lang w:eastAsia="ja-JP"/>
        </w:rPr>
        <w:t>3.2.1</w:t>
      </w:r>
      <w:r>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r>
              <w:rPr>
                <w:i/>
                <w:iCs/>
                <w:sz w:val="20"/>
                <w:szCs w:val="20"/>
              </w:rPr>
              <w:t>RRCReconfigurationSidelink</w:t>
            </w:r>
            <w:r>
              <w:rPr>
                <w:sz w:val="20"/>
                <w:szCs w:val="20"/>
              </w:rPr>
              <w:t xml:space="preserve">  message, but not applied for </w:t>
            </w:r>
            <w:r>
              <w:rPr>
                <w:i/>
                <w:iCs/>
                <w:sz w:val="20"/>
                <w:szCs w:val="20"/>
              </w:rPr>
              <w:t>RRCReconfigurationCompleteSidelink</w:t>
            </w:r>
            <w:r>
              <w:rPr>
                <w:sz w:val="20"/>
                <w:szCs w:val="20"/>
              </w:rPr>
              <w:t xml:space="preserve">  message. We can follow the same principle for SLPP message, i.e.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2 in R2-2302738 , i.e. </w:t>
      </w:r>
    </w:p>
    <w:p w14:paraId="2E14C1F9" w14:textId="77777777" w:rsidR="00C55EB4" w:rsidRDefault="00055DCF">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908"/>
        <w:gridCol w:w="1350"/>
        <w:gridCol w:w="6318"/>
      </w:tblGrid>
      <w:tr w:rsidR="00C55EB4" w14:paraId="1B3998F9" w14:textId="77777777">
        <w:tc>
          <w:tcPr>
            <w:tcW w:w="1908" w:type="dxa"/>
          </w:tcPr>
          <w:p w14:paraId="6D6238E8" w14:textId="77777777" w:rsidR="00C55EB4" w:rsidRDefault="00055DCF">
            <w:pPr>
              <w:jc w:val="both"/>
              <w:rPr>
                <w:b/>
                <w:bCs/>
                <w:sz w:val="20"/>
                <w:szCs w:val="20"/>
              </w:rPr>
            </w:pPr>
            <w:r>
              <w:rPr>
                <w:b/>
                <w:bCs/>
                <w:sz w:val="20"/>
                <w:szCs w:val="20"/>
              </w:rPr>
              <w:t>Company</w:t>
            </w:r>
          </w:p>
        </w:tc>
        <w:tc>
          <w:tcPr>
            <w:tcW w:w="1350" w:type="dxa"/>
          </w:tcPr>
          <w:p w14:paraId="6C2E191C" w14:textId="77777777" w:rsidR="00C55EB4" w:rsidRDefault="00055DCF">
            <w:pPr>
              <w:jc w:val="both"/>
              <w:rPr>
                <w:b/>
                <w:bCs/>
                <w:sz w:val="20"/>
                <w:szCs w:val="20"/>
              </w:rPr>
            </w:pPr>
            <w:r>
              <w:rPr>
                <w:b/>
                <w:bCs/>
                <w:sz w:val="20"/>
                <w:szCs w:val="20"/>
              </w:rPr>
              <w:t xml:space="preserve">Yes/No </w:t>
            </w:r>
          </w:p>
        </w:tc>
        <w:tc>
          <w:tcPr>
            <w:tcW w:w="6318"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tc>
          <w:tcPr>
            <w:tcW w:w="1908" w:type="dxa"/>
          </w:tcPr>
          <w:p w14:paraId="0BAE448E"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3788A2A0"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es,but</w:t>
            </w:r>
          </w:p>
        </w:tc>
        <w:tc>
          <w:tcPr>
            <w:tcW w:w="6318"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need code also needs to be considered in the scenario of UE-LMF singaling</w:t>
            </w:r>
          </w:p>
          <w:p w14:paraId="44AC2696" w14:textId="77777777" w:rsidR="00C55EB4" w:rsidRDefault="00055DCF">
            <w:pPr>
              <w:jc w:val="both"/>
              <w:rPr>
                <w:sz w:val="20"/>
                <w:szCs w:val="20"/>
                <w:lang w:eastAsia="zh-CN"/>
              </w:rPr>
            </w:pPr>
            <w:r>
              <w:rPr>
                <w:color w:val="00B0F0"/>
                <w:lang w:eastAsia="zh-CN"/>
              </w:rPr>
              <w:t>[Rapp]  I assume we do not need to mention it since LMF is also the location server?</w:t>
            </w:r>
          </w:p>
        </w:tc>
      </w:tr>
      <w:tr w:rsidR="00C55EB4" w14:paraId="2F095B0C" w14:textId="77777777">
        <w:tc>
          <w:tcPr>
            <w:tcW w:w="1908" w:type="dxa"/>
          </w:tcPr>
          <w:p w14:paraId="130F0383" w14:textId="77777777" w:rsidR="00C55EB4" w:rsidRDefault="00055DCF">
            <w:pPr>
              <w:jc w:val="both"/>
              <w:rPr>
                <w:sz w:val="20"/>
                <w:szCs w:val="20"/>
              </w:rPr>
            </w:pPr>
            <w:r>
              <w:rPr>
                <w:sz w:val="20"/>
                <w:szCs w:val="20"/>
              </w:rPr>
              <w:t>Lenovo</w:t>
            </w:r>
          </w:p>
        </w:tc>
        <w:tc>
          <w:tcPr>
            <w:tcW w:w="1350" w:type="dxa"/>
          </w:tcPr>
          <w:p w14:paraId="42066459" w14:textId="77777777" w:rsidR="00C55EB4" w:rsidRDefault="00055DCF">
            <w:pPr>
              <w:jc w:val="both"/>
              <w:rPr>
                <w:sz w:val="20"/>
                <w:szCs w:val="20"/>
              </w:rPr>
            </w:pPr>
            <w:r>
              <w:rPr>
                <w:sz w:val="20"/>
                <w:szCs w:val="20"/>
              </w:rPr>
              <w:t>No</w:t>
            </w:r>
          </w:p>
        </w:tc>
        <w:tc>
          <w:tcPr>
            <w:tcW w:w="6318" w:type="dxa"/>
          </w:tcPr>
          <w:p w14:paraId="0A44872C" w14:textId="77777777" w:rsidR="00C55EB4" w:rsidRDefault="00055DCF">
            <w:pPr>
              <w:jc w:val="both"/>
              <w:rPr>
                <w:sz w:val="20"/>
                <w:szCs w:val="20"/>
              </w:rPr>
            </w:pPr>
            <w:r>
              <w:rPr>
                <w:sz w:val="20"/>
                <w:szCs w:val="20"/>
              </w:rPr>
              <w:t>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ProvideAssistanceData message. We see no value in applying delta signaling e.g.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 xml:space="preserve">[Rapp]  I see your point. We may change it to “Need code is applied for SLPP messages transmitted from the anchor/server node/UE </w:t>
            </w:r>
            <w:r>
              <w:rPr>
                <w:color w:val="FF0000"/>
                <w:lang w:eastAsia="zh-CN"/>
              </w:rPr>
              <w:t>when delta signalling is applied</w:t>
            </w:r>
            <w:r>
              <w:rPr>
                <w:color w:val="00B0F0"/>
                <w:lang w:eastAsia="zh-CN"/>
              </w:rPr>
              <w:t>”</w:t>
            </w:r>
          </w:p>
        </w:tc>
      </w:tr>
      <w:tr w:rsidR="00C55EB4" w14:paraId="274FCC31" w14:textId="77777777">
        <w:tc>
          <w:tcPr>
            <w:tcW w:w="1908" w:type="dxa"/>
          </w:tcPr>
          <w:p w14:paraId="14F6B893" w14:textId="77777777" w:rsidR="00C55EB4" w:rsidRDefault="00055DCF">
            <w:pPr>
              <w:jc w:val="both"/>
              <w:rPr>
                <w:sz w:val="20"/>
                <w:szCs w:val="20"/>
              </w:rPr>
            </w:pPr>
            <w:r>
              <w:rPr>
                <w:sz w:val="20"/>
                <w:szCs w:val="20"/>
              </w:rPr>
              <w:t>Intel</w:t>
            </w:r>
          </w:p>
        </w:tc>
        <w:tc>
          <w:tcPr>
            <w:tcW w:w="1350" w:type="dxa"/>
          </w:tcPr>
          <w:p w14:paraId="5813A862" w14:textId="77777777" w:rsidR="00C55EB4" w:rsidRDefault="00055DCF">
            <w:pPr>
              <w:jc w:val="both"/>
              <w:rPr>
                <w:sz w:val="20"/>
                <w:szCs w:val="20"/>
              </w:rPr>
            </w:pPr>
            <w:r>
              <w:rPr>
                <w:sz w:val="20"/>
                <w:szCs w:val="20"/>
              </w:rPr>
              <w:t>Yes</w:t>
            </w:r>
          </w:p>
        </w:tc>
        <w:tc>
          <w:tcPr>
            <w:tcW w:w="6318" w:type="dxa"/>
          </w:tcPr>
          <w:p w14:paraId="052F8E4C" w14:textId="77777777" w:rsidR="00C55EB4" w:rsidRDefault="00055DCF">
            <w:pPr>
              <w:jc w:val="both"/>
              <w:rPr>
                <w:sz w:val="20"/>
                <w:szCs w:val="20"/>
              </w:rPr>
            </w:pPr>
            <w:r>
              <w:rPr>
                <w:sz w:val="20"/>
                <w:szCs w:val="20"/>
              </w:rPr>
              <w:t>Updated based on Lenovo’s comments</w:t>
            </w:r>
          </w:p>
          <w:p w14:paraId="0C72B328" w14:textId="77777777" w:rsidR="00C55EB4" w:rsidRDefault="00055DCF">
            <w:pPr>
              <w:jc w:val="both"/>
              <w:rPr>
                <w:sz w:val="20"/>
                <w:szCs w:val="20"/>
              </w:rPr>
            </w:pPr>
            <w:r>
              <w:rPr>
                <w:color w:val="00B0F0"/>
                <w:lang w:eastAsia="zh-CN"/>
              </w:rPr>
              <w:t xml:space="preserve">Need code is applied for SLPP messages transmitted from the </w:t>
            </w:r>
            <w:r>
              <w:rPr>
                <w:color w:val="00B0F0"/>
                <w:lang w:eastAsia="zh-CN"/>
              </w:rPr>
              <w:lastRenderedPageBreak/>
              <w:t xml:space="preserve">anchor/server node/UE </w:t>
            </w:r>
            <w:r>
              <w:rPr>
                <w:color w:val="FF0000"/>
                <w:lang w:eastAsia="zh-CN"/>
              </w:rPr>
              <w:t>when delta signalling is applied</w:t>
            </w:r>
          </w:p>
        </w:tc>
      </w:tr>
      <w:tr w:rsidR="00C55EB4" w14:paraId="3DF185CB" w14:textId="77777777">
        <w:tc>
          <w:tcPr>
            <w:tcW w:w="1908" w:type="dxa"/>
          </w:tcPr>
          <w:p w14:paraId="3B59324B" w14:textId="77777777" w:rsidR="00C55EB4" w:rsidRDefault="00055DCF">
            <w:pPr>
              <w:jc w:val="both"/>
              <w:rPr>
                <w:sz w:val="20"/>
                <w:szCs w:val="20"/>
              </w:rPr>
            </w:pPr>
            <w:r>
              <w:rPr>
                <w:rFonts w:hint="eastAsia"/>
                <w:sz w:val="20"/>
                <w:szCs w:val="20"/>
                <w:lang w:eastAsia="zh-CN"/>
              </w:rPr>
              <w:lastRenderedPageBreak/>
              <w:t>CATT</w:t>
            </w:r>
          </w:p>
        </w:tc>
        <w:tc>
          <w:tcPr>
            <w:tcW w:w="1350"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tc>
          <w:tcPr>
            <w:tcW w:w="1908" w:type="dxa"/>
          </w:tcPr>
          <w:p w14:paraId="75A69BE7" w14:textId="0AB5BDF7" w:rsidR="00C55EB4" w:rsidRDefault="008C3531">
            <w:pPr>
              <w:jc w:val="both"/>
              <w:rPr>
                <w:sz w:val="20"/>
                <w:szCs w:val="20"/>
                <w:lang w:eastAsia="zh-CN"/>
              </w:rPr>
            </w:pPr>
            <w:r>
              <w:rPr>
                <w:sz w:val="20"/>
                <w:szCs w:val="20"/>
                <w:lang w:eastAsia="zh-CN"/>
              </w:rPr>
              <w:t>Vivo</w:t>
            </w:r>
          </w:p>
        </w:tc>
        <w:tc>
          <w:tcPr>
            <w:tcW w:w="1350"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Thus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signalling is applied</w:t>
            </w:r>
          </w:p>
        </w:tc>
      </w:tr>
      <w:tr w:rsidR="00C55EB4" w14:paraId="51ED7308" w14:textId="77777777">
        <w:tc>
          <w:tcPr>
            <w:tcW w:w="1908"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318"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t xml:space="preserve">[Rapp]  Seems the issue is related to whether anchor/target UE can also configure SL PRS to the peer UE. Further discussion is needed. </w:t>
            </w:r>
          </w:p>
        </w:tc>
      </w:tr>
      <w:tr w:rsidR="00C55EB4" w14:paraId="1857D68C" w14:textId="77777777">
        <w:tc>
          <w:tcPr>
            <w:tcW w:w="1908" w:type="dxa"/>
          </w:tcPr>
          <w:p w14:paraId="1D62D971" w14:textId="77777777" w:rsidR="00C55EB4" w:rsidRDefault="00055DCF">
            <w:pPr>
              <w:jc w:val="both"/>
              <w:rPr>
                <w:sz w:val="20"/>
                <w:szCs w:val="20"/>
                <w:lang w:eastAsia="zh-CN"/>
              </w:rPr>
            </w:pPr>
            <w:r>
              <w:rPr>
                <w:rFonts w:hint="eastAsia"/>
                <w:sz w:val="20"/>
                <w:szCs w:val="20"/>
                <w:lang w:eastAsia="zh-CN"/>
              </w:rPr>
              <w:t>ZTE</w:t>
            </w:r>
          </w:p>
        </w:tc>
        <w:tc>
          <w:tcPr>
            <w:tcW w:w="1350"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318" w:type="dxa"/>
          </w:tcPr>
          <w:p w14:paraId="52294087" w14:textId="77777777" w:rsidR="00C55EB4" w:rsidRDefault="00055DCF">
            <w:pPr>
              <w:jc w:val="both"/>
              <w:rPr>
                <w:sz w:val="20"/>
                <w:szCs w:val="20"/>
                <w:lang w:eastAsia="zh-CN"/>
              </w:rPr>
            </w:pPr>
            <w:r>
              <w:rPr>
                <w:rFonts w:hint="eastAsia"/>
                <w:sz w:val="20"/>
                <w:szCs w:val="20"/>
                <w:lang w:eastAsia="zh-CN"/>
              </w:rPr>
              <w:t>Need code is applied in Uu in DL message, however SL does not have clear DL and UL, and need code application should be based on per IE, not per node. So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r>
              <w:rPr>
                <w:sz w:val="20"/>
                <w:szCs w:val="20"/>
                <w:lang w:eastAsia="zh-CN"/>
              </w:rPr>
              <w:t>ToAddModList and ToReleaseList</w:t>
            </w:r>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 xml:space="preserve">[Rapp]  The purpose of Need M/Need R is to indicate what UE should do if the field is absent. If we do not support delta signalling, that means network shall always provide full configuration to UE. Then if the field is absent, the UE shall treat it as not configured. That’s why need code is related to the support of delta signalling. </w:t>
            </w:r>
          </w:p>
        </w:tc>
      </w:tr>
      <w:tr w:rsidR="00C55EB4" w14:paraId="0E4252D5" w14:textId="77777777">
        <w:tc>
          <w:tcPr>
            <w:tcW w:w="1908" w:type="dxa"/>
          </w:tcPr>
          <w:p w14:paraId="7CCE879B" w14:textId="3B868787" w:rsidR="00C55EB4" w:rsidRDefault="00B03529">
            <w:pPr>
              <w:jc w:val="both"/>
              <w:rPr>
                <w:sz w:val="20"/>
                <w:szCs w:val="20"/>
                <w:lang w:eastAsia="zh-CN"/>
              </w:rPr>
            </w:pPr>
            <w:r>
              <w:rPr>
                <w:sz w:val="20"/>
                <w:szCs w:val="20"/>
                <w:lang w:eastAsia="zh-CN"/>
              </w:rPr>
              <w:t>Nokia</w:t>
            </w:r>
          </w:p>
        </w:tc>
        <w:tc>
          <w:tcPr>
            <w:tcW w:w="1350" w:type="dxa"/>
          </w:tcPr>
          <w:p w14:paraId="1A3541D8" w14:textId="785F08CC" w:rsidR="00C55EB4" w:rsidRDefault="00B03529">
            <w:pPr>
              <w:jc w:val="both"/>
              <w:rPr>
                <w:sz w:val="20"/>
                <w:szCs w:val="20"/>
                <w:lang w:eastAsia="zh-CN"/>
              </w:rPr>
            </w:pPr>
            <w:r>
              <w:rPr>
                <w:sz w:val="20"/>
                <w:szCs w:val="20"/>
                <w:lang w:eastAsia="zh-CN"/>
              </w:rPr>
              <w:t>Yes but</w:t>
            </w:r>
          </w:p>
        </w:tc>
        <w:tc>
          <w:tcPr>
            <w:tcW w:w="6318"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tc>
          <w:tcPr>
            <w:tcW w:w="1908" w:type="dxa"/>
          </w:tcPr>
          <w:p w14:paraId="17829D16" w14:textId="0B411A3F" w:rsidR="008C3531" w:rsidRDefault="008C3531">
            <w:pPr>
              <w:jc w:val="both"/>
              <w:rPr>
                <w:sz w:val="20"/>
                <w:szCs w:val="20"/>
                <w:lang w:eastAsia="zh-CN"/>
              </w:rPr>
            </w:pPr>
            <w:r>
              <w:rPr>
                <w:sz w:val="20"/>
                <w:szCs w:val="20"/>
                <w:lang w:eastAsia="zh-CN"/>
              </w:rPr>
              <w:t>Ericsson</w:t>
            </w:r>
          </w:p>
        </w:tc>
        <w:tc>
          <w:tcPr>
            <w:tcW w:w="1350" w:type="dxa"/>
          </w:tcPr>
          <w:p w14:paraId="08D12159" w14:textId="13205B8D" w:rsidR="008C3531" w:rsidRDefault="008C3531">
            <w:pPr>
              <w:jc w:val="both"/>
              <w:rPr>
                <w:sz w:val="20"/>
                <w:szCs w:val="20"/>
                <w:lang w:eastAsia="zh-CN"/>
              </w:rPr>
            </w:pPr>
            <w:r>
              <w:rPr>
                <w:sz w:val="20"/>
                <w:szCs w:val="20"/>
                <w:lang w:eastAsia="zh-CN"/>
              </w:rPr>
              <w:t>FFS for now</w:t>
            </w:r>
          </w:p>
        </w:tc>
        <w:tc>
          <w:tcPr>
            <w:tcW w:w="6318" w:type="dxa"/>
          </w:tcPr>
          <w:p w14:paraId="59F90A54" w14:textId="77777777" w:rsidR="008C3531" w:rsidRDefault="008C3531">
            <w:pPr>
              <w:jc w:val="both"/>
              <w:rPr>
                <w:sz w:val="20"/>
                <w:szCs w:val="20"/>
                <w:lang w:eastAsia="zh-CN"/>
              </w:rPr>
            </w:pPr>
          </w:p>
        </w:tc>
      </w:tr>
      <w:tr w:rsidR="00A1272A" w14:paraId="00E3CC8F" w14:textId="77777777">
        <w:tc>
          <w:tcPr>
            <w:tcW w:w="1908"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50"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318"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lastRenderedPageBreak/>
        <w:t xml:space="preserve">R2-2302885 discussed </w:t>
      </w:r>
      <w:r>
        <w:rPr>
          <w:rFonts w:ascii="Times New Roman" w:hAnsi="Times New Roman" w:cs="Times New Roman"/>
          <w:sz w:val="20"/>
          <w:szCs w:val="20"/>
        </w:rPr>
        <w:t>open issue FFS support of delta signalling for unicast transmission</w:t>
      </w:r>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ProvideAssistanceData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14:paraId="47196407" w14:textId="77777777" w:rsidR="00C55EB4" w:rsidRDefault="00055DCF">
      <w:pPr>
        <w:rPr>
          <w:lang w:eastAsia="en-GB"/>
        </w:rPr>
      </w:pPr>
      <w:r>
        <w:rPr>
          <w:rFonts w:ascii="Times New Roman" w:hAnsi="Times New Roman" w:cs="Times New Roman"/>
          <w:b/>
          <w:bCs/>
          <w:sz w:val="20"/>
          <w:szCs w:val="20"/>
        </w:rPr>
        <w:t xml:space="preserve">Delta signaling is applied for the unicast transmission of the SLPP ProvideAssistanceData message.. </w:t>
      </w:r>
    </w:p>
    <w:tbl>
      <w:tblPr>
        <w:tblStyle w:val="TableGrid"/>
        <w:tblW w:w="0" w:type="auto"/>
        <w:tblLook w:val="04A0" w:firstRow="1" w:lastRow="0" w:firstColumn="1" w:lastColumn="0" w:noHBand="0" w:noVBand="1"/>
      </w:tblPr>
      <w:tblGrid>
        <w:gridCol w:w="1908"/>
        <w:gridCol w:w="1350"/>
        <w:gridCol w:w="6318"/>
      </w:tblGrid>
      <w:tr w:rsidR="00C55EB4" w14:paraId="6D723791" w14:textId="77777777">
        <w:tc>
          <w:tcPr>
            <w:tcW w:w="1908" w:type="dxa"/>
          </w:tcPr>
          <w:p w14:paraId="341F2B9F" w14:textId="77777777" w:rsidR="00C55EB4" w:rsidRDefault="00055DCF">
            <w:pPr>
              <w:jc w:val="both"/>
              <w:rPr>
                <w:b/>
                <w:bCs/>
                <w:sz w:val="20"/>
                <w:szCs w:val="20"/>
              </w:rPr>
            </w:pPr>
            <w:r>
              <w:rPr>
                <w:b/>
                <w:bCs/>
                <w:sz w:val="20"/>
                <w:szCs w:val="20"/>
              </w:rPr>
              <w:t>Company</w:t>
            </w:r>
          </w:p>
        </w:tc>
        <w:tc>
          <w:tcPr>
            <w:tcW w:w="1350" w:type="dxa"/>
          </w:tcPr>
          <w:p w14:paraId="2AD94CC1" w14:textId="77777777" w:rsidR="00C55EB4" w:rsidRDefault="00055DCF">
            <w:pPr>
              <w:jc w:val="both"/>
              <w:rPr>
                <w:b/>
                <w:bCs/>
                <w:sz w:val="20"/>
                <w:szCs w:val="20"/>
              </w:rPr>
            </w:pPr>
            <w:r>
              <w:rPr>
                <w:b/>
                <w:bCs/>
                <w:sz w:val="20"/>
                <w:szCs w:val="20"/>
              </w:rPr>
              <w:t xml:space="preserve">Yes/No </w:t>
            </w:r>
          </w:p>
        </w:tc>
        <w:tc>
          <w:tcPr>
            <w:tcW w:w="6318"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tc>
          <w:tcPr>
            <w:tcW w:w="1908" w:type="dxa"/>
          </w:tcPr>
          <w:p w14:paraId="51CAAB16"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67125D1B" w14:textId="77777777" w:rsidR="00C55EB4" w:rsidRDefault="00C55EB4">
            <w:pPr>
              <w:jc w:val="both"/>
              <w:rPr>
                <w:sz w:val="20"/>
                <w:szCs w:val="20"/>
              </w:rPr>
            </w:pPr>
          </w:p>
        </w:tc>
        <w:tc>
          <w:tcPr>
            <w:tcW w:w="6318"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C55EB4" w14:paraId="59750317" w14:textId="77777777">
        <w:tc>
          <w:tcPr>
            <w:tcW w:w="1908" w:type="dxa"/>
          </w:tcPr>
          <w:p w14:paraId="03737D76" w14:textId="77777777" w:rsidR="00C55EB4" w:rsidRDefault="00055DCF">
            <w:pPr>
              <w:jc w:val="both"/>
              <w:rPr>
                <w:sz w:val="20"/>
                <w:szCs w:val="20"/>
              </w:rPr>
            </w:pPr>
            <w:r>
              <w:rPr>
                <w:sz w:val="20"/>
                <w:szCs w:val="20"/>
              </w:rPr>
              <w:t>Lenovo</w:t>
            </w:r>
          </w:p>
        </w:tc>
        <w:tc>
          <w:tcPr>
            <w:tcW w:w="1350" w:type="dxa"/>
          </w:tcPr>
          <w:p w14:paraId="00A0C727" w14:textId="77777777" w:rsidR="00C55EB4" w:rsidRDefault="00055DCF">
            <w:pPr>
              <w:jc w:val="both"/>
              <w:rPr>
                <w:sz w:val="20"/>
                <w:szCs w:val="20"/>
              </w:rPr>
            </w:pPr>
            <w:r>
              <w:rPr>
                <w:sz w:val="20"/>
                <w:szCs w:val="20"/>
              </w:rPr>
              <w:t>Yes (proponent)</w:t>
            </w:r>
          </w:p>
        </w:tc>
        <w:tc>
          <w:tcPr>
            <w:tcW w:w="6318" w:type="dxa"/>
          </w:tcPr>
          <w:p w14:paraId="3304C7E2" w14:textId="77777777" w:rsidR="00C55EB4" w:rsidRDefault="00055DCF">
            <w:pPr>
              <w:jc w:val="both"/>
              <w:rPr>
                <w:sz w:val="20"/>
                <w:szCs w:val="20"/>
              </w:rPr>
            </w:pPr>
            <w:r>
              <w:rPr>
                <w:sz w:val="20"/>
                <w:szCs w:val="20"/>
              </w:rPr>
              <w:t>We assumed that same as in LPP the unicast SLPP ProvideAssistanceData message may contain information which was not requested by the target entity and may be sent periodically upon request by the target device. Of course these assumptions need to be confirmed.</w:t>
            </w:r>
          </w:p>
        </w:tc>
      </w:tr>
      <w:tr w:rsidR="00C55EB4" w14:paraId="3C10FD1C" w14:textId="77777777">
        <w:tc>
          <w:tcPr>
            <w:tcW w:w="1908" w:type="dxa"/>
          </w:tcPr>
          <w:p w14:paraId="79047476" w14:textId="77777777" w:rsidR="00C55EB4" w:rsidRDefault="00055DCF">
            <w:pPr>
              <w:jc w:val="both"/>
              <w:rPr>
                <w:sz w:val="20"/>
                <w:szCs w:val="20"/>
              </w:rPr>
            </w:pPr>
            <w:r>
              <w:rPr>
                <w:sz w:val="20"/>
                <w:szCs w:val="20"/>
              </w:rPr>
              <w:t>Intel</w:t>
            </w:r>
          </w:p>
        </w:tc>
        <w:tc>
          <w:tcPr>
            <w:tcW w:w="1350" w:type="dxa"/>
          </w:tcPr>
          <w:p w14:paraId="3AF4D8FD" w14:textId="77777777" w:rsidR="00C55EB4" w:rsidRDefault="00055DCF">
            <w:pPr>
              <w:jc w:val="both"/>
              <w:rPr>
                <w:sz w:val="20"/>
                <w:szCs w:val="20"/>
              </w:rPr>
            </w:pPr>
            <w:r>
              <w:rPr>
                <w:sz w:val="20"/>
                <w:szCs w:val="20"/>
              </w:rPr>
              <w:t>Yes</w:t>
            </w:r>
          </w:p>
        </w:tc>
        <w:tc>
          <w:tcPr>
            <w:tcW w:w="6318" w:type="dxa"/>
          </w:tcPr>
          <w:p w14:paraId="5E354124" w14:textId="77777777" w:rsidR="00C55EB4" w:rsidRDefault="00055DCF">
            <w:pPr>
              <w:jc w:val="both"/>
              <w:rPr>
                <w:sz w:val="20"/>
                <w:szCs w:val="20"/>
              </w:rPr>
            </w:pPr>
            <w:r>
              <w:rPr>
                <w:sz w:val="20"/>
                <w:szCs w:val="20"/>
              </w:rPr>
              <w:t xml:space="preserve">In principle, we see the benefit to support delta signalling for Unicast assistance data message. But we would be ok to postpone the discussion until the parameters details are clear. </w:t>
            </w:r>
          </w:p>
        </w:tc>
      </w:tr>
      <w:tr w:rsidR="00C55EB4" w14:paraId="65C81717" w14:textId="77777777">
        <w:tc>
          <w:tcPr>
            <w:tcW w:w="1908" w:type="dxa"/>
          </w:tcPr>
          <w:p w14:paraId="72CAFEC0" w14:textId="77777777" w:rsidR="00C55EB4" w:rsidRDefault="00055DCF">
            <w:pPr>
              <w:jc w:val="both"/>
              <w:rPr>
                <w:sz w:val="20"/>
                <w:szCs w:val="20"/>
              </w:rPr>
            </w:pPr>
            <w:r>
              <w:rPr>
                <w:rFonts w:hint="eastAsia"/>
                <w:sz w:val="20"/>
                <w:szCs w:val="20"/>
                <w:lang w:eastAsia="zh-CN"/>
              </w:rPr>
              <w:t>CATT</w:t>
            </w:r>
          </w:p>
        </w:tc>
        <w:tc>
          <w:tcPr>
            <w:tcW w:w="1350"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tc>
          <w:tcPr>
            <w:tcW w:w="1908" w:type="dxa"/>
          </w:tcPr>
          <w:p w14:paraId="482AC8FD" w14:textId="767DAB22" w:rsidR="00C55EB4" w:rsidRDefault="008C3531">
            <w:pPr>
              <w:jc w:val="both"/>
              <w:rPr>
                <w:sz w:val="20"/>
                <w:szCs w:val="20"/>
                <w:lang w:eastAsia="zh-CN"/>
              </w:rPr>
            </w:pPr>
            <w:r>
              <w:rPr>
                <w:sz w:val="20"/>
                <w:szCs w:val="20"/>
                <w:lang w:eastAsia="zh-CN"/>
              </w:rPr>
              <w:t>Vivo</w:t>
            </w:r>
          </w:p>
        </w:tc>
        <w:tc>
          <w:tcPr>
            <w:tcW w:w="1350"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7B1C49D1" w14:textId="77777777" w:rsidR="00C55EB4" w:rsidRDefault="00C55EB4">
            <w:pPr>
              <w:jc w:val="both"/>
              <w:rPr>
                <w:sz w:val="20"/>
                <w:szCs w:val="20"/>
              </w:rPr>
            </w:pPr>
          </w:p>
        </w:tc>
      </w:tr>
      <w:tr w:rsidR="00C55EB4" w14:paraId="49F24708" w14:textId="77777777">
        <w:tc>
          <w:tcPr>
            <w:tcW w:w="1908"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318" w:type="dxa"/>
          </w:tcPr>
          <w:p w14:paraId="58A4EBAE" w14:textId="77777777" w:rsidR="00C55EB4" w:rsidRDefault="00C55EB4">
            <w:pPr>
              <w:jc w:val="both"/>
              <w:rPr>
                <w:sz w:val="20"/>
                <w:szCs w:val="20"/>
              </w:rPr>
            </w:pPr>
          </w:p>
        </w:tc>
      </w:tr>
      <w:tr w:rsidR="00C55EB4" w14:paraId="7FCB0253" w14:textId="77777777">
        <w:tc>
          <w:tcPr>
            <w:tcW w:w="1908"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50"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318" w:type="dxa"/>
          </w:tcPr>
          <w:p w14:paraId="0110E26C" w14:textId="77777777" w:rsidR="00C55EB4" w:rsidRDefault="00055DCF">
            <w:pPr>
              <w:jc w:val="both"/>
              <w:rPr>
                <w:sz w:val="20"/>
                <w:szCs w:val="20"/>
                <w:lang w:eastAsia="zh-CN"/>
              </w:rPr>
            </w:pPr>
            <w:r>
              <w:rPr>
                <w:rFonts w:hint="eastAsia"/>
                <w:sz w:val="20"/>
                <w:szCs w:val="20"/>
                <w:lang w:eastAsia="zh-CN"/>
              </w:rPr>
              <w:t>We are not sure whether there is a need to introduce delta signaling in SLPP, since LPP does not have. Are we assuming the the signaling payload of SLPP AD is very large and reconfigure frequently? If not, we suggest to keep LPP way as baseline for now, and if usecase of necessary is detected, the delta signaling can be supported then</w:t>
            </w:r>
          </w:p>
        </w:tc>
      </w:tr>
      <w:tr w:rsidR="00C55EB4" w14:paraId="583B0F29" w14:textId="77777777">
        <w:tc>
          <w:tcPr>
            <w:tcW w:w="1908" w:type="dxa"/>
          </w:tcPr>
          <w:p w14:paraId="2A253A18" w14:textId="3B327543" w:rsidR="00C55EB4" w:rsidRDefault="000A00C9">
            <w:pPr>
              <w:jc w:val="both"/>
              <w:rPr>
                <w:sz w:val="20"/>
                <w:szCs w:val="20"/>
                <w:lang w:eastAsia="zh-CN"/>
              </w:rPr>
            </w:pPr>
            <w:r>
              <w:rPr>
                <w:sz w:val="20"/>
                <w:szCs w:val="20"/>
                <w:lang w:eastAsia="zh-CN"/>
              </w:rPr>
              <w:t>Nokia</w:t>
            </w:r>
          </w:p>
        </w:tc>
        <w:tc>
          <w:tcPr>
            <w:tcW w:w="1350" w:type="dxa"/>
          </w:tcPr>
          <w:p w14:paraId="7132672F" w14:textId="56F98829" w:rsidR="00C55EB4" w:rsidRDefault="000A00C9">
            <w:pPr>
              <w:jc w:val="both"/>
              <w:rPr>
                <w:sz w:val="20"/>
                <w:szCs w:val="20"/>
                <w:lang w:eastAsia="zh-CN"/>
              </w:rPr>
            </w:pPr>
            <w:r>
              <w:rPr>
                <w:sz w:val="20"/>
                <w:szCs w:val="20"/>
                <w:lang w:eastAsia="zh-CN"/>
              </w:rPr>
              <w:t>Yes</w:t>
            </w:r>
          </w:p>
        </w:tc>
        <w:tc>
          <w:tcPr>
            <w:tcW w:w="6318" w:type="dxa"/>
          </w:tcPr>
          <w:p w14:paraId="35AD6651" w14:textId="31E427C5" w:rsidR="00C55EB4" w:rsidRDefault="000A00C9">
            <w:pPr>
              <w:jc w:val="both"/>
              <w:rPr>
                <w:sz w:val="20"/>
                <w:szCs w:val="20"/>
              </w:rPr>
            </w:pPr>
            <w:r>
              <w:rPr>
                <w:sz w:val="20"/>
                <w:szCs w:val="20"/>
              </w:rPr>
              <w:t>Same view as Intel on studying the actual need/benefits of delta signalling after parameters and overall structure are known.</w:t>
            </w:r>
          </w:p>
        </w:tc>
      </w:tr>
      <w:tr w:rsidR="008C3531" w14:paraId="63F32D9E" w14:textId="77777777">
        <w:tc>
          <w:tcPr>
            <w:tcW w:w="1908" w:type="dxa"/>
          </w:tcPr>
          <w:p w14:paraId="69DC1CC4" w14:textId="352393B1" w:rsidR="008C3531" w:rsidRDefault="008C3531">
            <w:pPr>
              <w:jc w:val="both"/>
              <w:rPr>
                <w:sz w:val="20"/>
                <w:szCs w:val="20"/>
                <w:lang w:eastAsia="zh-CN"/>
              </w:rPr>
            </w:pPr>
            <w:r>
              <w:rPr>
                <w:sz w:val="20"/>
                <w:szCs w:val="20"/>
                <w:lang w:eastAsia="zh-CN"/>
              </w:rPr>
              <w:t>Ericsson</w:t>
            </w:r>
          </w:p>
        </w:tc>
        <w:tc>
          <w:tcPr>
            <w:tcW w:w="1350" w:type="dxa"/>
          </w:tcPr>
          <w:p w14:paraId="3C4885DC" w14:textId="2D3CF926" w:rsidR="008C3531" w:rsidRDefault="008C3531">
            <w:pPr>
              <w:jc w:val="both"/>
              <w:rPr>
                <w:sz w:val="20"/>
                <w:szCs w:val="20"/>
                <w:lang w:eastAsia="zh-CN"/>
              </w:rPr>
            </w:pPr>
            <w:r>
              <w:rPr>
                <w:sz w:val="20"/>
                <w:szCs w:val="20"/>
                <w:lang w:eastAsia="zh-CN"/>
              </w:rPr>
              <w:t>Not Sure</w:t>
            </w:r>
          </w:p>
        </w:tc>
        <w:tc>
          <w:tcPr>
            <w:tcW w:w="6318"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tc>
          <w:tcPr>
            <w:tcW w:w="1908"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50"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318" w:type="dxa"/>
          </w:tcPr>
          <w:p w14:paraId="5F6AA0C6" w14:textId="01919AC7" w:rsidR="00D51A86" w:rsidRDefault="00D51A86" w:rsidP="00D51A86">
            <w:pPr>
              <w:jc w:val="both"/>
              <w:rPr>
                <w:sz w:val="20"/>
                <w:szCs w:val="20"/>
              </w:rPr>
            </w:pPr>
            <w:r>
              <w:rPr>
                <w:sz w:val="20"/>
                <w:szCs w:val="20"/>
              </w:rPr>
              <w:t>Delta signalling implies that there is some "memory" in the sending endpoint what has been sent previously to another endpoint. We are not sure if this is sensible for SLPP (even for unicast), in particular if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lastRenderedPageBreak/>
        <w:t xml:space="preserve">R2-2302885 also discussed </w:t>
      </w:r>
      <w:r>
        <w:rPr>
          <w:rFonts w:ascii="Times New Roman" w:hAnsi="Times New Roman" w:cs="Times New Roman"/>
          <w:sz w:val="20"/>
          <w:szCs w:val="20"/>
        </w:rPr>
        <w:t>open issue FFS support of delta signalling for groupcast/broadcast transmission</w:t>
      </w:r>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ProvideAssistanceData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ProvideAssistanceData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t>Delta signaling may be applied for the groupcast transmission of the SLPP ProvideAssistanceData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signalling for groupcast assistance data message. But we would be ok to postpone the discussion until the parameters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is not clear as mentioned by Lenovo. Secondly, agree with CATT that group member change is an issue, e.g., a new member is added after the initial configuration, but before the delta configuration. Thirdly, we are not sure whether groupcast can ensure that all the member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No need to introduce delta signaling to groupcast and broadcast. Delta signaling is an optimization but it can not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ProvideAssistanceData message if supported..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r>
              <w:rPr>
                <w:rFonts w:hint="eastAsia"/>
                <w:sz w:val="20"/>
                <w:szCs w:val="20"/>
                <w:lang w:eastAsia="zh-CN"/>
              </w:rPr>
              <w:t>HiSIlicon</w:t>
            </w:r>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There is no UE state in the configuration by broadcast and it is not possible to configure by delta signaling. This is the same as the current SIB and posSIB</w:t>
            </w:r>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So</w:t>
            </w:r>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ProvideAssistanceData message. </w:t>
      </w:r>
    </w:p>
    <w:tbl>
      <w:tblPr>
        <w:tblStyle w:val="TableGrid"/>
        <w:tblW w:w="0" w:type="auto"/>
        <w:tblLook w:val="04A0" w:firstRow="1" w:lastRow="0" w:firstColumn="1" w:lastColumn="0" w:noHBand="0" w:noVBand="1"/>
      </w:tblPr>
      <w:tblGrid>
        <w:gridCol w:w="1908"/>
        <w:gridCol w:w="1350"/>
        <w:gridCol w:w="6318"/>
      </w:tblGrid>
      <w:tr w:rsidR="00C55EB4" w14:paraId="3EB0B215" w14:textId="77777777">
        <w:tc>
          <w:tcPr>
            <w:tcW w:w="1908" w:type="dxa"/>
          </w:tcPr>
          <w:p w14:paraId="029E5064" w14:textId="77777777" w:rsidR="00C55EB4" w:rsidRDefault="00055DCF">
            <w:pPr>
              <w:jc w:val="both"/>
              <w:rPr>
                <w:b/>
                <w:bCs/>
                <w:sz w:val="20"/>
                <w:szCs w:val="20"/>
              </w:rPr>
            </w:pPr>
            <w:r>
              <w:rPr>
                <w:b/>
                <w:bCs/>
                <w:sz w:val="20"/>
                <w:szCs w:val="20"/>
              </w:rPr>
              <w:t>Company</w:t>
            </w:r>
          </w:p>
        </w:tc>
        <w:tc>
          <w:tcPr>
            <w:tcW w:w="1350" w:type="dxa"/>
          </w:tcPr>
          <w:p w14:paraId="0E7EB278" w14:textId="77777777" w:rsidR="00C55EB4" w:rsidRDefault="00055DCF">
            <w:pPr>
              <w:jc w:val="both"/>
              <w:rPr>
                <w:b/>
                <w:bCs/>
                <w:sz w:val="20"/>
                <w:szCs w:val="20"/>
              </w:rPr>
            </w:pPr>
            <w:r>
              <w:rPr>
                <w:b/>
                <w:bCs/>
                <w:sz w:val="20"/>
                <w:szCs w:val="20"/>
              </w:rPr>
              <w:t xml:space="preserve">Yes/No </w:t>
            </w:r>
          </w:p>
        </w:tc>
        <w:tc>
          <w:tcPr>
            <w:tcW w:w="631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tc>
          <w:tcPr>
            <w:tcW w:w="1908" w:type="dxa"/>
          </w:tcPr>
          <w:p w14:paraId="1BAC9ED5"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318" w:type="dxa"/>
          </w:tcPr>
          <w:p w14:paraId="26FC779F" w14:textId="77777777" w:rsidR="00C55EB4" w:rsidRDefault="00055DCF">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lso, need to clarify what will be the scenario full configuration will be needed, like for LTE/NR, there is case of inter-RAT handover and gNB  with different capabilities. While are these scenario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ListParagraph"/>
              <w:numPr>
                <w:ilvl w:val="0"/>
                <w:numId w:val="17"/>
              </w:numPr>
              <w:jc w:val="both"/>
              <w:rPr>
                <w:lang w:eastAsia="zh-CN"/>
              </w:rPr>
            </w:pPr>
            <w:r>
              <w:rPr>
                <w:lang w:eastAsia="zh-CN"/>
              </w:rPr>
              <w:t>In case of unicast transmission of the SLPP ProvideAssistanceData message if the amount of delta is low.</w:t>
            </w:r>
          </w:p>
          <w:p w14:paraId="0F367F09" w14:textId="77777777" w:rsidR="00C55EB4" w:rsidRDefault="00055DCF">
            <w:pPr>
              <w:pStyle w:val="ListParagraph"/>
              <w:numPr>
                <w:ilvl w:val="0"/>
                <w:numId w:val="17"/>
              </w:numPr>
              <w:jc w:val="both"/>
              <w:rPr>
                <w:lang w:eastAsia="zh-CN"/>
              </w:rPr>
            </w:pPr>
            <w:r>
              <w:rPr>
                <w:lang w:eastAsia="zh-CN"/>
              </w:rPr>
              <w:lastRenderedPageBreak/>
              <w:t>In case of groupcast transmission of the SLPP ProvideAssistanceData message (if supported) whenever a new target entity joins a group of target entities.</w:t>
            </w:r>
          </w:p>
        </w:tc>
      </w:tr>
      <w:tr w:rsidR="00C55EB4" w14:paraId="27F51EB8" w14:textId="77777777">
        <w:tc>
          <w:tcPr>
            <w:tcW w:w="1908" w:type="dxa"/>
          </w:tcPr>
          <w:p w14:paraId="73CF2199" w14:textId="77777777" w:rsidR="00C55EB4" w:rsidRDefault="00055DCF">
            <w:pPr>
              <w:jc w:val="both"/>
              <w:rPr>
                <w:sz w:val="20"/>
                <w:szCs w:val="20"/>
              </w:rPr>
            </w:pPr>
            <w:r>
              <w:rPr>
                <w:sz w:val="20"/>
                <w:szCs w:val="20"/>
              </w:rPr>
              <w:lastRenderedPageBreak/>
              <w:t>Lenovo</w:t>
            </w:r>
          </w:p>
        </w:tc>
        <w:tc>
          <w:tcPr>
            <w:tcW w:w="1350" w:type="dxa"/>
          </w:tcPr>
          <w:p w14:paraId="6C48E8C2" w14:textId="77777777" w:rsidR="00C55EB4" w:rsidRDefault="00055DCF">
            <w:pPr>
              <w:jc w:val="both"/>
              <w:rPr>
                <w:sz w:val="20"/>
                <w:szCs w:val="20"/>
              </w:rPr>
            </w:pPr>
            <w:r>
              <w:rPr>
                <w:sz w:val="20"/>
                <w:szCs w:val="20"/>
              </w:rPr>
              <w:t>Yes (proponent)</w:t>
            </w:r>
          </w:p>
        </w:tc>
        <w:tc>
          <w:tcPr>
            <w:tcW w:w="631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tc>
          <w:tcPr>
            <w:tcW w:w="1908" w:type="dxa"/>
          </w:tcPr>
          <w:p w14:paraId="01A843ED" w14:textId="77777777" w:rsidR="00C55EB4" w:rsidRDefault="00055DCF">
            <w:pPr>
              <w:jc w:val="both"/>
              <w:rPr>
                <w:sz w:val="20"/>
                <w:szCs w:val="20"/>
              </w:rPr>
            </w:pPr>
            <w:r>
              <w:rPr>
                <w:sz w:val="20"/>
                <w:szCs w:val="20"/>
              </w:rPr>
              <w:t>Intel</w:t>
            </w:r>
          </w:p>
        </w:tc>
        <w:tc>
          <w:tcPr>
            <w:tcW w:w="1350" w:type="dxa"/>
          </w:tcPr>
          <w:p w14:paraId="2F428EB9" w14:textId="77777777" w:rsidR="00C55EB4" w:rsidRDefault="00055DCF">
            <w:pPr>
              <w:jc w:val="both"/>
              <w:rPr>
                <w:sz w:val="20"/>
                <w:szCs w:val="20"/>
              </w:rPr>
            </w:pPr>
            <w:r>
              <w:rPr>
                <w:sz w:val="20"/>
                <w:szCs w:val="20"/>
              </w:rPr>
              <w:t>No</w:t>
            </w:r>
          </w:p>
        </w:tc>
        <w:tc>
          <w:tcPr>
            <w:tcW w:w="631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signalling,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tc>
          <w:tcPr>
            <w:tcW w:w="1908" w:type="dxa"/>
          </w:tcPr>
          <w:p w14:paraId="04A68409" w14:textId="77777777" w:rsidR="00C55EB4" w:rsidRDefault="00055DCF">
            <w:pPr>
              <w:jc w:val="both"/>
              <w:rPr>
                <w:sz w:val="20"/>
                <w:szCs w:val="20"/>
              </w:rPr>
            </w:pPr>
            <w:r>
              <w:rPr>
                <w:rFonts w:hint="eastAsia"/>
                <w:sz w:val="20"/>
                <w:szCs w:val="20"/>
                <w:lang w:eastAsia="zh-CN"/>
              </w:rPr>
              <w:t>CATT</w:t>
            </w:r>
          </w:p>
        </w:tc>
        <w:tc>
          <w:tcPr>
            <w:tcW w:w="1350" w:type="dxa"/>
          </w:tcPr>
          <w:p w14:paraId="0324080E" w14:textId="77777777" w:rsidR="00C55EB4" w:rsidRDefault="00055DCF">
            <w:pPr>
              <w:jc w:val="both"/>
              <w:rPr>
                <w:sz w:val="20"/>
                <w:szCs w:val="20"/>
              </w:rPr>
            </w:pPr>
            <w:r>
              <w:rPr>
                <w:sz w:val="20"/>
                <w:szCs w:val="20"/>
              </w:rPr>
              <w:t>Yes</w:t>
            </w:r>
          </w:p>
        </w:tc>
        <w:tc>
          <w:tcPr>
            <w:tcW w:w="631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tc>
          <w:tcPr>
            <w:tcW w:w="1908" w:type="dxa"/>
          </w:tcPr>
          <w:p w14:paraId="19741A1B" w14:textId="2DDD37DC" w:rsidR="00C55EB4" w:rsidRDefault="008C3531">
            <w:pPr>
              <w:jc w:val="both"/>
              <w:rPr>
                <w:sz w:val="20"/>
                <w:szCs w:val="20"/>
                <w:lang w:eastAsia="zh-CN"/>
              </w:rPr>
            </w:pPr>
            <w:r>
              <w:rPr>
                <w:sz w:val="20"/>
                <w:szCs w:val="20"/>
                <w:lang w:eastAsia="zh-CN"/>
              </w:rPr>
              <w:t>Vivo</w:t>
            </w:r>
          </w:p>
        </w:tc>
        <w:tc>
          <w:tcPr>
            <w:tcW w:w="1350"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31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tc>
          <w:tcPr>
            <w:tcW w:w="1908"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31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tc>
          <w:tcPr>
            <w:tcW w:w="1908"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50" w:type="dxa"/>
          </w:tcPr>
          <w:p w14:paraId="680BA03D" w14:textId="77777777" w:rsidR="00C55EB4" w:rsidRDefault="00C55EB4">
            <w:pPr>
              <w:jc w:val="both"/>
              <w:rPr>
                <w:sz w:val="20"/>
                <w:szCs w:val="20"/>
                <w:lang w:eastAsia="zh-CN"/>
              </w:rPr>
            </w:pPr>
          </w:p>
        </w:tc>
        <w:tc>
          <w:tcPr>
            <w:tcW w:w="631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tc>
          <w:tcPr>
            <w:tcW w:w="1908"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50"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31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tc>
          <w:tcPr>
            <w:tcW w:w="1908"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50"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318" w:type="dxa"/>
          </w:tcPr>
          <w:p w14:paraId="310B8C2A" w14:textId="77777777" w:rsidR="008C3531" w:rsidRDefault="008C3531" w:rsidP="00D6212F">
            <w:pPr>
              <w:jc w:val="both"/>
              <w:rPr>
                <w:sz w:val="20"/>
                <w:szCs w:val="20"/>
                <w:lang w:eastAsia="zh-CN"/>
              </w:rPr>
            </w:pPr>
          </w:p>
        </w:tc>
      </w:tr>
      <w:tr w:rsidR="00EF74CB" w14:paraId="5B4F2121" w14:textId="77777777">
        <w:tc>
          <w:tcPr>
            <w:tcW w:w="1908" w:type="dxa"/>
          </w:tcPr>
          <w:p w14:paraId="1D28ABBE" w14:textId="0D49A202" w:rsidR="00EF74CB" w:rsidRDefault="00EF74CB" w:rsidP="00EF74CB">
            <w:pPr>
              <w:jc w:val="both"/>
              <w:rPr>
                <w:sz w:val="20"/>
                <w:szCs w:val="20"/>
                <w:lang w:eastAsia="zh-CN"/>
              </w:rPr>
            </w:pPr>
            <w:r>
              <w:rPr>
                <w:sz w:val="20"/>
                <w:szCs w:val="20"/>
                <w:lang w:eastAsia="zh-CN"/>
              </w:rPr>
              <w:t>Qualcomm</w:t>
            </w:r>
          </w:p>
        </w:tc>
        <w:tc>
          <w:tcPr>
            <w:tcW w:w="1350"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318" w:type="dxa"/>
          </w:tcPr>
          <w:p w14:paraId="17C4286A" w14:textId="08B0321D" w:rsidR="00EF74CB" w:rsidRDefault="00EF74CB" w:rsidP="00EF74CB">
            <w:pPr>
              <w:jc w:val="both"/>
              <w:rPr>
                <w:sz w:val="20"/>
                <w:szCs w:val="20"/>
                <w:lang w:eastAsia="zh-CN"/>
              </w:rPr>
            </w:pPr>
            <w:r>
              <w:rPr>
                <w:sz w:val="20"/>
                <w:szCs w:val="20"/>
                <w:lang w:eastAsia="zh-CN"/>
              </w:rPr>
              <w:t>Need to sort out the use case/scenario for delta signalling first.</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r>
              <w:rPr>
                <w:sz w:val="20"/>
                <w:szCs w:val="20"/>
              </w:rPr>
              <w:t>Similar to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t>Xxx</w:t>
            </w:r>
          </w:p>
          <w:p w14:paraId="4D7DA6F4" w14:textId="77777777" w:rsidR="00C55EB4" w:rsidRDefault="00055DCF">
            <w:pPr>
              <w:pStyle w:val="PL"/>
            </w:pPr>
            <w:r>
              <w:t>FROM LPP-PDU-Definitions;</w:t>
            </w:r>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lastRenderedPageBreak/>
              <w:t>Proposal 6:</w:t>
            </w:r>
            <w:r>
              <w:t xml:space="preserve"> Create SLPP ASN.1 as separate module and use IMPORT function for importing useful I</w:t>
            </w:r>
            <w:r w:rsidR="008C3531">
              <w:t>e</w:t>
            </w:r>
            <w:r>
              <w:t>s,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that  we may import some IE definitions </w:t>
      </w:r>
      <w:ins w:id="12"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2185ABC7" w14:textId="77777777">
        <w:tc>
          <w:tcPr>
            <w:tcW w:w="1908" w:type="dxa"/>
          </w:tcPr>
          <w:p w14:paraId="3F1ED175" w14:textId="77777777" w:rsidR="00C55EB4" w:rsidRDefault="00055DCF">
            <w:pPr>
              <w:jc w:val="both"/>
              <w:rPr>
                <w:b/>
                <w:bCs/>
                <w:sz w:val="20"/>
                <w:szCs w:val="20"/>
              </w:rPr>
            </w:pPr>
            <w:r>
              <w:rPr>
                <w:b/>
                <w:bCs/>
                <w:sz w:val="20"/>
                <w:szCs w:val="20"/>
              </w:rPr>
              <w:t>Company</w:t>
            </w:r>
          </w:p>
        </w:tc>
        <w:tc>
          <w:tcPr>
            <w:tcW w:w="1350" w:type="dxa"/>
          </w:tcPr>
          <w:p w14:paraId="1C564275" w14:textId="77777777" w:rsidR="00C55EB4" w:rsidRDefault="00055DCF">
            <w:pPr>
              <w:jc w:val="both"/>
              <w:rPr>
                <w:b/>
                <w:bCs/>
                <w:sz w:val="20"/>
                <w:szCs w:val="20"/>
              </w:rPr>
            </w:pPr>
            <w:r>
              <w:rPr>
                <w:b/>
                <w:bCs/>
                <w:sz w:val="20"/>
                <w:szCs w:val="20"/>
              </w:rPr>
              <w:t xml:space="preserve">Yes/No </w:t>
            </w:r>
          </w:p>
        </w:tc>
        <w:tc>
          <w:tcPr>
            <w:tcW w:w="6318"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tc>
          <w:tcPr>
            <w:tcW w:w="1908"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e don’t need to duplicate I</w:t>
            </w:r>
            <w:r w:rsidR="008C3531">
              <w:rPr>
                <w:sz w:val="20"/>
                <w:szCs w:val="20"/>
                <w:lang w:eastAsia="zh-CN"/>
              </w:rPr>
              <w:t>e</w:t>
            </w:r>
            <w:r>
              <w:rPr>
                <w:sz w:val="20"/>
                <w:szCs w:val="20"/>
                <w:lang w:eastAsia="zh-CN"/>
              </w:rPr>
              <w:t>s if they are already defined in the other 3GPP specs.</w:t>
            </w:r>
          </w:p>
        </w:tc>
      </w:tr>
      <w:tr w:rsidR="00C55EB4" w14:paraId="56709D49" w14:textId="77777777">
        <w:tc>
          <w:tcPr>
            <w:tcW w:w="1908" w:type="dxa"/>
          </w:tcPr>
          <w:p w14:paraId="24F8A8DA" w14:textId="77777777" w:rsidR="00C55EB4" w:rsidRDefault="00055DCF">
            <w:pPr>
              <w:jc w:val="both"/>
              <w:rPr>
                <w:sz w:val="20"/>
                <w:szCs w:val="20"/>
              </w:rPr>
            </w:pPr>
            <w:r>
              <w:rPr>
                <w:sz w:val="20"/>
                <w:szCs w:val="20"/>
              </w:rPr>
              <w:t>Lenovo</w:t>
            </w:r>
          </w:p>
        </w:tc>
        <w:tc>
          <w:tcPr>
            <w:tcW w:w="1350" w:type="dxa"/>
          </w:tcPr>
          <w:p w14:paraId="7272858A" w14:textId="77777777" w:rsidR="00C55EB4" w:rsidRDefault="00055DCF">
            <w:pPr>
              <w:jc w:val="both"/>
              <w:rPr>
                <w:sz w:val="20"/>
                <w:szCs w:val="20"/>
              </w:rPr>
            </w:pPr>
            <w:r>
              <w:rPr>
                <w:sz w:val="20"/>
                <w:szCs w:val="20"/>
              </w:rPr>
              <w:t>Yes (proponent)</w:t>
            </w:r>
          </w:p>
        </w:tc>
        <w:tc>
          <w:tcPr>
            <w:tcW w:w="6318" w:type="dxa"/>
          </w:tcPr>
          <w:p w14:paraId="2E79F0E0" w14:textId="77777777" w:rsidR="00C55EB4" w:rsidRDefault="00055DCF">
            <w:pPr>
              <w:jc w:val="both"/>
              <w:rPr>
                <w:sz w:val="20"/>
                <w:szCs w:val="20"/>
              </w:rPr>
            </w:pPr>
            <w:r>
              <w:rPr>
                <w:sz w:val="20"/>
                <w:szCs w:val="20"/>
              </w:rPr>
              <w:t>The question is not complete. We suggest to import “</w:t>
            </w:r>
            <w:r>
              <w:rPr>
                <w:color w:val="FF0000"/>
                <w:sz w:val="20"/>
                <w:szCs w:val="20"/>
              </w:rPr>
              <w:t>constants</w:t>
            </w:r>
            <w:r>
              <w:rPr>
                <w:sz w:val="20"/>
                <w:szCs w:val="20"/>
              </w:rPr>
              <w:t>“ from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55DCF">
            <w:pPr>
              <w:pStyle w:val="ListParagraph"/>
              <w:numPr>
                <w:ilvl w:val="0"/>
                <w:numId w:val="18"/>
              </w:numPr>
              <w:jc w:val="both"/>
            </w:pPr>
            <w:r>
              <w:t>Better maintenance of ASN.1, i.e., potential changes to SLPP ASN.1 will not impact LPP ASN.1.</w:t>
            </w:r>
          </w:p>
          <w:p w14:paraId="54BFA02C" w14:textId="77777777" w:rsidR="00C55EB4" w:rsidRDefault="00055DCF">
            <w:pPr>
              <w:pStyle w:val="ListParagraph"/>
              <w:numPr>
                <w:ilvl w:val="0"/>
                <w:numId w:val="18"/>
              </w:numPr>
              <w:jc w:val="both"/>
            </w:pPr>
            <w:r>
              <w:t>There will be no impacts to positioning UEs which do not support SL positioning.</w:t>
            </w:r>
          </w:p>
        </w:tc>
      </w:tr>
      <w:tr w:rsidR="00C55EB4" w14:paraId="5EE7F86A" w14:textId="77777777">
        <w:tc>
          <w:tcPr>
            <w:tcW w:w="1908" w:type="dxa"/>
          </w:tcPr>
          <w:p w14:paraId="394EE98A" w14:textId="77777777" w:rsidR="00C55EB4" w:rsidRDefault="00055DCF">
            <w:pPr>
              <w:jc w:val="both"/>
              <w:rPr>
                <w:sz w:val="20"/>
                <w:szCs w:val="20"/>
              </w:rPr>
            </w:pPr>
            <w:ins w:id="13" w:author="Yi (Intel)" w:date="2023-04-19T09:39:00Z">
              <w:r>
                <w:rPr>
                  <w:sz w:val="20"/>
                  <w:szCs w:val="20"/>
                </w:rPr>
                <w:t>Intel</w:t>
              </w:r>
            </w:ins>
          </w:p>
        </w:tc>
        <w:tc>
          <w:tcPr>
            <w:tcW w:w="1350" w:type="dxa"/>
          </w:tcPr>
          <w:p w14:paraId="23621BD1" w14:textId="77777777" w:rsidR="00C55EB4" w:rsidRDefault="00055DCF">
            <w:pPr>
              <w:jc w:val="both"/>
              <w:rPr>
                <w:sz w:val="20"/>
                <w:szCs w:val="20"/>
              </w:rPr>
            </w:pPr>
            <w:ins w:id="14" w:author="Yi (Intel)" w:date="2023-04-19T09:39:00Z">
              <w:r>
                <w:rPr>
                  <w:sz w:val="20"/>
                  <w:szCs w:val="20"/>
                </w:rPr>
                <w:t>Yes</w:t>
              </w:r>
            </w:ins>
          </w:p>
        </w:tc>
        <w:tc>
          <w:tcPr>
            <w:tcW w:w="6318" w:type="dxa"/>
          </w:tcPr>
          <w:p w14:paraId="05D1DBC0" w14:textId="77777777" w:rsidR="00C55EB4" w:rsidRDefault="00055DCF">
            <w:pPr>
              <w:jc w:val="both"/>
              <w:rPr>
                <w:sz w:val="20"/>
                <w:szCs w:val="20"/>
              </w:rPr>
            </w:pPr>
            <w:ins w:id="15" w:author="Yi (Intel)" w:date="2023-04-19T09:39:00Z">
              <w:r>
                <w:rPr>
                  <w:sz w:val="20"/>
                  <w:szCs w:val="20"/>
                </w:rPr>
                <w:t>Added constants in the question.</w:t>
              </w:r>
            </w:ins>
          </w:p>
        </w:tc>
      </w:tr>
      <w:tr w:rsidR="00C55EB4" w14:paraId="14C0D932" w14:textId="77777777">
        <w:tc>
          <w:tcPr>
            <w:tcW w:w="1908" w:type="dxa"/>
          </w:tcPr>
          <w:p w14:paraId="0431E609" w14:textId="77777777" w:rsidR="00C55EB4" w:rsidRDefault="00055DCF">
            <w:pPr>
              <w:jc w:val="both"/>
              <w:rPr>
                <w:sz w:val="20"/>
                <w:szCs w:val="20"/>
              </w:rPr>
            </w:pPr>
            <w:r>
              <w:rPr>
                <w:rFonts w:hint="eastAsia"/>
                <w:sz w:val="20"/>
                <w:szCs w:val="20"/>
                <w:lang w:eastAsia="zh-CN"/>
              </w:rPr>
              <w:t>CATT</w:t>
            </w:r>
          </w:p>
        </w:tc>
        <w:tc>
          <w:tcPr>
            <w:tcW w:w="1350"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318" w:type="dxa"/>
          </w:tcPr>
          <w:p w14:paraId="3F0A99F3" w14:textId="10995A47" w:rsidR="00C55EB4" w:rsidRDefault="00055DCF">
            <w:pPr>
              <w:jc w:val="both"/>
              <w:rPr>
                <w:sz w:val="20"/>
                <w:szCs w:val="20"/>
              </w:rPr>
            </w:pPr>
            <w:r>
              <w:rPr>
                <w:rFonts w:hint="eastAsia"/>
                <w:sz w:val="20"/>
                <w:szCs w:val="20"/>
                <w:lang w:eastAsia="zh-CN"/>
              </w:rPr>
              <w:t>It is unnecessary to define duplicated I</w:t>
            </w:r>
            <w:r w:rsidR="008C3531">
              <w:rPr>
                <w:sz w:val="20"/>
                <w:szCs w:val="20"/>
                <w:lang w:eastAsia="zh-CN"/>
              </w:rPr>
              <w:t>e</w:t>
            </w:r>
            <w:r>
              <w:rPr>
                <w:rFonts w:hint="eastAsia"/>
                <w:sz w:val="20"/>
                <w:szCs w:val="20"/>
                <w:lang w:eastAsia="zh-CN"/>
              </w:rPr>
              <w:t>s. Import is legacy operation.</w:t>
            </w:r>
          </w:p>
        </w:tc>
      </w:tr>
      <w:tr w:rsidR="00C55EB4" w14:paraId="32817990" w14:textId="77777777">
        <w:tc>
          <w:tcPr>
            <w:tcW w:w="1908" w:type="dxa"/>
          </w:tcPr>
          <w:p w14:paraId="45590571" w14:textId="4EAEB53D" w:rsidR="00C55EB4" w:rsidRDefault="008C3531">
            <w:pPr>
              <w:jc w:val="both"/>
              <w:rPr>
                <w:sz w:val="20"/>
                <w:szCs w:val="20"/>
                <w:lang w:eastAsia="zh-CN"/>
              </w:rPr>
            </w:pPr>
            <w:r>
              <w:rPr>
                <w:sz w:val="20"/>
                <w:szCs w:val="20"/>
                <w:lang w:eastAsia="zh-CN"/>
              </w:rPr>
              <w:t>Vivo</w:t>
            </w:r>
          </w:p>
        </w:tc>
        <w:tc>
          <w:tcPr>
            <w:tcW w:w="1350"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318"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is feasible and beneficial. Moreover, the imported IE from LPP may cite some sub-I</w:t>
            </w:r>
            <w:r w:rsidR="008C3531">
              <w:rPr>
                <w:sz w:val="20"/>
                <w:szCs w:val="20"/>
                <w:lang w:eastAsia="zh-CN"/>
              </w:rPr>
              <w:t>e</w:t>
            </w:r>
            <w:r>
              <w:rPr>
                <w:sz w:val="20"/>
                <w:szCs w:val="20"/>
                <w:lang w:eastAsia="zh-CN"/>
              </w:rPr>
              <w:t>s which are not directly imported by SLPP. It may be very difficult to get a whole and independent SLPP ASN</w:t>
            </w:r>
            <w:r>
              <w:rPr>
                <w:rFonts w:hint="eastAsia"/>
                <w:sz w:val="20"/>
                <w:szCs w:val="20"/>
                <w:lang w:eastAsia="zh-CN"/>
              </w:rPr>
              <w:t>.</w:t>
            </w:r>
            <w:r>
              <w:rPr>
                <w:sz w:val="20"/>
                <w:szCs w:val="20"/>
                <w:lang w:eastAsia="zh-CN"/>
              </w:rPr>
              <w:t>1 code since there may be multiple levels of nesting for imported I</w:t>
            </w:r>
            <w:r w:rsidR="008C3531">
              <w:rPr>
                <w:sz w:val="20"/>
                <w:szCs w:val="20"/>
                <w:lang w:eastAsia="zh-CN"/>
              </w:rPr>
              <w:t>e</w:t>
            </w:r>
            <w:r>
              <w:rPr>
                <w:sz w:val="20"/>
                <w:szCs w:val="20"/>
                <w:lang w:eastAsia="zh-CN"/>
              </w:rPr>
              <w:t>s. Also, the “import” scheme increases the couple between SLPP and LPP. The modification of imported I</w:t>
            </w:r>
            <w:r w:rsidR="008C3531">
              <w:rPr>
                <w:sz w:val="20"/>
                <w:szCs w:val="20"/>
                <w:lang w:eastAsia="zh-CN"/>
              </w:rPr>
              <w:t>e</w:t>
            </w:r>
            <w:r>
              <w:rPr>
                <w:sz w:val="20"/>
                <w:szCs w:val="20"/>
                <w:lang w:eastAsia="zh-CN"/>
              </w:rPr>
              <w:t>s in LPP specification will impact the SLPP specification. For some cases, we may need to consider the impact on SLPP when we would enhance the coupled I</w:t>
            </w:r>
            <w:r w:rsidR="008C3531">
              <w:rPr>
                <w:sz w:val="20"/>
                <w:szCs w:val="20"/>
                <w:lang w:eastAsia="zh-CN"/>
              </w:rPr>
              <w:t>e</w:t>
            </w:r>
            <w:r>
              <w:rPr>
                <w:sz w:val="20"/>
                <w:szCs w:val="20"/>
                <w:lang w:eastAsia="zh-CN"/>
              </w:rPr>
              <w:t>s in LPP.</w:t>
            </w:r>
          </w:p>
        </w:tc>
      </w:tr>
      <w:tr w:rsidR="00C55EB4" w14:paraId="5CD3B456" w14:textId="77777777">
        <w:tc>
          <w:tcPr>
            <w:tcW w:w="1908" w:type="dxa"/>
          </w:tcPr>
          <w:p w14:paraId="2C2157B0" w14:textId="77777777" w:rsidR="00C55EB4" w:rsidRDefault="00055DCF">
            <w:pPr>
              <w:jc w:val="both"/>
              <w:rPr>
                <w:sz w:val="20"/>
                <w:szCs w:val="20"/>
                <w:lang w:eastAsia="zh-CN"/>
              </w:rPr>
            </w:pPr>
            <w:r>
              <w:rPr>
                <w:rFonts w:hint="eastAsia"/>
                <w:sz w:val="20"/>
                <w:szCs w:val="20"/>
                <w:lang w:eastAsia="zh-CN"/>
              </w:rPr>
              <w:t>Xiaomi</w:t>
            </w:r>
          </w:p>
        </w:tc>
        <w:tc>
          <w:tcPr>
            <w:tcW w:w="1350" w:type="dxa"/>
          </w:tcPr>
          <w:p w14:paraId="162DD4A1" w14:textId="77777777" w:rsidR="00C55EB4" w:rsidRDefault="00C55EB4">
            <w:pPr>
              <w:jc w:val="both"/>
              <w:rPr>
                <w:sz w:val="20"/>
                <w:szCs w:val="20"/>
                <w:lang w:eastAsia="zh-CN"/>
              </w:rPr>
            </w:pPr>
          </w:p>
        </w:tc>
        <w:tc>
          <w:tcPr>
            <w:tcW w:w="6318"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tc>
          <w:tcPr>
            <w:tcW w:w="1908"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50"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318" w:type="dxa"/>
          </w:tcPr>
          <w:p w14:paraId="11C7F951" w14:textId="77777777" w:rsidR="00C55EB4" w:rsidRDefault="00055DCF">
            <w:pPr>
              <w:jc w:val="both"/>
              <w:rPr>
                <w:sz w:val="20"/>
                <w:szCs w:val="20"/>
                <w:lang w:eastAsia="zh-CN"/>
              </w:rPr>
            </w:pPr>
            <w:r>
              <w:rPr>
                <w:rFonts w:hint="eastAsia"/>
                <w:sz w:val="20"/>
                <w:szCs w:val="20"/>
                <w:lang w:eastAsia="zh-CN"/>
              </w:rPr>
              <w:t>It can be allowed, depend on the usecases in the further investigation</w:t>
            </w:r>
          </w:p>
        </w:tc>
      </w:tr>
      <w:tr w:rsidR="00C55EB4" w14:paraId="0A39705F" w14:textId="77777777">
        <w:tc>
          <w:tcPr>
            <w:tcW w:w="1908" w:type="dxa"/>
          </w:tcPr>
          <w:p w14:paraId="035D8842" w14:textId="525AF048" w:rsidR="00C55EB4" w:rsidRDefault="00D6212F">
            <w:pPr>
              <w:jc w:val="both"/>
              <w:rPr>
                <w:sz w:val="20"/>
                <w:szCs w:val="20"/>
                <w:lang w:eastAsia="zh-CN"/>
              </w:rPr>
            </w:pPr>
            <w:r>
              <w:rPr>
                <w:sz w:val="20"/>
                <w:szCs w:val="20"/>
                <w:lang w:eastAsia="zh-CN"/>
              </w:rPr>
              <w:t>Nokia</w:t>
            </w:r>
          </w:p>
        </w:tc>
        <w:tc>
          <w:tcPr>
            <w:tcW w:w="1350"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318"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tc>
          <w:tcPr>
            <w:tcW w:w="1908" w:type="dxa"/>
          </w:tcPr>
          <w:p w14:paraId="5BC38E9E" w14:textId="258704AE" w:rsidR="008C3531" w:rsidRDefault="008C3531">
            <w:pPr>
              <w:jc w:val="both"/>
              <w:rPr>
                <w:sz w:val="20"/>
                <w:szCs w:val="20"/>
                <w:lang w:eastAsia="zh-CN"/>
              </w:rPr>
            </w:pPr>
            <w:r>
              <w:rPr>
                <w:sz w:val="20"/>
                <w:szCs w:val="20"/>
                <w:lang w:eastAsia="zh-CN"/>
              </w:rPr>
              <w:t>Ericsson</w:t>
            </w:r>
          </w:p>
        </w:tc>
        <w:tc>
          <w:tcPr>
            <w:tcW w:w="1350" w:type="dxa"/>
          </w:tcPr>
          <w:p w14:paraId="78433CB4" w14:textId="647DC1B0" w:rsidR="008C3531" w:rsidRDefault="008C3531">
            <w:pPr>
              <w:jc w:val="both"/>
              <w:rPr>
                <w:sz w:val="20"/>
                <w:szCs w:val="20"/>
                <w:lang w:eastAsia="zh-CN"/>
              </w:rPr>
            </w:pPr>
            <w:r>
              <w:rPr>
                <w:sz w:val="20"/>
                <w:szCs w:val="20"/>
                <w:lang w:eastAsia="zh-CN"/>
              </w:rPr>
              <w:t>FFS for now</w:t>
            </w:r>
          </w:p>
        </w:tc>
        <w:tc>
          <w:tcPr>
            <w:tcW w:w="6318"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tc>
          <w:tcPr>
            <w:tcW w:w="1908" w:type="dxa"/>
          </w:tcPr>
          <w:p w14:paraId="1D3BB1FC" w14:textId="312C9B46" w:rsidR="00055DCF" w:rsidRDefault="00055DCF" w:rsidP="00055DCF">
            <w:pPr>
              <w:jc w:val="both"/>
              <w:rPr>
                <w:sz w:val="20"/>
                <w:szCs w:val="20"/>
                <w:lang w:eastAsia="zh-CN"/>
              </w:rPr>
            </w:pPr>
            <w:r>
              <w:rPr>
                <w:sz w:val="20"/>
                <w:szCs w:val="20"/>
                <w:lang w:eastAsia="zh-CN"/>
              </w:rPr>
              <w:lastRenderedPageBreak/>
              <w:t>Qualcomm</w:t>
            </w:r>
          </w:p>
        </w:tc>
        <w:tc>
          <w:tcPr>
            <w:tcW w:w="1350"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318"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12FBD94A" w14:textId="2B63BE7E"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tc>
      </w:tr>
    </w:tbl>
    <w:p w14:paraId="5898AC46" w14:textId="77777777" w:rsidR="00C55EB4" w:rsidRDefault="00C55EB4">
      <w:pPr>
        <w:jc w:val="both"/>
        <w:rPr>
          <w:rFonts w:ascii="Times New Roman" w:hAnsi="Times New Roman" w:cs="Times New Roman"/>
          <w:b/>
          <w:bCs/>
          <w:sz w:val="20"/>
          <w:szCs w:val="20"/>
        </w:rPr>
      </w:pPr>
    </w:p>
    <w:p w14:paraId="7415E95F" w14:textId="77777777" w:rsidR="00C55EB4" w:rsidRDefault="00055DCF">
      <w:pPr>
        <w:pStyle w:val="Heading3"/>
        <w:rPr>
          <w:rFonts w:eastAsia="MS Mincho"/>
          <w:lang w:eastAsia="ja-JP"/>
        </w:rPr>
      </w:pPr>
      <w:r>
        <w:rPr>
          <w:rFonts w:eastAsia="MS Mincho"/>
          <w:lang w:eastAsia="ja-JP"/>
        </w:rPr>
        <w:t>3.2.3</w:t>
      </w:r>
      <w:r>
        <w:rPr>
          <w:rFonts w:eastAsia="MS Mincho"/>
          <w:lang w:eastAsia="ja-JP"/>
        </w:rPr>
        <w:tab/>
        <w:t>Too early to discuss</w:t>
      </w:r>
    </w:p>
    <w:p w14:paraId="07A6C997"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more clear,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527A8FA2" w14:textId="77777777" w:rsidR="00C55EB4" w:rsidRDefault="00055DCF">
      <w:pPr>
        <w:pStyle w:val="ListParagraph"/>
        <w:numPr>
          <w:ilvl w:val="0"/>
          <w:numId w:val="19"/>
        </w:numPr>
        <w:jc w:val="both"/>
      </w:pPr>
      <w:r>
        <w:t>Proposal 5: Discuss and agree on the basic release mechanisms to support for session-based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Issue 2: Message mode indication  (</w:t>
      </w:r>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ListParagraph"/>
        <w:numPr>
          <w:ilvl w:val="0"/>
          <w:numId w:val="19"/>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57FFFEEB" w14:textId="77777777" w:rsidR="00C55EB4" w:rsidRDefault="00055DCF">
      <w:pPr>
        <w:pStyle w:val="ListParagraph"/>
        <w:numPr>
          <w:ilvl w:val="0"/>
          <w:numId w:val="19"/>
        </w:numPr>
        <w:jc w:val="both"/>
      </w:pPr>
      <w:r>
        <w:t>•</w:t>
      </w:r>
      <w:r>
        <w:tab/>
        <w:t>Unicast transaction</w:t>
      </w:r>
    </w:p>
    <w:p w14:paraId="12E3545E" w14:textId="77777777" w:rsidR="00C55EB4" w:rsidRDefault="00055DCF">
      <w:pPr>
        <w:pStyle w:val="ListParagraph"/>
        <w:numPr>
          <w:ilvl w:val="0"/>
          <w:numId w:val="19"/>
        </w:numPr>
        <w:jc w:val="both"/>
      </w:pPr>
      <w:r>
        <w:t>•</w:t>
      </w:r>
      <w:r>
        <w:tab/>
        <w:t>Group Transaction with Group Replies</w:t>
      </w:r>
    </w:p>
    <w:p w14:paraId="36284934" w14:textId="77777777" w:rsidR="00C55EB4" w:rsidRDefault="00055DCF">
      <w:pPr>
        <w:pStyle w:val="ListParagraph"/>
        <w:numPr>
          <w:ilvl w:val="0"/>
          <w:numId w:val="19"/>
        </w:numPr>
        <w:jc w:val="both"/>
      </w:pPr>
      <w:r>
        <w:t>•</w:t>
      </w:r>
      <w:r>
        <w:tab/>
        <w:t>Group Transaction with Unicast Replies</w:t>
      </w:r>
    </w:p>
    <w:p w14:paraId="428D2C6D" w14:textId="77777777" w:rsidR="00C55EB4" w:rsidRDefault="00055DCF">
      <w:pPr>
        <w:pStyle w:val="ListParagraph"/>
        <w:numPr>
          <w:ilvl w:val="0"/>
          <w:numId w:val="19"/>
        </w:numPr>
        <w:jc w:val="both"/>
      </w:pPr>
      <w:r>
        <w:t>•</w:t>
      </w:r>
      <w:r>
        <w:tab/>
        <w:t>Broadcast Transaction.</w:t>
      </w:r>
    </w:p>
    <w:p w14:paraId="3CEE37F3" w14:textId="77777777" w:rsidR="00C55EB4" w:rsidRDefault="00C55EB4">
      <w:pPr>
        <w:jc w:val="both"/>
        <w:rPr>
          <w:rFonts w:ascii="Times New Roman" w:hAnsi="Times New Roman" w:cs="Times New Roman"/>
          <w:sz w:val="20"/>
          <w:szCs w:val="20"/>
        </w:rPr>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Heading1"/>
        <w:numPr>
          <w:ilvl w:val="0"/>
          <w:numId w:val="14"/>
        </w:numPr>
        <w:rPr>
          <w:rFonts w:ascii="Times New Roman" w:hAnsi="Times New Roman"/>
        </w:rPr>
      </w:pPr>
      <w:r>
        <w:rPr>
          <w:rFonts w:ascii="Times New Roman" w:hAnsi="Times New Roman"/>
        </w:rPr>
        <w:t>Summary</w:t>
      </w:r>
    </w:p>
    <w:p w14:paraId="4CDBE6A6" w14:textId="77777777" w:rsidR="00C55EB4" w:rsidRDefault="00055DCF">
      <w:pPr>
        <w:rPr>
          <w:lang w:val="en-GB" w:eastAsia="zh-CN"/>
        </w:rPr>
      </w:pPr>
      <w:r>
        <w:rPr>
          <w:lang w:val="en-GB" w:eastAsia="zh-CN"/>
        </w:rPr>
        <w:t>Based on the input from companies, we have the following proposals:</w:t>
      </w: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Heading1"/>
        <w:numPr>
          <w:ilvl w:val="0"/>
          <w:numId w:val="14"/>
        </w:numPr>
        <w:rPr>
          <w:rFonts w:ascii="Times New Roman" w:hAnsi="Times New Roman"/>
        </w:rPr>
      </w:pPr>
      <w:bookmarkStart w:id="16" w:name="_Ref434066290"/>
      <w:r>
        <w:rPr>
          <w:rFonts w:ascii="Times New Roman" w:hAnsi="Times New Roman"/>
        </w:rPr>
        <w:t>Reference</w:t>
      </w:r>
      <w:bookmarkEnd w:id="16"/>
    </w:p>
    <w:bookmarkEnd w:id="1"/>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Sidelink Positioning Protocol (SLPP) Signaling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9EBC" w14:textId="77777777" w:rsidR="003842E7" w:rsidRDefault="003842E7" w:rsidP="00B03529">
      <w:pPr>
        <w:spacing w:after="0" w:line="240" w:lineRule="auto"/>
      </w:pPr>
      <w:r>
        <w:separator/>
      </w:r>
    </w:p>
  </w:endnote>
  <w:endnote w:type="continuationSeparator" w:id="0">
    <w:p w14:paraId="1A3ADB94" w14:textId="77777777" w:rsidR="003842E7" w:rsidRDefault="003842E7"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ADF5" w14:textId="77777777" w:rsidR="003842E7" w:rsidRDefault="003842E7" w:rsidP="00B03529">
      <w:pPr>
        <w:spacing w:after="0" w:line="240" w:lineRule="auto"/>
      </w:pPr>
      <w:r>
        <w:separator/>
      </w:r>
    </w:p>
  </w:footnote>
  <w:footnote w:type="continuationSeparator" w:id="0">
    <w:p w14:paraId="7AC849C2" w14:textId="77777777" w:rsidR="003842E7" w:rsidRDefault="003842E7"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3255</Words>
  <Characters>18558</Characters>
  <Application>Microsoft Office Word</Application>
  <DocSecurity>0</DocSecurity>
  <Lines>154</Lines>
  <Paragraphs>43</Paragraphs>
  <ScaleCrop>false</ScaleCrop>
  <Company>Microsoft</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Qualcomm</cp:lastModifiedBy>
  <cp:revision>16</cp:revision>
  <dcterms:created xsi:type="dcterms:W3CDTF">2023-04-20T15:06:00Z</dcterms:created>
  <dcterms:modified xsi:type="dcterms:W3CDTF">2023-04-20T17:01:00Z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