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4AE" w14:textId="09CAC7FC" w:rsidR="00880CC6" w:rsidRDefault="0096002F">
      <w:pPr>
        <w:pStyle w:val="CRCoverPage"/>
        <w:tabs>
          <w:tab w:val="right" w:pos="9639"/>
        </w:tabs>
        <w:spacing w:after="0"/>
        <w:rPr>
          <w:sz w:val="24"/>
        </w:rPr>
      </w:pPr>
      <w:r>
        <w:rPr>
          <w:sz w:val="24"/>
        </w:rPr>
        <w:t>3GPP TSG-RAN WG2 Meeting #121bis-e</w:t>
      </w:r>
      <w:r>
        <w:rPr>
          <w:i/>
          <w:sz w:val="28"/>
        </w:rPr>
        <w:tab/>
      </w:r>
      <w:r w:rsidR="00470A73" w:rsidRPr="00470A73">
        <w:rPr>
          <w:b/>
          <w:i/>
          <w:sz w:val="28"/>
        </w:rPr>
        <w:t>R2-2304295</w:t>
      </w:r>
    </w:p>
    <w:p w14:paraId="51E2BA57" w14:textId="77777777" w:rsidR="00880CC6" w:rsidRDefault="0096002F">
      <w:pPr>
        <w:keepNext/>
        <w:keepLines/>
        <w:tabs>
          <w:tab w:val="left" w:pos="1985"/>
        </w:tabs>
        <w:rPr>
          <w:rFonts w:ascii="Arial" w:hAnsi="Arial" w:cs="Arial"/>
          <w:sz w:val="24"/>
          <w:szCs w:val="24"/>
        </w:rPr>
      </w:pPr>
      <w:r>
        <w:rPr>
          <w:rFonts w:ascii="Arial" w:hAnsi="Arial" w:cs="Arial"/>
          <w:sz w:val="24"/>
          <w:szCs w:val="24"/>
        </w:rPr>
        <w:t>Online, April 17 – 26, 2023</w:t>
      </w:r>
    </w:p>
    <w:p w14:paraId="0213815D" w14:textId="77777777" w:rsidR="00880CC6" w:rsidRDefault="00880CC6">
      <w:pPr>
        <w:keepNext/>
        <w:keepLines/>
        <w:tabs>
          <w:tab w:val="left" w:pos="1985"/>
        </w:tabs>
        <w:rPr>
          <w:rFonts w:ascii="Arial" w:eastAsia="MS Mincho" w:hAnsi="Arial" w:cs="Arial"/>
          <w:b/>
          <w:sz w:val="24"/>
        </w:rPr>
      </w:pPr>
    </w:p>
    <w:p w14:paraId="41567386"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7.2.1</w:t>
      </w:r>
    </w:p>
    <w:p w14:paraId="2C9AB200"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5AB7E12" w14:textId="77777777" w:rsidR="00880CC6" w:rsidRDefault="0096002F">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[AT121bis-e][421][POS] Reply LS to SA2 on PRU procedures</w:t>
      </w:r>
    </w:p>
    <w:bookmarkEnd w:id="0"/>
    <w:p w14:paraId="5F104ABC" w14:textId="77777777" w:rsidR="00880CC6" w:rsidRDefault="0096002F">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0F0FF21B" w14:textId="77777777" w:rsidR="00880CC6" w:rsidRDefault="00880CC6">
      <w:pPr>
        <w:spacing w:after="0"/>
        <w:rPr>
          <w:rFonts w:ascii="Arial" w:hAnsi="Arial" w:cs="Arial"/>
        </w:rPr>
      </w:pPr>
    </w:p>
    <w:p w14:paraId="71C7A72F" w14:textId="77777777" w:rsidR="00880CC6" w:rsidRDefault="00880CC6">
      <w:pPr>
        <w:spacing w:after="0"/>
        <w:rPr>
          <w:rFonts w:ascii="Arial" w:hAnsi="Arial" w:cs="Arial"/>
        </w:rPr>
      </w:pPr>
    </w:p>
    <w:p w14:paraId="1365AAD1" w14:textId="77777777" w:rsidR="00880CC6" w:rsidRDefault="0096002F">
      <w:pPr>
        <w:pStyle w:val="Heading1"/>
      </w:pPr>
      <w:r>
        <w:t>1.</w:t>
      </w:r>
      <w:r>
        <w:tab/>
        <w:t>Introduction</w:t>
      </w:r>
    </w:p>
    <w:p w14:paraId="3E56C767" w14:textId="77777777" w:rsidR="00880CC6" w:rsidRDefault="0096002F">
      <w:r>
        <w:t>This document summarizes the following email discussion:</w:t>
      </w:r>
    </w:p>
    <w:p w14:paraId="222C8C18" w14:textId="77777777" w:rsidR="00880CC6" w:rsidRDefault="0096002F">
      <w:pPr>
        <w:pStyle w:val="EmailDiscussion"/>
      </w:pPr>
      <w:r>
        <w:t>[AT121bis-e][421][POS] Reply LS to SA2 on PRU procedures (Qualcomm)</w:t>
      </w:r>
    </w:p>
    <w:p w14:paraId="220727BF" w14:textId="77777777" w:rsidR="00880CC6" w:rsidRDefault="0096002F">
      <w:pPr>
        <w:pStyle w:val="EmailDiscussion2"/>
      </w:pPr>
      <w:r>
        <w:tab/>
        <w:t>Scope: Draft a reply to R2-2302449, taking related contributions into account.</w:t>
      </w:r>
    </w:p>
    <w:p w14:paraId="078C989E" w14:textId="77777777" w:rsidR="00880CC6" w:rsidRDefault="0096002F">
      <w:pPr>
        <w:pStyle w:val="EmailDiscussion2"/>
      </w:pPr>
      <w:r>
        <w:tab/>
        <w:t>Intended outcome: Approved LS (without CB if possible)</w:t>
      </w:r>
    </w:p>
    <w:p w14:paraId="37C78ACA" w14:textId="77777777" w:rsidR="00880CC6" w:rsidRDefault="0096002F">
      <w:pPr>
        <w:pStyle w:val="EmailDiscussion2"/>
      </w:pPr>
      <w:r>
        <w:tab/>
        <w:t>Deadline: Monday 2023-04-24 2359 UTC</w:t>
      </w:r>
    </w:p>
    <w:p w14:paraId="7D24335B" w14:textId="77777777" w:rsidR="00880CC6" w:rsidRDefault="00880CC6"/>
    <w:p w14:paraId="70D3314D" w14:textId="77777777" w:rsidR="00880CC6" w:rsidRDefault="0096002F">
      <w:pPr>
        <w:pStyle w:val="Heading1"/>
      </w:pPr>
      <w:r>
        <w:t>2.</w:t>
      </w:r>
      <w:r>
        <w:tab/>
        <w:t>Background</w:t>
      </w:r>
    </w:p>
    <w:p w14:paraId="711751ED" w14:textId="77777777" w:rsidR="00880CC6" w:rsidRDefault="0096002F">
      <w:pPr>
        <w:rPr>
          <w:lang w:eastAsia="ja-JP"/>
        </w:rPr>
      </w:pPr>
      <w:r>
        <w:rPr>
          <w:lang w:eastAsia="ja-JP"/>
        </w:rPr>
        <w:t xml:space="preserve">The following LS on PRU procedures from SA2 was received in </w:t>
      </w:r>
      <w:hyperlink r:id="rId9" w:history="1">
        <w:r>
          <w:rPr>
            <w:rStyle w:val="Hyperlink"/>
            <w:lang w:eastAsia="ja-JP"/>
          </w:rPr>
          <w:t>R2-2302449</w:t>
        </w:r>
      </w:hyperlink>
      <w:r>
        <w:rPr>
          <w:lang w:eastAsia="ja-JP"/>
        </w:rPr>
        <w:t xml:space="preserve"> [1]:</w:t>
      </w:r>
    </w:p>
    <w:tbl>
      <w:tblPr>
        <w:tblStyle w:val="TableGrid"/>
        <w:tblW w:w="0" w:type="auto"/>
        <w:tblLook w:val="04A0" w:firstRow="1" w:lastRow="0" w:firstColumn="1" w:lastColumn="0" w:noHBand="0" w:noVBand="1"/>
      </w:tblPr>
      <w:tblGrid>
        <w:gridCol w:w="9631"/>
      </w:tblGrid>
      <w:tr w:rsidR="00880CC6" w14:paraId="46AE5EF6" w14:textId="77777777">
        <w:tc>
          <w:tcPr>
            <w:tcW w:w="9631" w:type="dxa"/>
          </w:tcPr>
          <w:p w14:paraId="26AEF426" w14:textId="77777777" w:rsidR="00880CC6" w:rsidRDefault="0096002F">
            <w:pPr>
              <w:spacing w:after="120"/>
              <w:rPr>
                <w:rFonts w:ascii="Arial" w:hAnsi="Arial" w:cs="Arial"/>
                <w:b/>
                <w:sz w:val="18"/>
                <w:szCs w:val="18"/>
              </w:rPr>
            </w:pPr>
            <w:bookmarkStart w:id="2" w:name="_Hlk119551644"/>
            <w:r>
              <w:rPr>
                <w:rFonts w:ascii="Arial" w:hAnsi="Arial" w:cs="Arial"/>
                <w:b/>
                <w:sz w:val="18"/>
                <w:szCs w:val="18"/>
              </w:rPr>
              <w:t>1. Overall Description:</w:t>
            </w:r>
          </w:p>
          <w:p w14:paraId="20D923CF" w14:textId="77777777" w:rsidR="00880CC6" w:rsidRDefault="0096002F">
            <w:pPr>
              <w:pStyle w:val="Header"/>
              <w:rPr>
                <w:rFonts w:ascii="Arial" w:hAnsi="Arial" w:cs="Arial"/>
                <w:sz w:val="18"/>
                <w:szCs w:val="18"/>
              </w:rPr>
            </w:pPr>
            <w:bookmarkStart w:id="3" w:name="_Hlk118277894"/>
            <w:r>
              <w:rPr>
                <w:rFonts w:ascii="Arial" w:hAnsi="Arial" w:cs="Arial"/>
                <w:sz w:val="18"/>
                <w:szCs w:val="18"/>
              </w:rPr>
              <w:t>SA2 would like to inform RAN1 and RAN2 that the SA2 has agreed the attached CR to TS 23.273 on procedure enhancements for PRU support.</w:t>
            </w:r>
          </w:p>
          <w:p w14:paraId="453F730C" w14:textId="77777777" w:rsidR="00880CC6" w:rsidRDefault="00880CC6">
            <w:pPr>
              <w:pStyle w:val="Header"/>
              <w:rPr>
                <w:rFonts w:ascii="Arial" w:hAnsi="Arial" w:cs="Arial"/>
                <w:sz w:val="18"/>
                <w:szCs w:val="18"/>
              </w:rPr>
            </w:pPr>
          </w:p>
          <w:p w14:paraId="2E2D6BB4"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F8991CA" w14:textId="77777777" w:rsidR="00880CC6" w:rsidRDefault="00880CC6">
            <w:pPr>
              <w:pStyle w:val="Header"/>
              <w:rPr>
                <w:rFonts w:ascii="Arial" w:hAnsi="Arial" w:cs="Arial"/>
                <w:sz w:val="18"/>
                <w:szCs w:val="18"/>
              </w:rPr>
            </w:pPr>
          </w:p>
          <w:bookmarkEnd w:id="2"/>
          <w:bookmarkEnd w:id="3"/>
          <w:p w14:paraId="7BAAAB1A"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D72F18A" w14:textId="77777777" w:rsidR="00880CC6" w:rsidRDefault="00880CC6">
            <w:pPr>
              <w:pStyle w:val="Header"/>
              <w:rPr>
                <w:rFonts w:ascii="Arial" w:hAnsi="Arial" w:cs="Arial"/>
                <w:sz w:val="18"/>
                <w:szCs w:val="18"/>
              </w:rPr>
            </w:pPr>
          </w:p>
          <w:p w14:paraId="1DA926F5"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7D484716" w14:textId="77777777" w:rsidR="00880CC6" w:rsidRDefault="00880CC6">
            <w:pPr>
              <w:pStyle w:val="Header"/>
              <w:rPr>
                <w:rFonts w:ascii="Arial" w:hAnsi="Arial" w:cs="Arial"/>
                <w:sz w:val="18"/>
                <w:szCs w:val="18"/>
              </w:rPr>
            </w:pPr>
          </w:p>
          <w:p w14:paraId="58DC1F23" w14:textId="77777777" w:rsidR="00880CC6" w:rsidRDefault="0096002F">
            <w:pPr>
              <w:spacing w:after="120"/>
              <w:rPr>
                <w:rFonts w:ascii="Arial" w:hAnsi="Arial" w:cs="Arial"/>
                <w:b/>
                <w:sz w:val="18"/>
                <w:szCs w:val="18"/>
              </w:rPr>
            </w:pPr>
            <w:r>
              <w:rPr>
                <w:rFonts w:ascii="Arial" w:hAnsi="Arial" w:cs="Arial"/>
                <w:b/>
                <w:sz w:val="18"/>
                <w:szCs w:val="18"/>
              </w:rPr>
              <w:t>2. Actions:</w:t>
            </w:r>
          </w:p>
          <w:p w14:paraId="0FA35D35" w14:textId="77777777" w:rsidR="00880CC6" w:rsidRDefault="0096002F">
            <w:pPr>
              <w:spacing w:after="120"/>
              <w:ind w:left="1985" w:hanging="1985"/>
              <w:rPr>
                <w:rFonts w:ascii="Arial" w:hAnsi="Arial" w:cs="Arial"/>
                <w:b/>
                <w:sz w:val="18"/>
                <w:szCs w:val="18"/>
              </w:rPr>
            </w:pPr>
            <w:r>
              <w:rPr>
                <w:rFonts w:ascii="Arial" w:hAnsi="Arial" w:cs="Arial"/>
                <w:b/>
                <w:sz w:val="18"/>
                <w:szCs w:val="18"/>
              </w:rPr>
              <w:t>To RAN1 and RAN2 group</w:t>
            </w:r>
          </w:p>
          <w:p w14:paraId="093B656B" w14:textId="77777777" w:rsidR="00880CC6" w:rsidRDefault="0096002F">
            <w:pPr>
              <w:spacing w:after="120"/>
              <w:ind w:left="993" w:hanging="993"/>
              <w:rPr>
                <w:rFonts w:ascii="Arial" w:hAnsi="Arial" w:cs="Arial"/>
                <w:i/>
                <w:iCs/>
              </w:rPr>
            </w:pPr>
            <w:r>
              <w:rPr>
                <w:rFonts w:ascii="Arial" w:hAnsi="Arial" w:cs="Arial"/>
                <w:b/>
                <w:sz w:val="18"/>
                <w:szCs w:val="18"/>
              </w:rPr>
              <w:t xml:space="preserve">ACTION: </w:t>
            </w:r>
            <w:r>
              <w:rPr>
                <w:rFonts w:ascii="Arial" w:hAnsi="Arial" w:cs="Arial"/>
                <w:b/>
                <w:sz w:val="18"/>
                <w:szCs w:val="18"/>
              </w:rPr>
              <w:tab/>
            </w:r>
            <w:r>
              <w:rPr>
                <w:rFonts w:ascii="Arial" w:hAnsi="Arial" w:cs="Arial"/>
                <w:sz w:val="18"/>
                <w:szCs w:val="18"/>
              </w:rPr>
              <w:t>SA2 would like to ask RAN1 and RAN2 to provide feedback on whether any enhancement to the PRU procedures is required</w:t>
            </w:r>
            <w:r>
              <w:rPr>
                <w:rFonts w:ascii="Arial" w:hAnsi="Arial" w:cs="Arial"/>
                <w:bCs/>
                <w:color w:val="000000" w:themeColor="text1"/>
                <w:sz w:val="18"/>
                <w:szCs w:val="18"/>
              </w:rPr>
              <w:t>.</w:t>
            </w:r>
          </w:p>
        </w:tc>
      </w:tr>
    </w:tbl>
    <w:p w14:paraId="2A7DD9D6" w14:textId="77777777" w:rsidR="00880CC6" w:rsidRDefault="00880CC6">
      <w:pPr>
        <w:rPr>
          <w:lang w:eastAsia="ja-JP"/>
        </w:rPr>
      </w:pPr>
    </w:p>
    <w:p w14:paraId="391AB1BF" w14:textId="77777777" w:rsidR="00880CC6" w:rsidRDefault="0096002F">
      <w:pPr>
        <w:rPr>
          <w:lang w:eastAsia="ja-JP"/>
        </w:rPr>
      </w:pPr>
      <w:r>
        <w:rPr>
          <w:lang w:eastAsia="ja-JP"/>
        </w:rPr>
        <w:t>Essentially, SA2 asks for feedback on the following 3 issues:</w:t>
      </w:r>
    </w:p>
    <w:p w14:paraId="5021BF68" w14:textId="77777777" w:rsidR="00880CC6" w:rsidRDefault="0096002F">
      <w:pPr>
        <w:pStyle w:val="B1"/>
        <w:rPr>
          <w:lang w:eastAsia="ja-JP"/>
        </w:rPr>
      </w:pPr>
      <w:r>
        <w:rPr>
          <w:lang w:eastAsia="ja-JP"/>
        </w:rPr>
        <w:t>(1)</w:t>
      </w:r>
      <w:bookmarkStart w:id="4" w:name="_Hlk130348135"/>
      <w:r>
        <w:rPr>
          <w:lang w:eastAsia="ja-JP"/>
        </w:rPr>
        <w:tab/>
        <w:t>Support for simultaneous location measurements of a target UE and a PRU (e.g., using a common scheduled location time).</w:t>
      </w:r>
      <w:bookmarkEnd w:id="4"/>
    </w:p>
    <w:p w14:paraId="39B8DC83" w14:textId="77777777" w:rsidR="00880CC6" w:rsidRDefault="0096002F">
      <w:pPr>
        <w:pStyle w:val="B1"/>
        <w:rPr>
          <w:lang w:eastAsia="ja-JP"/>
        </w:rPr>
      </w:pPr>
      <w:r>
        <w:rPr>
          <w:lang w:eastAsia="ja-JP"/>
        </w:rPr>
        <w:t>(2)</w:t>
      </w:r>
      <w:r>
        <w:rPr>
          <w:lang w:eastAsia="ja-JP"/>
        </w:rPr>
        <w:tab/>
        <w:t>Location information provided by a PRU.</w:t>
      </w:r>
    </w:p>
    <w:p w14:paraId="03F05E5E" w14:textId="77777777" w:rsidR="00880CC6" w:rsidRDefault="0096002F">
      <w:pPr>
        <w:pStyle w:val="B1"/>
        <w:rPr>
          <w:lang w:eastAsia="ja-JP"/>
        </w:rPr>
      </w:pPr>
      <w:r>
        <w:rPr>
          <w:lang w:eastAsia="ja-JP"/>
        </w:rPr>
        <w:t>(3) Whether any enhancement to the PRU procedures is required (S2-2303860, attached to the LS [1]).</w:t>
      </w:r>
    </w:p>
    <w:p w14:paraId="3760E848" w14:textId="77777777" w:rsidR="00880CC6" w:rsidRDefault="0096002F">
      <w:pPr>
        <w:rPr>
          <w:lang w:eastAsia="ja-JP"/>
        </w:rPr>
      </w:pPr>
      <w:r>
        <w:rPr>
          <w:lang w:eastAsia="ja-JP"/>
        </w:rPr>
        <w:lastRenderedPageBreak/>
        <w:t>RAN1 answered the SA2 question already at RAN1#112 (</w:t>
      </w:r>
      <w:hyperlink r:id="rId10" w:history="1">
        <w:r>
          <w:rPr>
            <w:rStyle w:val="Hyperlink"/>
            <w:lang w:eastAsia="ja-JP"/>
          </w:rPr>
          <w:t>R2-2302409</w:t>
        </w:r>
      </w:hyperlink>
      <w:r>
        <w:rPr>
          <w:lang w:eastAsia="ja-JP"/>
        </w:rPr>
        <w:t xml:space="preserve"> [2]) as follows:</w:t>
      </w:r>
    </w:p>
    <w:tbl>
      <w:tblPr>
        <w:tblStyle w:val="TableGrid"/>
        <w:tblW w:w="0" w:type="auto"/>
        <w:tblLook w:val="04A0" w:firstRow="1" w:lastRow="0" w:firstColumn="1" w:lastColumn="0" w:noHBand="0" w:noVBand="1"/>
      </w:tblPr>
      <w:tblGrid>
        <w:gridCol w:w="9631"/>
      </w:tblGrid>
      <w:tr w:rsidR="00880CC6" w14:paraId="2FBB392B" w14:textId="77777777">
        <w:tc>
          <w:tcPr>
            <w:tcW w:w="9631" w:type="dxa"/>
          </w:tcPr>
          <w:p w14:paraId="1BBBEB79" w14:textId="77777777" w:rsidR="00880CC6" w:rsidRDefault="0096002F">
            <w:pPr>
              <w:rPr>
                <w:rFonts w:ascii="Arial" w:hAnsi="Arial" w:cs="Arial"/>
                <w:b/>
                <w:bCs/>
                <w:sz w:val="18"/>
                <w:szCs w:val="18"/>
              </w:rPr>
            </w:pPr>
            <w:r>
              <w:rPr>
                <w:rFonts w:ascii="Arial" w:hAnsi="Arial" w:cs="Arial"/>
                <w:b/>
                <w:bCs/>
                <w:sz w:val="18"/>
                <w:szCs w:val="18"/>
              </w:rPr>
              <w:t>1. Overall Description</w:t>
            </w:r>
          </w:p>
          <w:p w14:paraId="13454838" w14:textId="77777777" w:rsidR="00880CC6" w:rsidRDefault="0096002F">
            <w:pPr>
              <w:jc w:val="both"/>
              <w:rPr>
                <w:rFonts w:ascii="Arial" w:hAnsi="Arial" w:cs="Arial"/>
                <w:sz w:val="18"/>
                <w:szCs w:val="18"/>
                <w:lang w:eastAsia="zh-CN"/>
              </w:rPr>
            </w:pPr>
            <w:r>
              <w:rPr>
                <w:rFonts w:ascii="Arial" w:hAnsi="Arial" w:cs="Arial"/>
                <w:sz w:val="18"/>
                <w:szCs w:val="18"/>
                <w:lang w:eastAsia="zh-CN"/>
              </w:rPr>
              <w:t>RAN1 thanks SA2 for their LS on PRU procedures and would like to provide the replies below.</w:t>
            </w:r>
          </w:p>
          <w:p w14:paraId="63F035DA" w14:textId="77777777" w:rsidR="00880CC6" w:rsidRDefault="0096002F">
            <w:pPr>
              <w:jc w:val="both"/>
              <w:rPr>
                <w:rFonts w:ascii="Arial" w:hAnsi="Arial" w:cs="Arial"/>
                <w:b/>
                <w:bCs/>
                <w:sz w:val="18"/>
                <w:szCs w:val="18"/>
                <w:lang w:eastAsia="zh-CN"/>
              </w:rPr>
            </w:pPr>
            <w:r>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880CC6" w14:paraId="372ADFBC" w14:textId="77777777">
              <w:tc>
                <w:tcPr>
                  <w:tcW w:w="9350" w:type="dxa"/>
                </w:tcPr>
                <w:p w14:paraId="114EDE2A" w14:textId="77777777" w:rsidR="00880CC6" w:rsidRDefault="0096002F">
                  <w:pPr>
                    <w:jc w:val="both"/>
                    <w:rPr>
                      <w:rFonts w:ascii="Arial" w:hAnsi="Arial" w:cs="Arial"/>
                      <w:sz w:val="18"/>
                      <w:szCs w:val="18"/>
                      <w:lang w:eastAsia="zh-CN"/>
                    </w:rPr>
                  </w:pPr>
                  <w:r>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9ADAF4D" w14:textId="77777777" w:rsidR="00880CC6" w:rsidRDefault="0096002F">
                  <w:pPr>
                    <w:jc w:val="both"/>
                    <w:rPr>
                      <w:rFonts w:ascii="Arial" w:hAnsi="Arial" w:cs="Arial"/>
                      <w:sz w:val="18"/>
                      <w:szCs w:val="18"/>
                      <w:lang w:eastAsia="zh-CN"/>
                    </w:rPr>
                  </w:pPr>
                  <w:r>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2D60312" w14:textId="77777777" w:rsidR="00880CC6" w:rsidRDefault="00880CC6">
            <w:pPr>
              <w:rPr>
                <w:rFonts w:ascii="Arial" w:hAnsi="Arial" w:cs="Arial"/>
                <w:sz w:val="18"/>
                <w:szCs w:val="18"/>
                <w:lang w:val="en-US"/>
              </w:rPr>
            </w:pPr>
          </w:p>
          <w:p w14:paraId="67407FDC" w14:textId="77777777" w:rsidR="00880CC6" w:rsidRDefault="0096002F">
            <w:pPr>
              <w:rPr>
                <w:rFonts w:ascii="Arial" w:hAnsi="Arial" w:cs="Arial"/>
                <w:b/>
                <w:bCs/>
                <w:sz w:val="18"/>
                <w:szCs w:val="18"/>
                <w:lang w:val="en-US"/>
              </w:rPr>
            </w:pPr>
            <w:r>
              <w:rPr>
                <w:rFonts w:ascii="Arial" w:hAnsi="Arial" w:cs="Arial"/>
                <w:b/>
                <w:bCs/>
                <w:sz w:val="18"/>
                <w:szCs w:val="18"/>
                <w:lang w:val="en-US"/>
              </w:rPr>
              <w:t>RAN1 reply:</w:t>
            </w:r>
          </w:p>
          <w:p w14:paraId="30760F37" w14:textId="77777777" w:rsidR="00880CC6" w:rsidRDefault="0096002F">
            <w:pPr>
              <w:jc w:val="both"/>
              <w:rPr>
                <w:rFonts w:ascii="Arial" w:hAnsi="Arial" w:cs="Arial"/>
                <w:sz w:val="18"/>
                <w:szCs w:val="18"/>
                <w:lang w:val="en-US"/>
              </w:rPr>
            </w:pPr>
            <w:r>
              <w:rPr>
                <w:rFonts w:ascii="Arial" w:hAnsi="Arial" w:cs="Arial"/>
                <w:sz w:val="18"/>
                <w:szCs w:val="18"/>
                <w:lang w:val="en-US"/>
              </w:rPr>
              <w:t>Current RAN1 specifications do not support a mechanism to ensure simultaneous measurements/transmissions (</w:t>
            </w:r>
            <w:proofErr w:type="gramStart"/>
            <w:r>
              <w:rPr>
                <w:rFonts w:ascii="Arial" w:hAnsi="Arial" w:cs="Arial"/>
                <w:sz w:val="18"/>
                <w:szCs w:val="18"/>
                <w:lang w:val="en-US"/>
              </w:rPr>
              <w:t>e.g.</w:t>
            </w:r>
            <w:proofErr w:type="gramEnd"/>
            <w:r>
              <w:rPr>
                <w:rFonts w:ascii="Arial" w:hAnsi="Arial" w:cs="Arial"/>
                <w:sz w:val="18"/>
                <w:szCs w:val="18"/>
                <w:lang w:val="en-US"/>
              </w:rPr>
              <w:t xml:space="preserve"> in the same slot(s)) for multiple UEs, including a target UE and a PRU.</w:t>
            </w:r>
          </w:p>
          <w:p w14:paraId="3C3277DD" w14:textId="77777777" w:rsidR="00880CC6" w:rsidRDefault="0096002F">
            <w:pPr>
              <w:jc w:val="both"/>
              <w:rPr>
                <w:rFonts w:ascii="Arial" w:hAnsi="Arial" w:cs="Arial"/>
                <w:sz w:val="18"/>
                <w:szCs w:val="18"/>
                <w:lang w:val="en-US"/>
              </w:rPr>
            </w:pPr>
            <w:r>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772D2CAD" w14:textId="77777777" w:rsidR="00880CC6" w:rsidRDefault="0096002F">
            <w:pPr>
              <w:jc w:val="both"/>
              <w:rPr>
                <w:rFonts w:ascii="Arial" w:hAnsi="Arial" w:cs="Arial"/>
                <w:sz w:val="18"/>
                <w:szCs w:val="18"/>
                <w:lang w:val="en-US"/>
              </w:rPr>
            </w:pPr>
            <w:r>
              <w:rPr>
                <w:rFonts w:ascii="Arial" w:hAnsi="Arial" w:cs="Arial"/>
                <w:sz w:val="18"/>
                <w:szCs w:val="18"/>
                <w:lang w:val="en-US"/>
              </w:rPr>
              <w:t>Note: The enhancements might or might not have RAN1 specification impact.</w:t>
            </w:r>
          </w:p>
          <w:p w14:paraId="1B17EF6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880CC6" w14:paraId="01BD49CB" w14:textId="77777777">
              <w:tc>
                <w:tcPr>
                  <w:tcW w:w="9350" w:type="dxa"/>
                </w:tcPr>
                <w:p w14:paraId="0048BE68" w14:textId="77777777" w:rsidR="00880CC6" w:rsidRDefault="0096002F">
                  <w:pPr>
                    <w:jc w:val="both"/>
                    <w:rPr>
                      <w:rFonts w:ascii="Arial" w:hAnsi="Arial" w:cs="Arial"/>
                      <w:sz w:val="18"/>
                      <w:szCs w:val="18"/>
                      <w:lang w:eastAsia="zh-CN"/>
                    </w:rPr>
                  </w:pPr>
                  <w:r>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55C49217" w14:textId="77777777" w:rsidR="00880CC6" w:rsidRDefault="00880CC6">
            <w:pPr>
              <w:jc w:val="both"/>
              <w:rPr>
                <w:rFonts w:ascii="Arial" w:hAnsi="Arial" w:cs="Arial"/>
                <w:sz w:val="18"/>
                <w:szCs w:val="18"/>
                <w:lang w:val="en-US"/>
              </w:rPr>
            </w:pPr>
          </w:p>
          <w:p w14:paraId="71255E0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RAN1 reply:</w:t>
            </w:r>
          </w:p>
          <w:p w14:paraId="4195ED3E" w14:textId="77777777" w:rsidR="00880CC6" w:rsidRDefault="0096002F">
            <w:pPr>
              <w:spacing w:after="60"/>
              <w:jc w:val="both"/>
              <w:rPr>
                <w:rFonts w:ascii="Arial" w:hAnsi="Arial" w:cs="Arial"/>
                <w:sz w:val="18"/>
                <w:szCs w:val="18"/>
                <w:lang w:val="en-US"/>
              </w:rPr>
            </w:pPr>
            <w:r>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3C8CF1B3" w14:textId="77777777" w:rsidR="00880CC6" w:rsidRDefault="00880CC6">
      <w:pPr>
        <w:pStyle w:val="B1"/>
        <w:rPr>
          <w:lang w:eastAsia="ja-JP"/>
        </w:rPr>
      </w:pPr>
    </w:p>
    <w:p w14:paraId="06213A05" w14:textId="77777777" w:rsidR="00880CC6" w:rsidRDefault="0096002F">
      <w:pPr>
        <w:rPr>
          <w:lang w:eastAsia="ja-JP"/>
        </w:rPr>
      </w:pPr>
      <w:r>
        <w:rPr>
          <w:lang w:eastAsia="ja-JP"/>
        </w:rPr>
        <w:t>In a previous LS, SA2 have asked RAN1 whether a PRU can "support the positioning signal transmission capability and signal measurement capability on PC5" (</w:t>
      </w:r>
      <w:hyperlink r:id="rId11" w:history="1">
        <w:r>
          <w:rPr>
            <w:rStyle w:val="Hyperlink"/>
            <w:lang w:eastAsia="ja-JP"/>
          </w:rPr>
          <w:t>R2-2211130</w:t>
        </w:r>
      </w:hyperlink>
      <w:r>
        <w:rPr>
          <w:lang w:eastAsia="ja-JP"/>
        </w:rPr>
        <w:t xml:space="preserve"> [3]), where RAN1 replied in </w:t>
      </w:r>
      <w:hyperlink r:id="rId12" w:history="1">
        <w:r>
          <w:rPr>
            <w:rStyle w:val="Hyperlink"/>
            <w:lang w:eastAsia="ja-JP"/>
          </w:rPr>
          <w:t>R2-2300009</w:t>
        </w:r>
      </w:hyperlink>
      <w:r>
        <w:rPr>
          <w:lang w:eastAsia="ja-JP"/>
        </w:rPr>
        <w:t xml:space="preserve"> [4] as follows (which was noted at RAN2#121 [2]):</w:t>
      </w:r>
    </w:p>
    <w:p w14:paraId="43BB8B10" w14:textId="77777777" w:rsidR="00880CC6" w:rsidRDefault="0096002F">
      <w:pPr>
        <w:pStyle w:val="B1"/>
        <w:rPr>
          <w:lang w:eastAsia="ja-JP"/>
        </w:rPr>
      </w:pPr>
      <w:r>
        <w:rPr>
          <w:lang w:eastAsia="ja-JP"/>
        </w:rPr>
        <w:tab/>
        <w:t>"From RAN1's perspective, a UE (which could be a PRU) that supports SL positioning can be allowed to support the positioning reference signal transmission capability and signal measurement capability on PC5, if the capability is introduced in R18."</w:t>
      </w:r>
    </w:p>
    <w:p w14:paraId="0CD2B5F7" w14:textId="77777777" w:rsidR="00880CC6" w:rsidRDefault="00880CC6">
      <w:pPr>
        <w:pStyle w:val="B1"/>
        <w:rPr>
          <w:lang w:eastAsia="ja-JP"/>
        </w:rPr>
      </w:pPr>
    </w:p>
    <w:p w14:paraId="0A9B6D58" w14:textId="77777777" w:rsidR="00880CC6" w:rsidRDefault="0096002F">
      <w:pPr>
        <w:rPr>
          <w:lang w:eastAsia="ja-JP"/>
        </w:rPr>
      </w:pPr>
      <w:r>
        <w:rPr>
          <w:lang w:eastAsia="ja-JP"/>
        </w:rPr>
        <w:t xml:space="preserve">Draft RAN2 Reply LSs (at least on some parts of the SA2 questions) have been submitted to this meeting in: </w:t>
      </w:r>
    </w:p>
    <w:p w14:paraId="07BE8DAF" w14:textId="77777777" w:rsidR="00880CC6" w:rsidRDefault="0096002F">
      <w:pPr>
        <w:pStyle w:val="B1"/>
        <w:rPr>
          <w:lang w:eastAsia="ja-JP"/>
        </w:rPr>
      </w:pPr>
      <w:r>
        <w:rPr>
          <w:lang w:eastAsia="ja-JP"/>
        </w:rPr>
        <w:t>R2-2302875 [5]: "PRU Procedures (draft response LS to R2-2301939 (S2-2303861))</w:t>
      </w:r>
      <w:r>
        <w:rPr>
          <w:lang w:eastAsia="ja-JP"/>
        </w:rPr>
        <w:tab/>
        <w:t>", Qualcomm Incorporated.</w:t>
      </w:r>
    </w:p>
    <w:p w14:paraId="344E1558" w14:textId="77777777" w:rsidR="00880CC6" w:rsidRDefault="0096002F">
      <w:pPr>
        <w:pStyle w:val="B1"/>
        <w:rPr>
          <w:lang w:eastAsia="ja-JP"/>
        </w:rPr>
      </w:pPr>
      <w:bookmarkStart w:id="5" w:name="_Hlk132613703"/>
      <w:r>
        <w:rPr>
          <w:lang w:eastAsia="ja-JP"/>
        </w:rPr>
        <w:t>R2-2302957</w:t>
      </w:r>
      <w:bookmarkEnd w:id="5"/>
      <w:r>
        <w:rPr>
          <w:lang w:eastAsia="ja-JP"/>
        </w:rPr>
        <w:t xml:space="preserve"> [6]: "Discussion and draft LS reply on PRU procedures, vivo.</w:t>
      </w:r>
    </w:p>
    <w:p w14:paraId="32958F3C" w14:textId="77777777" w:rsidR="00880CC6" w:rsidRDefault="0096002F">
      <w:pPr>
        <w:pStyle w:val="B1"/>
        <w:rPr>
          <w:lang w:eastAsia="ja-JP"/>
        </w:rPr>
      </w:pPr>
      <w:r>
        <w:rPr>
          <w:lang w:eastAsia="ja-JP"/>
        </w:rPr>
        <w:t>R2-2303707 [7]: "On the Positioning Reference Units aspects", Ericsson.</w:t>
      </w:r>
    </w:p>
    <w:p w14:paraId="2EA4C877" w14:textId="77777777" w:rsidR="00880CC6" w:rsidRDefault="00880CC6">
      <w:pPr>
        <w:rPr>
          <w:lang w:eastAsia="ja-JP"/>
        </w:rPr>
      </w:pPr>
    </w:p>
    <w:p w14:paraId="02AB44A4" w14:textId="77777777" w:rsidR="00880CC6" w:rsidRDefault="0096002F">
      <w:pPr>
        <w:pStyle w:val="NO"/>
        <w:rPr>
          <w:lang w:eastAsia="ja-JP"/>
        </w:rPr>
      </w:pPr>
      <w:r>
        <w:rPr>
          <w:lang w:eastAsia="ja-JP"/>
        </w:rPr>
        <w:t>NOTE:</w:t>
      </w:r>
      <w:r>
        <w:rPr>
          <w:lang w:eastAsia="ja-JP"/>
        </w:rPr>
        <w:tab/>
        <w:t>General PRU functionality is specified in TS 38.305, clause 5.4.5 [8].</w:t>
      </w:r>
    </w:p>
    <w:p w14:paraId="7F74FF06" w14:textId="77777777" w:rsidR="00880CC6" w:rsidRDefault="0096002F">
      <w:pPr>
        <w:pStyle w:val="Heading1"/>
      </w:pPr>
      <w:r>
        <w:lastRenderedPageBreak/>
        <w:t>3.</w:t>
      </w:r>
      <w:r>
        <w:tab/>
        <w:t>Discussion</w:t>
      </w:r>
    </w:p>
    <w:p w14:paraId="466872E8" w14:textId="77777777" w:rsidR="00880CC6" w:rsidRDefault="0096002F">
      <w:pPr>
        <w:pStyle w:val="Heading2"/>
      </w:pPr>
      <w:r>
        <w:t>3.1</w:t>
      </w:r>
      <w:r>
        <w:tab/>
        <w:t>Support for simultaneous location measurements of a target UE and a PRU</w:t>
      </w:r>
    </w:p>
    <w:p w14:paraId="300D0413"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EB1DAF4" w14:textId="77777777">
        <w:tc>
          <w:tcPr>
            <w:tcW w:w="9631" w:type="dxa"/>
          </w:tcPr>
          <w:p w14:paraId="7E6225EA"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6557A1F" w14:textId="77777777" w:rsidR="00880CC6" w:rsidRDefault="00880CC6">
            <w:pPr>
              <w:pStyle w:val="Header"/>
              <w:rPr>
                <w:rFonts w:ascii="Arial" w:hAnsi="Arial" w:cs="Arial"/>
                <w:sz w:val="18"/>
                <w:szCs w:val="18"/>
              </w:rPr>
            </w:pPr>
          </w:p>
          <w:p w14:paraId="683AB154"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78298AA5" w14:textId="77777777" w:rsidR="00880CC6" w:rsidRDefault="00880CC6">
      <w:pPr>
        <w:rPr>
          <w:lang w:eastAsia="ja-JP"/>
        </w:rPr>
      </w:pPr>
    </w:p>
    <w:p w14:paraId="6CB8CB22" w14:textId="77777777" w:rsidR="00880CC6" w:rsidRDefault="0096002F">
      <w:pPr>
        <w:rPr>
          <w:lang w:eastAsia="ja-JP"/>
        </w:rPr>
      </w:pPr>
      <w:r>
        <w:rPr>
          <w:lang w:eastAsia="ja-JP"/>
        </w:rPr>
        <w:t>R2-2302875 [5] proposed the following answer:</w:t>
      </w:r>
    </w:p>
    <w:p w14:paraId="0855C679" w14:textId="77777777" w:rsidR="00880CC6" w:rsidRDefault="0096002F">
      <w:pPr>
        <w:pStyle w:val="NO"/>
        <w:spacing w:after="60"/>
        <w:ind w:left="1418" w:hanging="1134"/>
        <w:rPr>
          <w:lang w:eastAsia="ja-JP"/>
        </w:rPr>
      </w:pPr>
      <w:r>
        <w:rPr>
          <w:b/>
          <w:bCs/>
          <w:lang w:eastAsia="ja-JP"/>
        </w:rPr>
        <w:t>Proposal 1 [5]:</w:t>
      </w:r>
      <w:r>
        <w:rPr>
          <w:lang w:eastAsia="ja-JP"/>
        </w:rPr>
        <w:tab/>
        <w:t>Regarding the 1</w:t>
      </w:r>
      <w:r>
        <w:rPr>
          <w:vertAlign w:val="superscript"/>
          <w:lang w:eastAsia="ja-JP"/>
        </w:rPr>
        <w:t>st</w:t>
      </w:r>
      <w:r>
        <w:rPr>
          <w:lang w:eastAsia="ja-JP"/>
        </w:rPr>
        <w:t xml:space="preserve"> SA2 question on "Support for simultaneous location measurements of a target UE and a PRU", RAN2 to </w:t>
      </w:r>
      <w:proofErr w:type="gramStart"/>
      <w:r>
        <w:rPr>
          <w:lang w:eastAsia="ja-JP"/>
        </w:rPr>
        <w:t>reply</w:t>
      </w:r>
      <w:proofErr w:type="gramEnd"/>
      <w:r>
        <w:rPr>
          <w:lang w:eastAsia="ja-JP"/>
        </w:rPr>
        <w:t xml:space="preserve"> the following:</w:t>
      </w:r>
    </w:p>
    <w:p w14:paraId="5DABD1D1" w14:textId="77777777" w:rsidR="00880CC6" w:rsidRDefault="0096002F">
      <w:pPr>
        <w:pStyle w:val="NO"/>
        <w:ind w:left="1418" w:firstLine="0"/>
        <w:rPr>
          <w:lang w:eastAsia="ja-JP"/>
        </w:rPr>
      </w:pPr>
      <w:r>
        <w:rPr>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239D322B" w14:textId="77777777" w:rsidR="00880CC6" w:rsidRDefault="00880CC6">
      <w:pPr>
        <w:rPr>
          <w:lang w:eastAsia="ja-JP"/>
        </w:rPr>
      </w:pPr>
    </w:p>
    <w:p w14:paraId="609A5D08" w14:textId="77777777" w:rsidR="00880CC6" w:rsidRDefault="0096002F">
      <w:pPr>
        <w:rPr>
          <w:lang w:eastAsia="ja-JP"/>
        </w:rPr>
      </w:pPr>
      <w:r>
        <w:rPr>
          <w:lang w:eastAsia="ja-JP"/>
        </w:rPr>
        <w:t>R2-2302957 [6] proposes the following answer:</w:t>
      </w:r>
    </w:p>
    <w:p w14:paraId="1CEFEBB4" w14:textId="77777777" w:rsidR="00880CC6" w:rsidRDefault="0096002F">
      <w:pPr>
        <w:pStyle w:val="NO"/>
        <w:rPr>
          <w:lang w:eastAsia="ja-JP"/>
        </w:rPr>
      </w:pPr>
      <w:r>
        <w:rPr>
          <w:b/>
          <w:bCs/>
          <w:lang w:eastAsia="ja-JP"/>
        </w:rPr>
        <w:t>Proposal 1 [6]:</w:t>
      </w:r>
      <w:r>
        <w:rPr>
          <w:lang w:eastAsia="ja-JP"/>
        </w:rPr>
        <w:tab/>
        <w:t xml:space="preserve">Reply to SA2 that RAN2 will leave it to RAN1’s decision on the enhancement to support the </w:t>
      </w:r>
      <w:r>
        <w:rPr>
          <w:lang w:eastAsia="ja-JP"/>
        </w:rPr>
        <w:tab/>
      </w:r>
      <w:r>
        <w:rPr>
          <w:lang w:eastAsia="ja-JP"/>
        </w:rPr>
        <w:tab/>
      </w:r>
      <w:r>
        <w:rPr>
          <w:lang w:eastAsia="ja-JP"/>
        </w:rPr>
        <w:tab/>
      </w:r>
      <w:r>
        <w:rPr>
          <w:lang w:eastAsia="ja-JP"/>
        </w:rPr>
        <w:tab/>
        <w:t>simultaneous measurements for the target UE and PRU.</w:t>
      </w:r>
    </w:p>
    <w:p w14:paraId="3B320C2B"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549827BF" w14:textId="77777777">
        <w:tc>
          <w:tcPr>
            <w:tcW w:w="8218" w:type="dxa"/>
          </w:tcPr>
          <w:p w14:paraId="0A0994CE" w14:textId="77777777" w:rsidR="00880CC6" w:rsidRDefault="0096002F">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C9E6BBE" w14:textId="77777777" w:rsidR="00880CC6" w:rsidRDefault="0096002F">
            <w:pPr>
              <w:spacing w:after="0"/>
              <w:rPr>
                <w:lang w:eastAsia="ja-JP"/>
              </w:rPr>
            </w:pPr>
            <w:r>
              <w:rPr>
                <w:lang w:eastAsia="ja-JP"/>
              </w:rPr>
              <w:t>Answer: RAN2 observed that RAN1 will further discuss it and would leave it to RAN1.</w:t>
            </w:r>
          </w:p>
        </w:tc>
      </w:tr>
    </w:tbl>
    <w:p w14:paraId="6C39AE6A" w14:textId="77777777" w:rsidR="00880CC6" w:rsidRDefault="00880CC6">
      <w:pPr>
        <w:rPr>
          <w:lang w:eastAsia="ja-JP"/>
        </w:rPr>
      </w:pPr>
    </w:p>
    <w:p w14:paraId="7BE50527" w14:textId="77777777" w:rsidR="00880CC6" w:rsidRDefault="0096002F">
      <w:pPr>
        <w:rPr>
          <w:lang w:eastAsia="ja-JP"/>
        </w:rPr>
      </w:pPr>
      <w:r>
        <w:rPr>
          <w:lang w:eastAsia="ja-JP"/>
        </w:rPr>
        <w:t>R2-2303707 [7] does not propose an answer to this question.</w:t>
      </w:r>
    </w:p>
    <w:p w14:paraId="1C0391B2" w14:textId="77777777" w:rsidR="00880CC6" w:rsidRDefault="00880CC6">
      <w:pPr>
        <w:rPr>
          <w:lang w:eastAsia="ja-JP"/>
        </w:rPr>
      </w:pPr>
    </w:p>
    <w:p w14:paraId="4FF91C20"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22B8D5E3" w14:textId="77777777" w:rsidR="00880CC6" w:rsidRDefault="0096002F">
      <w:pPr>
        <w:pStyle w:val="B1"/>
        <w:rPr>
          <w:lang w:eastAsia="ja-JP"/>
        </w:rPr>
      </w:pPr>
      <w:r>
        <w:rPr>
          <w:lang w:eastAsia="ja-JP"/>
        </w:rPr>
        <w:t>-</w:t>
      </w:r>
      <w:r>
        <w:rPr>
          <w:lang w:eastAsia="ja-JP"/>
        </w:rPr>
        <w:tab/>
        <w:t xml:space="preserve">Both, R2-2302875 [5] and R2-2302957 [6] essentially conclude that this depends on further RAN1 requirements/agreements/input. </w:t>
      </w:r>
    </w:p>
    <w:p w14:paraId="27F22C46" w14:textId="77777777" w:rsidR="00880CC6" w:rsidRDefault="0096002F">
      <w:pPr>
        <w:pStyle w:val="B1"/>
        <w:rPr>
          <w:lang w:eastAsia="ja-JP"/>
        </w:rPr>
      </w:pPr>
      <w:r>
        <w:rPr>
          <w:lang w:eastAsia="ja-JP"/>
        </w:rPr>
        <w:t>-</w:t>
      </w:r>
      <w:r>
        <w:rPr>
          <w:lang w:eastAsia="ja-JP"/>
        </w:rPr>
        <w:tab/>
        <w:t>However, R2-2302875 [5] is more specific on the SA2 request regarding:</w:t>
      </w:r>
    </w:p>
    <w:p w14:paraId="109945DC" w14:textId="77777777" w:rsidR="00880CC6" w:rsidRDefault="0096002F">
      <w:pPr>
        <w:pStyle w:val="B2"/>
      </w:pPr>
      <w:r>
        <w:rPr>
          <w:lang w:eastAsia="ja-JP"/>
        </w:rPr>
        <w:t>(a)</w:t>
      </w:r>
      <w:r>
        <w:rPr>
          <w:lang w:eastAsia="ja-JP"/>
        </w:rPr>
        <w:tab/>
        <w:t>the assumption made by SA2 to "</w:t>
      </w:r>
      <w:r>
        <w:t>realize such simultaneous measurements by using a common scheduled location time" (i.e., NOTE 2 in Clause 6.X.4 in the agreed SA2 CR attached to the LS in R2-2302449 [1]).</w:t>
      </w:r>
    </w:p>
    <w:p w14:paraId="6319C6E3" w14:textId="77777777" w:rsidR="00880CC6" w:rsidRDefault="0096002F">
      <w:pPr>
        <w:pStyle w:val="B2"/>
      </w:pPr>
      <w:r>
        <w:t>(b)</w:t>
      </w:r>
      <w:r>
        <w:tab/>
        <w:t>the specific action requested by SA2 "to provide feedback on whether any enhancement to the PRU procedures is required" [1].</w:t>
      </w:r>
    </w:p>
    <w:p w14:paraId="6EEFD49E" w14:textId="77777777" w:rsidR="00880CC6" w:rsidRDefault="0096002F">
      <w:pPr>
        <w:pStyle w:val="B1"/>
        <w:rPr>
          <w:lang w:eastAsia="ja-JP"/>
        </w:rPr>
      </w:pPr>
      <w:r>
        <w:rPr>
          <w:lang w:eastAsia="ja-JP"/>
        </w:rPr>
        <w:t>-</w:t>
      </w:r>
      <w:r>
        <w:rPr>
          <w:lang w:eastAsia="ja-JP"/>
        </w:rPr>
        <w:tab/>
        <w:t>Therefore, it is proposed to use the draft response in R2-2302875 as baseline (see also discussion in R2-2302875 [5]).</w:t>
      </w:r>
    </w:p>
    <w:p w14:paraId="01BCAFA8" w14:textId="77777777" w:rsidR="00880CC6" w:rsidRDefault="00880CC6">
      <w:pPr>
        <w:rPr>
          <w:lang w:eastAsia="ja-JP"/>
        </w:rPr>
      </w:pPr>
    </w:p>
    <w:p w14:paraId="3EAB760E" w14:textId="77777777" w:rsidR="00880CC6" w:rsidRDefault="0096002F">
      <w:pPr>
        <w:keepNext/>
        <w:keepLines/>
        <w:spacing w:after="0"/>
        <w:rPr>
          <w:highlight w:val="cyan"/>
          <w:lang w:eastAsia="ja-JP"/>
        </w:rPr>
      </w:pPr>
      <w:r>
        <w:rPr>
          <w:b/>
          <w:bCs/>
          <w:highlight w:val="cyan"/>
          <w:lang w:eastAsia="ja-JP"/>
        </w:rPr>
        <w:lastRenderedPageBreak/>
        <w:t>Question1:</w:t>
      </w:r>
    </w:p>
    <w:p w14:paraId="52DCCF81" w14:textId="77777777" w:rsidR="00880CC6" w:rsidRDefault="0096002F">
      <w:pPr>
        <w:keepNext/>
        <w:keepLines/>
        <w:spacing w:after="60"/>
        <w:rPr>
          <w:highlight w:val="cyan"/>
          <w:lang w:eastAsia="ja-JP"/>
        </w:rPr>
      </w:pPr>
      <w:r>
        <w:rPr>
          <w:highlight w:val="cyan"/>
          <w:lang w:eastAsia="ja-JP"/>
        </w:rPr>
        <w:t>Regarding the 1</w:t>
      </w:r>
      <w:r>
        <w:rPr>
          <w:highlight w:val="cyan"/>
          <w:vertAlign w:val="superscript"/>
          <w:lang w:eastAsia="ja-JP"/>
        </w:rPr>
        <w:t>st</w:t>
      </w:r>
      <w:r>
        <w:rPr>
          <w:highlight w:val="cyan"/>
          <w:lang w:eastAsia="ja-JP"/>
        </w:rPr>
        <w:t xml:space="preserve"> SA2 question on "Support for simultaneous location measurements of a target UE and a PRU", do you agree with the following RAN2 response:</w:t>
      </w:r>
    </w:p>
    <w:p w14:paraId="7C115F3A" w14:textId="77777777" w:rsidR="00880CC6" w:rsidRDefault="0096002F">
      <w:pPr>
        <w:pStyle w:val="NO"/>
        <w:keepNext/>
        <w:ind w:left="567" w:firstLine="0"/>
        <w:rPr>
          <w:lang w:eastAsia="ja-JP"/>
        </w:rPr>
      </w:pPr>
      <w:r>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880CC6" w14:paraId="6CDF255D" w14:textId="77777777">
        <w:tc>
          <w:tcPr>
            <w:tcW w:w="1696" w:type="dxa"/>
          </w:tcPr>
          <w:p w14:paraId="417F2C55" w14:textId="77777777" w:rsidR="00880CC6" w:rsidRDefault="0096002F">
            <w:pPr>
              <w:pStyle w:val="TAH"/>
              <w:rPr>
                <w:lang w:eastAsia="ja-JP"/>
              </w:rPr>
            </w:pPr>
            <w:r>
              <w:rPr>
                <w:lang w:eastAsia="ja-JP"/>
              </w:rPr>
              <w:t>Company</w:t>
            </w:r>
          </w:p>
        </w:tc>
        <w:tc>
          <w:tcPr>
            <w:tcW w:w="993" w:type="dxa"/>
          </w:tcPr>
          <w:p w14:paraId="46D480E3" w14:textId="77777777" w:rsidR="00880CC6" w:rsidRDefault="0096002F">
            <w:pPr>
              <w:pStyle w:val="TAH"/>
              <w:rPr>
                <w:lang w:eastAsia="ja-JP"/>
              </w:rPr>
            </w:pPr>
            <w:r>
              <w:rPr>
                <w:lang w:eastAsia="ja-JP"/>
              </w:rPr>
              <w:t>Yes/No</w:t>
            </w:r>
          </w:p>
        </w:tc>
        <w:tc>
          <w:tcPr>
            <w:tcW w:w="6942" w:type="dxa"/>
          </w:tcPr>
          <w:p w14:paraId="61614D4B" w14:textId="77777777" w:rsidR="00880CC6" w:rsidRDefault="0096002F">
            <w:pPr>
              <w:pStyle w:val="TAH"/>
              <w:rPr>
                <w:lang w:eastAsia="ja-JP"/>
              </w:rPr>
            </w:pPr>
            <w:r>
              <w:rPr>
                <w:lang w:eastAsia="ja-JP"/>
              </w:rPr>
              <w:t>Comments</w:t>
            </w:r>
          </w:p>
        </w:tc>
      </w:tr>
      <w:tr w:rsidR="00880CC6" w14:paraId="16A50B3D" w14:textId="77777777">
        <w:tc>
          <w:tcPr>
            <w:tcW w:w="1696" w:type="dxa"/>
          </w:tcPr>
          <w:p w14:paraId="47A948EF" w14:textId="77777777" w:rsidR="00880CC6" w:rsidRDefault="0096002F">
            <w:pPr>
              <w:pStyle w:val="TAL"/>
              <w:keepNext w:val="0"/>
              <w:keepLines w:val="0"/>
              <w:widowControl w:val="0"/>
              <w:rPr>
                <w:lang w:eastAsia="zh-CN"/>
              </w:rPr>
            </w:pPr>
            <w:r>
              <w:rPr>
                <w:rFonts w:hint="eastAsia"/>
                <w:lang w:eastAsia="zh-CN"/>
              </w:rPr>
              <w:t>O</w:t>
            </w:r>
            <w:r>
              <w:rPr>
                <w:lang w:eastAsia="zh-CN"/>
              </w:rPr>
              <w:t>PPO</w:t>
            </w:r>
          </w:p>
        </w:tc>
        <w:tc>
          <w:tcPr>
            <w:tcW w:w="993" w:type="dxa"/>
          </w:tcPr>
          <w:p w14:paraId="445FE53F" w14:textId="77777777" w:rsidR="00880CC6" w:rsidRDefault="00880CC6">
            <w:pPr>
              <w:pStyle w:val="TAL"/>
              <w:keepNext w:val="0"/>
              <w:keepLines w:val="0"/>
              <w:widowControl w:val="0"/>
              <w:rPr>
                <w:lang w:eastAsia="zh-CN"/>
              </w:rPr>
            </w:pPr>
          </w:p>
        </w:tc>
        <w:tc>
          <w:tcPr>
            <w:tcW w:w="6942" w:type="dxa"/>
          </w:tcPr>
          <w:p w14:paraId="2DEA755C" w14:textId="77777777" w:rsidR="00880CC6" w:rsidRDefault="0096002F">
            <w:pPr>
              <w:pStyle w:val="TAL"/>
              <w:keepNext w:val="0"/>
              <w:keepLines w:val="0"/>
              <w:widowControl w:val="0"/>
              <w:rPr>
                <w:lang w:eastAsia="zh-CN"/>
              </w:rPr>
            </w:pPr>
            <w:r>
              <w:rPr>
                <w:rFonts w:hint="eastAsia"/>
                <w:lang w:eastAsia="zh-CN"/>
              </w:rPr>
              <w:t>R</w:t>
            </w:r>
            <w:r>
              <w:rPr>
                <w:lang w:eastAsia="zh-CN"/>
              </w:rPr>
              <w:t xml:space="preserve">AN1 still work on the detail of the configuration of the indicated time window, as well as the relationship with the schedule location time. We may postpone </w:t>
            </w:r>
            <w:proofErr w:type="gramStart"/>
            <w:r>
              <w:rPr>
                <w:lang w:eastAsia="zh-CN"/>
              </w:rPr>
              <w:t>to discuss</w:t>
            </w:r>
            <w:proofErr w:type="gramEnd"/>
            <w:r>
              <w:rPr>
                <w:lang w:eastAsia="zh-CN"/>
              </w:rPr>
              <w:t xml:space="preserve"> our reply after we get a confirmation of their discussion result latter.</w:t>
            </w:r>
          </w:p>
        </w:tc>
      </w:tr>
      <w:tr w:rsidR="00880CC6" w14:paraId="5AC4E127" w14:textId="77777777">
        <w:tc>
          <w:tcPr>
            <w:tcW w:w="1696" w:type="dxa"/>
          </w:tcPr>
          <w:p w14:paraId="54ACDB35" w14:textId="77777777" w:rsidR="00880CC6" w:rsidRDefault="0096002F">
            <w:pPr>
              <w:pStyle w:val="TAL"/>
              <w:keepNext w:val="0"/>
              <w:keepLines w:val="0"/>
              <w:widowControl w:val="0"/>
              <w:rPr>
                <w:lang w:eastAsia="ja-JP"/>
              </w:rPr>
            </w:pPr>
            <w:r>
              <w:rPr>
                <w:lang w:eastAsia="ja-JP"/>
              </w:rPr>
              <w:t>Rapporteur</w:t>
            </w:r>
          </w:p>
        </w:tc>
        <w:tc>
          <w:tcPr>
            <w:tcW w:w="993" w:type="dxa"/>
          </w:tcPr>
          <w:p w14:paraId="06625500" w14:textId="77777777" w:rsidR="00880CC6" w:rsidRDefault="00880CC6">
            <w:pPr>
              <w:pStyle w:val="TAL"/>
              <w:keepNext w:val="0"/>
              <w:keepLines w:val="0"/>
              <w:widowControl w:val="0"/>
              <w:rPr>
                <w:lang w:eastAsia="ja-JP"/>
              </w:rPr>
            </w:pPr>
          </w:p>
        </w:tc>
        <w:tc>
          <w:tcPr>
            <w:tcW w:w="6942" w:type="dxa"/>
          </w:tcPr>
          <w:p w14:paraId="0563A530" w14:textId="77777777" w:rsidR="00880CC6" w:rsidRDefault="0096002F">
            <w:pPr>
              <w:pStyle w:val="TAL"/>
              <w:keepNext w:val="0"/>
              <w:keepLines w:val="0"/>
              <w:widowControl w:val="0"/>
              <w:rPr>
                <w:rFonts w:cs="Arial"/>
                <w:szCs w:val="18"/>
              </w:rPr>
            </w:pPr>
            <w:r>
              <w:rPr>
                <w:lang w:eastAsia="ja-JP"/>
              </w:rPr>
              <w:t xml:space="preserve">To OPPO: </w:t>
            </w:r>
            <w:r>
              <w:rPr>
                <w:lang w:eastAsia="ja-JP"/>
              </w:rPr>
              <w:br/>
              <w:t xml:space="preserve">The action and request for feedback in the SA2 LS is for both, RAN1 and RAN2. As mentioned in the LS and SA2 CR attached to the LS, SA2 assumes that a "scheduled location time" can be used to realize </w:t>
            </w:r>
            <w:r>
              <w:rPr>
                <w:rFonts w:cs="Arial"/>
                <w:szCs w:val="18"/>
              </w:rPr>
              <w:t xml:space="preserve">simultaneous measurements. The </w:t>
            </w:r>
            <w:r>
              <w:rPr>
                <w:lang w:eastAsia="ja-JP"/>
              </w:rPr>
              <w:t xml:space="preserve">"scheduled location time" was introduced in </w:t>
            </w:r>
            <w:r>
              <w:rPr>
                <w:rFonts w:cs="Arial"/>
                <w:szCs w:val="18"/>
              </w:rPr>
              <w:t>RAN2 specifications, so we should indicate to SA2 that "we don't know yet" if the LPP "scheduled location time" can be used for this purpose. This essentially means "postponed", as proposed by OPPO. But we should indicate that LPP will support "simultaneous location measurements" --- in whatever way this will be agreed later, since part of the SA2 procedures.</w:t>
            </w:r>
          </w:p>
        </w:tc>
      </w:tr>
      <w:tr w:rsidR="00880CC6" w14:paraId="2F94A344" w14:textId="77777777">
        <w:tc>
          <w:tcPr>
            <w:tcW w:w="1696" w:type="dxa"/>
          </w:tcPr>
          <w:p w14:paraId="4DFE7048" w14:textId="77777777" w:rsidR="00880CC6" w:rsidRDefault="0096002F">
            <w:pPr>
              <w:pStyle w:val="TAL"/>
              <w:keepNext w:val="0"/>
              <w:keepLines w:val="0"/>
              <w:widowControl w:val="0"/>
              <w:rPr>
                <w:lang w:eastAsia="ja-JP"/>
              </w:rPr>
            </w:pPr>
            <w:r>
              <w:rPr>
                <w:rFonts w:hint="eastAsia"/>
                <w:lang w:eastAsia="zh-CN"/>
              </w:rPr>
              <w:t>H</w:t>
            </w:r>
            <w:r>
              <w:rPr>
                <w:lang w:eastAsia="zh-CN"/>
              </w:rPr>
              <w:t>uawei, HiSilicon</w:t>
            </w:r>
          </w:p>
        </w:tc>
        <w:tc>
          <w:tcPr>
            <w:tcW w:w="993" w:type="dxa"/>
          </w:tcPr>
          <w:p w14:paraId="35264F33" w14:textId="77777777" w:rsidR="00880CC6" w:rsidRDefault="0096002F">
            <w:pPr>
              <w:pStyle w:val="TAL"/>
              <w:keepNext w:val="0"/>
              <w:keepLines w:val="0"/>
              <w:widowControl w:val="0"/>
              <w:rPr>
                <w:lang w:eastAsia="ja-JP"/>
              </w:rPr>
            </w:pPr>
            <w:r>
              <w:rPr>
                <w:rFonts w:hint="eastAsia"/>
                <w:lang w:eastAsia="zh-CN"/>
              </w:rPr>
              <w:t>Y</w:t>
            </w:r>
            <w:r>
              <w:rPr>
                <w:lang w:eastAsia="zh-CN"/>
              </w:rPr>
              <w:t>es,but</w:t>
            </w:r>
          </w:p>
        </w:tc>
        <w:tc>
          <w:tcPr>
            <w:tcW w:w="6942" w:type="dxa"/>
          </w:tcPr>
          <w:p w14:paraId="19B93797"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71964A15" w14:textId="77777777" w:rsidR="00880CC6" w:rsidRDefault="00880CC6">
            <w:pPr>
              <w:pStyle w:val="TAL"/>
              <w:keepNext w:val="0"/>
              <w:keepLines w:val="0"/>
              <w:widowControl w:val="0"/>
              <w:rPr>
                <w:lang w:eastAsia="zh-CN"/>
              </w:rPr>
            </w:pPr>
          </w:p>
          <w:p w14:paraId="2DA50A9B" w14:textId="77777777" w:rsidR="00880CC6" w:rsidRDefault="0096002F">
            <w:pPr>
              <w:pStyle w:val="TAL"/>
              <w:keepNext w:val="0"/>
              <w:keepLines w:val="0"/>
              <w:widowControl w:val="0"/>
              <w:rPr>
                <w:lang w:eastAsia="ja-JP"/>
              </w:rPr>
            </w:pPr>
            <w:r>
              <w:rPr>
                <w:lang w:eastAsia="zh-CN"/>
              </w:rPr>
              <w:t xml:space="preserve">Maybe it is also meaningful to indicate in the </w:t>
            </w:r>
            <w:proofErr w:type="gramStart"/>
            <w:r>
              <w:rPr>
                <w:lang w:eastAsia="zh-CN"/>
              </w:rPr>
              <w:t>reply</w:t>
            </w:r>
            <w:proofErr w:type="gramEnd"/>
            <w:r>
              <w:rPr>
                <w:lang w:eastAsia="zh-CN"/>
              </w:rPr>
              <w:t xml:space="preserve"> LS (cc RAN1) what are the positioning methods that currently support scheduled location time.</w:t>
            </w:r>
          </w:p>
        </w:tc>
      </w:tr>
      <w:tr w:rsidR="00880CC6" w14:paraId="69F4DB3C" w14:textId="77777777">
        <w:tc>
          <w:tcPr>
            <w:tcW w:w="1696" w:type="dxa"/>
          </w:tcPr>
          <w:p w14:paraId="74484210" w14:textId="77777777" w:rsidR="00880CC6" w:rsidRDefault="0096002F">
            <w:pPr>
              <w:pStyle w:val="TAL"/>
              <w:keepNext w:val="0"/>
              <w:keepLines w:val="0"/>
              <w:widowControl w:val="0"/>
              <w:rPr>
                <w:lang w:eastAsia="zh-CN"/>
              </w:rPr>
            </w:pPr>
            <w:r>
              <w:rPr>
                <w:rFonts w:hint="eastAsia"/>
                <w:lang w:eastAsia="zh-CN"/>
              </w:rPr>
              <w:t>X</w:t>
            </w:r>
            <w:r>
              <w:rPr>
                <w:lang w:eastAsia="zh-CN"/>
              </w:rPr>
              <w:t>iaomi</w:t>
            </w:r>
          </w:p>
        </w:tc>
        <w:tc>
          <w:tcPr>
            <w:tcW w:w="993" w:type="dxa"/>
          </w:tcPr>
          <w:p w14:paraId="131B6244" w14:textId="77777777" w:rsidR="00880CC6" w:rsidRDefault="00880CC6">
            <w:pPr>
              <w:pStyle w:val="TAL"/>
              <w:keepNext w:val="0"/>
              <w:keepLines w:val="0"/>
              <w:widowControl w:val="0"/>
              <w:rPr>
                <w:lang w:eastAsia="ja-JP"/>
              </w:rPr>
            </w:pPr>
          </w:p>
        </w:tc>
        <w:tc>
          <w:tcPr>
            <w:tcW w:w="6942" w:type="dxa"/>
          </w:tcPr>
          <w:p w14:paraId="1C958753" w14:textId="77777777" w:rsidR="00880CC6" w:rsidRDefault="0096002F">
            <w:pPr>
              <w:pStyle w:val="TAL"/>
              <w:keepNext w:val="0"/>
              <w:keepLines w:val="0"/>
              <w:widowControl w:val="0"/>
              <w:rPr>
                <w:lang w:eastAsia="zh-CN"/>
              </w:rPr>
            </w:pPr>
            <w:r>
              <w:rPr>
                <w:lang w:eastAsia="zh-CN"/>
              </w:rPr>
              <w:t xml:space="preserve">According to the LS from RAN1, it implies that the scheduled location time can’t be reused for simultaneous location measurements of the target UE and PRU, there may be no need to mention it again in the RAN2 LS, we suggest </w:t>
            </w:r>
            <w:proofErr w:type="gramStart"/>
            <w:r>
              <w:rPr>
                <w:lang w:eastAsia="zh-CN"/>
              </w:rPr>
              <w:t>to consider</w:t>
            </w:r>
            <w:proofErr w:type="gramEnd"/>
            <w:r>
              <w:rPr>
                <w:lang w:eastAsia="zh-CN"/>
              </w:rPr>
              <w:t xml:space="preserve"> the following response:</w:t>
            </w:r>
          </w:p>
          <w:p w14:paraId="2F752C9B" w14:textId="77777777" w:rsidR="00880CC6" w:rsidRDefault="0096002F">
            <w:pPr>
              <w:pStyle w:val="NO"/>
              <w:keepNext/>
              <w:ind w:left="567" w:firstLine="0"/>
              <w:rPr>
                <w:rFonts w:ascii="Arial" w:hAnsi="Arial"/>
                <w:sz w:val="18"/>
                <w:lang w:eastAsia="zh-CN"/>
              </w:rPr>
            </w:pPr>
            <w:r>
              <w:rPr>
                <w:rFonts w:ascii="Arial" w:hAnsi="Arial"/>
                <w:sz w:val="18"/>
                <w:lang w:eastAsia="zh-CN"/>
              </w:rPr>
              <w:t>Dependent on the RAN1 progress for simultaneous location measurements of the target UE and PRU, RAN2 will add signalling support for such a feature in LPP (and potentially in SLPP, if needed). And RAN2 believes that the solution will have no impacts on the PRU procedures agreed by SA2 in S2-2303860.</w:t>
            </w:r>
          </w:p>
          <w:p w14:paraId="3D3D0BA7" w14:textId="77777777" w:rsidR="00880CC6" w:rsidRDefault="00880CC6">
            <w:pPr>
              <w:pStyle w:val="TAL"/>
              <w:keepNext w:val="0"/>
              <w:keepLines w:val="0"/>
              <w:widowControl w:val="0"/>
              <w:rPr>
                <w:lang w:eastAsia="ja-JP"/>
              </w:rPr>
            </w:pPr>
          </w:p>
        </w:tc>
      </w:tr>
      <w:tr w:rsidR="00880CC6" w14:paraId="4941B323" w14:textId="77777777">
        <w:tc>
          <w:tcPr>
            <w:tcW w:w="1696" w:type="dxa"/>
          </w:tcPr>
          <w:p w14:paraId="718B7744" w14:textId="77777777" w:rsidR="00880CC6" w:rsidRDefault="0096002F">
            <w:pPr>
              <w:pStyle w:val="TAL"/>
              <w:keepNext w:val="0"/>
              <w:keepLines w:val="0"/>
              <w:widowControl w:val="0"/>
              <w:rPr>
                <w:lang w:eastAsia="zh-CN"/>
              </w:rPr>
            </w:pPr>
            <w:r>
              <w:rPr>
                <w:rFonts w:hint="eastAsia"/>
                <w:lang w:eastAsia="zh-CN"/>
              </w:rPr>
              <w:t>CATT</w:t>
            </w:r>
          </w:p>
        </w:tc>
        <w:tc>
          <w:tcPr>
            <w:tcW w:w="993" w:type="dxa"/>
          </w:tcPr>
          <w:p w14:paraId="0E6B702E" w14:textId="77777777" w:rsidR="00880CC6" w:rsidRDefault="0096002F">
            <w:pPr>
              <w:pStyle w:val="TAL"/>
              <w:keepNext w:val="0"/>
              <w:keepLines w:val="0"/>
              <w:widowControl w:val="0"/>
              <w:rPr>
                <w:lang w:eastAsia="zh-CN"/>
              </w:rPr>
            </w:pPr>
            <w:r>
              <w:rPr>
                <w:rFonts w:hint="eastAsia"/>
                <w:lang w:eastAsia="zh-CN"/>
              </w:rPr>
              <w:t>Yes, but</w:t>
            </w:r>
          </w:p>
        </w:tc>
        <w:tc>
          <w:tcPr>
            <w:tcW w:w="6942" w:type="dxa"/>
          </w:tcPr>
          <w:p w14:paraId="4ABB4D95" w14:textId="77777777" w:rsidR="00880CC6" w:rsidRDefault="0096002F">
            <w:pPr>
              <w:pStyle w:val="TAL"/>
              <w:keepNext w:val="0"/>
              <w:keepLines w:val="0"/>
              <w:widowControl w:val="0"/>
              <w:rPr>
                <w:lang w:eastAsia="zh-CN"/>
              </w:rPr>
            </w:pPr>
            <w:r>
              <w:rPr>
                <w:lang w:eastAsia="zh-CN"/>
              </w:rPr>
              <w:t xml:space="preserve">Below </w:t>
            </w:r>
            <w:r>
              <w:rPr>
                <w:rFonts w:hint="eastAsia"/>
                <w:lang w:eastAsia="zh-CN"/>
              </w:rPr>
              <w:t>wording may not be necessary.</w:t>
            </w:r>
          </w:p>
          <w:p w14:paraId="0E9C21CD" w14:textId="77777777" w:rsidR="00880CC6" w:rsidRDefault="0096002F">
            <w:pPr>
              <w:pStyle w:val="NO"/>
              <w:keepNext/>
              <w:ind w:left="567" w:firstLine="0"/>
              <w:rPr>
                <w:lang w:eastAsia="ja-JP"/>
              </w:rPr>
            </w:pPr>
            <w:r>
              <w:rPr>
                <w:highlight w:val="cyan"/>
                <w:lang w:eastAsia="ja-JP"/>
              </w:rPr>
              <w:t>Since this feature is positioning method specific and affects LPP (and potentially NRPPa and SLPP, if needed), RAN2 believes that the solution will have no impacts on the PRU procedures agreed by SA2 in S2-2303860."</w:t>
            </w:r>
          </w:p>
          <w:p w14:paraId="16C972B1" w14:textId="77777777" w:rsidR="00880CC6" w:rsidRDefault="0096002F">
            <w:pPr>
              <w:pStyle w:val="TAL"/>
              <w:keepNext w:val="0"/>
              <w:keepLines w:val="0"/>
              <w:widowControl w:val="0"/>
              <w:rPr>
                <w:lang w:eastAsia="zh-CN"/>
              </w:rPr>
            </w:pPr>
            <w:r>
              <w:rPr>
                <w:lang w:eastAsia="zh-CN"/>
              </w:rPr>
              <w:t>L</w:t>
            </w:r>
            <w:r>
              <w:rPr>
                <w:rFonts w:hint="eastAsia"/>
                <w:lang w:eastAsia="zh-CN"/>
              </w:rPr>
              <w:t xml:space="preserve">et SA2 make their own decision if there will be </w:t>
            </w:r>
            <w:r>
              <w:rPr>
                <w:lang w:eastAsia="zh-CN"/>
              </w:rPr>
              <w:t xml:space="preserve">impacts on </w:t>
            </w:r>
            <w:r>
              <w:rPr>
                <w:rFonts w:hint="eastAsia"/>
                <w:lang w:eastAsia="zh-CN"/>
              </w:rPr>
              <w:t>SA2 or not. I</w:t>
            </w:r>
            <w:r>
              <w:rPr>
                <w:lang w:eastAsia="zh-CN"/>
              </w:rPr>
              <w:t>’</w:t>
            </w:r>
            <w:r>
              <w:rPr>
                <w:rFonts w:hint="eastAsia"/>
                <w:lang w:eastAsia="zh-CN"/>
              </w:rPr>
              <w:t>m fine with the other wordings.</w:t>
            </w:r>
          </w:p>
        </w:tc>
      </w:tr>
      <w:tr w:rsidR="00880CC6" w14:paraId="2B024B8D" w14:textId="77777777">
        <w:tc>
          <w:tcPr>
            <w:tcW w:w="1696" w:type="dxa"/>
          </w:tcPr>
          <w:p w14:paraId="78822073" w14:textId="77777777" w:rsidR="00880CC6" w:rsidRDefault="0096002F">
            <w:pPr>
              <w:pStyle w:val="TAL"/>
              <w:keepNext w:val="0"/>
              <w:keepLines w:val="0"/>
              <w:widowControl w:val="0"/>
              <w:rPr>
                <w:lang w:eastAsia="ja-JP"/>
              </w:rPr>
            </w:pPr>
            <w:r>
              <w:rPr>
                <w:lang w:eastAsia="ja-JP"/>
              </w:rPr>
              <w:t>Intel</w:t>
            </w:r>
          </w:p>
        </w:tc>
        <w:tc>
          <w:tcPr>
            <w:tcW w:w="993" w:type="dxa"/>
          </w:tcPr>
          <w:p w14:paraId="3323DAB5" w14:textId="77777777" w:rsidR="00880CC6" w:rsidRDefault="0096002F">
            <w:pPr>
              <w:pStyle w:val="TAL"/>
              <w:keepNext w:val="0"/>
              <w:keepLines w:val="0"/>
              <w:widowControl w:val="0"/>
              <w:rPr>
                <w:lang w:eastAsia="ja-JP"/>
              </w:rPr>
            </w:pPr>
            <w:r>
              <w:rPr>
                <w:lang w:eastAsia="ja-JP"/>
              </w:rPr>
              <w:t>No</w:t>
            </w:r>
          </w:p>
        </w:tc>
        <w:tc>
          <w:tcPr>
            <w:tcW w:w="6942" w:type="dxa"/>
          </w:tcPr>
          <w:p w14:paraId="018A2035" w14:textId="77777777" w:rsidR="00880CC6" w:rsidRDefault="0096002F">
            <w:pPr>
              <w:pStyle w:val="TAL"/>
              <w:keepNext w:val="0"/>
              <w:keepLines w:val="0"/>
              <w:widowControl w:val="0"/>
              <w:rPr>
                <w:lang w:eastAsia="ja-JP"/>
              </w:rPr>
            </w:pPr>
            <w:r>
              <w:rPr>
                <w:lang w:eastAsia="ja-JP"/>
              </w:rPr>
              <w:t xml:space="preserve">RAN1 already mentioned they will continue the discussion on this, including LPP, NRPPa impact. </w:t>
            </w:r>
            <w:r>
              <w:rPr>
                <w:lang w:val="en-US"/>
              </w:rPr>
              <w:t xml:space="preserve">We can rely on RAN1 on simultaneous measurement </w:t>
            </w:r>
            <w:proofErr w:type="gramStart"/>
            <w:r>
              <w:rPr>
                <w:lang w:val="en-US"/>
              </w:rPr>
              <w:t>in order to</w:t>
            </w:r>
            <w:proofErr w:type="gramEnd"/>
            <w:r>
              <w:rPr>
                <w:lang w:val="en-US"/>
              </w:rPr>
              <w:t xml:space="preserve"> avoid duplicated discussion in both RAN1 and RAN2 considering RAN1 will continue the discussion.</w:t>
            </w:r>
          </w:p>
        </w:tc>
      </w:tr>
      <w:tr w:rsidR="00880CC6" w14:paraId="67C0247D" w14:textId="77777777">
        <w:tc>
          <w:tcPr>
            <w:tcW w:w="1696" w:type="dxa"/>
          </w:tcPr>
          <w:p w14:paraId="12191FD7"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993" w:type="dxa"/>
          </w:tcPr>
          <w:p w14:paraId="68E7423F" w14:textId="77777777" w:rsidR="00880CC6" w:rsidRDefault="0096002F">
            <w:pPr>
              <w:pStyle w:val="TAL"/>
              <w:keepNext w:val="0"/>
              <w:keepLines w:val="0"/>
              <w:widowControl w:val="0"/>
              <w:rPr>
                <w:lang w:eastAsia="zh-CN"/>
              </w:rPr>
            </w:pPr>
            <w:r>
              <w:rPr>
                <w:rFonts w:hint="eastAsia"/>
                <w:lang w:eastAsia="zh-CN"/>
              </w:rPr>
              <w:t>N</w:t>
            </w:r>
            <w:r>
              <w:rPr>
                <w:lang w:eastAsia="zh-CN"/>
              </w:rPr>
              <w:t>o</w:t>
            </w:r>
          </w:p>
        </w:tc>
        <w:tc>
          <w:tcPr>
            <w:tcW w:w="6942" w:type="dxa"/>
          </w:tcPr>
          <w:p w14:paraId="0AE569DB" w14:textId="77777777" w:rsidR="00880CC6" w:rsidRDefault="0096002F">
            <w:pPr>
              <w:pStyle w:val="TAL"/>
              <w:keepNext w:val="0"/>
              <w:keepLines w:val="0"/>
              <w:widowControl w:val="0"/>
              <w:rPr>
                <w:lang w:eastAsia="ja-JP"/>
              </w:rPr>
            </w:pPr>
            <w:r>
              <w:rPr>
                <w:rFonts w:hint="eastAsia"/>
                <w:lang w:eastAsia="zh-CN"/>
              </w:rPr>
              <w:t>F</w:t>
            </w:r>
            <w:r>
              <w:rPr>
                <w:lang w:eastAsia="zh-CN"/>
              </w:rPr>
              <w:t>or ‘</w:t>
            </w:r>
            <w:r>
              <w:rPr>
                <w:highlight w:val="cyan"/>
                <w:lang w:eastAsia="ja-JP"/>
              </w:rPr>
              <w:t>RAN2 will add signalling support for such a feature in LPP (and potentially in SLPP, if needed)’</w:t>
            </w:r>
            <w:r>
              <w:rPr>
                <w:lang w:eastAsia="ja-JP"/>
              </w:rPr>
              <w:t>, the spec impact should wait for RAN1 solution.</w:t>
            </w:r>
          </w:p>
          <w:p w14:paraId="1E1AB533" w14:textId="77777777" w:rsidR="00880CC6" w:rsidRDefault="0096002F">
            <w:pPr>
              <w:pStyle w:val="TAL"/>
              <w:keepNext w:val="0"/>
              <w:keepLines w:val="0"/>
              <w:widowControl w:val="0"/>
              <w:rPr>
                <w:rFonts w:eastAsiaTheme="minorEastAsia"/>
                <w:lang w:eastAsia="ja-JP"/>
              </w:rPr>
            </w:pPr>
            <w:r>
              <w:rPr>
                <w:rFonts w:hint="eastAsia"/>
                <w:lang w:eastAsia="zh-CN"/>
              </w:rPr>
              <w:t>F</w:t>
            </w:r>
            <w:r>
              <w:rPr>
                <w:lang w:eastAsia="zh-CN"/>
              </w:rPr>
              <w:t>or ‘</w:t>
            </w:r>
            <w:r>
              <w:rPr>
                <w:highlight w:val="cyan"/>
                <w:lang w:eastAsia="ja-JP"/>
              </w:rPr>
              <w:t>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r>
              <w:rPr>
                <w:lang w:eastAsia="ja-JP"/>
              </w:rPr>
              <w:t>, the conclusion has an impact on the PRU procedure as they have captured the following in 6.x.4.</w:t>
            </w:r>
          </w:p>
          <w:p w14:paraId="01A639AD" w14:textId="77777777" w:rsidR="00880CC6" w:rsidRDefault="0096002F">
            <w:pPr>
              <w:pStyle w:val="TAL"/>
              <w:keepNext w:val="0"/>
              <w:keepLines w:val="0"/>
              <w:widowControl w:val="0"/>
              <w:rPr>
                <w:lang w:eastAsia="en-GB"/>
              </w:rPr>
            </w:pPr>
            <w:r>
              <w:rPr>
                <w:i/>
                <w:lang w:eastAsia="en-GB"/>
              </w:rPr>
              <w:t>A common scheduled location time may be used if the LMF determines that simultaneous measurements for UE and PRU(s) are desirable.</w:t>
            </w:r>
          </w:p>
          <w:p w14:paraId="60FF54A6" w14:textId="77777777" w:rsidR="00880CC6" w:rsidRDefault="00880CC6">
            <w:pPr>
              <w:pStyle w:val="TAL"/>
              <w:keepNext w:val="0"/>
              <w:keepLines w:val="0"/>
              <w:widowControl w:val="0"/>
              <w:rPr>
                <w:lang w:eastAsia="zh-CN"/>
              </w:rPr>
            </w:pPr>
          </w:p>
          <w:p w14:paraId="3E5F43FD" w14:textId="77777777" w:rsidR="00880CC6" w:rsidRDefault="0096002F">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880CC6" w14:paraId="12AB3A3B" w14:textId="77777777">
        <w:tc>
          <w:tcPr>
            <w:tcW w:w="1696" w:type="dxa"/>
          </w:tcPr>
          <w:p w14:paraId="5144B89C" w14:textId="77777777" w:rsidR="00880CC6" w:rsidRDefault="0096002F">
            <w:pPr>
              <w:pStyle w:val="TAL"/>
              <w:keepNext w:val="0"/>
              <w:keepLines w:val="0"/>
              <w:widowControl w:val="0"/>
              <w:rPr>
                <w:lang w:eastAsia="ja-JP"/>
              </w:rPr>
            </w:pPr>
            <w:r>
              <w:rPr>
                <w:lang w:eastAsia="ja-JP"/>
              </w:rPr>
              <w:t>Ericsson</w:t>
            </w:r>
          </w:p>
        </w:tc>
        <w:tc>
          <w:tcPr>
            <w:tcW w:w="993" w:type="dxa"/>
          </w:tcPr>
          <w:p w14:paraId="546B1369" w14:textId="77777777" w:rsidR="00880CC6" w:rsidRDefault="0096002F">
            <w:pPr>
              <w:pStyle w:val="TAL"/>
              <w:keepNext w:val="0"/>
              <w:keepLines w:val="0"/>
              <w:widowControl w:val="0"/>
              <w:rPr>
                <w:lang w:eastAsia="ja-JP"/>
              </w:rPr>
            </w:pPr>
            <w:r>
              <w:rPr>
                <w:lang w:eastAsia="ja-JP"/>
              </w:rPr>
              <w:t>No</w:t>
            </w:r>
          </w:p>
        </w:tc>
        <w:tc>
          <w:tcPr>
            <w:tcW w:w="6942" w:type="dxa"/>
          </w:tcPr>
          <w:p w14:paraId="2AD47BB6" w14:textId="77777777" w:rsidR="00880CC6" w:rsidRDefault="0096002F">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349AC36B" w14:textId="77777777" w:rsidR="00880CC6" w:rsidRDefault="00880CC6">
            <w:pPr>
              <w:pStyle w:val="TAL"/>
              <w:keepNext w:val="0"/>
              <w:keepLines w:val="0"/>
              <w:widowControl w:val="0"/>
              <w:rPr>
                <w:lang w:eastAsia="ja-JP"/>
              </w:rPr>
            </w:pPr>
          </w:p>
          <w:p w14:paraId="3047B298" w14:textId="77777777" w:rsidR="00880CC6" w:rsidRDefault="0096002F">
            <w:pPr>
              <w:pStyle w:val="TAL"/>
              <w:keepNext w:val="0"/>
              <w:keepLines w:val="0"/>
              <w:widowControl w:val="0"/>
              <w:rPr>
                <w:lang w:eastAsia="ja-JP"/>
              </w:rPr>
            </w:pPr>
            <w:r>
              <w:rPr>
                <w:lang w:eastAsia="ja-JP"/>
              </w:rPr>
              <w:t>We can reply as:</w:t>
            </w:r>
          </w:p>
          <w:p w14:paraId="499B3913" w14:textId="77777777" w:rsidR="00880CC6" w:rsidRDefault="0096002F">
            <w:pPr>
              <w:pStyle w:val="TAL"/>
              <w:keepNext w:val="0"/>
              <w:keepLines w:val="0"/>
              <w:widowControl w:val="0"/>
              <w:rPr>
                <w:lang w:eastAsia="ja-JP"/>
              </w:rPr>
            </w:pPr>
            <w:r>
              <w:rPr>
                <w:lang w:eastAsia="ja-JP"/>
              </w:rPr>
              <w:t>“</w:t>
            </w:r>
          </w:p>
          <w:p w14:paraId="62E96F28" w14:textId="77777777" w:rsidR="00880CC6" w:rsidRDefault="0096002F">
            <w:pPr>
              <w:pStyle w:val="TAL"/>
              <w:keepNext w:val="0"/>
              <w:keepLines w:val="0"/>
              <w:widowControl w:val="0"/>
              <w:rPr>
                <w:i/>
                <w:iCs/>
                <w:lang w:eastAsia="ja-JP"/>
              </w:rPr>
            </w:pPr>
            <w:r>
              <w:rPr>
                <w:i/>
                <w:iCs/>
                <w:lang w:eastAsia="ja-JP"/>
              </w:rPr>
              <w:lastRenderedPageBreak/>
              <w:t>RAN2 will wait for RAN1 input on requirements and solutions for simultaneous location measurements of a target UE and a PRU and RAN2 would discuss further any RAN2 impacts and provide the input to SA2.</w:t>
            </w:r>
          </w:p>
          <w:p w14:paraId="305A48E5" w14:textId="77777777" w:rsidR="00880CC6" w:rsidRDefault="0096002F">
            <w:pPr>
              <w:pStyle w:val="TAL"/>
              <w:keepNext w:val="0"/>
              <w:keepLines w:val="0"/>
              <w:widowControl w:val="0"/>
              <w:rPr>
                <w:i/>
                <w:iCs/>
                <w:lang w:eastAsia="ja-JP"/>
              </w:rPr>
            </w:pPr>
            <w:r>
              <w:rPr>
                <w:i/>
                <w:iCs/>
                <w:lang w:eastAsia="ja-JP"/>
              </w:rPr>
              <w:t>“</w:t>
            </w:r>
          </w:p>
        </w:tc>
      </w:tr>
      <w:tr w:rsidR="00880CC6" w14:paraId="5FA4D917" w14:textId="77777777">
        <w:tc>
          <w:tcPr>
            <w:tcW w:w="1696" w:type="dxa"/>
          </w:tcPr>
          <w:p w14:paraId="4DE5B662"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993" w:type="dxa"/>
          </w:tcPr>
          <w:p w14:paraId="0092BC5A" w14:textId="77777777" w:rsidR="00880CC6" w:rsidRDefault="0096002F">
            <w:pPr>
              <w:pStyle w:val="TAL"/>
              <w:keepNext w:val="0"/>
              <w:keepLines w:val="0"/>
              <w:widowControl w:val="0"/>
              <w:rPr>
                <w:lang w:val="en-US" w:eastAsia="zh-CN"/>
              </w:rPr>
            </w:pPr>
            <w:r>
              <w:rPr>
                <w:rFonts w:hint="eastAsia"/>
                <w:lang w:val="en-US" w:eastAsia="zh-CN"/>
              </w:rPr>
              <w:t>No</w:t>
            </w:r>
          </w:p>
        </w:tc>
        <w:tc>
          <w:tcPr>
            <w:tcW w:w="6942" w:type="dxa"/>
          </w:tcPr>
          <w:p w14:paraId="185067A5" w14:textId="77777777" w:rsidR="00880CC6" w:rsidRDefault="0096002F">
            <w:pPr>
              <w:pStyle w:val="TAL"/>
              <w:keepNext w:val="0"/>
              <w:keepLines w:val="0"/>
              <w:widowControl w:val="0"/>
              <w:rPr>
                <w:lang w:val="en-US" w:eastAsia="zh-CN"/>
              </w:rPr>
            </w:pPr>
            <w:r>
              <w:rPr>
                <w:rFonts w:hint="eastAsia"/>
                <w:lang w:val="en-US" w:eastAsia="zh-CN"/>
              </w:rPr>
              <w:t xml:space="preserve">Suggest </w:t>
            </w:r>
            <w:proofErr w:type="gramStart"/>
            <w:r>
              <w:rPr>
                <w:rFonts w:hint="eastAsia"/>
                <w:lang w:val="en-US" w:eastAsia="zh-CN"/>
              </w:rPr>
              <w:t>to wait</w:t>
            </w:r>
            <w:proofErr w:type="gramEnd"/>
            <w:r>
              <w:rPr>
                <w:rFonts w:hint="eastAsia"/>
                <w:lang w:val="en-US" w:eastAsia="zh-CN"/>
              </w:rPr>
              <w:t xml:space="preserve"> for RAN1</w:t>
            </w:r>
            <w:r>
              <w:rPr>
                <w:lang w:val="en-US" w:eastAsia="zh-CN"/>
              </w:rPr>
              <w:t>’</w:t>
            </w:r>
            <w:r>
              <w:rPr>
                <w:rFonts w:hint="eastAsia"/>
                <w:lang w:val="en-US" w:eastAsia="zh-CN"/>
              </w:rPr>
              <w:t>s outcome this meeting, then we can reply to SA2 on whether/how we changed RAN2</w:t>
            </w:r>
            <w:r>
              <w:rPr>
                <w:lang w:val="en-US" w:eastAsia="zh-CN"/>
              </w:rPr>
              <w:t>’</w:t>
            </w:r>
            <w:r>
              <w:rPr>
                <w:rFonts w:hint="eastAsia"/>
                <w:lang w:val="en-US" w:eastAsia="zh-CN"/>
              </w:rPr>
              <w:t>s spec</w:t>
            </w:r>
          </w:p>
        </w:tc>
      </w:tr>
      <w:tr w:rsidR="00880CC6" w14:paraId="02508978" w14:textId="77777777">
        <w:tc>
          <w:tcPr>
            <w:tcW w:w="1696" w:type="dxa"/>
          </w:tcPr>
          <w:p w14:paraId="52293CE1" w14:textId="77777777" w:rsidR="00880CC6" w:rsidRDefault="00340AB7">
            <w:pPr>
              <w:pStyle w:val="TAL"/>
              <w:keepNext w:val="0"/>
              <w:keepLines w:val="0"/>
              <w:widowControl w:val="0"/>
              <w:rPr>
                <w:lang w:eastAsia="zh-CN"/>
              </w:rPr>
            </w:pPr>
            <w:r>
              <w:rPr>
                <w:rFonts w:hint="eastAsia"/>
                <w:lang w:eastAsia="zh-CN"/>
              </w:rPr>
              <w:t>S</w:t>
            </w:r>
            <w:r>
              <w:rPr>
                <w:lang w:eastAsia="zh-CN"/>
              </w:rPr>
              <w:t>preadtrum</w:t>
            </w:r>
          </w:p>
        </w:tc>
        <w:tc>
          <w:tcPr>
            <w:tcW w:w="993" w:type="dxa"/>
          </w:tcPr>
          <w:p w14:paraId="13116D17" w14:textId="77777777" w:rsidR="00880CC6" w:rsidRDefault="00340AB7">
            <w:pPr>
              <w:pStyle w:val="TAL"/>
              <w:keepNext w:val="0"/>
              <w:keepLines w:val="0"/>
              <w:widowControl w:val="0"/>
              <w:rPr>
                <w:lang w:eastAsia="zh-CN"/>
              </w:rPr>
            </w:pPr>
            <w:r>
              <w:rPr>
                <w:rFonts w:hint="eastAsia"/>
                <w:lang w:eastAsia="zh-CN"/>
              </w:rPr>
              <w:t>N</w:t>
            </w:r>
            <w:r>
              <w:rPr>
                <w:lang w:eastAsia="zh-CN"/>
              </w:rPr>
              <w:t>o</w:t>
            </w:r>
          </w:p>
        </w:tc>
        <w:tc>
          <w:tcPr>
            <w:tcW w:w="6942" w:type="dxa"/>
          </w:tcPr>
          <w:p w14:paraId="1E92CDAB" w14:textId="77777777" w:rsidR="00F2264E" w:rsidRDefault="00340AB7" w:rsidP="00340AB7">
            <w:pPr>
              <w:pStyle w:val="TAL"/>
              <w:keepNext w:val="0"/>
              <w:keepLines w:val="0"/>
              <w:widowControl w:val="0"/>
              <w:rPr>
                <w:lang w:val="en-US"/>
              </w:rPr>
            </w:pPr>
            <w:r>
              <w:rPr>
                <w:lang w:eastAsia="ja-JP"/>
              </w:rPr>
              <w:t xml:space="preserve">In RAN1 reply, RAN1 already mentioned they will continue the discussion enhancements to LPP, NRPPa, RAN impact. </w:t>
            </w:r>
            <w:r>
              <w:rPr>
                <w:lang w:val="en-US"/>
              </w:rPr>
              <w:t>We can reply as:</w:t>
            </w:r>
          </w:p>
          <w:p w14:paraId="00E8E973" w14:textId="77777777" w:rsidR="00340AB7" w:rsidRDefault="00340AB7" w:rsidP="00F2264E">
            <w:pPr>
              <w:pStyle w:val="TAL"/>
              <w:keepNext w:val="0"/>
              <w:keepLines w:val="0"/>
              <w:widowControl w:val="0"/>
              <w:rPr>
                <w:lang w:eastAsia="ja-JP"/>
              </w:rPr>
            </w:pPr>
            <w:r>
              <w:rPr>
                <w:lang w:val="en-US" w:eastAsia="zh-CN"/>
              </w:rPr>
              <w:t>“</w:t>
            </w:r>
            <w:r w:rsidRPr="00F2264E">
              <w:rPr>
                <w:i/>
                <w:lang w:val="en-US" w:eastAsia="zh-CN"/>
              </w:rPr>
              <w:t>RAN2 will wait for RAN1 input on requirements and solutions for simultaneous location measurements of a target UE and a PRU and RAN2 would discuss further any RAN2 impac</w:t>
            </w:r>
            <w:r w:rsidR="00F2264E" w:rsidRPr="00F2264E">
              <w:rPr>
                <w:i/>
                <w:lang w:val="en-US" w:eastAsia="zh-CN"/>
              </w:rPr>
              <w:t>ts and provide the input to SA2</w:t>
            </w:r>
            <w:r w:rsidR="00F2264E">
              <w:rPr>
                <w:lang w:val="en-US" w:eastAsia="zh-CN"/>
              </w:rPr>
              <w:t>”</w:t>
            </w:r>
            <w:r w:rsidR="00F2264E">
              <w:rPr>
                <w:lang w:eastAsia="ja-JP"/>
              </w:rPr>
              <w:t xml:space="preserve"> </w:t>
            </w:r>
          </w:p>
        </w:tc>
      </w:tr>
      <w:tr w:rsidR="001B4ED5" w14:paraId="11B1CF90" w14:textId="77777777">
        <w:tc>
          <w:tcPr>
            <w:tcW w:w="1696" w:type="dxa"/>
          </w:tcPr>
          <w:p w14:paraId="66B665E8" w14:textId="20BEF8E2" w:rsidR="001B4ED5" w:rsidRDefault="001B4ED5" w:rsidP="001B4ED5">
            <w:pPr>
              <w:pStyle w:val="TAL"/>
              <w:keepNext w:val="0"/>
              <w:keepLines w:val="0"/>
              <w:widowControl w:val="0"/>
              <w:rPr>
                <w:lang w:eastAsia="ja-JP"/>
              </w:rPr>
            </w:pPr>
            <w:r>
              <w:rPr>
                <w:lang w:eastAsia="ja-JP"/>
              </w:rPr>
              <w:t>InterDigital</w:t>
            </w:r>
          </w:p>
        </w:tc>
        <w:tc>
          <w:tcPr>
            <w:tcW w:w="993" w:type="dxa"/>
          </w:tcPr>
          <w:p w14:paraId="7E706C26" w14:textId="595EC227" w:rsidR="001B4ED5" w:rsidRDefault="001B4ED5" w:rsidP="001B4ED5">
            <w:pPr>
              <w:pStyle w:val="TAL"/>
              <w:keepNext w:val="0"/>
              <w:keepLines w:val="0"/>
              <w:widowControl w:val="0"/>
              <w:rPr>
                <w:lang w:eastAsia="ja-JP"/>
              </w:rPr>
            </w:pPr>
            <w:r>
              <w:rPr>
                <w:lang w:eastAsia="ja-JP"/>
              </w:rPr>
              <w:t>No</w:t>
            </w:r>
          </w:p>
        </w:tc>
        <w:tc>
          <w:tcPr>
            <w:tcW w:w="6942" w:type="dxa"/>
          </w:tcPr>
          <w:p w14:paraId="39F1F0DB" w14:textId="234B3A05" w:rsidR="001B4ED5" w:rsidRDefault="001B4ED5" w:rsidP="001B4ED5">
            <w:pPr>
              <w:pStyle w:val="TAL"/>
              <w:keepNext w:val="0"/>
              <w:keepLines w:val="0"/>
              <w:widowControl w:val="0"/>
              <w:rPr>
                <w:lang w:eastAsia="ja-JP"/>
              </w:rPr>
            </w:pPr>
            <w:r>
              <w:rPr>
                <w:lang w:eastAsia="ja-JP"/>
              </w:rPr>
              <w:t>Same view as Intel. It’s better to let RAN1 continue the discussion and RAN2 wait for their input.</w:t>
            </w:r>
          </w:p>
        </w:tc>
      </w:tr>
      <w:tr w:rsidR="001B4ED5" w14:paraId="3A4C6A8B" w14:textId="77777777">
        <w:tc>
          <w:tcPr>
            <w:tcW w:w="1696" w:type="dxa"/>
          </w:tcPr>
          <w:p w14:paraId="6D747E28" w14:textId="655FAEAC"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2918C33D" w14:textId="45D80D63"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No</w:t>
            </w:r>
          </w:p>
        </w:tc>
        <w:tc>
          <w:tcPr>
            <w:tcW w:w="6942" w:type="dxa"/>
          </w:tcPr>
          <w:p w14:paraId="3606B4A2" w14:textId="602EF2C9" w:rsidR="001B4ED5"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Same view with Ericsson. </w:t>
            </w:r>
            <w:r>
              <w:rPr>
                <w:rFonts w:eastAsia="Malgun Gothic"/>
                <w:lang w:eastAsia="ko-KR"/>
              </w:rPr>
              <w:t>Regarding the issue on simultaneous location measurement, w</w:t>
            </w:r>
            <w:r>
              <w:rPr>
                <w:rFonts w:eastAsia="Malgun Gothic" w:hint="eastAsia"/>
                <w:lang w:eastAsia="ko-KR"/>
              </w:rPr>
              <w:t>e can just reply</w:t>
            </w:r>
            <w:r>
              <w:rPr>
                <w:rFonts w:eastAsia="Malgun Gothic"/>
                <w:lang w:eastAsia="ko-KR"/>
              </w:rPr>
              <w:t xml:space="preserve"> that</w:t>
            </w:r>
            <w:r>
              <w:rPr>
                <w:rFonts w:eastAsia="Malgun Gothic" w:hint="eastAsia"/>
                <w:lang w:eastAsia="ko-KR"/>
              </w:rPr>
              <w:t xml:space="preserve"> RAN2 will discuss</w:t>
            </w:r>
            <w:r>
              <w:rPr>
                <w:rFonts w:eastAsia="Malgun Gothic"/>
                <w:lang w:eastAsia="ko-KR"/>
              </w:rPr>
              <w:t xml:space="preserve"> any</w:t>
            </w:r>
            <w:r>
              <w:rPr>
                <w:rFonts w:eastAsia="Malgun Gothic" w:hint="eastAsia"/>
                <w:lang w:eastAsia="ko-KR"/>
              </w:rPr>
              <w:t xml:space="preserve"> potential spec. impact </w:t>
            </w:r>
            <w:r>
              <w:rPr>
                <w:rFonts w:eastAsia="Malgun Gothic"/>
                <w:lang w:eastAsia="ko-KR"/>
              </w:rPr>
              <w:t>later based on further input from</w:t>
            </w:r>
            <w:r>
              <w:rPr>
                <w:rFonts w:eastAsia="Malgun Gothic" w:hint="eastAsia"/>
                <w:lang w:eastAsia="ko-KR"/>
              </w:rPr>
              <w:t xml:space="preserve"> RAN1</w:t>
            </w:r>
            <w:r>
              <w:rPr>
                <w:rFonts w:eastAsia="Malgun Gothic"/>
                <w:lang w:eastAsia="ko-KR"/>
              </w:rPr>
              <w:t>.</w:t>
            </w:r>
          </w:p>
        </w:tc>
      </w:tr>
      <w:tr w:rsidR="00822DF5" w14:paraId="7F8A3E6B" w14:textId="77777777">
        <w:tc>
          <w:tcPr>
            <w:tcW w:w="1696" w:type="dxa"/>
          </w:tcPr>
          <w:p w14:paraId="20A0191C" w14:textId="76857B93" w:rsidR="00822DF5" w:rsidRDefault="00822DF5" w:rsidP="00822DF5">
            <w:pPr>
              <w:pStyle w:val="TAL"/>
              <w:keepNext w:val="0"/>
              <w:keepLines w:val="0"/>
              <w:widowControl w:val="0"/>
              <w:rPr>
                <w:lang w:eastAsia="ja-JP"/>
              </w:rPr>
            </w:pPr>
            <w:r>
              <w:rPr>
                <w:lang w:eastAsia="ja-JP"/>
              </w:rPr>
              <w:t>Lenovo</w:t>
            </w:r>
          </w:p>
        </w:tc>
        <w:tc>
          <w:tcPr>
            <w:tcW w:w="993" w:type="dxa"/>
          </w:tcPr>
          <w:p w14:paraId="38F00D01" w14:textId="79E2BDF2" w:rsidR="00822DF5" w:rsidRDefault="00822DF5" w:rsidP="00822DF5">
            <w:pPr>
              <w:pStyle w:val="TAL"/>
              <w:keepNext w:val="0"/>
              <w:keepLines w:val="0"/>
              <w:widowControl w:val="0"/>
              <w:rPr>
                <w:lang w:eastAsia="ja-JP"/>
              </w:rPr>
            </w:pPr>
            <w:r>
              <w:rPr>
                <w:lang w:eastAsia="ja-JP"/>
              </w:rPr>
              <w:t>Yes, partially</w:t>
            </w:r>
          </w:p>
        </w:tc>
        <w:tc>
          <w:tcPr>
            <w:tcW w:w="6942" w:type="dxa"/>
          </w:tcPr>
          <w:p w14:paraId="0A9DDD63" w14:textId="77777777" w:rsidR="00822DF5" w:rsidRDefault="00822DF5" w:rsidP="00822DF5">
            <w:pPr>
              <w:pStyle w:val="TAL"/>
              <w:keepNext w:val="0"/>
              <w:keepLines w:val="0"/>
              <w:widowControl w:val="0"/>
              <w:rPr>
                <w:lang w:eastAsia="ja-JP"/>
              </w:rPr>
            </w:pPr>
            <w:r>
              <w:rPr>
                <w:lang w:eastAsia="ja-JP"/>
              </w:rPr>
              <w:t xml:space="preserve">SA2 assumes that common scheduled location time can be realized for performing simultaneous measurements between PRU UE and target UE. </w:t>
            </w:r>
            <w:proofErr w:type="gramStart"/>
            <w:r>
              <w:rPr>
                <w:lang w:eastAsia="ja-JP"/>
              </w:rPr>
              <w:t>At the moment</w:t>
            </w:r>
            <w:proofErr w:type="gramEnd"/>
            <w:r>
              <w:rPr>
                <w:lang w:eastAsia="ja-JP"/>
              </w:rPr>
              <w:t>, there is no decision or requirements on this aspect. This is addressed by the following part of the LS: “</w:t>
            </w:r>
            <w:r w:rsidRPr="00A462D5">
              <w:rPr>
                <w:i/>
                <w:iCs/>
                <w:lang w:eastAsia="ja-JP"/>
              </w:rPr>
              <w:t>Whether the LPP "scheduled location time" can be reused and/or enhanced for this purpose will be decided once the RAN1 requirements for this feature are agreed/available.</w:t>
            </w:r>
            <w:r>
              <w:rPr>
                <w:lang w:eastAsia="ja-JP"/>
              </w:rPr>
              <w:t xml:space="preserve">“ </w:t>
            </w:r>
          </w:p>
          <w:p w14:paraId="6542C4CD" w14:textId="77777777" w:rsidR="00822DF5" w:rsidRDefault="00822DF5" w:rsidP="00822DF5">
            <w:pPr>
              <w:pStyle w:val="TAL"/>
              <w:keepNext w:val="0"/>
              <w:keepLines w:val="0"/>
              <w:widowControl w:val="0"/>
              <w:rPr>
                <w:lang w:eastAsia="ja-JP"/>
              </w:rPr>
            </w:pPr>
          </w:p>
          <w:p w14:paraId="6C2FC44A" w14:textId="4D84E242" w:rsidR="00822DF5" w:rsidRDefault="00822DF5" w:rsidP="00822DF5">
            <w:pPr>
              <w:pStyle w:val="TAL"/>
              <w:keepNext w:val="0"/>
              <w:keepLines w:val="0"/>
              <w:widowControl w:val="0"/>
              <w:rPr>
                <w:lang w:eastAsia="ja-JP"/>
              </w:rPr>
            </w:pPr>
            <w:r>
              <w:rPr>
                <w:lang w:eastAsia="ja-JP"/>
              </w:rPr>
              <w:t>We also share the view that the last sentence may not be necessary or useful at this stage of the reply.</w:t>
            </w:r>
          </w:p>
        </w:tc>
      </w:tr>
      <w:tr w:rsidR="00EB3FA7" w14:paraId="76E53276" w14:textId="77777777">
        <w:tc>
          <w:tcPr>
            <w:tcW w:w="1696" w:type="dxa"/>
          </w:tcPr>
          <w:p w14:paraId="758992AB" w14:textId="37688F9E" w:rsidR="00EB3FA7" w:rsidRDefault="00EB3FA7" w:rsidP="00EB3FA7">
            <w:pPr>
              <w:pStyle w:val="TAL"/>
              <w:keepNext w:val="0"/>
              <w:keepLines w:val="0"/>
              <w:widowControl w:val="0"/>
              <w:rPr>
                <w:lang w:eastAsia="ja-JP"/>
              </w:rPr>
            </w:pPr>
            <w:r>
              <w:rPr>
                <w:lang w:eastAsia="ja-JP"/>
              </w:rPr>
              <w:t>Nokia</w:t>
            </w:r>
          </w:p>
        </w:tc>
        <w:tc>
          <w:tcPr>
            <w:tcW w:w="993" w:type="dxa"/>
          </w:tcPr>
          <w:p w14:paraId="39CC9771" w14:textId="415A6508" w:rsidR="00EB3FA7" w:rsidRDefault="00EB3FA7" w:rsidP="00EB3FA7">
            <w:pPr>
              <w:pStyle w:val="TAL"/>
              <w:keepNext w:val="0"/>
              <w:keepLines w:val="0"/>
              <w:widowControl w:val="0"/>
              <w:rPr>
                <w:lang w:eastAsia="ja-JP"/>
              </w:rPr>
            </w:pPr>
            <w:r>
              <w:rPr>
                <w:lang w:eastAsia="ja-JP"/>
              </w:rPr>
              <w:t>Yes</w:t>
            </w:r>
          </w:p>
        </w:tc>
        <w:tc>
          <w:tcPr>
            <w:tcW w:w="6942" w:type="dxa"/>
          </w:tcPr>
          <w:p w14:paraId="43E2CC6E" w14:textId="77777777" w:rsidR="00EB3FA7" w:rsidRDefault="00EB3FA7" w:rsidP="00EB3FA7">
            <w:pPr>
              <w:pStyle w:val="TAL"/>
              <w:keepNext w:val="0"/>
              <w:keepLines w:val="0"/>
              <w:widowControl w:val="0"/>
              <w:rPr>
                <w:lang w:eastAsia="ja-JP"/>
              </w:rPr>
            </w:pPr>
            <w:r>
              <w:rPr>
                <w:lang w:eastAsia="ja-JP"/>
              </w:rPr>
              <w:t>We see that both</w:t>
            </w:r>
            <w:r w:rsidRPr="008E7F17">
              <w:rPr>
                <w:lang w:eastAsia="ja-JP"/>
              </w:rPr>
              <w:t xml:space="preserve"> R2-2302875 and R2-2302957 </w:t>
            </w:r>
            <w:r>
              <w:rPr>
                <w:lang w:eastAsia="ja-JP"/>
              </w:rPr>
              <w:t>are saying the same thing, which is to wait for RAN1 to come up with the requirements first. The former is detailed and specifically addresses the SA2 assigned actions for RAN2. However, we are also fine to go with a reply proposed by Xiaomi or Spreadtrum.</w:t>
            </w:r>
          </w:p>
          <w:p w14:paraId="4DFC1323" w14:textId="77777777" w:rsidR="00A906EB" w:rsidRDefault="00A906EB" w:rsidP="00EB3FA7">
            <w:pPr>
              <w:pStyle w:val="TAL"/>
              <w:keepNext w:val="0"/>
              <w:keepLines w:val="0"/>
              <w:widowControl w:val="0"/>
              <w:rPr>
                <w:lang w:eastAsia="ja-JP"/>
              </w:rPr>
            </w:pPr>
          </w:p>
          <w:p w14:paraId="6EC980B5" w14:textId="76E86F20" w:rsidR="00EB3FA7" w:rsidRDefault="00EB3FA7" w:rsidP="00EB3FA7">
            <w:pPr>
              <w:pStyle w:val="TAL"/>
              <w:keepNext w:val="0"/>
              <w:keepLines w:val="0"/>
              <w:widowControl w:val="0"/>
              <w:rPr>
                <w:lang w:eastAsia="ja-JP"/>
              </w:rPr>
            </w:pPr>
            <w:r>
              <w:rPr>
                <w:lang w:eastAsia="ja-JP"/>
              </w:rPr>
              <w:t>One thing we don’t like in the RAN1 reply is this: “</w:t>
            </w:r>
            <w:r>
              <w:rPr>
                <w:rFonts w:cs="Arial"/>
                <w:szCs w:val="18"/>
                <w:lang w:val="en-US"/>
              </w:rPr>
              <w:t>RAN1 will continue discussions on what enhancements to LPP, NRPPa, and/or RAN signaling are necessary to support simultaneous measurements</w:t>
            </w:r>
            <w:r>
              <w:rPr>
                <w:lang w:eastAsia="ja-JP"/>
              </w:rPr>
              <w:t>”. Signalling enhancements are not in RAN1 domain. They just need to identify the solution and provide the requirements. RAN2/RAN3 should discuss the signalling enhancements.</w:t>
            </w:r>
          </w:p>
          <w:p w14:paraId="78DAA47C" w14:textId="3A1A2585" w:rsidR="00EB3FA7" w:rsidRDefault="00EB3FA7" w:rsidP="00EB3FA7">
            <w:pPr>
              <w:pStyle w:val="TAL"/>
              <w:keepNext w:val="0"/>
              <w:keepLines w:val="0"/>
              <w:widowControl w:val="0"/>
              <w:rPr>
                <w:lang w:eastAsia="ja-JP"/>
              </w:rPr>
            </w:pPr>
          </w:p>
        </w:tc>
      </w:tr>
      <w:tr w:rsidR="00A30C7C" w14:paraId="466127DE" w14:textId="77777777">
        <w:tc>
          <w:tcPr>
            <w:tcW w:w="1696" w:type="dxa"/>
          </w:tcPr>
          <w:p w14:paraId="0D49CD77" w14:textId="3329B9E4" w:rsidR="00A30C7C" w:rsidRDefault="000E568E" w:rsidP="00EB3FA7">
            <w:pPr>
              <w:pStyle w:val="TAL"/>
              <w:keepNext w:val="0"/>
              <w:keepLines w:val="0"/>
              <w:widowControl w:val="0"/>
              <w:rPr>
                <w:lang w:eastAsia="ja-JP"/>
              </w:rPr>
            </w:pPr>
            <w:r>
              <w:rPr>
                <w:lang w:eastAsia="ja-JP"/>
              </w:rPr>
              <w:t>Apple</w:t>
            </w:r>
          </w:p>
        </w:tc>
        <w:tc>
          <w:tcPr>
            <w:tcW w:w="993" w:type="dxa"/>
          </w:tcPr>
          <w:p w14:paraId="635C0AB2" w14:textId="77777777" w:rsidR="00A30C7C" w:rsidRDefault="00A30C7C" w:rsidP="00EB3FA7">
            <w:pPr>
              <w:pStyle w:val="TAL"/>
              <w:keepNext w:val="0"/>
              <w:keepLines w:val="0"/>
              <w:widowControl w:val="0"/>
              <w:rPr>
                <w:lang w:eastAsia="ja-JP"/>
              </w:rPr>
            </w:pPr>
          </w:p>
        </w:tc>
        <w:tc>
          <w:tcPr>
            <w:tcW w:w="6942" w:type="dxa"/>
          </w:tcPr>
          <w:p w14:paraId="5D133EE8" w14:textId="3500B8E9" w:rsidR="00A30C7C" w:rsidRDefault="000E568E" w:rsidP="00EB3FA7">
            <w:pPr>
              <w:pStyle w:val="TAL"/>
              <w:keepNext w:val="0"/>
              <w:keepLines w:val="0"/>
              <w:widowControl w:val="0"/>
              <w:rPr>
                <w:lang w:eastAsia="ja-JP"/>
              </w:rPr>
            </w:pPr>
            <w:r>
              <w:rPr>
                <w:lang w:eastAsia="ja-JP"/>
              </w:rPr>
              <w:t>Agree to leave this to RAN1, as in the latest LS draft (v4)</w:t>
            </w:r>
          </w:p>
        </w:tc>
      </w:tr>
    </w:tbl>
    <w:p w14:paraId="51CDDE2A" w14:textId="77777777" w:rsidR="00880CC6" w:rsidRDefault="00880CC6">
      <w:pPr>
        <w:rPr>
          <w:lang w:eastAsia="ja-JP"/>
        </w:rPr>
      </w:pPr>
    </w:p>
    <w:p w14:paraId="61D0D07D" w14:textId="77777777" w:rsidR="00880CC6" w:rsidRDefault="00880CC6">
      <w:pPr>
        <w:rPr>
          <w:lang w:eastAsia="ja-JP"/>
        </w:rPr>
      </w:pPr>
    </w:p>
    <w:p w14:paraId="22DB4672" w14:textId="77777777" w:rsidR="00880CC6" w:rsidRDefault="0096002F">
      <w:pPr>
        <w:pStyle w:val="Heading2"/>
      </w:pPr>
      <w:r>
        <w:t>3.2</w:t>
      </w:r>
      <w:r>
        <w:tab/>
        <w:t xml:space="preserve">Location information provided by a </w:t>
      </w:r>
      <w:proofErr w:type="gramStart"/>
      <w:r>
        <w:t>PRU</w:t>
      </w:r>
      <w:proofErr w:type="gramEnd"/>
    </w:p>
    <w:p w14:paraId="512A40A1"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25DBFAE" w14:textId="77777777">
        <w:tc>
          <w:tcPr>
            <w:tcW w:w="9631" w:type="dxa"/>
          </w:tcPr>
          <w:p w14:paraId="5CFE49B0"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018F286B" w14:textId="77777777" w:rsidR="00880CC6" w:rsidRDefault="00880CC6">
      <w:pPr>
        <w:rPr>
          <w:lang w:eastAsia="ja-JP"/>
        </w:rPr>
      </w:pPr>
    </w:p>
    <w:p w14:paraId="6C0E38CE" w14:textId="77777777" w:rsidR="00880CC6" w:rsidRDefault="0096002F">
      <w:pPr>
        <w:rPr>
          <w:lang w:eastAsia="ja-JP"/>
        </w:rPr>
      </w:pPr>
      <w:r>
        <w:rPr>
          <w:lang w:eastAsia="ja-JP"/>
        </w:rPr>
        <w:t>R2-2302875 [5] proposed the following answer:</w:t>
      </w:r>
    </w:p>
    <w:p w14:paraId="78A62FEB" w14:textId="77777777" w:rsidR="00880CC6" w:rsidRDefault="0096002F">
      <w:pPr>
        <w:pStyle w:val="NO"/>
        <w:spacing w:after="60"/>
        <w:ind w:left="1418" w:hanging="1134"/>
        <w:rPr>
          <w:lang w:eastAsia="ja-JP"/>
        </w:rPr>
      </w:pPr>
      <w:r>
        <w:rPr>
          <w:b/>
          <w:bCs/>
          <w:lang w:eastAsia="ja-JP"/>
        </w:rPr>
        <w:t>Proposal 2 [5]:</w:t>
      </w:r>
      <w:r>
        <w:rPr>
          <w:lang w:eastAsia="ja-JP"/>
        </w:rPr>
        <w:tab/>
        <w:t>Regarding the 2</w:t>
      </w:r>
      <w:r>
        <w:rPr>
          <w:vertAlign w:val="superscript"/>
          <w:lang w:eastAsia="ja-JP"/>
        </w:rPr>
        <w:t>nd</w:t>
      </w:r>
      <w:r>
        <w:rPr>
          <w:lang w:eastAsia="ja-JP"/>
        </w:rPr>
        <w:t xml:space="preserve"> SA2 question on </w:t>
      </w:r>
      <w:r>
        <w:t>"Location information provided by a PRU</w:t>
      </w:r>
      <w:r>
        <w:rPr>
          <w:lang w:eastAsia="ja-JP"/>
        </w:rPr>
        <w:t xml:space="preserve">", RAN2 to </w:t>
      </w:r>
      <w:proofErr w:type="gramStart"/>
      <w:r>
        <w:rPr>
          <w:lang w:eastAsia="ja-JP"/>
        </w:rPr>
        <w:t>reply</w:t>
      </w:r>
      <w:proofErr w:type="gramEnd"/>
      <w:r>
        <w:rPr>
          <w:lang w:eastAsia="ja-JP"/>
        </w:rPr>
        <w:t xml:space="preserve"> the following:</w:t>
      </w:r>
    </w:p>
    <w:p w14:paraId="1A894422" w14:textId="77777777" w:rsidR="00880CC6" w:rsidRDefault="0096002F">
      <w:pPr>
        <w:spacing w:after="60"/>
        <w:ind w:left="1418"/>
      </w:pPr>
      <w:r>
        <w:t xml:space="preserve">"A PRU should be able to </w:t>
      </w:r>
      <w:proofErr w:type="gramStart"/>
      <w:r>
        <w:t>report</w:t>
      </w:r>
      <w:proofErr w:type="gramEnd"/>
    </w:p>
    <w:p w14:paraId="1F078646" w14:textId="77777777" w:rsidR="00880CC6" w:rsidRDefault="0096002F">
      <w:pPr>
        <w:pStyle w:val="B1"/>
        <w:spacing w:after="60"/>
        <w:ind w:left="1418" w:firstLine="283"/>
      </w:pPr>
      <w:r>
        <w:t xml:space="preserve">(a) the location coordinates of the PRU only, </w:t>
      </w:r>
    </w:p>
    <w:p w14:paraId="7EB6EE90" w14:textId="77777777" w:rsidR="00880CC6" w:rsidRDefault="0096002F">
      <w:pPr>
        <w:pStyle w:val="B1"/>
        <w:spacing w:after="60"/>
        <w:ind w:left="1418" w:firstLine="283"/>
      </w:pPr>
      <w:r>
        <w:t xml:space="preserve">(b) the location measurements performed by the PRU only, or </w:t>
      </w:r>
    </w:p>
    <w:p w14:paraId="4AEB00EC" w14:textId="77777777" w:rsidR="00880CC6" w:rsidRDefault="0096002F">
      <w:pPr>
        <w:pStyle w:val="B1"/>
        <w:spacing w:after="60"/>
        <w:ind w:left="1418" w:firstLine="283"/>
      </w:pPr>
      <w:r>
        <w:t>(c) the location coordinates of the PRU together with any performed location measurements,</w:t>
      </w:r>
    </w:p>
    <w:p w14:paraId="348F4C41" w14:textId="77777777" w:rsidR="00880CC6" w:rsidRDefault="0096002F">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786D3061" w14:textId="77777777" w:rsidR="00880CC6" w:rsidRDefault="00880CC6">
      <w:pPr>
        <w:rPr>
          <w:lang w:eastAsia="ja-JP"/>
        </w:rPr>
      </w:pPr>
    </w:p>
    <w:p w14:paraId="0FE5E01E" w14:textId="77777777" w:rsidR="00880CC6" w:rsidRDefault="0096002F">
      <w:pPr>
        <w:rPr>
          <w:lang w:eastAsia="ja-JP"/>
        </w:rPr>
      </w:pPr>
      <w:r>
        <w:rPr>
          <w:lang w:eastAsia="ja-JP"/>
        </w:rPr>
        <w:t>R2-2302957 [6] proposes the following answer:</w:t>
      </w:r>
    </w:p>
    <w:p w14:paraId="00D3A184" w14:textId="77777777" w:rsidR="00880CC6" w:rsidRDefault="0096002F">
      <w:pPr>
        <w:pStyle w:val="NO"/>
        <w:ind w:left="1418" w:hanging="1134"/>
      </w:pPr>
      <w:r>
        <w:rPr>
          <w:rFonts w:eastAsiaTheme="minorEastAsia"/>
          <w:b/>
          <w:bCs/>
          <w:lang w:eastAsia="zh-CN"/>
        </w:rPr>
        <w:lastRenderedPageBreak/>
        <w:t>Proposal 2 [6]:</w:t>
      </w:r>
      <w:r>
        <w:rPr>
          <w:rFonts w:eastAsiaTheme="minorEastAsia"/>
          <w:lang w:eastAsia="zh-CN"/>
        </w:rPr>
        <w:tab/>
        <w:t>Reply to SA2 that RAN2 sees the benefit to allow PRU to provide its location information together with the measurement report.</w:t>
      </w:r>
    </w:p>
    <w:p w14:paraId="51E7E46C"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25952BD3" w14:textId="77777777">
        <w:tc>
          <w:tcPr>
            <w:tcW w:w="8218" w:type="dxa"/>
          </w:tcPr>
          <w:p w14:paraId="4832E82A" w14:textId="77777777" w:rsidR="00880CC6" w:rsidRDefault="0096002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64016BE5" w14:textId="77777777" w:rsidR="00880CC6" w:rsidRDefault="0096002F">
            <w:pPr>
              <w:spacing w:after="0"/>
              <w:rPr>
                <w:lang w:eastAsia="ja-JP"/>
              </w:rPr>
            </w:pPr>
            <w:r>
              <w:rPr>
                <w:lang w:eastAsia="ja-JP"/>
              </w:rPr>
              <w:t xml:space="preserve">Answer: RAN2 sees the benefit to allow PRU to provide its location information together with the measurement </w:t>
            </w:r>
            <w:proofErr w:type="gramStart"/>
            <w:r>
              <w:rPr>
                <w:lang w:eastAsia="ja-JP"/>
              </w:rPr>
              <w:t>reports, and</w:t>
            </w:r>
            <w:proofErr w:type="gramEnd"/>
            <w:r>
              <w:rPr>
                <w:lang w:eastAsia="ja-JP"/>
              </w:rPr>
              <w:t xml:space="preserve"> will discuss what enhancements of LPP are needed.</w:t>
            </w:r>
          </w:p>
        </w:tc>
      </w:tr>
    </w:tbl>
    <w:p w14:paraId="66BF0C40" w14:textId="77777777" w:rsidR="00880CC6" w:rsidRDefault="00880CC6">
      <w:pPr>
        <w:rPr>
          <w:lang w:eastAsia="ja-JP"/>
        </w:rPr>
      </w:pPr>
    </w:p>
    <w:p w14:paraId="4A45E1D8" w14:textId="77777777" w:rsidR="00880CC6" w:rsidRDefault="0096002F">
      <w:pPr>
        <w:rPr>
          <w:lang w:eastAsia="ja-JP"/>
        </w:rPr>
      </w:pPr>
      <w:r>
        <w:rPr>
          <w:lang w:eastAsia="ja-JP"/>
        </w:rPr>
        <w:t>R2-2303707 [7] proposes the following answer:</w:t>
      </w:r>
    </w:p>
    <w:p w14:paraId="75F5F933" w14:textId="77777777" w:rsidR="00880CC6" w:rsidRDefault="0096002F">
      <w:pPr>
        <w:pStyle w:val="NO"/>
        <w:ind w:left="1418" w:hanging="1134"/>
        <w:rPr>
          <w:lang w:eastAsia="ja-JP"/>
        </w:rPr>
      </w:pPr>
      <w:r>
        <w:rPr>
          <w:b/>
          <w:bCs/>
          <w:lang w:eastAsia="ja-JP"/>
        </w:rPr>
        <w:t>Proposal 1 [7]:</w:t>
      </w:r>
      <w:r>
        <w:rPr>
          <w:lang w:eastAsia="ja-JP"/>
        </w:rPr>
        <w:tab/>
        <w:t>PRU UE provides location measurement and current location estimate using the same transaction upon NW request.</w:t>
      </w:r>
    </w:p>
    <w:p w14:paraId="786622A5"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00B00026" w14:textId="77777777">
        <w:tc>
          <w:tcPr>
            <w:tcW w:w="8218" w:type="dxa"/>
          </w:tcPr>
          <w:p w14:paraId="014BFD5F" w14:textId="77777777" w:rsidR="00880CC6" w:rsidRDefault="0096002F">
            <w:pPr>
              <w:rPr>
                <w:lang w:eastAsia="ja-JP"/>
              </w:rPr>
            </w:pPr>
            <w:r>
              <w:rPr>
                <w:lang w:eastAsia="ja-JP"/>
              </w:rPr>
              <w:t>RAN2 reply:</w:t>
            </w:r>
          </w:p>
          <w:p w14:paraId="5B43C880" w14:textId="77777777" w:rsidR="00880CC6" w:rsidRDefault="0096002F">
            <w:pPr>
              <w:rPr>
                <w:lang w:eastAsia="ja-JP"/>
              </w:rPr>
            </w:pPr>
            <w:r>
              <w:rPr>
                <w:lang w:eastAsia="ja-JP"/>
              </w:rPr>
              <w:t>PRU UE is a cooperative UE and hence such UEs are expected of assisting NW by providing both measurement and location.</w:t>
            </w:r>
          </w:p>
          <w:p w14:paraId="526FD009" w14:textId="77777777" w:rsidR="00880CC6" w:rsidRDefault="0096002F">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268CC00A" w14:textId="77777777" w:rsidR="00880CC6" w:rsidRDefault="0096002F">
            <w:pPr>
              <w:spacing w:after="0"/>
              <w:rPr>
                <w:lang w:eastAsia="ja-JP"/>
              </w:rPr>
            </w:pPr>
            <w:r>
              <w:rPr>
                <w:lang w:eastAsia="ja-JP"/>
              </w:rPr>
              <w:t>PRU UE should provide both location measurement and current location estimate using the same transaction upon NW request.</w:t>
            </w:r>
          </w:p>
        </w:tc>
      </w:tr>
    </w:tbl>
    <w:p w14:paraId="7B027456" w14:textId="77777777" w:rsidR="00880CC6" w:rsidRDefault="00880CC6">
      <w:pPr>
        <w:rPr>
          <w:lang w:eastAsia="ja-JP"/>
        </w:rPr>
      </w:pPr>
    </w:p>
    <w:p w14:paraId="283612D6"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3D7D6A0B" w14:textId="77777777" w:rsidR="00880CC6" w:rsidRDefault="0096002F">
      <w:pPr>
        <w:pStyle w:val="B1"/>
        <w:rPr>
          <w:lang w:eastAsia="ja-JP"/>
        </w:rPr>
      </w:pPr>
      <w:r>
        <w:rPr>
          <w:lang w:eastAsia="ja-JP"/>
        </w:rPr>
        <w:t>-</w:t>
      </w:r>
      <w:r>
        <w:rPr>
          <w:lang w:eastAsia="ja-JP"/>
        </w:rPr>
        <w:tab/>
        <w:t>All 3 proposed RAN2 responses agree that a PRU should be able to report both, location measurements and known PRU location coordinates.</w:t>
      </w:r>
    </w:p>
    <w:p w14:paraId="0F59FAB8" w14:textId="77777777" w:rsidR="00880CC6" w:rsidRDefault="0096002F">
      <w:pPr>
        <w:pStyle w:val="B1"/>
        <w:rPr>
          <w:lang w:eastAsia="ja-JP"/>
        </w:rPr>
      </w:pPr>
      <w:r>
        <w:rPr>
          <w:lang w:eastAsia="ja-JP"/>
        </w:rPr>
        <w:t>-</w:t>
      </w:r>
      <w:r>
        <w:rPr>
          <w:lang w:eastAsia="ja-JP"/>
        </w:rPr>
        <w:tab/>
        <w:t>This is also in agreement with the RAN1 response to the same SA2 question [2].</w:t>
      </w:r>
    </w:p>
    <w:p w14:paraId="09F42CB4" w14:textId="77777777" w:rsidR="00880CC6" w:rsidRDefault="0096002F">
      <w:pPr>
        <w:pStyle w:val="B1"/>
      </w:pPr>
      <w:r>
        <w:rPr>
          <w:lang w:eastAsia="ja-JP"/>
        </w:rPr>
        <w:t>-</w:t>
      </w:r>
      <w:r>
        <w:rPr>
          <w:lang w:eastAsia="ja-JP"/>
        </w:rPr>
        <w:tab/>
        <w:t xml:space="preserve">However, both R2-2302957 [6] and R2-2303707 [7] do not to address the first part of SA2's question ("what location information can be provided by PRU") and </w:t>
      </w:r>
      <w:r>
        <w:t>the specific action requested by SA2 ("to provide feedback on whether any enhancement to the PRU procedures is required").</w:t>
      </w:r>
    </w:p>
    <w:p w14:paraId="7763B048" w14:textId="77777777" w:rsidR="00880CC6" w:rsidRDefault="0096002F">
      <w:pPr>
        <w:pStyle w:val="B1"/>
      </w:pPr>
      <w:r>
        <w:t>-</w:t>
      </w:r>
      <w:r>
        <w:tab/>
        <w:t xml:space="preserve">Therefore, it is proposed to use the draft response in R2-2302875 [5] as baseline </w:t>
      </w:r>
      <w:r>
        <w:rPr>
          <w:lang w:eastAsia="ja-JP"/>
        </w:rPr>
        <w:t>(see also discussion in R2-2302875 [5])</w:t>
      </w:r>
      <w:r>
        <w:t xml:space="preserve">. </w:t>
      </w:r>
    </w:p>
    <w:p w14:paraId="466EB184" w14:textId="77777777" w:rsidR="00880CC6" w:rsidRDefault="00880CC6">
      <w:pPr>
        <w:pStyle w:val="B1"/>
      </w:pPr>
    </w:p>
    <w:p w14:paraId="1F9CFC6E" w14:textId="77777777" w:rsidR="00880CC6" w:rsidRDefault="0096002F">
      <w:pPr>
        <w:pStyle w:val="NO"/>
        <w:rPr>
          <w:lang w:eastAsia="ja-JP"/>
        </w:rPr>
      </w:pPr>
      <w:r>
        <w:t>NOTE:</w:t>
      </w:r>
      <w:r>
        <w:tab/>
        <w:t xml:space="preserve">All 3 contributions (R2-2302875 [5],  </w:t>
      </w:r>
      <w:r>
        <w:rPr>
          <w:lang w:eastAsia="ja-JP"/>
        </w:rPr>
        <w:t xml:space="preserve">R2-2302957 [6], and R2-2303707[7]) propose also specific Stage 3 LPP design aspects, which however, requires further discussion in appropriate agenda items (possibly together with RAN1 input) and seems not affecting the answer to the specific SA2 question. </w:t>
      </w:r>
    </w:p>
    <w:p w14:paraId="648CDBE1" w14:textId="77777777" w:rsidR="00880CC6" w:rsidRDefault="00880CC6">
      <w:pPr>
        <w:rPr>
          <w:lang w:eastAsia="ja-JP"/>
        </w:rPr>
      </w:pPr>
    </w:p>
    <w:p w14:paraId="0ADC315D" w14:textId="77777777" w:rsidR="00880CC6" w:rsidRDefault="0096002F">
      <w:pPr>
        <w:pStyle w:val="NO"/>
        <w:spacing w:after="60"/>
        <w:ind w:left="1418" w:hanging="1134"/>
        <w:rPr>
          <w:b/>
          <w:bCs/>
          <w:highlight w:val="cyan"/>
          <w:lang w:eastAsia="ja-JP"/>
        </w:rPr>
      </w:pPr>
      <w:r>
        <w:rPr>
          <w:b/>
          <w:bCs/>
          <w:highlight w:val="cyan"/>
          <w:lang w:eastAsia="ja-JP"/>
        </w:rPr>
        <w:t xml:space="preserve">Question 2: </w:t>
      </w:r>
    </w:p>
    <w:p w14:paraId="3C5E8278" w14:textId="77777777" w:rsidR="00880CC6" w:rsidRDefault="0096002F">
      <w:pPr>
        <w:pStyle w:val="NO"/>
        <w:spacing w:after="60"/>
        <w:ind w:left="284" w:firstLine="0"/>
        <w:rPr>
          <w:highlight w:val="cyan"/>
          <w:lang w:eastAsia="ja-JP"/>
        </w:rPr>
      </w:pPr>
      <w:r>
        <w:rPr>
          <w:highlight w:val="cyan"/>
          <w:lang w:eastAsia="ja-JP"/>
        </w:rPr>
        <w:t>Regarding the 2</w:t>
      </w:r>
      <w:r>
        <w:rPr>
          <w:highlight w:val="cyan"/>
          <w:vertAlign w:val="superscript"/>
          <w:lang w:eastAsia="ja-JP"/>
        </w:rPr>
        <w:t>nd</w:t>
      </w:r>
      <w:r>
        <w:rPr>
          <w:highlight w:val="cyan"/>
          <w:lang w:eastAsia="ja-JP"/>
        </w:rPr>
        <w:t xml:space="preserve"> SA2 question on </w:t>
      </w:r>
      <w:r>
        <w:rPr>
          <w:highlight w:val="cyan"/>
        </w:rPr>
        <w:t>"Location information provided by a PRU</w:t>
      </w:r>
      <w:r>
        <w:rPr>
          <w:highlight w:val="cyan"/>
          <w:lang w:eastAsia="ja-JP"/>
        </w:rPr>
        <w:t>", do you agree with the following RAN2 reply:</w:t>
      </w:r>
    </w:p>
    <w:p w14:paraId="10C00C97" w14:textId="77777777" w:rsidR="00880CC6" w:rsidRDefault="0096002F">
      <w:pPr>
        <w:spacing w:after="60"/>
        <w:ind w:left="284"/>
        <w:rPr>
          <w:highlight w:val="cyan"/>
        </w:rPr>
      </w:pPr>
      <w:r>
        <w:rPr>
          <w:highlight w:val="cyan"/>
        </w:rPr>
        <w:t>"A PRU should be able to report:</w:t>
      </w:r>
    </w:p>
    <w:p w14:paraId="32AFABE9" w14:textId="77777777" w:rsidR="00880CC6" w:rsidRDefault="0096002F">
      <w:pPr>
        <w:pStyle w:val="B1"/>
        <w:spacing w:after="60"/>
        <w:ind w:left="284" w:firstLine="283"/>
        <w:rPr>
          <w:highlight w:val="cyan"/>
        </w:rPr>
      </w:pPr>
      <w:r>
        <w:rPr>
          <w:highlight w:val="cyan"/>
        </w:rPr>
        <w:t xml:space="preserve">(a) the location coordinates of the PRU only, </w:t>
      </w:r>
    </w:p>
    <w:p w14:paraId="1862E62F" w14:textId="77777777" w:rsidR="00880CC6" w:rsidRDefault="0096002F">
      <w:pPr>
        <w:pStyle w:val="B1"/>
        <w:spacing w:after="60"/>
        <w:ind w:left="284" w:firstLine="283"/>
        <w:rPr>
          <w:highlight w:val="cyan"/>
        </w:rPr>
      </w:pPr>
      <w:r>
        <w:rPr>
          <w:highlight w:val="cyan"/>
        </w:rPr>
        <w:t xml:space="preserve">(b) the location measurements performed by the PRU only, or </w:t>
      </w:r>
    </w:p>
    <w:p w14:paraId="25255911" w14:textId="77777777" w:rsidR="00880CC6" w:rsidRDefault="0096002F">
      <w:pPr>
        <w:pStyle w:val="B1"/>
        <w:spacing w:after="60"/>
        <w:ind w:left="284" w:firstLine="283"/>
        <w:rPr>
          <w:highlight w:val="cyan"/>
        </w:rPr>
      </w:pPr>
      <w:r>
        <w:rPr>
          <w:highlight w:val="cyan"/>
        </w:rPr>
        <w:t>(c) the location coordinates of the PRU together with any performed location measurements,</w:t>
      </w:r>
    </w:p>
    <w:p w14:paraId="24D6994D" w14:textId="77777777" w:rsidR="00880CC6" w:rsidRDefault="0096002F">
      <w:pPr>
        <w:spacing w:after="60"/>
        <w:ind w:left="284"/>
        <w:rPr>
          <w:lang w:eastAsia="ja-JP"/>
        </w:rPr>
      </w:pPr>
      <w:r>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Pr>
          <w:highlight w:val="cyan"/>
        </w:rPr>
        <w:br/>
      </w:r>
      <w:r>
        <w:rPr>
          <w:highlight w:val="cyan"/>
        </w:rPr>
        <w:lastRenderedPageBreak/>
        <w:t>Since the above reporting affects LPP (</w:t>
      </w:r>
      <w:r>
        <w:rPr>
          <w:highlight w:val="cyan"/>
          <w:lang w:eastAsia="ja-JP"/>
        </w:rPr>
        <w:t xml:space="preserve">and potentially SLPP, if needed), </w:t>
      </w:r>
      <w:r>
        <w:rPr>
          <w:highlight w:val="cyan"/>
        </w:rPr>
        <w:t xml:space="preserve">RAN2 believes that the above reporting </w:t>
      </w:r>
      <w:r>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4"/>
        <w:gridCol w:w="1117"/>
        <w:gridCol w:w="6840"/>
      </w:tblGrid>
      <w:tr w:rsidR="00880CC6" w14:paraId="34A704EB" w14:textId="77777777" w:rsidTr="00880DB4">
        <w:tc>
          <w:tcPr>
            <w:tcW w:w="1674" w:type="dxa"/>
          </w:tcPr>
          <w:p w14:paraId="57C3D452" w14:textId="77777777" w:rsidR="00880CC6" w:rsidRDefault="0096002F">
            <w:pPr>
              <w:pStyle w:val="TAH"/>
              <w:rPr>
                <w:lang w:eastAsia="ja-JP"/>
              </w:rPr>
            </w:pPr>
            <w:r>
              <w:rPr>
                <w:lang w:eastAsia="ja-JP"/>
              </w:rPr>
              <w:t>Company</w:t>
            </w:r>
          </w:p>
        </w:tc>
        <w:tc>
          <w:tcPr>
            <w:tcW w:w="1117" w:type="dxa"/>
          </w:tcPr>
          <w:p w14:paraId="0EB53438" w14:textId="77777777" w:rsidR="00880CC6" w:rsidRDefault="0096002F">
            <w:pPr>
              <w:pStyle w:val="TAH"/>
              <w:rPr>
                <w:lang w:eastAsia="ja-JP"/>
              </w:rPr>
            </w:pPr>
            <w:r>
              <w:rPr>
                <w:lang w:eastAsia="ja-JP"/>
              </w:rPr>
              <w:t>Yes/No</w:t>
            </w:r>
          </w:p>
        </w:tc>
        <w:tc>
          <w:tcPr>
            <w:tcW w:w="6840" w:type="dxa"/>
          </w:tcPr>
          <w:p w14:paraId="58A1076F" w14:textId="77777777" w:rsidR="00880CC6" w:rsidRDefault="0096002F">
            <w:pPr>
              <w:pStyle w:val="TAH"/>
              <w:rPr>
                <w:lang w:eastAsia="ja-JP"/>
              </w:rPr>
            </w:pPr>
            <w:r>
              <w:rPr>
                <w:lang w:eastAsia="ja-JP"/>
              </w:rPr>
              <w:t>Comments</w:t>
            </w:r>
          </w:p>
        </w:tc>
      </w:tr>
      <w:tr w:rsidR="00880CC6" w14:paraId="6479CDEB" w14:textId="77777777" w:rsidTr="00880DB4">
        <w:tc>
          <w:tcPr>
            <w:tcW w:w="1674" w:type="dxa"/>
          </w:tcPr>
          <w:p w14:paraId="06746BD0" w14:textId="77777777" w:rsidR="00880CC6" w:rsidRDefault="0096002F">
            <w:pPr>
              <w:pStyle w:val="TAL"/>
              <w:keepNext w:val="0"/>
              <w:keepLines w:val="0"/>
              <w:widowControl w:val="0"/>
              <w:rPr>
                <w:lang w:eastAsia="zh-CN"/>
              </w:rPr>
            </w:pPr>
            <w:r>
              <w:rPr>
                <w:rFonts w:hint="eastAsia"/>
                <w:lang w:eastAsia="zh-CN"/>
              </w:rPr>
              <w:t>O</w:t>
            </w:r>
            <w:r>
              <w:rPr>
                <w:lang w:eastAsia="zh-CN"/>
              </w:rPr>
              <w:t>PPP</w:t>
            </w:r>
          </w:p>
        </w:tc>
        <w:tc>
          <w:tcPr>
            <w:tcW w:w="1117" w:type="dxa"/>
          </w:tcPr>
          <w:p w14:paraId="3B58C622" w14:textId="77777777" w:rsidR="00880CC6" w:rsidRDefault="0096002F">
            <w:pPr>
              <w:pStyle w:val="TAL"/>
              <w:keepNext w:val="0"/>
              <w:keepLines w:val="0"/>
              <w:widowControl w:val="0"/>
              <w:rPr>
                <w:lang w:eastAsia="zh-CN"/>
              </w:rPr>
            </w:pPr>
            <w:r>
              <w:rPr>
                <w:lang w:eastAsia="zh-CN"/>
              </w:rPr>
              <w:t>Yes for c, a and b needs further clarification of the purpose</w:t>
            </w:r>
          </w:p>
        </w:tc>
        <w:tc>
          <w:tcPr>
            <w:tcW w:w="6840" w:type="dxa"/>
          </w:tcPr>
          <w:p w14:paraId="57B5C956" w14:textId="77777777" w:rsidR="00880CC6" w:rsidRDefault="0096002F">
            <w:pPr>
              <w:pStyle w:val="TAL"/>
              <w:keepNext w:val="0"/>
              <w:keepLines w:val="0"/>
              <w:widowControl w:val="0"/>
              <w:rPr>
                <w:lang w:eastAsia="zh-CN"/>
              </w:rPr>
            </w:pPr>
            <w:r>
              <w:rPr>
                <w:lang w:eastAsia="zh-CN"/>
              </w:rPr>
              <w:t>Cannot see a straightforward reason why a PRU reports solely the location coordinates of the PUR or the location measurement performed by the PRU. The location coordinates and the measurement results should work together for network positioning result calibration.</w:t>
            </w:r>
          </w:p>
          <w:p w14:paraId="73F9D0EA" w14:textId="77777777" w:rsidR="00880CC6" w:rsidRDefault="00880CC6">
            <w:pPr>
              <w:pStyle w:val="TAL"/>
              <w:keepNext w:val="0"/>
              <w:keepLines w:val="0"/>
              <w:widowControl w:val="0"/>
              <w:rPr>
                <w:lang w:eastAsia="zh-CN"/>
              </w:rPr>
            </w:pPr>
          </w:p>
          <w:p w14:paraId="51D097B2" w14:textId="77777777" w:rsidR="00880CC6" w:rsidRDefault="0096002F">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But we need to clarify the purpose firstly.</w:t>
            </w:r>
          </w:p>
          <w:p w14:paraId="4A5856B7" w14:textId="77777777" w:rsidR="00880CC6" w:rsidRDefault="00880CC6">
            <w:pPr>
              <w:pStyle w:val="TAL"/>
              <w:keepNext w:val="0"/>
              <w:keepLines w:val="0"/>
              <w:widowControl w:val="0"/>
              <w:rPr>
                <w:lang w:eastAsia="zh-CN"/>
              </w:rPr>
            </w:pPr>
          </w:p>
          <w:p w14:paraId="3A037629" w14:textId="77777777" w:rsidR="00880CC6" w:rsidRDefault="00880CC6">
            <w:pPr>
              <w:pStyle w:val="TAL"/>
              <w:keepNext w:val="0"/>
              <w:keepLines w:val="0"/>
              <w:widowControl w:val="0"/>
              <w:rPr>
                <w:lang w:eastAsia="zh-CN"/>
              </w:rPr>
            </w:pPr>
          </w:p>
          <w:p w14:paraId="31D8C7E8" w14:textId="77777777" w:rsidR="00880CC6" w:rsidRDefault="00880CC6">
            <w:pPr>
              <w:pStyle w:val="TAL"/>
              <w:keepNext w:val="0"/>
              <w:keepLines w:val="0"/>
              <w:widowControl w:val="0"/>
              <w:rPr>
                <w:lang w:eastAsia="zh-CN"/>
              </w:rPr>
            </w:pPr>
          </w:p>
        </w:tc>
      </w:tr>
      <w:tr w:rsidR="00880CC6" w14:paraId="48852052" w14:textId="77777777" w:rsidTr="00880DB4">
        <w:tc>
          <w:tcPr>
            <w:tcW w:w="1674" w:type="dxa"/>
          </w:tcPr>
          <w:p w14:paraId="2FDDAAE1" w14:textId="77777777" w:rsidR="00880CC6" w:rsidRDefault="0096002F">
            <w:pPr>
              <w:pStyle w:val="TAL"/>
              <w:keepNext w:val="0"/>
              <w:keepLines w:val="0"/>
              <w:widowControl w:val="0"/>
              <w:rPr>
                <w:lang w:eastAsia="ja-JP"/>
              </w:rPr>
            </w:pPr>
            <w:r>
              <w:rPr>
                <w:lang w:eastAsia="ja-JP"/>
              </w:rPr>
              <w:t>Rapporteur</w:t>
            </w:r>
          </w:p>
        </w:tc>
        <w:tc>
          <w:tcPr>
            <w:tcW w:w="1117" w:type="dxa"/>
          </w:tcPr>
          <w:p w14:paraId="65F152E7" w14:textId="77777777" w:rsidR="00880CC6" w:rsidRDefault="00880CC6">
            <w:pPr>
              <w:pStyle w:val="TAL"/>
              <w:keepNext w:val="0"/>
              <w:keepLines w:val="0"/>
              <w:widowControl w:val="0"/>
              <w:rPr>
                <w:lang w:eastAsia="ja-JP"/>
              </w:rPr>
            </w:pPr>
          </w:p>
        </w:tc>
        <w:tc>
          <w:tcPr>
            <w:tcW w:w="6840" w:type="dxa"/>
          </w:tcPr>
          <w:p w14:paraId="76064799" w14:textId="77777777" w:rsidR="00880CC6" w:rsidRDefault="0096002F">
            <w:pPr>
              <w:pStyle w:val="TAL"/>
              <w:keepNext w:val="0"/>
              <w:keepLines w:val="0"/>
              <w:widowControl w:val="0"/>
              <w:rPr>
                <w:lang w:eastAsia="ja-JP"/>
              </w:rPr>
            </w:pPr>
            <w:r>
              <w:rPr>
                <w:lang w:eastAsia="ja-JP"/>
              </w:rPr>
              <w:t>To OPPO:</w:t>
            </w:r>
          </w:p>
          <w:p w14:paraId="69F5B70F" w14:textId="77777777" w:rsidR="00880CC6" w:rsidRDefault="0096002F">
            <w:pPr>
              <w:pStyle w:val="TAL"/>
              <w:keepNext w:val="0"/>
              <w:keepLines w:val="0"/>
              <w:widowControl w:val="0"/>
              <w:rPr>
                <w:lang w:eastAsia="ja-JP"/>
              </w:rPr>
            </w:pPr>
            <w:r>
              <w:rPr>
                <w:lang w:eastAsia="ja-JP"/>
              </w:rPr>
              <w:t>According to TS 38.305 (which is known and used by SA2), a "PRU can transmit SRS to enable TRPs to measure and report UL positioning measurements (e.g., RTOA, UL-AoA, gNB Rx-Tx Time Difference, etc.) from PRU at a known location."</w:t>
            </w:r>
          </w:p>
          <w:p w14:paraId="127CABAB" w14:textId="77777777" w:rsidR="00880CC6" w:rsidRDefault="0096002F">
            <w:pPr>
              <w:pStyle w:val="TAL"/>
              <w:keepNext w:val="0"/>
              <w:keepLines w:val="0"/>
              <w:widowControl w:val="0"/>
              <w:rPr>
                <w:lang w:eastAsia="ja-JP"/>
              </w:rPr>
            </w:pPr>
            <w:r>
              <w:rPr>
                <w:lang w:eastAsia="ja-JP"/>
              </w:rPr>
              <w:t>Therefore, for UL-only positioning, a PRU may need to report its location coordinates only, without any location measurements. Hence (a).</w:t>
            </w:r>
          </w:p>
          <w:p w14:paraId="53D28434" w14:textId="77777777" w:rsidR="00880CC6" w:rsidRDefault="00880CC6">
            <w:pPr>
              <w:pStyle w:val="TAL"/>
              <w:keepNext w:val="0"/>
              <w:keepLines w:val="0"/>
              <w:widowControl w:val="0"/>
              <w:rPr>
                <w:lang w:eastAsia="ja-JP"/>
              </w:rPr>
            </w:pPr>
          </w:p>
          <w:p w14:paraId="4E26AADD" w14:textId="77777777" w:rsidR="00880CC6" w:rsidRDefault="0096002F">
            <w:pPr>
              <w:pStyle w:val="TAL"/>
              <w:keepNext w:val="0"/>
              <w:keepLines w:val="0"/>
              <w:widowControl w:val="0"/>
              <w:rPr>
                <w:lang w:eastAsia="ja-JP"/>
              </w:rPr>
            </w:pPr>
            <w:r>
              <w:rPr>
                <w:lang w:eastAsia="ja-JP"/>
              </w:rPr>
              <w:t>The PRU location coordinates can be provided e.g., in the initial PRU Association Request (see CR attached to [1]). If the PRU is stationary, there is no need to provide the PRU known location every time when measurements are sent, hence (b).</w:t>
            </w:r>
          </w:p>
          <w:p w14:paraId="3C75B04F" w14:textId="77777777" w:rsidR="00880CC6" w:rsidRDefault="00880CC6">
            <w:pPr>
              <w:pStyle w:val="TAL"/>
              <w:keepNext w:val="0"/>
              <w:keepLines w:val="0"/>
              <w:widowControl w:val="0"/>
              <w:rPr>
                <w:lang w:eastAsia="ja-JP"/>
              </w:rPr>
            </w:pPr>
          </w:p>
          <w:p w14:paraId="09F9A03E" w14:textId="77777777" w:rsidR="00880CC6" w:rsidRDefault="0096002F">
            <w:pPr>
              <w:pStyle w:val="TAL"/>
              <w:keepNext w:val="0"/>
              <w:keepLines w:val="0"/>
              <w:widowControl w:val="0"/>
              <w:rPr>
                <w:lang w:eastAsia="ja-JP"/>
              </w:rPr>
            </w:pPr>
            <w:r>
              <w:rPr>
                <w:lang w:eastAsia="ja-JP"/>
              </w:rPr>
              <w:t xml:space="preserve">However, if a PRU is moving (c) is needed. See also discussion in [5]. This seems </w:t>
            </w:r>
            <w:proofErr w:type="gramStart"/>
            <w:r>
              <w:rPr>
                <w:lang w:eastAsia="ja-JP"/>
              </w:rPr>
              <w:t>actually also</w:t>
            </w:r>
            <w:proofErr w:type="gramEnd"/>
            <w:r>
              <w:rPr>
                <w:lang w:eastAsia="ja-JP"/>
              </w:rPr>
              <w:t xml:space="preserve"> aligned with RAN1 response LS.</w:t>
            </w:r>
          </w:p>
        </w:tc>
      </w:tr>
      <w:tr w:rsidR="00880CC6" w14:paraId="718DE122" w14:textId="77777777" w:rsidTr="00880DB4">
        <w:tc>
          <w:tcPr>
            <w:tcW w:w="1674" w:type="dxa"/>
          </w:tcPr>
          <w:p w14:paraId="3635D3AA" w14:textId="77777777" w:rsidR="00880CC6" w:rsidRDefault="0096002F">
            <w:pPr>
              <w:pStyle w:val="TAL"/>
              <w:keepNext w:val="0"/>
              <w:keepLines w:val="0"/>
              <w:widowControl w:val="0"/>
              <w:rPr>
                <w:lang w:eastAsia="ja-JP"/>
              </w:rPr>
            </w:pPr>
            <w:r>
              <w:rPr>
                <w:lang w:eastAsia="ja-JP"/>
              </w:rPr>
              <w:t>Huawei, HiSilicon</w:t>
            </w:r>
          </w:p>
        </w:tc>
        <w:tc>
          <w:tcPr>
            <w:tcW w:w="1117" w:type="dxa"/>
          </w:tcPr>
          <w:p w14:paraId="4A05ED7C" w14:textId="77777777" w:rsidR="00880CC6" w:rsidRDefault="0096002F">
            <w:pPr>
              <w:pStyle w:val="TAL"/>
              <w:keepNext w:val="0"/>
              <w:keepLines w:val="0"/>
              <w:widowControl w:val="0"/>
              <w:rPr>
                <w:lang w:eastAsia="ja-JP"/>
              </w:rPr>
            </w:pPr>
            <w:r>
              <w:rPr>
                <w:lang w:eastAsia="ja-JP"/>
              </w:rPr>
              <w:tab/>
              <w:t>No strong view</w:t>
            </w:r>
          </w:p>
        </w:tc>
        <w:tc>
          <w:tcPr>
            <w:tcW w:w="6840" w:type="dxa"/>
          </w:tcPr>
          <w:p w14:paraId="607487E2" w14:textId="77777777" w:rsidR="00880CC6" w:rsidRDefault="0096002F">
            <w:pPr>
              <w:pStyle w:val="TAL"/>
              <w:keepNext w:val="0"/>
              <w:keepLines w:val="0"/>
              <w:widowControl w:val="0"/>
              <w:rPr>
                <w:lang w:eastAsia="ja-JP"/>
              </w:rPr>
            </w:pPr>
            <w:r>
              <w:rPr>
                <w:lang w:eastAsia="ja-JP"/>
              </w:rPr>
              <w:tab/>
              <w:t>It seems that R1 has already addressed the question. Do we need to mention it again?</w:t>
            </w:r>
          </w:p>
        </w:tc>
      </w:tr>
      <w:tr w:rsidR="00880CC6" w14:paraId="73EDDC75" w14:textId="77777777" w:rsidTr="00880DB4">
        <w:tc>
          <w:tcPr>
            <w:tcW w:w="1674" w:type="dxa"/>
          </w:tcPr>
          <w:p w14:paraId="6B02D51A" w14:textId="77777777" w:rsidR="00880CC6" w:rsidRDefault="0096002F">
            <w:pPr>
              <w:pStyle w:val="TAL"/>
              <w:keepNext w:val="0"/>
              <w:keepLines w:val="0"/>
              <w:widowControl w:val="0"/>
              <w:rPr>
                <w:lang w:eastAsia="zh-CN"/>
              </w:rPr>
            </w:pPr>
            <w:r>
              <w:rPr>
                <w:lang w:eastAsia="zh-CN"/>
              </w:rPr>
              <w:t>Xiaomi</w:t>
            </w:r>
          </w:p>
        </w:tc>
        <w:tc>
          <w:tcPr>
            <w:tcW w:w="1117" w:type="dxa"/>
          </w:tcPr>
          <w:p w14:paraId="66B63B1B" w14:textId="77777777" w:rsidR="00880CC6" w:rsidRDefault="00880CC6">
            <w:pPr>
              <w:pStyle w:val="TAL"/>
              <w:keepNext w:val="0"/>
              <w:keepLines w:val="0"/>
              <w:widowControl w:val="0"/>
              <w:rPr>
                <w:lang w:eastAsia="ja-JP"/>
              </w:rPr>
            </w:pPr>
          </w:p>
        </w:tc>
        <w:tc>
          <w:tcPr>
            <w:tcW w:w="6840" w:type="dxa"/>
          </w:tcPr>
          <w:p w14:paraId="780673F7" w14:textId="77777777" w:rsidR="00880CC6" w:rsidRDefault="0096002F">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w:t>
            </w:r>
            <w:proofErr w:type="gramStart"/>
            <w:r>
              <w:rPr>
                <w:rFonts w:cs="Arial"/>
                <w:szCs w:val="18"/>
                <w:lang w:eastAsia="zh-CN"/>
              </w:rPr>
              <w:t>indicate</w:t>
            </w:r>
            <w:proofErr w:type="gramEnd"/>
            <w:r>
              <w:rPr>
                <w:rFonts w:cs="Arial"/>
                <w:szCs w:val="18"/>
                <w:lang w:eastAsia="zh-CN"/>
              </w:rPr>
              <w:t xml:space="preserve"> this in the response. </w:t>
            </w:r>
          </w:p>
          <w:p w14:paraId="2A9BBFEC" w14:textId="77777777" w:rsidR="00880CC6" w:rsidRDefault="00880CC6">
            <w:pPr>
              <w:pStyle w:val="TAL"/>
              <w:keepNext w:val="0"/>
              <w:keepLines w:val="0"/>
              <w:widowControl w:val="0"/>
              <w:rPr>
                <w:rFonts w:cs="Arial"/>
                <w:szCs w:val="18"/>
                <w:lang w:eastAsia="zh-CN"/>
              </w:rPr>
            </w:pPr>
          </w:p>
          <w:p w14:paraId="341E7782" w14:textId="77777777" w:rsidR="00880CC6" w:rsidRDefault="0096002F">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0FDB879A" w14:textId="77777777" w:rsidR="00880CC6" w:rsidRDefault="00880CC6">
            <w:pPr>
              <w:pStyle w:val="TAL"/>
              <w:keepNext w:val="0"/>
              <w:keepLines w:val="0"/>
              <w:widowControl w:val="0"/>
              <w:rPr>
                <w:lang w:eastAsia="ja-JP"/>
              </w:rPr>
            </w:pPr>
          </w:p>
        </w:tc>
      </w:tr>
      <w:tr w:rsidR="00880CC6" w14:paraId="0C9647F7" w14:textId="77777777" w:rsidTr="00880DB4">
        <w:tc>
          <w:tcPr>
            <w:tcW w:w="1674" w:type="dxa"/>
          </w:tcPr>
          <w:p w14:paraId="072F7995" w14:textId="77777777" w:rsidR="00880CC6" w:rsidRDefault="0096002F">
            <w:pPr>
              <w:pStyle w:val="TAL"/>
              <w:keepNext w:val="0"/>
              <w:keepLines w:val="0"/>
              <w:widowControl w:val="0"/>
              <w:rPr>
                <w:lang w:eastAsia="zh-CN"/>
              </w:rPr>
            </w:pPr>
            <w:r>
              <w:rPr>
                <w:rFonts w:hint="eastAsia"/>
                <w:lang w:eastAsia="zh-CN"/>
              </w:rPr>
              <w:t>CATT</w:t>
            </w:r>
          </w:p>
        </w:tc>
        <w:tc>
          <w:tcPr>
            <w:tcW w:w="1117" w:type="dxa"/>
          </w:tcPr>
          <w:p w14:paraId="4357ED05" w14:textId="77777777" w:rsidR="00880CC6" w:rsidRDefault="0096002F">
            <w:pPr>
              <w:pStyle w:val="TAL"/>
              <w:keepNext w:val="0"/>
              <w:keepLines w:val="0"/>
              <w:widowControl w:val="0"/>
              <w:rPr>
                <w:lang w:eastAsia="zh-CN"/>
              </w:rPr>
            </w:pPr>
            <w:r>
              <w:rPr>
                <w:rFonts w:hint="eastAsia"/>
                <w:lang w:eastAsia="zh-CN"/>
              </w:rPr>
              <w:t>No</w:t>
            </w:r>
          </w:p>
        </w:tc>
        <w:tc>
          <w:tcPr>
            <w:tcW w:w="6840" w:type="dxa"/>
          </w:tcPr>
          <w:p w14:paraId="1F2CB2E2" w14:textId="77777777" w:rsidR="00880CC6" w:rsidRDefault="0096002F">
            <w:pPr>
              <w:jc w:val="both"/>
              <w:rPr>
                <w:lang w:eastAsia="zh-CN"/>
              </w:rPr>
            </w:pPr>
            <w:r>
              <w:rPr>
                <w:rFonts w:ascii="Arial" w:hAnsi="Arial" w:hint="eastAsia"/>
                <w:sz w:val="18"/>
                <w:lang w:eastAsia="zh-CN"/>
              </w:rPr>
              <w:t xml:space="preserve">RAN1 already </w:t>
            </w:r>
            <w:proofErr w:type="gramStart"/>
            <w:r>
              <w:rPr>
                <w:rFonts w:ascii="Arial" w:hAnsi="Arial" w:hint="eastAsia"/>
                <w:sz w:val="18"/>
                <w:lang w:eastAsia="zh-CN"/>
              </w:rPr>
              <w:t>replied</w:t>
            </w:r>
            <w:proofErr w:type="gramEnd"/>
            <w:r>
              <w:rPr>
                <w:rFonts w:ascii="Arial" w:hAnsi="Arial" w:hint="eastAsia"/>
                <w:sz w:val="18"/>
                <w:lang w:eastAsia="zh-CN"/>
              </w:rPr>
              <w:t xml:space="preserve">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10D74851" w14:textId="77777777" w:rsidR="00880CC6" w:rsidRDefault="0096002F">
            <w:pPr>
              <w:pStyle w:val="TAL"/>
              <w:keepNext w:val="0"/>
              <w:keepLines w:val="0"/>
              <w:widowControl w:val="0"/>
              <w:rPr>
                <w:lang w:eastAsia="zh-CN"/>
              </w:rPr>
            </w:pPr>
            <w:r>
              <w:rPr>
                <w:lang w:eastAsia="zh-CN"/>
              </w:rPr>
              <w:t>T</w:t>
            </w:r>
            <w:r>
              <w:rPr>
                <w:rFonts w:hint="eastAsia"/>
                <w:lang w:eastAsia="zh-CN"/>
              </w:rPr>
              <w:t xml:space="preserve">he intention of SA2 to ask this question is </w:t>
            </w:r>
            <w:proofErr w:type="gramStart"/>
            <w:r>
              <w:rPr>
                <w:rFonts w:hint="eastAsia"/>
                <w:lang w:eastAsia="zh-CN"/>
              </w:rPr>
              <w:t>that,</w:t>
            </w:r>
            <w:proofErr w:type="gramEnd"/>
            <w:r>
              <w:rPr>
                <w:rFonts w:hint="eastAsia"/>
                <w:lang w:eastAsia="zh-CN"/>
              </w:rPr>
              <w:t xml:space="preserve"> they are wondering if the reported location from PRU to LMF can be verified by network, in TS </w:t>
            </w:r>
            <w:r>
              <w:rPr>
                <w:lang w:eastAsia="zh-CN"/>
              </w:rPr>
              <w:t>23.273</w:t>
            </w:r>
            <w:r>
              <w:rPr>
                <w:rFonts w:hint="eastAsia"/>
                <w:lang w:eastAsia="zh-CN"/>
              </w:rPr>
              <w:t xml:space="preserve"> clause </w:t>
            </w:r>
            <w:r>
              <w:rPr>
                <w:lang w:eastAsia="zh-CN"/>
              </w:rPr>
              <w:t>6.17.4</w:t>
            </w:r>
            <w:r>
              <w:rPr>
                <w:lang w:eastAsia="zh-CN"/>
              </w:rPr>
              <w:tab/>
              <w:t>Positioning of a target UE</w:t>
            </w:r>
          </w:p>
          <w:p w14:paraId="2DFE1874" w14:textId="77777777" w:rsidR="00880CC6" w:rsidRDefault="0096002F">
            <w:pPr>
              <w:pStyle w:val="TAL"/>
              <w:keepNext w:val="0"/>
              <w:keepLines w:val="0"/>
              <w:widowControl w:val="0"/>
              <w:rPr>
                <w:lang w:eastAsia="zh-CN"/>
              </w:rPr>
            </w:pPr>
            <w:r>
              <w:rPr>
                <w:lang w:eastAsia="zh-CN"/>
              </w:rPr>
              <w:t>S</w:t>
            </w:r>
            <w:r>
              <w:rPr>
                <w:rFonts w:hint="eastAsia"/>
                <w:lang w:eastAsia="zh-CN"/>
              </w:rPr>
              <w:t xml:space="preserve">o CATT prefers to reply SA2 that the </w:t>
            </w:r>
            <w:proofErr w:type="gramStart"/>
            <w:r>
              <w:rPr>
                <w:rFonts w:hint="eastAsia"/>
                <w:lang w:eastAsia="zh-CN"/>
              </w:rPr>
              <w:t>reply</w:t>
            </w:r>
            <w:proofErr w:type="gramEnd"/>
            <w:r>
              <w:rPr>
                <w:rFonts w:hint="eastAsia"/>
                <w:lang w:eastAsia="zh-CN"/>
              </w:rPr>
              <w:t xml:space="preserve"> LS from RAN1 already answers the question from SA2.</w:t>
            </w:r>
          </w:p>
          <w:p w14:paraId="07FCE97E" w14:textId="77777777" w:rsidR="00880CC6" w:rsidRDefault="00880CC6">
            <w:pPr>
              <w:pStyle w:val="TAL"/>
              <w:keepNext w:val="0"/>
              <w:keepLines w:val="0"/>
              <w:widowControl w:val="0"/>
              <w:rPr>
                <w:lang w:eastAsia="ja-JP"/>
              </w:rPr>
            </w:pPr>
          </w:p>
        </w:tc>
      </w:tr>
      <w:tr w:rsidR="00880CC6" w14:paraId="7D639178" w14:textId="77777777" w:rsidTr="00880DB4">
        <w:tc>
          <w:tcPr>
            <w:tcW w:w="1674" w:type="dxa"/>
          </w:tcPr>
          <w:p w14:paraId="7C538340" w14:textId="77777777" w:rsidR="00880CC6" w:rsidRDefault="0096002F">
            <w:pPr>
              <w:pStyle w:val="TAL"/>
              <w:keepNext w:val="0"/>
              <w:keepLines w:val="0"/>
              <w:widowControl w:val="0"/>
              <w:rPr>
                <w:lang w:eastAsia="ja-JP"/>
              </w:rPr>
            </w:pPr>
            <w:r>
              <w:rPr>
                <w:lang w:eastAsia="ja-JP"/>
              </w:rPr>
              <w:t>Intel</w:t>
            </w:r>
          </w:p>
        </w:tc>
        <w:tc>
          <w:tcPr>
            <w:tcW w:w="1117" w:type="dxa"/>
          </w:tcPr>
          <w:p w14:paraId="2ADF3B1E" w14:textId="77777777" w:rsidR="00880CC6" w:rsidRDefault="0096002F">
            <w:pPr>
              <w:pStyle w:val="TAL"/>
              <w:keepNext w:val="0"/>
              <w:keepLines w:val="0"/>
              <w:widowControl w:val="0"/>
              <w:rPr>
                <w:lang w:eastAsia="ja-JP"/>
              </w:rPr>
            </w:pPr>
            <w:r>
              <w:rPr>
                <w:lang w:eastAsia="ja-JP"/>
              </w:rPr>
              <w:t>No</w:t>
            </w:r>
          </w:p>
        </w:tc>
        <w:tc>
          <w:tcPr>
            <w:tcW w:w="6840" w:type="dxa"/>
          </w:tcPr>
          <w:p w14:paraId="50EBB3F5" w14:textId="77777777" w:rsidR="00880CC6" w:rsidRDefault="0096002F">
            <w:pPr>
              <w:pStyle w:val="TAL"/>
              <w:keepNext w:val="0"/>
              <w:keepLines w:val="0"/>
              <w:widowControl w:val="0"/>
              <w:rPr>
                <w:lang w:eastAsia="ja-JP"/>
              </w:rPr>
            </w:pPr>
            <w:r>
              <w:rPr>
                <w:lang w:eastAsia="ja-JP"/>
              </w:rPr>
              <w:t>Seems the main info is “</w:t>
            </w:r>
            <w:r>
              <w:rPr>
                <w:highlight w:val="cyan"/>
              </w:rPr>
              <w:t xml:space="preserve">RAN2 believes that the above reporting </w:t>
            </w:r>
            <w:r>
              <w:rPr>
                <w:highlight w:val="cyan"/>
                <w:lang w:eastAsia="ja-JP"/>
              </w:rPr>
              <w:t>has no impacts on the PRU procedures agreed by SA2 in S2-2303860.</w:t>
            </w:r>
            <w:r>
              <w:rPr>
                <w:lang w:eastAsia="ja-JP"/>
              </w:rPr>
              <w:t xml:space="preserve">”, however we did not discuss the details, and we also cannot predict what RAN1 will agree. </w:t>
            </w:r>
          </w:p>
        </w:tc>
      </w:tr>
      <w:tr w:rsidR="00880CC6" w14:paraId="037A5EED" w14:textId="77777777" w:rsidTr="00880DB4">
        <w:tc>
          <w:tcPr>
            <w:tcW w:w="1674" w:type="dxa"/>
          </w:tcPr>
          <w:p w14:paraId="6FD0B621"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1117" w:type="dxa"/>
          </w:tcPr>
          <w:p w14:paraId="34E814D6" w14:textId="77777777" w:rsidR="00880CC6" w:rsidRDefault="0096002F">
            <w:pPr>
              <w:pStyle w:val="TAL"/>
              <w:keepNext w:val="0"/>
              <w:keepLines w:val="0"/>
              <w:widowControl w:val="0"/>
              <w:rPr>
                <w:lang w:eastAsia="zh-CN"/>
              </w:rPr>
            </w:pPr>
            <w:r>
              <w:rPr>
                <w:rFonts w:hint="eastAsia"/>
                <w:lang w:eastAsia="zh-CN"/>
              </w:rPr>
              <w:t>Y</w:t>
            </w:r>
            <w:r>
              <w:rPr>
                <w:lang w:eastAsia="zh-CN"/>
              </w:rPr>
              <w:t>es with comments</w:t>
            </w:r>
          </w:p>
        </w:tc>
        <w:tc>
          <w:tcPr>
            <w:tcW w:w="6840" w:type="dxa"/>
          </w:tcPr>
          <w:p w14:paraId="46743187" w14:textId="77777777" w:rsidR="00880CC6" w:rsidRDefault="0096002F">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729CF56F" w14:textId="77777777" w:rsidR="00880CC6" w:rsidRDefault="0096002F">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0A80AB06" w14:textId="77777777" w:rsidR="00880CC6" w:rsidRDefault="0096002F">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052DB6DC" w14:textId="77777777" w:rsidR="00880CC6" w:rsidRDefault="0096002F">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45CCD9CF" w14:textId="77777777" w:rsidR="00880CC6" w:rsidRDefault="0096002F">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5ECCA367" w14:textId="77777777" w:rsidR="00880CC6" w:rsidRDefault="00880CC6">
            <w:pPr>
              <w:pStyle w:val="TAL"/>
              <w:keepNext w:val="0"/>
              <w:keepLines w:val="0"/>
              <w:widowControl w:val="0"/>
              <w:rPr>
                <w:lang w:eastAsia="zh-CN"/>
              </w:rPr>
            </w:pPr>
          </w:p>
          <w:p w14:paraId="6BA59203" w14:textId="77777777" w:rsidR="00880CC6" w:rsidRDefault="0096002F">
            <w:pPr>
              <w:pStyle w:val="TAL"/>
              <w:keepNext w:val="0"/>
              <w:keepLines w:val="0"/>
              <w:widowControl w:val="0"/>
              <w:rPr>
                <w:lang w:eastAsia="zh-CN"/>
              </w:rPr>
            </w:pPr>
            <w:r>
              <w:rPr>
                <w:lang w:eastAsia="zh-CN"/>
              </w:rPr>
              <w:lastRenderedPageBreak/>
              <w:t xml:space="preserve">Besides, the current spec only supports a and b. To support c, a new Location Information Type is needed, e.g.,  locationEstimateAndLocationMeasurementsRequired. </w:t>
            </w:r>
          </w:p>
          <w:p w14:paraId="49DF76FF" w14:textId="77777777" w:rsidR="00880CC6" w:rsidRDefault="00880CC6">
            <w:pPr>
              <w:pStyle w:val="TAL"/>
              <w:keepNext w:val="0"/>
              <w:keepLines w:val="0"/>
              <w:widowControl w:val="0"/>
              <w:rPr>
                <w:lang w:eastAsia="zh-CN"/>
              </w:rPr>
            </w:pPr>
          </w:p>
          <w:p w14:paraId="1CE502DC" w14:textId="77777777" w:rsidR="00880CC6" w:rsidRDefault="0096002F">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18AB6CD1" w14:textId="77777777" w:rsidR="00880CC6" w:rsidRDefault="00880CC6">
            <w:pPr>
              <w:pStyle w:val="TAL"/>
              <w:keepNext w:val="0"/>
              <w:keepLines w:val="0"/>
              <w:widowControl w:val="0"/>
              <w:rPr>
                <w:lang w:eastAsia="zh-CN"/>
              </w:rPr>
            </w:pPr>
          </w:p>
        </w:tc>
      </w:tr>
      <w:tr w:rsidR="00880CC6" w14:paraId="44840C32" w14:textId="77777777" w:rsidTr="00880DB4">
        <w:tc>
          <w:tcPr>
            <w:tcW w:w="1674" w:type="dxa"/>
          </w:tcPr>
          <w:p w14:paraId="08986B24" w14:textId="77777777" w:rsidR="00880CC6" w:rsidRDefault="0096002F">
            <w:pPr>
              <w:pStyle w:val="TAL"/>
              <w:keepNext w:val="0"/>
              <w:keepLines w:val="0"/>
              <w:widowControl w:val="0"/>
              <w:rPr>
                <w:lang w:eastAsia="ja-JP"/>
              </w:rPr>
            </w:pPr>
            <w:r>
              <w:rPr>
                <w:lang w:eastAsia="ja-JP"/>
              </w:rPr>
              <w:lastRenderedPageBreak/>
              <w:t>Ericsson</w:t>
            </w:r>
          </w:p>
        </w:tc>
        <w:tc>
          <w:tcPr>
            <w:tcW w:w="1117" w:type="dxa"/>
          </w:tcPr>
          <w:p w14:paraId="5A52EAAA" w14:textId="77777777" w:rsidR="00880CC6" w:rsidRDefault="0096002F">
            <w:pPr>
              <w:pStyle w:val="TAL"/>
              <w:keepNext w:val="0"/>
              <w:keepLines w:val="0"/>
              <w:widowControl w:val="0"/>
              <w:rPr>
                <w:lang w:eastAsia="ja-JP"/>
              </w:rPr>
            </w:pPr>
            <w:r>
              <w:rPr>
                <w:lang w:eastAsia="ja-JP"/>
              </w:rPr>
              <w:t>c</w:t>
            </w:r>
          </w:p>
        </w:tc>
        <w:tc>
          <w:tcPr>
            <w:tcW w:w="6840" w:type="dxa"/>
          </w:tcPr>
          <w:p w14:paraId="3A016A81" w14:textId="77777777" w:rsidR="00880CC6" w:rsidRDefault="0096002F">
            <w:pPr>
              <w:pStyle w:val="TAL"/>
              <w:keepNext w:val="0"/>
              <w:keepLines w:val="0"/>
              <w:widowControl w:val="0"/>
              <w:rPr>
                <w:lang w:eastAsia="ja-JP"/>
              </w:rPr>
            </w:pPr>
            <w:r>
              <w:rPr>
                <w:lang w:eastAsia="ja-JP"/>
              </w:rPr>
              <w:t>Agree with Vivo and Intel.</w:t>
            </w:r>
          </w:p>
          <w:p w14:paraId="635F9C2C" w14:textId="77777777" w:rsidR="00880CC6" w:rsidRDefault="0096002F">
            <w:pPr>
              <w:pStyle w:val="TAL"/>
              <w:keepNext w:val="0"/>
              <w:keepLines w:val="0"/>
              <w:widowControl w:val="0"/>
              <w:rPr>
                <w:lang w:eastAsia="ja-JP"/>
              </w:rPr>
            </w:pPr>
            <w:r>
              <w:rPr>
                <w:lang w:eastAsia="ja-JP"/>
              </w:rPr>
              <w:t>We should say:</w:t>
            </w:r>
          </w:p>
          <w:p w14:paraId="65F71E7F" w14:textId="77777777" w:rsidR="00880CC6" w:rsidRDefault="00880CC6">
            <w:pPr>
              <w:pStyle w:val="TAL"/>
              <w:keepNext w:val="0"/>
              <w:keepLines w:val="0"/>
              <w:widowControl w:val="0"/>
              <w:rPr>
                <w:lang w:eastAsia="ja-JP"/>
              </w:rPr>
            </w:pPr>
          </w:p>
          <w:p w14:paraId="5459D829" w14:textId="77777777" w:rsidR="00880CC6" w:rsidRDefault="0096002F">
            <w:pPr>
              <w:tabs>
                <w:tab w:val="center" w:pos="4153"/>
                <w:tab w:val="right" w:pos="8306"/>
              </w:tabs>
              <w:spacing w:after="0"/>
              <w:rPr>
                <w:rFonts w:ascii="Arial" w:hAnsi="Arial" w:cs="Arial"/>
              </w:rPr>
            </w:pPr>
            <w:r>
              <w:rPr>
                <w:rFonts w:ascii="Arial" w:hAnsi="Arial" w:cs="Arial"/>
              </w:rPr>
              <w:t xml:space="preserve">A PRU should be able to </w:t>
            </w:r>
            <w:proofErr w:type="gramStart"/>
            <w:r>
              <w:rPr>
                <w:rFonts w:ascii="Arial" w:hAnsi="Arial" w:cs="Arial"/>
              </w:rPr>
              <w:t>report</w:t>
            </w:r>
            <w:proofErr w:type="gramEnd"/>
          </w:p>
          <w:p w14:paraId="15C67790"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(a) the location coordinates of the PRU only, </w:t>
            </w:r>
          </w:p>
          <w:p w14:paraId="79E57A8B"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(b) the location measurements performed by the PRU only, or </w:t>
            </w:r>
          </w:p>
          <w:p w14:paraId="739B1F47" w14:textId="77777777" w:rsidR="00880CC6" w:rsidRDefault="0096002F">
            <w:pPr>
              <w:tabs>
                <w:tab w:val="center" w:pos="4153"/>
                <w:tab w:val="right" w:pos="8306"/>
              </w:tabs>
              <w:spacing w:after="0"/>
              <w:ind w:firstLine="426"/>
              <w:rPr>
                <w:rFonts w:ascii="Arial" w:hAnsi="Arial" w:cs="Arial"/>
              </w:rPr>
            </w:pPr>
            <w:r>
              <w:rPr>
                <w:rFonts w:ascii="Arial" w:hAnsi="Arial" w:cs="Arial"/>
              </w:rPr>
              <w:t>(c) the location coordinates of the PRU together with any performed location measurements,</w:t>
            </w:r>
          </w:p>
          <w:p w14:paraId="210BDF81" w14:textId="77777777" w:rsidR="00880CC6" w:rsidRDefault="0096002F">
            <w:pPr>
              <w:tabs>
                <w:tab w:val="center" w:pos="4153"/>
                <w:tab w:val="right" w:pos="8306"/>
              </w:tabs>
              <w:spacing w:after="0"/>
              <w:rPr>
                <w:rFonts w:ascii="Arial" w:hAnsi="Arial" w:cs="Arial"/>
              </w:rPr>
            </w:pPr>
            <w:r>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5F8A2351" w14:textId="77777777" w:rsidR="00880CC6" w:rsidRDefault="0096002F">
            <w:pPr>
              <w:spacing w:after="0"/>
              <w:rPr>
                <w:rFonts w:ascii="Arial" w:hAnsi="Arial" w:cs="Arial"/>
              </w:rPr>
            </w:pPr>
            <w:r>
              <w:rPr>
                <w:rFonts w:ascii="Arial" w:hAnsi="Arial" w:cs="Arial"/>
              </w:rPr>
              <w:t xml:space="preserve">Since the above reporting affects LPP (and potentially SLPP, if needed), RAN2 </w:t>
            </w:r>
            <w:r>
              <w:rPr>
                <w:rFonts w:ascii="Arial" w:hAnsi="Arial" w:cs="Arial"/>
                <w:highlight w:val="yellow"/>
              </w:rPr>
              <w:t>can discuss further of any potential RAN2 impacts</w:t>
            </w:r>
            <w:r>
              <w:rPr>
                <w:rFonts w:ascii="Arial" w:hAnsi="Arial" w:cs="Arial"/>
              </w:rPr>
              <w:t xml:space="preserve">. </w:t>
            </w:r>
            <w:r>
              <w:rPr>
                <w:rFonts w:ascii="Arial" w:hAnsi="Arial" w:cs="Arial"/>
                <w:strike/>
              </w:rPr>
              <w:t>believes that the above reporting has no impacts on the PRU procedures agreed by SA2 in S2-2303860</w:t>
            </w:r>
            <w:r>
              <w:rPr>
                <w:rFonts w:ascii="Arial" w:hAnsi="Arial" w:cs="Arial"/>
              </w:rPr>
              <w:t>.</w:t>
            </w:r>
          </w:p>
          <w:p w14:paraId="5179B0E4" w14:textId="77777777" w:rsidR="00880CC6" w:rsidRDefault="00880CC6">
            <w:pPr>
              <w:pStyle w:val="TAL"/>
              <w:keepNext w:val="0"/>
              <w:keepLines w:val="0"/>
              <w:widowControl w:val="0"/>
              <w:rPr>
                <w:lang w:eastAsia="ja-JP"/>
              </w:rPr>
            </w:pPr>
          </w:p>
        </w:tc>
      </w:tr>
      <w:tr w:rsidR="00880CC6" w14:paraId="37DB1C03" w14:textId="77777777" w:rsidTr="00880DB4">
        <w:tc>
          <w:tcPr>
            <w:tcW w:w="1674" w:type="dxa"/>
          </w:tcPr>
          <w:p w14:paraId="18D4AD30" w14:textId="77777777" w:rsidR="00880CC6" w:rsidRDefault="0096002F">
            <w:pPr>
              <w:pStyle w:val="TAL"/>
              <w:keepNext w:val="0"/>
              <w:keepLines w:val="0"/>
              <w:widowControl w:val="0"/>
              <w:rPr>
                <w:lang w:val="en-US" w:eastAsia="zh-CN"/>
              </w:rPr>
            </w:pPr>
            <w:r>
              <w:rPr>
                <w:rFonts w:hint="eastAsia"/>
                <w:lang w:val="en-US" w:eastAsia="zh-CN"/>
              </w:rPr>
              <w:t>ZTE</w:t>
            </w:r>
          </w:p>
        </w:tc>
        <w:tc>
          <w:tcPr>
            <w:tcW w:w="1117" w:type="dxa"/>
          </w:tcPr>
          <w:p w14:paraId="3204C7CE" w14:textId="77777777" w:rsidR="00880CC6" w:rsidRDefault="0096002F">
            <w:pPr>
              <w:pStyle w:val="TAL"/>
              <w:keepNext w:val="0"/>
              <w:keepLines w:val="0"/>
              <w:widowControl w:val="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840" w:type="dxa"/>
          </w:tcPr>
          <w:p w14:paraId="7C71FA9B" w14:textId="77777777" w:rsidR="00880CC6" w:rsidRDefault="0096002F">
            <w:pPr>
              <w:pStyle w:val="TAL"/>
              <w:keepNext w:val="0"/>
              <w:keepLines w:val="0"/>
              <w:widowControl w:val="0"/>
              <w:rPr>
                <w:lang w:val="en-US" w:eastAsia="zh-CN"/>
              </w:rPr>
            </w:pPr>
            <w:r>
              <w:rPr>
                <w:rFonts w:hint="eastAsia"/>
                <w:lang w:val="en-US" w:eastAsia="zh-CN"/>
              </w:rPr>
              <w:t xml:space="preserve">Agree with the content, option </w:t>
            </w:r>
            <w:proofErr w:type="gramStart"/>
            <w:r>
              <w:rPr>
                <w:rFonts w:hint="eastAsia"/>
                <w:lang w:val="en-US" w:eastAsia="zh-CN"/>
              </w:rPr>
              <w:t>a ,b</w:t>
            </w:r>
            <w:proofErr w:type="gramEnd"/>
            <w:r>
              <w:rPr>
                <w:rFonts w:hint="eastAsia"/>
                <w:lang w:val="en-US" w:eastAsia="zh-CN"/>
              </w:rPr>
              <w:t xml:space="preserve"> and c are to clearly explain the condition in RAN1</w:t>
            </w:r>
            <w:r>
              <w:rPr>
                <w:lang w:val="en-US" w:eastAsia="zh-CN"/>
              </w:rPr>
              <w:t>’</w:t>
            </w:r>
            <w:r>
              <w:rPr>
                <w:rFonts w:hint="eastAsia"/>
                <w:lang w:val="en-US" w:eastAsia="zh-CN"/>
              </w:rPr>
              <w:t xml:space="preserve">s reply </w:t>
            </w:r>
            <w:r>
              <w:rPr>
                <w:lang w:val="en-US" w:eastAsia="zh-CN"/>
              </w:rPr>
              <w:t>‘</w:t>
            </w:r>
            <w:r>
              <w:rPr>
                <w:rFonts w:cs="Arial"/>
                <w:szCs w:val="18"/>
                <w:lang w:val="en-US"/>
              </w:rPr>
              <w:t>It is not necessary to always include the PRU location information with the PRU measurements in the same report</w:t>
            </w:r>
            <w:r>
              <w:rPr>
                <w:lang w:val="en-US" w:eastAsia="zh-CN"/>
              </w:rPr>
              <w:t>’</w:t>
            </w:r>
            <w:r>
              <w:rPr>
                <w:rFonts w:hint="eastAsia"/>
                <w:lang w:val="en-US" w:eastAsia="zh-CN"/>
              </w:rPr>
              <w:t>.</w:t>
            </w:r>
          </w:p>
          <w:p w14:paraId="3BA8052B" w14:textId="77777777" w:rsidR="00880CC6" w:rsidRDefault="0096002F">
            <w:pPr>
              <w:pStyle w:val="TAL"/>
              <w:keepNext w:val="0"/>
              <w:keepLines w:val="0"/>
              <w:widowControl w:val="0"/>
              <w:rPr>
                <w:lang w:val="en-US" w:eastAsia="zh-CN"/>
              </w:rPr>
            </w:pPr>
            <w:r>
              <w:rPr>
                <w:rFonts w:hint="eastAsia"/>
                <w:lang w:val="en-US" w:eastAsia="zh-CN"/>
              </w:rPr>
              <w:t>Agree with other companies that last sentence is not needed to be sent</w:t>
            </w:r>
          </w:p>
        </w:tc>
      </w:tr>
      <w:tr w:rsidR="00880CC6" w14:paraId="14A7D8B2" w14:textId="77777777" w:rsidTr="00880DB4">
        <w:tc>
          <w:tcPr>
            <w:tcW w:w="1674" w:type="dxa"/>
          </w:tcPr>
          <w:p w14:paraId="6BCE6D50" w14:textId="77777777" w:rsidR="00880CC6" w:rsidRDefault="006270A0">
            <w:pPr>
              <w:pStyle w:val="TAL"/>
              <w:keepNext w:val="0"/>
              <w:keepLines w:val="0"/>
              <w:widowControl w:val="0"/>
              <w:rPr>
                <w:lang w:eastAsia="zh-CN"/>
              </w:rPr>
            </w:pPr>
            <w:r>
              <w:rPr>
                <w:rFonts w:hint="eastAsia"/>
                <w:lang w:eastAsia="zh-CN"/>
              </w:rPr>
              <w:t>S</w:t>
            </w:r>
            <w:r>
              <w:rPr>
                <w:lang w:eastAsia="zh-CN"/>
              </w:rPr>
              <w:t>preadtrum</w:t>
            </w:r>
          </w:p>
        </w:tc>
        <w:tc>
          <w:tcPr>
            <w:tcW w:w="1117" w:type="dxa"/>
          </w:tcPr>
          <w:p w14:paraId="6944882D" w14:textId="77777777" w:rsidR="00880CC6" w:rsidRDefault="00D41B0A">
            <w:pPr>
              <w:pStyle w:val="TAL"/>
              <w:keepNext w:val="0"/>
              <w:keepLines w:val="0"/>
              <w:widowControl w:val="0"/>
              <w:rPr>
                <w:lang w:eastAsia="zh-CN"/>
              </w:rPr>
            </w:pPr>
            <w:r>
              <w:rPr>
                <w:rFonts w:hint="eastAsia"/>
                <w:lang w:eastAsia="zh-CN"/>
              </w:rPr>
              <w:t>Y</w:t>
            </w:r>
            <w:r>
              <w:rPr>
                <w:lang w:eastAsia="zh-CN"/>
              </w:rPr>
              <w:t>es with comments</w:t>
            </w:r>
          </w:p>
        </w:tc>
        <w:tc>
          <w:tcPr>
            <w:tcW w:w="6840" w:type="dxa"/>
          </w:tcPr>
          <w:p w14:paraId="052918C4" w14:textId="77777777" w:rsidR="00880CC6" w:rsidRDefault="005A45DB" w:rsidP="005A45DB">
            <w:pPr>
              <w:pStyle w:val="TAL"/>
              <w:keepNext w:val="0"/>
              <w:keepLines w:val="0"/>
              <w:widowControl w:val="0"/>
              <w:rPr>
                <w:lang w:eastAsia="zh-CN"/>
              </w:rPr>
            </w:pPr>
            <w:r>
              <w:rPr>
                <w:lang w:eastAsia="zh-CN"/>
              </w:rPr>
              <w:t>W</w:t>
            </w:r>
            <w:r w:rsidR="006270A0">
              <w:rPr>
                <w:lang w:eastAsia="zh-CN"/>
              </w:rPr>
              <w:t xml:space="preserve">e think the current spec </w:t>
            </w:r>
            <w:r>
              <w:rPr>
                <w:lang w:eastAsia="zh-CN"/>
              </w:rPr>
              <w:t>can support</w:t>
            </w:r>
            <w:r w:rsidR="006270A0">
              <w:rPr>
                <w:lang w:eastAsia="zh-CN"/>
              </w:rPr>
              <w:t xml:space="preserve"> a, b and c. </w:t>
            </w:r>
            <w:r>
              <w:rPr>
                <w:lang w:eastAsia="zh-CN"/>
              </w:rPr>
              <w:t>and agree with other companies that last sentence is not needed to be sent.</w:t>
            </w:r>
          </w:p>
        </w:tc>
      </w:tr>
      <w:tr w:rsidR="00880DB4" w14:paraId="541A1AC1" w14:textId="77777777" w:rsidTr="00880DB4">
        <w:tc>
          <w:tcPr>
            <w:tcW w:w="1674" w:type="dxa"/>
          </w:tcPr>
          <w:p w14:paraId="0630CEB4" w14:textId="58AB3136" w:rsidR="00880DB4" w:rsidRDefault="00880DB4" w:rsidP="00880DB4">
            <w:pPr>
              <w:pStyle w:val="TAL"/>
              <w:keepNext w:val="0"/>
              <w:keepLines w:val="0"/>
              <w:widowControl w:val="0"/>
              <w:rPr>
                <w:lang w:eastAsia="ja-JP"/>
              </w:rPr>
            </w:pPr>
            <w:r>
              <w:rPr>
                <w:lang w:val="en-US" w:eastAsia="ja-JP"/>
              </w:rPr>
              <w:t>InterDigital</w:t>
            </w:r>
          </w:p>
        </w:tc>
        <w:tc>
          <w:tcPr>
            <w:tcW w:w="1117" w:type="dxa"/>
          </w:tcPr>
          <w:p w14:paraId="19767F0C" w14:textId="3A8BC8B9" w:rsidR="00880DB4" w:rsidRDefault="00880DB4" w:rsidP="00880DB4">
            <w:pPr>
              <w:pStyle w:val="TAL"/>
              <w:keepNext w:val="0"/>
              <w:keepLines w:val="0"/>
              <w:widowControl w:val="0"/>
              <w:rPr>
                <w:lang w:eastAsia="ja-JP"/>
              </w:rPr>
            </w:pPr>
            <w:r>
              <w:rPr>
                <w:lang w:eastAsia="ja-JP"/>
              </w:rPr>
              <w:t>Yes but</w:t>
            </w:r>
          </w:p>
        </w:tc>
        <w:tc>
          <w:tcPr>
            <w:tcW w:w="6840" w:type="dxa"/>
          </w:tcPr>
          <w:p w14:paraId="71F4B6EA" w14:textId="1FA02E76" w:rsidR="00880DB4" w:rsidRDefault="00880DB4" w:rsidP="00880DB4">
            <w:pPr>
              <w:pStyle w:val="TAL"/>
              <w:keepNext w:val="0"/>
              <w:keepLines w:val="0"/>
              <w:widowControl w:val="0"/>
              <w:rPr>
                <w:lang w:eastAsia="ja-JP"/>
              </w:rPr>
            </w:pPr>
            <w:r>
              <w:rPr>
                <w:lang w:eastAsia="ja-JP"/>
              </w:rPr>
              <w:t xml:space="preserve">We are fine to keep a), b) and c) in the reply but we think it should be left to SA2 to conclude the SA2 impact and so suggest </w:t>
            </w:r>
            <w:proofErr w:type="gramStart"/>
            <w:r>
              <w:rPr>
                <w:lang w:eastAsia="ja-JP"/>
              </w:rPr>
              <w:t>to remove</w:t>
            </w:r>
            <w:proofErr w:type="gramEnd"/>
            <w:r>
              <w:rPr>
                <w:lang w:eastAsia="ja-JP"/>
              </w:rPr>
              <w:t xml:space="preserve"> the last sentence (i.e.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p>
        </w:tc>
      </w:tr>
      <w:tr w:rsidR="00880DB4" w14:paraId="59868874" w14:textId="77777777" w:rsidTr="00880DB4">
        <w:tc>
          <w:tcPr>
            <w:tcW w:w="1674" w:type="dxa"/>
          </w:tcPr>
          <w:p w14:paraId="08813FC0" w14:textId="66096E98" w:rsidR="00880DB4" w:rsidRPr="00227B88" w:rsidRDefault="00227B88" w:rsidP="00880DB4">
            <w:pPr>
              <w:pStyle w:val="TAL"/>
              <w:keepNext w:val="0"/>
              <w:keepLines w:val="0"/>
              <w:widowControl w:val="0"/>
              <w:rPr>
                <w:rFonts w:eastAsia="Malgun Gothic"/>
                <w:lang w:eastAsia="ko-KR"/>
              </w:rPr>
            </w:pPr>
            <w:r>
              <w:rPr>
                <w:rFonts w:eastAsia="Malgun Gothic" w:hint="eastAsia"/>
                <w:lang w:eastAsia="ko-KR"/>
              </w:rPr>
              <w:t>Samsung</w:t>
            </w:r>
          </w:p>
        </w:tc>
        <w:tc>
          <w:tcPr>
            <w:tcW w:w="1117" w:type="dxa"/>
          </w:tcPr>
          <w:p w14:paraId="61774FDC" w14:textId="724CACB9" w:rsidR="00880DB4" w:rsidRPr="00227B88" w:rsidRDefault="00227B88" w:rsidP="00880DB4">
            <w:pPr>
              <w:pStyle w:val="TAL"/>
              <w:keepNext w:val="0"/>
              <w:keepLines w:val="0"/>
              <w:widowControl w:val="0"/>
              <w:rPr>
                <w:rFonts w:eastAsia="Malgun Gothic"/>
                <w:lang w:eastAsia="ko-KR"/>
              </w:rPr>
            </w:pPr>
            <w:r>
              <w:rPr>
                <w:rFonts w:eastAsia="Malgun Gothic" w:hint="eastAsia"/>
                <w:lang w:eastAsia="ko-KR"/>
              </w:rPr>
              <w:t>Yes with comments</w:t>
            </w:r>
          </w:p>
        </w:tc>
        <w:tc>
          <w:tcPr>
            <w:tcW w:w="6840" w:type="dxa"/>
          </w:tcPr>
          <w:p w14:paraId="393FA415" w14:textId="6D0BAEC2" w:rsidR="00880DB4"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We agree with other companies that the last sentence should be removed and </w:t>
            </w:r>
            <w:r>
              <w:rPr>
                <w:rFonts w:eastAsia="Malgun Gothic"/>
                <w:lang w:eastAsia="ko-KR"/>
              </w:rPr>
              <w:t>support the draft LS content</w:t>
            </w:r>
            <w:r>
              <w:rPr>
                <w:rFonts w:eastAsia="Malgun Gothic" w:hint="eastAsia"/>
                <w:lang w:eastAsia="ko-KR"/>
              </w:rPr>
              <w:t xml:space="preserve"> except the last sentence.</w:t>
            </w:r>
          </w:p>
        </w:tc>
      </w:tr>
      <w:tr w:rsidR="00822DF5" w14:paraId="792C506C" w14:textId="77777777" w:rsidTr="00880DB4">
        <w:tc>
          <w:tcPr>
            <w:tcW w:w="1674" w:type="dxa"/>
          </w:tcPr>
          <w:p w14:paraId="192DA747" w14:textId="396AC555" w:rsidR="00822DF5" w:rsidRDefault="00822DF5" w:rsidP="00822DF5">
            <w:pPr>
              <w:pStyle w:val="TAL"/>
              <w:keepNext w:val="0"/>
              <w:keepLines w:val="0"/>
              <w:widowControl w:val="0"/>
              <w:tabs>
                <w:tab w:val="left" w:pos="1256"/>
              </w:tabs>
              <w:rPr>
                <w:lang w:eastAsia="ja-JP"/>
              </w:rPr>
            </w:pPr>
            <w:r>
              <w:rPr>
                <w:lang w:eastAsia="ja-JP"/>
              </w:rPr>
              <w:t>Lenovo</w:t>
            </w:r>
          </w:p>
        </w:tc>
        <w:tc>
          <w:tcPr>
            <w:tcW w:w="1117" w:type="dxa"/>
          </w:tcPr>
          <w:p w14:paraId="0777202B" w14:textId="502114C3" w:rsidR="00822DF5" w:rsidRDefault="00822DF5" w:rsidP="00822DF5">
            <w:pPr>
              <w:pStyle w:val="TAL"/>
              <w:keepNext w:val="0"/>
              <w:keepLines w:val="0"/>
              <w:widowControl w:val="0"/>
              <w:rPr>
                <w:lang w:eastAsia="ja-JP"/>
              </w:rPr>
            </w:pPr>
            <w:r>
              <w:rPr>
                <w:lang w:eastAsia="ja-JP"/>
              </w:rPr>
              <w:t xml:space="preserve">Yes </w:t>
            </w:r>
          </w:p>
        </w:tc>
        <w:tc>
          <w:tcPr>
            <w:tcW w:w="6840" w:type="dxa"/>
          </w:tcPr>
          <w:p w14:paraId="2026503D" w14:textId="77777777" w:rsidR="00822DF5" w:rsidRDefault="00822DF5" w:rsidP="00822DF5">
            <w:pPr>
              <w:pStyle w:val="TAL"/>
              <w:keepNext w:val="0"/>
              <w:keepLines w:val="0"/>
              <w:widowControl w:val="0"/>
              <w:rPr>
                <w:lang w:eastAsia="ja-JP"/>
              </w:rPr>
            </w:pPr>
            <w:r>
              <w:rPr>
                <w:lang w:eastAsia="ja-JP"/>
              </w:rPr>
              <w:t>Also share the view that the last sentence may also not be needed.</w:t>
            </w:r>
          </w:p>
          <w:p w14:paraId="78E0EE00" w14:textId="77777777" w:rsidR="00822DF5" w:rsidRDefault="00822DF5" w:rsidP="00822DF5">
            <w:pPr>
              <w:pStyle w:val="TAL"/>
              <w:keepNext w:val="0"/>
              <w:keepLines w:val="0"/>
              <w:widowControl w:val="0"/>
              <w:rPr>
                <w:lang w:eastAsia="ja-JP"/>
              </w:rPr>
            </w:pPr>
          </w:p>
          <w:p w14:paraId="68177EE4" w14:textId="77777777" w:rsidR="00822DF5" w:rsidRDefault="00822DF5" w:rsidP="00822DF5">
            <w:pPr>
              <w:pStyle w:val="TAL"/>
              <w:keepNext w:val="0"/>
              <w:keepLines w:val="0"/>
              <w:widowControl w:val="0"/>
              <w:rPr>
                <w:lang w:eastAsia="ja-JP"/>
              </w:rPr>
            </w:pPr>
            <w:r>
              <w:rPr>
                <w:lang w:eastAsia="ja-JP"/>
              </w:rPr>
              <w:t xml:space="preserve">Additionally, one aspect that is missing from this discussion is the inclusion of the reporting of PRU location quality/confidence/uncertainty along with the location coordinates, which is an essential functionality of leveraging the PRU UE. A PRU UE providing location coordinates with low quality (or high uncertainty) defeats the purpose of the PRU UE. Therefore, suggest the following edits in the reply: </w:t>
            </w:r>
          </w:p>
          <w:p w14:paraId="686BEBA2" w14:textId="77777777" w:rsidR="00822DF5" w:rsidRPr="00F15D7E" w:rsidRDefault="00822DF5" w:rsidP="00822DF5">
            <w:pPr>
              <w:spacing w:after="60"/>
              <w:ind w:left="284"/>
            </w:pPr>
            <w:r w:rsidRPr="00F15D7E">
              <w:t>A PRU should be able to report:</w:t>
            </w:r>
          </w:p>
          <w:p w14:paraId="0F3B9AE5" w14:textId="77777777" w:rsidR="00822DF5" w:rsidRPr="00F15D7E" w:rsidRDefault="00822DF5" w:rsidP="00822DF5">
            <w:pPr>
              <w:pStyle w:val="B1"/>
              <w:spacing w:after="60"/>
              <w:ind w:left="284" w:firstLine="283"/>
            </w:pPr>
            <w:r w:rsidRPr="00F15D7E">
              <w:t xml:space="preserve">(a)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only, </w:t>
            </w:r>
          </w:p>
          <w:p w14:paraId="7CB1EC06" w14:textId="77777777" w:rsidR="00822DF5" w:rsidRPr="00F15D7E" w:rsidRDefault="00822DF5" w:rsidP="00822DF5">
            <w:pPr>
              <w:pStyle w:val="B1"/>
              <w:spacing w:after="60"/>
              <w:ind w:left="284" w:firstLine="283"/>
            </w:pPr>
            <w:r w:rsidRPr="00F15D7E">
              <w:t xml:space="preserve">(b) the location measurements performed by the PRU only, or </w:t>
            </w:r>
          </w:p>
          <w:p w14:paraId="50B8A228" w14:textId="3DF3F2DB" w:rsidR="00822DF5" w:rsidRPr="00F15D7E" w:rsidRDefault="00822DF5" w:rsidP="00822DF5">
            <w:pPr>
              <w:pStyle w:val="B1"/>
              <w:spacing w:after="60"/>
              <w:ind w:left="284" w:firstLine="283"/>
            </w:pPr>
            <w:r w:rsidRPr="00F15D7E">
              <w:t xml:space="preserve">(c)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together with any performed location measurements,</w:t>
            </w:r>
          </w:p>
          <w:p w14:paraId="0019CF24" w14:textId="5631BBA9" w:rsidR="00822DF5" w:rsidRDefault="00822DF5" w:rsidP="00822DF5">
            <w:pPr>
              <w:pStyle w:val="TAL"/>
              <w:keepNext w:val="0"/>
              <w:keepLines w:val="0"/>
              <w:widowControl w:val="0"/>
              <w:rPr>
                <w:lang w:eastAsia="ja-JP"/>
              </w:rPr>
            </w:pPr>
            <w:r w:rsidRPr="00F15D7E">
              <w:t>where location measurements above include the currently defined location measurements in LPP and potential new location measurements defined in Rel-18 and location coordinates</w:t>
            </w:r>
            <w:r>
              <w:t xml:space="preserve"> </w:t>
            </w:r>
            <w:r w:rsidRPr="00F15D7E">
              <w:rPr>
                <w:color w:val="FF0000"/>
              </w:rPr>
              <w:t>and location quality/uncertainty provide the known location and quality of the reported location, respectively</w:t>
            </w:r>
            <w:r w:rsidRPr="00F15D7E">
              <w:t xml:space="preserve"> of the PRU, obtained independently from the location measurements.</w:t>
            </w:r>
          </w:p>
        </w:tc>
      </w:tr>
      <w:tr w:rsidR="00EC69F4" w14:paraId="6BD0809A" w14:textId="77777777" w:rsidTr="00880DB4">
        <w:tc>
          <w:tcPr>
            <w:tcW w:w="1674" w:type="dxa"/>
          </w:tcPr>
          <w:p w14:paraId="34162FDB" w14:textId="5C82F996" w:rsidR="00EC69F4" w:rsidRDefault="00EC69F4" w:rsidP="00EC69F4">
            <w:pPr>
              <w:pStyle w:val="TAL"/>
              <w:keepNext w:val="0"/>
              <w:keepLines w:val="0"/>
              <w:widowControl w:val="0"/>
              <w:rPr>
                <w:lang w:eastAsia="ja-JP"/>
              </w:rPr>
            </w:pPr>
            <w:r>
              <w:rPr>
                <w:lang w:eastAsia="ja-JP"/>
              </w:rPr>
              <w:t>Ericsson</w:t>
            </w:r>
          </w:p>
        </w:tc>
        <w:tc>
          <w:tcPr>
            <w:tcW w:w="1117" w:type="dxa"/>
          </w:tcPr>
          <w:p w14:paraId="5236A5F8" w14:textId="77777777" w:rsidR="00EC69F4" w:rsidRDefault="00EC69F4" w:rsidP="00EC69F4">
            <w:pPr>
              <w:pStyle w:val="TAL"/>
              <w:keepNext w:val="0"/>
              <w:keepLines w:val="0"/>
              <w:widowControl w:val="0"/>
              <w:rPr>
                <w:lang w:eastAsia="ja-JP"/>
              </w:rPr>
            </w:pPr>
          </w:p>
        </w:tc>
        <w:tc>
          <w:tcPr>
            <w:tcW w:w="6840" w:type="dxa"/>
          </w:tcPr>
          <w:p w14:paraId="27ADE3C8" w14:textId="1874E161" w:rsidR="00EC69F4" w:rsidRDefault="00EC69F4" w:rsidP="00EC69F4">
            <w:pPr>
              <w:pStyle w:val="CommentText"/>
            </w:pPr>
            <w:r>
              <w:t>For below</w:t>
            </w:r>
          </w:p>
          <w:p w14:paraId="56F6FC09" w14:textId="5C2FCF24" w:rsidR="00EC69F4" w:rsidRPr="00EC69F4" w:rsidRDefault="00EC69F4" w:rsidP="00EC69F4">
            <w:pPr>
              <w:pStyle w:val="CommentText"/>
              <w:rPr>
                <w:i/>
                <w:iCs/>
              </w:rPr>
            </w:pPr>
            <w:r w:rsidRPr="00EC69F4">
              <w:rPr>
                <w:i/>
                <w:iCs/>
              </w:rPr>
              <w:t>obtained independently from the location measurements.</w:t>
            </w:r>
          </w:p>
          <w:p w14:paraId="550845E6" w14:textId="77777777" w:rsidR="00EC69F4" w:rsidRDefault="00EC69F4" w:rsidP="00EC69F4">
            <w:pPr>
              <w:pStyle w:val="CommentText"/>
            </w:pPr>
            <w:r>
              <w:t>The location could be based upon the measurements as well; not necessarily always independent.</w:t>
            </w:r>
          </w:p>
          <w:p w14:paraId="396E6504" w14:textId="77777777" w:rsidR="00EC69F4" w:rsidRDefault="00EC69F4" w:rsidP="00EC69F4">
            <w:pPr>
              <w:pStyle w:val="CommentText"/>
            </w:pPr>
            <w:r>
              <w:t>Since, the PRU could be moving, it can provide new location and associated measurements from that new location. So, we do not see it is always independent.</w:t>
            </w:r>
          </w:p>
          <w:p w14:paraId="158A0AE4" w14:textId="4829CA76" w:rsidR="00EC69F4" w:rsidRDefault="00EC69F4" w:rsidP="00EC69F4">
            <w:pPr>
              <w:pStyle w:val="TAL"/>
              <w:keepNext w:val="0"/>
              <w:keepLines w:val="0"/>
              <w:widowControl w:val="0"/>
              <w:rPr>
                <w:lang w:eastAsia="ja-JP"/>
              </w:rPr>
            </w:pPr>
            <w:r>
              <w:t>Perhaps, we need more discussion on this. For now, we propose to remove this part.</w:t>
            </w:r>
          </w:p>
        </w:tc>
      </w:tr>
      <w:tr w:rsidR="00396B76" w14:paraId="4ADE30C5" w14:textId="77777777" w:rsidTr="00880DB4">
        <w:tc>
          <w:tcPr>
            <w:tcW w:w="1674" w:type="dxa"/>
          </w:tcPr>
          <w:p w14:paraId="3A0F3283" w14:textId="1C49977C" w:rsidR="00396B76" w:rsidRDefault="00396B76" w:rsidP="00396B76">
            <w:pPr>
              <w:pStyle w:val="TAL"/>
              <w:keepNext w:val="0"/>
              <w:keepLines w:val="0"/>
              <w:widowControl w:val="0"/>
              <w:rPr>
                <w:lang w:eastAsia="ja-JP"/>
              </w:rPr>
            </w:pPr>
            <w:r>
              <w:rPr>
                <w:lang w:eastAsia="ja-JP"/>
              </w:rPr>
              <w:t>Nokia</w:t>
            </w:r>
          </w:p>
        </w:tc>
        <w:tc>
          <w:tcPr>
            <w:tcW w:w="1117" w:type="dxa"/>
          </w:tcPr>
          <w:p w14:paraId="7411AA99" w14:textId="4E452B17" w:rsidR="00396B76" w:rsidRDefault="00396B76" w:rsidP="00396B76">
            <w:pPr>
              <w:pStyle w:val="TAL"/>
              <w:keepNext w:val="0"/>
              <w:keepLines w:val="0"/>
              <w:widowControl w:val="0"/>
              <w:rPr>
                <w:lang w:eastAsia="ja-JP"/>
              </w:rPr>
            </w:pPr>
            <w:r>
              <w:rPr>
                <w:lang w:eastAsia="ja-JP"/>
              </w:rPr>
              <w:t>Yes</w:t>
            </w:r>
          </w:p>
        </w:tc>
        <w:tc>
          <w:tcPr>
            <w:tcW w:w="6840" w:type="dxa"/>
          </w:tcPr>
          <w:p w14:paraId="74B1410B" w14:textId="77777777" w:rsidR="0022595D" w:rsidRDefault="00396B76" w:rsidP="00396B76">
            <w:pPr>
              <w:pStyle w:val="CommentText"/>
            </w:pPr>
            <w:r>
              <w:t>We see that th</w:t>
            </w:r>
            <w:r w:rsidR="00BA4FA0">
              <w:t>e</w:t>
            </w:r>
            <w:r>
              <w:t xml:space="preserve"> capability to report either an estimate or measurement or both is already possible in LPP protocol (LMF has a choice to specify what it wants and </w:t>
            </w:r>
            <w:r>
              <w:lastRenderedPageBreak/>
              <w:t>UE has the choice to provide one or the other depending on what is available at the UE</w:t>
            </w:r>
            <w:r w:rsidR="00BA4FA0">
              <w:t>, if the UE cannot meet the LMF request</w:t>
            </w:r>
            <w:r>
              <w:t>).</w:t>
            </w:r>
          </w:p>
          <w:p w14:paraId="64CA95B5" w14:textId="0C8F68B9" w:rsidR="00396B76" w:rsidRDefault="00396B76" w:rsidP="00396B76">
            <w:pPr>
              <w:pStyle w:val="CommentText"/>
            </w:pPr>
            <w:r>
              <w:t>Frankly, we are not sure if RAN1 understood this SA2 question well. RAN1 answer seems to give the impression that the measurement and estimate signalled in the reporting message back to LMF are independent and that the UE can treat the measurement as sort of an additional independent thing that the UE can signal to LMF. In current LPP, the estimate and measurement signalled to LMF has some correlation. Anyway, this is signalling aspects which RAN2 should decide and not RAN1.</w:t>
            </w:r>
          </w:p>
        </w:tc>
      </w:tr>
      <w:tr w:rsidR="00396B76" w14:paraId="767D351C" w14:textId="77777777" w:rsidTr="00880DB4">
        <w:tc>
          <w:tcPr>
            <w:tcW w:w="1674" w:type="dxa"/>
          </w:tcPr>
          <w:p w14:paraId="25543204" w14:textId="1D2287A3" w:rsidR="00396B76" w:rsidRDefault="000E568E" w:rsidP="00396B76">
            <w:pPr>
              <w:pStyle w:val="TAL"/>
              <w:keepNext w:val="0"/>
              <w:keepLines w:val="0"/>
              <w:widowControl w:val="0"/>
              <w:rPr>
                <w:lang w:eastAsia="ja-JP"/>
              </w:rPr>
            </w:pPr>
            <w:r>
              <w:rPr>
                <w:lang w:eastAsia="ja-JP"/>
              </w:rPr>
              <w:lastRenderedPageBreak/>
              <w:t>Apple</w:t>
            </w:r>
          </w:p>
        </w:tc>
        <w:tc>
          <w:tcPr>
            <w:tcW w:w="1117" w:type="dxa"/>
          </w:tcPr>
          <w:p w14:paraId="2A0F9008" w14:textId="1F5F7DB0" w:rsidR="00396B76" w:rsidRDefault="000E568E" w:rsidP="00396B76">
            <w:pPr>
              <w:pStyle w:val="TAL"/>
              <w:keepNext w:val="0"/>
              <w:keepLines w:val="0"/>
              <w:widowControl w:val="0"/>
              <w:rPr>
                <w:lang w:eastAsia="ja-JP"/>
              </w:rPr>
            </w:pPr>
            <w:r>
              <w:rPr>
                <w:lang w:eastAsia="ja-JP"/>
              </w:rPr>
              <w:t>Comments</w:t>
            </w:r>
          </w:p>
        </w:tc>
        <w:tc>
          <w:tcPr>
            <w:tcW w:w="6840" w:type="dxa"/>
          </w:tcPr>
          <w:p w14:paraId="7CC514A7" w14:textId="77777777" w:rsidR="00396B76" w:rsidRDefault="00746C06" w:rsidP="000E568E">
            <w:pPr>
              <w:pStyle w:val="CommentText"/>
              <w:numPr>
                <w:ilvl w:val="0"/>
                <w:numId w:val="7"/>
              </w:numPr>
            </w:pPr>
            <w:r>
              <w:t xml:space="preserve">We disagree with the repporteur that the RAN1 reply </w:t>
            </w:r>
            <w:proofErr w:type="gramStart"/>
            <w:r>
              <w:t>actually address</w:t>
            </w:r>
            <w:proofErr w:type="gramEnd"/>
            <w:r>
              <w:t xml:space="preserve"> the question, all they say is “</w:t>
            </w:r>
            <w:r w:rsidRPr="00746C06">
              <w:t>It is not necessary to always include the PRU location information with the PRU measurements in the same report.</w:t>
            </w:r>
            <w:r>
              <w:t>”</w:t>
            </w:r>
          </w:p>
          <w:p w14:paraId="4948B8B2" w14:textId="77777777" w:rsidR="00746C06" w:rsidRDefault="00746C06" w:rsidP="000E568E">
            <w:pPr>
              <w:pStyle w:val="CommentText"/>
              <w:numPr>
                <w:ilvl w:val="0"/>
                <w:numId w:val="7"/>
              </w:numPr>
            </w:pPr>
            <w:r>
              <w:t xml:space="preserve">We need to discuss the details before replying to SA2, so as stated by multiple companies we should discuss the actual CRs and then reply to </w:t>
            </w:r>
            <w:proofErr w:type="gramStart"/>
            <w:r>
              <w:t>SA2</w:t>
            </w:r>
            <w:proofErr w:type="gramEnd"/>
          </w:p>
          <w:p w14:paraId="32154ECF" w14:textId="71CB440D" w:rsidR="00746C06" w:rsidRDefault="00746C06" w:rsidP="000E568E">
            <w:pPr>
              <w:pStyle w:val="CommentText"/>
              <w:numPr>
                <w:ilvl w:val="0"/>
                <w:numId w:val="7"/>
              </w:numPr>
            </w:pPr>
            <w:r>
              <w:t>All we can say for now that it is under discussion</w:t>
            </w:r>
          </w:p>
        </w:tc>
      </w:tr>
      <w:tr w:rsidR="00AE74ED" w14:paraId="3E40CAC3" w14:textId="77777777" w:rsidTr="00880DB4">
        <w:tc>
          <w:tcPr>
            <w:tcW w:w="1674" w:type="dxa"/>
          </w:tcPr>
          <w:p w14:paraId="21642983" w14:textId="4AA96060" w:rsidR="00AE74ED" w:rsidRDefault="00AE74ED" w:rsidP="00396B76">
            <w:pPr>
              <w:pStyle w:val="TAL"/>
              <w:keepNext w:val="0"/>
              <w:keepLines w:val="0"/>
              <w:widowControl w:val="0"/>
              <w:rPr>
                <w:lang w:eastAsia="ja-JP"/>
              </w:rPr>
            </w:pPr>
            <w:r w:rsidRPr="00AE74ED">
              <w:rPr>
                <w:lang w:eastAsia="ja-JP"/>
              </w:rPr>
              <w:t>Rapporteur</w:t>
            </w:r>
          </w:p>
        </w:tc>
        <w:tc>
          <w:tcPr>
            <w:tcW w:w="1117" w:type="dxa"/>
          </w:tcPr>
          <w:p w14:paraId="1A994C33" w14:textId="77777777" w:rsidR="00AE74ED" w:rsidRDefault="00AE74ED" w:rsidP="00396B76">
            <w:pPr>
              <w:pStyle w:val="TAL"/>
              <w:keepNext w:val="0"/>
              <w:keepLines w:val="0"/>
              <w:widowControl w:val="0"/>
              <w:rPr>
                <w:lang w:eastAsia="ja-JP"/>
              </w:rPr>
            </w:pPr>
          </w:p>
        </w:tc>
        <w:tc>
          <w:tcPr>
            <w:tcW w:w="6840" w:type="dxa"/>
          </w:tcPr>
          <w:p w14:paraId="0897FE29" w14:textId="25CD09C5" w:rsidR="00AE74ED" w:rsidRDefault="00AE74ED" w:rsidP="00D02934">
            <w:pPr>
              <w:pStyle w:val="TAL"/>
            </w:pPr>
            <w:r>
              <w:t>To Apple:</w:t>
            </w:r>
          </w:p>
          <w:p w14:paraId="45FC8AA1" w14:textId="77777777" w:rsidR="00B030C3" w:rsidRDefault="00B030C3" w:rsidP="00D02934">
            <w:pPr>
              <w:pStyle w:val="TAL"/>
            </w:pPr>
          </w:p>
          <w:p w14:paraId="75906F8D" w14:textId="30D309C6" w:rsidR="00D02934" w:rsidRDefault="00D02934" w:rsidP="00D02934">
            <w:pPr>
              <w:pStyle w:val="TAL"/>
            </w:pPr>
            <w:r>
              <w:t xml:space="preserve">On (1), the RAN1 LS can be found in </w:t>
            </w:r>
            <w:r w:rsidRPr="00D02934">
              <w:t>R2-2302409 [2</w:t>
            </w:r>
            <w:proofErr w:type="gramStart"/>
            <w:r w:rsidRPr="00D02934">
              <w:t>]</w:t>
            </w:r>
            <w:r>
              <w:t>, and</w:t>
            </w:r>
            <w:proofErr w:type="gramEnd"/>
            <w:r>
              <w:t xml:space="preserve"> is copied in section 2 above.</w:t>
            </w:r>
          </w:p>
          <w:p w14:paraId="2B2ABE1C" w14:textId="21CBEF19" w:rsidR="00B30A78" w:rsidRDefault="00B30A78" w:rsidP="00D02934">
            <w:pPr>
              <w:pStyle w:val="TAL"/>
            </w:pPr>
          </w:p>
          <w:p w14:paraId="27A04B08" w14:textId="61C99827" w:rsidR="00B30A78" w:rsidRDefault="00B30A78" w:rsidP="00D02934">
            <w:pPr>
              <w:pStyle w:val="TAL"/>
            </w:pPr>
            <w:r>
              <w:t>"</w:t>
            </w:r>
            <w:r>
              <w:rPr>
                <w:rFonts w:cs="Arial"/>
                <w:szCs w:val="18"/>
                <w:lang w:val="en-US"/>
              </w:rPr>
              <w:t xml:space="preserve"> A PRU can report its location and associated uncertainty as is the case for other UEs</w:t>
            </w:r>
            <w:r w:rsidRPr="00EF31F8">
              <w:rPr>
                <w:rFonts w:cs="Arial"/>
                <w:b/>
                <w:bCs/>
                <w:color w:val="0070C0"/>
                <w:szCs w:val="18"/>
                <w:lang w:val="en-US"/>
              </w:rPr>
              <w:t xml:space="preserve"> [</w:t>
            </w:r>
            <w:r w:rsidRPr="00EF31F8">
              <w:rPr>
                <w:rFonts w:cs="Arial"/>
                <w:b/>
                <w:bCs/>
                <w:color w:val="0070C0"/>
                <w:szCs w:val="18"/>
                <w:lang w:val="en-US"/>
              </w:rPr>
              <w:sym w:font="Wingdings" w:char="F0E0"/>
            </w:r>
            <w:r w:rsidR="00EF31F8" w:rsidRPr="00EF31F8">
              <w:rPr>
                <w:rFonts w:cs="Arial"/>
                <w:b/>
                <w:bCs/>
                <w:color w:val="0070C0"/>
                <w:szCs w:val="18"/>
                <w:lang w:val="en-US"/>
              </w:rPr>
              <w:t xml:space="preserve"> corresponds to (a)]</w:t>
            </w:r>
            <w:r w:rsidR="00EF31F8">
              <w:rPr>
                <w:rFonts w:cs="Arial"/>
                <w:szCs w:val="18"/>
                <w:lang w:val="en-US"/>
              </w:rPr>
              <w:t xml:space="preserve"> </w:t>
            </w:r>
            <w:r>
              <w:rPr>
                <w:rFonts w:cs="Arial"/>
                <w:szCs w:val="18"/>
                <w:lang w:val="en-US"/>
              </w:rPr>
              <w:t>. It is not necessary to always include the PRU location information with the PRU measurements in the same report.</w:t>
            </w:r>
            <w:r w:rsidR="00EF31F8">
              <w:rPr>
                <w:rFonts w:cs="Arial"/>
                <w:szCs w:val="18"/>
                <w:lang w:val="en-US"/>
              </w:rPr>
              <w:t xml:space="preserve"> </w:t>
            </w:r>
            <w:r w:rsidR="00EF31F8" w:rsidRPr="00EF31F8">
              <w:rPr>
                <w:rFonts w:cs="Arial"/>
                <w:b/>
                <w:bCs/>
                <w:color w:val="0070C0"/>
                <w:szCs w:val="18"/>
                <w:lang w:val="en-US"/>
              </w:rPr>
              <w:t>[</w:t>
            </w:r>
            <w:r w:rsidR="00EF31F8" w:rsidRPr="00EF31F8">
              <w:rPr>
                <w:rFonts w:cs="Arial"/>
                <w:b/>
                <w:bCs/>
                <w:color w:val="0070C0"/>
                <w:szCs w:val="18"/>
                <w:lang w:val="en-US"/>
              </w:rPr>
              <w:sym w:font="Wingdings" w:char="F0E0"/>
            </w:r>
            <w:r w:rsidR="00EF31F8" w:rsidRPr="00EF31F8">
              <w:rPr>
                <w:rFonts w:cs="Arial"/>
                <w:b/>
                <w:bCs/>
                <w:color w:val="0070C0"/>
                <w:szCs w:val="18"/>
                <w:lang w:val="en-US"/>
              </w:rPr>
              <w:t xml:space="preserve"> Corresponds to (b)]</w:t>
            </w:r>
            <w:r>
              <w:rPr>
                <w:rFonts w:cs="Arial"/>
                <w:szCs w:val="18"/>
                <w:lang w:val="en-US"/>
              </w:rPr>
              <w:t xml:space="preserve">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sidR="00EF31F8" w:rsidRPr="006611E9">
              <w:rPr>
                <w:rFonts w:cs="Arial"/>
                <w:b/>
                <w:bCs/>
                <w:color w:val="0070C0"/>
                <w:szCs w:val="18"/>
                <w:lang w:val="en-US"/>
              </w:rPr>
              <w:t xml:space="preserve"> </w:t>
            </w:r>
            <w:r w:rsidR="006611E9" w:rsidRPr="006611E9">
              <w:rPr>
                <w:rFonts w:cs="Arial"/>
                <w:b/>
                <w:bCs/>
                <w:color w:val="0070C0"/>
                <w:szCs w:val="18"/>
                <w:lang w:val="en-US"/>
              </w:rPr>
              <w:t>[</w:t>
            </w:r>
            <w:r w:rsidR="006611E9" w:rsidRPr="006611E9">
              <w:rPr>
                <w:rFonts w:cs="Arial"/>
                <w:b/>
                <w:bCs/>
                <w:color w:val="0070C0"/>
                <w:szCs w:val="18"/>
                <w:lang w:val="en-US"/>
              </w:rPr>
              <w:sym w:font="Wingdings" w:char="F0E0"/>
            </w:r>
            <w:r w:rsidR="006611E9" w:rsidRPr="006611E9">
              <w:rPr>
                <w:rFonts w:cs="Arial"/>
                <w:b/>
                <w:bCs/>
                <w:color w:val="0070C0"/>
                <w:szCs w:val="18"/>
                <w:lang w:val="en-US"/>
              </w:rPr>
              <w:t xml:space="preserve"> corresponds to (c)]</w:t>
            </w:r>
            <w:r>
              <w:rPr>
                <w:rFonts w:cs="Arial"/>
                <w:szCs w:val="18"/>
                <w:lang w:val="en-US"/>
              </w:rPr>
              <w:t>"</w:t>
            </w:r>
          </w:p>
          <w:p w14:paraId="68CAEF2B" w14:textId="4C462E32" w:rsidR="00B30A78" w:rsidRDefault="00B30A78" w:rsidP="00D02934">
            <w:pPr>
              <w:pStyle w:val="TAL"/>
            </w:pPr>
          </w:p>
          <w:p w14:paraId="3B670B62" w14:textId="77777777" w:rsidR="00B30A78" w:rsidRDefault="00B30A78" w:rsidP="00D02934">
            <w:pPr>
              <w:pStyle w:val="TAL"/>
            </w:pPr>
          </w:p>
          <w:p w14:paraId="060D108E" w14:textId="0A613B7E" w:rsidR="00D02934" w:rsidRDefault="00DB479B" w:rsidP="00D02934">
            <w:pPr>
              <w:pStyle w:val="TAL"/>
            </w:pPr>
            <w:r>
              <w:t>On (2), I'm not sure which CRs</w:t>
            </w:r>
            <w:r w:rsidR="00FB44CB">
              <w:t>?</w:t>
            </w:r>
            <w:r>
              <w:t xml:space="preserve"> As commented by some companies above, </w:t>
            </w:r>
            <w:proofErr w:type="gramStart"/>
            <w:r w:rsidR="00FB44CB">
              <w:t>and also</w:t>
            </w:r>
            <w:proofErr w:type="gramEnd"/>
            <w:r>
              <w:t xml:space="preserve"> discussed in [5], </w:t>
            </w:r>
            <w:r w:rsidR="00FB44CB">
              <w:t xml:space="preserve">no LPP changes should be needed (the PRU supports </w:t>
            </w:r>
            <w:r w:rsidR="007A3F17">
              <w:t xml:space="preserve">just </w:t>
            </w:r>
            <w:r w:rsidR="00FB44CB">
              <w:t>LPP).</w:t>
            </w:r>
          </w:p>
        </w:tc>
      </w:tr>
    </w:tbl>
    <w:p w14:paraId="38E2817E" w14:textId="77777777" w:rsidR="00880CC6" w:rsidRDefault="00880CC6">
      <w:pPr>
        <w:ind w:left="284"/>
      </w:pPr>
    </w:p>
    <w:p w14:paraId="648E87D4" w14:textId="77777777" w:rsidR="00880CC6" w:rsidRDefault="00880CC6"/>
    <w:p w14:paraId="4AFDADAD" w14:textId="77777777" w:rsidR="00880CC6" w:rsidRDefault="00880CC6"/>
    <w:p w14:paraId="00FCA1A4" w14:textId="77777777" w:rsidR="00880CC6" w:rsidRDefault="0096002F">
      <w:pPr>
        <w:pStyle w:val="Heading1"/>
      </w:pPr>
      <w:r>
        <w:t>References</w:t>
      </w:r>
    </w:p>
    <w:p w14:paraId="76D1B13E" w14:textId="621E041D" w:rsidR="00880CC6" w:rsidRPr="00340AB7" w:rsidRDefault="0096002F">
      <w:pPr>
        <w:pStyle w:val="EX"/>
        <w:ind w:left="851" w:hanging="567"/>
        <w:rPr>
          <w:lang w:val="en-US" w:eastAsia="ja-JP"/>
        </w:rPr>
      </w:pPr>
      <w:r w:rsidRPr="00340AB7">
        <w:rPr>
          <w:lang w:val="en-US" w:eastAsia="ja-JP"/>
        </w:rPr>
        <w:t>[1]</w:t>
      </w:r>
      <w:r w:rsidRPr="00340AB7">
        <w:rPr>
          <w:lang w:val="en-US" w:eastAsia="ja-JP"/>
        </w:rPr>
        <w:tab/>
        <w:t>R2-2302449, "LS on PRU procedures (S2-2303861; contact: Qualcomm)", SA2 LS in Rel-18 5G_eLCS_Ph3</w:t>
      </w:r>
      <w:r w:rsidRPr="00340AB7">
        <w:rPr>
          <w:lang w:val="en-US" w:eastAsia="ja-JP"/>
        </w:rPr>
        <w:tab/>
      </w:r>
      <w:proofErr w:type="gramStart"/>
      <w:r w:rsidRPr="00340AB7">
        <w:rPr>
          <w:lang w:val="en-US" w:eastAsia="ja-JP"/>
        </w:rPr>
        <w:t>To:RAN</w:t>
      </w:r>
      <w:proofErr w:type="gramEnd"/>
      <w:r w:rsidRPr="00340AB7">
        <w:rPr>
          <w:lang w:val="en-US" w:eastAsia="ja-JP"/>
        </w:rPr>
        <w:t>2, RAN1.</w:t>
      </w:r>
    </w:p>
    <w:p w14:paraId="65899F38" w14:textId="77777777" w:rsidR="00880CC6" w:rsidRDefault="0096002F">
      <w:pPr>
        <w:pStyle w:val="EX"/>
        <w:ind w:left="851" w:hanging="567"/>
        <w:rPr>
          <w:lang w:val="en-US" w:eastAsia="ja-JP"/>
        </w:rPr>
      </w:pPr>
      <w:r w:rsidRPr="00340AB7">
        <w:rPr>
          <w:lang w:val="en-US" w:eastAsia="ja-JP"/>
        </w:rPr>
        <w:t>[</w:t>
      </w:r>
      <w:r>
        <w:rPr>
          <w:lang w:val="en-US" w:eastAsia="ja-JP"/>
        </w:rPr>
        <w:t>2</w:t>
      </w:r>
      <w:r w:rsidRPr="00340AB7">
        <w:rPr>
          <w:lang w:val="en-US" w:eastAsia="ja-JP"/>
        </w:rPr>
        <w:t>]</w:t>
      </w:r>
      <w:r w:rsidRPr="00340AB7">
        <w:rPr>
          <w:lang w:val="en-US" w:eastAsia="ja-JP"/>
        </w:rPr>
        <w:tab/>
        <w:t>R2-2302409 (R1-2302146), "LS Reply on PRU Procedures (R1-2302146; contact Qualcomm)", RAN1 LS in REl-18 NR_pos_enh2-Core, 5G_eLCS_Ph3 To: SA2 Cc: RAN2, RAN3</w:t>
      </w:r>
      <w:r>
        <w:rPr>
          <w:lang w:val="en-US" w:eastAsia="ja-JP"/>
        </w:rPr>
        <w:t>.</w:t>
      </w:r>
    </w:p>
    <w:p w14:paraId="6BAE0AEC" w14:textId="77777777" w:rsidR="00880CC6" w:rsidRPr="00340AB7" w:rsidRDefault="0096002F">
      <w:pPr>
        <w:pStyle w:val="EX"/>
        <w:ind w:left="851" w:hanging="567"/>
        <w:rPr>
          <w:lang w:val="en-US" w:eastAsia="ja-JP"/>
        </w:rPr>
      </w:pPr>
      <w:r w:rsidRPr="00340AB7">
        <w:rPr>
          <w:lang w:val="en-US" w:eastAsia="ja-JP"/>
        </w:rPr>
        <w:t>[3]</w:t>
      </w:r>
      <w:r w:rsidRPr="00340AB7">
        <w:rPr>
          <w:lang w:val="en-US" w:eastAsia="ja-JP"/>
        </w:rPr>
        <w:tab/>
        <w:t>R2-2211130, "LS Out on Positioning Reference Units (S2-2209590; contact: CATT)</w:t>
      </w:r>
      <w:proofErr w:type="gramStart"/>
      <w:r w:rsidRPr="00340AB7">
        <w:rPr>
          <w:lang w:val="en-US" w:eastAsia="ja-JP"/>
        </w:rPr>
        <w:t>",  SA</w:t>
      </w:r>
      <w:proofErr w:type="gramEnd"/>
      <w:r w:rsidRPr="00340AB7">
        <w:rPr>
          <w:lang w:val="en-US" w:eastAsia="ja-JP"/>
        </w:rPr>
        <w:t xml:space="preserve">2 LS in Rel-18 </w:t>
      </w:r>
      <w:r w:rsidRPr="00340AB7">
        <w:rPr>
          <w:lang w:val="en-US" w:eastAsia="ja-JP"/>
        </w:rPr>
        <w:tab/>
        <w:t>FS_eLCS_Ph3 To:RAN1 Cc:RAN2, RAN3.</w:t>
      </w:r>
    </w:p>
    <w:p w14:paraId="0EE5E8F0" w14:textId="77777777" w:rsidR="00880CC6" w:rsidRPr="00340AB7" w:rsidRDefault="0096002F">
      <w:pPr>
        <w:pStyle w:val="EX"/>
        <w:ind w:left="851" w:hanging="567"/>
        <w:rPr>
          <w:lang w:val="en-US" w:eastAsia="ja-JP"/>
        </w:rPr>
      </w:pPr>
      <w:r w:rsidRPr="00340AB7">
        <w:rPr>
          <w:lang w:val="en-US" w:eastAsia="ja-JP"/>
        </w:rPr>
        <w:t>[4]</w:t>
      </w:r>
      <w:r w:rsidRPr="00340AB7">
        <w:rPr>
          <w:lang w:val="en-US" w:eastAsia="ja-JP"/>
        </w:rPr>
        <w:tab/>
        <w:t xml:space="preserve">R2-2300009, "Reply LS on Positioning Reference Units (R1-2212715; contact: CATT)", RAN1 LS in Rel-18 </w:t>
      </w:r>
      <w:r w:rsidRPr="00340AB7">
        <w:rPr>
          <w:lang w:val="en-US" w:eastAsia="ja-JP"/>
        </w:rPr>
        <w:tab/>
        <w:t xml:space="preserve">FS_eLCS_Ph3 To:SA2 </w:t>
      </w:r>
      <w:proofErr w:type="gramStart"/>
      <w:r w:rsidRPr="00340AB7">
        <w:rPr>
          <w:lang w:val="en-US" w:eastAsia="ja-JP"/>
        </w:rPr>
        <w:t>Cc:RAN</w:t>
      </w:r>
      <w:proofErr w:type="gramEnd"/>
      <w:r w:rsidRPr="00340AB7">
        <w:rPr>
          <w:lang w:val="en-US" w:eastAsia="ja-JP"/>
        </w:rPr>
        <w:t>2, RAN3.</w:t>
      </w:r>
    </w:p>
    <w:p w14:paraId="2525F390" w14:textId="77777777" w:rsidR="00880CC6" w:rsidRDefault="0096002F">
      <w:pPr>
        <w:pStyle w:val="EX"/>
        <w:ind w:left="851" w:hanging="567"/>
        <w:rPr>
          <w:lang w:val="en-US" w:eastAsia="ja-JP"/>
        </w:rPr>
      </w:pPr>
      <w:r>
        <w:rPr>
          <w:lang w:val="en-US" w:eastAsia="ja-JP"/>
        </w:rPr>
        <w:t>[5]</w:t>
      </w:r>
      <w:r>
        <w:rPr>
          <w:lang w:val="en-US" w:eastAsia="ja-JP"/>
        </w:rPr>
        <w:tab/>
      </w:r>
      <w:r w:rsidRPr="00340AB7">
        <w:rPr>
          <w:lang w:val="en-US" w:eastAsia="ja-JP"/>
        </w:rPr>
        <w:t>R2-2302875</w:t>
      </w:r>
      <w:r>
        <w:rPr>
          <w:lang w:val="en-US" w:eastAsia="ja-JP"/>
        </w:rPr>
        <w:t>, "</w:t>
      </w:r>
      <w:r w:rsidRPr="00340AB7">
        <w:rPr>
          <w:lang w:val="en-US" w:eastAsia="ja-JP"/>
        </w:rPr>
        <w:t>PRU Procedures (draft response LS to R2-2301939 (S2-2303861))</w:t>
      </w:r>
      <w:r w:rsidRPr="00340AB7">
        <w:rPr>
          <w:lang w:val="en-US" w:eastAsia="ja-JP"/>
        </w:rPr>
        <w:tab/>
      </w:r>
      <w:r>
        <w:rPr>
          <w:lang w:val="en-US" w:eastAsia="ja-JP"/>
        </w:rPr>
        <w:t xml:space="preserve">", </w:t>
      </w:r>
      <w:r w:rsidRPr="00340AB7">
        <w:rPr>
          <w:lang w:val="en-US" w:eastAsia="ja-JP"/>
        </w:rPr>
        <w:t>Qualcomm Incorporated</w:t>
      </w:r>
      <w:r>
        <w:rPr>
          <w:lang w:val="en-US" w:eastAsia="ja-JP"/>
        </w:rPr>
        <w:t>.</w:t>
      </w:r>
    </w:p>
    <w:p w14:paraId="3BFDB3E1" w14:textId="77777777" w:rsidR="00880CC6" w:rsidRDefault="0096002F">
      <w:pPr>
        <w:pStyle w:val="EX"/>
        <w:ind w:left="851" w:hanging="567"/>
        <w:rPr>
          <w:lang w:val="en-US" w:eastAsia="ja-JP"/>
        </w:rPr>
      </w:pPr>
      <w:r>
        <w:rPr>
          <w:lang w:val="en-US" w:eastAsia="ja-JP"/>
        </w:rPr>
        <w:t>[6]</w:t>
      </w:r>
      <w:r>
        <w:rPr>
          <w:lang w:val="en-US" w:eastAsia="ja-JP"/>
        </w:rPr>
        <w:tab/>
      </w:r>
      <w:r w:rsidRPr="00340AB7">
        <w:rPr>
          <w:lang w:val="en-US" w:eastAsia="ja-JP"/>
        </w:rPr>
        <w:t>R2-2302957</w:t>
      </w:r>
      <w:r>
        <w:rPr>
          <w:lang w:val="en-US" w:eastAsia="ja-JP"/>
        </w:rPr>
        <w:t>, "</w:t>
      </w:r>
      <w:r w:rsidRPr="00340AB7">
        <w:rPr>
          <w:lang w:val="en-US" w:eastAsia="ja-JP"/>
        </w:rPr>
        <w:t>Discussion and draft LS reply on PRU procedures</w:t>
      </w:r>
      <w:r>
        <w:rPr>
          <w:lang w:val="en-US" w:eastAsia="ja-JP"/>
        </w:rPr>
        <w:t xml:space="preserve">", </w:t>
      </w:r>
      <w:r w:rsidRPr="00340AB7">
        <w:rPr>
          <w:lang w:val="en-US" w:eastAsia="ja-JP"/>
        </w:rPr>
        <w:t>vivo</w:t>
      </w:r>
      <w:r>
        <w:rPr>
          <w:lang w:val="en-US" w:eastAsia="ja-JP"/>
        </w:rPr>
        <w:t>.</w:t>
      </w:r>
    </w:p>
    <w:p w14:paraId="0EEA8D0B" w14:textId="77777777" w:rsidR="00880CC6" w:rsidRDefault="0096002F">
      <w:pPr>
        <w:pStyle w:val="EX"/>
        <w:ind w:left="851" w:hanging="567"/>
        <w:rPr>
          <w:lang w:val="en-US" w:eastAsia="ja-JP"/>
        </w:rPr>
      </w:pPr>
      <w:r>
        <w:rPr>
          <w:lang w:val="en-US" w:eastAsia="ja-JP"/>
        </w:rPr>
        <w:t>[7]</w:t>
      </w:r>
      <w:r>
        <w:rPr>
          <w:lang w:val="en-US" w:eastAsia="ja-JP"/>
        </w:rPr>
        <w:tab/>
      </w:r>
      <w:r w:rsidRPr="00340AB7">
        <w:rPr>
          <w:lang w:val="en-US" w:eastAsia="ja-JP"/>
        </w:rPr>
        <w:t>R2-2303707</w:t>
      </w:r>
      <w:r>
        <w:rPr>
          <w:lang w:val="en-US" w:eastAsia="ja-JP"/>
        </w:rPr>
        <w:t>, "</w:t>
      </w:r>
      <w:r w:rsidRPr="00340AB7">
        <w:rPr>
          <w:lang w:val="en-US" w:eastAsia="ja-JP"/>
        </w:rPr>
        <w:t>On the Positioning Reference Units aspects</w:t>
      </w:r>
      <w:r>
        <w:rPr>
          <w:lang w:val="en-US" w:eastAsia="ja-JP"/>
        </w:rPr>
        <w:t xml:space="preserve">", </w:t>
      </w:r>
      <w:r w:rsidRPr="00340AB7">
        <w:rPr>
          <w:lang w:val="en-US" w:eastAsia="ja-JP"/>
        </w:rPr>
        <w:t>Ericsson</w:t>
      </w:r>
      <w:r>
        <w:rPr>
          <w:lang w:val="en-US" w:eastAsia="ja-JP"/>
        </w:rPr>
        <w:t>.</w:t>
      </w:r>
    </w:p>
    <w:p w14:paraId="57318B5A" w14:textId="77777777" w:rsidR="00880CC6" w:rsidRDefault="0096002F">
      <w:pPr>
        <w:pStyle w:val="EX"/>
        <w:ind w:left="851" w:hanging="567"/>
        <w:rPr>
          <w:lang w:val="en-US" w:eastAsia="ja-JP"/>
        </w:rPr>
      </w:pPr>
      <w:r>
        <w:rPr>
          <w:lang w:val="en-US" w:eastAsia="ja-JP"/>
        </w:rPr>
        <w:t>[8]</w:t>
      </w:r>
      <w:r>
        <w:rPr>
          <w:lang w:val="en-US" w:eastAsia="ja-JP"/>
        </w:rPr>
        <w:tab/>
        <w:t>3GPP TS 38.305: "Stage 2 functional specification of User Equipment (UE) positioning in NG-RAN".</w:t>
      </w:r>
    </w:p>
    <w:sectPr w:rsidR="00880CC6">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E6C8" w14:textId="77777777" w:rsidR="001277D1" w:rsidRDefault="001277D1" w:rsidP="00340AB7">
      <w:pPr>
        <w:spacing w:after="0"/>
      </w:pPr>
      <w:r>
        <w:separator/>
      </w:r>
    </w:p>
  </w:endnote>
  <w:endnote w:type="continuationSeparator" w:id="0">
    <w:p w14:paraId="66723824" w14:textId="77777777" w:rsidR="001277D1" w:rsidRDefault="001277D1" w:rsidP="00340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397F" w14:textId="77777777" w:rsidR="001277D1" w:rsidRDefault="001277D1" w:rsidP="00340AB7">
      <w:pPr>
        <w:spacing w:after="0"/>
      </w:pPr>
      <w:r>
        <w:separator/>
      </w:r>
    </w:p>
  </w:footnote>
  <w:footnote w:type="continuationSeparator" w:id="0">
    <w:p w14:paraId="1D8DACA1" w14:textId="77777777" w:rsidR="001277D1" w:rsidRDefault="001277D1" w:rsidP="00340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6B61363"/>
    <w:multiLevelType w:val="hybridMultilevel"/>
    <w:tmpl w:val="72942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F4A06B2"/>
    <w:multiLevelType w:val="hybridMultilevel"/>
    <w:tmpl w:val="4F106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04481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474755924">
    <w:abstractNumId w:val="6"/>
  </w:num>
  <w:num w:numId="3" w16cid:durableId="869687202">
    <w:abstractNumId w:val="5"/>
  </w:num>
  <w:num w:numId="4" w16cid:durableId="1829057423">
    <w:abstractNumId w:val="1"/>
  </w:num>
  <w:num w:numId="5" w16cid:durableId="289895199">
    <w:abstractNumId w:val="2"/>
  </w:num>
  <w:num w:numId="6" w16cid:durableId="2025789569">
    <w:abstractNumId w:val="3"/>
  </w:num>
  <w:num w:numId="7" w16cid:durableId="1553998497">
    <w:abstractNumId w:val="4"/>
  </w:num>
  <w:num w:numId="8" w16cid:durableId="736173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3F1"/>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224"/>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68E"/>
    <w:rsid w:val="000E5FCC"/>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7D1"/>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4ED5"/>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95D"/>
    <w:rsid w:val="00225C02"/>
    <w:rsid w:val="00225DAE"/>
    <w:rsid w:val="00225E05"/>
    <w:rsid w:val="0022638C"/>
    <w:rsid w:val="00226B76"/>
    <w:rsid w:val="00226D45"/>
    <w:rsid w:val="00226DA2"/>
    <w:rsid w:val="002270C2"/>
    <w:rsid w:val="002278D5"/>
    <w:rsid w:val="00227B45"/>
    <w:rsid w:val="00227B88"/>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6507"/>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AB7"/>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B76"/>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1C1D"/>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A73"/>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5DB"/>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0A0"/>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1E9"/>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C68"/>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59AB"/>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C06"/>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3F17"/>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EBE"/>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2DF5"/>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CC6"/>
    <w:rsid w:val="00880DB4"/>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1B7"/>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02F"/>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0C7C"/>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6EB"/>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4ED"/>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0C3"/>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A78"/>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D5D"/>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4FA0"/>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817"/>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011"/>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3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934"/>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1B0A"/>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79B"/>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3FA7"/>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9F4"/>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1F8"/>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64E"/>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4CB"/>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5C196CD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3AB5"/>
  <w15:docId w15:val="{1F1568C3-BE40-4D60-8D07-59713F3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21/LSin/R2-230000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0/LSin/R2-2211130.zip" TargetMode="External"/><Relationship Id="rId5" Type="http://schemas.openxmlformats.org/officeDocument/2006/relationships/settings" Target="settings.xml"/><Relationship Id="rId10" Type="http://schemas.openxmlformats.org/officeDocument/2006/relationships/hyperlink" Target="https://www.3gpp.org/ftp/tsg_ran/WG2_RL2/TSGR2_121bis-e/Docs/R2-2302409.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24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8F317-38BA-477F-B58A-522F15721F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26</TotalTime>
  <Pages>9</Pages>
  <Words>4649</Words>
  <Characters>24613</Characters>
  <Application>Microsoft Office Word</Application>
  <DocSecurity>0</DocSecurity>
  <Lines>205</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Qualcomm-2</cp:lastModifiedBy>
  <cp:revision>16</cp:revision>
  <cp:lastPrinted>2023-03-23T17:15:00Z</cp:lastPrinted>
  <dcterms:created xsi:type="dcterms:W3CDTF">2023-04-23T08:43:00Z</dcterms:created>
  <dcterms:modified xsi:type="dcterms:W3CDTF">2023-04-23T13:50:00Z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