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58" w:rsidRDefault="004158B9">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256158" w:rsidRDefault="004158B9">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rsidR="00256158" w:rsidRDefault="004158B9">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rsidR="00256158" w:rsidRDefault="004158B9">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rsidR="00256158" w:rsidRDefault="004158B9">
      <w:pPr>
        <w:pStyle w:val="3GPPHeader"/>
        <w:rPr>
          <w:sz w:val="22"/>
          <w:szCs w:val="22"/>
        </w:rPr>
      </w:pPr>
      <w:r>
        <w:rPr>
          <w:sz w:val="22"/>
          <w:szCs w:val="22"/>
        </w:rPr>
        <w:t>Title:</w:t>
      </w:r>
      <w:r>
        <w:rPr>
          <w:sz w:val="22"/>
          <w:szCs w:val="22"/>
        </w:rPr>
        <w:tab/>
        <w:t xml:space="preserve">Summary of offline </w:t>
      </w:r>
      <w:r>
        <w:rPr>
          <w:sz w:val="22"/>
          <w:szCs w:val="22"/>
        </w:rPr>
        <w:t>[AT121bis-e][004][NR1516] UE cap (ZTE)</w:t>
      </w:r>
    </w:p>
    <w:p w:rsidR="00256158" w:rsidRDefault="004158B9">
      <w:pPr>
        <w:pStyle w:val="3GPPHeader"/>
        <w:rPr>
          <w:rFonts w:eastAsiaTheme="minorEastAsia"/>
          <w:sz w:val="22"/>
          <w:szCs w:val="22"/>
        </w:rPr>
      </w:pPr>
      <w:r>
        <w:rPr>
          <w:sz w:val="22"/>
          <w:szCs w:val="22"/>
        </w:rPr>
        <w:t>Document for:</w:t>
      </w:r>
      <w:r>
        <w:rPr>
          <w:sz w:val="22"/>
          <w:szCs w:val="22"/>
        </w:rPr>
        <w:tab/>
        <w:t>Discussion, Decision</w:t>
      </w:r>
    </w:p>
    <w:p w:rsidR="00256158" w:rsidRDefault="004158B9">
      <w:pPr>
        <w:pStyle w:val="1"/>
      </w:pPr>
      <w:r>
        <w:t>1</w:t>
      </w:r>
      <w:r>
        <w:tab/>
        <w:t>Introduction</w:t>
      </w:r>
    </w:p>
    <w:p w:rsidR="00256158" w:rsidRDefault="004158B9">
      <w:pPr>
        <w:spacing w:before="120"/>
        <w:rPr>
          <w:rFonts w:ascii="Arial" w:hAnsi="Arial" w:cs="Arial"/>
        </w:rPr>
      </w:pPr>
      <w:bookmarkStart w:id="0" w:name="_Ref178064866"/>
      <w:r>
        <w:rPr>
          <w:rFonts w:ascii="Arial" w:hAnsi="Arial" w:cs="Arial"/>
        </w:rPr>
        <w:t xml:space="preserve">This contribution summarizes </w:t>
      </w:r>
      <w:r>
        <w:rPr>
          <w:rFonts w:ascii="Arial" w:hAnsi="Arial" w:cs="Arial"/>
        </w:rPr>
        <w:t>the following discussion:</w:t>
      </w:r>
    </w:p>
    <w:p w:rsidR="00256158" w:rsidRDefault="004158B9">
      <w:pPr>
        <w:pStyle w:val="EmailDiscussion"/>
      </w:pPr>
      <w:r>
        <w:t>[AT121bis-e][004][NR1516] UE cap (ZTE)</w:t>
      </w:r>
    </w:p>
    <w:p w:rsidR="00256158" w:rsidRDefault="004158B9">
      <w:pPr>
        <w:pStyle w:val="EmailDiscussion2"/>
      </w:pPr>
      <w:r>
        <w:tab/>
        <w:t>Scope: Treat R2-2302437 (if needed), R2-2303660, R2-2303877, R2-2303878, R2-2303879, R2-2303880, R2-2303881, R2-2304161, R2-2304162, R2-2304163, R2-2304164, R2-2304165, R2-2304166</w:t>
      </w:r>
      <w:r>
        <w:br/>
        <w:t>Ph1: Deter</w:t>
      </w:r>
      <w:r>
        <w:t xml:space="preserve">mine agreeable parts. Ph2: For agreeable parts, if any, reflect these in agreeable CRs. </w:t>
      </w:r>
    </w:p>
    <w:p w:rsidR="00256158" w:rsidRDefault="004158B9">
      <w:pPr>
        <w:pStyle w:val="EmailDiscussion2"/>
      </w:pPr>
      <w:r>
        <w:tab/>
        <w:t>Intended outcome: Report, If applicable: In-Principle-Agreed CRs</w:t>
      </w:r>
    </w:p>
    <w:p w:rsidR="00256158" w:rsidRDefault="004158B9">
      <w:pPr>
        <w:pStyle w:val="EmailDiscussion2"/>
      </w:pPr>
      <w:r>
        <w:tab/>
        <w:t>Deadline: Schedule 1</w:t>
      </w:r>
    </w:p>
    <w:p w:rsidR="00256158" w:rsidRDefault="00256158">
      <w:pPr>
        <w:pStyle w:val="EmailDiscussion2"/>
      </w:pPr>
    </w:p>
    <w:p w:rsidR="00256158" w:rsidRDefault="00256158">
      <w:pPr>
        <w:pStyle w:val="EmailDiscussion2"/>
      </w:pPr>
    </w:p>
    <w:p w:rsidR="00256158" w:rsidRDefault="004158B9">
      <w:pPr>
        <w:spacing w:before="120"/>
        <w:rPr>
          <w:rFonts w:ascii="Arial" w:hAnsi="Arial" w:cs="Arial"/>
          <w:b/>
          <w:bCs/>
          <w:lang w:eastAsia="zh-CN"/>
        </w:rPr>
      </w:pPr>
      <w:bookmarkStart w:id="1" w:name="_GoBack"/>
      <w:bookmarkEnd w:id="1"/>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56158">
        <w:tc>
          <w:tcPr>
            <w:tcW w:w="2405" w:type="dxa"/>
            <w:shd w:val="clear" w:color="auto" w:fill="auto"/>
          </w:tcPr>
          <w:p w:rsidR="00256158" w:rsidRDefault="004158B9">
            <w:pPr>
              <w:spacing w:line="276" w:lineRule="auto"/>
              <w:rPr>
                <w:rFonts w:eastAsia="MS Mincho"/>
              </w:rPr>
            </w:pPr>
            <w:r>
              <w:rPr>
                <w:rFonts w:eastAsia="MS Mincho"/>
              </w:rPr>
              <w:t>Company</w:t>
            </w:r>
          </w:p>
        </w:tc>
        <w:tc>
          <w:tcPr>
            <w:tcW w:w="7224" w:type="dxa"/>
            <w:shd w:val="clear" w:color="auto" w:fill="auto"/>
          </w:tcPr>
          <w:p w:rsidR="00256158" w:rsidRDefault="004158B9">
            <w:pPr>
              <w:spacing w:line="276" w:lineRule="auto"/>
              <w:rPr>
                <w:rFonts w:eastAsia="MS Mincho"/>
              </w:rPr>
            </w:pPr>
            <w:r>
              <w:rPr>
                <w:rFonts w:eastAsia="MS Mincho"/>
              </w:rPr>
              <w:t>Email</w:t>
            </w:r>
          </w:p>
        </w:tc>
      </w:tr>
      <w:tr w:rsidR="00256158">
        <w:tc>
          <w:tcPr>
            <w:tcW w:w="2405" w:type="dxa"/>
            <w:shd w:val="clear" w:color="auto" w:fill="auto"/>
          </w:tcPr>
          <w:p w:rsidR="00256158" w:rsidRDefault="004158B9">
            <w:pPr>
              <w:spacing w:line="276" w:lineRule="auto"/>
              <w:rPr>
                <w:lang w:val="en-US" w:eastAsia="zh-CN"/>
              </w:rPr>
            </w:pPr>
            <w:r>
              <w:rPr>
                <w:rFonts w:hint="eastAsia"/>
                <w:lang w:val="en-US" w:eastAsia="zh-CN"/>
              </w:rPr>
              <w:t>ZTE</w:t>
            </w:r>
          </w:p>
        </w:tc>
        <w:tc>
          <w:tcPr>
            <w:tcW w:w="7224" w:type="dxa"/>
            <w:shd w:val="clear" w:color="auto" w:fill="auto"/>
          </w:tcPr>
          <w:p w:rsidR="00256158" w:rsidRPr="00FF5CA2" w:rsidRDefault="00FF5CA2">
            <w:pPr>
              <w:spacing w:line="276" w:lineRule="auto"/>
              <w:rPr>
                <w:rFonts w:eastAsiaTheme="minorEastAsia" w:hint="eastAsia"/>
                <w:lang w:val="en-US" w:eastAsia="zh-CN"/>
              </w:rPr>
            </w:pPr>
            <w:r>
              <w:rPr>
                <w:rFonts w:eastAsiaTheme="minorEastAsia" w:hint="eastAsia"/>
                <w:lang w:val="en-US" w:eastAsia="zh-CN"/>
              </w:rPr>
              <w:t>l</w:t>
            </w:r>
            <w:r>
              <w:rPr>
                <w:rFonts w:eastAsiaTheme="minorEastAsia"/>
                <w:lang w:val="en-US" w:eastAsia="zh-CN"/>
              </w:rPr>
              <w:t>i.wenting@zte.com.cn</w:t>
            </w:r>
          </w:p>
        </w:tc>
      </w:tr>
      <w:tr w:rsidR="00256158">
        <w:tc>
          <w:tcPr>
            <w:tcW w:w="2405" w:type="dxa"/>
            <w:shd w:val="clear" w:color="auto" w:fill="auto"/>
          </w:tcPr>
          <w:p w:rsidR="00256158" w:rsidRDefault="00256158">
            <w:pPr>
              <w:spacing w:line="276" w:lineRule="auto"/>
              <w:rPr>
                <w:rFonts w:eastAsia="MS Mincho"/>
              </w:rPr>
            </w:pPr>
          </w:p>
        </w:tc>
        <w:tc>
          <w:tcPr>
            <w:tcW w:w="7224" w:type="dxa"/>
            <w:shd w:val="clear" w:color="auto" w:fill="auto"/>
          </w:tcPr>
          <w:p w:rsidR="00256158" w:rsidRDefault="00256158">
            <w:pPr>
              <w:spacing w:line="276" w:lineRule="auto"/>
              <w:rPr>
                <w:rFonts w:eastAsia="MS Mincho"/>
              </w:rPr>
            </w:pPr>
          </w:p>
        </w:tc>
      </w:tr>
    </w:tbl>
    <w:p w:rsidR="00256158" w:rsidRDefault="004158B9">
      <w:pPr>
        <w:pStyle w:val="1"/>
        <w:numPr>
          <w:ilvl w:val="0"/>
          <w:numId w:val="14"/>
        </w:numPr>
      </w:pPr>
      <w:r>
        <w:t>Discussion</w:t>
      </w:r>
    </w:p>
    <w:p w:rsidR="00256158" w:rsidRDefault="004158B9">
      <w:pPr>
        <w:pStyle w:val="21"/>
      </w:pPr>
      <w:r>
        <w:t>2.1</w:t>
      </w:r>
      <w:r>
        <w:tab/>
      </w:r>
      <w:r>
        <w:t>Part 1: Intended to determine agreeable parts</w:t>
      </w:r>
    </w:p>
    <w:p w:rsidR="00256158" w:rsidRDefault="004158B9">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256158" w:rsidRDefault="004158B9">
      <w:pPr>
        <w:pStyle w:val="31"/>
        <w:numPr>
          <w:ilvl w:val="2"/>
          <w:numId w:val="14"/>
        </w:numPr>
        <w:rPr>
          <w:lang w:val="en-US" w:eastAsia="zh-CN"/>
        </w:rPr>
      </w:pPr>
      <w:r>
        <w:rPr>
          <w:rFonts w:hint="eastAsia"/>
          <w:lang w:val="en-US" w:eastAsia="zh-CN"/>
        </w:rPr>
        <w:t xml:space="preserve">LS on the </w:t>
      </w:r>
      <w:r w:rsidR="00C64425">
        <w:rPr>
          <w:lang w:val="en-US" w:eastAsia="zh-CN"/>
        </w:rPr>
        <w:t xml:space="preserve">SRS </w:t>
      </w:r>
      <w:r>
        <w:rPr>
          <w:rFonts w:hint="eastAsia"/>
          <w:lang w:val="en-US" w:eastAsia="zh-CN"/>
        </w:rPr>
        <w:t>antenna Switching</w:t>
      </w:r>
    </w:p>
    <w:p w:rsidR="00256158" w:rsidRDefault="004158B9">
      <w:pPr>
        <w:pStyle w:val="Doc-title"/>
      </w:pPr>
      <w:hyperlink r:id="rId12" w:tooltip="C:Usersmtk65284Documents3GPPtsg_ranWG2_RL2TSGR2_121bis-eDocsR2-2302437.zip" w:history="1">
        <w:r>
          <w:rPr>
            <w:rStyle w:val="af9"/>
          </w:rPr>
          <w:t>R2-2302437</w:t>
        </w:r>
      </w:hyperlink>
      <w:r>
        <w:tab/>
        <w:t>LS on clarification on impact of SRS antenna switching for T</w:t>
      </w:r>
      <w:r>
        <w:t>DD-FDD band combinations (R4-2303633; contact: Huawei)</w:t>
      </w:r>
      <w:r>
        <w:tab/>
        <w:t>RAN4</w:t>
      </w:r>
      <w:r>
        <w:tab/>
        <w:t>LS in</w:t>
      </w:r>
      <w:r>
        <w:tab/>
        <w:t>Rel-15</w:t>
      </w:r>
      <w:r>
        <w:tab/>
        <w:t>NR_newRAT-Core</w:t>
      </w:r>
      <w:r>
        <w:tab/>
        <w:t>To:RAN1</w:t>
      </w:r>
      <w:r>
        <w:tab/>
        <w:t>Cc:RAN2</w:t>
      </w:r>
    </w:p>
    <w:p w:rsidR="00256158" w:rsidRDefault="004158B9">
      <w:pPr>
        <w:pStyle w:val="Doc-comment"/>
      </w:pPr>
      <w:r>
        <w:t>RAN2 is CCed. Proposed Noted</w:t>
      </w:r>
    </w:p>
    <w:p w:rsidR="00256158" w:rsidRDefault="004158B9">
      <w:pPr>
        <w:rPr>
          <w:bCs/>
          <w:sz w:val="22"/>
          <w:szCs w:val="22"/>
          <w:lang w:val="en-US" w:eastAsia="zh-CN"/>
        </w:rPr>
      </w:pPr>
      <w:r>
        <w:rPr>
          <w:rFonts w:hint="eastAsia"/>
          <w:bCs/>
          <w:sz w:val="22"/>
          <w:szCs w:val="22"/>
          <w:lang w:val="en-US" w:eastAsia="zh-CN"/>
        </w:rPr>
        <w:t>For this LS, the Chair</w:t>
      </w:r>
      <w:r w:rsidR="00C64425">
        <w:rPr>
          <w:rFonts w:hint="eastAsia"/>
          <w:bCs/>
          <w:sz w:val="22"/>
          <w:szCs w:val="22"/>
          <w:lang w:val="en-US" w:eastAsia="zh-CN"/>
        </w:rPr>
        <w:t>m</w:t>
      </w:r>
      <w:r w:rsidR="00C64425">
        <w:rPr>
          <w:bCs/>
          <w:sz w:val="22"/>
          <w:szCs w:val="22"/>
          <w:lang w:val="en-US" w:eastAsia="zh-CN"/>
        </w:rPr>
        <w:t xml:space="preserve">an proposed to </w:t>
      </w:r>
      <w:r w:rsidR="00853742">
        <w:rPr>
          <w:bCs/>
          <w:sz w:val="22"/>
          <w:szCs w:val="22"/>
          <w:lang w:val="en-US" w:eastAsia="zh-CN"/>
        </w:rPr>
        <w:t xml:space="preserve">be </w:t>
      </w:r>
      <w:r w:rsidR="00C64425">
        <w:rPr>
          <w:bCs/>
          <w:sz w:val="22"/>
          <w:szCs w:val="22"/>
          <w:lang w:val="en-US" w:eastAsia="zh-CN"/>
        </w:rPr>
        <w:t>noted immediately for that RAN2 is CCed.</w:t>
      </w:r>
    </w:p>
    <w:p w:rsidR="00256158" w:rsidRDefault="004158B9">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w:t>
      </w:r>
      <w:r>
        <w:rPr>
          <w:rFonts w:eastAsiaTheme="minorEastAsia" w:hint="eastAsia"/>
          <w:b/>
          <w:sz w:val="22"/>
          <w:szCs w:val="22"/>
          <w:lang w:val="en-US" w:eastAsia="zh-CN"/>
        </w:rPr>
        <w:t xml:space="preserve"> immediately</w:t>
      </w:r>
      <w:r w:rsidR="00FF5CA2">
        <w:rPr>
          <w:rFonts w:eastAsiaTheme="minorEastAsia"/>
          <w:b/>
          <w:sz w:val="22"/>
          <w:szCs w:val="22"/>
          <w:lang w:val="en-US" w:eastAsia="zh-CN"/>
        </w:rPr>
        <w:t>?</w:t>
      </w:r>
    </w:p>
    <w:tbl>
      <w:tblPr>
        <w:tblStyle w:val="af4"/>
        <w:tblW w:w="0" w:type="auto"/>
        <w:tblLook w:val="04A0" w:firstRow="1" w:lastRow="0" w:firstColumn="1" w:lastColumn="0" w:noHBand="0" w:noVBand="1"/>
      </w:tblPr>
      <w:tblGrid>
        <w:gridCol w:w="1339"/>
        <w:gridCol w:w="2107"/>
        <w:gridCol w:w="5982"/>
      </w:tblGrid>
      <w:tr w:rsidR="00256158">
        <w:tc>
          <w:tcPr>
            <w:tcW w:w="1339" w:type="dxa"/>
            <w:shd w:val="clear" w:color="auto" w:fill="BFBFBF" w:themeFill="background1" w:themeFillShade="BF"/>
            <w:vAlign w:val="center"/>
          </w:tcPr>
          <w:p w:rsidR="00256158" w:rsidRDefault="004158B9">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256158" w:rsidRDefault="004158B9">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256158" w:rsidRDefault="004158B9">
            <w:pPr>
              <w:pStyle w:val="a6"/>
              <w:jc w:val="center"/>
              <w:rPr>
                <w:rFonts w:eastAsia="Calibri"/>
                <w:b/>
                <w:bCs/>
                <w:sz w:val="20"/>
                <w:szCs w:val="20"/>
                <w:lang w:val="en-US"/>
              </w:rPr>
            </w:pPr>
            <w:r>
              <w:rPr>
                <w:rFonts w:eastAsia="Calibri" w:hint="eastAsia"/>
                <w:b/>
                <w:bCs/>
                <w:sz w:val="20"/>
                <w:szCs w:val="20"/>
                <w:lang w:val="en-US"/>
              </w:rPr>
              <w:t>Comments</w:t>
            </w:r>
          </w:p>
        </w:tc>
      </w:tr>
      <w:tr w:rsidR="00256158">
        <w:tc>
          <w:tcPr>
            <w:tcW w:w="1339" w:type="dxa"/>
            <w:vAlign w:val="center"/>
          </w:tcPr>
          <w:p w:rsidR="00256158" w:rsidRDefault="00256158">
            <w:pPr>
              <w:jc w:val="center"/>
              <w:rPr>
                <w:rFonts w:ascii="Arial" w:eastAsia="Yu Mincho" w:hAnsi="Arial" w:cs="Arial"/>
                <w:sz w:val="20"/>
                <w:szCs w:val="20"/>
              </w:rPr>
            </w:pPr>
          </w:p>
        </w:tc>
        <w:tc>
          <w:tcPr>
            <w:tcW w:w="2107" w:type="dxa"/>
            <w:vAlign w:val="center"/>
          </w:tcPr>
          <w:p w:rsidR="00256158" w:rsidRDefault="00256158">
            <w:pPr>
              <w:jc w:val="center"/>
              <w:rPr>
                <w:rFonts w:ascii="Arial" w:eastAsia="Yu Mincho" w:hAnsi="Arial" w:cs="Arial"/>
                <w:sz w:val="20"/>
                <w:szCs w:val="20"/>
              </w:rPr>
            </w:pPr>
          </w:p>
        </w:tc>
        <w:tc>
          <w:tcPr>
            <w:tcW w:w="5982" w:type="dxa"/>
          </w:tcPr>
          <w:p w:rsidR="00256158" w:rsidRDefault="00256158">
            <w:pPr>
              <w:rPr>
                <w:rFonts w:ascii="Arial" w:eastAsia="Calibri" w:hAnsi="Arial" w:cs="Arial"/>
              </w:rPr>
            </w:pPr>
          </w:p>
        </w:tc>
      </w:tr>
      <w:tr w:rsidR="00256158">
        <w:tc>
          <w:tcPr>
            <w:tcW w:w="1339" w:type="dxa"/>
            <w:vAlign w:val="center"/>
          </w:tcPr>
          <w:p w:rsidR="00256158" w:rsidRDefault="00256158">
            <w:pPr>
              <w:jc w:val="center"/>
              <w:rPr>
                <w:rFonts w:ascii="Arial" w:eastAsia="Calibri" w:hAnsi="Arial" w:cs="Arial"/>
                <w:sz w:val="20"/>
                <w:szCs w:val="20"/>
              </w:rPr>
            </w:pPr>
          </w:p>
        </w:tc>
        <w:tc>
          <w:tcPr>
            <w:tcW w:w="2107" w:type="dxa"/>
            <w:vAlign w:val="center"/>
          </w:tcPr>
          <w:p w:rsidR="00256158" w:rsidRDefault="00256158">
            <w:pPr>
              <w:jc w:val="center"/>
              <w:rPr>
                <w:rFonts w:ascii="Arial" w:eastAsia="Calibri" w:hAnsi="Arial" w:cs="Arial"/>
                <w:sz w:val="20"/>
                <w:szCs w:val="20"/>
              </w:rPr>
            </w:pPr>
          </w:p>
        </w:tc>
        <w:tc>
          <w:tcPr>
            <w:tcW w:w="5982" w:type="dxa"/>
          </w:tcPr>
          <w:p w:rsidR="00256158" w:rsidRDefault="00256158">
            <w:pPr>
              <w:jc w:val="both"/>
              <w:rPr>
                <w:rFonts w:ascii="Arial" w:eastAsia="Calibri" w:hAnsi="Arial" w:cs="Arial"/>
                <w:lang w:val="en-US" w:eastAsia="zh-CN"/>
              </w:rPr>
            </w:pPr>
          </w:p>
        </w:tc>
      </w:tr>
      <w:tr w:rsidR="00256158">
        <w:tc>
          <w:tcPr>
            <w:tcW w:w="1339" w:type="dxa"/>
            <w:vAlign w:val="center"/>
          </w:tcPr>
          <w:p w:rsidR="00256158" w:rsidRDefault="00256158">
            <w:pPr>
              <w:jc w:val="center"/>
              <w:rPr>
                <w:rFonts w:ascii="Arial" w:eastAsia="Calibri" w:hAnsi="Arial" w:cs="Arial"/>
                <w:sz w:val="20"/>
                <w:szCs w:val="20"/>
                <w:lang w:val="en-US" w:eastAsia="zh-CN"/>
              </w:rPr>
            </w:pPr>
          </w:p>
        </w:tc>
        <w:tc>
          <w:tcPr>
            <w:tcW w:w="2107" w:type="dxa"/>
            <w:vAlign w:val="center"/>
          </w:tcPr>
          <w:p w:rsidR="00256158" w:rsidRDefault="00256158">
            <w:pPr>
              <w:jc w:val="center"/>
              <w:rPr>
                <w:rFonts w:ascii="Arial" w:eastAsia="Calibri" w:hAnsi="Arial" w:cs="Arial"/>
                <w:sz w:val="20"/>
                <w:szCs w:val="20"/>
                <w:lang w:val="en-US" w:eastAsia="zh-CN"/>
              </w:rPr>
            </w:pPr>
          </w:p>
        </w:tc>
        <w:tc>
          <w:tcPr>
            <w:tcW w:w="5982" w:type="dxa"/>
          </w:tcPr>
          <w:p w:rsidR="00256158" w:rsidRDefault="00256158">
            <w:pPr>
              <w:jc w:val="both"/>
              <w:rPr>
                <w:rFonts w:ascii="Arial" w:eastAsia="Calibri" w:hAnsi="Arial" w:cs="Arial"/>
                <w:color w:val="FF0000"/>
                <w:lang w:val="en-US" w:eastAsia="zh-CN" w:bidi="ar"/>
              </w:rPr>
            </w:pPr>
          </w:p>
        </w:tc>
      </w:tr>
    </w:tbl>
    <w:p w:rsidR="00256158" w:rsidRDefault="00256158">
      <w:pPr>
        <w:rPr>
          <w:lang w:val="sv-SE" w:eastAsia="zh-CN"/>
        </w:rPr>
      </w:pPr>
    </w:p>
    <w:p w:rsidR="00C64425" w:rsidRDefault="00C64425" w:rsidP="00C64425">
      <w:pPr>
        <w:pStyle w:val="31"/>
        <w:numPr>
          <w:ilvl w:val="2"/>
          <w:numId w:val="14"/>
        </w:numPr>
        <w:rPr>
          <w:lang w:val="en-US" w:eastAsia="zh-CN"/>
        </w:rPr>
      </w:pPr>
      <w:r>
        <w:rPr>
          <w:lang w:val="en-US" w:eastAsia="zh-CN"/>
        </w:rPr>
        <w:t xml:space="preserve">SRS </w:t>
      </w:r>
      <w:r>
        <w:rPr>
          <w:lang w:val="en-US" w:eastAsia="zh-CN"/>
        </w:rPr>
        <w:t>Tx</w:t>
      </w:r>
      <w:r>
        <w:rPr>
          <w:rFonts w:hint="eastAsia"/>
          <w:lang w:val="en-US" w:eastAsia="zh-CN"/>
        </w:rPr>
        <w:t xml:space="preserve"> Switching</w:t>
      </w:r>
      <w:r>
        <w:rPr>
          <w:lang w:val="en-US" w:eastAsia="zh-CN"/>
        </w:rPr>
        <w:t xml:space="preserve"> Capability</w:t>
      </w:r>
    </w:p>
    <w:p w:rsidR="00C64425" w:rsidRDefault="00C64425" w:rsidP="00C64425">
      <w:pPr>
        <w:pStyle w:val="Doc-title"/>
        <w:ind w:left="0" w:firstLine="0"/>
      </w:pPr>
      <w:hyperlink r:id="rId13" w:tooltip="C:Usersmtk65284Documents3GPPtsg_ranWG2_RL2TSGR2_121bis-eDocsR2-2303660.zip" w:history="1">
        <w:r>
          <w:rPr>
            <w:rStyle w:val="16"/>
          </w:rPr>
          <w:t>R2-2303660</w:t>
        </w:r>
      </w:hyperlink>
      <w:r>
        <w:tab/>
        <w:t>Handling of SRS Tx switching capability</w:t>
      </w:r>
      <w:r>
        <w:tab/>
        <w:t>Ericsson</w:t>
      </w:r>
      <w:r>
        <w:tab/>
        <w:t>discussion</w:t>
      </w:r>
    </w:p>
    <w:tbl>
      <w:tblPr>
        <w:tblStyle w:val="af4"/>
        <w:tblW w:w="0" w:type="auto"/>
        <w:tblInd w:w="-5" w:type="dxa"/>
        <w:tblLook w:val="04A0" w:firstRow="1" w:lastRow="0" w:firstColumn="1" w:lastColumn="0" w:noHBand="0" w:noVBand="1"/>
      </w:tblPr>
      <w:tblGrid>
        <w:gridCol w:w="9634"/>
      </w:tblGrid>
      <w:tr w:rsidR="00C64425" w:rsidTr="00C64425">
        <w:tc>
          <w:tcPr>
            <w:tcW w:w="9634" w:type="dxa"/>
          </w:tcPr>
          <w:p w:rsidR="00C64425" w:rsidRDefault="00C64425" w:rsidP="00C64425">
            <w:pPr>
              <w:pStyle w:val="a6"/>
              <w:rPr>
                <w:noProof/>
              </w:rPr>
            </w:pPr>
            <w:r>
              <w:rPr>
                <w:bCs/>
                <w:sz w:val="20"/>
                <w:lang w:val="en-US"/>
              </w:rPr>
              <w:fldChar w:fldCharType="begin"/>
            </w:r>
            <w:r>
              <w:rPr>
                <w:bCs/>
                <w:lang w:val="en-US"/>
              </w:rPr>
              <w:instrText xml:space="preserve"> TOC \n \h \z \t "Proposal" \c </w:instrText>
            </w:r>
            <w:r>
              <w:rPr>
                <w:bCs/>
                <w:sz w:val="20"/>
                <w:lang w:val="en-US"/>
              </w:rPr>
              <w:fldChar w:fldCharType="separate"/>
            </w:r>
          </w:p>
          <w:p w:rsidR="00C64425" w:rsidRPr="00C64425" w:rsidRDefault="00C64425" w:rsidP="00C64425">
            <w:pPr>
              <w:pStyle w:val="af1"/>
              <w:tabs>
                <w:tab w:val="right" w:leader="dot" w:pos="9629"/>
              </w:tabs>
              <w:rPr>
                <w:rFonts w:asciiTheme="minorHAnsi" w:eastAsiaTheme="minorEastAsia" w:hAnsiTheme="minorHAnsi" w:cstheme="minorBidi"/>
                <w:b w:val="0"/>
                <w:noProof/>
                <w:sz w:val="18"/>
                <w:szCs w:val="18"/>
                <w:lang w:val="aa-ET" w:eastAsia="aa-ET"/>
              </w:rPr>
            </w:pPr>
            <w:hyperlink w:anchor="_Toc131702722" w:history="1">
              <w:r w:rsidRPr="00C64425">
                <w:rPr>
                  <w:rStyle w:val="af9"/>
                  <w:b w:val="0"/>
                  <w:noProof/>
                  <w:sz w:val="18"/>
                  <w:szCs w:val="18"/>
                </w:rPr>
                <w:t>Proposal 1</w:t>
              </w:r>
              <w:r w:rsidRPr="00C64425">
                <w:rPr>
                  <w:rFonts w:asciiTheme="minorHAnsi" w:eastAsiaTheme="minorEastAsia" w:hAnsiTheme="minorHAnsi" w:cstheme="minorBidi"/>
                  <w:b w:val="0"/>
                  <w:noProof/>
                  <w:sz w:val="18"/>
                  <w:szCs w:val="18"/>
                  <w:lang w:val="aa-ET" w:eastAsia="aa-ET"/>
                </w:rPr>
                <w:tab/>
              </w:r>
              <w:r w:rsidRPr="00C64425">
                <w:rPr>
                  <w:rStyle w:val="af9"/>
                  <w:b w:val="0"/>
                  <w:noProof/>
                  <w:sz w:val="18"/>
                  <w:szCs w:val="18"/>
                </w:rPr>
                <w:t xml:space="preserve">RAN2 to confirm the following behaviour for the parameters </w:t>
              </w:r>
              <w:r w:rsidRPr="00C64425">
                <w:rPr>
                  <w:rStyle w:val="af9"/>
                  <w:b w:val="0"/>
                  <w:i/>
                  <w:iCs/>
                  <w:noProof/>
                  <w:sz w:val="18"/>
                  <w:szCs w:val="18"/>
                </w:rPr>
                <w:t>txSwitchImpactToRx</w:t>
              </w:r>
              <w:r w:rsidRPr="00C64425">
                <w:rPr>
                  <w:rStyle w:val="af9"/>
                  <w:b w:val="0"/>
                  <w:noProof/>
                  <w:sz w:val="18"/>
                  <w:szCs w:val="18"/>
                </w:rPr>
                <w:t xml:space="preserve"> and </w:t>
              </w:r>
              <w:r w:rsidRPr="00C64425">
                <w:rPr>
                  <w:rStyle w:val="af9"/>
                  <w:b w:val="0"/>
                  <w:i/>
                  <w:iCs/>
                  <w:noProof/>
                  <w:sz w:val="18"/>
                  <w:szCs w:val="18"/>
                </w:rPr>
                <w:t>txSwitchWithAnotherBand</w:t>
              </w:r>
              <w:r w:rsidRPr="00C64425">
                <w:rPr>
                  <w:rStyle w:val="af9"/>
                  <w:b w:val="0"/>
                  <w:noProof/>
                  <w:sz w:val="18"/>
                  <w:szCs w:val="18"/>
                </w:rPr>
                <w:t xml:space="preserve"> in </w:t>
              </w:r>
              <w:r w:rsidRPr="00C64425">
                <w:rPr>
                  <w:rStyle w:val="af9"/>
                  <w:b w:val="0"/>
                  <w:i/>
                  <w:iCs/>
                  <w:noProof/>
                  <w:sz w:val="18"/>
                  <w:szCs w:val="18"/>
                </w:rPr>
                <w:t>srs-TxSwitch</w:t>
              </w:r>
              <w:r w:rsidRPr="00C64425">
                <w:rPr>
                  <w:rStyle w:val="af9"/>
                  <w:b w:val="0"/>
                  <w:noProof/>
                  <w:sz w:val="18"/>
                  <w:szCs w:val="18"/>
                </w:rPr>
                <w:t>:</w:t>
              </w:r>
            </w:hyperlink>
          </w:p>
          <w:p w:rsidR="00C64425" w:rsidRPr="00C64425" w:rsidRDefault="00C64425" w:rsidP="00C64425">
            <w:pPr>
              <w:pStyle w:val="af1"/>
              <w:tabs>
                <w:tab w:val="right" w:leader="dot" w:pos="9629"/>
              </w:tabs>
              <w:rPr>
                <w:rFonts w:asciiTheme="minorHAnsi" w:eastAsiaTheme="minorEastAsia" w:hAnsiTheme="minorHAnsi" w:cstheme="minorBidi"/>
                <w:b w:val="0"/>
                <w:noProof/>
                <w:sz w:val="18"/>
                <w:szCs w:val="18"/>
                <w:lang w:val="aa-ET" w:eastAsia="aa-ET"/>
              </w:rPr>
            </w:pPr>
            <w:hyperlink w:anchor="_Toc131702723" w:history="1">
              <w:r w:rsidRPr="00C64425">
                <w:rPr>
                  <w:rStyle w:val="af9"/>
                  <w:b w:val="0"/>
                  <w:noProof/>
                  <w:sz w:val="18"/>
                  <w:szCs w:val="18"/>
                </w:rPr>
                <w:t xml:space="preserve">Bands with UL that impact each other define a group (i.e. SRS TX switching on any of the cells will impact UL on all the cells in the group). All the band entries in the group will signal the same group identifier in </w:t>
              </w:r>
              <w:r w:rsidRPr="00C64425">
                <w:rPr>
                  <w:rStyle w:val="af9"/>
                  <w:b w:val="0"/>
                  <w:i/>
                  <w:noProof/>
                  <w:sz w:val="18"/>
                  <w:szCs w:val="18"/>
                </w:rPr>
                <w:t>txSwitchWithAnotherBand</w:t>
              </w:r>
              <w:r w:rsidRPr="00C64425">
                <w:rPr>
                  <w:rStyle w:val="af9"/>
                  <w:b w:val="0"/>
                  <w:noProof/>
                  <w:sz w:val="18"/>
                  <w:szCs w:val="18"/>
                </w:rPr>
                <w:t xml:space="preserve">. The first-listed band entry number in the group shall be used as identifier for the group. An UL group with only one band entry is not signaled in </w:t>
              </w:r>
              <w:r w:rsidRPr="00C64425">
                <w:rPr>
                  <w:rStyle w:val="af9"/>
                  <w:b w:val="0"/>
                  <w:i/>
                  <w:noProof/>
                  <w:sz w:val="18"/>
                  <w:szCs w:val="18"/>
                </w:rPr>
                <w:t>txSwitchWithAnotherBand</w:t>
              </w:r>
              <w:r w:rsidRPr="00C64425">
                <w:rPr>
                  <w:rStyle w:val="af9"/>
                  <w:b w:val="0"/>
                  <w:noProof/>
                  <w:sz w:val="18"/>
                  <w:szCs w:val="18"/>
                </w:rPr>
                <w:t>.</w:t>
              </w:r>
            </w:hyperlink>
          </w:p>
          <w:p w:rsidR="00C64425" w:rsidRPr="00C64425" w:rsidRDefault="00C64425" w:rsidP="00C64425">
            <w:pPr>
              <w:pStyle w:val="af1"/>
              <w:tabs>
                <w:tab w:val="right" w:leader="dot" w:pos="9629"/>
              </w:tabs>
              <w:rPr>
                <w:rFonts w:asciiTheme="minorHAnsi" w:eastAsiaTheme="minorEastAsia" w:hAnsiTheme="minorHAnsi" w:cstheme="minorBidi"/>
                <w:b w:val="0"/>
                <w:noProof/>
                <w:sz w:val="18"/>
                <w:szCs w:val="18"/>
                <w:lang w:val="aa-ET" w:eastAsia="aa-ET"/>
              </w:rPr>
            </w:pPr>
            <w:hyperlink w:anchor="_Toc131702724" w:history="1">
              <w:r w:rsidRPr="00C64425">
                <w:rPr>
                  <w:rStyle w:val="af9"/>
                  <w:b w:val="0"/>
                  <w:noProof/>
                  <w:sz w:val="18"/>
                  <w:szCs w:val="18"/>
                </w:rPr>
                <w:t xml:space="preserve">For bands where the DL is impacted by an UL group with a single band entry, </w:t>
              </w:r>
              <w:r w:rsidRPr="00C64425">
                <w:rPr>
                  <w:rStyle w:val="af9"/>
                  <w:b w:val="0"/>
                  <w:i/>
                  <w:noProof/>
                  <w:sz w:val="18"/>
                  <w:szCs w:val="18"/>
                </w:rPr>
                <w:t>txSwitchImpactToRx</w:t>
              </w:r>
              <w:r w:rsidRPr="00C64425">
                <w:rPr>
                  <w:rStyle w:val="af9"/>
                  <w:b w:val="0"/>
                  <w:noProof/>
                  <w:sz w:val="18"/>
                  <w:szCs w:val="18"/>
                </w:rPr>
                <w:t xml:space="preserve"> shall indicate the band entry number of that UL band. For bands where the DL is impacted by an UL group with more than one band entry, </w:t>
              </w:r>
              <w:r w:rsidRPr="00C64425">
                <w:rPr>
                  <w:rStyle w:val="af9"/>
                  <w:b w:val="0"/>
                  <w:i/>
                  <w:noProof/>
                  <w:sz w:val="18"/>
                  <w:szCs w:val="18"/>
                </w:rPr>
                <w:t>txSwitchImpactToRx</w:t>
              </w:r>
              <w:r w:rsidRPr="00C64425">
                <w:rPr>
                  <w:rStyle w:val="af9"/>
                  <w:b w:val="0"/>
                  <w:noProof/>
                  <w:sz w:val="18"/>
                  <w:szCs w:val="18"/>
                </w:rPr>
                <w:t xml:space="preserve"> shall point to the UL group using the group identifier number (as defined by </w:t>
              </w:r>
              <w:r w:rsidRPr="00C64425">
                <w:rPr>
                  <w:rStyle w:val="af9"/>
                  <w:b w:val="0"/>
                  <w:i/>
                  <w:noProof/>
                  <w:sz w:val="18"/>
                  <w:szCs w:val="18"/>
                </w:rPr>
                <w:t>txSwitchWithAnotherBand</w:t>
              </w:r>
              <w:r w:rsidRPr="00C64425">
                <w:rPr>
                  <w:rStyle w:val="af9"/>
                  <w:b w:val="0"/>
                  <w:noProof/>
                  <w:sz w:val="18"/>
                  <w:szCs w:val="18"/>
                </w:rPr>
                <w:t>).</w:t>
              </w:r>
            </w:hyperlink>
          </w:p>
          <w:p w:rsidR="00C64425" w:rsidRPr="00C64425" w:rsidRDefault="00C64425" w:rsidP="00C64425">
            <w:pPr>
              <w:pStyle w:val="af1"/>
              <w:tabs>
                <w:tab w:val="right" w:leader="dot" w:pos="9629"/>
              </w:tabs>
              <w:rPr>
                <w:rFonts w:asciiTheme="minorHAnsi" w:eastAsiaTheme="minorEastAsia" w:hAnsiTheme="minorHAnsi" w:cstheme="minorBidi"/>
                <w:b w:val="0"/>
                <w:noProof/>
                <w:sz w:val="18"/>
                <w:szCs w:val="18"/>
                <w:lang w:val="aa-ET" w:eastAsia="aa-ET"/>
              </w:rPr>
            </w:pPr>
            <w:hyperlink w:anchor="_Toc131702725" w:history="1">
              <w:r w:rsidRPr="00C64425">
                <w:rPr>
                  <w:rStyle w:val="af9"/>
                  <w:b w:val="0"/>
                  <w:noProof/>
                  <w:sz w:val="18"/>
                  <w:szCs w:val="18"/>
                </w:rPr>
                <w:t>Proposal 2</w:t>
              </w:r>
              <w:r w:rsidRPr="00C64425">
                <w:rPr>
                  <w:rFonts w:asciiTheme="minorHAnsi" w:eastAsiaTheme="minorEastAsia" w:hAnsiTheme="minorHAnsi" w:cstheme="minorBidi"/>
                  <w:b w:val="0"/>
                  <w:noProof/>
                  <w:sz w:val="18"/>
                  <w:szCs w:val="18"/>
                  <w:lang w:val="aa-ET" w:eastAsia="aa-ET"/>
                </w:rPr>
                <w:tab/>
              </w:r>
              <w:r w:rsidRPr="00C64425">
                <w:rPr>
                  <w:rStyle w:val="af9"/>
                  <w:b w:val="0"/>
                  <w:noProof/>
                  <w:sz w:val="18"/>
                  <w:szCs w:val="18"/>
                </w:rPr>
                <w:t xml:space="preserve">The behaviour of </w:t>
              </w:r>
              <w:r w:rsidRPr="00C64425">
                <w:rPr>
                  <w:rStyle w:val="af9"/>
                  <w:b w:val="0"/>
                  <w:i/>
                  <w:noProof/>
                  <w:sz w:val="18"/>
                  <w:szCs w:val="18"/>
                </w:rPr>
                <w:t>txSwitchImpactToRx</w:t>
              </w:r>
              <w:r w:rsidRPr="00C64425">
                <w:rPr>
                  <w:rStyle w:val="af9"/>
                  <w:b w:val="0"/>
                  <w:noProof/>
                  <w:sz w:val="18"/>
                  <w:szCs w:val="18"/>
                </w:rPr>
                <w:t xml:space="preserve"> and </w:t>
              </w:r>
              <w:r w:rsidRPr="00C64425">
                <w:rPr>
                  <w:rStyle w:val="af9"/>
                  <w:b w:val="0"/>
                  <w:i/>
                  <w:noProof/>
                  <w:sz w:val="18"/>
                  <w:szCs w:val="18"/>
                </w:rPr>
                <w:t>txSwitchWithAnotherBand</w:t>
              </w:r>
              <w:r w:rsidRPr="00C64425">
                <w:rPr>
                  <w:rStyle w:val="af9"/>
                  <w:b w:val="0"/>
                  <w:noProof/>
                  <w:sz w:val="18"/>
                  <w:szCs w:val="18"/>
                </w:rPr>
                <w:t xml:space="preserve"> should be clarified in 38.306.</w:t>
              </w:r>
            </w:hyperlink>
          </w:p>
          <w:p w:rsidR="00C64425" w:rsidRDefault="00C64425" w:rsidP="00C64425">
            <w:pPr>
              <w:pStyle w:val="Doc-text2"/>
              <w:ind w:left="0" w:firstLine="0"/>
              <w:rPr>
                <w:lang w:val="en-GB" w:eastAsia="en-GB"/>
              </w:rPr>
            </w:pPr>
            <w:r>
              <w:rPr>
                <w:b/>
                <w:bCs/>
                <w:lang w:val="en-US"/>
              </w:rPr>
              <w:fldChar w:fldCharType="end"/>
            </w:r>
          </w:p>
        </w:tc>
      </w:tr>
    </w:tbl>
    <w:p w:rsidR="00C64425" w:rsidRPr="00C64425" w:rsidRDefault="00C64425" w:rsidP="00C64425">
      <w:pPr>
        <w:pStyle w:val="Doc-text2"/>
        <w:rPr>
          <w:lang w:val="en-GB" w:eastAsia="en-GB"/>
        </w:rPr>
      </w:pPr>
    </w:p>
    <w:p w:rsidR="00C64425" w:rsidRDefault="00C64425" w:rsidP="00C64425">
      <w:pPr>
        <w:rPr>
          <w:bCs/>
          <w:sz w:val="21"/>
          <w:lang w:val="en-US" w:eastAsia="zh-CN"/>
        </w:rPr>
      </w:pPr>
      <w:r>
        <w:rPr>
          <w:rFonts w:eastAsiaTheme="minorEastAsia"/>
          <w:b/>
          <w:sz w:val="22"/>
          <w:szCs w:val="22"/>
          <w:lang w:val="en-US"/>
        </w:rPr>
        <w:t>Q</w:t>
      </w:r>
      <w:r>
        <w:rPr>
          <w:rFonts w:eastAsiaTheme="minorEastAsia"/>
          <w:b/>
          <w:sz w:val="22"/>
          <w:szCs w:val="22"/>
          <w:lang w:val="en-US"/>
        </w:rPr>
        <w:t>2</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4" w:tooltip="C:Usersmtk65284Documents3GPPtsg_ranWG2_RL2TSGR2_121bis-eDocsR2-2303660.zip" w:history="1">
        <w:r>
          <w:rPr>
            <w:rStyle w:val="16"/>
            <w:rFonts w:ascii="Arial" w:hAnsi="Arial"/>
          </w:rPr>
          <w:t>R2-2303660</w:t>
        </w:r>
      </w:hyperlink>
      <w:r w:rsidRPr="00C64425">
        <w:rPr>
          <w:rFonts w:eastAsiaTheme="minorEastAsia" w:hint="eastAsia"/>
          <w:b/>
          <w:sz w:val="22"/>
          <w:szCs w:val="22"/>
          <w:lang w:val="en-US"/>
        </w:rPr>
        <w:t>?</w:t>
      </w:r>
    </w:p>
    <w:tbl>
      <w:tblPr>
        <w:tblStyle w:val="af4"/>
        <w:tblW w:w="0" w:type="auto"/>
        <w:tblLook w:val="04A0" w:firstRow="1" w:lastRow="0" w:firstColumn="1" w:lastColumn="0" w:noHBand="0" w:noVBand="1"/>
      </w:tblPr>
      <w:tblGrid>
        <w:gridCol w:w="1339"/>
        <w:gridCol w:w="2107"/>
        <w:gridCol w:w="5982"/>
      </w:tblGrid>
      <w:tr w:rsidR="00C64425" w:rsidTr="008F5190">
        <w:tc>
          <w:tcPr>
            <w:tcW w:w="1339" w:type="dxa"/>
            <w:shd w:val="clear" w:color="auto" w:fill="BFBFBF" w:themeFill="background1" w:themeFillShade="BF"/>
            <w:vAlign w:val="center"/>
          </w:tcPr>
          <w:p w:rsidR="00C64425" w:rsidRDefault="00C64425" w:rsidP="008F5190">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C64425" w:rsidRDefault="00C64425" w:rsidP="008F5190">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C64425" w:rsidRDefault="00C64425" w:rsidP="008F5190">
            <w:pPr>
              <w:pStyle w:val="a6"/>
              <w:jc w:val="center"/>
              <w:rPr>
                <w:rFonts w:eastAsia="Calibri"/>
                <w:b/>
                <w:bCs/>
                <w:sz w:val="20"/>
                <w:szCs w:val="20"/>
                <w:lang w:val="en-US"/>
              </w:rPr>
            </w:pPr>
            <w:r>
              <w:rPr>
                <w:rFonts w:eastAsia="Calibri" w:hint="eastAsia"/>
                <w:b/>
                <w:bCs/>
                <w:sz w:val="20"/>
                <w:szCs w:val="20"/>
                <w:lang w:val="en-US"/>
              </w:rPr>
              <w:t>Comments</w:t>
            </w:r>
          </w:p>
        </w:tc>
      </w:tr>
      <w:tr w:rsidR="00C64425" w:rsidTr="008F5190">
        <w:tc>
          <w:tcPr>
            <w:tcW w:w="1339" w:type="dxa"/>
            <w:vAlign w:val="center"/>
          </w:tcPr>
          <w:p w:rsidR="00C64425" w:rsidRDefault="00C64425" w:rsidP="008F5190">
            <w:pPr>
              <w:jc w:val="center"/>
              <w:rPr>
                <w:rFonts w:ascii="Arial" w:eastAsia="Yu Mincho" w:hAnsi="Arial" w:cs="Arial"/>
                <w:sz w:val="20"/>
                <w:szCs w:val="20"/>
              </w:rPr>
            </w:pPr>
          </w:p>
        </w:tc>
        <w:tc>
          <w:tcPr>
            <w:tcW w:w="2107" w:type="dxa"/>
            <w:vAlign w:val="center"/>
          </w:tcPr>
          <w:p w:rsidR="00C64425" w:rsidRDefault="00C64425" w:rsidP="008F5190">
            <w:pPr>
              <w:jc w:val="center"/>
              <w:rPr>
                <w:rFonts w:ascii="Arial" w:eastAsia="Yu Mincho" w:hAnsi="Arial" w:cs="Arial"/>
                <w:sz w:val="20"/>
                <w:szCs w:val="20"/>
              </w:rPr>
            </w:pPr>
          </w:p>
        </w:tc>
        <w:tc>
          <w:tcPr>
            <w:tcW w:w="5982" w:type="dxa"/>
          </w:tcPr>
          <w:p w:rsidR="00C64425" w:rsidRDefault="00C64425" w:rsidP="008F5190">
            <w:pPr>
              <w:rPr>
                <w:rFonts w:ascii="Arial" w:eastAsia="Calibri" w:hAnsi="Arial" w:cs="Arial"/>
              </w:rPr>
            </w:pPr>
          </w:p>
        </w:tc>
      </w:tr>
      <w:tr w:rsidR="00C64425" w:rsidTr="008F5190">
        <w:tc>
          <w:tcPr>
            <w:tcW w:w="1339" w:type="dxa"/>
            <w:vAlign w:val="center"/>
          </w:tcPr>
          <w:p w:rsidR="00C64425" w:rsidRDefault="00C64425" w:rsidP="008F5190">
            <w:pPr>
              <w:jc w:val="center"/>
              <w:rPr>
                <w:rFonts w:ascii="Arial" w:eastAsia="Calibri" w:hAnsi="Arial" w:cs="Arial"/>
                <w:sz w:val="20"/>
                <w:szCs w:val="20"/>
              </w:rPr>
            </w:pPr>
          </w:p>
        </w:tc>
        <w:tc>
          <w:tcPr>
            <w:tcW w:w="2107" w:type="dxa"/>
            <w:vAlign w:val="center"/>
          </w:tcPr>
          <w:p w:rsidR="00C64425" w:rsidRDefault="00C64425" w:rsidP="008F5190">
            <w:pPr>
              <w:jc w:val="center"/>
              <w:rPr>
                <w:rFonts w:ascii="Arial" w:eastAsia="Calibri" w:hAnsi="Arial" w:cs="Arial"/>
                <w:sz w:val="20"/>
                <w:szCs w:val="20"/>
              </w:rPr>
            </w:pPr>
          </w:p>
        </w:tc>
        <w:tc>
          <w:tcPr>
            <w:tcW w:w="5982" w:type="dxa"/>
          </w:tcPr>
          <w:p w:rsidR="00C64425" w:rsidRDefault="00C64425" w:rsidP="008F5190">
            <w:pPr>
              <w:jc w:val="both"/>
              <w:rPr>
                <w:rFonts w:ascii="Arial" w:eastAsia="Calibri" w:hAnsi="Arial" w:cs="Arial"/>
                <w:lang w:val="en-US" w:eastAsia="zh-CN"/>
              </w:rPr>
            </w:pPr>
          </w:p>
        </w:tc>
      </w:tr>
      <w:tr w:rsidR="00C64425" w:rsidTr="008F5190">
        <w:tc>
          <w:tcPr>
            <w:tcW w:w="1339" w:type="dxa"/>
            <w:vAlign w:val="center"/>
          </w:tcPr>
          <w:p w:rsidR="00C64425" w:rsidRDefault="00C64425" w:rsidP="008F5190">
            <w:pPr>
              <w:jc w:val="center"/>
              <w:rPr>
                <w:rFonts w:ascii="Arial" w:eastAsia="Calibri" w:hAnsi="Arial" w:cs="Arial"/>
                <w:sz w:val="20"/>
                <w:szCs w:val="20"/>
                <w:lang w:val="en-US" w:eastAsia="zh-CN"/>
              </w:rPr>
            </w:pPr>
          </w:p>
        </w:tc>
        <w:tc>
          <w:tcPr>
            <w:tcW w:w="2107" w:type="dxa"/>
            <w:vAlign w:val="center"/>
          </w:tcPr>
          <w:p w:rsidR="00C64425" w:rsidRDefault="00C64425" w:rsidP="008F5190">
            <w:pPr>
              <w:jc w:val="center"/>
              <w:rPr>
                <w:rFonts w:ascii="Arial" w:eastAsia="Calibri" w:hAnsi="Arial" w:cs="Arial"/>
                <w:sz w:val="20"/>
                <w:szCs w:val="20"/>
                <w:lang w:val="en-US" w:eastAsia="zh-CN"/>
              </w:rPr>
            </w:pPr>
          </w:p>
        </w:tc>
        <w:tc>
          <w:tcPr>
            <w:tcW w:w="5982" w:type="dxa"/>
          </w:tcPr>
          <w:p w:rsidR="00C64425" w:rsidRDefault="00C64425" w:rsidP="008F5190">
            <w:pPr>
              <w:jc w:val="both"/>
              <w:rPr>
                <w:rFonts w:ascii="Arial" w:eastAsia="Calibri" w:hAnsi="Arial" w:cs="Arial"/>
                <w:color w:val="FF0000"/>
                <w:lang w:val="en-US" w:eastAsia="zh-CN" w:bidi="ar"/>
              </w:rPr>
            </w:pPr>
          </w:p>
        </w:tc>
      </w:tr>
    </w:tbl>
    <w:p w:rsidR="00C64425" w:rsidRDefault="00C64425" w:rsidP="00C64425">
      <w:pPr>
        <w:rPr>
          <w:lang w:val="sv-SE" w:eastAsia="zh-CN"/>
        </w:rPr>
      </w:pPr>
    </w:p>
    <w:p w:rsidR="00C64425" w:rsidRDefault="00C64425" w:rsidP="00C64425">
      <w:pPr>
        <w:rPr>
          <w:rFonts w:eastAsiaTheme="minorEastAsia"/>
          <w:b/>
          <w:sz w:val="22"/>
          <w:szCs w:val="22"/>
          <w:lang w:val="en-US"/>
        </w:rPr>
      </w:pPr>
      <w:r>
        <w:rPr>
          <w:rFonts w:eastAsiaTheme="minorEastAsia"/>
          <w:b/>
          <w:sz w:val="22"/>
          <w:szCs w:val="22"/>
          <w:lang w:val="en-US"/>
        </w:rPr>
        <w:t>Q</w:t>
      </w:r>
      <w:r>
        <w:rPr>
          <w:rFonts w:eastAsiaTheme="minorEastAsia"/>
          <w:b/>
          <w:sz w:val="22"/>
          <w:szCs w:val="22"/>
          <w:lang w:val="en-US"/>
        </w:rPr>
        <w:t>3</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w:t>
      </w:r>
      <w:r>
        <w:rPr>
          <w:rFonts w:eastAsiaTheme="minorEastAsia"/>
          <w:b/>
          <w:sz w:val="22"/>
          <w:szCs w:val="22"/>
          <w:lang w:val="en-US" w:eastAsia="zh-CN"/>
        </w:rPr>
        <w:t>2</w:t>
      </w:r>
      <w:r>
        <w:rPr>
          <w:rFonts w:eastAsiaTheme="minorEastAsia"/>
          <w:b/>
          <w:sz w:val="22"/>
          <w:szCs w:val="22"/>
          <w:lang w:val="en-US" w:eastAsia="zh-CN"/>
        </w:rPr>
        <w:t xml:space="preserve"> in the </w:t>
      </w:r>
      <w:hyperlink r:id="rId15" w:tooltip="C:Usersmtk65284Documents3GPPtsg_ranWG2_RL2TSGR2_121bis-eDocsR2-2303660.zip" w:history="1">
        <w:r>
          <w:rPr>
            <w:rStyle w:val="16"/>
            <w:rFonts w:ascii="Arial" w:hAnsi="Arial"/>
          </w:rPr>
          <w:t>R2-2303660</w:t>
        </w:r>
      </w:hyperlink>
      <w:r w:rsidRPr="00C64425">
        <w:rPr>
          <w:rFonts w:eastAsiaTheme="minorEastAsia" w:hint="eastAsia"/>
          <w:b/>
          <w:sz w:val="22"/>
          <w:szCs w:val="22"/>
          <w:lang w:val="en-US"/>
        </w:rPr>
        <w:t>?</w:t>
      </w:r>
    </w:p>
    <w:tbl>
      <w:tblPr>
        <w:tblStyle w:val="af4"/>
        <w:tblW w:w="0" w:type="auto"/>
        <w:tblInd w:w="-5" w:type="dxa"/>
        <w:tblLook w:val="04A0" w:firstRow="1" w:lastRow="0" w:firstColumn="1" w:lastColumn="0" w:noHBand="0" w:noVBand="1"/>
      </w:tblPr>
      <w:tblGrid>
        <w:gridCol w:w="1339"/>
        <w:gridCol w:w="2107"/>
        <w:gridCol w:w="5982"/>
      </w:tblGrid>
      <w:tr w:rsidR="00853742" w:rsidTr="00853742">
        <w:tc>
          <w:tcPr>
            <w:tcW w:w="1339" w:type="dxa"/>
          </w:tcPr>
          <w:p w:rsidR="00853742" w:rsidRDefault="00853742" w:rsidP="008F5190">
            <w:pPr>
              <w:pStyle w:val="a6"/>
              <w:jc w:val="center"/>
              <w:rPr>
                <w:rFonts w:eastAsia="Calibri"/>
                <w:b/>
                <w:bCs/>
                <w:sz w:val="20"/>
                <w:szCs w:val="20"/>
              </w:rPr>
            </w:pPr>
            <w:r>
              <w:rPr>
                <w:rFonts w:eastAsia="Calibri"/>
                <w:b/>
                <w:bCs/>
                <w:sz w:val="20"/>
                <w:szCs w:val="20"/>
              </w:rPr>
              <w:t>Company</w:t>
            </w:r>
          </w:p>
        </w:tc>
        <w:tc>
          <w:tcPr>
            <w:tcW w:w="2107" w:type="dxa"/>
          </w:tcPr>
          <w:p w:rsidR="00853742" w:rsidRDefault="00853742" w:rsidP="008F5190">
            <w:pPr>
              <w:pStyle w:val="a6"/>
              <w:jc w:val="center"/>
              <w:rPr>
                <w:b/>
                <w:bCs/>
                <w:sz w:val="20"/>
                <w:szCs w:val="20"/>
                <w:lang w:val="en-US"/>
              </w:rPr>
            </w:pPr>
            <w:r>
              <w:rPr>
                <w:rFonts w:hint="eastAsia"/>
                <w:b/>
                <w:bCs/>
                <w:sz w:val="20"/>
                <w:szCs w:val="20"/>
                <w:lang w:val="en-US"/>
              </w:rPr>
              <w:t>Yes or No</w:t>
            </w:r>
          </w:p>
        </w:tc>
        <w:tc>
          <w:tcPr>
            <w:tcW w:w="5982" w:type="dxa"/>
          </w:tcPr>
          <w:p w:rsidR="00853742" w:rsidRDefault="00853742" w:rsidP="008F5190">
            <w:pPr>
              <w:pStyle w:val="a6"/>
              <w:jc w:val="center"/>
              <w:rPr>
                <w:rFonts w:eastAsia="Calibri"/>
                <w:b/>
                <w:bCs/>
                <w:sz w:val="20"/>
                <w:szCs w:val="20"/>
                <w:lang w:val="en-US"/>
              </w:rPr>
            </w:pPr>
            <w:r>
              <w:rPr>
                <w:rFonts w:eastAsia="Calibri" w:hint="eastAsia"/>
                <w:b/>
                <w:bCs/>
                <w:sz w:val="20"/>
                <w:szCs w:val="20"/>
                <w:lang w:val="en-US"/>
              </w:rPr>
              <w:t>Comments</w:t>
            </w:r>
          </w:p>
        </w:tc>
      </w:tr>
      <w:tr w:rsidR="00853742" w:rsidTr="00853742">
        <w:tc>
          <w:tcPr>
            <w:tcW w:w="1339" w:type="dxa"/>
            <w:vAlign w:val="center"/>
          </w:tcPr>
          <w:p w:rsidR="00853742" w:rsidRDefault="00853742" w:rsidP="008F5190">
            <w:pPr>
              <w:jc w:val="center"/>
              <w:rPr>
                <w:rFonts w:ascii="Arial" w:eastAsia="Yu Mincho" w:hAnsi="Arial" w:cs="Arial"/>
                <w:sz w:val="20"/>
                <w:szCs w:val="20"/>
              </w:rPr>
            </w:pPr>
          </w:p>
        </w:tc>
        <w:tc>
          <w:tcPr>
            <w:tcW w:w="2107" w:type="dxa"/>
            <w:vAlign w:val="center"/>
          </w:tcPr>
          <w:p w:rsidR="00853742" w:rsidRDefault="00853742" w:rsidP="008F5190">
            <w:pPr>
              <w:jc w:val="center"/>
              <w:rPr>
                <w:rFonts w:ascii="Arial" w:eastAsia="Yu Mincho" w:hAnsi="Arial" w:cs="Arial"/>
                <w:sz w:val="20"/>
                <w:szCs w:val="20"/>
              </w:rPr>
            </w:pPr>
          </w:p>
        </w:tc>
        <w:tc>
          <w:tcPr>
            <w:tcW w:w="5982" w:type="dxa"/>
          </w:tcPr>
          <w:p w:rsidR="00853742" w:rsidRDefault="00853742" w:rsidP="008F5190">
            <w:pPr>
              <w:rPr>
                <w:rFonts w:ascii="Arial" w:eastAsia="Calibri" w:hAnsi="Arial" w:cs="Arial"/>
              </w:rPr>
            </w:pPr>
          </w:p>
        </w:tc>
      </w:tr>
      <w:tr w:rsidR="00853742" w:rsidTr="00853742">
        <w:tc>
          <w:tcPr>
            <w:tcW w:w="1339" w:type="dxa"/>
            <w:vAlign w:val="center"/>
          </w:tcPr>
          <w:p w:rsidR="00853742" w:rsidRDefault="00853742" w:rsidP="008F5190">
            <w:pPr>
              <w:jc w:val="center"/>
              <w:rPr>
                <w:rFonts w:ascii="Arial" w:eastAsia="Calibri" w:hAnsi="Arial" w:cs="Arial"/>
                <w:sz w:val="20"/>
                <w:szCs w:val="20"/>
              </w:rPr>
            </w:pPr>
          </w:p>
        </w:tc>
        <w:tc>
          <w:tcPr>
            <w:tcW w:w="2107" w:type="dxa"/>
            <w:vAlign w:val="center"/>
          </w:tcPr>
          <w:p w:rsidR="00853742" w:rsidRDefault="00853742" w:rsidP="008F5190">
            <w:pPr>
              <w:jc w:val="center"/>
              <w:rPr>
                <w:rFonts w:ascii="Arial" w:eastAsia="Calibri" w:hAnsi="Arial" w:cs="Arial"/>
                <w:sz w:val="20"/>
                <w:szCs w:val="20"/>
              </w:rPr>
            </w:pPr>
          </w:p>
        </w:tc>
        <w:tc>
          <w:tcPr>
            <w:tcW w:w="5982" w:type="dxa"/>
          </w:tcPr>
          <w:p w:rsidR="00853742" w:rsidRDefault="00853742" w:rsidP="008F5190">
            <w:pPr>
              <w:jc w:val="both"/>
              <w:rPr>
                <w:rFonts w:ascii="Arial" w:eastAsia="Calibri" w:hAnsi="Arial" w:cs="Arial"/>
                <w:lang w:val="en-US" w:eastAsia="zh-CN"/>
              </w:rPr>
            </w:pPr>
          </w:p>
        </w:tc>
      </w:tr>
      <w:tr w:rsidR="00853742" w:rsidTr="00853742">
        <w:tc>
          <w:tcPr>
            <w:tcW w:w="1339" w:type="dxa"/>
            <w:vAlign w:val="center"/>
          </w:tcPr>
          <w:p w:rsidR="00853742" w:rsidRDefault="00853742" w:rsidP="008F5190">
            <w:pPr>
              <w:jc w:val="center"/>
              <w:rPr>
                <w:rFonts w:ascii="Arial" w:eastAsia="Calibri" w:hAnsi="Arial" w:cs="Arial"/>
                <w:sz w:val="20"/>
                <w:szCs w:val="20"/>
                <w:lang w:val="en-US" w:eastAsia="zh-CN"/>
              </w:rPr>
            </w:pPr>
          </w:p>
        </w:tc>
        <w:tc>
          <w:tcPr>
            <w:tcW w:w="2107" w:type="dxa"/>
            <w:vAlign w:val="center"/>
          </w:tcPr>
          <w:p w:rsidR="00853742" w:rsidRDefault="00853742" w:rsidP="008F5190">
            <w:pPr>
              <w:jc w:val="center"/>
              <w:rPr>
                <w:rFonts w:ascii="Arial" w:eastAsia="Calibri" w:hAnsi="Arial" w:cs="Arial"/>
                <w:sz w:val="20"/>
                <w:szCs w:val="20"/>
                <w:lang w:val="en-US" w:eastAsia="zh-CN"/>
              </w:rPr>
            </w:pPr>
          </w:p>
        </w:tc>
        <w:tc>
          <w:tcPr>
            <w:tcW w:w="5982" w:type="dxa"/>
          </w:tcPr>
          <w:p w:rsidR="00853742" w:rsidRDefault="00853742" w:rsidP="008F5190">
            <w:pPr>
              <w:jc w:val="both"/>
              <w:rPr>
                <w:rFonts w:ascii="Arial" w:eastAsia="Calibri" w:hAnsi="Arial" w:cs="Arial"/>
                <w:color w:val="FF0000"/>
                <w:lang w:val="en-US" w:eastAsia="zh-CN" w:bidi="ar"/>
              </w:rPr>
            </w:pPr>
          </w:p>
        </w:tc>
      </w:tr>
    </w:tbl>
    <w:p w:rsidR="00853742" w:rsidRPr="00C64425" w:rsidRDefault="00853742" w:rsidP="00C64425">
      <w:pPr>
        <w:rPr>
          <w:rFonts w:eastAsia="Yu Mincho" w:hint="eastAsia"/>
          <w:bCs/>
          <w:sz w:val="21"/>
          <w:lang w:val="en-US" w:eastAsia="zh-CN"/>
        </w:rPr>
      </w:pPr>
    </w:p>
    <w:p w:rsidR="00C64425" w:rsidRDefault="00C64425" w:rsidP="00C64425">
      <w:pPr>
        <w:pStyle w:val="31"/>
        <w:numPr>
          <w:ilvl w:val="2"/>
          <w:numId w:val="14"/>
        </w:numPr>
        <w:rPr>
          <w:lang w:val="en-US" w:eastAsia="zh-CN"/>
        </w:rPr>
      </w:pPr>
      <w:r>
        <w:t>Miscellaneous</w:t>
      </w:r>
      <w:r>
        <w:t xml:space="preserve"> Correction on UE capability</w:t>
      </w:r>
    </w:p>
    <w:p w:rsidR="00C64425" w:rsidRDefault="00C64425" w:rsidP="00C64425">
      <w:pPr>
        <w:pStyle w:val="Doc-title"/>
        <w:ind w:left="0" w:firstLine="0"/>
      </w:pPr>
      <w:hyperlink r:id="rId16" w:tooltip="C:Usersmtk65284Documents3GPPtsg_ranWG2_RL2TSGR2_121bis-eDocsR2-2303877.zip" w:history="1">
        <w:r>
          <w:rPr>
            <w:rStyle w:val="16"/>
          </w:rPr>
          <w:t>R2-2303877</w:t>
        </w:r>
      </w:hyperlink>
      <w:r>
        <w:tab/>
        <w:t>Miscellaneous Correction on UE capability-R15</w:t>
      </w:r>
      <w:r>
        <w:tab/>
        <w:t>ZTE Corporation, Sanechips</w:t>
      </w:r>
      <w:r>
        <w:tab/>
        <w:t>CR</w:t>
      </w:r>
      <w:r>
        <w:tab/>
        <w:t>Rel-15</w:t>
      </w:r>
      <w:r>
        <w:tab/>
        <w:t>38.306</w:t>
      </w:r>
      <w:r>
        <w:tab/>
        <w:t>15.20.0</w:t>
      </w:r>
      <w:r>
        <w:tab/>
        <w:t>0895</w:t>
      </w:r>
      <w:r>
        <w:tab/>
        <w:t>-</w:t>
      </w:r>
      <w:r>
        <w:tab/>
        <w:t>F</w:t>
      </w:r>
      <w:r>
        <w:tab/>
        <w:t>NR_newRAT-Core</w:t>
      </w:r>
    </w:p>
    <w:p w:rsidR="00C64425" w:rsidRDefault="00C64425" w:rsidP="00C64425">
      <w:pPr>
        <w:pStyle w:val="Doc-title"/>
        <w:ind w:left="0" w:firstLine="0"/>
      </w:pPr>
      <w:hyperlink r:id="rId17" w:tooltip="C:Usersmtk65284Documents3GPPtsg_ranWG2_RL2TSGR2_121bis-eDocsR2-2303878.zip" w:history="1">
        <w:r>
          <w:rPr>
            <w:rStyle w:val="16"/>
          </w:rPr>
          <w:t>R2-2303878</w:t>
        </w:r>
      </w:hyperlink>
      <w:r>
        <w:tab/>
        <w:t>Miscellaneous Correction on UE capability-R16</w:t>
      </w:r>
      <w:r>
        <w:tab/>
        <w:t>ZTE Corporation, Sanechips</w:t>
      </w:r>
      <w:r>
        <w:tab/>
        <w:t>CR</w:t>
      </w:r>
      <w:r>
        <w:tab/>
        <w:t>Rel-16</w:t>
      </w:r>
      <w:r>
        <w:tab/>
        <w:t>38.306</w:t>
      </w:r>
      <w:r>
        <w:tab/>
        <w:t>16.12.0</w:t>
      </w:r>
      <w:r>
        <w:tab/>
        <w:t>0896</w:t>
      </w:r>
      <w:r>
        <w:tab/>
        <w:t>-</w:t>
      </w:r>
      <w:r>
        <w:tab/>
        <w:t>A</w:t>
      </w:r>
      <w:r>
        <w:tab/>
        <w:t>NR_newRAT-Core</w:t>
      </w:r>
    </w:p>
    <w:p w:rsidR="00C64425" w:rsidRDefault="00C64425" w:rsidP="00C64425">
      <w:pPr>
        <w:pStyle w:val="Doc-title"/>
        <w:ind w:left="0" w:firstLine="0"/>
      </w:pPr>
      <w:hyperlink r:id="rId18" w:tooltip="C:Usersmtk65284Documents3GPPtsg_ranWG2_RL2TSGR2_121bis-eDocsR2-2303879.zip" w:history="1">
        <w:r>
          <w:rPr>
            <w:rStyle w:val="16"/>
          </w:rPr>
          <w:t>R2-2303879</w:t>
        </w:r>
      </w:hyperlink>
      <w:r>
        <w:tab/>
        <w:t>Miscellaneous Correction on UE capability-R17</w:t>
      </w:r>
      <w:r>
        <w:tab/>
        <w:t>ZTE Corporation, Sanechips</w:t>
      </w:r>
      <w:r>
        <w:tab/>
        <w:t>CR</w:t>
      </w:r>
      <w:r>
        <w:tab/>
        <w:t>Rel-17</w:t>
      </w:r>
      <w:r>
        <w:tab/>
        <w:t>38.306</w:t>
      </w:r>
      <w:r>
        <w:tab/>
        <w:t>17.4.0</w:t>
      </w:r>
      <w:r>
        <w:tab/>
        <w:t>0897</w:t>
      </w:r>
      <w:r>
        <w:tab/>
        <w:t>-</w:t>
      </w:r>
      <w:r>
        <w:tab/>
        <w:t>A</w:t>
      </w:r>
      <w:r>
        <w:tab/>
        <w:t>NR_newRAT-Core</w:t>
      </w:r>
    </w:p>
    <w:p w:rsidR="00C64425" w:rsidRDefault="00C64425" w:rsidP="00C64425">
      <w:pPr>
        <w:pStyle w:val="Doc-text2"/>
        <w:rPr>
          <w:lang w:val="en-GB" w:eastAsia="en-GB"/>
        </w:rPr>
      </w:pPr>
    </w:p>
    <w:p w:rsidR="00C64425" w:rsidRPr="00853742" w:rsidRDefault="00C64425" w:rsidP="00853742">
      <w:pPr>
        <w:rPr>
          <w:rFonts w:hint="eastAsia"/>
          <w:bCs/>
          <w:sz w:val="22"/>
          <w:szCs w:val="22"/>
          <w:lang w:val="en-US" w:eastAsia="zh-CN"/>
        </w:rPr>
      </w:pPr>
      <w:r w:rsidRPr="00853742">
        <w:rPr>
          <w:bCs/>
          <w:sz w:val="22"/>
          <w:szCs w:val="22"/>
          <w:lang w:val="en-US" w:eastAsia="zh-CN"/>
        </w:rPr>
        <w:lastRenderedPageBreak/>
        <w:t xml:space="preserve">Two changes are included in the CRs, one is about the </w:t>
      </w:r>
      <w:r w:rsidR="00853742" w:rsidRPr="00853742">
        <w:rPr>
          <w:bCs/>
          <w:sz w:val="22"/>
          <w:szCs w:val="22"/>
          <w:lang w:val="en-US" w:eastAsia="zh-CN"/>
        </w:rPr>
        <w:t>PUSCH MIMO transmission, and the other one is about the PDSCH RE resource mapping.</w:t>
      </w:r>
    </w:p>
    <w:p w:rsidR="00C64425" w:rsidRDefault="00C64425" w:rsidP="00C64425">
      <w:pPr>
        <w:rPr>
          <w:bCs/>
          <w:sz w:val="21"/>
          <w:lang w:val="en-US" w:eastAsia="zh-CN"/>
        </w:rPr>
      </w:pPr>
      <w:r>
        <w:rPr>
          <w:rFonts w:eastAsiaTheme="minorEastAsia"/>
          <w:b/>
          <w:sz w:val="22"/>
          <w:szCs w:val="22"/>
          <w:lang w:val="en-US"/>
        </w:rPr>
        <w:t>Q</w:t>
      </w:r>
      <w:r w:rsidR="00853742">
        <w:rPr>
          <w:rFonts w:eastAsiaTheme="minorEastAsia"/>
          <w:b/>
          <w:sz w:val="22"/>
          <w:szCs w:val="22"/>
          <w:lang w:val="en-US"/>
        </w:rPr>
        <w:t>4</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sidR="00853742">
        <w:rPr>
          <w:rFonts w:eastAsiaTheme="minorEastAsia"/>
          <w:b/>
          <w:sz w:val="22"/>
          <w:szCs w:val="22"/>
          <w:lang w:val="en-US" w:eastAsia="zh-CN"/>
        </w:rPr>
        <w:t xml:space="preserve">first change in the </w:t>
      </w:r>
      <w:hyperlink r:id="rId19" w:tooltip="C:Usersmtk65284Documents3GPPtsg_ranWG2_RL2TSGR2_121bis-eDocsR2-2303877.zip" w:history="1">
        <w:r w:rsidR="00853742">
          <w:rPr>
            <w:rStyle w:val="16"/>
            <w:rFonts w:ascii="Arial" w:hAnsi="Arial"/>
          </w:rPr>
          <w:t>R2-2303877</w:t>
        </w:r>
      </w:hyperlink>
      <w:r w:rsidR="00853742">
        <w:t>/</w:t>
      </w:r>
      <w:r w:rsidR="00853742">
        <w:rPr>
          <w:rStyle w:val="16"/>
          <w:rFonts w:ascii="Arial" w:hAnsi="Arial"/>
        </w:rPr>
        <w:t>R2-2303878</w:t>
      </w:r>
      <w:r w:rsidR="00853742">
        <w:t>/</w:t>
      </w:r>
      <w:r w:rsidR="00853742">
        <w:rPr>
          <w:rStyle w:val="16"/>
          <w:rFonts w:ascii="Arial" w:hAnsi="Arial"/>
        </w:rPr>
        <w:t>R2-230387</w:t>
      </w:r>
      <w:r w:rsidR="00853742">
        <w:rPr>
          <w:rStyle w:val="16"/>
          <w:rFonts w:ascii="Arial" w:hAnsi="Arial"/>
        </w:rPr>
        <w:t>9?</w:t>
      </w:r>
    </w:p>
    <w:tbl>
      <w:tblPr>
        <w:tblStyle w:val="af4"/>
        <w:tblW w:w="0" w:type="auto"/>
        <w:tblLook w:val="04A0" w:firstRow="1" w:lastRow="0" w:firstColumn="1" w:lastColumn="0" w:noHBand="0" w:noVBand="1"/>
      </w:tblPr>
      <w:tblGrid>
        <w:gridCol w:w="1339"/>
        <w:gridCol w:w="2107"/>
        <w:gridCol w:w="5982"/>
      </w:tblGrid>
      <w:tr w:rsidR="00C64425" w:rsidTr="008F5190">
        <w:tc>
          <w:tcPr>
            <w:tcW w:w="1339" w:type="dxa"/>
            <w:shd w:val="clear" w:color="auto" w:fill="BFBFBF" w:themeFill="background1" w:themeFillShade="BF"/>
            <w:vAlign w:val="center"/>
          </w:tcPr>
          <w:p w:rsidR="00C64425" w:rsidRDefault="00C64425" w:rsidP="008F5190">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C64425" w:rsidRDefault="00C64425" w:rsidP="008F5190">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C64425" w:rsidRDefault="00C64425" w:rsidP="008F5190">
            <w:pPr>
              <w:pStyle w:val="a6"/>
              <w:jc w:val="center"/>
              <w:rPr>
                <w:rFonts w:eastAsia="Calibri"/>
                <w:b/>
                <w:bCs/>
                <w:sz w:val="20"/>
                <w:szCs w:val="20"/>
                <w:lang w:val="en-US"/>
              </w:rPr>
            </w:pPr>
            <w:r>
              <w:rPr>
                <w:rFonts w:eastAsia="Calibri" w:hint="eastAsia"/>
                <w:b/>
                <w:bCs/>
                <w:sz w:val="20"/>
                <w:szCs w:val="20"/>
                <w:lang w:val="en-US"/>
              </w:rPr>
              <w:t>Comments</w:t>
            </w:r>
          </w:p>
        </w:tc>
      </w:tr>
      <w:tr w:rsidR="00C64425" w:rsidTr="008F5190">
        <w:tc>
          <w:tcPr>
            <w:tcW w:w="1339" w:type="dxa"/>
            <w:vAlign w:val="center"/>
          </w:tcPr>
          <w:p w:rsidR="00C64425" w:rsidRDefault="00C64425" w:rsidP="008F5190">
            <w:pPr>
              <w:jc w:val="center"/>
              <w:rPr>
                <w:rFonts w:ascii="Arial" w:eastAsia="Yu Mincho" w:hAnsi="Arial" w:cs="Arial"/>
                <w:sz w:val="20"/>
                <w:szCs w:val="20"/>
              </w:rPr>
            </w:pPr>
          </w:p>
        </w:tc>
        <w:tc>
          <w:tcPr>
            <w:tcW w:w="2107" w:type="dxa"/>
            <w:vAlign w:val="center"/>
          </w:tcPr>
          <w:p w:rsidR="00C64425" w:rsidRDefault="00C64425" w:rsidP="008F5190">
            <w:pPr>
              <w:jc w:val="center"/>
              <w:rPr>
                <w:rFonts w:ascii="Arial" w:eastAsia="Yu Mincho" w:hAnsi="Arial" w:cs="Arial"/>
                <w:sz w:val="20"/>
                <w:szCs w:val="20"/>
              </w:rPr>
            </w:pPr>
          </w:p>
        </w:tc>
        <w:tc>
          <w:tcPr>
            <w:tcW w:w="5982" w:type="dxa"/>
          </w:tcPr>
          <w:p w:rsidR="00C64425" w:rsidRDefault="00C64425" w:rsidP="008F5190">
            <w:pPr>
              <w:rPr>
                <w:rFonts w:ascii="Arial" w:eastAsia="Calibri" w:hAnsi="Arial" w:cs="Arial"/>
              </w:rPr>
            </w:pPr>
          </w:p>
        </w:tc>
      </w:tr>
      <w:tr w:rsidR="00C64425" w:rsidTr="008F5190">
        <w:tc>
          <w:tcPr>
            <w:tcW w:w="1339" w:type="dxa"/>
            <w:vAlign w:val="center"/>
          </w:tcPr>
          <w:p w:rsidR="00C64425" w:rsidRDefault="00C64425" w:rsidP="008F5190">
            <w:pPr>
              <w:jc w:val="center"/>
              <w:rPr>
                <w:rFonts w:ascii="Arial" w:eastAsia="Calibri" w:hAnsi="Arial" w:cs="Arial"/>
                <w:sz w:val="20"/>
                <w:szCs w:val="20"/>
              </w:rPr>
            </w:pPr>
          </w:p>
        </w:tc>
        <w:tc>
          <w:tcPr>
            <w:tcW w:w="2107" w:type="dxa"/>
            <w:vAlign w:val="center"/>
          </w:tcPr>
          <w:p w:rsidR="00C64425" w:rsidRDefault="00C64425" w:rsidP="008F5190">
            <w:pPr>
              <w:jc w:val="center"/>
              <w:rPr>
                <w:rFonts w:ascii="Arial" w:eastAsia="Calibri" w:hAnsi="Arial" w:cs="Arial"/>
                <w:sz w:val="20"/>
                <w:szCs w:val="20"/>
              </w:rPr>
            </w:pPr>
          </w:p>
        </w:tc>
        <w:tc>
          <w:tcPr>
            <w:tcW w:w="5982" w:type="dxa"/>
          </w:tcPr>
          <w:p w:rsidR="00C64425" w:rsidRDefault="00C64425" w:rsidP="008F5190">
            <w:pPr>
              <w:jc w:val="both"/>
              <w:rPr>
                <w:rFonts w:ascii="Arial" w:eastAsia="Calibri" w:hAnsi="Arial" w:cs="Arial"/>
                <w:lang w:val="en-US" w:eastAsia="zh-CN"/>
              </w:rPr>
            </w:pPr>
          </w:p>
        </w:tc>
      </w:tr>
      <w:tr w:rsidR="00C64425" w:rsidTr="008F5190">
        <w:tc>
          <w:tcPr>
            <w:tcW w:w="1339" w:type="dxa"/>
            <w:vAlign w:val="center"/>
          </w:tcPr>
          <w:p w:rsidR="00C64425" w:rsidRDefault="00C64425" w:rsidP="008F5190">
            <w:pPr>
              <w:jc w:val="center"/>
              <w:rPr>
                <w:rFonts w:ascii="Arial" w:eastAsia="Calibri" w:hAnsi="Arial" w:cs="Arial"/>
                <w:sz w:val="20"/>
                <w:szCs w:val="20"/>
                <w:lang w:val="en-US" w:eastAsia="zh-CN"/>
              </w:rPr>
            </w:pPr>
          </w:p>
        </w:tc>
        <w:tc>
          <w:tcPr>
            <w:tcW w:w="2107" w:type="dxa"/>
            <w:vAlign w:val="center"/>
          </w:tcPr>
          <w:p w:rsidR="00C64425" w:rsidRDefault="00C64425" w:rsidP="008F5190">
            <w:pPr>
              <w:jc w:val="center"/>
              <w:rPr>
                <w:rFonts w:ascii="Arial" w:eastAsia="Calibri" w:hAnsi="Arial" w:cs="Arial"/>
                <w:sz w:val="20"/>
                <w:szCs w:val="20"/>
                <w:lang w:val="en-US" w:eastAsia="zh-CN"/>
              </w:rPr>
            </w:pPr>
          </w:p>
        </w:tc>
        <w:tc>
          <w:tcPr>
            <w:tcW w:w="5982" w:type="dxa"/>
          </w:tcPr>
          <w:p w:rsidR="00C64425" w:rsidRDefault="00C64425" w:rsidP="008F5190">
            <w:pPr>
              <w:jc w:val="both"/>
              <w:rPr>
                <w:rFonts w:ascii="Arial" w:eastAsia="Calibri" w:hAnsi="Arial" w:cs="Arial"/>
                <w:color w:val="FF0000"/>
                <w:lang w:val="en-US" w:eastAsia="zh-CN" w:bidi="ar"/>
              </w:rPr>
            </w:pPr>
          </w:p>
        </w:tc>
      </w:tr>
    </w:tbl>
    <w:p w:rsidR="00C64425" w:rsidRDefault="00C64425" w:rsidP="00C64425">
      <w:pPr>
        <w:rPr>
          <w:lang w:val="sv-SE" w:eastAsia="zh-CN"/>
        </w:rPr>
      </w:pPr>
    </w:p>
    <w:p w:rsidR="00853742" w:rsidRDefault="00853742" w:rsidP="00853742">
      <w:pPr>
        <w:rPr>
          <w:bCs/>
          <w:sz w:val="21"/>
          <w:lang w:val="en-US" w:eastAsia="zh-CN"/>
        </w:rPr>
      </w:pPr>
      <w:r>
        <w:rPr>
          <w:rFonts w:eastAsiaTheme="minorEastAsia"/>
          <w:b/>
          <w:sz w:val="22"/>
          <w:szCs w:val="22"/>
          <w:lang w:val="en-US"/>
        </w:rPr>
        <w:t>Q</w:t>
      </w:r>
      <w:r>
        <w:rPr>
          <w:rFonts w:eastAsiaTheme="minorEastAsia"/>
          <w:b/>
          <w:sz w:val="22"/>
          <w:szCs w:val="22"/>
          <w:lang w:val="en-US"/>
        </w:rPr>
        <w:t>5</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second</w:t>
      </w:r>
      <w:r>
        <w:rPr>
          <w:rFonts w:eastAsiaTheme="minorEastAsia"/>
          <w:b/>
          <w:sz w:val="22"/>
          <w:szCs w:val="22"/>
          <w:lang w:val="en-US" w:eastAsia="zh-CN"/>
        </w:rPr>
        <w:t xml:space="preserve"> change in the </w:t>
      </w:r>
      <w:hyperlink r:id="rId20"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4"/>
        <w:tblW w:w="0" w:type="auto"/>
        <w:tblInd w:w="-5" w:type="dxa"/>
        <w:tblLook w:val="04A0" w:firstRow="1" w:lastRow="0" w:firstColumn="1" w:lastColumn="0" w:noHBand="0" w:noVBand="1"/>
      </w:tblPr>
      <w:tblGrid>
        <w:gridCol w:w="1339"/>
        <w:gridCol w:w="2107"/>
        <w:gridCol w:w="5982"/>
      </w:tblGrid>
      <w:tr w:rsidR="00853742" w:rsidTr="00853742">
        <w:tc>
          <w:tcPr>
            <w:tcW w:w="1339" w:type="dxa"/>
            <w:shd w:val="clear" w:color="auto" w:fill="BFBFBF" w:themeFill="background1" w:themeFillShade="BF"/>
            <w:vAlign w:val="center"/>
          </w:tcPr>
          <w:p w:rsidR="00853742" w:rsidRDefault="00853742" w:rsidP="008F5190">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853742" w:rsidRDefault="00853742" w:rsidP="008F5190">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853742" w:rsidRDefault="00853742" w:rsidP="008F5190">
            <w:pPr>
              <w:pStyle w:val="a6"/>
              <w:jc w:val="center"/>
              <w:rPr>
                <w:rFonts w:eastAsia="Calibri"/>
                <w:b/>
                <w:bCs/>
                <w:sz w:val="20"/>
                <w:szCs w:val="20"/>
                <w:lang w:val="en-US"/>
              </w:rPr>
            </w:pPr>
            <w:r>
              <w:rPr>
                <w:rFonts w:eastAsia="Calibri" w:hint="eastAsia"/>
                <w:b/>
                <w:bCs/>
                <w:sz w:val="20"/>
                <w:szCs w:val="20"/>
                <w:lang w:val="en-US"/>
              </w:rPr>
              <w:t>Comments</w:t>
            </w:r>
          </w:p>
        </w:tc>
      </w:tr>
      <w:tr w:rsidR="00853742" w:rsidTr="00853742">
        <w:tc>
          <w:tcPr>
            <w:tcW w:w="1339" w:type="dxa"/>
            <w:vAlign w:val="center"/>
          </w:tcPr>
          <w:p w:rsidR="00853742" w:rsidRDefault="00853742" w:rsidP="008F5190">
            <w:pPr>
              <w:jc w:val="center"/>
              <w:rPr>
                <w:rFonts w:ascii="Arial" w:eastAsia="Yu Mincho" w:hAnsi="Arial" w:cs="Arial"/>
                <w:sz w:val="20"/>
                <w:szCs w:val="20"/>
              </w:rPr>
            </w:pPr>
          </w:p>
        </w:tc>
        <w:tc>
          <w:tcPr>
            <w:tcW w:w="2107" w:type="dxa"/>
            <w:vAlign w:val="center"/>
          </w:tcPr>
          <w:p w:rsidR="00853742" w:rsidRDefault="00853742" w:rsidP="008F5190">
            <w:pPr>
              <w:jc w:val="center"/>
              <w:rPr>
                <w:rFonts w:ascii="Arial" w:eastAsia="Yu Mincho" w:hAnsi="Arial" w:cs="Arial"/>
                <w:sz w:val="20"/>
                <w:szCs w:val="20"/>
              </w:rPr>
            </w:pPr>
          </w:p>
        </w:tc>
        <w:tc>
          <w:tcPr>
            <w:tcW w:w="5982" w:type="dxa"/>
          </w:tcPr>
          <w:p w:rsidR="00853742" w:rsidRDefault="00853742" w:rsidP="008F5190">
            <w:pPr>
              <w:rPr>
                <w:rFonts w:ascii="Arial" w:eastAsia="Calibri" w:hAnsi="Arial" w:cs="Arial"/>
              </w:rPr>
            </w:pPr>
          </w:p>
        </w:tc>
      </w:tr>
      <w:tr w:rsidR="00853742" w:rsidTr="00853742">
        <w:tc>
          <w:tcPr>
            <w:tcW w:w="1339" w:type="dxa"/>
            <w:vAlign w:val="center"/>
          </w:tcPr>
          <w:p w:rsidR="00853742" w:rsidRDefault="00853742" w:rsidP="008F5190">
            <w:pPr>
              <w:jc w:val="center"/>
              <w:rPr>
                <w:rFonts w:ascii="Arial" w:eastAsia="Calibri" w:hAnsi="Arial" w:cs="Arial"/>
                <w:sz w:val="20"/>
                <w:szCs w:val="20"/>
              </w:rPr>
            </w:pPr>
          </w:p>
        </w:tc>
        <w:tc>
          <w:tcPr>
            <w:tcW w:w="2107" w:type="dxa"/>
            <w:vAlign w:val="center"/>
          </w:tcPr>
          <w:p w:rsidR="00853742" w:rsidRDefault="00853742" w:rsidP="008F5190">
            <w:pPr>
              <w:jc w:val="center"/>
              <w:rPr>
                <w:rFonts w:ascii="Arial" w:eastAsia="Calibri" w:hAnsi="Arial" w:cs="Arial"/>
                <w:sz w:val="20"/>
                <w:szCs w:val="20"/>
              </w:rPr>
            </w:pPr>
          </w:p>
        </w:tc>
        <w:tc>
          <w:tcPr>
            <w:tcW w:w="5982" w:type="dxa"/>
          </w:tcPr>
          <w:p w:rsidR="00853742" w:rsidRDefault="00853742" w:rsidP="008F5190">
            <w:pPr>
              <w:jc w:val="both"/>
              <w:rPr>
                <w:rFonts w:ascii="Arial" w:eastAsia="Calibri" w:hAnsi="Arial" w:cs="Arial"/>
                <w:lang w:val="en-US" w:eastAsia="zh-CN"/>
              </w:rPr>
            </w:pPr>
          </w:p>
        </w:tc>
      </w:tr>
      <w:tr w:rsidR="00853742" w:rsidTr="00853742">
        <w:tc>
          <w:tcPr>
            <w:tcW w:w="1339" w:type="dxa"/>
            <w:vAlign w:val="center"/>
          </w:tcPr>
          <w:p w:rsidR="00853742" w:rsidRDefault="00853742" w:rsidP="008F5190">
            <w:pPr>
              <w:jc w:val="center"/>
              <w:rPr>
                <w:rFonts w:ascii="Arial" w:eastAsia="Calibri" w:hAnsi="Arial" w:cs="Arial"/>
                <w:sz w:val="20"/>
                <w:szCs w:val="20"/>
                <w:lang w:val="en-US" w:eastAsia="zh-CN"/>
              </w:rPr>
            </w:pPr>
          </w:p>
        </w:tc>
        <w:tc>
          <w:tcPr>
            <w:tcW w:w="2107" w:type="dxa"/>
            <w:vAlign w:val="center"/>
          </w:tcPr>
          <w:p w:rsidR="00853742" w:rsidRDefault="00853742" w:rsidP="008F5190">
            <w:pPr>
              <w:jc w:val="center"/>
              <w:rPr>
                <w:rFonts w:ascii="Arial" w:eastAsia="Calibri" w:hAnsi="Arial" w:cs="Arial"/>
                <w:sz w:val="20"/>
                <w:szCs w:val="20"/>
                <w:lang w:val="en-US" w:eastAsia="zh-CN"/>
              </w:rPr>
            </w:pPr>
          </w:p>
        </w:tc>
        <w:tc>
          <w:tcPr>
            <w:tcW w:w="5982" w:type="dxa"/>
          </w:tcPr>
          <w:p w:rsidR="00853742" w:rsidRDefault="00853742" w:rsidP="008F5190">
            <w:pPr>
              <w:jc w:val="both"/>
              <w:rPr>
                <w:rFonts w:ascii="Arial" w:eastAsia="Calibri" w:hAnsi="Arial" w:cs="Arial"/>
                <w:color w:val="FF0000"/>
                <w:lang w:val="en-US" w:eastAsia="zh-CN" w:bidi="ar"/>
              </w:rPr>
            </w:pPr>
          </w:p>
        </w:tc>
      </w:tr>
    </w:tbl>
    <w:p w:rsidR="00853742" w:rsidRDefault="00853742" w:rsidP="00853742">
      <w:pPr>
        <w:rPr>
          <w:lang w:val="sv-SE" w:eastAsia="zh-CN"/>
        </w:rPr>
      </w:pPr>
    </w:p>
    <w:p w:rsidR="00C64425" w:rsidRPr="00853742" w:rsidRDefault="00853742" w:rsidP="00683DF3">
      <w:pPr>
        <w:pStyle w:val="31"/>
        <w:numPr>
          <w:ilvl w:val="2"/>
          <w:numId w:val="14"/>
        </w:numPr>
        <w:rPr>
          <w:lang w:eastAsia="en-GB"/>
        </w:rPr>
      </w:pPr>
      <w:r>
        <w:t>PDCCH Blind Detection</w:t>
      </w:r>
    </w:p>
    <w:p w:rsidR="00C64425" w:rsidRDefault="00C64425" w:rsidP="00C64425">
      <w:pPr>
        <w:pStyle w:val="Doc-title"/>
        <w:ind w:left="0" w:firstLine="0"/>
      </w:pPr>
      <w:hyperlink r:id="rId21" w:tooltip="C:Usersmtk65284Documents3GPPtsg_ranWG2_RL2TSGR2_121bis-eDocsR2-2303880.zip" w:history="1">
        <w:r>
          <w:rPr>
            <w:rStyle w:val="16"/>
          </w:rPr>
          <w:t>R2-2303880</w:t>
        </w:r>
      </w:hyperlink>
      <w:r>
        <w:tab/>
        <w:t>Correction on PDCCH Blind Detection-R16</w:t>
      </w:r>
      <w:r>
        <w:tab/>
        <w:t>ZTE Corporation, Sanechips</w:t>
      </w:r>
      <w:r>
        <w:tab/>
        <w:t>CR</w:t>
      </w:r>
      <w:r>
        <w:tab/>
        <w:t>Rel-16</w:t>
      </w:r>
      <w:r>
        <w:tab/>
        <w:t>38.306</w:t>
      </w:r>
      <w:r>
        <w:tab/>
        <w:t>16.12.0</w:t>
      </w:r>
      <w:r>
        <w:tab/>
        <w:t>0898</w:t>
      </w:r>
      <w:r>
        <w:tab/>
        <w:t>-</w:t>
      </w:r>
      <w:r>
        <w:tab/>
        <w:t>F</w:t>
      </w:r>
      <w:r>
        <w:tab/>
        <w:t>NR_L1enh_URLLC</w:t>
      </w:r>
    </w:p>
    <w:p w:rsidR="00C64425" w:rsidRDefault="00C64425" w:rsidP="00C64425">
      <w:pPr>
        <w:pStyle w:val="Doc-title"/>
        <w:ind w:left="0" w:firstLine="0"/>
      </w:pPr>
      <w:hyperlink r:id="rId22" w:tooltip="C:Usersmtk65284Documents3GPPtsg_ranWG2_RL2TSGR2_121bis-eDocsR2-2303881.zip" w:history="1">
        <w:r>
          <w:rPr>
            <w:rStyle w:val="16"/>
          </w:rPr>
          <w:t>R2-2303881</w:t>
        </w:r>
      </w:hyperlink>
      <w:r>
        <w:tab/>
        <w:t>Correction on PDCCH Blind Detection-R17</w:t>
      </w:r>
      <w:r>
        <w:tab/>
        <w:t>ZTE Corporation, Sanechips</w:t>
      </w:r>
      <w:r>
        <w:tab/>
        <w:t>CR</w:t>
      </w:r>
      <w:r>
        <w:tab/>
        <w:t>Rel-17</w:t>
      </w:r>
      <w:r>
        <w:tab/>
        <w:t>38.306</w:t>
      </w:r>
      <w:r>
        <w:tab/>
        <w:t>17.4.0</w:t>
      </w:r>
      <w:r>
        <w:tab/>
        <w:t>0899</w:t>
      </w:r>
      <w:r>
        <w:tab/>
        <w:t>-</w:t>
      </w:r>
      <w:r>
        <w:tab/>
        <w:t>A</w:t>
      </w:r>
      <w:r>
        <w:tab/>
        <w:t>NR_L1enh_URLLC</w:t>
      </w:r>
    </w:p>
    <w:p w:rsidR="00853742" w:rsidRPr="00853742" w:rsidRDefault="00853742" w:rsidP="00853742">
      <w:pPr>
        <w:pStyle w:val="Doc-text2"/>
        <w:rPr>
          <w:lang w:val="en-GB" w:eastAsia="en-GB"/>
        </w:rPr>
      </w:pPr>
    </w:p>
    <w:p w:rsidR="00853742" w:rsidRDefault="00853742" w:rsidP="00853742">
      <w:pPr>
        <w:rPr>
          <w:bCs/>
          <w:sz w:val="21"/>
          <w:lang w:val="en-US" w:eastAsia="zh-CN"/>
        </w:rPr>
      </w:pPr>
      <w:r>
        <w:rPr>
          <w:rFonts w:eastAsiaTheme="minorEastAsia"/>
          <w:b/>
          <w:sz w:val="22"/>
          <w:szCs w:val="22"/>
          <w:lang w:val="en-US"/>
        </w:rPr>
        <w:t>Q</w:t>
      </w:r>
      <w:r>
        <w:rPr>
          <w:rFonts w:eastAsiaTheme="minorEastAsia"/>
          <w:b/>
          <w:sz w:val="22"/>
          <w:szCs w:val="22"/>
          <w:lang w:val="en-US"/>
        </w:rPr>
        <w:t>6</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w:t>
      </w:r>
      <w:r>
        <w:rPr>
          <w:rStyle w:val="16"/>
          <w:rFonts w:ascii="Arial" w:hAnsi="Arial"/>
        </w:rPr>
        <w:t>8</w:t>
      </w:r>
      <w:r>
        <w:rPr>
          <w:rStyle w:val="16"/>
          <w:rFonts w:ascii="Arial" w:hAnsi="Arial"/>
        </w:rPr>
        <w:t>8</w:t>
      </w:r>
      <w:r>
        <w:rPr>
          <w:rStyle w:val="16"/>
          <w:rFonts w:ascii="Arial" w:hAnsi="Arial"/>
        </w:rPr>
        <w:t>0</w:t>
      </w:r>
      <w:r>
        <w:t>/</w:t>
      </w:r>
      <w:r>
        <w:rPr>
          <w:rStyle w:val="16"/>
          <w:rFonts w:ascii="Arial" w:hAnsi="Arial"/>
        </w:rPr>
        <w:t>R2-23038</w:t>
      </w:r>
      <w:r>
        <w:rPr>
          <w:rStyle w:val="16"/>
          <w:rFonts w:ascii="Arial" w:hAnsi="Arial"/>
        </w:rPr>
        <w:t>81?</w:t>
      </w:r>
    </w:p>
    <w:tbl>
      <w:tblPr>
        <w:tblStyle w:val="af4"/>
        <w:tblW w:w="0" w:type="auto"/>
        <w:tblLook w:val="04A0" w:firstRow="1" w:lastRow="0" w:firstColumn="1" w:lastColumn="0" w:noHBand="0" w:noVBand="1"/>
      </w:tblPr>
      <w:tblGrid>
        <w:gridCol w:w="1339"/>
        <w:gridCol w:w="2107"/>
        <w:gridCol w:w="5982"/>
      </w:tblGrid>
      <w:tr w:rsidR="00C64425" w:rsidTr="008F5190">
        <w:tc>
          <w:tcPr>
            <w:tcW w:w="1339" w:type="dxa"/>
            <w:shd w:val="clear" w:color="auto" w:fill="BFBFBF" w:themeFill="background1" w:themeFillShade="BF"/>
            <w:vAlign w:val="center"/>
          </w:tcPr>
          <w:p w:rsidR="00C64425" w:rsidRDefault="00C64425" w:rsidP="008F5190">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C64425" w:rsidRDefault="00C64425" w:rsidP="008F5190">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C64425" w:rsidRDefault="00C64425" w:rsidP="008F5190">
            <w:pPr>
              <w:pStyle w:val="a6"/>
              <w:jc w:val="center"/>
              <w:rPr>
                <w:rFonts w:eastAsia="Calibri"/>
                <w:b/>
                <w:bCs/>
                <w:sz w:val="20"/>
                <w:szCs w:val="20"/>
                <w:lang w:val="en-US"/>
              </w:rPr>
            </w:pPr>
            <w:r>
              <w:rPr>
                <w:rFonts w:eastAsia="Calibri" w:hint="eastAsia"/>
                <w:b/>
                <w:bCs/>
                <w:sz w:val="20"/>
                <w:szCs w:val="20"/>
                <w:lang w:val="en-US"/>
              </w:rPr>
              <w:t>Comments</w:t>
            </w:r>
          </w:p>
        </w:tc>
      </w:tr>
      <w:tr w:rsidR="00C64425" w:rsidTr="008F5190">
        <w:tc>
          <w:tcPr>
            <w:tcW w:w="1339" w:type="dxa"/>
            <w:vAlign w:val="center"/>
          </w:tcPr>
          <w:p w:rsidR="00C64425" w:rsidRDefault="00C64425" w:rsidP="008F5190">
            <w:pPr>
              <w:jc w:val="center"/>
              <w:rPr>
                <w:rFonts w:ascii="Arial" w:eastAsia="Yu Mincho" w:hAnsi="Arial" w:cs="Arial"/>
                <w:sz w:val="20"/>
                <w:szCs w:val="20"/>
              </w:rPr>
            </w:pPr>
          </w:p>
        </w:tc>
        <w:tc>
          <w:tcPr>
            <w:tcW w:w="2107" w:type="dxa"/>
            <w:vAlign w:val="center"/>
          </w:tcPr>
          <w:p w:rsidR="00C64425" w:rsidRDefault="00C64425" w:rsidP="008F5190">
            <w:pPr>
              <w:jc w:val="center"/>
              <w:rPr>
                <w:rFonts w:ascii="Arial" w:eastAsia="Yu Mincho" w:hAnsi="Arial" w:cs="Arial"/>
                <w:sz w:val="20"/>
                <w:szCs w:val="20"/>
              </w:rPr>
            </w:pPr>
          </w:p>
        </w:tc>
        <w:tc>
          <w:tcPr>
            <w:tcW w:w="5982" w:type="dxa"/>
          </w:tcPr>
          <w:p w:rsidR="00C64425" w:rsidRDefault="00C64425" w:rsidP="008F5190">
            <w:pPr>
              <w:rPr>
                <w:rFonts w:ascii="Arial" w:eastAsia="Calibri" w:hAnsi="Arial" w:cs="Arial"/>
              </w:rPr>
            </w:pPr>
          </w:p>
        </w:tc>
      </w:tr>
      <w:tr w:rsidR="00C64425" w:rsidTr="008F5190">
        <w:tc>
          <w:tcPr>
            <w:tcW w:w="1339" w:type="dxa"/>
            <w:vAlign w:val="center"/>
          </w:tcPr>
          <w:p w:rsidR="00C64425" w:rsidRDefault="00C64425" w:rsidP="008F5190">
            <w:pPr>
              <w:jc w:val="center"/>
              <w:rPr>
                <w:rFonts w:ascii="Arial" w:eastAsia="Calibri" w:hAnsi="Arial" w:cs="Arial"/>
                <w:sz w:val="20"/>
                <w:szCs w:val="20"/>
              </w:rPr>
            </w:pPr>
          </w:p>
        </w:tc>
        <w:tc>
          <w:tcPr>
            <w:tcW w:w="2107" w:type="dxa"/>
            <w:vAlign w:val="center"/>
          </w:tcPr>
          <w:p w:rsidR="00C64425" w:rsidRDefault="00C64425" w:rsidP="008F5190">
            <w:pPr>
              <w:jc w:val="center"/>
              <w:rPr>
                <w:rFonts w:ascii="Arial" w:eastAsia="Calibri" w:hAnsi="Arial" w:cs="Arial"/>
                <w:sz w:val="20"/>
                <w:szCs w:val="20"/>
              </w:rPr>
            </w:pPr>
          </w:p>
        </w:tc>
        <w:tc>
          <w:tcPr>
            <w:tcW w:w="5982" w:type="dxa"/>
          </w:tcPr>
          <w:p w:rsidR="00C64425" w:rsidRDefault="00C64425" w:rsidP="008F5190">
            <w:pPr>
              <w:jc w:val="both"/>
              <w:rPr>
                <w:rFonts w:ascii="Arial" w:eastAsia="Calibri" w:hAnsi="Arial" w:cs="Arial"/>
                <w:lang w:val="en-US" w:eastAsia="zh-CN"/>
              </w:rPr>
            </w:pPr>
          </w:p>
        </w:tc>
      </w:tr>
      <w:tr w:rsidR="00C64425" w:rsidTr="008F5190">
        <w:tc>
          <w:tcPr>
            <w:tcW w:w="1339" w:type="dxa"/>
            <w:vAlign w:val="center"/>
          </w:tcPr>
          <w:p w:rsidR="00C64425" w:rsidRDefault="00C64425" w:rsidP="008F5190">
            <w:pPr>
              <w:jc w:val="center"/>
              <w:rPr>
                <w:rFonts w:ascii="Arial" w:eastAsia="Calibri" w:hAnsi="Arial" w:cs="Arial"/>
                <w:sz w:val="20"/>
                <w:szCs w:val="20"/>
                <w:lang w:val="en-US" w:eastAsia="zh-CN"/>
              </w:rPr>
            </w:pPr>
          </w:p>
        </w:tc>
        <w:tc>
          <w:tcPr>
            <w:tcW w:w="2107" w:type="dxa"/>
            <w:vAlign w:val="center"/>
          </w:tcPr>
          <w:p w:rsidR="00C64425" w:rsidRDefault="00C64425" w:rsidP="008F5190">
            <w:pPr>
              <w:jc w:val="center"/>
              <w:rPr>
                <w:rFonts w:ascii="Arial" w:eastAsia="Calibri" w:hAnsi="Arial" w:cs="Arial"/>
                <w:sz w:val="20"/>
                <w:szCs w:val="20"/>
                <w:lang w:val="en-US" w:eastAsia="zh-CN"/>
              </w:rPr>
            </w:pPr>
          </w:p>
        </w:tc>
        <w:tc>
          <w:tcPr>
            <w:tcW w:w="5982" w:type="dxa"/>
          </w:tcPr>
          <w:p w:rsidR="00C64425" w:rsidRDefault="00C64425" w:rsidP="008F5190">
            <w:pPr>
              <w:jc w:val="both"/>
              <w:rPr>
                <w:rFonts w:ascii="Arial" w:eastAsia="Calibri" w:hAnsi="Arial" w:cs="Arial"/>
                <w:color w:val="FF0000"/>
                <w:lang w:val="en-US" w:eastAsia="zh-CN" w:bidi="ar"/>
              </w:rPr>
            </w:pPr>
          </w:p>
        </w:tc>
      </w:tr>
    </w:tbl>
    <w:p w:rsidR="00C64425" w:rsidRDefault="00C64425" w:rsidP="00C64425">
      <w:pPr>
        <w:rPr>
          <w:lang w:val="sv-SE" w:eastAsia="zh-CN"/>
        </w:rPr>
      </w:pPr>
    </w:p>
    <w:p w:rsidR="00853742" w:rsidRDefault="00853742" w:rsidP="00853742">
      <w:pPr>
        <w:pStyle w:val="31"/>
        <w:numPr>
          <w:ilvl w:val="2"/>
          <w:numId w:val="14"/>
        </w:numPr>
      </w:pPr>
      <w:r>
        <w:t xml:space="preserve">Pusch </w:t>
      </w:r>
      <w:r>
        <w:t>Repetition</w:t>
      </w:r>
      <w:r>
        <w:t xml:space="preserve"> </w:t>
      </w:r>
      <w:r>
        <w:t>TypeB</w:t>
      </w:r>
    </w:p>
    <w:p w:rsidR="00C64425" w:rsidRPr="00C64425" w:rsidRDefault="00C64425" w:rsidP="00C64425">
      <w:pPr>
        <w:pStyle w:val="Doc-text2"/>
        <w:rPr>
          <w:lang w:val="en-GB" w:eastAsia="en-GB"/>
        </w:rPr>
      </w:pPr>
    </w:p>
    <w:p w:rsidR="00C64425" w:rsidRDefault="00C64425" w:rsidP="00C64425">
      <w:pPr>
        <w:pStyle w:val="Doc-title"/>
        <w:ind w:left="0" w:firstLine="0"/>
      </w:pPr>
      <w:hyperlink r:id="rId23" w:tooltip="C:Usersmtk65284Documents3GPPtsg_ranWG2_RL2TSGR2_121bis-eDocsR2-2304163.zip" w:history="1">
        <w:r>
          <w:rPr>
            <w:rStyle w:val="16"/>
          </w:rPr>
          <w:t>R2-2304163</w:t>
        </w:r>
      </w:hyperlink>
      <w:r>
        <w:tab/>
        <w:t>Correction on pusch-RepetitionTypeB capability</w:t>
      </w:r>
      <w:r>
        <w:tab/>
        <w:t>Huawei, HiSilicon</w:t>
      </w:r>
      <w:r>
        <w:tab/>
        <w:t>CR</w:t>
      </w:r>
      <w:r>
        <w:tab/>
        <w:t>Rel-16</w:t>
      </w:r>
      <w:r>
        <w:tab/>
        <w:t>38.331</w:t>
      </w:r>
      <w:r>
        <w:tab/>
        <w:t>16.12.0</w:t>
      </w:r>
      <w:r>
        <w:tab/>
        <w:t>4059</w:t>
      </w:r>
      <w:r>
        <w:tab/>
        <w:t>-</w:t>
      </w:r>
      <w:r>
        <w:tab/>
        <w:t>F</w:t>
      </w:r>
      <w:r>
        <w:tab/>
        <w:t>NR_L1enh_URLLC-Core</w:t>
      </w:r>
    </w:p>
    <w:p w:rsidR="00C64425" w:rsidRDefault="00C64425" w:rsidP="00C64425">
      <w:pPr>
        <w:pStyle w:val="Doc-title"/>
        <w:ind w:left="0" w:firstLine="0"/>
      </w:pPr>
      <w:hyperlink r:id="rId24" w:tooltip="C:Usersmtk65284Documents3GPPtsg_ranWG2_RL2TSGR2_121bis-eDocsR2-2304164.zip" w:history="1">
        <w:r>
          <w:rPr>
            <w:rStyle w:val="16"/>
          </w:rPr>
          <w:t>R2-2304164</w:t>
        </w:r>
      </w:hyperlink>
      <w:r>
        <w:tab/>
        <w:t>Correction on pusch-RepetitionTypeB capability</w:t>
      </w:r>
      <w:r>
        <w:tab/>
        <w:t>Huawei, HiSilicon</w:t>
      </w:r>
      <w:r>
        <w:tab/>
        <w:t>CR</w:t>
      </w:r>
      <w:r>
        <w:tab/>
        <w:t>Rel-17</w:t>
      </w:r>
      <w:r>
        <w:tab/>
        <w:t>38.331</w:t>
      </w:r>
      <w:r>
        <w:tab/>
        <w:t>17.4.0</w:t>
      </w:r>
      <w:r>
        <w:tab/>
        <w:t>4060</w:t>
      </w:r>
      <w:r>
        <w:tab/>
        <w:t>-</w:t>
      </w:r>
      <w:r>
        <w:tab/>
        <w:t>A</w:t>
      </w:r>
      <w:r>
        <w:tab/>
        <w:t>NR_L1enh_URLLC-Core</w:t>
      </w:r>
    </w:p>
    <w:p w:rsidR="00853742" w:rsidRDefault="00853742" w:rsidP="00853742">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w:t>
      </w:r>
      <w:r>
        <w:rPr>
          <w:rStyle w:val="16"/>
          <w:rFonts w:ascii="Arial" w:hAnsi="Arial"/>
        </w:rPr>
        <w:t>4163</w:t>
      </w:r>
      <w:r>
        <w:t>/</w:t>
      </w:r>
      <w:r>
        <w:rPr>
          <w:rStyle w:val="16"/>
          <w:rFonts w:ascii="Arial" w:hAnsi="Arial"/>
        </w:rPr>
        <w:t>R2-230</w:t>
      </w:r>
      <w:r>
        <w:rPr>
          <w:rStyle w:val="16"/>
          <w:rFonts w:ascii="Arial" w:hAnsi="Arial"/>
        </w:rPr>
        <w:t>4164</w:t>
      </w:r>
      <w:r>
        <w:rPr>
          <w:rStyle w:val="16"/>
          <w:rFonts w:ascii="Arial" w:hAnsi="Arial"/>
        </w:rPr>
        <w:t>?</w:t>
      </w:r>
    </w:p>
    <w:tbl>
      <w:tblPr>
        <w:tblStyle w:val="af4"/>
        <w:tblW w:w="0" w:type="auto"/>
        <w:tblLook w:val="04A0" w:firstRow="1" w:lastRow="0" w:firstColumn="1" w:lastColumn="0" w:noHBand="0" w:noVBand="1"/>
      </w:tblPr>
      <w:tblGrid>
        <w:gridCol w:w="1339"/>
        <w:gridCol w:w="2107"/>
        <w:gridCol w:w="5982"/>
      </w:tblGrid>
      <w:tr w:rsidR="00C64425" w:rsidTr="008F5190">
        <w:tc>
          <w:tcPr>
            <w:tcW w:w="1339" w:type="dxa"/>
            <w:shd w:val="clear" w:color="auto" w:fill="BFBFBF" w:themeFill="background1" w:themeFillShade="BF"/>
            <w:vAlign w:val="center"/>
          </w:tcPr>
          <w:p w:rsidR="00C64425" w:rsidRDefault="00C64425" w:rsidP="008F5190">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C64425" w:rsidRDefault="00C64425" w:rsidP="008F5190">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C64425" w:rsidRDefault="00C64425" w:rsidP="008F5190">
            <w:pPr>
              <w:pStyle w:val="a6"/>
              <w:jc w:val="center"/>
              <w:rPr>
                <w:rFonts w:eastAsia="Calibri"/>
                <w:b/>
                <w:bCs/>
                <w:sz w:val="20"/>
                <w:szCs w:val="20"/>
                <w:lang w:val="en-US"/>
              </w:rPr>
            </w:pPr>
            <w:r>
              <w:rPr>
                <w:rFonts w:eastAsia="Calibri" w:hint="eastAsia"/>
                <w:b/>
                <w:bCs/>
                <w:sz w:val="20"/>
                <w:szCs w:val="20"/>
                <w:lang w:val="en-US"/>
              </w:rPr>
              <w:t>Comments</w:t>
            </w:r>
          </w:p>
        </w:tc>
      </w:tr>
      <w:tr w:rsidR="00C64425" w:rsidTr="008F5190">
        <w:tc>
          <w:tcPr>
            <w:tcW w:w="1339" w:type="dxa"/>
            <w:vAlign w:val="center"/>
          </w:tcPr>
          <w:p w:rsidR="00C64425" w:rsidRDefault="00C64425" w:rsidP="008F5190">
            <w:pPr>
              <w:jc w:val="center"/>
              <w:rPr>
                <w:rFonts w:ascii="Arial" w:eastAsia="Yu Mincho" w:hAnsi="Arial" w:cs="Arial"/>
                <w:sz w:val="20"/>
                <w:szCs w:val="20"/>
              </w:rPr>
            </w:pPr>
          </w:p>
        </w:tc>
        <w:tc>
          <w:tcPr>
            <w:tcW w:w="2107" w:type="dxa"/>
            <w:vAlign w:val="center"/>
          </w:tcPr>
          <w:p w:rsidR="00C64425" w:rsidRDefault="00C64425" w:rsidP="008F5190">
            <w:pPr>
              <w:jc w:val="center"/>
              <w:rPr>
                <w:rFonts w:ascii="Arial" w:eastAsia="Yu Mincho" w:hAnsi="Arial" w:cs="Arial"/>
                <w:sz w:val="20"/>
                <w:szCs w:val="20"/>
              </w:rPr>
            </w:pPr>
          </w:p>
        </w:tc>
        <w:tc>
          <w:tcPr>
            <w:tcW w:w="5982" w:type="dxa"/>
          </w:tcPr>
          <w:p w:rsidR="00C64425" w:rsidRDefault="00C64425" w:rsidP="008F5190">
            <w:pPr>
              <w:rPr>
                <w:rFonts w:ascii="Arial" w:eastAsia="Calibri" w:hAnsi="Arial" w:cs="Arial"/>
              </w:rPr>
            </w:pPr>
          </w:p>
        </w:tc>
      </w:tr>
      <w:tr w:rsidR="00C64425" w:rsidTr="008F5190">
        <w:tc>
          <w:tcPr>
            <w:tcW w:w="1339" w:type="dxa"/>
            <w:vAlign w:val="center"/>
          </w:tcPr>
          <w:p w:rsidR="00C64425" w:rsidRDefault="00C64425" w:rsidP="008F5190">
            <w:pPr>
              <w:jc w:val="center"/>
              <w:rPr>
                <w:rFonts w:ascii="Arial" w:eastAsia="Calibri" w:hAnsi="Arial" w:cs="Arial"/>
                <w:sz w:val="20"/>
                <w:szCs w:val="20"/>
              </w:rPr>
            </w:pPr>
          </w:p>
        </w:tc>
        <w:tc>
          <w:tcPr>
            <w:tcW w:w="2107" w:type="dxa"/>
            <w:vAlign w:val="center"/>
          </w:tcPr>
          <w:p w:rsidR="00C64425" w:rsidRDefault="00C64425" w:rsidP="008F5190">
            <w:pPr>
              <w:jc w:val="center"/>
              <w:rPr>
                <w:rFonts w:ascii="Arial" w:eastAsia="Calibri" w:hAnsi="Arial" w:cs="Arial"/>
                <w:sz w:val="20"/>
                <w:szCs w:val="20"/>
              </w:rPr>
            </w:pPr>
          </w:p>
        </w:tc>
        <w:tc>
          <w:tcPr>
            <w:tcW w:w="5982" w:type="dxa"/>
          </w:tcPr>
          <w:p w:rsidR="00C64425" w:rsidRDefault="00C64425" w:rsidP="008F5190">
            <w:pPr>
              <w:jc w:val="both"/>
              <w:rPr>
                <w:rFonts w:ascii="Arial" w:eastAsia="Calibri" w:hAnsi="Arial" w:cs="Arial"/>
                <w:lang w:val="en-US" w:eastAsia="zh-CN"/>
              </w:rPr>
            </w:pPr>
          </w:p>
        </w:tc>
      </w:tr>
      <w:tr w:rsidR="00C64425" w:rsidTr="008F5190">
        <w:tc>
          <w:tcPr>
            <w:tcW w:w="1339" w:type="dxa"/>
            <w:vAlign w:val="center"/>
          </w:tcPr>
          <w:p w:rsidR="00C64425" w:rsidRDefault="00C64425" w:rsidP="008F5190">
            <w:pPr>
              <w:jc w:val="center"/>
              <w:rPr>
                <w:rFonts w:ascii="Arial" w:eastAsia="Calibri" w:hAnsi="Arial" w:cs="Arial"/>
                <w:sz w:val="20"/>
                <w:szCs w:val="20"/>
                <w:lang w:val="en-US" w:eastAsia="zh-CN"/>
              </w:rPr>
            </w:pPr>
          </w:p>
        </w:tc>
        <w:tc>
          <w:tcPr>
            <w:tcW w:w="2107" w:type="dxa"/>
            <w:vAlign w:val="center"/>
          </w:tcPr>
          <w:p w:rsidR="00C64425" w:rsidRDefault="00C64425" w:rsidP="008F5190">
            <w:pPr>
              <w:jc w:val="center"/>
              <w:rPr>
                <w:rFonts w:ascii="Arial" w:eastAsia="Calibri" w:hAnsi="Arial" w:cs="Arial"/>
                <w:sz w:val="20"/>
                <w:szCs w:val="20"/>
                <w:lang w:val="en-US" w:eastAsia="zh-CN"/>
              </w:rPr>
            </w:pPr>
          </w:p>
        </w:tc>
        <w:tc>
          <w:tcPr>
            <w:tcW w:w="5982" w:type="dxa"/>
          </w:tcPr>
          <w:p w:rsidR="00C64425" w:rsidRDefault="00C64425" w:rsidP="008F5190">
            <w:pPr>
              <w:jc w:val="both"/>
              <w:rPr>
                <w:rFonts w:ascii="Arial" w:eastAsia="Calibri" w:hAnsi="Arial" w:cs="Arial"/>
                <w:color w:val="FF0000"/>
                <w:lang w:val="en-US" w:eastAsia="zh-CN" w:bidi="ar"/>
              </w:rPr>
            </w:pPr>
          </w:p>
        </w:tc>
      </w:tr>
    </w:tbl>
    <w:p w:rsidR="00C64425" w:rsidRDefault="00C64425" w:rsidP="00C64425">
      <w:pPr>
        <w:rPr>
          <w:lang w:val="sv-SE" w:eastAsia="zh-CN"/>
        </w:rPr>
      </w:pPr>
    </w:p>
    <w:p w:rsidR="00853742" w:rsidRDefault="00853742" w:rsidP="00853742">
      <w:pPr>
        <w:pStyle w:val="Doc-title"/>
        <w:ind w:left="0" w:firstLine="0"/>
      </w:pPr>
      <w:hyperlink r:id="rId25" w:tooltip="C:\Users\mtk65284\Documents\3GPP\tsg_ran\WG2_RL2\TSGR2_121bis-e\Docs\R2-2304161.zip" w:history="1">
        <w:r>
          <w:rPr>
            <w:rStyle w:val="16"/>
          </w:rPr>
          <w:t>R2-2304161</w:t>
        </w:r>
      </w:hyperlink>
      <w:r>
        <w:tab/>
        <w:t>Correction on pusch-RepetitionTypeB capability</w:t>
      </w:r>
      <w:r>
        <w:tab/>
        <w:t>Huawei, HiSilicon</w:t>
      </w:r>
      <w:r>
        <w:tab/>
        <w:t>CR</w:t>
      </w:r>
      <w:r>
        <w:tab/>
        <w:t>Rel-16</w:t>
      </w:r>
      <w:r>
        <w:tab/>
        <w:t>38.306</w:t>
      </w:r>
      <w:r>
        <w:tab/>
        <w:t>16.12.0</w:t>
      </w:r>
      <w:r>
        <w:tab/>
        <w:t>0901</w:t>
      </w:r>
      <w:r>
        <w:tab/>
        <w:t>-</w:t>
      </w:r>
      <w:r>
        <w:tab/>
        <w:t>F</w:t>
      </w:r>
      <w:r>
        <w:tab/>
        <w:t>NR_L1enh_URLLC-Core</w:t>
      </w:r>
    </w:p>
    <w:p w:rsidR="00853742" w:rsidRDefault="00853742" w:rsidP="00853742">
      <w:pPr>
        <w:pStyle w:val="Doc-title"/>
        <w:ind w:left="0" w:firstLine="0"/>
      </w:pPr>
      <w:hyperlink r:id="rId26" w:tooltip="C:Usersmtk65284Documents3GPPtsg_ranWG2_RL2TSGR2_121bis-eDocsR2-2304162.zip" w:history="1">
        <w:r>
          <w:rPr>
            <w:rStyle w:val="16"/>
          </w:rPr>
          <w:t>R2-2304162</w:t>
        </w:r>
      </w:hyperlink>
      <w:r>
        <w:tab/>
        <w:t>Correction on pusch-RepetitionTypeB capability</w:t>
      </w:r>
      <w:r>
        <w:tab/>
        <w:t>Huawei, HiSilicon</w:t>
      </w:r>
      <w:r>
        <w:tab/>
        <w:t>CR</w:t>
      </w:r>
      <w:r>
        <w:tab/>
        <w:t>Rel-17</w:t>
      </w:r>
      <w:r>
        <w:tab/>
        <w:t>38.306</w:t>
      </w:r>
      <w:r>
        <w:tab/>
        <w:t>17.4.0</w:t>
      </w:r>
      <w:r>
        <w:tab/>
        <w:t>0902</w:t>
      </w:r>
      <w:r>
        <w:tab/>
        <w:t>-</w:t>
      </w:r>
      <w:r>
        <w:tab/>
        <w:t>A</w:t>
      </w:r>
      <w:r>
        <w:tab/>
        <w:t>NR_L1enh_URLLC-Core</w:t>
      </w:r>
    </w:p>
    <w:p w:rsidR="00853742" w:rsidRPr="00853742" w:rsidRDefault="00853742" w:rsidP="00853742">
      <w:pPr>
        <w:pStyle w:val="Doc-text2"/>
        <w:rPr>
          <w:lang w:val="en-GB" w:eastAsia="en-GB"/>
        </w:rPr>
      </w:pPr>
    </w:p>
    <w:p w:rsidR="00853742" w:rsidRDefault="00853742" w:rsidP="00853742">
      <w:pPr>
        <w:rPr>
          <w:bCs/>
          <w:sz w:val="21"/>
          <w:lang w:val="en-US" w:eastAsia="zh-CN"/>
        </w:rPr>
      </w:pPr>
      <w:r>
        <w:rPr>
          <w:rFonts w:eastAsiaTheme="minorEastAsia"/>
          <w:b/>
          <w:sz w:val="22"/>
          <w:szCs w:val="22"/>
          <w:lang w:val="en-US"/>
        </w:rPr>
        <w:t>Q</w:t>
      </w:r>
      <w:r>
        <w:rPr>
          <w:rFonts w:eastAsiaTheme="minorEastAsia"/>
          <w:b/>
          <w:sz w:val="22"/>
          <w:szCs w:val="22"/>
          <w:lang w:val="en-US"/>
        </w:rPr>
        <w:t>7</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af4"/>
        <w:tblW w:w="0" w:type="auto"/>
        <w:tblLook w:val="04A0" w:firstRow="1" w:lastRow="0" w:firstColumn="1" w:lastColumn="0" w:noHBand="0" w:noVBand="1"/>
      </w:tblPr>
      <w:tblGrid>
        <w:gridCol w:w="1339"/>
        <w:gridCol w:w="2107"/>
        <w:gridCol w:w="5982"/>
      </w:tblGrid>
      <w:tr w:rsidR="00853742" w:rsidTr="008F5190">
        <w:tc>
          <w:tcPr>
            <w:tcW w:w="1339" w:type="dxa"/>
            <w:shd w:val="clear" w:color="auto" w:fill="BFBFBF" w:themeFill="background1" w:themeFillShade="BF"/>
            <w:vAlign w:val="center"/>
          </w:tcPr>
          <w:p w:rsidR="00853742" w:rsidRDefault="00853742" w:rsidP="008F5190">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853742" w:rsidRDefault="00853742" w:rsidP="008F5190">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853742" w:rsidRDefault="00853742" w:rsidP="008F5190">
            <w:pPr>
              <w:pStyle w:val="a6"/>
              <w:jc w:val="center"/>
              <w:rPr>
                <w:rFonts w:eastAsia="Calibri"/>
                <w:b/>
                <w:bCs/>
                <w:sz w:val="20"/>
                <w:szCs w:val="20"/>
                <w:lang w:val="en-US"/>
              </w:rPr>
            </w:pPr>
            <w:r>
              <w:rPr>
                <w:rFonts w:eastAsia="Calibri" w:hint="eastAsia"/>
                <w:b/>
                <w:bCs/>
                <w:sz w:val="20"/>
                <w:szCs w:val="20"/>
                <w:lang w:val="en-US"/>
              </w:rPr>
              <w:t>Comments</w:t>
            </w:r>
          </w:p>
        </w:tc>
      </w:tr>
      <w:tr w:rsidR="00853742" w:rsidTr="008F5190">
        <w:tc>
          <w:tcPr>
            <w:tcW w:w="1339" w:type="dxa"/>
            <w:vAlign w:val="center"/>
          </w:tcPr>
          <w:p w:rsidR="00853742" w:rsidRDefault="00853742" w:rsidP="008F5190">
            <w:pPr>
              <w:jc w:val="center"/>
              <w:rPr>
                <w:rFonts w:ascii="Arial" w:eastAsia="Yu Mincho" w:hAnsi="Arial" w:cs="Arial"/>
                <w:sz w:val="20"/>
                <w:szCs w:val="20"/>
              </w:rPr>
            </w:pPr>
          </w:p>
        </w:tc>
        <w:tc>
          <w:tcPr>
            <w:tcW w:w="2107" w:type="dxa"/>
            <w:vAlign w:val="center"/>
          </w:tcPr>
          <w:p w:rsidR="00853742" w:rsidRDefault="00853742" w:rsidP="008F5190">
            <w:pPr>
              <w:jc w:val="center"/>
              <w:rPr>
                <w:rFonts w:ascii="Arial" w:eastAsia="Yu Mincho" w:hAnsi="Arial" w:cs="Arial"/>
                <w:sz w:val="20"/>
                <w:szCs w:val="20"/>
              </w:rPr>
            </w:pPr>
          </w:p>
        </w:tc>
        <w:tc>
          <w:tcPr>
            <w:tcW w:w="5982" w:type="dxa"/>
          </w:tcPr>
          <w:p w:rsidR="00853742" w:rsidRDefault="00853742" w:rsidP="008F5190">
            <w:pPr>
              <w:rPr>
                <w:rFonts w:ascii="Arial" w:eastAsia="Calibri" w:hAnsi="Arial" w:cs="Arial"/>
              </w:rPr>
            </w:pPr>
          </w:p>
        </w:tc>
      </w:tr>
      <w:tr w:rsidR="00853742" w:rsidTr="008F5190">
        <w:tc>
          <w:tcPr>
            <w:tcW w:w="1339" w:type="dxa"/>
            <w:vAlign w:val="center"/>
          </w:tcPr>
          <w:p w:rsidR="00853742" w:rsidRDefault="00853742" w:rsidP="008F5190">
            <w:pPr>
              <w:jc w:val="center"/>
              <w:rPr>
                <w:rFonts w:ascii="Arial" w:eastAsia="Calibri" w:hAnsi="Arial" w:cs="Arial"/>
                <w:sz w:val="20"/>
                <w:szCs w:val="20"/>
              </w:rPr>
            </w:pPr>
          </w:p>
        </w:tc>
        <w:tc>
          <w:tcPr>
            <w:tcW w:w="2107" w:type="dxa"/>
            <w:vAlign w:val="center"/>
          </w:tcPr>
          <w:p w:rsidR="00853742" w:rsidRDefault="00853742" w:rsidP="008F5190">
            <w:pPr>
              <w:jc w:val="center"/>
              <w:rPr>
                <w:rFonts w:ascii="Arial" w:eastAsia="Calibri" w:hAnsi="Arial" w:cs="Arial"/>
                <w:sz w:val="20"/>
                <w:szCs w:val="20"/>
              </w:rPr>
            </w:pPr>
          </w:p>
        </w:tc>
        <w:tc>
          <w:tcPr>
            <w:tcW w:w="5982" w:type="dxa"/>
          </w:tcPr>
          <w:p w:rsidR="00853742" w:rsidRDefault="00853742" w:rsidP="008F5190">
            <w:pPr>
              <w:jc w:val="both"/>
              <w:rPr>
                <w:rFonts w:ascii="Arial" w:eastAsia="Calibri" w:hAnsi="Arial" w:cs="Arial"/>
                <w:lang w:val="en-US" w:eastAsia="zh-CN"/>
              </w:rPr>
            </w:pPr>
          </w:p>
        </w:tc>
      </w:tr>
      <w:tr w:rsidR="00853742" w:rsidTr="008F5190">
        <w:tc>
          <w:tcPr>
            <w:tcW w:w="1339" w:type="dxa"/>
            <w:vAlign w:val="center"/>
          </w:tcPr>
          <w:p w:rsidR="00853742" w:rsidRDefault="00853742" w:rsidP="008F5190">
            <w:pPr>
              <w:jc w:val="center"/>
              <w:rPr>
                <w:rFonts w:ascii="Arial" w:eastAsia="Calibri" w:hAnsi="Arial" w:cs="Arial"/>
                <w:sz w:val="20"/>
                <w:szCs w:val="20"/>
                <w:lang w:val="en-US" w:eastAsia="zh-CN"/>
              </w:rPr>
            </w:pPr>
          </w:p>
        </w:tc>
        <w:tc>
          <w:tcPr>
            <w:tcW w:w="2107" w:type="dxa"/>
            <w:vAlign w:val="center"/>
          </w:tcPr>
          <w:p w:rsidR="00853742" w:rsidRDefault="00853742" w:rsidP="008F5190">
            <w:pPr>
              <w:jc w:val="center"/>
              <w:rPr>
                <w:rFonts w:ascii="Arial" w:eastAsia="Calibri" w:hAnsi="Arial" w:cs="Arial"/>
                <w:sz w:val="20"/>
                <w:szCs w:val="20"/>
                <w:lang w:val="en-US" w:eastAsia="zh-CN"/>
              </w:rPr>
            </w:pPr>
          </w:p>
        </w:tc>
        <w:tc>
          <w:tcPr>
            <w:tcW w:w="5982" w:type="dxa"/>
          </w:tcPr>
          <w:p w:rsidR="00853742" w:rsidRDefault="00853742" w:rsidP="008F5190">
            <w:pPr>
              <w:jc w:val="both"/>
              <w:rPr>
                <w:rFonts w:ascii="Arial" w:eastAsia="Calibri" w:hAnsi="Arial" w:cs="Arial"/>
                <w:color w:val="FF0000"/>
                <w:lang w:val="en-US" w:eastAsia="zh-CN" w:bidi="ar"/>
              </w:rPr>
            </w:pPr>
          </w:p>
        </w:tc>
      </w:tr>
    </w:tbl>
    <w:p w:rsidR="00FF5CA2" w:rsidRDefault="00FF5CA2" w:rsidP="00C64425">
      <w:pPr>
        <w:pStyle w:val="Doc-title"/>
        <w:ind w:left="0" w:firstLine="0"/>
      </w:pPr>
    </w:p>
    <w:p w:rsidR="00FF5CA2" w:rsidRDefault="00FF5CA2" w:rsidP="00FF5CA2">
      <w:pPr>
        <w:pStyle w:val="Doc-text2"/>
        <w:rPr>
          <w:lang w:val="en-GB" w:eastAsia="en-GB"/>
        </w:rPr>
      </w:pPr>
    </w:p>
    <w:p w:rsidR="00FF5CA2" w:rsidRPr="00FF5CA2" w:rsidRDefault="00FF5CA2" w:rsidP="008F6923">
      <w:pPr>
        <w:pStyle w:val="31"/>
        <w:numPr>
          <w:ilvl w:val="2"/>
          <w:numId w:val="14"/>
        </w:numPr>
        <w:rPr>
          <w:lang w:eastAsia="en-GB"/>
        </w:rPr>
      </w:pPr>
      <w:r>
        <w:t>NR-DC Capability</w:t>
      </w:r>
    </w:p>
    <w:p w:rsidR="00C64425" w:rsidRDefault="00C64425" w:rsidP="00C64425">
      <w:pPr>
        <w:pStyle w:val="Doc-title"/>
        <w:ind w:left="0" w:firstLine="0"/>
      </w:pPr>
      <w:hyperlink r:id="rId27" w:tooltip="C:Usersmtk65284Documents3GPPtsg_ranWG2_RL2TSGR2_121bis-eDocsR2-2304165.zip" w:history="1">
        <w:r>
          <w:rPr>
            <w:rStyle w:val="16"/>
          </w:rPr>
          <w:t>R2-2304165</w:t>
        </w:r>
      </w:hyperlink>
      <w:r>
        <w:tab/>
        <w:t>Corrections on NR-DC capabilities</w:t>
      </w:r>
      <w:r>
        <w:tab/>
        <w:t>Huawei, HiSilicon</w:t>
      </w:r>
      <w:r>
        <w:tab/>
        <w:t>CR</w:t>
      </w:r>
      <w:r>
        <w:tab/>
        <w:t>Rel-16</w:t>
      </w:r>
      <w:r>
        <w:tab/>
        <w:t>38.306</w:t>
      </w:r>
      <w:r>
        <w:tab/>
        <w:t>16.12.0</w:t>
      </w:r>
      <w:r>
        <w:tab/>
        <w:t>0903</w:t>
      </w:r>
      <w:r>
        <w:tab/>
        <w:t>-</w:t>
      </w:r>
      <w:r>
        <w:tab/>
        <w:t>F</w:t>
      </w:r>
      <w:r>
        <w:tab/>
        <w:t>LTE_NR_DC_CA_enh-Core</w:t>
      </w:r>
    </w:p>
    <w:p w:rsidR="00C64425" w:rsidRDefault="00C64425" w:rsidP="00C64425">
      <w:pPr>
        <w:pStyle w:val="Doc-title"/>
        <w:ind w:left="0" w:firstLine="0"/>
      </w:pPr>
      <w:hyperlink r:id="rId28" w:tooltip="C:Usersmtk65284Documents3GPPtsg_ranWG2_RL2TSGR2_121bis-eDocsR2-2304166.zip" w:history="1">
        <w:r>
          <w:rPr>
            <w:rStyle w:val="16"/>
          </w:rPr>
          <w:t>R2-2304166</w:t>
        </w:r>
      </w:hyperlink>
      <w:r>
        <w:tab/>
        <w:t>Corrections on NR-DC capabilities</w:t>
      </w:r>
      <w:r>
        <w:tab/>
        <w:t>Huawei, HiSilicon</w:t>
      </w:r>
      <w:r>
        <w:tab/>
        <w:t>CR</w:t>
      </w:r>
      <w:r>
        <w:tab/>
        <w:t>Rel-17</w:t>
      </w:r>
      <w:r>
        <w:tab/>
        <w:t>38.306</w:t>
      </w:r>
      <w:r>
        <w:tab/>
        <w:t>17.4.0</w:t>
      </w:r>
      <w:r>
        <w:tab/>
        <w:t>0904</w:t>
      </w:r>
      <w:r>
        <w:tab/>
        <w:t>-</w:t>
      </w:r>
      <w:r>
        <w:tab/>
        <w:t>A</w:t>
      </w:r>
      <w:r>
        <w:tab/>
        <w:t>LTE_NR_DC_CA_enh-Core</w:t>
      </w:r>
    </w:p>
    <w:p w:rsidR="00853742" w:rsidRDefault="00853742" w:rsidP="00853742">
      <w:pPr>
        <w:pStyle w:val="Doc-text2"/>
        <w:rPr>
          <w:lang w:val="en-GB" w:eastAsia="en-GB"/>
        </w:rPr>
      </w:pPr>
    </w:p>
    <w:p w:rsidR="00853742" w:rsidRPr="00853742" w:rsidRDefault="00853742" w:rsidP="00FF5CA2">
      <w:pPr>
        <w:rPr>
          <w:lang w:val="en-US" w:eastAsia="en-GB"/>
        </w:rPr>
      </w:pPr>
      <w:r>
        <w:rPr>
          <w:rFonts w:ascii="Arial" w:hAnsi="Arial"/>
        </w:rPr>
        <w:t xml:space="preserve">Two modifications </w:t>
      </w:r>
      <w:r w:rsidR="00FF5CA2">
        <w:rPr>
          <w:rFonts w:ascii="Arial" w:hAnsi="Arial"/>
        </w:rPr>
        <w:t>were</w:t>
      </w:r>
      <w:r>
        <w:rPr>
          <w:rFonts w:ascii="Arial" w:hAnsi="Arial"/>
        </w:rPr>
        <w:t xml:space="preserve"> made for the</w:t>
      </w:r>
      <w:r>
        <w:rPr>
          <w:rFonts w:ascii="Arial" w:hAnsi="Arial"/>
        </w:rPr>
        <w:t xml:space="preserve"> </w:t>
      </w:r>
      <w:r>
        <w:rPr>
          <w:rFonts w:ascii="Arial" w:hAnsi="Arial"/>
          <w:i/>
        </w:rPr>
        <w:t>ca-parametersNRDC</w:t>
      </w:r>
      <w:r>
        <w:rPr>
          <w:rFonts w:ascii="Arial" w:hAnsi="Arial"/>
        </w:rPr>
        <w:t xml:space="preserve"> and </w:t>
      </w:r>
      <w:r>
        <w:rPr>
          <w:rFonts w:ascii="Arial" w:hAnsi="Arial"/>
          <w:i/>
        </w:rPr>
        <w:t>asyncNRDC-r16</w:t>
      </w:r>
      <w:r w:rsidRPr="00853742">
        <w:rPr>
          <w:rFonts w:ascii="Arial" w:hAnsi="Arial"/>
        </w:rPr>
        <w:t xml:space="preserve"> respectively</w:t>
      </w:r>
      <w:r>
        <w:rPr>
          <w:rFonts w:ascii="Arial" w:hAnsi="Arial"/>
        </w:rPr>
        <w:t xml:space="preserve"> in the CR.</w:t>
      </w:r>
      <w:r w:rsidR="00FF5CA2">
        <w:rPr>
          <w:rFonts w:ascii="Arial" w:hAnsi="Arial"/>
        </w:rPr>
        <w:t xml:space="preserve"> </w:t>
      </w:r>
    </w:p>
    <w:p w:rsidR="00853742" w:rsidRDefault="00853742" w:rsidP="00853742">
      <w:pPr>
        <w:rPr>
          <w:bCs/>
          <w:sz w:val="21"/>
          <w:lang w:val="en-US" w:eastAsia="zh-CN"/>
        </w:rPr>
      </w:pPr>
      <w:r>
        <w:rPr>
          <w:rFonts w:eastAsiaTheme="minorEastAsia"/>
          <w:b/>
          <w:sz w:val="22"/>
          <w:szCs w:val="22"/>
          <w:lang w:val="en-US"/>
        </w:rPr>
        <w:t>Q</w:t>
      </w:r>
      <w:r w:rsidR="00FF5CA2">
        <w:rPr>
          <w:rFonts w:eastAsiaTheme="minorEastAsia"/>
          <w:b/>
          <w:sz w:val="22"/>
          <w:szCs w:val="22"/>
          <w:lang w:val="en-US"/>
        </w:rPr>
        <w:t>8</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first</w:t>
      </w:r>
      <w:r>
        <w:rPr>
          <w:rFonts w:eastAsiaTheme="minorEastAsia"/>
          <w:b/>
          <w:sz w:val="22"/>
          <w:szCs w:val="22"/>
          <w:lang w:val="en-US" w:eastAsia="zh-CN"/>
        </w:rPr>
        <w:t xml:space="preserve"> change in the </w:t>
      </w:r>
      <w:hyperlink r:id="rId29"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4"/>
        <w:tblW w:w="0" w:type="auto"/>
        <w:tblLook w:val="04A0" w:firstRow="1" w:lastRow="0" w:firstColumn="1" w:lastColumn="0" w:noHBand="0" w:noVBand="1"/>
      </w:tblPr>
      <w:tblGrid>
        <w:gridCol w:w="1339"/>
        <w:gridCol w:w="2107"/>
        <w:gridCol w:w="5982"/>
      </w:tblGrid>
      <w:tr w:rsidR="00C64425" w:rsidTr="008F5190">
        <w:tc>
          <w:tcPr>
            <w:tcW w:w="1339" w:type="dxa"/>
            <w:shd w:val="clear" w:color="auto" w:fill="BFBFBF" w:themeFill="background1" w:themeFillShade="BF"/>
            <w:vAlign w:val="center"/>
          </w:tcPr>
          <w:p w:rsidR="00C64425" w:rsidRDefault="00C64425" w:rsidP="008F5190">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C64425" w:rsidRDefault="00C64425" w:rsidP="008F5190">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C64425" w:rsidRDefault="00C64425" w:rsidP="008F5190">
            <w:pPr>
              <w:pStyle w:val="a6"/>
              <w:jc w:val="center"/>
              <w:rPr>
                <w:rFonts w:eastAsia="Calibri"/>
                <w:b/>
                <w:bCs/>
                <w:sz w:val="20"/>
                <w:szCs w:val="20"/>
                <w:lang w:val="en-US"/>
              </w:rPr>
            </w:pPr>
            <w:r>
              <w:rPr>
                <w:rFonts w:eastAsia="Calibri" w:hint="eastAsia"/>
                <w:b/>
                <w:bCs/>
                <w:sz w:val="20"/>
                <w:szCs w:val="20"/>
                <w:lang w:val="en-US"/>
              </w:rPr>
              <w:t>Comments</w:t>
            </w:r>
          </w:p>
        </w:tc>
      </w:tr>
      <w:tr w:rsidR="00C64425" w:rsidTr="008F5190">
        <w:tc>
          <w:tcPr>
            <w:tcW w:w="1339" w:type="dxa"/>
            <w:vAlign w:val="center"/>
          </w:tcPr>
          <w:p w:rsidR="00C64425" w:rsidRDefault="00C64425" w:rsidP="008F5190">
            <w:pPr>
              <w:jc w:val="center"/>
              <w:rPr>
                <w:rFonts w:ascii="Arial" w:eastAsia="Yu Mincho" w:hAnsi="Arial" w:cs="Arial"/>
                <w:sz w:val="20"/>
                <w:szCs w:val="20"/>
              </w:rPr>
            </w:pPr>
          </w:p>
        </w:tc>
        <w:tc>
          <w:tcPr>
            <w:tcW w:w="2107" w:type="dxa"/>
            <w:vAlign w:val="center"/>
          </w:tcPr>
          <w:p w:rsidR="00C64425" w:rsidRDefault="00C64425" w:rsidP="008F5190">
            <w:pPr>
              <w:jc w:val="center"/>
              <w:rPr>
                <w:rFonts w:ascii="Arial" w:eastAsia="Yu Mincho" w:hAnsi="Arial" w:cs="Arial"/>
                <w:sz w:val="20"/>
                <w:szCs w:val="20"/>
              </w:rPr>
            </w:pPr>
          </w:p>
        </w:tc>
        <w:tc>
          <w:tcPr>
            <w:tcW w:w="5982" w:type="dxa"/>
          </w:tcPr>
          <w:p w:rsidR="00C64425" w:rsidRDefault="00C64425" w:rsidP="008F5190">
            <w:pPr>
              <w:rPr>
                <w:rFonts w:ascii="Arial" w:eastAsia="Calibri" w:hAnsi="Arial" w:cs="Arial"/>
              </w:rPr>
            </w:pPr>
          </w:p>
        </w:tc>
      </w:tr>
      <w:tr w:rsidR="00C64425" w:rsidTr="008F5190">
        <w:tc>
          <w:tcPr>
            <w:tcW w:w="1339" w:type="dxa"/>
            <w:vAlign w:val="center"/>
          </w:tcPr>
          <w:p w:rsidR="00C64425" w:rsidRDefault="00C64425" w:rsidP="008F5190">
            <w:pPr>
              <w:jc w:val="center"/>
              <w:rPr>
                <w:rFonts w:ascii="Arial" w:eastAsia="Calibri" w:hAnsi="Arial" w:cs="Arial"/>
                <w:sz w:val="20"/>
                <w:szCs w:val="20"/>
              </w:rPr>
            </w:pPr>
          </w:p>
        </w:tc>
        <w:tc>
          <w:tcPr>
            <w:tcW w:w="2107" w:type="dxa"/>
            <w:vAlign w:val="center"/>
          </w:tcPr>
          <w:p w:rsidR="00C64425" w:rsidRDefault="00C64425" w:rsidP="008F5190">
            <w:pPr>
              <w:jc w:val="center"/>
              <w:rPr>
                <w:rFonts w:ascii="Arial" w:eastAsia="Calibri" w:hAnsi="Arial" w:cs="Arial"/>
                <w:sz w:val="20"/>
                <w:szCs w:val="20"/>
              </w:rPr>
            </w:pPr>
          </w:p>
        </w:tc>
        <w:tc>
          <w:tcPr>
            <w:tcW w:w="5982" w:type="dxa"/>
          </w:tcPr>
          <w:p w:rsidR="00C64425" w:rsidRDefault="00C64425" w:rsidP="008F5190">
            <w:pPr>
              <w:jc w:val="both"/>
              <w:rPr>
                <w:rFonts w:ascii="Arial" w:eastAsia="Calibri" w:hAnsi="Arial" w:cs="Arial"/>
                <w:lang w:val="en-US" w:eastAsia="zh-CN"/>
              </w:rPr>
            </w:pPr>
          </w:p>
        </w:tc>
      </w:tr>
      <w:tr w:rsidR="00C64425" w:rsidTr="008F5190">
        <w:tc>
          <w:tcPr>
            <w:tcW w:w="1339" w:type="dxa"/>
            <w:vAlign w:val="center"/>
          </w:tcPr>
          <w:p w:rsidR="00C64425" w:rsidRDefault="00C64425" w:rsidP="008F5190">
            <w:pPr>
              <w:jc w:val="center"/>
              <w:rPr>
                <w:rFonts w:ascii="Arial" w:eastAsia="Calibri" w:hAnsi="Arial" w:cs="Arial"/>
                <w:sz w:val="20"/>
                <w:szCs w:val="20"/>
                <w:lang w:val="en-US" w:eastAsia="zh-CN"/>
              </w:rPr>
            </w:pPr>
          </w:p>
        </w:tc>
        <w:tc>
          <w:tcPr>
            <w:tcW w:w="2107" w:type="dxa"/>
            <w:vAlign w:val="center"/>
          </w:tcPr>
          <w:p w:rsidR="00C64425" w:rsidRDefault="00C64425" w:rsidP="008F5190">
            <w:pPr>
              <w:jc w:val="center"/>
              <w:rPr>
                <w:rFonts w:ascii="Arial" w:eastAsia="Calibri" w:hAnsi="Arial" w:cs="Arial"/>
                <w:sz w:val="20"/>
                <w:szCs w:val="20"/>
                <w:lang w:val="en-US" w:eastAsia="zh-CN"/>
              </w:rPr>
            </w:pPr>
          </w:p>
        </w:tc>
        <w:tc>
          <w:tcPr>
            <w:tcW w:w="5982" w:type="dxa"/>
          </w:tcPr>
          <w:p w:rsidR="00C64425" w:rsidRDefault="00C64425" w:rsidP="008F5190">
            <w:pPr>
              <w:jc w:val="both"/>
              <w:rPr>
                <w:rFonts w:ascii="Arial" w:eastAsia="Calibri" w:hAnsi="Arial" w:cs="Arial"/>
                <w:color w:val="FF0000"/>
                <w:lang w:val="en-US" w:eastAsia="zh-CN" w:bidi="ar"/>
              </w:rPr>
            </w:pPr>
          </w:p>
        </w:tc>
      </w:tr>
    </w:tbl>
    <w:p w:rsidR="00C64425" w:rsidRDefault="00C64425" w:rsidP="00C64425">
      <w:pPr>
        <w:rPr>
          <w:lang w:val="sv-SE" w:eastAsia="zh-CN"/>
        </w:rPr>
      </w:pPr>
    </w:p>
    <w:p w:rsidR="00853742" w:rsidRDefault="00853742" w:rsidP="00853742">
      <w:pPr>
        <w:rPr>
          <w:bCs/>
          <w:sz w:val="21"/>
          <w:lang w:val="en-US" w:eastAsia="zh-CN"/>
        </w:rPr>
      </w:pPr>
      <w:r>
        <w:rPr>
          <w:rFonts w:eastAsiaTheme="minorEastAsia"/>
          <w:b/>
          <w:sz w:val="22"/>
          <w:szCs w:val="22"/>
          <w:lang w:val="en-US"/>
        </w:rPr>
        <w:t>Q</w:t>
      </w:r>
      <w:r>
        <w:rPr>
          <w:rFonts w:eastAsiaTheme="minorEastAsia"/>
          <w:b/>
          <w:sz w:val="22"/>
          <w:szCs w:val="22"/>
          <w:lang w:val="en-US"/>
        </w:rPr>
        <w:t>9</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0" w:tooltip="C:Usersmtk65284Documents3GPPtsg_ranWG2_RL2TSGR2_121bis-eDocsR2-2303877.zip" w:history="1">
        <w:r>
          <w:rPr>
            <w:rStyle w:val="16"/>
            <w:rFonts w:ascii="Arial" w:hAnsi="Arial"/>
          </w:rPr>
          <w:t>R2-230</w:t>
        </w:r>
        <w:r>
          <w:rPr>
            <w:rStyle w:val="16"/>
            <w:rFonts w:ascii="Arial" w:hAnsi="Arial"/>
          </w:rPr>
          <w:t>4165</w:t>
        </w:r>
      </w:hyperlink>
      <w:r>
        <w:t>/</w:t>
      </w:r>
      <w:r>
        <w:rPr>
          <w:rStyle w:val="16"/>
          <w:rFonts w:ascii="Arial" w:hAnsi="Arial"/>
        </w:rPr>
        <w:t>R2-230</w:t>
      </w:r>
      <w:r>
        <w:rPr>
          <w:rStyle w:val="16"/>
          <w:rFonts w:ascii="Arial" w:hAnsi="Arial"/>
        </w:rPr>
        <w:t>4166</w:t>
      </w:r>
      <w:r>
        <w:rPr>
          <w:rStyle w:val="16"/>
          <w:rFonts w:ascii="Arial" w:hAnsi="Arial"/>
        </w:rPr>
        <w:t>?</w:t>
      </w:r>
    </w:p>
    <w:tbl>
      <w:tblPr>
        <w:tblStyle w:val="af4"/>
        <w:tblW w:w="0" w:type="auto"/>
        <w:tblLook w:val="04A0" w:firstRow="1" w:lastRow="0" w:firstColumn="1" w:lastColumn="0" w:noHBand="0" w:noVBand="1"/>
      </w:tblPr>
      <w:tblGrid>
        <w:gridCol w:w="1339"/>
        <w:gridCol w:w="2107"/>
        <w:gridCol w:w="5982"/>
      </w:tblGrid>
      <w:tr w:rsidR="00853742" w:rsidTr="008F5190">
        <w:tc>
          <w:tcPr>
            <w:tcW w:w="1339" w:type="dxa"/>
            <w:shd w:val="clear" w:color="auto" w:fill="BFBFBF" w:themeFill="background1" w:themeFillShade="BF"/>
            <w:vAlign w:val="center"/>
          </w:tcPr>
          <w:p w:rsidR="00853742" w:rsidRDefault="00853742" w:rsidP="008F5190">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853742" w:rsidRDefault="00853742" w:rsidP="008F5190">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rsidR="00853742" w:rsidRDefault="00853742" w:rsidP="008F5190">
            <w:pPr>
              <w:pStyle w:val="a6"/>
              <w:jc w:val="center"/>
              <w:rPr>
                <w:rFonts w:eastAsia="Calibri"/>
                <w:b/>
                <w:bCs/>
                <w:sz w:val="20"/>
                <w:szCs w:val="20"/>
                <w:lang w:val="en-US"/>
              </w:rPr>
            </w:pPr>
            <w:r>
              <w:rPr>
                <w:rFonts w:eastAsia="Calibri" w:hint="eastAsia"/>
                <w:b/>
                <w:bCs/>
                <w:sz w:val="20"/>
                <w:szCs w:val="20"/>
                <w:lang w:val="en-US"/>
              </w:rPr>
              <w:t>Comments</w:t>
            </w:r>
          </w:p>
        </w:tc>
      </w:tr>
      <w:tr w:rsidR="00853742" w:rsidTr="008F5190">
        <w:tc>
          <w:tcPr>
            <w:tcW w:w="1339" w:type="dxa"/>
            <w:vAlign w:val="center"/>
          </w:tcPr>
          <w:p w:rsidR="00853742" w:rsidRDefault="00853742" w:rsidP="008F5190">
            <w:pPr>
              <w:jc w:val="center"/>
              <w:rPr>
                <w:rFonts w:ascii="Arial" w:eastAsia="Yu Mincho" w:hAnsi="Arial" w:cs="Arial"/>
                <w:sz w:val="20"/>
                <w:szCs w:val="20"/>
              </w:rPr>
            </w:pPr>
          </w:p>
        </w:tc>
        <w:tc>
          <w:tcPr>
            <w:tcW w:w="2107" w:type="dxa"/>
            <w:vAlign w:val="center"/>
          </w:tcPr>
          <w:p w:rsidR="00853742" w:rsidRDefault="00853742" w:rsidP="008F5190">
            <w:pPr>
              <w:jc w:val="center"/>
              <w:rPr>
                <w:rFonts w:ascii="Arial" w:eastAsia="Yu Mincho" w:hAnsi="Arial" w:cs="Arial"/>
                <w:sz w:val="20"/>
                <w:szCs w:val="20"/>
              </w:rPr>
            </w:pPr>
          </w:p>
        </w:tc>
        <w:tc>
          <w:tcPr>
            <w:tcW w:w="5982" w:type="dxa"/>
          </w:tcPr>
          <w:p w:rsidR="00853742" w:rsidRDefault="00853742" w:rsidP="008F5190">
            <w:pPr>
              <w:rPr>
                <w:rFonts w:ascii="Arial" w:eastAsia="Calibri" w:hAnsi="Arial" w:cs="Arial"/>
              </w:rPr>
            </w:pPr>
          </w:p>
        </w:tc>
      </w:tr>
      <w:tr w:rsidR="00853742" w:rsidTr="008F5190">
        <w:tc>
          <w:tcPr>
            <w:tcW w:w="1339" w:type="dxa"/>
            <w:vAlign w:val="center"/>
          </w:tcPr>
          <w:p w:rsidR="00853742" w:rsidRDefault="00853742" w:rsidP="008F5190">
            <w:pPr>
              <w:jc w:val="center"/>
              <w:rPr>
                <w:rFonts w:ascii="Arial" w:eastAsia="Calibri" w:hAnsi="Arial" w:cs="Arial"/>
                <w:sz w:val="20"/>
                <w:szCs w:val="20"/>
              </w:rPr>
            </w:pPr>
          </w:p>
        </w:tc>
        <w:tc>
          <w:tcPr>
            <w:tcW w:w="2107" w:type="dxa"/>
            <w:vAlign w:val="center"/>
          </w:tcPr>
          <w:p w:rsidR="00853742" w:rsidRDefault="00853742" w:rsidP="008F5190">
            <w:pPr>
              <w:jc w:val="center"/>
              <w:rPr>
                <w:rFonts w:ascii="Arial" w:eastAsia="Calibri" w:hAnsi="Arial" w:cs="Arial"/>
                <w:sz w:val="20"/>
                <w:szCs w:val="20"/>
              </w:rPr>
            </w:pPr>
          </w:p>
        </w:tc>
        <w:tc>
          <w:tcPr>
            <w:tcW w:w="5982" w:type="dxa"/>
          </w:tcPr>
          <w:p w:rsidR="00853742" w:rsidRDefault="00853742" w:rsidP="008F5190">
            <w:pPr>
              <w:jc w:val="both"/>
              <w:rPr>
                <w:rFonts w:ascii="Arial" w:eastAsia="Calibri" w:hAnsi="Arial" w:cs="Arial"/>
                <w:lang w:val="en-US" w:eastAsia="zh-CN"/>
              </w:rPr>
            </w:pPr>
          </w:p>
        </w:tc>
      </w:tr>
      <w:tr w:rsidR="00853742" w:rsidTr="008F5190">
        <w:tc>
          <w:tcPr>
            <w:tcW w:w="1339" w:type="dxa"/>
            <w:vAlign w:val="center"/>
          </w:tcPr>
          <w:p w:rsidR="00853742" w:rsidRDefault="00853742" w:rsidP="008F5190">
            <w:pPr>
              <w:jc w:val="center"/>
              <w:rPr>
                <w:rFonts w:ascii="Arial" w:eastAsia="Calibri" w:hAnsi="Arial" w:cs="Arial"/>
                <w:sz w:val="20"/>
                <w:szCs w:val="20"/>
                <w:lang w:val="en-US" w:eastAsia="zh-CN"/>
              </w:rPr>
            </w:pPr>
          </w:p>
        </w:tc>
        <w:tc>
          <w:tcPr>
            <w:tcW w:w="2107" w:type="dxa"/>
            <w:vAlign w:val="center"/>
          </w:tcPr>
          <w:p w:rsidR="00853742" w:rsidRDefault="00853742" w:rsidP="008F5190">
            <w:pPr>
              <w:jc w:val="center"/>
              <w:rPr>
                <w:rFonts w:ascii="Arial" w:eastAsia="Calibri" w:hAnsi="Arial" w:cs="Arial"/>
                <w:sz w:val="20"/>
                <w:szCs w:val="20"/>
                <w:lang w:val="en-US" w:eastAsia="zh-CN"/>
              </w:rPr>
            </w:pPr>
          </w:p>
        </w:tc>
        <w:tc>
          <w:tcPr>
            <w:tcW w:w="5982" w:type="dxa"/>
          </w:tcPr>
          <w:p w:rsidR="00853742" w:rsidRDefault="00853742" w:rsidP="008F5190">
            <w:pPr>
              <w:jc w:val="both"/>
              <w:rPr>
                <w:rFonts w:ascii="Arial" w:eastAsia="Calibri" w:hAnsi="Arial" w:cs="Arial"/>
                <w:color w:val="FF0000"/>
                <w:lang w:val="en-US" w:eastAsia="zh-CN" w:bidi="ar"/>
              </w:rPr>
            </w:pPr>
          </w:p>
        </w:tc>
      </w:tr>
    </w:tbl>
    <w:p w:rsidR="00256158" w:rsidRPr="00853742" w:rsidRDefault="00256158">
      <w:pPr>
        <w:pStyle w:val="Doc-text2"/>
        <w:ind w:left="0" w:firstLine="0"/>
        <w:rPr>
          <w:rFonts w:eastAsiaTheme="minorEastAsia" w:hint="eastAsia"/>
          <w:lang w:val="en-US"/>
        </w:rPr>
      </w:pPr>
    </w:p>
    <w:p w:rsidR="00256158" w:rsidRDefault="004158B9">
      <w:pPr>
        <w:pStyle w:val="21"/>
      </w:pPr>
      <w:r>
        <w:t>2</w:t>
      </w:r>
      <w:r>
        <w:t>.2</w:t>
      </w:r>
      <w:r>
        <w:tab/>
        <w:t>Part 2: Intended to progress discussion on agreeable parts</w:t>
      </w:r>
    </w:p>
    <w:p w:rsidR="00256158" w:rsidRDefault="004158B9">
      <w:pPr>
        <w:spacing w:after="0"/>
        <w:jc w:val="both"/>
        <w:rPr>
          <w:rFonts w:ascii="Arial" w:hAnsi="Arial"/>
        </w:rPr>
      </w:pPr>
      <w:r>
        <w:rPr>
          <w:rFonts w:ascii="Arial" w:hAnsi="Arial"/>
        </w:rPr>
        <w:t xml:space="preserve">- To be updated after discussion on part 1 - </w:t>
      </w:r>
    </w:p>
    <w:bookmarkEnd w:id="0"/>
    <w:p w:rsidR="00256158" w:rsidRDefault="004158B9">
      <w:pPr>
        <w:pStyle w:val="1"/>
      </w:pPr>
      <w:r>
        <w:lastRenderedPageBreak/>
        <w:t>3</w:t>
      </w:r>
      <w:r>
        <w:tab/>
        <w:t>Conclusion</w:t>
      </w:r>
    </w:p>
    <w:p w:rsidR="00256158" w:rsidRDefault="00256158">
      <w:pPr>
        <w:pStyle w:val="a6"/>
        <w:rPr>
          <w:lang w:val="en-US"/>
        </w:rPr>
      </w:pPr>
    </w:p>
    <w:p w:rsidR="00256158" w:rsidRDefault="004158B9">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rsidR="00256158" w:rsidRDefault="004158B9">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256158" w:rsidRDefault="004158B9">
      <w:pPr>
        <w:pStyle w:val="1"/>
      </w:pPr>
      <w:r>
        <w:rPr>
          <w:b/>
          <w:bCs/>
          <w:lang w:val="en-US"/>
        </w:rPr>
        <w:fldChar w:fldCharType="end"/>
      </w:r>
      <w:r>
        <w:t>4</w:t>
      </w:r>
      <w:r>
        <w:tab/>
        <w:t>References</w:t>
      </w:r>
    </w:p>
    <w:p w:rsidR="00256158" w:rsidRDefault="004158B9">
      <w:pPr>
        <w:pStyle w:val="Doc-title"/>
        <w:numPr>
          <w:ilvl w:val="0"/>
          <w:numId w:val="15"/>
        </w:numPr>
        <w:ind w:left="400" w:hangingChars="200" w:hanging="400"/>
      </w:pPr>
      <w:hyperlink r:id="rId31" w:tooltip="C:Usersmtk65284Documents3GPPtsg_ranWG2_RL2TSGR2_121bis-eDocsR2-2302437.zip" w:history="1">
        <w:r>
          <w:t>R2-2302437</w:t>
        </w:r>
      </w:hyperlink>
      <w:r>
        <w:tab/>
        <w:t>LS on clarification on impact of SRS antenna switching for TDD-FDD band combinations (R4-2303633; contact: Huawei)</w:t>
      </w:r>
      <w:r>
        <w:tab/>
        <w:t>RAN4</w:t>
      </w:r>
      <w:r>
        <w:tab/>
        <w:t>LS in</w:t>
      </w:r>
      <w:r>
        <w:tab/>
        <w:t>Rel-15</w:t>
      </w:r>
      <w:r>
        <w:tab/>
        <w:t>NR_newRAT-Core</w:t>
      </w:r>
      <w:r>
        <w:tab/>
        <w:t>To:RAN1</w:t>
      </w:r>
      <w:r>
        <w:tab/>
        <w:t>Cc:RAN2</w:t>
      </w:r>
    </w:p>
    <w:p w:rsidR="00256158" w:rsidRDefault="004158B9">
      <w:pPr>
        <w:pStyle w:val="Doc-title"/>
        <w:numPr>
          <w:ilvl w:val="0"/>
          <w:numId w:val="15"/>
        </w:numPr>
        <w:ind w:left="400" w:hangingChars="200" w:hanging="400"/>
        <w:rPr>
          <w:lang w:val="en-US"/>
        </w:rPr>
      </w:pPr>
      <w:hyperlink r:id="rId32" w:tooltip="C:Usersmtk65284Documents3GPPtsg_ranWG2_RL2TSGR2_121bis-eDocsR2-2303660.zip" w:history="1">
        <w:r>
          <w:rPr>
            <w:lang w:val="en-US"/>
          </w:rPr>
          <w:t>R2-2303660</w:t>
        </w:r>
      </w:hyperlink>
      <w:r>
        <w:rPr>
          <w:lang w:val="en-US"/>
        </w:rPr>
        <w:tab/>
        <w:t>Handling of SRS Tx switching capability</w:t>
      </w:r>
      <w:r>
        <w:rPr>
          <w:lang w:val="en-US"/>
        </w:rPr>
        <w:tab/>
        <w:t>Ericsson</w:t>
      </w:r>
      <w:r>
        <w:rPr>
          <w:lang w:val="en-US"/>
        </w:rPr>
        <w:tab/>
        <w:t>d</w:t>
      </w:r>
      <w:r>
        <w:rPr>
          <w:lang w:val="en-US"/>
        </w:rPr>
        <w:t>iscussion</w:t>
      </w:r>
    </w:p>
    <w:p w:rsidR="00256158" w:rsidRDefault="004158B9">
      <w:pPr>
        <w:pStyle w:val="Doc-title"/>
        <w:numPr>
          <w:ilvl w:val="0"/>
          <w:numId w:val="15"/>
        </w:numPr>
        <w:ind w:left="400" w:hangingChars="200" w:hanging="400"/>
        <w:rPr>
          <w:lang w:val="en-US"/>
        </w:rPr>
      </w:pPr>
      <w:hyperlink r:id="rId33" w:tooltip="C:Usersmtk65284Documents3GPPtsg_ranWG2_RL2TSGR2_121bis-eDocsR2-2303877.zip" w:history="1">
        <w:r>
          <w:rPr>
            <w:lang w:val="en-US"/>
          </w:rPr>
          <w:t>R2-2303877</w:t>
        </w:r>
      </w:hyperlink>
      <w:r>
        <w:rPr>
          <w:lang w:val="en-US"/>
        </w:rPr>
        <w:tab/>
        <w:t>Miscellaneous Correction on UE capabil</w:t>
      </w:r>
      <w:r>
        <w:rPr>
          <w:lang w:val="en-US"/>
        </w:rPr>
        <w:t>ity-R15</w:t>
      </w:r>
      <w:r>
        <w:rPr>
          <w:lang w:val="en-US"/>
        </w:rPr>
        <w:tab/>
        <w:t>ZTE Corporation, Sanechips</w:t>
      </w:r>
      <w:r>
        <w:rPr>
          <w:lang w:val="en-US"/>
        </w:rPr>
        <w:tab/>
        <w:t>CR</w:t>
      </w:r>
      <w:r>
        <w:rPr>
          <w:lang w:val="en-US"/>
        </w:rPr>
        <w:tab/>
        <w:t>Rel-15</w:t>
      </w:r>
      <w:r>
        <w:rPr>
          <w:lang w:val="en-US"/>
        </w:rPr>
        <w:tab/>
        <w:t>38.306</w:t>
      </w:r>
      <w:r>
        <w:rPr>
          <w:lang w:val="en-US"/>
        </w:rPr>
        <w:tab/>
        <w:t>15.20.0</w:t>
      </w:r>
      <w:r>
        <w:rPr>
          <w:lang w:val="en-US"/>
        </w:rPr>
        <w:tab/>
        <w:t>0895</w:t>
      </w:r>
      <w:r>
        <w:rPr>
          <w:lang w:val="en-US"/>
        </w:rPr>
        <w:tab/>
        <w:t>-</w:t>
      </w:r>
      <w:r>
        <w:rPr>
          <w:lang w:val="en-US"/>
        </w:rPr>
        <w:tab/>
        <w:t>F</w:t>
      </w:r>
      <w:r>
        <w:rPr>
          <w:lang w:val="en-US"/>
        </w:rPr>
        <w:tab/>
        <w:t>NR_newRAT-Core</w:t>
      </w:r>
    </w:p>
    <w:p w:rsidR="00256158" w:rsidRDefault="004158B9">
      <w:pPr>
        <w:pStyle w:val="Doc-title"/>
        <w:numPr>
          <w:ilvl w:val="0"/>
          <w:numId w:val="15"/>
        </w:numPr>
        <w:ind w:left="400" w:hangingChars="200" w:hanging="400"/>
        <w:rPr>
          <w:lang w:val="en-US"/>
        </w:rPr>
      </w:pPr>
      <w:hyperlink r:id="rId34" w:tooltip="C:Usersmtk65284Documents3GPPtsg_ranWG2_RL2TSGR2_121bis-eDocsR2-2303878.zip" w:history="1">
        <w:r>
          <w:rPr>
            <w:lang w:val="en-US"/>
          </w:rPr>
          <w:t>R2-2303878</w:t>
        </w:r>
      </w:hyperlink>
      <w:r>
        <w:rPr>
          <w:lang w:val="en-US"/>
        </w:rPr>
        <w:tab/>
        <w:t>Miscellaneous Correction on UE capability-R16</w:t>
      </w:r>
      <w:r>
        <w:rPr>
          <w:lang w:val="en-US"/>
        </w:rPr>
        <w:tab/>
        <w:t>ZTE Corporation, Sanechips</w:t>
      </w:r>
      <w:r>
        <w:rPr>
          <w:lang w:val="en-US"/>
        </w:rPr>
        <w:tab/>
        <w:t>CR</w:t>
      </w:r>
      <w:r>
        <w:rPr>
          <w:lang w:val="en-US"/>
        </w:rPr>
        <w:tab/>
        <w:t>Rel-16</w:t>
      </w:r>
      <w:r>
        <w:rPr>
          <w:lang w:val="en-US"/>
        </w:rPr>
        <w:tab/>
        <w:t>38.306</w:t>
      </w:r>
      <w:r>
        <w:rPr>
          <w:lang w:val="en-US"/>
        </w:rPr>
        <w:tab/>
        <w:t>16.12.0</w:t>
      </w:r>
      <w:r>
        <w:rPr>
          <w:lang w:val="en-US"/>
        </w:rPr>
        <w:tab/>
        <w:t>0896</w:t>
      </w:r>
      <w:r>
        <w:rPr>
          <w:lang w:val="en-US"/>
        </w:rPr>
        <w:tab/>
        <w:t>-</w:t>
      </w:r>
      <w:r>
        <w:rPr>
          <w:lang w:val="en-US"/>
        </w:rPr>
        <w:tab/>
        <w:t>A</w:t>
      </w:r>
      <w:r>
        <w:rPr>
          <w:lang w:val="en-US"/>
        </w:rPr>
        <w:tab/>
        <w:t>NR_newRAT-Core</w:t>
      </w:r>
    </w:p>
    <w:p w:rsidR="00256158" w:rsidRDefault="004158B9">
      <w:pPr>
        <w:pStyle w:val="Doc-title"/>
        <w:numPr>
          <w:ilvl w:val="0"/>
          <w:numId w:val="15"/>
        </w:numPr>
        <w:ind w:left="400" w:hangingChars="200" w:hanging="400"/>
        <w:rPr>
          <w:lang w:val="en-US"/>
        </w:rPr>
      </w:pPr>
      <w:hyperlink r:id="rId35" w:tooltip="C:Usersmtk65284Documents3GPPtsg_ranWG2_RL2TSGR2_121bis-eDocsR2-2303879.zip" w:history="1">
        <w:r>
          <w:rPr>
            <w:lang w:val="en-US"/>
          </w:rPr>
          <w:t>R2-2303879</w:t>
        </w:r>
      </w:hyperlink>
      <w:r>
        <w:rPr>
          <w:lang w:val="en-US"/>
        </w:rPr>
        <w:tab/>
        <w:t>Miscellaneous Correction on UE capability-R17</w:t>
      </w:r>
      <w:r>
        <w:rPr>
          <w:lang w:val="en-US"/>
        </w:rPr>
        <w:tab/>
        <w:t>ZTE Corporation, Sanechips</w:t>
      </w:r>
      <w:r>
        <w:rPr>
          <w:lang w:val="en-US"/>
        </w:rPr>
        <w:tab/>
        <w:t>CR</w:t>
      </w:r>
      <w:r>
        <w:rPr>
          <w:lang w:val="en-US"/>
        </w:rPr>
        <w:tab/>
        <w:t>Rel-17</w:t>
      </w:r>
      <w:r>
        <w:rPr>
          <w:lang w:val="en-US"/>
        </w:rPr>
        <w:tab/>
        <w:t>38.306</w:t>
      </w:r>
      <w:r>
        <w:rPr>
          <w:lang w:val="en-US"/>
        </w:rPr>
        <w:tab/>
        <w:t>17.4.0</w:t>
      </w:r>
      <w:r>
        <w:rPr>
          <w:lang w:val="en-US"/>
        </w:rPr>
        <w:tab/>
        <w:t>0897</w:t>
      </w:r>
      <w:r>
        <w:rPr>
          <w:lang w:val="en-US"/>
        </w:rPr>
        <w:tab/>
        <w:t>-</w:t>
      </w:r>
      <w:r>
        <w:rPr>
          <w:lang w:val="en-US"/>
        </w:rPr>
        <w:tab/>
        <w:t>A</w:t>
      </w:r>
      <w:r>
        <w:rPr>
          <w:lang w:val="en-US"/>
        </w:rPr>
        <w:tab/>
        <w:t>NR_newRAT-Core</w:t>
      </w:r>
    </w:p>
    <w:p w:rsidR="00256158" w:rsidRDefault="004158B9">
      <w:pPr>
        <w:pStyle w:val="Doc-title"/>
        <w:numPr>
          <w:ilvl w:val="0"/>
          <w:numId w:val="15"/>
        </w:numPr>
        <w:ind w:left="400" w:hangingChars="200" w:hanging="400"/>
        <w:rPr>
          <w:lang w:val="en-US"/>
        </w:rPr>
      </w:pPr>
      <w:hyperlink r:id="rId36" w:tooltip="C:Usersmtk65284Documents3GPPtsg_ranWG2_RL2TSGR2_121bis-eDocsR2-2303880.zip" w:history="1">
        <w:r>
          <w:rPr>
            <w:lang w:val="en-US"/>
          </w:rPr>
          <w:t>R2-2303880</w:t>
        </w:r>
      </w:hyperlink>
      <w:r>
        <w:rPr>
          <w:lang w:val="en-US"/>
        </w:rPr>
        <w:tab/>
        <w:t>Correction on PDCCH Blind Detection-R16</w:t>
      </w:r>
      <w:r>
        <w:rPr>
          <w:lang w:val="en-US"/>
        </w:rPr>
        <w:tab/>
        <w:t>ZTE Corporation, Sanechips</w:t>
      </w:r>
      <w:r>
        <w:rPr>
          <w:lang w:val="en-US"/>
        </w:rPr>
        <w:tab/>
        <w:t>CR</w:t>
      </w:r>
      <w:r>
        <w:rPr>
          <w:lang w:val="en-US"/>
        </w:rPr>
        <w:tab/>
        <w:t>Rel</w:t>
      </w:r>
      <w:r>
        <w:rPr>
          <w:lang w:val="en-US"/>
        </w:rPr>
        <w:t>-16</w:t>
      </w:r>
      <w:r>
        <w:rPr>
          <w:lang w:val="en-US"/>
        </w:rPr>
        <w:tab/>
        <w:t>38.306</w:t>
      </w:r>
      <w:r>
        <w:rPr>
          <w:lang w:val="en-US"/>
        </w:rPr>
        <w:tab/>
        <w:t>16.12.0</w:t>
      </w:r>
      <w:r>
        <w:rPr>
          <w:lang w:val="en-US"/>
        </w:rPr>
        <w:tab/>
        <w:t>0898</w:t>
      </w:r>
      <w:r>
        <w:rPr>
          <w:lang w:val="en-US"/>
        </w:rPr>
        <w:tab/>
        <w:t>-</w:t>
      </w:r>
      <w:r>
        <w:rPr>
          <w:lang w:val="en-US"/>
        </w:rPr>
        <w:tab/>
        <w:t>F</w:t>
      </w:r>
      <w:r>
        <w:rPr>
          <w:lang w:val="en-US"/>
        </w:rPr>
        <w:tab/>
        <w:t>NR_L1enh_URLLC</w:t>
      </w:r>
    </w:p>
    <w:p w:rsidR="00256158" w:rsidRDefault="004158B9">
      <w:pPr>
        <w:pStyle w:val="Doc-title"/>
        <w:numPr>
          <w:ilvl w:val="0"/>
          <w:numId w:val="15"/>
        </w:numPr>
        <w:ind w:left="400" w:hangingChars="200" w:hanging="400"/>
        <w:rPr>
          <w:lang w:val="en-US"/>
        </w:rPr>
      </w:pPr>
      <w:hyperlink r:id="rId37" w:tooltip="C:Usersmtk65284Documents3GPPtsg_ranWG2_RL2TSGR2_121bis-eDocsR2-2303881.zip" w:history="1">
        <w:r>
          <w:rPr>
            <w:lang w:val="en-US"/>
          </w:rPr>
          <w:t>R2-2303881</w:t>
        </w:r>
      </w:hyperlink>
      <w:r>
        <w:rPr>
          <w:lang w:val="en-US"/>
        </w:rPr>
        <w:tab/>
        <w:t>Corre</w:t>
      </w:r>
      <w:r>
        <w:rPr>
          <w:lang w:val="en-US"/>
        </w:rPr>
        <w:t>ction on PDCCH Blind Detection-R17</w:t>
      </w:r>
      <w:r>
        <w:rPr>
          <w:lang w:val="en-US"/>
        </w:rPr>
        <w:tab/>
        <w:t>ZTE Corporation, Sanechips</w:t>
      </w:r>
      <w:r>
        <w:rPr>
          <w:lang w:val="en-US"/>
        </w:rPr>
        <w:tab/>
        <w:t>CR</w:t>
      </w:r>
      <w:r>
        <w:rPr>
          <w:lang w:val="en-US"/>
        </w:rPr>
        <w:tab/>
        <w:t>Rel-17</w:t>
      </w:r>
      <w:r>
        <w:rPr>
          <w:lang w:val="en-US"/>
        </w:rPr>
        <w:tab/>
        <w:t>38.306</w:t>
      </w:r>
      <w:r>
        <w:rPr>
          <w:lang w:val="en-US"/>
        </w:rPr>
        <w:tab/>
        <w:t>17.4.0</w:t>
      </w:r>
      <w:r>
        <w:rPr>
          <w:lang w:val="en-US"/>
        </w:rPr>
        <w:tab/>
        <w:t>0899</w:t>
      </w:r>
      <w:r>
        <w:rPr>
          <w:lang w:val="en-US"/>
        </w:rPr>
        <w:tab/>
        <w:t>-</w:t>
      </w:r>
      <w:r>
        <w:rPr>
          <w:lang w:val="en-US"/>
        </w:rPr>
        <w:tab/>
        <w:t>A</w:t>
      </w:r>
      <w:r>
        <w:rPr>
          <w:lang w:val="en-US"/>
        </w:rPr>
        <w:tab/>
        <w:t>NR_L1enh_URLLC</w:t>
      </w:r>
    </w:p>
    <w:bookmarkStart w:id="2" w:name="_Hlk131792521"/>
    <w:p w:rsidR="00256158" w:rsidRDefault="004158B9">
      <w:pPr>
        <w:pStyle w:val="Doc-title"/>
        <w:numPr>
          <w:ilvl w:val="0"/>
          <w:numId w:val="15"/>
        </w:numPr>
        <w:ind w:left="400" w:hangingChars="200" w:hanging="400"/>
      </w:pPr>
      <w:r>
        <w:fldChar w:fldCharType="begin"/>
      </w:r>
      <w:r>
        <w:instrText xml:space="preserve"> HYPERLINK "C:\\Users\\mtk65284\\Documents\\3GPP\\tsg_ran\\WG2_RL2\\TSGR2_121bis-e\\Docs\\R2-2304161.zip" \o "C:\Users\mtk65284\Documents\3GPP\tsg</w:instrText>
      </w:r>
      <w:r>
        <w:instrText xml:space="preserve">_ran\WG2_RL2\TSGR2_121bis-e\Docs\R2-2304161.zip" </w:instrText>
      </w:r>
      <w:r>
        <w:fldChar w:fldCharType="separate"/>
      </w:r>
      <w:r>
        <w:t>R2-2304161</w:t>
      </w:r>
      <w:r>
        <w:fldChar w:fldCharType="end"/>
      </w:r>
      <w:r>
        <w:tab/>
        <w:t>Correction on pusch-RepetitionTypeB capability</w:t>
      </w:r>
      <w:r>
        <w:tab/>
        <w:t>Huawei, HiSilicon</w:t>
      </w:r>
      <w:r>
        <w:tab/>
        <w:t>CR</w:t>
      </w:r>
      <w:bookmarkEnd w:id="2"/>
      <w:r>
        <w:tab/>
        <w:t>Rel-16</w:t>
      </w:r>
      <w:r>
        <w:tab/>
        <w:t>38.306</w:t>
      </w:r>
      <w:r>
        <w:tab/>
        <w:t>16.12.0</w:t>
      </w:r>
      <w:r>
        <w:tab/>
        <w:t>0901</w:t>
      </w:r>
      <w:r>
        <w:tab/>
        <w:t>-</w:t>
      </w:r>
      <w:r>
        <w:tab/>
        <w:t>F</w:t>
      </w:r>
      <w:r>
        <w:tab/>
        <w:t>NR_L1enh_URLLC-Core</w:t>
      </w:r>
    </w:p>
    <w:p w:rsidR="00256158" w:rsidRDefault="004158B9">
      <w:pPr>
        <w:pStyle w:val="Doc-title"/>
        <w:numPr>
          <w:ilvl w:val="0"/>
          <w:numId w:val="15"/>
        </w:numPr>
        <w:ind w:left="400" w:hangingChars="200" w:hanging="400"/>
      </w:pPr>
      <w:hyperlink r:id="rId38" w:tooltip="C:Usersmtk65284Documents3GPPtsg_ranWG2_RL2TSGR2_121bis-eDocsR2-2304162.zip" w:history="1">
        <w:r>
          <w:t>R2-2304162</w:t>
        </w:r>
      </w:hyperlink>
      <w:r>
        <w:tab/>
        <w:t>Correction on pusch-RepetitionTypeB capability</w:t>
      </w:r>
      <w:r>
        <w:tab/>
        <w:t>Huawei, HiSilicon</w:t>
      </w:r>
      <w:r>
        <w:tab/>
        <w:t>CR</w:t>
      </w:r>
      <w:r>
        <w:tab/>
        <w:t>Rel-17</w:t>
      </w:r>
      <w:r>
        <w:tab/>
        <w:t>38.306</w:t>
      </w:r>
      <w:r>
        <w:tab/>
        <w:t>17.4.0</w:t>
      </w:r>
      <w:r>
        <w:tab/>
        <w:t>0902</w:t>
      </w:r>
      <w:r>
        <w:tab/>
        <w:t>-</w:t>
      </w:r>
      <w:r>
        <w:tab/>
        <w:t>A</w:t>
      </w:r>
      <w:r>
        <w:tab/>
        <w:t>NR_L1enh_URLLC-Core</w:t>
      </w:r>
    </w:p>
    <w:p w:rsidR="00256158" w:rsidRDefault="004158B9">
      <w:pPr>
        <w:pStyle w:val="Doc-title"/>
        <w:numPr>
          <w:ilvl w:val="0"/>
          <w:numId w:val="15"/>
        </w:numPr>
        <w:ind w:left="400" w:hangingChars="200" w:hanging="400"/>
      </w:pPr>
      <w:hyperlink r:id="rId39" w:tooltip="C:Usersmtk65284Documents3GPPtsg_ranWG2_RL2TSGR2_121bis-eDocsR2-2304163.zip" w:history="1">
        <w:r>
          <w:t>R2-2304163</w:t>
        </w:r>
      </w:hyperlink>
      <w:r>
        <w:tab/>
        <w:t>Correction on pusch-RepetitionTypeB capability</w:t>
      </w:r>
      <w:r>
        <w:tab/>
        <w:t>Huawe</w:t>
      </w:r>
      <w:r>
        <w:t>i, HiSilicon</w:t>
      </w:r>
      <w:r>
        <w:tab/>
        <w:t>CR</w:t>
      </w:r>
      <w:r>
        <w:tab/>
        <w:t>Rel-16</w:t>
      </w:r>
      <w:r>
        <w:tab/>
        <w:t>38.331</w:t>
      </w:r>
      <w:r>
        <w:tab/>
        <w:t>16.12.0</w:t>
      </w:r>
      <w:r>
        <w:tab/>
        <w:t>4059</w:t>
      </w:r>
      <w:r>
        <w:tab/>
        <w:t>-</w:t>
      </w:r>
      <w:r>
        <w:tab/>
        <w:t>F</w:t>
      </w:r>
      <w:r>
        <w:tab/>
        <w:t>NR_L1enh_URLLC-Core</w:t>
      </w:r>
    </w:p>
    <w:p w:rsidR="00256158" w:rsidRDefault="004158B9">
      <w:pPr>
        <w:pStyle w:val="Doc-title"/>
        <w:numPr>
          <w:ilvl w:val="0"/>
          <w:numId w:val="15"/>
        </w:numPr>
        <w:ind w:left="400" w:hangingChars="200" w:hanging="400"/>
      </w:pPr>
      <w:hyperlink r:id="rId40" w:tooltip="C:Usersmtk65284Documents3GPPtsg_ranWG2_RL2TSGR2_121bis-eDocsR2-2304164.zip" w:history="1">
        <w:r>
          <w:t>R2-2304164</w:t>
        </w:r>
      </w:hyperlink>
      <w:r>
        <w:tab/>
        <w:t>Correction on pusch-RepetitionTypeB capability</w:t>
      </w:r>
      <w:r>
        <w:tab/>
        <w:t>Huawei, HiSilicon</w:t>
      </w:r>
      <w:r>
        <w:tab/>
        <w:t>CR</w:t>
      </w:r>
      <w:r>
        <w:tab/>
        <w:t>Rel-17</w:t>
      </w:r>
      <w:r>
        <w:tab/>
        <w:t>38.331</w:t>
      </w:r>
      <w:r>
        <w:tab/>
        <w:t>17.4.0</w:t>
      </w:r>
      <w:r>
        <w:tab/>
        <w:t>4060</w:t>
      </w:r>
      <w:r>
        <w:tab/>
        <w:t>-</w:t>
      </w:r>
      <w:r>
        <w:tab/>
        <w:t>A</w:t>
      </w:r>
      <w:r>
        <w:tab/>
        <w:t>NR_L1enh_URLLC-Core</w:t>
      </w:r>
    </w:p>
    <w:p w:rsidR="00256158" w:rsidRDefault="004158B9">
      <w:pPr>
        <w:pStyle w:val="Doc-title"/>
        <w:numPr>
          <w:ilvl w:val="0"/>
          <w:numId w:val="15"/>
        </w:numPr>
        <w:ind w:left="400" w:hangingChars="200" w:hanging="400"/>
      </w:pPr>
      <w:hyperlink r:id="rId41" w:tooltip="C:Usersmtk65284Documents3GPPtsg_ranWG2_RL2TSGR2_121bis-eDocsR2-2304165.zip" w:history="1">
        <w:r>
          <w:t>R2-2304165</w:t>
        </w:r>
      </w:hyperlink>
      <w:r>
        <w:tab/>
        <w:t>Corrections on NR-DC capabilities</w:t>
      </w:r>
      <w:r>
        <w:tab/>
        <w:t>Huawei, HiSilicon</w:t>
      </w:r>
      <w:r>
        <w:tab/>
        <w:t>CR</w:t>
      </w:r>
      <w:r>
        <w:tab/>
        <w:t>Rel-16</w:t>
      </w:r>
      <w:r>
        <w:tab/>
        <w:t>38.306</w:t>
      </w:r>
      <w:r>
        <w:tab/>
        <w:t>16.12.0</w:t>
      </w:r>
      <w:r>
        <w:tab/>
        <w:t>0903</w:t>
      </w:r>
      <w:r>
        <w:tab/>
        <w:t>-</w:t>
      </w:r>
      <w:r>
        <w:tab/>
        <w:t>F</w:t>
      </w:r>
      <w:r>
        <w:tab/>
        <w:t>LTE_NR_DC_CA_enh-Core</w:t>
      </w:r>
    </w:p>
    <w:p w:rsidR="00256158" w:rsidRDefault="004158B9">
      <w:pPr>
        <w:pStyle w:val="Doc-title"/>
        <w:numPr>
          <w:ilvl w:val="0"/>
          <w:numId w:val="15"/>
        </w:numPr>
        <w:ind w:left="400" w:hangingChars="200" w:hanging="400"/>
      </w:pPr>
      <w:hyperlink r:id="rId42" w:tooltip="C:Usersmtk65284Documents3GPPtsg_ranWG2_RL2TSGR2_121bis-eDocsR2-2304166.zip" w:history="1">
        <w:r>
          <w:t>R2-2304166</w:t>
        </w:r>
      </w:hyperlink>
      <w:r>
        <w:tab/>
        <w:t>Corrections on NR-DC capabilities</w:t>
      </w:r>
      <w:r>
        <w:tab/>
        <w:t>Huawei, HiSilicon</w:t>
      </w:r>
      <w:r>
        <w:tab/>
        <w:t>CR</w:t>
      </w:r>
      <w:r>
        <w:tab/>
        <w:t>Rel-17</w:t>
      </w:r>
      <w:r>
        <w:tab/>
        <w:t>38.306</w:t>
      </w:r>
      <w:r>
        <w:tab/>
        <w:t>17.4.0</w:t>
      </w:r>
      <w:r>
        <w:tab/>
        <w:t>0904</w:t>
      </w:r>
      <w:r>
        <w:tab/>
        <w:t>-</w:t>
      </w:r>
      <w:r>
        <w:tab/>
        <w:t>A</w:t>
      </w:r>
      <w:r>
        <w:tab/>
        <w:t>LTE_NR_DC_CA_enh-Core</w:t>
      </w:r>
    </w:p>
    <w:p w:rsidR="00256158" w:rsidRDefault="00256158">
      <w:pPr>
        <w:rPr>
          <w:b/>
          <w:sz w:val="22"/>
          <w:szCs w:val="22"/>
        </w:rPr>
      </w:pPr>
    </w:p>
    <w:p w:rsidR="00256158" w:rsidRDefault="00256158">
      <w:pPr>
        <w:pStyle w:val="Doc-text2"/>
        <w:rPr>
          <w:lang w:val="en-US"/>
        </w:rPr>
      </w:pPr>
    </w:p>
    <w:sectPr w:rsidR="002561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B9" w:rsidRDefault="004158B9">
      <w:pPr>
        <w:spacing w:line="240" w:lineRule="auto"/>
      </w:pPr>
      <w:r>
        <w:separator/>
      </w:r>
    </w:p>
  </w:endnote>
  <w:endnote w:type="continuationSeparator" w:id="0">
    <w:p w:rsidR="004158B9" w:rsidRDefault="00415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B9" w:rsidRDefault="004158B9">
      <w:pPr>
        <w:spacing w:after="0"/>
      </w:pPr>
      <w:r>
        <w:separator/>
      </w:r>
    </w:p>
  </w:footnote>
  <w:footnote w:type="continuationSeparator" w:id="0">
    <w:p w:rsidR="004158B9" w:rsidRDefault="004158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E921FD"/>
    <w:multiLevelType w:val="hybridMultilevel"/>
    <w:tmpl w:val="3FF64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7"/>
  </w:num>
  <w:num w:numId="11">
    <w:abstractNumId w:val="10"/>
  </w:num>
  <w:num w:numId="12">
    <w:abstractNumId w:val="11"/>
  </w:num>
  <w:num w:numId="13">
    <w:abstractNumId w:val="14"/>
  </w:num>
  <w:num w:numId="14">
    <w:abstractNumId w:val="8"/>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5CA2"/>
    <w:rsid w:val="00FF79A1"/>
    <w:rsid w:val="06415010"/>
    <w:rsid w:val="16332B03"/>
    <w:rsid w:val="18172672"/>
    <w:rsid w:val="1BCE3B6D"/>
    <w:rsid w:val="20A65BC2"/>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984A60-0C50-46D3-876B-4A818C10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6">
    <w:name w:val="16"/>
    <w:basedOn w:val="a2"/>
    <w:rsid w:val="00C6442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699382">
      <w:bodyDiv w:val="1"/>
      <w:marLeft w:val="0"/>
      <w:marRight w:val="0"/>
      <w:marTop w:val="0"/>
      <w:marBottom w:val="0"/>
      <w:divBdr>
        <w:top w:val="none" w:sz="0" w:space="0" w:color="auto"/>
        <w:left w:val="none" w:sz="0" w:space="0" w:color="auto"/>
        <w:bottom w:val="none" w:sz="0" w:space="0" w:color="auto"/>
        <w:right w:val="none" w:sz="0" w:space="0" w:color="auto"/>
      </w:divBdr>
    </w:div>
    <w:div w:id="193235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21bis-e\Docs\R2-2303660.zip" TargetMode="External"/><Relationship Id="rId18" Type="http://schemas.openxmlformats.org/officeDocument/2006/relationships/hyperlink" Target="file:///C:\Users\mtk65284\Documents\3GPP\tsg_ran\WG2_RL2\TSGR2_121bis-e\Docs\R2-2303879.zip" TargetMode="External"/><Relationship Id="rId26" Type="http://schemas.openxmlformats.org/officeDocument/2006/relationships/hyperlink" Target="file:///C:\Users\mtk65284\Documents\3GPP\tsg_ran\WG2_RL2\TSGR2_121bis-e\Docs\R2-2304162.zip" TargetMode="External"/><Relationship Id="rId39" Type="http://schemas.openxmlformats.org/officeDocument/2006/relationships/hyperlink" Target="file:///C:\Users\mtk65284\Documents\3GPP\tsg_ran\WG2_RL2\TSGR2_121bis-e\Docs\R2-2304163.zip" TargetMode="External"/><Relationship Id="rId21" Type="http://schemas.openxmlformats.org/officeDocument/2006/relationships/hyperlink" Target="file:///C:\Users\mtk65284\Documents\3GPP\tsg_ran\WG2_RL2\TSGR2_121bis-e\Docs\R2-2303880.zip" TargetMode="External"/><Relationship Id="rId34" Type="http://schemas.openxmlformats.org/officeDocument/2006/relationships/hyperlink" Target="file:///C:\Users\mtk65284\Documents\3GPP\tsg_ran\WG2_RL2\TSGR2_121bis-e\Docs\R2-2303878.zip" TargetMode="External"/><Relationship Id="rId42" Type="http://schemas.openxmlformats.org/officeDocument/2006/relationships/hyperlink" Target="file:///C:\Users\mtk65284\Documents\3GPP\tsg_ran\WG2_RL2\TSGR2_121bis-e\Docs\R2-230416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877.zip" TargetMode="External"/><Relationship Id="rId20" Type="http://schemas.openxmlformats.org/officeDocument/2006/relationships/hyperlink" Target="file:///C:\Users\mtk65284\Documents\3GPP\tsg_ran\WG2_RL2\TSGR2_121bis-e\Docs\R2-2303877.zip" TargetMode="External"/><Relationship Id="rId29" Type="http://schemas.openxmlformats.org/officeDocument/2006/relationships/hyperlink" Target="file:///C:\Users\mtk65284\Documents\3GPP\tsg_ran\WG2_RL2\TSGR2_121bis-e\Docs\R2-2303877.zip" TargetMode="External"/><Relationship Id="rId41"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4164.zip" TargetMode="External"/><Relationship Id="rId32" Type="http://schemas.openxmlformats.org/officeDocument/2006/relationships/hyperlink" Target="file:///C:\Users\mtk65284\Documents\3GPP\tsg_ran\WG2_RL2\TSGR2_121bis-e\Docs\R2-2303660.zip" TargetMode="External"/><Relationship Id="rId37" Type="http://schemas.openxmlformats.org/officeDocument/2006/relationships/hyperlink" Target="file:///C:\Users\mtk65284\Documents\3GPP\tsg_ran\WG2_RL2\TSGR2_121bis-e\Docs\R2-2303881.zip" TargetMode="External"/><Relationship Id="rId40" Type="http://schemas.openxmlformats.org/officeDocument/2006/relationships/hyperlink" Target="file:///C:\Users\mtk65284\Documents\3GPP\tsg_ran\WG2_RL2\TSGR2_121bis-e\Docs\R2-2304164.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4163.zip" TargetMode="External"/><Relationship Id="rId28" Type="http://schemas.openxmlformats.org/officeDocument/2006/relationships/hyperlink" Target="file:///C:\Users\mtk65284\Documents\3GPP\tsg_ran\WG2_RL2\TSGR2_121bis-e\Docs\R2-2304166.zip" TargetMode="External"/><Relationship Id="rId36" Type="http://schemas.openxmlformats.org/officeDocument/2006/relationships/hyperlink" Target="file:///C:\Users\mtk65284\Documents\3GPP\tsg_ran\WG2_RL2\TSGR2_121bis-e\Docs\R2-2303880.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7.zip" TargetMode="External"/><Relationship Id="rId31" Type="http://schemas.openxmlformats.org/officeDocument/2006/relationships/hyperlink" Target="file:///C:\Users\mtk65284\Documents\3GPP\tsg_ran\WG2_RL2\TSGR2_121bis-e\Docs\R2-230243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3660.zip" TargetMode="External"/><Relationship Id="rId22" Type="http://schemas.openxmlformats.org/officeDocument/2006/relationships/hyperlink" Target="file:///C:\Users\mtk65284\Documents\3GPP\tsg_ran\WG2_RL2\TSGR2_121bis-e\Docs\R2-2303881.zip" TargetMode="External"/><Relationship Id="rId27" Type="http://schemas.openxmlformats.org/officeDocument/2006/relationships/hyperlink" Target="file:///C:\Users\mtk65284\Documents\3GPP\tsg_ran\WG2_RL2\TSGR2_121bis-e\Docs\R2-2304165.zip" TargetMode="External"/><Relationship Id="rId30" Type="http://schemas.openxmlformats.org/officeDocument/2006/relationships/hyperlink" Target="file:///C:\Users\mtk65284\Documents\3GPP\tsg_ran\WG2_RL2\TSGR2_121bis-e\Docs\R2-2303877.zip" TargetMode="External"/><Relationship Id="rId35" Type="http://schemas.openxmlformats.org/officeDocument/2006/relationships/hyperlink" Target="file:///C:\Users\mtk65284\Documents\3GPP\tsg_ran\WG2_RL2\TSGR2_121bis-e\Docs\R2-2303879.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mtk65284\Documents\3GPP\tsg_ran\WG2_RL2\TSGR2_121bis-e\Docs\R2-2302437.zip" TargetMode="External"/><Relationship Id="rId17" Type="http://schemas.openxmlformats.org/officeDocument/2006/relationships/hyperlink" Target="file:///C:\Users\mtk65284\Documents\3GPP\tsg_ran\WG2_RL2\TSGR2_121bis-e\Docs\R2-2303878.zip" TargetMode="External"/><Relationship Id="rId25" Type="http://schemas.openxmlformats.org/officeDocument/2006/relationships/hyperlink" Target="file:///C:\Users\mtk65284\Documents\3GPP\tsg_ran\WG2_RL2\TSGR2_121bis-e\Docs\R2-2304161.zip" TargetMode="External"/><Relationship Id="rId33" Type="http://schemas.openxmlformats.org/officeDocument/2006/relationships/hyperlink" Target="file:///C:\Users\mtk65284\Documents\3GPP\tsg_ran\WG2_RL2\TSGR2_121bis-e\Docs\R2-2303877.zip" TargetMode="External"/><Relationship Id="rId38" Type="http://schemas.openxmlformats.org/officeDocument/2006/relationships/hyperlink" Target="file:///C:\Users\mtk65284\Documents\3GPP\tsg_ran\WG2_RL2\TSGR2_121bis-e\Docs\R2-23041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96B0301-C245-4512-8219-BB9F9798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2044</Words>
  <Characters>11654</Characters>
  <Application>Microsoft Office Word</Application>
  <DocSecurity>0</DocSecurity>
  <Lines>97</Lines>
  <Paragraphs>27</Paragraphs>
  <ScaleCrop>false</ScaleCrop>
  <Company>Ericsson</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Wenting</cp:lastModifiedBy>
  <cp:revision>3</cp:revision>
  <cp:lastPrinted>2008-02-01T05:09:00Z</cp:lastPrinted>
  <dcterms:created xsi:type="dcterms:W3CDTF">2023-04-17T09:40:00Z</dcterms:created>
  <dcterms:modified xsi:type="dcterms:W3CDTF">2023-04-17T09:51:00Z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y fmtid="{D5CDD505-2E9C-101B-9397-08002B2CF9AE}" pid="9" name="NSCPROP_SA">
    <vt:lpwstr>C:\Users\seungri.jin\Downloads\R2-20xxxxx-Offline [AT113-e][010][NR15] UE Capabilities II(ZTE)-v010_Apple.docx</vt:lpwstr>
  </property>
</Properties>
</file>