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A759F" w14:textId="7B3FA737" w:rsidR="00E43E1C" w:rsidRDefault="00E43E1C" w:rsidP="00CD3AF0">
      <w:pPr>
        <w:pStyle w:val="Header"/>
      </w:pPr>
      <w:r>
        <w:t>3GPP TSG-RAN WG2 Meeting #121</w:t>
      </w:r>
      <w:r>
        <w:tab/>
      </w:r>
      <w:r w:rsidR="00CD3AF0" w:rsidRPr="00CD3AF0">
        <w:rPr>
          <w:lang w:val="en-GB"/>
        </w:rPr>
        <w:t>R2-2301909</w:t>
      </w:r>
    </w:p>
    <w:p w14:paraId="13FF1162" w14:textId="5228862B" w:rsidR="00E43E1C" w:rsidRDefault="00E43E1C" w:rsidP="00E43E1C">
      <w:pPr>
        <w:pStyle w:val="Header"/>
      </w:pPr>
      <w:r>
        <w:t xml:space="preserve">Athens, </w:t>
      </w:r>
      <w:proofErr w:type="spellStart"/>
      <w:r>
        <w:t>Greece</w:t>
      </w:r>
      <w:proofErr w:type="spellEnd"/>
      <w:r>
        <w:t xml:space="preserve">, </w:t>
      </w:r>
      <w:proofErr w:type="spellStart"/>
      <w:r>
        <w:t>February</w:t>
      </w:r>
      <w:proofErr w:type="spellEnd"/>
      <w:r>
        <w:t>-March, 2022</w:t>
      </w:r>
    </w:p>
    <w:p w14:paraId="77B013D5" w14:textId="77777777" w:rsidR="00E43E1C" w:rsidRDefault="00E43E1C" w:rsidP="00E43E1C">
      <w:pPr>
        <w:pStyle w:val="Header"/>
      </w:pPr>
    </w:p>
    <w:p w14:paraId="5712915E" w14:textId="77777777" w:rsidR="00E43E1C" w:rsidRPr="00E43E1C" w:rsidRDefault="00E43E1C" w:rsidP="00E43E1C">
      <w:pPr>
        <w:widowControl w:val="0"/>
        <w:tabs>
          <w:tab w:val="left" w:pos="1701"/>
          <w:tab w:val="right" w:pos="9923"/>
        </w:tabs>
        <w:spacing w:before="120"/>
        <w:rPr>
          <w:rFonts w:ascii="Arial" w:eastAsia="MS Mincho" w:hAnsi="Arial" w:cs="Times New Roman"/>
          <w:b/>
          <w:lang w:val="de-DE" w:eastAsia="x-none" w:bidi="ar-SA"/>
        </w:rPr>
      </w:pPr>
      <w:r w:rsidRPr="00E43E1C">
        <w:rPr>
          <w:rFonts w:ascii="Arial" w:eastAsia="MS Mincho" w:hAnsi="Arial" w:cs="Times New Roman"/>
          <w:b/>
          <w:lang w:val="de-DE" w:eastAsia="x-none" w:bidi="ar-SA"/>
        </w:rPr>
        <w:t xml:space="preserve">Source: </w:t>
      </w:r>
      <w:r w:rsidRPr="00E43E1C">
        <w:rPr>
          <w:rFonts w:ascii="Arial" w:eastAsia="MS Mincho" w:hAnsi="Arial" w:cs="Times New Roman"/>
          <w:b/>
          <w:lang w:val="de-DE" w:eastAsia="x-none" w:bidi="ar-SA"/>
        </w:rPr>
        <w:tab/>
        <w:t>Session Chair (Apple)</w:t>
      </w:r>
    </w:p>
    <w:p w14:paraId="7E5F9471" w14:textId="77777777" w:rsidR="00E43E1C" w:rsidRPr="00E43E1C" w:rsidRDefault="00E43E1C" w:rsidP="00E43E1C">
      <w:pPr>
        <w:widowControl w:val="0"/>
        <w:tabs>
          <w:tab w:val="left" w:pos="1701"/>
          <w:tab w:val="right" w:pos="9923"/>
        </w:tabs>
        <w:spacing w:before="120"/>
        <w:rPr>
          <w:rFonts w:ascii="Arial" w:eastAsia="MS Mincho" w:hAnsi="Arial" w:cs="Times New Roman"/>
          <w:b/>
          <w:lang w:val="de-DE" w:eastAsia="x-none" w:bidi="ar-SA"/>
        </w:rPr>
      </w:pPr>
      <w:r w:rsidRPr="00E43E1C">
        <w:rPr>
          <w:rFonts w:ascii="Arial" w:eastAsia="MS Mincho" w:hAnsi="Arial" w:cs="Times New Roman"/>
          <w:b/>
          <w:lang w:val="de-DE" w:eastAsia="x-none" w:bidi="ar-SA"/>
        </w:rPr>
        <w:t>Title:</w:t>
      </w:r>
      <w:r w:rsidRPr="00E43E1C">
        <w:rPr>
          <w:rFonts w:ascii="Arial" w:eastAsia="MS Mincho" w:hAnsi="Arial" w:cs="Times New Roman"/>
          <w:b/>
          <w:lang w:val="de-DE" w:eastAsia="x-none" w:bidi="ar-SA"/>
        </w:rPr>
        <w:tab/>
      </w:r>
      <w:r w:rsidRPr="00E43E1C">
        <w:rPr>
          <w:rFonts w:ascii="Arial" w:eastAsia="MS Mincho" w:hAnsi="Arial" w:cs="Times New Roman"/>
          <w:b/>
          <w:lang w:val="en-GB" w:eastAsia="x-none" w:bidi="ar-SA"/>
        </w:rPr>
        <w:t xml:space="preserve">Report from </w:t>
      </w:r>
      <w:proofErr w:type="gramStart"/>
      <w:r w:rsidRPr="00E43E1C">
        <w:rPr>
          <w:rFonts w:ascii="Arial" w:eastAsia="MS Mincho" w:hAnsi="Arial" w:cs="Times New Roman"/>
          <w:b/>
          <w:lang w:val="en-GB" w:eastAsia="x-none" w:bidi="ar-SA"/>
        </w:rPr>
        <w:t>NC Repeater</w:t>
      </w:r>
      <w:proofErr w:type="gramEnd"/>
      <w:r w:rsidRPr="00E43E1C">
        <w:rPr>
          <w:rFonts w:ascii="Arial" w:eastAsia="MS Mincho" w:hAnsi="Arial" w:cs="Times New Roman"/>
          <w:b/>
          <w:lang w:val="en-GB" w:eastAsia="x-none" w:bidi="ar-SA"/>
        </w:rPr>
        <w:t xml:space="preserve"> breakout session</w:t>
      </w:r>
    </w:p>
    <w:p w14:paraId="07CDA342" w14:textId="77777777" w:rsidR="00E43E1C" w:rsidRPr="00E43E1C" w:rsidRDefault="00E43E1C" w:rsidP="00E43E1C">
      <w:pPr>
        <w:widowControl w:val="0"/>
        <w:tabs>
          <w:tab w:val="left" w:pos="720"/>
        </w:tabs>
        <w:spacing w:before="240" w:after="60"/>
        <w:ind w:left="720" w:hanging="720"/>
        <w:outlineLvl w:val="0"/>
        <w:rPr>
          <w:rFonts w:ascii="Arial" w:eastAsia="MS Mincho" w:hAnsi="Arial" w:cs="Times New Roman"/>
          <w:b/>
          <w:bCs/>
          <w:kern w:val="32"/>
          <w:sz w:val="32"/>
          <w:szCs w:val="32"/>
          <w:lang w:val="en-US" w:eastAsia="en-GB" w:bidi="ar-SA"/>
        </w:rPr>
      </w:pPr>
      <w:r w:rsidRPr="00E43E1C">
        <w:rPr>
          <w:rFonts w:ascii="Arial" w:eastAsia="MS Mincho" w:hAnsi="Arial" w:cs="Times New Roman"/>
          <w:b/>
          <w:bCs/>
          <w:kern w:val="32"/>
          <w:sz w:val="32"/>
          <w:szCs w:val="32"/>
          <w:lang w:val="en-US" w:eastAsia="en-GB" w:bidi="ar-SA"/>
        </w:rPr>
        <w:t>Status of At-Meeting Email Discussions</w:t>
      </w:r>
    </w:p>
    <w:p w14:paraId="76FCC947" w14:textId="77777777" w:rsidR="00E43E1C" w:rsidRPr="00E43E1C" w:rsidRDefault="00E43E1C" w:rsidP="00E43E1C">
      <w:pPr>
        <w:spacing w:before="40"/>
        <w:rPr>
          <w:rFonts w:ascii="Arial" w:eastAsia="MS Mincho" w:hAnsi="Arial" w:cs="Times New Roman"/>
          <w:i/>
          <w:noProof/>
          <w:sz w:val="18"/>
          <w:lang w:val="en-US" w:eastAsia="en-GB" w:bidi="ar-SA"/>
        </w:rPr>
      </w:pPr>
      <w:r w:rsidRPr="00E43E1C">
        <w:rPr>
          <w:rFonts w:ascii="Arial" w:eastAsia="MS Mincho" w:hAnsi="Arial" w:cs="Times New Roman"/>
          <w:i/>
          <w:noProof/>
          <w:sz w:val="18"/>
          <w:lang w:val="en-US" w:eastAsia="en-GB" w:bidi="ar-SA"/>
        </w:rPr>
        <w:t>This subclause is not an Agenda Item. It contains a running summary of the email discussions assigned to take place during the meeting weeks.  This section will be moved to an appendix in the final version of the report.</w:t>
      </w:r>
    </w:p>
    <w:p w14:paraId="5AC2B2BC" w14:textId="77777777" w:rsidR="00E43E1C" w:rsidRPr="00E43E1C" w:rsidRDefault="00E43E1C" w:rsidP="00E43E1C">
      <w:pPr>
        <w:tabs>
          <w:tab w:val="left" w:pos="1009"/>
        </w:tabs>
        <w:spacing w:before="40"/>
        <w:rPr>
          <w:rFonts w:ascii="Arial" w:eastAsia="MS Mincho" w:hAnsi="Arial" w:cs="Times New Roman"/>
          <w:sz w:val="20"/>
          <w:lang w:val="en-US" w:eastAsia="en-GB" w:bidi="ar-SA"/>
        </w:rPr>
      </w:pPr>
      <w:r w:rsidRPr="00E43E1C">
        <w:rPr>
          <w:rFonts w:ascii="Arial" w:eastAsia="MS Mincho" w:hAnsi="Arial" w:cs="Times New Roman"/>
          <w:sz w:val="20"/>
          <w:lang w:val="en-US" w:eastAsia="en-GB" w:bidi="ar-SA"/>
        </w:rPr>
        <w:tab/>
      </w:r>
    </w:p>
    <w:p w14:paraId="7A4FBF91" w14:textId="534F4A7C" w:rsidR="00E43E1C" w:rsidRPr="00E43E1C" w:rsidRDefault="00E43E1C" w:rsidP="00E43E1C">
      <w:pPr>
        <w:tabs>
          <w:tab w:val="num" w:pos="1619"/>
        </w:tabs>
        <w:spacing w:before="40"/>
        <w:ind w:left="1619" w:hanging="360"/>
        <w:rPr>
          <w:rFonts w:ascii="Arial" w:eastAsia="MS Mincho" w:hAnsi="Arial" w:cs="Times New Roman"/>
          <w:b/>
          <w:sz w:val="20"/>
          <w:lang w:val="en-GB" w:eastAsia="en-GB" w:bidi="ar-SA"/>
        </w:rPr>
      </w:pPr>
      <w:r w:rsidRPr="00E43E1C">
        <w:rPr>
          <w:rFonts w:ascii="Arial" w:eastAsia="MS Mincho" w:hAnsi="Arial" w:cs="Times New Roman"/>
          <w:b/>
          <w:sz w:val="20"/>
          <w:lang w:val="en-GB" w:eastAsia="en-GB" w:bidi="ar-SA"/>
        </w:rPr>
        <w:t>[AT12</w:t>
      </w:r>
      <w:r>
        <w:rPr>
          <w:rFonts w:ascii="Arial" w:eastAsia="MS Mincho" w:hAnsi="Arial" w:cs="Times New Roman"/>
          <w:b/>
          <w:sz w:val="20"/>
          <w:lang w:val="en-GB" w:eastAsia="en-GB" w:bidi="ar-SA"/>
        </w:rPr>
        <w:t>1</w:t>
      </w:r>
      <w:r w:rsidRPr="00E43E1C">
        <w:rPr>
          <w:rFonts w:ascii="Arial" w:eastAsia="MS Mincho" w:hAnsi="Arial" w:cs="Times New Roman"/>
          <w:b/>
          <w:sz w:val="20"/>
          <w:lang w:val="en-GB" w:eastAsia="en-GB" w:bidi="ar-SA"/>
        </w:rPr>
        <w:t>][</w:t>
      </w:r>
      <w:proofErr w:type="gramStart"/>
      <w:r w:rsidRPr="00E43E1C">
        <w:rPr>
          <w:rFonts w:ascii="Arial" w:eastAsia="MS Mincho" w:hAnsi="Arial" w:cs="Times New Roman"/>
          <w:b/>
          <w:sz w:val="20"/>
          <w:lang w:val="en-GB" w:eastAsia="en-GB" w:bidi="ar-SA"/>
        </w:rPr>
        <w:t>700][</w:t>
      </w:r>
      <w:proofErr w:type="gramEnd"/>
      <w:r w:rsidRPr="00E43E1C">
        <w:rPr>
          <w:rFonts w:ascii="Arial" w:eastAsia="MS Mincho" w:hAnsi="Arial" w:cs="Times New Roman"/>
          <w:b/>
          <w:sz w:val="20"/>
          <w:lang w:val="en-GB" w:eastAsia="en-GB" w:bidi="ar-SA"/>
        </w:rPr>
        <w:t>NCR] Organisational Sasha – NCR (Apple)</w:t>
      </w:r>
    </w:p>
    <w:p w14:paraId="607525BE" w14:textId="77777777" w:rsidR="00E43E1C" w:rsidRPr="00E43E1C" w:rsidRDefault="00E43E1C" w:rsidP="00E43E1C">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Scope: Organisational discussions and announcements, as needed throughout the meeting weeks</w:t>
      </w:r>
    </w:p>
    <w:p w14:paraId="0935E4D6" w14:textId="77777777" w:rsidR="00E43E1C" w:rsidRPr="00E43E1C" w:rsidRDefault="00E43E1C" w:rsidP="00E43E1C">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 xml:space="preserve">Intended outcome: Well-informed </w:t>
      </w:r>
      <w:proofErr w:type="gramStart"/>
      <w:r w:rsidRPr="00E43E1C">
        <w:rPr>
          <w:rFonts w:ascii="Arial" w:eastAsia="MS Mincho" w:hAnsi="Arial" w:cs="Times New Roman"/>
          <w:sz w:val="20"/>
          <w:lang w:val="en-GB" w:eastAsia="en-GB" w:bidi="ar-SA"/>
        </w:rPr>
        <w:t>participants</w:t>
      </w:r>
      <w:proofErr w:type="gramEnd"/>
    </w:p>
    <w:p w14:paraId="73988E0D" w14:textId="285770F4" w:rsidR="00E43E1C" w:rsidRDefault="00E43E1C" w:rsidP="00E43E1C">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Deadline:  Friday 202</w:t>
      </w:r>
      <w:r>
        <w:rPr>
          <w:rFonts w:ascii="Arial" w:eastAsia="MS Mincho" w:hAnsi="Arial" w:cs="Times New Roman"/>
          <w:sz w:val="20"/>
          <w:lang w:val="en-GB" w:eastAsia="en-GB" w:bidi="ar-SA"/>
        </w:rPr>
        <w:t>3</w:t>
      </w:r>
      <w:r w:rsidRPr="00E43E1C">
        <w:rPr>
          <w:rFonts w:ascii="Arial" w:eastAsia="MS Mincho" w:hAnsi="Arial" w:cs="Times New Roman"/>
          <w:sz w:val="20"/>
          <w:lang w:val="en-GB" w:eastAsia="en-GB" w:bidi="ar-SA"/>
        </w:rPr>
        <w:t>-</w:t>
      </w:r>
      <w:r>
        <w:rPr>
          <w:rFonts w:ascii="Arial" w:eastAsia="MS Mincho" w:hAnsi="Arial" w:cs="Times New Roman"/>
          <w:sz w:val="20"/>
          <w:lang w:val="en-GB" w:eastAsia="en-GB" w:bidi="ar-SA"/>
        </w:rPr>
        <w:t>2</w:t>
      </w:r>
      <w:r w:rsidRPr="00E43E1C">
        <w:rPr>
          <w:rFonts w:ascii="Arial" w:eastAsia="MS Mincho" w:hAnsi="Arial" w:cs="Times New Roman"/>
          <w:sz w:val="20"/>
          <w:lang w:val="en-GB" w:eastAsia="en-GB" w:bidi="ar-SA"/>
        </w:rPr>
        <w:t>-</w:t>
      </w:r>
      <w:r>
        <w:rPr>
          <w:rFonts w:ascii="Arial" w:eastAsia="MS Mincho" w:hAnsi="Arial" w:cs="Times New Roman"/>
          <w:sz w:val="20"/>
          <w:lang w:val="en-GB" w:eastAsia="en-GB" w:bidi="ar-SA"/>
        </w:rPr>
        <w:t>3</w:t>
      </w:r>
      <w:r w:rsidRPr="00E43E1C">
        <w:rPr>
          <w:rFonts w:ascii="Arial" w:eastAsia="MS Mincho" w:hAnsi="Arial" w:cs="Times New Roman"/>
          <w:sz w:val="20"/>
          <w:lang w:val="en-GB" w:eastAsia="en-GB" w:bidi="ar-SA"/>
        </w:rPr>
        <w:t xml:space="preserve"> 1700 </w:t>
      </w:r>
    </w:p>
    <w:p w14:paraId="3D951250" w14:textId="77777777" w:rsidR="00341367" w:rsidRPr="00E43E1C" w:rsidRDefault="00341367" w:rsidP="00E43E1C">
      <w:pPr>
        <w:tabs>
          <w:tab w:val="left" w:pos="1622"/>
        </w:tabs>
        <w:ind w:left="1622" w:hanging="363"/>
        <w:rPr>
          <w:rFonts w:ascii="Arial" w:eastAsia="MS Mincho" w:hAnsi="Arial" w:cs="Times New Roman"/>
          <w:sz w:val="20"/>
          <w:lang w:val="en-GB" w:eastAsia="en-GB" w:bidi="ar-SA"/>
        </w:rPr>
      </w:pPr>
    </w:p>
    <w:p w14:paraId="64599D7E" w14:textId="6ED8F69E" w:rsidR="00341367" w:rsidRPr="00E43E1C" w:rsidRDefault="00341367" w:rsidP="00341367">
      <w:pPr>
        <w:tabs>
          <w:tab w:val="num" w:pos="1619"/>
        </w:tabs>
        <w:spacing w:before="40"/>
        <w:ind w:left="1619" w:hanging="360"/>
        <w:rPr>
          <w:rFonts w:ascii="Arial" w:eastAsia="MS Mincho" w:hAnsi="Arial" w:cs="Times New Roman"/>
          <w:b/>
          <w:sz w:val="20"/>
          <w:lang w:val="en-GB" w:eastAsia="en-GB" w:bidi="ar-SA"/>
        </w:rPr>
      </w:pPr>
      <w:r w:rsidRPr="00E43E1C">
        <w:rPr>
          <w:rFonts w:ascii="Arial" w:eastAsia="MS Mincho" w:hAnsi="Arial" w:cs="Times New Roman"/>
          <w:b/>
          <w:sz w:val="20"/>
          <w:lang w:val="en-GB" w:eastAsia="en-GB" w:bidi="ar-SA"/>
        </w:rPr>
        <w:t>[AT12</w:t>
      </w:r>
      <w:r>
        <w:rPr>
          <w:rFonts w:ascii="Arial" w:eastAsia="MS Mincho" w:hAnsi="Arial" w:cs="Times New Roman"/>
          <w:b/>
          <w:sz w:val="20"/>
          <w:lang w:val="en-GB" w:eastAsia="en-GB" w:bidi="ar-SA"/>
        </w:rPr>
        <w:t>1</w:t>
      </w:r>
      <w:r w:rsidRPr="00E43E1C">
        <w:rPr>
          <w:rFonts w:ascii="Arial" w:eastAsia="MS Mincho" w:hAnsi="Arial" w:cs="Times New Roman"/>
          <w:b/>
          <w:sz w:val="20"/>
          <w:lang w:val="en-GB" w:eastAsia="en-GB" w:bidi="ar-SA"/>
        </w:rPr>
        <w:t>][</w:t>
      </w:r>
      <w:proofErr w:type="gramStart"/>
      <w:r w:rsidRPr="00E43E1C">
        <w:rPr>
          <w:rFonts w:ascii="Arial" w:eastAsia="MS Mincho" w:hAnsi="Arial" w:cs="Times New Roman"/>
          <w:b/>
          <w:sz w:val="20"/>
          <w:lang w:val="en-GB" w:eastAsia="en-GB" w:bidi="ar-SA"/>
        </w:rPr>
        <w:t>70</w:t>
      </w:r>
      <w:r>
        <w:rPr>
          <w:rFonts w:ascii="Arial" w:eastAsia="MS Mincho" w:hAnsi="Arial" w:cs="Times New Roman"/>
          <w:b/>
          <w:sz w:val="20"/>
          <w:lang w:val="en-GB" w:eastAsia="en-GB" w:bidi="ar-SA"/>
        </w:rPr>
        <w:t>1</w:t>
      </w:r>
      <w:r w:rsidRPr="00E43E1C">
        <w:rPr>
          <w:rFonts w:ascii="Arial" w:eastAsia="MS Mincho" w:hAnsi="Arial" w:cs="Times New Roman"/>
          <w:b/>
          <w:sz w:val="20"/>
          <w:lang w:val="en-GB" w:eastAsia="en-GB" w:bidi="ar-SA"/>
        </w:rPr>
        <w:t>][</w:t>
      </w:r>
      <w:proofErr w:type="gramEnd"/>
      <w:r w:rsidRPr="00E43E1C">
        <w:rPr>
          <w:rFonts w:ascii="Arial" w:eastAsia="MS Mincho" w:hAnsi="Arial" w:cs="Times New Roman"/>
          <w:b/>
          <w:sz w:val="20"/>
          <w:lang w:val="en-GB" w:eastAsia="en-GB" w:bidi="ar-SA"/>
        </w:rPr>
        <w:t xml:space="preserve">NCR] </w:t>
      </w:r>
      <w:r>
        <w:rPr>
          <w:rFonts w:ascii="Arial" w:eastAsia="MS Mincho" w:hAnsi="Arial" w:cs="Times New Roman"/>
          <w:b/>
          <w:sz w:val="20"/>
          <w:lang w:val="en-GB" w:eastAsia="en-GB" w:bidi="ar-SA"/>
        </w:rPr>
        <w:t>Stage-2 running CR for NCR (E///)</w:t>
      </w:r>
    </w:p>
    <w:p w14:paraId="5CFBC6EF" w14:textId="5EBE0FC1" w:rsidR="00341367" w:rsidRDefault="00341367" w:rsidP="00341367">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 xml:space="preserve">Scope: </w:t>
      </w:r>
      <w:r>
        <w:rPr>
          <w:rFonts w:ascii="Arial" w:eastAsia="MS Mincho" w:hAnsi="Arial" w:cs="Times New Roman"/>
          <w:sz w:val="20"/>
          <w:lang w:val="en-GB" w:eastAsia="en-GB" w:bidi="ar-SA"/>
        </w:rPr>
        <w:t>CR updates based on the agreements during the week</w:t>
      </w:r>
    </w:p>
    <w:p w14:paraId="3C6F3D60" w14:textId="353F48A7" w:rsidR="00341367" w:rsidRPr="00E43E1C" w:rsidRDefault="00341367" w:rsidP="00341367">
      <w:pPr>
        <w:tabs>
          <w:tab w:val="left" w:pos="1622"/>
        </w:tabs>
        <w:ind w:left="1622" w:hanging="363"/>
        <w:rPr>
          <w:rFonts w:ascii="Arial" w:eastAsia="MS Mincho" w:hAnsi="Arial" w:cs="Times New Roman"/>
          <w:sz w:val="20"/>
          <w:lang w:val="en-GB" w:eastAsia="en-GB" w:bidi="ar-SA"/>
        </w:rPr>
      </w:pPr>
      <w:r>
        <w:rPr>
          <w:rFonts w:ascii="Arial" w:eastAsia="MS Mincho" w:hAnsi="Arial" w:cs="Times New Roman"/>
          <w:sz w:val="20"/>
          <w:lang w:val="en-GB" w:eastAsia="en-GB" w:bidi="ar-SA"/>
        </w:rPr>
        <w:tab/>
        <w:t>Note: it is likely the CR will go for a short post meeting discussion</w:t>
      </w:r>
    </w:p>
    <w:p w14:paraId="2A4A18EB" w14:textId="4AA61890" w:rsidR="00CC23EF" w:rsidRPr="00E43E1C" w:rsidRDefault="00341367" w:rsidP="00CC23EF">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 xml:space="preserve">Intended outcome: </w:t>
      </w:r>
      <w:r w:rsidR="00A36BC3">
        <w:rPr>
          <w:rFonts w:ascii="Arial" w:eastAsia="MS Mincho" w:hAnsi="Arial" w:cs="Times New Roman"/>
          <w:sz w:val="20"/>
          <w:lang w:val="en-GB" w:eastAsia="en-GB" w:bidi="ar-SA"/>
        </w:rPr>
        <w:t xml:space="preserve">draft CR in </w:t>
      </w:r>
      <w:r w:rsidR="00A36BC3" w:rsidRPr="00A36BC3">
        <w:rPr>
          <w:rFonts w:ascii="Arial" w:eastAsia="MS Mincho" w:hAnsi="Arial" w:cs="Times New Roman"/>
          <w:sz w:val="20"/>
          <w:lang w:val="en-GB" w:eastAsia="en-GB" w:bidi="ar-SA"/>
        </w:rPr>
        <w:t>R2-2302151</w:t>
      </w:r>
    </w:p>
    <w:p w14:paraId="5453A7C1" w14:textId="67446368" w:rsidR="00341367" w:rsidRDefault="00341367" w:rsidP="00341367">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 xml:space="preserve">Deadline:  Friday </w:t>
      </w:r>
      <w:r w:rsidR="00A36BC3">
        <w:rPr>
          <w:rFonts w:ascii="Arial" w:eastAsia="MS Mincho" w:hAnsi="Arial" w:cs="Times New Roman"/>
          <w:sz w:val="20"/>
          <w:lang w:val="en-GB" w:eastAsia="en-GB" w:bidi="ar-SA"/>
        </w:rPr>
        <w:t>CB</w:t>
      </w:r>
      <w:r w:rsidRPr="00E43E1C">
        <w:rPr>
          <w:rFonts w:ascii="Arial" w:eastAsia="MS Mincho" w:hAnsi="Arial" w:cs="Times New Roman"/>
          <w:sz w:val="20"/>
          <w:lang w:val="en-GB" w:eastAsia="en-GB" w:bidi="ar-SA"/>
        </w:rPr>
        <w:t xml:space="preserve"> </w:t>
      </w:r>
    </w:p>
    <w:p w14:paraId="45A6868A" w14:textId="20843C58" w:rsidR="00CC23EF" w:rsidRDefault="00CC23EF" w:rsidP="00341367">
      <w:pPr>
        <w:tabs>
          <w:tab w:val="left" w:pos="1622"/>
        </w:tabs>
        <w:ind w:left="1622" w:hanging="363"/>
        <w:rPr>
          <w:rFonts w:ascii="Arial" w:eastAsia="MS Mincho" w:hAnsi="Arial" w:cs="Times New Roman"/>
          <w:sz w:val="20"/>
          <w:lang w:val="en-GB" w:eastAsia="en-GB" w:bidi="ar-SA"/>
        </w:rPr>
      </w:pPr>
    </w:p>
    <w:p w14:paraId="0C0BB824" w14:textId="1274418C" w:rsidR="00CC23EF" w:rsidRDefault="00CC23EF" w:rsidP="00341367">
      <w:pPr>
        <w:tabs>
          <w:tab w:val="left" w:pos="1622"/>
        </w:tabs>
        <w:ind w:left="1622" w:hanging="363"/>
        <w:rPr>
          <w:rFonts w:ascii="Arial" w:eastAsia="MS Mincho" w:hAnsi="Arial" w:cs="Times New Roman"/>
          <w:sz w:val="20"/>
          <w:lang w:val="en-GB" w:eastAsia="en-GB" w:bidi="ar-SA"/>
        </w:rPr>
      </w:pPr>
      <w:r w:rsidRPr="00A36BC3">
        <w:rPr>
          <w:rFonts w:ascii="Arial" w:eastAsia="MS Mincho" w:hAnsi="Arial" w:cs="Times New Roman"/>
          <w:sz w:val="20"/>
          <w:lang w:val="en-GB" w:eastAsia="en-GB" w:bidi="ar-SA"/>
        </w:rPr>
        <w:t>R2-2302151</w:t>
      </w:r>
      <w:r>
        <w:rPr>
          <w:rFonts w:ascii="Arial" w:eastAsia="MS Mincho" w:hAnsi="Arial" w:cs="Times New Roman"/>
          <w:sz w:val="20"/>
          <w:lang w:val="en-GB" w:eastAsia="en-GB" w:bidi="ar-SA"/>
        </w:rPr>
        <w:t xml:space="preserve"> is noted without </w:t>
      </w:r>
      <w:proofErr w:type="gramStart"/>
      <w:r>
        <w:rPr>
          <w:rFonts w:ascii="Arial" w:eastAsia="MS Mincho" w:hAnsi="Arial" w:cs="Times New Roman"/>
          <w:sz w:val="20"/>
          <w:lang w:val="en-GB" w:eastAsia="en-GB" w:bidi="ar-SA"/>
        </w:rPr>
        <w:t>presentation</w:t>
      </w:r>
      <w:proofErr w:type="gramEnd"/>
    </w:p>
    <w:p w14:paraId="39C6F8ED" w14:textId="21486E12" w:rsidR="00341367" w:rsidRDefault="00341367" w:rsidP="00341367">
      <w:pPr>
        <w:tabs>
          <w:tab w:val="left" w:pos="1622"/>
        </w:tabs>
        <w:ind w:left="1622" w:hanging="363"/>
        <w:rPr>
          <w:rFonts w:ascii="Arial" w:eastAsia="MS Mincho" w:hAnsi="Arial" w:cs="Times New Roman"/>
          <w:sz w:val="20"/>
          <w:lang w:val="en-GB" w:eastAsia="en-GB" w:bidi="ar-SA"/>
        </w:rPr>
      </w:pPr>
    </w:p>
    <w:p w14:paraId="69F9E7CA" w14:textId="7F7570B9" w:rsidR="00341367" w:rsidRPr="00E43E1C" w:rsidRDefault="00341367" w:rsidP="00341367">
      <w:pPr>
        <w:tabs>
          <w:tab w:val="num" w:pos="1619"/>
        </w:tabs>
        <w:spacing w:before="40"/>
        <w:ind w:left="1619" w:hanging="360"/>
        <w:rPr>
          <w:rFonts w:ascii="Arial" w:eastAsia="MS Mincho" w:hAnsi="Arial" w:cs="Times New Roman"/>
          <w:b/>
          <w:sz w:val="20"/>
          <w:lang w:val="en-GB" w:eastAsia="en-GB" w:bidi="ar-SA"/>
        </w:rPr>
      </w:pPr>
      <w:r w:rsidRPr="00E43E1C">
        <w:rPr>
          <w:rFonts w:ascii="Arial" w:eastAsia="MS Mincho" w:hAnsi="Arial" w:cs="Times New Roman"/>
          <w:b/>
          <w:sz w:val="20"/>
          <w:lang w:val="en-GB" w:eastAsia="en-GB" w:bidi="ar-SA"/>
        </w:rPr>
        <w:t>[AT12</w:t>
      </w:r>
      <w:r>
        <w:rPr>
          <w:rFonts w:ascii="Arial" w:eastAsia="MS Mincho" w:hAnsi="Arial" w:cs="Times New Roman"/>
          <w:b/>
          <w:sz w:val="20"/>
          <w:lang w:val="en-GB" w:eastAsia="en-GB" w:bidi="ar-SA"/>
        </w:rPr>
        <w:t>2</w:t>
      </w:r>
      <w:r w:rsidRPr="00E43E1C">
        <w:rPr>
          <w:rFonts w:ascii="Arial" w:eastAsia="MS Mincho" w:hAnsi="Arial" w:cs="Times New Roman"/>
          <w:b/>
          <w:sz w:val="20"/>
          <w:lang w:val="en-GB" w:eastAsia="en-GB" w:bidi="ar-SA"/>
        </w:rPr>
        <w:t>][</w:t>
      </w:r>
      <w:proofErr w:type="gramStart"/>
      <w:r w:rsidRPr="00E43E1C">
        <w:rPr>
          <w:rFonts w:ascii="Arial" w:eastAsia="MS Mincho" w:hAnsi="Arial" w:cs="Times New Roman"/>
          <w:b/>
          <w:sz w:val="20"/>
          <w:lang w:val="en-GB" w:eastAsia="en-GB" w:bidi="ar-SA"/>
        </w:rPr>
        <w:t>70</w:t>
      </w:r>
      <w:r>
        <w:rPr>
          <w:rFonts w:ascii="Arial" w:eastAsia="MS Mincho" w:hAnsi="Arial" w:cs="Times New Roman"/>
          <w:b/>
          <w:sz w:val="20"/>
          <w:lang w:val="en-GB" w:eastAsia="en-GB" w:bidi="ar-SA"/>
        </w:rPr>
        <w:t>2</w:t>
      </w:r>
      <w:r w:rsidRPr="00E43E1C">
        <w:rPr>
          <w:rFonts w:ascii="Arial" w:eastAsia="MS Mincho" w:hAnsi="Arial" w:cs="Times New Roman"/>
          <w:b/>
          <w:sz w:val="20"/>
          <w:lang w:val="en-GB" w:eastAsia="en-GB" w:bidi="ar-SA"/>
        </w:rPr>
        <w:t>][</w:t>
      </w:r>
      <w:proofErr w:type="gramEnd"/>
      <w:r w:rsidRPr="00E43E1C">
        <w:rPr>
          <w:rFonts w:ascii="Arial" w:eastAsia="MS Mincho" w:hAnsi="Arial" w:cs="Times New Roman"/>
          <w:b/>
          <w:sz w:val="20"/>
          <w:lang w:val="en-GB" w:eastAsia="en-GB" w:bidi="ar-SA"/>
        </w:rPr>
        <w:t xml:space="preserve">NCR] </w:t>
      </w:r>
      <w:r>
        <w:rPr>
          <w:rFonts w:ascii="Arial" w:eastAsia="MS Mincho" w:hAnsi="Arial" w:cs="Times New Roman"/>
          <w:b/>
          <w:sz w:val="20"/>
          <w:lang w:val="en-GB" w:eastAsia="en-GB" w:bidi="ar-SA"/>
        </w:rPr>
        <w:t>Capabilities running CR for NCR (Intel)</w:t>
      </w:r>
    </w:p>
    <w:p w14:paraId="333E2400" w14:textId="77777777" w:rsidR="00341367" w:rsidRDefault="00341367" w:rsidP="00341367">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 xml:space="preserve">Scope: </w:t>
      </w:r>
      <w:r>
        <w:rPr>
          <w:rFonts w:ascii="Arial" w:eastAsia="MS Mincho" w:hAnsi="Arial" w:cs="Times New Roman"/>
          <w:sz w:val="20"/>
          <w:lang w:val="en-GB" w:eastAsia="en-GB" w:bidi="ar-SA"/>
        </w:rPr>
        <w:t>CR updates based on the agreements during the week</w:t>
      </w:r>
    </w:p>
    <w:p w14:paraId="71F7D1E3" w14:textId="77777777" w:rsidR="00341367" w:rsidRPr="00E43E1C" w:rsidRDefault="00341367" w:rsidP="00341367">
      <w:pPr>
        <w:tabs>
          <w:tab w:val="left" w:pos="1622"/>
        </w:tabs>
        <w:ind w:left="1622" w:hanging="363"/>
        <w:rPr>
          <w:rFonts w:ascii="Arial" w:eastAsia="MS Mincho" w:hAnsi="Arial" w:cs="Times New Roman"/>
          <w:sz w:val="20"/>
          <w:lang w:val="en-GB" w:eastAsia="en-GB" w:bidi="ar-SA"/>
        </w:rPr>
      </w:pPr>
      <w:r>
        <w:rPr>
          <w:rFonts w:ascii="Arial" w:eastAsia="MS Mincho" w:hAnsi="Arial" w:cs="Times New Roman"/>
          <w:sz w:val="20"/>
          <w:lang w:val="en-GB" w:eastAsia="en-GB" w:bidi="ar-SA"/>
        </w:rPr>
        <w:tab/>
        <w:t>Note: it is likely the CR will go for a short post meeting discussion</w:t>
      </w:r>
    </w:p>
    <w:p w14:paraId="4B3BF304" w14:textId="338C1FDD" w:rsidR="00341367" w:rsidRPr="00927D91" w:rsidRDefault="00341367" w:rsidP="00220442">
      <w:pPr>
        <w:tabs>
          <w:tab w:val="left" w:pos="1622"/>
        </w:tabs>
        <w:ind w:left="1622" w:hanging="363"/>
        <w:rPr>
          <w:rFonts w:ascii="Arial" w:eastAsia="MS Mincho" w:hAnsi="Arial" w:cs="Times New Roman"/>
          <w:sz w:val="20"/>
          <w:lang w:val="en-US" w:eastAsia="en-GB" w:bidi="ar-SA"/>
        </w:rPr>
      </w:pPr>
      <w:r w:rsidRPr="00E43E1C">
        <w:rPr>
          <w:rFonts w:ascii="Arial" w:eastAsia="MS Mincho" w:hAnsi="Arial" w:cs="Times New Roman"/>
          <w:sz w:val="20"/>
          <w:lang w:val="en-GB" w:eastAsia="en-GB" w:bidi="ar-SA"/>
        </w:rPr>
        <w:tab/>
        <w:t xml:space="preserve">Intended outcome: </w:t>
      </w:r>
      <w:r w:rsidR="00A36BC3">
        <w:rPr>
          <w:rFonts w:ascii="Arial" w:eastAsia="MS Mincho" w:hAnsi="Arial" w:cs="Times New Roman"/>
          <w:sz w:val="20"/>
          <w:lang w:val="en-GB" w:eastAsia="en-GB" w:bidi="ar-SA"/>
        </w:rPr>
        <w:t xml:space="preserve">draft CR in </w:t>
      </w:r>
      <w:r w:rsidR="00A36BC3" w:rsidRPr="00A36BC3">
        <w:rPr>
          <w:rFonts w:ascii="Arial" w:eastAsia="MS Mincho" w:hAnsi="Arial" w:cs="Times New Roman"/>
          <w:sz w:val="20"/>
          <w:lang w:val="en-GB" w:eastAsia="en-GB" w:bidi="ar-SA"/>
        </w:rPr>
        <w:t>R2-230215</w:t>
      </w:r>
      <w:r w:rsidR="00A36BC3">
        <w:rPr>
          <w:rFonts w:ascii="Arial" w:eastAsia="MS Mincho" w:hAnsi="Arial" w:cs="Times New Roman"/>
          <w:sz w:val="20"/>
          <w:lang w:val="en-GB" w:eastAsia="en-GB" w:bidi="ar-SA"/>
        </w:rPr>
        <w:t>2</w:t>
      </w:r>
      <w:r w:rsidR="00220442">
        <w:rPr>
          <w:rFonts w:ascii="Arial" w:eastAsia="MS Mincho" w:hAnsi="Arial" w:cs="Times New Roman"/>
          <w:sz w:val="20"/>
          <w:lang w:val="en-GB" w:eastAsia="en-GB" w:bidi="ar-SA"/>
        </w:rPr>
        <w:t xml:space="preserve">, </w:t>
      </w:r>
      <w:r w:rsidR="00220442" w:rsidRPr="00220442">
        <w:rPr>
          <w:rFonts w:ascii="Arial" w:eastAsia="MS Mincho" w:hAnsi="Arial" w:cs="Times New Roman"/>
          <w:sz w:val="20"/>
          <w:lang w:eastAsia="en-GB" w:bidi="ar-SA"/>
        </w:rPr>
        <w:t>R2-230215</w:t>
      </w:r>
      <w:r w:rsidR="00927D91">
        <w:rPr>
          <w:rFonts w:ascii="Arial" w:eastAsia="MS Mincho" w:hAnsi="Arial" w:cs="Times New Roman"/>
          <w:sz w:val="20"/>
          <w:lang w:val="en-US" w:eastAsia="en-GB" w:bidi="ar-SA"/>
        </w:rPr>
        <w:t>7</w:t>
      </w:r>
    </w:p>
    <w:p w14:paraId="55E6BC8A" w14:textId="16F2C8AE" w:rsidR="00341367" w:rsidRDefault="00341367" w:rsidP="00341367">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 xml:space="preserve">Deadline:  Friday </w:t>
      </w:r>
      <w:r w:rsidR="00A36BC3">
        <w:rPr>
          <w:rFonts w:ascii="Arial" w:eastAsia="MS Mincho" w:hAnsi="Arial" w:cs="Times New Roman"/>
          <w:sz w:val="20"/>
          <w:lang w:val="en-GB" w:eastAsia="en-GB" w:bidi="ar-SA"/>
        </w:rPr>
        <w:t>CB</w:t>
      </w:r>
      <w:r w:rsidRPr="00E43E1C">
        <w:rPr>
          <w:rFonts w:ascii="Arial" w:eastAsia="MS Mincho" w:hAnsi="Arial" w:cs="Times New Roman"/>
          <w:sz w:val="20"/>
          <w:lang w:val="en-GB" w:eastAsia="en-GB" w:bidi="ar-SA"/>
        </w:rPr>
        <w:t xml:space="preserve"> </w:t>
      </w:r>
    </w:p>
    <w:p w14:paraId="7B097E32" w14:textId="363B2CD7" w:rsidR="00CC23EF" w:rsidRDefault="00CC23EF" w:rsidP="00341367">
      <w:pPr>
        <w:tabs>
          <w:tab w:val="left" w:pos="1622"/>
        </w:tabs>
        <w:ind w:left="1622" w:hanging="363"/>
        <w:rPr>
          <w:rFonts w:ascii="Arial" w:eastAsia="MS Mincho" w:hAnsi="Arial" w:cs="Times New Roman"/>
          <w:sz w:val="20"/>
          <w:lang w:val="en-GB" w:eastAsia="en-GB" w:bidi="ar-SA"/>
        </w:rPr>
      </w:pPr>
    </w:p>
    <w:p w14:paraId="17340482" w14:textId="3A766122" w:rsidR="00CC23EF" w:rsidRPr="00E43E1C" w:rsidRDefault="00CC23EF" w:rsidP="00341367">
      <w:pPr>
        <w:tabs>
          <w:tab w:val="left" w:pos="1622"/>
        </w:tabs>
        <w:ind w:left="1622" w:hanging="363"/>
        <w:rPr>
          <w:rFonts w:ascii="Arial" w:eastAsia="MS Mincho" w:hAnsi="Arial" w:cs="Times New Roman"/>
          <w:sz w:val="20"/>
          <w:lang w:val="en-GB" w:eastAsia="en-GB" w:bidi="ar-SA"/>
        </w:rPr>
      </w:pPr>
      <w:r w:rsidRPr="00A36BC3">
        <w:rPr>
          <w:rFonts w:ascii="Arial" w:eastAsia="MS Mincho" w:hAnsi="Arial" w:cs="Times New Roman"/>
          <w:sz w:val="20"/>
          <w:lang w:val="en-GB" w:eastAsia="en-GB" w:bidi="ar-SA"/>
        </w:rPr>
        <w:t>R2-230215</w:t>
      </w:r>
      <w:r>
        <w:rPr>
          <w:rFonts w:ascii="Arial" w:eastAsia="MS Mincho" w:hAnsi="Arial" w:cs="Times New Roman"/>
          <w:sz w:val="20"/>
          <w:lang w:val="en-GB" w:eastAsia="en-GB" w:bidi="ar-SA"/>
        </w:rPr>
        <w:t xml:space="preserve">2, </w:t>
      </w:r>
      <w:r w:rsidRPr="00220442">
        <w:rPr>
          <w:rFonts w:ascii="Arial" w:eastAsia="MS Mincho" w:hAnsi="Arial" w:cs="Times New Roman"/>
          <w:sz w:val="20"/>
          <w:lang w:eastAsia="en-GB" w:bidi="ar-SA"/>
        </w:rPr>
        <w:t>R2-230215</w:t>
      </w:r>
      <w:r>
        <w:rPr>
          <w:rFonts w:ascii="Arial" w:eastAsia="MS Mincho" w:hAnsi="Arial" w:cs="Times New Roman"/>
          <w:sz w:val="20"/>
          <w:lang w:val="en-US" w:eastAsia="en-GB" w:bidi="ar-SA"/>
        </w:rPr>
        <w:t>7</w:t>
      </w:r>
      <w:r>
        <w:rPr>
          <w:rFonts w:ascii="Arial" w:eastAsia="MS Mincho" w:hAnsi="Arial" w:cs="Times New Roman"/>
          <w:sz w:val="20"/>
          <w:lang w:val="en-US" w:eastAsia="en-GB" w:bidi="ar-SA"/>
        </w:rPr>
        <w:t xml:space="preserve"> are noted without </w:t>
      </w:r>
      <w:proofErr w:type="gramStart"/>
      <w:r>
        <w:rPr>
          <w:rFonts w:ascii="Arial" w:eastAsia="MS Mincho" w:hAnsi="Arial" w:cs="Times New Roman"/>
          <w:sz w:val="20"/>
          <w:lang w:val="en-US" w:eastAsia="en-GB" w:bidi="ar-SA"/>
        </w:rPr>
        <w:t>presentation</w:t>
      </w:r>
      <w:proofErr w:type="gramEnd"/>
    </w:p>
    <w:p w14:paraId="72B37770" w14:textId="57726091" w:rsidR="00341367" w:rsidRDefault="00341367" w:rsidP="00341367">
      <w:pPr>
        <w:tabs>
          <w:tab w:val="left" w:pos="1622"/>
        </w:tabs>
        <w:ind w:left="1622" w:hanging="363"/>
        <w:rPr>
          <w:rFonts w:ascii="Arial" w:eastAsia="MS Mincho" w:hAnsi="Arial" w:cs="Times New Roman"/>
          <w:sz w:val="20"/>
          <w:lang w:val="en-GB" w:eastAsia="en-GB" w:bidi="ar-SA"/>
        </w:rPr>
      </w:pPr>
    </w:p>
    <w:p w14:paraId="5460E616" w14:textId="042ED283" w:rsidR="00341367" w:rsidRPr="00E43E1C" w:rsidRDefault="00341367" w:rsidP="00341367">
      <w:pPr>
        <w:tabs>
          <w:tab w:val="num" w:pos="1619"/>
        </w:tabs>
        <w:spacing w:before="40"/>
        <w:ind w:left="1619" w:hanging="360"/>
        <w:rPr>
          <w:rFonts w:ascii="Arial" w:eastAsia="MS Mincho" w:hAnsi="Arial" w:cs="Times New Roman"/>
          <w:b/>
          <w:sz w:val="20"/>
          <w:lang w:val="en-GB" w:eastAsia="en-GB" w:bidi="ar-SA"/>
        </w:rPr>
      </w:pPr>
      <w:r w:rsidRPr="00E43E1C">
        <w:rPr>
          <w:rFonts w:ascii="Arial" w:eastAsia="MS Mincho" w:hAnsi="Arial" w:cs="Times New Roman"/>
          <w:b/>
          <w:sz w:val="20"/>
          <w:lang w:val="en-GB" w:eastAsia="en-GB" w:bidi="ar-SA"/>
        </w:rPr>
        <w:t>[AT12</w:t>
      </w:r>
      <w:r>
        <w:rPr>
          <w:rFonts w:ascii="Arial" w:eastAsia="MS Mincho" w:hAnsi="Arial" w:cs="Times New Roman"/>
          <w:b/>
          <w:sz w:val="20"/>
          <w:lang w:val="en-GB" w:eastAsia="en-GB" w:bidi="ar-SA"/>
        </w:rPr>
        <w:t>1</w:t>
      </w:r>
      <w:r w:rsidRPr="00E43E1C">
        <w:rPr>
          <w:rFonts w:ascii="Arial" w:eastAsia="MS Mincho" w:hAnsi="Arial" w:cs="Times New Roman"/>
          <w:b/>
          <w:sz w:val="20"/>
          <w:lang w:val="en-GB" w:eastAsia="en-GB" w:bidi="ar-SA"/>
        </w:rPr>
        <w:t>][</w:t>
      </w:r>
      <w:proofErr w:type="gramStart"/>
      <w:r w:rsidRPr="00E43E1C">
        <w:rPr>
          <w:rFonts w:ascii="Arial" w:eastAsia="MS Mincho" w:hAnsi="Arial" w:cs="Times New Roman"/>
          <w:b/>
          <w:sz w:val="20"/>
          <w:lang w:val="en-GB" w:eastAsia="en-GB" w:bidi="ar-SA"/>
        </w:rPr>
        <w:t>70</w:t>
      </w:r>
      <w:r>
        <w:rPr>
          <w:rFonts w:ascii="Arial" w:eastAsia="MS Mincho" w:hAnsi="Arial" w:cs="Times New Roman"/>
          <w:b/>
          <w:sz w:val="20"/>
          <w:lang w:val="en-GB" w:eastAsia="en-GB" w:bidi="ar-SA"/>
        </w:rPr>
        <w:t>3</w:t>
      </w:r>
      <w:r w:rsidRPr="00E43E1C">
        <w:rPr>
          <w:rFonts w:ascii="Arial" w:eastAsia="MS Mincho" w:hAnsi="Arial" w:cs="Times New Roman"/>
          <w:b/>
          <w:sz w:val="20"/>
          <w:lang w:val="en-GB" w:eastAsia="en-GB" w:bidi="ar-SA"/>
        </w:rPr>
        <w:t>][</w:t>
      </w:r>
      <w:proofErr w:type="gramEnd"/>
      <w:r w:rsidRPr="00E43E1C">
        <w:rPr>
          <w:rFonts w:ascii="Arial" w:eastAsia="MS Mincho" w:hAnsi="Arial" w:cs="Times New Roman"/>
          <w:b/>
          <w:sz w:val="20"/>
          <w:lang w:val="en-GB" w:eastAsia="en-GB" w:bidi="ar-SA"/>
        </w:rPr>
        <w:t xml:space="preserve">NCR] </w:t>
      </w:r>
      <w:r>
        <w:rPr>
          <w:rFonts w:ascii="Arial" w:eastAsia="MS Mincho" w:hAnsi="Arial" w:cs="Times New Roman"/>
          <w:b/>
          <w:sz w:val="20"/>
          <w:lang w:val="en-GB" w:eastAsia="en-GB" w:bidi="ar-SA"/>
        </w:rPr>
        <w:t>RRC running CR for NCR (ZTE)</w:t>
      </w:r>
    </w:p>
    <w:p w14:paraId="2467C49E" w14:textId="77777777" w:rsidR="00341367" w:rsidRDefault="00341367" w:rsidP="00341367">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 xml:space="preserve">Scope: </w:t>
      </w:r>
      <w:r>
        <w:rPr>
          <w:rFonts w:ascii="Arial" w:eastAsia="MS Mincho" w:hAnsi="Arial" w:cs="Times New Roman"/>
          <w:sz w:val="20"/>
          <w:lang w:val="en-GB" w:eastAsia="en-GB" w:bidi="ar-SA"/>
        </w:rPr>
        <w:t>CR updates based on the agreements during the week</w:t>
      </w:r>
    </w:p>
    <w:p w14:paraId="3BEEA715" w14:textId="77777777" w:rsidR="00341367" w:rsidRPr="00E43E1C" w:rsidRDefault="00341367" w:rsidP="00341367">
      <w:pPr>
        <w:tabs>
          <w:tab w:val="left" w:pos="1622"/>
        </w:tabs>
        <w:ind w:left="1622" w:hanging="363"/>
        <w:rPr>
          <w:rFonts w:ascii="Arial" w:eastAsia="MS Mincho" w:hAnsi="Arial" w:cs="Times New Roman"/>
          <w:sz w:val="20"/>
          <w:lang w:val="en-GB" w:eastAsia="en-GB" w:bidi="ar-SA"/>
        </w:rPr>
      </w:pPr>
      <w:r>
        <w:rPr>
          <w:rFonts w:ascii="Arial" w:eastAsia="MS Mincho" w:hAnsi="Arial" w:cs="Times New Roman"/>
          <w:sz w:val="20"/>
          <w:lang w:val="en-GB" w:eastAsia="en-GB" w:bidi="ar-SA"/>
        </w:rPr>
        <w:tab/>
        <w:t>Note: it is likely the CR will go for a short post meeting discussion</w:t>
      </w:r>
    </w:p>
    <w:p w14:paraId="4D8CA79F" w14:textId="6144F141" w:rsidR="00341367" w:rsidRPr="00E43E1C" w:rsidRDefault="00341367" w:rsidP="00341367">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 xml:space="preserve">Intended outcome: </w:t>
      </w:r>
      <w:r w:rsidR="00A36BC3">
        <w:rPr>
          <w:rFonts w:ascii="Arial" w:eastAsia="MS Mincho" w:hAnsi="Arial" w:cs="Times New Roman"/>
          <w:sz w:val="20"/>
          <w:lang w:val="en-GB" w:eastAsia="en-GB" w:bidi="ar-SA"/>
        </w:rPr>
        <w:t xml:space="preserve">draft CR in </w:t>
      </w:r>
      <w:r w:rsidR="00A36BC3" w:rsidRPr="00A36BC3">
        <w:rPr>
          <w:rFonts w:ascii="Arial" w:eastAsia="MS Mincho" w:hAnsi="Arial" w:cs="Times New Roman"/>
          <w:sz w:val="20"/>
          <w:lang w:val="en-GB" w:eastAsia="en-GB" w:bidi="ar-SA"/>
        </w:rPr>
        <w:t>R2-230215</w:t>
      </w:r>
      <w:r w:rsidR="00A36BC3">
        <w:rPr>
          <w:rFonts w:ascii="Arial" w:eastAsia="MS Mincho" w:hAnsi="Arial" w:cs="Times New Roman"/>
          <w:sz w:val="20"/>
          <w:lang w:val="en-GB" w:eastAsia="en-GB" w:bidi="ar-SA"/>
        </w:rPr>
        <w:t>3</w:t>
      </w:r>
    </w:p>
    <w:p w14:paraId="2807542F" w14:textId="490FFF46" w:rsidR="00341367" w:rsidRDefault="00341367" w:rsidP="00341367">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 xml:space="preserve">Deadline:  Friday </w:t>
      </w:r>
      <w:r w:rsidR="00A36BC3">
        <w:rPr>
          <w:rFonts w:ascii="Arial" w:eastAsia="MS Mincho" w:hAnsi="Arial" w:cs="Times New Roman"/>
          <w:sz w:val="20"/>
          <w:lang w:val="en-GB" w:eastAsia="en-GB" w:bidi="ar-SA"/>
        </w:rPr>
        <w:t>CB</w:t>
      </w:r>
      <w:r w:rsidRPr="00E43E1C">
        <w:rPr>
          <w:rFonts w:ascii="Arial" w:eastAsia="MS Mincho" w:hAnsi="Arial" w:cs="Times New Roman"/>
          <w:sz w:val="20"/>
          <w:lang w:val="en-GB" w:eastAsia="en-GB" w:bidi="ar-SA"/>
        </w:rPr>
        <w:t xml:space="preserve"> </w:t>
      </w:r>
    </w:p>
    <w:p w14:paraId="05C0F45A" w14:textId="566AE4F4" w:rsidR="00CC23EF" w:rsidRDefault="00CC23EF" w:rsidP="00341367">
      <w:pPr>
        <w:tabs>
          <w:tab w:val="left" w:pos="1622"/>
        </w:tabs>
        <w:ind w:left="1622" w:hanging="363"/>
        <w:rPr>
          <w:rFonts w:ascii="Arial" w:eastAsia="MS Mincho" w:hAnsi="Arial" w:cs="Times New Roman"/>
          <w:sz w:val="20"/>
          <w:lang w:val="en-GB" w:eastAsia="en-GB" w:bidi="ar-SA"/>
        </w:rPr>
      </w:pPr>
    </w:p>
    <w:p w14:paraId="5DDE50B0" w14:textId="15362111" w:rsidR="00CC23EF" w:rsidRDefault="00CC23EF" w:rsidP="00341367">
      <w:pPr>
        <w:tabs>
          <w:tab w:val="left" w:pos="1622"/>
        </w:tabs>
        <w:ind w:left="1622" w:hanging="363"/>
        <w:rPr>
          <w:rFonts w:ascii="Arial" w:eastAsia="MS Mincho" w:hAnsi="Arial" w:cs="Times New Roman"/>
          <w:sz w:val="20"/>
          <w:lang w:val="en-GB" w:eastAsia="en-GB" w:bidi="ar-SA"/>
        </w:rPr>
      </w:pPr>
      <w:r w:rsidRPr="00A36BC3">
        <w:rPr>
          <w:rFonts w:ascii="Arial" w:eastAsia="MS Mincho" w:hAnsi="Arial" w:cs="Times New Roman"/>
          <w:sz w:val="20"/>
          <w:lang w:val="en-GB" w:eastAsia="en-GB" w:bidi="ar-SA"/>
        </w:rPr>
        <w:t>R2-230215</w:t>
      </w:r>
      <w:r>
        <w:rPr>
          <w:rFonts w:ascii="Arial" w:eastAsia="MS Mincho" w:hAnsi="Arial" w:cs="Times New Roman"/>
          <w:sz w:val="20"/>
          <w:lang w:val="en-GB" w:eastAsia="en-GB" w:bidi="ar-SA"/>
        </w:rPr>
        <w:t>3</w:t>
      </w:r>
      <w:r>
        <w:rPr>
          <w:rFonts w:ascii="Arial" w:eastAsia="MS Mincho" w:hAnsi="Arial" w:cs="Times New Roman"/>
          <w:sz w:val="20"/>
          <w:lang w:val="en-GB" w:eastAsia="en-GB" w:bidi="ar-SA"/>
        </w:rPr>
        <w:t xml:space="preserve"> is noted without </w:t>
      </w:r>
      <w:proofErr w:type="gramStart"/>
      <w:r>
        <w:rPr>
          <w:rFonts w:ascii="Arial" w:eastAsia="MS Mincho" w:hAnsi="Arial" w:cs="Times New Roman"/>
          <w:sz w:val="20"/>
          <w:lang w:val="en-GB" w:eastAsia="en-GB" w:bidi="ar-SA"/>
        </w:rPr>
        <w:t>presentation</w:t>
      </w:r>
      <w:proofErr w:type="gramEnd"/>
    </w:p>
    <w:p w14:paraId="49E8A478" w14:textId="7CFA6948" w:rsidR="00341367" w:rsidRDefault="00341367" w:rsidP="00341367">
      <w:pPr>
        <w:tabs>
          <w:tab w:val="left" w:pos="1622"/>
        </w:tabs>
        <w:ind w:left="1622" w:hanging="363"/>
        <w:rPr>
          <w:rFonts w:ascii="Arial" w:eastAsia="MS Mincho" w:hAnsi="Arial" w:cs="Times New Roman"/>
          <w:sz w:val="20"/>
          <w:lang w:val="en-GB" w:eastAsia="en-GB" w:bidi="ar-SA"/>
        </w:rPr>
      </w:pPr>
    </w:p>
    <w:p w14:paraId="4E8C743F" w14:textId="311302A1" w:rsidR="00341367" w:rsidRPr="00E43E1C" w:rsidRDefault="00341367" w:rsidP="00341367">
      <w:pPr>
        <w:tabs>
          <w:tab w:val="num" w:pos="1619"/>
        </w:tabs>
        <w:spacing w:before="40"/>
        <w:ind w:left="1619" w:hanging="360"/>
        <w:rPr>
          <w:rFonts w:ascii="Arial" w:eastAsia="MS Mincho" w:hAnsi="Arial" w:cs="Times New Roman"/>
          <w:b/>
          <w:sz w:val="20"/>
          <w:lang w:val="en-GB" w:eastAsia="en-GB" w:bidi="ar-SA"/>
        </w:rPr>
      </w:pPr>
      <w:r w:rsidRPr="00E43E1C">
        <w:rPr>
          <w:rFonts w:ascii="Arial" w:eastAsia="MS Mincho" w:hAnsi="Arial" w:cs="Times New Roman"/>
          <w:b/>
          <w:sz w:val="20"/>
          <w:lang w:val="en-GB" w:eastAsia="en-GB" w:bidi="ar-SA"/>
        </w:rPr>
        <w:t>[AT12</w:t>
      </w:r>
      <w:r>
        <w:rPr>
          <w:rFonts w:ascii="Arial" w:eastAsia="MS Mincho" w:hAnsi="Arial" w:cs="Times New Roman"/>
          <w:b/>
          <w:sz w:val="20"/>
          <w:lang w:val="en-GB" w:eastAsia="en-GB" w:bidi="ar-SA"/>
        </w:rPr>
        <w:t>1</w:t>
      </w:r>
      <w:r w:rsidRPr="00E43E1C">
        <w:rPr>
          <w:rFonts w:ascii="Arial" w:eastAsia="MS Mincho" w:hAnsi="Arial" w:cs="Times New Roman"/>
          <w:b/>
          <w:sz w:val="20"/>
          <w:lang w:val="en-GB" w:eastAsia="en-GB" w:bidi="ar-SA"/>
        </w:rPr>
        <w:t>][</w:t>
      </w:r>
      <w:proofErr w:type="gramStart"/>
      <w:r w:rsidRPr="00E43E1C">
        <w:rPr>
          <w:rFonts w:ascii="Arial" w:eastAsia="MS Mincho" w:hAnsi="Arial" w:cs="Times New Roman"/>
          <w:b/>
          <w:sz w:val="20"/>
          <w:lang w:val="en-GB" w:eastAsia="en-GB" w:bidi="ar-SA"/>
        </w:rPr>
        <w:t>70</w:t>
      </w:r>
      <w:r>
        <w:rPr>
          <w:rFonts w:ascii="Arial" w:eastAsia="MS Mincho" w:hAnsi="Arial" w:cs="Times New Roman"/>
          <w:b/>
          <w:sz w:val="20"/>
          <w:lang w:val="en-GB" w:eastAsia="en-GB" w:bidi="ar-SA"/>
        </w:rPr>
        <w:t>4</w:t>
      </w:r>
      <w:r w:rsidRPr="00E43E1C">
        <w:rPr>
          <w:rFonts w:ascii="Arial" w:eastAsia="MS Mincho" w:hAnsi="Arial" w:cs="Times New Roman"/>
          <w:b/>
          <w:sz w:val="20"/>
          <w:lang w:val="en-GB" w:eastAsia="en-GB" w:bidi="ar-SA"/>
        </w:rPr>
        <w:t>][</w:t>
      </w:r>
      <w:proofErr w:type="gramEnd"/>
      <w:r w:rsidRPr="00E43E1C">
        <w:rPr>
          <w:rFonts w:ascii="Arial" w:eastAsia="MS Mincho" w:hAnsi="Arial" w:cs="Times New Roman"/>
          <w:b/>
          <w:sz w:val="20"/>
          <w:lang w:val="en-GB" w:eastAsia="en-GB" w:bidi="ar-SA"/>
        </w:rPr>
        <w:t xml:space="preserve">NCR] </w:t>
      </w:r>
      <w:r>
        <w:rPr>
          <w:rFonts w:ascii="Arial" w:eastAsia="MS Mincho" w:hAnsi="Arial" w:cs="Times New Roman"/>
          <w:b/>
          <w:sz w:val="20"/>
          <w:lang w:val="en-GB" w:eastAsia="en-GB" w:bidi="ar-SA"/>
        </w:rPr>
        <w:t>38.304 running CR for NCR (CATT)</w:t>
      </w:r>
    </w:p>
    <w:p w14:paraId="7D54625C" w14:textId="77777777" w:rsidR="00341367" w:rsidRDefault="00341367" w:rsidP="00341367">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 xml:space="preserve">Scope: </w:t>
      </w:r>
      <w:r>
        <w:rPr>
          <w:rFonts w:ascii="Arial" w:eastAsia="MS Mincho" w:hAnsi="Arial" w:cs="Times New Roman"/>
          <w:sz w:val="20"/>
          <w:lang w:val="en-GB" w:eastAsia="en-GB" w:bidi="ar-SA"/>
        </w:rPr>
        <w:t>CR updates based on the agreements during the week</w:t>
      </w:r>
    </w:p>
    <w:p w14:paraId="294E5C95" w14:textId="77777777" w:rsidR="00341367" w:rsidRPr="00E43E1C" w:rsidRDefault="00341367" w:rsidP="00341367">
      <w:pPr>
        <w:tabs>
          <w:tab w:val="left" w:pos="1622"/>
        </w:tabs>
        <w:ind w:left="1622" w:hanging="363"/>
        <w:rPr>
          <w:rFonts w:ascii="Arial" w:eastAsia="MS Mincho" w:hAnsi="Arial" w:cs="Times New Roman"/>
          <w:sz w:val="20"/>
          <w:lang w:val="en-GB" w:eastAsia="en-GB" w:bidi="ar-SA"/>
        </w:rPr>
      </w:pPr>
      <w:r>
        <w:rPr>
          <w:rFonts w:ascii="Arial" w:eastAsia="MS Mincho" w:hAnsi="Arial" w:cs="Times New Roman"/>
          <w:sz w:val="20"/>
          <w:lang w:val="en-GB" w:eastAsia="en-GB" w:bidi="ar-SA"/>
        </w:rPr>
        <w:tab/>
        <w:t>Note: it is likely the CR will go for a short post meeting discussion</w:t>
      </w:r>
    </w:p>
    <w:p w14:paraId="3E428F07" w14:textId="1D172D88" w:rsidR="00341367" w:rsidRPr="00E43E1C" w:rsidRDefault="00341367" w:rsidP="00341367">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 xml:space="preserve">Intended outcome: </w:t>
      </w:r>
      <w:r w:rsidR="00A36BC3">
        <w:rPr>
          <w:rFonts w:ascii="Arial" w:eastAsia="MS Mincho" w:hAnsi="Arial" w:cs="Times New Roman"/>
          <w:sz w:val="20"/>
          <w:lang w:val="en-GB" w:eastAsia="en-GB" w:bidi="ar-SA"/>
        </w:rPr>
        <w:t>draft</w:t>
      </w:r>
      <w:r>
        <w:rPr>
          <w:rFonts w:ascii="Arial" w:eastAsia="MS Mincho" w:hAnsi="Arial" w:cs="Times New Roman"/>
          <w:sz w:val="20"/>
          <w:lang w:val="en-GB" w:eastAsia="en-GB" w:bidi="ar-SA"/>
        </w:rPr>
        <w:t xml:space="preserve"> CR</w:t>
      </w:r>
      <w:r w:rsidR="00A36BC3">
        <w:rPr>
          <w:rFonts w:ascii="Arial" w:eastAsia="MS Mincho" w:hAnsi="Arial" w:cs="Times New Roman"/>
          <w:sz w:val="20"/>
          <w:lang w:val="en-GB" w:eastAsia="en-GB" w:bidi="ar-SA"/>
        </w:rPr>
        <w:t xml:space="preserve"> in </w:t>
      </w:r>
      <w:r w:rsidR="00A36BC3" w:rsidRPr="00A36BC3">
        <w:rPr>
          <w:rFonts w:ascii="Arial" w:eastAsia="MS Mincho" w:hAnsi="Arial" w:cs="Times New Roman"/>
          <w:sz w:val="20"/>
          <w:lang w:val="en-GB" w:eastAsia="en-GB" w:bidi="ar-SA"/>
        </w:rPr>
        <w:t>R2-230215</w:t>
      </w:r>
      <w:r w:rsidR="00A36BC3">
        <w:rPr>
          <w:rFonts w:ascii="Arial" w:eastAsia="MS Mincho" w:hAnsi="Arial" w:cs="Times New Roman"/>
          <w:sz w:val="20"/>
          <w:lang w:val="en-GB" w:eastAsia="en-GB" w:bidi="ar-SA"/>
        </w:rPr>
        <w:t>4</w:t>
      </w:r>
    </w:p>
    <w:p w14:paraId="1A75E3A6" w14:textId="27C0A6BA" w:rsidR="00341367" w:rsidRDefault="00341367" w:rsidP="00341367">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 xml:space="preserve">Deadline:  Friday </w:t>
      </w:r>
      <w:r w:rsidR="00A36BC3">
        <w:rPr>
          <w:rFonts w:ascii="Arial" w:eastAsia="MS Mincho" w:hAnsi="Arial" w:cs="Times New Roman"/>
          <w:sz w:val="20"/>
          <w:lang w:val="en-GB" w:eastAsia="en-GB" w:bidi="ar-SA"/>
        </w:rPr>
        <w:t>CB</w:t>
      </w:r>
      <w:r w:rsidRPr="00E43E1C">
        <w:rPr>
          <w:rFonts w:ascii="Arial" w:eastAsia="MS Mincho" w:hAnsi="Arial" w:cs="Times New Roman"/>
          <w:sz w:val="20"/>
          <w:lang w:val="en-GB" w:eastAsia="en-GB" w:bidi="ar-SA"/>
        </w:rPr>
        <w:t xml:space="preserve"> </w:t>
      </w:r>
    </w:p>
    <w:p w14:paraId="24C900D1" w14:textId="4E312432" w:rsidR="00CC23EF" w:rsidRDefault="00CC23EF" w:rsidP="00341367">
      <w:pPr>
        <w:tabs>
          <w:tab w:val="left" w:pos="1622"/>
        </w:tabs>
        <w:ind w:left="1622" w:hanging="363"/>
        <w:rPr>
          <w:rFonts w:ascii="Arial" w:eastAsia="MS Mincho" w:hAnsi="Arial" w:cs="Times New Roman"/>
          <w:sz w:val="20"/>
          <w:lang w:val="en-GB" w:eastAsia="en-GB" w:bidi="ar-SA"/>
        </w:rPr>
      </w:pPr>
    </w:p>
    <w:p w14:paraId="4E467CF0" w14:textId="60AAA63A" w:rsidR="00CC23EF" w:rsidRPr="00E43E1C" w:rsidRDefault="00CC23EF" w:rsidP="00341367">
      <w:pPr>
        <w:tabs>
          <w:tab w:val="left" w:pos="1622"/>
        </w:tabs>
        <w:ind w:left="1622" w:hanging="363"/>
        <w:rPr>
          <w:rFonts w:ascii="Arial" w:eastAsia="MS Mincho" w:hAnsi="Arial" w:cs="Times New Roman"/>
          <w:sz w:val="20"/>
          <w:lang w:val="en-GB" w:eastAsia="en-GB" w:bidi="ar-SA"/>
        </w:rPr>
      </w:pPr>
      <w:r w:rsidRPr="00A36BC3">
        <w:rPr>
          <w:rFonts w:ascii="Arial" w:eastAsia="MS Mincho" w:hAnsi="Arial" w:cs="Times New Roman"/>
          <w:sz w:val="20"/>
          <w:lang w:val="en-GB" w:eastAsia="en-GB" w:bidi="ar-SA"/>
        </w:rPr>
        <w:t>R2-230215</w:t>
      </w:r>
      <w:r>
        <w:rPr>
          <w:rFonts w:ascii="Arial" w:eastAsia="MS Mincho" w:hAnsi="Arial" w:cs="Times New Roman"/>
          <w:sz w:val="20"/>
          <w:lang w:val="en-GB" w:eastAsia="en-GB" w:bidi="ar-SA"/>
        </w:rPr>
        <w:t>4</w:t>
      </w:r>
      <w:r>
        <w:rPr>
          <w:rFonts w:ascii="Arial" w:eastAsia="MS Mincho" w:hAnsi="Arial" w:cs="Times New Roman"/>
          <w:sz w:val="20"/>
          <w:lang w:val="en-GB" w:eastAsia="en-GB" w:bidi="ar-SA"/>
        </w:rPr>
        <w:t xml:space="preserve"> is noted without </w:t>
      </w:r>
      <w:proofErr w:type="gramStart"/>
      <w:r>
        <w:rPr>
          <w:rFonts w:ascii="Arial" w:eastAsia="MS Mincho" w:hAnsi="Arial" w:cs="Times New Roman"/>
          <w:sz w:val="20"/>
          <w:lang w:val="en-GB" w:eastAsia="en-GB" w:bidi="ar-SA"/>
        </w:rPr>
        <w:t>presentation</w:t>
      </w:r>
      <w:proofErr w:type="gramEnd"/>
    </w:p>
    <w:p w14:paraId="2DA5D942" w14:textId="77777777" w:rsidR="00341367" w:rsidRPr="00E43E1C" w:rsidRDefault="00341367" w:rsidP="00341367">
      <w:pPr>
        <w:tabs>
          <w:tab w:val="left" w:pos="1622"/>
        </w:tabs>
        <w:ind w:left="1622" w:hanging="363"/>
        <w:rPr>
          <w:rFonts w:ascii="Arial" w:eastAsia="MS Mincho" w:hAnsi="Arial" w:cs="Times New Roman"/>
          <w:sz w:val="20"/>
          <w:lang w:val="en-GB" w:eastAsia="en-GB" w:bidi="ar-SA"/>
        </w:rPr>
      </w:pPr>
    </w:p>
    <w:p w14:paraId="4158B321" w14:textId="140D60FA" w:rsidR="00341367" w:rsidRPr="00E43E1C" w:rsidRDefault="00341367" w:rsidP="00341367">
      <w:pPr>
        <w:tabs>
          <w:tab w:val="num" w:pos="1619"/>
        </w:tabs>
        <w:spacing w:before="40"/>
        <w:ind w:left="1619" w:hanging="360"/>
        <w:rPr>
          <w:rFonts w:ascii="Arial" w:eastAsia="MS Mincho" w:hAnsi="Arial" w:cs="Times New Roman"/>
          <w:b/>
          <w:sz w:val="20"/>
          <w:lang w:val="en-GB" w:eastAsia="en-GB" w:bidi="ar-SA"/>
        </w:rPr>
      </w:pPr>
      <w:r w:rsidRPr="00E43E1C">
        <w:rPr>
          <w:rFonts w:ascii="Arial" w:eastAsia="MS Mincho" w:hAnsi="Arial" w:cs="Times New Roman"/>
          <w:b/>
          <w:sz w:val="20"/>
          <w:lang w:val="en-GB" w:eastAsia="en-GB" w:bidi="ar-SA"/>
        </w:rPr>
        <w:t>[AT12</w:t>
      </w:r>
      <w:r>
        <w:rPr>
          <w:rFonts w:ascii="Arial" w:eastAsia="MS Mincho" w:hAnsi="Arial" w:cs="Times New Roman"/>
          <w:b/>
          <w:sz w:val="20"/>
          <w:lang w:val="en-GB" w:eastAsia="en-GB" w:bidi="ar-SA"/>
        </w:rPr>
        <w:t>1</w:t>
      </w:r>
      <w:r w:rsidRPr="00E43E1C">
        <w:rPr>
          <w:rFonts w:ascii="Arial" w:eastAsia="MS Mincho" w:hAnsi="Arial" w:cs="Times New Roman"/>
          <w:b/>
          <w:sz w:val="20"/>
          <w:lang w:val="en-GB" w:eastAsia="en-GB" w:bidi="ar-SA"/>
        </w:rPr>
        <w:t>][</w:t>
      </w:r>
      <w:proofErr w:type="gramStart"/>
      <w:r w:rsidRPr="00E43E1C">
        <w:rPr>
          <w:rFonts w:ascii="Arial" w:eastAsia="MS Mincho" w:hAnsi="Arial" w:cs="Times New Roman"/>
          <w:b/>
          <w:sz w:val="20"/>
          <w:lang w:val="en-GB" w:eastAsia="en-GB" w:bidi="ar-SA"/>
        </w:rPr>
        <w:t>70</w:t>
      </w:r>
      <w:r>
        <w:rPr>
          <w:rFonts w:ascii="Arial" w:eastAsia="MS Mincho" w:hAnsi="Arial" w:cs="Times New Roman"/>
          <w:b/>
          <w:sz w:val="20"/>
          <w:lang w:val="en-GB" w:eastAsia="en-GB" w:bidi="ar-SA"/>
        </w:rPr>
        <w:t>5</w:t>
      </w:r>
      <w:r w:rsidRPr="00E43E1C">
        <w:rPr>
          <w:rFonts w:ascii="Arial" w:eastAsia="MS Mincho" w:hAnsi="Arial" w:cs="Times New Roman"/>
          <w:b/>
          <w:sz w:val="20"/>
          <w:lang w:val="en-GB" w:eastAsia="en-GB" w:bidi="ar-SA"/>
        </w:rPr>
        <w:t>][</w:t>
      </w:r>
      <w:proofErr w:type="gramEnd"/>
      <w:r w:rsidRPr="00E43E1C">
        <w:rPr>
          <w:rFonts w:ascii="Arial" w:eastAsia="MS Mincho" w:hAnsi="Arial" w:cs="Times New Roman"/>
          <w:b/>
          <w:sz w:val="20"/>
          <w:lang w:val="en-GB" w:eastAsia="en-GB" w:bidi="ar-SA"/>
        </w:rPr>
        <w:t xml:space="preserve">NCR] </w:t>
      </w:r>
      <w:r>
        <w:rPr>
          <w:rFonts w:ascii="Arial" w:eastAsia="MS Mincho" w:hAnsi="Arial" w:cs="Times New Roman"/>
          <w:b/>
          <w:sz w:val="20"/>
          <w:lang w:val="en-GB" w:eastAsia="en-GB" w:bidi="ar-SA"/>
        </w:rPr>
        <w:t>MAC running CR for NCR (Samsung)</w:t>
      </w:r>
    </w:p>
    <w:p w14:paraId="41F59891" w14:textId="77777777" w:rsidR="00A36BC3" w:rsidRDefault="00341367" w:rsidP="00341367">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 xml:space="preserve">Scope: </w:t>
      </w:r>
    </w:p>
    <w:p w14:paraId="02DCCE43" w14:textId="7A942B3A" w:rsidR="00341367" w:rsidRDefault="00341367" w:rsidP="00A36BC3">
      <w:pPr>
        <w:pStyle w:val="ListParagraph"/>
        <w:numPr>
          <w:ilvl w:val="0"/>
          <w:numId w:val="23"/>
        </w:numPr>
        <w:tabs>
          <w:tab w:val="left" w:pos="1622"/>
        </w:tabs>
        <w:rPr>
          <w:rFonts w:ascii="Arial" w:eastAsia="MS Mincho" w:hAnsi="Arial"/>
          <w:lang w:eastAsia="en-GB"/>
        </w:rPr>
      </w:pPr>
      <w:r w:rsidRPr="00A36BC3">
        <w:rPr>
          <w:rFonts w:ascii="Arial" w:eastAsia="MS Mincho" w:hAnsi="Arial"/>
          <w:lang w:eastAsia="en-GB"/>
        </w:rPr>
        <w:lastRenderedPageBreak/>
        <w:t xml:space="preserve">CR updates based on the agreements during the </w:t>
      </w:r>
      <w:proofErr w:type="gramStart"/>
      <w:r w:rsidRPr="00A36BC3">
        <w:rPr>
          <w:rFonts w:ascii="Arial" w:eastAsia="MS Mincho" w:hAnsi="Arial"/>
          <w:lang w:eastAsia="en-GB"/>
        </w:rPr>
        <w:t>week</w:t>
      </w:r>
      <w:proofErr w:type="gramEnd"/>
    </w:p>
    <w:p w14:paraId="214B3CCB" w14:textId="5E6800CD" w:rsidR="00A36BC3" w:rsidRPr="00A36BC3" w:rsidRDefault="00A36BC3" w:rsidP="00A36BC3">
      <w:pPr>
        <w:pStyle w:val="ListParagraph"/>
        <w:numPr>
          <w:ilvl w:val="0"/>
          <w:numId w:val="23"/>
        </w:numPr>
        <w:tabs>
          <w:tab w:val="left" w:pos="1622"/>
        </w:tabs>
        <w:rPr>
          <w:rFonts w:ascii="Arial" w:eastAsia="MS Mincho" w:hAnsi="Arial"/>
          <w:lang w:eastAsia="en-GB"/>
        </w:rPr>
      </w:pPr>
      <w:r>
        <w:rPr>
          <w:rFonts w:ascii="Arial" w:eastAsia="MS Mincho" w:hAnsi="Arial"/>
          <w:lang w:eastAsia="en-GB"/>
        </w:rPr>
        <w:t xml:space="preserve">Can discuss MAC CE </w:t>
      </w:r>
      <w:proofErr w:type="gramStart"/>
      <w:r>
        <w:rPr>
          <w:rFonts w:ascii="Arial" w:eastAsia="MS Mincho" w:hAnsi="Arial"/>
          <w:lang w:eastAsia="en-GB"/>
        </w:rPr>
        <w:t>design</w:t>
      </w:r>
      <w:proofErr w:type="gramEnd"/>
    </w:p>
    <w:p w14:paraId="6BE18893" w14:textId="77777777" w:rsidR="00341367" w:rsidRPr="00E43E1C" w:rsidRDefault="00341367" w:rsidP="00341367">
      <w:pPr>
        <w:tabs>
          <w:tab w:val="left" w:pos="1622"/>
        </w:tabs>
        <w:ind w:left="1622" w:hanging="363"/>
        <w:rPr>
          <w:rFonts w:ascii="Arial" w:eastAsia="MS Mincho" w:hAnsi="Arial" w:cs="Times New Roman"/>
          <w:sz w:val="20"/>
          <w:lang w:val="en-GB" w:eastAsia="en-GB" w:bidi="ar-SA"/>
        </w:rPr>
      </w:pPr>
      <w:r>
        <w:rPr>
          <w:rFonts w:ascii="Arial" w:eastAsia="MS Mincho" w:hAnsi="Arial" w:cs="Times New Roman"/>
          <w:sz w:val="20"/>
          <w:lang w:val="en-GB" w:eastAsia="en-GB" w:bidi="ar-SA"/>
        </w:rPr>
        <w:tab/>
        <w:t>Note: it is likely the CR will go for a short post meeting discussion</w:t>
      </w:r>
    </w:p>
    <w:p w14:paraId="065BE880" w14:textId="6C3DA3AB" w:rsidR="00B5010F" w:rsidRPr="00E43E1C" w:rsidRDefault="00341367" w:rsidP="00A36BC3">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 xml:space="preserve">Intended outcome: </w:t>
      </w:r>
      <w:r w:rsidR="00A36BC3">
        <w:rPr>
          <w:rFonts w:ascii="Arial" w:eastAsia="MS Mincho" w:hAnsi="Arial" w:cs="Times New Roman"/>
          <w:sz w:val="20"/>
          <w:lang w:val="en-GB" w:eastAsia="en-GB" w:bidi="ar-SA"/>
        </w:rPr>
        <w:t xml:space="preserve">draft CR in </w:t>
      </w:r>
      <w:r w:rsidR="00A36BC3" w:rsidRPr="00A36BC3">
        <w:rPr>
          <w:rFonts w:ascii="Arial" w:eastAsia="MS Mincho" w:hAnsi="Arial" w:cs="Times New Roman"/>
          <w:sz w:val="20"/>
          <w:lang w:val="en-GB" w:eastAsia="en-GB" w:bidi="ar-SA"/>
        </w:rPr>
        <w:t>R2-230215</w:t>
      </w:r>
      <w:r w:rsidR="00A36BC3">
        <w:rPr>
          <w:rFonts w:ascii="Arial" w:eastAsia="MS Mincho" w:hAnsi="Arial" w:cs="Times New Roman"/>
          <w:sz w:val="20"/>
          <w:lang w:val="en-GB" w:eastAsia="en-GB" w:bidi="ar-SA"/>
        </w:rPr>
        <w:t>5</w:t>
      </w:r>
    </w:p>
    <w:p w14:paraId="54BFF473" w14:textId="22A899BA" w:rsidR="00341367" w:rsidRDefault="00341367" w:rsidP="00341367">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 xml:space="preserve">Deadline:  Friday </w:t>
      </w:r>
      <w:r w:rsidR="00A36BC3">
        <w:rPr>
          <w:rFonts w:ascii="Arial" w:eastAsia="MS Mincho" w:hAnsi="Arial" w:cs="Times New Roman"/>
          <w:sz w:val="20"/>
          <w:lang w:val="en-GB" w:eastAsia="en-GB" w:bidi="ar-SA"/>
        </w:rPr>
        <w:t>CB</w:t>
      </w:r>
      <w:r w:rsidRPr="00E43E1C">
        <w:rPr>
          <w:rFonts w:ascii="Arial" w:eastAsia="MS Mincho" w:hAnsi="Arial" w:cs="Times New Roman"/>
          <w:sz w:val="20"/>
          <w:lang w:val="en-GB" w:eastAsia="en-GB" w:bidi="ar-SA"/>
        </w:rPr>
        <w:t xml:space="preserve"> </w:t>
      </w:r>
    </w:p>
    <w:p w14:paraId="391E2B32" w14:textId="556BE099" w:rsidR="00CC23EF" w:rsidRDefault="00CC23EF" w:rsidP="00341367">
      <w:pPr>
        <w:tabs>
          <w:tab w:val="left" w:pos="1622"/>
        </w:tabs>
        <w:ind w:left="1622" w:hanging="363"/>
        <w:rPr>
          <w:rFonts w:ascii="Arial" w:eastAsia="MS Mincho" w:hAnsi="Arial" w:cs="Times New Roman"/>
          <w:sz w:val="20"/>
          <w:lang w:val="en-GB" w:eastAsia="en-GB" w:bidi="ar-SA"/>
        </w:rPr>
      </w:pPr>
    </w:p>
    <w:p w14:paraId="269439B5" w14:textId="5FE90177" w:rsidR="00CC23EF" w:rsidRPr="00E43E1C" w:rsidRDefault="00CC23EF" w:rsidP="00341367">
      <w:pPr>
        <w:tabs>
          <w:tab w:val="left" w:pos="1622"/>
        </w:tabs>
        <w:ind w:left="1622" w:hanging="363"/>
        <w:rPr>
          <w:rFonts w:ascii="Arial" w:eastAsia="MS Mincho" w:hAnsi="Arial" w:cs="Times New Roman"/>
          <w:sz w:val="20"/>
          <w:lang w:val="en-GB" w:eastAsia="en-GB" w:bidi="ar-SA"/>
        </w:rPr>
      </w:pPr>
      <w:r w:rsidRPr="00A36BC3">
        <w:rPr>
          <w:rFonts w:ascii="Arial" w:eastAsia="MS Mincho" w:hAnsi="Arial" w:cs="Times New Roman"/>
          <w:sz w:val="20"/>
          <w:lang w:val="en-GB" w:eastAsia="en-GB" w:bidi="ar-SA"/>
        </w:rPr>
        <w:t>R2-230215</w:t>
      </w:r>
      <w:r>
        <w:rPr>
          <w:rFonts w:ascii="Arial" w:eastAsia="MS Mincho" w:hAnsi="Arial" w:cs="Times New Roman"/>
          <w:sz w:val="20"/>
          <w:lang w:val="en-GB" w:eastAsia="en-GB" w:bidi="ar-SA"/>
        </w:rPr>
        <w:t>5</w:t>
      </w:r>
      <w:r>
        <w:rPr>
          <w:rFonts w:ascii="Arial" w:eastAsia="MS Mincho" w:hAnsi="Arial" w:cs="Times New Roman"/>
          <w:sz w:val="20"/>
          <w:lang w:val="en-GB" w:eastAsia="en-GB" w:bidi="ar-SA"/>
        </w:rPr>
        <w:t xml:space="preserve"> is noted without </w:t>
      </w:r>
      <w:proofErr w:type="gramStart"/>
      <w:r>
        <w:rPr>
          <w:rFonts w:ascii="Arial" w:eastAsia="MS Mincho" w:hAnsi="Arial" w:cs="Times New Roman"/>
          <w:sz w:val="20"/>
          <w:lang w:val="en-GB" w:eastAsia="en-GB" w:bidi="ar-SA"/>
        </w:rPr>
        <w:t>presentation</w:t>
      </w:r>
      <w:proofErr w:type="gramEnd"/>
    </w:p>
    <w:p w14:paraId="59EF8227" w14:textId="6E40D937" w:rsidR="00341367" w:rsidRDefault="00341367" w:rsidP="00341367">
      <w:pPr>
        <w:tabs>
          <w:tab w:val="left" w:pos="1622"/>
        </w:tabs>
        <w:ind w:left="1622" w:hanging="363"/>
        <w:rPr>
          <w:rFonts w:ascii="Arial" w:eastAsia="MS Mincho" w:hAnsi="Arial" w:cs="Times New Roman"/>
          <w:sz w:val="20"/>
          <w:lang w:val="en-GB" w:eastAsia="en-GB" w:bidi="ar-SA"/>
        </w:rPr>
      </w:pPr>
    </w:p>
    <w:p w14:paraId="48D9FE21" w14:textId="6DF7083C" w:rsidR="00A809BF" w:rsidRDefault="00A809BF" w:rsidP="00341367">
      <w:pPr>
        <w:tabs>
          <w:tab w:val="left" w:pos="1622"/>
        </w:tabs>
        <w:ind w:left="1622" w:hanging="363"/>
        <w:rPr>
          <w:rFonts w:ascii="Arial" w:eastAsia="MS Mincho" w:hAnsi="Arial" w:cs="Times New Roman"/>
          <w:sz w:val="20"/>
          <w:lang w:val="en-GB" w:eastAsia="en-GB" w:bidi="ar-SA"/>
        </w:rPr>
      </w:pPr>
    </w:p>
    <w:p w14:paraId="60AC7AB1" w14:textId="77777777" w:rsidR="00A809BF" w:rsidRDefault="00A809BF" w:rsidP="00341367">
      <w:pPr>
        <w:tabs>
          <w:tab w:val="left" w:pos="1622"/>
        </w:tabs>
        <w:ind w:left="1622" w:hanging="363"/>
        <w:rPr>
          <w:rFonts w:ascii="Arial" w:eastAsia="MS Mincho" w:hAnsi="Arial" w:cs="Times New Roman"/>
          <w:sz w:val="20"/>
          <w:lang w:val="en-GB" w:eastAsia="en-GB" w:bidi="ar-SA"/>
        </w:rPr>
      </w:pPr>
      <w:r>
        <w:rPr>
          <w:rFonts w:ascii="Arial" w:eastAsia="MS Mincho" w:hAnsi="Arial" w:cs="Times New Roman"/>
          <w:sz w:val="20"/>
          <w:lang w:val="en-GB" w:eastAsia="en-GB" w:bidi="ar-SA"/>
        </w:rPr>
        <w:t xml:space="preserve">Chair: </w:t>
      </w:r>
    </w:p>
    <w:p w14:paraId="3903D43E" w14:textId="39DBD2D5" w:rsidR="00A809BF" w:rsidRDefault="00A809BF" w:rsidP="00A809BF">
      <w:pPr>
        <w:pStyle w:val="ListParagraph"/>
        <w:numPr>
          <w:ilvl w:val="0"/>
          <w:numId w:val="23"/>
        </w:numPr>
        <w:tabs>
          <w:tab w:val="left" w:pos="1622"/>
        </w:tabs>
        <w:rPr>
          <w:rFonts w:ascii="Arial" w:eastAsia="MS Mincho" w:hAnsi="Arial"/>
          <w:lang w:eastAsia="en-GB"/>
        </w:rPr>
      </w:pPr>
      <w:r w:rsidRPr="00A809BF">
        <w:rPr>
          <w:rFonts w:ascii="Arial" w:eastAsia="MS Mincho" w:hAnsi="Arial"/>
          <w:lang w:eastAsia="en-GB"/>
        </w:rPr>
        <w:t>all the draft CRs are noted and will continue to be discussed by email (</w:t>
      </w:r>
      <w:r w:rsidR="003740AC">
        <w:rPr>
          <w:rFonts w:ascii="Arial" w:eastAsia="MS Mincho" w:hAnsi="Arial"/>
          <w:lang w:eastAsia="en-GB"/>
        </w:rPr>
        <w:t xml:space="preserve">will be converted into </w:t>
      </w:r>
      <w:r w:rsidRPr="00A809BF">
        <w:rPr>
          <w:rFonts w:ascii="Arial" w:eastAsia="MS Mincho" w:hAnsi="Arial"/>
          <w:lang w:eastAsia="en-GB"/>
        </w:rPr>
        <w:t>long email discussion</w:t>
      </w:r>
      <w:r w:rsidR="003740AC">
        <w:rPr>
          <w:rFonts w:ascii="Arial" w:eastAsia="MS Mincho" w:hAnsi="Arial"/>
          <w:lang w:eastAsia="en-GB"/>
        </w:rPr>
        <w:t>s</w:t>
      </w:r>
      <w:r w:rsidRPr="00A809BF">
        <w:rPr>
          <w:rFonts w:ascii="Arial" w:eastAsia="MS Mincho" w:hAnsi="Arial"/>
          <w:lang w:eastAsia="en-GB"/>
        </w:rPr>
        <w:t>)</w:t>
      </w:r>
    </w:p>
    <w:p w14:paraId="28C52787" w14:textId="7B88B50F" w:rsidR="00A809BF" w:rsidRDefault="00A809BF" w:rsidP="00A809BF">
      <w:pPr>
        <w:pStyle w:val="ListParagraph"/>
        <w:numPr>
          <w:ilvl w:val="0"/>
          <w:numId w:val="23"/>
        </w:numPr>
        <w:tabs>
          <w:tab w:val="left" w:pos="1622"/>
        </w:tabs>
        <w:rPr>
          <w:rFonts w:ascii="Arial" w:eastAsia="MS Mincho" w:hAnsi="Arial"/>
          <w:lang w:eastAsia="en-GB"/>
        </w:rPr>
      </w:pPr>
      <w:r>
        <w:rPr>
          <w:rFonts w:ascii="Arial" w:eastAsia="MS Mincho" w:hAnsi="Arial"/>
          <w:lang w:eastAsia="en-GB"/>
        </w:rPr>
        <w:t xml:space="preserve">the email discussions scope would be </w:t>
      </w:r>
      <w:r w:rsidR="00FF1E5A">
        <w:rPr>
          <w:rFonts w:ascii="Arial" w:eastAsia="MS Mincho" w:hAnsi="Arial"/>
          <w:lang w:eastAsia="en-GB"/>
        </w:rPr>
        <w:t xml:space="preserve">to </w:t>
      </w:r>
      <w:r>
        <w:rPr>
          <w:rFonts w:ascii="Arial" w:eastAsia="MS Mincho" w:hAnsi="Arial"/>
          <w:lang w:eastAsia="en-GB"/>
        </w:rPr>
        <w:t xml:space="preserve">reflect the agreements made in the meeting and to </w:t>
      </w:r>
      <w:r w:rsidR="003740AC">
        <w:rPr>
          <w:rFonts w:ascii="Arial" w:eastAsia="MS Mincho" w:hAnsi="Arial"/>
          <w:lang w:eastAsia="en-GB"/>
        </w:rPr>
        <w:t>discuss</w:t>
      </w:r>
      <w:r>
        <w:rPr>
          <w:rFonts w:ascii="Arial" w:eastAsia="MS Mincho" w:hAnsi="Arial"/>
          <w:lang w:eastAsia="en-GB"/>
        </w:rPr>
        <w:t xml:space="preserve"> </w:t>
      </w:r>
      <w:r w:rsidR="00FF1E5A">
        <w:rPr>
          <w:rFonts w:ascii="Arial" w:eastAsia="MS Mincho" w:hAnsi="Arial"/>
          <w:lang w:eastAsia="en-GB"/>
        </w:rPr>
        <w:t xml:space="preserve">remaining </w:t>
      </w:r>
      <w:r>
        <w:rPr>
          <w:rFonts w:ascii="Arial" w:eastAsia="MS Mincho" w:hAnsi="Arial"/>
          <w:lang w:eastAsia="en-GB"/>
        </w:rPr>
        <w:t>open issues</w:t>
      </w:r>
    </w:p>
    <w:p w14:paraId="726BB784" w14:textId="691F1B15" w:rsidR="00A809BF" w:rsidRPr="00A809BF" w:rsidRDefault="00A809BF" w:rsidP="00A809BF">
      <w:pPr>
        <w:pStyle w:val="ListParagraph"/>
        <w:numPr>
          <w:ilvl w:val="0"/>
          <w:numId w:val="23"/>
        </w:numPr>
        <w:tabs>
          <w:tab w:val="left" w:pos="1622"/>
        </w:tabs>
        <w:rPr>
          <w:rFonts w:ascii="Arial" w:eastAsia="MS Mincho" w:hAnsi="Arial"/>
          <w:lang w:eastAsia="en-GB"/>
        </w:rPr>
      </w:pPr>
      <w:r>
        <w:rPr>
          <w:rFonts w:ascii="Arial" w:eastAsia="MS Mincho" w:hAnsi="Arial"/>
          <w:lang w:eastAsia="en-GB"/>
        </w:rPr>
        <w:t xml:space="preserve">session chair to report that the WI cannot be considered </w:t>
      </w:r>
      <w:proofErr w:type="gramStart"/>
      <w:r>
        <w:rPr>
          <w:rFonts w:ascii="Arial" w:eastAsia="MS Mincho" w:hAnsi="Arial"/>
          <w:lang w:eastAsia="en-GB"/>
        </w:rPr>
        <w:t>completed</w:t>
      </w:r>
      <w:proofErr w:type="gramEnd"/>
      <w:r>
        <w:rPr>
          <w:rFonts w:ascii="Arial" w:eastAsia="MS Mincho" w:hAnsi="Arial"/>
          <w:lang w:eastAsia="en-GB"/>
        </w:rPr>
        <w:t xml:space="preserve"> </w:t>
      </w:r>
    </w:p>
    <w:p w14:paraId="575E6744" w14:textId="77777777" w:rsidR="00A809BF" w:rsidRPr="00E43E1C" w:rsidRDefault="00A809BF" w:rsidP="00341367">
      <w:pPr>
        <w:tabs>
          <w:tab w:val="left" w:pos="1622"/>
        </w:tabs>
        <w:ind w:left="1622" w:hanging="363"/>
        <w:rPr>
          <w:rFonts w:ascii="Arial" w:eastAsia="MS Mincho" w:hAnsi="Arial" w:cs="Times New Roman"/>
          <w:sz w:val="20"/>
          <w:lang w:val="en-GB" w:eastAsia="en-GB" w:bidi="ar-SA"/>
        </w:rPr>
      </w:pPr>
    </w:p>
    <w:p w14:paraId="02F95F3C" w14:textId="77777777" w:rsidR="00E43E1C" w:rsidRPr="00E43E1C" w:rsidRDefault="00E43E1C" w:rsidP="00C0694D">
      <w:pPr>
        <w:pStyle w:val="Heading2"/>
      </w:pPr>
    </w:p>
    <w:p w14:paraId="2E770703" w14:textId="7BC656B5" w:rsidR="00C0694D" w:rsidRPr="00D9011A" w:rsidRDefault="00C0694D" w:rsidP="00C0694D">
      <w:pPr>
        <w:pStyle w:val="Heading2"/>
      </w:pPr>
      <w:r w:rsidRPr="00D9011A">
        <w:t>8.1</w:t>
      </w:r>
      <w:r w:rsidRPr="00D9011A">
        <w:tab/>
        <w:t>NR network-controlled repeaters</w:t>
      </w:r>
    </w:p>
    <w:p w14:paraId="2754D622" w14:textId="77777777" w:rsidR="00C0694D" w:rsidRPr="00255603" w:rsidRDefault="00C0694D" w:rsidP="00C0694D">
      <w:pPr>
        <w:pStyle w:val="Comments"/>
      </w:pPr>
      <w:r w:rsidRPr="00255603">
        <w:t>(NR_NetConRepeater; leading WG: RAN1; REL-18; WID: RP-22</w:t>
      </w:r>
      <w:r>
        <w:t>3505</w:t>
      </w:r>
      <w:r w:rsidRPr="00255603">
        <w:t>)</w:t>
      </w:r>
    </w:p>
    <w:p w14:paraId="7CA79A3C" w14:textId="77777777" w:rsidR="00C0694D" w:rsidRPr="00D9011A" w:rsidRDefault="00C0694D" w:rsidP="00C0694D">
      <w:pPr>
        <w:pStyle w:val="Comments"/>
      </w:pPr>
      <w:r w:rsidRPr="002F4B01">
        <w:t>Time budget: 0.5 TU</w:t>
      </w:r>
    </w:p>
    <w:p w14:paraId="44D4DF5D" w14:textId="77777777" w:rsidR="00C0694D" w:rsidRPr="00D9011A" w:rsidRDefault="00C0694D" w:rsidP="00C0694D">
      <w:pPr>
        <w:pStyle w:val="Comments"/>
      </w:pPr>
      <w:r w:rsidRPr="00D9011A">
        <w:t xml:space="preserve">Tdoc Limitation: </w:t>
      </w:r>
      <w:r>
        <w:t>2</w:t>
      </w:r>
      <w:r w:rsidRPr="00D9011A">
        <w:t xml:space="preserve"> tdocs</w:t>
      </w:r>
    </w:p>
    <w:p w14:paraId="3589DE75" w14:textId="77777777" w:rsidR="00C0694D" w:rsidRPr="00D9011A" w:rsidRDefault="00C0694D" w:rsidP="00C0694D">
      <w:pPr>
        <w:pStyle w:val="Heading3"/>
      </w:pPr>
      <w:r w:rsidRPr="00D9011A">
        <w:t>8.1.1</w:t>
      </w:r>
      <w:r w:rsidRPr="00D9011A">
        <w:tab/>
        <w:t>Organizational</w:t>
      </w:r>
    </w:p>
    <w:p w14:paraId="05280905" w14:textId="77777777" w:rsidR="00C0694D" w:rsidRPr="00D9011A" w:rsidRDefault="00C0694D" w:rsidP="00C0694D">
      <w:pPr>
        <w:pStyle w:val="Comments"/>
      </w:pPr>
      <w:r w:rsidRPr="00D9011A">
        <w:t>Including LSs and any rapporteur inputs.</w:t>
      </w:r>
    </w:p>
    <w:p w14:paraId="2524BF36" w14:textId="329559E5" w:rsidR="00E43E1C" w:rsidRDefault="00E43E1C" w:rsidP="00E43E1C">
      <w:pPr>
        <w:pStyle w:val="Doc-title"/>
      </w:pPr>
      <w:r>
        <w:t>R2-2301437</w:t>
      </w:r>
      <w:r>
        <w:tab/>
        <w:t>38.300 Running CR for NCR</w:t>
      </w:r>
      <w:r>
        <w:tab/>
        <w:t>Ericsson</w:t>
      </w:r>
      <w:r>
        <w:tab/>
        <w:t>draftCR</w:t>
      </w:r>
      <w:r>
        <w:tab/>
        <w:t>Rel-18</w:t>
      </w:r>
      <w:r>
        <w:tab/>
        <w:t>38.300</w:t>
      </w:r>
      <w:r>
        <w:tab/>
        <w:t>17.3.0</w:t>
      </w:r>
      <w:r>
        <w:tab/>
        <w:t>B</w:t>
      </w:r>
      <w:r>
        <w:tab/>
        <w:t>NR_netcon_repeater</w:t>
      </w:r>
    </w:p>
    <w:p w14:paraId="26A66AFA" w14:textId="5962C8EB" w:rsidR="00CC23EF" w:rsidRDefault="00CC23EF" w:rsidP="00CC23EF">
      <w:pPr>
        <w:pStyle w:val="Doc-text2"/>
      </w:pPr>
    </w:p>
    <w:p w14:paraId="3DC2BFE1" w14:textId="727D918B" w:rsidR="00CC23EF" w:rsidRPr="00CC23EF" w:rsidRDefault="00CC23EF" w:rsidP="00CC23EF">
      <w:pPr>
        <w:pStyle w:val="Doc-text2"/>
      </w:pPr>
      <w:r>
        <w:t xml:space="preserve">Revised in </w:t>
      </w:r>
      <w:r w:rsidRPr="00CC23EF">
        <w:t>R2-2302151</w:t>
      </w:r>
    </w:p>
    <w:p w14:paraId="6BEEC879" w14:textId="5AFEF1CA" w:rsidR="00C0694D" w:rsidRDefault="00000000" w:rsidP="00C0694D">
      <w:pPr>
        <w:pStyle w:val="Doc-title"/>
      </w:pPr>
      <w:hyperlink r:id="rId5" w:history="1">
        <w:r w:rsidR="0061297D">
          <w:rPr>
            <w:rStyle w:val="Hyperlink"/>
          </w:rPr>
          <w:t>R2-2300441</w:t>
        </w:r>
      </w:hyperlink>
      <w:r w:rsidR="00C0694D">
        <w:tab/>
        <w:t>draft 306 CR of Network controlled repeater UE capability</w:t>
      </w:r>
      <w:r w:rsidR="00C0694D">
        <w:tab/>
        <w:t>Intel Corporation</w:t>
      </w:r>
      <w:r w:rsidR="00C0694D">
        <w:tab/>
        <w:t>draftCR</w:t>
      </w:r>
      <w:r w:rsidR="00C0694D">
        <w:tab/>
        <w:t>Rel-18</w:t>
      </w:r>
      <w:r w:rsidR="00C0694D">
        <w:tab/>
        <w:t>38.306</w:t>
      </w:r>
      <w:r w:rsidR="00C0694D">
        <w:tab/>
        <w:t>17.3.0</w:t>
      </w:r>
      <w:r w:rsidR="00C0694D">
        <w:tab/>
        <w:t>NR_netcon_repeater</w:t>
      </w:r>
    </w:p>
    <w:p w14:paraId="018EB37E" w14:textId="5A88ABD5" w:rsidR="00CC23EF" w:rsidRDefault="00CC23EF" w:rsidP="00CC23EF">
      <w:pPr>
        <w:pStyle w:val="Doc-text2"/>
      </w:pPr>
    </w:p>
    <w:p w14:paraId="4834FA06" w14:textId="065F5971" w:rsidR="00CC23EF" w:rsidRPr="00CC23EF" w:rsidRDefault="00CC23EF" w:rsidP="00CC23EF">
      <w:pPr>
        <w:pStyle w:val="Doc-text2"/>
      </w:pPr>
      <w:r>
        <w:t xml:space="preserve">Revised in </w:t>
      </w:r>
      <w:r w:rsidRPr="00CC23EF">
        <w:t>R2-2302152</w:t>
      </w:r>
    </w:p>
    <w:p w14:paraId="428DCAFC" w14:textId="489606A6" w:rsidR="00C0694D" w:rsidRDefault="00000000" w:rsidP="00C0694D">
      <w:pPr>
        <w:pStyle w:val="Doc-title"/>
      </w:pPr>
      <w:hyperlink r:id="rId6" w:history="1">
        <w:r w:rsidR="0061297D">
          <w:rPr>
            <w:rStyle w:val="Hyperlink"/>
          </w:rPr>
          <w:t>R2-2300442</w:t>
        </w:r>
      </w:hyperlink>
      <w:r w:rsidR="00C0694D">
        <w:tab/>
        <w:t>draft 331 CR of Network controlled repeater UE capability</w:t>
      </w:r>
      <w:r w:rsidR="00C0694D">
        <w:tab/>
        <w:t>Intel Corporation</w:t>
      </w:r>
      <w:r w:rsidR="00C0694D">
        <w:tab/>
        <w:t>draftCR</w:t>
      </w:r>
      <w:r w:rsidR="00C0694D">
        <w:tab/>
        <w:t>Rel-18</w:t>
      </w:r>
      <w:r w:rsidR="00C0694D">
        <w:tab/>
        <w:t>38.331</w:t>
      </w:r>
      <w:r w:rsidR="00C0694D">
        <w:tab/>
        <w:t>17.3.0</w:t>
      </w:r>
      <w:r w:rsidR="00C0694D">
        <w:tab/>
        <w:t>NR_netcon_repeater</w:t>
      </w:r>
    </w:p>
    <w:p w14:paraId="3E89FBB3" w14:textId="4E89E35C" w:rsidR="00CC23EF" w:rsidRDefault="00CC23EF" w:rsidP="00CC23EF">
      <w:pPr>
        <w:pStyle w:val="Doc-text2"/>
      </w:pPr>
    </w:p>
    <w:p w14:paraId="1AE41864" w14:textId="63E09A26" w:rsidR="00CC23EF" w:rsidRPr="00CC23EF" w:rsidRDefault="00CC23EF" w:rsidP="00CC23EF">
      <w:pPr>
        <w:pStyle w:val="Doc-text2"/>
      </w:pPr>
      <w:r>
        <w:t xml:space="preserve">Revised in </w:t>
      </w:r>
      <w:r w:rsidRPr="00CC23EF">
        <w:t>R2-2302157</w:t>
      </w:r>
    </w:p>
    <w:p w14:paraId="3E04C55A" w14:textId="77777777" w:rsidR="003E2676" w:rsidRPr="003E2676" w:rsidRDefault="003E2676" w:rsidP="003E2676">
      <w:pPr>
        <w:pStyle w:val="Doc-text2"/>
      </w:pPr>
    </w:p>
    <w:p w14:paraId="240BD89B" w14:textId="6068E9DA" w:rsidR="00C0694D" w:rsidRDefault="00000000" w:rsidP="00C0694D">
      <w:pPr>
        <w:pStyle w:val="Doc-title"/>
      </w:pPr>
      <w:hyperlink r:id="rId7" w:history="1">
        <w:r w:rsidR="0061297D">
          <w:rPr>
            <w:rStyle w:val="Hyperlink"/>
          </w:rPr>
          <w:t>R2-2301317</w:t>
        </w:r>
      </w:hyperlink>
      <w:r w:rsidR="00C0694D">
        <w:tab/>
        <w:t>Running 38.331 CR for R18 Network-controlled repeaters</w:t>
      </w:r>
      <w:r w:rsidR="00C0694D">
        <w:tab/>
        <w:t>ZTE Corporation</w:t>
      </w:r>
      <w:r w:rsidR="00C0694D">
        <w:tab/>
        <w:t>draftCR</w:t>
      </w:r>
      <w:r w:rsidR="00C0694D">
        <w:tab/>
        <w:t>Rel-18</w:t>
      </w:r>
      <w:r w:rsidR="00C0694D">
        <w:tab/>
        <w:t>38.331</w:t>
      </w:r>
      <w:r w:rsidR="00C0694D">
        <w:tab/>
        <w:t>17.3.0</w:t>
      </w:r>
      <w:r w:rsidR="00C0694D">
        <w:tab/>
        <w:t>B</w:t>
      </w:r>
      <w:r w:rsidR="00C0694D">
        <w:tab/>
        <w:t>NR_netcon_repeater</w:t>
      </w:r>
      <w:r w:rsidR="00C0694D">
        <w:tab/>
        <w:t>Late</w:t>
      </w:r>
    </w:p>
    <w:p w14:paraId="7AEF02BA" w14:textId="3E48829F" w:rsidR="003E2676" w:rsidRDefault="003E2676" w:rsidP="003E2676">
      <w:pPr>
        <w:pStyle w:val="Doc-text2"/>
      </w:pPr>
    </w:p>
    <w:p w14:paraId="7EC7DAB6" w14:textId="3936F9B0" w:rsidR="003E2676" w:rsidRDefault="003E2676" w:rsidP="003E2676">
      <w:pPr>
        <w:pStyle w:val="Doc-text2"/>
      </w:pPr>
      <w:r>
        <w:t xml:space="preserve">Nokia: explicit indication for turning NCR-FWD hasn’t been </w:t>
      </w:r>
      <w:proofErr w:type="gramStart"/>
      <w:r>
        <w:t>agreed</w:t>
      </w:r>
      <w:proofErr w:type="gramEnd"/>
    </w:p>
    <w:p w14:paraId="0D159D2C" w14:textId="7994B776" w:rsidR="003E2676" w:rsidRDefault="003E2676" w:rsidP="003E2676">
      <w:pPr>
        <w:pStyle w:val="Doc-text2"/>
      </w:pPr>
      <w:r>
        <w:t xml:space="preserve">ZTE:  this is because during RLF, FWD should be </w:t>
      </w:r>
      <w:proofErr w:type="gramStart"/>
      <w:r>
        <w:t>off</w:t>
      </w:r>
      <w:proofErr w:type="gramEnd"/>
    </w:p>
    <w:p w14:paraId="594F219A" w14:textId="158BC625" w:rsidR="003E2676" w:rsidRDefault="003E2676" w:rsidP="003E2676">
      <w:pPr>
        <w:pStyle w:val="Doc-text2"/>
      </w:pPr>
      <w:r>
        <w:lastRenderedPageBreak/>
        <w:t xml:space="preserve">Nokia:  OK to discuss this further by </w:t>
      </w:r>
      <w:proofErr w:type="gramStart"/>
      <w:r>
        <w:t>email</w:t>
      </w:r>
      <w:proofErr w:type="gramEnd"/>
    </w:p>
    <w:p w14:paraId="2E3D2F9E" w14:textId="1BBC695B" w:rsidR="003E2676" w:rsidRDefault="003E2676" w:rsidP="003E2676">
      <w:pPr>
        <w:pStyle w:val="Doc-text2"/>
      </w:pPr>
      <w:r>
        <w:t>Apple: cover page needs to be fixed</w:t>
      </w:r>
    </w:p>
    <w:p w14:paraId="26227850" w14:textId="08EA1BA9" w:rsidR="003E2676" w:rsidRDefault="003E2676" w:rsidP="003E2676">
      <w:pPr>
        <w:pStyle w:val="Doc-text2"/>
      </w:pPr>
      <w:r>
        <w:t>Intel: comments about cell barring, ok to discuss it offline</w:t>
      </w:r>
    </w:p>
    <w:p w14:paraId="1833C550" w14:textId="15255A44" w:rsidR="00CC23EF" w:rsidRDefault="00CC23EF" w:rsidP="003E2676">
      <w:pPr>
        <w:pStyle w:val="Doc-text2"/>
      </w:pPr>
    </w:p>
    <w:p w14:paraId="5504B220" w14:textId="27359051" w:rsidR="00CC23EF" w:rsidRDefault="00CC23EF" w:rsidP="003E2676">
      <w:pPr>
        <w:pStyle w:val="Doc-text2"/>
      </w:pPr>
      <w:r>
        <w:t xml:space="preserve">Revised in </w:t>
      </w:r>
      <w:r w:rsidRPr="00CC23EF">
        <w:t>R2-2302153</w:t>
      </w:r>
    </w:p>
    <w:p w14:paraId="004322E6" w14:textId="2A9E84A8" w:rsidR="003E2676" w:rsidRDefault="003E2676" w:rsidP="003E2676">
      <w:pPr>
        <w:pStyle w:val="Doc-text2"/>
      </w:pPr>
    </w:p>
    <w:p w14:paraId="1E53F63B" w14:textId="77777777" w:rsidR="003E2676" w:rsidRDefault="003E2676" w:rsidP="003E2676">
      <w:pPr>
        <w:pStyle w:val="Doc-text2"/>
      </w:pPr>
    </w:p>
    <w:p w14:paraId="62DB8CFB" w14:textId="77777777" w:rsidR="003E2676" w:rsidRPr="003E2676" w:rsidRDefault="003E2676" w:rsidP="003E2676">
      <w:pPr>
        <w:pStyle w:val="Doc-text2"/>
      </w:pPr>
    </w:p>
    <w:p w14:paraId="75817C69" w14:textId="2C20D5C9" w:rsidR="00C0694D" w:rsidRDefault="00000000" w:rsidP="00C0694D">
      <w:pPr>
        <w:pStyle w:val="Doc-title"/>
      </w:pPr>
      <w:hyperlink r:id="rId8" w:history="1">
        <w:r w:rsidR="0061297D">
          <w:rPr>
            <w:rStyle w:val="Hyperlink"/>
          </w:rPr>
          <w:t>R2-2301345</w:t>
        </w:r>
      </w:hyperlink>
      <w:r w:rsidR="00C0694D">
        <w:tab/>
        <w:t>Running 38.304 CR for R18 Network-controlled repeaters</w:t>
      </w:r>
      <w:r w:rsidR="00C0694D">
        <w:tab/>
        <w:t>CATT</w:t>
      </w:r>
      <w:r w:rsidR="00C0694D">
        <w:tab/>
        <w:t>draftCR</w:t>
      </w:r>
      <w:r w:rsidR="00C0694D">
        <w:tab/>
        <w:t>Rel-18</w:t>
      </w:r>
      <w:r w:rsidR="00C0694D">
        <w:tab/>
        <w:t>38.304</w:t>
      </w:r>
      <w:r w:rsidR="00C0694D">
        <w:tab/>
        <w:t>17.3.0</w:t>
      </w:r>
      <w:r w:rsidR="00C0694D">
        <w:tab/>
        <w:t>B</w:t>
      </w:r>
      <w:r w:rsidR="00C0694D">
        <w:tab/>
        <w:t>NR_netcon_repeater</w:t>
      </w:r>
    </w:p>
    <w:p w14:paraId="02B65119" w14:textId="2751CDBA" w:rsidR="00CC23EF" w:rsidRDefault="00CC23EF" w:rsidP="00CC23EF">
      <w:pPr>
        <w:pStyle w:val="Doc-text2"/>
      </w:pPr>
    </w:p>
    <w:p w14:paraId="084E2168" w14:textId="19FA575D" w:rsidR="00CC23EF" w:rsidRPr="00CC23EF" w:rsidRDefault="00CC23EF" w:rsidP="00CC23EF">
      <w:pPr>
        <w:pStyle w:val="Doc-text2"/>
      </w:pPr>
      <w:r>
        <w:t xml:space="preserve">Revised in </w:t>
      </w:r>
      <w:r w:rsidRPr="00CC23EF">
        <w:t>R2-2302154</w:t>
      </w:r>
    </w:p>
    <w:p w14:paraId="7A766AE9" w14:textId="77777777" w:rsidR="003E2676" w:rsidRPr="003E2676" w:rsidRDefault="003E2676" w:rsidP="003E2676">
      <w:pPr>
        <w:pStyle w:val="Doc-text2"/>
      </w:pPr>
    </w:p>
    <w:p w14:paraId="159AC7AC" w14:textId="78310591" w:rsidR="00C0694D" w:rsidRDefault="00000000" w:rsidP="00C0694D">
      <w:pPr>
        <w:pStyle w:val="Doc-title"/>
      </w:pPr>
      <w:hyperlink r:id="rId9" w:history="1">
        <w:r w:rsidR="0061297D">
          <w:rPr>
            <w:rStyle w:val="Hyperlink"/>
          </w:rPr>
          <w:t>R2-2301520</w:t>
        </w:r>
      </w:hyperlink>
      <w:r w:rsidR="00C0694D">
        <w:tab/>
        <w:t>Introducing support for Network Controlled Repeaters to 38.321</w:t>
      </w:r>
      <w:r w:rsidR="00C0694D">
        <w:tab/>
        <w:t>Samsung R&amp;D Institute UK</w:t>
      </w:r>
      <w:r w:rsidR="00C0694D">
        <w:tab/>
        <w:t>CR</w:t>
      </w:r>
      <w:r w:rsidR="00C0694D">
        <w:tab/>
        <w:t>Rel-18</w:t>
      </w:r>
      <w:r w:rsidR="00C0694D">
        <w:tab/>
        <w:t>38.321</w:t>
      </w:r>
      <w:r w:rsidR="00C0694D">
        <w:tab/>
        <w:t>17.3.0</w:t>
      </w:r>
      <w:r w:rsidR="00C0694D">
        <w:tab/>
        <w:t>1554</w:t>
      </w:r>
      <w:r w:rsidR="00C0694D">
        <w:tab/>
        <w:t>-</w:t>
      </w:r>
      <w:r w:rsidR="00C0694D">
        <w:tab/>
        <w:t>B</w:t>
      </w:r>
      <w:r w:rsidR="00C0694D">
        <w:tab/>
        <w:t>NR_netcon_repeater-Core</w:t>
      </w:r>
    </w:p>
    <w:p w14:paraId="6BFFCECF" w14:textId="58976B4F" w:rsidR="003E2676" w:rsidRDefault="003E2676" w:rsidP="003E2676">
      <w:pPr>
        <w:pStyle w:val="Doc-text2"/>
      </w:pPr>
      <w:r>
        <w:t xml:space="preserve">ZTE: it is still unclear how many MAC CEs will be defined; we may need 3 MAC CEs for backhaul </w:t>
      </w:r>
      <w:proofErr w:type="gramStart"/>
      <w:r>
        <w:t>link</w:t>
      </w:r>
      <w:proofErr w:type="gramEnd"/>
    </w:p>
    <w:p w14:paraId="43FC9BAE" w14:textId="3A1BAA86" w:rsidR="00B5010F" w:rsidRDefault="00B5010F" w:rsidP="003E2676">
      <w:pPr>
        <w:pStyle w:val="Doc-text2"/>
      </w:pPr>
      <w:r>
        <w:t>Samsung: is this for us to decide or RAN1?</w:t>
      </w:r>
    </w:p>
    <w:p w14:paraId="52699B63" w14:textId="2FF2E4A8" w:rsidR="00B5010F" w:rsidRDefault="00B5010F" w:rsidP="003E2676">
      <w:pPr>
        <w:pStyle w:val="Doc-text2"/>
      </w:pPr>
      <w:r>
        <w:t>ZTE: RAN2</w:t>
      </w:r>
    </w:p>
    <w:p w14:paraId="143AD21B" w14:textId="192999AA" w:rsidR="00B5010F" w:rsidRDefault="00B5010F" w:rsidP="003E2676">
      <w:pPr>
        <w:pStyle w:val="Doc-text2"/>
      </w:pPr>
      <w:r>
        <w:t>HW: RAN2 can decide, based on information from RAN1; we have a paper on format details – we don’t need 3 MAC CEs</w:t>
      </w:r>
    </w:p>
    <w:p w14:paraId="6BF8DE41" w14:textId="4573591A" w:rsidR="00B5010F" w:rsidRDefault="00B5010F" w:rsidP="003E2676">
      <w:pPr>
        <w:pStyle w:val="Doc-text2"/>
      </w:pPr>
    </w:p>
    <w:p w14:paraId="752E0D17" w14:textId="42C3C51F" w:rsidR="00B5010F" w:rsidRDefault="00B5010F" w:rsidP="003E2676">
      <w:pPr>
        <w:pStyle w:val="Doc-text2"/>
      </w:pPr>
      <w:r>
        <w:t xml:space="preserve">RAN2 understands we can discuss MAC CE </w:t>
      </w:r>
      <w:proofErr w:type="gramStart"/>
      <w:r>
        <w:t>design</w:t>
      </w:r>
      <w:proofErr w:type="gramEnd"/>
      <w:r>
        <w:t xml:space="preserve"> </w:t>
      </w:r>
    </w:p>
    <w:p w14:paraId="6B6E1AD0" w14:textId="7A07949F" w:rsidR="00B5010F" w:rsidRDefault="00B5010F" w:rsidP="003E2676">
      <w:pPr>
        <w:pStyle w:val="Doc-text2"/>
      </w:pPr>
    </w:p>
    <w:p w14:paraId="0FDD89BB" w14:textId="50E729C8" w:rsidR="00B5010F" w:rsidRDefault="00B5010F" w:rsidP="003E2676">
      <w:pPr>
        <w:pStyle w:val="Doc-text2"/>
      </w:pPr>
      <w:r>
        <w:t>ZTE: two options:</w:t>
      </w:r>
    </w:p>
    <w:p w14:paraId="4F3AB253" w14:textId="408514F3" w:rsidR="00B5010F" w:rsidRDefault="00B5010F" w:rsidP="00B5010F">
      <w:pPr>
        <w:pStyle w:val="Doc-text2"/>
        <w:numPr>
          <w:ilvl w:val="0"/>
          <w:numId w:val="18"/>
        </w:numPr>
      </w:pPr>
      <w:r>
        <w:t>Follow Rel-15, two MAC CEs one UL and one DL</w:t>
      </w:r>
    </w:p>
    <w:p w14:paraId="4C8183B2" w14:textId="11BC7191" w:rsidR="00B5010F" w:rsidRDefault="00B5010F" w:rsidP="00B5010F">
      <w:pPr>
        <w:pStyle w:val="Doc-text2"/>
        <w:numPr>
          <w:ilvl w:val="0"/>
          <w:numId w:val="18"/>
        </w:numPr>
      </w:pPr>
      <w:r>
        <w:t xml:space="preserve">3 MAC CES, one UL, one DL, one unified </w:t>
      </w:r>
    </w:p>
    <w:p w14:paraId="055D7576" w14:textId="0F46D4FC" w:rsidR="00B5010F" w:rsidRDefault="00B5010F" w:rsidP="00B5010F">
      <w:pPr>
        <w:pStyle w:val="Doc-text2"/>
      </w:pPr>
      <w:r>
        <w:t>Samsung: there also the option of having one MAC CE</w:t>
      </w:r>
    </w:p>
    <w:p w14:paraId="2B6584D7" w14:textId="70A5F5E8" w:rsidR="00CC23EF" w:rsidRDefault="00CC23EF" w:rsidP="00B5010F">
      <w:pPr>
        <w:pStyle w:val="Doc-text2"/>
      </w:pPr>
    </w:p>
    <w:p w14:paraId="29D7C243" w14:textId="444EAB21" w:rsidR="00CC23EF" w:rsidRPr="003E2676" w:rsidRDefault="00CC23EF" w:rsidP="00B5010F">
      <w:pPr>
        <w:pStyle w:val="Doc-text2"/>
      </w:pPr>
      <w:r>
        <w:t xml:space="preserve">Revised in </w:t>
      </w:r>
      <w:r w:rsidRPr="00CC23EF">
        <w:t>R2-2302155</w:t>
      </w:r>
    </w:p>
    <w:p w14:paraId="43EC82D2" w14:textId="77777777" w:rsidR="00341367" w:rsidRDefault="00341367" w:rsidP="00341367">
      <w:pPr>
        <w:pStyle w:val="Comments"/>
      </w:pPr>
    </w:p>
    <w:p w14:paraId="2F5ABB59" w14:textId="77F33E58" w:rsidR="00341367" w:rsidRDefault="00341367" w:rsidP="00341367">
      <w:pPr>
        <w:pStyle w:val="Comments"/>
      </w:pPr>
      <w:r>
        <w:t>The following tdocs may not be treated (depending on time), but the session chair encourages the companies to take them into account</w:t>
      </w:r>
      <w:r w:rsidRPr="00D9011A">
        <w:t>.</w:t>
      </w:r>
    </w:p>
    <w:p w14:paraId="715B9456" w14:textId="3A13969B" w:rsidR="00E43E1C" w:rsidRPr="00E43E1C" w:rsidRDefault="00000000" w:rsidP="00E43E1C">
      <w:pPr>
        <w:pStyle w:val="Doc-title"/>
      </w:pPr>
      <w:hyperlink r:id="rId10" w:history="1">
        <w:r w:rsidR="0061297D">
          <w:rPr>
            <w:rStyle w:val="Hyperlink"/>
          </w:rPr>
          <w:t>R2-2301295</w:t>
        </w:r>
      </w:hyperlink>
      <w:r w:rsidR="00E43E1C">
        <w:tab/>
        <w:t>MAC impact of RAN1 agreements</w:t>
      </w:r>
      <w:r w:rsidR="00E43E1C">
        <w:tab/>
        <w:t>Samsung R&amp;D Institute UK</w:t>
      </w:r>
      <w:r w:rsidR="00E43E1C">
        <w:tab/>
        <w:t>discussion</w:t>
      </w:r>
    </w:p>
    <w:p w14:paraId="6DEADDC2" w14:textId="77777777" w:rsidR="00C0694D" w:rsidRPr="006A4655" w:rsidRDefault="00C0694D" w:rsidP="00C0694D">
      <w:pPr>
        <w:pStyle w:val="Doc-text2"/>
      </w:pPr>
    </w:p>
    <w:p w14:paraId="664A583B" w14:textId="77777777" w:rsidR="00C0694D" w:rsidRPr="00D9011A" w:rsidRDefault="00C0694D" w:rsidP="00C0694D">
      <w:pPr>
        <w:pStyle w:val="Heading3"/>
      </w:pPr>
      <w:r w:rsidRPr="00D9011A">
        <w:t>8.1.2</w:t>
      </w:r>
      <w:r w:rsidRPr="00D9011A">
        <w:tab/>
        <w:t>Signalling for side control information</w:t>
      </w:r>
    </w:p>
    <w:p w14:paraId="4D27B9E8" w14:textId="77777777" w:rsidR="00C0694D" w:rsidRPr="00D9011A" w:rsidRDefault="00C0694D" w:rsidP="00C0694D">
      <w:pPr>
        <w:pStyle w:val="Comments"/>
      </w:pPr>
      <w:r w:rsidRPr="00D9011A">
        <w:t xml:space="preserve">Signalling and procedures for for side control information, based on RAN1 agreements. </w:t>
      </w:r>
    </w:p>
    <w:p w14:paraId="0813D765" w14:textId="48DD5033" w:rsidR="00C0694D" w:rsidRDefault="00000000" w:rsidP="00C0694D">
      <w:pPr>
        <w:pStyle w:val="Doc-title"/>
      </w:pPr>
      <w:hyperlink r:id="rId11" w:history="1">
        <w:r w:rsidR="0061297D">
          <w:rPr>
            <w:rStyle w:val="Hyperlink"/>
          </w:rPr>
          <w:t>R2-2300303</w:t>
        </w:r>
      </w:hyperlink>
      <w:r w:rsidR="00C0694D">
        <w:tab/>
        <w:t>NCR side control signalling for access link beam management</w:t>
      </w:r>
      <w:r w:rsidR="00C0694D">
        <w:tab/>
        <w:t>Nokia, Nokia Shanghai Bell</w:t>
      </w:r>
      <w:r w:rsidR="00C0694D">
        <w:tab/>
        <w:t>discussion</w:t>
      </w:r>
      <w:r w:rsidR="00C0694D">
        <w:tab/>
        <w:t>Rel-18</w:t>
      </w:r>
      <w:r w:rsidR="00C0694D">
        <w:tab/>
        <w:t>NR_netcon_repeater</w:t>
      </w:r>
    </w:p>
    <w:p w14:paraId="06C4D40C" w14:textId="77777777" w:rsidR="00FF0CFC" w:rsidRPr="00FF0CFC" w:rsidRDefault="00FF0CFC" w:rsidP="00FF0CFC">
      <w:pPr>
        <w:pStyle w:val="Doc-text2"/>
      </w:pPr>
    </w:p>
    <w:p w14:paraId="56BBA7B3" w14:textId="77777777" w:rsidR="00FF0CFC" w:rsidRPr="00FF0CFC" w:rsidRDefault="00FF0CFC" w:rsidP="00FF0CFC">
      <w:pPr>
        <w:rPr>
          <w:bCs/>
        </w:rPr>
      </w:pPr>
      <w:r w:rsidRPr="00FF0CFC">
        <w:rPr>
          <w:b/>
        </w:rPr>
        <w:t>Proposal 1:</w:t>
      </w:r>
      <w:r w:rsidRPr="00FF0CFC">
        <w:rPr>
          <w:bCs/>
        </w:rPr>
        <w:t xml:space="preserve"> RAN2 should define a new field </w:t>
      </w:r>
      <w:r w:rsidRPr="00FF0CFC">
        <w:rPr>
          <w:bCs/>
          <w:i/>
          <w:iCs/>
        </w:rPr>
        <w:t>periodicBeamConfig-NCR</w:t>
      </w:r>
      <w:r w:rsidRPr="00FF0CFC">
        <w:rPr>
          <w:bCs/>
        </w:rPr>
        <w:t xml:space="preserve"> within </w:t>
      </w:r>
      <w:r w:rsidRPr="00FF0CFC">
        <w:rPr>
          <w:bCs/>
          <w:i/>
          <w:iCs/>
        </w:rPr>
        <w:t>ServingCellConfig</w:t>
      </w:r>
      <w:r w:rsidRPr="00FF0CFC">
        <w:rPr>
          <w:bCs/>
        </w:rPr>
        <w:t>.</w:t>
      </w:r>
    </w:p>
    <w:p w14:paraId="781D6C05" w14:textId="77777777" w:rsidR="00FF0CFC" w:rsidRPr="00FF0CFC" w:rsidRDefault="00FF0CFC" w:rsidP="00FF0CFC">
      <w:pPr>
        <w:rPr>
          <w:bCs/>
        </w:rPr>
      </w:pPr>
      <w:r w:rsidRPr="00FF0CFC">
        <w:rPr>
          <w:bCs/>
        </w:rPr>
        <w:t xml:space="preserve">Proposal 2: RAN2 to discuss the structure for the </w:t>
      </w:r>
      <w:r w:rsidRPr="00FF0CFC">
        <w:rPr>
          <w:bCs/>
          <w:i/>
          <w:iCs/>
        </w:rPr>
        <w:t>PeriodicBeamConfig-NCR</w:t>
      </w:r>
      <w:r w:rsidRPr="00FF0CFC">
        <w:rPr>
          <w:bCs/>
        </w:rPr>
        <w:t xml:space="preserve"> information element. One possibility is given in the annex.</w:t>
      </w:r>
    </w:p>
    <w:p w14:paraId="1BC5EE89" w14:textId="7657F0EE" w:rsidR="00FF0CFC" w:rsidRPr="00FF0CFC" w:rsidRDefault="00FF0CFC" w:rsidP="00FF0CFC">
      <w:pPr>
        <w:rPr>
          <w:bCs/>
        </w:rPr>
      </w:pPr>
      <w:r w:rsidRPr="00FF0CFC">
        <w:rPr>
          <w:b/>
        </w:rPr>
        <w:lastRenderedPageBreak/>
        <w:t>Proposal 3</w:t>
      </w:r>
      <w:r w:rsidRPr="00FF0CFC">
        <w:rPr>
          <w:bCs/>
        </w:rPr>
        <w:t xml:space="preserve">: </w:t>
      </w:r>
      <w:r w:rsidRPr="00FF0CFC">
        <w:rPr>
          <w:rFonts w:eastAsiaTheme="minorEastAsia"/>
          <w:bCs/>
        </w:rPr>
        <w:t xml:space="preserve">RAN2 discuss values for </w:t>
      </w:r>
      <w:r w:rsidRPr="00FF0CFC">
        <w:rPr>
          <w:rFonts w:eastAsiaTheme="minorEastAsia"/>
          <w:bCs/>
          <w:i/>
          <w:iCs/>
        </w:rPr>
        <w:t>periodicity,</w:t>
      </w:r>
      <w:r w:rsidRPr="00FF0CFC">
        <w:rPr>
          <w:bCs/>
        </w:rPr>
        <w:t xml:space="preserve"> </w:t>
      </w:r>
      <w:r w:rsidRPr="00FF0CFC">
        <w:rPr>
          <w:bCs/>
          <w:i/>
          <w:iCs/>
        </w:rPr>
        <w:t>maxPeriodicBeamConfigs</w:t>
      </w:r>
      <w:r w:rsidRPr="00FF0CFC">
        <w:rPr>
          <w:bCs/>
        </w:rPr>
        <w:t xml:space="preserve">, </w:t>
      </w:r>
      <w:r w:rsidRPr="00FF0CFC">
        <w:rPr>
          <w:bCs/>
          <w:i/>
          <w:iCs/>
        </w:rPr>
        <w:t>maxNrofBeams</w:t>
      </w:r>
      <w:r w:rsidRPr="00FF0CFC">
        <w:rPr>
          <w:bCs/>
        </w:rPr>
        <w:t xml:space="preserve">, and </w:t>
      </w:r>
      <w:r w:rsidRPr="00FF0CFC">
        <w:rPr>
          <w:rFonts w:eastAsiaTheme="minorEastAsia"/>
          <w:bCs/>
          <w:i/>
          <w:iCs/>
        </w:rPr>
        <w:t>maxFwdResourcesNCR</w:t>
      </w:r>
      <w:r w:rsidRPr="00FF0CFC">
        <w:rPr>
          <w:rFonts w:eastAsiaTheme="minorEastAsia"/>
          <w:bCs/>
        </w:rPr>
        <w:t xml:space="preserve"> (i.e. </w:t>
      </w:r>
      <m:oMath>
        <m:sSub>
          <m:sSubPr>
            <m:ctrlPr>
              <w:rPr>
                <w:rFonts w:ascii="Cambria Math" w:eastAsiaTheme="minorEastAsia" w:hAnsi="Cambria Math"/>
                <w:bCs/>
                <w:i/>
              </w:rPr>
            </m:ctrlPr>
          </m:sSubPr>
          <m:e>
            <m:r>
              <w:rPr>
                <w:rFonts w:ascii="Cambria Math" w:eastAsiaTheme="minorEastAsia" w:hAnsi="Cambria Math"/>
              </w:rPr>
              <m:t>X</m:t>
            </m:r>
          </m:e>
          <m:sub>
            <m:r>
              <w:rPr>
                <w:rFonts w:ascii="Cambria Math" w:eastAsiaTheme="minorEastAsia" w:hAnsi="Cambria Math"/>
              </w:rPr>
              <m:t>max</m:t>
            </m:r>
          </m:sub>
        </m:sSub>
      </m:oMath>
      <w:r w:rsidRPr="00FF0CFC">
        <w:rPr>
          <w:rFonts w:eastAsiaTheme="minorEastAsia"/>
          <w:bCs/>
        </w:rPr>
        <w:t>), or if LS should be sent to RAN1.</w:t>
      </w:r>
    </w:p>
    <w:p w14:paraId="135CB4D8" w14:textId="77777777" w:rsidR="00FF0CFC" w:rsidRPr="00FF0CFC" w:rsidRDefault="00FF0CFC" w:rsidP="00FF0CFC">
      <w:pPr>
        <w:rPr>
          <w:bCs/>
        </w:rPr>
      </w:pPr>
      <w:r w:rsidRPr="00FF0CFC">
        <w:rPr>
          <w:bCs/>
        </w:rPr>
        <w:t>Proposal 4: RAN2 should define a new field a</w:t>
      </w:r>
      <w:r w:rsidRPr="00FF0CFC">
        <w:rPr>
          <w:bCs/>
          <w:i/>
          <w:iCs/>
        </w:rPr>
        <w:t>periodicBeamConfig-NCR</w:t>
      </w:r>
      <w:r w:rsidRPr="00FF0CFC">
        <w:rPr>
          <w:bCs/>
        </w:rPr>
        <w:t xml:space="preserve"> within </w:t>
      </w:r>
      <w:r w:rsidRPr="00FF0CFC">
        <w:rPr>
          <w:bCs/>
          <w:i/>
          <w:iCs/>
        </w:rPr>
        <w:t>ServingCellConfig</w:t>
      </w:r>
      <w:r w:rsidRPr="00FF0CFC">
        <w:rPr>
          <w:bCs/>
        </w:rPr>
        <w:t>.</w:t>
      </w:r>
    </w:p>
    <w:p w14:paraId="66928959" w14:textId="77777777" w:rsidR="00FF0CFC" w:rsidRPr="00FF0CFC" w:rsidRDefault="00FF0CFC" w:rsidP="00FF0CFC">
      <w:pPr>
        <w:rPr>
          <w:bCs/>
        </w:rPr>
      </w:pPr>
      <w:r w:rsidRPr="00FF0CFC">
        <w:rPr>
          <w:bCs/>
        </w:rPr>
        <w:t>Proposal 5: RAN2 to discuss the structure for the Ap</w:t>
      </w:r>
      <w:r w:rsidRPr="00FF0CFC">
        <w:rPr>
          <w:bCs/>
          <w:i/>
          <w:iCs/>
        </w:rPr>
        <w:t>eriodicBeamConfig-NCR</w:t>
      </w:r>
      <w:r w:rsidRPr="00FF0CFC">
        <w:rPr>
          <w:bCs/>
        </w:rPr>
        <w:t xml:space="preserve"> information element. One possibility is given in the annex.</w:t>
      </w:r>
    </w:p>
    <w:p w14:paraId="1EAC1518" w14:textId="4EF2C697" w:rsidR="00FF0CFC" w:rsidRDefault="00FF0CFC" w:rsidP="00FF0CFC">
      <w:pPr>
        <w:rPr>
          <w:rFonts w:eastAsiaTheme="minorEastAsia"/>
          <w:bCs/>
        </w:rPr>
      </w:pPr>
      <w:r w:rsidRPr="00FF0CFC">
        <w:rPr>
          <w:rFonts w:eastAsiaTheme="minorEastAsia"/>
          <w:b/>
        </w:rPr>
        <w:t>Proposal 6:</w:t>
      </w:r>
      <w:r w:rsidRPr="00FF0CFC">
        <w:rPr>
          <w:rFonts w:eastAsiaTheme="minorEastAsia"/>
          <w:bCs/>
        </w:rPr>
        <w:t xml:space="preserve"> RAN2 send LS to RAN1 to request feedback on value of</w:t>
      </w:r>
      <w:r>
        <w:rPr>
          <w:rFonts w:eastAsiaTheme="minorEastAsia"/>
          <w:bCs/>
          <w:lang w:val="en-US"/>
        </w:rPr>
        <w:t xml:space="preserve"> </w:t>
      </w:r>
      <w:r w:rsidRPr="00FF0CFC">
        <w:rPr>
          <w:rFonts w:eastAsiaTheme="minorEastAsia"/>
          <w:bCs/>
          <w:i/>
          <w:iCs/>
        </w:rPr>
        <w:t>maxAperiodicTimeResourcesNCR</w:t>
      </w:r>
      <w:r w:rsidRPr="00FF0CFC">
        <w:rPr>
          <w:rFonts w:eastAsiaTheme="minorEastAsia"/>
          <w:bCs/>
        </w:rPr>
        <w:t xml:space="preserve"> (i.e. </w:t>
      </w:r>
      <m:oMath>
        <m:sSub>
          <m:sSubPr>
            <m:ctrlPr>
              <w:rPr>
                <w:rFonts w:ascii="Cambria Math" w:eastAsiaTheme="minorEastAsia" w:hAnsi="Cambria Math"/>
                <w:bCs/>
                <w:i/>
              </w:rPr>
            </m:ctrlPr>
          </m:sSubPr>
          <m:e>
            <m:r>
              <w:rPr>
                <w:rFonts w:ascii="Cambria Math" w:eastAsiaTheme="minorEastAsia" w:hAnsi="Cambria Math"/>
              </w:rPr>
              <m:t>T</m:t>
            </m:r>
          </m:e>
          <m:sub>
            <m:r>
              <w:rPr>
                <w:rFonts w:ascii="Cambria Math" w:eastAsiaTheme="minorEastAsia" w:hAnsi="Cambria Math"/>
              </w:rPr>
              <m:t>max</m:t>
            </m:r>
          </m:sub>
        </m:sSub>
      </m:oMath>
      <w:r w:rsidRPr="00FF0CFC">
        <w:rPr>
          <w:rFonts w:eastAsiaTheme="minorEastAsia"/>
          <w:bCs/>
        </w:rPr>
        <w:t>).</w:t>
      </w:r>
    </w:p>
    <w:p w14:paraId="52B9628D" w14:textId="2D0690F1" w:rsidR="00B5010F" w:rsidRDefault="00B5010F" w:rsidP="00FF0CFC">
      <w:pPr>
        <w:rPr>
          <w:rFonts w:eastAsiaTheme="minorEastAsia"/>
          <w:bCs/>
        </w:rPr>
      </w:pPr>
    </w:p>
    <w:p w14:paraId="6FF33F98" w14:textId="1507527D" w:rsidR="00B5010F" w:rsidRDefault="00B5010F" w:rsidP="00FF0CFC">
      <w:pPr>
        <w:rPr>
          <w:rFonts w:eastAsiaTheme="minorEastAsia"/>
          <w:bCs/>
          <w:lang w:val="en-US"/>
        </w:rPr>
      </w:pPr>
      <w:r>
        <w:rPr>
          <w:rFonts w:eastAsiaTheme="minorEastAsia"/>
          <w:bCs/>
          <w:lang w:val="en-US"/>
        </w:rPr>
        <w:t xml:space="preserve">Intel: this is side control information, has nothing to do with MT; we can also consider a new message </w:t>
      </w:r>
    </w:p>
    <w:p w14:paraId="54F44F4A" w14:textId="5F6DC1C4" w:rsidR="00B5010F" w:rsidRDefault="00B5010F" w:rsidP="00FF0CFC">
      <w:pPr>
        <w:rPr>
          <w:rFonts w:eastAsiaTheme="minorEastAsia"/>
          <w:bCs/>
          <w:lang w:val="en-US"/>
        </w:rPr>
      </w:pPr>
      <w:r>
        <w:rPr>
          <w:rFonts w:eastAsiaTheme="minorEastAsia"/>
          <w:bCs/>
          <w:lang w:val="en-US"/>
        </w:rPr>
        <w:t xml:space="preserve">QCOM: Agreed with Intel, it should not necessarily be </w:t>
      </w:r>
      <w:proofErr w:type="spellStart"/>
      <w:proofErr w:type="gramStart"/>
      <w:r>
        <w:rPr>
          <w:rFonts w:eastAsiaTheme="minorEastAsia"/>
          <w:bCs/>
          <w:lang w:val="en-US"/>
        </w:rPr>
        <w:t>servingcellconfig</w:t>
      </w:r>
      <w:proofErr w:type="spellEnd"/>
      <w:proofErr w:type="gramEnd"/>
    </w:p>
    <w:p w14:paraId="10AF75AA" w14:textId="46A68DA2" w:rsidR="00B5010F" w:rsidRDefault="00B5010F" w:rsidP="00FF0CFC">
      <w:pPr>
        <w:rPr>
          <w:rFonts w:eastAsiaTheme="minorEastAsia"/>
          <w:bCs/>
          <w:lang w:val="en-US"/>
        </w:rPr>
      </w:pPr>
      <w:r>
        <w:rPr>
          <w:rFonts w:eastAsiaTheme="minorEastAsia"/>
          <w:bCs/>
          <w:lang w:val="en-US"/>
        </w:rPr>
        <w:t>Apple: agree with Intel and QCOM</w:t>
      </w:r>
    </w:p>
    <w:p w14:paraId="7E944BAD" w14:textId="168215D1" w:rsidR="00B5010F" w:rsidRDefault="00B5010F" w:rsidP="00FF0CFC">
      <w:pPr>
        <w:rPr>
          <w:rFonts w:eastAsiaTheme="minorEastAsia"/>
          <w:bCs/>
          <w:lang w:val="en-US"/>
        </w:rPr>
      </w:pPr>
      <w:r>
        <w:rPr>
          <w:rFonts w:eastAsiaTheme="minorEastAsia"/>
          <w:bCs/>
          <w:lang w:val="en-US"/>
        </w:rPr>
        <w:t>ZTE: might depend on the capability discussion</w:t>
      </w:r>
      <w:r w:rsidR="00E979DA">
        <w:rPr>
          <w:rFonts w:eastAsiaTheme="minorEastAsia"/>
          <w:bCs/>
          <w:lang w:val="en-US"/>
        </w:rPr>
        <w:t>; we will receive parameter list from RAN1 soon – RAN1 have also agreed semi-</w:t>
      </w:r>
      <w:proofErr w:type="spellStart"/>
      <w:r w:rsidR="00E979DA">
        <w:rPr>
          <w:rFonts w:eastAsiaTheme="minorEastAsia"/>
          <w:bCs/>
          <w:lang w:val="en-US"/>
        </w:rPr>
        <w:t>persitent</w:t>
      </w:r>
      <w:proofErr w:type="spellEnd"/>
      <w:r w:rsidR="00E979DA">
        <w:rPr>
          <w:rFonts w:eastAsiaTheme="minorEastAsia"/>
          <w:bCs/>
          <w:lang w:val="en-US"/>
        </w:rPr>
        <w:t xml:space="preserve">, not just periodical and </w:t>
      </w:r>
      <w:proofErr w:type="spellStart"/>
      <w:proofErr w:type="gramStart"/>
      <w:r w:rsidR="00E979DA">
        <w:rPr>
          <w:rFonts w:eastAsiaTheme="minorEastAsia"/>
          <w:bCs/>
          <w:lang w:val="en-US"/>
        </w:rPr>
        <w:t>aperiodical</w:t>
      </w:r>
      <w:proofErr w:type="spellEnd"/>
      <w:proofErr w:type="gramEnd"/>
      <w:r w:rsidR="00E979DA">
        <w:rPr>
          <w:rFonts w:eastAsiaTheme="minorEastAsia"/>
          <w:bCs/>
          <w:lang w:val="en-US"/>
        </w:rPr>
        <w:t xml:space="preserve"> </w:t>
      </w:r>
    </w:p>
    <w:p w14:paraId="178BBA56" w14:textId="7B47165F" w:rsidR="00E979DA" w:rsidRDefault="00E979DA" w:rsidP="00FF0CFC">
      <w:pPr>
        <w:rPr>
          <w:rFonts w:eastAsiaTheme="minorEastAsia"/>
          <w:bCs/>
          <w:lang w:val="en-US"/>
        </w:rPr>
      </w:pPr>
      <w:r>
        <w:rPr>
          <w:rFonts w:eastAsiaTheme="minorEastAsia"/>
          <w:bCs/>
          <w:lang w:val="en-US"/>
        </w:rPr>
        <w:t xml:space="preserve">QCOM: shall we have a post-meeting email </w:t>
      </w:r>
      <w:proofErr w:type="gramStart"/>
      <w:r>
        <w:rPr>
          <w:rFonts w:eastAsiaTheme="minorEastAsia"/>
          <w:bCs/>
          <w:lang w:val="en-US"/>
        </w:rPr>
        <w:t>discussion</w:t>
      </w:r>
      <w:proofErr w:type="gramEnd"/>
      <w:r>
        <w:rPr>
          <w:rFonts w:eastAsiaTheme="minorEastAsia"/>
          <w:bCs/>
          <w:lang w:val="en-US"/>
        </w:rPr>
        <w:t xml:space="preserve"> </w:t>
      </w:r>
    </w:p>
    <w:p w14:paraId="713237A4" w14:textId="425C59F2" w:rsidR="00E979DA" w:rsidRDefault="00E979DA" w:rsidP="00FF0CFC">
      <w:pPr>
        <w:rPr>
          <w:rFonts w:eastAsiaTheme="minorEastAsia"/>
          <w:bCs/>
          <w:lang w:val="en-US"/>
        </w:rPr>
      </w:pPr>
      <w:r>
        <w:rPr>
          <w:rFonts w:eastAsiaTheme="minorEastAsia"/>
          <w:bCs/>
          <w:lang w:val="en-US"/>
        </w:rPr>
        <w:t xml:space="preserve">ZTE: we shall discuss what is in RAN2 scope, </w:t>
      </w:r>
      <w:proofErr w:type="gramStart"/>
      <w:r>
        <w:rPr>
          <w:rFonts w:eastAsiaTheme="minorEastAsia"/>
          <w:bCs/>
          <w:lang w:val="en-US"/>
        </w:rPr>
        <w:t>e.g.</w:t>
      </w:r>
      <w:proofErr w:type="gramEnd"/>
      <w:r>
        <w:rPr>
          <w:rFonts w:eastAsiaTheme="minorEastAsia"/>
          <w:bCs/>
          <w:lang w:val="en-US"/>
        </w:rPr>
        <w:t xml:space="preserve"> which message to use</w:t>
      </w:r>
    </w:p>
    <w:p w14:paraId="6BF36078" w14:textId="72C8C756" w:rsidR="00CC23EF" w:rsidRDefault="00CC23EF" w:rsidP="00FF0CFC">
      <w:pPr>
        <w:rPr>
          <w:rFonts w:eastAsiaTheme="minorEastAsia"/>
          <w:bCs/>
          <w:lang w:val="en-US"/>
        </w:rPr>
      </w:pPr>
    </w:p>
    <w:p w14:paraId="1B94363D" w14:textId="19234CE7" w:rsidR="00CC23EF" w:rsidRDefault="00CC23EF" w:rsidP="00FF0CFC">
      <w:pPr>
        <w:rPr>
          <w:rFonts w:eastAsiaTheme="minorEastAsia"/>
          <w:bCs/>
          <w:lang w:val="en-US"/>
        </w:rPr>
      </w:pPr>
      <w:r>
        <w:rPr>
          <w:rFonts w:eastAsiaTheme="minorEastAsia"/>
          <w:bCs/>
          <w:lang w:val="en-US"/>
        </w:rPr>
        <w:t xml:space="preserve">The document is </w:t>
      </w:r>
      <w:proofErr w:type="gramStart"/>
      <w:r>
        <w:rPr>
          <w:rFonts w:eastAsiaTheme="minorEastAsia"/>
          <w:bCs/>
          <w:lang w:val="en-US"/>
        </w:rPr>
        <w:t>noted</w:t>
      </w:r>
      <w:proofErr w:type="gramEnd"/>
    </w:p>
    <w:p w14:paraId="221160D7" w14:textId="0FBCDBC5" w:rsidR="00E979DA" w:rsidRDefault="00E979DA" w:rsidP="00FF0CFC">
      <w:pPr>
        <w:rPr>
          <w:rFonts w:eastAsiaTheme="minorEastAsia"/>
          <w:bCs/>
          <w:lang w:val="en-US"/>
        </w:rPr>
      </w:pPr>
    </w:p>
    <w:p w14:paraId="5B47C8DD" w14:textId="6BF1BE3E" w:rsidR="00E979DA" w:rsidRDefault="00E979DA" w:rsidP="00FF0CFC">
      <w:pPr>
        <w:rPr>
          <w:rFonts w:eastAsiaTheme="minorEastAsia"/>
          <w:bCs/>
          <w:lang w:val="en-US"/>
        </w:rPr>
      </w:pPr>
    </w:p>
    <w:p w14:paraId="341C494F" w14:textId="060D069D" w:rsidR="00E979DA" w:rsidRDefault="00E979DA" w:rsidP="00E979DA">
      <w:pPr>
        <w:pStyle w:val="EmailDiscussion"/>
      </w:pPr>
      <w:r>
        <w:t>[AT120][</w:t>
      </w:r>
      <w:proofErr w:type="gramStart"/>
      <w:r>
        <w:t>70</w:t>
      </w:r>
      <w:r w:rsidR="00A31696">
        <w:t>6</w:t>
      </w:r>
      <w:r>
        <w:t>][</w:t>
      </w:r>
      <w:proofErr w:type="gramEnd"/>
      <w:r>
        <w:t>NCR</w:t>
      </w:r>
      <w:r w:rsidR="00A31696">
        <w:t xml:space="preserve">] </w:t>
      </w:r>
      <w:r>
        <w:t>Access</w:t>
      </w:r>
      <w:r w:rsidR="00A31696">
        <w:t xml:space="preserve"> </w:t>
      </w:r>
      <w:r>
        <w:t>Link (Nokia)</w:t>
      </w:r>
    </w:p>
    <w:p w14:paraId="4C45FA38" w14:textId="77777777" w:rsidR="00A31696" w:rsidRDefault="00E979DA" w:rsidP="00E979DA">
      <w:pPr>
        <w:pStyle w:val="EmailDiscussion2"/>
      </w:pPr>
      <w:r>
        <w:tab/>
        <w:t xml:space="preserve">Scope: </w:t>
      </w:r>
    </w:p>
    <w:p w14:paraId="64D62EC8" w14:textId="38A2CC73" w:rsidR="00A31696" w:rsidRDefault="00A31696" w:rsidP="00A31696">
      <w:pPr>
        <w:pStyle w:val="EmailDiscussion2"/>
        <w:numPr>
          <w:ilvl w:val="0"/>
          <w:numId w:val="22"/>
        </w:numPr>
      </w:pPr>
      <w:r>
        <w:t xml:space="preserve">Discuss </w:t>
      </w:r>
      <w:r w:rsidR="00E979DA">
        <w:t>RAN2 issues of access link</w:t>
      </w:r>
      <w:r w:rsidR="0038723E">
        <w:t xml:space="preserve">, </w:t>
      </w:r>
    </w:p>
    <w:p w14:paraId="753C07D0" w14:textId="187BD8C1" w:rsidR="00A31696" w:rsidRDefault="00A31696" w:rsidP="00A31696">
      <w:pPr>
        <w:pStyle w:val="EmailDiscussion2"/>
        <w:numPr>
          <w:ilvl w:val="0"/>
          <w:numId w:val="22"/>
        </w:numPr>
      </w:pPr>
      <w:r>
        <w:t>discuss</w:t>
      </w:r>
      <w:r w:rsidR="0038723E">
        <w:t xml:space="preserve"> the proposal on </w:t>
      </w:r>
      <w:proofErr w:type="spellStart"/>
      <w:r w:rsidR="0038723E">
        <w:t>RRCRelease</w:t>
      </w:r>
      <w:proofErr w:type="spellEnd"/>
      <w:r w:rsidR="0038723E">
        <w:t xml:space="preserve"> from </w:t>
      </w:r>
      <w:r w:rsidR="0038723E" w:rsidRPr="0038723E">
        <w:t>R2-2300900</w:t>
      </w:r>
      <w:r w:rsidR="009A5BBC">
        <w:t xml:space="preserve">, </w:t>
      </w:r>
    </w:p>
    <w:p w14:paraId="74971B28" w14:textId="441272CE" w:rsidR="00E979DA" w:rsidRDefault="00A31696" w:rsidP="00A31696">
      <w:pPr>
        <w:pStyle w:val="EmailDiscussion2"/>
        <w:numPr>
          <w:ilvl w:val="0"/>
          <w:numId w:val="22"/>
        </w:numPr>
      </w:pPr>
      <w:r>
        <w:t>discuss the</w:t>
      </w:r>
      <w:r w:rsidR="009A5BBC">
        <w:t xml:space="preserve"> proposals </w:t>
      </w:r>
      <w:r>
        <w:t>p1, p</w:t>
      </w:r>
      <w:r w:rsidR="009A5BBC">
        <w:t xml:space="preserve">3 and </w:t>
      </w:r>
      <w:r>
        <w:t>p</w:t>
      </w:r>
      <w:r w:rsidR="009A5BBC">
        <w:t xml:space="preserve">4 </w:t>
      </w:r>
      <w:r>
        <w:t xml:space="preserve">from </w:t>
      </w:r>
      <w:r w:rsidR="009A5BBC" w:rsidRPr="009A5BBC">
        <w:t>R2-2300639</w:t>
      </w:r>
      <w:r w:rsidR="009A5BBC" w:rsidRPr="009A5BBC">
        <w:tab/>
      </w:r>
    </w:p>
    <w:p w14:paraId="53C9BB1E" w14:textId="5B191976" w:rsidR="00E979DA" w:rsidRDefault="00E979DA" w:rsidP="00E979DA">
      <w:pPr>
        <w:pStyle w:val="EmailDiscussion2"/>
      </w:pPr>
      <w:r>
        <w:tab/>
        <w:t xml:space="preserve">Intended outcome: </w:t>
      </w:r>
      <w:r w:rsidR="00A36BC3">
        <w:t xml:space="preserve">discussion with agreeable proposals in </w:t>
      </w:r>
      <w:r w:rsidR="00A36BC3" w:rsidRPr="00A36BC3">
        <w:t>R2-230215</w:t>
      </w:r>
      <w:r w:rsidR="00A36BC3">
        <w:t>5</w:t>
      </w:r>
    </w:p>
    <w:p w14:paraId="5BEAF05C" w14:textId="67E4BC33" w:rsidR="00E979DA" w:rsidRDefault="00E979DA" w:rsidP="00E979DA">
      <w:pPr>
        <w:pStyle w:val="EmailDiscussion2"/>
      </w:pPr>
      <w:r>
        <w:tab/>
        <w:t xml:space="preserve">Deadline:  Friday </w:t>
      </w:r>
      <w:r w:rsidR="00A31696">
        <w:t>CB session</w:t>
      </w:r>
      <w:r>
        <w:t xml:space="preserve"> </w:t>
      </w:r>
    </w:p>
    <w:p w14:paraId="599890C9" w14:textId="136A70BB" w:rsidR="00E979DA" w:rsidRDefault="00E979DA" w:rsidP="00E979DA">
      <w:pPr>
        <w:pStyle w:val="EmailDiscussion2"/>
      </w:pPr>
    </w:p>
    <w:p w14:paraId="757381FC" w14:textId="6B4E8865" w:rsidR="006415C4" w:rsidRDefault="006415C4" w:rsidP="00E979DA">
      <w:pPr>
        <w:pStyle w:val="EmailDiscussion2"/>
      </w:pPr>
    </w:p>
    <w:p w14:paraId="3ED3819A" w14:textId="531FD4F9" w:rsidR="006415C4" w:rsidRDefault="006415C4" w:rsidP="00E979DA">
      <w:pPr>
        <w:pStyle w:val="EmailDiscussion2"/>
      </w:pPr>
    </w:p>
    <w:p w14:paraId="073A411B" w14:textId="7BE1C87C" w:rsidR="006415C4" w:rsidRDefault="006415C4" w:rsidP="00E979DA">
      <w:pPr>
        <w:pStyle w:val="EmailDiscussion2"/>
      </w:pPr>
      <w:r>
        <w:t>Agreements:</w:t>
      </w:r>
    </w:p>
    <w:tbl>
      <w:tblPr>
        <w:tblStyle w:val="TableGrid"/>
        <w:tblW w:w="0" w:type="auto"/>
        <w:tblInd w:w="1622" w:type="dxa"/>
        <w:tblLook w:val="04A0" w:firstRow="1" w:lastRow="0" w:firstColumn="1" w:lastColumn="0" w:noHBand="0" w:noVBand="1"/>
      </w:tblPr>
      <w:tblGrid>
        <w:gridCol w:w="7728"/>
      </w:tblGrid>
      <w:tr w:rsidR="003740AC" w14:paraId="35C57EC7" w14:textId="77777777" w:rsidTr="003740AC">
        <w:tc>
          <w:tcPr>
            <w:tcW w:w="9350" w:type="dxa"/>
          </w:tcPr>
          <w:p w14:paraId="4D8BE15E" w14:textId="77777777" w:rsidR="003740AC" w:rsidRPr="003740AC" w:rsidRDefault="003740AC" w:rsidP="003740AC">
            <w:pPr>
              <w:pStyle w:val="ListParagraph"/>
              <w:numPr>
                <w:ilvl w:val="0"/>
                <w:numId w:val="27"/>
              </w:numPr>
              <w:rPr>
                <w:rFonts w:asciiTheme="minorBidi" w:hAnsiTheme="minorBidi" w:cstheme="minorBidi"/>
              </w:rPr>
            </w:pPr>
            <w:r w:rsidRPr="003740AC">
              <w:rPr>
                <w:rFonts w:asciiTheme="minorBidi" w:hAnsiTheme="minorBidi" w:cstheme="minorBidi"/>
              </w:rPr>
              <w:t>Side control configuration for the NCR-</w:t>
            </w:r>
            <w:proofErr w:type="spellStart"/>
            <w:r w:rsidRPr="003740AC">
              <w:rPr>
                <w:rFonts w:asciiTheme="minorBidi" w:hAnsiTheme="minorBidi" w:cstheme="minorBidi"/>
              </w:rPr>
              <w:t>Fwd</w:t>
            </w:r>
            <w:proofErr w:type="spellEnd"/>
            <w:r w:rsidRPr="003740AC">
              <w:rPr>
                <w:rFonts w:asciiTheme="minorBidi" w:hAnsiTheme="minorBidi" w:cstheme="minorBidi"/>
              </w:rPr>
              <w:t xml:space="preserve"> is provided in </w:t>
            </w:r>
            <w:proofErr w:type="spellStart"/>
            <w:r w:rsidRPr="003740AC">
              <w:rPr>
                <w:rFonts w:asciiTheme="minorBidi" w:hAnsiTheme="minorBidi" w:cstheme="minorBidi"/>
              </w:rPr>
              <w:t>CellGroupconfig</w:t>
            </w:r>
            <w:proofErr w:type="spellEnd"/>
            <w:r w:rsidRPr="003740AC">
              <w:rPr>
                <w:rFonts w:asciiTheme="minorBidi" w:hAnsiTheme="minorBidi" w:cstheme="minorBidi"/>
              </w:rPr>
              <w:t>.</w:t>
            </w:r>
          </w:p>
          <w:p w14:paraId="0A51C172" w14:textId="77777777" w:rsidR="003740AC" w:rsidRPr="003740AC" w:rsidRDefault="003740AC" w:rsidP="003740AC">
            <w:pPr>
              <w:pStyle w:val="ListParagraph"/>
              <w:numPr>
                <w:ilvl w:val="0"/>
                <w:numId w:val="27"/>
              </w:numPr>
              <w:rPr>
                <w:rFonts w:asciiTheme="minorBidi" w:hAnsiTheme="minorBidi" w:cstheme="minorBidi"/>
              </w:rPr>
            </w:pPr>
            <w:r w:rsidRPr="003740AC">
              <w:rPr>
                <w:rFonts w:asciiTheme="minorBidi" w:hAnsiTheme="minorBidi" w:cstheme="minorBidi"/>
              </w:rPr>
              <w:t xml:space="preserve"> (A)periodic beam and semi-persistent configurations may be added, modified, or removed.</w:t>
            </w:r>
          </w:p>
          <w:p w14:paraId="7D76F446" w14:textId="77777777" w:rsidR="003740AC" w:rsidRPr="003740AC" w:rsidRDefault="003740AC" w:rsidP="003740AC">
            <w:pPr>
              <w:pStyle w:val="ListParagraph"/>
              <w:numPr>
                <w:ilvl w:val="0"/>
                <w:numId w:val="27"/>
              </w:numPr>
              <w:rPr>
                <w:rFonts w:asciiTheme="minorBidi" w:hAnsiTheme="minorBidi" w:cstheme="minorBidi"/>
              </w:rPr>
            </w:pPr>
            <w:r w:rsidRPr="003740AC">
              <w:rPr>
                <w:rFonts w:asciiTheme="minorBidi" w:hAnsiTheme="minorBidi" w:cstheme="minorBidi"/>
              </w:rPr>
              <w:t>One NCR-support indication is included in SIB1 which is applied for all PLMN</w:t>
            </w:r>
            <w:r w:rsidRPr="003740AC">
              <w:rPr>
                <w:rFonts w:asciiTheme="minorBidi" w:hAnsiTheme="minorBidi" w:cstheme="minorBidi"/>
                <w:lang w:val="en-US"/>
              </w:rPr>
              <w:t>s</w:t>
            </w:r>
            <w:r w:rsidRPr="003740AC">
              <w:rPr>
                <w:rFonts w:asciiTheme="minorBidi" w:hAnsiTheme="minorBidi" w:cstheme="minorBidi"/>
              </w:rPr>
              <w:t>/NPN</w:t>
            </w:r>
            <w:r w:rsidRPr="003740AC">
              <w:rPr>
                <w:rFonts w:asciiTheme="minorBidi" w:hAnsiTheme="minorBidi" w:cstheme="minorBidi"/>
                <w:lang w:val="en-US"/>
              </w:rPr>
              <w:t>s</w:t>
            </w:r>
            <w:r w:rsidRPr="003740AC">
              <w:rPr>
                <w:rFonts w:asciiTheme="minorBidi" w:hAnsiTheme="minorBidi" w:cstheme="minorBidi"/>
              </w:rPr>
              <w:t>. (</w:t>
            </w:r>
            <w:proofErr w:type="gramStart"/>
            <w:r w:rsidRPr="003740AC">
              <w:rPr>
                <w:rFonts w:asciiTheme="minorBidi" w:hAnsiTheme="minorBidi" w:cstheme="minorBidi"/>
              </w:rPr>
              <w:t>revert</w:t>
            </w:r>
            <w:proofErr w:type="gramEnd"/>
            <w:r w:rsidRPr="003740AC">
              <w:rPr>
                <w:rFonts w:asciiTheme="minorBidi" w:hAnsiTheme="minorBidi" w:cstheme="minorBidi"/>
              </w:rPr>
              <w:t xml:space="preserve"> previous agreement).</w:t>
            </w:r>
          </w:p>
          <w:p w14:paraId="578614AB" w14:textId="77777777" w:rsidR="003740AC" w:rsidRPr="003740AC" w:rsidRDefault="003740AC" w:rsidP="003740AC">
            <w:pPr>
              <w:pStyle w:val="ListParagraph"/>
              <w:numPr>
                <w:ilvl w:val="0"/>
                <w:numId w:val="27"/>
              </w:numPr>
              <w:rPr>
                <w:rFonts w:asciiTheme="minorBidi" w:hAnsiTheme="minorBidi" w:cstheme="minorBidi"/>
              </w:rPr>
            </w:pPr>
            <w:r w:rsidRPr="003740AC">
              <w:rPr>
                <w:rFonts w:asciiTheme="minorBidi" w:hAnsiTheme="minorBidi" w:cstheme="minorBidi"/>
              </w:rPr>
              <w:t>The NCR-FWD is switched OFF if the NCR-MT in RRC_INACTIVE state reselects a different cell than the last serving cell on which side control configuration was received</w:t>
            </w:r>
            <w:r w:rsidRPr="003740AC">
              <w:rPr>
                <w:rFonts w:asciiTheme="minorBidi" w:hAnsiTheme="minorBidi" w:cstheme="minorBidi"/>
                <w:lang w:eastAsia="zh-CN"/>
              </w:rPr>
              <w:t>.</w:t>
            </w:r>
          </w:p>
          <w:p w14:paraId="4DD3CC0C" w14:textId="77777777" w:rsidR="003740AC" w:rsidRPr="003740AC" w:rsidRDefault="003740AC" w:rsidP="003740AC">
            <w:pPr>
              <w:pStyle w:val="ListParagraph"/>
              <w:numPr>
                <w:ilvl w:val="0"/>
                <w:numId w:val="27"/>
              </w:numPr>
              <w:rPr>
                <w:rFonts w:asciiTheme="minorBidi" w:hAnsiTheme="minorBidi" w:cstheme="minorBidi"/>
              </w:rPr>
            </w:pPr>
            <w:r w:rsidRPr="003740AC">
              <w:rPr>
                <w:rFonts w:asciiTheme="minorBidi" w:hAnsiTheme="minorBidi" w:cstheme="minorBidi"/>
              </w:rPr>
              <w:t xml:space="preserve">After cell reselection, the NCR-MT to resume so that it can receive side-control configuration from the new </w:t>
            </w:r>
            <w:proofErr w:type="spellStart"/>
            <w:r w:rsidRPr="003740AC">
              <w:rPr>
                <w:rFonts w:asciiTheme="minorBidi" w:hAnsiTheme="minorBidi" w:cstheme="minorBidi"/>
              </w:rPr>
              <w:t>gNB</w:t>
            </w:r>
            <w:proofErr w:type="spellEnd"/>
            <w:r w:rsidRPr="003740AC">
              <w:rPr>
                <w:rFonts w:asciiTheme="minorBidi" w:hAnsiTheme="minorBidi" w:cstheme="minorBidi"/>
              </w:rPr>
              <w:t xml:space="preserve"> (can be done by network configuration using existing specifications).</w:t>
            </w:r>
            <w:r w:rsidRPr="003740AC">
              <w:rPr>
                <w:rFonts w:asciiTheme="minorBidi" w:hAnsiTheme="minorBidi" w:cstheme="minorBidi"/>
                <w:lang w:val="en-US"/>
              </w:rPr>
              <w:t xml:space="preserve"> The case when </w:t>
            </w:r>
            <w:proofErr w:type="gramStart"/>
            <w:r w:rsidRPr="003740AC">
              <w:rPr>
                <w:rFonts w:asciiTheme="minorBidi" w:hAnsiTheme="minorBidi" w:cstheme="minorBidi"/>
                <w:lang w:val="en-US"/>
              </w:rPr>
              <w:t>a</w:t>
            </w:r>
            <w:proofErr w:type="gramEnd"/>
            <w:r w:rsidRPr="003740AC">
              <w:rPr>
                <w:rFonts w:asciiTheme="minorBidi" w:hAnsiTheme="minorBidi" w:cstheme="minorBidi"/>
                <w:lang w:val="en-US"/>
              </w:rPr>
              <w:t xml:space="preserve"> NCR-MT goes to an acceptable cell and comes back and the case when no cell found are FFS. </w:t>
            </w:r>
          </w:p>
          <w:p w14:paraId="5147BFBA" w14:textId="77777777" w:rsidR="003740AC" w:rsidRPr="003740AC" w:rsidRDefault="003740AC" w:rsidP="003740AC">
            <w:pPr>
              <w:pStyle w:val="ListParagraph"/>
              <w:numPr>
                <w:ilvl w:val="0"/>
                <w:numId w:val="27"/>
              </w:numPr>
              <w:rPr>
                <w:rFonts w:asciiTheme="minorBidi" w:hAnsiTheme="minorBidi" w:cstheme="minorBidi"/>
                <w:lang w:val="en-US" w:eastAsia="zh-CN"/>
              </w:rPr>
            </w:pPr>
            <w:r w:rsidRPr="003740AC">
              <w:rPr>
                <w:rFonts w:asciiTheme="minorBidi" w:hAnsiTheme="minorBidi" w:cstheme="minorBidi"/>
                <w:lang w:val="en-US" w:eastAsia="zh-CN"/>
              </w:rPr>
              <w:t xml:space="preserve">The side control information is introduced in </w:t>
            </w:r>
            <w:proofErr w:type="spellStart"/>
            <w:r w:rsidRPr="003740AC">
              <w:rPr>
                <w:rFonts w:asciiTheme="minorBidi" w:hAnsiTheme="minorBidi" w:cstheme="minorBidi"/>
                <w:lang w:val="en-US" w:eastAsia="zh-CN"/>
              </w:rPr>
              <w:t>CellGroupConfig</w:t>
            </w:r>
            <w:proofErr w:type="spellEnd"/>
            <w:r w:rsidRPr="003740AC">
              <w:rPr>
                <w:rFonts w:asciiTheme="minorBidi" w:hAnsiTheme="minorBidi" w:cstheme="minorBidi"/>
                <w:lang w:val="en-US" w:eastAsia="zh-CN"/>
              </w:rPr>
              <w:t xml:space="preserve"> in </w:t>
            </w:r>
            <w:proofErr w:type="spellStart"/>
            <w:r w:rsidRPr="003740AC">
              <w:rPr>
                <w:rFonts w:asciiTheme="minorBidi" w:hAnsiTheme="minorBidi" w:cstheme="minorBidi"/>
                <w:lang w:val="en-US" w:eastAsia="zh-CN"/>
              </w:rPr>
              <w:t>RRCReconfiguration</w:t>
            </w:r>
            <w:proofErr w:type="spellEnd"/>
            <w:r w:rsidRPr="003740AC">
              <w:rPr>
                <w:rFonts w:asciiTheme="minorBidi" w:hAnsiTheme="minorBidi" w:cstheme="minorBidi"/>
                <w:lang w:val="en-US" w:eastAsia="zh-CN"/>
              </w:rPr>
              <w:t xml:space="preserve"> and </w:t>
            </w:r>
            <w:proofErr w:type="spellStart"/>
            <w:r w:rsidRPr="003740AC">
              <w:rPr>
                <w:rFonts w:asciiTheme="minorBidi" w:hAnsiTheme="minorBidi" w:cstheme="minorBidi"/>
                <w:lang w:val="en-US" w:eastAsia="zh-CN"/>
              </w:rPr>
              <w:t>RRCResume</w:t>
            </w:r>
            <w:proofErr w:type="spellEnd"/>
          </w:p>
          <w:p w14:paraId="48931477" w14:textId="77777777" w:rsidR="003740AC" w:rsidRPr="003740AC" w:rsidRDefault="003740AC" w:rsidP="003740AC">
            <w:pPr>
              <w:pStyle w:val="ListParagraph"/>
              <w:numPr>
                <w:ilvl w:val="0"/>
                <w:numId w:val="27"/>
              </w:numPr>
              <w:rPr>
                <w:rFonts w:asciiTheme="minorBidi" w:hAnsiTheme="minorBidi" w:cstheme="minorBidi"/>
              </w:rPr>
            </w:pPr>
            <w:r w:rsidRPr="003740AC">
              <w:rPr>
                <w:rFonts w:asciiTheme="minorBidi" w:hAnsiTheme="minorBidi" w:cstheme="minorBidi"/>
                <w:lang w:eastAsia="zh-CN"/>
              </w:rPr>
              <w:t>Whenever side control configuration is removed forwarding will be off. This does not preclude any solutions coming from RAN1.</w:t>
            </w:r>
          </w:p>
          <w:p w14:paraId="4D850786" w14:textId="77777777" w:rsidR="003740AC" w:rsidRPr="003740AC" w:rsidRDefault="003740AC" w:rsidP="003740AC">
            <w:pPr>
              <w:pStyle w:val="EmailDiscussion2"/>
              <w:numPr>
                <w:ilvl w:val="0"/>
                <w:numId w:val="27"/>
              </w:numPr>
              <w:rPr>
                <w:rFonts w:asciiTheme="minorBidi" w:hAnsiTheme="minorBidi" w:cstheme="minorBidi"/>
              </w:rPr>
            </w:pPr>
            <w:r w:rsidRPr="003740AC">
              <w:rPr>
                <w:rFonts w:asciiTheme="minorBidi" w:hAnsiTheme="minorBidi" w:cstheme="minorBidi"/>
              </w:rPr>
              <w:t>The network should be able to send NCR-MT to RRC_IDLE</w:t>
            </w:r>
          </w:p>
          <w:p w14:paraId="2C82ECDC" w14:textId="77777777" w:rsidR="003740AC" w:rsidRDefault="003740AC" w:rsidP="00E979DA">
            <w:pPr>
              <w:pStyle w:val="EmailDiscussion2"/>
              <w:ind w:left="0" w:firstLine="0"/>
            </w:pPr>
          </w:p>
        </w:tc>
      </w:tr>
    </w:tbl>
    <w:p w14:paraId="1B9388F2" w14:textId="77777777" w:rsidR="00A809BF" w:rsidRPr="00621C6C" w:rsidRDefault="00A809BF" w:rsidP="003740AC"/>
    <w:p w14:paraId="39C8611D" w14:textId="77777777" w:rsidR="006415C4" w:rsidRDefault="006415C4" w:rsidP="006415C4"/>
    <w:p w14:paraId="7E55AAA5" w14:textId="0F4C713F" w:rsidR="006415C4" w:rsidRDefault="006415C4" w:rsidP="006415C4">
      <w:pPr>
        <w:rPr>
          <w:lang w:val="en-US"/>
        </w:rPr>
      </w:pPr>
      <w:r>
        <w:rPr>
          <w:lang w:val="en-US"/>
        </w:rPr>
        <w:t>Fujitsu: what if UE selects acceptable cell?</w:t>
      </w:r>
    </w:p>
    <w:p w14:paraId="02A138C9" w14:textId="687A422B" w:rsidR="006415C4" w:rsidRPr="006415C4" w:rsidRDefault="006415C4" w:rsidP="006415C4">
      <w:pPr>
        <w:rPr>
          <w:lang w:val="en-US"/>
        </w:rPr>
      </w:pPr>
      <w:r>
        <w:rPr>
          <w:lang w:val="en-US"/>
        </w:rPr>
        <w:t>Intel: In that case it goes to IDLE</w:t>
      </w:r>
    </w:p>
    <w:p w14:paraId="2E79BB5E" w14:textId="77777777" w:rsidR="006415C4" w:rsidRPr="006415C4" w:rsidRDefault="006415C4" w:rsidP="006415C4"/>
    <w:p w14:paraId="0F15DB52" w14:textId="20970071" w:rsidR="006415C4" w:rsidRDefault="006415C4" w:rsidP="006415C4">
      <w:pPr>
        <w:rPr>
          <w:lang w:eastAsia="zh-CN"/>
        </w:rPr>
      </w:pPr>
      <w:r w:rsidRPr="006415C4">
        <w:t xml:space="preserve">Proposal 6: </w:t>
      </w:r>
      <w:r w:rsidRPr="006415C4">
        <w:rPr>
          <w:lang w:eastAsia="zh-CN"/>
        </w:rPr>
        <w:t xml:space="preserve">The side control information in CellGroupconfig will not be introduced in any messages other than where it already exists. </w:t>
      </w:r>
    </w:p>
    <w:p w14:paraId="5BF8B6AE" w14:textId="7434655B" w:rsidR="00621C6C" w:rsidRDefault="00621C6C" w:rsidP="006415C4">
      <w:pPr>
        <w:rPr>
          <w:lang w:val="en-US" w:eastAsia="zh-CN"/>
        </w:rPr>
      </w:pPr>
      <w:r>
        <w:rPr>
          <w:lang w:val="en-US" w:eastAsia="zh-CN"/>
        </w:rPr>
        <w:t xml:space="preserve">HW: the proposal is not </w:t>
      </w:r>
      <w:proofErr w:type="gramStart"/>
      <w:r>
        <w:rPr>
          <w:lang w:val="en-US" w:eastAsia="zh-CN"/>
        </w:rPr>
        <w:t>clear,</w:t>
      </w:r>
      <w:proofErr w:type="gramEnd"/>
      <w:r>
        <w:rPr>
          <w:lang w:val="en-US" w:eastAsia="zh-CN"/>
        </w:rPr>
        <w:t xml:space="preserve"> we prefer to spell out </w:t>
      </w:r>
      <w:proofErr w:type="spellStart"/>
      <w:r>
        <w:rPr>
          <w:lang w:val="en-US" w:eastAsia="zh-CN"/>
        </w:rPr>
        <w:t>RRCReconfiguration</w:t>
      </w:r>
      <w:proofErr w:type="spellEnd"/>
      <w:r>
        <w:rPr>
          <w:lang w:val="en-US" w:eastAsia="zh-CN"/>
        </w:rPr>
        <w:t xml:space="preserve"> and </w:t>
      </w:r>
      <w:proofErr w:type="spellStart"/>
      <w:r>
        <w:rPr>
          <w:lang w:val="en-US" w:eastAsia="zh-CN"/>
        </w:rPr>
        <w:t>RRCResume</w:t>
      </w:r>
      <w:proofErr w:type="spellEnd"/>
    </w:p>
    <w:p w14:paraId="7D292351" w14:textId="77777777" w:rsidR="006415C4" w:rsidRPr="006415C4" w:rsidRDefault="006415C4" w:rsidP="006415C4"/>
    <w:p w14:paraId="1C6ED51B" w14:textId="5C6B9206" w:rsidR="006415C4" w:rsidRDefault="006415C4" w:rsidP="006415C4">
      <w:pPr>
        <w:pStyle w:val="EmailDiscussion2"/>
        <w:ind w:left="0" w:firstLine="0"/>
        <w:rPr>
          <w:lang w:eastAsia="zh-CN"/>
        </w:rPr>
      </w:pPr>
      <w:r w:rsidRPr="006415C4">
        <w:t>Proposal 7: To turn the NCR-</w:t>
      </w:r>
      <w:proofErr w:type="spellStart"/>
      <w:r w:rsidRPr="006415C4">
        <w:t>Fwd</w:t>
      </w:r>
      <w:proofErr w:type="spellEnd"/>
      <w:r w:rsidRPr="006415C4">
        <w:t xml:space="preserve"> OFF, the NCR-</w:t>
      </w:r>
      <w:proofErr w:type="spellStart"/>
      <w:r w:rsidRPr="006415C4">
        <w:t>Fwd</w:t>
      </w:r>
      <w:proofErr w:type="spellEnd"/>
      <w:r w:rsidRPr="006415C4">
        <w:t xml:space="preserve"> beam configuration framework is re-used</w:t>
      </w:r>
      <w:r w:rsidRPr="006415C4">
        <w:rPr>
          <w:lang w:eastAsia="zh-CN"/>
        </w:rPr>
        <w:t>.</w:t>
      </w:r>
      <w:r w:rsidR="00621C6C">
        <w:rPr>
          <w:lang w:eastAsia="zh-CN"/>
        </w:rPr>
        <w:t xml:space="preserve"> This does not preclude any solutions coming from RAN1. </w:t>
      </w:r>
    </w:p>
    <w:p w14:paraId="25CDD1D0" w14:textId="6FFB643B" w:rsidR="00621C6C" w:rsidRDefault="00621C6C" w:rsidP="006415C4">
      <w:pPr>
        <w:pStyle w:val="EmailDiscussion2"/>
        <w:ind w:left="0" w:firstLine="0"/>
        <w:rPr>
          <w:lang w:eastAsia="zh-CN"/>
        </w:rPr>
      </w:pPr>
      <w:r>
        <w:rPr>
          <w:lang w:eastAsia="zh-CN"/>
        </w:rPr>
        <w:t xml:space="preserve">ZTE: whenever side control configuration is removed forwarding will be </w:t>
      </w:r>
      <w:proofErr w:type="gramStart"/>
      <w:r>
        <w:rPr>
          <w:lang w:eastAsia="zh-CN"/>
        </w:rPr>
        <w:t>off</w:t>
      </w:r>
      <w:proofErr w:type="gramEnd"/>
    </w:p>
    <w:p w14:paraId="00FEF2A2" w14:textId="4FAEF1BD" w:rsidR="00621C6C" w:rsidRDefault="00621C6C" w:rsidP="006415C4">
      <w:pPr>
        <w:pStyle w:val="EmailDiscussion2"/>
        <w:ind w:left="0" w:firstLine="0"/>
        <w:rPr>
          <w:lang w:eastAsia="zh-CN"/>
        </w:rPr>
      </w:pPr>
    </w:p>
    <w:p w14:paraId="057CC50B" w14:textId="4D47BDB9" w:rsidR="00621C6C" w:rsidRDefault="00621C6C" w:rsidP="006415C4">
      <w:pPr>
        <w:pStyle w:val="EmailDiscussion2"/>
        <w:ind w:left="0" w:firstLine="0"/>
        <w:rPr>
          <w:lang w:eastAsia="zh-CN"/>
        </w:rPr>
      </w:pPr>
      <w:r>
        <w:rPr>
          <w:lang w:eastAsia="zh-CN"/>
        </w:rPr>
        <w:t>Samsung: we haven’t discussed RRC IDLE</w:t>
      </w:r>
    </w:p>
    <w:p w14:paraId="5446397F" w14:textId="2518AE6E" w:rsidR="00621C6C" w:rsidRDefault="00621C6C" w:rsidP="006415C4">
      <w:pPr>
        <w:pStyle w:val="EmailDiscussion2"/>
        <w:ind w:left="0" w:firstLine="0"/>
        <w:rPr>
          <w:lang w:eastAsia="zh-CN"/>
        </w:rPr>
      </w:pPr>
    </w:p>
    <w:p w14:paraId="3EE87E03" w14:textId="783720F0" w:rsidR="00621C6C" w:rsidRDefault="00621C6C" w:rsidP="006415C4">
      <w:pPr>
        <w:pStyle w:val="EmailDiscussion2"/>
        <w:ind w:left="0" w:firstLine="0"/>
        <w:rPr>
          <w:lang w:eastAsia="zh-CN"/>
        </w:rPr>
      </w:pPr>
    </w:p>
    <w:p w14:paraId="75F78DF2" w14:textId="350D795F" w:rsidR="00621C6C" w:rsidRDefault="00621C6C" w:rsidP="006415C4">
      <w:pPr>
        <w:pStyle w:val="EmailDiscussion2"/>
        <w:ind w:left="0" w:firstLine="0"/>
        <w:rPr>
          <w:lang w:eastAsia="zh-CN"/>
        </w:rPr>
      </w:pPr>
    </w:p>
    <w:p w14:paraId="586F20C4" w14:textId="77777777" w:rsidR="00621C6C" w:rsidRPr="008B44CD" w:rsidRDefault="00621C6C" w:rsidP="00621C6C">
      <w:r w:rsidRPr="008B44CD">
        <w:t>NCR operation upon releasing the NCR-MT to RRC-IDLE:</w:t>
      </w:r>
    </w:p>
    <w:p w14:paraId="3A48DCF0" w14:textId="77777777" w:rsidR="00621C6C" w:rsidRPr="008B44CD" w:rsidRDefault="00621C6C" w:rsidP="00621C6C">
      <w:pPr>
        <w:pStyle w:val="ListParagraph"/>
        <w:numPr>
          <w:ilvl w:val="0"/>
          <w:numId w:val="17"/>
        </w:numPr>
      </w:pPr>
      <w:r w:rsidRPr="008B44CD">
        <w:t xml:space="preserve">Option 1: The </w:t>
      </w:r>
      <w:proofErr w:type="spellStart"/>
      <w:r w:rsidRPr="008B44CD">
        <w:t>gNB</w:t>
      </w:r>
      <w:proofErr w:type="spellEnd"/>
      <w:r w:rsidRPr="008B44CD">
        <w:t xml:space="preserve"> provides a wake-up timer to the NCR-MT when released to RRC_IDLE. The NCR-FWD follows the last side control configuration from the </w:t>
      </w:r>
      <w:proofErr w:type="spellStart"/>
      <w:r w:rsidRPr="008B44CD">
        <w:t>gNB</w:t>
      </w:r>
      <w:proofErr w:type="spellEnd"/>
      <w:r w:rsidRPr="008B44CD">
        <w:t xml:space="preserve"> until the timer expires. The NCR-MT may proactively reconnect to the network upon timer expiry to receive updated side control configuration.</w:t>
      </w:r>
    </w:p>
    <w:p w14:paraId="1850C5F2" w14:textId="77777777" w:rsidR="00621C6C" w:rsidRPr="008B44CD" w:rsidRDefault="00621C6C" w:rsidP="00621C6C">
      <w:pPr>
        <w:pStyle w:val="ListParagraph"/>
        <w:numPr>
          <w:ilvl w:val="0"/>
          <w:numId w:val="17"/>
        </w:numPr>
      </w:pPr>
      <w:r w:rsidRPr="008B44CD">
        <w:t>Option 2: The NCR-FWD switches OFF.</w:t>
      </w:r>
    </w:p>
    <w:p w14:paraId="60F6001C" w14:textId="691A25AC" w:rsidR="00621C6C" w:rsidRDefault="00752C1F" w:rsidP="006415C4">
      <w:pPr>
        <w:pStyle w:val="EmailDiscussion2"/>
        <w:ind w:left="0" w:firstLine="0"/>
      </w:pPr>
      <w:r>
        <w:t xml:space="preserve">Samsung: it important to be able to operate NCR-FWD in IDLE, RRC_INACTIVE would be another option but it is </w:t>
      </w:r>
      <w:proofErr w:type="gramStart"/>
      <w:r>
        <w:t>optional</w:t>
      </w:r>
      <w:proofErr w:type="gramEnd"/>
    </w:p>
    <w:p w14:paraId="2B241AEA" w14:textId="34AB563D" w:rsidR="00752C1F" w:rsidRDefault="00752C1F" w:rsidP="006415C4">
      <w:pPr>
        <w:pStyle w:val="EmailDiscussion2"/>
        <w:ind w:left="0" w:firstLine="0"/>
      </w:pPr>
      <w:r>
        <w:t>Intel: We are OK with this, while leaving it for implementation (</w:t>
      </w:r>
      <w:proofErr w:type="gramStart"/>
      <w:r>
        <w:t>i.e.</w:t>
      </w:r>
      <w:proofErr w:type="gramEnd"/>
      <w:r>
        <w:t xml:space="preserve"> not to specify timer)</w:t>
      </w:r>
    </w:p>
    <w:p w14:paraId="2C182778" w14:textId="705F8F9E" w:rsidR="00752C1F" w:rsidRDefault="00752C1F" w:rsidP="006415C4">
      <w:pPr>
        <w:pStyle w:val="EmailDiscussion2"/>
        <w:ind w:left="0" w:firstLine="0"/>
      </w:pPr>
      <w:r>
        <w:t xml:space="preserve">QCOM: agree with the concern, but the solution is to keep it </w:t>
      </w:r>
      <w:proofErr w:type="gramStart"/>
      <w:r>
        <w:t>connected</w:t>
      </w:r>
      <w:proofErr w:type="gramEnd"/>
      <w:r>
        <w:t xml:space="preserve"> </w:t>
      </w:r>
    </w:p>
    <w:p w14:paraId="2F308274" w14:textId="77777777" w:rsidR="00752C1F" w:rsidRDefault="00752C1F" w:rsidP="006415C4">
      <w:pPr>
        <w:pStyle w:val="EmailDiscussion2"/>
        <w:ind w:left="0" w:firstLine="0"/>
      </w:pPr>
      <w:r>
        <w:t xml:space="preserve">HW: what’s the use case to release MT to IDLE? Can be based on </w:t>
      </w:r>
      <w:proofErr w:type="gramStart"/>
      <w:r>
        <w:t>OAM</w:t>
      </w:r>
      <w:proofErr w:type="gramEnd"/>
    </w:p>
    <w:p w14:paraId="44E7034D" w14:textId="77777777" w:rsidR="00752C1F" w:rsidRDefault="00752C1F" w:rsidP="006415C4">
      <w:pPr>
        <w:pStyle w:val="EmailDiscussion2"/>
        <w:ind w:left="0" w:firstLine="0"/>
      </w:pPr>
      <w:r>
        <w:t>Nokia: agree with QCOM and HW</w:t>
      </w:r>
    </w:p>
    <w:p w14:paraId="521E5645" w14:textId="77777777" w:rsidR="00752C1F" w:rsidRDefault="00752C1F" w:rsidP="006415C4">
      <w:pPr>
        <w:pStyle w:val="EmailDiscussion2"/>
        <w:ind w:left="0" w:firstLine="0"/>
      </w:pPr>
      <w:r>
        <w:t xml:space="preserve">ZTE: can the </w:t>
      </w:r>
      <w:proofErr w:type="spellStart"/>
      <w:r>
        <w:t>gNB</w:t>
      </w:r>
      <w:proofErr w:type="spellEnd"/>
      <w:r>
        <w:t xml:space="preserve"> release NCR to IDLE? And then we need to </w:t>
      </w:r>
      <w:proofErr w:type="spellStart"/>
      <w:r>
        <w:t>dicuss</w:t>
      </w:r>
      <w:proofErr w:type="spellEnd"/>
      <w:r>
        <w:t xml:space="preserve"> the </w:t>
      </w:r>
      <w:proofErr w:type="gramStart"/>
      <w:r>
        <w:t>wake up</w:t>
      </w:r>
      <w:proofErr w:type="gramEnd"/>
      <w:r>
        <w:t xml:space="preserve"> timer</w:t>
      </w:r>
    </w:p>
    <w:p w14:paraId="3DBF8DAD" w14:textId="77777777" w:rsidR="00752C1F" w:rsidRDefault="00752C1F" w:rsidP="006415C4">
      <w:pPr>
        <w:pStyle w:val="EmailDiscussion2"/>
        <w:ind w:left="0" w:firstLine="0"/>
      </w:pPr>
      <w:r>
        <w:t xml:space="preserve">KDDI: OK to leave it to implementation in this </w:t>
      </w:r>
      <w:proofErr w:type="gramStart"/>
      <w:r>
        <w:t>release</w:t>
      </w:r>
      <w:proofErr w:type="gramEnd"/>
    </w:p>
    <w:p w14:paraId="1D159BF5" w14:textId="66D74C13" w:rsidR="00752C1F" w:rsidRDefault="00752C1F" w:rsidP="006415C4">
      <w:pPr>
        <w:pStyle w:val="EmailDiscussion2"/>
        <w:ind w:left="0" w:firstLine="0"/>
      </w:pPr>
      <w:r>
        <w:t xml:space="preserve">AT&amp;T:  IDLE should be </w:t>
      </w:r>
      <w:proofErr w:type="gramStart"/>
      <w:r>
        <w:t>supported</w:t>
      </w:r>
      <w:proofErr w:type="gramEnd"/>
    </w:p>
    <w:p w14:paraId="6C8E5795" w14:textId="2B003DEE" w:rsidR="00752C1F" w:rsidRDefault="00752C1F" w:rsidP="006415C4">
      <w:pPr>
        <w:pStyle w:val="EmailDiscussion2"/>
        <w:ind w:left="0" w:firstLine="0"/>
      </w:pPr>
      <w:r>
        <w:t xml:space="preserve">NEC: support option 2, option 1 is not a complete </w:t>
      </w:r>
      <w:proofErr w:type="gramStart"/>
      <w:r>
        <w:t>solution</w:t>
      </w:r>
      <w:proofErr w:type="gramEnd"/>
    </w:p>
    <w:p w14:paraId="43549579" w14:textId="3D8D42B3" w:rsidR="00752C1F" w:rsidRDefault="00752C1F" w:rsidP="006415C4">
      <w:pPr>
        <w:pStyle w:val="EmailDiscussion2"/>
        <w:ind w:left="0" w:firstLine="0"/>
      </w:pPr>
      <w:r>
        <w:t xml:space="preserve">E///: OK to support IDLE and we support the </w:t>
      </w:r>
      <w:proofErr w:type="gramStart"/>
      <w:r>
        <w:t>timer</w:t>
      </w:r>
      <w:proofErr w:type="gramEnd"/>
      <w:r>
        <w:t xml:space="preserve"> </w:t>
      </w:r>
    </w:p>
    <w:p w14:paraId="6F44993A" w14:textId="0E7F4513" w:rsidR="00752C1F" w:rsidRDefault="00752C1F" w:rsidP="006415C4">
      <w:pPr>
        <w:pStyle w:val="EmailDiscussion2"/>
        <w:ind w:left="0" w:firstLine="0"/>
      </w:pPr>
      <w:r>
        <w:t>Apple: support option 1</w:t>
      </w:r>
    </w:p>
    <w:p w14:paraId="43899F67" w14:textId="4FB62E76" w:rsidR="00A809BF" w:rsidRDefault="00A809BF" w:rsidP="00A809BF">
      <w:pPr>
        <w:pStyle w:val="EmailDiscussion2"/>
        <w:ind w:left="0" w:firstLine="0"/>
      </w:pPr>
      <w:r>
        <w:t xml:space="preserve">HW: the only valid use case to release to IDLE is based on OAM </w:t>
      </w:r>
      <w:r w:rsidR="003740AC">
        <w:t>configuration.</w:t>
      </w:r>
    </w:p>
    <w:p w14:paraId="1B2148D3" w14:textId="66F385F7" w:rsidR="00CC23EF" w:rsidRDefault="00CC23EF" w:rsidP="00A809BF">
      <w:pPr>
        <w:pStyle w:val="EmailDiscussion2"/>
        <w:ind w:left="0" w:firstLine="0"/>
      </w:pPr>
    </w:p>
    <w:p w14:paraId="2767413A" w14:textId="7011FCE6" w:rsidR="00CC23EF" w:rsidRDefault="00CC23EF" w:rsidP="00A809BF">
      <w:pPr>
        <w:pStyle w:val="EmailDiscussion2"/>
        <w:ind w:left="0" w:firstLine="0"/>
      </w:pPr>
      <w:r>
        <w:t xml:space="preserve">The document is </w:t>
      </w:r>
      <w:proofErr w:type="gramStart"/>
      <w:r>
        <w:t>noted</w:t>
      </w:r>
      <w:proofErr w:type="gramEnd"/>
    </w:p>
    <w:p w14:paraId="103CEC73" w14:textId="0C47AF14" w:rsidR="00752C1F" w:rsidRDefault="00752C1F" w:rsidP="006415C4">
      <w:pPr>
        <w:pStyle w:val="EmailDiscussion2"/>
        <w:ind w:left="0" w:firstLine="0"/>
      </w:pPr>
    </w:p>
    <w:p w14:paraId="7C3AF68F" w14:textId="7DBCBE16" w:rsidR="00C0694D" w:rsidRDefault="00000000" w:rsidP="00C0694D">
      <w:pPr>
        <w:pStyle w:val="Doc-title"/>
      </w:pPr>
      <w:hyperlink r:id="rId12" w:history="1">
        <w:r w:rsidR="0061297D">
          <w:rPr>
            <w:rStyle w:val="Hyperlink"/>
          </w:rPr>
          <w:t>R2-2300348</w:t>
        </w:r>
      </w:hyperlink>
      <w:r w:rsidR="00C0694D">
        <w:tab/>
        <w:t>Signalling design for the side control information</w:t>
      </w:r>
      <w:r w:rsidR="00C0694D">
        <w:tab/>
        <w:t>Huawei, HiSilicon</w:t>
      </w:r>
      <w:r w:rsidR="00C0694D">
        <w:tab/>
        <w:t>discussion</w:t>
      </w:r>
      <w:r w:rsidR="00C0694D">
        <w:tab/>
        <w:t>Rel-18</w:t>
      </w:r>
      <w:r w:rsidR="00C0694D">
        <w:tab/>
        <w:t>NR_netcon_repeater</w:t>
      </w:r>
    </w:p>
    <w:p w14:paraId="57C2BAE1" w14:textId="3422C0E4" w:rsidR="00FF0CFC" w:rsidRDefault="00E979DA" w:rsidP="00FF0CFC">
      <w:pPr>
        <w:pStyle w:val="Doc-text2"/>
      </w:pPr>
      <w:r>
        <w:t xml:space="preserve">Samsung: </w:t>
      </w:r>
      <w:proofErr w:type="spellStart"/>
      <w:r>
        <w:t>its</w:t>
      </w:r>
      <w:proofErr w:type="spellEnd"/>
      <w:r>
        <w:t xml:space="preserve"> one of the options, we </w:t>
      </w:r>
      <w:proofErr w:type="gramStart"/>
      <w:r>
        <w:t>support</w:t>
      </w:r>
      <w:proofErr w:type="gramEnd"/>
    </w:p>
    <w:p w14:paraId="344EB29C" w14:textId="59C97096" w:rsidR="00CF1238" w:rsidRDefault="00CF1238" w:rsidP="00FF0CFC">
      <w:pPr>
        <w:pStyle w:val="Doc-text2"/>
      </w:pPr>
      <w:r>
        <w:t>Apple: only backhaul beam indication or all MAC issues</w:t>
      </w:r>
    </w:p>
    <w:p w14:paraId="1FF11112" w14:textId="09E639EF" w:rsidR="00CF1238" w:rsidRDefault="00CF1238" w:rsidP="00FF0CFC">
      <w:pPr>
        <w:pStyle w:val="Doc-text2"/>
      </w:pPr>
      <w:r>
        <w:t xml:space="preserve">HW: we can discuss all MAC issues </w:t>
      </w:r>
      <w:proofErr w:type="gramStart"/>
      <w:r>
        <w:t>together</w:t>
      </w:r>
      <w:proofErr w:type="gramEnd"/>
      <w:r>
        <w:t xml:space="preserve"> </w:t>
      </w:r>
    </w:p>
    <w:p w14:paraId="57430D46" w14:textId="42611A16" w:rsidR="00E979DA" w:rsidRDefault="00E979DA" w:rsidP="00FF0CFC">
      <w:pPr>
        <w:pStyle w:val="Doc-text2"/>
      </w:pPr>
    </w:p>
    <w:p w14:paraId="223287CC" w14:textId="082667C3" w:rsidR="00E979DA" w:rsidRDefault="00E979DA" w:rsidP="00E979DA">
      <w:pPr>
        <w:pStyle w:val="EmailDiscussion"/>
      </w:pPr>
      <w:r>
        <w:t>[AT120][</w:t>
      </w:r>
      <w:proofErr w:type="gramStart"/>
      <w:r>
        <w:t>70</w:t>
      </w:r>
      <w:r w:rsidR="00A36BC3">
        <w:t>7</w:t>
      </w:r>
      <w:r>
        <w:t>][</w:t>
      </w:r>
      <w:proofErr w:type="gramEnd"/>
      <w:r>
        <w:t>NCR</w:t>
      </w:r>
      <w:r w:rsidR="00A31696">
        <w:t xml:space="preserve">] </w:t>
      </w:r>
      <w:r>
        <w:t>MAC-design  (Huawei)</w:t>
      </w:r>
    </w:p>
    <w:p w14:paraId="71E6390B" w14:textId="77777777" w:rsidR="00A31696" w:rsidRDefault="00E979DA" w:rsidP="00E979DA">
      <w:pPr>
        <w:pStyle w:val="EmailDiscussion2"/>
      </w:pPr>
      <w:r>
        <w:tab/>
        <w:t xml:space="preserve">Scope: </w:t>
      </w:r>
    </w:p>
    <w:p w14:paraId="668C8F5E" w14:textId="1E46EAA4" w:rsidR="00E979DA" w:rsidRDefault="00E979DA" w:rsidP="00A31696">
      <w:pPr>
        <w:pStyle w:val="EmailDiscussion2"/>
        <w:numPr>
          <w:ilvl w:val="0"/>
          <w:numId w:val="22"/>
        </w:numPr>
      </w:pPr>
      <w:r>
        <w:t xml:space="preserve">Discuss RAN2 MAC design issues which can be agreed </w:t>
      </w:r>
      <w:r w:rsidR="00A31696">
        <w:t>(</w:t>
      </w:r>
      <w:proofErr w:type="gramStart"/>
      <w:r w:rsidR="00A31696">
        <w:t>i.e.</w:t>
      </w:r>
      <w:proofErr w:type="gramEnd"/>
      <w:r w:rsidR="00A31696">
        <w:t xml:space="preserve"> not pending RAN1 decisions)</w:t>
      </w:r>
    </w:p>
    <w:p w14:paraId="0BF57C48" w14:textId="4A25E86C" w:rsidR="00A36BC3" w:rsidRDefault="00A36BC3" w:rsidP="00A36BC3">
      <w:pPr>
        <w:pStyle w:val="EmailDiscussion2"/>
      </w:pPr>
      <w:r>
        <w:t xml:space="preserve">       Intended outcome: discussion with agreeable proposals in </w:t>
      </w:r>
      <w:r w:rsidRPr="00A36BC3">
        <w:t>R2-230215</w:t>
      </w:r>
      <w:r>
        <w:t>6</w:t>
      </w:r>
    </w:p>
    <w:p w14:paraId="32696BD5" w14:textId="1D6656BD" w:rsidR="00E979DA" w:rsidRDefault="00E979DA" w:rsidP="00E979DA">
      <w:pPr>
        <w:pStyle w:val="EmailDiscussion2"/>
      </w:pPr>
      <w:r>
        <w:tab/>
        <w:t xml:space="preserve">Deadline:  Friday </w:t>
      </w:r>
      <w:r w:rsidR="00A31696">
        <w:t>CB</w:t>
      </w:r>
    </w:p>
    <w:p w14:paraId="7A1A621B" w14:textId="613290A8" w:rsidR="004D4DF7" w:rsidRDefault="004D4DF7" w:rsidP="00E979DA">
      <w:pPr>
        <w:pStyle w:val="EmailDiscussion2"/>
      </w:pPr>
    </w:p>
    <w:p w14:paraId="3207F922" w14:textId="2B47D7CF" w:rsidR="004D4DF7" w:rsidRPr="004D4DF7" w:rsidRDefault="004D4DF7" w:rsidP="004D4DF7">
      <w:pPr>
        <w:spacing w:after="120"/>
        <w:rPr>
          <w:rFonts w:eastAsiaTheme="minorEastAsia"/>
          <w:bCs/>
          <w:sz w:val="22"/>
        </w:rPr>
      </w:pPr>
      <w:r w:rsidRPr="004D4DF7">
        <w:rPr>
          <w:rFonts w:eastAsiaTheme="minorEastAsia"/>
          <w:bCs/>
          <w:sz w:val="22"/>
        </w:rPr>
        <w:t>Proposal 1: RAN2 to discuss whether to define an UL/DL indication field in the MAC CE (i.e. same MAC CE for UL beam and DL beam) or use different eLCIDs (i.e. two MAC CEs for UL beam and DL beam separately) to indicate whether the MAC CE is for UL beam indication or DL beam indication for semi-static backhaul link.</w:t>
      </w:r>
    </w:p>
    <w:p w14:paraId="7E2EDB8A" w14:textId="11D9F268" w:rsidR="004D4DF7" w:rsidRDefault="004D4DF7" w:rsidP="004D4DF7">
      <w:pPr>
        <w:spacing w:after="120"/>
        <w:rPr>
          <w:rFonts w:eastAsiaTheme="minorEastAsia"/>
          <w:bCs/>
          <w:sz w:val="22"/>
          <w:lang w:val="en-US"/>
        </w:rPr>
      </w:pPr>
      <w:r w:rsidRPr="004D4DF7">
        <w:rPr>
          <w:rFonts w:eastAsiaTheme="minorEastAsia"/>
          <w:bCs/>
          <w:sz w:val="22"/>
          <w:lang w:val="en-US"/>
        </w:rPr>
        <w:t xml:space="preserve">Samsung: 1 MAC </w:t>
      </w:r>
      <w:r>
        <w:rPr>
          <w:rFonts w:eastAsiaTheme="minorEastAsia"/>
          <w:bCs/>
          <w:sz w:val="22"/>
          <w:lang w:val="en-US"/>
        </w:rPr>
        <w:t xml:space="preserve">CE </w:t>
      </w:r>
      <w:r w:rsidRPr="004D4DF7">
        <w:rPr>
          <w:rFonts w:eastAsiaTheme="minorEastAsia"/>
          <w:bCs/>
          <w:sz w:val="22"/>
          <w:lang w:val="en-US"/>
        </w:rPr>
        <w:t xml:space="preserve">is </w:t>
      </w:r>
      <w:proofErr w:type="gramStart"/>
      <w:r w:rsidRPr="004D4DF7">
        <w:rPr>
          <w:rFonts w:eastAsiaTheme="minorEastAsia"/>
          <w:bCs/>
          <w:sz w:val="22"/>
          <w:lang w:val="en-US"/>
        </w:rPr>
        <w:t>sufficient</w:t>
      </w:r>
      <w:proofErr w:type="gramEnd"/>
    </w:p>
    <w:p w14:paraId="7135362D" w14:textId="1507D9CE" w:rsidR="004D4DF7" w:rsidRDefault="004D4DF7" w:rsidP="004D4DF7">
      <w:pPr>
        <w:spacing w:after="120"/>
        <w:rPr>
          <w:rFonts w:eastAsiaTheme="minorEastAsia"/>
          <w:bCs/>
          <w:sz w:val="22"/>
          <w:lang w:val="en-US"/>
        </w:rPr>
      </w:pPr>
      <w:r>
        <w:rPr>
          <w:rFonts w:eastAsiaTheme="minorEastAsia"/>
          <w:bCs/>
          <w:sz w:val="22"/>
          <w:lang w:val="en-US"/>
        </w:rPr>
        <w:t xml:space="preserve">HW: prefer to have separate MAC CEs, as it is more </w:t>
      </w:r>
      <w:proofErr w:type="gramStart"/>
      <w:r>
        <w:rPr>
          <w:rFonts w:eastAsiaTheme="minorEastAsia"/>
          <w:bCs/>
          <w:sz w:val="22"/>
          <w:lang w:val="en-US"/>
        </w:rPr>
        <w:t>flexible</w:t>
      </w:r>
      <w:proofErr w:type="gramEnd"/>
      <w:r>
        <w:rPr>
          <w:rFonts w:eastAsiaTheme="minorEastAsia"/>
          <w:bCs/>
          <w:sz w:val="22"/>
          <w:lang w:val="en-US"/>
        </w:rPr>
        <w:t xml:space="preserve"> </w:t>
      </w:r>
    </w:p>
    <w:p w14:paraId="693B6609" w14:textId="00B10F7E" w:rsidR="004D4DF7" w:rsidRDefault="004D4DF7" w:rsidP="004D4DF7">
      <w:pPr>
        <w:spacing w:after="120"/>
        <w:rPr>
          <w:rFonts w:eastAsiaTheme="minorEastAsia"/>
          <w:bCs/>
          <w:sz w:val="22"/>
          <w:lang w:val="en-US"/>
        </w:rPr>
      </w:pPr>
      <w:r>
        <w:rPr>
          <w:rFonts w:eastAsiaTheme="minorEastAsia"/>
          <w:bCs/>
          <w:sz w:val="22"/>
          <w:lang w:val="en-US"/>
        </w:rPr>
        <w:t xml:space="preserve">ZTE: it would be sufficient to re-use Rel-15 mechanism, hard to conclude in this </w:t>
      </w:r>
      <w:proofErr w:type="gramStart"/>
      <w:r>
        <w:rPr>
          <w:rFonts w:eastAsiaTheme="minorEastAsia"/>
          <w:bCs/>
          <w:sz w:val="22"/>
          <w:lang w:val="en-US"/>
        </w:rPr>
        <w:t>meeting</w:t>
      </w:r>
      <w:proofErr w:type="gramEnd"/>
    </w:p>
    <w:p w14:paraId="23AC0ABA" w14:textId="24392D38" w:rsidR="004D4DF7" w:rsidRDefault="004D4DF7" w:rsidP="004D4DF7">
      <w:pPr>
        <w:spacing w:after="120"/>
        <w:rPr>
          <w:rFonts w:eastAsiaTheme="minorEastAsia"/>
          <w:bCs/>
          <w:sz w:val="22"/>
          <w:lang w:val="en-US"/>
        </w:rPr>
      </w:pPr>
      <w:r>
        <w:rPr>
          <w:rFonts w:eastAsiaTheme="minorEastAsia"/>
          <w:bCs/>
          <w:sz w:val="22"/>
          <w:lang w:val="en-US"/>
        </w:rPr>
        <w:t>Options:</w:t>
      </w:r>
    </w:p>
    <w:p w14:paraId="408891B7" w14:textId="385B5BDA" w:rsidR="004D4DF7" w:rsidRDefault="004D4DF7" w:rsidP="004D4DF7">
      <w:pPr>
        <w:pStyle w:val="ListParagraph"/>
        <w:numPr>
          <w:ilvl w:val="0"/>
          <w:numId w:val="24"/>
        </w:numPr>
        <w:spacing w:after="120"/>
        <w:rPr>
          <w:bCs/>
          <w:sz w:val="22"/>
          <w:lang w:val="en-US"/>
        </w:rPr>
      </w:pPr>
      <w:r>
        <w:rPr>
          <w:bCs/>
          <w:sz w:val="22"/>
          <w:lang w:val="en-US"/>
        </w:rPr>
        <w:t xml:space="preserve">One MAC CE for both UL and DL: Samsung, QCOM, Intel, Apple, </w:t>
      </w:r>
    </w:p>
    <w:p w14:paraId="00C00F55" w14:textId="337E6B28" w:rsidR="004D4DF7" w:rsidRDefault="004D4DF7" w:rsidP="004D4DF7">
      <w:pPr>
        <w:pStyle w:val="ListParagraph"/>
        <w:numPr>
          <w:ilvl w:val="0"/>
          <w:numId w:val="24"/>
        </w:numPr>
        <w:spacing w:after="120"/>
        <w:rPr>
          <w:bCs/>
          <w:sz w:val="22"/>
          <w:lang w:val="en-US"/>
        </w:rPr>
      </w:pPr>
      <w:r>
        <w:rPr>
          <w:bCs/>
          <w:sz w:val="22"/>
          <w:lang w:val="en-US"/>
        </w:rPr>
        <w:t xml:space="preserve">Separate MAC CEs for UL and DL: HW, </w:t>
      </w:r>
      <w:proofErr w:type="gramStart"/>
      <w:r>
        <w:rPr>
          <w:bCs/>
          <w:sz w:val="22"/>
          <w:lang w:val="en-US"/>
        </w:rPr>
        <w:t>CATT,  Interdigital</w:t>
      </w:r>
      <w:proofErr w:type="gramEnd"/>
      <w:r>
        <w:rPr>
          <w:bCs/>
          <w:sz w:val="22"/>
          <w:lang w:val="en-US"/>
        </w:rPr>
        <w:t xml:space="preserve">, NEC, ZTE, E/// vivo, </w:t>
      </w:r>
      <w:proofErr w:type="spellStart"/>
      <w:r>
        <w:rPr>
          <w:bCs/>
          <w:sz w:val="22"/>
          <w:lang w:val="en-US"/>
        </w:rPr>
        <w:t>Futurewei</w:t>
      </w:r>
      <w:proofErr w:type="spellEnd"/>
      <w:r>
        <w:rPr>
          <w:bCs/>
          <w:sz w:val="22"/>
          <w:lang w:val="en-US"/>
        </w:rPr>
        <w:t xml:space="preserve">, Kyocera, CT, </w:t>
      </w:r>
    </w:p>
    <w:p w14:paraId="13E1A29E" w14:textId="30F0CB08" w:rsidR="004D4DF7" w:rsidRDefault="004D4DF7" w:rsidP="004D4DF7">
      <w:pPr>
        <w:spacing w:after="120"/>
        <w:rPr>
          <w:bCs/>
          <w:sz w:val="22"/>
          <w:lang w:val="en-US"/>
        </w:rPr>
      </w:pPr>
      <w:r>
        <w:rPr>
          <w:bCs/>
          <w:sz w:val="22"/>
          <w:lang w:val="en-US"/>
        </w:rPr>
        <w:t xml:space="preserve">Intel: both </w:t>
      </w:r>
      <w:proofErr w:type="gramStart"/>
      <w:r>
        <w:rPr>
          <w:bCs/>
          <w:sz w:val="22"/>
          <w:lang w:val="en-US"/>
        </w:rPr>
        <w:t>options work</w:t>
      </w:r>
      <w:proofErr w:type="gramEnd"/>
      <w:r>
        <w:rPr>
          <w:bCs/>
          <w:sz w:val="22"/>
          <w:lang w:val="en-US"/>
        </w:rPr>
        <w:t>, we are OK to go with the majority view</w:t>
      </w:r>
    </w:p>
    <w:p w14:paraId="20A9B6C5" w14:textId="2A61DB88" w:rsidR="003740AC" w:rsidRDefault="003740AC" w:rsidP="004D4DF7">
      <w:pPr>
        <w:spacing w:after="120"/>
        <w:rPr>
          <w:bCs/>
          <w:sz w:val="22"/>
          <w:lang w:val="en-US"/>
        </w:rPr>
      </w:pPr>
      <w:r>
        <w:rPr>
          <w:bCs/>
          <w:sz w:val="22"/>
          <w:lang w:val="en-US"/>
        </w:rPr>
        <w:t>Agreements:</w:t>
      </w:r>
    </w:p>
    <w:tbl>
      <w:tblPr>
        <w:tblStyle w:val="TableGrid"/>
        <w:tblW w:w="0" w:type="auto"/>
        <w:tblLook w:val="04A0" w:firstRow="1" w:lastRow="0" w:firstColumn="1" w:lastColumn="0" w:noHBand="0" w:noVBand="1"/>
      </w:tblPr>
      <w:tblGrid>
        <w:gridCol w:w="9350"/>
      </w:tblGrid>
      <w:tr w:rsidR="003740AC" w14:paraId="0687F7D9" w14:textId="77777777" w:rsidTr="003740AC">
        <w:tc>
          <w:tcPr>
            <w:tcW w:w="9350" w:type="dxa"/>
          </w:tcPr>
          <w:p w14:paraId="0A0BECCC" w14:textId="4401E331" w:rsidR="003740AC" w:rsidRPr="003740AC" w:rsidRDefault="003740AC" w:rsidP="003740AC">
            <w:pPr>
              <w:pStyle w:val="ListParagraph"/>
              <w:numPr>
                <w:ilvl w:val="0"/>
                <w:numId w:val="25"/>
              </w:numPr>
              <w:spacing w:after="120"/>
              <w:rPr>
                <w:bCs/>
                <w:sz w:val="22"/>
                <w:lang w:val="en-US"/>
              </w:rPr>
            </w:pPr>
            <w:r>
              <w:rPr>
                <w:bCs/>
                <w:sz w:val="22"/>
                <w:lang w:val="en-US"/>
              </w:rPr>
              <w:t>Separate MAC CEs for UL and DL</w:t>
            </w:r>
          </w:p>
        </w:tc>
      </w:tr>
    </w:tbl>
    <w:p w14:paraId="072FCAA0" w14:textId="77777777" w:rsidR="003740AC" w:rsidRDefault="003740AC" w:rsidP="004D4DF7">
      <w:pPr>
        <w:spacing w:after="120"/>
        <w:rPr>
          <w:bCs/>
          <w:sz w:val="22"/>
          <w:lang w:val="en-US"/>
        </w:rPr>
      </w:pPr>
    </w:p>
    <w:p w14:paraId="04D3E74E" w14:textId="77777777" w:rsidR="004D4DF7" w:rsidRPr="00405E59" w:rsidRDefault="004D4DF7" w:rsidP="004D4DF7">
      <w:pPr>
        <w:spacing w:after="120"/>
        <w:rPr>
          <w:rFonts w:eastAsiaTheme="minorEastAsia"/>
          <w:b/>
        </w:rPr>
      </w:pPr>
    </w:p>
    <w:p w14:paraId="76ED5BCC" w14:textId="77777777" w:rsidR="004D4DF7" w:rsidRPr="003740AC" w:rsidRDefault="004D4DF7" w:rsidP="004D4DF7">
      <w:pPr>
        <w:spacing w:after="120"/>
        <w:rPr>
          <w:rFonts w:eastAsiaTheme="minorEastAsia"/>
          <w:bCs/>
          <w:sz w:val="22"/>
        </w:rPr>
      </w:pPr>
      <w:r w:rsidRPr="003740AC">
        <w:rPr>
          <w:rFonts w:eastAsiaTheme="minorEastAsia"/>
          <w:bCs/>
          <w:sz w:val="22"/>
        </w:rPr>
        <w:t xml:space="preserve">Proposal 2: </w:t>
      </w:r>
      <w:r w:rsidRPr="003740AC">
        <w:rPr>
          <w:rFonts w:eastAsiaTheme="minorEastAsia" w:hint="eastAsia"/>
          <w:bCs/>
          <w:sz w:val="22"/>
        </w:rPr>
        <w:t xml:space="preserve">RAN2 to discuss whether the following MAC CE </w:t>
      </w:r>
      <w:r w:rsidRPr="003740AC">
        <w:rPr>
          <w:rFonts w:eastAsiaTheme="minorEastAsia"/>
          <w:bCs/>
          <w:sz w:val="22"/>
        </w:rPr>
        <w:t>can be used for</w:t>
      </w:r>
      <w:r w:rsidRPr="003740AC">
        <w:rPr>
          <w:rFonts w:eastAsiaTheme="minorEastAsia" w:hint="eastAsia"/>
          <w:bCs/>
          <w:sz w:val="22"/>
        </w:rPr>
        <w:t xml:space="preserve"> semi-persistent access link beam indication</w:t>
      </w:r>
      <w:r w:rsidRPr="003740AC">
        <w:rPr>
          <w:rFonts w:eastAsiaTheme="minorEastAsia"/>
          <w:bCs/>
          <w:sz w:val="22"/>
        </w:rPr>
        <w:t>:</w:t>
      </w:r>
    </w:p>
    <w:p w14:paraId="6BE457C4" w14:textId="77777777" w:rsidR="004D4DF7" w:rsidRPr="003740AC" w:rsidRDefault="004D4DF7" w:rsidP="00E979DA">
      <w:pPr>
        <w:pStyle w:val="EmailDiscussion2"/>
        <w:rPr>
          <w:bCs/>
          <w:lang w:val="en-IL"/>
        </w:rPr>
      </w:pPr>
    </w:p>
    <w:p w14:paraId="7EE5B7BB" w14:textId="4DC68DE0" w:rsidR="00E979DA" w:rsidRDefault="00E979DA" w:rsidP="00E979DA">
      <w:pPr>
        <w:pStyle w:val="EmailDiscussion2"/>
      </w:pPr>
    </w:p>
    <w:p w14:paraId="553D977A" w14:textId="77777777" w:rsidR="00E979DA" w:rsidRPr="00E979DA" w:rsidRDefault="00E979DA" w:rsidP="00E979DA">
      <w:pPr>
        <w:pStyle w:val="Doc-text2"/>
      </w:pPr>
    </w:p>
    <w:p w14:paraId="61777C8D" w14:textId="77777777" w:rsidR="00FF0CFC" w:rsidRPr="00FF0CFC" w:rsidRDefault="00FF0CFC" w:rsidP="00FF0CFC">
      <w:pPr>
        <w:spacing w:after="120"/>
        <w:rPr>
          <w:bCs/>
          <w:sz w:val="22"/>
        </w:rPr>
      </w:pPr>
      <w:r w:rsidRPr="00FF0CFC">
        <w:rPr>
          <w:b/>
          <w:sz w:val="22"/>
        </w:rPr>
        <w:t>Proposal 1:</w:t>
      </w:r>
      <w:r w:rsidRPr="00FF0CFC">
        <w:rPr>
          <w:bCs/>
          <w:sz w:val="22"/>
        </w:rPr>
        <w:t xml:space="preserve"> Adopt the NCR backhaul link beam indication MAC CE in Figure 1 and the corresponding TP of 38.321 in Appendix.</w:t>
      </w:r>
    </w:p>
    <w:p w14:paraId="5761E412" w14:textId="50A196C5" w:rsidR="00FF0CFC" w:rsidRDefault="00FF0CFC" w:rsidP="00CC23EF">
      <w:pPr>
        <w:spacing w:after="120"/>
        <w:rPr>
          <w:bCs/>
          <w:sz w:val="22"/>
        </w:rPr>
      </w:pPr>
      <w:r w:rsidRPr="00FF0CFC">
        <w:rPr>
          <w:bCs/>
          <w:sz w:val="22"/>
        </w:rPr>
        <w:t>Proposal 2: The structure of RRC signaling for the periodic access beam indication should be designed as {{Beam index, Time resource}</w:t>
      </w:r>
      <w:r w:rsidRPr="00FF0CFC">
        <w:rPr>
          <w:bCs/>
          <w:sz w:val="22"/>
          <w:vertAlign w:val="subscript"/>
        </w:rPr>
        <w:t>1</w:t>
      </w:r>
      <w:r w:rsidRPr="00FF0CFC">
        <w:rPr>
          <w:bCs/>
          <w:sz w:val="22"/>
        </w:rPr>
        <w:t>, …, {Beam index, Time resource}</w:t>
      </w:r>
      <w:r w:rsidRPr="00FF0CFC">
        <w:rPr>
          <w:bCs/>
          <w:sz w:val="22"/>
          <w:vertAlign w:val="subscript"/>
        </w:rPr>
        <w:t>X</w:t>
      </w:r>
      <w:r w:rsidRPr="00FF0CFC">
        <w:rPr>
          <w:bCs/>
          <w:sz w:val="22"/>
        </w:rPr>
        <w:t>, periodicity, SCS}.</w:t>
      </w:r>
    </w:p>
    <w:p w14:paraId="6221F42F" w14:textId="4BA18923" w:rsidR="00CC23EF" w:rsidRDefault="00CC23EF" w:rsidP="00CC23EF">
      <w:pPr>
        <w:spacing w:after="120"/>
        <w:rPr>
          <w:bCs/>
          <w:sz w:val="22"/>
        </w:rPr>
      </w:pPr>
    </w:p>
    <w:p w14:paraId="0F16EA4C" w14:textId="443F04D0" w:rsidR="00CC23EF" w:rsidRPr="00CC23EF" w:rsidRDefault="00CC23EF" w:rsidP="00CC23EF">
      <w:pPr>
        <w:spacing w:after="120"/>
        <w:rPr>
          <w:bCs/>
          <w:sz w:val="22"/>
          <w:lang w:val="en-US"/>
        </w:rPr>
      </w:pPr>
      <w:r>
        <w:rPr>
          <w:bCs/>
          <w:sz w:val="22"/>
          <w:lang w:val="en-US"/>
        </w:rPr>
        <w:t xml:space="preserve">The document is </w:t>
      </w:r>
      <w:proofErr w:type="gramStart"/>
      <w:r>
        <w:rPr>
          <w:bCs/>
          <w:sz w:val="22"/>
          <w:lang w:val="en-US"/>
        </w:rPr>
        <w:t>noted</w:t>
      </w:r>
      <w:proofErr w:type="gramEnd"/>
    </w:p>
    <w:p w14:paraId="67FE8837" w14:textId="62B789FC" w:rsidR="0052645F" w:rsidRDefault="0052645F" w:rsidP="0052645F">
      <w:pPr>
        <w:pStyle w:val="Doc-text2"/>
        <w:ind w:left="0" w:firstLine="0"/>
      </w:pPr>
    </w:p>
    <w:p w14:paraId="727C90E9" w14:textId="77777777" w:rsidR="0052645F" w:rsidRDefault="0052645F" w:rsidP="0052645F">
      <w:pPr>
        <w:pStyle w:val="Comments"/>
      </w:pPr>
      <w:r>
        <w:t>The following tdocs may not be treated (depending on time), but the session chair encourages the companies to take them into account</w:t>
      </w:r>
      <w:r w:rsidRPr="00D9011A">
        <w:t>.</w:t>
      </w:r>
    </w:p>
    <w:p w14:paraId="363578CA" w14:textId="77777777" w:rsidR="0052645F" w:rsidRPr="0052645F" w:rsidRDefault="0052645F" w:rsidP="0052645F">
      <w:pPr>
        <w:pStyle w:val="Doc-text2"/>
        <w:ind w:left="0" w:firstLine="0"/>
      </w:pPr>
    </w:p>
    <w:p w14:paraId="7D11C6FA" w14:textId="5A845305" w:rsidR="00C0694D" w:rsidRDefault="00000000" w:rsidP="00C0694D">
      <w:pPr>
        <w:pStyle w:val="Doc-title"/>
      </w:pPr>
      <w:hyperlink r:id="rId13" w:history="1">
        <w:r w:rsidR="0061297D">
          <w:rPr>
            <w:rStyle w:val="Hyperlink"/>
          </w:rPr>
          <w:t>R2-2300759</w:t>
        </w:r>
      </w:hyperlink>
      <w:r w:rsidR="00C0694D">
        <w:tab/>
        <w:t>Discussion on remaining issues on NCR</w:t>
      </w:r>
      <w:r w:rsidR="00C0694D">
        <w:tab/>
        <w:t>Apple</w:t>
      </w:r>
      <w:r w:rsidR="00C0694D">
        <w:tab/>
        <w:t>discussion</w:t>
      </w:r>
      <w:r w:rsidR="00C0694D">
        <w:tab/>
        <w:t>Rel-18</w:t>
      </w:r>
      <w:r w:rsidR="00C0694D">
        <w:tab/>
        <w:t>DUMMY</w:t>
      </w:r>
    </w:p>
    <w:p w14:paraId="2E0B6EEA" w14:textId="681A540A" w:rsidR="00C0694D" w:rsidRDefault="00000000" w:rsidP="00C0694D">
      <w:pPr>
        <w:pStyle w:val="Doc-title"/>
      </w:pPr>
      <w:hyperlink r:id="rId14" w:history="1">
        <w:r w:rsidR="0061297D">
          <w:rPr>
            <w:rStyle w:val="Hyperlink"/>
          </w:rPr>
          <w:t>R2-2300899</w:t>
        </w:r>
      </w:hyperlink>
      <w:r w:rsidR="00C0694D">
        <w:tab/>
        <w:t>Discussion on Semi-static NCR-Fwd ON-OFF Configuration</w:t>
      </w:r>
      <w:r w:rsidR="00C0694D">
        <w:tab/>
        <w:t>vivo</w:t>
      </w:r>
      <w:r w:rsidR="00C0694D">
        <w:tab/>
        <w:t>discussion</w:t>
      </w:r>
      <w:r w:rsidR="00C0694D">
        <w:tab/>
        <w:t>Rel-18</w:t>
      </w:r>
    </w:p>
    <w:p w14:paraId="07AAD7DC" w14:textId="31C02460" w:rsidR="00C0694D" w:rsidRDefault="00000000" w:rsidP="00C0694D">
      <w:pPr>
        <w:pStyle w:val="Doc-title"/>
      </w:pPr>
      <w:hyperlink r:id="rId15" w:history="1">
        <w:r w:rsidR="0061297D">
          <w:rPr>
            <w:rStyle w:val="Hyperlink"/>
          </w:rPr>
          <w:t>R2-2301011</w:t>
        </w:r>
      </w:hyperlink>
      <w:r w:rsidR="00C0694D">
        <w:tab/>
        <w:t>Signalling for side control information</w:t>
      </w:r>
      <w:r w:rsidR="00C0694D">
        <w:tab/>
        <w:t>NEC</w:t>
      </w:r>
      <w:r w:rsidR="00C0694D">
        <w:tab/>
        <w:t>discussion</w:t>
      </w:r>
      <w:r w:rsidR="00C0694D">
        <w:tab/>
        <w:t>Rel-18</w:t>
      </w:r>
      <w:r w:rsidR="00C0694D">
        <w:tab/>
        <w:t>NR_netcon_repeater</w:t>
      </w:r>
    </w:p>
    <w:p w14:paraId="4027C606" w14:textId="031FD924" w:rsidR="00C0694D" w:rsidRDefault="00000000" w:rsidP="00C0694D">
      <w:pPr>
        <w:pStyle w:val="Doc-title"/>
      </w:pPr>
      <w:hyperlink r:id="rId16" w:history="1">
        <w:r w:rsidR="0061297D">
          <w:rPr>
            <w:rStyle w:val="Hyperlink"/>
          </w:rPr>
          <w:t>R2-2301085</w:t>
        </w:r>
      </w:hyperlink>
      <w:r w:rsidR="00C0694D">
        <w:tab/>
        <w:t>Considerations on side control information</w:t>
      </w:r>
      <w:r w:rsidR="00C0694D">
        <w:tab/>
        <w:t>Sony</w:t>
      </w:r>
      <w:r w:rsidR="00C0694D">
        <w:tab/>
        <w:t>discussion</w:t>
      </w:r>
      <w:r w:rsidR="00C0694D">
        <w:tab/>
        <w:t>Rel-18</w:t>
      </w:r>
      <w:r w:rsidR="00C0694D">
        <w:tab/>
        <w:t>NR_netcon_repeater</w:t>
      </w:r>
    </w:p>
    <w:p w14:paraId="50E4A95F" w14:textId="6784FA46" w:rsidR="00C0694D" w:rsidRDefault="00000000" w:rsidP="00C0694D">
      <w:pPr>
        <w:pStyle w:val="Doc-title"/>
      </w:pPr>
      <w:hyperlink r:id="rId17" w:history="1">
        <w:r w:rsidR="0061297D">
          <w:rPr>
            <w:rStyle w:val="Hyperlink"/>
          </w:rPr>
          <w:t>R2-2301318</w:t>
        </w:r>
      </w:hyperlink>
      <w:r w:rsidR="00C0694D">
        <w:tab/>
        <w:t>Consideration on signalling for side control information</w:t>
      </w:r>
      <w:r w:rsidR="00C0694D">
        <w:tab/>
        <w:t>ZTE Corporation, Sanechips</w:t>
      </w:r>
      <w:r w:rsidR="00C0694D">
        <w:tab/>
        <w:t>discussion</w:t>
      </w:r>
      <w:r w:rsidR="00C0694D">
        <w:tab/>
        <w:t>Rel-18</w:t>
      </w:r>
      <w:r w:rsidR="00C0694D">
        <w:tab/>
        <w:t>NR_netcon_repeater</w:t>
      </w:r>
      <w:r w:rsidR="00C0694D">
        <w:tab/>
        <w:t>Late</w:t>
      </w:r>
    </w:p>
    <w:p w14:paraId="6F428F81" w14:textId="00B6843E" w:rsidR="00C0694D" w:rsidRDefault="00000000" w:rsidP="00C0694D">
      <w:pPr>
        <w:pStyle w:val="Doc-title"/>
      </w:pPr>
      <w:hyperlink r:id="rId18" w:history="1">
        <w:r w:rsidR="0061297D">
          <w:rPr>
            <w:rStyle w:val="Hyperlink"/>
          </w:rPr>
          <w:t>R2-2301426</w:t>
        </w:r>
      </w:hyperlink>
      <w:r w:rsidR="00C0694D">
        <w:tab/>
        <w:t>Signalling for NCR side control information</w:t>
      </w:r>
      <w:r w:rsidR="00C0694D">
        <w:tab/>
        <w:t>MediaTek Inc.</w:t>
      </w:r>
      <w:r w:rsidR="00C0694D">
        <w:tab/>
        <w:t>discussion</w:t>
      </w:r>
      <w:r w:rsidR="00C0694D">
        <w:tab/>
        <w:t>Rel-18</w:t>
      </w:r>
    </w:p>
    <w:p w14:paraId="67883A94" w14:textId="685215B0" w:rsidR="00C0694D" w:rsidRDefault="00000000" w:rsidP="00C0694D">
      <w:pPr>
        <w:pStyle w:val="Doc-title"/>
      </w:pPr>
      <w:hyperlink r:id="rId19" w:history="1">
        <w:r w:rsidR="0061297D">
          <w:rPr>
            <w:rStyle w:val="Hyperlink"/>
          </w:rPr>
          <w:t>R2-2301590</w:t>
        </w:r>
      </w:hyperlink>
      <w:r w:rsidR="00C0694D">
        <w:tab/>
        <w:t xml:space="preserve">Remaining issues on NCR </w:t>
      </w:r>
      <w:r w:rsidR="00C0694D">
        <w:tab/>
        <w:t xml:space="preserve">Kyocera </w:t>
      </w:r>
      <w:r w:rsidR="00C0694D">
        <w:tab/>
        <w:t>discussion</w:t>
      </w:r>
      <w:r w:rsidR="00C0694D">
        <w:tab/>
        <w:t>Rel-18</w:t>
      </w:r>
    </w:p>
    <w:p w14:paraId="703C1D33" w14:textId="4B703597" w:rsidR="00C0694D" w:rsidRDefault="00000000" w:rsidP="00C0694D">
      <w:pPr>
        <w:pStyle w:val="Doc-title"/>
      </w:pPr>
      <w:hyperlink r:id="rId20" w:history="1">
        <w:r w:rsidR="0061297D">
          <w:rPr>
            <w:rStyle w:val="Hyperlink"/>
          </w:rPr>
          <w:t>R2-2301591</w:t>
        </w:r>
      </w:hyperlink>
      <w:r w:rsidR="00C0694D">
        <w:tab/>
        <w:t xml:space="preserve">Multi-beam and sub-band operation for NCR </w:t>
      </w:r>
      <w:r w:rsidR="00C0694D">
        <w:tab/>
        <w:t xml:space="preserve">Kyocera </w:t>
      </w:r>
      <w:r w:rsidR="00C0694D">
        <w:tab/>
        <w:t>discussion</w:t>
      </w:r>
      <w:r w:rsidR="00C0694D">
        <w:tab/>
        <w:t>Rel-18</w:t>
      </w:r>
    </w:p>
    <w:p w14:paraId="4D391AC6" w14:textId="3AA7E74E" w:rsidR="00C0694D" w:rsidRDefault="00000000" w:rsidP="00C0694D">
      <w:pPr>
        <w:pStyle w:val="Doc-title"/>
      </w:pPr>
      <w:hyperlink r:id="rId21" w:history="1">
        <w:r w:rsidR="0061297D">
          <w:rPr>
            <w:rStyle w:val="Hyperlink"/>
          </w:rPr>
          <w:t>R2-2301632</w:t>
        </w:r>
      </w:hyperlink>
      <w:r w:rsidR="00C0694D">
        <w:tab/>
        <w:t>SMTC configuration for NR network-controlled repeaters</w:t>
      </w:r>
      <w:r w:rsidR="00C0694D">
        <w:tab/>
        <w:t>AT&amp;T</w:t>
      </w:r>
      <w:r w:rsidR="00C0694D">
        <w:tab/>
        <w:t>discussion</w:t>
      </w:r>
    </w:p>
    <w:p w14:paraId="22C4F17A" w14:textId="3ED73145" w:rsidR="00C0694D" w:rsidRDefault="00000000" w:rsidP="00C0694D">
      <w:pPr>
        <w:pStyle w:val="Doc-title"/>
      </w:pPr>
      <w:hyperlink r:id="rId22" w:history="1">
        <w:r w:rsidR="0061297D">
          <w:rPr>
            <w:rStyle w:val="Hyperlink"/>
          </w:rPr>
          <w:t>R2-2301814</w:t>
        </w:r>
      </w:hyperlink>
      <w:r w:rsidR="00C0694D">
        <w:tab/>
        <w:t>Signalling for NCR side control information</w:t>
      </w:r>
      <w:r w:rsidR="00C0694D">
        <w:tab/>
        <w:t>China Telecom</w:t>
      </w:r>
      <w:r w:rsidR="00C0694D">
        <w:tab/>
        <w:t>discussion</w:t>
      </w:r>
    </w:p>
    <w:p w14:paraId="78709D19" w14:textId="77777777" w:rsidR="00C0694D" w:rsidRPr="006A4655" w:rsidRDefault="00C0694D" w:rsidP="00C0694D">
      <w:pPr>
        <w:pStyle w:val="Doc-text2"/>
      </w:pPr>
    </w:p>
    <w:p w14:paraId="1347C8BD" w14:textId="77777777" w:rsidR="00C0694D" w:rsidRDefault="00C0694D" w:rsidP="00C0694D">
      <w:pPr>
        <w:pStyle w:val="Heading3"/>
      </w:pPr>
      <w:r w:rsidRPr="00D9011A">
        <w:t>8.1.</w:t>
      </w:r>
      <w:r>
        <w:t>3</w:t>
      </w:r>
      <w:r w:rsidRPr="00D9011A">
        <w:tab/>
      </w:r>
      <w:r>
        <w:t>Other RAN2 aspects</w:t>
      </w:r>
    </w:p>
    <w:p w14:paraId="43ECA97E" w14:textId="77777777" w:rsidR="00C0694D" w:rsidRPr="002F4B01" w:rsidRDefault="00C0694D" w:rsidP="00C0694D">
      <w:pPr>
        <w:pStyle w:val="Comments"/>
        <w:rPr>
          <w:sz w:val="20"/>
        </w:rPr>
      </w:pPr>
      <w:r>
        <w:t xml:space="preserve">Other RAN2 aspects, including: </w:t>
      </w:r>
      <w:r w:rsidRPr="002F4B01">
        <w:rPr>
          <w:sz w:val="20"/>
        </w:rPr>
        <w:t>SI impacts, RRC states, RRM, capabilities</w:t>
      </w:r>
      <w:r>
        <w:t xml:space="preserve"> and others not covered by 8.1.2.</w:t>
      </w:r>
    </w:p>
    <w:p w14:paraId="52C5C38D" w14:textId="29DF967F" w:rsidR="0052645F" w:rsidRDefault="00000000" w:rsidP="0052645F">
      <w:pPr>
        <w:pStyle w:val="Doc-title"/>
      </w:pPr>
      <w:hyperlink r:id="rId23" w:history="1">
        <w:r w:rsidR="0061297D">
          <w:rPr>
            <w:rStyle w:val="Hyperlink"/>
          </w:rPr>
          <w:t>R2-2300900</w:t>
        </w:r>
      </w:hyperlink>
      <w:r w:rsidR="0052645F">
        <w:tab/>
        <w:t>Discussion on the Remaining Issues of Side Control</w:t>
      </w:r>
      <w:r w:rsidR="0052645F">
        <w:tab/>
        <w:t>vivo</w:t>
      </w:r>
      <w:r w:rsidR="0052645F">
        <w:tab/>
        <w:t>discussion</w:t>
      </w:r>
      <w:r w:rsidR="0052645F">
        <w:tab/>
        <w:t>Rel-18</w:t>
      </w:r>
    </w:p>
    <w:p w14:paraId="785AFE63" w14:textId="77777777" w:rsidR="00334CF0" w:rsidRDefault="00334CF0" w:rsidP="00334CF0">
      <w:pPr>
        <w:pStyle w:val="Doc-text2"/>
      </w:pPr>
    </w:p>
    <w:p w14:paraId="55DE0503" w14:textId="77777777" w:rsidR="00334CF0" w:rsidRPr="00334CF0" w:rsidRDefault="00334CF0" w:rsidP="00334CF0">
      <w:pPr>
        <w:pStyle w:val="Doc-text2"/>
        <w:ind w:left="363"/>
        <w:rPr>
          <w:rFonts w:asciiTheme="minorHAnsi" w:hAnsiTheme="minorHAnsi" w:cstheme="minorHAnsi"/>
        </w:rPr>
      </w:pPr>
      <w:r w:rsidRPr="00334CF0">
        <w:rPr>
          <w:rFonts w:asciiTheme="minorHAnsi" w:hAnsiTheme="minorHAnsi" w:cstheme="minorHAnsi"/>
        </w:rPr>
        <w:t>Proposal 1</w:t>
      </w:r>
      <w:r w:rsidRPr="00334CF0">
        <w:rPr>
          <w:rFonts w:asciiTheme="minorHAnsi" w:hAnsiTheme="minorHAnsi" w:cstheme="minorHAnsi"/>
        </w:rPr>
        <w:tab/>
        <w:t>RAN2 to consider the following 3 options to configure the NCR-</w:t>
      </w:r>
      <w:proofErr w:type="spellStart"/>
      <w:r w:rsidRPr="00334CF0">
        <w:rPr>
          <w:rFonts w:asciiTheme="minorHAnsi" w:hAnsiTheme="minorHAnsi" w:cstheme="minorHAnsi"/>
        </w:rPr>
        <w:t>Fwd</w:t>
      </w:r>
      <w:proofErr w:type="spellEnd"/>
      <w:r w:rsidRPr="00334CF0">
        <w:rPr>
          <w:rFonts w:asciiTheme="minorHAnsi" w:hAnsiTheme="minorHAnsi" w:cstheme="minorHAnsi"/>
        </w:rPr>
        <w:t xml:space="preserve"> ON-OFF when NCR-MT is in RRC_INACTIVE state:</w:t>
      </w:r>
    </w:p>
    <w:p w14:paraId="41733768" w14:textId="77777777" w:rsidR="00334CF0" w:rsidRPr="00334CF0" w:rsidRDefault="00334CF0" w:rsidP="00334CF0">
      <w:pPr>
        <w:pStyle w:val="Doc-text2"/>
        <w:ind w:left="363"/>
        <w:rPr>
          <w:rFonts w:asciiTheme="minorHAnsi" w:hAnsiTheme="minorHAnsi" w:cstheme="minorHAnsi"/>
        </w:rPr>
      </w:pPr>
      <w:r w:rsidRPr="00334CF0">
        <w:rPr>
          <w:rFonts w:asciiTheme="minorHAnsi" w:hAnsiTheme="minorHAnsi" w:cstheme="minorHAnsi"/>
        </w:rPr>
        <w:t>-</w:t>
      </w:r>
      <w:r w:rsidRPr="00334CF0">
        <w:rPr>
          <w:rFonts w:asciiTheme="minorHAnsi" w:hAnsiTheme="minorHAnsi" w:cstheme="minorHAnsi"/>
        </w:rPr>
        <w:tab/>
        <w:t xml:space="preserve">Option 1: by the last side control information received by the NCR-MT in RRC_CONECTED </w:t>
      </w:r>
      <w:proofErr w:type="gramStart"/>
      <w:r w:rsidRPr="00334CF0">
        <w:rPr>
          <w:rFonts w:asciiTheme="minorHAnsi" w:hAnsiTheme="minorHAnsi" w:cstheme="minorHAnsi"/>
        </w:rPr>
        <w:t>state;</w:t>
      </w:r>
      <w:proofErr w:type="gramEnd"/>
    </w:p>
    <w:p w14:paraId="7C215929" w14:textId="77777777" w:rsidR="00334CF0" w:rsidRPr="00334CF0" w:rsidRDefault="00334CF0" w:rsidP="00334CF0">
      <w:pPr>
        <w:pStyle w:val="Doc-text2"/>
        <w:ind w:left="363"/>
        <w:rPr>
          <w:rFonts w:asciiTheme="minorHAnsi" w:hAnsiTheme="minorHAnsi" w:cstheme="minorHAnsi"/>
        </w:rPr>
      </w:pPr>
      <w:r w:rsidRPr="00334CF0">
        <w:rPr>
          <w:rFonts w:asciiTheme="minorHAnsi" w:hAnsiTheme="minorHAnsi" w:cstheme="minorHAnsi"/>
        </w:rPr>
        <w:t>-</w:t>
      </w:r>
      <w:r w:rsidRPr="00334CF0">
        <w:rPr>
          <w:rFonts w:asciiTheme="minorHAnsi" w:hAnsiTheme="minorHAnsi" w:cstheme="minorHAnsi"/>
        </w:rPr>
        <w:tab/>
        <w:t xml:space="preserve">Option 2: by the last side control information received by NCR-MT in RRC_INACTIVE </w:t>
      </w:r>
      <w:proofErr w:type="gramStart"/>
      <w:r w:rsidRPr="00334CF0">
        <w:rPr>
          <w:rFonts w:asciiTheme="minorHAnsi" w:hAnsiTheme="minorHAnsi" w:cstheme="minorHAnsi"/>
        </w:rPr>
        <w:t>state;</w:t>
      </w:r>
      <w:proofErr w:type="gramEnd"/>
    </w:p>
    <w:p w14:paraId="26666592" w14:textId="78BFF8A6" w:rsidR="00334CF0" w:rsidRDefault="00334CF0" w:rsidP="00334CF0">
      <w:pPr>
        <w:pStyle w:val="Doc-text2"/>
        <w:ind w:left="363"/>
        <w:rPr>
          <w:rFonts w:asciiTheme="minorHAnsi" w:hAnsiTheme="minorHAnsi" w:cstheme="minorHAnsi"/>
        </w:rPr>
      </w:pPr>
      <w:r w:rsidRPr="00334CF0">
        <w:rPr>
          <w:rFonts w:asciiTheme="minorHAnsi" w:hAnsiTheme="minorHAnsi" w:cstheme="minorHAnsi"/>
        </w:rPr>
        <w:t>-</w:t>
      </w:r>
      <w:r w:rsidRPr="00334CF0">
        <w:rPr>
          <w:rFonts w:asciiTheme="minorHAnsi" w:hAnsiTheme="minorHAnsi" w:cstheme="minorHAnsi"/>
        </w:rPr>
        <w:tab/>
        <w:t>Option 3: support both Option 1 and Option 2.</w:t>
      </w:r>
    </w:p>
    <w:p w14:paraId="77B2E8FE" w14:textId="25A15FAC" w:rsidR="00CF1238" w:rsidRDefault="00CF1238" w:rsidP="00334CF0">
      <w:pPr>
        <w:pStyle w:val="Doc-text2"/>
        <w:ind w:left="363"/>
        <w:rPr>
          <w:rFonts w:asciiTheme="minorHAnsi" w:hAnsiTheme="minorHAnsi" w:cstheme="minorHAnsi"/>
        </w:rPr>
      </w:pPr>
    </w:p>
    <w:p w14:paraId="6EE5C356" w14:textId="2592908A" w:rsidR="00CF1238" w:rsidRDefault="00CF1238" w:rsidP="00334CF0">
      <w:pPr>
        <w:pStyle w:val="Doc-text2"/>
        <w:ind w:left="363"/>
        <w:rPr>
          <w:rFonts w:asciiTheme="minorHAnsi" w:hAnsiTheme="minorHAnsi" w:cstheme="minorHAnsi"/>
        </w:rPr>
      </w:pPr>
      <w:r>
        <w:rPr>
          <w:rFonts w:asciiTheme="minorHAnsi" w:hAnsiTheme="minorHAnsi" w:cstheme="minorHAnsi"/>
        </w:rPr>
        <w:t xml:space="preserve">QCOM: support option 1, we don’t understand option </w:t>
      </w:r>
      <w:proofErr w:type="gramStart"/>
      <w:r>
        <w:rPr>
          <w:rFonts w:asciiTheme="minorHAnsi" w:hAnsiTheme="minorHAnsi" w:cstheme="minorHAnsi"/>
        </w:rPr>
        <w:t>2</w:t>
      </w:r>
      <w:proofErr w:type="gramEnd"/>
    </w:p>
    <w:p w14:paraId="02BFC3E5" w14:textId="62F53C86" w:rsidR="00CF1238" w:rsidRDefault="00CF1238" w:rsidP="00334CF0">
      <w:pPr>
        <w:pStyle w:val="Doc-text2"/>
        <w:ind w:left="363"/>
        <w:rPr>
          <w:rFonts w:asciiTheme="minorHAnsi" w:hAnsiTheme="minorHAnsi" w:cstheme="minorHAnsi"/>
        </w:rPr>
      </w:pPr>
      <w:r>
        <w:rPr>
          <w:rFonts w:asciiTheme="minorHAnsi" w:hAnsiTheme="minorHAnsi" w:cstheme="minorHAnsi"/>
        </w:rPr>
        <w:t xml:space="preserve">Vivo: option 2 is configuration happens in connected, but then it is triggered in inactive </w:t>
      </w:r>
    </w:p>
    <w:p w14:paraId="751FCFA5" w14:textId="3E281963" w:rsidR="00CF1238" w:rsidRDefault="00CF1238" w:rsidP="00334CF0">
      <w:pPr>
        <w:pStyle w:val="Doc-text2"/>
        <w:ind w:left="363"/>
        <w:rPr>
          <w:rFonts w:asciiTheme="minorHAnsi" w:hAnsiTheme="minorHAnsi" w:cstheme="minorHAnsi"/>
        </w:rPr>
      </w:pPr>
      <w:r>
        <w:rPr>
          <w:rFonts w:asciiTheme="minorHAnsi" w:hAnsiTheme="minorHAnsi" w:cstheme="minorHAnsi"/>
        </w:rPr>
        <w:t>Vivo: with SDT options 1 and 2 are very similar</w:t>
      </w:r>
    </w:p>
    <w:p w14:paraId="2362D0F2" w14:textId="04D4E863" w:rsidR="00CF1238" w:rsidRDefault="00CF1238" w:rsidP="00334CF0">
      <w:pPr>
        <w:pStyle w:val="Doc-text2"/>
        <w:ind w:left="363"/>
        <w:rPr>
          <w:rFonts w:asciiTheme="minorHAnsi" w:hAnsiTheme="minorHAnsi" w:cstheme="minorHAnsi"/>
        </w:rPr>
      </w:pPr>
      <w:r>
        <w:rPr>
          <w:rFonts w:asciiTheme="minorHAnsi" w:hAnsiTheme="minorHAnsi" w:cstheme="minorHAnsi"/>
        </w:rPr>
        <w:t xml:space="preserve">ZTE: can include side control information in </w:t>
      </w:r>
      <w:proofErr w:type="spellStart"/>
      <w:r>
        <w:rPr>
          <w:rFonts w:asciiTheme="minorHAnsi" w:hAnsiTheme="minorHAnsi" w:cstheme="minorHAnsi"/>
        </w:rPr>
        <w:t>RRCRelease</w:t>
      </w:r>
      <w:proofErr w:type="spellEnd"/>
      <w:r>
        <w:rPr>
          <w:rFonts w:asciiTheme="minorHAnsi" w:hAnsiTheme="minorHAnsi" w:cstheme="minorHAnsi"/>
        </w:rPr>
        <w:t xml:space="preserve"> message – this is </w:t>
      </w:r>
      <w:proofErr w:type="spellStart"/>
      <w:r>
        <w:rPr>
          <w:rFonts w:asciiTheme="minorHAnsi" w:hAnsiTheme="minorHAnsi" w:cstheme="minorHAnsi"/>
        </w:rPr>
        <w:t>out</w:t>
      </w:r>
      <w:proofErr w:type="spellEnd"/>
      <w:r>
        <w:rPr>
          <w:rFonts w:asciiTheme="minorHAnsi" w:hAnsiTheme="minorHAnsi" w:cstheme="minorHAnsi"/>
        </w:rPr>
        <w:t xml:space="preserve"> understanding of option </w:t>
      </w:r>
      <w:proofErr w:type="gramStart"/>
      <w:r>
        <w:rPr>
          <w:rFonts w:asciiTheme="minorHAnsi" w:hAnsiTheme="minorHAnsi" w:cstheme="minorHAnsi"/>
        </w:rPr>
        <w:t>2</w:t>
      </w:r>
      <w:proofErr w:type="gramEnd"/>
    </w:p>
    <w:p w14:paraId="76E3CFF0" w14:textId="293E61DB" w:rsidR="00CF1238" w:rsidRDefault="00CF1238" w:rsidP="00334CF0">
      <w:pPr>
        <w:pStyle w:val="Doc-text2"/>
        <w:ind w:left="363"/>
        <w:rPr>
          <w:rFonts w:asciiTheme="minorHAnsi" w:hAnsiTheme="minorHAnsi" w:cstheme="minorHAnsi"/>
        </w:rPr>
      </w:pPr>
      <w:r>
        <w:rPr>
          <w:rFonts w:asciiTheme="minorHAnsi" w:hAnsiTheme="minorHAnsi" w:cstheme="minorHAnsi"/>
        </w:rPr>
        <w:t xml:space="preserve">Intel: </w:t>
      </w:r>
      <w:proofErr w:type="spellStart"/>
      <w:r>
        <w:rPr>
          <w:rFonts w:asciiTheme="minorHAnsi" w:hAnsiTheme="minorHAnsi" w:cstheme="minorHAnsi"/>
        </w:rPr>
        <w:t>RRCRelease</w:t>
      </w:r>
      <w:proofErr w:type="spellEnd"/>
      <w:r>
        <w:rPr>
          <w:rFonts w:asciiTheme="minorHAnsi" w:hAnsiTheme="minorHAnsi" w:cstheme="minorHAnsi"/>
        </w:rPr>
        <w:t xml:space="preserve"> means connected</w:t>
      </w:r>
    </w:p>
    <w:p w14:paraId="593CC6E7" w14:textId="5E7033BA" w:rsidR="00CF1238" w:rsidRDefault="00CF1238" w:rsidP="00334CF0">
      <w:pPr>
        <w:pStyle w:val="Doc-text2"/>
        <w:ind w:left="363"/>
        <w:rPr>
          <w:rFonts w:asciiTheme="minorHAnsi" w:hAnsiTheme="minorHAnsi" w:cstheme="minorHAnsi"/>
        </w:rPr>
      </w:pPr>
      <w:r>
        <w:rPr>
          <w:rFonts w:asciiTheme="minorHAnsi" w:hAnsiTheme="minorHAnsi" w:cstheme="minorHAnsi"/>
        </w:rPr>
        <w:t xml:space="preserve">HW: no need to involve </w:t>
      </w:r>
      <w:proofErr w:type="gramStart"/>
      <w:r>
        <w:rPr>
          <w:rFonts w:asciiTheme="minorHAnsi" w:hAnsiTheme="minorHAnsi" w:cstheme="minorHAnsi"/>
        </w:rPr>
        <w:t>SDT</w:t>
      </w:r>
      <w:proofErr w:type="gramEnd"/>
    </w:p>
    <w:p w14:paraId="117D540B" w14:textId="3D2F56D0" w:rsidR="00CF1238" w:rsidRDefault="00CF1238" w:rsidP="00334CF0">
      <w:pPr>
        <w:pStyle w:val="Doc-text2"/>
        <w:ind w:left="363"/>
        <w:rPr>
          <w:rFonts w:asciiTheme="minorHAnsi" w:hAnsiTheme="minorHAnsi" w:cstheme="minorHAnsi"/>
        </w:rPr>
      </w:pPr>
      <w:r>
        <w:rPr>
          <w:rFonts w:asciiTheme="minorHAnsi" w:hAnsiTheme="minorHAnsi" w:cstheme="minorHAnsi"/>
        </w:rPr>
        <w:t>Apple: agree with HW</w:t>
      </w:r>
    </w:p>
    <w:p w14:paraId="5C2237DC" w14:textId="27C5EC02" w:rsidR="00CF1238" w:rsidRDefault="00CF1238" w:rsidP="00334CF0">
      <w:pPr>
        <w:pStyle w:val="Doc-text2"/>
        <w:ind w:left="363"/>
        <w:rPr>
          <w:rFonts w:asciiTheme="minorHAnsi" w:hAnsiTheme="minorHAnsi" w:cstheme="minorHAnsi"/>
        </w:rPr>
      </w:pPr>
    </w:p>
    <w:p w14:paraId="441B9071" w14:textId="7081240D" w:rsidR="00CF1238" w:rsidRDefault="00CF1238" w:rsidP="0038723E">
      <w:pPr>
        <w:pStyle w:val="Doc-text2"/>
        <w:ind w:left="0" w:firstLine="0"/>
        <w:rPr>
          <w:rFonts w:asciiTheme="minorHAnsi" w:hAnsiTheme="minorHAnsi" w:cstheme="minorHAnsi"/>
        </w:rPr>
      </w:pPr>
    </w:p>
    <w:p w14:paraId="2551013B" w14:textId="1526AA3C" w:rsidR="00CF1238" w:rsidRDefault="00CF1238" w:rsidP="00334CF0">
      <w:pPr>
        <w:pStyle w:val="Doc-text2"/>
        <w:ind w:left="363"/>
        <w:rPr>
          <w:rFonts w:asciiTheme="minorHAnsi" w:hAnsiTheme="minorHAnsi" w:cstheme="minorHAnsi"/>
        </w:rPr>
      </w:pPr>
      <w:r>
        <w:rPr>
          <w:rFonts w:asciiTheme="minorHAnsi" w:hAnsiTheme="minorHAnsi" w:cstheme="minorHAnsi"/>
        </w:rPr>
        <w:t xml:space="preserve">Nokia: might need an </w:t>
      </w:r>
      <w:proofErr w:type="gramStart"/>
      <w:r>
        <w:rPr>
          <w:rFonts w:asciiTheme="minorHAnsi" w:hAnsiTheme="minorHAnsi" w:cstheme="minorHAnsi"/>
        </w:rPr>
        <w:t>FFS</w:t>
      </w:r>
      <w:proofErr w:type="gramEnd"/>
    </w:p>
    <w:p w14:paraId="075D8350" w14:textId="4B66F32B" w:rsidR="0038723E" w:rsidRDefault="0038723E" w:rsidP="00334CF0">
      <w:pPr>
        <w:pStyle w:val="Doc-text2"/>
        <w:ind w:left="363"/>
        <w:rPr>
          <w:rFonts w:asciiTheme="minorHAnsi" w:hAnsiTheme="minorHAnsi" w:cstheme="minorHAnsi"/>
        </w:rPr>
      </w:pPr>
      <w:r>
        <w:rPr>
          <w:rFonts w:asciiTheme="minorHAnsi" w:hAnsiTheme="minorHAnsi" w:cstheme="minorHAnsi"/>
        </w:rPr>
        <w:t xml:space="preserve">QCOM: </w:t>
      </w:r>
      <w:proofErr w:type="spellStart"/>
      <w:r>
        <w:rPr>
          <w:rFonts w:asciiTheme="minorHAnsi" w:hAnsiTheme="minorHAnsi" w:cstheme="minorHAnsi"/>
        </w:rPr>
        <w:t>RRCRElease</w:t>
      </w:r>
      <w:proofErr w:type="spellEnd"/>
      <w:r>
        <w:rPr>
          <w:rFonts w:asciiTheme="minorHAnsi" w:hAnsiTheme="minorHAnsi" w:cstheme="minorHAnsi"/>
        </w:rPr>
        <w:t xml:space="preserve"> is an optimization, do we need it? We can do reconfiguration and then </w:t>
      </w:r>
      <w:proofErr w:type="gramStart"/>
      <w:r>
        <w:rPr>
          <w:rFonts w:asciiTheme="minorHAnsi" w:hAnsiTheme="minorHAnsi" w:cstheme="minorHAnsi"/>
        </w:rPr>
        <w:t>Release</w:t>
      </w:r>
      <w:proofErr w:type="gramEnd"/>
    </w:p>
    <w:p w14:paraId="478BA20C" w14:textId="5CCDCDB9" w:rsidR="0038723E" w:rsidRDefault="0038723E" w:rsidP="00334CF0">
      <w:pPr>
        <w:pStyle w:val="Doc-text2"/>
        <w:ind w:left="363"/>
        <w:rPr>
          <w:rFonts w:asciiTheme="minorHAnsi" w:hAnsiTheme="minorHAnsi" w:cstheme="minorHAnsi"/>
        </w:rPr>
      </w:pPr>
      <w:r>
        <w:rPr>
          <w:rFonts w:asciiTheme="minorHAnsi" w:hAnsiTheme="minorHAnsi" w:cstheme="minorHAnsi"/>
        </w:rPr>
        <w:t>NEC: agree with HW and QCOM</w:t>
      </w:r>
    </w:p>
    <w:p w14:paraId="590DC683" w14:textId="77777777" w:rsidR="00CF1238" w:rsidRPr="00334CF0" w:rsidRDefault="00CF1238" w:rsidP="00334CF0">
      <w:pPr>
        <w:pStyle w:val="Doc-text2"/>
        <w:ind w:left="363"/>
        <w:rPr>
          <w:rFonts w:asciiTheme="minorHAnsi" w:hAnsiTheme="minorHAnsi" w:cstheme="minorHAnsi"/>
        </w:rPr>
      </w:pPr>
    </w:p>
    <w:p w14:paraId="41534644" w14:textId="77777777" w:rsidR="00334CF0" w:rsidRPr="00334CF0" w:rsidRDefault="00334CF0" w:rsidP="00334CF0">
      <w:pPr>
        <w:pStyle w:val="Doc-text2"/>
        <w:ind w:left="363"/>
        <w:rPr>
          <w:rFonts w:asciiTheme="minorHAnsi" w:hAnsiTheme="minorHAnsi" w:cstheme="minorHAnsi"/>
        </w:rPr>
      </w:pPr>
      <w:r w:rsidRPr="00334CF0">
        <w:rPr>
          <w:rFonts w:asciiTheme="minorHAnsi" w:hAnsiTheme="minorHAnsi" w:cstheme="minorHAnsi"/>
        </w:rPr>
        <w:t>Proposal 2</w:t>
      </w:r>
      <w:r w:rsidRPr="00334CF0">
        <w:rPr>
          <w:rFonts w:asciiTheme="minorHAnsi" w:hAnsiTheme="minorHAnsi" w:cstheme="minorHAnsi"/>
        </w:rPr>
        <w:tab/>
        <w:t>Option 3 (</w:t>
      </w:r>
      <w:proofErr w:type="gramStart"/>
      <w:r w:rsidRPr="00334CF0">
        <w:rPr>
          <w:rFonts w:asciiTheme="minorHAnsi" w:hAnsiTheme="minorHAnsi" w:cstheme="minorHAnsi"/>
        </w:rPr>
        <w:t>i.e.</w:t>
      </w:r>
      <w:proofErr w:type="gramEnd"/>
      <w:r w:rsidRPr="00334CF0">
        <w:rPr>
          <w:rFonts w:asciiTheme="minorHAnsi" w:hAnsiTheme="minorHAnsi" w:cstheme="minorHAnsi"/>
        </w:rPr>
        <w:t xml:space="preserve"> both Option 1 and Option 2) should be supported for NCR-</w:t>
      </w:r>
      <w:proofErr w:type="spellStart"/>
      <w:r w:rsidRPr="00334CF0">
        <w:rPr>
          <w:rFonts w:asciiTheme="minorHAnsi" w:hAnsiTheme="minorHAnsi" w:cstheme="minorHAnsi"/>
        </w:rPr>
        <w:t>Fwd</w:t>
      </w:r>
      <w:proofErr w:type="spellEnd"/>
      <w:r w:rsidRPr="00334CF0">
        <w:rPr>
          <w:rFonts w:asciiTheme="minorHAnsi" w:hAnsiTheme="minorHAnsi" w:cstheme="minorHAnsi"/>
        </w:rPr>
        <w:t xml:space="preserve"> ON-OFF configuration when the NCR-MT is in RRC_INACTIVE state.</w:t>
      </w:r>
    </w:p>
    <w:p w14:paraId="32BB6955" w14:textId="77777777" w:rsidR="00334CF0" w:rsidRPr="00334CF0" w:rsidRDefault="00334CF0" w:rsidP="00334CF0">
      <w:pPr>
        <w:pStyle w:val="Doc-text2"/>
        <w:ind w:left="363"/>
        <w:rPr>
          <w:rFonts w:asciiTheme="minorHAnsi" w:hAnsiTheme="minorHAnsi" w:cstheme="minorHAnsi"/>
        </w:rPr>
      </w:pPr>
      <w:r w:rsidRPr="00334CF0">
        <w:rPr>
          <w:rFonts w:asciiTheme="minorHAnsi" w:hAnsiTheme="minorHAnsi" w:cstheme="minorHAnsi"/>
        </w:rPr>
        <w:lastRenderedPageBreak/>
        <w:t>Proposal 3</w:t>
      </w:r>
      <w:r w:rsidRPr="00334CF0">
        <w:rPr>
          <w:rFonts w:asciiTheme="minorHAnsi" w:hAnsiTheme="minorHAnsi" w:cstheme="minorHAnsi"/>
        </w:rPr>
        <w:tab/>
        <w:t>The NCR-</w:t>
      </w:r>
      <w:proofErr w:type="spellStart"/>
      <w:r w:rsidRPr="00334CF0">
        <w:rPr>
          <w:rFonts w:asciiTheme="minorHAnsi" w:hAnsiTheme="minorHAnsi" w:cstheme="minorHAnsi"/>
        </w:rPr>
        <w:t>Fwd</w:t>
      </w:r>
      <w:proofErr w:type="spellEnd"/>
      <w:r w:rsidRPr="00334CF0">
        <w:rPr>
          <w:rFonts w:asciiTheme="minorHAnsi" w:hAnsiTheme="minorHAnsi" w:cstheme="minorHAnsi"/>
        </w:rPr>
        <w:t xml:space="preserve"> ON-OFF configurations which are applicable when NCR-MT is in RRC_INACTIVE state can be provided in the RRC message to release the NCR-MT to the RRC_INACTIVE state.</w:t>
      </w:r>
    </w:p>
    <w:p w14:paraId="5AC4B86B" w14:textId="77777777" w:rsidR="00334CF0" w:rsidRPr="00334CF0" w:rsidRDefault="00334CF0" w:rsidP="00334CF0">
      <w:pPr>
        <w:pStyle w:val="Doc-text2"/>
        <w:ind w:left="363"/>
        <w:rPr>
          <w:rFonts w:asciiTheme="minorHAnsi" w:hAnsiTheme="minorHAnsi" w:cstheme="minorHAnsi"/>
        </w:rPr>
      </w:pPr>
      <w:r w:rsidRPr="00334CF0">
        <w:rPr>
          <w:rFonts w:asciiTheme="minorHAnsi" w:hAnsiTheme="minorHAnsi" w:cstheme="minorHAnsi"/>
        </w:rPr>
        <w:t>Proposal 4</w:t>
      </w:r>
      <w:r w:rsidRPr="00334CF0">
        <w:rPr>
          <w:rFonts w:asciiTheme="minorHAnsi" w:hAnsiTheme="minorHAnsi" w:cstheme="minorHAnsi"/>
        </w:rPr>
        <w:tab/>
        <w:t>If configured, releasing NCR-MT to RRC_INACTIVE state does not impact the NCR-</w:t>
      </w:r>
      <w:proofErr w:type="spellStart"/>
      <w:r w:rsidRPr="00334CF0">
        <w:rPr>
          <w:rFonts w:asciiTheme="minorHAnsi" w:hAnsiTheme="minorHAnsi" w:cstheme="minorHAnsi"/>
        </w:rPr>
        <w:t>Fwd</w:t>
      </w:r>
      <w:proofErr w:type="spellEnd"/>
      <w:r w:rsidRPr="00334CF0">
        <w:rPr>
          <w:rFonts w:asciiTheme="minorHAnsi" w:hAnsiTheme="minorHAnsi" w:cstheme="minorHAnsi"/>
        </w:rPr>
        <w:t xml:space="preserve"> forwarding </w:t>
      </w:r>
      <w:proofErr w:type="spellStart"/>
      <w:r w:rsidRPr="00334CF0">
        <w:rPr>
          <w:rFonts w:asciiTheme="minorHAnsi" w:hAnsiTheme="minorHAnsi" w:cstheme="minorHAnsi"/>
        </w:rPr>
        <w:t>behavior</w:t>
      </w:r>
      <w:proofErr w:type="spellEnd"/>
      <w:r w:rsidRPr="00334CF0">
        <w:rPr>
          <w:rFonts w:asciiTheme="minorHAnsi" w:hAnsiTheme="minorHAnsi" w:cstheme="minorHAnsi"/>
        </w:rPr>
        <w:t xml:space="preserve"> according to the being effective NCR-</w:t>
      </w:r>
      <w:proofErr w:type="spellStart"/>
      <w:r w:rsidRPr="00334CF0">
        <w:rPr>
          <w:rFonts w:asciiTheme="minorHAnsi" w:hAnsiTheme="minorHAnsi" w:cstheme="minorHAnsi"/>
        </w:rPr>
        <w:t>Fwd</w:t>
      </w:r>
      <w:proofErr w:type="spellEnd"/>
      <w:r w:rsidRPr="00334CF0">
        <w:rPr>
          <w:rFonts w:asciiTheme="minorHAnsi" w:hAnsiTheme="minorHAnsi" w:cstheme="minorHAnsi"/>
        </w:rPr>
        <w:t xml:space="preserve"> ON-OFF configuration(s).</w:t>
      </w:r>
    </w:p>
    <w:p w14:paraId="47E3D935" w14:textId="77777777" w:rsidR="00334CF0" w:rsidRPr="00334CF0" w:rsidRDefault="00334CF0" w:rsidP="00334CF0">
      <w:pPr>
        <w:pStyle w:val="Doc-text2"/>
        <w:ind w:left="363"/>
        <w:rPr>
          <w:rFonts w:asciiTheme="minorHAnsi" w:hAnsiTheme="minorHAnsi" w:cstheme="minorHAnsi"/>
        </w:rPr>
      </w:pPr>
      <w:r w:rsidRPr="00334CF0">
        <w:rPr>
          <w:rFonts w:asciiTheme="minorHAnsi" w:hAnsiTheme="minorHAnsi" w:cstheme="minorHAnsi"/>
        </w:rPr>
        <w:t>Proposal 5</w:t>
      </w:r>
      <w:r w:rsidRPr="00334CF0">
        <w:rPr>
          <w:rFonts w:asciiTheme="minorHAnsi" w:hAnsiTheme="minorHAnsi" w:cstheme="minorHAnsi"/>
        </w:rPr>
        <w:tab/>
        <w:t>NCR-</w:t>
      </w:r>
      <w:proofErr w:type="spellStart"/>
      <w:r w:rsidRPr="00334CF0">
        <w:rPr>
          <w:rFonts w:asciiTheme="minorHAnsi" w:hAnsiTheme="minorHAnsi" w:cstheme="minorHAnsi"/>
        </w:rPr>
        <w:t>Fwd</w:t>
      </w:r>
      <w:proofErr w:type="spellEnd"/>
      <w:r w:rsidRPr="00334CF0">
        <w:rPr>
          <w:rFonts w:asciiTheme="minorHAnsi" w:hAnsiTheme="minorHAnsi" w:cstheme="minorHAnsi"/>
        </w:rPr>
        <w:t xml:space="preserve"> ON can be supported when NCR-MT is in RRC_IDLE state.</w:t>
      </w:r>
    </w:p>
    <w:p w14:paraId="0B109528" w14:textId="77777777" w:rsidR="00334CF0" w:rsidRPr="00334CF0" w:rsidRDefault="00334CF0" w:rsidP="00334CF0">
      <w:pPr>
        <w:pStyle w:val="Doc-text2"/>
        <w:ind w:left="363"/>
        <w:rPr>
          <w:rFonts w:asciiTheme="minorHAnsi" w:hAnsiTheme="minorHAnsi" w:cstheme="minorHAnsi"/>
        </w:rPr>
      </w:pPr>
      <w:r w:rsidRPr="00334CF0">
        <w:rPr>
          <w:rFonts w:asciiTheme="minorHAnsi" w:hAnsiTheme="minorHAnsi" w:cstheme="minorHAnsi"/>
        </w:rPr>
        <w:t>Proposal 6</w:t>
      </w:r>
      <w:r w:rsidRPr="00334CF0">
        <w:rPr>
          <w:rFonts w:asciiTheme="minorHAnsi" w:hAnsiTheme="minorHAnsi" w:cstheme="minorHAnsi"/>
        </w:rPr>
        <w:tab/>
        <w:t>If configured, releasing NCR-MT to RRC_IDLE state does not impact the NCR-</w:t>
      </w:r>
      <w:proofErr w:type="spellStart"/>
      <w:r w:rsidRPr="00334CF0">
        <w:rPr>
          <w:rFonts w:asciiTheme="minorHAnsi" w:hAnsiTheme="minorHAnsi" w:cstheme="minorHAnsi"/>
        </w:rPr>
        <w:t>Fwd</w:t>
      </w:r>
      <w:proofErr w:type="spellEnd"/>
      <w:r w:rsidRPr="00334CF0">
        <w:rPr>
          <w:rFonts w:asciiTheme="minorHAnsi" w:hAnsiTheme="minorHAnsi" w:cstheme="minorHAnsi"/>
        </w:rPr>
        <w:t xml:space="preserve"> forwarding </w:t>
      </w:r>
      <w:proofErr w:type="spellStart"/>
      <w:r w:rsidRPr="00334CF0">
        <w:rPr>
          <w:rFonts w:asciiTheme="minorHAnsi" w:hAnsiTheme="minorHAnsi" w:cstheme="minorHAnsi"/>
        </w:rPr>
        <w:t>behavior</w:t>
      </w:r>
      <w:proofErr w:type="spellEnd"/>
      <w:r w:rsidRPr="00334CF0">
        <w:rPr>
          <w:rFonts w:asciiTheme="minorHAnsi" w:hAnsiTheme="minorHAnsi" w:cstheme="minorHAnsi"/>
        </w:rPr>
        <w:t xml:space="preserve"> according the being effective NCR-</w:t>
      </w:r>
      <w:proofErr w:type="spellStart"/>
      <w:r w:rsidRPr="00334CF0">
        <w:rPr>
          <w:rFonts w:asciiTheme="minorHAnsi" w:hAnsiTheme="minorHAnsi" w:cstheme="minorHAnsi"/>
        </w:rPr>
        <w:t>Fwd</w:t>
      </w:r>
      <w:proofErr w:type="spellEnd"/>
      <w:r w:rsidRPr="00334CF0">
        <w:rPr>
          <w:rFonts w:asciiTheme="minorHAnsi" w:hAnsiTheme="minorHAnsi" w:cstheme="minorHAnsi"/>
        </w:rPr>
        <w:t xml:space="preserve"> ON-OFF configuration.</w:t>
      </w:r>
    </w:p>
    <w:p w14:paraId="1636DD46" w14:textId="77777777" w:rsidR="00334CF0" w:rsidRPr="00334CF0" w:rsidRDefault="00334CF0" w:rsidP="00334CF0">
      <w:pPr>
        <w:pStyle w:val="Doc-text2"/>
        <w:ind w:left="363"/>
        <w:rPr>
          <w:rFonts w:asciiTheme="minorHAnsi" w:hAnsiTheme="minorHAnsi" w:cstheme="minorHAnsi"/>
        </w:rPr>
      </w:pPr>
      <w:r w:rsidRPr="00334CF0">
        <w:rPr>
          <w:rFonts w:asciiTheme="minorHAnsi" w:hAnsiTheme="minorHAnsi" w:cstheme="minorHAnsi"/>
        </w:rPr>
        <w:t>Proposal 7</w:t>
      </w:r>
      <w:r w:rsidRPr="00334CF0">
        <w:rPr>
          <w:rFonts w:asciiTheme="minorHAnsi" w:hAnsiTheme="minorHAnsi" w:cstheme="minorHAnsi"/>
        </w:rPr>
        <w:tab/>
        <w:t>The NCR-</w:t>
      </w:r>
      <w:proofErr w:type="spellStart"/>
      <w:r w:rsidRPr="00334CF0">
        <w:rPr>
          <w:rFonts w:asciiTheme="minorHAnsi" w:hAnsiTheme="minorHAnsi" w:cstheme="minorHAnsi"/>
        </w:rPr>
        <w:t>Fwd</w:t>
      </w:r>
      <w:proofErr w:type="spellEnd"/>
      <w:r w:rsidRPr="00334CF0">
        <w:rPr>
          <w:rFonts w:asciiTheme="minorHAnsi" w:hAnsiTheme="minorHAnsi" w:cstheme="minorHAnsi"/>
        </w:rPr>
        <w:t xml:space="preserve"> ON-OFF configurations which are applicable when NCR-MT is in RRC_IDLE state can be provided in the RRC message to release the NCR-MT to RRC_IDLE state.</w:t>
      </w:r>
    </w:p>
    <w:p w14:paraId="51D393AE" w14:textId="77777777" w:rsidR="00334CF0" w:rsidRPr="00334CF0" w:rsidRDefault="00334CF0" w:rsidP="00334CF0">
      <w:pPr>
        <w:pStyle w:val="Doc-text2"/>
        <w:ind w:left="363"/>
        <w:rPr>
          <w:rFonts w:asciiTheme="minorHAnsi" w:hAnsiTheme="minorHAnsi" w:cstheme="minorHAnsi"/>
        </w:rPr>
      </w:pPr>
      <w:r w:rsidRPr="00334CF0">
        <w:rPr>
          <w:rFonts w:asciiTheme="minorHAnsi" w:hAnsiTheme="minorHAnsi" w:cstheme="minorHAnsi"/>
        </w:rPr>
        <w:t>Proposal 8</w:t>
      </w:r>
      <w:r w:rsidRPr="00334CF0">
        <w:rPr>
          <w:rFonts w:asciiTheme="minorHAnsi" w:hAnsiTheme="minorHAnsi" w:cstheme="minorHAnsi"/>
        </w:rPr>
        <w:tab/>
        <w:t>Reception of NCR-</w:t>
      </w:r>
      <w:proofErr w:type="spellStart"/>
      <w:r w:rsidRPr="00334CF0">
        <w:rPr>
          <w:rFonts w:asciiTheme="minorHAnsi" w:hAnsiTheme="minorHAnsi" w:cstheme="minorHAnsi"/>
        </w:rPr>
        <w:t>Fwd</w:t>
      </w:r>
      <w:proofErr w:type="spellEnd"/>
      <w:r w:rsidRPr="00334CF0">
        <w:rPr>
          <w:rFonts w:asciiTheme="minorHAnsi" w:hAnsiTheme="minorHAnsi" w:cstheme="minorHAnsi"/>
        </w:rPr>
        <w:t xml:space="preserve"> ON-OFF configuration by the NCR-MT in RRC_IDLE state should be down-prioritized in R18.</w:t>
      </w:r>
    </w:p>
    <w:p w14:paraId="3CD55E77" w14:textId="77777777" w:rsidR="00334CF0" w:rsidRPr="00334CF0" w:rsidRDefault="00334CF0" w:rsidP="00334CF0">
      <w:pPr>
        <w:pStyle w:val="Doc-text2"/>
        <w:ind w:left="363"/>
        <w:rPr>
          <w:rFonts w:asciiTheme="minorHAnsi" w:hAnsiTheme="minorHAnsi" w:cstheme="minorHAnsi"/>
        </w:rPr>
      </w:pPr>
      <w:r w:rsidRPr="00334CF0">
        <w:rPr>
          <w:rFonts w:asciiTheme="minorHAnsi" w:hAnsiTheme="minorHAnsi" w:cstheme="minorHAnsi"/>
        </w:rPr>
        <w:t>Proposal 9</w:t>
      </w:r>
      <w:r w:rsidRPr="00334CF0">
        <w:rPr>
          <w:rFonts w:asciiTheme="minorHAnsi" w:hAnsiTheme="minorHAnsi" w:cstheme="minorHAnsi"/>
        </w:rPr>
        <w:tab/>
        <w:t>If there are multiple NPNs, NCR-support is indicated per SNPN.</w:t>
      </w:r>
    </w:p>
    <w:p w14:paraId="6095D66B" w14:textId="77777777" w:rsidR="00334CF0" w:rsidRPr="00334CF0" w:rsidRDefault="00334CF0" w:rsidP="00334CF0">
      <w:pPr>
        <w:pStyle w:val="Doc-text2"/>
        <w:ind w:left="363"/>
        <w:rPr>
          <w:rFonts w:asciiTheme="minorHAnsi" w:hAnsiTheme="minorHAnsi" w:cstheme="minorHAnsi"/>
        </w:rPr>
      </w:pPr>
      <w:r w:rsidRPr="00334CF0">
        <w:rPr>
          <w:rFonts w:asciiTheme="minorHAnsi" w:hAnsiTheme="minorHAnsi" w:cstheme="minorHAnsi"/>
        </w:rPr>
        <w:t>Proposal 10</w:t>
      </w:r>
      <w:r w:rsidRPr="00334CF0">
        <w:rPr>
          <w:rFonts w:asciiTheme="minorHAnsi" w:hAnsiTheme="minorHAnsi" w:cstheme="minorHAnsi"/>
        </w:rPr>
        <w:tab/>
        <w:t>RAN2 to support BFD/BFR procedure for NCR-MT.</w:t>
      </w:r>
    </w:p>
    <w:p w14:paraId="4D38C669" w14:textId="16207659" w:rsidR="00CC23EF" w:rsidRDefault="00CC23EF" w:rsidP="00CC23EF">
      <w:pPr>
        <w:pStyle w:val="Doc-text2"/>
        <w:ind w:left="0" w:firstLine="0"/>
      </w:pPr>
    </w:p>
    <w:p w14:paraId="766903C1" w14:textId="17F79E71" w:rsidR="00CC23EF" w:rsidRDefault="00CC23EF" w:rsidP="00CC23EF">
      <w:pPr>
        <w:pStyle w:val="Doc-text2"/>
        <w:ind w:left="0" w:firstLine="0"/>
      </w:pPr>
      <w:r>
        <w:t xml:space="preserve">The document is noted (some proposals to be discussed in CB 706) </w:t>
      </w:r>
    </w:p>
    <w:p w14:paraId="11860921" w14:textId="77777777" w:rsidR="00CC23EF" w:rsidRPr="00334CF0" w:rsidRDefault="00CC23EF" w:rsidP="00CC23EF">
      <w:pPr>
        <w:pStyle w:val="Doc-text2"/>
        <w:ind w:left="0" w:firstLine="0"/>
      </w:pPr>
    </w:p>
    <w:p w14:paraId="0B011C97" w14:textId="1C43C864" w:rsidR="0052645F" w:rsidRDefault="00000000" w:rsidP="0052645F">
      <w:pPr>
        <w:pStyle w:val="Doc-title"/>
      </w:pPr>
      <w:hyperlink r:id="rId24" w:history="1">
        <w:r w:rsidR="0061297D">
          <w:rPr>
            <w:rStyle w:val="Hyperlink"/>
          </w:rPr>
          <w:t>R2-2300639</w:t>
        </w:r>
      </w:hyperlink>
      <w:r w:rsidR="0052645F">
        <w:tab/>
        <w:t>Management of Network-controlled Repeater</w:t>
      </w:r>
      <w:r w:rsidR="0052645F">
        <w:tab/>
        <w:t>Qualcomm Inc.</w:t>
      </w:r>
      <w:r w:rsidR="0052645F">
        <w:tab/>
        <w:t>discussion</w:t>
      </w:r>
      <w:r w:rsidR="0052645F">
        <w:tab/>
        <w:t>Rel-18</w:t>
      </w:r>
      <w:r w:rsidR="0052645F">
        <w:tab/>
        <w:t>NR_netcon_repeater</w:t>
      </w:r>
    </w:p>
    <w:p w14:paraId="4DDBB435" w14:textId="1992CFD4" w:rsidR="00334CF0" w:rsidRDefault="009A5BBC" w:rsidP="009A5BBC">
      <w:pPr>
        <w:pStyle w:val="Doc-text2"/>
        <w:numPr>
          <w:ilvl w:val="0"/>
          <w:numId w:val="21"/>
        </w:numPr>
      </w:pPr>
      <w:r>
        <w:t>RAN2 will support</w:t>
      </w:r>
      <w:r w:rsidR="0038723E">
        <w:t xml:space="preserve"> RAN3 </w:t>
      </w:r>
      <w:proofErr w:type="spellStart"/>
      <w:r>
        <w:t>areement</w:t>
      </w:r>
      <w:proofErr w:type="spellEnd"/>
      <w:r w:rsidR="0038723E">
        <w:t xml:space="preserve"> to include NCR indication in </w:t>
      </w:r>
      <w:proofErr w:type="gramStart"/>
      <w:r w:rsidR="0038723E">
        <w:t>msg5</w:t>
      </w:r>
      <w:proofErr w:type="gramEnd"/>
    </w:p>
    <w:p w14:paraId="692A71A9" w14:textId="77777777" w:rsidR="0038723E" w:rsidRPr="00334CF0" w:rsidRDefault="0038723E" w:rsidP="0038723E">
      <w:pPr>
        <w:pStyle w:val="Doc-text2"/>
        <w:ind w:left="0" w:firstLine="0"/>
      </w:pPr>
    </w:p>
    <w:p w14:paraId="643F4525" w14:textId="77777777" w:rsidR="00334CF0" w:rsidRPr="00334CF0" w:rsidRDefault="00334CF0" w:rsidP="00334CF0">
      <w:pPr>
        <w:rPr>
          <w:color w:val="000000"/>
          <w:lang w:eastAsia="zh-CN"/>
        </w:rPr>
      </w:pPr>
      <w:r w:rsidRPr="00334CF0">
        <w:rPr>
          <w:b/>
          <w:bCs/>
          <w:color w:val="000000"/>
          <w:lang w:eastAsia="zh-CN"/>
        </w:rPr>
        <w:t>Proposal 1:</w:t>
      </w:r>
      <w:r w:rsidRPr="00334CF0">
        <w:rPr>
          <w:color w:val="000000"/>
          <w:lang w:eastAsia="zh-CN"/>
        </w:rPr>
        <w:t xml:space="preserve"> NCR-support indication is included in SIB1 per PLMN and per NPN.</w:t>
      </w:r>
    </w:p>
    <w:p w14:paraId="6A4C7DEC" w14:textId="22590D3A" w:rsidR="00334CF0" w:rsidRPr="00334CF0" w:rsidRDefault="00334CF0" w:rsidP="009A5BBC">
      <w:pPr>
        <w:pStyle w:val="ListParagraph"/>
        <w:numPr>
          <w:ilvl w:val="0"/>
          <w:numId w:val="20"/>
        </w:numPr>
      </w:pPr>
      <w:r w:rsidRPr="00334CF0">
        <w:t xml:space="preserve"> RRC_INACTIVE is optionally supported without any specific enhancements.</w:t>
      </w:r>
    </w:p>
    <w:p w14:paraId="1387ACA4" w14:textId="77777777" w:rsidR="00334CF0" w:rsidRPr="00334CF0" w:rsidRDefault="00334CF0" w:rsidP="00334CF0">
      <w:r w:rsidRPr="00334CF0">
        <w:t>Proposal 3: The NCR-FWD is switched OFF if the NCR-MT in RRC_INACTIVE state reselects a different cell than the last serving cell on which side control configuration was received.</w:t>
      </w:r>
    </w:p>
    <w:p w14:paraId="56F6C440" w14:textId="77777777" w:rsidR="00334CF0" w:rsidRPr="00334CF0" w:rsidRDefault="00334CF0" w:rsidP="00334CF0">
      <w:r w:rsidRPr="00334CF0">
        <w:t>Proposal 4: RAN2 to discuss the following options for NCR operation upon releasing the NCR-MT to RRC-IDLE:</w:t>
      </w:r>
    </w:p>
    <w:p w14:paraId="53D3BFB0" w14:textId="77777777" w:rsidR="00334CF0" w:rsidRPr="00334CF0" w:rsidRDefault="00334CF0" w:rsidP="00334CF0">
      <w:pPr>
        <w:pStyle w:val="ListParagraph"/>
        <w:numPr>
          <w:ilvl w:val="0"/>
          <w:numId w:val="17"/>
        </w:numPr>
        <w:rPr>
          <w:rFonts w:asciiTheme="minorHAnsi" w:hAnsiTheme="minorHAnsi" w:cstheme="minorHAnsi"/>
          <w:sz w:val="24"/>
          <w:szCs w:val="24"/>
        </w:rPr>
      </w:pPr>
      <w:r w:rsidRPr="00334CF0">
        <w:rPr>
          <w:rFonts w:asciiTheme="minorHAnsi" w:hAnsiTheme="minorHAnsi" w:cstheme="minorHAnsi"/>
          <w:sz w:val="24"/>
          <w:szCs w:val="24"/>
        </w:rPr>
        <w:t xml:space="preserve">Option 1: The </w:t>
      </w:r>
      <w:proofErr w:type="spellStart"/>
      <w:r w:rsidRPr="00334CF0">
        <w:rPr>
          <w:rFonts w:asciiTheme="minorHAnsi" w:hAnsiTheme="minorHAnsi" w:cstheme="minorHAnsi"/>
          <w:sz w:val="24"/>
          <w:szCs w:val="24"/>
        </w:rPr>
        <w:t>gNB</w:t>
      </w:r>
      <w:proofErr w:type="spellEnd"/>
      <w:r w:rsidRPr="00334CF0">
        <w:rPr>
          <w:rFonts w:asciiTheme="minorHAnsi" w:hAnsiTheme="minorHAnsi" w:cstheme="minorHAnsi"/>
          <w:sz w:val="24"/>
          <w:szCs w:val="24"/>
        </w:rPr>
        <w:t xml:space="preserve"> provides a wake-up timer to the NCR-MT when released to RRC_IDLE. The NCR-FWD follows the last side control configuration from the </w:t>
      </w:r>
      <w:proofErr w:type="spellStart"/>
      <w:r w:rsidRPr="00334CF0">
        <w:rPr>
          <w:rFonts w:asciiTheme="minorHAnsi" w:hAnsiTheme="minorHAnsi" w:cstheme="minorHAnsi"/>
          <w:sz w:val="24"/>
          <w:szCs w:val="24"/>
        </w:rPr>
        <w:t>gNB</w:t>
      </w:r>
      <w:proofErr w:type="spellEnd"/>
      <w:r w:rsidRPr="00334CF0">
        <w:rPr>
          <w:rFonts w:asciiTheme="minorHAnsi" w:hAnsiTheme="minorHAnsi" w:cstheme="minorHAnsi"/>
          <w:sz w:val="24"/>
          <w:szCs w:val="24"/>
        </w:rPr>
        <w:t xml:space="preserve"> until the timer expires. The NCR-MT may proactively reconnect to the network upon timer expiry to receive updated side control configuration.</w:t>
      </w:r>
    </w:p>
    <w:p w14:paraId="7D6DA71D" w14:textId="1C573CA2" w:rsidR="00334CF0" w:rsidRDefault="00334CF0" w:rsidP="00334CF0">
      <w:pPr>
        <w:pStyle w:val="ListParagraph"/>
        <w:numPr>
          <w:ilvl w:val="0"/>
          <w:numId w:val="17"/>
        </w:numPr>
        <w:rPr>
          <w:rFonts w:asciiTheme="minorHAnsi" w:hAnsiTheme="minorHAnsi" w:cstheme="minorHAnsi"/>
          <w:sz w:val="24"/>
          <w:szCs w:val="24"/>
        </w:rPr>
      </w:pPr>
      <w:r w:rsidRPr="00334CF0">
        <w:rPr>
          <w:rFonts w:asciiTheme="minorHAnsi" w:hAnsiTheme="minorHAnsi" w:cstheme="minorHAnsi"/>
          <w:sz w:val="24"/>
          <w:szCs w:val="24"/>
        </w:rPr>
        <w:t>Option 2: The NCR-FWD switches OFF.</w:t>
      </w:r>
    </w:p>
    <w:p w14:paraId="59BDDD54" w14:textId="643DFC12" w:rsidR="0038723E" w:rsidRDefault="0038723E" w:rsidP="0038723E">
      <w:pPr>
        <w:rPr>
          <w:rFonts w:cstheme="minorHAnsi"/>
          <w:lang w:val="en-US"/>
        </w:rPr>
      </w:pPr>
      <w:r>
        <w:rPr>
          <w:rFonts w:cstheme="minorHAnsi"/>
          <w:lang w:val="en-US"/>
        </w:rPr>
        <w:t>ZTE: agree p1 and p2</w:t>
      </w:r>
      <w:r w:rsidR="009A5BBC">
        <w:rPr>
          <w:rFonts w:cstheme="minorHAnsi"/>
          <w:lang w:val="en-US"/>
        </w:rPr>
        <w:t>, what happens when NCR reselects back to the old cell?</w:t>
      </w:r>
    </w:p>
    <w:p w14:paraId="38FC1EF9" w14:textId="64FFB9EC" w:rsidR="009A5BBC" w:rsidRDefault="009A5BBC" w:rsidP="0038723E">
      <w:pPr>
        <w:rPr>
          <w:rFonts w:cstheme="minorHAnsi"/>
          <w:lang w:val="en-US"/>
        </w:rPr>
      </w:pPr>
      <w:r>
        <w:rPr>
          <w:rFonts w:cstheme="minorHAnsi"/>
          <w:lang w:val="en-US"/>
        </w:rPr>
        <w:t>Intel: NCR is a coordinated deployment, so the indication in p1 doesn’t help; do we need to overload the SIB?</w:t>
      </w:r>
    </w:p>
    <w:p w14:paraId="418C85AD" w14:textId="5B1BC37C" w:rsidR="009A5BBC" w:rsidRDefault="009A5BBC" w:rsidP="0038723E">
      <w:pPr>
        <w:rPr>
          <w:rFonts w:cstheme="minorHAnsi"/>
          <w:lang w:val="en-US"/>
        </w:rPr>
      </w:pPr>
      <w:r>
        <w:rPr>
          <w:rFonts w:cstheme="minorHAnsi"/>
          <w:lang w:val="en-US"/>
        </w:rPr>
        <w:t xml:space="preserve">ZTE: we need to support IDLE, and we support the </w:t>
      </w:r>
      <w:proofErr w:type="gramStart"/>
      <w:r>
        <w:rPr>
          <w:rFonts w:cstheme="minorHAnsi"/>
          <w:lang w:val="en-US"/>
        </w:rPr>
        <w:t>wake up</w:t>
      </w:r>
      <w:proofErr w:type="gramEnd"/>
      <w:r>
        <w:rPr>
          <w:rFonts w:cstheme="minorHAnsi"/>
          <w:lang w:val="en-US"/>
        </w:rPr>
        <w:t xml:space="preserve"> timer; Samsung agree with ZTE</w:t>
      </w:r>
    </w:p>
    <w:p w14:paraId="53275997" w14:textId="365D62E5" w:rsidR="009A5BBC" w:rsidRPr="0038723E" w:rsidRDefault="009A5BBC" w:rsidP="0038723E">
      <w:pPr>
        <w:rPr>
          <w:rFonts w:cstheme="minorHAnsi"/>
          <w:lang w:val="en-US"/>
        </w:rPr>
      </w:pPr>
      <w:r>
        <w:rPr>
          <w:rFonts w:cstheme="minorHAnsi"/>
          <w:lang w:val="en-US"/>
        </w:rPr>
        <w:t xml:space="preserve">Fujitsu: we do not support the timer </w:t>
      </w:r>
      <w:proofErr w:type="gramStart"/>
      <w:r>
        <w:rPr>
          <w:rFonts w:cstheme="minorHAnsi"/>
          <w:lang w:val="en-US"/>
        </w:rPr>
        <w:t>proposal</w:t>
      </w:r>
      <w:proofErr w:type="gramEnd"/>
      <w:r>
        <w:rPr>
          <w:rFonts w:cstheme="minorHAnsi"/>
          <w:lang w:val="en-US"/>
        </w:rPr>
        <w:t xml:space="preserve"> </w:t>
      </w:r>
    </w:p>
    <w:p w14:paraId="63AD0957" w14:textId="77777777" w:rsidR="0038723E" w:rsidRPr="0038723E" w:rsidRDefault="0038723E" w:rsidP="0038723E">
      <w:pPr>
        <w:rPr>
          <w:rFonts w:cstheme="minorHAnsi"/>
        </w:rPr>
      </w:pPr>
    </w:p>
    <w:p w14:paraId="72B0FE1D" w14:textId="77777777" w:rsidR="00334CF0" w:rsidRPr="00334CF0" w:rsidRDefault="00334CF0" w:rsidP="00334CF0">
      <w:r w:rsidRPr="00334CF0">
        <w:rPr>
          <w:b/>
          <w:bCs/>
        </w:rPr>
        <w:t>Proposal 5a:</w:t>
      </w:r>
      <w:r w:rsidRPr="00334CF0">
        <w:t xml:space="preserve"> Agree to the changes to Table 4.2.15.1-2 of TS 38.306 for the list of layer-2/3 mandatory features of NCR-MT as captured in Appendix 1.</w:t>
      </w:r>
    </w:p>
    <w:p w14:paraId="0B11A509" w14:textId="59A14C8D" w:rsidR="00334CF0" w:rsidRDefault="00334CF0" w:rsidP="00334CF0">
      <w:r w:rsidRPr="00334CF0">
        <w:rPr>
          <w:b/>
          <w:bCs/>
        </w:rPr>
        <w:lastRenderedPageBreak/>
        <w:t>Proposal 5b:</w:t>
      </w:r>
      <w:r w:rsidRPr="00334CF0">
        <w:t xml:space="preserve"> The general IAB parameters in Section 4.2.15.2 of TS 38.306 are not supported by the NCR-MT.</w:t>
      </w:r>
    </w:p>
    <w:p w14:paraId="1C02AA2C" w14:textId="77777777" w:rsidR="00334CF0" w:rsidRPr="00334CF0" w:rsidRDefault="00334CF0" w:rsidP="00334CF0"/>
    <w:p w14:paraId="3EF4FF8B" w14:textId="2D471182" w:rsidR="00334CF0" w:rsidRDefault="00334CF0" w:rsidP="00334CF0">
      <w:r w:rsidRPr="00334CF0">
        <w:rPr>
          <w:b/>
          <w:bCs/>
        </w:rPr>
        <w:t>Proposal 5c:</w:t>
      </w:r>
      <w:r w:rsidRPr="00334CF0">
        <w:t xml:space="preserve"> Agree to the changes to Section 4.2.2 of TS 38.306 as captured in Appendix 2 for a list of general parameters of the NCR-MT.</w:t>
      </w:r>
    </w:p>
    <w:p w14:paraId="1A77728F" w14:textId="77777777" w:rsidR="00334CF0" w:rsidRPr="00334CF0" w:rsidRDefault="00334CF0" w:rsidP="00334CF0"/>
    <w:p w14:paraId="57FC56F4" w14:textId="5B3C5F1A" w:rsidR="00334CF0" w:rsidRDefault="00334CF0" w:rsidP="00334CF0">
      <w:r w:rsidRPr="00334CF0">
        <w:rPr>
          <w:b/>
          <w:bCs/>
        </w:rPr>
        <w:t>Proposal 5d:</w:t>
      </w:r>
      <w:r w:rsidRPr="00334CF0">
        <w:t xml:space="preserve"> SDAP parameters similar to those in Section 4.2.15.3 of TS 38.306 for the IAB-MT and Section 4.2.3 for the UE are supported by the NCR-MT.</w:t>
      </w:r>
    </w:p>
    <w:p w14:paraId="36195D56" w14:textId="77777777" w:rsidR="00334CF0" w:rsidRPr="00334CF0" w:rsidRDefault="00334CF0" w:rsidP="00334CF0"/>
    <w:p w14:paraId="06A0B838" w14:textId="77777777" w:rsidR="00334CF0" w:rsidRPr="00334CF0" w:rsidRDefault="00334CF0" w:rsidP="00334CF0">
      <w:pPr>
        <w:pStyle w:val="TAL"/>
        <w:rPr>
          <w:rFonts w:asciiTheme="minorHAnsi" w:hAnsiTheme="minorHAnsi" w:cstheme="minorHAnsi"/>
          <w:iCs/>
          <w:sz w:val="24"/>
          <w:szCs w:val="24"/>
        </w:rPr>
      </w:pPr>
      <w:r w:rsidRPr="00334CF0">
        <w:rPr>
          <w:rFonts w:asciiTheme="minorHAnsi" w:hAnsiTheme="minorHAnsi" w:cstheme="minorHAnsi"/>
          <w:b/>
          <w:bCs/>
          <w:sz w:val="24"/>
          <w:szCs w:val="24"/>
        </w:rPr>
        <w:t>Proposal 5e:</w:t>
      </w:r>
      <w:r w:rsidRPr="00334CF0">
        <w:rPr>
          <w:rFonts w:asciiTheme="minorHAnsi" w:hAnsiTheme="minorHAnsi" w:cstheme="minorHAnsi"/>
          <w:sz w:val="24"/>
          <w:szCs w:val="24"/>
        </w:rPr>
        <w:t xml:space="preserve"> The PDCP parameters in Section 4.2.4 of TS 38.306, excluding </w:t>
      </w:r>
      <w:proofErr w:type="spellStart"/>
      <w:r w:rsidRPr="00334CF0">
        <w:rPr>
          <w:rFonts w:asciiTheme="minorHAnsi" w:hAnsiTheme="minorHAnsi" w:cstheme="minorHAnsi"/>
          <w:i/>
          <w:sz w:val="24"/>
          <w:szCs w:val="24"/>
        </w:rPr>
        <w:t>pdcp-DuplicationSplitDRB</w:t>
      </w:r>
      <w:proofErr w:type="spellEnd"/>
      <w:r w:rsidRPr="00334CF0">
        <w:rPr>
          <w:rFonts w:asciiTheme="minorHAnsi" w:hAnsiTheme="minorHAnsi" w:cstheme="minorHAnsi"/>
          <w:i/>
          <w:sz w:val="24"/>
          <w:szCs w:val="24"/>
        </w:rPr>
        <w:t xml:space="preserve"> </w:t>
      </w:r>
      <w:r w:rsidRPr="00334CF0">
        <w:rPr>
          <w:rFonts w:asciiTheme="minorHAnsi" w:hAnsiTheme="minorHAnsi" w:cstheme="minorHAnsi"/>
          <w:iCs/>
          <w:sz w:val="24"/>
          <w:szCs w:val="24"/>
        </w:rPr>
        <w:t xml:space="preserve">and </w:t>
      </w:r>
      <w:proofErr w:type="spellStart"/>
      <w:r w:rsidRPr="00334CF0">
        <w:rPr>
          <w:rFonts w:asciiTheme="minorHAnsi" w:hAnsiTheme="minorHAnsi" w:cstheme="minorHAnsi"/>
          <w:i/>
          <w:sz w:val="24"/>
          <w:szCs w:val="24"/>
        </w:rPr>
        <w:t>pdcp-DuplicationSplitSRB</w:t>
      </w:r>
      <w:proofErr w:type="spellEnd"/>
      <w:r w:rsidRPr="00334CF0">
        <w:rPr>
          <w:rFonts w:asciiTheme="minorHAnsi" w:hAnsiTheme="minorHAnsi" w:cstheme="minorHAnsi"/>
          <w:iCs/>
          <w:sz w:val="24"/>
          <w:szCs w:val="24"/>
        </w:rPr>
        <w:t>, are supported by the NCR-MT. An additional PDCP parameter is added to reflect the max number of DRBs supported by the NCR-MT as agreed in RAN2#120 meeting.</w:t>
      </w:r>
    </w:p>
    <w:p w14:paraId="5EC7ED32" w14:textId="77777777" w:rsidR="00334CF0" w:rsidRPr="00334CF0" w:rsidRDefault="00334CF0" w:rsidP="00334CF0">
      <w:pPr>
        <w:pStyle w:val="TAL"/>
        <w:rPr>
          <w:rFonts w:ascii="Times New Roman" w:hAnsi="Times New Roman"/>
          <w:iCs/>
          <w:sz w:val="20"/>
        </w:rPr>
      </w:pPr>
    </w:p>
    <w:p w14:paraId="36E3817D" w14:textId="44A372CF" w:rsidR="00334CF0" w:rsidRDefault="00334CF0" w:rsidP="00334CF0">
      <w:r w:rsidRPr="00334CF0">
        <w:rPr>
          <w:b/>
          <w:bCs/>
        </w:rPr>
        <w:t>Proposal 5f:</w:t>
      </w:r>
      <w:r w:rsidRPr="00334CF0">
        <w:t xml:space="preserve"> The NCR-MT supports none of the IAB parameters in Sections 4.2.15.5/6/8/9/10 of TS 38.306.</w:t>
      </w:r>
    </w:p>
    <w:p w14:paraId="4D784BCF" w14:textId="77777777" w:rsidR="00334CF0" w:rsidRPr="00334CF0" w:rsidRDefault="00334CF0" w:rsidP="00334CF0"/>
    <w:p w14:paraId="50EB6895" w14:textId="77777777" w:rsidR="00334CF0" w:rsidRPr="00334CF0" w:rsidRDefault="00334CF0" w:rsidP="00334CF0">
      <w:pPr>
        <w:pStyle w:val="TAL"/>
        <w:rPr>
          <w:rFonts w:asciiTheme="minorHAnsi" w:hAnsiTheme="minorHAnsi" w:cstheme="minorHAnsi"/>
          <w:sz w:val="24"/>
          <w:szCs w:val="24"/>
        </w:rPr>
      </w:pPr>
      <w:r w:rsidRPr="00334CF0">
        <w:rPr>
          <w:rFonts w:asciiTheme="minorHAnsi" w:hAnsiTheme="minorHAnsi" w:cstheme="minorHAnsi"/>
          <w:b/>
          <w:bCs/>
          <w:sz w:val="24"/>
          <w:szCs w:val="24"/>
        </w:rPr>
        <w:t>Proposal 5g:</w:t>
      </w:r>
      <w:r w:rsidRPr="00334CF0">
        <w:rPr>
          <w:rFonts w:asciiTheme="minorHAnsi" w:hAnsiTheme="minorHAnsi" w:cstheme="minorHAnsi"/>
          <w:sz w:val="24"/>
          <w:szCs w:val="24"/>
        </w:rPr>
        <w:t xml:space="preserve"> Parameter </w:t>
      </w:r>
      <w:r w:rsidRPr="00334CF0">
        <w:rPr>
          <w:rFonts w:asciiTheme="minorHAnsi" w:hAnsiTheme="minorHAnsi" w:cstheme="minorHAnsi"/>
          <w:i/>
          <w:iCs/>
          <w:sz w:val="24"/>
          <w:szCs w:val="24"/>
        </w:rPr>
        <w:t>um-</w:t>
      </w:r>
      <w:proofErr w:type="spellStart"/>
      <w:r w:rsidRPr="00334CF0">
        <w:rPr>
          <w:rFonts w:asciiTheme="minorHAnsi" w:hAnsiTheme="minorHAnsi" w:cstheme="minorHAnsi"/>
          <w:i/>
          <w:iCs/>
          <w:sz w:val="24"/>
          <w:szCs w:val="24"/>
        </w:rPr>
        <w:t>WithLongSN</w:t>
      </w:r>
      <w:proofErr w:type="spellEnd"/>
      <w:r w:rsidRPr="00334CF0">
        <w:rPr>
          <w:rFonts w:asciiTheme="minorHAnsi" w:hAnsiTheme="minorHAnsi" w:cstheme="minorHAnsi"/>
          <w:i/>
          <w:iCs/>
          <w:sz w:val="24"/>
          <w:szCs w:val="24"/>
        </w:rPr>
        <w:t xml:space="preserve"> </w:t>
      </w:r>
      <w:r w:rsidRPr="00334CF0">
        <w:rPr>
          <w:rFonts w:asciiTheme="minorHAnsi" w:hAnsiTheme="minorHAnsi" w:cstheme="minorHAnsi"/>
          <w:sz w:val="24"/>
          <w:szCs w:val="24"/>
        </w:rPr>
        <w:t xml:space="preserve">in Section 4.2.5 of TS 38.306 is optional for the NCR-MT. No change for the other RLC parameters. </w:t>
      </w:r>
    </w:p>
    <w:p w14:paraId="7218039A" w14:textId="77777777" w:rsidR="00334CF0" w:rsidRPr="00334CF0" w:rsidRDefault="00334CF0" w:rsidP="00334CF0">
      <w:pPr>
        <w:pStyle w:val="TAL"/>
        <w:rPr>
          <w:rFonts w:ascii="Times New Roman" w:hAnsi="Times New Roman"/>
          <w:sz w:val="20"/>
        </w:rPr>
      </w:pPr>
    </w:p>
    <w:p w14:paraId="1E4F253B" w14:textId="5F2ADF68" w:rsidR="00334CF0" w:rsidRDefault="00334CF0" w:rsidP="00334CF0">
      <w:r w:rsidRPr="00334CF0">
        <w:rPr>
          <w:b/>
          <w:bCs/>
        </w:rPr>
        <w:t>Proposal 5h:</w:t>
      </w:r>
      <w:r w:rsidRPr="00334CF0">
        <w:t xml:space="preserve"> Agree to the changes to Section 4.2.6 of TS 38.306 as captured in Appendix 3 for a list of MAC parameters of the NCR-MT.</w:t>
      </w:r>
    </w:p>
    <w:p w14:paraId="0AC99085" w14:textId="77777777" w:rsidR="00334CF0" w:rsidRPr="00334CF0" w:rsidRDefault="00334CF0" w:rsidP="00334CF0"/>
    <w:p w14:paraId="5D540CB1" w14:textId="77777777" w:rsidR="00334CF0" w:rsidRPr="00334CF0" w:rsidRDefault="00334CF0" w:rsidP="00334CF0">
      <w:r w:rsidRPr="00334CF0">
        <w:rPr>
          <w:b/>
          <w:bCs/>
        </w:rPr>
        <w:t>Proposal 5i:</w:t>
      </w:r>
      <w:r w:rsidRPr="00334CF0">
        <w:t xml:space="preserve"> The NCR-MT does not support the UE parameters in Sections 4.2.9a and 4.2.10 of TS 38.306.</w:t>
      </w:r>
    </w:p>
    <w:p w14:paraId="23A08EAB" w14:textId="618DF0DD" w:rsidR="00CC23EF" w:rsidRDefault="00CC23EF" w:rsidP="00CC23EF">
      <w:pPr>
        <w:pStyle w:val="Doc-text2"/>
        <w:ind w:left="0" w:firstLine="0"/>
        <w:rPr>
          <w:lang w:val="en-IL"/>
        </w:rPr>
      </w:pPr>
    </w:p>
    <w:p w14:paraId="1D5E37B6" w14:textId="3B9750C3" w:rsidR="00CC23EF" w:rsidRPr="00CC23EF" w:rsidRDefault="00CC23EF" w:rsidP="00CC23EF">
      <w:pPr>
        <w:pStyle w:val="Doc-text2"/>
        <w:ind w:left="0" w:firstLine="0"/>
        <w:rPr>
          <w:lang w:val="en-US"/>
        </w:rPr>
      </w:pPr>
      <w:r>
        <w:rPr>
          <w:lang w:val="en-US"/>
        </w:rPr>
        <w:t>The document is noted (some proposals to be discussed in CB 706)</w:t>
      </w:r>
    </w:p>
    <w:p w14:paraId="580A5444" w14:textId="77777777" w:rsidR="0052645F" w:rsidRDefault="0052645F" w:rsidP="0052645F">
      <w:pPr>
        <w:pStyle w:val="Comments"/>
      </w:pPr>
    </w:p>
    <w:p w14:paraId="0FC6C4FC" w14:textId="577FAC85" w:rsidR="0052645F" w:rsidRDefault="0052645F" w:rsidP="0052645F">
      <w:pPr>
        <w:pStyle w:val="Comments"/>
      </w:pPr>
      <w:r>
        <w:t>The following tdocs may not be treated (depending on time), but the session chair encourages the companies to take them into account</w:t>
      </w:r>
      <w:r w:rsidRPr="00D9011A">
        <w:t>.</w:t>
      </w:r>
    </w:p>
    <w:p w14:paraId="3C3CFEA0" w14:textId="77777777" w:rsidR="0052645F" w:rsidRPr="0052645F" w:rsidRDefault="0052645F" w:rsidP="0052645F">
      <w:pPr>
        <w:pStyle w:val="Doc-text2"/>
      </w:pPr>
    </w:p>
    <w:p w14:paraId="692F0E67" w14:textId="20F5CE68" w:rsidR="00C0694D" w:rsidRDefault="00000000" w:rsidP="00C0694D">
      <w:pPr>
        <w:pStyle w:val="Doc-title"/>
      </w:pPr>
      <w:hyperlink r:id="rId25" w:history="1">
        <w:r w:rsidR="0061297D">
          <w:rPr>
            <w:rStyle w:val="Hyperlink"/>
          </w:rPr>
          <w:t>R2-2300304</w:t>
        </w:r>
      </w:hyperlink>
      <w:r w:rsidR="00C0694D">
        <w:tab/>
        <w:t>NCR capabilities and RRC_IDLE functionality</w:t>
      </w:r>
      <w:r w:rsidR="00C0694D">
        <w:tab/>
        <w:t>Nokia, Nokia Shanghai Bell</w:t>
      </w:r>
      <w:r w:rsidR="00C0694D">
        <w:tab/>
        <w:t>discussion</w:t>
      </w:r>
      <w:r w:rsidR="00C0694D">
        <w:tab/>
        <w:t>Rel-18</w:t>
      </w:r>
      <w:r w:rsidR="00C0694D">
        <w:tab/>
        <w:t>NR_netcon_repeater</w:t>
      </w:r>
    </w:p>
    <w:p w14:paraId="4D487822" w14:textId="17942ABF" w:rsidR="00C0694D" w:rsidRDefault="00000000" w:rsidP="00C0694D">
      <w:pPr>
        <w:pStyle w:val="Doc-title"/>
      </w:pPr>
      <w:hyperlink r:id="rId26" w:history="1">
        <w:r w:rsidR="0061297D">
          <w:rPr>
            <w:rStyle w:val="Hyperlink"/>
          </w:rPr>
          <w:t>R2-2300349</w:t>
        </w:r>
      </w:hyperlink>
      <w:r w:rsidR="00C0694D">
        <w:tab/>
        <w:t>Discussion on the support of per-PLMN NCR and RRC states for NCR-MT</w:t>
      </w:r>
      <w:r w:rsidR="00C0694D">
        <w:tab/>
        <w:t>Huawei, HiSilicon</w:t>
      </w:r>
      <w:r w:rsidR="00C0694D">
        <w:tab/>
        <w:t>discussion</w:t>
      </w:r>
      <w:r w:rsidR="00C0694D">
        <w:tab/>
        <w:t>Rel-18</w:t>
      </w:r>
      <w:r w:rsidR="00C0694D">
        <w:tab/>
        <w:t>NR_netcon_repeater</w:t>
      </w:r>
    </w:p>
    <w:p w14:paraId="70358DB6" w14:textId="75AB77FE" w:rsidR="00C0694D" w:rsidRDefault="00000000" w:rsidP="00C0694D">
      <w:pPr>
        <w:pStyle w:val="Doc-title"/>
      </w:pPr>
      <w:hyperlink r:id="rId27" w:history="1">
        <w:r w:rsidR="0061297D">
          <w:rPr>
            <w:rStyle w:val="Hyperlink"/>
          </w:rPr>
          <w:t>R2-2300439</w:t>
        </w:r>
      </w:hyperlink>
      <w:r w:rsidR="00C0694D">
        <w:tab/>
        <w:t>Leftover issue of NCR functionality and capability</w:t>
      </w:r>
      <w:r w:rsidR="00C0694D">
        <w:tab/>
        <w:t>Intel Corporation</w:t>
      </w:r>
      <w:r w:rsidR="00C0694D">
        <w:tab/>
        <w:t>discussion</w:t>
      </w:r>
      <w:r w:rsidR="00C0694D">
        <w:tab/>
        <w:t>Rel-18</w:t>
      </w:r>
      <w:r w:rsidR="00C0694D">
        <w:tab/>
        <w:t>NR_netcon_repeater</w:t>
      </w:r>
    </w:p>
    <w:p w14:paraId="4560AB48" w14:textId="31D7791A" w:rsidR="00C0694D" w:rsidRDefault="00000000" w:rsidP="00C0694D">
      <w:pPr>
        <w:pStyle w:val="Doc-title"/>
      </w:pPr>
      <w:hyperlink r:id="rId28" w:history="1">
        <w:r w:rsidR="0061297D">
          <w:rPr>
            <w:rStyle w:val="Hyperlink"/>
          </w:rPr>
          <w:t>R2-2300808</w:t>
        </w:r>
      </w:hyperlink>
      <w:r w:rsidR="00C0694D">
        <w:tab/>
        <w:t>Handling of NCR failure</w:t>
      </w:r>
      <w:r w:rsidR="00C0694D">
        <w:tab/>
        <w:t>Samsung Electronics Romania</w:t>
      </w:r>
      <w:r w:rsidR="00C0694D">
        <w:tab/>
        <w:t>discussion</w:t>
      </w:r>
    </w:p>
    <w:p w14:paraId="2897CFF6" w14:textId="0F6DDC3C" w:rsidR="00C0694D" w:rsidRDefault="00000000" w:rsidP="00C0694D">
      <w:pPr>
        <w:pStyle w:val="Doc-title"/>
      </w:pPr>
      <w:hyperlink r:id="rId29" w:history="1">
        <w:r w:rsidR="0061297D">
          <w:rPr>
            <w:rStyle w:val="Hyperlink"/>
          </w:rPr>
          <w:t>R2-2300846</w:t>
        </w:r>
      </w:hyperlink>
      <w:r w:rsidR="00C0694D">
        <w:tab/>
        <w:t>Discussion on state transition for NCR-MT</w:t>
      </w:r>
      <w:r w:rsidR="00C0694D">
        <w:tab/>
        <w:t>Fujitsu</w:t>
      </w:r>
      <w:r w:rsidR="00C0694D">
        <w:tab/>
        <w:t>discussion</w:t>
      </w:r>
      <w:r w:rsidR="00C0694D">
        <w:tab/>
        <w:t>Rel-18</w:t>
      </w:r>
      <w:r w:rsidR="00C0694D">
        <w:tab/>
        <w:t>NR_netcon_repeater</w:t>
      </w:r>
    </w:p>
    <w:p w14:paraId="3CC9792D" w14:textId="4715AA10" w:rsidR="00C0694D" w:rsidRDefault="00000000" w:rsidP="00C0694D">
      <w:pPr>
        <w:pStyle w:val="Doc-title"/>
      </w:pPr>
      <w:hyperlink r:id="rId30" w:history="1">
        <w:r w:rsidR="0061297D">
          <w:rPr>
            <w:rStyle w:val="Hyperlink"/>
          </w:rPr>
          <w:t>R2-2300975</w:t>
        </w:r>
      </w:hyperlink>
      <w:r w:rsidR="00C0694D">
        <w:tab/>
        <w:t>Discussion on RRC states for NCR-MT</w:t>
      </w:r>
      <w:r w:rsidR="00C0694D">
        <w:tab/>
        <w:t>Lenovo</w:t>
      </w:r>
      <w:r w:rsidR="00C0694D">
        <w:tab/>
        <w:t>discussion</w:t>
      </w:r>
      <w:r w:rsidR="00C0694D">
        <w:tab/>
        <w:t>Rel-18</w:t>
      </w:r>
    </w:p>
    <w:p w14:paraId="183A75A9" w14:textId="529099E6" w:rsidR="00C0694D" w:rsidRDefault="00000000" w:rsidP="00C0694D">
      <w:pPr>
        <w:pStyle w:val="Doc-title"/>
      </w:pPr>
      <w:hyperlink r:id="rId31" w:history="1">
        <w:r w:rsidR="0061297D">
          <w:rPr>
            <w:rStyle w:val="Hyperlink"/>
          </w:rPr>
          <w:t>R2-2300986</w:t>
        </w:r>
      </w:hyperlink>
      <w:r w:rsidR="00C0694D">
        <w:tab/>
        <w:t>Discussion on remaining RAN2 aspects for NCR supporting</w:t>
      </w:r>
      <w:r w:rsidR="00C0694D">
        <w:tab/>
        <w:t>NEC</w:t>
      </w:r>
      <w:r w:rsidR="00C0694D">
        <w:tab/>
        <w:t>discussion</w:t>
      </w:r>
      <w:r w:rsidR="00C0694D">
        <w:tab/>
        <w:t>Rel-18</w:t>
      </w:r>
      <w:r w:rsidR="00C0694D">
        <w:tab/>
        <w:t>NR_netcon_repeater</w:t>
      </w:r>
    </w:p>
    <w:p w14:paraId="15C0A4B8" w14:textId="3EDC6FAC" w:rsidR="00C0694D" w:rsidRDefault="00000000" w:rsidP="00C0694D">
      <w:pPr>
        <w:pStyle w:val="Doc-title"/>
      </w:pPr>
      <w:hyperlink r:id="rId32" w:history="1">
        <w:r w:rsidR="0061297D">
          <w:rPr>
            <w:rStyle w:val="Hyperlink"/>
          </w:rPr>
          <w:t>R2-2301025</w:t>
        </w:r>
      </w:hyperlink>
      <w:r w:rsidR="00C0694D">
        <w:tab/>
        <w:t>Discussion on NCR-Fwd’s behaviours in NCR-MT RRC_INACTIVE</w:t>
      </w:r>
      <w:r w:rsidR="00C0694D">
        <w:tab/>
        <w:t>Fujitsu</w:t>
      </w:r>
      <w:r w:rsidR="00C0694D">
        <w:tab/>
        <w:t>discussion</w:t>
      </w:r>
      <w:r w:rsidR="00C0694D">
        <w:tab/>
        <w:t>Rel-18</w:t>
      </w:r>
      <w:r w:rsidR="00C0694D">
        <w:tab/>
        <w:t>NR_netcon_repeater</w:t>
      </w:r>
    </w:p>
    <w:p w14:paraId="1A7BF5E5" w14:textId="29F7AB61" w:rsidR="00C0694D" w:rsidRDefault="00000000" w:rsidP="00C0694D">
      <w:pPr>
        <w:pStyle w:val="Doc-title"/>
      </w:pPr>
      <w:hyperlink r:id="rId33" w:history="1">
        <w:r w:rsidR="0061297D">
          <w:rPr>
            <w:rStyle w:val="Hyperlink"/>
          </w:rPr>
          <w:t>R2-2301319</w:t>
        </w:r>
      </w:hyperlink>
      <w:r w:rsidR="00C0694D">
        <w:tab/>
        <w:t>Consideration on NCR open issues</w:t>
      </w:r>
      <w:r w:rsidR="00C0694D">
        <w:tab/>
        <w:t>ZTE Corporation, Sanechips</w:t>
      </w:r>
      <w:r w:rsidR="00C0694D">
        <w:tab/>
        <w:t>discussion</w:t>
      </w:r>
      <w:r w:rsidR="00C0694D">
        <w:tab/>
        <w:t>Rel-18</w:t>
      </w:r>
      <w:r w:rsidR="00C0694D">
        <w:tab/>
        <w:t>NR_netcon_repeater</w:t>
      </w:r>
    </w:p>
    <w:p w14:paraId="20951DDF" w14:textId="1C189F7D" w:rsidR="00C0694D" w:rsidRDefault="00000000" w:rsidP="00C0694D">
      <w:pPr>
        <w:pStyle w:val="Doc-title"/>
      </w:pPr>
      <w:hyperlink r:id="rId34" w:history="1">
        <w:r w:rsidR="0061297D">
          <w:rPr>
            <w:rStyle w:val="Hyperlink"/>
          </w:rPr>
          <w:t>R2-2301346</w:t>
        </w:r>
      </w:hyperlink>
      <w:r w:rsidR="00C0694D">
        <w:tab/>
        <w:t>Functions and signaling to support NCR</w:t>
      </w:r>
      <w:r w:rsidR="00C0694D">
        <w:tab/>
        <w:t>CATT</w:t>
      </w:r>
      <w:r w:rsidR="00C0694D">
        <w:tab/>
        <w:t>discussion</w:t>
      </w:r>
      <w:r w:rsidR="00C0694D">
        <w:tab/>
        <w:t>Rel-18</w:t>
      </w:r>
      <w:r w:rsidR="00C0694D">
        <w:tab/>
        <w:t>NR_netcon_repeater</w:t>
      </w:r>
    </w:p>
    <w:p w14:paraId="13A7B906" w14:textId="5A8446FE" w:rsidR="00C0694D" w:rsidRDefault="00000000" w:rsidP="00C0694D">
      <w:pPr>
        <w:pStyle w:val="Doc-title"/>
      </w:pPr>
      <w:hyperlink r:id="rId35" w:history="1">
        <w:r w:rsidR="0061297D">
          <w:rPr>
            <w:rStyle w:val="Hyperlink"/>
          </w:rPr>
          <w:t>R2-2301438</w:t>
        </w:r>
      </w:hyperlink>
      <w:r w:rsidR="00C0694D">
        <w:tab/>
        <w:t>Discussion on capabilities and remaining issues for NCR</w:t>
      </w:r>
      <w:r w:rsidR="00C0694D">
        <w:tab/>
        <w:t>Ericsson</w:t>
      </w:r>
      <w:r w:rsidR="00C0694D">
        <w:tab/>
        <w:t>discussion</w:t>
      </w:r>
      <w:r w:rsidR="00C0694D">
        <w:tab/>
        <w:t>Rel-18</w:t>
      </w:r>
      <w:r w:rsidR="00C0694D">
        <w:tab/>
        <w:t>NR_netcon_repeater</w:t>
      </w:r>
    </w:p>
    <w:p w14:paraId="2471D9D2" w14:textId="24251AD7" w:rsidR="00C0694D" w:rsidRDefault="00000000" w:rsidP="00C0694D">
      <w:pPr>
        <w:pStyle w:val="Doc-title"/>
      </w:pPr>
      <w:hyperlink r:id="rId36" w:history="1">
        <w:r w:rsidR="0061297D">
          <w:rPr>
            <w:rStyle w:val="Hyperlink"/>
          </w:rPr>
          <w:t>R2-2301439</w:t>
        </w:r>
      </w:hyperlink>
      <w:r w:rsidR="00C0694D">
        <w:tab/>
        <w:t>Support of IDLE with RRCRelease for NCR</w:t>
      </w:r>
      <w:r w:rsidR="00C0694D">
        <w:tab/>
        <w:t>Ericsson</w:t>
      </w:r>
      <w:r w:rsidR="00C0694D">
        <w:tab/>
        <w:t>discussion</w:t>
      </w:r>
      <w:r w:rsidR="00C0694D">
        <w:tab/>
        <w:t>Rel-18</w:t>
      </w:r>
      <w:r w:rsidR="00C0694D">
        <w:tab/>
        <w:t>NR_netcon_repeater</w:t>
      </w:r>
    </w:p>
    <w:p w14:paraId="3EBE216F" w14:textId="079A5F62" w:rsidR="00C0694D" w:rsidRDefault="00000000" w:rsidP="00C0694D">
      <w:pPr>
        <w:pStyle w:val="Doc-title"/>
      </w:pPr>
      <w:hyperlink r:id="rId37" w:history="1">
        <w:r w:rsidR="0061297D">
          <w:rPr>
            <w:rStyle w:val="Hyperlink"/>
          </w:rPr>
          <w:t>R2-2301496</w:t>
        </w:r>
      </w:hyperlink>
      <w:r w:rsidR="00C0694D">
        <w:tab/>
        <w:t>On NCR RRC states and procedures related to idle mode</w:t>
      </w:r>
      <w:r w:rsidR="00C0694D">
        <w:tab/>
        <w:t>Samsung Electronics Benelux BV</w:t>
      </w:r>
      <w:r w:rsidR="00C0694D">
        <w:tab/>
        <w:t>discussion</w:t>
      </w:r>
      <w:r w:rsidR="00C0694D">
        <w:tab/>
        <w:t>Rel-18</w:t>
      </w:r>
      <w:r w:rsidR="00C0694D">
        <w:tab/>
        <w:t>NR_netcon_repeater</w:t>
      </w:r>
    </w:p>
    <w:p w14:paraId="1F15787E" w14:textId="61E9FED4" w:rsidR="00C0694D" w:rsidRDefault="00000000" w:rsidP="00C0694D">
      <w:pPr>
        <w:pStyle w:val="Doc-title"/>
      </w:pPr>
      <w:hyperlink r:id="rId38" w:history="1">
        <w:r w:rsidR="0061297D">
          <w:rPr>
            <w:rStyle w:val="Hyperlink"/>
          </w:rPr>
          <w:t>R2-2301617</w:t>
        </w:r>
      </w:hyperlink>
      <w:r w:rsidR="00C0694D">
        <w:tab/>
        <w:t>Resolving open issues for NCR</w:t>
      </w:r>
      <w:r w:rsidR="00C0694D">
        <w:tab/>
        <w:t>LG Electronics Inc.</w:t>
      </w:r>
      <w:r w:rsidR="00C0694D">
        <w:tab/>
        <w:t>discussion</w:t>
      </w:r>
    </w:p>
    <w:p w14:paraId="15BC3319" w14:textId="77777777" w:rsidR="00C0694D" w:rsidRPr="006A4655" w:rsidRDefault="00C0694D" w:rsidP="00C0694D">
      <w:pPr>
        <w:pStyle w:val="Doc-text2"/>
      </w:pPr>
    </w:p>
    <w:p w14:paraId="7000F7D5" w14:textId="77777777" w:rsidR="00C0694D" w:rsidRPr="00D9011A" w:rsidRDefault="00C0694D" w:rsidP="00C0694D">
      <w:pPr>
        <w:pStyle w:val="Heading3"/>
      </w:pPr>
      <w:r w:rsidRPr="00D9011A">
        <w:t>8.1.</w:t>
      </w:r>
      <w:r>
        <w:t>4</w:t>
      </w:r>
      <w:r w:rsidRPr="00D9011A">
        <w:tab/>
        <w:t>Repeater management</w:t>
      </w:r>
    </w:p>
    <w:p w14:paraId="70309798" w14:textId="77777777" w:rsidR="00C0694D" w:rsidRDefault="00C0694D" w:rsidP="00C0694D">
      <w:pPr>
        <w:pStyle w:val="Comments"/>
      </w:pPr>
      <w:r>
        <w:t>RAN2 aspects of repeater management (if any)</w:t>
      </w:r>
      <w:r w:rsidRPr="00D9011A">
        <w:t xml:space="preserve">. </w:t>
      </w:r>
    </w:p>
    <w:p w14:paraId="13348DBE" w14:textId="77777777" w:rsidR="00C0694D" w:rsidRPr="00D9011A" w:rsidRDefault="00C0694D" w:rsidP="00C0694D">
      <w:pPr>
        <w:pStyle w:val="Comments"/>
      </w:pPr>
      <w:r>
        <w:t xml:space="preserve">Note: this AI is </w:t>
      </w:r>
      <w:r w:rsidRPr="007619EF">
        <w:t>assumed</w:t>
      </w:r>
      <w:r>
        <w:t xml:space="preserve"> to be handled in RAN3, it will be treated with lower priority (may not be treated at all) in RAN2.</w:t>
      </w:r>
    </w:p>
    <w:p w14:paraId="622E7EAC" w14:textId="77777777" w:rsidR="00C0694D" w:rsidRPr="00D9011A" w:rsidRDefault="00C0694D" w:rsidP="00C0694D">
      <w:pPr>
        <w:pStyle w:val="Comments"/>
      </w:pPr>
    </w:p>
    <w:p w14:paraId="2CBE85B8" w14:textId="3FA1FDC6" w:rsidR="00C0694D" w:rsidRDefault="00000000" w:rsidP="00C0694D">
      <w:pPr>
        <w:pStyle w:val="Doc-title"/>
      </w:pPr>
      <w:hyperlink r:id="rId39" w:history="1">
        <w:r w:rsidR="0061297D">
          <w:rPr>
            <w:rStyle w:val="Hyperlink"/>
          </w:rPr>
          <w:t>R2-2300440</w:t>
        </w:r>
      </w:hyperlink>
      <w:r w:rsidR="00C0694D">
        <w:tab/>
        <w:t>Initial access signalling for NCR-MT</w:t>
      </w:r>
      <w:r w:rsidR="00C0694D">
        <w:tab/>
        <w:t>Intel Corporation</w:t>
      </w:r>
      <w:r w:rsidR="00C0694D">
        <w:tab/>
        <w:t>discussion</w:t>
      </w:r>
      <w:r w:rsidR="00C0694D">
        <w:tab/>
        <w:t>Rel-18</w:t>
      </w:r>
      <w:r w:rsidR="00C0694D">
        <w:tab/>
        <w:t>NR_netcon_repeater</w:t>
      </w:r>
    </w:p>
    <w:p w14:paraId="241CB9A4" w14:textId="1B8DBE08" w:rsidR="00C0694D" w:rsidRDefault="00000000" w:rsidP="00C0694D">
      <w:pPr>
        <w:pStyle w:val="Doc-title"/>
      </w:pPr>
      <w:hyperlink r:id="rId40" w:history="1">
        <w:r w:rsidR="0061297D">
          <w:rPr>
            <w:rStyle w:val="Hyperlink"/>
          </w:rPr>
          <w:t>R2-2300976</w:t>
        </w:r>
      </w:hyperlink>
      <w:r w:rsidR="00C0694D">
        <w:tab/>
        <w:t>Discussion on repeater management for NCR-MT</w:t>
      </w:r>
      <w:r w:rsidR="00C0694D">
        <w:tab/>
        <w:t>Lenovo</w:t>
      </w:r>
      <w:r w:rsidR="00C0694D">
        <w:tab/>
        <w:t>discussion</w:t>
      </w:r>
      <w:r w:rsidR="00C0694D">
        <w:tab/>
        <w:t>Rel-18</w:t>
      </w:r>
    </w:p>
    <w:p w14:paraId="7D0A7B3A" w14:textId="77777777" w:rsidR="00C0694D" w:rsidRPr="006A4655" w:rsidRDefault="00C0694D" w:rsidP="00C0694D">
      <w:pPr>
        <w:pStyle w:val="Doc-text2"/>
      </w:pPr>
    </w:p>
    <w:p w14:paraId="1E21FD78" w14:textId="77777777" w:rsidR="00FB5801" w:rsidRPr="00C0694D" w:rsidRDefault="00FB5801">
      <w:pPr>
        <w:rPr>
          <w:lang w:val="en-GB"/>
        </w:rPr>
      </w:pPr>
    </w:p>
    <w:sectPr w:rsidR="00FB5801" w:rsidRPr="00C0694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15AEF"/>
    <w:multiLevelType w:val="multilevel"/>
    <w:tmpl w:val="88B8A6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94C3E46"/>
    <w:multiLevelType w:val="hybridMultilevel"/>
    <w:tmpl w:val="9D1605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37021A"/>
    <w:multiLevelType w:val="hybridMultilevel"/>
    <w:tmpl w:val="34981C4E"/>
    <w:lvl w:ilvl="0" w:tplc="0E4001E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52B00F9"/>
    <w:multiLevelType w:val="hybridMultilevel"/>
    <w:tmpl w:val="C1B6D9F6"/>
    <w:lvl w:ilvl="0" w:tplc="ACD61F4A">
      <w:start w:val="1"/>
      <w:numFmt w:val="bullet"/>
      <w:lvlText w:val="-"/>
      <w:lvlJc w:val="left"/>
      <w:pPr>
        <w:ind w:left="2519" w:hanging="360"/>
      </w:pPr>
      <w:rPr>
        <w:rFonts w:ascii="Arial" w:eastAsia="MS Mincho" w:hAnsi="Arial" w:cs="Arial" w:hint="default"/>
      </w:rPr>
    </w:lvl>
    <w:lvl w:ilvl="1" w:tplc="04090003" w:tentative="1">
      <w:start w:val="1"/>
      <w:numFmt w:val="bullet"/>
      <w:lvlText w:val="o"/>
      <w:lvlJc w:val="left"/>
      <w:pPr>
        <w:ind w:left="3239" w:hanging="360"/>
      </w:pPr>
      <w:rPr>
        <w:rFonts w:ascii="Courier New" w:hAnsi="Courier New" w:cs="Courier New" w:hint="default"/>
      </w:rPr>
    </w:lvl>
    <w:lvl w:ilvl="2" w:tplc="04090005" w:tentative="1">
      <w:start w:val="1"/>
      <w:numFmt w:val="bullet"/>
      <w:lvlText w:val=""/>
      <w:lvlJc w:val="left"/>
      <w:pPr>
        <w:ind w:left="3959" w:hanging="360"/>
      </w:pPr>
      <w:rPr>
        <w:rFonts w:ascii="Wingdings" w:hAnsi="Wingdings" w:hint="default"/>
      </w:rPr>
    </w:lvl>
    <w:lvl w:ilvl="3" w:tplc="04090001" w:tentative="1">
      <w:start w:val="1"/>
      <w:numFmt w:val="bullet"/>
      <w:lvlText w:val=""/>
      <w:lvlJc w:val="left"/>
      <w:pPr>
        <w:ind w:left="4679" w:hanging="360"/>
      </w:pPr>
      <w:rPr>
        <w:rFonts w:ascii="Symbol" w:hAnsi="Symbol" w:hint="default"/>
      </w:rPr>
    </w:lvl>
    <w:lvl w:ilvl="4" w:tplc="04090003" w:tentative="1">
      <w:start w:val="1"/>
      <w:numFmt w:val="bullet"/>
      <w:lvlText w:val="o"/>
      <w:lvlJc w:val="left"/>
      <w:pPr>
        <w:ind w:left="5399" w:hanging="360"/>
      </w:pPr>
      <w:rPr>
        <w:rFonts w:ascii="Courier New" w:hAnsi="Courier New" w:cs="Courier New" w:hint="default"/>
      </w:rPr>
    </w:lvl>
    <w:lvl w:ilvl="5" w:tplc="04090005" w:tentative="1">
      <w:start w:val="1"/>
      <w:numFmt w:val="bullet"/>
      <w:lvlText w:val=""/>
      <w:lvlJc w:val="left"/>
      <w:pPr>
        <w:ind w:left="6119" w:hanging="360"/>
      </w:pPr>
      <w:rPr>
        <w:rFonts w:ascii="Wingdings" w:hAnsi="Wingdings" w:hint="default"/>
      </w:rPr>
    </w:lvl>
    <w:lvl w:ilvl="6" w:tplc="04090001" w:tentative="1">
      <w:start w:val="1"/>
      <w:numFmt w:val="bullet"/>
      <w:lvlText w:val=""/>
      <w:lvlJc w:val="left"/>
      <w:pPr>
        <w:ind w:left="6839" w:hanging="360"/>
      </w:pPr>
      <w:rPr>
        <w:rFonts w:ascii="Symbol" w:hAnsi="Symbol" w:hint="default"/>
      </w:rPr>
    </w:lvl>
    <w:lvl w:ilvl="7" w:tplc="04090003" w:tentative="1">
      <w:start w:val="1"/>
      <w:numFmt w:val="bullet"/>
      <w:lvlText w:val="o"/>
      <w:lvlJc w:val="left"/>
      <w:pPr>
        <w:ind w:left="7559" w:hanging="360"/>
      </w:pPr>
      <w:rPr>
        <w:rFonts w:ascii="Courier New" w:hAnsi="Courier New" w:cs="Courier New" w:hint="default"/>
      </w:rPr>
    </w:lvl>
    <w:lvl w:ilvl="8" w:tplc="04090005" w:tentative="1">
      <w:start w:val="1"/>
      <w:numFmt w:val="bullet"/>
      <w:lvlText w:val=""/>
      <w:lvlJc w:val="left"/>
      <w:pPr>
        <w:ind w:left="8279" w:hanging="360"/>
      </w:pPr>
      <w:rPr>
        <w:rFonts w:ascii="Wingdings" w:hAnsi="Wingdings" w:hint="default"/>
      </w:rPr>
    </w:lvl>
  </w:abstractNum>
  <w:abstractNum w:abstractNumId="5" w15:restartNumberingAfterBreak="0">
    <w:nsid w:val="38596BA2"/>
    <w:multiLevelType w:val="multilevel"/>
    <w:tmpl w:val="060C65F4"/>
    <w:lvl w:ilvl="0">
      <w:start w:val="1"/>
      <w:numFmt w:val="bullet"/>
      <w:pStyle w:val="EmailDiscussion"/>
      <w:lvlText w:val=""/>
      <w:lvlJc w:val="left"/>
      <w:pPr>
        <w:ind w:left="1619"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E03705"/>
    <w:multiLevelType w:val="hybridMultilevel"/>
    <w:tmpl w:val="F7E8253C"/>
    <w:lvl w:ilvl="0" w:tplc="3898890C">
      <w:start w:val="1"/>
      <w:numFmt w:val="bullet"/>
      <w:lvlText w:val=""/>
      <w:lvlJc w:val="left"/>
      <w:pPr>
        <w:ind w:left="720" w:hanging="360"/>
      </w:pPr>
      <w:rPr>
        <w:rFonts w:ascii="Wingdings" w:eastAsia="MS Mincho"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170E3"/>
    <w:multiLevelType w:val="hybridMultilevel"/>
    <w:tmpl w:val="233C0AF8"/>
    <w:lvl w:ilvl="0" w:tplc="7CB80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D17C7B"/>
    <w:multiLevelType w:val="hybridMultilevel"/>
    <w:tmpl w:val="7DD01156"/>
    <w:lvl w:ilvl="0" w:tplc="FDD68FCE">
      <w:start w:val="1"/>
      <w:numFmt w:val="bullet"/>
      <w:lvlText w:val=""/>
      <w:lvlJc w:val="left"/>
      <w:pPr>
        <w:tabs>
          <w:tab w:val="num" w:pos="2878"/>
        </w:tabs>
        <w:ind w:left="2878" w:hanging="360"/>
      </w:pPr>
      <w:rPr>
        <w:rFonts w:ascii="Wingdings" w:hAnsi="Wingding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5009279B"/>
    <w:multiLevelType w:val="multilevel"/>
    <w:tmpl w:val="54DE5446"/>
    <w:lvl w:ilvl="0">
      <w:start w:val="1"/>
      <w:numFmt w:val="bullet"/>
      <w:lvlText w:val=""/>
      <w:lvlJc w:val="left"/>
      <w:pPr>
        <w:ind w:left="2878"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21F44A7"/>
    <w:multiLevelType w:val="hybridMultilevel"/>
    <w:tmpl w:val="36A0F8F2"/>
    <w:lvl w:ilvl="0" w:tplc="EE920328">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8123CD"/>
    <w:multiLevelType w:val="hybridMultilevel"/>
    <w:tmpl w:val="CB868E96"/>
    <w:lvl w:ilvl="0" w:tplc="BEAED138">
      <w:numFmt w:val="bullet"/>
      <w:lvlText w:val="-"/>
      <w:lvlJc w:val="left"/>
      <w:pPr>
        <w:ind w:left="2519" w:hanging="360"/>
      </w:pPr>
      <w:rPr>
        <w:rFonts w:ascii="Arial" w:eastAsia="MS Mincho" w:hAnsi="Arial" w:cs="Arial" w:hint="default"/>
      </w:rPr>
    </w:lvl>
    <w:lvl w:ilvl="1" w:tplc="04090003" w:tentative="1">
      <w:start w:val="1"/>
      <w:numFmt w:val="bullet"/>
      <w:lvlText w:val="o"/>
      <w:lvlJc w:val="left"/>
      <w:pPr>
        <w:ind w:left="3239" w:hanging="360"/>
      </w:pPr>
      <w:rPr>
        <w:rFonts w:ascii="Courier New" w:hAnsi="Courier New" w:cs="Courier New" w:hint="default"/>
      </w:rPr>
    </w:lvl>
    <w:lvl w:ilvl="2" w:tplc="04090005" w:tentative="1">
      <w:start w:val="1"/>
      <w:numFmt w:val="bullet"/>
      <w:lvlText w:val=""/>
      <w:lvlJc w:val="left"/>
      <w:pPr>
        <w:ind w:left="3959" w:hanging="360"/>
      </w:pPr>
      <w:rPr>
        <w:rFonts w:ascii="Wingdings" w:hAnsi="Wingdings" w:hint="default"/>
      </w:rPr>
    </w:lvl>
    <w:lvl w:ilvl="3" w:tplc="04090001" w:tentative="1">
      <w:start w:val="1"/>
      <w:numFmt w:val="bullet"/>
      <w:lvlText w:val=""/>
      <w:lvlJc w:val="left"/>
      <w:pPr>
        <w:ind w:left="4679" w:hanging="360"/>
      </w:pPr>
      <w:rPr>
        <w:rFonts w:ascii="Symbol" w:hAnsi="Symbol" w:hint="default"/>
      </w:rPr>
    </w:lvl>
    <w:lvl w:ilvl="4" w:tplc="04090003" w:tentative="1">
      <w:start w:val="1"/>
      <w:numFmt w:val="bullet"/>
      <w:lvlText w:val="o"/>
      <w:lvlJc w:val="left"/>
      <w:pPr>
        <w:ind w:left="5399" w:hanging="360"/>
      </w:pPr>
      <w:rPr>
        <w:rFonts w:ascii="Courier New" w:hAnsi="Courier New" w:cs="Courier New" w:hint="default"/>
      </w:rPr>
    </w:lvl>
    <w:lvl w:ilvl="5" w:tplc="04090005" w:tentative="1">
      <w:start w:val="1"/>
      <w:numFmt w:val="bullet"/>
      <w:lvlText w:val=""/>
      <w:lvlJc w:val="left"/>
      <w:pPr>
        <w:ind w:left="6119" w:hanging="360"/>
      </w:pPr>
      <w:rPr>
        <w:rFonts w:ascii="Wingdings" w:hAnsi="Wingdings" w:hint="default"/>
      </w:rPr>
    </w:lvl>
    <w:lvl w:ilvl="6" w:tplc="04090001" w:tentative="1">
      <w:start w:val="1"/>
      <w:numFmt w:val="bullet"/>
      <w:lvlText w:val=""/>
      <w:lvlJc w:val="left"/>
      <w:pPr>
        <w:ind w:left="6839" w:hanging="360"/>
      </w:pPr>
      <w:rPr>
        <w:rFonts w:ascii="Symbol" w:hAnsi="Symbol" w:hint="default"/>
      </w:rPr>
    </w:lvl>
    <w:lvl w:ilvl="7" w:tplc="04090003" w:tentative="1">
      <w:start w:val="1"/>
      <w:numFmt w:val="bullet"/>
      <w:lvlText w:val="o"/>
      <w:lvlJc w:val="left"/>
      <w:pPr>
        <w:ind w:left="7559" w:hanging="360"/>
      </w:pPr>
      <w:rPr>
        <w:rFonts w:ascii="Courier New" w:hAnsi="Courier New" w:cs="Courier New" w:hint="default"/>
      </w:rPr>
    </w:lvl>
    <w:lvl w:ilvl="8" w:tplc="04090005" w:tentative="1">
      <w:start w:val="1"/>
      <w:numFmt w:val="bullet"/>
      <w:lvlText w:val=""/>
      <w:lvlJc w:val="left"/>
      <w:pPr>
        <w:ind w:left="8279"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2E0621"/>
    <w:multiLevelType w:val="hybridMultilevel"/>
    <w:tmpl w:val="9B163F32"/>
    <w:lvl w:ilvl="0" w:tplc="6526CB6C">
      <w:start w:val="1"/>
      <w:numFmt w:val="bullet"/>
      <w:lvlText w:val=""/>
      <w:lvlJc w:val="left"/>
      <w:pPr>
        <w:ind w:left="1622"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88479C"/>
    <w:multiLevelType w:val="multilevel"/>
    <w:tmpl w:val="DEF016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817B99"/>
    <w:multiLevelType w:val="hybridMultilevel"/>
    <w:tmpl w:val="76785E72"/>
    <w:lvl w:ilvl="0" w:tplc="3F90E7A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4837319">
    <w:abstractNumId w:val="12"/>
  </w:num>
  <w:num w:numId="2" w16cid:durableId="481773732">
    <w:abstractNumId w:val="17"/>
  </w:num>
  <w:num w:numId="3" w16cid:durableId="25641780">
    <w:abstractNumId w:val="12"/>
  </w:num>
  <w:num w:numId="4" w16cid:durableId="1797330979">
    <w:abstractNumId w:val="12"/>
  </w:num>
  <w:num w:numId="5" w16cid:durableId="1735929501">
    <w:abstractNumId w:val="1"/>
  </w:num>
  <w:num w:numId="6" w16cid:durableId="1904901892">
    <w:abstractNumId w:val="10"/>
  </w:num>
  <w:num w:numId="7" w16cid:durableId="1183008766">
    <w:abstractNumId w:val="11"/>
  </w:num>
  <w:num w:numId="8" w16cid:durableId="1374695632">
    <w:abstractNumId w:val="11"/>
  </w:num>
  <w:num w:numId="9" w16cid:durableId="975915176">
    <w:abstractNumId w:val="11"/>
  </w:num>
  <w:num w:numId="10" w16cid:durableId="1753577265">
    <w:abstractNumId w:val="16"/>
  </w:num>
  <w:num w:numId="11" w16cid:durableId="746266577">
    <w:abstractNumId w:val="5"/>
  </w:num>
  <w:num w:numId="12" w16cid:durableId="1576470634">
    <w:abstractNumId w:val="5"/>
  </w:num>
  <w:num w:numId="13" w16cid:durableId="1508862586">
    <w:abstractNumId w:val="15"/>
  </w:num>
  <w:num w:numId="14" w16cid:durableId="1267082642">
    <w:abstractNumId w:val="15"/>
  </w:num>
  <w:num w:numId="15" w16cid:durableId="22245627">
    <w:abstractNumId w:val="15"/>
  </w:num>
  <w:num w:numId="16" w16cid:durableId="14308897">
    <w:abstractNumId w:val="6"/>
  </w:num>
  <w:num w:numId="17" w16cid:durableId="1152526281">
    <w:abstractNumId w:val="9"/>
  </w:num>
  <w:num w:numId="18" w16cid:durableId="493029836">
    <w:abstractNumId w:val="3"/>
  </w:num>
  <w:num w:numId="19" w16cid:durableId="826946173">
    <w:abstractNumId w:val="8"/>
  </w:num>
  <w:num w:numId="20" w16cid:durableId="2106145182">
    <w:abstractNumId w:val="7"/>
  </w:num>
  <w:num w:numId="21" w16cid:durableId="23600599">
    <w:abstractNumId w:val="13"/>
  </w:num>
  <w:num w:numId="22" w16cid:durableId="1924290858">
    <w:abstractNumId w:val="4"/>
  </w:num>
  <w:num w:numId="23" w16cid:durableId="1951233190">
    <w:abstractNumId w:val="14"/>
  </w:num>
  <w:num w:numId="24" w16cid:durableId="193157304">
    <w:abstractNumId w:val="2"/>
  </w:num>
  <w:num w:numId="25" w16cid:durableId="1515850264">
    <w:abstractNumId w:val="0"/>
  </w:num>
  <w:num w:numId="26" w16cid:durableId="667245961">
    <w:abstractNumId w:val="19"/>
  </w:num>
  <w:num w:numId="27" w16cid:durableId="13246294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702"/>
    <w:docVar w:name="SavedOfflineDiscCountTime" w:val="01/03/2023 9:01:24"/>
  </w:docVars>
  <w:rsids>
    <w:rsidRoot w:val="00C0694D"/>
    <w:rsid w:val="0021616D"/>
    <w:rsid w:val="00220442"/>
    <w:rsid w:val="0029646E"/>
    <w:rsid w:val="00334CF0"/>
    <w:rsid w:val="00341367"/>
    <w:rsid w:val="003740AC"/>
    <w:rsid w:val="0038723E"/>
    <w:rsid w:val="003E2676"/>
    <w:rsid w:val="004D4DF7"/>
    <w:rsid w:val="0052645F"/>
    <w:rsid w:val="0061297D"/>
    <w:rsid w:val="00621C6C"/>
    <w:rsid w:val="006415C4"/>
    <w:rsid w:val="00752C1F"/>
    <w:rsid w:val="007B4673"/>
    <w:rsid w:val="00927D91"/>
    <w:rsid w:val="00975276"/>
    <w:rsid w:val="00992CB0"/>
    <w:rsid w:val="009A5BBC"/>
    <w:rsid w:val="00A31696"/>
    <w:rsid w:val="00A36BC3"/>
    <w:rsid w:val="00A809BF"/>
    <w:rsid w:val="00B05F82"/>
    <w:rsid w:val="00B16740"/>
    <w:rsid w:val="00B5010F"/>
    <w:rsid w:val="00B90AD9"/>
    <w:rsid w:val="00C0694D"/>
    <w:rsid w:val="00CC23EF"/>
    <w:rsid w:val="00CD3AF0"/>
    <w:rsid w:val="00CF1238"/>
    <w:rsid w:val="00CF5CA6"/>
    <w:rsid w:val="00E43E1C"/>
    <w:rsid w:val="00E979DA"/>
    <w:rsid w:val="00F84D3B"/>
    <w:rsid w:val="00FB5801"/>
    <w:rsid w:val="00FF0CFC"/>
    <w:rsid w:val="00FF1E5A"/>
  </w:rsids>
  <m:mathPr>
    <m:mathFont m:val="Cambria Math"/>
    <m:brkBin m:val="before"/>
    <m:brkBinSub m:val="--"/>
    <m:smallFrac m:val="0"/>
    <m:dispDef/>
    <m:lMargin m:val="0"/>
    <m:rMargin m:val="0"/>
    <m:defJc m:val="centerGroup"/>
    <m:wrapIndent m:val="1440"/>
    <m:intLim m:val="subSup"/>
    <m:naryLim m:val="undOvr"/>
  </m:mathPr>
  <w:themeFontLang w:val="en-IL"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0FD90"/>
  <w15:chartTrackingRefBased/>
  <w15:docId w15:val="{236F7D4A-C62C-0B4F-BED6-BB9FD88A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L"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3E1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Doc-title"/>
    <w:link w:val="Heading2Char"/>
    <w:qFormat/>
    <w:rsid w:val="00C0694D"/>
    <w:pPr>
      <w:widowControl w:val="0"/>
      <w:tabs>
        <w:tab w:val="left" w:pos="720"/>
      </w:tabs>
      <w:spacing w:before="240" w:after="60"/>
      <w:ind w:left="720" w:hanging="720"/>
      <w:outlineLvl w:val="1"/>
    </w:pPr>
    <w:rPr>
      <w:rFonts w:ascii="Arial" w:eastAsia="MS Mincho" w:hAnsi="Arial" w:cs="Arial"/>
      <w:b/>
      <w:bCs/>
      <w:iCs/>
      <w:sz w:val="28"/>
      <w:szCs w:val="28"/>
      <w:lang w:val="en-GB" w:eastAsia="en-GB" w:bidi="ar-SA"/>
    </w:rPr>
  </w:style>
  <w:style w:type="paragraph" w:styleId="Heading3">
    <w:name w:val="heading 3"/>
    <w:basedOn w:val="Normal"/>
    <w:next w:val="Doc-title"/>
    <w:link w:val="Heading3Char"/>
    <w:qFormat/>
    <w:rsid w:val="00C0694D"/>
    <w:pPr>
      <w:widowControl w:val="0"/>
      <w:tabs>
        <w:tab w:val="left" w:pos="907"/>
      </w:tabs>
      <w:spacing w:before="240" w:after="60"/>
      <w:ind w:left="907" w:hanging="907"/>
      <w:outlineLvl w:val="2"/>
    </w:pPr>
    <w:rPr>
      <w:rFonts w:ascii="Arial" w:eastAsia="MS Mincho" w:hAnsi="Arial" w:cs="Arial"/>
      <w:bCs/>
      <w:sz w:val="26"/>
      <w:szCs w:val="26"/>
      <w:lang w:val="en-GB" w:eastAsia="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ailDiscussion">
    <w:name w:val="EmailDiscussion"/>
    <w:basedOn w:val="Normal"/>
    <w:next w:val="EmailDiscussion2"/>
    <w:link w:val="EmailDiscussionChar"/>
    <w:qFormat/>
    <w:rsid w:val="00B16740"/>
    <w:pPr>
      <w:numPr>
        <w:numId w:val="11"/>
      </w:numPr>
      <w:spacing w:before="40"/>
    </w:pPr>
    <w:rPr>
      <w:rFonts w:ascii="Arial" w:eastAsia="MS Mincho" w:hAnsi="Arial" w:cs="Times New Roman"/>
      <w:b/>
      <w:sz w:val="20"/>
      <w:lang w:val="en-GB" w:eastAsia="en-GB" w:bidi="ar-SA"/>
    </w:rPr>
  </w:style>
  <w:style w:type="character" w:customStyle="1" w:styleId="EmailDiscussionChar">
    <w:name w:val="EmailDiscussion Char"/>
    <w:link w:val="EmailDiscussion"/>
    <w:qFormat/>
    <w:rsid w:val="00B16740"/>
    <w:rPr>
      <w:rFonts w:ascii="Arial" w:eastAsia="MS Mincho" w:hAnsi="Arial" w:cs="Times New Roman"/>
      <w:b/>
      <w:sz w:val="20"/>
      <w:lang w:val="en-GB" w:eastAsia="en-GB" w:bidi="ar-SA"/>
    </w:rPr>
  </w:style>
  <w:style w:type="paragraph" w:customStyle="1" w:styleId="Doc-text2">
    <w:name w:val="Doc-text2"/>
    <w:basedOn w:val="Normal"/>
    <w:link w:val="Doc-text2Char"/>
    <w:qFormat/>
    <w:rsid w:val="00CF5CA6"/>
    <w:pPr>
      <w:tabs>
        <w:tab w:val="left" w:pos="1622"/>
      </w:tabs>
      <w:ind w:left="1622" w:hanging="363"/>
    </w:pPr>
    <w:rPr>
      <w:rFonts w:ascii="Arial" w:eastAsia="MS Mincho" w:hAnsi="Arial"/>
      <w:lang w:val="en-GB" w:eastAsia="en-GB" w:bidi="ar-SA"/>
    </w:rPr>
  </w:style>
  <w:style w:type="character" w:customStyle="1" w:styleId="Doc-text2Char">
    <w:name w:val="Doc-text2 Char"/>
    <w:link w:val="Doc-text2"/>
    <w:qFormat/>
    <w:rsid w:val="00CF5CA6"/>
    <w:rPr>
      <w:rFonts w:ascii="Arial" w:eastAsia="MS Mincho" w:hAnsi="Arial"/>
      <w:lang w:val="en-GB" w:eastAsia="en-GB" w:bidi="ar-SA"/>
    </w:rPr>
  </w:style>
  <w:style w:type="paragraph" w:customStyle="1" w:styleId="EmailDiscussion2">
    <w:name w:val="EmailDiscussion2"/>
    <w:basedOn w:val="Doc-text2"/>
    <w:uiPriority w:val="99"/>
    <w:qFormat/>
    <w:rsid w:val="00992CB0"/>
    <w:rPr>
      <w:rFonts w:cs="Times New Roman"/>
      <w:sz w:val="20"/>
    </w:rPr>
  </w:style>
  <w:style w:type="paragraph" w:customStyle="1" w:styleId="Agreement">
    <w:name w:val="Agreement"/>
    <w:basedOn w:val="Normal"/>
    <w:next w:val="Doc-text2"/>
    <w:uiPriority w:val="99"/>
    <w:qFormat/>
    <w:rsid w:val="0029646E"/>
    <w:pPr>
      <w:numPr>
        <w:numId w:val="15"/>
      </w:numPr>
      <w:spacing w:before="60"/>
    </w:pPr>
    <w:rPr>
      <w:rFonts w:ascii="Arial" w:eastAsia="MS Mincho" w:hAnsi="Arial" w:cs="Times New Roman"/>
      <w:b/>
      <w:sz w:val="20"/>
      <w:lang w:val="en-GB" w:eastAsia="en-GB" w:bidi="ar-SA"/>
    </w:rPr>
  </w:style>
  <w:style w:type="paragraph" w:customStyle="1" w:styleId="agreement0">
    <w:name w:val="agreement"/>
    <w:basedOn w:val="Normal"/>
    <w:uiPriority w:val="99"/>
    <w:rsid w:val="0029646E"/>
    <w:pPr>
      <w:spacing w:before="100" w:beforeAutospacing="1" w:after="100" w:afterAutospacing="1"/>
    </w:pPr>
    <w:rPr>
      <w:rFonts w:ascii="Calibri" w:eastAsiaTheme="minorEastAsia" w:hAnsi="Calibri" w:cs="Calibri"/>
      <w:sz w:val="22"/>
      <w:szCs w:val="22"/>
      <w:lang w:val="en-GB" w:eastAsia="zh-CN" w:bidi="ar-SA"/>
    </w:rPr>
  </w:style>
  <w:style w:type="paragraph" w:customStyle="1" w:styleId="Doc-comment">
    <w:name w:val="Doc-comment"/>
    <w:basedOn w:val="Normal"/>
    <w:next w:val="Doc-text2"/>
    <w:qFormat/>
    <w:rsid w:val="0029646E"/>
    <w:pPr>
      <w:tabs>
        <w:tab w:val="left" w:pos="1622"/>
      </w:tabs>
      <w:ind w:left="1622" w:hanging="363"/>
    </w:pPr>
    <w:rPr>
      <w:rFonts w:ascii="Arial" w:eastAsia="MS Mincho" w:hAnsi="Arial" w:cs="Times New Roman"/>
      <w:i/>
      <w:sz w:val="20"/>
      <w:lang w:val="en-GB" w:eastAsia="en-GB" w:bidi="ar-SA"/>
    </w:rPr>
  </w:style>
  <w:style w:type="paragraph" w:customStyle="1" w:styleId="Comments">
    <w:name w:val="Comments"/>
    <w:basedOn w:val="Normal"/>
    <w:link w:val="CommentsChar"/>
    <w:qFormat/>
    <w:rsid w:val="0029646E"/>
    <w:pPr>
      <w:spacing w:before="40"/>
    </w:pPr>
    <w:rPr>
      <w:rFonts w:ascii="Arial" w:eastAsia="MS Mincho" w:hAnsi="Arial"/>
      <w:i/>
      <w:noProof/>
      <w:sz w:val="18"/>
      <w:lang w:val="en-GB" w:eastAsia="en-GB"/>
    </w:rPr>
  </w:style>
  <w:style w:type="character" w:customStyle="1" w:styleId="CommentsChar">
    <w:name w:val="Comments Char"/>
    <w:link w:val="Comments"/>
    <w:qFormat/>
    <w:rsid w:val="0029646E"/>
    <w:rPr>
      <w:rFonts w:ascii="Arial" w:eastAsia="MS Mincho" w:hAnsi="Arial"/>
      <w:i/>
      <w:noProof/>
      <w:sz w:val="18"/>
      <w:lang w:val="en-GB" w:eastAsia="en-GB"/>
    </w:rPr>
  </w:style>
  <w:style w:type="paragraph" w:customStyle="1" w:styleId="AgreementsBox">
    <w:name w:val="AgreementsBox"/>
    <w:basedOn w:val="Doc-text2"/>
    <w:qFormat/>
    <w:rsid w:val="0029646E"/>
    <w:pPr>
      <w:pBdr>
        <w:top w:val="single" w:sz="4" w:space="1" w:color="auto"/>
        <w:left w:val="single" w:sz="4" w:space="4" w:color="auto"/>
        <w:bottom w:val="single" w:sz="4" w:space="1" w:color="auto"/>
        <w:right w:val="single" w:sz="4" w:space="4" w:color="auto"/>
      </w:pBdr>
      <w:ind w:left="1259" w:firstLine="0"/>
    </w:pPr>
    <w:rPr>
      <w:rFonts w:cs="Times New Roman"/>
      <w:sz w:val="20"/>
    </w:rPr>
  </w:style>
  <w:style w:type="paragraph" w:customStyle="1" w:styleId="Doc-title">
    <w:name w:val="Doc-title"/>
    <w:basedOn w:val="Normal"/>
    <w:next w:val="Doc-text2"/>
    <w:link w:val="Doc-titleChar"/>
    <w:qFormat/>
    <w:rsid w:val="00F84D3B"/>
    <w:pPr>
      <w:spacing w:before="60"/>
      <w:ind w:left="1259" w:hanging="1259"/>
    </w:pPr>
    <w:rPr>
      <w:rFonts w:ascii="Arial" w:eastAsia="MS Mincho" w:hAnsi="Arial"/>
      <w:noProof/>
      <w:lang w:val="en-GB" w:eastAsia="en-GB" w:bidi="ar-SA"/>
    </w:rPr>
  </w:style>
  <w:style w:type="character" w:customStyle="1" w:styleId="Doc-titleChar">
    <w:name w:val="Doc-title Char"/>
    <w:link w:val="Doc-title"/>
    <w:qFormat/>
    <w:rsid w:val="00F84D3B"/>
    <w:rPr>
      <w:rFonts w:ascii="Arial" w:eastAsia="MS Mincho" w:hAnsi="Arial"/>
      <w:noProof/>
      <w:lang w:val="en-GB" w:eastAsia="en-GB" w:bidi="ar-SA"/>
    </w:rPr>
  </w:style>
  <w:style w:type="character" w:customStyle="1" w:styleId="Heading2Char">
    <w:name w:val="Heading 2 Char"/>
    <w:basedOn w:val="DefaultParagraphFont"/>
    <w:link w:val="Heading2"/>
    <w:rsid w:val="00C0694D"/>
    <w:rPr>
      <w:rFonts w:ascii="Arial" w:eastAsia="MS Mincho" w:hAnsi="Arial" w:cs="Arial"/>
      <w:b/>
      <w:bCs/>
      <w:iCs/>
      <w:sz w:val="28"/>
      <w:szCs w:val="28"/>
      <w:lang w:val="en-GB" w:eastAsia="en-GB" w:bidi="ar-SA"/>
    </w:rPr>
  </w:style>
  <w:style w:type="character" w:customStyle="1" w:styleId="Heading3Char">
    <w:name w:val="Heading 3 Char"/>
    <w:basedOn w:val="DefaultParagraphFont"/>
    <w:link w:val="Heading3"/>
    <w:rsid w:val="00C0694D"/>
    <w:rPr>
      <w:rFonts w:ascii="Arial" w:eastAsia="MS Mincho" w:hAnsi="Arial" w:cs="Arial"/>
      <w:bCs/>
      <w:sz w:val="26"/>
      <w:szCs w:val="26"/>
      <w:lang w:val="en-GB" w:eastAsia="en-GB" w:bidi="ar-SA"/>
    </w:rPr>
  </w:style>
  <w:style w:type="paragraph" w:styleId="Header">
    <w:name w:val="header"/>
    <w:basedOn w:val="Normal"/>
    <w:link w:val="HeaderChar"/>
    <w:uiPriority w:val="99"/>
    <w:rsid w:val="00E43E1C"/>
    <w:pPr>
      <w:widowControl w:val="0"/>
      <w:tabs>
        <w:tab w:val="left" w:pos="1701"/>
        <w:tab w:val="right" w:pos="9923"/>
      </w:tabs>
      <w:spacing w:before="120"/>
    </w:pPr>
    <w:rPr>
      <w:rFonts w:ascii="Arial" w:eastAsia="MS Mincho" w:hAnsi="Arial" w:cs="Times New Roman"/>
      <w:b/>
      <w:lang w:val="de-DE" w:eastAsia="x-none" w:bidi="ar-SA"/>
    </w:rPr>
  </w:style>
  <w:style w:type="character" w:customStyle="1" w:styleId="HeaderChar">
    <w:name w:val="Header Char"/>
    <w:basedOn w:val="DefaultParagraphFont"/>
    <w:link w:val="Header"/>
    <w:uiPriority w:val="99"/>
    <w:rsid w:val="00E43E1C"/>
    <w:rPr>
      <w:rFonts w:ascii="Arial" w:eastAsia="MS Mincho" w:hAnsi="Arial" w:cs="Times New Roman"/>
      <w:b/>
      <w:lang w:val="de-DE" w:eastAsia="x-none" w:bidi="ar-SA"/>
    </w:rPr>
  </w:style>
  <w:style w:type="character" w:customStyle="1" w:styleId="Heading1Char">
    <w:name w:val="Heading 1 Char"/>
    <w:basedOn w:val="DefaultParagraphFont"/>
    <w:link w:val="Heading1"/>
    <w:uiPriority w:val="9"/>
    <w:rsid w:val="00E43E1C"/>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1297D"/>
    <w:rPr>
      <w:color w:val="0563C1" w:themeColor="hyperlink"/>
      <w:u w:val="single"/>
    </w:rPr>
  </w:style>
  <w:style w:type="character" w:styleId="UnresolvedMention">
    <w:name w:val="Unresolved Mention"/>
    <w:basedOn w:val="DefaultParagraphFont"/>
    <w:uiPriority w:val="99"/>
    <w:semiHidden/>
    <w:unhideWhenUsed/>
    <w:rsid w:val="0061297D"/>
    <w:rPr>
      <w:color w:val="605E5C"/>
      <w:shd w:val="clear" w:color="auto" w:fill="E1DFDD"/>
    </w:rPr>
  </w:style>
  <w:style w:type="character" w:styleId="FollowedHyperlink">
    <w:name w:val="FollowedHyperlink"/>
    <w:basedOn w:val="DefaultParagraphFont"/>
    <w:uiPriority w:val="99"/>
    <w:semiHidden/>
    <w:unhideWhenUsed/>
    <w:rsid w:val="00FF0CFC"/>
    <w:rPr>
      <w:color w:val="954F72" w:themeColor="followedHyperlink"/>
      <w:u w:val="single"/>
    </w:rPr>
  </w:style>
  <w:style w:type="paragraph" w:styleId="TOC1">
    <w:name w:val="toc 1"/>
    <w:basedOn w:val="Normal"/>
    <w:next w:val="Normal"/>
    <w:uiPriority w:val="39"/>
    <w:rsid w:val="00334CF0"/>
    <w:pPr>
      <w:spacing w:before="240" w:after="120"/>
      <w:ind w:left="600" w:hangingChars="600" w:hanging="600"/>
    </w:pPr>
    <w:rPr>
      <w:rFonts w:ascii="DengXian" w:eastAsia="DengXian" w:hAnsi="Times New Roman" w:cs="Times New Roman"/>
      <w:b/>
      <w:bCs/>
      <w:sz w:val="20"/>
      <w:szCs w:val="20"/>
      <w:lang w:val="en-US" w:bidi="ar-SA"/>
    </w:rPr>
  </w:style>
  <w:style w:type="paragraph" w:customStyle="1" w:styleId="TAL">
    <w:name w:val="TAL"/>
    <w:basedOn w:val="Normal"/>
    <w:link w:val="TALCar"/>
    <w:qFormat/>
    <w:rsid w:val="00334CF0"/>
    <w:pPr>
      <w:keepNext/>
      <w:keepLines/>
    </w:pPr>
    <w:rPr>
      <w:rFonts w:ascii="Arial" w:eastAsiaTheme="minorEastAsia" w:hAnsi="Arial" w:cs="Times New Roman"/>
      <w:sz w:val="18"/>
      <w:szCs w:val="20"/>
      <w:lang w:val="en-GB" w:bidi="ar-SA"/>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334CF0"/>
    <w:pPr>
      <w:spacing w:after="180"/>
      <w:ind w:left="720"/>
      <w:contextualSpacing/>
    </w:pPr>
    <w:rPr>
      <w:rFonts w:ascii="Times New Roman" w:eastAsiaTheme="minorEastAsia" w:hAnsi="Times New Roman" w:cs="Times New Roman"/>
      <w:sz w:val="20"/>
      <w:szCs w:val="20"/>
      <w:lang w:val="en-GB"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334CF0"/>
    <w:rPr>
      <w:rFonts w:ascii="Times New Roman" w:eastAsiaTheme="minorEastAsia" w:hAnsi="Times New Roman" w:cs="Times New Roman"/>
      <w:sz w:val="20"/>
      <w:szCs w:val="20"/>
      <w:lang w:val="en-GB" w:bidi="ar-SA"/>
    </w:rPr>
  </w:style>
  <w:style w:type="character" w:customStyle="1" w:styleId="TALCar">
    <w:name w:val="TAL Car"/>
    <w:link w:val="TAL"/>
    <w:qFormat/>
    <w:rsid w:val="00334CF0"/>
    <w:rPr>
      <w:rFonts w:ascii="Arial" w:eastAsiaTheme="minorEastAsia" w:hAnsi="Arial" w:cs="Times New Roman"/>
      <w:sz w:val="18"/>
      <w:szCs w:val="20"/>
      <w:lang w:val="en-GB" w:bidi="ar-SA"/>
    </w:rPr>
  </w:style>
  <w:style w:type="paragraph" w:styleId="CommentText">
    <w:name w:val="annotation text"/>
    <w:basedOn w:val="Normal"/>
    <w:link w:val="CommentTextChar"/>
    <w:uiPriority w:val="99"/>
    <w:semiHidden/>
    <w:unhideWhenUsed/>
    <w:rsid w:val="006415C4"/>
    <w:rPr>
      <w:sz w:val="20"/>
      <w:szCs w:val="20"/>
    </w:rPr>
  </w:style>
  <w:style w:type="character" w:customStyle="1" w:styleId="CommentTextChar">
    <w:name w:val="Comment Text Char"/>
    <w:basedOn w:val="DefaultParagraphFont"/>
    <w:link w:val="CommentText"/>
    <w:uiPriority w:val="99"/>
    <w:semiHidden/>
    <w:rsid w:val="006415C4"/>
    <w:rPr>
      <w:sz w:val="20"/>
      <w:szCs w:val="20"/>
    </w:rPr>
  </w:style>
  <w:style w:type="paragraph" w:styleId="CommentSubject">
    <w:name w:val="annotation subject"/>
    <w:basedOn w:val="CommentText"/>
    <w:next w:val="CommentText"/>
    <w:link w:val="CommentSubjectChar"/>
    <w:qFormat/>
    <w:rsid w:val="006415C4"/>
    <w:pPr>
      <w:spacing w:after="180"/>
    </w:pPr>
    <w:rPr>
      <w:rFonts w:ascii="Times New Roman" w:eastAsiaTheme="minorEastAsia" w:hAnsi="Times New Roman" w:cs="Times New Roman"/>
      <w:b/>
      <w:bCs/>
      <w:lang w:val="en-GB" w:bidi="ar-SA"/>
    </w:rPr>
  </w:style>
  <w:style w:type="character" w:customStyle="1" w:styleId="CommentSubjectChar">
    <w:name w:val="Comment Subject Char"/>
    <w:basedOn w:val="CommentTextChar"/>
    <w:link w:val="CommentSubject"/>
    <w:qFormat/>
    <w:rsid w:val="006415C4"/>
    <w:rPr>
      <w:rFonts w:ascii="Times New Roman" w:eastAsiaTheme="minorEastAsia" w:hAnsi="Times New Roman" w:cs="Times New Roman"/>
      <w:b/>
      <w:bCs/>
      <w:sz w:val="20"/>
      <w:szCs w:val="20"/>
      <w:lang w:val="en-GB" w:bidi="ar-SA"/>
    </w:rPr>
  </w:style>
  <w:style w:type="table" w:styleId="TableGrid">
    <w:name w:val="Table Grid"/>
    <w:basedOn w:val="TableNormal"/>
    <w:uiPriority w:val="39"/>
    <w:rsid w:val="00374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Users/sasha.sirotkin/meetings/TSGR2_121/Docs/R2-2300759.zip" TargetMode="External"/><Relationship Id="rId18" Type="http://schemas.openxmlformats.org/officeDocument/2006/relationships/hyperlink" Target="file:///Users/sasha.sirotkin/meetings/TSGR2_121/Docs/R2-2301426.zip" TargetMode="External"/><Relationship Id="rId26" Type="http://schemas.openxmlformats.org/officeDocument/2006/relationships/hyperlink" Target="file:///Users/sasha.sirotkin/meetings/TSGR2_121/Docs/R2-2300349.zip" TargetMode="External"/><Relationship Id="rId39" Type="http://schemas.openxmlformats.org/officeDocument/2006/relationships/hyperlink" Target="file:///Users/sasha.sirotkin/meetings/TSGR2_121/Docs/R2-2300440.zip" TargetMode="External"/><Relationship Id="rId21" Type="http://schemas.openxmlformats.org/officeDocument/2006/relationships/hyperlink" Target="file:///Users/sasha.sirotkin/meetings/TSGR2_121/Docs/R2-2301632.zip" TargetMode="External"/><Relationship Id="rId34" Type="http://schemas.openxmlformats.org/officeDocument/2006/relationships/hyperlink" Target="file:///Users/sasha.sirotkin/meetings/TSGR2_121/Docs/R2-2301346.zip" TargetMode="External"/><Relationship Id="rId42" Type="http://schemas.openxmlformats.org/officeDocument/2006/relationships/theme" Target="theme/theme1.xml"/><Relationship Id="rId7" Type="http://schemas.openxmlformats.org/officeDocument/2006/relationships/hyperlink" Target="file:///Users/sasha.sirotkin/meetings/TSGR2_121/Docs/R2-2301317.zip" TargetMode="External"/><Relationship Id="rId2" Type="http://schemas.openxmlformats.org/officeDocument/2006/relationships/styles" Target="styles.xml"/><Relationship Id="rId16" Type="http://schemas.openxmlformats.org/officeDocument/2006/relationships/hyperlink" Target="file:///Users/sasha.sirotkin/meetings/TSGR2_121/Docs/R2-2301085.zip" TargetMode="External"/><Relationship Id="rId20" Type="http://schemas.openxmlformats.org/officeDocument/2006/relationships/hyperlink" Target="file:///Users/sasha.sirotkin/meetings/TSGR2_121/Docs/R2-2301591.zip" TargetMode="External"/><Relationship Id="rId29" Type="http://schemas.openxmlformats.org/officeDocument/2006/relationships/hyperlink" Target="file:///Users/sasha.sirotkin/meetings/TSGR2_121/Docs/R2-2300846.zip"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file:///Users/sasha.sirotkin/meetings/TSGR2_121/Docs/R2-2300442.zip" TargetMode="External"/><Relationship Id="rId11" Type="http://schemas.openxmlformats.org/officeDocument/2006/relationships/hyperlink" Target="file:///Users/sasha.sirotkin/meetings/TSGR2_121/Docs/R2-2300303.zip" TargetMode="External"/><Relationship Id="rId24" Type="http://schemas.openxmlformats.org/officeDocument/2006/relationships/hyperlink" Target="file:///Users/sasha.sirotkin/meetings/TSGR2_121/Docs/R2-2300639.zip" TargetMode="External"/><Relationship Id="rId32" Type="http://schemas.openxmlformats.org/officeDocument/2006/relationships/hyperlink" Target="file:///Users/sasha.sirotkin/meetings/TSGR2_121/Docs/R2-2301025.zip" TargetMode="External"/><Relationship Id="rId37" Type="http://schemas.openxmlformats.org/officeDocument/2006/relationships/hyperlink" Target="file:///Users/sasha.sirotkin/meetings/TSGR2_121/Docs/R2-2301496.zip" TargetMode="External"/><Relationship Id="rId40" Type="http://schemas.openxmlformats.org/officeDocument/2006/relationships/hyperlink" Target="file:///Users/sasha.sirotkin/meetings/TSGR2_121/Docs/R2-2300976.zip" TargetMode="External"/><Relationship Id="rId5" Type="http://schemas.openxmlformats.org/officeDocument/2006/relationships/hyperlink" Target="file:///Users/sasha.sirotkin/meetings/TSGR2_121/Docs/R2-2300441.zip" TargetMode="External"/><Relationship Id="rId15" Type="http://schemas.openxmlformats.org/officeDocument/2006/relationships/hyperlink" Target="file:///Users/sasha.sirotkin/meetings/TSGR2_121/Docs/R2-2301011.zip" TargetMode="External"/><Relationship Id="rId23" Type="http://schemas.openxmlformats.org/officeDocument/2006/relationships/hyperlink" Target="file:///Users/sasha.sirotkin/meetings/TSGR2_121/Docs/R2-2300900.zip" TargetMode="External"/><Relationship Id="rId28" Type="http://schemas.openxmlformats.org/officeDocument/2006/relationships/hyperlink" Target="file:///Users/sasha.sirotkin/meetings/TSGR2_121/Docs/R2-2300808.zip" TargetMode="External"/><Relationship Id="rId36" Type="http://schemas.openxmlformats.org/officeDocument/2006/relationships/hyperlink" Target="file:///Users/sasha.sirotkin/meetings/TSGR2_121/Docs/R2-2301439.zip" TargetMode="External"/><Relationship Id="rId10" Type="http://schemas.openxmlformats.org/officeDocument/2006/relationships/hyperlink" Target="file:///Users/sasha.sirotkin/meetings/TSGR2_121/Docs/R2-2301295.zip" TargetMode="External"/><Relationship Id="rId19" Type="http://schemas.openxmlformats.org/officeDocument/2006/relationships/hyperlink" Target="file:///Users/sasha.sirotkin/meetings/TSGR2_121/Docs/R2-2301590.zip" TargetMode="External"/><Relationship Id="rId31" Type="http://schemas.openxmlformats.org/officeDocument/2006/relationships/hyperlink" Target="file:///Users/sasha.sirotkin/meetings/TSGR2_121/Docs/R2-2300986.zip" TargetMode="External"/><Relationship Id="rId4" Type="http://schemas.openxmlformats.org/officeDocument/2006/relationships/webSettings" Target="webSettings.xml"/><Relationship Id="rId9" Type="http://schemas.openxmlformats.org/officeDocument/2006/relationships/hyperlink" Target="file:///Users/sasha.sirotkin/meetings/TSGR2_121/Docs/R2-2301520.zip" TargetMode="External"/><Relationship Id="rId14" Type="http://schemas.openxmlformats.org/officeDocument/2006/relationships/hyperlink" Target="file:///Users/sasha.sirotkin/meetings/TSGR2_121/Docs/R2-2300899.zip" TargetMode="External"/><Relationship Id="rId22" Type="http://schemas.openxmlformats.org/officeDocument/2006/relationships/hyperlink" Target="file:///Users/sasha.sirotkin/meetings/TSGR2_121/Docs/R2-2301814.zip" TargetMode="External"/><Relationship Id="rId27" Type="http://schemas.openxmlformats.org/officeDocument/2006/relationships/hyperlink" Target="file:///Users/sasha.sirotkin/meetings/TSGR2_121/Docs/R2-2300439.zip" TargetMode="External"/><Relationship Id="rId30" Type="http://schemas.openxmlformats.org/officeDocument/2006/relationships/hyperlink" Target="file:///Users/sasha.sirotkin/meetings/TSGR2_121/Docs/R2-2300975.zip" TargetMode="External"/><Relationship Id="rId35" Type="http://schemas.openxmlformats.org/officeDocument/2006/relationships/hyperlink" Target="file:///Users/sasha.sirotkin/meetings/TSGR2_121/Docs/R2-2301438.zip" TargetMode="External"/><Relationship Id="rId8" Type="http://schemas.openxmlformats.org/officeDocument/2006/relationships/hyperlink" Target="file:///Users/sasha.sirotkin/meetings/TSGR2_121/Docs/R2-2301345.zip" TargetMode="External"/><Relationship Id="rId3" Type="http://schemas.openxmlformats.org/officeDocument/2006/relationships/settings" Target="settings.xml"/><Relationship Id="rId12" Type="http://schemas.openxmlformats.org/officeDocument/2006/relationships/hyperlink" Target="file:///Users/sasha.sirotkin/meetings/TSGR2_121/Docs/R2-2300348.zip" TargetMode="External"/><Relationship Id="rId17" Type="http://schemas.openxmlformats.org/officeDocument/2006/relationships/hyperlink" Target="file:///Users/sasha.sirotkin/meetings/TSGR2_121/Docs/R2-2301318.zip" TargetMode="External"/><Relationship Id="rId25" Type="http://schemas.openxmlformats.org/officeDocument/2006/relationships/hyperlink" Target="file:///Users/sasha.sirotkin/meetings/TSGR2_121/Docs/R2-2300304.zip" TargetMode="External"/><Relationship Id="rId33" Type="http://schemas.openxmlformats.org/officeDocument/2006/relationships/hyperlink" Target="file:///Users/sasha.sirotkin/meetings/TSGR2_121/Docs/R2-2301319.zip" TargetMode="External"/><Relationship Id="rId38" Type="http://schemas.openxmlformats.org/officeDocument/2006/relationships/hyperlink" Target="file:///Users/sasha.sirotkin/meetings/TSGR2_121/Docs/R2-230161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3258</Words>
  <Characters>18574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
  <dc:description/>
  <cp:lastModifiedBy>Apple Inc</cp:lastModifiedBy>
  <cp:revision>4</cp:revision>
  <dcterms:created xsi:type="dcterms:W3CDTF">2023-03-03T14:07:00Z</dcterms:created>
  <dcterms:modified xsi:type="dcterms:W3CDTF">2023-03-03T14:21:00Z</dcterms:modified>
</cp:coreProperties>
</file>