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310DF9B4" w:rsidR="00D9011A" w:rsidRDefault="00D9011A" w:rsidP="00D9011A">
      <w:pPr>
        <w:pStyle w:val="Header"/>
      </w:pPr>
      <w:r>
        <w:t>3GPP TSG-RAN WG2 Meeting #1</w:t>
      </w:r>
      <w:r w:rsidR="002524A5">
        <w:t>20 Toulouse, France</w:t>
      </w:r>
      <w:r>
        <w:tab/>
      </w:r>
      <w:hyperlink r:id="rId13" w:history="1">
        <w:r w:rsidR="00492093">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Mon-Wed.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QoE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General Tdoc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feMIMO</w:t>
            </w:r>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NR Pos</w:t>
            </w:r>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eIAB</w:t>
            </w:r>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ePowSav</w:t>
            </w:r>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46D47CD3"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- 4.4: CSI subframe se</w:t>
            </w:r>
            <w:r w:rsidRPr="002346D2">
              <w:rPr>
                <w:rFonts w:cs="Arial"/>
                <w:sz w:val="16"/>
                <w:szCs w:val="16"/>
                <w:highlight w:val="yellow"/>
                <w:lang w:val="pl-PL"/>
              </w:rPr>
              <w:t>ts (</w:t>
            </w:r>
            <w:hyperlink r:id="rId14" w:history="1">
              <w:r w:rsidR="00492093">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492093">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492093">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492093">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492093">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492093">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492093">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7897F2D7"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492093">
                <w:rPr>
                  <w:rStyle w:val="Hyperlink"/>
                  <w:rFonts w:cs="Arial"/>
                  <w:sz w:val="16"/>
                  <w:szCs w:val="16"/>
                  <w:highlight w:val="yellow"/>
                  <w:lang w:val="pl-PL"/>
                </w:rPr>
                <w:t>R2-2212961</w:t>
              </w:r>
            </w:hyperlink>
            <w:r w:rsidRPr="00D60F87">
              <w:rPr>
                <w:rFonts w:cs="Arial"/>
                <w:sz w:val="16"/>
                <w:szCs w:val="16"/>
                <w:highlight w:val="yellow"/>
                <w:lang w:val="pl-PL"/>
              </w:rPr>
              <w:t>), LTE relay Stage-2 (</w:t>
            </w:r>
            <w:hyperlink r:id="rId22" w:history="1">
              <w:r w:rsidR="00492093">
                <w:rPr>
                  <w:rStyle w:val="Hyperlink"/>
                  <w:rFonts w:cs="Arial"/>
                  <w:sz w:val="16"/>
                  <w:szCs w:val="16"/>
                  <w:highlight w:val="yellow"/>
                  <w:lang w:val="pl-PL"/>
                </w:rPr>
                <w:t>R2-2211364</w:t>
              </w:r>
            </w:hyperlink>
            <w:r w:rsidRPr="00D60F87">
              <w:rPr>
                <w:rFonts w:cs="Arial"/>
                <w:sz w:val="16"/>
                <w:szCs w:val="16"/>
                <w:highlight w:val="yellow"/>
                <w:lang w:val="pl-PL"/>
              </w:rPr>
              <w:t>), ue-ConfigRelease in HO request (</w:t>
            </w:r>
            <w:hyperlink r:id="rId23" w:history="1">
              <w:r w:rsidR="00492093">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18F71A0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492093">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492093">
                <w:rPr>
                  <w:rStyle w:val="Hyperlink"/>
                  <w:rFonts w:cs="Arial"/>
                  <w:sz w:val="16"/>
                  <w:szCs w:val="16"/>
                  <w:highlight w:val="yellow"/>
                </w:rPr>
                <w:t>R2-2212255</w:t>
              </w:r>
            </w:hyperlink>
            <w:r w:rsidRPr="00D60F87">
              <w:rPr>
                <w:rFonts w:cs="Arial"/>
                <w:sz w:val="16"/>
                <w:szCs w:val="16"/>
                <w:highlight w:val="yellow"/>
              </w:rPr>
              <w:t>)</w:t>
            </w:r>
          </w:p>
          <w:p w14:paraId="5CC2127E" w14:textId="00257327"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- 6.2.2: Measurements for conditional reconfigs (</w:t>
            </w:r>
            <w:hyperlink r:id="rId26" w:history="1">
              <w:r w:rsidR="00492093">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492093">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492093">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492093">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NR pos</w:t>
            </w:r>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2BD44945"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492093">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492093">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492093">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492093">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492093">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492093">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28417C9C"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492093">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492093">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492093">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790462E7"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492093">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492093">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492093">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492093">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492093">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492093">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492093">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492093">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492093">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Pos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NR18 feMob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2A024FE3"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492093">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492093">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492093">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492093">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492093">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492093">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492093">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492093">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7552FB">
              <w:rPr>
                <w:rFonts w:cs="Arial"/>
                <w:sz w:val="16"/>
                <w:szCs w:val="16"/>
                <w:highlight w:val="yellow"/>
              </w:rPr>
              <w:t>QoE</w:t>
            </w:r>
            <w:r>
              <w:rPr>
                <w:rFonts w:cs="Arial"/>
                <w:sz w:val="16"/>
                <w:szCs w:val="16"/>
                <w:highlight w:val="yellow"/>
              </w:rPr>
              <w:t xml:space="preserve"> (Tero)</w:t>
            </w:r>
          </w:p>
          <w:p w14:paraId="61BC7712" w14:textId="5AD8580C"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492093">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492093">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492093">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492093">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R18 eQoE [0.5] (Ter</w:t>
            </w:r>
            <w:r w:rsidRPr="009E3630">
              <w:rPr>
                <w:rFonts w:cs="Arial"/>
                <w:sz w:val="16"/>
                <w:szCs w:val="16"/>
                <w:highlight w:val="yellow"/>
                <w:lang w:val="en-US"/>
              </w:rPr>
              <w:t>o)</w:t>
            </w:r>
          </w:p>
          <w:p w14:paraId="6A910C8F" w14:textId="0CCF4696"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- 8.14.2: QoE configuration (</w:t>
            </w:r>
            <w:hyperlink r:id="rId60" w:history="1">
              <w:r w:rsidR="00492093">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492093">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492093">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492093">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3EBA26CC"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492093">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492093">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29F77B38"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492093">
                <w:rPr>
                  <w:rStyle w:val="Hyperlink"/>
                  <w:rFonts w:cs="Arial"/>
                  <w:sz w:val="16"/>
                  <w:szCs w:val="16"/>
                  <w:highlight w:val="yellow"/>
                  <w:lang w:val="fr-FR"/>
                </w:rPr>
                <w:t>R2-2211595</w:t>
              </w:r>
            </w:hyperlink>
            <w:r w:rsidRPr="00BD22B2">
              <w:rPr>
                <w:rFonts w:cs="Arial"/>
                <w:sz w:val="16"/>
                <w:szCs w:val="16"/>
                <w:highlight w:val="yellow"/>
                <w:lang w:val="fr-FR"/>
              </w:rPr>
              <w:t>), SA2 status (</w:t>
            </w:r>
            <w:hyperlink r:id="rId67" w:history="1">
              <w:r w:rsidR="00492093">
                <w:rPr>
                  <w:rStyle w:val="Hyperlink"/>
                  <w:rFonts w:cs="Arial"/>
                  <w:sz w:val="16"/>
                  <w:szCs w:val="16"/>
                  <w:highlight w:val="yellow"/>
                  <w:lang w:val="fr-FR"/>
                </w:rPr>
                <w:t>R2-</w:t>
              </w:r>
              <w:r w:rsidR="00492093">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492093">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492093">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492093">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492093">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6E0C9BED"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492093">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492093">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492093">
                <w:rPr>
                  <w:rStyle w:val="Hyperlink"/>
                  <w:rFonts w:cs="Arial"/>
                  <w:sz w:val="16"/>
                  <w:szCs w:val="16"/>
                  <w:highlight w:val="yellow"/>
                  <w:lang w:val="fr-FR"/>
                </w:rPr>
                <w:t>R2-2211177</w:t>
              </w:r>
            </w:hyperlink>
            <w:r w:rsidRPr="00BD22B2">
              <w:rPr>
                <w:rFonts w:cs="Arial"/>
                <w:sz w:val="16"/>
                <w:szCs w:val="16"/>
                <w:highlight w:val="yellow"/>
                <w:lang w:val="fr-FR"/>
              </w:rPr>
              <w:t>), PDU set-based QoS (</w:t>
            </w:r>
            <w:hyperlink r:id="rId75" w:history="1">
              <w:r w:rsidR="00492093">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303908DE"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Delay-awareness in LCP (</w:t>
            </w:r>
            <w:hyperlink r:id="rId76" w:history="1">
              <w:r w:rsidR="00492093">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492093">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492093">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03730E97"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- 8.5.2.3 : PDU discard in lower layers (</w:t>
            </w:r>
            <w:hyperlink r:id="rId79" w:history="1">
              <w:r w:rsidR="00492093">
                <w:rPr>
                  <w:rStyle w:val="Hyperlink"/>
                  <w:rFonts w:cs="Arial"/>
                  <w:sz w:val="16"/>
                  <w:szCs w:val="16"/>
                  <w:highlight w:val="yellow"/>
                  <w:lang w:val="fr-FR"/>
                </w:rPr>
                <w:t>R2-2211993</w:t>
              </w:r>
            </w:hyperlink>
            <w:r w:rsidRPr="00BD22B2">
              <w:rPr>
                <w:rFonts w:cs="Arial"/>
                <w:sz w:val="16"/>
                <w:szCs w:val="16"/>
                <w:highlight w:val="yellow"/>
                <w:lang w:val="fr-FR"/>
              </w:rPr>
              <w:t>), PDU discard mechanism (</w:t>
            </w:r>
            <w:hyperlink r:id="rId80" w:history="1">
              <w:r w:rsidR="00492093">
                <w:rPr>
                  <w:rStyle w:val="Hyperlink"/>
                  <w:rFonts w:cs="Arial"/>
                  <w:sz w:val="16"/>
                  <w:szCs w:val="16"/>
                  <w:highlight w:val="yellow"/>
                  <w:lang w:val="fr-FR"/>
                </w:rPr>
                <w:t>R2-2212129</w:t>
              </w:r>
            </w:hyperlink>
            <w:r w:rsidRPr="00BD22B2">
              <w:rPr>
                <w:rFonts w:cs="Arial"/>
                <w:sz w:val="16"/>
                <w:szCs w:val="16"/>
                <w:highlight w:val="yellow"/>
                <w:lang w:val="fr-FR"/>
              </w:rPr>
              <w:t>), PDU discard usage (</w:t>
            </w:r>
            <w:hyperlink r:id="rId81" w:history="1">
              <w:r w:rsidR="00492093">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IF time allows:</w:t>
            </w:r>
          </w:p>
          <w:p w14:paraId="20456C5A" w14:textId="121872DD"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8.5.4.2 : CG enhancements (</w:t>
            </w:r>
            <w:hyperlink r:id="rId82" w:history="1">
              <w:r w:rsidR="00492093">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R17 Maint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Iot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R17 Maint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RedCap</w:t>
            </w:r>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Cov Enh</w:t>
            </w:r>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61F8FF07"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8.5.4.2 : CG enhancements (</w:t>
            </w:r>
            <w:hyperlink r:id="rId83" w:history="1">
              <w:r w:rsidR="00492093">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492093">
                <w:rPr>
                  <w:rStyle w:val="Hyperlink"/>
                  <w:rFonts w:cs="Arial"/>
                  <w:sz w:val="16"/>
                  <w:szCs w:val="16"/>
                  <w:highlight w:val="yellow"/>
                  <w:lang w:val="fr-FR"/>
                </w:rPr>
                <w:t>R2-2212936</w:t>
              </w:r>
            </w:hyperlink>
            <w:r w:rsidRPr="00D828B9">
              <w:rPr>
                <w:rFonts w:cs="Arial"/>
                <w:sz w:val="16"/>
                <w:szCs w:val="16"/>
                <w:highlight w:val="yellow"/>
                <w:lang w:val="fr-FR"/>
              </w:rPr>
              <w:t>), PDU set retransmissions or PDU concatenation (</w:t>
            </w:r>
            <w:hyperlink r:id="rId85" w:history="1">
              <w:r w:rsidR="00492093">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24697B8E"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- 8.5.4.1: BSR table and other BSR details (</w:t>
            </w:r>
            <w:hyperlink r:id="rId86" w:history="1">
              <w:r w:rsidR="00492093">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492093">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714593C9"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- 8.5.3.2: UE assistance info for power saving (</w:t>
            </w:r>
            <w:hyperlink r:id="rId88" w:history="1">
              <w:r w:rsidR="00492093">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492093">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D9277C2"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492093">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492093">
                <w:rPr>
                  <w:rStyle w:val="Hyperlink"/>
                  <w:rFonts w:cs="Arial"/>
                  <w:sz w:val="16"/>
                  <w:szCs w:val="16"/>
                  <w:highlight w:val="yellow"/>
                  <w:lang w:val="fr-FR"/>
                </w:rPr>
                <w:t>R2-2211775</w:t>
              </w:r>
            </w:hyperlink>
            <w:r w:rsidRPr="00D828B9">
              <w:rPr>
                <w:rFonts w:cs="Arial"/>
                <w:sz w:val="16"/>
                <w:szCs w:val="16"/>
                <w:highlight w:val="yellow"/>
                <w:lang w:val="fr-FR"/>
              </w:rPr>
              <w:t>), SFN wrap-around (</w:t>
            </w:r>
            <w:hyperlink r:id="rId92" w:history="1">
              <w:r w:rsidR="00492093">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492093">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L18 IoT-NTN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NR18 NTN enh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feMIMO</w:t>
            </w:r>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 xml:space="preserve">CB NR17  </w:t>
            </w:r>
            <w:r w:rsidRPr="002056E0">
              <w:rPr>
                <w:rFonts w:cs="Arial"/>
                <w:sz w:val="16"/>
                <w:szCs w:val="16"/>
                <w:lang w:val="fr-FR"/>
              </w:rPr>
              <w:t>Johan)</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continuation if needed</w:t>
            </w:r>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If needed: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R17 Maint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remaining NTN things</w:t>
            </w:r>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CBs</w:t>
            </w:r>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HuNan</w:t>
            </w:r>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CB HuNan</w:t>
            </w:r>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NB-IoT and eMTC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0B059B0E" w:rsidR="009D3470" w:rsidRDefault="00492093" w:rsidP="009D3470">
      <w:pPr>
        <w:pStyle w:val="Doc-title"/>
      </w:pPr>
      <w:hyperlink r:id="rId94" w:history="1">
        <w:r>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121F0C8D" w:rsidR="009D3470" w:rsidRDefault="00492093" w:rsidP="009D3470">
      <w:pPr>
        <w:pStyle w:val="Doc-title"/>
      </w:pPr>
      <w:hyperlink r:id="rId95" w:history="1">
        <w:r>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CQI-ReportPeriodicScell.</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P1 is agreed. RAN2 will attempt to agree to the 36.331 and 36.306 CRs in this meeting (offline 201). Can also included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46883983" w:rsidR="009D3470" w:rsidRDefault="00492093" w:rsidP="009D3470">
      <w:pPr>
        <w:pStyle w:val="Doc-title"/>
      </w:pPr>
      <w:hyperlink r:id="rId96" w:history="1">
        <w:r>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(moved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22F7F284" w:rsidR="00A60924" w:rsidRDefault="00492093" w:rsidP="00A60924">
      <w:pPr>
        <w:pStyle w:val="Doc-title"/>
      </w:pPr>
      <w:hyperlink r:id="rId97" w:history="1">
        <w:r>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entreily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corrections, but will not introduce further text on e.g. how the condition stops remaining valid. </w:t>
      </w:r>
    </w:p>
    <w:p w14:paraId="784F810A" w14:textId="124E10DC" w:rsidR="00970D3C" w:rsidRDefault="00970D3C" w:rsidP="00970D3C">
      <w:pPr>
        <w:pStyle w:val="Agreement"/>
      </w:pPr>
      <w:r>
        <w:t xml:space="preserve">With the above, the CR is agreed (unseen) in </w:t>
      </w:r>
      <w:hyperlink r:id="rId98" w:history="1">
        <w:r w:rsidR="00492093">
          <w:rPr>
            <w:rStyle w:val="Hyperlink"/>
          </w:rPr>
          <w:t>R2-2213206</w:t>
        </w:r>
      </w:hyperlink>
    </w:p>
    <w:p w14:paraId="725A570F" w14:textId="77777777" w:rsidR="00970D3C" w:rsidRPr="00970D3C" w:rsidRDefault="00970D3C" w:rsidP="00970D3C">
      <w:pPr>
        <w:pStyle w:val="Doc-text2"/>
      </w:pPr>
    </w:p>
    <w:p w14:paraId="54F2D1EB" w14:textId="3C2571F8" w:rsidR="00A60924" w:rsidRDefault="00492093" w:rsidP="00A60924">
      <w:pPr>
        <w:pStyle w:val="Doc-title"/>
      </w:pPr>
      <w:hyperlink r:id="rId99" w:history="1">
        <w:r>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19D95DA2" w:rsidR="00970D3C" w:rsidRDefault="00970D3C" w:rsidP="00970D3C">
      <w:pPr>
        <w:pStyle w:val="Agreement"/>
      </w:pPr>
      <w:r>
        <w:t xml:space="preserve">With the above, the CR is agreed (unseen) in </w:t>
      </w:r>
      <w:hyperlink r:id="rId100" w:history="1">
        <w:r w:rsidR="00492093">
          <w:rPr>
            <w:rStyle w:val="Hyperlink"/>
          </w:rPr>
          <w:t>R2-2213207</w:t>
        </w:r>
      </w:hyperlink>
    </w:p>
    <w:p w14:paraId="307BADD0" w14:textId="77777777" w:rsidR="00970D3C" w:rsidRPr="00970D3C" w:rsidRDefault="00970D3C" w:rsidP="00970D3C">
      <w:pPr>
        <w:pStyle w:val="Doc-text2"/>
      </w:pPr>
    </w:p>
    <w:p w14:paraId="026C0DB9" w14:textId="2CC7028F" w:rsidR="00A60924" w:rsidRDefault="00492093" w:rsidP="00A60924">
      <w:pPr>
        <w:pStyle w:val="Doc-title"/>
      </w:pPr>
      <w:hyperlink r:id="rId101" w:history="1">
        <w:r>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3D016225" w:rsidR="00970D3C" w:rsidRDefault="00970D3C" w:rsidP="00970D3C">
      <w:pPr>
        <w:pStyle w:val="Agreement"/>
      </w:pPr>
      <w:r>
        <w:t xml:space="preserve">With the above, the CR is agreed (unseen) in </w:t>
      </w:r>
      <w:hyperlink r:id="rId102" w:history="1">
        <w:r w:rsidR="00492093">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06FAD345" w:rsidR="00A60924" w:rsidRDefault="00492093" w:rsidP="00A60924">
      <w:pPr>
        <w:pStyle w:val="Doc-title"/>
      </w:pPr>
      <w:hyperlink r:id="rId103" w:history="1">
        <w:r>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Move the added text to the end of the list and remove 5G architecture options from copver page</w:t>
      </w:r>
    </w:p>
    <w:p w14:paraId="5A86A2A4" w14:textId="164495A0" w:rsidR="00A60924" w:rsidRDefault="00492093" w:rsidP="00A60924">
      <w:pPr>
        <w:pStyle w:val="Doc-title"/>
      </w:pPr>
      <w:hyperlink r:id="rId104" w:history="1">
        <w:r>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5AA8662F" w:rsidR="00A60924" w:rsidRDefault="00492093" w:rsidP="00A60924">
      <w:pPr>
        <w:pStyle w:val="Doc-title"/>
      </w:pPr>
      <w:hyperlink r:id="rId105" w:history="1">
        <w:r>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022FF201" w:rsidR="002C4F93" w:rsidRPr="001E194D" w:rsidRDefault="002C4F93" w:rsidP="002C4F93">
      <w:pPr>
        <w:pStyle w:val="Agreement"/>
      </w:pPr>
      <w:r>
        <w:t xml:space="preserve">with above changes, the Rel-17 CR is agreed with magic sentence from Rel-15 onwards in </w:t>
      </w:r>
      <w:hyperlink r:id="rId106" w:history="1">
        <w:r w:rsidR="00492093">
          <w:rPr>
            <w:rStyle w:val="Hyperlink"/>
          </w:rPr>
          <w:t>R2-2213209</w:t>
        </w:r>
      </w:hyperlink>
      <w:r>
        <w:t xml:space="preserve"> (Cat F)</w:t>
      </w:r>
    </w:p>
    <w:p w14:paraId="4436C87E" w14:textId="77777777" w:rsidR="00B87944" w:rsidRPr="00B87944" w:rsidRDefault="00B87944" w:rsidP="00B87944">
      <w:pPr>
        <w:pStyle w:val="Doc-text2"/>
      </w:pPr>
    </w:p>
    <w:p w14:paraId="7E8616F0" w14:textId="6D0E7583" w:rsidR="001E194D" w:rsidRDefault="00492093" w:rsidP="001E194D">
      <w:pPr>
        <w:pStyle w:val="Doc-title"/>
      </w:pPr>
      <w:hyperlink r:id="rId107" w:history="1">
        <w:r>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Lenovo thinks the tx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22723D0A" w:rsidR="00881C73" w:rsidRDefault="00492093" w:rsidP="00881C73">
      <w:pPr>
        <w:pStyle w:val="Doc-title"/>
      </w:pPr>
      <w:hyperlink r:id="rId108" w:history="1">
        <w:r>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18DCA832" w:rsidR="00881C73" w:rsidRDefault="00492093" w:rsidP="00881C73">
      <w:pPr>
        <w:pStyle w:val="Doc-title"/>
      </w:pPr>
      <w:hyperlink r:id="rId109" w:history="1">
        <w:r>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6169399F" w:rsidR="002C4F93" w:rsidRDefault="002C4F93" w:rsidP="002C4F93">
      <w:pPr>
        <w:pStyle w:val="Agreement"/>
      </w:pPr>
      <w:r>
        <w:t xml:space="preserve">Merged to </w:t>
      </w:r>
      <w:hyperlink r:id="rId110" w:history="1">
        <w:r w:rsidR="00492093">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6FC4B80A" w:rsidR="007D3D55" w:rsidRDefault="00492093" w:rsidP="007D3D55">
      <w:pPr>
        <w:pStyle w:val="Doc-title"/>
      </w:pPr>
      <w:hyperlink r:id="rId111" w:history="1">
        <w:r>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7E7DD01F" w:rsidR="002C4F93" w:rsidRPr="002C4F93" w:rsidRDefault="002C4F93" w:rsidP="002C4F93">
      <w:pPr>
        <w:pStyle w:val="Agreement"/>
      </w:pPr>
      <w:r>
        <w:t>With the above, the CR is agreed (unseen) in 13210</w:t>
      </w:r>
    </w:p>
    <w:p w14:paraId="6EED0D24" w14:textId="3B8B150F" w:rsidR="007D3D55" w:rsidRDefault="00492093" w:rsidP="007D3D55">
      <w:pPr>
        <w:pStyle w:val="Doc-title"/>
      </w:pPr>
      <w:hyperlink r:id="rId112" w:history="1">
        <w:r>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3712EF5C" w:rsidR="002C4F93" w:rsidRPr="002C4F93" w:rsidRDefault="002C4F93" w:rsidP="002C4F93">
      <w:pPr>
        <w:pStyle w:val="Agreement"/>
      </w:pPr>
      <w:r>
        <w:t>With the above, the CR is agreed (unseen) in 13211</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698BC017" w:rsidR="00A60924" w:rsidRDefault="00492093" w:rsidP="00A60924">
      <w:pPr>
        <w:pStyle w:val="Doc-title"/>
      </w:pPr>
      <w:hyperlink r:id="rId113" w:history="1">
        <w:r>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41484B68" w:rsidR="00A60924" w:rsidRDefault="00492093" w:rsidP="00A60924">
      <w:pPr>
        <w:pStyle w:val="Doc-title"/>
      </w:pPr>
      <w:hyperlink r:id="rId114" w:history="1">
        <w:r>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980A73E" w:rsidR="00A60924" w:rsidRDefault="00492093" w:rsidP="00A60924">
      <w:pPr>
        <w:pStyle w:val="Doc-title"/>
      </w:pPr>
      <w:hyperlink r:id="rId115" w:history="1">
        <w:r>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1D5DED8E" w:rsidR="00E040AF" w:rsidRDefault="00492093" w:rsidP="00E040AF">
      <w:pPr>
        <w:pStyle w:val="Doc-title"/>
        <w:rPr>
          <w:rStyle w:val="Hyperlink"/>
        </w:rPr>
      </w:pPr>
      <w:hyperlink r:id="rId116" w:history="1">
        <w:r>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7" w:history="1">
        <w:r>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77777777" w:rsidR="00A25DD1" w:rsidRPr="00A25DD1" w:rsidRDefault="00A25DD1" w:rsidP="00A25DD1">
      <w:pPr>
        <w:pStyle w:val="Doc-text2"/>
      </w:pPr>
    </w:p>
    <w:p w14:paraId="188DFFF2" w14:textId="74253D23" w:rsidR="00E040AF" w:rsidRDefault="00492093" w:rsidP="00E040AF">
      <w:pPr>
        <w:pStyle w:val="Doc-title"/>
        <w:rPr>
          <w:rStyle w:val="Hyperlink"/>
        </w:rPr>
      </w:pPr>
      <w:hyperlink r:id="rId118" w:history="1">
        <w:r>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9" w:history="1">
        <w:r>
          <w:rPr>
            <w:rStyle w:val="Hyperlink"/>
          </w:rPr>
          <w:t>R2-2210828</w:t>
        </w:r>
      </w:hyperlink>
    </w:p>
    <w:p w14:paraId="3F1ECC0B" w14:textId="347FB64A" w:rsidR="00D831D7" w:rsidRDefault="00A25DD1" w:rsidP="00D831D7">
      <w:pPr>
        <w:pStyle w:val="Doc-text2"/>
      </w:pPr>
      <w:r>
        <w:t>-</w:t>
      </w:r>
      <w:r>
        <w:tab/>
        <w:t xml:space="preserve">Nokia wonders why there were differences to pervious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77777777" w:rsidR="00A25DD1" w:rsidRPr="00A25DD1" w:rsidRDefault="00A25DD1" w:rsidP="00A25DD1">
      <w:pPr>
        <w:pStyle w:val="Doc-text2"/>
      </w:pPr>
    </w:p>
    <w:p w14:paraId="1D4FEB83" w14:textId="4E6FFEF0" w:rsidR="00E040AF" w:rsidRDefault="00492093" w:rsidP="00E040AF">
      <w:pPr>
        <w:pStyle w:val="Doc-title"/>
        <w:rPr>
          <w:rStyle w:val="Hyperlink"/>
        </w:rPr>
      </w:pPr>
      <w:hyperlink r:id="rId120" w:history="1">
        <w:r>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21" w:history="1">
        <w:r>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2F76282C" w:rsidR="00D831D7" w:rsidRDefault="00492093" w:rsidP="00D831D7">
      <w:pPr>
        <w:pStyle w:val="Doc-title"/>
      </w:pPr>
      <w:hyperlink r:id="rId122" w:history="1">
        <w:r>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23" w:history="1">
        <w:r>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6941D73A" w:rsidR="00E040AF" w:rsidRDefault="00492093" w:rsidP="00E040AF">
      <w:pPr>
        <w:pStyle w:val="Doc-title"/>
      </w:pPr>
      <w:hyperlink r:id="rId124" w:history="1">
        <w:r>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Observation 1: In the legacy HO with SN procedure (i.e. Inter-Master Node handover with/without Secondary Node change, eNB/gNB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secondaryCellGroup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PCells, i.e. no execution condition for the target PSCell.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Proposal 3: If the Proposal 1 is not agreed, i.e. there must be an SCG in CHO with SN procedure, RAN2 to agree the TPs for TS 37.340, TS 38.331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431FAF62" w:rsidR="00E040AF" w:rsidRDefault="00492093" w:rsidP="00E040AF">
      <w:pPr>
        <w:pStyle w:val="Doc-title"/>
      </w:pPr>
      <w:hyperlink r:id="rId125" w:history="1">
        <w:r>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Observation 2: The restriction that the UE is not required to perform the measurements on measIds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Proposal 2: As the inter-operability shows the consequences of extending the Rel-17 SN-initiated CPC behavior allowing the UE to ignore measIDs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lastRenderedPageBreak/>
        <w:t>-</w:t>
      </w:r>
      <w:r>
        <w:tab/>
        <w:t>Huawei thinks specification makes it clear it should be UE fault if error occurs</w:t>
      </w:r>
      <w:r w:rsidR="00E70B83">
        <w:t xml:space="preserve"> (i.e. UE has to accept conditional measIDs even if it doesn’t use it). Thinks this can cause problems to UEs. Apple would like to avoid additional UE requirements. </w:t>
      </w:r>
    </w:p>
    <w:p w14:paraId="31D0BE67" w14:textId="65F7C94B" w:rsidR="00E70B83" w:rsidRDefault="00E70B83" w:rsidP="00965FFA">
      <w:pPr>
        <w:pStyle w:val="Doc-text2"/>
      </w:pPr>
      <w:r>
        <w:t>-</w:t>
      </w:r>
      <w:r>
        <w:tab/>
        <w:t>Nokia thinks the only problematic scenario is that NW configures non-used measID and many measIDs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(measID)</w:t>
      </w:r>
      <w:r w:rsidRPr="00121ADC">
        <w:t>.</w:t>
      </w:r>
    </w:p>
    <w:p w14:paraId="28B039B7" w14:textId="64466873" w:rsidR="00E70B83" w:rsidRDefault="00E70B83" w:rsidP="00E70B83">
      <w:pPr>
        <w:pStyle w:val="Agreement"/>
      </w:pPr>
      <w:r>
        <w:t>Can discuss offline if better wording for the above is found. CB Thu</w:t>
      </w:r>
    </w:p>
    <w:p w14:paraId="7C21F810" w14:textId="77777777" w:rsidR="00E70B83" w:rsidRPr="00E70B83" w:rsidRDefault="00E70B83" w:rsidP="00E70B83">
      <w:pPr>
        <w:pStyle w:val="Doc-text2"/>
      </w:pPr>
    </w:p>
    <w:p w14:paraId="44170131" w14:textId="5C70193A" w:rsidR="00E040AF" w:rsidRDefault="00492093" w:rsidP="00E040AF">
      <w:pPr>
        <w:pStyle w:val="Doc-title"/>
      </w:pPr>
      <w:hyperlink r:id="rId126" w:history="1">
        <w:r>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423CA20E" w:rsidR="00E040AF" w:rsidRDefault="00492093" w:rsidP="00E040AF">
      <w:pPr>
        <w:pStyle w:val="Doc-title"/>
      </w:pPr>
      <w:hyperlink r:id="rId127" w:history="1">
        <w:r>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Update the procedure for “CHO with SCG” to “CHO with SN” taking into account that there can be a target SN without an SCG.</w:t>
      </w:r>
    </w:p>
    <w:p w14:paraId="18383253" w14:textId="77777777" w:rsidR="00965FFA" w:rsidRPr="00965FFA" w:rsidRDefault="00965FFA" w:rsidP="00965FFA">
      <w:pPr>
        <w:pStyle w:val="Doc-text2"/>
      </w:pPr>
    </w:p>
    <w:p w14:paraId="5EAE656D" w14:textId="0F3E5100" w:rsidR="00E040AF" w:rsidRDefault="00492093" w:rsidP="00E040AF">
      <w:pPr>
        <w:pStyle w:val="Doc-title"/>
      </w:pPr>
      <w:hyperlink r:id="rId128" w:history="1">
        <w:r>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77BFEBB8" w:rsidR="002130DA" w:rsidRDefault="00492093" w:rsidP="002130DA">
      <w:pPr>
        <w:pStyle w:val="Doc-title"/>
      </w:pPr>
      <w:hyperlink r:id="rId129" w:history="1">
        <w:r>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2DC2631A" w:rsidR="00481017" w:rsidRDefault="00492093" w:rsidP="00481017">
      <w:pPr>
        <w:pStyle w:val="Doc-title"/>
      </w:pPr>
      <w:hyperlink r:id="rId130" w:history="1">
        <w:r>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048BA0E3" w:rsidR="00D75932" w:rsidRDefault="00492093" w:rsidP="00D75932">
      <w:pPr>
        <w:pStyle w:val="Doc-title"/>
      </w:pPr>
      <w:hyperlink r:id="rId131" w:history="1">
        <w:r>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lastRenderedPageBreak/>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0E5EA246" w:rsidR="00E040AF" w:rsidRDefault="00492093" w:rsidP="00E040AF">
      <w:pPr>
        <w:pStyle w:val="Doc-title"/>
      </w:pPr>
      <w:hyperlink r:id="rId132" w:history="1">
        <w:r>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Proposal 1: Conditional measurement unassociated with conditional reconfiguration is not a transitory issue.</w:t>
      </w:r>
    </w:p>
    <w:p w14:paraId="59EE3A3F" w14:textId="2EDDFF7E" w:rsidR="00121ADC" w:rsidRDefault="00121ADC" w:rsidP="00121ADC">
      <w:pPr>
        <w:pStyle w:val="Doc-text2"/>
        <w:rPr>
          <w:i/>
          <w:iCs/>
        </w:rPr>
      </w:pPr>
      <w:r w:rsidRPr="00121ADC">
        <w:rPr>
          <w:i/>
          <w:iCs/>
        </w:rPr>
        <w:t>Proposal 2: UE ignores conditional measurements unassociated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06574AEA" w:rsidR="00E040AF" w:rsidRDefault="00492093" w:rsidP="00E040AF">
      <w:pPr>
        <w:pStyle w:val="Doc-title"/>
      </w:pPr>
      <w:hyperlink r:id="rId133" w:history="1">
        <w:r>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0E88BAA3" w:rsidR="00E040AF" w:rsidRDefault="00492093" w:rsidP="00E040AF">
      <w:pPr>
        <w:pStyle w:val="Doc-title"/>
      </w:pPr>
      <w:hyperlink r:id="rId134" w:history="1">
        <w:r>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3B2E97F7" w:rsidR="00D75932" w:rsidRDefault="00492093" w:rsidP="00D75932">
      <w:pPr>
        <w:pStyle w:val="Doc-title"/>
      </w:pPr>
      <w:hyperlink r:id="rId135" w:history="1">
        <w:r>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437616DE" w:rsidR="00897AF7" w:rsidRDefault="00492093" w:rsidP="00897AF7">
      <w:pPr>
        <w:pStyle w:val="Doc-title"/>
      </w:pPr>
      <w:hyperlink r:id="rId136" w:history="1">
        <w:r>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Huawei thinks we don’t always need descritptions for UL fields since UE behaviour is specified. Wonders why we add it here and not in MAC CE? Ericsson agrees with Huawei and thinks field description changes are not needed sinc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68ADAF5F" w:rsidR="00897AF7" w:rsidRDefault="00492093" w:rsidP="00897AF7">
      <w:pPr>
        <w:pStyle w:val="Doc-title"/>
      </w:pPr>
      <w:hyperlink r:id="rId137" w:history="1">
        <w:r>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6A6CD193" w:rsidR="003348B7" w:rsidRDefault="00492093" w:rsidP="003348B7">
      <w:pPr>
        <w:pStyle w:val="Doc-title"/>
      </w:pPr>
      <w:hyperlink r:id="rId138" w:history="1">
        <w:r>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0770C663" w:rsidR="00510FB1" w:rsidRDefault="00492093" w:rsidP="00510FB1">
      <w:pPr>
        <w:pStyle w:val="Doc-title"/>
      </w:pPr>
      <w:hyperlink r:id="rId139" w:history="1">
        <w:r>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67B5FC3F" w:rsidR="00CE7330" w:rsidRDefault="00492093" w:rsidP="00CE7330">
      <w:pPr>
        <w:pStyle w:val="Doc-title"/>
      </w:pPr>
      <w:hyperlink r:id="rId140" w:history="1">
        <w:r>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 xml:space="preserve">][202][DCCA]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1CB40D43" w:rsidR="005F04BD" w:rsidRDefault="005F04BD" w:rsidP="005F04BD">
      <w:pPr>
        <w:pStyle w:val="EmailDiscussion2"/>
      </w:pPr>
      <w:r>
        <w:tab/>
        <w:t xml:space="preserve">Intended outcome: </w:t>
      </w:r>
      <w:r w:rsidR="00316F39">
        <w:t xml:space="preserve">Agreeable CRs to 38.331 in </w:t>
      </w:r>
      <w:hyperlink r:id="rId141" w:history="1">
        <w:r w:rsidR="00492093">
          <w:rPr>
            <w:rStyle w:val="Hyperlink"/>
          </w:rPr>
          <w:t>R2-220xxxx</w:t>
        </w:r>
      </w:hyperlink>
      <w:r w:rsidR="00355B6F">
        <w:rPr>
          <w:rStyle w:val="Hyperlink"/>
        </w:rPr>
        <w:t xml:space="preserve"> </w:t>
      </w:r>
      <w:r w:rsidR="00316F39">
        <w:t>and 3</w:t>
      </w:r>
      <w:r w:rsidR="004F2DF0">
        <w:t>7.340</w:t>
      </w:r>
      <w:r w:rsidR="00316F39">
        <w:t xml:space="preserve"> in </w:t>
      </w:r>
      <w:hyperlink r:id="rId142" w:history="1">
        <w:r w:rsidR="00492093">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67EA54F1" w:rsidR="00E040AF" w:rsidRPr="00053A07" w:rsidRDefault="00E040AF" w:rsidP="00E040AF">
      <w:pPr>
        <w:pStyle w:val="Comments"/>
      </w:pPr>
      <w:r>
        <w:t xml:space="preserve">Including discussion on SA2 LS received in </w:t>
      </w:r>
      <w:hyperlink r:id="rId143" w:history="1">
        <w:r w:rsidR="00492093">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039E3F9F" w:rsidR="00E040AF" w:rsidRDefault="00492093" w:rsidP="00E040AF">
      <w:pPr>
        <w:pStyle w:val="Doc-title"/>
      </w:pPr>
      <w:hyperlink r:id="rId144" w:history="1">
        <w:r>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01E5CAF6" w:rsidR="00E040AF" w:rsidRDefault="00492093" w:rsidP="00E040AF">
      <w:pPr>
        <w:pStyle w:val="Doc-title"/>
      </w:pPr>
      <w:hyperlink r:id="rId145" w:history="1">
        <w:r>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i.e.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i.e. see TS 24.501, clause 5.3.1.4. </w:t>
      </w:r>
    </w:p>
    <w:p w14:paraId="69AFC445" w14:textId="6E019928" w:rsidR="002A0755" w:rsidRDefault="002A0755" w:rsidP="002A0755">
      <w:pPr>
        <w:pStyle w:val="Doc-text2"/>
        <w:rPr>
          <w:i/>
          <w:iCs/>
          <w:lang w:val="en-US"/>
        </w:rPr>
      </w:pPr>
      <w:r w:rsidRPr="002A0755">
        <w:rPr>
          <w:i/>
          <w:iCs/>
          <w:lang w:val="en-US"/>
        </w:rPr>
        <w:t xml:space="preserve">Proposal: Suggest to note </w:t>
      </w:r>
      <w:hyperlink r:id="rId146" w:history="1">
        <w:r w:rsidR="00492093">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74251345" w:rsidR="00E040AF" w:rsidRDefault="00492093" w:rsidP="00E040AF">
      <w:pPr>
        <w:pStyle w:val="Doc-title"/>
      </w:pPr>
      <w:hyperlink r:id="rId147" w:history="1">
        <w:r>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Proposal 1: RAN2 to confirm that the source gNB does not forward the aperiodic MUSIM gap to the target gNB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Proposal 2: Update the field description of UEAssistanceInformation in the handover preparation message as below:</w:t>
      </w:r>
    </w:p>
    <w:p w14:paraId="4BD5455E" w14:textId="77777777" w:rsidR="00F25998" w:rsidRPr="00F25998" w:rsidRDefault="00F25998" w:rsidP="00F25998">
      <w:pPr>
        <w:pStyle w:val="Doc-text2"/>
        <w:rPr>
          <w:i/>
          <w:iCs/>
        </w:rPr>
      </w:pPr>
      <w:r w:rsidRPr="00F25998">
        <w:rPr>
          <w:i/>
          <w:iCs/>
        </w:rPr>
        <w:t>ueAssistanceInformation</w:t>
      </w:r>
    </w:p>
    <w:p w14:paraId="7EB6B9A5" w14:textId="3E92051B" w:rsidR="00F25998" w:rsidRDefault="00F25998" w:rsidP="00F25998">
      <w:pPr>
        <w:pStyle w:val="Doc-text2"/>
        <w:rPr>
          <w:i/>
          <w:iCs/>
        </w:rPr>
      </w:pPr>
      <w:r w:rsidRPr="00F25998">
        <w:rPr>
          <w:i/>
          <w:iCs/>
        </w:rPr>
        <w:t xml:space="preserve">Includes for each UE assistance feature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t>-</w:t>
      </w:r>
      <w:r>
        <w:tab/>
        <w:t>OPPO thinks target gNB can know when the gap ended anyway. Huawei thinks target gNB doesn’t know the H-SFN.</w:t>
      </w:r>
    </w:p>
    <w:p w14:paraId="27AFBC49" w14:textId="14950A8D" w:rsidR="00433E36" w:rsidRDefault="00433E36" w:rsidP="00F25998">
      <w:pPr>
        <w:pStyle w:val="Doc-text2"/>
      </w:pPr>
      <w:r>
        <w:t>-</w:t>
      </w:r>
      <w:r>
        <w:tab/>
        <w:t>Nokia thinks MUSIM source configuration can be used and we don’t need this. Huawei agrees UE can request new gap but tgNB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gNB </w:t>
      </w:r>
      <w:r w:rsidRPr="00433E36">
        <w:rPr>
          <w:highlight w:val="yellow"/>
        </w:rPr>
        <w:t>may</w:t>
      </w:r>
      <w:r>
        <w:t xml:space="preserve"> </w:t>
      </w:r>
      <w:r w:rsidRPr="00F25998">
        <w:t>not forward the aperiodic MUSIM gap to the target gNB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08F8A08F" w:rsidR="00E040AF" w:rsidRDefault="00492093" w:rsidP="00E040AF">
      <w:pPr>
        <w:pStyle w:val="Doc-title"/>
      </w:pPr>
      <w:hyperlink r:id="rId148" w:history="1">
        <w:r>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i.e.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as a consequence of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Observation 5: Leaving to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LGE is OK to allow UE to start re-establishment and leave it up to UE implementation. Slightly prefers NOTE. Thinks this is similar to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Vodafone thinks re-establishment should not be delayed. Is fine with NOTE. Nokia si fine with NOTE. OPPO is confused about this: UE should trigger re-establisment and adding even a NOTE changes beheaviour.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MTK thinks there is no legacy UE behaviour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CB Thu: Whether we specify that UE is allowed to not in</w:t>
      </w:r>
      <w:r w:rsidR="0076172F">
        <w:rPr>
          <w:lang w:val="en-US"/>
        </w:rPr>
        <w:t>i</w:t>
      </w:r>
      <w:r>
        <w:rPr>
          <w:lang w:val="en-US"/>
        </w:rPr>
        <w:t>tiated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0473B864" w14:textId="77777777" w:rsidR="00040F19" w:rsidRDefault="00040F19"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7CA08D39" w:rsidR="00E040AF" w:rsidRDefault="00492093" w:rsidP="00E040AF">
      <w:pPr>
        <w:pStyle w:val="Doc-title"/>
      </w:pPr>
      <w:hyperlink r:id="rId149" w:history="1">
        <w:r>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61BB01EB" w:rsidR="00416E8A" w:rsidRDefault="00492093" w:rsidP="00416E8A">
      <w:pPr>
        <w:pStyle w:val="Doc-title"/>
      </w:pPr>
      <w:hyperlink r:id="rId150" w:history="1">
        <w:r>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Samsung disagrees and thinks we don’t do this in legacy procedure either. Nokia thinks the ending point of the gap is missing. OPPO woners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0EF05537" w:rsidR="00044A93" w:rsidRDefault="00492093" w:rsidP="00044A93">
      <w:pPr>
        <w:pStyle w:val="Doc-title"/>
      </w:pPr>
      <w:hyperlink r:id="rId151" w:history="1">
        <w:r>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toRelease-List.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2A8C4A4B" w:rsidR="00940F11" w:rsidRPr="00E46809" w:rsidRDefault="00492093" w:rsidP="00940F11">
      <w:pPr>
        <w:pStyle w:val="Doc-title"/>
      </w:pPr>
      <w:hyperlink r:id="rId152" w:history="1">
        <w:r>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2A5091FA" w:rsidR="00940F11" w:rsidRDefault="00492093" w:rsidP="00940F11">
      <w:pPr>
        <w:pStyle w:val="Doc-title"/>
      </w:pPr>
      <w:hyperlink r:id="rId153" w:history="1">
        <w:r>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2A4D0926" w:rsidR="00092915" w:rsidRDefault="00492093" w:rsidP="00092915">
      <w:pPr>
        <w:pStyle w:val="Doc-title"/>
      </w:pPr>
      <w:hyperlink r:id="rId154" w:history="1">
        <w:r>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370980B4" w:rsidR="00C44DDC" w:rsidRDefault="00492093" w:rsidP="00C44DDC">
      <w:pPr>
        <w:pStyle w:val="Doc-title"/>
      </w:pPr>
      <w:hyperlink r:id="rId155" w:history="1">
        <w:r>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517F3231" w:rsidR="00BB0A90" w:rsidRDefault="00BB0A90" w:rsidP="00BB0A90">
      <w:pPr>
        <w:pStyle w:val="Comments"/>
      </w:pPr>
      <w:r>
        <w:t>Including further dis</w:t>
      </w:r>
      <w:r w:rsidR="005E6CEF">
        <w:t>c</w:t>
      </w:r>
      <w:r>
        <w:t xml:space="preserve">ussion on SA2 LS </w:t>
      </w:r>
      <w:hyperlink r:id="rId156" w:history="1">
        <w:r w:rsidR="00492093">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6BB71948" w:rsidR="005E6CEF" w:rsidRDefault="005E6CEF" w:rsidP="005E6CEF">
      <w:pPr>
        <w:pStyle w:val="Comments"/>
      </w:pPr>
      <w:r>
        <w:t xml:space="preserve">Discussion on SA2 LS </w:t>
      </w:r>
      <w:hyperlink r:id="rId157" w:history="1">
        <w:r w:rsidR="00492093">
          <w:rPr>
            <w:rStyle w:val="Hyperlink"/>
          </w:rPr>
          <w:t>R2-2209358</w:t>
        </w:r>
      </w:hyperlink>
      <w:r>
        <w:t xml:space="preserve"> and how to capture applicability of slice-based RACH in RRC states:</w:t>
      </w:r>
    </w:p>
    <w:p w14:paraId="18EC2BD6" w14:textId="51EBA543" w:rsidR="00075DB7" w:rsidRDefault="00492093" w:rsidP="00075DB7">
      <w:pPr>
        <w:pStyle w:val="Doc-title"/>
      </w:pPr>
      <w:hyperlink r:id="rId158" w:history="1">
        <w:r>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Huawei supports. Samsung agrees but has some proposals for the TP. CATT thinks we can reuse SA2 definitions in RAN2 specifcations.</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1: Align the wording of the TS 38.300 and TS 38.304 with the SA2 and CT1 specifications in a way that clarifies that NAS provides the NSAG information that is used to derive the NSAGs and their priorities to be considered during cell reselection and slice specific Random Access. Can consider wording changes to the proposals in 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05BDB158" w:rsidR="005E6CEF" w:rsidRDefault="00492093" w:rsidP="005E6CEF">
      <w:pPr>
        <w:pStyle w:val="Doc-title"/>
      </w:pPr>
      <w:hyperlink r:id="rId159" w:history="1">
        <w:r>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lastRenderedPageBreak/>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310E0D37"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60" w:history="1">
        <w:r w:rsidR="00492093">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1D69A762" w:rsidR="00BA0EBA" w:rsidRDefault="00492093" w:rsidP="00BA0EBA">
      <w:pPr>
        <w:pStyle w:val="Doc-title"/>
      </w:pPr>
      <w:hyperlink r:id="rId161" w:history="1">
        <w:r>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t>Proposal 2: It is proposed that RAN2 agrees to change “NSAG-List-r17” in IE FeatureCombination into “NSAG-ID-List-r17” for alignment.</w:t>
      </w:r>
    </w:p>
    <w:p w14:paraId="4A0BF709" w14:textId="4C7AEA1B" w:rsidR="00F26451" w:rsidRDefault="00F26451" w:rsidP="008A2B27">
      <w:pPr>
        <w:pStyle w:val="Doc-text2"/>
      </w:pPr>
      <w:r>
        <w:t>-</w:t>
      </w:r>
      <w:r>
        <w:tab/>
        <w:t>Samsung tinks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reousrce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77777777" w:rsidR="00545637" w:rsidRDefault="00545637" w:rsidP="00545637">
      <w:pPr>
        <w:pStyle w:val="Doc-text2"/>
      </w:pPr>
    </w:p>
    <w:p w14:paraId="2DC68BB7" w14:textId="3C4A6A63" w:rsidR="000D6675" w:rsidRDefault="00492093" w:rsidP="000D6675">
      <w:pPr>
        <w:pStyle w:val="Doc-title"/>
      </w:pPr>
      <w:hyperlink r:id="rId162" w:history="1">
        <w:r>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lastRenderedPageBreak/>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1674B73A" w:rsidR="00BA0EBA" w:rsidRDefault="00492093" w:rsidP="00BA0EBA">
      <w:pPr>
        <w:pStyle w:val="Doc-title"/>
      </w:pPr>
      <w:hyperlink r:id="rId163" w:history="1">
        <w:r>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768FB41E" w:rsidR="00545637" w:rsidRDefault="00492093" w:rsidP="00545637">
      <w:pPr>
        <w:pStyle w:val="Doc-title"/>
      </w:pPr>
      <w:hyperlink r:id="rId164" w:history="1">
        <w:r>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5D38E1EB" w:rsidR="00545637" w:rsidRDefault="00492093" w:rsidP="00545637">
      <w:pPr>
        <w:pStyle w:val="Doc-title"/>
      </w:pPr>
      <w:hyperlink r:id="rId165" w:history="1">
        <w:r>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214341B8" w:rsidR="007E35FF" w:rsidRDefault="00492093" w:rsidP="007E35FF">
      <w:pPr>
        <w:pStyle w:val="Doc-title"/>
      </w:pPr>
      <w:hyperlink r:id="rId166" w:history="1">
        <w:r>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17A8545C" w:rsidR="003E64C2" w:rsidRDefault="00492093" w:rsidP="003E64C2">
      <w:pPr>
        <w:pStyle w:val="Doc-title"/>
      </w:pPr>
      <w:hyperlink r:id="rId167" w:history="1">
        <w:r>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5EEFCDF3" w:rsidR="007B46DA" w:rsidRDefault="00492093" w:rsidP="007B46DA">
      <w:pPr>
        <w:pStyle w:val="Doc-title"/>
      </w:pPr>
      <w:hyperlink r:id="rId168" w:history="1">
        <w:r>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For slice specific cell reselection, the main difference between SIB16 and RRCRelease is the availability of sliceCellListNR in SIB16 and its absence in RRCRelease.</w:t>
      </w:r>
    </w:p>
    <w:p w14:paraId="3B8932C6" w14:textId="77777777" w:rsidR="00596092" w:rsidRPr="00596092" w:rsidRDefault="00596092" w:rsidP="00596092">
      <w:pPr>
        <w:pStyle w:val="Doc-text2"/>
        <w:rPr>
          <w:i/>
          <w:iCs/>
        </w:rPr>
      </w:pPr>
      <w:r w:rsidRPr="00596092">
        <w:rPr>
          <w:i/>
          <w:iCs/>
        </w:rPr>
        <w:t>Proposal 1</w:t>
      </w:r>
      <w:r w:rsidRPr="00596092">
        <w:rPr>
          <w:i/>
          <w:iCs/>
        </w:rPr>
        <w:tab/>
        <w:t>The UE should use the DL carrier frequency, the nsag-IdenityInfo, the nsag-CellReslectionPriority, and the nsag-CellRelsectionSubPriority,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The UE should use sliceCellListNR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The relationship between SIB16 and RRC Release should be independent, i.e., the gNB may provide the configuration in RRC Release which is different from one in SIB16.</w:t>
      </w:r>
    </w:p>
    <w:p w14:paraId="6A8B219E" w14:textId="77777777" w:rsidR="00596092" w:rsidRPr="00596092" w:rsidRDefault="00596092" w:rsidP="00596092">
      <w:pPr>
        <w:pStyle w:val="Doc-text2"/>
      </w:pPr>
    </w:p>
    <w:p w14:paraId="4A03A01E" w14:textId="1125E539" w:rsidR="00AF24E3" w:rsidRDefault="00492093" w:rsidP="00AF24E3">
      <w:pPr>
        <w:pStyle w:val="Doc-title"/>
      </w:pPr>
      <w:hyperlink r:id="rId169" w:history="1">
        <w:r>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Observation 1: A UE provided with slice based cell reselection priorities in RRCRelease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gNB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UE doesn’t use the NSAG-Frequency pair for deriving slice based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UE derives the slice based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78E0CC23" w:rsidR="00BB0A90" w:rsidRDefault="00492093" w:rsidP="00BB0A90">
      <w:pPr>
        <w:pStyle w:val="Doc-title"/>
      </w:pPr>
      <w:hyperlink r:id="rId170" w:history="1">
        <w:r>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6B79DBE4" w:rsidR="00BB0A90" w:rsidRDefault="00492093" w:rsidP="00BB0A90">
      <w:pPr>
        <w:pStyle w:val="Doc-title"/>
      </w:pPr>
      <w:hyperlink r:id="rId171" w:history="1">
        <w:r>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72622BF8" w:rsidR="00A4399B" w:rsidRDefault="00492093" w:rsidP="00A4399B">
      <w:pPr>
        <w:pStyle w:val="Doc-title"/>
      </w:pPr>
      <w:hyperlink r:id="rId172" w:history="1">
        <w:r>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72A200A3" w:rsidR="007201A8" w:rsidRDefault="00492093" w:rsidP="007201A8">
      <w:pPr>
        <w:pStyle w:val="Doc-title"/>
      </w:pPr>
      <w:hyperlink r:id="rId173" w:history="1">
        <w:r>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][203][Slicing]  ()</w:t>
      </w:r>
    </w:p>
    <w:p w14:paraId="62AEC690" w14:textId="77777777" w:rsidR="00355B6F" w:rsidRDefault="00355B6F" w:rsidP="00355B6F">
      <w:pPr>
        <w:pStyle w:val="EmailDiscussion2"/>
      </w:pPr>
      <w:r>
        <w:tab/>
        <w:t>Scope: Finalize CR wordings according to online agreements.</w:t>
      </w:r>
    </w:p>
    <w:p w14:paraId="66046FC8" w14:textId="6E2DF02F" w:rsidR="00355B6F" w:rsidRDefault="00355B6F" w:rsidP="00355B6F">
      <w:pPr>
        <w:pStyle w:val="EmailDiscussion2"/>
      </w:pPr>
      <w:r>
        <w:tab/>
        <w:t xml:space="preserve">Intended outcome: Agreeable CRs to 38.331 in </w:t>
      </w:r>
      <w:hyperlink r:id="rId174" w:history="1">
        <w:r w:rsidR="00492093">
          <w:rPr>
            <w:rStyle w:val="Hyperlink"/>
          </w:rPr>
          <w:t>R2-220xxxx</w:t>
        </w:r>
      </w:hyperlink>
      <w:r>
        <w:rPr>
          <w:rStyle w:val="Hyperlink"/>
        </w:rPr>
        <w:t xml:space="preserve"> </w:t>
      </w:r>
      <w:r>
        <w:t xml:space="preserve">and 38.304 in </w:t>
      </w:r>
      <w:hyperlink r:id="rId175" w:history="1">
        <w:r w:rsidR="00492093">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NR QoE</w:t>
      </w:r>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53BEDE1F" w:rsidR="003D0471" w:rsidRDefault="0093133C" w:rsidP="003D0471">
      <w:pPr>
        <w:pStyle w:val="Comments"/>
      </w:pPr>
      <w:r>
        <w:t xml:space="preserve">Including disucssion on SA4 LS </w:t>
      </w:r>
      <w:bookmarkEnd w:id="12"/>
      <w:r w:rsidR="00492093">
        <w:fldChar w:fldCharType="begin"/>
      </w:r>
      <w:r w:rsidR="00492093">
        <w:instrText xml:space="preserve"> HYPERLINK "https://www.3gpp.org/ftp/TSG_RAN/WG2_RL2/TSGR2_120/Docs/R2-2209362.zip" </w:instrText>
      </w:r>
      <w:r w:rsidR="00492093">
        <w:fldChar w:fldCharType="separate"/>
      </w:r>
      <w:r w:rsidR="00492093">
        <w:rPr>
          <w:rStyle w:val="Hyperlink"/>
        </w:rPr>
        <w:t>R2-2209362</w:t>
      </w:r>
      <w:r w:rsidR="00492093">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5B797DD6" w:rsidR="0093133C" w:rsidRDefault="00492093" w:rsidP="0093133C">
      <w:pPr>
        <w:pStyle w:val="Doc-title"/>
      </w:pPr>
      <w:hyperlink r:id="rId176" w:history="1">
        <w:r>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5E8B6E5A" w:rsidR="0093133C" w:rsidRDefault="00492093" w:rsidP="0093133C">
      <w:pPr>
        <w:pStyle w:val="Doc-title"/>
      </w:pPr>
      <w:hyperlink r:id="rId177" w:history="1">
        <w:r>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0BD663D1" w:rsidR="008E56CE" w:rsidRDefault="00492093" w:rsidP="008E56CE">
      <w:pPr>
        <w:pStyle w:val="Doc-title"/>
      </w:pPr>
      <w:hyperlink r:id="rId178" w:history="1">
        <w:r>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lastRenderedPageBreak/>
        <w:t>Observation 1: PDU session ID handling for RVQoE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Proposal 1: Clarify in TS 38.331 that buffer level measurement interval for RAN visible QoE is derived based on the RAN visible QoE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1: Clarify in TS 38.331 that buffer level measurement interval for RAN visible QoE is derived based on the RAN visible QoE reporting periodicity and the number of configured buffer level measurement entries.</w:t>
      </w:r>
    </w:p>
    <w:p w14:paraId="2B462B0D" w14:textId="3DEE58FB" w:rsidR="00EE515D" w:rsidRDefault="00EE515D" w:rsidP="003F0B40">
      <w:pPr>
        <w:pStyle w:val="Doc-text2"/>
      </w:pPr>
    </w:p>
    <w:p w14:paraId="7BD8650E" w14:textId="77777777" w:rsidR="00EE515D" w:rsidRPr="00EE515D" w:rsidRDefault="00EE515D" w:rsidP="003F0B40">
      <w:pPr>
        <w:pStyle w:val="Doc-text2"/>
      </w:pPr>
    </w:p>
    <w:p w14:paraId="0208B411" w14:textId="74F48EBC" w:rsidR="00983268" w:rsidRDefault="00492093" w:rsidP="00983268">
      <w:pPr>
        <w:pStyle w:val="Doc-title"/>
      </w:pPr>
      <w:hyperlink r:id="rId179" w:history="1">
        <w:r>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20A402D8" w:rsidR="002F4C07" w:rsidRDefault="0070650F" w:rsidP="002F4C07">
      <w:pPr>
        <w:pStyle w:val="Doc-text2"/>
      </w:pPr>
      <w:r>
        <w:t>-</w:t>
      </w:r>
      <w:r>
        <w:tab/>
        <w:t>Huawei thinks thi is already in procedural text. Samsung agrees. Apple thinks we hve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33C0CB95" w:rsidR="00552175" w:rsidRDefault="00492093" w:rsidP="00552175">
      <w:pPr>
        <w:pStyle w:val="Doc-title"/>
      </w:pPr>
      <w:hyperlink r:id="rId180" w:history="1">
        <w:r>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Clarification in the field description for PDU-Session-ID, that the UE always includes it in the RVQoE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3A6F850A" w:rsidR="0093133C" w:rsidRDefault="00492093" w:rsidP="0093133C">
      <w:pPr>
        <w:pStyle w:val="Doc-title"/>
      </w:pPr>
      <w:hyperlink r:id="rId181" w:history="1">
        <w:r>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1C677BEF" w14:textId="77777777" w:rsidR="0070650F" w:rsidRPr="0070650F" w:rsidRDefault="0070650F" w:rsidP="00064AC3">
      <w:pPr>
        <w:pStyle w:val="Doc-text2"/>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0C07F67A" w:rsidR="00270A78" w:rsidRDefault="00492093" w:rsidP="00270A78">
      <w:pPr>
        <w:pStyle w:val="Doc-title"/>
      </w:pPr>
      <w:hyperlink r:id="rId182" w:history="1">
        <w:r>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1ECB92ED" w:rsidR="0093133C" w:rsidRDefault="00492093" w:rsidP="0093133C">
      <w:pPr>
        <w:pStyle w:val="Doc-title"/>
      </w:pPr>
      <w:hyperlink r:id="rId183" w:history="1">
        <w:r>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lastRenderedPageBreak/>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37586DCE" w:rsidR="0042168D" w:rsidRDefault="00492093" w:rsidP="0042168D">
      <w:pPr>
        <w:pStyle w:val="Doc-title"/>
      </w:pPr>
      <w:hyperlink r:id="rId184" w:history="1">
        <w:r>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5" w:history="1">
        <w:r>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25A1AB06" w:rsidR="0042168D" w:rsidRPr="0011425F" w:rsidRDefault="0076172F" w:rsidP="0076172F">
      <w:pPr>
        <w:pStyle w:val="Agreement"/>
      </w:pPr>
      <w:r>
        <w:t>Combined all online agreements into revised version of RRC CR (Ericsson, offline 205)</w:t>
      </w: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627149FB" w:rsidR="0042168D" w:rsidRDefault="00492093" w:rsidP="0042168D">
      <w:pPr>
        <w:pStyle w:val="Doc-title"/>
      </w:pPr>
      <w:hyperlink r:id="rId186" w:history="1">
        <w:r>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0B270CCF" w:rsidR="00321CC0" w:rsidRDefault="00492093" w:rsidP="00321CC0">
      <w:pPr>
        <w:pStyle w:val="Doc-title"/>
      </w:pPr>
      <w:hyperlink r:id="rId187" w:history="1">
        <w:r>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Ericsson thinks we concluded last time no specification change is needed. Thinks this can be in RAN1/4 specifcations. Apple thinks TCI stae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71ABBAB1" w:rsidR="00723EDD" w:rsidRDefault="00492093" w:rsidP="00723EDD">
      <w:pPr>
        <w:pStyle w:val="Doc-title"/>
      </w:pPr>
      <w:hyperlink r:id="rId188" w:history="1">
        <w:r>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45728091" w:rsidR="004E6B15" w:rsidRDefault="00492093" w:rsidP="004E6B15">
      <w:pPr>
        <w:pStyle w:val="Doc-title"/>
      </w:pPr>
      <w:hyperlink r:id="rId189" w:history="1">
        <w:r>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7777777" w:rsidR="00263835" w:rsidRPr="00263835" w:rsidRDefault="00263835" w:rsidP="0026383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6D4312C1" w:rsidR="0042168D" w:rsidRDefault="00492093" w:rsidP="0042168D">
      <w:pPr>
        <w:pStyle w:val="Doc-title"/>
      </w:pPr>
      <w:hyperlink r:id="rId190" w:history="1">
        <w:r>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Apple wonders about backward-compatibility. Do we need to dummify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r>
        <w:t>Dummify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56AF9D98" w:rsidR="00FF0E7C" w:rsidRDefault="00492093" w:rsidP="00A52DEE">
      <w:pPr>
        <w:pStyle w:val="Doc-title"/>
      </w:pPr>
      <w:hyperlink r:id="rId191" w:history="1">
        <w:r>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In ConfiguredGrantConfig, the number harq-ProcID-Offset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cg-nrofSlots</w:t>
      </w:r>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cg-NumberOfSlots</w:t>
      </w:r>
      <w:r>
        <w:t>. Also includes some editorials.</w:t>
      </w:r>
    </w:p>
    <w:p w14:paraId="7A82FA36" w14:textId="16B2322D" w:rsidR="00206666" w:rsidRDefault="00206666" w:rsidP="00E220CE">
      <w:pPr>
        <w:pStyle w:val="Doc-text2"/>
      </w:pPr>
      <w:r>
        <w:t>-</w:t>
      </w:r>
      <w:r>
        <w:tab/>
        <w:t>Apple agrees these need to be corrected but there is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lastRenderedPageBreak/>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77F00DAD" w:rsidR="00A52DEE" w:rsidRDefault="00492093" w:rsidP="00A52DEE">
      <w:pPr>
        <w:pStyle w:val="Doc-title"/>
      </w:pPr>
      <w:hyperlink r:id="rId192" w:history="1">
        <w:r>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SlotFormatIndicator. Add the field description for </w:t>
      </w:r>
      <w:r w:rsidRPr="00206666">
        <w:rPr>
          <w:i/>
          <w:iCs/>
        </w:rPr>
        <w:t>co-DurationsPerCellToReleaseList</w:t>
      </w:r>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5C4D8FCE" w:rsidR="0042168D" w:rsidRDefault="00492093" w:rsidP="0042168D">
      <w:pPr>
        <w:pStyle w:val="Doc-title"/>
      </w:pPr>
      <w:hyperlink r:id="rId193" w:history="1">
        <w:r>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neighbor cells. </w:t>
      </w:r>
    </w:p>
    <w:p w14:paraId="2BE1BDE7" w14:textId="45CA25EA" w:rsidR="005E3602" w:rsidRDefault="005E3602" w:rsidP="005E3602">
      <w:pPr>
        <w:pStyle w:val="Doc-text2"/>
        <w:rPr>
          <w:i/>
          <w:iCs/>
        </w:rPr>
      </w:pPr>
      <w:r w:rsidRPr="005E3602">
        <w:rPr>
          <w:i/>
          <w:iCs/>
        </w:rPr>
        <w:t>Regarding the two options for obtaining CCA information of neighbor cells, RAN3 has no consensus which option will be pursued, and will not support exchange of CCA information between gNBs via network interface signaling in Rel-17. RAN3 may consider the interface signaling option in Rel-18.</w:t>
      </w:r>
    </w:p>
    <w:p w14:paraId="771D6D4D" w14:textId="064B5424" w:rsidR="00992135" w:rsidRPr="00992135" w:rsidRDefault="00992135" w:rsidP="00992135">
      <w:pPr>
        <w:pStyle w:val="Agreement"/>
      </w:pPr>
      <w:r>
        <w:t>Noted</w:t>
      </w:r>
    </w:p>
    <w:p w14:paraId="1F6DA0A0" w14:textId="5D37BCFD" w:rsidR="0042168D" w:rsidRDefault="00492093" w:rsidP="0042168D">
      <w:pPr>
        <w:pStyle w:val="Doc-title"/>
      </w:pPr>
      <w:hyperlink r:id="rId194" w:history="1">
        <w:r>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646FF382" w:rsidR="00723EDD" w:rsidRDefault="00492093" w:rsidP="00723EDD">
      <w:pPr>
        <w:pStyle w:val="Doc-title"/>
      </w:pPr>
      <w:hyperlink r:id="rId195" w:history="1">
        <w:r>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6" w:history="1">
        <w:r>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216C4175" w:rsidR="0042168D" w:rsidRDefault="00492093" w:rsidP="0042168D">
      <w:pPr>
        <w:pStyle w:val="Doc-title"/>
      </w:pPr>
      <w:hyperlink r:id="rId197" w:history="1">
        <w:r>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1C40E6A7" w:rsidR="0077412D" w:rsidRPr="0077412D" w:rsidRDefault="0077412D" w:rsidP="0077412D">
      <w:pPr>
        <w:pStyle w:val="Agreement"/>
      </w:pPr>
      <w:r>
        <w:t xml:space="preserve">Can be merged to the RRC rapporteur CR </w:t>
      </w:r>
      <w:hyperlink r:id="rId198" w:history="1">
        <w:r w:rsidR="00492093">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4DFC2324" w:rsidR="00B43860" w:rsidRDefault="00492093" w:rsidP="00B43860">
      <w:pPr>
        <w:pStyle w:val="Doc-title"/>
      </w:pPr>
      <w:hyperlink r:id="rId199" w:history="1">
        <w:r>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“If configured, the UE performs RSSI measurements according to the TCI state configured by tci-StateId in the reference BWP configured by ref-BWPId in the reference serving cell configured by ref-ServCellId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110C7714" w:rsidR="0076172F" w:rsidRPr="0077412D" w:rsidRDefault="0076172F" w:rsidP="0076172F">
      <w:pPr>
        <w:pStyle w:val="Agreement"/>
      </w:pPr>
      <w:r>
        <w:t xml:space="preserve">Merged to the RRC rapporteur CR </w:t>
      </w:r>
      <w:hyperlink r:id="rId200" w:history="1">
        <w:r w:rsidR="00492093">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668929D5" w:rsidR="009866D4" w:rsidRDefault="00492093" w:rsidP="009866D4">
      <w:pPr>
        <w:pStyle w:val="Doc-title"/>
      </w:pPr>
      <w:hyperlink r:id="rId201" w:history="1">
        <w:r>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41EFD42C" w:rsidR="0077412D" w:rsidRPr="0077412D" w:rsidRDefault="0077412D" w:rsidP="0077412D">
      <w:pPr>
        <w:pStyle w:val="Agreement"/>
      </w:pPr>
      <w:r>
        <w:lastRenderedPageBreak/>
        <w:t xml:space="preserve">Can be </w:t>
      </w:r>
      <w:r w:rsidR="0076172F">
        <w:t>considered in</w:t>
      </w:r>
      <w:r>
        <w:t xml:space="preserve"> the RRC rapporteur CR </w:t>
      </w:r>
      <w:hyperlink r:id="rId202" w:history="1">
        <w:r w:rsidR="00492093">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0DEE6A8E" w:rsidR="00CA2ED2" w:rsidRDefault="00492093" w:rsidP="00CA2ED2">
      <w:pPr>
        <w:pStyle w:val="Doc-title"/>
      </w:pPr>
      <w:hyperlink r:id="rId203" w:history="1">
        <w:r>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73EDA0EB" w:rsidR="009A1374" w:rsidRDefault="00492093" w:rsidP="009A1374">
      <w:pPr>
        <w:pStyle w:val="Doc-title"/>
      </w:pPr>
      <w:hyperlink r:id="rId204" w:history="1">
        <w:r>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4E12EFCF" w:rsidR="009A1374" w:rsidRDefault="00492093" w:rsidP="009A1374">
      <w:pPr>
        <w:pStyle w:val="Doc-title"/>
      </w:pPr>
      <w:hyperlink r:id="rId205" w:history="1">
        <w:r>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401270DF" w:rsidR="00FC2604" w:rsidRDefault="00492093" w:rsidP="00FC2604">
      <w:pPr>
        <w:pStyle w:val="Doc-title"/>
      </w:pPr>
      <w:hyperlink r:id="rId206" w:history="1">
        <w:r>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Lenovo thinks 306 description need not have RRC details as sch. QC agrees but thinks we have done this in other cases.</w:t>
      </w:r>
      <w:r w:rsidR="001D1A08">
        <w:t xml:space="preserve"> Nokia thinks this shuld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637B04F2" w:rsidR="009A1374" w:rsidRDefault="00492093" w:rsidP="009A1374">
      <w:pPr>
        <w:pStyle w:val="Doc-title"/>
      </w:pPr>
      <w:hyperlink r:id="rId207" w:history="1">
        <w:r>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QC wonders if we need magic sentence. Nokia agrees it could be used. LGE thinks no magic setnce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0B92EE7E" w:rsidR="009A1374" w:rsidRDefault="00492093" w:rsidP="009A1374">
      <w:pPr>
        <w:pStyle w:val="Doc-title"/>
      </w:pPr>
      <w:hyperlink r:id="rId208" w:history="1">
        <w:r>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34F211F1" w:rsidR="007E3DC0" w:rsidRDefault="00492093" w:rsidP="007E3DC0">
      <w:pPr>
        <w:pStyle w:val="Doc-title"/>
        <w:rPr>
          <w:rStyle w:val="Hyperlink"/>
        </w:rPr>
      </w:pPr>
      <w:hyperlink r:id="rId209" w:history="1">
        <w:r>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10" w:history="1">
        <w:r>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][201][LTE]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4D67344F" w:rsidR="00FC2604" w:rsidRDefault="00492093" w:rsidP="00FC2604">
      <w:pPr>
        <w:pStyle w:val="Doc-title"/>
      </w:pPr>
      <w:hyperlink r:id="rId211" w:history="1">
        <w:r>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48CD02C0" w14:textId="77777777" w:rsidR="002D2A12" w:rsidRPr="00D9011A" w:rsidRDefault="002D2A12" w:rsidP="002D2A12">
      <w:pPr>
        <w:pStyle w:val="Heading2"/>
      </w:pPr>
      <w:r w:rsidRPr="00D9011A">
        <w:t>8.5</w:t>
      </w:r>
      <w:r w:rsidRPr="00D9011A">
        <w:tab/>
        <w:t>XR Enhancements for NR</w:t>
      </w:r>
    </w:p>
    <w:p w14:paraId="7BEF6DF8" w14:textId="77777777" w:rsidR="002D2A12" w:rsidRPr="00D9011A" w:rsidRDefault="002D2A12" w:rsidP="002D2A12">
      <w:pPr>
        <w:pStyle w:val="Comments"/>
      </w:pPr>
      <w:r w:rsidRPr="00D9011A">
        <w:t>(FS_NR_XR_enh; leading WG: RAN2; REL-18; WID: RP-220285)</w:t>
      </w:r>
    </w:p>
    <w:p w14:paraId="2B5AAFD1" w14:textId="77777777" w:rsidR="002D2A12" w:rsidRPr="00D9011A" w:rsidRDefault="002D2A12" w:rsidP="002D2A12">
      <w:pPr>
        <w:pStyle w:val="Comments"/>
      </w:pPr>
      <w:r w:rsidRPr="00D9011A">
        <w:t>Time budget: 2 TU</w:t>
      </w:r>
    </w:p>
    <w:p w14:paraId="5117ADFB" w14:textId="77777777" w:rsidR="002D2A12" w:rsidRPr="00D9011A" w:rsidRDefault="002D2A12" w:rsidP="002D2A12">
      <w:pPr>
        <w:pStyle w:val="Comments"/>
      </w:pPr>
      <w:r w:rsidRPr="00D9011A">
        <w:t xml:space="preserve">Tdoc Limitation: 7 Tdocs </w:t>
      </w:r>
    </w:p>
    <w:p w14:paraId="147A53D9" w14:textId="77777777" w:rsidR="002D2A12" w:rsidRPr="00D9011A" w:rsidRDefault="002D2A12" w:rsidP="002D2A12">
      <w:pPr>
        <w:pStyle w:val="Heading3"/>
      </w:pPr>
      <w:r w:rsidRPr="00D9011A">
        <w:t>8.5.1</w:t>
      </w:r>
      <w:r w:rsidRPr="00D9011A">
        <w:tab/>
        <w:t>Organizational</w:t>
      </w:r>
    </w:p>
    <w:p w14:paraId="33EF6142" w14:textId="77777777" w:rsidR="002D2A12" w:rsidRPr="00D9011A" w:rsidRDefault="002D2A12" w:rsidP="002D2A12">
      <w:pPr>
        <w:pStyle w:val="Comments"/>
      </w:pPr>
      <w:r w:rsidRPr="00D9011A">
        <w:t>Including LSs and any rapporteur inputs (e.g. work plan, draft TR)</w:t>
      </w:r>
    </w:p>
    <w:p w14:paraId="0172E80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03B760F" w14:textId="77777777" w:rsidR="002D2A12" w:rsidRDefault="002D2A12" w:rsidP="002D2A12">
      <w:pPr>
        <w:pStyle w:val="Comments"/>
      </w:pPr>
      <w:r>
        <w:t xml:space="preserve">Work plan: </w:t>
      </w:r>
    </w:p>
    <w:p w14:paraId="742CF56A" w14:textId="0708D23B" w:rsidR="002D2A12" w:rsidRDefault="00492093" w:rsidP="002D2A12">
      <w:pPr>
        <w:pStyle w:val="Doc-title"/>
      </w:pPr>
      <w:hyperlink r:id="rId212" w:history="1">
        <w:r>
          <w:rPr>
            <w:rStyle w:val="Hyperlink"/>
          </w:rPr>
          <w:t>R2-2211595</w:t>
        </w:r>
      </w:hyperlink>
      <w:r w:rsidR="002D2A12">
        <w:tab/>
        <w:t>Work Plan for Rel-18 SI on XR Enhancements for NR</w:t>
      </w:r>
      <w:r w:rsidR="002D2A12">
        <w:tab/>
        <w:t>Nokia, Qualcomm (Rapporteurs)</w:t>
      </w:r>
      <w:r w:rsidR="002D2A12">
        <w:tab/>
        <w:t>Work Plan</w:t>
      </w:r>
      <w:r w:rsidR="002D2A12">
        <w:tab/>
        <w:t>Rel-18</w:t>
      </w:r>
      <w:r w:rsidR="002D2A12">
        <w:tab/>
        <w:t>FS_NR_XR_enh</w:t>
      </w:r>
    </w:p>
    <w:p w14:paraId="7BCFD249" w14:textId="77777777" w:rsidR="002D2A12" w:rsidRDefault="002D2A12" w:rsidP="002D2A12">
      <w:pPr>
        <w:pStyle w:val="Doc-text2"/>
      </w:pPr>
      <w:r>
        <w:t>-</w:t>
      </w:r>
      <w:r>
        <w:tab/>
        <w:t>Ericsson: most promising solution should be solutions for which we have gains shown.</w:t>
      </w:r>
    </w:p>
    <w:p w14:paraId="6EC33CF8" w14:textId="77777777" w:rsidR="002D2A12" w:rsidRPr="00DD1696" w:rsidRDefault="002D2A12" w:rsidP="002D2A12">
      <w:pPr>
        <w:pStyle w:val="Doc-text2"/>
      </w:pPr>
      <w:r>
        <w:t>-</w:t>
      </w:r>
      <w:r>
        <w:tab/>
        <w:t xml:space="preserve">Vodafone: if we extend the study it should be to conclude on issues we have identified, not to study new things. </w:t>
      </w:r>
    </w:p>
    <w:p w14:paraId="5306D91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8C285CB" w14:textId="77777777" w:rsidR="002D2A12" w:rsidRDefault="002D2A12" w:rsidP="002D2A12">
      <w:pPr>
        <w:pStyle w:val="Comments"/>
      </w:pPr>
      <w:r>
        <w:t xml:space="preserve">Update on SA2 work status: </w:t>
      </w:r>
    </w:p>
    <w:p w14:paraId="6993990E" w14:textId="67FDDFC5" w:rsidR="002D2A12" w:rsidRDefault="00492093" w:rsidP="002D2A12">
      <w:pPr>
        <w:pStyle w:val="Doc-title"/>
      </w:pPr>
      <w:hyperlink r:id="rId213" w:history="1">
        <w:r>
          <w:rPr>
            <w:rStyle w:val="Hyperlink"/>
          </w:rPr>
          <w:t>R2-2211596</w:t>
        </w:r>
      </w:hyperlink>
      <w:r w:rsidR="002D2A12">
        <w:tab/>
        <w:t>SA2 Status for XR</w:t>
      </w:r>
      <w:r w:rsidR="002D2A12">
        <w:tab/>
        <w:t>Nokia, Qualcomm (Rapporteurs)</w:t>
      </w:r>
      <w:r w:rsidR="002D2A12">
        <w:tab/>
        <w:t>discussion</w:t>
      </w:r>
      <w:r w:rsidR="002D2A12">
        <w:tab/>
        <w:t>Rel-18</w:t>
      </w:r>
      <w:r w:rsidR="002D2A12">
        <w:tab/>
        <w:t>FS_NR_XR_enh</w:t>
      </w:r>
    </w:p>
    <w:p w14:paraId="5E63A5E5" w14:textId="77777777" w:rsidR="002D2A12" w:rsidRPr="00F10E15" w:rsidRDefault="002D2A12" w:rsidP="002D2A12">
      <w:pPr>
        <w:pStyle w:val="Doc-text2"/>
        <w:rPr>
          <w:i/>
          <w:iCs/>
          <w:lang w:val="x-none"/>
        </w:rPr>
      </w:pPr>
      <w:r w:rsidRPr="00F10E15">
        <w:rPr>
          <w:i/>
          <w:iCs/>
          <w:lang w:val="x-none"/>
        </w:rPr>
        <w:t>The following conclusions from the SA2 SI are of interest to the RAN:</w:t>
      </w:r>
    </w:p>
    <w:p w14:paraId="2FE02D0A"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QoS parameters (provided via control plane):</w:t>
      </w:r>
    </w:p>
    <w:p w14:paraId="462CB33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Error Rate (PSER);</w:t>
      </w:r>
    </w:p>
    <w:p w14:paraId="3BE45C5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Delay Budget (PSDB);</w:t>
      </w:r>
    </w:p>
    <w:p w14:paraId="42B725C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Integrated Indication (PSII) i.e. whether all PDUs are needed for the usage of PDU Set by application layer.</w:t>
      </w:r>
    </w:p>
    <w:p w14:paraId="073161FF"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related assistance information (provided via control plane):</w:t>
      </w:r>
    </w:p>
    <w:p w14:paraId="0C891C2D"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QoS parameters (see above);</w:t>
      </w:r>
    </w:p>
    <w:p w14:paraId="030AA818"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Burst periodicity.</w:t>
      </w:r>
    </w:p>
    <w:p w14:paraId="4ADF479B"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72CAE99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Identifier;</w:t>
      </w:r>
    </w:p>
    <w:p w14:paraId="6D6F2B8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Start PDU and End PDU of the PDU Set;</w:t>
      </w:r>
    </w:p>
    <w:p w14:paraId="5CE4C6CF"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SN within a PDU Set;</w:t>
      </w:r>
    </w:p>
    <w:p w14:paraId="4FABD00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Size;</w:t>
      </w:r>
    </w:p>
    <w:p w14:paraId="0D58C523"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Importance;</w:t>
      </w:r>
    </w:p>
    <w:p w14:paraId="218F775B"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End of Data Burst indication.</w:t>
      </w:r>
    </w:p>
    <w:p w14:paraId="17E294E9" w14:textId="77777777" w:rsidR="002D2A12" w:rsidRPr="00F10E15" w:rsidRDefault="002D2A12" w:rsidP="002D2A12">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6A77609F" w14:textId="77777777" w:rsidR="002D2A12" w:rsidRPr="00F10E15" w:rsidRDefault="002D2A12" w:rsidP="002D2A12">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00C29386" w14:textId="77777777" w:rsidR="002D2A12" w:rsidRPr="00F10E15" w:rsidRDefault="002D2A12" w:rsidP="002D2A12">
      <w:pPr>
        <w:pStyle w:val="Doc-text2"/>
        <w:rPr>
          <w:i/>
          <w:iCs/>
          <w:lang w:val="x-none"/>
        </w:rPr>
      </w:pPr>
      <w:r>
        <w:rPr>
          <w:i/>
          <w:iCs/>
          <w:lang w:val="x-none"/>
        </w:rPr>
        <w:lastRenderedPageBreak/>
        <w:tab/>
      </w:r>
      <w:r w:rsidRPr="00F10E15">
        <w:rPr>
          <w:i/>
          <w:iCs/>
          <w:lang w:val="x-none"/>
        </w:rPr>
        <w:t>-</w:t>
      </w:r>
      <w:r w:rsidRPr="00F10E15">
        <w:rPr>
          <w:i/>
          <w:iCs/>
          <w:lang w:val="x-none"/>
        </w:rPr>
        <w:tab/>
        <w:t>Periodicity for UL and DL traffic of the QoS Flow.</w:t>
      </w:r>
    </w:p>
    <w:p w14:paraId="43A23467" w14:textId="77777777" w:rsidR="002D2A12" w:rsidRPr="00F10E15" w:rsidRDefault="002D2A12" w:rsidP="002D2A12">
      <w:pPr>
        <w:pStyle w:val="Doc-text2"/>
        <w:ind w:left="2160" w:hanging="901"/>
        <w:rPr>
          <w:i/>
          <w:iCs/>
          <w:lang w:val="x-none"/>
        </w:rPr>
      </w:pPr>
      <w:r>
        <w:rPr>
          <w:i/>
          <w:iCs/>
          <w:lang w:val="x-none"/>
        </w:rPr>
        <w:tab/>
      </w:r>
      <w:r>
        <w:rPr>
          <w:i/>
          <w:iCs/>
          <w:lang w:val="x-none"/>
        </w:rPr>
        <w:tab/>
      </w:r>
      <w:r w:rsidRPr="00F10E15">
        <w:rPr>
          <w:i/>
          <w:iCs/>
          <w:lang w:val="x-none"/>
        </w:rPr>
        <w:t>-</w:t>
      </w:r>
      <w:r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40C11A27"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Traffic jitter information associated with each periodicity.</w:t>
      </w:r>
    </w:p>
    <w:p w14:paraId="4B151B17" w14:textId="77777777" w:rsidR="002D2A12" w:rsidRDefault="002D2A12" w:rsidP="002D2A12">
      <w:pPr>
        <w:pStyle w:val="Doc-text2"/>
      </w:pPr>
    </w:p>
    <w:p w14:paraId="03BD21CB" w14:textId="77777777" w:rsidR="002D2A12" w:rsidRDefault="002D2A12" w:rsidP="002D2A12">
      <w:pPr>
        <w:pStyle w:val="Doc-text2"/>
      </w:pPr>
      <w:r>
        <w:t>CATT &amp; Intel: the burst periodicity should be provided per QoS flow</w:t>
      </w:r>
    </w:p>
    <w:p w14:paraId="09C61375" w14:textId="77777777" w:rsidR="002D2A12" w:rsidRDefault="002D2A12" w:rsidP="002D2A12">
      <w:pPr>
        <w:pStyle w:val="Doc-text2"/>
      </w:pPr>
      <w:r>
        <w:t>Huawei: dynamic part is not going to be provided by CN, text needs to be updated</w:t>
      </w:r>
    </w:p>
    <w:p w14:paraId="0EE53783" w14:textId="77777777" w:rsidR="002D2A12" w:rsidRDefault="002D2A12" w:rsidP="002D2A12">
      <w:pPr>
        <w:pStyle w:val="Doc-text2"/>
      </w:pPr>
      <w:r>
        <w:t>Intel: we need to discuss the uplink</w:t>
      </w:r>
    </w:p>
    <w:p w14:paraId="0A8F656C" w14:textId="77777777" w:rsidR="002D2A12" w:rsidRDefault="002D2A12" w:rsidP="002D2A12">
      <w:pPr>
        <w:pStyle w:val="Doc-text2"/>
      </w:pPr>
      <w:r>
        <w:t>LGE: wonders which part of the information is provided with every PDU</w:t>
      </w:r>
    </w:p>
    <w:p w14:paraId="3A32A8FE" w14:textId="77777777" w:rsidR="002D2A12" w:rsidRDefault="002D2A12" w:rsidP="002D2A12">
      <w:pPr>
        <w:pStyle w:val="Doc-text2"/>
      </w:pPr>
      <w:r>
        <w:t>Chairman: all user plane information is carried in GTP-header</w:t>
      </w:r>
    </w:p>
    <w:p w14:paraId="4489DA0F" w14:textId="77777777" w:rsidR="002D2A12" w:rsidRDefault="002D2A12" w:rsidP="002D2A12">
      <w:pPr>
        <w:pStyle w:val="Doc-text2"/>
      </w:pPr>
      <w:r>
        <w:t>Lenovo: Stage 3 details whether all will be carried in GTP-header (for instance whether PDU Set size is carried always is FFS).</w:t>
      </w:r>
    </w:p>
    <w:p w14:paraId="777F5DB8" w14:textId="77777777" w:rsidR="002D2A12" w:rsidRDefault="002D2A12" w:rsidP="002D2A12">
      <w:pPr>
        <w:pStyle w:val="Doc-text2"/>
      </w:pPr>
      <w:r>
        <w:t>Intel: would like to have references to conclusion section of the SA2 TR</w:t>
      </w:r>
    </w:p>
    <w:p w14:paraId="6C3B47BD" w14:textId="77777777" w:rsidR="002D2A12" w:rsidRDefault="002D2A12" w:rsidP="002D2A12">
      <w:pPr>
        <w:pStyle w:val="Doc-text2"/>
      </w:pPr>
    </w:p>
    <w:p w14:paraId="393C0D14" w14:textId="77777777" w:rsidR="002D2A12" w:rsidRDefault="002D2A12" w:rsidP="002D2A12">
      <w:pPr>
        <w:pStyle w:val="Agreement"/>
      </w:pPr>
      <w:r>
        <w:t>Check offline SA2 status</w:t>
      </w:r>
    </w:p>
    <w:p w14:paraId="4FCE9600" w14:textId="77777777" w:rsidR="002D2A12" w:rsidRPr="00706381" w:rsidRDefault="002D2A12" w:rsidP="002D2A12">
      <w:pPr>
        <w:pStyle w:val="Agreement"/>
      </w:pPr>
      <w:r>
        <w:t>Take into account when updating the TR after this meeting</w:t>
      </w:r>
    </w:p>
    <w:p w14:paraId="435D60C1" w14:textId="77777777" w:rsidR="002D2A12" w:rsidRPr="00DD1696" w:rsidRDefault="002D2A12" w:rsidP="002D2A12">
      <w:pPr>
        <w:pStyle w:val="Doc-text2"/>
      </w:pPr>
    </w:p>
    <w:p w14:paraId="7055B56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31C78AC" w14:textId="77777777" w:rsidR="002D2A12" w:rsidRDefault="002D2A12" w:rsidP="002D2A12">
      <w:pPr>
        <w:pStyle w:val="Comments"/>
      </w:pPr>
      <w:r>
        <w:t xml:space="preserve">Latest draft TR: </w:t>
      </w:r>
    </w:p>
    <w:p w14:paraId="164E32EE" w14:textId="4C6ED37F" w:rsidR="002D2A12" w:rsidRDefault="00492093" w:rsidP="002D2A12">
      <w:pPr>
        <w:pStyle w:val="Doc-title"/>
      </w:pPr>
      <w:hyperlink r:id="rId214" w:history="1">
        <w:r>
          <w:rPr>
            <w:rStyle w:val="Hyperlink"/>
          </w:rPr>
          <w:t>R2-2212908</w:t>
        </w:r>
      </w:hyperlink>
      <w:r w:rsidR="002D2A12">
        <w:tab/>
        <w:t>TR 38.835 v031</w:t>
      </w:r>
      <w:r w:rsidR="002D2A12">
        <w:tab/>
        <w:t>Nokia (Rapporteur)</w:t>
      </w:r>
      <w:r w:rsidR="002D2A12">
        <w:tab/>
        <w:t>draft TR</w:t>
      </w:r>
      <w:r w:rsidR="002D2A12">
        <w:tab/>
        <w:t>Rel-18</w:t>
      </w:r>
      <w:r w:rsidR="002D2A12">
        <w:tab/>
        <w:t>38.835</w:t>
      </w:r>
      <w:r w:rsidR="002D2A12">
        <w:tab/>
        <w:t>0.3.1</w:t>
      </w:r>
      <w:r w:rsidR="002D2A12">
        <w:tab/>
        <w:t>FS_NR_XR_enh</w:t>
      </w:r>
    </w:p>
    <w:p w14:paraId="5104A323" w14:textId="77777777" w:rsidR="002D2A12" w:rsidRPr="00D61F41" w:rsidRDefault="002D2A12" w:rsidP="002D2A12">
      <w:pPr>
        <w:pStyle w:val="Agreement"/>
      </w:pPr>
      <w:r>
        <w:t>Agreed as baseline.</w:t>
      </w:r>
    </w:p>
    <w:p w14:paraId="39F344E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A79E9F" w14:textId="0248B39E" w:rsidR="002D2A12" w:rsidRDefault="00492093" w:rsidP="002D2A12">
      <w:pPr>
        <w:pStyle w:val="Doc-title"/>
      </w:pPr>
      <w:hyperlink r:id="rId215" w:history="1">
        <w:r>
          <w:rPr>
            <w:rStyle w:val="Hyperlink"/>
          </w:rPr>
          <w:t>R2-2211138</w:t>
        </w:r>
      </w:hyperlink>
      <w:r w:rsidR="002D2A12">
        <w:tab/>
        <w:t>LS on XR and Media Services (S2-2209979; contact: vivo)</w:t>
      </w:r>
      <w:r w:rsidR="002D2A12">
        <w:tab/>
        <w:t>SA2</w:t>
      </w:r>
      <w:r w:rsidR="002D2A12">
        <w:tab/>
        <w:t>LS in</w:t>
      </w:r>
      <w:r w:rsidR="002D2A12">
        <w:tab/>
        <w:t>Rel-18</w:t>
      </w:r>
      <w:r w:rsidR="002D2A12">
        <w:tab/>
        <w:t>FS_XRM, FS_NR_XR_enh</w:t>
      </w:r>
      <w:r w:rsidR="002D2A12">
        <w:tab/>
        <w:t>To:RAN1, RAN2, RAN3</w:t>
      </w:r>
    </w:p>
    <w:p w14:paraId="6D7D1CE4" w14:textId="77777777" w:rsidR="002D2A12" w:rsidRPr="00DF141C" w:rsidRDefault="002D2A12" w:rsidP="002D2A12">
      <w:pPr>
        <w:pStyle w:val="Doc-text2"/>
        <w:rPr>
          <w:i/>
          <w:iCs/>
        </w:rPr>
      </w:pPr>
      <w:r w:rsidRPr="00DF141C">
        <w:rPr>
          <w:i/>
          <w:iCs/>
        </w:rPr>
        <w:t>-</w:t>
      </w:r>
      <w:r w:rsidRPr="00DF141C">
        <w:rPr>
          <w:i/>
          <w:iCs/>
        </w:rPr>
        <w:tab/>
        <w:t>In KI#3 (Network exposure), SA2 has been studying what information is useful for the purpose of enablement of rate adaptation at application and how that can be exposed by 5GS to the server and agreed the conclusions in TR 23.700-60 clause 8 (see pCR S2-2209977 and S2-2209978). The purpose of rate adaptation is to reduce the influx of data to keep the buffer/queue length level low which gives low latency.</w:t>
      </w:r>
    </w:p>
    <w:p w14:paraId="73CA3C94" w14:textId="77777777" w:rsidR="002D2A12" w:rsidRPr="00DF141C" w:rsidRDefault="002D2A12" w:rsidP="002D2A12">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3082ED62" w14:textId="77777777" w:rsidR="002D2A12" w:rsidRPr="00DF141C" w:rsidRDefault="002D2A12" w:rsidP="002D2A12">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29D98692" w14:textId="77777777" w:rsidR="002D2A12" w:rsidRPr="00DF141C" w:rsidRDefault="002D2A12" w:rsidP="002D2A12">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190C4AD6" w14:textId="77777777" w:rsidR="002D2A12" w:rsidRDefault="002D2A12" w:rsidP="002D2A12">
      <w:pPr>
        <w:pStyle w:val="Doc-text2"/>
      </w:pPr>
      <w:r>
        <w:t>Chairman: we could leave it up to RAN3 to answer</w:t>
      </w:r>
    </w:p>
    <w:p w14:paraId="079FA546" w14:textId="77777777" w:rsidR="002D2A12" w:rsidRDefault="002D2A12" w:rsidP="002D2A12">
      <w:pPr>
        <w:pStyle w:val="Doc-text2"/>
      </w:pPr>
      <w:r>
        <w:t>Vivo &amp; Xiaomi: there are RAN2 specifics aspects to handle (DRB, UE impacts)</w:t>
      </w:r>
    </w:p>
    <w:p w14:paraId="12942462" w14:textId="77777777" w:rsidR="002D2A12" w:rsidRDefault="002D2A12" w:rsidP="002D2A12">
      <w:pPr>
        <w:pStyle w:val="Doc-text2"/>
      </w:pPr>
      <w:r>
        <w:t>Vodafone: should be handled in RAN3 to avoid sending conflicting messages</w:t>
      </w:r>
    </w:p>
    <w:p w14:paraId="58446EAF" w14:textId="77777777" w:rsidR="002D2A12" w:rsidRDefault="002D2A12" w:rsidP="002D2A12">
      <w:pPr>
        <w:pStyle w:val="Doc-text2"/>
      </w:pPr>
      <w:r>
        <w:t>ZTE: RAN3 can handle DL for sure, maybe RAN2 could focus in RAN2.</w:t>
      </w:r>
    </w:p>
    <w:p w14:paraId="54571A6C" w14:textId="77777777" w:rsidR="002D2A12" w:rsidRPr="00CB78F2" w:rsidRDefault="002D2A12" w:rsidP="002D2A12">
      <w:pPr>
        <w:pStyle w:val="Doc-text2"/>
      </w:pPr>
      <w:r>
        <w:t>Intel: We should discuss both.</w:t>
      </w:r>
    </w:p>
    <w:p w14:paraId="2C9D7BD3" w14:textId="77777777" w:rsidR="002D2A12" w:rsidRPr="007C3AF4" w:rsidRDefault="002D2A12" w:rsidP="002D2A12">
      <w:pPr>
        <w:pStyle w:val="Doc-text2"/>
      </w:pPr>
    </w:p>
    <w:p w14:paraId="30A41848" w14:textId="64BD94C7" w:rsidR="002D2A12" w:rsidRDefault="00492093" w:rsidP="002D2A12">
      <w:pPr>
        <w:pStyle w:val="Doc-title"/>
      </w:pPr>
      <w:hyperlink r:id="rId216" w:history="1">
        <w:r>
          <w:rPr>
            <w:rStyle w:val="Hyperlink"/>
          </w:rPr>
          <w:t>R2-2211490</w:t>
        </w:r>
      </w:hyperlink>
      <w:r w:rsidR="002D2A12">
        <w:tab/>
        <w:t>Reply LS to SA2 on XR</w:t>
      </w:r>
      <w:r w:rsidR="002D2A12">
        <w:tab/>
        <w:t>vivo</w:t>
      </w:r>
      <w:r w:rsidR="002D2A12">
        <w:tab/>
        <w:t>LS out</w:t>
      </w:r>
      <w:r w:rsidR="002D2A12">
        <w:tab/>
        <w:t>Rel-18</w:t>
      </w:r>
      <w:r w:rsidR="002D2A12">
        <w:tab/>
        <w:t>FS_NR_XR_enh</w:t>
      </w:r>
      <w:r w:rsidR="002D2A12">
        <w:tab/>
        <w:t>To:SA2</w:t>
      </w:r>
      <w:r w:rsidR="002D2A12">
        <w:tab/>
        <w:t>Cc:RAN1, RAN4</w:t>
      </w:r>
    </w:p>
    <w:p w14:paraId="224458B3" w14:textId="037E66BC" w:rsidR="002D2A12" w:rsidRDefault="00492093" w:rsidP="002D2A12">
      <w:pPr>
        <w:pStyle w:val="Doc-title"/>
      </w:pPr>
      <w:hyperlink r:id="rId217" w:history="1">
        <w:r>
          <w:rPr>
            <w:rStyle w:val="Hyperlink"/>
          </w:rPr>
          <w:t>R2-2212189</w:t>
        </w:r>
      </w:hyperlink>
      <w:r w:rsidR="002D2A12">
        <w:tab/>
        <w:t>Discussion on network exposure of congestion level of RAN node</w:t>
      </w:r>
      <w:r w:rsidR="002D2A12">
        <w:tab/>
        <w:t>Huawei, HiSilicon</w:t>
      </w:r>
      <w:r w:rsidR="002D2A12">
        <w:tab/>
        <w:t>discussion</w:t>
      </w:r>
      <w:r w:rsidR="002D2A12">
        <w:tab/>
        <w:t>Rel-18</w:t>
      </w:r>
      <w:r w:rsidR="002D2A12">
        <w:tab/>
        <w:t>FS_NR_XR_enh</w:t>
      </w:r>
    </w:p>
    <w:p w14:paraId="330B9D00" w14:textId="77777777" w:rsidR="002D2A12" w:rsidRPr="007D3D55" w:rsidRDefault="002D2A12" w:rsidP="002D2A12">
      <w:pPr>
        <w:pStyle w:val="Doc-text2"/>
        <w:rPr>
          <w:i/>
          <w:iCs/>
        </w:rPr>
      </w:pPr>
      <w:r w:rsidRPr="007D3D55">
        <w:rPr>
          <w:i/>
          <w:iCs/>
        </w:rPr>
        <w:t>Observation: All the relevant element which may affect RAN congestion can be well perceived by the RAN node.</w:t>
      </w:r>
    </w:p>
    <w:p w14:paraId="5F92D7E6" w14:textId="77777777" w:rsidR="002D2A12" w:rsidRPr="007D3D55" w:rsidRDefault="002D2A12" w:rsidP="002D2A12">
      <w:pPr>
        <w:pStyle w:val="Doc-text2"/>
        <w:rPr>
          <w:i/>
          <w:iCs/>
        </w:rPr>
      </w:pPr>
      <w:r w:rsidRPr="007D3D55">
        <w:rPr>
          <w:i/>
          <w:iCs/>
        </w:rPr>
        <w:t>Proposal 1: Reply to SA2 that it is feasible for RAN to estimate congestion information per QoS flow and per DRB in downlink and uplink directions.</w:t>
      </w:r>
    </w:p>
    <w:p w14:paraId="1F7176A9" w14:textId="77777777" w:rsidR="002D2A12" w:rsidRPr="007D3D55" w:rsidRDefault="002D2A12" w:rsidP="002D2A12">
      <w:pPr>
        <w:pStyle w:val="Doc-text2"/>
        <w:rPr>
          <w:i/>
          <w:iCs/>
        </w:rPr>
      </w:pPr>
      <w:r w:rsidRPr="007D3D55">
        <w:rPr>
          <w:i/>
          <w:iCs/>
        </w:rPr>
        <w:t>Proposal 2: Reply to SA2 that it is feasible for RAN to estimate congestion information per QoS flow and per DRB in uplink without UE impacts.</w:t>
      </w:r>
    </w:p>
    <w:p w14:paraId="5EE1FEA5" w14:textId="77777777" w:rsidR="002D2A12" w:rsidRDefault="002D2A12" w:rsidP="002D2A12">
      <w:pPr>
        <w:pStyle w:val="Doc-text2"/>
        <w:ind w:left="0" w:firstLine="0"/>
      </w:pPr>
    </w:p>
    <w:p w14:paraId="1EF2E433" w14:textId="77777777" w:rsidR="002D2A12" w:rsidRDefault="002D2A12" w:rsidP="002D2A12">
      <w:pPr>
        <w:pStyle w:val="Doc-text2"/>
      </w:pPr>
      <w:r>
        <w:t>Qualcomm: we need to understand what congestion means.</w:t>
      </w:r>
    </w:p>
    <w:p w14:paraId="67292D5A" w14:textId="77777777" w:rsidR="002D2A12" w:rsidRDefault="002D2A12" w:rsidP="002D2A12">
      <w:pPr>
        <w:pStyle w:val="Doc-text2"/>
      </w:pPr>
      <w:r>
        <w:t>Vivo: we agree with Qualcomm. We believe it’s related to latency.</w:t>
      </w:r>
    </w:p>
    <w:p w14:paraId="31BDB1B5" w14:textId="77777777" w:rsidR="002D2A12" w:rsidRDefault="002D2A12" w:rsidP="002D2A12">
      <w:pPr>
        <w:pStyle w:val="Doc-text2"/>
      </w:pPr>
      <w:r>
        <w:t>Huawei &amp; Vodafone: well-defined concept.</w:t>
      </w:r>
    </w:p>
    <w:p w14:paraId="555748B1" w14:textId="77777777" w:rsidR="002D2A12" w:rsidRDefault="002D2A12" w:rsidP="002D2A12">
      <w:pPr>
        <w:pStyle w:val="Doc-text2"/>
      </w:pPr>
      <w:r>
        <w:t>Vodafone: what matters is how latency requirement is met, there are many tools for that.</w:t>
      </w:r>
    </w:p>
    <w:p w14:paraId="108C8346" w14:textId="77777777" w:rsidR="002D2A12" w:rsidRDefault="002D2A12" w:rsidP="002D2A12">
      <w:pPr>
        <w:pStyle w:val="Doc-text2"/>
      </w:pPr>
      <w:r>
        <w:lastRenderedPageBreak/>
        <w:t>Ericsson &amp; Nokia: agree that we have enough mechanisms.</w:t>
      </w:r>
    </w:p>
    <w:p w14:paraId="7994C727" w14:textId="77777777" w:rsidR="002D2A12" w:rsidRDefault="002D2A12" w:rsidP="002D2A12">
      <w:pPr>
        <w:pStyle w:val="Agreement"/>
      </w:pPr>
      <w:r>
        <w:t>Vivo and Huawei to reply to SA2 that we have enough tools available to assess congestion.</w:t>
      </w:r>
    </w:p>
    <w:p w14:paraId="5BA9223F" w14:textId="77777777" w:rsidR="002D2A12" w:rsidRDefault="002D2A12" w:rsidP="002D2A12">
      <w:pPr>
        <w:pStyle w:val="Doc-text2"/>
        <w:ind w:left="0" w:firstLine="0"/>
      </w:pPr>
    </w:p>
    <w:p w14:paraId="0293A721" w14:textId="77777777" w:rsidR="002D2A12" w:rsidRDefault="002D2A12" w:rsidP="002D2A12">
      <w:pPr>
        <w:pStyle w:val="EmailDiscussion"/>
      </w:pPr>
      <w:r>
        <w:t>[AT120][299][XR] Reply LS to SA2 on Congestion (Huawei, Vivo)</w:t>
      </w:r>
    </w:p>
    <w:p w14:paraId="757F411A" w14:textId="77777777" w:rsidR="002D2A12" w:rsidRDefault="002D2A12" w:rsidP="002D2A12">
      <w:pPr>
        <w:pStyle w:val="EmailDiscussion2"/>
      </w:pPr>
      <w:r>
        <w:tab/>
        <w:t>Scope: reply to SA2 that RAN2 has enough tools available to assess congestion.</w:t>
      </w:r>
    </w:p>
    <w:p w14:paraId="2DF1716B" w14:textId="18F91CD7" w:rsidR="002D2A12" w:rsidRDefault="002D2A12" w:rsidP="002D2A12">
      <w:pPr>
        <w:pStyle w:val="EmailDiscussion2"/>
      </w:pPr>
      <w:r>
        <w:tab/>
        <w:t xml:space="preserve">Intended outcome: LS in </w:t>
      </w:r>
      <w:hyperlink r:id="rId218" w:history="1">
        <w:r w:rsidR="00492093">
          <w:rPr>
            <w:rStyle w:val="Hyperlink"/>
          </w:rPr>
          <w:t>R2-2212989</w:t>
        </w:r>
      </w:hyperlink>
      <w:r>
        <w:t xml:space="preserve"> (updated of </w:t>
      </w:r>
      <w:hyperlink r:id="rId219" w:history="1">
        <w:r w:rsidR="00492093">
          <w:rPr>
            <w:rStyle w:val="Hyperlink"/>
          </w:rPr>
          <w:t>R2-2211490</w:t>
        </w:r>
      </w:hyperlink>
      <w:r>
        <w:t>)</w:t>
      </w:r>
    </w:p>
    <w:p w14:paraId="2298E0BA" w14:textId="77777777" w:rsidR="002D2A12" w:rsidRDefault="002D2A12" w:rsidP="002D2A12">
      <w:pPr>
        <w:pStyle w:val="EmailDiscussion2"/>
      </w:pPr>
      <w:r>
        <w:tab/>
        <w:t>Deadline: Deadline Thursday 17</w:t>
      </w:r>
      <w:r w:rsidRPr="0001717E">
        <w:rPr>
          <w:vertAlign w:val="superscript"/>
        </w:rPr>
        <w:t>th</w:t>
      </w:r>
      <w:r>
        <w:t>.</w:t>
      </w:r>
    </w:p>
    <w:p w14:paraId="5DF204A7" w14:textId="77777777" w:rsidR="002D2A12" w:rsidRPr="00D9011A" w:rsidRDefault="002D2A12" w:rsidP="002D2A12">
      <w:pPr>
        <w:pStyle w:val="Heading3"/>
      </w:pPr>
      <w:r w:rsidRPr="00D9011A">
        <w:t>8.5.2</w:t>
      </w:r>
      <w:r w:rsidRPr="00D9011A">
        <w:tab/>
        <w:t>XR-awareness</w:t>
      </w:r>
    </w:p>
    <w:p w14:paraId="28A966A4" w14:textId="77777777" w:rsidR="002D2A12" w:rsidRPr="00D9011A" w:rsidRDefault="002D2A12" w:rsidP="002D2A12">
      <w:pPr>
        <w:pStyle w:val="Comments"/>
      </w:pPr>
      <w:r w:rsidRPr="00D9011A">
        <w:t xml:space="preserve">No documents should be submitted to 8.5.2. Please submit to 8.5.2.x </w:t>
      </w:r>
    </w:p>
    <w:p w14:paraId="05D3719B" w14:textId="77777777" w:rsidR="002D2A12" w:rsidRPr="00D9011A" w:rsidRDefault="002D2A12" w:rsidP="002D2A12">
      <w:pPr>
        <w:pStyle w:val="Comments"/>
      </w:pPr>
      <w:r w:rsidRPr="00D9011A">
        <w:t>Contributions should take the existing SA2/SA4 decisions into account.</w:t>
      </w:r>
    </w:p>
    <w:p w14:paraId="1BB9FA7D" w14:textId="77777777" w:rsidR="002D2A12" w:rsidRPr="00D9011A" w:rsidRDefault="002D2A12" w:rsidP="002D2A12">
      <w:pPr>
        <w:pStyle w:val="Heading4"/>
      </w:pPr>
      <w:r w:rsidRPr="00D9011A">
        <w:t>8.5.2.1</w:t>
      </w:r>
      <w:r w:rsidRPr="00D9011A">
        <w:tab/>
        <w:t>PDU sets and data bursts</w:t>
      </w:r>
    </w:p>
    <w:p w14:paraId="48CB4335" w14:textId="77777777" w:rsidR="002D2A12" w:rsidRDefault="002D2A12" w:rsidP="002D2A12">
      <w:pPr>
        <w:pStyle w:val="Comments"/>
      </w:pPr>
      <w:r w:rsidRPr="00D9011A">
        <w:t xml:space="preserve">Including discussion on how PDU sets can be mapped to DRBs and </w:t>
      </w:r>
      <w:r>
        <w:t>how the LCH configuration works.</w:t>
      </w:r>
    </w:p>
    <w:p w14:paraId="38DE3221" w14:textId="77777777" w:rsidR="002D2A12" w:rsidRDefault="002D2A12" w:rsidP="002D2A12">
      <w:pPr>
        <w:pStyle w:val="Comments"/>
      </w:pPr>
      <w:r>
        <w:t>Including discussion on “traffic flow without PDU set” and how does that fit in with XR traffic awareness (e.g. is it only pose control)?</w:t>
      </w:r>
    </w:p>
    <w:p w14:paraId="3F35E8B7" w14:textId="77777777" w:rsidR="002D2A12" w:rsidRDefault="002D2A12" w:rsidP="002D2A12">
      <w:pPr>
        <w:pStyle w:val="Comments"/>
      </w:pPr>
    </w:p>
    <w:p w14:paraId="122D8E5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3-4</w:t>
      </w:r>
      <w:r w:rsidRPr="00403FA3">
        <w:rPr>
          <w:lang w:val="en-GB"/>
        </w:rPr>
        <w:t>)</w:t>
      </w:r>
    </w:p>
    <w:p w14:paraId="78B9B175" w14:textId="77777777" w:rsidR="002D2A12" w:rsidRDefault="002D2A12" w:rsidP="002D2A12">
      <w:pPr>
        <w:pStyle w:val="Comments"/>
      </w:pPr>
    </w:p>
    <w:p w14:paraId="06D9D543" w14:textId="66B30DF9" w:rsidR="002D2A12" w:rsidRDefault="00492093" w:rsidP="002D2A12">
      <w:pPr>
        <w:pStyle w:val="Doc-title"/>
      </w:pPr>
      <w:hyperlink r:id="rId220" w:history="1">
        <w:r>
          <w:rPr>
            <w:rStyle w:val="Hyperlink"/>
          </w:rPr>
          <w:t>R2-2212471</w:t>
        </w:r>
      </w:hyperlink>
      <w:r w:rsidR="002D2A12">
        <w:tab/>
        <w:t>Discussion on PDU sets and data bursts</w:t>
      </w:r>
      <w:r w:rsidR="002D2A12">
        <w:tab/>
        <w:t>InterDigital, Inc.</w:t>
      </w:r>
      <w:r w:rsidR="002D2A12">
        <w:tab/>
        <w:t>discussion</w:t>
      </w:r>
      <w:r w:rsidR="002D2A12">
        <w:tab/>
        <w:t>Rel-18</w:t>
      </w:r>
      <w:r w:rsidR="002D2A12">
        <w:tab/>
        <w:t>FS_NR_XR_enh</w:t>
      </w:r>
    </w:p>
    <w:p w14:paraId="6DD71346" w14:textId="77777777" w:rsidR="002D2A12" w:rsidRDefault="002D2A12" w:rsidP="002D2A12">
      <w:pPr>
        <w:pStyle w:val="Agreement"/>
      </w:pPr>
      <w:r>
        <w:t>Focus on P5</w:t>
      </w:r>
    </w:p>
    <w:p w14:paraId="6F0B5D83" w14:textId="77777777" w:rsidR="002D2A12" w:rsidRPr="00EE1663" w:rsidRDefault="002D2A12" w:rsidP="002D2A12">
      <w:pPr>
        <w:pStyle w:val="Doc-text2"/>
      </w:pPr>
    </w:p>
    <w:p w14:paraId="220F58D0" w14:textId="77777777" w:rsidR="002D2A12" w:rsidRPr="000E63C7" w:rsidRDefault="002D2A12" w:rsidP="002D2A12">
      <w:pPr>
        <w:pStyle w:val="Doc-text2"/>
        <w:rPr>
          <w:i/>
          <w:iCs/>
          <w:u w:val="single"/>
        </w:rPr>
      </w:pPr>
      <w:r w:rsidRPr="000E63C7">
        <w:rPr>
          <w:i/>
          <w:iCs/>
          <w:u w:val="single"/>
        </w:rPr>
        <w:t>Awareness of PDU set characteristics</w:t>
      </w:r>
    </w:p>
    <w:p w14:paraId="41CEDE88" w14:textId="77777777" w:rsidR="002D2A12" w:rsidRPr="000E63C7" w:rsidRDefault="002D2A12" w:rsidP="002D2A12">
      <w:pPr>
        <w:pStyle w:val="Doc-text2"/>
        <w:rPr>
          <w:i/>
          <w:iCs/>
        </w:rPr>
      </w:pPr>
      <w:r w:rsidRPr="000E63C7">
        <w:rPr>
          <w:i/>
          <w:iCs/>
        </w:rPr>
        <w:t>Proposal 1:</w:t>
      </w:r>
      <w:r w:rsidRPr="000E63C7">
        <w:rPr>
          <w:i/>
          <w:iCs/>
        </w:rPr>
        <w:tab/>
        <w:t>Support awareness of PDU set types (e.g., type 1 or type 2) at UE and RAN.</w:t>
      </w:r>
    </w:p>
    <w:p w14:paraId="383BDF5F" w14:textId="77777777" w:rsidR="002D2A12" w:rsidRPr="000E63C7" w:rsidRDefault="002D2A12" w:rsidP="002D2A12">
      <w:pPr>
        <w:pStyle w:val="Doc-text2"/>
        <w:rPr>
          <w:i/>
          <w:iCs/>
        </w:rPr>
      </w:pPr>
      <w:r w:rsidRPr="000E63C7">
        <w:rPr>
          <w:i/>
          <w:iCs/>
        </w:rPr>
        <w:t>Proposal 2:</w:t>
      </w:r>
      <w:r w:rsidRPr="000E63C7">
        <w:rPr>
          <w:i/>
          <w:iCs/>
        </w:rPr>
        <w:tab/>
        <w:t>Support awareness of importance of PDU sets at UE and RAN.</w:t>
      </w:r>
    </w:p>
    <w:p w14:paraId="6BF522CA" w14:textId="77777777" w:rsidR="002D2A12" w:rsidRPr="000E63C7" w:rsidRDefault="002D2A12" w:rsidP="002D2A12">
      <w:pPr>
        <w:pStyle w:val="Doc-text2"/>
        <w:rPr>
          <w:i/>
          <w:iCs/>
        </w:rPr>
      </w:pPr>
    </w:p>
    <w:p w14:paraId="36449313" w14:textId="77777777" w:rsidR="002D2A12" w:rsidRPr="00EE1663" w:rsidRDefault="002D2A12" w:rsidP="002D2A12">
      <w:pPr>
        <w:pStyle w:val="Doc-text2"/>
        <w:rPr>
          <w:i/>
          <w:iCs/>
          <w:u w:val="single"/>
        </w:rPr>
      </w:pPr>
      <w:r w:rsidRPr="00EE1663">
        <w:rPr>
          <w:i/>
          <w:iCs/>
          <w:u w:val="single"/>
        </w:rPr>
        <w:t>Mapping of PDU sets to DRBs</w:t>
      </w:r>
    </w:p>
    <w:p w14:paraId="7FCB04C2" w14:textId="77777777" w:rsidR="002D2A12" w:rsidRPr="000E63C7" w:rsidRDefault="002D2A12" w:rsidP="002D2A12">
      <w:pPr>
        <w:pStyle w:val="Doc-text2"/>
        <w:rPr>
          <w:i/>
          <w:iCs/>
        </w:rPr>
      </w:pPr>
      <w:r w:rsidRPr="000E63C7">
        <w:rPr>
          <w:i/>
          <w:iCs/>
        </w:rPr>
        <w:t>Proposal 3:</w:t>
      </w:r>
      <w:r w:rsidRPr="000E63C7">
        <w:rPr>
          <w:i/>
          <w:iCs/>
        </w:rPr>
        <w:tab/>
        <w:t>SDAP maps PDU sets to one or multiple DRBs based on new mapping rules (e.g., based on importance of PDU sets).</w:t>
      </w:r>
    </w:p>
    <w:p w14:paraId="2A8283E8" w14:textId="77777777" w:rsidR="002D2A12" w:rsidRPr="000E63C7" w:rsidRDefault="002D2A12" w:rsidP="002D2A12">
      <w:pPr>
        <w:pStyle w:val="Doc-text2"/>
        <w:rPr>
          <w:i/>
          <w:iCs/>
        </w:rPr>
      </w:pPr>
      <w:r w:rsidRPr="000E63C7">
        <w:rPr>
          <w:i/>
          <w:iCs/>
        </w:rPr>
        <w:t xml:space="preserve">Proposal 4: </w:t>
      </w:r>
      <w:r w:rsidRPr="000E63C7">
        <w:rPr>
          <w:i/>
          <w:iCs/>
        </w:rPr>
        <w:tab/>
        <w:t>DRBs are configured for meeting PDU-set-level QoS (e.g., PSDB, PSER).</w:t>
      </w:r>
    </w:p>
    <w:p w14:paraId="6C0B37D1" w14:textId="77777777" w:rsidR="002D2A12" w:rsidRPr="000E63C7" w:rsidRDefault="002D2A12" w:rsidP="002D2A12">
      <w:pPr>
        <w:pStyle w:val="Doc-text2"/>
        <w:rPr>
          <w:i/>
          <w:iCs/>
        </w:rPr>
      </w:pPr>
    </w:p>
    <w:p w14:paraId="05693348" w14:textId="77777777" w:rsidR="002D2A12" w:rsidRPr="000E63C7" w:rsidRDefault="002D2A12" w:rsidP="002D2A12">
      <w:pPr>
        <w:pStyle w:val="Doc-text2"/>
        <w:rPr>
          <w:i/>
          <w:iCs/>
          <w:u w:val="single"/>
        </w:rPr>
      </w:pPr>
      <w:r w:rsidRPr="000E63C7">
        <w:rPr>
          <w:i/>
          <w:iCs/>
          <w:u w:val="single"/>
        </w:rPr>
        <w:t>LCH options for handling PDU sets</w:t>
      </w:r>
    </w:p>
    <w:p w14:paraId="2FE1096E" w14:textId="77777777" w:rsidR="002D2A12" w:rsidRPr="000E63C7" w:rsidRDefault="002D2A12" w:rsidP="002D2A12">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6733843F" w14:textId="77777777" w:rsidR="002D2A12" w:rsidRPr="00140FE0" w:rsidRDefault="002D2A12" w:rsidP="002D2A12">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3E654312"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4DCAEFBE"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7D5C1C91" w14:textId="77777777" w:rsidR="002D2A12" w:rsidRPr="00140FE0" w:rsidRDefault="002D2A12" w:rsidP="002D2A12">
      <w:pPr>
        <w:pStyle w:val="Doc-text2"/>
        <w:rPr>
          <w:i/>
          <w:iCs/>
          <w:highlight w:val="yellow"/>
        </w:rPr>
      </w:pPr>
      <w:r w:rsidRPr="00140FE0">
        <w:rPr>
          <w:i/>
          <w:iCs/>
          <w:highlight w:val="yellow"/>
        </w:rPr>
        <w:t>RAN2 supports both options 1 and 2.</w:t>
      </w:r>
    </w:p>
    <w:p w14:paraId="51C0F0FE" w14:textId="77777777" w:rsidR="002D2A12" w:rsidRDefault="002D2A12" w:rsidP="002D2A12">
      <w:pPr>
        <w:ind w:left="1699" w:hanging="1699"/>
        <w:jc w:val="center"/>
        <w:rPr>
          <w:rFonts w:cs="Arial"/>
          <w:bCs/>
        </w:rPr>
      </w:pPr>
      <w:r w:rsidRPr="00140FE0">
        <w:rPr>
          <w:rFonts w:cs="Arial"/>
          <w:bCs/>
          <w:noProof/>
          <w:highlight w:val="yellow"/>
        </w:rPr>
        <w:drawing>
          <wp:inline distT="0" distB="0" distL="0" distR="0" wp14:anchorId="32B14E03" wp14:editId="570A9E6F">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71EA2619" w14:textId="77777777" w:rsidR="002D2A12" w:rsidRPr="000E63C7" w:rsidRDefault="002D2A12" w:rsidP="002D2A12">
      <w:pPr>
        <w:pStyle w:val="Doc-text2"/>
        <w:rPr>
          <w:i/>
          <w:iCs/>
        </w:rPr>
      </w:pPr>
    </w:p>
    <w:p w14:paraId="3EC48784" w14:textId="77777777" w:rsidR="002D2A12" w:rsidRPr="000E63C7" w:rsidRDefault="002D2A12" w:rsidP="002D2A12">
      <w:pPr>
        <w:pStyle w:val="Doc-text2"/>
        <w:rPr>
          <w:i/>
          <w:iCs/>
          <w:u w:val="single"/>
        </w:rPr>
      </w:pPr>
      <w:r w:rsidRPr="000E63C7">
        <w:rPr>
          <w:i/>
          <w:iCs/>
          <w:u w:val="single"/>
        </w:rPr>
        <w:lastRenderedPageBreak/>
        <w:t>Reordering and in-order delivery</w:t>
      </w:r>
    </w:p>
    <w:p w14:paraId="148FA54D" w14:textId="77777777" w:rsidR="002D2A12" w:rsidRPr="000E63C7" w:rsidRDefault="002D2A12" w:rsidP="002D2A12">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65C54659" w14:textId="77777777" w:rsidR="002D2A12" w:rsidRDefault="002D2A12" w:rsidP="002D2A12">
      <w:pPr>
        <w:pStyle w:val="Doc-title"/>
      </w:pPr>
    </w:p>
    <w:p w14:paraId="5C28BA31" w14:textId="77777777" w:rsidR="002D2A12" w:rsidRDefault="002D2A12" w:rsidP="002D2A12">
      <w:pPr>
        <w:pStyle w:val="Doc-text2"/>
      </w:pPr>
      <w:r>
        <w:t>Ericsson: disagree with the proposal, no gains shown. 111 is the only reasonable option.</w:t>
      </w:r>
    </w:p>
    <w:p w14:paraId="217BDF4A" w14:textId="77777777" w:rsidR="002D2A12" w:rsidRDefault="002D2A12" w:rsidP="002D2A12">
      <w:pPr>
        <w:pStyle w:val="Doc-text2"/>
      </w:pPr>
      <w:r>
        <w:t>Samsung: would like to have option 2.</w:t>
      </w:r>
    </w:p>
    <w:p w14:paraId="2831EC88" w14:textId="77777777" w:rsidR="002D2A12" w:rsidRDefault="002D2A12" w:rsidP="002D2A12">
      <w:pPr>
        <w:pStyle w:val="Doc-text2"/>
      </w:pPr>
      <w:r>
        <w:t>Apple: this would be needed when several QoS flows are muxed on the same DRB.</w:t>
      </w:r>
    </w:p>
    <w:p w14:paraId="1E4BDE4C" w14:textId="77777777" w:rsidR="002D2A12" w:rsidRDefault="002D2A12" w:rsidP="002D2A12">
      <w:pPr>
        <w:pStyle w:val="Doc-text2"/>
      </w:pPr>
      <w:r>
        <w:t>ZTE: if we have many DRBs as QoS flows we can have 111, if more, not. In-order delivery also needs to be considered.</w:t>
      </w:r>
    </w:p>
    <w:p w14:paraId="5F9BC89F" w14:textId="77777777" w:rsidR="002D2A12" w:rsidRDefault="002D2A12" w:rsidP="002D2A12">
      <w:pPr>
        <w:pStyle w:val="Doc-text2"/>
      </w:pPr>
      <w:r>
        <w:t xml:space="preserve">Chairman: technical reasons to have DRB limit of 16 would equally apply to any subchannels. </w:t>
      </w:r>
    </w:p>
    <w:p w14:paraId="766C72BF" w14:textId="77777777" w:rsidR="002D2A12" w:rsidRDefault="002D2A12" w:rsidP="002D2A12">
      <w:pPr>
        <w:pStyle w:val="Doc-text2"/>
      </w:pPr>
      <w:r>
        <w:t>Ericsson: agree</w:t>
      </w:r>
    </w:p>
    <w:p w14:paraId="397AF44F" w14:textId="77777777" w:rsidR="002D2A12" w:rsidRDefault="002D2A12" w:rsidP="002D2A12">
      <w:pPr>
        <w:pStyle w:val="Doc-text2"/>
      </w:pPr>
      <w:r>
        <w:t>CATT: apply should equally apply in DL &amp; UL. In UL, subchannels would be difficult to handle in LCP (PBR setting). Video stream has a PBR of its own, not IPB frames separately.</w:t>
      </w:r>
    </w:p>
    <w:p w14:paraId="3CFB5C55" w14:textId="77777777" w:rsidR="002D2A12" w:rsidRDefault="002D2A12" w:rsidP="002D2A12">
      <w:pPr>
        <w:pStyle w:val="Doc-text2"/>
      </w:pPr>
      <w:r>
        <w:t>Vivo: would like to map PDUs of PDU sets to different LCH</w:t>
      </w:r>
    </w:p>
    <w:p w14:paraId="1211F65C" w14:textId="77777777" w:rsidR="002D2A12" w:rsidRDefault="002D2A12" w:rsidP="002D2A12">
      <w:pPr>
        <w:pStyle w:val="Doc-text2"/>
      </w:pPr>
      <w:r>
        <w:t>Vodafone: 111 is legacy so no question it works. Wonders how many PDU sets we will have.</w:t>
      </w:r>
    </w:p>
    <w:p w14:paraId="5624D3DA" w14:textId="77777777" w:rsidR="002D2A12" w:rsidRDefault="002D2A12" w:rsidP="002D2A12">
      <w:pPr>
        <w:pStyle w:val="Doc-text2"/>
      </w:pPr>
      <w:r>
        <w:t>Qualcomm: differentiated handling can only be handled with Option 2.</w:t>
      </w:r>
    </w:p>
    <w:p w14:paraId="5DE04762" w14:textId="77777777" w:rsidR="002D2A12" w:rsidRDefault="002D2A12" w:rsidP="002D2A12">
      <w:pPr>
        <w:pStyle w:val="Doc-text2"/>
      </w:pPr>
      <w:r>
        <w:t>Huawei &amp; Lenovo: we need differentiated handling. Reordering also needs to be handled.</w:t>
      </w:r>
    </w:p>
    <w:p w14:paraId="001F57BE" w14:textId="77777777" w:rsidR="002D2A12" w:rsidRDefault="002D2A12" w:rsidP="002D2A12">
      <w:pPr>
        <w:pStyle w:val="Doc-text2"/>
      </w:pPr>
      <w:r>
        <w:t>Lenovo:  we agree with Qualcomm.</w:t>
      </w:r>
    </w:p>
    <w:p w14:paraId="4D75BF08" w14:textId="77777777" w:rsidR="002D2A12" w:rsidRDefault="002D2A12" w:rsidP="002D2A12">
      <w:pPr>
        <w:pStyle w:val="Doc-text2"/>
      </w:pPr>
      <w:r>
        <w:t>Oppo: wonders how PDCP can route the PDU sets.</w:t>
      </w:r>
    </w:p>
    <w:p w14:paraId="392E79CA" w14:textId="77777777" w:rsidR="002D2A12" w:rsidRDefault="002D2A12" w:rsidP="002D2A12">
      <w:pPr>
        <w:pStyle w:val="Doc-text2"/>
      </w:pPr>
      <w:r>
        <w:t>CATT: 111 still allows differentiated handling (for free in DL, with minor enhancements to LCP in UL).</w:t>
      </w:r>
    </w:p>
    <w:p w14:paraId="4703011D" w14:textId="77777777" w:rsidR="002D2A12" w:rsidRDefault="002D2A12" w:rsidP="002D2A12">
      <w:pPr>
        <w:pStyle w:val="Doc-text2"/>
      </w:pPr>
      <w:r>
        <w:t>Mediatek: seems that PSER was only given as reason but PSER is static so do not see a reason to change</w:t>
      </w:r>
    </w:p>
    <w:p w14:paraId="594EA15B" w14:textId="77777777" w:rsidR="002D2A12" w:rsidRDefault="002D2A12" w:rsidP="002D2A12">
      <w:pPr>
        <w:pStyle w:val="Doc-text2"/>
      </w:pPr>
      <w:r>
        <w:t>Intel: re-ordering is main issue.</w:t>
      </w:r>
    </w:p>
    <w:p w14:paraId="38910882" w14:textId="77777777" w:rsidR="002D2A12" w:rsidRDefault="002D2A12" w:rsidP="002D2A12">
      <w:pPr>
        <w:pStyle w:val="Doc-text2"/>
      </w:pPr>
      <w:r>
        <w:t>Google: PSER can be per importance.</w:t>
      </w:r>
    </w:p>
    <w:p w14:paraId="2F004502" w14:textId="77777777" w:rsidR="002D2A12" w:rsidRDefault="002D2A12" w:rsidP="002D2A12">
      <w:pPr>
        <w:pStyle w:val="Doc-text2"/>
      </w:pPr>
    </w:p>
    <w:p w14:paraId="38643924" w14:textId="77777777" w:rsidR="002D2A12" w:rsidRDefault="002D2A12" w:rsidP="002D2A12">
      <w:pPr>
        <w:pStyle w:val="Agreement"/>
      </w:pPr>
      <w:r>
        <w:t>N1N excluded</w:t>
      </w:r>
    </w:p>
    <w:p w14:paraId="77F0E4A1" w14:textId="77777777" w:rsidR="002D2A12" w:rsidRPr="004D4EFF" w:rsidRDefault="002D2A12" w:rsidP="002D2A12">
      <w:pPr>
        <w:pStyle w:val="Agreement"/>
      </w:pPr>
      <w:r>
        <w:t>Splitting DRB into multiple LCH (DC like) FFS.</w:t>
      </w:r>
    </w:p>
    <w:p w14:paraId="6F7FEA6C" w14:textId="77777777" w:rsidR="002D2A12" w:rsidRPr="00AD4D0C" w:rsidRDefault="002D2A12" w:rsidP="002D2A12">
      <w:pPr>
        <w:pStyle w:val="Agreement"/>
      </w:pPr>
      <w:r>
        <w:t>Should try to understand why we would need to treat PDU sets differently over the radio and why different PDU sets are muxed over same flows. Also need to understand need for reordering.</w:t>
      </w:r>
    </w:p>
    <w:p w14:paraId="19512DD8" w14:textId="77777777" w:rsidR="002D2A12" w:rsidRDefault="002D2A12" w:rsidP="002D2A12">
      <w:pPr>
        <w:pStyle w:val="Agreement"/>
      </w:pPr>
      <w:r>
        <w:t>Send LS to SA2/SA4 (Nokia)</w:t>
      </w:r>
    </w:p>
    <w:p w14:paraId="5A586DA4" w14:textId="77777777" w:rsidR="002D2A12" w:rsidRDefault="002D2A12" w:rsidP="002D2A12">
      <w:pPr>
        <w:pStyle w:val="Doc-text2"/>
      </w:pPr>
    </w:p>
    <w:p w14:paraId="0D7312EF" w14:textId="77777777" w:rsidR="002D2A12" w:rsidRDefault="002D2A12" w:rsidP="002D2A12">
      <w:pPr>
        <w:pStyle w:val="Doc-text2"/>
        <w:ind w:left="0" w:firstLine="0"/>
        <w:rPr>
          <w:i/>
          <w:iCs/>
        </w:rPr>
      </w:pPr>
    </w:p>
    <w:p w14:paraId="12AA12F3" w14:textId="77777777" w:rsidR="002D2A12" w:rsidRDefault="002D2A12" w:rsidP="002D2A12">
      <w:pPr>
        <w:pStyle w:val="EmailDiscussion"/>
      </w:pPr>
      <w:r>
        <w:t>[AT120][298][XR] LS to SA2 on PDU Set Handling (Nokia)</w:t>
      </w:r>
    </w:p>
    <w:p w14:paraId="21A5A9A1" w14:textId="77777777" w:rsidR="002D2A12" w:rsidRDefault="002D2A12" w:rsidP="002D2A12">
      <w:pPr>
        <w:pStyle w:val="EmailDiscussion2"/>
      </w:pPr>
      <w:r>
        <w:tab/>
        <w:t>Scope: send an LS to SA2 to understand w</w:t>
      </w:r>
      <w:r w:rsidRPr="000657F8">
        <w:t>hy we would need to treat PDU sets differently over the radio and why different PDU sets are muxed over same flows. Also need to understand need for reordering.</w:t>
      </w:r>
    </w:p>
    <w:p w14:paraId="6B69458D" w14:textId="7808176A" w:rsidR="002D2A12" w:rsidRDefault="002D2A12" w:rsidP="002D2A12">
      <w:pPr>
        <w:pStyle w:val="EmailDiscussion2"/>
      </w:pPr>
      <w:r>
        <w:tab/>
        <w:t xml:space="preserve">Intended outcome: LS in </w:t>
      </w:r>
      <w:hyperlink r:id="rId222" w:history="1">
        <w:r w:rsidR="00492093">
          <w:rPr>
            <w:rStyle w:val="Hyperlink"/>
          </w:rPr>
          <w:t>R2-2212993</w:t>
        </w:r>
      </w:hyperlink>
    </w:p>
    <w:p w14:paraId="409E17AD" w14:textId="77777777" w:rsidR="002D2A12" w:rsidRDefault="002D2A12" w:rsidP="002D2A12">
      <w:pPr>
        <w:pStyle w:val="EmailDiscussion2"/>
      </w:pPr>
      <w:r>
        <w:tab/>
        <w:t>Deadline: Deadline Thursday 17</w:t>
      </w:r>
      <w:r w:rsidRPr="0001717E">
        <w:rPr>
          <w:vertAlign w:val="superscript"/>
        </w:rPr>
        <w:t>th</w:t>
      </w:r>
      <w:r>
        <w:t>.</w:t>
      </w:r>
    </w:p>
    <w:p w14:paraId="0BFF1F98" w14:textId="77777777" w:rsidR="002D2A12" w:rsidRPr="004C74FE" w:rsidRDefault="002D2A12" w:rsidP="002D2A12">
      <w:pPr>
        <w:pStyle w:val="Doc-text2"/>
      </w:pPr>
    </w:p>
    <w:p w14:paraId="556BB23B" w14:textId="77777777" w:rsidR="002D2A12" w:rsidRDefault="002D2A12" w:rsidP="002D2A12">
      <w:pPr>
        <w:pStyle w:val="Doc-text2"/>
        <w:ind w:left="0" w:firstLine="0"/>
      </w:pPr>
    </w:p>
    <w:p w14:paraId="1FA15B20" w14:textId="77777777" w:rsidR="002D2A12" w:rsidRPr="00DE74C8" w:rsidRDefault="002D2A12" w:rsidP="002D2A12">
      <w:pPr>
        <w:pStyle w:val="Doc-text2"/>
      </w:pPr>
    </w:p>
    <w:p w14:paraId="0C319E5D" w14:textId="1D42DE71" w:rsidR="002D2A12" w:rsidRDefault="00492093" w:rsidP="002D2A12">
      <w:pPr>
        <w:pStyle w:val="Doc-title"/>
      </w:pPr>
      <w:hyperlink r:id="rId223" w:history="1">
        <w:r>
          <w:rPr>
            <w:rStyle w:val="Hyperlink"/>
          </w:rPr>
          <w:t>R2-2212534</w:t>
        </w:r>
      </w:hyperlink>
      <w:r w:rsidR="002D2A12">
        <w:tab/>
        <w:t>Discussion on PDU Set for XR-awareness</w:t>
      </w:r>
      <w:r w:rsidR="002D2A12">
        <w:tab/>
        <w:t>NEC Corporation</w:t>
      </w:r>
      <w:r w:rsidR="002D2A12">
        <w:tab/>
        <w:t>discussion</w:t>
      </w:r>
      <w:r w:rsidR="002D2A12">
        <w:tab/>
        <w:t>Rel-18</w:t>
      </w:r>
      <w:r w:rsidR="002D2A12">
        <w:tab/>
        <w:t>FS_NR_XR_enh</w:t>
      </w:r>
    </w:p>
    <w:p w14:paraId="6695110D" w14:textId="77777777" w:rsidR="002D2A12" w:rsidRDefault="002D2A12" w:rsidP="002D2A12">
      <w:pPr>
        <w:pStyle w:val="Agreement"/>
      </w:pPr>
      <w:r>
        <w:t>Focus on P1-5</w:t>
      </w:r>
    </w:p>
    <w:p w14:paraId="7FBC138F" w14:textId="77777777" w:rsidR="002D2A12" w:rsidRPr="0026659D" w:rsidRDefault="002D2A12" w:rsidP="002D2A12">
      <w:pPr>
        <w:pStyle w:val="Doc-text2"/>
        <w:rPr>
          <w:i/>
          <w:iCs/>
        </w:rPr>
      </w:pPr>
      <w:r w:rsidRPr="0026659D">
        <w:rPr>
          <w:i/>
          <w:iCs/>
        </w:rPr>
        <w:t>Observation 1: For supporting QoS handing of alternative N1N, SDAP shall support mapping a single QoS flow A to multiple DRBs.</w:t>
      </w:r>
    </w:p>
    <w:p w14:paraId="6D474E1B" w14:textId="77777777" w:rsidR="002D2A12" w:rsidRPr="0026659D" w:rsidRDefault="002D2A12" w:rsidP="002D2A12">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638C5712" w14:textId="77777777" w:rsidR="002D2A12" w:rsidRPr="00140FE0" w:rsidRDefault="002D2A12" w:rsidP="002D2A12">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19F531B9" w14:textId="77777777" w:rsidR="002D2A12" w:rsidRPr="00140FE0" w:rsidRDefault="002D2A12" w:rsidP="002D2A12">
      <w:pPr>
        <w:pStyle w:val="Doc-text2"/>
        <w:rPr>
          <w:i/>
          <w:iCs/>
          <w:highlight w:val="yellow"/>
        </w:rPr>
      </w:pPr>
      <w:r w:rsidRPr="00140FE0">
        <w:rPr>
          <w:i/>
          <w:iCs/>
          <w:highlight w:val="yellow"/>
        </w:rPr>
        <w:t>Proposal 2: If Proposal 1 can be agreed, capture Figure 3 and Table 1 to TR38.835.</w:t>
      </w:r>
    </w:p>
    <w:p w14:paraId="6E813410" w14:textId="77777777" w:rsidR="002D2A12" w:rsidRPr="00140FE0" w:rsidRDefault="002D2A12" w:rsidP="002D2A12">
      <w:pPr>
        <w:pStyle w:val="Doc-text2"/>
        <w:rPr>
          <w:i/>
          <w:iCs/>
          <w:highlight w:val="yellow"/>
        </w:rPr>
      </w:pPr>
      <w:r w:rsidRPr="00140FE0">
        <w:rPr>
          <w:i/>
          <w:iCs/>
          <w:highlight w:val="yellow"/>
        </w:rPr>
        <w:t>Proposal 3: RAN2 to agree to work further on alternative 111 (if SA2 agrees to introduce sub-Qos flow) and alternative N1N (with current QoS flow definition) during normative phase.</w:t>
      </w:r>
    </w:p>
    <w:p w14:paraId="6DB729F1" w14:textId="77777777" w:rsidR="002D2A12" w:rsidRPr="00140FE0" w:rsidRDefault="002D2A12" w:rsidP="002D2A12">
      <w:pPr>
        <w:pStyle w:val="Doc-text2"/>
        <w:rPr>
          <w:i/>
          <w:iCs/>
          <w:highlight w:val="yellow"/>
        </w:rPr>
      </w:pPr>
      <w:r w:rsidRPr="00140FE0">
        <w:rPr>
          <w:i/>
          <w:iCs/>
          <w:highlight w:val="yellow"/>
        </w:rPr>
        <w:t xml:space="preserve">Proposal 4: RAN2 to discuss how the intra-PDU Set information is conveyed in the PDCP header. </w:t>
      </w:r>
    </w:p>
    <w:p w14:paraId="26D1048E" w14:textId="77777777" w:rsidR="002D2A12" w:rsidRPr="00140FE0" w:rsidRDefault="002D2A12" w:rsidP="002D2A12">
      <w:pPr>
        <w:pStyle w:val="Doc-text2"/>
        <w:rPr>
          <w:i/>
          <w:iCs/>
          <w:highlight w:val="yellow"/>
        </w:rPr>
      </w:pPr>
      <w:r w:rsidRPr="00140FE0">
        <w:rPr>
          <w:i/>
          <w:iCs/>
          <w:highlight w:val="yellow"/>
        </w:rPr>
        <w:t xml:space="preserve">Proposal 5: RAN2 not to discuss inter-PDU Set handling. </w:t>
      </w:r>
    </w:p>
    <w:p w14:paraId="3BA874C2" w14:textId="77777777" w:rsidR="002D2A12" w:rsidRPr="00140FE0" w:rsidRDefault="002D2A12" w:rsidP="002D2A12">
      <w:pPr>
        <w:pStyle w:val="Doc-text2"/>
        <w:rPr>
          <w:i/>
          <w:iCs/>
          <w:highlight w:val="yellow"/>
        </w:rPr>
      </w:pPr>
      <w:r w:rsidRPr="00140FE0">
        <w:rPr>
          <w:i/>
          <w:iCs/>
          <w:highlight w:val="yellow"/>
        </w:rPr>
        <w:t xml:space="preserve">Proposal 6: During handover, PDU Set information can be considered to be forwarded from source gNB to target gNB.  </w:t>
      </w:r>
    </w:p>
    <w:p w14:paraId="489400A8" w14:textId="77777777" w:rsidR="002D2A12" w:rsidRDefault="002D2A12" w:rsidP="002D2A12">
      <w:pPr>
        <w:pStyle w:val="Doc-title"/>
        <w:jc w:val="center"/>
      </w:pPr>
      <w:r w:rsidRPr="00140FE0">
        <w:rPr>
          <w:highlight w:val="yellow"/>
        </w:rPr>
        <w:lastRenderedPageBreak/>
        <w:drawing>
          <wp:inline distT="0" distB="0" distL="0" distR="0" wp14:anchorId="4D6CDDE4" wp14:editId="64895E4D">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70EA0020" w14:textId="77777777" w:rsidR="002D2A12" w:rsidRPr="00B03BF2" w:rsidRDefault="002D2A12" w:rsidP="002D2A12">
      <w:pPr>
        <w:pStyle w:val="Doc-text2"/>
      </w:pPr>
    </w:p>
    <w:p w14:paraId="5C13B652" w14:textId="77777777" w:rsidR="002D2A12" w:rsidRPr="00F57977" w:rsidRDefault="002D2A12" w:rsidP="002D2A12">
      <w:pPr>
        <w:pStyle w:val="Doc-text2"/>
        <w:rPr>
          <w:lang w:val="en-US"/>
        </w:rPr>
      </w:pPr>
    </w:p>
    <w:p w14:paraId="7B465ACD" w14:textId="77777777" w:rsidR="002D2A12" w:rsidRPr="00C46B25" w:rsidRDefault="002D2A12" w:rsidP="002D2A12">
      <w:pPr>
        <w:pStyle w:val="Doc-text2"/>
      </w:pPr>
    </w:p>
    <w:p w14:paraId="551663B5" w14:textId="0565FC35" w:rsidR="002D2A12" w:rsidRDefault="00492093" w:rsidP="002D2A12">
      <w:pPr>
        <w:pStyle w:val="Doc-title"/>
      </w:pPr>
      <w:hyperlink r:id="rId225" w:history="1">
        <w:r>
          <w:rPr>
            <w:rStyle w:val="Hyperlink"/>
          </w:rPr>
          <w:t>R2-2211177</w:t>
        </w:r>
      </w:hyperlink>
      <w:r w:rsidR="002D2A12">
        <w:tab/>
        <w:t>Discussions on PDU Sets</w:t>
      </w:r>
      <w:r w:rsidR="002D2A12">
        <w:tab/>
        <w:t>Qualcomm Incorporated</w:t>
      </w:r>
      <w:r w:rsidR="002D2A12">
        <w:tab/>
        <w:t>discussion</w:t>
      </w:r>
      <w:r w:rsidR="002D2A12">
        <w:tab/>
        <w:t>Rel-18</w:t>
      </w:r>
      <w:r w:rsidR="002D2A12">
        <w:tab/>
        <w:t>FS_NR_XR_enh</w:t>
      </w:r>
    </w:p>
    <w:p w14:paraId="56FBECB2" w14:textId="77777777" w:rsidR="002D2A12" w:rsidRDefault="002D2A12" w:rsidP="002D2A12">
      <w:pPr>
        <w:pStyle w:val="Agreement"/>
      </w:pPr>
      <w:r>
        <w:t>Focus on P1-5</w:t>
      </w:r>
    </w:p>
    <w:p w14:paraId="19B44F9E" w14:textId="77777777" w:rsidR="002D2A12" w:rsidRPr="00D34C68" w:rsidRDefault="002D2A12" w:rsidP="002D2A12">
      <w:pPr>
        <w:pStyle w:val="Doc-text2"/>
      </w:pPr>
    </w:p>
    <w:p w14:paraId="355F29E7" w14:textId="77777777" w:rsidR="002D2A12" w:rsidRPr="00D8411E" w:rsidRDefault="002D2A12" w:rsidP="002D2A12">
      <w:pPr>
        <w:pStyle w:val="Doc-text2"/>
        <w:rPr>
          <w:i/>
          <w:iCs/>
          <w:u w:val="single"/>
        </w:rPr>
      </w:pPr>
      <w:r w:rsidRPr="00D8411E">
        <w:rPr>
          <w:i/>
          <w:iCs/>
          <w:u w:val="single"/>
        </w:rPr>
        <w:t>Mapping PDU Sets with different importance</w:t>
      </w:r>
    </w:p>
    <w:p w14:paraId="1ED76407" w14:textId="77777777" w:rsidR="002D2A12" w:rsidRPr="00E959D2" w:rsidRDefault="002D2A12" w:rsidP="002D2A12">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4825239B" w14:textId="77777777" w:rsidR="002D2A12" w:rsidRDefault="002D2A12" w:rsidP="002D2A12">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53D3BA96" w14:textId="77777777" w:rsidR="002D2A12" w:rsidRPr="00E959D2" w:rsidRDefault="002D2A12" w:rsidP="002D2A12">
      <w:pPr>
        <w:pStyle w:val="Doc-text2"/>
        <w:rPr>
          <w:i/>
          <w:iCs/>
        </w:rPr>
      </w:pPr>
    </w:p>
    <w:p w14:paraId="7CA9FF0E" w14:textId="77777777" w:rsidR="002D2A12" w:rsidRPr="00D8411E" w:rsidRDefault="002D2A12" w:rsidP="002D2A12">
      <w:pPr>
        <w:pStyle w:val="Doc-text2"/>
        <w:rPr>
          <w:i/>
          <w:iCs/>
          <w:u w:val="single"/>
        </w:rPr>
      </w:pPr>
      <w:r w:rsidRPr="00D8411E">
        <w:rPr>
          <w:i/>
          <w:iCs/>
          <w:u w:val="single"/>
        </w:rPr>
        <w:t>L4S marking</w:t>
      </w:r>
    </w:p>
    <w:p w14:paraId="20AAB1E0" w14:textId="77777777" w:rsidR="002D2A12" w:rsidRPr="00E959D2" w:rsidRDefault="002D2A12" w:rsidP="002D2A12">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Uu interface. </w:t>
      </w:r>
    </w:p>
    <w:p w14:paraId="4F76A688" w14:textId="77777777" w:rsidR="002D2A12" w:rsidRPr="00E959D2" w:rsidRDefault="002D2A12" w:rsidP="002D2A12">
      <w:pPr>
        <w:pStyle w:val="Doc-text2"/>
        <w:rPr>
          <w:i/>
          <w:iCs/>
        </w:rPr>
      </w:pPr>
      <w:r w:rsidRPr="00E959D2">
        <w:rPr>
          <w:i/>
          <w:iCs/>
        </w:rPr>
        <w:t xml:space="preserve">Observation 4. </w:t>
      </w:r>
      <w:r w:rsidRPr="00E959D2">
        <w:rPr>
          <w:i/>
          <w:iCs/>
        </w:rPr>
        <w:tab/>
        <w:t>On DL, RAN is able to (approximately) estimate delay, jitter and error rate of PDUs per QoS flow in an AM DRB without UE impact. But not so for an UM DRB.</w:t>
      </w:r>
    </w:p>
    <w:p w14:paraId="15DF862D" w14:textId="77777777" w:rsidR="002D2A12" w:rsidRDefault="002D2A12" w:rsidP="002D2A12">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3B2B2CDD" w14:textId="77777777" w:rsidR="002D2A12" w:rsidRPr="00E959D2" w:rsidRDefault="002D2A12" w:rsidP="002D2A12">
      <w:pPr>
        <w:pStyle w:val="Doc-text2"/>
        <w:rPr>
          <w:i/>
          <w:iCs/>
        </w:rPr>
      </w:pPr>
    </w:p>
    <w:p w14:paraId="0264DCD3" w14:textId="77777777" w:rsidR="002D2A12" w:rsidRPr="00D8411E" w:rsidRDefault="002D2A12" w:rsidP="002D2A12">
      <w:pPr>
        <w:pStyle w:val="Doc-text2"/>
        <w:rPr>
          <w:i/>
          <w:iCs/>
          <w:u w:val="single"/>
        </w:rPr>
      </w:pPr>
      <w:r w:rsidRPr="00D8411E">
        <w:rPr>
          <w:i/>
          <w:iCs/>
          <w:u w:val="single"/>
        </w:rPr>
        <w:t>Delivery deadline vs delay budget</w:t>
      </w:r>
    </w:p>
    <w:p w14:paraId="72784984" w14:textId="77777777" w:rsidR="002D2A12" w:rsidRPr="00E959D2" w:rsidRDefault="002D2A12" w:rsidP="002D2A12">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0BA93602" w14:textId="77777777" w:rsidR="002D2A12" w:rsidRPr="00E959D2" w:rsidRDefault="002D2A12" w:rsidP="002D2A12">
      <w:pPr>
        <w:pStyle w:val="Doc-text2"/>
        <w:rPr>
          <w:i/>
          <w:iCs/>
        </w:rPr>
      </w:pPr>
      <w:r w:rsidRPr="00E959D2">
        <w:rPr>
          <w:i/>
          <w:iCs/>
        </w:rPr>
        <w:t>Observation 7.</w:t>
      </w:r>
      <w:r w:rsidRPr="00E959D2">
        <w:rPr>
          <w:i/>
          <w:iCs/>
        </w:rPr>
        <w:tab/>
        <w:t>It is simpler to have UE than 5GC provide delivery deadlines and nominal arrival times to RAN.</w:t>
      </w:r>
    </w:p>
    <w:p w14:paraId="7589A83D" w14:textId="77777777" w:rsidR="002D2A12" w:rsidRPr="00E959D2" w:rsidRDefault="002D2A12" w:rsidP="002D2A12">
      <w:pPr>
        <w:pStyle w:val="Doc-text2"/>
        <w:rPr>
          <w:i/>
          <w:iCs/>
        </w:rPr>
      </w:pPr>
      <w:r w:rsidRPr="00E959D2">
        <w:rPr>
          <w:i/>
          <w:iCs/>
        </w:rPr>
        <w:t>Observation 8.</w:t>
      </w:r>
      <w:r w:rsidRPr="00E959D2">
        <w:rPr>
          <w:i/>
          <w:iCs/>
        </w:rPr>
        <w:tab/>
        <w:t>Delivery deadlines can also simplify RAN’s handling of multi-modal traffic.</w:t>
      </w:r>
    </w:p>
    <w:p w14:paraId="3D08313C" w14:textId="77777777" w:rsidR="002D2A12" w:rsidRDefault="002D2A12" w:rsidP="002D2A12">
      <w:pPr>
        <w:pStyle w:val="Doc-text2"/>
        <w:rPr>
          <w:i/>
          <w:iCs/>
          <w:u w:val="single"/>
        </w:rPr>
      </w:pPr>
    </w:p>
    <w:p w14:paraId="7E55950C" w14:textId="77777777" w:rsidR="002D2A12" w:rsidRPr="00140FE0" w:rsidRDefault="002D2A12" w:rsidP="002D2A12">
      <w:pPr>
        <w:pStyle w:val="Doc-text2"/>
        <w:rPr>
          <w:i/>
          <w:iCs/>
          <w:highlight w:val="yellow"/>
          <w:u w:val="single"/>
        </w:rPr>
      </w:pPr>
      <w:r w:rsidRPr="00140FE0">
        <w:rPr>
          <w:i/>
          <w:iCs/>
          <w:highlight w:val="yellow"/>
          <w:u w:val="single"/>
        </w:rPr>
        <w:t>UL PDU Set</w:t>
      </w:r>
    </w:p>
    <w:p w14:paraId="3443EDCA"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D061EBF" w14:textId="77777777" w:rsidR="002D2A12" w:rsidRPr="00140FE0" w:rsidRDefault="002D2A12" w:rsidP="002D2A1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5ED66059"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PDU Set identifier (e.g. sequence number)</w:t>
      </w:r>
    </w:p>
    <w:p w14:paraId="613B23CD"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34D957C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11091AC7"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2555019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FFS PDU Set Importance</w:t>
      </w:r>
    </w:p>
    <w:p w14:paraId="492AA14C" w14:textId="77777777" w:rsidR="002D2A12" w:rsidRPr="00140FE0" w:rsidRDefault="002D2A12" w:rsidP="002D2A12">
      <w:pPr>
        <w:pStyle w:val="Doc-text2"/>
        <w:rPr>
          <w:i/>
          <w:iCs/>
          <w:highlight w:val="yellow"/>
        </w:rPr>
      </w:pPr>
    </w:p>
    <w:p w14:paraId="037AB73B" w14:textId="77777777" w:rsidR="002D2A12" w:rsidRPr="00140FE0" w:rsidRDefault="002D2A12" w:rsidP="002D2A12">
      <w:pPr>
        <w:pStyle w:val="Doc-text2"/>
        <w:rPr>
          <w:i/>
          <w:iCs/>
          <w:highlight w:val="yellow"/>
          <w:u w:val="single"/>
        </w:rPr>
      </w:pPr>
      <w:r w:rsidRPr="00140FE0">
        <w:rPr>
          <w:i/>
          <w:iCs/>
          <w:highlight w:val="yellow"/>
          <w:u w:val="single"/>
        </w:rPr>
        <w:t>Mapping PDU Sets with different importance</w:t>
      </w:r>
    </w:p>
    <w:p w14:paraId="15D40503" w14:textId="77777777" w:rsidR="002D2A12" w:rsidRPr="00140FE0" w:rsidRDefault="002D2A12" w:rsidP="002D2A1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01D10EDF" w14:textId="77777777" w:rsidR="002D2A12" w:rsidRPr="00140FE0" w:rsidRDefault="002D2A12" w:rsidP="002D2A1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4C343F20" w14:textId="77777777" w:rsidR="002D2A12" w:rsidRDefault="002D2A12" w:rsidP="002D2A12">
      <w:pPr>
        <w:pStyle w:val="Doc-text2"/>
        <w:rPr>
          <w:i/>
          <w:iCs/>
        </w:rPr>
      </w:pPr>
      <w:r w:rsidRPr="00140FE0">
        <w:rPr>
          <w:i/>
          <w:iCs/>
          <w:highlight w:val="yellow"/>
        </w:rPr>
        <w:t>Proposal 5.</w:t>
      </w:r>
      <w:r w:rsidRPr="00140FE0">
        <w:rPr>
          <w:i/>
          <w:iCs/>
          <w:highlight w:val="yellow"/>
        </w:rPr>
        <w:tab/>
        <w:t>Alternative N11 and Alternative N1N are not supported.</w:t>
      </w:r>
    </w:p>
    <w:p w14:paraId="0B669EB9" w14:textId="77777777" w:rsidR="002D2A12" w:rsidRPr="00E959D2" w:rsidRDefault="002D2A12" w:rsidP="002D2A12">
      <w:pPr>
        <w:pStyle w:val="Doc-text2"/>
        <w:rPr>
          <w:i/>
          <w:iCs/>
        </w:rPr>
      </w:pPr>
    </w:p>
    <w:p w14:paraId="7AE3DF7E" w14:textId="77777777" w:rsidR="002D2A12" w:rsidRPr="00D8411E" w:rsidRDefault="002D2A12" w:rsidP="002D2A12">
      <w:pPr>
        <w:pStyle w:val="Doc-text2"/>
        <w:rPr>
          <w:i/>
          <w:iCs/>
          <w:u w:val="single"/>
        </w:rPr>
      </w:pPr>
      <w:r w:rsidRPr="00D8411E">
        <w:rPr>
          <w:i/>
          <w:iCs/>
          <w:u w:val="single"/>
        </w:rPr>
        <w:t>L4S marking</w:t>
      </w:r>
    </w:p>
    <w:p w14:paraId="1301DF22" w14:textId="77777777" w:rsidR="002D2A12" w:rsidRPr="00E959D2" w:rsidRDefault="002D2A12" w:rsidP="002D2A12">
      <w:pPr>
        <w:pStyle w:val="Doc-text2"/>
        <w:rPr>
          <w:i/>
          <w:iCs/>
        </w:rPr>
      </w:pPr>
      <w:r w:rsidRPr="00E959D2">
        <w:rPr>
          <w:i/>
          <w:iCs/>
        </w:rPr>
        <w:t xml:space="preserve">Proposal 6.  </w:t>
      </w:r>
      <w:r w:rsidRPr="00E959D2">
        <w:rPr>
          <w:i/>
          <w:iCs/>
        </w:rPr>
        <w:tab/>
        <w:t>Reply to SA2 with Observation 4 and 5.</w:t>
      </w:r>
    </w:p>
    <w:p w14:paraId="49D9E6A7" w14:textId="77777777" w:rsidR="002D2A12" w:rsidRPr="00E959D2" w:rsidRDefault="002D2A12" w:rsidP="002D2A12">
      <w:pPr>
        <w:pStyle w:val="Doc-text2"/>
        <w:rPr>
          <w:i/>
          <w:iCs/>
        </w:rPr>
      </w:pPr>
      <w:r w:rsidRPr="00E959D2">
        <w:rPr>
          <w:i/>
          <w:iCs/>
        </w:rPr>
        <w:t>Proposal 7.</w:t>
      </w:r>
      <w:r w:rsidRPr="00E959D2">
        <w:rPr>
          <w:i/>
          <w:iCs/>
        </w:rPr>
        <w:tab/>
        <w:t>Whether/when/how UE performs ECN or L4S marking is up to UE implementation. No spec changes are needed.</w:t>
      </w:r>
    </w:p>
    <w:p w14:paraId="47728390" w14:textId="77777777" w:rsidR="002D2A12" w:rsidRDefault="002D2A12" w:rsidP="002D2A12">
      <w:pPr>
        <w:pStyle w:val="Doc-text2"/>
        <w:rPr>
          <w:i/>
          <w:iCs/>
        </w:rPr>
      </w:pPr>
      <w:r w:rsidRPr="00E959D2">
        <w:rPr>
          <w:i/>
          <w:iCs/>
        </w:rPr>
        <w:t>Proposal 8.</w:t>
      </w:r>
      <w:r w:rsidRPr="00E959D2">
        <w:rPr>
          <w:i/>
          <w:iCs/>
        </w:rPr>
        <w:tab/>
        <w:t>UE reporting congestion level to RAN for the purpose of ECN/L4S marking is not supported.</w:t>
      </w:r>
    </w:p>
    <w:p w14:paraId="0F2DFE90" w14:textId="77777777" w:rsidR="002D2A12" w:rsidRPr="00E959D2" w:rsidRDefault="002D2A12" w:rsidP="002D2A12">
      <w:pPr>
        <w:pStyle w:val="Doc-text2"/>
        <w:rPr>
          <w:i/>
          <w:iCs/>
        </w:rPr>
      </w:pPr>
    </w:p>
    <w:p w14:paraId="728B8638" w14:textId="77777777" w:rsidR="002D2A12" w:rsidRPr="00D8411E" w:rsidRDefault="002D2A12" w:rsidP="002D2A12">
      <w:pPr>
        <w:pStyle w:val="Doc-text2"/>
        <w:rPr>
          <w:i/>
          <w:iCs/>
          <w:u w:val="single"/>
        </w:rPr>
      </w:pPr>
      <w:r w:rsidRPr="00D8411E">
        <w:rPr>
          <w:i/>
          <w:iCs/>
          <w:u w:val="single"/>
        </w:rPr>
        <w:t>Signaling DL PDU Set Information</w:t>
      </w:r>
    </w:p>
    <w:p w14:paraId="6DA8FD1D" w14:textId="77777777" w:rsidR="002D2A12" w:rsidRPr="00E959D2" w:rsidRDefault="002D2A12" w:rsidP="002D2A12">
      <w:pPr>
        <w:pStyle w:val="Doc-text2"/>
        <w:rPr>
          <w:i/>
          <w:iCs/>
        </w:rPr>
      </w:pPr>
      <w:r w:rsidRPr="00E959D2">
        <w:rPr>
          <w:i/>
          <w:iCs/>
        </w:rPr>
        <w:t>Proposal 9.</w:t>
      </w:r>
      <w:r w:rsidRPr="00E959D2">
        <w:rPr>
          <w:i/>
          <w:iCs/>
        </w:rPr>
        <w:tab/>
        <w:t>DL PDU Set information is also signalled over Uu interface. It includes at least fields that help identify the association between a PDU and a PDU Set, e.g. sequence number, boundary indication, and (optional) size of a PDU Set, etc.</w:t>
      </w:r>
    </w:p>
    <w:p w14:paraId="07033B99" w14:textId="77777777" w:rsidR="002D2A12" w:rsidRDefault="002D2A12" w:rsidP="002D2A1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22120C04" w14:textId="77777777" w:rsidR="002D2A12" w:rsidRPr="00E959D2" w:rsidRDefault="002D2A12" w:rsidP="002D2A12">
      <w:pPr>
        <w:pStyle w:val="Doc-text2"/>
        <w:rPr>
          <w:i/>
          <w:iCs/>
        </w:rPr>
      </w:pPr>
    </w:p>
    <w:p w14:paraId="2963A81B" w14:textId="77777777" w:rsidR="002D2A12" w:rsidRPr="00D8411E" w:rsidRDefault="002D2A12" w:rsidP="002D2A12">
      <w:pPr>
        <w:pStyle w:val="Doc-text2"/>
        <w:rPr>
          <w:i/>
          <w:iCs/>
          <w:u w:val="single"/>
        </w:rPr>
      </w:pPr>
      <w:r w:rsidRPr="00D8411E">
        <w:rPr>
          <w:i/>
          <w:iCs/>
          <w:u w:val="single"/>
        </w:rPr>
        <w:t>Delivery deadline vs delay budget</w:t>
      </w:r>
    </w:p>
    <w:p w14:paraId="6F34E58E" w14:textId="77777777" w:rsidR="002D2A12" w:rsidRDefault="002D2A12" w:rsidP="002D2A1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5B5758F1" w14:textId="77777777" w:rsidR="002D2A12" w:rsidRDefault="002D2A12" w:rsidP="002D2A12">
      <w:pPr>
        <w:pStyle w:val="Doc-text2"/>
        <w:rPr>
          <w:i/>
          <w:iCs/>
        </w:rPr>
      </w:pPr>
    </w:p>
    <w:p w14:paraId="40FC062B" w14:textId="77777777" w:rsidR="002D2A12" w:rsidRDefault="002D2A12" w:rsidP="002D2A12">
      <w:pPr>
        <w:pStyle w:val="Doc-text2"/>
        <w:rPr>
          <w:i/>
          <w:iCs/>
        </w:rPr>
      </w:pPr>
    </w:p>
    <w:p w14:paraId="1F8579B0"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5E9A1526" w14:textId="77777777" w:rsidR="002D2A12" w:rsidRDefault="002D2A12" w:rsidP="002D2A12">
      <w:pPr>
        <w:pStyle w:val="Doc-text2"/>
        <w:ind w:left="0" w:firstLine="0"/>
        <w:rPr>
          <w:i/>
          <w:iCs/>
        </w:rPr>
      </w:pPr>
    </w:p>
    <w:p w14:paraId="582A4631" w14:textId="77777777" w:rsidR="002D2A12" w:rsidRDefault="002D2A12" w:rsidP="002D2A12">
      <w:pPr>
        <w:pStyle w:val="Doc-text2"/>
      </w:pPr>
      <w:r>
        <w:t>LGE: Stage 3 details?</w:t>
      </w:r>
    </w:p>
    <w:p w14:paraId="68D3BB83" w14:textId="77777777" w:rsidR="002D2A12" w:rsidRDefault="002D2A12" w:rsidP="002D2A12">
      <w:pPr>
        <w:pStyle w:val="Doc-text2"/>
      </w:pPr>
      <w:r>
        <w:t>Xiaomi: agree with P1</w:t>
      </w:r>
    </w:p>
    <w:p w14:paraId="1DCD7825" w14:textId="77777777" w:rsidR="002D2A12" w:rsidRDefault="002D2A12" w:rsidP="002D2A12">
      <w:pPr>
        <w:pStyle w:val="Doc-text2"/>
      </w:pPr>
      <w:r>
        <w:t>Intel: can be left to SA2</w:t>
      </w:r>
    </w:p>
    <w:p w14:paraId="6E86D7F7" w14:textId="77777777" w:rsidR="002D2A12" w:rsidRDefault="002D2A12" w:rsidP="002D2A12">
      <w:pPr>
        <w:pStyle w:val="Doc-text2"/>
      </w:pPr>
      <w:r>
        <w:t>Mediatek: marking of PDU sets should only be introduced if needed by gNB.</w:t>
      </w:r>
    </w:p>
    <w:p w14:paraId="4618053B" w14:textId="77777777" w:rsidR="002D2A12" w:rsidRDefault="002D2A12" w:rsidP="002D2A12">
      <w:pPr>
        <w:pStyle w:val="Doc-text2"/>
      </w:pPr>
      <w:r>
        <w:t>Huawei: wonders how the gNB would use the information?</w:t>
      </w:r>
    </w:p>
    <w:p w14:paraId="228D94DB" w14:textId="77777777" w:rsidR="002D2A12" w:rsidRDefault="002D2A12" w:rsidP="002D2A12">
      <w:pPr>
        <w:pStyle w:val="Doc-text2"/>
      </w:pPr>
      <w:r>
        <w:t xml:space="preserve">Ericsson: BSR should be enough. </w:t>
      </w:r>
    </w:p>
    <w:p w14:paraId="2C946908" w14:textId="77777777" w:rsidR="002D2A12" w:rsidRDefault="002D2A12" w:rsidP="002D2A12">
      <w:pPr>
        <w:pStyle w:val="Doc-text2"/>
      </w:pPr>
      <w:r>
        <w:t>Nokia: PDU marking not needed.</w:t>
      </w:r>
    </w:p>
    <w:p w14:paraId="548E18B8" w14:textId="77777777" w:rsidR="002D2A12" w:rsidRDefault="002D2A12" w:rsidP="002D2A12">
      <w:pPr>
        <w:pStyle w:val="Doc-text2"/>
      </w:pPr>
      <w:r>
        <w:t>CATT: agree with Mediatek.</w:t>
      </w:r>
    </w:p>
    <w:p w14:paraId="6A572940" w14:textId="77777777" w:rsidR="002D2A12" w:rsidRDefault="002D2A12" w:rsidP="002D2A12">
      <w:pPr>
        <w:pStyle w:val="Doc-text2"/>
      </w:pPr>
      <w:r>
        <w:t>Vodafone: would like to understand why need for identification then?</w:t>
      </w:r>
    </w:p>
    <w:p w14:paraId="2CD6775C" w14:textId="77777777" w:rsidR="002D2A12" w:rsidRDefault="002D2A12" w:rsidP="002D2A12">
      <w:pPr>
        <w:pStyle w:val="Doc-text2"/>
      </w:pPr>
      <w:r>
        <w:t>Chairman: to route the sets on the right LCH</w:t>
      </w:r>
    </w:p>
    <w:p w14:paraId="3AADC89B" w14:textId="77777777" w:rsidR="002D2A12" w:rsidRDefault="002D2A12" w:rsidP="002D2A12">
      <w:pPr>
        <w:pStyle w:val="Doc-text2"/>
      </w:pPr>
      <w:r>
        <w:t>Qualcomm: in-band marking needed for discard</w:t>
      </w:r>
    </w:p>
    <w:p w14:paraId="37F5C763" w14:textId="77777777" w:rsidR="002D2A12" w:rsidRDefault="002D2A12" w:rsidP="002D2A12">
      <w:pPr>
        <w:pStyle w:val="Doc-text2"/>
      </w:pPr>
      <w:r>
        <w:t>HW: makes no difference once transmitted.</w:t>
      </w:r>
    </w:p>
    <w:p w14:paraId="6AEEFC13" w14:textId="77777777" w:rsidR="002D2A12" w:rsidRDefault="002D2A12" w:rsidP="002D2A12">
      <w:pPr>
        <w:pStyle w:val="Doc-text2"/>
      </w:pPr>
      <w:r>
        <w:t>ZTE: some semi-static information would be useful to handle discard.</w:t>
      </w:r>
    </w:p>
    <w:p w14:paraId="6D49604F" w14:textId="77777777" w:rsidR="002D2A12" w:rsidRDefault="002D2A12" w:rsidP="002D2A12">
      <w:pPr>
        <w:pStyle w:val="Doc-text2"/>
      </w:pPr>
    </w:p>
    <w:p w14:paraId="330096D5" w14:textId="77777777" w:rsidR="002D2A12" w:rsidRPr="00664763" w:rsidRDefault="002D2A12" w:rsidP="002D2A12">
      <w:pPr>
        <w:pStyle w:val="Doc-text2"/>
        <w:rPr>
          <w:b/>
          <w:bCs/>
        </w:rPr>
      </w:pPr>
      <w:r w:rsidRPr="00664763">
        <w:rPr>
          <w:b/>
          <w:bCs/>
        </w:rPr>
        <w:t>For Uplink</w:t>
      </w:r>
    </w:p>
    <w:p w14:paraId="38A74504" w14:textId="77777777" w:rsidR="002D2A12" w:rsidRDefault="002D2A12" w:rsidP="002D2A12">
      <w:pPr>
        <w:pStyle w:val="Agreement"/>
      </w:pPr>
      <w:r>
        <w:t>Agree that UE identifies PDU Sets / Bursts.</w:t>
      </w:r>
    </w:p>
    <w:p w14:paraId="040F89EA" w14:textId="77777777" w:rsidR="002D2A12" w:rsidRDefault="002D2A12" w:rsidP="002D2A12">
      <w:pPr>
        <w:pStyle w:val="Agreement"/>
      </w:pPr>
      <w:r>
        <w:t>In-band marking not needed. Further information considered if BSR is not enough.</w:t>
      </w:r>
    </w:p>
    <w:p w14:paraId="632A9937" w14:textId="77777777" w:rsidR="002D2A12" w:rsidRPr="007253F3" w:rsidRDefault="002D2A12" w:rsidP="002D2A12">
      <w:pPr>
        <w:pStyle w:val="Agreement"/>
      </w:pPr>
      <w:r>
        <w:t>Handling of discard FFS.</w:t>
      </w:r>
    </w:p>
    <w:p w14:paraId="7444D08F" w14:textId="77777777" w:rsidR="002D2A12" w:rsidRDefault="002D2A12" w:rsidP="002D2A12">
      <w:pPr>
        <w:pStyle w:val="Agreement"/>
      </w:pPr>
      <w:r>
        <w:t>Mention agreements in SA2 LS (see email discussion 298)</w:t>
      </w:r>
    </w:p>
    <w:p w14:paraId="0F01E847" w14:textId="77777777" w:rsidR="002D2A12" w:rsidRDefault="002D2A12" w:rsidP="002D2A12">
      <w:pPr>
        <w:pStyle w:val="Doc-text2"/>
        <w:ind w:left="0" w:firstLine="0"/>
        <w:rPr>
          <w:i/>
          <w:iCs/>
        </w:rPr>
      </w:pPr>
    </w:p>
    <w:p w14:paraId="573895AD" w14:textId="77777777" w:rsidR="002D2A12" w:rsidRDefault="002D2A12" w:rsidP="002D2A12">
      <w:pPr>
        <w:pStyle w:val="Doc-text2"/>
        <w:rPr>
          <w:i/>
          <w:iCs/>
        </w:rPr>
      </w:pPr>
    </w:p>
    <w:p w14:paraId="30D2FC4B" w14:textId="44FBB2C8" w:rsidR="002D2A12" w:rsidRDefault="00492093" w:rsidP="002D2A12">
      <w:pPr>
        <w:pStyle w:val="Doc-title"/>
      </w:pPr>
      <w:hyperlink r:id="rId226" w:history="1">
        <w:r>
          <w:rPr>
            <w:rStyle w:val="Hyperlink"/>
          </w:rPr>
          <w:t>R2-2211718</w:t>
        </w:r>
      </w:hyperlink>
      <w:r w:rsidR="002D2A12">
        <w:tab/>
        <w:t>PDU Set based QoS</w:t>
      </w:r>
      <w:r w:rsidR="002D2A12">
        <w:tab/>
        <w:t>Apple</w:t>
      </w:r>
      <w:r w:rsidR="002D2A12">
        <w:tab/>
        <w:t>discussion</w:t>
      </w:r>
      <w:r w:rsidR="002D2A12">
        <w:tab/>
        <w:t>FS_NR_XR_enh</w:t>
      </w:r>
    </w:p>
    <w:p w14:paraId="2925990C" w14:textId="77777777" w:rsidR="002D2A12" w:rsidRDefault="002D2A12" w:rsidP="002D2A12">
      <w:pPr>
        <w:pStyle w:val="Agreement"/>
      </w:pPr>
      <w:r>
        <w:t>Focus on P3, P6</w:t>
      </w:r>
    </w:p>
    <w:p w14:paraId="226D25FF" w14:textId="77777777" w:rsidR="002D2A12" w:rsidRPr="00A95C3C" w:rsidRDefault="002D2A12" w:rsidP="002D2A12">
      <w:pPr>
        <w:pStyle w:val="Doc-text2"/>
      </w:pPr>
    </w:p>
    <w:p w14:paraId="505769CC" w14:textId="77777777" w:rsidR="002D2A12" w:rsidRPr="009258E5" w:rsidRDefault="002D2A12" w:rsidP="002D2A12">
      <w:pPr>
        <w:pStyle w:val="Doc-text2"/>
        <w:rPr>
          <w:i/>
          <w:iCs/>
          <w:lang w:val="en-US"/>
        </w:rPr>
      </w:pPr>
      <w:r w:rsidRPr="009258E5">
        <w:rPr>
          <w:i/>
          <w:iCs/>
          <w:lang w:val="en-US"/>
        </w:rPr>
        <w:t xml:space="preserve">Proposal 1: RAN2 should rely on the existing QoS model for as much as possible. A one to one mapping of PDU Sets to QoS flows to DRBs is the most preferred approach. </w:t>
      </w:r>
    </w:p>
    <w:p w14:paraId="44829FDC" w14:textId="77777777" w:rsidR="002D2A12" w:rsidRPr="009258E5" w:rsidRDefault="002D2A12" w:rsidP="002D2A1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623B9236" w14:textId="77777777" w:rsidR="002D2A12" w:rsidRPr="009258E5" w:rsidRDefault="002D2A12" w:rsidP="002D2A12">
      <w:pPr>
        <w:pStyle w:val="Doc-text2"/>
        <w:rPr>
          <w:i/>
          <w:iCs/>
          <w:lang w:val="en-US"/>
        </w:rPr>
      </w:pPr>
      <w:r w:rsidRPr="00F821A7">
        <w:rPr>
          <w:i/>
          <w:iCs/>
          <w:highlight w:val="yellow"/>
          <w:lang w:val="en-US"/>
        </w:rPr>
        <w:lastRenderedPageBreak/>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226512E9" w14:textId="77777777" w:rsidR="002D2A12" w:rsidRPr="009258E5" w:rsidRDefault="002D2A12" w:rsidP="002D2A12">
      <w:pPr>
        <w:pStyle w:val="Doc-text2"/>
        <w:rPr>
          <w:i/>
          <w:iCs/>
          <w:lang w:val="en-US"/>
        </w:rPr>
      </w:pPr>
      <w:r w:rsidRPr="009258E5">
        <w:rPr>
          <w:i/>
          <w:iCs/>
          <w:lang w:val="en-US"/>
        </w:rPr>
        <w:t>Proposal 4: The exact location (layer) of new packet headers can be defined based on SA2 progress.</w:t>
      </w:r>
    </w:p>
    <w:p w14:paraId="1A9340B3" w14:textId="77777777" w:rsidR="002D2A12" w:rsidRPr="009258E5" w:rsidRDefault="002D2A12" w:rsidP="002D2A1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1E25D484" w14:textId="77777777" w:rsidR="002D2A12" w:rsidRPr="00F821A7" w:rsidRDefault="002D2A12" w:rsidP="002D2A1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2C569C5A" w14:textId="77777777" w:rsidR="002D2A12" w:rsidRPr="00F821A7" w:rsidRDefault="002D2A12" w:rsidP="002D2A1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11B8FEB7" w14:textId="77777777" w:rsidR="002D2A12" w:rsidRPr="009258E5" w:rsidRDefault="002D2A12" w:rsidP="002D2A12">
      <w:pPr>
        <w:pStyle w:val="Doc-text2"/>
        <w:rPr>
          <w:i/>
          <w:iCs/>
          <w:lang w:val="en-US"/>
        </w:rPr>
      </w:pPr>
      <w:r w:rsidRPr="00F821A7">
        <w:rPr>
          <w:i/>
          <w:iCs/>
          <w:highlight w:val="yellow"/>
          <w:lang w:val="en-US"/>
        </w:rPr>
        <w:t>b)</w:t>
      </w:r>
      <w:r w:rsidRPr="00F821A7">
        <w:rPr>
          <w:i/>
          <w:iCs/>
          <w:highlight w:val="yellow"/>
          <w:lang w:val="en-US"/>
        </w:rPr>
        <w:tab/>
        <w:t>As PDU Set with “number of packets = 1” (when its PDUs are closely related to other XR traffic flows) e.g. to keep them in the framework for XR traffic.</w:t>
      </w:r>
    </w:p>
    <w:p w14:paraId="01107A0B" w14:textId="77777777" w:rsidR="002D2A12" w:rsidRPr="00915F72" w:rsidRDefault="002D2A12" w:rsidP="002D2A12">
      <w:pPr>
        <w:pStyle w:val="Doc-title"/>
        <w:rPr>
          <w:lang w:val="en-US"/>
        </w:rPr>
      </w:pPr>
    </w:p>
    <w:p w14:paraId="70269704" w14:textId="70E4E66B" w:rsidR="002D2A12" w:rsidRDefault="00492093" w:rsidP="002D2A12">
      <w:pPr>
        <w:pStyle w:val="Doc-title"/>
      </w:pPr>
      <w:hyperlink r:id="rId227" w:history="1">
        <w:r>
          <w:rPr>
            <w:rStyle w:val="Hyperlink"/>
          </w:rPr>
          <w:t>R2-2212852</w:t>
        </w:r>
      </w:hyperlink>
      <w:r w:rsidR="002D2A12">
        <w:tab/>
        <w:t>Discussion on XR awareness and PDU Set</w:t>
      </w:r>
      <w:r w:rsidR="002D2A12">
        <w:tab/>
        <w:t>LG Electronics Inc.</w:t>
      </w:r>
      <w:r w:rsidR="002D2A12">
        <w:tab/>
        <w:t>discussion</w:t>
      </w:r>
      <w:r w:rsidR="002D2A12">
        <w:tab/>
        <w:t>Rel-18</w:t>
      </w:r>
      <w:r w:rsidR="002D2A12">
        <w:tab/>
        <w:t>FS_NR_XR_enh</w:t>
      </w:r>
    </w:p>
    <w:p w14:paraId="137C55F0" w14:textId="77777777" w:rsidR="002D2A12" w:rsidRPr="00915F72" w:rsidRDefault="002D2A12" w:rsidP="002D2A12">
      <w:pPr>
        <w:pStyle w:val="Doc-text2"/>
        <w:rPr>
          <w:i/>
          <w:iCs/>
          <w:lang w:val="en-US"/>
        </w:rPr>
      </w:pPr>
      <w:r w:rsidRPr="00915F72">
        <w:rPr>
          <w:i/>
          <w:iCs/>
          <w:lang w:val="en-US"/>
        </w:rPr>
        <w:t>Observation 1. Alternative 111 (model 1a) may suffer from shortage of DRBs when the number of XR services increases.</w:t>
      </w:r>
    </w:p>
    <w:p w14:paraId="23F9A358" w14:textId="77777777" w:rsidR="002D2A12" w:rsidRPr="00915F72" w:rsidRDefault="002D2A12" w:rsidP="002D2A1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3AFC2190" w14:textId="77777777" w:rsidR="002D2A12" w:rsidRPr="00915F72" w:rsidRDefault="002D2A12" w:rsidP="002D2A12">
      <w:pPr>
        <w:pStyle w:val="Doc-text2"/>
        <w:rPr>
          <w:i/>
          <w:iCs/>
          <w:lang w:val="en-US"/>
        </w:rPr>
      </w:pPr>
      <w:r w:rsidRPr="00915F72">
        <w:rPr>
          <w:i/>
          <w:iCs/>
          <w:lang w:val="en-US"/>
        </w:rPr>
        <w:t>Observation 3. Alternative N1N (model 2b) may suffer from shortage of DRBs when the number of XR services increases, similar to Alternative 111 (model 1a).</w:t>
      </w:r>
    </w:p>
    <w:p w14:paraId="75A06CCC" w14:textId="77777777" w:rsidR="002D2A12" w:rsidRPr="00915F72" w:rsidRDefault="002D2A12" w:rsidP="002D2A1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267AC5FF" w14:textId="77777777" w:rsidR="002D2A12" w:rsidRPr="00915F72" w:rsidRDefault="002D2A12" w:rsidP="002D2A1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4F0A9317" w14:textId="77777777" w:rsidR="002D2A12" w:rsidRPr="00915F72" w:rsidRDefault="002D2A12" w:rsidP="002D2A12">
      <w:pPr>
        <w:pStyle w:val="Doc-text2"/>
        <w:rPr>
          <w:i/>
          <w:iCs/>
          <w:lang w:val="en-US"/>
        </w:rPr>
      </w:pPr>
    </w:p>
    <w:p w14:paraId="63B9AFD2" w14:textId="77777777" w:rsidR="002D2A12" w:rsidRPr="00915F72" w:rsidRDefault="002D2A12" w:rsidP="002D2A12">
      <w:pPr>
        <w:pStyle w:val="Doc-text2"/>
        <w:rPr>
          <w:i/>
          <w:iCs/>
          <w:lang w:val="en-US"/>
        </w:rPr>
      </w:pPr>
      <w:r w:rsidRPr="00915F72">
        <w:rPr>
          <w:i/>
          <w:iCs/>
          <w:lang w:val="en-US"/>
        </w:rPr>
        <w:t>Proposal 1.  Consider Alternative 111 (model 1a) as baseline, and allow other Alternatives to resolve DRB shortage problem.</w:t>
      </w:r>
    </w:p>
    <w:p w14:paraId="659AFCA7" w14:textId="77777777" w:rsidR="002D2A12" w:rsidRPr="00915F72" w:rsidRDefault="002D2A12" w:rsidP="002D2A12">
      <w:pPr>
        <w:pStyle w:val="Doc-text2"/>
        <w:rPr>
          <w:i/>
          <w:iCs/>
          <w:lang w:val="en-US"/>
        </w:rPr>
      </w:pPr>
      <w:r w:rsidRPr="00915F72">
        <w:rPr>
          <w:i/>
          <w:iCs/>
          <w:lang w:val="en-US"/>
        </w:rPr>
        <w:t>Proposal 2. Alternative N1N (model 2b) is not supported.</w:t>
      </w:r>
    </w:p>
    <w:p w14:paraId="05DB8C0E" w14:textId="77777777" w:rsidR="002D2A12" w:rsidRPr="00915F72" w:rsidRDefault="002D2A12" w:rsidP="002D2A12">
      <w:pPr>
        <w:pStyle w:val="Doc-text2"/>
        <w:rPr>
          <w:i/>
          <w:iCs/>
          <w:lang w:val="en-US"/>
        </w:rPr>
      </w:pPr>
      <w:r w:rsidRPr="00915F72">
        <w:rPr>
          <w:i/>
          <w:iCs/>
          <w:lang w:val="en-US"/>
        </w:rPr>
        <w:t>Proposal 3. Whether to support Alternative NN1 (model 1b), or Alternative N11 (model 2a), or both is decided by SA2.</w:t>
      </w:r>
    </w:p>
    <w:p w14:paraId="5298B274" w14:textId="77777777" w:rsidR="002D2A12" w:rsidRPr="00915F72" w:rsidRDefault="002D2A12" w:rsidP="002D2A1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702DCEA" w14:textId="77777777" w:rsidR="002D2A12" w:rsidRPr="00915F72" w:rsidRDefault="002D2A12" w:rsidP="002D2A1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53E1CF81" w14:textId="77777777" w:rsidR="002D2A12" w:rsidRPr="00D8411E" w:rsidRDefault="002D2A12" w:rsidP="002D2A12">
      <w:pPr>
        <w:pStyle w:val="Doc-text2"/>
      </w:pPr>
    </w:p>
    <w:p w14:paraId="18E2612E" w14:textId="77777777" w:rsidR="002D2A12" w:rsidRPr="0000029D" w:rsidRDefault="002D2A12" w:rsidP="002D2A12">
      <w:pPr>
        <w:pStyle w:val="Doc-title"/>
        <w:rPr>
          <w:lang w:val="en-US"/>
        </w:rPr>
      </w:pPr>
    </w:p>
    <w:p w14:paraId="3FB6E8F8" w14:textId="7EBD2702" w:rsidR="002D2A12" w:rsidRDefault="00492093" w:rsidP="002D2A12">
      <w:pPr>
        <w:pStyle w:val="Doc-title"/>
      </w:pPr>
      <w:hyperlink r:id="rId228" w:history="1">
        <w:r>
          <w:rPr>
            <w:rStyle w:val="Hyperlink"/>
          </w:rPr>
          <w:t>R2-2212188</w:t>
        </w:r>
      </w:hyperlink>
      <w:r w:rsidR="002D2A12">
        <w:tab/>
        <w:t>Further discussion on PDU set handling</w:t>
      </w:r>
      <w:r w:rsidR="002D2A12">
        <w:tab/>
        <w:t>Huawei, HiSilicon</w:t>
      </w:r>
      <w:r w:rsidR="002D2A12">
        <w:tab/>
        <w:t>discussion</w:t>
      </w:r>
      <w:r w:rsidR="002D2A12">
        <w:tab/>
        <w:t>Rel-18</w:t>
      </w:r>
      <w:r w:rsidR="002D2A12">
        <w:tab/>
        <w:t>FS_NR_XR_enh</w:t>
      </w:r>
    </w:p>
    <w:p w14:paraId="671441F7"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0F3392B3" w14:textId="77777777" w:rsidR="002D2A12" w:rsidRPr="00DF5727" w:rsidRDefault="002D2A12" w:rsidP="002D2A12">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488F9B11" w14:textId="77777777" w:rsidR="002D2A12" w:rsidRPr="00DF5727" w:rsidRDefault="002D2A12" w:rsidP="002D2A12">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483CC44D" w14:textId="77777777" w:rsidR="002D2A12" w:rsidRDefault="002D2A12" w:rsidP="002D2A12">
      <w:pPr>
        <w:pStyle w:val="Doc-text2"/>
        <w:rPr>
          <w:i/>
          <w:iCs/>
          <w:lang w:val="en-US"/>
        </w:rPr>
      </w:pPr>
      <w:r w:rsidRPr="00DF5727">
        <w:rPr>
          <w:i/>
          <w:iCs/>
          <w:lang w:val="en-US"/>
        </w:rPr>
        <w:t>Observation 3: Model 1a has least impacts onto RAN2 protocol stack and is preferred provided that AS reordering is not required between data belonging to PDU sets mapped to different DRBs.</w:t>
      </w:r>
    </w:p>
    <w:p w14:paraId="5E4391BE" w14:textId="77777777" w:rsidR="002D2A12" w:rsidRPr="00DF5727" w:rsidRDefault="002D2A12" w:rsidP="002D2A12">
      <w:pPr>
        <w:pStyle w:val="Doc-text2"/>
        <w:rPr>
          <w:i/>
          <w:iCs/>
          <w:lang w:val="en-US"/>
        </w:rPr>
      </w:pPr>
    </w:p>
    <w:p w14:paraId="613B02B5"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FE3CE0B" w14:textId="77777777" w:rsidR="002D2A12" w:rsidRPr="00DF5727" w:rsidRDefault="002D2A12" w:rsidP="002D2A12">
      <w:pPr>
        <w:pStyle w:val="Doc-text2"/>
        <w:rPr>
          <w:i/>
          <w:iCs/>
          <w:lang w:val="en-US"/>
        </w:rPr>
      </w:pPr>
      <w:r w:rsidRPr="00DF5727">
        <w:rPr>
          <w:i/>
          <w:iCs/>
          <w:lang w:val="en-US"/>
        </w:rPr>
        <w:t>Observation 4: The assistance information agreed by SA2 is not limited to traffic based on PDU sets, e.g. periodicity.</w:t>
      </w:r>
    </w:p>
    <w:p w14:paraId="5164523D" w14:textId="77777777" w:rsidR="002D2A12" w:rsidRPr="00DF5727" w:rsidRDefault="002D2A12" w:rsidP="002D2A12">
      <w:pPr>
        <w:pStyle w:val="Doc-text2"/>
        <w:rPr>
          <w:i/>
          <w:iCs/>
          <w:lang w:val="en-US"/>
        </w:rPr>
      </w:pPr>
    </w:p>
    <w:p w14:paraId="10B3CAA0"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5C711525" w14:textId="77777777" w:rsidR="002D2A12" w:rsidRPr="00DF5727" w:rsidRDefault="002D2A12" w:rsidP="002D2A12">
      <w:pPr>
        <w:pStyle w:val="Doc-text2"/>
        <w:rPr>
          <w:i/>
          <w:iCs/>
          <w:lang w:val="en-US"/>
        </w:rPr>
      </w:pPr>
      <w:r w:rsidRPr="00DF5727">
        <w:rPr>
          <w:i/>
          <w:iCs/>
          <w:lang w:val="en-US"/>
        </w:rPr>
        <w:t xml:space="preserve">Proposal 1: In order to enable differentiated PDU set handling at RAN, it should be possible to map PDU sets with different importance to different logical channels. </w:t>
      </w:r>
    </w:p>
    <w:p w14:paraId="79450F0B" w14:textId="77777777" w:rsidR="002D2A12" w:rsidRPr="00DF5727" w:rsidRDefault="002D2A12" w:rsidP="002D2A12">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695F1AB2" w14:textId="77777777" w:rsidR="002D2A12" w:rsidRPr="00DF5727" w:rsidRDefault="002D2A12" w:rsidP="002D2A12">
      <w:pPr>
        <w:pStyle w:val="Doc-text2"/>
        <w:rPr>
          <w:i/>
          <w:iCs/>
          <w:lang w:val="en-US"/>
        </w:rPr>
      </w:pPr>
      <w:r w:rsidRPr="00DF5727">
        <w:rPr>
          <w:i/>
          <w:iCs/>
          <w:lang w:val="en-US"/>
        </w:rPr>
        <w:lastRenderedPageBreak/>
        <w:t>Proposal 3: If AS reordering is needed for an XR traffic, the legacy PDCP reordering function is reused, i.e. no new reordering function will be defined in other AS layers, e.g. SDAP.</w:t>
      </w:r>
    </w:p>
    <w:p w14:paraId="009008B1" w14:textId="77777777" w:rsidR="002D2A12" w:rsidRPr="00DF5727" w:rsidRDefault="002D2A12" w:rsidP="002D2A12">
      <w:pPr>
        <w:pStyle w:val="Doc-text2"/>
        <w:rPr>
          <w:i/>
          <w:iCs/>
          <w:lang w:val="en-US"/>
        </w:rPr>
      </w:pPr>
      <w:r w:rsidRPr="00DF5727">
        <w:rPr>
          <w:i/>
          <w:iCs/>
          <w:lang w:val="en-US"/>
        </w:rPr>
        <w:t>Proposal 4: Alternative 1a is selected in case XR service does not require AS reordering.</w:t>
      </w:r>
    </w:p>
    <w:p w14:paraId="30AA229A" w14:textId="77777777" w:rsidR="002D2A12" w:rsidRPr="00DF5727" w:rsidRDefault="002D2A12" w:rsidP="002D2A12">
      <w:pPr>
        <w:pStyle w:val="Doc-text2"/>
        <w:rPr>
          <w:i/>
          <w:iCs/>
          <w:lang w:val="en-US"/>
        </w:rPr>
      </w:pPr>
      <w:r w:rsidRPr="00DF5727">
        <w:rPr>
          <w:i/>
          <w:iCs/>
          <w:lang w:val="en-US"/>
        </w:rPr>
        <w:t>Proposal 5: If single DRB is used, i.e. alternative 1b and 2a, PDCP layer shall be able to map PDU sets with different importance levels to different logical channels.</w:t>
      </w:r>
    </w:p>
    <w:p w14:paraId="09FE3F8C" w14:textId="77777777" w:rsidR="002D2A12" w:rsidRPr="00DF5727" w:rsidRDefault="002D2A12" w:rsidP="002D2A12">
      <w:pPr>
        <w:pStyle w:val="Doc-text2"/>
        <w:rPr>
          <w:i/>
          <w:iCs/>
          <w:lang w:val="en-US"/>
        </w:rPr>
      </w:pPr>
      <w:r w:rsidRPr="00DF5727">
        <w:rPr>
          <w:i/>
          <w:iCs/>
          <w:lang w:val="en-US"/>
        </w:rPr>
        <w:t>Proposal 6: The same RAN protocol design should be used to handle both DL and UL differentiated PDU set handling.</w:t>
      </w:r>
    </w:p>
    <w:p w14:paraId="79D8956A" w14:textId="77777777" w:rsidR="002D2A12" w:rsidRPr="00DF5727" w:rsidRDefault="002D2A12" w:rsidP="002D2A12">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04E90ADF" w14:textId="77777777" w:rsidR="002D2A12" w:rsidRPr="00DF5727" w:rsidRDefault="002D2A12" w:rsidP="002D2A12">
      <w:pPr>
        <w:pStyle w:val="Doc-text2"/>
        <w:rPr>
          <w:i/>
          <w:iCs/>
          <w:lang w:val="en-US"/>
        </w:rPr>
      </w:pPr>
    </w:p>
    <w:p w14:paraId="7B52B28C"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E98A523" w14:textId="77777777" w:rsidR="002D2A12" w:rsidRDefault="002D2A12" w:rsidP="002D2A12">
      <w:pPr>
        <w:pStyle w:val="Doc-text2"/>
        <w:rPr>
          <w:i/>
          <w:iCs/>
          <w:lang w:val="en-US"/>
        </w:rPr>
      </w:pPr>
      <w:r w:rsidRPr="00DF5727">
        <w:rPr>
          <w:i/>
          <w:iCs/>
          <w:lang w:val="en-US"/>
        </w:rPr>
        <w:t>Proposal 8: For non-PDU set based traffic flows, the assistance information agreed by SA2 (e.g. periodicity) should also be available and no special treatment is required.</w:t>
      </w:r>
    </w:p>
    <w:p w14:paraId="3104085B" w14:textId="77777777" w:rsidR="002D2A12" w:rsidRDefault="002D2A12" w:rsidP="002D2A12">
      <w:pPr>
        <w:pStyle w:val="Doc-text2"/>
        <w:rPr>
          <w:lang w:val="en-US"/>
        </w:rPr>
      </w:pPr>
    </w:p>
    <w:p w14:paraId="02C16055" w14:textId="77777777" w:rsidR="002D2A12" w:rsidRDefault="002D2A12" w:rsidP="002D2A12">
      <w:pPr>
        <w:pStyle w:val="Doc-text2"/>
        <w:rPr>
          <w:lang w:val="en-US"/>
        </w:rPr>
      </w:pPr>
    </w:p>
    <w:p w14:paraId="4F99451D" w14:textId="77777777" w:rsidR="002D2A12" w:rsidRDefault="002D2A12" w:rsidP="002D2A12">
      <w:pPr>
        <w:pStyle w:val="Doc-text2"/>
        <w:rPr>
          <w:lang w:val="en-US"/>
        </w:rPr>
      </w:pPr>
      <w:r>
        <w:rPr>
          <w:lang w:val="en-US"/>
        </w:rPr>
        <w:t>Question: delay in LCP?</w:t>
      </w:r>
    </w:p>
    <w:p w14:paraId="45FD5822" w14:textId="77777777" w:rsidR="002D2A12" w:rsidRDefault="002D2A12" w:rsidP="002D2A12">
      <w:pPr>
        <w:pStyle w:val="Doc-text2"/>
        <w:rPr>
          <w:lang w:val="en-US"/>
        </w:rPr>
      </w:pPr>
    </w:p>
    <w:p w14:paraId="232ADEBB" w14:textId="77777777" w:rsidR="002D2A12" w:rsidRDefault="002D2A12" w:rsidP="002D2A12">
      <w:pPr>
        <w:pStyle w:val="Doc-text2"/>
        <w:rPr>
          <w:lang w:eastAsia="ja-JP"/>
        </w:rPr>
      </w:pPr>
      <w:r>
        <w:rPr>
          <w:lang w:eastAsia="ja-JP"/>
        </w:rPr>
        <w:t>Ericsson &amp; ZTE: agree it’s not needed.</w:t>
      </w:r>
    </w:p>
    <w:p w14:paraId="3EAF5F43" w14:textId="77777777" w:rsidR="002D2A12" w:rsidRDefault="002D2A12" w:rsidP="002D2A12">
      <w:pPr>
        <w:pStyle w:val="Doc-text2"/>
      </w:pPr>
      <w:r>
        <w:t>Lenovo: needed to ensure delay requirements are met.</w:t>
      </w:r>
    </w:p>
    <w:p w14:paraId="68E65113" w14:textId="77777777" w:rsidR="002D2A12" w:rsidRDefault="002D2A12" w:rsidP="002D2A12">
      <w:pPr>
        <w:pStyle w:val="Doc-text2"/>
      </w:pPr>
      <w:r>
        <w:t xml:space="preserve">CATT: not convinced this is needed and wonder how it would work with non-delay sensitive. </w:t>
      </w:r>
    </w:p>
    <w:p w14:paraId="66C12788" w14:textId="77777777" w:rsidR="002D2A12" w:rsidRDefault="002D2A12" w:rsidP="002D2A12">
      <w:pPr>
        <w:pStyle w:val="Doc-text2"/>
      </w:pPr>
      <w:r>
        <w:t>Mediatek: not convinced this is required.</w:t>
      </w:r>
    </w:p>
    <w:p w14:paraId="1B16803F" w14:textId="77777777" w:rsidR="002D2A12" w:rsidRDefault="002D2A12" w:rsidP="002D2A12">
      <w:pPr>
        <w:pStyle w:val="Doc-text2"/>
      </w:pPr>
      <w:r>
        <w:t>Samsung: want to consider remaining delivery time.</w:t>
      </w:r>
    </w:p>
    <w:p w14:paraId="4942C3AF" w14:textId="77777777" w:rsidR="002D2A12" w:rsidRDefault="002D2A12" w:rsidP="002D2A12">
      <w:pPr>
        <w:pStyle w:val="Doc-text2"/>
      </w:pPr>
    </w:p>
    <w:p w14:paraId="2159DF67" w14:textId="77777777" w:rsidR="002D2A12" w:rsidRDefault="002D2A12" w:rsidP="002D2A12">
      <w:pPr>
        <w:pStyle w:val="Agreement"/>
      </w:pPr>
      <w:r>
        <w:t>If delay-aware LCP is introduced, need the ability to turn it off.</w:t>
      </w:r>
    </w:p>
    <w:p w14:paraId="0FDC2932" w14:textId="77777777" w:rsidR="002D2A12" w:rsidRDefault="002D2A12" w:rsidP="002D2A12">
      <w:pPr>
        <w:pStyle w:val="Agreement"/>
      </w:pPr>
      <w:r>
        <w:t>SRBs not impacted.</w:t>
      </w:r>
    </w:p>
    <w:p w14:paraId="0C250E2D" w14:textId="77777777" w:rsidR="002D2A12" w:rsidRPr="009C16CC" w:rsidRDefault="002D2A12" w:rsidP="002D2A12">
      <w:pPr>
        <w:pStyle w:val="Agreement"/>
      </w:pPr>
      <w:r>
        <w:t>Not considered further unless fundamental issues are identified.</w:t>
      </w:r>
    </w:p>
    <w:p w14:paraId="049D91DE" w14:textId="77777777" w:rsidR="002D2A12" w:rsidRPr="00AD5D75" w:rsidRDefault="002D2A12" w:rsidP="002D2A12">
      <w:pPr>
        <w:pStyle w:val="Doc-text2"/>
      </w:pPr>
    </w:p>
    <w:p w14:paraId="2BF1A9FF" w14:textId="77777777" w:rsidR="002D2A12" w:rsidRPr="009258E5" w:rsidRDefault="002D2A12" w:rsidP="002D2A12">
      <w:pPr>
        <w:pStyle w:val="Doc-text2"/>
        <w:rPr>
          <w:lang w:val="en-US"/>
        </w:rPr>
      </w:pPr>
    </w:p>
    <w:p w14:paraId="711365E3" w14:textId="60FB8321" w:rsidR="002D2A12" w:rsidRDefault="00492093" w:rsidP="002D2A12">
      <w:pPr>
        <w:pStyle w:val="Doc-title"/>
      </w:pPr>
      <w:hyperlink r:id="rId229" w:history="1">
        <w:r>
          <w:rPr>
            <w:rStyle w:val="Hyperlink"/>
          </w:rPr>
          <w:t>R2-2212329</w:t>
        </w:r>
      </w:hyperlink>
      <w:r w:rsidR="002D2A12">
        <w:tab/>
        <w:t>Discussion on PDU Sets and Data Bursts for XR</w:t>
      </w:r>
      <w:r w:rsidR="002D2A12">
        <w:tab/>
        <w:t>Google Inc.</w:t>
      </w:r>
      <w:r w:rsidR="002D2A12">
        <w:tab/>
        <w:t>discussion</w:t>
      </w:r>
    </w:p>
    <w:p w14:paraId="1038B5E5" w14:textId="60D5FB1E" w:rsidR="002D2A12" w:rsidRDefault="00492093" w:rsidP="002D2A12">
      <w:pPr>
        <w:pStyle w:val="Doc-title"/>
      </w:pPr>
      <w:hyperlink r:id="rId230" w:history="1">
        <w:r>
          <w:rPr>
            <w:rStyle w:val="Hyperlink"/>
          </w:rPr>
          <w:t>R2-2212704</w:t>
        </w:r>
      </w:hyperlink>
      <w:r w:rsidR="002D2A12">
        <w:tab/>
        <w:t>Considerations on PDU sets and Data bursts in RAN</w:t>
      </w:r>
      <w:r w:rsidR="002D2A12">
        <w:tab/>
        <w:t>CMCC</w:t>
      </w:r>
      <w:r w:rsidR="002D2A12">
        <w:tab/>
        <w:t>discussion</w:t>
      </w:r>
      <w:r w:rsidR="002D2A12">
        <w:tab/>
        <w:t>Rel-18</w:t>
      </w:r>
      <w:r w:rsidR="002D2A12">
        <w:tab/>
        <w:t>FS_NR_XR_enh</w:t>
      </w:r>
    </w:p>
    <w:p w14:paraId="6AA6D28D" w14:textId="42CB17F8" w:rsidR="002D2A12" w:rsidRDefault="00492093" w:rsidP="002D2A12">
      <w:pPr>
        <w:pStyle w:val="Doc-title"/>
      </w:pPr>
      <w:hyperlink r:id="rId231" w:history="1">
        <w:r>
          <w:rPr>
            <w:rStyle w:val="Hyperlink"/>
          </w:rPr>
          <w:t>R2-2211995</w:t>
        </w:r>
      </w:hyperlink>
      <w:r w:rsidR="002D2A12">
        <w:tab/>
        <w:t>Discussion on PDU sets mapping model</w:t>
      </w:r>
      <w:r w:rsidR="002D2A12">
        <w:tab/>
        <w:t>NTT DOCOMO, INC.</w:t>
      </w:r>
      <w:r w:rsidR="002D2A12">
        <w:tab/>
        <w:t>discussion</w:t>
      </w:r>
      <w:r w:rsidR="002D2A12">
        <w:tab/>
        <w:t>Rel-18</w:t>
      </w:r>
    </w:p>
    <w:p w14:paraId="1CE86C8D" w14:textId="5892F102" w:rsidR="002D2A12" w:rsidRPr="00C8034C" w:rsidRDefault="00492093" w:rsidP="002D2A12">
      <w:pPr>
        <w:pStyle w:val="Doc-title"/>
      </w:pPr>
      <w:hyperlink r:id="rId232" w:history="1">
        <w:r>
          <w:rPr>
            <w:rStyle w:val="Hyperlink"/>
          </w:rPr>
          <w:t>R2-2212608</w:t>
        </w:r>
      </w:hyperlink>
      <w:r w:rsidR="002D2A12">
        <w:tab/>
        <w:t>Discussion on Uplink XR-Awareness for XR services</w:t>
      </w:r>
      <w:r w:rsidR="002D2A12">
        <w:tab/>
        <w:t>Meta USA</w:t>
      </w:r>
      <w:r w:rsidR="002D2A12">
        <w:tab/>
        <w:t>discussion</w:t>
      </w:r>
      <w:r w:rsidR="002D2A12">
        <w:tab/>
        <w:t>Rel-18</w:t>
      </w:r>
    </w:p>
    <w:p w14:paraId="1B992455" w14:textId="5577305D" w:rsidR="002D2A12" w:rsidRDefault="00492093" w:rsidP="002D2A12">
      <w:pPr>
        <w:pStyle w:val="Doc-title"/>
      </w:pPr>
      <w:hyperlink r:id="rId233" w:history="1">
        <w:r>
          <w:rPr>
            <w:rStyle w:val="Hyperlink"/>
          </w:rPr>
          <w:t>R2-2211436</w:t>
        </w:r>
      </w:hyperlink>
      <w:r w:rsidR="002D2A12">
        <w:tab/>
        <w:t>XR awareness for PDU sets and bursts</w:t>
      </w:r>
      <w:r w:rsidR="002D2A12">
        <w:tab/>
        <w:t>CATT</w:t>
      </w:r>
      <w:r w:rsidR="002D2A12">
        <w:tab/>
        <w:t>discussion</w:t>
      </w:r>
      <w:r w:rsidR="002D2A12">
        <w:tab/>
        <w:t>Rel-18</w:t>
      </w:r>
      <w:r w:rsidR="002D2A12">
        <w:tab/>
        <w:t>FS_NR_XR_enh</w:t>
      </w:r>
    </w:p>
    <w:p w14:paraId="5D1392D0" w14:textId="35B3EE57" w:rsidR="002D2A12" w:rsidRDefault="00492093" w:rsidP="002D2A12">
      <w:pPr>
        <w:pStyle w:val="Doc-title"/>
      </w:pPr>
      <w:hyperlink r:id="rId234" w:history="1">
        <w:r>
          <w:rPr>
            <w:rStyle w:val="Hyperlink"/>
          </w:rPr>
          <w:t>R2-2212649</w:t>
        </w:r>
      </w:hyperlink>
      <w:r w:rsidR="002D2A12">
        <w:tab/>
        <w:t>Discussion on PDU set to DRB mapping</w:t>
      </w:r>
      <w:r w:rsidR="002D2A12">
        <w:tab/>
        <w:t>Samsung</w:t>
      </w:r>
      <w:r w:rsidR="002D2A12">
        <w:tab/>
        <w:t>discussion</w:t>
      </w:r>
      <w:r w:rsidR="002D2A12">
        <w:tab/>
        <w:t>Rel-18</w:t>
      </w:r>
      <w:r w:rsidR="002D2A12">
        <w:tab/>
        <w:t>FS_NR_XR_enh</w:t>
      </w:r>
    </w:p>
    <w:p w14:paraId="52F42FC5" w14:textId="2BC11DCF" w:rsidR="002D2A12" w:rsidRDefault="00492093" w:rsidP="002D2A12">
      <w:pPr>
        <w:pStyle w:val="Doc-title"/>
      </w:pPr>
      <w:hyperlink r:id="rId235" w:history="1">
        <w:r>
          <w:rPr>
            <w:rStyle w:val="Hyperlink"/>
          </w:rPr>
          <w:t>R2-2212889</w:t>
        </w:r>
      </w:hyperlink>
      <w:r w:rsidR="002D2A12">
        <w:tab/>
        <w:t>Discussion on PDU Sets and Data Burst</w:t>
      </w:r>
      <w:r w:rsidR="002D2A12">
        <w:tab/>
        <w:t>Ericsson</w:t>
      </w:r>
      <w:r w:rsidR="002D2A12">
        <w:tab/>
        <w:t>discussion</w:t>
      </w:r>
      <w:r w:rsidR="002D2A12">
        <w:tab/>
        <w:t>Rel-18</w:t>
      </w:r>
      <w:r w:rsidR="002D2A12">
        <w:tab/>
        <w:t>FS_NR_XR_enh</w:t>
      </w:r>
    </w:p>
    <w:p w14:paraId="7CD97C38" w14:textId="36F23008" w:rsidR="002D2A12" w:rsidRDefault="00492093" w:rsidP="002D2A12">
      <w:pPr>
        <w:pStyle w:val="Doc-title"/>
      </w:pPr>
      <w:hyperlink r:id="rId236" w:history="1">
        <w:r>
          <w:rPr>
            <w:rStyle w:val="Hyperlink"/>
          </w:rPr>
          <w:t>R2-2211597</w:t>
        </w:r>
      </w:hyperlink>
      <w:r w:rsidR="002D2A12">
        <w:tab/>
        <w:t>Mapping of PDU Set, QoS Flow and DRB</w:t>
      </w:r>
      <w:r w:rsidR="002D2A12">
        <w:tab/>
        <w:t>Nokia, Nokia Shanghai Bell</w:t>
      </w:r>
      <w:r w:rsidR="002D2A12">
        <w:tab/>
        <w:t>discussion</w:t>
      </w:r>
      <w:r w:rsidR="002D2A12">
        <w:tab/>
        <w:t>Rel-18</w:t>
      </w:r>
      <w:r w:rsidR="002D2A12">
        <w:tab/>
        <w:t>FS_NR_XR_enh</w:t>
      </w:r>
    </w:p>
    <w:p w14:paraId="3E7F6083" w14:textId="2E3F32D8" w:rsidR="002D2A12" w:rsidRDefault="00492093" w:rsidP="002D2A12">
      <w:pPr>
        <w:pStyle w:val="Doc-title"/>
      </w:pPr>
      <w:hyperlink r:id="rId237" w:history="1">
        <w:r>
          <w:rPr>
            <w:rStyle w:val="Hyperlink"/>
          </w:rPr>
          <w:t>R2-2211437</w:t>
        </w:r>
      </w:hyperlink>
      <w:r w:rsidR="002D2A12">
        <w:tab/>
        <w:t>On the PDU set mapping options</w:t>
      </w:r>
      <w:r w:rsidR="002D2A12">
        <w:tab/>
        <w:t>CATT</w:t>
      </w:r>
      <w:r w:rsidR="002D2A12">
        <w:tab/>
        <w:t>discussion</w:t>
      </w:r>
      <w:r w:rsidR="002D2A12">
        <w:tab/>
        <w:t>FS_NR_XR_enh</w:t>
      </w:r>
    </w:p>
    <w:p w14:paraId="37A65848" w14:textId="20844B65" w:rsidR="002D2A12" w:rsidRDefault="00492093" w:rsidP="002D2A12">
      <w:pPr>
        <w:pStyle w:val="Doc-title"/>
      </w:pPr>
      <w:hyperlink r:id="rId238" w:history="1">
        <w:r>
          <w:rPr>
            <w:rStyle w:val="Hyperlink"/>
          </w:rPr>
          <w:t>R2-2211524</w:t>
        </w:r>
      </w:hyperlink>
      <w:r w:rsidR="002D2A12">
        <w:tab/>
        <w:t>PDU set to DRB mapping for XR</w:t>
      </w:r>
      <w:r w:rsidR="002D2A12">
        <w:tab/>
        <w:t>ZTE Corporation, Sanechips</w:t>
      </w:r>
      <w:r w:rsidR="002D2A12">
        <w:tab/>
        <w:t>discussion</w:t>
      </w:r>
    </w:p>
    <w:p w14:paraId="0395A212" w14:textId="77777777" w:rsidR="002D2A12" w:rsidRDefault="002D2A12" w:rsidP="002D2A12">
      <w:pPr>
        <w:pStyle w:val="Doc-title"/>
      </w:pPr>
    </w:p>
    <w:p w14:paraId="1E772CD6" w14:textId="14D9D150" w:rsidR="002D2A12" w:rsidRDefault="00492093" w:rsidP="002D2A12">
      <w:pPr>
        <w:pStyle w:val="Doc-title"/>
      </w:pPr>
      <w:hyperlink r:id="rId239" w:history="1">
        <w:r>
          <w:rPr>
            <w:rStyle w:val="Hyperlink"/>
          </w:rPr>
          <w:t>R2-2211378</w:t>
        </w:r>
      </w:hyperlink>
      <w:r w:rsidR="002D2A12">
        <w:tab/>
        <w:t>DRB mapping for XR specific requirement</w:t>
      </w:r>
      <w:r w:rsidR="002D2A12">
        <w:tab/>
        <w:t>Intel Corporation</w:t>
      </w:r>
      <w:r w:rsidR="002D2A12">
        <w:tab/>
        <w:t>discussion</w:t>
      </w:r>
      <w:r w:rsidR="002D2A12">
        <w:tab/>
        <w:t>Rel-18</w:t>
      </w:r>
      <w:r w:rsidR="002D2A12">
        <w:tab/>
        <w:t>FS_NR_XR_enh</w:t>
      </w:r>
    </w:p>
    <w:p w14:paraId="5CFFCC3B" w14:textId="5D7C7258" w:rsidR="002D2A12" w:rsidRDefault="00492093" w:rsidP="002D2A12">
      <w:pPr>
        <w:pStyle w:val="Doc-title"/>
      </w:pPr>
      <w:hyperlink r:id="rId240" w:history="1">
        <w:r>
          <w:rPr>
            <w:rStyle w:val="Hyperlink"/>
          </w:rPr>
          <w:t>R2-2211491</w:t>
        </w:r>
      </w:hyperlink>
      <w:r w:rsidR="002D2A12">
        <w:tab/>
        <w:t>Discussion on XR awareness and per-QoS flow/DRB congestion</w:t>
      </w:r>
      <w:r w:rsidR="002D2A12">
        <w:tab/>
        <w:t>vivo</w:t>
      </w:r>
      <w:r w:rsidR="002D2A12">
        <w:tab/>
        <w:t>discussion</w:t>
      </w:r>
      <w:r w:rsidR="002D2A12">
        <w:tab/>
        <w:t>Rel-18</w:t>
      </w:r>
      <w:r w:rsidR="002D2A12">
        <w:tab/>
        <w:t>FS_NR_XR_enh</w:t>
      </w:r>
    </w:p>
    <w:p w14:paraId="5C4AE001" w14:textId="21428D17" w:rsidR="002D2A12" w:rsidRDefault="00492093" w:rsidP="002D2A12">
      <w:pPr>
        <w:pStyle w:val="Doc-title"/>
      </w:pPr>
      <w:hyperlink r:id="rId241" w:history="1">
        <w:r>
          <w:rPr>
            <w:rStyle w:val="Hyperlink"/>
          </w:rPr>
          <w:t>R2-2211584</w:t>
        </w:r>
      </w:hyperlink>
      <w:r w:rsidR="002D2A12">
        <w:tab/>
        <w:t>Discussion on QoS support with PDU Set granularity</w:t>
      </w:r>
      <w:r w:rsidR="002D2A12">
        <w:tab/>
        <w:t>Xiaomi Communications</w:t>
      </w:r>
      <w:r w:rsidR="002D2A12">
        <w:tab/>
        <w:t>discussion</w:t>
      </w:r>
    </w:p>
    <w:p w14:paraId="3F8067C5" w14:textId="59490966" w:rsidR="002D2A12" w:rsidRDefault="00492093" w:rsidP="002D2A12">
      <w:pPr>
        <w:pStyle w:val="Doc-title"/>
      </w:pPr>
      <w:hyperlink r:id="rId242" w:history="1">
        <w:r>
          <w:rPr>
            <w:rStyle w:val="Hyperlink"/>
          </w:rPr>
          <w:t>R2-2211848</w:t>
        </w:r>
      </w:hyperlink>
      <w:r w:rsidR="002D2A12">
        <w:tab/>
        <w:t>Discussions on L2 structure of XR</w:t>
      </w:r>
      <w:r w:rsidR="002D2A12">
        <w:tab/>
        <w:t>Fujitsu</w:t>
      </w:r>
      <w:r w:rsidR="002D2A12">
        <w:tab/>
        <w:t>discussion</w:t>
      </w:r>
      <w:r w:rsidR="002D2A12">
        <w:tab/>
        <w:t>Rel-18</w:t>
      </w:r>
      <w:r w:rsidR="002D2A12">
        <w:tab/>
        <w:t>FS_NR_XR_enh</w:t>
      </w:r>
    </w:p>
    <w:p w14:paraId="3C19CF80" w14:textId="723AADE3" w:rsidR="002D2A12" w:rsidRDefault="00492093" w:rsidP="002D2A12">
      <w:pPr>
        <w:pStyle w:val="Doc-title"/>
      </w:pPr>
      <w:hyperlink r:id="rId243" w:history="1">
        <w:r>
          <w:rPr>
            <w:rStyle w:val="Hyperlink"/>
          </w:rPr>
          <w:t>R2-2211957</w:t>
        </w:r>
      </w:hyperlink>
      <w:r w:rsidR="002D2A12">
        <w:tab/>
        <w:t>Discussion on PDU Set awareness</w:t>
      </w:r>
      <w:r w:rsidR="002D2A12">
        <w:tab/>
        <w:t>OPPO</w:t>
      </w:r>
      <w:r w:rsidR="002D2A12">
        <w:tab/>
        <w:t>discussion</w:t>
      </w:r>
      <w:r w:rsidR="002D2A12">
        <w:tab/>
        <w:t>Rel-18</w:t>
      </w:r>
      <w:r w:rsidR="002D2A12">
        <w:tab/>
        <w:t>FS_NR_XR_enh</w:t>
      </w:r>
    </w:p>
    <w:p w14:paraId="453A40A9" w14:textId="76FC0B23" w:rsidR="002D2A12" w:rsidRDefault="00492093" w:rsidP="002D2A12">
      <w:pPr>
        <w:pStyle w:val="Doc-title"/>
      </w:pPr>
      <w:hyperlink r:id="rId244" w:history="1">
        <w:r>
          <w:rPr>
            <w:rStyle w:val="Hyperlink"/>
          </w:rPr>
          <w:t>R2-2212039</w:t>
        </w:r>
      </w:hyperlink>
      <w:r w:rsidR="002D2A12">
        <w:tab/>
        <w:t>Discussion on PDU sets and data burst awareness in RAN</w:t>
      </w:r>
      <w:r w:rsidR="002D2A12">
        <w:tab/>
        <w:t>Lenovo</w:t>
      </w:r>
      <w:r w:rsidR="002D2A12">
        <w:tab/>
        <w:t>discussion</w:t>
      </w:r>
      <w:r w:rsidR="002D2A12">
        <w:tab/>
        <w:t>Rel-18</w:t>
      </w:r>
    </w:p>
    <w:p w14:paraId="66CF6118" w14:textId="44A45C6F" w:rsidR="002D2A12" w:rsidRDefault="00492093" w:rsidP="002D2A12">
      <w:pPr>
        <w:pStyle w:val="Doc-title"/>
      </w:pPr>
      <w:hyperlink r:id="rId245" w:history="1">
        <w:r>
          <w:rPr>
            <w:rStyle w:val="Hyperlink"/>
          </w:rPr>
          <w:t>R2-2212163</w:t>
        </w:r>
      </w:hyperlink>
      <w:r w:rsidR="002D2A12">
        <w:tab/>
        <w:t>Discussion on PDU sets and data bursts</w:t>
      </w:r>
      <w:r w:rsidR="002D2A12">
        <w:tab/>
        <w:t>Spreadtrum Communications</w:t>
      </w:r>
      <w:r w:rsidR="002D2A12">
        <w:tab/>
        <w:t>discussion</w:t>
      </w:r>
      <w:r w:rsidR="002D2A12">
        <w:tab/>
        <w:t>Rel-18</w:t>
      </w:r>
    </w:p>
    <w:p w14:paraId="3CCCBD6C" w14:textId="31F7AE95" w:rsidR="002D2A12" w:rsidRDefault="00492093" w:rsidP="002D2A12">
      <w:pPr>
        <w:pStyle w:val="Doc-title"/>
      </w:pPr>
      <w:hyperlink r:id="rId246" w:history="1">
        <w:r>
          <w:rPr>
            <w:rStyle w:val="Hyperlink"/>
          </w:rPr>
          <w:t>R2-2212695</w:t>
        </w:r>
      </w:hyperlink>
      <w:r w:rsidR="002D2A12">
        <w:tab/>
        <w:t>Discussion on PDU set mapping for XR-awareness</w:t>
      </w:r>
      <w:r w:rsidR="002D2A12">
        <w:tab/>
        <w:t>III</w:t>
      </w:r>
      <w:r w:rsidR="002D2A12">
        <w:tab/>
        <w:t>discussion</w:t>
      </w:r>
      <w:r w:rsidR="002D2A12">
        <w:tab/>
        <w:t>FS_NR_XR_enh</w:t>
      </w:r>
    </w:p>
    <w:p w14:paraId="158B9AB3" w14:textId="77777777" w:rsidR="002D2A12" w:rsidRDefault="002D2A12" w:rsidP="002D2A12">
      <w:pPr>
        <w:pStyle w:val="Doc-text2"/>
        <w:ind w:left="0" w:firstLine="0"/>
      </w:pPr>
    </w:p>
    <w:p w14:paraId="27BA7CED" w14:textId="77777777" w:rsidR="002D2A12" w:rsidRPr="00F96084" w:rsidRDefault="002D2A12" w:rsidP="002D2A12">
      <w:pPr>
        <w:pStyle w:val="Doc-text2"/>
        <w:ind w:left="0" w:firstLine="0"/>
        <w:rPr>
          <w:i/>
          <w:iCs/>
          <w:sz w:val="18"/>
          <w:szCs w:val="22"/>
        </w:rPr>
      </w:pPr>
      <w:r w:rsidRPr="00F96084">
        <w:rPr>
          <w:i/>
          <w:iCs/>
          <w:sz w:val="18"/>
          <w:szCs w:val="22"/>
        </w:rPr>
        <w:t>Withdrawn:</w:t>
      </w:r>
    </w:p>
    <w:p w14:paraId="385756E8" w14:textId="356B5341" w:rsidR="002D2A12" w:rsidRDefault="00492093" w:rsidP="002D2A12">
      <w:pPr>
        <w:pStyle w:val="Doc-title"/>
      </w:pPr>
      <w:hyperlink r:id="rId247" w:history="1">
        <w:r>
          <w:rPr>
            <w:rStyle w:val="Hyperlink"/>
          </w:rPr>
          <w:t>R2-2211829</w:t>
        </w:r>
      </w:hyperlink>
      <w:r w:rsidR="002D2A12">
        <w:tab/>
        <w:t>Discussions on L2 structure of XR</w:t>
      </w:r>
      <w:r w:rsidR="002D2A12">
        <w:tab/>
        <w:t>Fujitsu</w:t>
      </w:r>
      <w:r w:rsidR="002D2A12">
        <w:tab/>
        <w:t>discussion</w:t>
      </w:r>
      <w:r w:rsidR="002D2A12">
        <w:tab/>
        <w:t>Rel-18</w:t>
      </w:r>
      <w:r w:rsidR="002D2A12">
        <w:tab/>
        <w:t>FS_NR_XR_enh</w:t>
      </w:r>
      <w:r w:rsidR="002D2A12">
        <w:tab/>
        <w:t>Withdrawn</w:t>
      </w:r>
    </w:p>
    <w:p w14:paraId="09ADCEB6" w14:textId="77777777" w:rsidR="002D2A12" w:rsidRPr="0011425F" w:rsidRDefault="002D2A12" w:rsidP="002D2A12">
      <w:pPr>
        <w:pStyle w:val="Doc-text2"/>
        <w:ind w:left="0" w:firstLine="0"/>
      </w:pPr>
    </w:p>
    <w:p w14:paraId="6BDFDA15" w14:textId="77777777" w:rsidR="002D2A12" w:rsidRPr="00D9011A" w:rsidRDefault="002D2A12" w:rsidP="002D2A12">
      <w:pPr>
        <w:pStyle w:val="Heading4"/>
      </w:pPr>
      <w:r w:rsidRPr="00D9011A">
        <w:lastRenderedPageBreak/>
        <w:t>8.5.2.2</w:t>
      </w:r>
      <w:r w:rsidRPr="00D9011A">
        <w:tab/>
        <w:t>PDU prioritization</w:t>
      </w:r>
    </w:p>
    <w:p w14:paraId="05BE39CA" w14:textId="77777777" w:rsidR="002D2A12" w:rsidRDefault="002D2A12" w:rsidP="002D2A1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6DBBAC0F"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3C4A5B2" w14:textId="4E2EE6B3" w:rsidR="002D2A12" w:rsidRDefault="00492093" w:rsidP="002D2A12">
      <w:pPr>
        <w:pStyle w:val="Doc-title"/>
      </w:pPr>
      <w:hyperlink r:id="rId248" w:history="1">
        <w:r>
          <w:rPr>
            <w:rStyle w:val="Hyperlink"/>
          </w:rPr>
          <w:t>R2-2211598</w:t>
        </w:r>
      </w:hyperlink>
      <w:r w:rsidR="002D2A12">
        <w:tab/>
        <w:t>LCP Impacts for XR</w:t>
      </w:r>
      <w:r w:rsidR="002D2A12">
        <w:tab/>
        <w:t>Nokia, Nokia Shanghai Bell</w:t>
      </w:r>
      <w:r w:rsidR="002D2A12">
        <w:tab/>
        <w:t>discussion</w:t>
      </w:r>
      <w:r w:rsidR="002D2A12">
        <w:tab/>
        <w:t>Rel-18</w:t>
      </w:r>
      <w:r w:rsidR="002D2A12">
        <w:tab/>
        <w:t>FS_NR_XR_enh</w:t>
      </w:r>
    </w:p>
    <w:p w14:paraId="3A158D62" w14:textId="77777777" w:rsidR="002D2A12" w:rsidRPr="008A7B80" w:rsidRDefault="002D2A12" w:rsidP="002D2A12">
      <w:pPr>
        <w:pStyle w:val="Doc-text2"/>
        <w:rPr>
          <w:i/>
          <w:iCs/>
          <w:lang w:val="en-US"/>
        </w:rPr>
      </w:pPr>
      <w:r w:rsidRPr="008A7B80">
        <w:rPr>
          <w:i/>
          <w:iCs/>
          <w:lang w:val="en-US"/>
        </w:rPr>
        <w:t>Proposal 1: LCP does not need to be enhanced to deal with the PDB of XR services.</w:t>
      </w:r>
    </w:p>
    <w:p w14:paraId="67DDBBC5" w14:textId="77777777" w:rsidR="002D2A12" w:rsidRPr="008A7B80" w:rsidRDefault="002D2A12" w:rsidP="002D2A12">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4079663C" w14:textId="77777777" w:rsidR="002D2A12" w:rsidRDefault="002D2A12" w:rsidP="002D2A12">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0C53D455" w14:textId="77777777" w:rsidR="002D2A12" w:rsidRPr="00485634" w:rsidRDefault="002D2A12" w:rsidP="002D2A12">
      <w:pPr>
        <w:pStyle w:val="Doc-text2"/>
        <w:rPr>
          <w:lang w:val="en-US"/>
        </w:rPr>
      </w:pPr>
    </w:p>
    <w:p w14:paraId="07056DC4" w14:textId="5BCEC5FA" w:rsidR="002D2A12" w:rsidRDefault="00492093" w:rsidP="002D2A12">
      <w:pPr>
        <w:pStyle w:val="Doc-title"/>
      </w:pPr>
      <w:hyperlink r:id="rId249" w:history="1">
        <w:r>
          <w:rPr>
            <w:rStyle w:val="Hyperlink"/>
          </w:rPr>
          <w:t>R2-2212190</w:t>
        </w:r>
      </w:hyperlink>
      <w:r w:rsidR="002D2A12">
        <w:tab/>
        <w:t>Discussion about XR-awareness impacts on LCP</w:t>
      </w:r>
      <w:r w:rsidR="002D2A12">
        <w:tab/>
        <w:t>Huawei, HiSilicon</w:t>
      </w:r>
      <w:r w:rsidR="002D2A12">
        <w:tab/>
        <w:t>discussion</w:t>
      </w:r>
      <w:r w:rsidR="002D2A12">
        <w:tab/>
        <w:t>Rel-18</w:t>
      </w:r>
      <w:r w:rsidR="002D2A12">
        <w:tab/>
        <w:t>FS_NR_XR_enh</w:t>
      </w:r>
    </w:p>
    <w:p w14:paraId="7650A41C" w14:textId="77777777" w:rsidR="002D2A12" w:rsidRPr="00D63464" w:rsidRDefault="002D2A12" w:rsidP="002D2A12">
      <w:pPr>
        <w:pStyle w:val="Doc-text2"/>
        <w:rPr>
          <w:i/>
          <w:iCs/>
        </w:rPr>
      </w:pPr>
      <w:r w:rsidRPr="00D63464">
        <w:rPr>
          <w:i/>
          <w:iCs/>
        </w:rPr>
        <w:t xml:space="preserve">Observation 1: In the current LCP mechanism, UE allocates resources only to the selected logical channels. </w:t>
      </w:r>
    </w:p>
    <w:p w14:paraId="0EB4B0F3" w14:textId="77777777" w:rsidR="002D2A12" w:rsidRPr="00D63464" w:rsidRDefault="002D2A12" w:rsidP="002D2A12">
      <w:pPr>
        <w:pStyle w:val="Doc-text2"/>
        <w:rPr>
          <w:i/>
          <w:iCs/>
        </w:rPr>
      </w:pPr>
      <w:r w:rsidRPr="00D63464">
        <w:rPr>
          <w:i/>
          <w:iCs/>
        </w:rPr>
        <w:t xml:space="preserve">Observation 2: The current LCP mechanism does not consider the remaining PDB of data. </w:t>
      </w:r>
    </w:p>
    <w:p w14:paraId="44F5079C" w14:textId="77777777" w:rsidR="002D2A12" w:rsidRPr="00D63464" w:rsidRDefault="002D2A12" w:rsidP="002D2A12">
      <w:pPr>
        <w:pStyle w:val="Doc-text2"/>
        <w:rPr>
          <w:i/>
          <w:iCs/>
        </w:rPr>
      </w:pPr>
      <w:r w:rsidRPr="00D63464">
        <w:rPr>
          <w:i/>
          <w:iCs/>
        </w:rPr>
        <w:t>Observation 3: UL AR requires significant throughput with quite stringent PDB requirement.</w:t>
      </w:r>
    </w:p>
    <w:p w14:paraId="0731C165" w14:textId="77777777" w:rsidR="002D2A12" w:rsidRPr="00D63464" w:rsidRDefault="002D2A12" w:rsidP="002D2A12">
      <w:pPr>
        <w:pStyle w:val="Doc-text2"/>
        <w:rPr>
          <w:i/>
          <w:iCs/>
        </w:rPr>
      </w:pPr>
      <w:r w:rsidRPr="00D63464">
        <w:rPr>
          <w:i/>
          <w:iCs/>
        </w:rPr>
        <w:t>Observation 4: The PDB of UL XR traffic is larger than the periodicity of UL XR traffic.</w:t>
      </w:r>
    </w:p>
    <w:p w14:paraId="1AD4EB61" w14:textId="77777777" w:rsidR="002D2A12" w:rsidRPr="00D63464" w:rsidRDefault="002D2A12" w:rsidP="002D2A12">
      <w:pPr>
        <w:pStyle w:val="Doc-text2"/>
        <w:rPr>
          <w:i/>
          <w:iCs/>
        </w:rPr>
      </w:pPr>
      <w:r w:rsidRPr="00D63464">
        <w:rPr>
          <w:i/>
          <w:iCs/>
        </w:rPr>
        <w:t>Observation 5: For UL AR service, different streams (e.g. I-frame stream and P-frame stream) may be mapped to different LCHs with different priority.</w:t>
      </w:r>
    </w:p>
    <w:p w14:paraId="755697BD" w14:textId="77777777" w:rsidR="002D2A12" w:rsidRPr="00D63464" w:rsidRDefault="002D2A12" w:rsidP="002D2A12">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16083402" w14:textId="77777777" w:rsidR="002D2A12" w:rsidRPr="00D63464" w:rsidRDefault="002D2A12" w:rsidP="002D2A12">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53BFFE6D" w14:textId="77777777" w:rsidR="002D2A12" w:rsidRPr="00D63464" w:rsidRDefault="002D2A12" w:rsidP="002D2A12">
      <w:pPr>
        <w:pStyle w:val="Doc-text2"/>
        <w:rPr>
          <w:i/>
          <w:iCs/>
        </w:rPr>
      </w:pPr>
    </w:p>
    <w:p w14:paraId="0790834D" w14:textId="77777777" w:rsidR="002D2A12" w:rsidRPr="00D63464" w:rsidRDefault="002D2A12" w:rsidP="002D2A12">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4E09E36F" w14:textId="77777777" w:rsidR="002D2A12" w:rsidRPr="00D63464" w:rsidRDefault="002D2A12" w:rsidP="002D2A12">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C66F795" w14:textId="77777777" w:rsidR="002D2A12" w:rsidRPr="00D63464" w:rsidRDefault="002D2A12" w:rsidP="002D2A12">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534FC4D" w14:textId="77777777" w:rsidR="002D2A12" w:rsidRDefault="002D2A12" w:rsidP="002D2A12">
      <w:pPr>
        <w:pStyle w:val="Doc-title"/>
      </w:pPr>
    </w:p>
    <w:p w14:paraId="1CBFE27A" w14:textId="51BCE355" w:rsidR="002D2A12" w:rsidRDefault="00492093" w:rsidP="002D2A12">
      <w:pPr>
        <w:pStyle w:val="Doc-title"/>
      </w:pPr>
      <w:hyperlink r:id="rId250" w:history="1">
        <w:r>
          <w:rPr>
            <w:rStyle w:val="Hyperlink"/>
          </w:rPr>
          <w:t>R2-2211178</w:t>
        </w:r>
      </w:hyperlink>
      <w:r w:rsidR="002D2A12">
        <w:tab/>
        <w:t>Discussion on PDU prioritization</w:t>
      </w:r>
      <w:r w:rsidR="002D2A12">
        <w:tab/>
        <w:t>Qualcomm Incorporated</w:t>
      </w:r>
      <w:r w:rsidR="002D2A12">
        <w:tab/>
        <w:t>discussion</w:t>
      </w:r>
      <w:r w:rsidR="002D2A12">
        <w:tab/>
        <w:t>Rel-18</w:t>
      </w:r>
      <w:r w:rsidR="002D2A12">
        <w:tab/>
        <w:t>FS_NR_XR_enh</w:t>
      </w:r>
    </w:p>
    <w:p w14:paraId="08602742" w14:textId="77777777" w:rsidR="002D2A12" w:rsidRPr="0027426D" w:rsidRDefault="002D2A12" w:rsidP="002D2A12">
      <w:pPr>
        <w:pStyle w:val="Doc-text2"/>
        <w:rPr>
          <w:i/>
          <w:iCs/>
          <w:u w:val="single"/>
        </w:rPr>
      </w:pPr>
      <w:r w:rsidRPr="0027426D">
        <w:rPr>
          <w:i/>
          <w:iCs/>
          <w:u w:val="single"/>
        </w:rPr>
        <w:t>Prioritization among different PDU Set Importance</w:t>
      </w:r>
    </w:p>
    <w:p w14:paraId="6BCEC6A5" w14:textId="77777777" w:rsidR="002D2A12" w:rsidRPr="0027426D" w:rsidRDefault="002D2A12" w:rsidP="002D2A12">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76A7A691" w14:textId="77777777" w:rsidR="002D2A12" w:rsidRDefault="002D2A12" w:rsidP="002D2A12">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18AE07FB" w14:textId="77777777" w:rsidR="002D2A12" w:rsidRPr="0027426D" w:rsidRDefault="002D2A12" w:rsidP="002D2A12">
      <w:pPr>
        <w:pStyle w:val="Doc-text2"/>
        <w:rPr>
          <w:i/>
          <w:iCs/>
        </w:rPr>
      </w:pPr>
    </w:p>
    <w:p w14:paraId="6774F309" w14:textId="77777777" w:rsidR="002D2A12" w:rsidRPr="0027426D" w:rsidRDefault="002D2A12" w:rsidP="002D2A12">
      <w:pPr>
        <w:pStyle w:val="Doc-text2"/>
        <w:rPr>
          <w:i/>
          <w:iCs/>
          <w:u w:val="single"/>
        </w:rPr>
      </w:pPr>
      <w:r w:rsidRPr="0027426D">
        <w:rPr>
          <w:i/>
          <w:iCs/>
          <w:u w:val="single"/>
        </w:rPr>
        <w:t>Delay-aware LCP procedure</w:t>
      </w:r>
    </w:p>
    <w:p w14:paraId="0C9C8BB8" w14:textId="77777777" w:rsidR="002D2A12" w:rsidRPr="0027426D" w:rsidRDefault="002D2A12" w:rsidP="002D2A12">
      <w:pPr>
        <w:pStyle w:val="Doc-text2"/>
        <w:rPr>
          <w:i/>
          <w:iCs/>
        </w:rPr>
      </w:pPr>
      <w:r w:rsidRPr="0027426D">
        <w:rPr>
          <w:i/>
          <w:iCs/>
        </w:rPr>
        <w:t>Observation 2.</w:t>
      </w:r>
      <w:r w:rsidRPr="0027426D">
        <w:rPr>
          <w:i/>
          <w:iCs/>
        </w:rPr>
        <w:tab/>
        <w:t xml:space="preserve">For bursty flows, network may have to give up some uplink capacity in exchange for their delay performance. </w:t>
      </w:r>
    </w:p>
    <w:p w14:paraId="6CA8D773" w14:textId="77777777" w:rsidR="002D2A12" w:rsidRPr="0027426D" w:rsidRDefault="002D2A12" w:rsidP="002D2A12">
      <w:pPr>
        <w:pStyle w:val="Doc-text2"/>
        <w:rPr>
          <w:i/>
          <w:iCs/>
        </w:rPr>
      </w:pPr>
      <w:r w:rsidRPr="0027426D">
        <w:rPr>
          <w:i/>
          <w:iCs/>
        </w:rPr>
        <w:t>Observation 3.</w:t>
      </w:r>
      <w:r w:rsidRPr="0027426D">
        <w:rPr>
          <w:i/>
          <w:iCs/>
        </w:rPr>
        <w:tab/>
        <w:t>If the LCP procedure can take residual delay budget into account when scheduling uplink data, network can more efficiently allocate bandwidth for bursty flows and thus improve uplink capacity.</w:t>
      </w:r>
    </w:p>
    <w:p w14:paraId="245E4D2B" w14:textId="77777777" w:rsidR="002D2A12" w:rsidRDefault="002D2A12" w:rsidP="002D2A12">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50C31DCC" w14:textId="77777777" w:rsidR="002D2A12" w:rsidRDefault="002D2A12" w:rsidP="002D2A12">
      <w:pPr>
        <w:pStyle w:val="Doc-text2"/>
        <w:rPr>
          <w:i/>
          <w:iCs/>
        </w:rPr>
      </w:pPr>
    </w:p>
    <w:p w14:paraId="685AF745" w14:textId="77777777" w:rsidR="002D2A12" w:rsidRDefault="002D2A12" w:rsidP="002D2A12">
      <w:pPr>
        <w:pStyle w:val="Doc-text2"/>
        <w:rPr>
          <w:i/>
          <w:iCs/>
        </w:rPr>
      </w:pPr>
    </w:p>
    <w:p w14:paraId="04CCFBF2" w14:textId="77777777" w:rsidR="002D2A12" w:rsidRDefault="002D2A12" w:rsidP="002D2A12">
      <w:pPr>
        <w:pStyle w:val="Doc-text2"/>
        <w:rPr>
          <w:i/>
          <w:iCs/>
        </w:rPr>
      </w:pPr>
    </w:p>
    <w:p w14:paraId="46EA1947" w14:textId="77777777" w:rsidR="002D2A12" w:rsidRPr="0027426D" w:rsidRDefault="002D2A12" w:rsidP="002D2A12">
      <w:pPr>
        <w:pStyle w:val="Doc-text2"/>
        <w:rPr>
          <w:i/>
          <w:iCs/>
        </w:rPr>
      </w:pPr>
    </w:p>
    <w:p w14:paraId="1DD892A2" w14:textId="506BDB66" w:rsidR="002D2A12" w:rsidRDefault="00492093" w:rsidP="002D2A12">
      <w:pPr>
        <w:pStyle w:val="Doc-title"/>
      </w:pPr>
      <w:hyperlink r:id="rId251" w:history="1">
        <w:r>
          <w:rPr>
            <w:rStyle w:val="Hyperlink"/>
          </w:rPr>
          <w:t>R2-2211379</w:t>
        </w:r>
      </w:hyperlink>
      <w:r w:rsidR="002D2A12">
        <w:tab/>
        <w:t>Enhancements to provide differentiated XR handling</w:t>
      </w:r>
      <w:r w:rsidR="002D2A12">
        <w:tab/>
        <w:t>Intel Corporation</w:t>
      </w:r>
      <w:r w:rsidR="002D2A12">
        <w:tab/>
        <w:t>discussion</w:t>
      </w:r>
      <w:r w:rsidR="002D2A12">
        <w:tab/>
        <w:t>Rel-18</w:t>
      </w:r>
      <w:r w:rsidR="002D2A12">
        <w:tab/>
        <w:t>FS_NR_XR_enh</w:t>
      </w:r>
    </w:p>
    <w:p w14:paraId="187E2287" w14:textId="47F19AD7" w:rsidR="002D2A12" w:rsidRDefault="00492093" w:rsidP="002D2A12">
      <w:pPr>
        <w:pStyle w:val="Doc-title"/>
      </w:pPr>
      <w:hyperlink r:id="rId252" w:history="1">
        <w:r>
          <w:rPr>
            <w:rStyle w:val="Hyperlink"/>
          </w:rPr>
          <w:t>R2-2211438</w:t>
        </w:r>
      </w:hyperlink>
      <w:r w:rsidR="002D2A12">
        <w:tab/>
        <w:t>Considerations on PDU Prioritization</w:t>
      </w:r>
      <w:r w:rsidR="002D2A12">
        <w:tab/>
        <w:t>CATT</w:t>
      </w:r>
      <w:r w:rsidR="002D2A12">
        <w:tab/>
        <w:t>discussion</w:t>
      </w:r>
      <w:r w:rsidR="002D2A12">
        <w:tab/>
        <w:t>Rel-18</w:t>
      </w:r>
      <w:r w:rsidR="002D2A12">
        <w:tab/>
        <w:t>FS_NR_XR_enh</w:t>
      </w:r>
    </w:p>
    <w:p w14:paraId="39FF4812" w14:textId="28DBA1D5" w:rsidR="002D2A12" w:rsidRDefault="00492093" w:rsidP="002D2A12">
      <w:pPr>
        <w:pStyle w:val="Doc-title"/>
      </w:pPr>
      <w:hyperlink r:id="rId253" w:history="1">
        <w:r>
          <w:rPr>
            <w:rStyle w:val="Hyperlink"/>
          </w:rPr>
          <w:t>R2-2211492</w:t>
        </w:r>
      </w:hyperlink>
      <w:r w:rsidR="002D2A12">
        <w:tab/>
        <w:t>Discussion on PDU prioritization for XR awareness</w:t>
      </w:r>
      <w:r w:rsidR="002D2A12">
        <w:tab/>
        <w:t>vivo</w:t>
      </w:r>
      <w:r w:rsidR="002D2A12">
        <w:tab/>
        <w:t>discussion</w:t>
      </w:r>
      <w:r w:rsidR="002D2A12">
        <w:tab/>
        <w:t>Rel-18</w:t>
      </w:r>
      <w:r w:rsidR="002D2A12">
        <w:tab/>
        <w:t>FS_NR_XR_enh</w:t>
      </w:r>
      <w:r w:rsidR="002D2A12">
        <w:tab/>
      </w:r>
      <w:hyperlink r:id="rId254" w:history="1">
        <w:r>
          <w:rPr>
            <w:rStyle w:val="Hyperlink"/>
          </w:rPr>
          <w:t>R2-2209486</w:t>
        </w:r>
      </w:hyperlink>
    </w:p>
    <w:p w14:paraId="117CA8C4" w14:textId="394C771B" w:rsidR="002D2A12" w:rsidRDefault="00492093" w:rsidP="002D2A12">
      <w:pPr>
        <w:pStyle w:val="Doc-title"/>
      </w:pPr>
      <w:hyperlink r:id="rId255" w:history="1">
        <w:r>
          <w:rPr>
            <w:rStyle w:val="Hyperlink"/>
          </w:rPr>
          <w:t>R2-2211526</w:t>
        </w:r>
      </w:hyperlink>
      <w:r w:rsidR="002D2A12">
        <w:tab/>
        <w:t>PDU-set prioritization for XR</w:t>
      </w:r>
      <w:r w:rsidR="002D2A12">
        <w:tab/>
        <w:t>ZTE Corporation, Sanechips</w:t>
      </w:r>
      <w:r w:rsidR="002D2A12">
        <w:tab/>
        <w:t>discussion</w:t>
      </w:r>
    </w:p>
    <w:p w14:paraId="766332F4" w14:textId="73D26F8A" w:rsidR="002D2A12" w:rsidRDefault="00492093" w:rsidP="002D2A12">
      <w:pPr>
        <w:pStyle w:val="Doc-title"/>
      </w:pPr>
      <w:hyperlink r:id="rId256" w:history="1">
        <w:r>
          <w:rPr>
            <w:rStyle w:val="Hyperlink"/>
          </w:rPr>
          <w:t>R2-2211585</w:t>
        </w:r>
      </w:hyperlink>
      <w:r w:rsidR="002D2A12">
        <w:tab/>
        <w:t>Discussion on traffic prioritization of XR traffic</w:t>
      </w:r>
      <w:r w:rsidR="002D2A12">
        <w:tab/>
        <w:t>Xiaomi Communications</w:t>
      </w:r>
      <w:r w:rsidR="002D2A12">
        <w:tab/>
        <w:t>discussion</w:t>
      </w:r>
    </w:p>
    <w:p w14:paraId="56A6ACFB" w14:textId="6E53292F" w:rsidR="002D2A12" w:rsidRDefault="00492093" w:rsidP="002D2A12">
      <w:pPr>
        <w:pStyle w:val="Doc-title"/>
      </w:pPr>
      <w:hyperlink r:id="rId257" w:history="1">
        <w:r>
          <w:rPr>
            <w:rStyle w:val="Hyperlink"/>
          </w:rPr>
          <w:t>R2-2211719</w:t>
        </w:r>
      </w:hyperlink>
      <w:r w:rsidR="002D2A12">
        <w:tab/>
        <w:t>Enhancements for Traffic Prioritization in XR</w:t>
      </w:r>
      <w:r w:rsidR="002D2A12">
        <w:tab/>
        <w:t>Apple</w:t>
      </w:r>
      <w:r w:rsidR="002D2A12">
        <w:tab/>
        <w:t>discussion</w:t>
      </w:r>
      <w:r w:rsidR="002D2A12">
        <w:tab/>
        <w:t>FS_NR_XR_enh</w:t>
      </w:r>
    </w:p>
    <w:p w14:paraId="5346FA37" w14:textId="3D1D7B8C" w:rsidR="002D2A12" w:rsidRDefault="00492093" w:rsidP="002D2A12">
      <w:pPr>
        <w:pStyle w:val="Doc-title"/>
      </w:pPr>
      <w:hyperlink r:id="rId258" w:history="1">
        <w:r>
          <w:rPr>
            <w:rStyle w:val="Hyperlink"/>
          </w:rPr>
          <w:t>R2-2211923</w:t>
        </w:r>
      </w:hyperlink>
      <w:r w:rsidR="002D2A12">
        <w:tab/>
        <w:t>Considerations on XR PDU prioritization</w:t>
      </w:r>
      <w:r w:rsidR="002D2A12">
        <w:tab/>
        <w:t>Sony</w:t>
      </w:r>
      <w:r w:rsidR="002D2A12">
        <w:tab/>
        <w:t>discussion</w:t>
      </w:r>
      <w:r w:rsidR="002D2A12">
        <w:tab/>
        <w:t>Rel-18</w:t>
      </w:r>
      <w:r w:rsidR="002D2A12">
        <w:tab/>
        <w:t>FS_NR_XR_enh</w:t>
      </w:r>
    </w:p>
    <w:p w14:paraId="64F9F26F" w14:textId="591D371A" w:rsidR="002D2A12" w:rsidRDefault="00492093" w:rsidP="002D2A12">
      <w:pPr>
        <w:pStyle w:val="Doc-title"/>
      </w:pPr>
      <w:hyperlink r:id="rId259" w:history="1">
        <w:r>
          <w:rPr>
            <w:rStyle w:val="Hyperlink"/>
          </w:rPr>
          <w:t>R2-2211958</w:t>
        </w:r>
      </w:hyperlink>
      <w:r w:rsidR="002D2A12">
        <w:tab/>
        <w:t>Discussion on PDU prioritization</w:t>
      </w:r>
      <w:r w:rsidR="002D2A12">
        <w:tab/>
        <w:t>OPPO</w:t>
      </w:r>
      <w:r w:rsidR="002D2A12">
        <w:tab/>
        <w:t>discussion</w:t>
      </w:r>
      <w:r w:rsidR="002D2A12">
        <w:tab/>
        <w:t>Rel-18</w:t>
      </w:r>
      <w:r w:rsidR="002D2A12">
        <w:tab/>
        <w:t>FS_NR_XR_enh</w:t>
      </w:r>
    </w:p>
    <w:p w14:paraId="63D68016" w14:textId="251F0AE5" w:rsidR="002D2A12" w:rsidRDefault="00492093" w:rsidP="002D2A12">
      <w:pPr>
        <w:pStyle w:val="Doc-title"/>
      </w:pPr>
      <w:hyperlink r:id="rId260" w:history="1">
        <w:r>
          <w:rPr>
            <w:rStyle w:val="Hyperlink"/>
          </w:rPr>
          <w:t>R2-2212130</w:t>
        </w:r>
      </w:hyperlink>
      <w:r w:rsidR="002D2A12">
        <w:tab/>
        <w:t>Discussion on PDU prioritization</w:t>
      </w:r>
      <w:r w:rsidR="002D2A12">
        <w:tab/>
        <w:t>Lenovo</w:t>
      </w:r>
      <w:r w:rsidR="002D2A12">
        <w:tab/>
        <w:t>discussion</w:t>
      </w:r>
      <w:r w:rsidR="002D2A12">
        <w:tab/>
        <w:t>Rel-18</w:t>
      </w:r>
      <w:r w:rsidR="002D2A12">
        <w:tab/>
        <w:t>FS_NR_XR_enh</w:t>
      </w:r>
    </w:p>
    <w:p w14:paraId="36FCBE2F" w14:textId="4118509D" w:rsidR="002D2A12" w:rsidRDefault="00492093" w:rsidP="002D2A12">
      <w:pPr>
        <w:pStyle w:val="Doc-title"/>
      </w:pPr>
      <w:hyperlink r:id="rId261" w:history="1">
        <w:r>
          <w:rPr>
            <w:rStyle w:val="Hyperlink"/>
          </w:rPr>
          <w:t>R2-2212205</w:t>
        </w:r>
      </w:hyperlink>
      <w:r w:rsidR="002D2A12">
        <w:tab/>
        <w:t>Discussion on LCP impact</w:t>
      </w:r>
      <w:r w:rsidR="002D2A12">
        <w:tab/>
        <w:t>Samsung</w:t>
      </w:r>
      <w:r w:rsidR="002D2A12">
        <w:tab/>
        <w:t>discussion</w:t>
      </w:r>
      <w:r w:rsidR="002D2A12">
        <w:tab/>
        <w:t>Rel-18</w:t>
      </w:r>
      <w:r w:rsidR="002D2A12">
        <w:tab/>
        <w:t>FS_NR_XR_enh</w:t>
      </w:r>
      <w:r w:rsidR="002D2A12">
        <w:tab/>
      </w:r>
      <w:hyperlink r:id="rId262" w:history="1">
        <w:r>
          <w:rPr>
            <w:rStyle w:val="Hyperlink"/>
          </w:rPr>
          <w:t>R2-2210013</w:t>
        </w:r>
      </w:hyperlink>
    </w:p>
    <w:p w14:paraId="1918E406" w14:textId="1E8CD154" w:rsidR="002D2A12" w:rsidRDefault="00492093" w:rsidP="002D2A12">
      <w:pPr>
        <w:pStyle w:val="Doc-title"/>
      </w:pPr>
      <w:hyperlink r:id="rId263" w:history="1">
        <w:r>
          <w:rPr>
            <w:rStyle w:val="Hyperlink"/>
          </w:rPr>
          <w:t>R2-2212330</w:t>
        </w:r>
      </w:hyperlink>
      <w:r w:rsidR="002D2A12">
        <w:tab/>
        <w:t>Discussion on PDU prioritization</w:t>
      </w:r>
      <w:r w:rsidR="002D2A12">
        <w:tab/>
        <w:t>Google Inc.</w:t>
      </w:r>
      <w:r w:rsidR="002D2A12">
        <w:tab/>
        <w:t>discussion</w:t>
      </w:r>
    </w:p>
    <w:p w14:paraId="6AF07093" w14:textId="0AF7B1BA" w:rsidR="002D2A12" w:rsidRDefault="00492093" w:rsidP="002D2A12">
      <w:pPr>
        <w:pStyle w:val="Doc-title"/>
      </w:pPr>
      <w:hyperlink r:id="rId264" w:history="1">
        <w:r>
          <w:rPr>
            <w:rStyle w:val="Hyperlink"/>
          </w:rPr>
          <w:t>R2-2212472</w:t>
        </w:r>
      </w:hyperlink>
      <w:r w:rsidR="002D2A12">
        <w:tab/>
        <w:t>Discussion on PDU prioritization</w:t>
      </w:r>
      <w:r w:rsidR="002D2A12">
        <w:tab/>
        <w:t>InterDigital, Inc.</w:t>
      </w:r>
      <w:r w:rsidR="002D2A12">
        <w:tab/>
        <w:t>discussion</w:t>
      </w:r>
      <w:r w:rsidR="002D2A12">
        <w:tab/>
        <w:t>Rel-18</w:t>
      </w:r>
      <w:r w:rsidR="002D2A12">
        <w:tab/>
        <w:t>FS_NR_XR_enh</w:t>
      </w:r>
    </w:p>
    <w:p w14:paraId="251BB2A9" w14:textId="4F1B9857" w:rsidR="002D2A12" w:rsidRDefault="00492093" w:rsidP="002D2A12">
      <w:pPr>
        <w:pStyle w:val="Doc-title"/>
      </w:pPr>
      <w:hyperlink r:id="rId265" w:history="1">
        <w:r>
          <w:rPr>
            <w:rStyle w:val="Hyperlink"/>
          </w:rPr>
          <w:t>R2-2212703</w:t>
        </w:r>
      </w:hyperlink>
      <w:r w:rsidR="002D2A12">
        <w:tab/>
        <w:t>Impact on PDU Prioritization by XR Awareness</w:t>
      </w:r>
      <w:r w:rsidR="002D2A12">
        <w:tab/>
        <w:t>CMCC</w:t>
      </w:r>
      <w:r w:rsidR="002D2A12">
        <w:tab/>
        <w:t>discussion</w:t>
      </w:r>
      <w:r w:rsidR="002D2A12">
        <w:tab/>
        <w:t>Rel-18</w:t>
      </w:r>
      <w:r w:rsidR="002D2A12">
        <w:tab/>
        <w:t>FS_NR_XR_enh</w:t>
      </w:r>
    </w:p>
    <w:p w14:paraId="32A1CF98" w14:textId="30F1A0B0" w:rsidR="002D2A12" w:rsidRDefault="00492093" w:rsidP="002D2A12">
      <w:pPr>
        <w:pStyle w:val="Doc-title"/>
      </w:pPr>
      <w:hyperlink r:id="rId266" w:history="1">
        <w:r>
          <w:rPr>
            <w:rStyle w:val="Hyperlink"/>
          </w:rPr>
          <w:t>R2-2212759</w:t>
        </w:r>
      </w:hyperlink>
      <w:r w:rsidR="002D2A12">
        <w:tab/>
        <w:t>Discussion on the prioritization for XR</w:t>
      </w:r>
      <w:r w:rsidR="002D2A12">
        <w:tab/>
        <w:t>LG Electronics Inc.</w:t>
      </w:r>
      <w:r w:rsidR="002D2A12">
        <w:tab/>
        <w:t>discussion</w:t>
      </w:r>
      <w:r w:rsidR="002D2A12">
        <w:tab/>
        <w:t>FS_NR_XR_enh</w:t>
      </w:r>
    </w:p>
    <w:p w14:paraId="04A5B7AA" w14:textId="301927ED" w:rsidR="002D2A12" w:rsidRDefault="00492093" w:rsidP="002D2A12">
      <w:pPr>
        <w:pStyle w:val="Doc-title"/>
      </w:pPr>
      <w:hyperlink r:id="rId267" w:history="1">
        <w:r>
          <w:rPr>
            <w:rStyle w:val="Hyperlink"/>
          </w:rPr>
          <w:t>R2-2212888</w:t>
        </w:r>
      </w:hyperlink>
      <w:r w:rsidR="002D2A12">
        <w:tab/>
        <w:t>Discussion on PDU Prioritization</w:t>
      </w:r>
      <w:r w:rsidR="002D2A12">
        <w:tab/>
        <w:t>Ericsson</w:t>
      </w:r>
      <w:r w:rsidR="002D2A12">
        <w:tab/>
        <w:t>discussion</w:t>
      </w:r>
      <w:r w:rsidR="002D2A12">
        <w:tab/>
        <w:t>Rel-18</w:t>
      </w:r>
      <w:r w:rsidR="002D2A12">
        <w:tab/>
        <w:t>FS_NR_XR_enh</w:t>
      </w:r>
    </w:p>
    <w:p w14:paraId="6483A622" w14:textId="2FE38B28" w:rsidR="002D2A12" w:rsidRDefault="00492093" w:rsidP="002D2A12">
      <w:pPr>
        <w:pStyle w:val="Doc-title"/>
      </w:pPr>
      <w:hyperlink r:id="rId268" w:history="1">
        <w:r>
          <w:rPr>
            <w:rStyle w:val="Hyperlink"/>
          </w:rPr>
          <w:t>R2-2212899</w:t>
        </w:r>
      </w:hyperlink>
      <w:r w:rsidR="002D2A12">
        <w:tab/>
        <w:t>On potential impacts to LCP mechanisms for XR</w:t>
      </w:r>
      <w:r w:rsidR="002D2A12">
        <w:tab/>
        <w:t>Futurewei</w:t>
      </w:r>
      <w:r w:rsidR="002D2A12">
        <w:tab/>
        <w:t>discussion</w:t>
      </w:r>
      <w:r w:rsidR="002D2A12">
        <w:tab/>
        <w:t>Rel-18</w:t>
      </w:r>
      <w:r w:rsidR="002D2A12">
        <w:tab/>
        <w:t>FS_NR_XR_enh</w:t>
      </w:r>
    </w:p>
    <w:p w14:paraId="29895B17" w14:textId="77777777" w:rsidR="002D2A12" w:rsidRPr="0011425F" w:rsidRDefault="002D2A12" w:rsidP="002D2A12">
      <w:pPr>
        <w:pStyle w:val="Doc-text2"/>
        <w:ind w:left="0" w:firstLine="0"/>
      </w:pPr>
    </w:p>
    <w:p w14:paraId="15785B0C" w14:textId="77777777" w:rsidR="002D2A12" w:rsidRPr="00D9011A" w:rsidRDefault="002D2A12" w:rsidP="002D2A12">
      <w:pPr>
        <w:pStyle w:val="Heading4"/>
      </w:pPr>
      <w:r w:rsidRPr="00D9011A">
        <w:t>8.5.2.3</w:t>
      </w:r>
      <w:r w:rsidRPr="00D9011A">
        <w:tab/>
        <w:t>PDU discard</w:t>
      </w:r>
    </w:p>
    <w:p w14:paraId="45499F18" w14:textId="77777777" w:rsidR="002D2A12" w:rsidRDefault="002D2A12" w:rsidP="002D2A1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34693D5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63732C" w14:textId="41FF71C4" w:rsidR="002D2A12" w:rsidRDefault="00492093" w:rsidP="002D2A12">
      <w:pPr>
        <w:pStyle w:val="Doc-title"/>
      </w:pPr>
      <w:hyperlink r:id="rId269" w:history="1">
        <w:r>
          <w:rPr>
            <w:rStyle w:val="Hyperlink"/>
          </w:rPr>
          <w:t>R2-2211993</w:t>
        </w:r>
      </w:hyperlink>
      <w:r w:rsidR="002D2A12">
        <w:tab/>
        <w:t>Discussion on PDU discard</w:t>
      </w:r>
      <w:r w:rsidR="002D2A12">
        <w:tab/>
        <w:t>NTT DOCOMO, INC.</w:t>
      </w:r>
      <w:r w:rsidR="002D2A12">
        <w:tab/>
        <w:t>discussion</w:t>
      </w:r>
      <w:r w:rsidR="002D2A12">
        <w:tab/>
        <w:t>Rel-18</w:t>
      </w:r>
    </w:p>
    <w:p w14:paraId="364631C8" w14:textId="77777777" w:rsidR="002D2A12" w:rsidRPr="00495D26" w:rsidRDefault="002D2A12" w:rsidP="002D2A12">
      <w:pPr>
        <w:pStyle w:val="Agreement"/>
      </w:pPr>
      <w:r>
        <w:t>Focus on P2</w:t>
      </w:r>
    </w:p>
    <w:p w14:paraId="3DF0947B" w14:textId="77777777" w:rsidR="002D2A12" w:rsidRPr="00495D26" w:rsidRDefault="002D2A12" w:rsidP="002D2A12">
      <w:pPr>
        <w:pStyle w:val="Doc-text2"/>
        <w:rPr>
          <w:i/>
          <w:iCs/>
        </w:rPr>
      </w:pPr>
      <w:r w:rsidRPr="00495D26">
        <w:rPr>
          <w:i/>
          <w:iCs/>
        </w:rPr>
        <w:t>Proposal1: RAN2 to discuss whether PDU/PDU set discard function in gNB transmitter take the same principle as UE transmitter, or PDU level discard (i.e. only discard the packets that exceed the PDB within the PDU set) could be introduced.</w:t>
      </w:r>
    </w:p>
    <w:p w14:paraId="517D0FD2" w14:textId="77777777" w:rsidR="002D2A12" w:rsidRPr="00495D26" w:rsidRDefault="002D2A12" w:rsidP="002D2A12">
      <w:pPr>
        <w:pStyle w:val="Doc-text2"/>
        <w:rPr>
          <w:i/>
          <w:iCs/>
        </w:rPr>
      </w:pPr>
      <w:r w:rsidRPr="00EC1889">
        <w:rPr>
          <w:i/>
          <w:iCs/>
          <w:highlight w:val="yellow"/>
        </w:rPr>
        <w:t>Proposal2: RAN2 to discuss whether PDU/PDU set discard function is supported at lower layers (e.g. RLC entity)</w:t>
      </w:r>
    </w:p>
    <w:p w14:paraId="45D4BCA9" w14:textId="77777777" w:rsidR="002D2A12" w:rsidRPr="00495D26" w:rsidRDefault="002D2A12" w:rsidP="002D2A12">
      <w:pPr>
        <w:pStyle w:val="Doc-text2"/>
        <w:rPr>
          <w:i/>
          <w:iCs/>
        </w:rPr>
      </w:pPr>
      <w:r w:rsidRPr="00495D26">
        <w:rPr>
          <w:i/>
          <w:iCs/>
        </w:rPr>
        <w:t>Proposal3: To assist PDU set discard function at lower layer (e.g. RLC entity), introduce PSDB and PDU importance level indicator in PDCP PDU header.</w:t>
      </w:r>
    </w:p>
    <w:p w14:paraId="0D568347" w14:textId="77777777" w:rsidR="002D2A12" w:rsidRPr="00495D26" w:rsidRDefault="002D2A12" w:rsidP="002D2A12">
      <w:pPr>
        <w:pStyle w:val="Doc-text2"/>
        <w:rPr>
          <w:i/>
          <w:iCs/>
        </w:rPr>
      </w:pPr>
      <w:r w:rsidRPr="00495D26">
        <w:rPr>
          <w:i/>
          <w:iCs/>
        </w:rPr>
        <w:t>Proposal4: For PDU/PDU set discard function, in case the discarded packets have been transmitted to the lower layer, transmitter should inform receiver of the SN of discarded packeted.</w:t>
      </w:r>
    </w:p>
    <w:p w14:paraId="4AF6F324" w14:textId="77777777" w:rsidR="002D2A12" w:rsidRDefault="002D2A12" w:rsidP="002D2A12">
      <w:pPr>
        <w:pStyle w:val="Doc-title"/>
      </w:pPr>
    </w:p>
    <w:p w14:paraId="7EDA7654" w14:textId="27DF4FC4" w:rsidR="002D2A12" w:rsidRDefault="00492093" w:rsidP="002D2A12">
      <w:pPr>
        <w:pStyle w:val="Doc-title"/>
      </w:pPr>
      <w:hyperlink r:id="rId270" w:history="1">
        <w:r>
          <w:rPr>
            <w:rStyle w:val="Hyperlink"/>
          </w:rPr>
          <w:t>R2-2212129</w:t>
        </w:r>
      </w:hyperlink>
      <w:r w:rsidR="002D2A12">
        <w:tab/>
        <w:t>Discussion on PDU discarding</w:t>
      </w:r>
      <w:r w:rsidR="002D2A12">
        <w:tab/>
        <w:t>Lenovo</w:t>
      </w:r>
      <w:r w:rsidR="002D2A12">
        <w:tab/>
        <w:t>discussion</w:t>
      </w:r>
      <w:r w:rsidR="002D2A12">
        <w:tab/>
        <w:t>Rel-18</w:t>
      </w:r>
      <w:r w:rsidR="002D2A12">
        <w:tab/>
        <w:t>FS_NR_XR_enh</w:t>
      </w:r>
    </w:p>
    <w:p w14:paraId="1DFA74F2" w14:textId="77777777" w:rsidR="002D2A12" w:rsidRPr="00236AC1" w:rsidRDefault="002D2A12" w:rsidP="002D2A12">
      <w:pPr>
        <w:pStyle w:val="Agreement"/>
      </w:pPr>
      <w:r>
        <w:t>Focus on P1</w:t>
      </w:r>
    </w:p>
    <w:p w14:paraId="2C652847" w14:textId="77777777" w:rsidR="002D2A12" w:rsidRPr="00236AC1" w:rsidRDefault="002D2A12" w:rsidP="002D2A12">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3FC706C2" w14:textId="77777777" w:rsidR="002D2A12" w:rsidRPr="00236AC1" w:rsidRDefault="002D2A12" w:rsidP="002D2A12">
      <w:pPr>
        <w:pStyle w:val="Doc-text2"/>
        <w:rPr>
          <w:i/>
          <w:iCs/>
        </w:rPr>
      </w:pPr>
    </w:p>
    <w:p w14:paraId="515B0795" w14:textId="77777777" w:rsidR="002D2A12" w:rsidRPr="00236AC1" w:rsidRDefault="002D2A12" w:rsidP="002D2A12">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2C3EC76E" w14:textId="77777777" w:rsidR="002D2A12" w:rsidRPr="00236AC1" w:rsidRDefault="002D2A12" w:rsidP="002D2A12">
      <w:pPr>
        <w:pStyle w:val="Doc-text2"/>
        <w:rPr>
          <w:i/>
          <w:iCs/>
        </w:rPr>
      </w:pPr>
    </w:p>
    <w:p w14:paraId="7F759ACD" w14:textId="77777777" w:rsidR="002D2A12" w:rsidRPr="00236AC1" w:rsidRDefault="002D2A12" w:rsidP="002D2A12">
      <w:pPr>
        <w:pStyle w:val="Doc-text2"/>
        <w:rPr>
          <w:i/>
          <w:iCs/>
        </w:rPr>
      </w:pPr>
      <w:r w:rsidRPr="00236AC1">
        <w:rPr>
          <w:i/>
          <w:iCs/>
        </w:rPr>
        <w:t>Proposal 3: RAN2 to discuss whether discarding of PDUs in a PDU set before expiration of the PDCP discard timer in case of UL congestion is supported.</w:t>
      </w:r>
    </w:p>
    <w:p w14:paraId="5DC0B47D" w14:textId="77777777" w:rsidR="002D2A12" w:rsidRPr="00236AC1" w:rsidRDefault="002D2A12" w:rsidP="002D2A12">
      <w:pPr>
        <w:pStyle w:val="Doc-text2"/>
        <w:rPr>
          <w:i/>
          <w:iCs/>
        </w:rPr>
      </w:pPr>
    </w:p>
    <w:p w14:paraId="44D90FBA" w14:textId="77777777" w:rsidR="002D2A12" w:rsidRPr="00236AC1" w:rsidRDefault="002D2A12" w:rsidP="002D2A12">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563D3720" w14:textId="77777777" w:rsidR="002D2A12" w:rsidRPr="00236AC1" w:rsidRDefault="002D2A12" w:rsidP="002D2A12">
      <w:pPr>
        <w:pStyle w:val="Doc-text2"/>
        <w:rPr>
          <w:i/>
          <w:iCs/>
        </w:rPr>
      </w:pPr>
    </w:p>
    <w:p w14:paraId="05789754" w14:textId="77777777" w:rsidR="002D2A12" w:rsidRPr="00236AC1" w:rsidRDefault="002D2A12" w:rsidP="002D2A12">
      <w:pPr>
        <w:pStyle w:val="Doc-text2"/>
        <w:rPr>
          <w:i/>
          <w:iCs/>
        </w:rPr>
      </w:pPr>
      <w:r w:rsidRPr="00236AC1">
        <w:rPr>
          <w:i/>
          <w:iCs/>
        </w:rPr>
        <w:lastRenderedPageBreak/>
        <w:t>Proposal 5: RAN2 should discuss UE reporting enhancements to inform gNB about discarded PDU/SDUs at the transmitter side, e.g. when the delay budget is exceeded for data which has been previously reported in a BSR</w:t>
      </w:r>
    </w:p>
    <w:p w14:paraId="7E5216AD" w14:textId="77777777" w:rsidR="002D2A12" w:rsidRDefault="002D2A12" w:rsidP="002D2A12">
      <w:pPr>
        <w:pStyle w:val="Doc-text2"/>
      </w:pPr>
    </w:p>
    <w:p w14:paraId="2E3CEEA6" w14:textId="4DBB4873" w:rsidR="002D2A12" w:rsidRDefault="00492093" w:rsidP="002D2A12">
      <w:pPr>
        <w:pStyle w:val="Doc-title"/>
      </w:pPr>
      <w:hyperlink r:id="rId271" w:history="1">
        <w:r>
          <w:rPr>
            <w:rStyle w:val="Hyperlink"/>
          </w:rPr>
          <w:t>R2-2212331</w:t>
        </w:r>
      </w:hyperlink>
      <w:r w:rsidR="002D2A12">
        <w:tab/>
        <w:t>Discussion on PDUs Discarding</w:t>
      </w:r>
      <w:r w:rsidR="002D2A12">
        <w:tab/>
        <w:t>Google Inc.</w:t>
      </w:r>
      <w:r w:rsidR="002D2A12">
        <w:tab/>
        <w:t>discussion</w:t>
      </w:r>
    </w:p>
    <w:p w14:paraId="729C1D42" w14:textId="77777777" w:rsidR="002D2A12" w:rsidRPr="00236AC1" w:rsidRDefault="002D2A12" w:rsidP="002D2A12">
      <w:pPr>
        <w:pStyle w:val="Agreement"/>
      </w:pPr>
      <w:r>
        <w:t>Focus on P1, P4</w:t>
      </w:r>
    </w:p>
    <w:p w14:paraId="6A1B6DB3" w14:textId="77777777" w:rsidR="002D2A12" w:rsidRPr="00751B84" w:rsidRDefault="002D2A12" w:rsidP="002D2A12">
      <w:pPr>
        <w:pStyle w:val="Doc-text2"/>
      </w:pPr>
    </w:p>
    <w:p w14:paraId="394C6EA1" w14:textId="77777777" w:rsidR="002D2A12" w:rsidRPr="00EC1889" w:rsidRDefault="002D2A12" w:rsidP="002D2A12">
      <w:pPr>
        <w:pStyle w:val="Doc-text2"/>
        <w:rPr>
          <w:i/>
          <w:iCs/>
          <w:highlight w:val="yellow"/>
        </w:rPr>
      </w:pPr>
      <w:r w:rsidRPr="00EC1889">
        <w:rPr>
          <w:i/>
          <w:iCs/>
          <w:highlight w:val="yellow"/>
        </w:rPr>
        <w:t>Proposal 1: The two options below are supported and configurable by the network:</w:t>
      </w:r>
    </w:p>
    <w:p w14:paraId="443CE0F8"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6E8F52B2"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0B64773F" w14:textId="77777777" w:rsidR="002D2A12" w:rsidRPr="00F0415F" w:rsidRDefault="002D2A12" w:rsidP="002D2A12">
      <w:pPr>
        <w:pStyle w:val="Doc-text2"/>
        <w:rPr>
          <w:i/>
          <w:iCs/>
        </w:rPr>
      </w:pPr>
    </w:p>
    <w:p w14:paraId="283F53AD" w14:textId="77777777" w:rsidR="002D2A12" w:rsidRPr="00F0415F" w:rsidRDefault="002D2A12" w:rsidP="002D2A12">
      <w:pPr>
        <w:pStyle w:val="Doc-text2"/>
        <w:rPr>
          <w:i/>
          <w:iCs/>
        </w:rPr>
      </w:pPr>
      <w:r w:rsidRPr="00F0415F">
        <w:rPr>
          <w:i/>
          <w:iCs/>
        </w:rPr>
        <w:t>Proposal 2: For UE transmitter, if the UE decides to discard a PDU Set, the UE transmits to the gNB a cancellation indication to cancel the remaining CG-PUSCH resources of the PDU Set.</w:t>
      </w:r>
    </w:p>
    <w:p w14:paraId="2079D8A2" w14:textId="77777777" w:rsidR="002D2A12" w:rsidRPr="00F0415F" w:rsidRDefault="002D2A12" w:rsidP="002D2A12">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7D788EF2" w14:textId="77777777" w:rsidR="002D2A12" w:rsidRPr="00EC1889" w:rsidRDefault="002D2A12" w:rsidP="002D2A12">
      <w:pPr>
        <w:pStyle w:val="Doc-text2"/>
        <w:rPr>
          <w:i/>
          <w:iCs/>
          <w:highlight w:val="yellow"/>
        </w:rPr>
      </w:pPr>
      <w:r w:rsidRPr="00EC1889">
        <w:rPr>
          <w:i/>
          <w:iCs/>
          <w:highlight w:val="yellow"/>
        </w:rPr>
        <w:t>Proposal 4:  Network can request the UE to discard an UL PDU Set due to PDUs decoding failure after HARQ retransmissions.</w:t>
      </w:r>
    </w:p>
    <w:p w14:paraId="1510E0CA" w14:textId="77777777" w:rsidR="002D2A12" w:rsidRPr="00236AC1" w:rsidRDefault="002D2A12" w:rsidP="002D2A12">
      <w:pPr>
        <w:pStyle w:val="Doc-text2"/>
      </w:pPr>
    </w:p>
    <w:p w14:paraId="438C570F" w14:textId="5544E701" w:rsidR="002D2A12" w:rsidRDefault="00492093" w:rsidP="002D2A12">
      <w:pPr>
        <w:pStyle w:val="Doc-title"/>
      </w:pPr>
      <w:hyperlink r:id="rId272" w:history="1">
        <w:r>
          <w:rPr>
            <w:rStyle w:val="Hyperlink"/>
          </w:rPr>
          <w:t>R2-2211179</w:t>
        </w:r>
      </w:hyperlink>
      <w:r w:rsidR="002D2A12">
        <w:tab/>
        <w:t>Discussion on PDU discard</w:t>
      </w:r>
      <w:r w:rsidR="002D2A12">
        <w:tab/>
        <w:t>Qualcomm Incorporated</w:t>
      </w:r>
      <w:r w:rsidR="002D2A12">
        <w:tab/>
        <w:t>discussion</w:t>
      </w:r>
      <w:r w:rsidR="002D2A12">
        <w:tab/>
        <w:t>Rel-18</w:t>
      </w:r>
      <w:r w:rsidR="002D2A12">
        <w:tab/>
        <w:t>FS_NR_XR_enh</w:t>
      </w:r>
    </w:p>
    <w:p w14:paraId="79F4C4B2" w14:textId="0F248C05" w:rsidR="002D2A12" w:rsidRDefault="00492093" w:rsidP="002D2A12">
      <w:pPr>
        <w:pStyle w:val="Doc-title"/>
      </w:pPr>
      <w:hyperlink r:id="rId273" w:history="1">
        <w:r>
          <w:rPr>
            <w:rStyle w:val="Hyperlink"/>
          </w:rPr>
          <w:t>R2-2211380</w:t>
        </w:r>
      </w:hyperlink>
      <w:r w:rsidR="002D2A12">
        <w:tab/>
        <w:t>Packet discard for XR traffic</w:t>
      </w:r>
      <w:r w:rsidR="002D2A12">
        <w:tab/>
        <w:t>Intel Corporation</w:t>
      </w:r>
      <w:r w:rsidR="002D2A12">
        <w:tab/>
        <w:t>discussion</w:t>
      </w:r>
      <w:r w:rsidR="002D2A12">
        <w:tab/>
        <w:t>Rel-18</w:t>
      </w:r>
      <w:r w:rsidR="002D2A12">
        <w:tab/>
        <w:t>FS_NR_XR_enh</w:t>
      </w:r>
    </w:p>
    <w:p w14:paraId="3E2AD03C" w14:textId="7DF9253D" w:rsidR="002D2A12" w:rsidRDefault="00492093" w:rsidP="002D2A12">
      <w:pPr>
        <w:pStyle w:val="Doc-title"/>
      </w:pPr>
      <w:hyperlink r:id="rId274" w:history="1">
        <w:r>
          <w:rPr>
            <w:rStyle w:val="Hyperlink"/>
          </w:rPr>
          <w:t>R2-2211439</w:t>
        </w:r>
      </w:hyperlink>
      <w:r w:rsidR="002D2A12">
        <w:tab/>
        <w:t>PDU Discard of XR services</w:t>
      </w:r>
      <w:r w:rsidR="002D2A12">
        <w:tab/>
        <w:t>CATT</w:t>
      </w:r>
      <w:r w:rsidR="002D2A12">
        <w:tab/>
        <w:t>discussion</w:t>
      </w:r>
      <w:r w:rsidR="002D2A12">
        <w:tab/>
        <w:t>Rel-18</w:t>
      </w:r>
      <w:r w:rsidR="002D2A12">
        <w:tab/>
        <w:t>FS_NR_XR_enh</w:t>
      </w:r>
    </w:p>
    <w:p w14:paraId="0B83531C" w14:textId="75DF665A" w:rsidR="002D2A12" w:rsidRDefault="00492093" w:rsidP="002D2A12">
      <w:pPr>
        <w:pStyle w:val="Doc-title"/>
      </w:pPr>
      <w:hyperlink r:id="rId275" w:history="1">
        <w:r>
          <w:rPr>
            <w:rStyle w:val="Hyperlink"/>
          </w:rPr>
          <w:t>R2-2211493</w:t>
        </w:r>
      </w:hyperlink>
      <w:r w:rsidR="002D2A12">
        <w:tab/>
        <w:t>Discussion on PDU discard for XR awareness</w:t>
      </w:r>
      <w:r w:rsidR="002D2A12">
        <w:tab/>
        <w:t>vivo</w:t>
      </w:r>
      <w:r w:rsidR="002D2A12">
        <w:tab/>
        <w:t>discussion</w:t>
      </w:r>
      <w:r w:rsidR="002D2A12">
        <w:tab/>
        <w:t>Rel-18</w:t>
      </w:r>
      <w:r w:rsidR="002D2A12">
        <w:tab/>
        <w:t>FS_NR_XR_enh</w:t>
      </w:r>
      <w:r w:rsidR="002D2A12">
        <w:tab/>
      </w:r>
      <w:hyperlink r:id="rId276" w:history="1">
        <w:r>
          <w:rPr>
            <w:rStyle w:val="Hyperlink"/>
          </w:rPr>
          <w:t>R2-2209487</w:t>
        </w:r>
      </w:hyperlink>
    </w:p>
    <w:p w14:paraId="48180D52" w14:textId="41C2E7BC" w:rsidR="002D2A12" w:rsidRDefault="00492093" w:rsidP="002D2A12">
      <w:pPr>
        <w:pStyle w:val="Doc-title"/>
      </w:pPr>
      <w:hyperlink r:id="rId277" w:history="1">
        <w:r>
          <w:rPr>
            <w:rStyle w:val="Hyperlink"/>
          </w:rPr>
          <w:t>R2-2211525</w:t>
        </w:r>
      </w:hyperlink>
      <w:r w:rsidR="002D2A12">
        <w:tab/>
        <w:t>PDU-set discard functionality for XR</w:t>
      </w:r>
      <w:r w:rsidR="002D2A12">
        <w:tab/>
        <w:t>ZTE Corporation, Sanechips</w:t>
      </w:r>
      <w:r w:rsidR="002D2A12">
        <w:tab/>
        <w:t>discussion</w:t>
      </w:r>
    </w:p>
    <w:p w14:paraId="5DC3ECD0" w14:textId="7602B3B9" w:rsidR="002D2A12" w:rsidRDefault="00492093" w:rsidP="002D2A12">
      <w:pPr>
        <w:pStyle w:val="Doc-title"/>
      </w:pPr>
      <w:hyperlink r:id="rId278" w:history="1">
        <w:r>
          <w:rPr>
            <w:rStyle w:val="Hyperlink"/>
          </w:rPr>
          <w:t>R2-2211587</w:t>
        </w:r>
      </w:hyperlink>
      <w:r w:rsidR="002D2A12">
        <w:tab/>
        <w:t>Discussing on PDU discarding of XR traffic</w:t>
      </w:r>
      <w:r w:rsidR="002D2A12">
        <w:tab/>
        <w:t>Xiaomi Communications</w:t>
      </w:r>
      <w:r w:rsidR="002D2A12">
        <w:tab/>
        <w:t>discussion</w:t>
      </w:r>
    </w:p>
    <w:p w14:paraId="4060C23A" w14:textId="290B836D" w:rsidR="002D2A12" w:rsidRDefault="00492093" w:rsidP="002D2A12">
      <w:pPr>
        <w:pStyle w:val="Doc-title"/>
      </w:pPr>
      <w:hyperlink r:id="rId279" w:history="1">
        <w:r>
          <w:rPr>
            <w:rStyle w:val="Hyperlink"/>
          </w:rPr>
          <w:t>R2-2211599</w:t>
        </w:r>
      </w:hyperlink>
      <w:r w:rsidR="002D2A12">
        <w:tab/>
        <w:t>PDU Discard for XR</w:t>
      </w:r>
      <w:r w:rsidR="002D2A12">
        <w:tab/>
        <w:t>Nokia, Nokia Shanghai Bell</w:t>
      </w:r>
      <w:r w:rsidR="002D2A12">
        <w:tab/>
        <w:t>discussion</w:t>
      </w:r>
      <w:r w:rsidR="002D2A12">
        <w:tab/>
        <w:t>Rel-18</w:t>
      </w:r>
      <w:r w:rsidR="002D2A12">
        <w:tab/>
        <w:t>FS_NR_XR_enh</w:t>
      </w:r>
    </w:p>
    <w:p w14:paraId="5B07FCAA" w14:textId="165250C8" w:rsidR="002D2A12" w:rsidRDefault="00492093" w:rsidP="002D2A12">
      <w:pPr>
        <w:pStyle w:val="Doc-title"/>
      </w:pPr>
      <w:hyperlink r:id="rId280" w:history="1">
        <w:r>
          <w:rPr>
            <w:rStyle w:val="Hyperlink"/>
          </w:rPr>
          <w:t>R2-2211720</w:t>
        </w:r>
      </w:hyperlink>
      <w:r w:rsidR="002D2A12">
        <w:tab/>
        <w:t>Packet Discarding and Reordering Enhancements for XR</w:t>
      </w:r>
      <w:r w:rsidR="002D2A12">
        <w:tab/>
        <w:t>Apple</w:t>
      </w:r>
      <w:r w:rsidR="002D2A12">
        <w:tab/>
        <w:t>discussion</w:t>
      </w:r>
      <w:r w:rsidR="002D2A12">
        <w:tab/>
        <w:t>FS_NR_XR_enh</w:t>
      </w:r>
    </w:p>
    <w:p w14:paraId="5C74FE8A" w14:textId="5DDD7687" w:rsidR="002D2A12" w:rsidRDefault="00492093" w:rsidP="002D2A12">
      <w:pPr>
        <w:pStyle w:val="Doc-title"/>
      </w:pPr>
      <w:hyperlink r:id="rId281" w:history="1">
        <w:r>
          <w:rPr>
            <w:rStyle w:val="Hyperlink"/>
          </w:rPr>
          <w:t>R2-2211859</w:t>
        </w:r>
      </w:hyperlink>
      <w:r w:rsidR="002D2A12">
        <w:tab/>
        <w:t>On PSDB and PDU discard</w:t>
      </w:r>
      <w:r w:rsidR="002D2A12">
        <w:tab/>
        <w:t>MediaTek Inc.</w:t>
      </w:r>
      <w:r w:rsidR="002D2A12">
        <w:tab/>
        <w:t>discussion</w:t>
      </w:r>
      <w:r w:rsidR="002D2A12">
        <w:tab/>
        <w:t>Rel-18</w:t>
      </w:r>
      <w:r w:rsidR="002D2A12">
        <w:tab/>
        <w:t>FS_NR_XR_enh</w:t>
      </w:r>
      <w:r w:rsidR="002D2A12">
        <w:tab/>
      </w:r>
      <w:hyperlink r:id="rId282" w:history="1">
        <w:r>
          <w:rPr>
            <w:rStyle w:val="Hyperlink"/>
          </w:rPr>
          <w:t>R2-2210650</w:t>
        </w:r>
      </w:hyperlink>
    </w:p>
    <w:p w14:paraId="0F55ECD8" w14:textId="4CEB55F0" w:rsidR="002D2A12" w:rsidRDefault="00492093" w:rsidP="002D2A12">
      <w:pPr>
        <w:pStyle w:val="Doc-title"/>
      </w:pPr>
      <w:hyperlink r:id="rId283" w:history="1">
        <w:r>
          <w:rPr>
            <w:rStyle w:val="Hyperlink"/>
          </w:rPr>
          <w:t>R2-2211924</w:t>
        </w:r>
      </w:hyperlink>
      <w:r w:rsidR="002D2A12">
        <w:tab/>
        <w:t>Considerations on XR PDU discard</w:t>
      </w:r>
      <w:r w:rsidR="002D2A12">
        <w:tab/>
        <w:t>Sony</w:t>
      </w:r>
      <w:r w:rsidR="002D2A12">
        <w:tab/>
        <w:t>discussion</w:t>
      </w:r>
      <w:r w:rsidR="002D2A12">
        <w:tab/>
        <w:t>Rel-18</w:t>
      </w:r>
      <w:r w:rsidR="002D2A12">
        <w:tab/>
        <w:t>FS_NR_XR_enh</w:t>
      </w:r>
    </w:p>
    <w:p w14:paraId="6E6BE5D8" w14:textId="4C114C30" w:rsidR="002D2A12" w:rsidRDefault="00492093" w:rsidP="002D2A12">
      <w:pPr>
        <w:pStyle w:val="Doc-title"/>
      </w:pPr>
      <w:hyperlink r:id="rId284" w:history="1">
        <w:r>
          <w:rPr>
            <w:rStyle w:val="Hyperlink"/>
          </w:rPr>
          <w:t>R2-2211959</w:t>
        </w:r>
      </w:hyperlink>
      <w:r w:rsidR="002D2A12">
        <w:tab/>
        <w:t>Discussion on PDU discard</w:t>
      </w:r>
      <w:r w:rsidR="002D2A12">
        <w:tab/>
        <w:t>OPPO</w:t>
      </w:r>
      <w:r w:rsidR="002D2A12">
        <w:tab/>
        <w:t>discussion</w:t>
      </w:r>
      <w:r w:rsidR="002D2A12">
        <w:tab/>
        <w:t>Rel-18</w:t>
      </w:r>
      <w:r w:rsidR="002D2A12">
        <w:tab/>
        <w:t>FS_NR_XR_enh</w:t>
      </w:r>
    </w:p>
    <w:p w14:paraId="3C5D8555" w14:textId="599DD750" w:rsidR="002D2A12" w:rsidRDefault="00492093" w:rsidP="002D2A12">
      <w:pPr>
        <w:pStyle w:val="Doc-title"/>
      </w:pPr>
      <w:hyperlink r:id="rId285" w:history="1">
        <w:r>
          <w:rPr>
            <w:rStyle w:val="Hyperlink"/>
          </w:rPr>
          <w:t>R2-2212098</w:t>
        </w:r>
      </w:hyperlink>
      <w:r w:rsidR="002D2A12">
        <w:tab/>
        <w:t>PDU Set and PDCP Discard Handling</w:t>
      </w:r>
      <w:r w:rsidR="002D2A12">
        <w:tab/>
        <w:t>Samsung R&amp;D Institute India</w:t>
      </w:r>
      <w:r w:rsidR="002D2A12">
        <w:tab/>
        <w:t>discussion</w:t>
      </w:r>
      <w:r w:rsidR="002D2A12">
        <w:tab/>
        <w:t>Rel-18</w:t>
      </w:r>
    </w:p>
    <w:p w14:paraId="6AD0DD13" w14:textId="317114E9" w:rsidR="002D2A12" w:rsidRDefault="00492093" w:rsidP="002D2A12">
      <w:pPr>
        <w:pStyle w:val="Doc-title"/>
      </w:pPr>
      <w:hyperlink r:id="rId286" w:history="1">
        <w:r>
          <w:rPr>
            <w:rStyle w:val="Hyperlink"/>
          </w:rPr>
          <w:t>R2-2212164</w:t>
        </w:r>
      </w:hyperlink>
      <w:r w:rsidR="002D2A12">
        <w:tab/>
        <w:t>PDU discard of XR traffic</w:t>
      </w:r>
      <w:r w:rsidR="002D2A12">
        <w:tab/>
        <w:t>Spreadtrum Communications</w:t>
      </w:r>
      <w:r w:rsidR="002D2A12">
        <w:tab/>
        <w:t>discussion</w:t>
      </w:r>
      <w:r w:rsidR="002D2A12">
        <w:tab/>
        <w:t>Rel-18</w:t>
      </w:r>
    </w:p>
    <w:p w14:paraId="69BE21E1" w14:textId="380F943F" w:rsidR="002D2A12" w:rsidRDefault="00492093" w:rsidP="002D2A12">
      <w:pPr>
        <w:pStyle w:val="Doc-title"/>
      </w:pPr>
      <w:hyperlink r:id="rId287" w:history="1">
        <w:r>
          <w:rPr>
            <w:rStyle w:val="Hyperlink"/>
          </w:rPr>
          <w:t>R2-2212191</w:t>
        </w:r>
      </w:hyperlink>
      <w:r w:rsidR="002D2A12">
        <w:tab/>
        <w:t>Discussion on PDU discarding for XR traffic</w:t>
      </w:r>
      <w:r w:rsidR="002D2A12">
        <w:tab/>
        <w:t>Huawei, HiSilicon</w:t>
      </w:r>
      <w:r w:rsidR="002D2A12">
        <w:tab/>
        <w:t>discussion</w:t>
      </w:r>
      <w:r w:rsidR="002D2A12">
        <w:tab/>
        <w:t>Rel-18</w:t>
      </w:r>
      <w:r w:rsidR="002D2A12">
        <w:tab/>
        <w:t>FS_NR_XR_enh</w:t>
      </w:r>
    </w:p>
    <w:p w14:paraId="3E2697DE" w14:textId="2B65EEF0" w:rsidR="002D2A12" w:rsidRDefault="00492093" w:rsidP="002D2A12">
      <w:pPr>
        <w:pStyle w:val="Doc-title"/>
      </w:pPr>
      <w:hyperlink r:id="rId288" w:history="1">
        <w:r>
          <w:rPr>
            <w:rStyle w:val="Hyperlink"/>
          </w:rPr>
          <w:t>R2-2212473</w:t>
        </w:r>
      </w:hyperlink>
      <w:r w:rsidR="002D2A12">
        <w:tab/>
        <w:t>Discussion on PDU discard</w:t>
      </w:r>
      <w:r w:rsidR="002D2A12">
        <w:tab/>
        <w:t>InterDigital, Inc.</w:t>
      </w:r>
      <w:r w:rsidR="002D2A12">
        <w:tab/>
        <w:t>discussion</w:t>
      </w:r>
      <w:r w:rsidR="002D2A12">
        <w:tab/>
        <w:t>Rel-18</w:t>
      </w:r>
      <w:r w:rsidR="002D2A12">
        <w:tab/>
        <w:t>FS_NR_XR_enh</w:t>
      </w:r>
    </w:p>
    <w:p w14:paraId="699D0566" w14:textId="3BA784A6" w:rsidR="002D2A12" w:rsidRDefault="00492093" w:rsidP="002D2A12">
      <w:pPr>
        <w:pStyle w:val="Doc-title"/>
      </w:pPr>
      <w:hyperlink r:id="rId289" w:history="1">
        <w:r>
          <w:rPr>
            <w:rStyle w:val="Hyperlink"/>
          </w:rPr>
          <w:t>R2-2212537</w:t>
        </w:r>
      </w:hyperlink>
      <w:r w:rsidR="002D2A12">
        <w:tab/>
        <w:t>Discussion on PDU discard for XR awareness</w:t>
      </w:r>
      <w:r w:rsidR="002D2A12">
        <w:tab/>
        <w:t>NEC Corporation</w:t>
      </w:r>
      <w:r w:rsidR="002D2A12">
        <w:tab/>
        <w:t>discussion</w:t>
      </w:r>
      <w:r w:rsidR="002D2A12">
        <w:tab/>
        <w:t>Rel-18</w:t>
      </w:r>
      <w:r w:rsidR="002D2A12">
        <w:tab/>
        <w:t>FS_NR_XR_enh</w:t>
      </w:r>
    </w:p>
    <w:p w14:paraId="47E50D85" w14:textId="7A433421" w:rsidR="002D2A12" w:rsidRDefault="00492093" w:rsidP="002D2A12">
      <w:pPr>
        <w:pStyle w:val="Doc-title"/>
      </w:pPr>
      <w:hyperlink r:id="rId290" w:history="1">
        <w:r>
          <w:rPr>
            <w:rStyle w:val="Hyperlink"/>
          </w:rPr>
          <w:t>R2-2212582</w:t>
        </w:r>
      </w:hyperlink>
      <w:r w:rsidR="002D2A12">
        <w:tab/>
        <w:t>Discussion on PDU Discard</w:t>
      </w:r>
      <w:r w:rsidR="002D2A12">
        <w:tab/>
        <w:t>Meta USA</w:t>
      </w:r>
      <w:r w:rsidR="002D2A12">
        <w:tab/>
        <w:t>discussion</w:t>
      </w:r>
      <w:r w:rsidR="002D2A12">
        <w:tab/>
        <w:t>Rel-18</w:t>
      </w:r>
    </w:p>
    <w:p w14:paraId="39447DA2" w14:textId="711E9F83" w:rsidR="002D2A12" w:rsidRDefault="00492093" w:rsidP="002D2A12">
      <w:pPr>
        <w:pStyle w:val="Doc-title"/>
      </w:pPr>
      <w:hyperlink r:id="rId291" w:history="1">
        <w:r>
          <w:rPr>
            <w:rStyle w:val="Hyperlink"/>
          </w:rPr>
          <w:t>R2-2212702</w:t>
        </w:r>
      </w:hyperlink>
      <w:r w:rsidR="002D2A12">
        <w:tab/>
        <w:t>Considerations on PDU Discarding of XR Traffic</w:t>
      </w:r>
      <w:r w:rsidR="002D2A12">
        <w:tab/>
        <w:t>CMCC</w:t>
      </w:r>
      <w:r w:rsidR="002D2A12">
        <w:tab/>
        <w:t>discussion</w:t>
      </w:r>
      <w:r w:rsidR="002D2A12">
        <w:tab/>
        <w:t>Rel-18</w:t>
      </w:r>
      <w:r w:rsidR="002D2A12">
        <w:tab/>
        <w:t>FS_NR_XR_enh</w:t>
      </w:r>
    </w:p>
    <w:p w14:paraId="13949349" w14:textId="413AA8D5" w:rsidR="002D2A12" w:rsidRDefault="00492093" w:rsidP="002D2A12">
      <w:pPr>
        <w:pStyle w:val="Doc-title"/>
      </w:pPr>
      <w:hyperlink r:id="rId292" w:history="1">
        <w:r>
          <w:rPr>
            <w:rStyle w:val="Hyperlink"/>
          </w:rPr>
          <w:t>R2-2212758</w:t>
        </w:r>
      </w:hyperlink>
      <w:r w:rsidR="002D2A12">
        <w:tab/>
        <w:t>Discussion on the discard and retransmission</w:t>
      </w:r>
      <w:r w:rsidR="002D2A12">
        <w:tab/>
        <w:t>LG Electronics Inc.</w:t>
      </w:r>
      <w:r w:rsidR="002D2A12">
        <w:tab/>
        <w:t>discussion</w:t>
      </w:r>
      <w:r w:rsidR="002D2A12">
        <w:tab/>
        <w:t>FS_NR_XR_enh</w:t>
      </w:r>
    </w:p>
    <w:p w14:paraId="45E30C6B" w14:textId="2B6AABD8" w:rsidR="002D2A12" w:rsidRDefault="00492093" w:rsidP="002D2A12">
      <w:pPr>
        <w:pStyle w:val="Doc-title"/>
      </w:pPr>
      <w:hyperlink r:id="rId293" w:history="1">
        <w:r>
          <w:rPr>
            <w:rStyle w:val="Hyperlink"/>
          </w:rPr>
          <w:t>R2-2212887</w:t>
        </w:r>
      </w:hyperlink>
      <w:r w:rsidR="002D2A12">
        <w:tab/>
        <w:t>Discussion on PDU Discard</w:t>
      </w:r>
      <w:r w:rsidR="002D2A12">
        <w:tab/>
        <w:t>Ericsson</w:t>
      </w:r>
      <w:r w:rsidR="002D2A12">
        <w:tab/>
        <w:t>discussion</w:t>
      </w:r>
      <w:r w:rsidR="002D2A12">
        <w:tab/>
        <w:t>Rel-18</w:t>
      </w:r>
      <w:r w:rsidR="002D2A12">
        <w:tab/>
        <w:t>FS_NR_XR_enh</w:t>
      </w:r>
    </w:p>
    <w:p w14:paraId="326047DA" w14:textId="77777777" w:rsidR="002D2A12" w:rsidRPr="0011425F" w:rsidRDefault="002D2A12" w:rsidP="002D2A12">
      <w:pPr>
        <w:pStyle w:val="Doc-text2"/>
        <w:ind w:left="0" w:firstLine="0"/>
      </w:pP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lastRenderedPageBreak/>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2C1D3A3A" w:rsidR="00F96ACD" w:rsidRDefault="00492093" w:rsidP="00F96ACD">
      <w:pPr>
        <w:pStyle w:val="Doc-title"/>
      </w:pPr>
      <w:hyperlink r:id="rId294" w:history="1">
        <w:r>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As different options are possible to address the issue of mismatch between non-integer periodicity of XR traffic and integer valued DRX cycles, RAN2 should first agree on a set of criteria for the downselection of different options.</w:t>
      </w:r>
    </w:p>
    <w:p w14:paraId="2AD29DA9" w14:textId="77777777" w:rsidR="00B94C14" w:rsidRDefault="00B94C14" w:rsidP="00B94C14">
      <w:pPr>
        <w:pStyle w:val="Doc-text2"/>
        <w:rPr>
          <w:i/>
          <w:iCs/>
        </w:rPr>
      </w:pPr>
      <w:r w:rsidRPr="00B94C14">
        <w:rPr>
          <w:i/>
          <w:iCs/>
        </w:rPr>
        <w:t>Observation 2.</w:t>
      </w:r>
      <w:r w:rsidRPr="00B94C14">
        <w:rPr>
          <w:i/>
          <w:iCs/>
        </w:rPr>
        <w:tab/>
        <w:t>If DRX cycle has a non-integer value, the start time of DRX on duration can drift irregularly when when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Currently it is not easy for gNB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a selected option should be able to support all currently known frame rates of XR applications;</w:t>
      </w:r>
    </w:p>
    <w:p w14:paraId="693DA8AA" w14:textId="77777777" w:rsidR="00B94C14" w:rsidRPr="00B94C14" w:rsidRDefault="00B94C14" w:rsidP="00B94C14">
      <w:pPr>
        <w:pStyle w:val="Doc-text2"/>
        <w:rPr>
          <w:i/>
          <w:iCs/>
        </w:rPr>
      </w:pPr>
      <w:r w:rsidRPr="00B94C14">
        <w:rPr>
          <w:i/>
          <w:iCs/>
        </w:rPr>
        <w:t>-</w:t>
      </w:r>
      <w:r w:rsidRPr="00B94C14">
        <w:rPr>
          <w:i/>
          <w:iCs/>
        </w:rPr>
        <w:tab/>
        <w:t>a selected option should enable the most power saving gain;</w:t>
      </w:r>
    </w:p>
    <w:p w14:paraId="7D7C6602" w14:textId="77777777" w:rsidR="00B94C14" w:rsidRPr="00B94C14" w:rsidRDefault="00B94C14" w:rsidP="00B94C14">
      <w:pPr>
        <w:pStyle w:val="Doc-text2"/>
        <w:rPr>
          <w:i/>
          <w:iCs/>
        </w:rPr>
      </w:pPr>
      <w:r w:rsidRPr="00B94C14">
        <w:rPr>
          <w:i/>
          <w:iCs/>
        </w:rPr>
        <w:t>-</w:t>
      </w:r>
      <w:r w:rsidRPr="00B94C14">
        <w:rPr>
          <w:i/>
          <w:iCs/>
        </w:rPr>
        <w:tab/>
        <w:t>a selected option should result in the least variations in the start time of DRX on durations;</w:t>
      </w:r>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Option A.  Add new values of DRX cycles represented in rational numbers;</w:t>
      </w:r>
    </w:p>
    <w:p w14:paraId="3AF0FFCA" w14:textId="3E8F0460" w:rsid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0FA7AA6C" w14:textId="2E41B904" w:rsidR="005B203B" w:rsidRDefault="005B203B" w:rsidP="00B94C14">
      <w:pPr>
        <w:pStyle w:val="Doc-text2"/>
        <w:rPr>
          <w:i/>
          <w:iCs/>
        </w:rPr>
      </w:pPr>
    </w:p>
    <w:p w14:paraId="2A63A8BE" w14:textId="0320737B" w:rsidR="005B203B" w:rsidRDefault="005B203B" w:rsidP="00B94C14">
      <w:pPr>
        <w:pStyle w:val="Doc-text2"/>
      </w:pPr>
      <w:r>
        <w:t>-</w:t>
      </w:r>
      <w:r>
        <w:tab/>
        <w:t>Nokia thinks we can state generic intent to handle non-integer periodicities. Doesn’t like to use non-integer values in calculations. Thinks modulo operation can be implemented differently, so there could be discrepancies. Huawei thinks the solutions may be feasible but there may be others. Thinks we could prioritize semi-static solutions over dynamic ones.</w:t>
      </w:r>
    </w:p>
    <w:p w14:paraId="6ECB2A3E" w14:textId="61E35820" w:rsidR="005B203B" w:rsidRDefault="005B203B" w:rsidP="00B94C14">
      <w:pPr>
        <w:pStyle w:val="Doc-text2"/>
      </w:pPr>
      <w:r>
        <w:lastRenderedPageBreak/>
        <w:t>-</w:t>
      </w:r>
      <w:r>
        <w:tab/>
        <w:t>MTK thinks we should have a straightforward solution to a straightforward problem. We just align to the traffic. Prefers option A.</w:t>
      </w:r>
    </w:p>
    <w:p w14:paraId="5E824700" w14:textId="371BB994" w:rsidR="005B203B" w:rsidRDefault="005B203B" w:rsidP="00B94C14">
      <w:pPr>
        <w:pStyle w:val="Doc-text2"/>
      </w:pPr>
    </w:p>
    <w:p w14:paraId="6DA85352" w14:textId="708EFB04" w:rsidR="00680840" w:rsidRPr="00680840" w:rsidRDefault="00680840" w:rsidP="00680840">
      <w:pPr>
        <w:pStyle w:val="Agreement"/>
        <w:rPr>
          <w:highlight w:val="yellow"/>
        </w:rPr>
      </w:pPr>
      <w:r>
        <w:rPr>
          <w:highlight w:val="yellow"/>
        </w:rPr>
        <w:t xml:space="preserve">RAN2 aims to allow XR frame rates that correspond to non-integer periodicities in at least semi-static manner (e.g. RRC). </w:t>
      </w:r>
      <w:r w:rsidRPr="00680840">
        <w:rPr>
          <w:highlight w:val="yellow"/>
        </w:rPr>
        <w:t>Details can be left to WI phase.</w:t>
      </w:r>
    </w:p>
    <w:p w14:paraId="3DAB3F4D" w14:textId="77777777" w:rsidR="00680840" w:rsidRPr="005B203B" w:rsidRDefault="00680840" w:rsidP="00B94C14">
      <w:pPr>
        <w:pStyle w:val="Doc-text2"/>
      </w:pPr>
    </w:p>
    <w:p w14:paraId="4DEE8A1B" w14:textId="77777777" w:rsidR="005B203B" w:rsidRPr="00B94C14" w:rsidRDefault="005B203B" w:rsidP="00B94C14">
      <w:pPr>
        <w:pStyle w:val="Doc-text2"/>
        <w:rPr>
          <w:i/>
          <w:iCs/>
        </w:rPr>
      </w:pP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35F09838" w:rsidR="00C601A8" w:rsidRDefault="00492093" w:rsidP="00C601A8">
      <w:pPr>
        <w:pStyle w:val="Doc-title"/>
      </w:pPr>
      <w:hyperlink r:id="rId295" w:history="1">
        <w:r>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Proposal 7: Automatic extension of active time when there is no data scheduled during the OnDuration of the DRX cycle is considered as a potential solution to address the jitter issue to allow configuration of shorter onDuration than the full jitter range.</w:t>
      </w:r>
    </w:p>
    <w:p w14:paraId="40C071AA" w14:textId="77777777" w:rsidR="00C601A8" w:rsidRDefault="00C601A8" w:rsidP="00B94C14">
      <w:pPr>
        <w:pStyle w:val="Doc-text2"/>
      </w:pPr>
    </w:p>
    <w:p w14:paraId="4270EB6E" w14:textId="064E572A" w:rsidR="00934CBF" w:rsidRDefault="00492093" w:rsidP="00934CBF">
      <w:pPr>
        <w:pStyle w:val="Doc-title"/>
      </w:pPr>
      <w:hyperlink r:id="rId296" w:history="1">
        <w:r>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changes;  - PDU Set jitter information;  </w:t>
      </w:r>
      <w:r w:rsidRPr="00934CBF">
        <w:rPr>
          <w:i/>
          <w:iCs/>
        </w:rPr>
        <w:lastRenderedPageBreak/>
        <w:t>-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(i) a fixed time shift for the start of drx-onDurationTimer;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New integer values in ms for Long DRX cycle lengths (e.g. {8, 9, 11, …, 16, …33, …} ms),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4A5CC7E6" w:rsidR="002F0175" w:rsidRDefault="00492093" w:rsidP="002F0175">
      <w:pPr>
        <w:pStyle w:val="Doc-title"/>
        <w:rPr>
          <w:rStyle w:val="Hyperlink"/>
        </w:rPr>
      </w:pPr>
      <w:hyperlink r:id="rId297" w:history="1">
        <w:r>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8" w:history="1">
        <w:r>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Observation 2: eC-DRX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Observation 6: Using the new DRX formulas as in Eq 6 and Eq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Observation 8: Stopping ODT early + eC-DRX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lastRenderedPageBreak/>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Observation 10: Introducing gaps in ODT + stopping ODT early + eC-DRX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Observation 12: With UL traffic periodicity of 4 ms,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Proposal 8: drx-HARQ-RTT-TimerUL and drx-RetransmissionTimerUL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0BE36CFD" w:rsidR="002F0175" w:rsidRDefault="00492093" w:rsidP="002F0175">
      <w:pPr>
        <w:pStyle w:val="Doc-title"/>
      </w:pPr>
      <w:hyperlink r:id="rId299" w:history="1">
        <w:r>
          <w:rPr>
            <w:rStyle w:val="Hyperlink"/>
          </w:rPr>
          <w:t>R2-2211715</w:t>
        </w:r>
      </w:hyperlink>
      <w:r w:rsidR="002F0175">
        <w:tab/>
        <w:t>DRX Enhancements for XR</w:t>
      </w:r>
      <w:r w:rsidR="002F0175">
        <w:tab/>
        <w:t>Apple</w:t>
      </w:r>
      <w:r w:rsidR="002F0175">
        <w:tab/>
        <w:t>discussion</w:t>
      </w:r>
      <w:r w:rsidR="002F0175">
        <w:tab/>
        <w:t>FS_NR_XR_enh</w:t>
      </w:r>
    </w:p>
    <w:p w14:paraId="1222D5A4" w14:textId="74FDCC45" w:rsidR="002F0175" w:rsidRDefault="00492093" w:rsidP="002F0175">
      <w:pPr>
        <w:pStyle w:val="Doc-title"/>
      </w:pPr>
      <w:hyperlink r:id="rId300" w:history="1">
        <w:r>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58B38539" w:rsidR="002F0175" w:rsidRDefault="00492093" w:rsidP="002F0175">
      <w:pPr>
        <w:pStyle w:val="Doc-title"/>
      </w:pPr>
      <w:hyperlink r:id="rId301" w:history="1">
        <w:r>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6313502A" w:rsidR="00F96ACD" w:rsidRDefault="00492093" w:rsidP="00F96ACD">
      <w:pPr>
        <w:pStyle w:val="Doc-title"/>
      </w:pPr>
      <w:hyperlink r:id="rId302" w:history="1">
        <w:r>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458F5F02" w:rsidR="00F96ACD" w:rsidRDefault="00492093" w:rsidP="00F96ACD">
      <w:pPr>
        <w:pStyle w:val="Doc-title"/>
      </w:pPr>
      <w:hyperlink r:id="rId303" w:history="1">
        <w:r>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B0AA700" w:rsidR="00F96ACD" w:rsidRDefault="00492093" w:rsidP="00F96ACD">
      <w:pPr>
        <w:pStyle w:val="Doc-title"/>
      </w:pPr>
      <w:hyperlink r:id="rId304" w:history="1">
        <w:r>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2A417F32" w:rsidR="00F96ACD" w:rsidRDefault="00492093" w:rsidP="00F96ACD">
      <w:pPr>
        <w:pStyle w:val="Doc-title"/>
      </w:pPr>
      <w:hyperlink r:id="rId305" w:history="1">
        <w:r>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45D6F9A2" w:rsidR="00F96ACD" w:rsidRDefault="00492093" w:rsidP="00F96ACD">
      <w:pPr>
        <w:pStyle w:val="Doc-title"/>
      </w:pPr>
      <w:hyperlink r:id="rId306" w:history="1">
        <w:r>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156419B9" w:rsidR="00F96ACD" w:rsidRDefault="00492093" w:rsidP="00F96ACD">
      <w:pPr>
        <w:pStyle w:val="Doc-title"/>
      </w:pPr>
      <w:hyperlink r:id="rId307" w:history="1">
        <w:r>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5EDA4CFD" w:rsidR="00F96ACD" w:rsidRDefault="00492093" w:rsidP="00F96ACD">
      <w:pPr>
        <w:pStyle w:val="Doc-title"/>
      </w:pPr>
      <w:hyperlink r:id="rId308" w:history="1">
        <w:r>
          <w:rPr>
            <w:rStyle w:val="Hyperlink"/>
          </w:rPr>
          <w:t>R2-2211529</w:t>
        </w:r>
      </w:hyperlink>
      <w:r w:rsidR="00F96ACD">
        <w:tab/>
        <w:t>DRX enhancements for XR</w:t>
      </w:r>
      <w:r w:rsidR="00F96ACD">
        <w:tab/>
        <w:t>ZTE Corporation, Sanechips</w:t>
      </w:r>
      <w:r w:rsidR="00F96ACD">
        <w:tab/>
        <w:t>discussion</w:t>
      </w:r>
    </w:p>
    <w:p w14:paraId="03E287E6" w14:textId="2583419B" w:rsidR="00F96ACD" w:rsidRDefault="00492093" w:rsidP="00F96ACD">
      <w:pPr>
        <w:pStyle w:val="Doc-title"/>
      </w:pPr>
      <w:hyperlink r:id="rId309" w:history="1">
        <w:r>
          <w:rPr>
            <w:rStyle w:val="Hyperlink"/>
          </w:rPr>
          <w:t>R2-2211588</w:t>
        </w:r>
      </w:hyperlink>
      <w:r w:rsidR="00F96ACD">
        <w:tab/>
        <w:t>Discussing on XR-specific C-DRX enhancements</w:t>
      </w:r>
      <w:r w:rsidR="00F96ACD">
        <w:tab/>
        <w:t>Xiaomi Communications</w:t>
      </w:r>
      <w:r w:rsidR="00F96ACD">
        <w:tab/>
        <w:t>discussion</w:t>
      </w:r>
    </w:p>
    <w:p w14:paraId="49757A5D" w14:textId="7647BDB1" w:rsidR="00F96ACD" w:rsidRDefault="00492093" w:rsidP="00F96ACD">
      <w:pPr>
        <w:pStyle w:val="Doc-title"/>
      </w:pPr>
      <w:hyperlink r:id="rId310" w:history="1">
        <w:r>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6FC57987" w:rsidR="00F96ACD" w:rsidRDefault="00492093" w:rsidP="00F96ACD">
      <w:pPr>
        <w:pStyle w:val="Doc-title"/>
      </w:pPr>
      <w:hyperlink r:id="rId311" w:history="1">
        <w:r>
          <w:rPr>
            <w:rStyle w:val="Hyperlink"/>
          </w:rPr>
          <w:t>R2-2212040</w:t>
        </w:r>
      </w:hyperlink>
      <w:r w:rsidR="00F96ACD">
        <w:tab/>
        <w:t>Discussion of DRX enhancement</w:t>
      </w:r>
      <w:r w:rsidR="00F96ACD">
        <w:tab/>
        <w:t>Lenovo</w:t>
      </w:r>
      <w:r w:rsidR="00F96ACD">
        <w:tab/>
        <w:t>discussion</w:t>
      </w:r>
      <w:r w:rsidR="00F96ACD">
        <w:tab/>
        <w:t>Rel-18</w:t>
      </w:r>
    </w:p>
    <w:p w14:paraId="5E12A321" w14:textId="3EB9ECE0" w:rsidR="00F96ACD" w:rsidRDefault="00492093" w:rsidP="00F96ACD">
      <w:pPr>
        <w:pStyle w:val="Doc-title"/>
      </w:pPr>
      <w:hyperlink r:id="rId312" w:history="1">
        <w:r>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731CCB45" w:rsidR="00F96ACD" w:rsidRDefault="00492093" w:rsidP="00F96ACD">
      <w:pPr>
        <w:pStyle w:val="Doc-title"/>
      </w:pPr>
      <w:hyperlink r:id="rId313" w:history="1">
        <w:r>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14" w:history="1">
        <w:r>
          <w:rPr>
            <w:rStyle w:val="Hyperlink"/>
          </w:rPr>
          <w:t>R2-2209502</w:t>
        </w:r>
      </w:hyperlink>
    </w:p>
    <w:p w14:paraId="52A41AD5" w14:textId="7ACB402C" w:rsidR="00F96ACD" w:rsidRDefault="00492093" w:rsidP="00F96ACD">
      <w:pPr>
        <w:pStyle w:val="Doc-title"/>
      </w:pPr>
      <w:hyperlink r:id="rId315" w:history="1">
        <w:r>
          <w:rPr>
            <w:rStyle w:val="Hyperlink"/>
          </w:rPr>
          <w:t>R2-2212332</w:t>
        </w:r>
      </w:hyperlink>
      <w:r w:rsidR="00F96ACD">
        <w:tab/>
        <w:t>DRX Enhancement for XR</w:t>
      </w:r>
      <w:r w:rsidR="00F96ACD">
        <w:tab/>
        <w:t>Google Inc.</w:t>
      </w:r>
      <w:r w:rsidR="00F96ACD">
        <w:tab/>
        <w:t>discussion</w:t>
      </w:r>
    </w:p>
    <w:p w14:paraId="7CA630D8" w14:textId="6988392C" w:rsidR="00F96ACD" w:rsidRDefault="00492093" w:rsidP="00F96ACD">
      <w:pPr>
        <w:pStyle w:val="Doc-title"/>
      </w:pPr>
      <w:hyperlink r:id="rId316" w:history="1">
        <w:r>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07E400D1" w:rsidR="00F96ACD" w:rsidRDefault="00492093" w:rsidP="00F96ACD">
      <w:pPr>
        <w:pStyle w:val="Doc-title"/>
      </w:pPr>
      <w:hyperlink r:id="rId317" w:history="1">
        <w:r>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59FE7E5C" w:rsidR="00F96ACD" w:rsidRDefault="00492093" w:rsidP="00F96ACD">
      <w:pPr>
        <w:pStyle w:val="Doc-title"/>
      </w:pPr>
      <w:hyperlink r:id="rId318" w:history="1">
        <w:r>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FC47CD7" w:rsidR="00F96ACD" w:rsidRDefault="00492093" w:rsidP="00F96ACD">
      <w:pPr>
        <w:pStyle w:val="Doc-title"/>
      </w:pPr>
      <w:hyperlink r:id="rId319" w:history="1">
        <w:r>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0B52F323" w:rsidR="0029616E" w:rsidRDefault="00492093" w:rsidP="0029616E">
      <w:pPr>
        <w:pStyle w:val="Doc-title"/>
      </w:pPr>
      <w:hyperlink r:id="rId320" w:history="1">
        <w:r>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gNB when the last PDU of a data burst in UL buffer has been sent to gNB. FFS whether the indication is a UCI or MAC CE. </w:t>
      </w:r>
    </w:p>
    <w:p w14:paraId="1AB437BC" w14:textId="1B21AB13" w:rsidR="0029616E" w:rsidRDefault="0029616E" w:rsidP="0029616E">
      <w:pPr>
        <w:pStyle w:val="Doc-text2"/>
        <w:rPr>
          <w:i/>
          <w:iCs/>
        </w:rPr>
      </w:pPr>
      <w:r w:rsidRPr="0029616E">
        <w:rPr>
          <w:i/>
          <w:iCs/>
        </w:rPr>
        <w:t>Proposal 4: Start time and size of PDU set are reported by extending the current BSR. Details are FFS.</w:t>
      </w:r>
    </w:p>
    <w:p w14:paraId="75ACB4F7" w14:textId="77777777" w:rsidR="005B203B" w:rsidRPr="0029616E" w:rsidRDefault="005B203B" w:rsidP="0029616E">
      <w:pPr>
        <w:pStyle w:val="Doc-text2"/>
        <w:rPr>
          <w:i/>
          <w:iCs/>
        </w:rPr>
      </w:pPr>
    </w:p>
    <w:p w14:paraId="1DEBBC2A" w14:textId="3A00FCC6" w:rsidR="00F51BDB" w:rsidRDefault="00492093" w:rsidP="00F51BDB">
      <w:pPr>
        <w:pStyle w:val="Doc-title"/>
      </w:pPr>
      <w:hyperlink r:id="rId321" w:history="1">
        <w:r>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4BE579D8" w:rsidR="00F96ACD" w:rsidRDefault="00492093" w:rsidP="00F96ACD">
      <w:pPr>
        <w:pStyle w:val="Doc-title"/>
      </w:pPr>
      <w:hyperlink r:id="rId322" w:history="1">
        <w:r>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320E2D70" w:rsidR="00F96ACD" w:rsidRDefault="00492093" w:rsidP="00F96ACD">
      <w:pPr>
        <w:pStyle w:val="Doc-title"/>
      </w:pPr>
      <w:hyperlink r:id="rId323" w:history="1">
        <w:r>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3F9B3099" w:rsidR="00F96ACD" w:rsidRDefault="00492093" w:rsidP="00F96ACD">
      <w:pPr>
        <w:pStyle w:val="Doc-title"/>
      </w:pPr>
      <w:hyperlink r:id="rId324" w:history="1">
        <w:r>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155580DB" w:rsidR="00F96ACD" w:rsidRDefault="00492093" w:rsidP="00F96ACD">
      <w:pPr>
        <w:pStyle w:val="Doc-title"/>
      </w:pPr>
      <w:hyperlink r:id="rId325" w:history="1">
        <w:r>
          <w:rPr>
            <w:rStyle w:val="Hyperlink"/>
          </w:rPr>
          <w:t>R2-2211528</w:t>
        </w:r>
      </w:hyperlink>
      <w:r w:rsidR="00F96ACD">
        <w:tab/>
        <w:t>Other Power Saving enhancements for XR</w:t>
      </w:r>
      <w:r w:rsidR="00F96ACD">
        <w:tab/>
        <w:t>ZTE Corporation, Sanechips</w:t>
      </w:r>
      <w:r w:rsidR="00F96ACD">
        <w:tab/>
        <w:t>discussion</w:t>
      </w:r>
    </w:p>
    <w:p w14:paraId="5820FEE0" w14:textId="4704AE0C" w:rsidR="00F96ACD" w:rsidRDefault="00492093" w:rsidP="00F96ACD">
      <w:pPr>
        <w:pStyle w:val="Doc-title"/>
      </w:pPr>
      <w:hyperlink r:id="rId326" w:history="1">
        <w:r>
          <w:rPr>
            <w:rStyle w:val="Hyperlink"/>
          </w:rPr>
          <w:t>R2-2211721</w:t>
        </w:r>
      </w:hyperlink>
      <w:r w:rsidR="00F96ACD">
        <w:tab/>
        <w:t>PDU Set Parameters and Descriptors</w:t>
      </w:r>
      <w:r w:rsidR="00F96ACD">
        <w:tab/>
        <w:t>Apple</w:t>
      </w:r>
      <w:r w:rsidR="00F96ACD">
        <w:tab/>
        <w:t>discussion</w:t>
      </w:r>
      <w:r w:rsidR="00F96ACD">
        <w:tab/>
        <w:t>FS_NR_XR_enh</w:t>
      </w:r>
    </w:p>
    <w:p w14:paraId="04DEBC62" w14:textId="71AC2B8C" w:rsidR="00F96ACD" w:rsidRDefault="00492093" w:rsidP="00F96ACD">
      <w:pPr>
        <w:pStyle w:val="Doc-title"/>
      </w:pPr>
      <w:hyperlink r:id="rId327" w:history="1">
        <w:r>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1631CDA8" w:rsidR="00F96ACD" w:rsidRDefault="00492093" w:rsidP="00F96ACD">
      <w:pPr>
        <w:pStyle w:val="Doc-title"/>
      </w:pPr>
      <w:hyperlink r:id="rId328" w:history="1">
        <w:r>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07B2F58D" w:rsidR="00F96ACD" w:rsidRDefault="00492093" w:rsidP="00F96ACD">
      <w:pPr>
        <w:pStyle w:val="Doc-title"/>
      </w:pPr>
      <w:hyperlink r:id="rId329" w:history="1">
        <w:r>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65FF718B" w:rsidR="00F96ACD" w:rsidRDefault="00492093" w:rsidP="00F96ACD">
      <w:pPr>
        <w:pStyle w:val="Doc-title"/>
      </w:pPr>
      <w:hyperlink r:id="rId330" w:history="1">
        <w:r>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41B9AEC6" w:rsidR="00F96ACD" w:rsidRDefault="00492093" w:rsidP="00F96ACD">
      <w:pPr>
        <w:pStyle w:val="Doc-title"/>
      </w:pPr>
      <w:hyperlink r:id="rId331" w:history="1">
        <w:r>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5C6E2047" w:rsidR="00F96ACD" w:rsidRDefault="00492093" w:rsidP="00F96ACD">
      <w:pPr>
        <w:pStyle w:val="Doc-title"/>
      </w:pPr>
      <w:hyperlink r:id="rId332" w:history="1">
        <w:r>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3774BC5F" w:rsidR="00F96ACD" w:rsidRDefault="00492093" w:rsidP="00F96ACD">
      <w:pPr>
        <w:pStyle w:val="Doc-title"/>
      </w:pPr>
      <w:hyperlink r:id="rId333" w:history="1">
        <w:r>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3D4A0196" w:rsidR="00F96ACD" w:rsidRDefault="00492093" w:rsidP="00F96ACD">
      <w:pPr>
        <w:pStyle w:val="Doc-title"/>
      </w:pPr>
      <w:hyperlink r:id="rId334" w:history="1">
        <w:r>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59D5FCCD" w:rsidR="008A651C" w:rsidRDefault="00492093" w:rsidP="008A651C">
      <w:pPr>
        <w:pStyle w:val="Doc-title"/>
      </w:pPr>
      <w:hyperlink r:id="rId335" w:history="1">
        <w:r>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415F96BE" w:rsidR="00E4778B" w:rsidRDefault="00DF6887" w:rsidP="008A651C">
      <w:pPr>
        <w:pStyle w:val="Doc-text2"/>
      </w:pPr>
      <w:r>
        <w:t>-</w:t>
      </w:r>
      <w:r>
        <w:tab/>
        <w:t>Huawei thinks we could also configure multiple BSR tables instead of a formula. Supports P2/4.</w:t>
      </w:r>
    </w:p>
    <w:p w14:paraId="0B26C614" w14:textId="150FBDBE" w:rsidR="00DF6887" w:rsidRDefault="00DF6887" w:rsidP="008A651C">
      <w:pPr>
        <w:pStyle w:val="Doc-text2"/>
      </w:pPr>
      <w:r>
        <w:t>-</w:t>
      </w:r>
      <w:r>
        <w:tab/>
        <w:t>QC thinks it’s difficult to dynamically generate BSR table. We know the XR traffic characteristics rather well. Samsung agrees dynamic construction is more flexible for traffic but thinks we need to discuss the parameters in WI phase. Doesn’t agree with P3 since we don</w:t>
      </w:r>
      <w:r w:rsidR="00C55BD2">
        <w:t>’</w:t>
      </w:r>
      <w:r>
        <w:t>t aways need to associate UL traffic with DL traffic.</w:t>
      </w:r>
      <w:r w:rsidR="00C55BD2">
        <w:t xml:space="preserve"> vivo thinks dynamic BSR table is not needed but configuration to generate can be OK, e.g. via step size that can change. Supports P2/4.</w:t>
      </w:r>
    </w:p>
    <w:p w14:paraId="7DE98479" w14:textId="028C1557" w:rsidR="00C55BD2" w:rsidRDefault="00C55BD2" w:rsidP="00C55BD2">
      <w:pPr>
        <w:pStyle w:val="Doc-text2"/>
      </w:pPr>
      <w:r>
        <w:t>-</w:t>
      </w:r>
      <w:r>
        <w:tab/>
        <w:t>LGE thinks most companies prefer static BSR table since it’s well known and we discussed this in LTE CA times already. Thinks P2 may be OK but format needs more thinking. Exact time information may be difficult to include since UE would have to calculate the remaining time for each PDU and there are some processing time impacts to the calculation.</w:t>
      </w:r>
    </w:p>
    <w:p w14:paraId="570682F8" w14:textId="01A81F1C" w:rsidR="00C55BD2" w:rsidRDefault="00C55BD2" w:rsidP="008A651C">
      <w:pPr>
        <w:pStyle w:val="Doc-text2"/>
      </w:pPr>
      <w:r>
        <w:t>-</w:t>
      </w:r>
      <w:r>
        <w:tab/>
        <w:t>CMCC prefers multiple BSR tables since the parameters to generate the tables may not exist. KDDI wonders if P2 is clear in what delay information is?</w:t>
      </w:r>
    </w:p>
    <w:p w14:paraId="29BE147E" w14:textId="77CDC9A0" w:rsidR="00C55BD2" w:rsidRDefault="00C55BD2" w:rsidP="008A651C">
      <w:pPr>
        <w:pStyle w:val="Doc-text2"/>
      </w:pPr>
      <w:r>
        <w:t>-</w:t>
      </w:r>
      <w:r>
        <w:tab/>
        <w:t>Ericsson thinks we have multiple different applications that behave differently. It’s rare that network would change the BSR table regularly. Also agrees delay information is useful. Not sure if P3 is needed since DL and UL are not in sync, and P4 could be done differently.</w:t>
      </w:r>
    </w:p>
    <w:p w14:paraId="2CBCE3FB" w14:textId="1393AF3A" w:rsidR="00C55BD2" w:rsidRDefault="00C55BD2" w:rsidP="008A651C">
      <w:pPr>
        <w:pStyle w:val="Doc-text2"/>
      </w:pPr>
      <w:r>
        <w:t>-</w:t>
      </w:r>
      <w:r>
        <w:tab/>
        <w:t>Nokia agrees we discussed new BSR tables in the past but this is different since we have RT servies with variable bitrates. In the past usefulness of BSR was less clear, now its different. We have to be able to schedule large amounts of data in a short time, so having BSR helps a lot more. Thinks multiple tables will just lead to long discussions on how the tables are created. Delay can be discussed in WI phase. Thinks we have similarities to voice but we have to schedule lot of data.</w:t>
      </w:r>
    </w:p>
    <w:p w14:paraId="23B60350" w14:textId="16BB3CBD" w:rsidR="00C55BD2" w:rsidRDefault="00C55BD2" w:rsidP="008A651C">
      <w:pPr>
        <w:pStyle w:val="Doc-text2"/>
      </w:pPr>
      <w:r>
        <w:t>-</w:t>
      </w:r>
      <w:r>
        <w:tab/>
        <w:t>ZTE is skeptical about dynamic formular but agrees the problem exists. We already have multiple tables now and could use more than one BSR.</w:t>
      </w:r>
      <w:r w:rsidR="007D0C53">
        <w:t xml:space="preserve"> Agrees with LGE on the delay information being imprecise as UL scheduling delay also matters and value cannot be changed afterwards. Has sympathy with P4 but not sure it’s at MAC or PDCP.</w:t>
      </w:r>
    </w:p>
    <w:p w14:paraId="2815E638" w14:textId="3C2A102A" w:rsidR="007D0C53" w:rsidRDefault="007D0C53" w:rsidP="008A651C">
      <w:pPr>
        <w:pStyle w:val="Doc-text2"/>
      </w:pPr>
      <w:r>
        <w:t>-</w:t>
      </w:r>
      <w:r>
        <w:tab/>
        <w:t>CATT has no strong view on the table but thinks  we agreed to look at the delay information. Thinks triggering BSR at OnDuration happens earlier due to jitter, which comes from codec itself. It’s unlikely we have data at start of OnDuration.</w:t>
      </w:r>
    </w:p>
    <w:p w14:paraId="34BAE3A4" w14:textId="5FAA2F66" w:rsidR="007D0C53" w:rsidRDefault="007D0C53" w:rsidP="008A651C">
      <w:pPr>
        <w:pStyle w:val="Doc-text2"/>
      </w:pPr>
      <w:r>
        <w:lastRenderedPageBreak/>
        <w:t>-</w:t>
      </w:r>
      <w:r>
        <w:tab/>
        <w:t>Google is not sure about the BSR table generation as network needs to derive it somehow per application. Wonders if that creates lot of load for the network as it can vary a lot. thinks delay us useful but need to consider overhead and urgent/non-urgent data. Thinks we could also report discarded data as that will be smaller amount.</w:t>
      </w:r>
    </w:p>
    <w:p w14:paraId="1EE95391" w14:textId="3EB02F5C" w:rsidR="00F10FC7" w:rsidRDefault="00F10FC7" w:rsidP="008A651C">
      <w:pPr>
        <w:pStyle w:val="Doc-text2"/>
      </w:pPr>
      <w:r>
        <w:t>-</w:t>
      </w:r>
      <w:r>
        <w:tab/>
        <w:t>Xiaomi wonders if we need to support both P2 and P3.</w:t>
      </w:r>
    </w:p>
    <w:p w14:paraId="702078D5" w14:textId="28C87AE4" w:rsidR="007D0C53" w:rsidRDefault="007D0C53" w:rsidP="008A651C">
      <w:pPr>
        <w:pStyle w:val="Doc-text2"/>
      </w:pPr>
    </w:p>
    <w:p w14:paraId="0C8B5B24" w14:textId="40964BA0" w:rsidR="007D0C53" w:rsidRPr="008A651C" w:rsidRDefault="007D0C53" w:rsidP="007D0C53">
      <w:pPr>
        <w:pStyle w:val="Agreement"/>
      </w:pPr>
      <w:r>
        <w:t xml:space="preserve">RAN2 thinks we need one or more </w:t>
      </w:r>
      <w:r w:rsidRPr="007038F2">
        <w:rPr>
          <w:u w:val="single"/>
        </w:rPr>
        <w:t>additional</w:t>
      </w:r>
      <w:r>
        <w:t xml:space="preserve"> </w:t>
      </w:r>
      <w:r w:rsidRPr="008A651C">
        <w:t xml:space="preserve">BSR table(s) </w:t>
      </w:r>
      <w:r>
        <w:t xml:space="preserve">for XR. FFS whether these are static (=specified) or dynamic (e.g. generated, differs according to some </w:t>
      </w:r>
      <w:r w:rsidR="007038F2">
        <w:t xml:space="preserve">RRC </w:t>
      </w:r>
      <w:r>
        <w:t xml:space="preserve">parameter), can be discussed in WI phase. </w:t>
      </w:r>
    </w:p>
    <w:p w14:paraId="59343EB5" w14:textId="3F8EADB1" w:rsidR="007D0C53" w:rsidRPr="008A651C" w:rsidRDefault="007038F2" w:rsidP="007D0C53">
      <w:pPr>
        <w:pStyle w:val="Agreement"/>
      </w:pPr>
      <w:r>
        <w:t xml:space="preserve">RAN2 will introduce </w:t>
      </w:r>
      <w:r w:rsidR="00F10FC7">
        <w:t xml:space="preserve">data volume information associated with delay </w:t>
      </w:r>
      <w:r w:rsidR="007D0C53" w:rsidRPr="008A651C">
        <w:t xml:space="preserve">information </w:t>
      </w:r>
      <w:r w:rsidR="00F10FC7">
        <w:t xml:space="preserve">(e.g. remaining time) </w:t>
      </w:r>
      <w:r w:rsidR="007D0C53" w:rsidRPr="008A651C">
        <w:t xml:space="preserve">in </w:t>
      </w:r>
      <w:r>
        <w:t xml:space="preserve">a MAC CE. FFS if this is extension of </w:t>
      </w:r>
      <w:r w:rsidR="007D0C53" w:rsidRPr="008A651C">
        <w:t>BSR</w:t>
      </w:r>
      <w:r>
        <w:t xml:space="preserve"> or new format. FFS how to do that (e.g. what exactly is reported) and how to ensure this information is up-to-date e.g. considering UL scheduling delay. </w:t>
      </w:r>
    </w:p>
    <w:p w14:paraId="2E1F4BE1" w14:textId="5416E4C9" w:rsidR="007D0C53" w:rsidRDefault="007038F2" w:rsidP="007038F2">
      <w:pPr>
        <w:pStyle w:val="Agreement"/>
      </w:pPr>
      <w:r>
        <w:t>RAN2 needs to discuss additional BSR triggering conditions to allow timely availability of buffer status information at gNB. This can be discussed in WI phase.</w:t>
      </w:r>
    </w:p>
    <w:p w14:paraId="3E5EB32E" w14:textId="77777777" w:rsidR="00DF6887" w:rsidRPr="00DF6887" w:rsidRDefault="00DF6887" w:rsidP="008A651C">
      <w:pPr>
        <w:pStyle w:val="Doc-text2"/>
      </w:pPr>
    </w:p>
    <w:p w14:paraId="19AA38C9" w14:textId="138F2CC6" w:rsidR="0055038D" w:rsidRDefault="00492093" w:rsidP="0055038D">
      <w:pPr>
        <w:pStyle w:val="Doc-title"/>
      </w:pPr>
      <w:hyperlink r:id="rId336" w:history="1">
        <w:r>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Proposal 7. If remaining time information is to be explicitly indicated, only one remaining time is explicitly indicated, and based thereon, the other remaining time can be derived by the gNB.</w:t>
      </w:r>
    </w:p>
    <w:p w14:paraId="1F5DFECC" w14:textId="5D46F31B" w:rsidR="007408B8" w:rsidRPr="007408B8" w:rsidRDefault="007408B8" w:rsidP="007408B8">
      <w:pPr>
        <w:pStyle w:val="Doc-text2"/>
        <w:rPr>
          <w:i/>
          <w:iCs/>
        </w:rPr>
      </w:pPr>
      <w:r w:rsidRPr="007408B8">
        <w:rPr>
          <w:i/>
          <w:iCs/>
        </w:rPr>
        <w:t>Proposal 8. RAN2 adopt the text proposed in the Annex into TR 38.835, under Capacity Improvements Techniques, Layer  2.</w:t>
      </w:r>
    </w:p>
    <w:p w14:paraId="44D9153E" w14:textId="77777777" w:rsidR="008A651C" w:rsidRDefault="008A651C" w:rsidP="00F96ACD">
      <w:pPr>
        <w:pStyle w:val="Doc-title"/>
      </w:pPr>
    </w:p>
    <w:p w14:paraId="3997FB0E" w14:textId="461AB428" w:rsidR="00F96ACD" w:rsidRDefault="00492093" w:rsidP="00F96ACD">
      <w:pPr>
        <w:pStyle w:val="Doc-title"/>
      </w:pPr>
      <w:hyperlink r:id="rId337" w:history="1">
        <w:r>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6C9864DE" w:rsidR="00F96ACD" w:rsidRDefault="00492093" w:rsidP="00F96ACD">
      <w:pPr>
        <w:pStyle w:val="Doc-title"/>
      </w:pPr>
      <w:hyperlink r:id="rId338" w:history="1">
        <w:r>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2382E7CD" w:rsidR="00F96ACD" w:rsidRDefault="00492093" w:rsidP="00F96ACD">
      <w:pPr>
        <w:pStyle w:val="Doc-title"/>
      </w:pPr>
      <w:hyperlink r:id="rId339" w:history="1">
        <w:r>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3AD923B4" w:rsidR="00F96ACD" w:rsidRDefault="00492093" w:rsidP="00F96ACD">
      <w:pPr>
        <w:pStyle w:val="Doc-title"/>
      </w:pPr>
      <w:hyperlink r:id="rId340" w:history="1">
        <w:r>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4BBB9EE6" w:rsidR="00F96ACD" w:rsidRDefault="00492093" w:rsidP="00F96ACD">
      <w:pPr>
        <w:pStyle w:val="Doc-title"/>
      </w:pPr>
      <w:hyperlink r:id="rId341" w:history="1">
        <w:r>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53A0E3FA" w:rsidR="00F96ACD" w:rsidRDefault="00492093" w:rsidP="00F96ACD">
      <w:pPr>
        <w:pStyle w:val="Doc-title"/>
      </w:pPr>
      <w:hyperlink r:id="rId342" w:history="1">
        <w:r>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73225F78" w:rsidR="00F96ACD" w:rsidRDefault="00492093" w:rsidP="00F96ACD">
      <w:pPr>
        <w:pStyle w:val="Doc-title"/>
      </w:pPr>
      <w:hyperlink r:id="rId343" w:history="1">
        <w:r>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23A633B1" w:rsidR="00F96ACD" w:rsidRDefault="00492093" w:rsidP="00F96ACD">
      <w:pPr>
        <w:pStyle w:val="Doc-title"/>
      </w:pPr>
      <w:hyperlink r:id="rId344" w:history="1">
        <w:r>
          <w:rPr>
            <w:rStyle w:val="Hyperlink"/>
          </w:rPr>
          <w:t>R2-2211530</w:t>
        </w:r>
      </w:hyperlink>
      <w:r w:rsidR="00F96ACD">
        <w:tab/>
        <w:t>fFeedback enhancements for XR capacity</w:t>
      </w:r>
      <w:r w:rsidR="00F96ACD">
        <w:tab/>
        <w:t>ZTE Corporation, Sanechips</w:t>
      </w:r>
      <w:r w:rsidR="00F96ACD">
        <w:tab/>
        <w:t>discussion</w:t>
      </w:r>
    </w:p>
    <w:p w14:paraId="34B2BF2E" w14:textId="07072779" w:rsidR="00F96ACD" w:rsidRDefault="00492093" w:rsidP="00F96ACD">
      <w:pPr>
        <w:pStyle w:val="Doc-title"/>
      </w:pPr>
      <w:hyperlink r:id="rId345" w:history="1">
        <w:r>
          <w:rPr>
            <w:rStyle w:val="Hyperlink"/>
          </w:rPr>
          <w:t>R2-2211590</w:t>
        </w:r>
      </w:hyperlink>
      <w:r w:rsidR="00F96ACD">
        <w:tab/>
        <w:t>Discussing on UE feedback enhancements for XR capacity</w:t>
      </w:r>
      <w:r w:rsidR="00F96ACD">
        <w:tab/>
        <w:t>Xiaomi Communications</w:t>
      </w:r>
      <w:r w:rsidR="00F96ACD">
        <w:tab/>
        <w:t>discussion</w:t>
      </w:r>
    </w:p>
    <w:p w14:paraId="362DC34B" w14:textId="69646979" w:rsidR="00F96ACD" w:rsidRDefault="00492093" w:rsidP="00F96ACD">
      <w:pPr>
        <w:pStyle w:val="Doc-title"/>
      </w:pPr>
      <w:hyperlink r:id="rId346" w:history="1">
        <w:r>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1B14E0F0" w:rsidR="00F96ACD" w:rsidRDefault="00492093" w:rsidP="00F96ACD">
      <w:pPr>
        <w:pStyle w:val="Doc-title"/>
      </w:pPr>
      <w:hyperlink r:id="rId347" w:history="1">
        <w:r>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4FBC2EEC" w:rsidR="00F96ACD" w:rsidRDefault="00492093" w:rsidP="00F96ACD">
      <w:pPr>
        <w:pStyle w:val="Doc-title"/>
      </w:pPr>
      <w:hyperlink r:id="rId348" w:history="1">
        <w:r>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3036665C" w:rsidR="00F96ACD" w:rsidRDefault="00492093" w:rsidP="00F96ACD">
      <w:pPr>
        <w:pStyle w:val="Doc-title"/>
      </w:pPr>
      <w:hyperlink r:id="rId349" w:history="1">
        <w:r>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1F97355B" w:rsidR="00F96ACD" w:rsidRDefault="00492093" w:rsidP="00F96ACD">
      <w:pPr>
        <w:pStyle w:val="Doc-title"/>
      </w:pPr>
      <w:hyperlink r:id="rId350" w:history="1">
        <w:r>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493F87BE" w:rsidR="00F96ACD" w:rsidRDefault="00492093" w:rsidP="00F96ACD">
      <w:pPr>
        <w:pStyle w:val="Doc-title"/>
      </w:pPr>
      <w:hyperlink r:id="rId351" w:history="1">
        <w:r>
          <w:rPr>
            <w:rStyle w:val="Hyperlink"/>
          </w:rPr>
          <w:t>R2-2212173</w:t>
        </w:r>
      </w:hyperlink>
      <w:r w:rsidR="00F96ACD">
        <w:tab/>
        <w:t>BSR enhancement on XR</w:t>
      </w:r>
      <w:r w:rsidR="00F96ACD">
        <w:tab/>
        <w:t>Spreadtrum Communications</w:t>
      </w:r>
      <w:r w:rsidR="00F96ACD">
        <w:tab/>
        <w:t>discussion</w:t>
      </w:r>
      <w:r w:rsidR="00F96ACD">
        <w:tab/>
        <w:t>Rel-18</w:t>
      </w:r>
    </w:p>
    <w:p w14:paraId="673F1E94" w14:textId="16E6383D" w:rsidR="00F96ACD" w:rsidRDefault="00492093" w:rsidP="00F96ACD">
      <w:pPr>
        <w:pStyle w:val="Doc-title"/>
      </w:pPr>
      <w:hyperlink r:id="rId352" w:history="1">
        <w:r>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71B0BD56" w:rsidR="00F96ACD" w:rsidRDefault="00492093" w:rsidP="00F96ACD">
      <w:pPr>
        <w:pStyle w:val="Doc-title"/>
      </w:pPr>
      <w:hyperlink r:id="rId353" w:history="1">
        <w:r>
          <w:rPr>
            <w:rStyle w:val="Hyperlink"/>
          </w:rPr>
          <w:t>R2-2212318</w:t>
        </w:r>
      </w:hyperlink>
      <w:r w:rsidR="00F96ACD">
        <w:tab/>
        <w:t>BSR enhancement for XR capacity</w:t>
      </w:r>
      <w:r w:rsidR="00F96ACD">
        <w:tab/>
        <w:t>MediaTek Inc.</w:t>
      </w:r>
      <w:r w:rsidR="00F96ACD">
        <w:tab/>
        <w:t>discussion</w:t>
      </w:r>
      <w:r w:rsidR="00F96ACD">
        <w:tab/>
        <w:t>Rel-18</w:t>
      </w:r>
    </w:p>
    <w:p w14:paraId="3ACF091A" w14:textId="0DCE0421" w:rsidR="00F96ACD" w:rsidRDefault="00492093" w:rsidP="00F96ACD">
      <w:pPr>
        <w:pStyle w:val="Doc-title"/>
      </w:pPr>
      <w:hyperlink r:id="rId354" w:history="1">
        <w:r>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7B38EC0E" w:rsidR="00F96ACD" w:rsidRDefault="00492093" w:rsidP="00F96ACD">
      <w:pPr>
        <w:pStyle w:val="Doc-title"/>
      </w:pPr>
      <w:hyperlink r:id="rId355" w:history="1">
        <w:r>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62E65862" w:rsidR="00F96ACD" w:rsidRDefault="00492093" w:rsidP="00F96ACD">
      <w:pPr>
        <w:pStyle w:val="Doc-title"/>
      </w:pPr>
      <w:hyperlink r:id="rId356" w:history="1">
        <w:r>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1417FF40" w:rsidR="00F96ACD" w:rsidRDefault="00492093" w:rsidP="00F96ACD">
      <w:pPr>
        <w:pStyle w:val="Doc-title"/>
      </w:pPr>
      <w:hyperlink r:id="rId357" w:history="1">
        <w:r>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54EB01FE" w:rsidR="00F96ACD" w:rsidRDefault="00492093" w:rsidP="00F96ACD">
      <w:pPr>
        <w:pStyle w:val="Doc-title"/>
      </w:pPr>
      <w:hyperlink r:id="rId358" w:history="1">
        <w:r>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203701EE" w:rsidR="00F96ACD" w:rsidRDefault="00492093" w:rsidP="00F96ACD">
      <w:pPr>
        <w:pStyle w:val="Doc-title"/>
      </w:pPr>
      <w:hyperlink r:id="rId359" w:history="1">
        <w:r>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79448A97" w:rsidR="00F96ACD" w:rsidRDefault="00492093" w:rsidP="00F96ACD">
      <w:pPr>
        <w:pStyle w:val="Doc-title"/>
      </w:pPr>
      <w:hyperlink r:id="rId360" w:history="1">
        <w:r>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7D8C9D6F" w:rsidR="00F96084" w:rsidRDefault="00492093" w:rsidP="00F96084">
      <w:pPr>
        <w:pStyle w:val="Doc-title"/>
      </w:pPr>
      <w:hyperlink r:id="rId361" w:history="1">
        <w:r>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6FCE023D" w:rsidR="00640190" w:rsidRDefault="00492093" w:rsidP="00640190">
      <w:pPr>
        <w:pStyle w:val="Doc-title"/>
      </w:pPr>
      <w:hyperlink r:id="rId362" w:history="1">
        <w:r>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UL jitter (if any) and packet size information can be learned by gNB based on SR/BSR without explicit indication.</w:t>
      </w:r>
    </w:p>
    <w:p w14:paraId="74060D39" w14:textId="77777777" w:rsidR="00640190" w:rsidRPr="00640190" w:rsidRDefault="00640190" w:rsidP="00640190">
      <w:pPr>
        <w:pStyle w:val="Doc-text2"/>
        <w:rPr>
          <w:i/>
          <w:iCs/>
        </w:rPr>
      </w:pPr>
    </w:p>
    <w:p w14:paraId="273629E9" w14:textId="47F63798" w:rsid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4BBFAA12" w14:textId="0ACFCB5C" w:rsidR="00CA123A" w:rsidRDefault="00CA123A" w:rsidP="00640190">
      <w:pPr>
        <w:pStyle w:val="Doc-text2"/>
      </w:pPr>
      <w:r>
        <w:t>-</w:t>
      </w:r>
      <w:r>
        <w:tab/>
        <w:t xml:space="preserve">Samsung agrees with P1. CMCC thinks CG enhancemnets are neded fro capacity in UL. </w:t>
      </w:r>
    </w:p>
    <w:p w14:paraId="60B94C01" w14:textId="1E10EFCF" w:rsidR="00CA123A" w:rsidRDefault="00CA123A" w:rsidP="00640190">
      <w:pPr>
        <w:pStyle w:val="Doc-text2"/>
      </w:pPr>
      <w:r>
        <w:t>-</w:t>
      </w:r>
      <w:r>
        <w:tab/>
        <w:t>CATT disagrees and thinks CG enhancements is needed and RAN1 concluded it’s one option. Thinks HARQ determination is necessary to allow NR-U CG for XR. LGE thinks CG enhancement are needed according to RAN1. To support multiple traffic flows we need multiple CGs. Apple thinks we could wait for RAN1 but now they agreed to allow CG options. Lenovo also agrees there wil be some RAN2 impacts from RAN1 agreement. QC also thinks CG enhancements are useful since RAN1 agrees to study adaptation of CG occasions. Could also use CG to address DRX periodicity mismatches. OPPO also disagrees with P1.</w:t>
      </w:r>
    </w:p>
    <w:p w14:paraId="0ACC944C" w14:textId="004EAE12" w:rsidR="00FE4DCE" w:rsidRDefault="00FE4DCE" w:rsidP="00640190">
      <w:pPr>
        <w:pStyle w:val="Doc-text2"/>
      </w:pPr>
      <w:r>
        <w:t>-</w:t>
      </w:r>
      <w:r>
        <w:tab/>
        <w:t>Vodafone thinks we need to look at what was agreed in RAN1. KDDI agrees.</w:t>
      </w:r>
    </w:p>
    <w:p w14:paraId="43094B0F" w14:textId="08A01972" w:rsidR="00FE4DCE" w:rsidRDefault="00FE4DCE" w:rsidP="00640190">
      <w:pPr>
        <w:pStyle w:val="Doc-text2"/>
      </w:pPr>
      <w:r>
        <w:t>-</w:t>
      </w:r>
      <w:r>
        <w:tab/>
        <w:t>Ericsson agrees that we can address what RAN1 agrees but nothing else.</w:t>
      </w:r>
    </w:p>
    <w:p w14:paraId="00FCD2CE" w14:textId="15B30E84" w:rsidR="00FE4DCE" w:rsidRDefault="00FE4DCE" w:rsidP="00640190">
      <w:pPr>
        <w:pStyle w:val="Doc-text2"/>
      </w:pPr>
      <w:r>
        <w:t>-</w:t>
      </w:r>
      <w:r>
        <w:tab/>
        <w:t xml:space="preserve">ZTE thinks we should first conclude whether CG is useful for XR. Nokia agrees with ZTE. Huawei thinks using CG costs some radio resources. </w:t>
      </w:r>
    </w:p>
    <w:p w14:paraId="5CC0F317" w14:textId="77777777" w:rsidR="00CA123A" w:rsidRPr="00CA123A" w:rsidRDefault="00CA123A" w:rsidP="00640190">
      <w:pPr>
        <w:pStyle w:val="Doc-text2"/>
      </w:pPr>
    </w:p>
    <w:p w14:paraId="63F2A031" w14:textId="6B635C0F" w:rsid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5DCFA6C8" w14:textId="00D2C7B9" w:rsidR="00CA123A" w:rsidRDefault="00CA123A" w:rsidP="00640190">
      <w:pPr>
        <w:pStyle w:val="Doc-text2"/>
      </w:pPr>
      <w:r>
        <w:rPr>
          <w:i/>
          <w:iCs/>
        </w:rPr>
        <w:t>-</w:t>
      </w:r>
      <w:r>
        <w:rPr>
          <w:i/>
          <w:iCs/>
        </w:rPr>
        <w:tab/>
      </w:r>
      <w:r>
        <w:t>Samsung thinks UE assistance information could still be useful for setting UE configuration based on used traffic. CMCC agrees. Apple also agrees that it’s more efficient if UE can provide some information to gNB.</w:t>
      </w:r>
      <w:r w:rsidR="00FE4DCE">
        <w:t xml:space="preserve"> OPPO thinks UE assistance is useful according to SA2 conclusions.</w:t>
      </w:r>
    </w:p>
    <w:p w14:paraId="3144AE65" w14:textId="5808D98E" w:rsidR="00FE4DCE" w:rsidRDefault="00FE4DCE" w:rsidP="00640190">
      <w:pPr>
        <w:pStyle w:val="Doc-text2"/>
      </w:pPr>
      <w:r>
        <w:rPr>
          <w:i/>
          <w:iCs/>
        </w:rPr>
        <w:t>-</w:t>
      </w:r>
      <w:r>
        <w:tab/>
        <w:t>Vodafone thinks assistance info has to be useful and it has to be clear all UEs report the same thing. Nokia also thinks this is not very useful. Huawei agrees that TSCAI is only thing that is needed. KDDI wonders if we have any evidence on the gains.</w:t>
      </w:r>
    </w:p>
    <w:p w14:paraId="522905C9" w14:textId="77777777" w:rsidR="00CA123A" w:rsidRPr="00CA123A" w:rsidRDefault="00CA123A" w:rsidP="00640190">
      <w:pPr>
        <w:pStyle w:val="Doc-text2"/>
      </w:pPr>
    </w:p>
    <w:p w14:paraId="6DF85BC1" w14:textId="77777777" w:rsidR="00640190" w:rsidRPr="00640190" w:rsidRDefault="00640190" w:rsidP="00640190">
      <w:pPr>
        <w:pStyle w:val="Doc-text2"/>
        <w:rPr>
          <w:i/>
          <w:iCs/>
        </w:rPr>
      </w:pPr>
      <w:r w:rsidRPr="00640190">
        <w:rPr>
          <w:i/>
          <w:iCs/>
        </w:rPr>
        <w:lastRenderedPageBreak/>
        <w:t>Proposal 3</w:t>
      </w:r>
      <w:r w:rsidRPr="00640190">
        <w:rPr>
          <w:i/>
          <w:iCs/>
        </w:rPr>
        <w:tab/>
        <w:t>Introduce the draft TP attached in the Annex</w:t>
      </w:r>
    </w:p>
    <w:p w14:paraId="5981DC6A" w14:textId="668EF539" w:rsidR="00640190" w:rsidRDefault="00640190" w:rsidP="00640190">
      <w:pPr>
        <w:pStyle w:val="Doc-text2"/>
      </w:pPr>
    </w:p>
    <w:p w14:paraId="0A8F307D" w14:textId="1EB35725" w:rsidR="00FE4DCE" w:rsidRDefault="00FE4DCE" w:rsidP="00616920">
      <w:pPr>
        <w:pStyle w:val="Agreement"/>
      </w:pPr>
      <w:r>
        <w:t>RAN2 sees some benefit from CG to XR services. RAN2 will address enhancements triggered by RAN1 work</w:t>
      </w:r>
      <w:r w:rsidR="00D24300">
        <w:t>.</w:t>
      </w:r>
    </w:p>
    <w:p w14:paraId="6122F5A4" w14:textId="77777777" w:rsidR="00D24300" w:rsidRPr="00D24300" w:rsidRDefault="00D24300" w:rsidP="00D24300">
      <w:pPr>
        <w:pStyle w:val="Doc-text2"/>
      </w:pPr>
    </w:p>
    <w:p w14:paraId="77325BB8" w14:textId="3365B724" w:rsidR="00D826CC" w:rsidRDefault="00492093" w:rsidP="00D826CC">
      <w:pPr>
        <w:pStyle w:val="Doc-title"/>
      </w:pPr>
      <w:hyperlink r:id="rId363" w:history="1">
        <w:r>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Observation1: In XR service, there exists interactive service period where both UL and DL data arrives frequently. Efficient scheduling DL/UL traffic and DRX config in the corresponding period is considered to be important to fulfill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3A4C506" w:rsidR="00D826CC" w:rsidRDefault="00D24300" w:rsidP="00D826CC">
      <w:pPr>
        <w:pStyle w:val="Doc-text2"/>
      </w:pPr>
      <w:r>
        <w:t>-</w:t>
      </w:r>
      <w:r>
        <w:tab/>
        <w:t>Chair wonders if the metrics would be standardized? DCM thinks this can be discussed but it may be difficult. Vodafone wonders if the information is useful, e.g. jitter in UL is not useful. CMCC thinks this information is beneficial but wonders if we need separate UL and DL information.</w:t>
      </w:r>
    </w:p>
    <w:p w14:paraId="3D4027F7" w14:textId="0F7B29C1" w:rsidR="00D24300" w:rsidRDefault="00D24300" w:rsidP="00D826CC">
      <w:pPr>
        <w:pStyle w:val="Doc-text2"/>
      </w:pPr>
      <w:r>
        <w:t>-</w:t>
      </w:r>
      <w:r>
        <w:tab/>
        <w:t>Apple thinks traffic periodicity could be useful.  E.g frame rates can change dynamically, which can impact how scheduling is done. We already have UAI to allow some assistance. Thinks TSCAI is not always available so this would complement that. META agrees and thinks some information e.g periodicity is useful.</w:t>
      </w:r>
      <w:r w:rsidR="000C40F7">
        <w:t xml:space="preserve"> We can leave details to WI phase.</w:t>
      </w:r>
    </w:p>
    <w:p w14:paraId="4949CFF1" w14:textId="00D53212" w:rsidR="00D24300" w:rsidRDefault="000C40F7" w:rsidP="00D826CC">
      <w:pPr>
        <w:pStyle w:val="Doc-text2"/>
      </w:pPr>
      <w:r>
        <w:t>-</w:t>
      </w:r>
      <w:r>
        <w:tab/>
        <w:t>Nokia thinks TSCAI should be starting point.</w:t>
      </w:r>
    </w:p>
    <w:p w14:paraId="0DEE811C" w14:textId="2EFBB03B" w:rsidR="000C40F7" w:rsidRDefault="000C40F7" w:rsidP="00D826CC">
      <w:pPr>
        <w:pStyle w:val="Doc-text2"/>
      </w:pPr>
      <w:r>
        <w:t>-</w:t>
      </w:r>
      <w:r>
        <w:tab/>
        <w:t xml:space="preserve">LGE thinks we need to ensure assistance information needs </w:t>
      </w:r>
      <w:r w:rsidR="009204F2">
        <w:t>t</w:t>
      </w:r>
      <w:r>
        <w:t>o be standardized.</w:t>
      </w:r>
    </w:p>
    <w:p w14:paraId="4C5ED125" w14:textId="6912AB17" w:rsidR="000C40F7" w:rsidRDefault="000C40F7" w:rsidP="00D826CC">
      <w:pPr>
        <w:pStyle w:val="Doc-text2"/>
      </w:pPr>
      <w:r>
        <w:t>-</w:t>
      </w:r>
      <w:r>
        <w:tab/>
        <w:t>Intel thinks we agreed UL and DL information should be similar. What remains is whether this comes from CN or from UE (UL), and this depends on SA4.</w:t>
      </w:r>
    </w:p>
    <w:p w14:paraId="5504ED4F" w14:textId="450F49EF" w:rsidR="000C40F7" w:rsidRDefault="000C40F7" w:rsidP="00D826CC">
      <w:pPr>
        <w:pStyle w:val="Doc-text2"/>
      </w:pPr>
    </w:p>
    <w:p w14:paraId="76942937" w14:textId="0C3A74F0" w:rsidR="000C40F7" w:rsidRDefault="000C40F7" w:rsidP="000C40F7">
      <w:pPr>
        <w:pStyle w:val="Agreement"/>
      </w:pPr>
      <w:r>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544CF917" w14:textId="60300523" w:rsidR="000C40F7" w:rsidRDefault="000C40F7" w:rsidP="000C40F7">
      <w:pPr>
        <w:pStyle w:val="Agreement"/>
      </w:pPr>
      <w:r>
        <w:t xml:space="preserve">RAN2 </w:t>
      </w:r>
      <w:r w:rsidR="009204F2">
        <w:t xml:space="preserve">thinks </w:t>
      </w:r>
      <w:r w:rsidRPr="009204F2">
        <w:rPr>
          <w:u w:val="single"/>
        </w:rPr>
        <w:t>all</w:t>
      </w:r>
      <w:r>
        <w:t xml:space="preserve"> information </w:t>
      </w:r>
      <w:r w:rsidR="009204F2">
        <w:t xml:space="preserve">may not be </w:t>
      </w:r>
      <w:r>
        <w:t>always available at UE application.</w:t>
      </w:r>
    </w:p>
    <w:p w14:paraId="49091740" w14:textId="77777777" w:rsidR="000C40F7" w:rsidRPr="000C40F7" w:rsidRDefault="000C40F7" w:rsidP="000C40F7">
      <w:pPr>
        <w:pStyle w:val="Doc-text2"/>
      </w:pPr>
    </w:p>
    <w:p w14:paraId="74B23C65" w14:textId="2CDA1499" w:rsidR="00E4778B" w:rsidRDefault="00492093" w:rsidP="00E4778B">
      <w:pPr>
        <w:pStyle w:val="Doc-title"/>
      </w:pPr>
      <w:hyperlink r:id="rId364" w:history="1">
        <w:r>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3E1C4B67" w:rsidR="00E4778B" w:rsidRDefault="00E4778B" w:rsidP="00E4778B">
      <w:pPr>
        <w:pStyle w:val="Doc-text2"/>
        <w:rPr>
          <w:i/>
          <w:iCs/>
          <w:lang w:val="x-none"/>
        </w:rPr>
      </w:pPr>
      <w:r w:rsidRPr="00E34C5E">
        <w:rPr>
          <w:i/>
          <w:iCs/>
          <w:lang w:val="x-none"/>
        </w:rPr>
        <w:t>Proposal 1: investigate blind retransmissions of RLC PDUs.</w:t>
      </w:r>
    </w:p>
    <w:p w14:paraId="5E8574C6" w14:textId="2A406D06" w:rsidR="009204F2" w:rsidRDefault="009204F2" w:rsidP="00E4778B">
      <w:pPr>
        <w:pStyle w:val="Doc-text2"/>
      </w:pPr>
      <w:r w:rsidRPr="009204F2">
        <w:t>-</w:t>
      </w:r>
      <w:r w:rsidRPr="009204F2">
        <w:tab/>
      </w:r>
      <w:r>
        <w:t>Ericsson doesn’t see the usefulness because we use RLC UM. With AM you always have retransmissions. Nokia thinks we are targeting something in between. Intel thinks if we have different reliability for different PDU sets.</w:t>
      </w:r>
    </w:p>
    <w:p w14:paraId="06424D08" w14:textId="3891DF62" w:rsidR="009204F2" w:rsidRDefault="009204F2" w:rsidP="009204F2">
      <w:pPr>
        <w:pStyle w:val="Doc-text2"/>
      </w:pPr>
      <w:r>
        <w:t>-</w:t>
      </w:r>
      <w:r>
        <w:tab/>
        <w:t>QC thinks this can be left up to UE implementation. Nokia thinks BSR is used so this can’t be left up to UE implementation.</w:t>
      </w:r>
    </w:p>
    <w:p w14:paraId="18C80524" w14:textId="66BE81E2" w:rsidR="009204F2" w:rsidRDefault="009204F2" w:rsidP="00E4778B">
      <w:pPr>
        <w:pStyle w:val="Doc-text2"/>
      </w:pPr>
      <w:r>
        <w:t>-</w:t>
      </w:r>
      <w:r>
        <w:tab/>
        <w:t>LGE supports blind retransmissions to avoid RLC AM status report -induced delays. Lenovo is not sure we need this since we have L1 repetition. Apple thinks in URLLC we use PDCP duplication so wonders if that can be used to do the same thing.</w:t>
      </w:r>
    </w:p>
    <w:p w14:paraId="15026651" w14:textId="0C646664" w:rsidR="009204F2" w:rsidRDefault="009204F2" w:rsidP="009204F2">
      <w:pPr>
        <w:pStyle w:val="Agreement"/>
      </w:pPr>
      <w:r>
        <w:t>Noted</w:t>
      </w:r>
    </w:p>
    <w:p w14:paraId="03CFA513" w14:textId="77777777" w:rsidR="009204F2" w:rsidRPr="009204F2" w:rsidRDefault="009204F2" w:rsidP="00E4778B">
      <w:pPr>
        <w:pStyle w:val="Doc-text2"/>
      </w:pP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1BDBC3F3" w:rsidR="002B7206" w:rsidRDefault="00492093" w:rsidP="002B7206">
      <w:pPr>
        <w:pStyle w:val="Doc-title"/>
      </w:pPr>
      <w:hyperlink r:id="rId365" w:history="1">
        <w:r>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lastRenderedPageBreak/>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UE assistance information for gNB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Proposal 6: The long-term assistance information for XR could include information such as the Periodicity, Burst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Preferred arrival time for a given PDU set (e.g. I frames)</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6CA5F554" w:rsidR="00D61F41" w:rsidRDefault="00492093" w:rsidP="00D61F41">
      <w:pPr>
        <w:pStyle w:val="Doc-title"/>
      </w:pPr>
      <w:hyperlink r:id="rId366" w:history="1">
        <w:r>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199E70CA" w:rsidR="00F96ACD" w:rsidRDefault="00492093" w:rsidP="00F96ACD">
      <w:pPr>
        <w:pStyle w:val="Doc-title"/>
      </w:pPr>
      <w:hyperlink r:id="rId367" w:history="1">
        <w:r>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51CA671B" w:rsidR="00F96ACD" w:rsidRDefault="00492093" w:rsidP="00F96ACD">
      <w:pPr>
        <w:pStyle w:val="Doc-title"/>
      </w:pPr>
      <w:hyperlink r:id="rId368" w:history="1">
        <w:r>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7FDC2BE3" w:rsidR="00F96ACD" w:rsidRDefault="00492093" w:rsidP="00F96ACD">
      <w:pPr>
        <w:pStyle w:val="Doc-title"/>
      </w:pPr>
      <w:hyperlink r:id="rId369" w:history="1">
        <w:r>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1E318B39" w:rsidR="00F96ACD" w:rsidRDefault="00492093" w:rsidP="00F96ACD">
      <w:pPr>
        <w:pStyle w:val="Doc-title"/>
      </w:pPr>
      <w:hyperlink r:id="rId370" w:history="1">
        <w:r>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107A8176" w:rsidR="00F96ACD" w:rsidRDefault="00492093" w:rsidP="00F96ACD">
      <w:pPr>
        <w:pStyle w:val="Doc-title"/>
      </w:pPr>
      <w:hyperlink r:id="rId371" w:history="1">
        <w:r>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72" w:history="1">
        <w:r>
          <w:rPr>
            <w:rStyle w:val="Hyperlink"/>
          </w:rPr>
          <w:t>R2-2209491</w:t>
        </w:r>
      </w:hyperlink>
    </w:p>
    <w:p w14:paraId="5A3C400B" w14:textId="77777777" w:rsidR="002B7206" w:rsidRPr="002B7206" w:rsidRDefault="002B7206" w:rsidP="002B7206">
      <w:pPr>
        <w:pStyle w:val="Doc-text2"/>
      </w:pPr>
    </w:p>
    <w:p w14:paraId="4B9B0922" w14:textId="6CB73AEE" w:rsidR="00F96ACD" w:rsidRDefault="00492093" w:rsidP="00F96ACD">
      <w:pPr>
        <w:pStyle w:val="Doc-title"/>
      </w:pPr>
      <w:hyperlink r:id="rId373" w:history="1">
        <w:r>
          <w:rPr>
            <w:rStyle w:val="Hyperlink"/>
          </w:rPr>
          <w:t>R2-2211592</w:t>
        </w:r>
      </w:hyperlink>
      <w:r w:rsidR="00F96ACD">
        <w:tab/>
        <w:t>Discussing on XR-specific scheduling enhancements</w:t>
      </w:r>
      <w:r w:rsidR="00F96ACD">
        <w:tab/>
        <w:t>Xiaomi Communications</w:t>
      </w:r>
      <w:r w:rsidR="00F96ACD">
        <w:tab/>
        <w:t>discussion</w:t>
      </w:r>
    </w:p>
    <w:p w14:paraId="2337AC3C" w14:textId="317649F1" w:rsidR="00F96ACD" w:rsidRDefault="00492093" w:rsidP="00F96ACD">
      <w:pPr>
        <w:pStyle w:val="Doc-title"/>
      </w:pPr>
      <w:hyperlink r:id="rId374" w:history="1">
        <w:r>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08AC1A68" w:rsidR="00F96ACD" w:rsidRDefault="00492093" w:rsidP="00F96ACD">
      <w:pPr>
        <w:pStyle w:val="Doc-title"/>
      </w:pPr>
      <w:hyperlink r:id="rId375" w:history="1">
        <w:r>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63CBEEFA" w:rsidR="00F96ACD" w:rsidRDefault="00492093" w:rsidP="00F96ACD">
      <w:pPr>
        <w:pStyle w:val="Doc-title"/>
      </w:pPr>
      <w:hyperlink r:id="rId376" w:history="1">
        <w:r>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6BCF2F3A" w:rsidR="00F96ACD" w:rsidRDefault="00492093" w:rsidP="00F96ACD">
      <w:pPr>
        <w:pStyle w:val="Doc-title"/>
      </w:pPr>
      <w:hyperlink r:id="rId377" w:history="1">
        <w:r>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2A2E689A" w:rsidR="00F96ACD" w:rsidRDefault="00492093" w:rsidP="00F96ACD">
      <w:pPr>
        <w:pStyle w:val="Doc-title"/>
      </w:pPr>
      <w:hyperlink r:id="rId378" w:history="1">
        <w:r>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06A568A2" w:rsidR="00F96ACD" w:rsidRDefault="00492093" w:rsidP="00F96ACD">
      <w:pPr>
        <w:pStyle w:val="Doc-title"/>
      </w:pPr>
      <w:hyperlink r:id="rId379" w:history="1">
        <w:r>
          <w:rPr>
            <w:rStyle w:val="Hyperlink"/>
          </w:rPr>
          <w:t>R2-2212042</w:t>
        </w:r>
      </w:hyperlink>
      <w:r w:rsidR="00F96ACD">
        <w:tab/>
        <w:t>Discussion of scheduling enhancement</w:t>
      </w:r>
      <w:r w:rsidR="00F96ACD">
        <w:tab/>
        <w:t>Lenovo</w:t>
      </w:r>
      <w:r w:rsidR="00F96ACD">
        <w:tab/>
        <w:t>discussion</w:t>
      </w:r>
      <w:r w:rsidR="00F96ACD">
        <w:tab/>
        <w:t>Rel-18</w:t>
      </w:r>
    </w:p>
    <w:p w14:paraId="1FFBF660" w14:textId="5E858CF2" w:rsidR="00F96ACD" w:rsidRDefault="00492093" w:rsidP="00F96ACD">
      <w:pPr>
        <w:pStyle w:val="Doc-title"/>
      </w:pPr>
      <w:hyperlink r:id="rId380" w:history="1">
        <w:r>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7EBDC7C5" w:rsidR="00F96ACD" w:rsidRDefault="00492093" w:rsidP="00F96ACD">
      <w:pPr>
        <w:pStyle w:val="Doc-title"/>
      </w:pPr>
      <w:hyperlink r:id="rId381" w:history="1">
        <w:r>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216ECBB2" w:rsidR="00F96ACD" w:rsidRDefault="00492093" w:rsidP="00F96ACD">
      <w:pPr>
        <w:pStyle w:val="Doc-title"/>
      </w:pPr>
      <w:hyperlink r:id="rId382" w:history="1">
        <w:r>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34F14BF0" w:rsidR="00F96ACD" w:rsidRDefault="00492093" w:rsidP="00F96ACD">
      <w:pPr>
        <w:pStyle w:val="Doc-title"/>
      </w:pPr>
      <w:hyperlink r:id="rId383" w:history="1">
        <w:r>
          <w:rPr>
            <w:rStyle w:val="Hyperlink"/>
          </w:rPr>
          <w:t>R2-2212333</w:t>
        </w:r>
      </w:hyperlink>
      <w:r w:rsidR="00F96ACD">
        <w:tab/>
        <w:t>Scheduling Enhancement for XR</w:t>
      </w:r>
      <w:r w:rsidR="00F96ACD">
        <w:tab/>
        <w:t>Google Inc.</w:t>
      </w:r>
      <w:r w:rsidR="00F96ACD">
        <w:tab/>
        <w:t>discussion</w:t>
      </w:r>
    </w:p>
    <w:p w14:paraId="3341CE1D" w14:textId="2AA85488" w:rsidR="00F96ACD" w:rsidRDefault="00492093" w:rsidP="00F96ACD">
      <w:pPr>
        <w:pStyle w:val="Doc-title"/>
      </w:pPr>
      <w:hyperlink r:id="rId384" w:history="1">
        <w:r>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20A8D299" w:rsidR="00F96ACD" w:rsidRDefault="00492093" w:rsidP="00F96ACD">
      <w:pPr>
        <w:pStyle w:val="Doc-title"/>
      </w:pPr>
      <w:hyperlink r:id="rId385" w:history="1">
        <w:r>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363014E8" w:rsidR="00640190" w:rsidRPr="00640190" w:rsidRDefault="00492093" w:rsidP="00485634">
      <w:pPr>
        <w:pStyle w:val="Doc-title"/>
      </w:pPr>
      <w:hyperlink r:id="rId386" w:history="1">
        <w:r>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1B8E646B" w:rsidR="00485634" w:rsidRDefault="00492093" w:rsidP="00485634">
      <w:pPr>
        <w:pStyle w:val="Doc-title"/>
      </w:pPr>
      <w:hyperlink r:id="rId387" w:history="1">
        <w:r>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Enhancement on NR QoE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724194D4" w:rsidR="00003CED" w:rsidRDefault="00492093" w:rsidP="00003CED">
      <w:pPr>
        <w:pStyle w:val="Doc-title"/>
      </w:pPr>
      <w:hyperlink r:id="rId388" w:history="1">
        <w:r>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4C15D4BA" w:rsidR="00003CED" w:rsidRDefault="00492093" w:rsidP="00003CED">
      <w:pPr>
        <w:pStyle w:val="Doc-title"/>
      </w:pPr>
      <w:hyperlink r:id="rId389" w:history="1">
        <w:r>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Can be taken into account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1017F7FD" w:rsidR="00003CED" w:rsidRDefault="00492093" w:rsidP="00003CED">
      <w:pPr>
        <w:pStyle w:val="Doc-title"/>
      </w:pPr>
      <w:hyperlink r:id="rId390" w:history="1">
        <w:r>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t xml:space="preserve">QoE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23F13A5D" w:rsidR="00773CC8" w:rsidRDefault="00492093" w:rsidP="00773CC8">
      <w:pPr>
        <w:pStyle w:val="Doc-title"/>
        <w:rPr>
          <w:rStyle w:val="Hyperlink"/>
        </w:rPr>
      </w:pPr>
      <w:hyperlink r:id="rId391" w:history="1">
        <w:r>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92" w:history="1">
        <w:r>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Proposal 1: In Rel-18 NR QoE, Only UE that are capable of performing QoE measurements and reporting at least in connected state are considered.</w:t>
      </w:r>
    </w:p>
    <w:p w14:paraId="67AF09C3" w14:textId="77777777" w:rsidR="00773CC8" w:rsidRPr="0027521D" w:rsidRDefault="00773CC8" w:rsidP="00773CC8">
      <w:pPr>
        <w:pStyle w:val="Doc-text2"/>
        <w:rPr>
          <w:i/>
          <w:iCs/>
        </w:rPr>
      </w:pPr>
      <w:r w:rsidRPr="0027521D">
        <w:rPr>
          <w:i/>
          <w:iCs/>
        </w:rPr>
        <w:lastRenderedPageBreak/>
        <w:t>Proposal 2: RAN2 needs to discuss whether gNB is allowed to configure QoE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Proposal 3: The gNB should forward the area scope information to the UE, RAN2 can further discuss how and when the gNB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Proposal 5: RAN2 discuss how long UE shall keep the QoE configuration for MBS broadcast service.</w:t>
      </w:r>
    </w:p>
    <w:p w14:paraId="5AC04F66" w14:textId="77777777" w:rsidR="00773CC8" w:rsidRPr="0027521D" w:rsidRDefault="00773CC8" w:rsidP="00773CC8">
      <w:pPr>
        <w:pStyle w:val="Doc-text2"/>
        <w:rPr>
          <w:i/>
          <w:iCs/>
        </w:rPr>
      </w:pPr>
      <w:bookmarkStart w:id="14" w:name="_Hlk119421491"/>
      <w:r w:rsidRPr="00F60C5F">
        <w:rPr>
          <w:i/>
          <w:iCs/>
          <w:highlight w:val="yellow"/>
        </w:rPr>
        <w:t>Proposal 6: For buffering of QoE reports generated in RRC IDLE/INACTIVE state, RAN2 should make some assumptions on the minimal memory size requirement and the buffering layer, e.g. 64KB for AS layer buffer, the final decision can be made by SA4/SA5.</w:t>
      </w:r>
    </w:p>
    <w:bookmarkEnd w:id="14"/>
    <w:p w14:paraId="1EB2E242" w14:textId="77777777" w:rsidR="00773CC8" w:rsidRPr="0027521D" w:rsidRDefault="00773CC8" w:rsidP="00773CC8">
      <w:pPr>
        <w:pStyle w:val="Doc-text2"/>
        <w:rPr>
          <w:i/>
          <w:iCs/>
        </w:rPr>
      </w:pPr>
      <w:r w:rsidRPr="0027521D">
        <w:rPr>
          <w:i/>
          <w:iCs/>
        </w:rPr>
        <w:t>Proposal 7: UE cannot setup/resume RRC connection just for QoE reporting. UE only reports the INACTIVE/IDLE QoE reports to gNB when the UE has entered to the RRC_CONNECTED due to other reasons.</w:t>
      </w:r>
    </w:p>
    <w:p w14:paraId="4F9ECE86" w14:textId="77777777" w:rsidR="00773CC8" w:rsidRDefault="00773CC8" w:rsidP="00773CC8">
      <w:pPr>
        <w:pStyle w:val="Doc-text2"/>
        <w:rPr>
          <w:i/>
          <w:iCs/>
        </w:rPr>
      </w:pPr>
      <w:r w:rsidRPr="0027521D">
        <w:rPr>
          <w:i/>
          <w:iCs/>
        </w:rPr>
        <w:t>Proposal 8: RAN2 can discuss the QoE measurements availability indication design before the UE reports the INACTIVE/IDLE QoE reports to gNB,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Lenovo is not clear on RAN3 discusion motivation. Currently it’s mandatory present and everything is up to network. Does RAN3 intend to not include the area scope information in Rel-18? Wht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introcude AS-layer area scope, we need UE behaviour. With NAS we have less to do.</w:t>
      </w:r>
    </w:p>
    <w:p w14:paraId="23EF8149" w14:textId="4EF10F26" w:rsidR="00963838" w:rsidRPr="00963838" w:rsidRDefault="00963838" w:rsidP="00963838">
      <w:pPr>
        <w:pStyle w:val="Agreement"/>
      </w:pPr>
      <w:r>
        <w:t xml:space="preserve">Ask SA4 if we can use application layer information for QoE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QoE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66DEB76E" w:rsidR="001B283B" w:rsidRDefault="00492093" w:rsidP="001B283B">
      <w:pPr>
        <w:pStyle w:val="Doc-title"/>
      </w:pPr>
      <w:hyperlink r:id="rId393" w:history="1">
        <w:r>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Proposal 3: RAN2 is kindly asked to agree that the 64KiB AS layer memory can be reused for buffering QoE report generated in RRC_IDLE and RRC_INACTIVE, and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Proposal 4: Introduce valid time or similar parameter for QoE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Proposal 5: RAN2 is kindly asked to discuss whether UE should send QoE report as full text or abstract when UE enters RRC_CONNECTED.</w:t>
      </w:r>
    </w:p>
    <w:p w14:paraId="4ECB99C8" w14:textId="73D774AE" w:rsidR="003D51D8" w:rsidRDefault="003D51D8" w:rsidP="001B283B">
      <w:pPr>
        <w:pStyle w:val="Doc-text2"/>
      </w:pPr>
      <w:r>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Since these ere used for offline processing, how are they obsoleted? For logged MDT we specified how long UE keep sthe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lastRenderedPageBreak/>
        <w:t>-</w:t>
      </w:r>
      <w:r>
        <w:tab/>
        <w:t>CU wonders what abstract is? Indication to network or something else? CMCC clarifies it’s e.g. service type for QoE.</w:t>
      </w:r>
    </w:p>
    <w:p w14:paraId="67019646" w14:textId="77777777" w:rsidR="001B283B" w:rsidRPr="003D51D8" w:rsidRDefault="001B283B" w:rsidP="001B283B">
      <w:pPr>
        <w:pStyle w:val="Doc-title"/>
      </w:pPr>
    </w:p>
    <w:p w14:paraId="42EEF8A3" w14:textId="314B178D" w:rsidR="001B283B" w:rsidRDefault="00492093" w:rsidP="001B283B">
      <w:pPr>
        <w:pStyle w:val="Doc-title"/>
      </w:pPr>
      <w:hyperlink r:id="rId394" w:history="1">
        <w:r>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Proposal 1: The QoE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Proposal 2: UE can only report the IDLE/INACTIVE QoE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t>Proposal 3: The QoE reports generated in RRC IDLE/INACTIVE state can be buffered in AS layer with 64KB buffer size. If the QoE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Alt 1: AS layer discards the QoE data</w:t>
      </w:r>
    </w:p>
    <w:p w14:paraId="2F877C1C" w14:textId="77777777" w:rsidR="001B283B" w:rsidRPr="00DA012A" w:rsidRDefault="001B283B" w:rsidP="001B283B">
      <w:pPr>
        <w:pStyle w:val="Doc-text2"/>
        <w:rPr>
          <w:i/>
          <w:iCs/>
        </w:rPr>
      </w:pPr>
      <w:r w:rsidRPr="00DA012A">
        <w:rPr>
          <w:i/>
          <w:iCs/>
        </w:rPr>
        <w:t>•</w:t>
      </w:r>
      <w:r w:rsidRPr="00DA012A">
        <w:rPr>
          <w:i/>
          <w:iCs/>
        </w:rPr>
        <w:tab/>
        <w:t>Alt 2: APP layer is responsible for storing the QoE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t xml:space="preserve">1: </w:t>
      </w:r>
      <w:r>
        <w:t xml:space="preserve">UE can be configured to do </w:t>
      </w:r>
      <w:r w:rsidRPr="00304103">
        <w:t xml:space="preserve">QoE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As a baseline, UE does not tigger RRC Resume – RRC Setup just for the sake of reporting QoE. FFS whether there are cases where we deviate from this baseline.</w:t>
      </w:r>
    </w:p>
    <w:p w14:paraId="3046AD79" w14:textId="77777777" w:rsidR="00304103" w:rsidRPr="0027521D" w:rsidRDefault="00304103" w:rsidP="00773CC8">
      <w:pPr>
        <w:pStyle w:val="Doc-text2"/>
        <w:rPr>
          <w:i/>
          <w:iCs/>
        </w:rPr>
      </w:pPr>
    </w:p>
    <w:p w14:paraId="5C6F0B22" w14:textId="1095EB52" w:rsidR="0071265A" w:rsidRDefault="00492093" w:rsidP="0071265A">
      <w:pPr>
        <w:pStyle w:val="Doc-title"/>
      </w:pPr>
      <w:hyperlink r:id="rId395" w:history="1">
        <w:r>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For QoE configuration,</w:t>
      </w:r>
    </w:p>
    <w:p w14:paraId="79CFA486" w14:textId="77777777" w:rsidR="00773CC8" w:rsidRPr="0071265A" w:rsidRDefault="00773CC8" w:rsidP="00773CC8">
      <w:pPr>
        <w:pStyle w:val="Doc-text2"/>
        <w:rPr>
          <w:i/>
          <w:iCs/>
        </w:rPr>
      </w:pPr>
      <w:r w:rsidRPr="0071265A">
        <w:rPr>
          <w:i/>
          <w:iCs/>
        </w:rPr>
        <w:t>Observation 1: For m-based QoE, the gNB cannot release QoE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For QoE configuration,</w:t>
      </w:r>
    </w:p>
    <w:p w14:paraId="5DA5B88A" w14:textId="77777777" w:rsidR="0071265A" w:rsidRPr="0071265A" w:rsidRDefault="0071265A" w:rsidP="0071265A">
      <w:pPr>
        <w:pStyle w:val="Doc-text2"/>
        <w:rPr>
          <w:i/>
          <w:iCs/>
        </w:rPr>
      </w:pPr>
      <w:r w:rsidRPr="00F60C5F">
        <w:rPr>
          <w:i/>
          <w:iCs/>
          <w:highlight w:val="yellow"/>
        </w:rPr>
        <w:t>Proposal 1: RAN2 discusses whether IDLE and Inactive state UEs can be paged to enter CONNECTED state to receive QoE configuration, including adding new QoE configuration and release existing QoE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Proposal 2: gNB can determine whether to send QoE configuration to the CONNECTED UEs based on MBSInterestIndication message.</w:t>
      </w:r>
    </w:p>
    <w:p w14:paraId="1C703651" w14:textId="77777777" w:rsidR="0071265A" w:rsidRPr="0071265A" w:rsidRDefault="0071265A" w:rsidP="0071265A">
      <w:pPr>
        <w:pStyle w:val="Doc-text2"/>
        <w:rPr>
          <w:i/>
          <w:iCs/>
        </w:rPr>
      </w:pPr>
      <w:r w:rsidRPr="00F60C5F">
        <w:rPr>
          <w:i/>
          <w:iCs/>
          <w:highlight w:val="yellow"/>
        </w:rPr>
        <w:t>Proposal 3: An area scope can be provided to UE for the dedicated QoE configuration, and UE considers the QoE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Proposal 5: Introduce timer-based QoE configuration release, at least for IDLE state UEs configured with m-based QoE.</w:t>
      </w:r>
    </w:p>
    <w:p w14:paraId="02C946A9" w14:textId="77777777" w:rsidR="0071265A" w:rsidRPr="0071265A" w:rsidRDefault="0071265A" w:rsidP="0071265A">
      <w:pPr>
        <w:pStyle w:val="Doc-text2"/>
        <w:rPr>
          <w:i/>
          <w:iCs/>
        </w:rPr>
      </w:pPr>
      <w:r w:rsidRPr="0071265A">
        <w:rPr>
          <w:i/>
          <w:iCs/>
        </w:rPr>
        <w:t>Proposal 6: Use RRCReconfiguration message to provide QoE configuration to UE. It is FFS whether to use RRCRelease message to provide QoE configurations which are only used for IDLE and Inactive state.</w:t>
      </w:r>
    </w:p>
    <w:p w14:paraId="1EC96A00" w14:textId="77777777" w:rsidR="0071265A" w:rsidRPr="0071265A" w:rsidRDefault="0071265A" w:rsidP="0071265A">
      <w:pPr>
        <w:pStyle w:val="Doc-text2"/>
        <w:rPr>
          <w:i/>
          <w:iCs/>
        </w:rPr>
      </w:pPr>
      <w:r w:rsidRPr="0071265A">
        <w:rPr>
          <w:i/>
          <w:iCs/>
        </w:rPr>
        <w:t>Proposal 7: The QoE configuration contains service type, QoE configuration container, QoE reference. It is FFS for other information.</w:t>
      </w:r>
    </w:p>
    <w:p w14:paraId="2FF441EA" w14:textId="77777777" w:rsidR="0071265A" w:rsidRDefault="0071265A" w:rsidP="0071265A">
      <w:pPr>
        <w:pStyle w:val="Doc-text2"/>
        <w:rPr>
          <w:i/>
          <w:iCs/>
        </w:rPr>
      </w:pPr>
      <w:r w:rsidRPr="0071265A">
        <w:rPr>
          <w:i/>
          <w:iCs/>
        </w:rPr>
        <w:t>Proposal 8: Ask SA5 whether QoE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r w:rsidRPr="0071265A">
        <w:rPr>
          <w:i/>
          <w:iCs/>
          <w:u w:val="single"/>
        </w:rPr>
        <w:t xml:space="preserve">QoE collection and reporting </w:t>
      </w:r>
    </w:p>
    <w:p w14:paraId="11BC4584" w14:textId="77777777" w:rsidR="0071265A" w:rsidRPr="0071265A" w:rsidRDefault="0071265A" w:rsidP="0071265A">
      <w:pPr>
        <w:pStyle w:val="Doc-text2"/>
        <w:rPr>
          <w:i/>
          <w:iCs/>
        </w:rPr>
      </w:pPr>
      <w:r w:rsidRPr="0071265A">
        <w:rPr>
          <w:i/>
          <w:iCs/>
        </w:rPr>
        <w:lastRenderedPageBreak/>
        <w:t>Proposal 9: The QoE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Alt 1: The AS layer should discard the QoE data.</w:t>
      </w:r>
    </w:p>
    <w:p w14:paraId="5EF2717E" w14:textId="77777777" w:rsidR="0071265A" w:rsidRPr="0071265A" w:rsidRDefault="0071265A" w:rsidP="0071265A">
      <w:pPr>
        <w:pStyle w:val="Doc-text2"/>
        <w:rPr>
          <w:i/>
          <w:iCs/>
        </w:rPr>
      </w:pPr>
      <w:r w:rsidRPr="0071265A">
        <w:rPr>
          <w:i/>
          <w:iCs/>
        </w:rPr>
        <w:t>Alt 2: The QoE data should be buffered in application layer.</w:t>
      </w:r>
    </w:p>
    <w:p w14:paraId="15F8DAAC" w14:textId="77777777" w:rsidR="0071265A" w:rsidRPr="0071265A" w:rsidRDefault="0071265A" w:rsidP="0071265A">
      <w:pPr>
        <w:pStyle w:val="Doc-text2"/>
        <w:rPr>
          <w:i/>
          <w:iCs/>
        </w:rPr>
      </w:pPr>
      <w:r w:rsidRPr="0071265A">
        <w:rPr>
          <w:i/>
          <w:iCs/>
        </w:rPr>
        <w:t>Proposal 11: QoE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Proposal 12: Reuse existing MeasurementReportAppLayer and SRB4 to transmit QoE data collected in IDLE and Inactive state.</w:t>
      </w:r>
    </w:p>
    <w:p w14:paraId="50B2A8CB" w14:textId="77777777" w:rsidR="0071265A" w:rsidRPr="0071265A" w:rsidRDefault="0071265A" w:rsidP="0071265A">
      <w:pPr>
        <w:pStyle w:val="Doc-text2"/>
        <w:rPr>
          <w:i/>
          <w:iCs/>
        </w:rPr>
      </w:pPr>
      <w:r w:rsidRPr="0071265A">
        <w:rPr>
          <w:i/>
          <w:iCs/>
        </w:rPr>
        <w:t>Proposal 13: UE AS layer indicates MCE information (e.g. MCE ID) for each reported QoE container to the gNB, and gNB forwards the QoE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ID)  to AS layer, gNB should configure MCE information to UE in the QoE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r w:rsidRPr="0071265A">
        <w:rPr>
          <w:i/>
          <w:iCs/>
          <w:u w:val="single"/>
        </w:rPr>
        <w:t>RVQoE collection in IDLE and Inactive state,</w:t>
      </w:r>
    </w:p>
    <w:p w14:paraId="47FBF6CE" w14:textId="77777777" w:rsidR="0071265A" w:rsidRDefault="0071265A" w:rsidP="0071265A">
      <w:pPr>
        <w:pStyle w:val="Doc-text2"/>
        <w:rPr>
          <w:i/>
          <w:iCs/>
        </w:rPr>
      </w:pPr>
      <w:r w:rsidRPr="00F60C5F">
        <w:rPr>
          <w:i/>
          <w:iCs/>
          <w:highlight w:val="yellow"/>
        </w:rPr>
        <w:t>Proposal 15: It is proposed to clarify whether RVQoE measurement collection is needed in IDLE and Inactive state.</w:t>
      </w:r>
    </w:p>
    <w:p w14:paraId="49E8BEC6" w14:textId="77777777" w:rsidR="0071265A" w:rsidRDefault="0071265A" w:rsidP="0071265A">
      <w:pPr>
        <w:pStyle w:val="Doc-text2"/>
        <w:rPr>
          <w:i/>
          <w:iCs/>
        </w:rPr>
      </w:pPr>
    </w:p>
    <w:p w14:paraId="52466423" w14:textId="15A32E11" w:rsidR="009A6DEA" w:rsidRDefault="00492093" w:rsidP="009A6DEA">
      <w:pPr>
        <w:pStyle w:val="Doc-title"/>
      </w:pPr>
      <w:hyperlink r:id="rId396" w:history="1">
        <w:r>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MBS broadcast QoE configuration</w:t>
      </w:r>
    </w:p>
    <w:p w14:paraId="0F717AA4" w14:textId="77777777" w:rsidR="00EE238F" w:rsidRPr="00811295" w:rsidRDefault="00EE238F" w:rsidP="00EE238F">
      <w:pPr>
        <w:pStyle w:val="Doc-text2"/>
        <w:rPr>
          <w:i/>
          <w:iCs/>
        </w:rPr>
      </w:pPr>
      <w:r w:rsidRPr="00811295">
        <w:rPr>
          <w:i/>
          <w:iCs/>
        </w:rPr>
        <w:t>Observation 1: Only a limited number of UEs receiving MBS broadcast service needs to be configured for QoE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r w:rsidRPr="00811295">
        <w:rPr>
          <w:i/>
          <w:iCs/>
          <w:u w:val="single"/>
        </w:rPr>
        <w:t>QoE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QoE configuration </w:t>
      </w:r>
    </w:p>
    <w:p w14:paraId="06ADE6EC" w14:textId="77777777" w:rsidR="00EE238F" w:rsidRPr="00811295" w:rsidRDefault="00EE238F" w:rsidP="00EE238F">
      <w:pPr>
        <w:pStyle w:val="Doc-text2"/>
        <w:rPr>
          <w:i/>
          <w:iCs/>
        </w:rPr>
      </w:pPr>
      <w:r w:rsidRPr="00811295">
        <w:rPr>
          <w:i/>
          <w:iCs/>
        </w:rPr>
        <w:t>Observation 4: Forcing the gNB to utilize blind configuration of MBS broadcast QoE to all MBS capable UEs is sub-optimal for both the UE and the network in terms of signaling overhead, memory/storage requirements, predictability of receiving QoE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QoE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Storing of QoE reports in RRC IDLE/INACTIVE</w:t>
      </w:r>
    </w:p>
    <w:p w14:paraId="73CFE57B" w14:textId="77777777" w:rsidR="00EE238F" w:rsidRPr="00811295" w:rsidRDefault="00EE238F" w:rsidP="00EE238F">
      <w:pPr>
        <w:pStyle w:val="Doc-text2"/>
        <w:rPr>
          <w:i/>
          <w:iCs/>
        </w:rPr>
      </w:pPr>
      <w:r w:rsidRPr="00811295">
        <w:rPr>
          <w:i/>
          <w:iCs/>
        </w:rPr>
        <w:t>Observation 6: The memory requirements for storing QoE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Observation 7: The SA4 mechanism for QoE collection for MBS broadcast is unclear and it is unclear what are SA4 assumptions on storing the QoE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MBS broadcast QoE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t xml:space="preserve">QoE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t xml:space="preserve">QoE measurement configuration via broadcast signaling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When the UE goes into RRC_IDLE, the UE AS layer stores QoE configuration for MBS broadcast (except for QoE container).</w:t>
      </w:r>
    </w:p>
    <w:p w14:paraId="64A75C0B" w14:textId="77777777" w:rsidR="00811295" w:rsidRPr="00811295" w:rsidRDefault="00811295" w:rsidP="00811295">
      <w:pPr>
        <w:pStyle w:val="Doc-text2"/>
        <w:rPr>
          <w:i/>
          <w:iCs/>
        </w:rPr>
      </w:pPr>
      <w:r w:rsidRPr="00811295">
        <w:rPr>
          <w:i/>
          <w:iCs/>
        </w:rPr>
        <w:t>Proposal 4:</w:t>
      </w:r>
      <w:r w:rsidRPr="00811295">
        <w:rPr>
          <w:i/>
          <w:iCs/>
        </w:rPr>
        <w:tab/>
        <w:t>When the UE goes into RRC_IDLE, the application layer stores QoE configuration for MBS broadcast and continues QoE measurements (if already ongoing), since it is not notified by the UE to release the QoE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QoE configuration release is not supported, i.e. the UE stores the IDLE/INACTIVE QoE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r w:rsidRPr="00811295">
        <w:rPr>
          <w:i/>
          <w:iCs/>
          <w:u w:val="single"/>
        </w:rPr>
        <w:lastRenderedPageBreak/>
        <w:t>QoE measurements continuity</w:t>
      </w:r>
    </w:p>
    <w:p w14:paraId="5FE4404C" w14:textId="77777777" w:rsidR="00811295" w:rsidRDefault="00811295" w:rsidP="00811295">
      <w:pPr>
        <w:pStyle w:val="Doc-text2"/>
        <w:rPr>
          <w:i/>
          <w:iCs/>
        </w:rPr>
      </w:pPr>
      <w:r w:rsidRPr="00811295">
        <w:rPr>
          <w:i/>
          <w:iCs/>
        </w:rPr>
        <w:t>Proposal 6:</w:t>
      </w:r>
      <w:r w:rsidRPr="00811295">
        <w:rPr>
          <w:i/>
          <w:iCs/>
        </w:rPr>
        <w:tab/>
        <w:t>It should be possible for the UE to continue the MBS broadcast QoE measurements for a particular QoE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r w:rsidRPr="00811295">
        <w:rPr>
          <w:i/>
          <w:iCs/>
          <w:u w:val="single"/>
        </w:rPr>
        <w:t>QoE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The UE does not setup/resume RRC connection just for QoE reporting, i.e. the QoE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If the UE is in RRC_Connected and receives QoE report for MBS broadcast from application layer, the UE sends the report according to QoE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QoE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gNB to identify which UEs should be provided with MBS broadcast QoE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Allowing the network to indicate to the UE the IDs of MBS broadcast sessions for which it is interested in receiving QoE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Area scope verification for QoE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Storing of QoE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Whether SA4 plans to discuss storing of QoE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What is SA4 view on the memory requirements for storing QoE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157ECE3D" w:rsidR="00003CED" w:rsidRDefault="00492093" w:rsidP="00003CED">
      <w:pPr>
        <w:pStyle w:val="Doc-title"/>
      </w:pPr>
      <w:hyperlink r:id="rId397" w:history="1">
        <w:r>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7BD4802A" w:rsidR="00003CED" w:rsidRDefault="00492093" w:rsidP="00003CED">
      <w:pPr>
        <w:pStyle w:val="Doc-title"/>
      </w:pPr>
      <w:hyperlink r:id="rId398" w:history="1">
        <w:r>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1ADFCFB1" w:rsidR="00003CED" w:rsidRDefault="00492093" w:rsidP="00003CED">
      <w:pPr>
        <w:pStyle w:val="Doc-title"/>
      </w:pPr>
      <w:hyperlink r:id="rId399" w:history="1">
        <w:r>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6B9B14AF" w:rsidR="00003CED" w:rsidRDefault="00492093" w:rsidP="00003CED">
      <w:pPr>
        <w:pStyle w:val="Doc-title"/>
      </w:pPr>
      <w:hyperlink r:id="rId400" w:history="1">
        <w:r>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51AEAFC4" w:rsidR="00003CED" w:rsidRDefault="00492093" w:rsidP="00003CED">
      <w:pPr>
        <w:pStyle w:val="Doc-title"/>
      </w:pPr>
      <w:hyperlink r:id="rId401" w:history="1">
        <w:r>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666174AF" w:rsidR="00003CED" w:rsidRDefault="00492093" w:rsidP="00003CED">
      <w:pPr>
        <w:pStyle w:val="Doc-title"/>
      </w:pPr>
      <w:hyperlink r:id="rId402" w:history="1">
        <w:r>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17132DDC" w:rsidR="004D49F4" w:rsidRDefault="00492093" w:rsidP="004D49F4">
      <w:pPr>
        <w:pStyle w:val="Doc-title"/>
      </w:pPr>
      <w:hyperlink r:id="rId403" w:history="1">
        <w:r>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(moved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QoE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Support of QoE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2FE981CF" w:rsidR="00003CED" w:rsidRDefault="00492093" w:rsidP="00003CED">
      <w:pPr>
        <w:pStyle w:val="Doc-title"/>
      </w:pPr>
      <w:hyperlink r:id="rId404" w:history="1">
        <w:r>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Proposal 1. For QoE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Proposal 2. For QoE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Proposal 3. Introduce an explicit indication in RRC QoE configuration for switching reporting leg.</w:t>
      </w:r>
    </w:p>
    <w:p w14:paraId="315BD71C" w14:textId="2B22E3CF" w:rsidR="006914E5" w:rsidRDefault="006914E5" w:rsidP="006914E5">
      <w:pPr>
        <w:pStyle w:val="Doc-text2"/>
        <w:rPr>
          <w:i/>
          <w:iCs/>
        </w:rPr>
      </w:pPr>
      <w:r w:rsidRPr="006914E5">
        <w:rPr>
          <w:i/>
          <w:iCs/>
        </w:rPr>
        <w:t>Proposal 4. Discuss whether reporting leg 1) is common for all QoE configurations in UE, 2) can be different per QoE configuration (i.e., per measConfigAppLayerId).</w:t>
      </w:r>
    </w:p>
    <w:p w14:paraId="65F0AF1A" w14:textId="77777777" w:rsidR="00274E16" w:rsidRPr="00274E16" w:rsidRDefault="00274E16" w:rsidP="006914E5">
      <w:pPr>
        <w:pStyle w:val="Doc-text2"/>
      </w:pPr>
    </w:p>
    <w:p w14:paraId="1DE87748" w14:textId="26B75795" w:rsidR="00274E16" w:rsidRDefault="00492093" w:rsidP="00274E16">
      <w:pPr>
        <w:pStyle w:val="Doc-title"/>
      </w:pPr>
      <w:hyperlink r:id="rId405" w:history="1">
        <w:r>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Proposal 1: For signalling-based QoE measurement, SRB1 is used for providing all the QoE configurations to UE from the gNB.</w:t>
      </w:r>
    </w:p>
    <w:p w14:paraId="565950F8" w14:textId="77777777" w:rsidR="00274E16" w:rsidRPr="00274E16" w:rsidRDefault="00274E16" w:rsidP="00274E16">
      <w:pPr>
        <w:pStyle w:val="Doc-text2"/>
        <w:rPr>
          <w:i/>
          <w:iCs/>
        </w:rPr>
      </w:pPr>
      <w:r w:rsidRPr="00274E16">
        <w:rPr>
          <w:i/>
          <w:iCs/>
        </w:rPr>
        <w:t>Proposal 2: For management-based QoE measurement, the UE can receive SN configurations from the MN via SRB1, or receive SN configurations from the SN via SRB3.</w:t>
      </w:r>
    </w:p>
    <w:p w14:paraId="3B840B8B" w14:textId="77777777" w:rsidR="00274E16" w:rsidRPr="00274E16" w:rsidRDefault="00274E16" w:rsidP="00274E16">
      <w:pPr>
        <w:pStyle w:val="Doc-text2"/>
        <w:rPr>
          <w:i/>
          <w:iCs/>
        </w:rPr>
      </w:pPr>
      <w:r w:rsidRPr="00274E16">
        <w:rPr>
          <w:i/>
          <w:iCs/>
        </w:rPr>
        <w:t>Proposal 3: The UE can send QoE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Proposal 4: The SN can send the RAN visible QoE configuration to the UE.</w:t>
      </w:r>
    </w:p>
    <w:p w14:paraId="5EC252C5" w14:textId="77777777" w:rsidR="00274E16" w:rsidRPr="00274E16" w:rsidRDefault="00274E16" w:rsidP="00274E16">
      <w:pPr>
        <w:pStyle w:val="Doc-text2"/>
        <w:rPr>
          <w:i/>
          <w:iCs/>
        </w:rPr>
      </w:pPr>
      <w:r w:rsidRPr="00274E16">
        <w:rPr>
          <w:i/>
          <w:iCs/>
        </w:rPr>
        <w:t>Proposal 5: PDU session information and QoS flow information included in the RVQoE report can be used to ensure the corresponding RVQoE measurement result sending to the associated MN or SN.</w:t>
      </w:r>
    </w:p>
    <w:p w14:paraId="584C08BB" w14:textId="77777777" w:rsidR="006914E5" w:rsidRPr="006914E5" w:rsidRDefault="006914E5" w:rsidP="006914E5">
      <w:pPr>
        <w:pStyle w:val="Doc-text2"/>
      </w:pPr>
    </w:p>
    <w:p w14:paraId="647C3823" w14:textId="03102428" w:rsidR="00003CED" w:rsidRDefault="00492093" w:rsidP="00003CED">
      <w:pPr>
        <w:pStyle w:val="Doc-title"/>
      </w:pPr>
      <w:hyperlink r:id="rId406" w:history="1">
        <w:r>
          <w:rPr>
            <w:rStyle w:val="Hyperlink"/>
          </w:rPr>
          <w:t>R2-2211714</w:t>
        </w:r>
      </w:hyperlink>
      <w:r w:rsidR="00003CED">
        <w:tab/>
        <w:t>QoE Reporting in NR-DC</w:t>
      </w:r>
      <w:r w:rsidR="00003CED">
        <w:tab/>
        <w:t>Apple</w:t>
      </w:r>
      <w:r w:rsidR="00003CED">
        <w:tab/>
        <w:t>discussion</w:t>
      </w:r>
      <w:r w:rsidR="00003CED">
        <w:tab/>
        <w:t>NR_QoE_enh-Core</w:t>
      </w:r>
    </w:p>
    <w:p w14:paraId="0C8282EA" w14:textId="17251A5E" w:rsidR="00003CED" w:rsidRDefault="00492093" w:rsidP="00003CED">
      <w:pPr>
        <w:pStyle w:val="Doc-title"/>
      </w:pPr>
      <w:hyperlink r:id="rId407" w:history="1">
        <w:r>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5F0AE27C" w:rsidR="00003CED" w:rsidRDefault="00492093" w:rsidP="00003CED">
      <w:pPr>
        <w:pStyle w:val="Doc-title"/>
      </w:pPr>
      <w:hyperlink r:id="rId408" w:history="1">
        <w:r>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30C9F7AD" w:rsidR="00003CED" w:rsidRDefault="00492093" w:rsidP="00003CED">
      <w:pPr>
        <w:pStyle w:val="Doc-title"/>
      </w:pPr>
      <w:hyperlink r:id="rId409" w:history="1">
        <w:r>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6976B87D" w:rsidR="00003CED" w:rsidRDefault="00492093" w:rsidP="00003CED">
      <w:pPr>
        <w:pStyle w:val="Doc-title"/>
      </w:pPr>
      <w:hyperlink r:id="rId410" w:history="1">
        <w:r>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06D4DA6B" w:rsidR="00003CED" w:rsidRDefault="00492093" w:rsidP="00003CED">
      <w:pPr>
        <w:pStyle w:val="Doc-title"/>
      </w:pPr>
      <w:hyperlink r:id="rId411" w:history="1">
        <w:r>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1970A250" w:rsidR="00003CED" w:rsidRDefault="00492093" w:rsidP="00003CED">
      <w:pPr>
        <w:pStyle w:val="Doc-title"/>
      </w:pPr>
      <w:hyperlink r:id="rId412" w:history="1">
        <w:r>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0B281DFD" w:rsidR="00003CED" w:rsidRDefault="00492093" w:rsidP="00003CED">
      <w:pPr>
        <w:pStyle w:val="Doc-title"/>
      </w:pPr>
      <w:hyperlink r:id="rId413" w:history="1">
        <w:r>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19008F96" w:rsidR="004D49F4" w:rsidRDefault="00492093" w:rsidP="004D49F4">
      <w:pPr>
        <w:pStyle w:val="Doc-title"/>
      </w:pPr>
      <w:hyperlink r:id="rId414" w:history="1">
        <w:r>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(moved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588E085E" w:rsidR="00003CED" w:rsidRDefault="00492093" w:rsidP="00003CED">
      <w:pPr>
        <w:pStyle w:val="Doc-title"/>
      </w:pPr>
      <w:hyperlink r:id="rId415" w:history="1">
        <w:r>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65A72C5D" w:rsidR="00D9011A" w:rsidRPr="00D9011A" w:rsidRDefault="00D9011A" w:rsidP="00D9011A">
      <w:pPr>
        <w:pStyle w:val="Comments"/>
      </w:pPr>
    </w:p>
    <w:sectPr w:rsidR="00D9011A" w:rsidRPr="00D9011A" w:rsidSect="006D4187">
      <w:footerReference w:type="default" r:id="rId4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61B7" w14:textId="77777777" w:rsidR="0076249D" w:rsidRDefault="0076249D">
      <w:r>
        <w:separator/>
      </w:r>
    </w:p>
    <w:p w14:paraId="64B1A0EB" w14:textId="77777777" w:rsidR="0076249D" w:rsidRDefault="0076249D"/>
  </w:endnote>
  <w:endnote w:type="continuationSeparator" w:id="0">
    <w:p w14:paraId="3170ED3D" w14:textId="77777777" w:rsidR="0076249D" w:rsidRDefault="0076249D">
      <w:r>
        <w:continuationSeparator/>
      </w:r>
    </w:p>
    <w:p w14:paraId="544A029E" w14:textId="77777777" w:rsidR="0076249D" w:rsidRDefault="0076249D"/>
  </w:endnote>
  <w:endnote w:type="continuationNotice" w:id="1">
    <w:p w14:paraId="352B199D" w14:textId="77777777" w:rsidR="0076249D" w:rsidRDefault="007624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C432" w14:textId="77777777" w:rsidR="0076249D" w:rsidRDefault="0076249D">
      <w:r>
        <w:separator/>
      </w:r>
    </w:p>
    <w:p w14:paraId="227B89D5" w14:textId="77777777" w:rsidR="0076249D" w:rsidRDefault="0076249D"/>
  </w:footnote>
  <w:footnote w:type="continuationSeparator" w:id="0">
    <w:p w14:paraId="1AF737D5" w14:textId="77777777" w:rsidR="0076249D" w:rsidRDefault="0076249D">
      <w:r>
        <w:continuationSeparator/>
      </w:r>
    </w:p>
    <w:p w14:paraId="1925A9BE" w14:textId="77777777" w:rsidR="0076249D" w:rsidRDefault="0076249D"/>
  </w:footnote>
  <w:footnote w:type="continuationNotice" w:id="1">
    <w:p w14:paraId="3AA5B9A5" w14:textId="77777777" w:rsidR="0076249D" w:rsidRDefault="0076249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0F7"/>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12"/>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FB"/>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9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3B"/>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40"/>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8F2"/>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9D"/>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53"/>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4F2"/>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6"/>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8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2E"/>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D2"/>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A"/>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0"/>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5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87"/>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AB8"/>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0FC7"/>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4"/>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9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DCE"/>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0826.zip" TargetMode="External"/><Relationship Id="rId299" Type="http://schemas.openxmlformats.org/officeDocument/2006/relationships/hyperlink" Target="https://www.3gpp.org/ftp/TSG_RAN/WG2_RL2/TSGR2_120/Docs/R2-2211715.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006.zip" TargetMode="External"/><Relationship Id="rId324" Type="http://schemas.openxmlformats.org/officeDocument/2006/relationships/hyperlink" Target="https://www.3gpp.org/ftp/TSG_RAN/WG2_RL2/TSGR2_120/Docs/R2-2211382.zip" TargetMode="External"/><Relationship Id="rId366" Type="http://schemas.openxmlformats.org/officeDocument/2006/relationships/hyperlink" Target="https://www.3gpp.org/ftp/TSG_RAN/WG2_RL2/TSGR2_120/Docs/R2-2212637.zip" TargetMode="External"/><Relationship Id="rId170" Type="http://schemas.openxmlformats.org/officeDocument/2006/relationships/hyperlink" Target="https://www.3gpp.org/ftp/TSG_RAN/WG2_RL2/TSGR2_120/Docs/R2-2211962.zip" TargetMode="External"/><Relationship Id="rId226" Type="http://schemas.openxmlformats.org/officeDocument/2006/relationships/hyperlink" Target="https://www.3gpp.org/ftp/TSG_RAN/WG2_RL2/TSGR2_120/Docs/R2-2211718.zip" TargetMode="External"/><Relationship Id="rId268" Type="http://schemas.openxmlformats.org/officeDocument/2006/relationships/hyperlink" Target="https://www.3gpp.org/ftp/TSG_RAN/WG2_RL2/TSGR2_120/Docs/R2-2212899.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2881.zip" TargetMode="External"/><Relationship Id="rId335" Type="http://schemas.openxmlformats.org/officeDocument/2006/relationships/hyperlink" Target="https://www.3gpp.org/ftp/TSG_RAN/WG2_RL2/TSGR2_120/Docs/R2-2211600.zip" TargetMode="External"/><Relationship Id="rId377" Type="http://schemas.openxmlformats.org/officeDocument/2006/relationships/hyperlink" Target="https://www.3gpp.org/ftp/TSG_RAN/WG2_RL2/TSGR2_120/Docs/R2-2211952.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1547.zip" TargetMode="External"/><Relationship Id="rId237" Type="http://schemas.openxmlformats.org/officeDocument/2006/relationships/hyperlink" Target="https://www.3gpp.org/ftp/TSG_RAN/WG2_RL2/TSGR2_120/Docs/R2-2211437.zip" TargetMode="External"/><Relationship Id="rId402" Type="http://schemas.openxmlformats.org/officeDocument/2006/relationships/hyperlink" Target="https://www.3gpp.org/ftp/TSG_RAN/WG2_RL2/TSGR2_120/Docs/R2-2212458.zip" TargetMode="External"/><Relationship Id="rId279" Type="http://schemas.openxmlformats.org/officeDocument/2006/relationships/hyperlink" Target="https://www.3gpp.org/ftp/TSG_RAN/WG2_RL2/TSGR2_120/Docs/R2-2211599.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1887.zip" TargetMode="External"/><Relationship Id="rId290" Type="http://schemas.openxmlformats.org/officeDocument/2006/relationships/hyperlink" Target="https://www.3gpp.org/ftp/TSG_RAN/WG2_RL2/TSGR2_120/Docs/R2-2212582.zip" TargetMode="External"/><Relationship Id="rId304" Type="http://schemas.openxmlformats.org/officeDocument/2006/relationships/hyperlink" Target="https://www.3gpp.org/ftp/TSG_RAN/WG2_RL2/TSGR2_120/Docs/R2-2211381.zip" TargetMode="External"/><Relationship Id="rId346" Type="http://schemas.openxmlformats.org/officeDocument/2006/relationships/hyperlink" Target="https://www.3gpp.org/ftp/TSG_RAN/WG2_RL2/TSGR2_120/Docs/R2-2211716.zip" TargetMode="External"/><Relationship Id="rId388" Type="http://schemas.openxmlformats.org/officeDocument/2006/relationships/hyperlink" Target="https://www.3gpp.org/ftp/TSG_RAN/WG2_RL2/TSGR2_120/Docs/R2-2211162.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111.zip" TargetMode="External"/><Relationship Id="rId192" Type="http://schemas.openxmlformats.org/officeDocument/2006/relationships/hyperlink" Target="https://www.3gpp.org/ftp/TSG_RAN/WG2_RL2/TSGR2_120/Docs/R2-2212481.zip" TargetMode="External"/><Relationship Id="rId206" Type="http://schemas.openxmlformats.org/officeDocument/2006/relationships/hyperlink" Target="https://www.3gpp.org/ftp/TSG_RAN/WG2_RL2/TSGR2_120/Docs/R2-2212961.zip" TargetMode="External"/><Relationship Id="rId413" Type="http://schemas.openxmlformats.org/officeDocument/2006/relationships/hyperlink" Target="https://www.3gpp.org/ftp/TSG_RAN/WG2_RL2/TSGR2_120/Docs/R2-2212754.zip" TargetMode="External"/><Relationship Id="rId248" Type="http://schemas.openxmlformats.org/officeDocument/2006/relationships/hyperlink" Target="https://www.3gpp.org/ftp/TSG_RAN/WG2_RL2/TSGR2_120/Docs/R2-2211598.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2764.zip" TargetMode="External"/><Relationship Id="rId315" Type="http://schemas.openxmlformats.org/officeDocument/2006/relationships/hyperlink" Target="https://www.3gpp.org/ftp/TSG_RAN/WG2_RL2/TSGR2_120/Docs/R2-2212332.zip" TargetMode="External"/><Relationship Id="rId357" Type="http://schemas.openxmlformats.org/officeDocument/2006/relationships/hyperlink" Target="https://www.3gpp.org/ftp/TSG_RAN/WG2_RL2/TSGR2_120/Docs/R2-2212771.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2219.zip" TargetMode="External"/><Relationship Id="rId161" Type="http://schemas.openxmlformats.org/officeDocument/2006/relationships/hyperlink" Target="https://www.3gpp.org/ftp/TSG_RAN/WG2_RL2/TSGR2_120/Docs/R2-2212211.zip" TargetMode="External"/><Relationship Id="rId217" Type="http://schemas.openxmlformats.org/officeDocument/2006/relationships/hyperlink" Target="https://www.3gpp.org/ftp/TSG_RAN/WG2_RL2/TSGR2_120/Docs/R2-2212189.zip" TargetMode="External"/><Relationship Id="rId399" Type="http://schemas.openxmlformats.org/officeDocument/2006/relationships/hyperlink" Target="https://www.3gpp.org/ftp/TSG_RAN/WG2_RL2/TSGR2_120/Docs/R2-2212008.zip" TargetMode="External"/><Relationship Id="rId259" Type="http://schemas.openxmlformats.org/officeDocument/2006/relationships/hyperlink" Target="https://www.3gpp.org/ftp/TSG_RAN/WG2_RL2/TSGR2_120/Docs/R2-2211958.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0828.zip" TargetMode="External"/><Relationship Id="rId270" Type="http://schemas.openxmlformats.org/officeDocument/2006/relationships/hyperlink" Target="https://www.3gpp.org/ftp/TSG_RAN/WG2_RL2/TSGR2_120/Docs/R2-2212129.zip" TargetMode="External"/><Relationship Id="rId326" Type="http://schemas.openxmlformats.org/officeDocument/2006/relationships/hyperlink" Target="https://www.3gpp.org/ftp/TSG_RAN/WG2_RL2/TSGR2_120/Docs/R2-2211721.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2690.zip" TargetMode="External"/><Relationship Id="rId368" Type="http://schemas.openxmlformats.org/officeDocument/2006/relationships/hyperlink" Target="https://www.3gpp.org/ftp/TSG_RAN/WG2_RL2/TSGR2_120/Docs/R2-2211276.zip" TargetMode="External"/><Relationship Id="rId172" Type="http://schemas.openxmlformats.org/officeDocument/2006/relationships/hyperlink" Target="https://www.3gpp.org/ftp/TSG_RAN/WG2_RL2/TSGR2_120/Docs/R2-2212210.zip" TargetMode="External"/><Relationship Id="rId228" Type="http://schemas.openxmlformats.org/officeDocument/2006/relationships/hyperlink" Target="https://www.3gpp.org/ftp/TSG_RAN/WG2_RL2/TSGR2_120/Docs/R2-2212188.zip" TargetMode="External"/><Relationship Id="rId281" Type="http://schemas.openxmlformats.org/officeDocument/2006/relationships/hyperlink" Target="https://www.3gpp.org/ftp/TSG_RAN/WG2_RL2/TSGR2_120/Docs/R2-2211859.zip" TargetMode="External"/><Relationship Id="rId337" Type="http://schemas.openxmlformats.org/officeDocument/2006/relationships/hyperlink" Target="https://www.3gpp.org/ftp/TSG_RAN/WG2_RL2/TSGR2_120/Docs/R2-2211182.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0xxxx.zip" TargetMode="External"/><Relationship Id="rId379" Type="http://schemas.openxmlformats.org/officeDocument/2006/relationships/hyperlink" Target="https://www.3gpp.org/ftp/TSG_RAN/WG2_RL2/TSGR2_120/Docs/R2-2212042.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1712.zip" TargetMode="External"/><Relationship Id="rId239" Type="http://schemas.openxmlformats.org/officeDocument/2006/relationships/hyperlink" Target="https://www.3gpp.org/ftp/TSG_RAN/WG2_RL2/TSGR2_120/Docs/R2-2211378.zip" TargetMode="External"/><Relationship Id="rId390" Type="http://schemas.openxmlformats.org/officeDocument/2006/relationships/hyperlink" Target="https://www.3gpp.org/ftp/TSG_RAN/WG2_RL2/TSGR2_120/Docs/R2-2212932.zip" TargetMode="External"/><Relationship Id="rId404" Type="http://schemas.openxmlformats.org/officeDocument/2006/relationships/hyperlink" Target="https://www.3gpp.org/ftp/TSG_RAN/WG2_RL2/TSGR2_120/Docs/R2-2211451.zip" TargetMode="External"/><Relationship Id="rId250" Type="http://schemas.openxmlformats.org/officeDocument/2006/relationships/hyperlink" Target="https://www.3gpp.org/ftp/TSG_RAN/WG2_RL2/TSGR2_120/Docs/R2-2211178.zip" TargetMode="External"/><Relationship Id="rId292" Type="http://schemas.openxmlformats.org/officeDocument/2006/relationships/hyperlink" Target="https://www.3gpp.org/ftp/TSG_RAN/WG2_RL2/TSGR2_120/Docs/R2-2212758.zip" TargetMode="External"/><Relationship Id="rId306" Type="http://schemas.openxmlformats.org/officeDocument/2006/relationships/hyperlink" Target="https://www.3gpp.org/ftp/TSG_RAN/WG2_RL2/TSGR2_120/Docs/R2-2211440.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3209.zip" TargetMode="External"/><Relationship Id="rId348" Type="http://schemas.openxmlformats.org/officeDocument/2006/relationships/hyperlink" Target="https://www.3gpp.org/ftp/TSG_RAN/WG2_RL2/TSGR2_120/Docs/R2-2211960.zip" TargetMode="External"/><Relationship Id="rId152" Type="http://schemas.openxmlformats.org/officeDocument/2006/relationships/hyperlink" Target="https://www.3gpp.org/ftp/TSG_RAN/WG2_RL2/TSGR2_120/Docs/R2-2211801.zip" TargetMode="External"/><Relationship Id="rId194" Type="http://schemas.openxmlformats.org/officeDocument/2006/relationships/hyperlink" Target="https://www.3gpp.org/ftp/TSG_RAN/WG2_RL2/TSGR2_120/Docs/R2-2211170.zip" TargetMode="External"/><Relationship Id="rId208" Type="http://schemas.openxmlformats.org/officeDocument/2006/relationships/hyperlink" Target="https://www.3gpp.org/ftp/TSG_RAN/WG2_RL2/TSGR2_120/Docs/R2-2211751.zip" TargetMode="External"/><Relationship Id="rId415" Type="http://schemas.openxmlformats.org/officeDocument/2006/relationships/hyperlink" Target="https://www.3gpp.org/ftp/TSG_RAN/WG2_RL2/TSGR2_120/Docs/R2-2212855.zip" TargetMode="External"/><Relationship Id="rId261" Type="http://schemas.openxmlformats.org/officeDocument/2006/relationships/hyperlink" Target="https://www.3gpp.org/ftp/TSG_RAN/WG2_RL2/TSGR2_120/Docs/R2-2212205.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2579.zip" TargetMode="External"/><Relationship Id="rId359" Type="http://schemas.openxmlformats.org/officeDocument/2006/relationships/hyperlink" Target="https://www.3gpp.org/ftp/TSG_RAN/WG2_RL2/TSGR2_120/Docs/R2-2212787.zip" TargetMode="External"/><Relationship Id="rId98" Type="http://schemas.openxmlformats.org/officeDocument/2006/relationships/hyperlink" Target="https://www.3gpp.org/ftp/TSG_RAN/WG2_RL2/TSGR2_120/Docs/R2-2213206.zip" TargetMode="External"/><Relationship Id="rId121" Type="http://schemas.openxmlformats.org/officeDocument/2006/relationships/hyperlink" Target="https://www.3gpp.org/ftp/TSG_RAN/WG2_RL2/TSGR2_120/Docs/R2-2210672.zip" TargetMode="External"/><Relationship Id="rId163" Type="http://schemas.openxmlformats.org/officeDocument/2006/relationships/hyperlink" Target="https://www.3gpp.org/ftp/TSG_RAN/WG2_RL2/TSGR2_120/Docs/R2-2212696.zip" TargetMode="External"/><Relationship Id="rId219" Type="http://schemas.openxmlformats.org/officeDocument/2006/relationships/hyperlink" Target="https://www.3gpp.org/ftp/TSG_RAN/WG2_RL2/TSGR2_120/Docs/R2-2211490.zip" TargetMode="External"/><Relationship Id="rId370" Type="http://schemas.openxmlformats.org/officeDocument/2006/relationships/hyperlink" Target="https://www.3gpp.org/ftp/TSG_RAN/WG2_RL2/TSGR2_120/Docs/R2-2211442.zip" TargetMode="External"/><Relationship Id="rId230" Type="http://schemas.openxmlformats.org/officeDocument/2006/relationships/hyperlink" Target="https://www.3gpp.org/ftp/TSG_RAN/WG2_RL2/TSGR2_120/Docs/R2-2212704.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179.zip" TargetMode="External"/><Relationship Id="rId328" Type="http://schemas.openxmlformats.org/officeDocument/2006/relationships/hyperlink" Target="https://www.3gpp.org/ftp/TSG_RAN/WG2_RL2/TSGR2_120/Docs/R2-2212041.zip" TargetMode="External"/><Relationship Id="rId132" Type="http://schemas.openxmlformats.org/officeDocument/2006/relationships/hyperlink" Target="https://www.3gpp.org/ftp/TSG_RAN/WG2_RL2/TSGR2_120/Docs/R2-2211760.zip" TargetMode="External"/><Relationship Id="rId174" Type="http://schemas.openxmlformats.org/officeDocument/2006/relationships/hyperlink" Target="https://www.3gpp.org/ftp/TSG_RAN/WG2_RL2/TSGR2_120/Docs/R2-220xxxx.zip" TargetMode="External"/><Relationship Id="rId381" Type="http://schemas.openxmlformats.org/officeDocument/2006/relationships/hyperlink" Target="https://www.3gpp.org/ftp/TSG_RAN/WG2_RL2/TSGR2_120/Docs/R2-2212236.zip" TargetMode="External"/><Relationship Id="rId241" Type="http://schemas.openxmlformats.org/officeDocument/2006/relationships/hyperlink" Target="https://www.3gpp.org/ftp/TSG_RAN/WG2_RL2/TSGR2_120/Docs/R2-2211584.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1924.zip" TargetMode="External"/><Relationship Id="rId339" Type="http://schemas.openxmlformats.org/officeDocument/2006/relationships/hyperlink" Target="https://www.3gpp.org/ftp/TSG_RAN/WG2_RL2/TSGR2_120/Docs/R2-2211319.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189.zip" TargetMode="External"/><Relationship Id="rId143" Type="http://schemas.openxmlformats.org/officeDocument/2006/relationships/hyperlink" Target="https://www.3gpp.org/ftp/TSG_RAN/WG2_RL2/TSGR2_120/Docs/R2-2209348.zip" TargetMode="External"/><Relationship Id="rId185" Type="http://schemas.openxmlformats.org/officeDocument/2006/relationships/hyperlink" Target="https://www.3gpp.org/ftp/TSG_RAN/WG2_RL2/TSGR2_120/Docs/R2-2211055.zip" TargetMode="External"/><Relationship Id="rId350" Type="http://schemas.openxmlformats.org/officeDocument/2006/relationships/hyperlink" Target="https://www.3gpp.org/ftp/TSG_RAN/WG2_RL2/TSGR2_120/Docs/R2-2212139.zip" TargetMode="External"/><Relationship Id="rId406" Type="http://schemas.openxmlformats.org/officeDocument/2006/relationships/hyperlink" Target="https://www.3gpp.org/ftp/TSG_RAN/WG2_RL2/TSGR2_120/Docs/R2-2211714.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0704.zip" TargetMode="External"/><Relationship Id="rId392" Type="http://schemas.openxmlformats.org/officeDocument/2006/relationships/hyperlink" Target="https://www.3gpp.org/ftp/TSG_RAN/WG2_RL2/TSGR2_120/Docs/R2-2210754.zip" TargetMode="External"/><Relationship Id="rId252" Type="http://schemas.openxmlformats.org/officeDocument/2006/relationships/hyperlink" Target="https://www.3gpp.org/ftp/TSG_RAN/WG2_RL2/TSGR2_120/Docs/R2-2211438.zip" TargetMode="External"/><Relationship Id="rId294" Type="http://schemas.openxmlformats.org/officeDocument/2006/relationships/hyperlink" Target="https://www.3gpp.org/ftp/TSG_RAN/WG2_RL2/TSGR2_120/Docs/R2-2211180.zip" TargetMode="External"/><Relationship Id="rId308" Type="http://schemas.openxmlformats.org/officeDocument/2006/relationships/hyperlink" Target="https://www.3gpp.org/ftp/TSG_RAN/WG2_RL2/TSGR2_120/Docs/R2-2211529.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2767.zip" TargetMode="External"/><Relationship Id="rId154" Type="http://schemas.openxmlformats.org/officeDocument/2006/relationships/hyperlink" Target="https://www.3gpp.org/ftp/TSG_RAN/WG2_RL2/TSGR2_120/Docs/R2-2211356.zip" TargetMode="External"/><Relationship Id="rId361" Type="http://schemas.openxmlformats.org/officeDocument/2006/relationships/hyperlink" Target="https://www.3gpp.org/ftp/TSG_RAN/WG2_RL2/TSGR2_120/Docs/R2-2211318.zip" TargetMode="External"/><Relationship Id="rId196" Type="http://schemas.openxmlformats.org/officeDocument/2006/relationships/hyperlink" Target="https://www.3gpp.org/ftp/TSG_RAN/WG2_RL2/TSGR2_120/Docs/R2-2209234.zip" TargetMode="External"/><Relationship Id="rId417" Type="http://schemas.openxmlformats.org/officeDocument/2006/relationships/fontTable" Target="fontTable.xml"/><Relationship Id="rId16" Type="http://schemas.openxmlformats.org/officeDocument/2006/relationships/hyperlink" Target="https://www.3gpp.org/ftp/TSG_RAN/WG2_RL2/TSGR2_120/Docs/R2-2212219.zip" TargetMode="External"/><Relationship Id="rId221" Type="http://schemas.openxmlformats.org/officeDocument/2006/relationships/image" Target="media/image2.png"/><Relationship Id="rId263" Type="http://schemas.openxmlformats.org/officeDocument/2006/relationships/hyperlink" Target="https://www.3gpp.org/ftp/TSG_RAN/WG2_RL2/TSGR2_120/Docs/R2-2212330.zip" TargetMode="External"/><Relationship Id="rId319" Type="http://schemas.openxmlformats.org/officeDocument/2006/relationships/hyperlink" Target="https://www.3gpp.org/ftp/TSG_RAN/WG2_RL2/TSGR2_120/Docs/R2-2212770.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0672.zip" TargetMode="External"/><Relationship Id="rId330" Type="http://schemas.openxmlformats.org/officeDocument/2006/relationships/hyperlink" Target="https://www.3gpp.org/ftp/TSG_RAN/WG2_RL2/TSGR2_120/Docs/R2-2212172.zip" TargetMode="External"/><Relationship Id="rId165" Type="http://schemas.openxmlformats.org/officeDocument/2006/relationships/hyperlink" Target="https://www.3gpp.org/ftp/TSG_RAN/WG2_RL2/TSGR2_120/Docs/R2-2212153.zip" TargetMode="External"/><Relationship Id="rId372" Type="http://schemas.openxmlformats.org/officeDocument/2006/relationships/hyperlink" Target="https://www.3gpp.org/ftp/TSG_RAN/WG2_RL2/TSGR2_120/Docs/R2-2209491.zip" TargetMode="External"/><Relationship Id="rId232" Type="http://schemas.openxmlformats.org/officeDocument/2006/relationships/hyperlink" Target="https://www.3gpp.org/ftp/TSG_RAN/WG2_RL2/TSGR2_120/Docs/R2-2212608.zip" TargetMode="External"/><Relationship Id="rId274" Type="http://schemas.openxmlformats.org/officeDocument/2006/relationships/hyperlink" Target="https://www.3gpp.org/ftp/TSG_RAN/WG2_RL2/TSGR2_120/Docs/R2-2211439.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2882.zip" TargetMode="External"/><Relationship Id="rId80" Type="http://schemas.openxmlformats.org/officeDocument/2006/relationships/hyperlink" Target="https://www.3gpp.org/ftp/TSG_RAN/WG2_RL2/TSGR2_120/Docs/R2-2212129.zip" TargetMode="External"/><Relationship Id="rId176" Type="http://schemas.openxmlformats.org/officeDocument/2006/relationships/hyperlink" Target="https://www.3gpp.org/ftp/TSG_RAN/WG2_RL2/TSGR2_120/Docs/R2-2211121.zip" TargetMode="External"/><Relationship Id="rId341" Type="http://schemas.openxmlformats.org/officeDocument/2006/relationships/hyperlink" Target="https://www.3gpp.org/ftp/TSG_RAN/WG2_RL2/TSGR2_120/Docs/R2-2211394.zip" TargetMode="External"/><Relationship Id="rId383" Type="http://schemas.openxmlformats.org/officeDocument/2006/relationships/hyperlink" Target="https://www.3gpp.org/ftp/TSG_RAN/WG2_RL2/TSGR2_120/Docs/R2-2212333.zip" TargetMode="External"/><Relationship Id="rId201" Type="http://schemas.openxmlformats.org/officeDocument/2006/relationships/hyperlink" Target="https://www.3gpp.org/ftp/TSG_RAN/WG2_RL2/TSGR2_120/Docs/R2-2211358.zip" TargetMode="External"/><Relationship Id="rId222" Type="http://schemas.openxmlformats.org/officeDocument/2006/relationships/hyperlink" Target="https://www.3gpp.org/ftp/TSG_RAN/WG2_RL2/TSGR2_120/Docs/R2-2212993.zip" TargetMode="External"/><Relationship Id="rId243" Type="http://schemas.openxmlformats.org/officeDocument/2006/relationships/hyperlink" Target="https://www.3gpp.org/ftp/TSG_RAN/WG2_RL2/TSGR2_120/Docs/R2-2211957.zip" TargetMode="External"/><Relationship Id="rId264" Type="http://schemas.openxmlformats.org/officeDocument/2006/relationships/hyperlink" Target="https://www.3gpp.org/ftp/TSG_RAN/WG2_RL2/TSGR2_120/Docs/R2-2212472.zip" TargetMode="External"/><Relationship Id="rId285" Type="http://schemas.openxmlformats.org/officeDocument/2006/relationships/hyperlink" Target="https://www.3gpp.org/ftp/TSG_RAN/WG2_RL2/TSGR2_120/Docs/R2-2212098.zip" TargetMode="External"/><Relationship Id="rId17" Type="http://schemas.openxmlformats.org/officeDocument/2006/relationships/hyperlink" Target="https://www.3gpp.org/ftp/TSG_RAN/WG2_RL2/TSGR2_120/Docs/R2-2211187.zip" TargetMode="External"/><Relationship Id="rId38" Type="http://schemas.openxmlformats.org/officeDocument/2006/relationships/hyperlink" Target="https://www.3gpp.org/ftp/TSG_RAN/WG2_RL2/TSGR2_120/Docs/R2-2211356.zip" TargetMode="External"/><Relationship Id="rId59" Type="http://schemas.openxmlformats.org/officeDocument/2006/relationships/hyperlink" Target="https://www.3gpp.org/ftp/TSG_RAN/WG2_RL2/TSGR2_120/Docs/R2-2211547.zip" TargetMode="External"/><Relationship Id="rId103" Type="http://schemas.openxmlformats.org/officeDocument/2006/relationships/hyperlink" Target="https://www.3gpp.org/ftp/TSG_RAN/WG2_RL2/TSGR2_120/Docs/R2-2211386.zip" TargetMode="External"/><Relationship Id="rId124" Type="http://schemas.openxmlformats.org/officeDocument/2006/relationships/hyperlink" Target="https://www.3gpp.org/ftp/TSG_RAN/WG2_RL2/TSGR2_120/Docs/R2-2211791.zip" TargetMode="External"/><Relationship Id="rId310" Type="http://schemas.openxmlformats.org/officeDocument/2006/relationships/hyperlink" Target="https://www.3gpp.org/ftp/TSG_RAN/WG2_RL2/TSGR2_120/Docs/R2-2211925.zip" TargetMode="External"/><Relationship Id="rId70" Type="http://schemas.openxmlformats.org/officeDocument/2006/relationships/hyperlink" Target="https://www.3gpp.org/ftp/TSG_RAN/WG2_RL2/TSGR2_120/Docs/R2-2211490.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1246.zip" TargetMode="External"/><Relationship Id="rId166" Type="http://schemas.openxmlformats.org/officeDocument/2006/relationships/hyperlink" Target="https://www.3gpp.org/ftp/TSG_RAN/WG2_RL2/TSGR2_120/Docs/R2-2212785.zip" TargetMode="External"/><Relationship Id="rId187" Type="http://schemas.openxmlformats.org/officeDocument/2006/relationships/hyperlink" Target="https://www.3gpp.org/ftp/TSG_RAN/WG2_RL2/TSGR2_120/Docs/R2-2211705.zip" TargetMode="External"/><Relationship Id="rId331" Type="http://schemas.openxmlformats.org/officeDocument/2006/relationships/hyperlink" Target="https://www.3gpp.org/ftp/TSG_RAN/WG2_RL2/TSGR2_120/Docs/R2-2212206.zip" TargetMode="External"/><Relationship Id="rId352" Type="http://schemas.openxmlformats.org/officeDocument/2006/relationships/hyperlink" Target="https://www.3gpp.org/ftp/TSG_RAN/WG2_RL2/TSGR2_120/Docs/R2-2212235.zip" TargetMode="External"/><Relationship Id="rId373" Type="http://schemas.openxmlformats.org/officeDocument/2006/relationships/hyperlink" Target="https://www.3gpp.org/ftp/TSG_RAN/WG2_RL2/TSGR2_120/Docs/R2-2211592.zip" TargetMode="External"/><Relationship Id="rId394" Type="http://schemas.openxmlformats.org/officeDocument/2006/relationships/hyperlink" Target="https://www.3gpp.org/ftp/TSG_RAN/WG2_RL2/TSGR2_120/Docs/R2-2212795.zip" TargetMode="External"/><Relationship Id="rId408" Type="http://schemas.openxmlformats.org/officeDocument/2006/relationships/hyperlink" Target="https://www.3gpp.org/ftp/TSG_RAN/WG2_RL2/TSGR2_120/Docs/R2-2212009.zip" TargetMode="External"/><Relationship Id="rId1" Type="http://schemas.openxmlformats.org/officeDocument/2006/relationships/customXml" Target="../customXml/item1.xml"/><Relationship Id="rId212" Type="http://schemas.openxmlformats.org/officeDocument/2006/relationships/hyperlink" Target="https://www.3gpp.org/ftp/TSG_RAN/WG2_RL2/TSGR2_120/Docs/R2-2211595.zip" TargetMode="External"/><Relationship Id="rId233" Type="http://schemas.openxmlformats.org/officeDocument/2006/relationships/hyperlink" Target="https://www.3gpp.org/ftp/TSG_RAN/WG2_RL2/TSGR2_120/Docs/R2-2211436.zip" TargetMode="External"/><Relationship Id="rId254" Type="http://schemas.openxmlformats.org/officeDocument/2006/relationships/hyperlink" Target="https://www.3gpp.org/ftp/TSG_RAN/WG2_RL2/TSGR2_120/Docs/R2-2209486.zip" TargetMode="External"/><Relationship Id="rId28" Type="http://schemas.openxmlformats.org/officeDocument/2006/relationships/hyperlink" Target="https://www.3gpp.org/ftp/TSG_RAN/WG2_RL2/TSGR2_120/Docs/R2-2211965.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2344.zip" TargetMode="External"/><Relationship Id="rId275" Type="http://schemas.openxmlformats.org/officeDocument/2006/relationships/hyperlink" Target="https://www.3gpp.org/ftp/TSG_RAN/WG2_RL2/TSGR2_120/Docs/R2-2211493.zip" TargetMode="External"/><Relationship Id="rId296" Type="http://schemas.openxmlformats.org/officeDocument/2006/relationships/hyperlink" Target="https://www.3gpp.org/ftp/TSG_RAN/WG2_RL2/TSGR2_120/Docs/R2-2212886.zip" TargetMode="External"/><Relationship Id="rId300" Type="http://schemas.openxmlformats.org/officeDocument/2006/relationships/hyperlink" Target="https://www.3gpp.org/ftp/TSG_RAN/WG2_RL2/TSGR2_120/Docs/R2-2212812.zip" TargetMode="External"/><Relationship Id="rId60" Type="http://schemas.openxmlformats.org/officeDocument/2006/relationships/hyperlink" Target="https://www.3gpp.org/ftp/TSG_RAN/WG2_RL2/TSGR2_120/Docs/R2-2212938.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2395.zip" TargetMode="External"/><Relationship Id="rId156" Type="http://schemas.openxmlformats.org/officeDocument/2006/relationships/hyperlink" Target="https://www.3gpp.org/ftp/TSG_RAN/WG2_RL2/TSGR2_120/Docs/R2-2209358.zip" TargetMode="External"/><Relationship Id="rId177" Type="http://schemas.openxmlformats.org/officeDocument/2006/relationships/hyperlink" Target="https://www.3gpp.org/ftp/TSG_RAN/WG2_RL2/TSGR2_120/Docs/R2-2211165.zip" TargetMode="External"/><Relationship Id="rId198" Type="http://schemas.openxmlformats.org/officeDocument/2006/relationships/hyperlink" Target="https://www.3gpp.org/ftp/TSG_RAN/WG2_RL2/TSGR2_120/Docs/R2-2211367.zip" TargetMode="External"/><Relationship Id="rId321" Type="http://schemas.openxmlformats.org/officeDocument/2006/relationships/hyperlink" Target="https://www.3gpp.org/ftp/TSG_RAN/WG2_RL2/TSGR2_120/Docs/R2-2212632.zip" TargetMode="External"/><Relationship Id="rId342" Type="http://schemas.openxmlformats.org/officeDocument/2006/relationships/hyperlink" Target="https://www.3gpp.org/ftp/TSG_RAN/WG2_RL2/TSGR2_120/Docs/R2-2211441.zip" TargetMode="External"/><Relationship Id="rId363" Type="http://schemas.openxmlformats.org/officeDocument/2006/relationships/hyperlink" Target="https://www.3gpp.org/ftp/TSG_RAN/WG2_RL2/TSGR2_120/Docs/R2-2212936.zip" TargetMode="External"/><Relationship Id="rId384" Type="http://schemas.openxmlformats.org/officeDocument/2006/relationships/hyperlink" Target="https://www.3gpp.org/ftp/TSG_RAN/WG2_RL2/TSGR2_120/Docs/R2-2212477.zip" TargetMode="External"/><Relationship Id="rId202" Type="http://schemas.openxmlformats.org/officeDocument/2006/relationships/hyperlink" Target="https://www.3gpp.org/ftp/TSG_RAN/WG2_RL2/TSGR2_120/Docs/R2-2211367.zip" TargetMode="External"/><Relationship Id="rId223" Type="http://schemas.openxmlformats.org/officeDocument/2006/relationships/hyperlink" Target="https://www.3gpp.org/ftp/TSG_RAN/WG2_RL2/TSGR2_120/Docs/R2-2212534.zip" TargetMode="External"/><Relationship Id="rId244" Type="http://schemas.openxmlformats.org/officeDocument/2006/relationships/hyperlink" Target="https://www.3gpp.org/ftp/TSG_RAN/WG2_RL2/TSGR2_120/Docs/R2-2212039.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2703.zip" TargetMode="External"/><Relationship Id="rId286" Type="http://schemas.openxmlformats.org/officeDocument/2006/relationships/hyperlink" Target="https://www.3gpp.org/ftp/TSG_RAN/WG2_RL2/TSGR2_120/Docs/R2-2212164.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387.zip" TargetMode="External"/><Relationship Id="rId125" Type="http://schemas.openxmlformats.org/officeDocument/2006/relationships/hyperlink" Target="https://www.3gpp.org/ftp/TSG_RAN/WG2_RL2/TSGR2_120/Docs/R2-2212255.zip" TargetMode="External"/><Relationship Id="rId146" Type="http://schemas.openxmlformats.org/officeDocument/2006/relationships/hyperlink" Target="https://www.3gpp.org/ftp/TSG_RAN/WG2_RL2/TSGR2_120/Docs/R2-2211119.zip" TargetMode="External"/><Relationship Id="rId167" Type="http://schemas.openxmlformats.org/officeDocument/2006/relationships/hyperlink" Target="https://www.3gpp.org/ftp/TSG_RAN/WG2_RL2/TSGR2_120/Docs/R2-2211963.zip" TargetMode="External"/><Relationship Id="rId188" Type="http://schemas.openxmlformats.org/officeDocument/2006/relationships/hyperlink" Target="https://www.3gpp.org/ftp/TSG_RAN/WG2_RL2/TSGR2_120/Docs/R2-2212645.zip" TargetMode="External"/><Relationship Id="rId311" Type="http://schemas.openxmlformats.org/officeDocument/2006/relationships/hyperlink" Target="https://www.3gpp.org/ftp/TSG_RAN/WG2_RL2/TSGR2_120/Docs/R2-2212040.zip" TargetMode="External"/><Relationship Id="rId332" Type="http://schemas.openxmlformats.org/officeDocument/2006/relationships/hyperlink" Target="https://www.3gpp.org/ftp/TSG_RAN/WG2_RL2/TSGR2_120/Docs/R2-2212475.zip" TargetMode="External"/><Relationship Id="rId353" Type="http://schemas.openxmlformats.org/officeDocument/2006/relationships/hyperlink" Target="https://www.3gpp.org/ftp/TSG_RAN/WG2_RL2/TSGR2_120/Docs/R2-2212318.zip" TargetMode="External"/><Relationship Id="rId374" Type="http://schemas.openxmlformats.org/officeDocument/2006/relationships/hyperlink" Target="https://www.3gpp.org/ftp/TSG_RAN/WG2_RL2/TSGR2_120/Docs/R2-2211717.zip" TargetMode="External"/><Relationship Id="rId395" Type="http://schemas.openxmlformats.org/officeDocument/2006/relationships/hyperlink" Target="https://www.3gpp.org/ftp/TSG_RAN/WG2_RL2/TSGR2_120/Docs/R2-2211800.zip" TargetMode="External"/><Relationship Id="rId409" Type="http://schemas.openxmlformats.org/officeDocument/2006/relationships/hyperlink" Target="https://www.3gpp.org/ftp/TSG_RAN/WG2_RL2/TSGR2_120/Docs/R2-2212193.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1596.zip" TargetMode="External"/><Relationship Id="rId234" Type="http://schemas.openxmlformats.org/officeDocument/2006/relationships/hyperlink" Target="https://www.3gpp.org/ftp/TSG_RAN/WG2_RL2/TSGR2_120/Docs/R2-2212649.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1526.zip" TargetMode="External"/><Relationship Id="rId276" Type="http://schemas.openxmlformats.org/officeDocument/2006/relationships/hyperlink" Target="https://www.3gpp.org/ftp/TSG_RAN/WG2_RL2/TSGR2_120/Docs/R2-2209487.zip" TargetMode="External"/><Relationship Id="rId297" Type="http://schemas.openxmlformats.org/officeDocument/2006/relationships/hyperlink" Target="https://www.3gpp.org/ftp/TSG_RAN/WG2_RL2/TSGR2_120/Docs/R2-2211860.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2345.zip" TargetMode="External"/><Relationship Id="rId136" Type="http://schemas.openxmlformats.org/officeDocument/2006/relationships/hyperlink" Target="https://www.3gpp.org/ftp/TSG_RAN/WG2_RL2/TSGR2_120/Docs/R2-2211965.zip" TargetMode="External"/><Relationship Id="rId157" Type="http://schemas.openxmlformats.org/officeDocument/2006/relationships/hyperlink" Target="https://www.3gpp.org/ftp/TSG_RAN/WG2_RL2/TSGR2_120/Docs/R2-2209358.zip" TargetMode="External"/><Relationship Id="rId178" Type="http://schemas.openxmlformats.org/officeDocument/2006/relationships/hyperlink" Target="https://www.3gpp.org/ftp/TSG_RAN/WG2_RL2/TSGR2_120/Docs/R2-2212218.zip" TargetMode="External"/><Relationship Id="rId301" Type="http://schemas.openxmlformats.org/officeDocument/2006/relationships/hyperlink" Target="https://www.3gpp.org/ftp/TSG_RAN/WG2_RL2/TSGR2_120/Docs/R2-2211298.zip" TargetMode="External"/><Relationship Id="rId322" Type="http://schemas.openxmlformats.org/officeDocument/2006/relationships/hyperlink" Target="https://www.3gpp.org/ftp/TSG_RAN/WG2_RL2/TSGR2_120/Docs/R2-2211181.zip" TargetMode="External"/><Relationship Id="rId343" Type="http://schemas.openxmlformats.org/officeDocument/2006/relationships/hyperlink" Target="https://www.3gpp.org/ftp/TSG_RAN/WG2_RL2/TSGR2_120/Docs/R2-2211496.zip" TargetMode="External"/><Relationship Id="rId364" Type="http://schemas.openxmlformats.org/officeDocument/2006/relationships/hyperlink" Target="https://www.3gpp.org/ftp/TSG_RAN/WG2_RL2/TSGR2_120/Docs/R2-2211601.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505.zip" TargetMode="External"/><Relationship Id="rId203" Type="http://schemas.openxmlformats.org/officeDocument/2006/relationships/hyperlink" Target="https://www.3gpp.org/ftp/TSG_RAN/WG2_RL2/TSGR2_120/Docs/R2-2211560.zip" TargetMode="External"/><Relationship Id="rId385" Type="http://schemas.openxmlformats.org/officeDocument/2006/relationships/hyperlink" Target="https://www.3gpp.org/ftp/TSG_RAN/WG2_RL2/TSGR2_120/Docs/R2-2212650.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image" Target="media/image3.emf"/><Relationship Id="rId245" Type="http://schemas.openxmlformats.org/officeDocument/2006/relationships/hyperlink" Target="https://www.3gpp.org/ftp/TSG_RAN/WG2_RL2/TSGR2_120/Docs/R2-2212163.zip" TargetMode="External"/><Relationship Id="rId266" Type="http://schemas.openxmlformats.org/officeDocument/2006/relationships/hyperlink" Target="https://www.3gpp.org/ftp/TSG_RAN/WG2_RL2/TSGR2_120/Docs/R2-2212759.zip" TargetMode="External"/><Relationship Id="rId287" Type="http://schemas.openxmlformats.org/officeDocument/2006/relationships/hyperlink" Target="https://www.3gpp.org/ftp/TSG_RAN/WG2_RL2/TSGR2_120/Docs/R2-2212191.zip" TargetMode="External"/><Relationship Id="rId410" Type="http://schemas.openxmlformats.org/officeDocument/2006/relationships/hyperlink" Target="https://www.3gpp.org/ftp/TSG_RAN/WG2_RL2/TSGR2_120/Docs/R2-2212289.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1388.zip" TargetMode="External"/><Relationship Id="rId126" Type="http://schemas.openxmlformats.org/officeDocument/2006/relationships/hyperlink" Target="https://www.3gpp.org/ftp/TSG_RAN/WG2_RL2/TSGR2_120/Docs/R2-2212396.zip" TargetMode="External"/><Relationship Id="rId147" Type="http://schemas.openxmlformats.org/officeDocument/2006/relationships/hyperlink" Target="https://www.3gpp.org/ftp/TSG_RAN/WG2_RL2/TSGR2_120/Docs/R2-2211357.zip" TargetMode="External"/><Relationship Id="rId168" Type="http://schemas.openxmlformats.org/officeDocument/2006/relationships/hyperlink" Target="https://www.3gpp.org/ftp/TSG_RAN/WG2_RL2/TSGR2_120/Docs/R2-2212568.zip" TargetMode="External"/><Relationship Id="rId312" Type="http://schemas.openxmlformats.org/officeDocument/2006/relationships/hyperlink" Target="https://www.3gpp.org/ftp/TSG_RAN/WG2_RL2/TSGR2_120/Docs/R2-2212237.zip" TargetMode="External"/><Relationship Id="rId333" Type="http://schemas.openxmlformats.org/officeDocument/2006/relationships/hyperlink" Target="https://www.3gpp.org/ftp/TSG_RAN/WG2_RL2/TSGR2_120/Docs/R2-2212580.zip" TargetMode="External"/><Relationship Id="rId354" Type="http://schemas.openxmlformats.org/officeDocument/2006/relationships/hyperlink" Target="https://www.3gpp.org/ftp/TSG_RAN/WG2_RL2/TSGR2_120/Docs/R2-2212476.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2757.zip" TargetMode="External"/><Relationship Id="rId375" Type="http://schemas.openxmlformats.org/officeDocument/2006/relationships/hyperlink" Target="https://www.3gpp.org/ftp/TSG_RAN/WG2_RL2/TSGR2_120/Docs/R2-2211927.zip" TargetMode="External"/><Relationship Id="rId396" Type="http://schemas.openxmlformats.org/officeDocument/2006/relationships/hyperlink" Target="https://www.3gpp.org/ftp/TSG_RAN/WG2_RL2/TSGR2_120/Docs/R2-2212192.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908.zip" TargetMode="External"/><Relationship Id="rId235" Type="http://schemas.openxmlformats.org/officeDocument/2006/relationships/hyperlink" Target="https://www.3gpp.org/ftp/TSG_RAN/WG2_RL2/TSGR2_120/Docs/R2-2212889.zip" TargetMode="External"/><Relationship Id="rId256" Type="http://schemas.openxmlformats.org/officeDocument/2006/relationships/hyperlink" Target="https://www.3gpp.org/ftp/TSG_RAN/WG2_RL2/TSGR2_120/Docs/R2-2211585.zip" TargetMode="External"/><Relationship Id="rId277" Type="http://schemas.openxmlformats.org/officeDocument/2006/relationships/hyperlink" Target="https://www.3gpp.org/ftp/TSG_RAN/WG2_RL2/TSGR2_120/Docs/R2-2211525.zip" TargetMode="External"/><Relationship Id="rId298" Type="http://schemas.openxmlformats.org/officeDocument/2006/relationships/hyperlink" Target="https://www.3gpp.org/ftp/TSG_RAN/WG2_RL2/TSGR2_120/Docs/R2-2210651.zip" TargetMode="External"/><Relationship Id="rId400" Type="http://schemas.openxmlformats.org/officeDocument/2006/relationships/hyperlink" Target="https://www.3gpp.org/ftp/TSG_RAN/WG2_RL2/TSGR2_120/Docs/R2-2212288.zip" TargetMode="External"/><Relationship Id="rId116" Type="http://schemas.openxmlformats.org/officeDocument/2006/relationships/hyperlink" Target="https://www.3gpp.org/ftp/TSG_RAN/WG2_RL2/TSGR2_120/Docs/R2-2211759.zip" TargetMode="External"/><Relationship Id="rId137" Type="http://schemas.openxmlformats.org/officeDocument/2006/relationships/hyperlink" Target="https://www.3gpp.org/ftp/TSG_RAN/WG2_RL2/TSGR2_120/Docs/R2-2212854.zip" TargetMode="External"/><Relationship Id="rId158" Type="http://schemas.openxmlformats.org/officeDocument/2006/relationships/hyperlink" Target="https://www.3gpp.org/ftp/TSG_RAN/WG2_RL2/TSGR2_120/Docs/R2-2212251.zip" TargetMode="External"/><Relationship Id="rId302" Type="http://schemas.openxmlformats.org/officeDocument/2006/relationships/hyperlink" Target="https://www.3gpp.org/ftp/TSG_RAN/WG2_RL2/TSGR2_120/Docs/R2-2211278.zip" TargetMode="External"/><Relationship Id="rId323" Type="http://schemas.openxmlformats.org/officeDocument/2006/relationships/hyperlink" Target="https://www.3gpp.org/ftp/TSG_RAN/WG2_RL2/TSGR2_120/Docs/R2-2211277.zip" TargetMode="External"/><Relationship Id="rId344" Type="http://schemas.openxmlformats.org/officeDocument/2006/relationships/hyperlink" Target="https://www.3gpp.org/ftp/TSG_RAN/WG2_RL2/TSGR2_120/Docs/R2-2211530.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2464.zip" TargetMode="External"/><Relationship Id="rId365" Type="http://schemas.openxmlformats.org/officeDocument/2006/relationships/hyperlink" Target="https://www.3gpp.org/ftp/TSG_RAN/WG2_RL2/TSGR2_120/Docs/R2-2211527.zip" TargetMode="External"/><Relationship Id="rId386" Type="http://schemas.openxmlformats.org/officeDocument/2006/relationships/hyperlink" Target="https://www.3gpp.org/ftp/TSG_RAN/WG2_RL2/TSGR2_120/Docs/R2-2212788.zip" TargetMode="External"/><Relationship Id="rId190" Type="http://schemas.openxmlformats.org/officeDocument/2006/relationships/hyperlink" Target="https://www.3gpp.org/ftp/TSG_RAN/WG2_RL2/TSGR2_120/Docs/R2-2211149.zip" TargetMode="External"/><Relationship Id="rId204" Type="http://schemas.openxmlformats.org/officeDocument/2006/relationships/hyperlink" Target="https://www.3gpp.org/ftp/TSG_RAN/WG2_RL2/TSGR2_120/Docs/R2-2211103.zip" TargetMode="External"/><Relationship Id="rId225" Type="http://schemas.openxmlformats.org/officeDocument/2006/relationships/hyperlink" Target="https://www.3gpp.org/ftp/TSG_RAN/WG2_RL2/TSGR2_120/Docs/R2-2211177.zip" TargetMode="External"/><Relationship Id="rId246" Type="http://schemas.openxmlformats.org/officeDocument/2006/relationships/hyperlink" Target="https://www.3gpp.org/ftp/TSG_RAN/WG2_RL2/TSGR2_120/Docs/R2-2212695.zip" TargetMode="External"/><Relationship Id="rId267" Type="http://schemas.openxmlformats.org/officeDocument/2006/relationships/hyperlink" Target="https://www.3gpp.org/ftp/TSG_RAN/WG2_RL2/TSGR2_120/Docs/R2-2212888.zip" TargetMode="External"/><Relationship Id="rId288" Type="http://schemas.openxmlformats.org/officeDocument/2006/relationships/hyperlink" Target="https://www.3gpp.org/ftp/TSG_RAN/WG2_RL2/TSGR2_120/Docs/R2-2212473.zip" TargetMode="External"/><Relationship Id="rId411" Type="http://schemas.openxmlformats.org/officeDocument/2006/relationships/hyperlink" Target="https://www.3gpp.org/ftp/TSG_RAN/WG2_RL2/TSGR2_120/Docs/R2-2212456.zip" TargetMode="External"/><Relationship Id="rId106" Type="http://schemas.openxmlformats.org/officeDocument/2006/relationships/hyperlink" Target="https://www.3gpp.org/ftp/TSG_RAN/WG2_RL2/TSGR2_120/Docs/R2-2213209.zip" TargetMode="External"/><Relationship Id="rId127" Type="http://schemas.openxmlformats.org/officeDocument/2006/relationships/hyperlink" Target="https://www.3gpp.org/ftp/TSG_RAN/WG2_RL2/TSGR2_120/Docs/R2-2212461.zip" TargetMode="External"/><Relationship Id="rId313" Type="http://schemas.openxmlformats.org/officeDocument/2006/relationships/hyperlink" Target="https://www.3gpp.org/ftp/TSG_RAN/WG2_RL2/TSGR2_120/Docs/R2-2212249.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1108.zip" TargetMode="External"/><Relationship Id="rId148" Type="http://schemas.openxmlformats.org/officeDocument/2006/relationships/hyperlink" Target="https://www.3gpp.org/ftp/TSG_RAN/WG2_RL2/TSGR2_120/Docs/R2-2211770.zip" TargetMode="External"/><Relationship Id="rId169" Type="http://schemas.openxmlformats.org/officeDocument/2006/relationships/hyperlink" Target="https://www.3gpp.org/ftp/TSG_RAN/WG2_RL2/TSGR2_120/Docs/R2-2212316.zip" TargetMode="External"/><Relationship Id="rId334" Type="http://schemas.openxmlformats.org/officeDocument/2006/relationships/hyperlink" Target="https://www.3gpp.org/ftp/TSG_RAN/WG2_RL2/TSGR2_120/Docs/R2-2212891.zip" TargetMode="External"/><Relationship Id="rId355" Type="http://schemas.openxmlformats.org/officeDocument/2006/relationships/hyperlink" Target="https://www.3gpp.org/ftp/TSG_RAN/WG2_RL2/TSGR2_120/Docs/R2-2212636.zip" TargetMode="External"/><Relationship Id="rId376" Type="http://schemas.openxmlformats.org/officeDocument/2006/relationships/hyperlink" Target="https://www.3gpp.org/ftp/TSG_RAN/WG2_RL2/TSGR2_120/Docs/R2-2211928.zip" TargetMode="External"/><Relationship Id="rId397" Type="http://schemas.openxmlformats.org/officeDocument/2006/relationships/hyperlink" Target="https://www.3gpp.org/ftp/TSG_RAN/WG2_RL2/TSGR2_120/Docs/R2-2211450.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463.zip" TargetMode="External"/><Relationship Id="rId215" Type="http://schemas.openxmlformats.org/officeDocument/2006/relationships/hyperlink" Target="https://www.3gpp.org/ftp/TSG_RAN/WG2_RL2/TSGR2_120/Docs/R2-2211138.zip" TargetMode="External"/><Relationship Id="rId236" Type="http://schemas.openxmlformats.org/officeDocument/2006/relationships/hyperlink" Target="https://www.3gpp.org/ftp/TSG_RAN/WG2_RL2/TSGR2_120/Docs/R2-2211597.zip" TargetMode="External"/><Relationship Id="rId257" Type="http://schemas.openxmlformats.org/officeDocument/2006/relationships/hyperlink" Target="https://www.3gpp.org/ftp/TSG_RAN/WG2_RL2/TSGR2_120/Docs/R2-2211719.zip" TargetMode="External"/><Relationship Id="rId278" Type="http://schemas.openxmlformats.org/officeDocument/2006/relationships/hyperlink" Target="https://www.3gpp.org/ftp/TSG_RAN/WG2_RL2/TSGR2_120/Docs/R2-2211587.zip" TargetMode="External"/><Relationship Id="rId401" Type="http://schemas.openxmlformats.org/officeDocument/2006/relationships/hyperlink" Target="https://www.3gpp.org/ftp/TSG_RAN/WG2_RL2/TSGR2_120/Docs/R2-2212457.zip" TargetMode="External"/><Relationship Id="rId303" Type="http://schemas.openxmlformats.org/officeDocument/2006/relationships/hyperlink" Target="https://www.3gpp.org/ftp/TSG_RAN/WG2_RL2/TSGR2_120/Docs/R2-2211297.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2691.zip" TargetMode="External"/><Relationship Id="rId345" Type="http://schemas.openxmlformats.org/officeDocument/2006/relationships/hyperlink" Target="https://www.3gpp.org/ftp/TSG_RAN/WG2_RL2/TSGR2_120/Docs/R2-2211590.zip" TargetMode="External"/><Relationship Id="rId387" Type="http://schemas.openxmlformats.org/officeDocument/2006/relationships/hyperlink" Target="https://www.3gpp.org/ftp/TSG_RAN/WG2_RL2/TSGR2_120/Docs/R2-2212002.zip" TargetMode="External"/><Relationship Id="rId191" Type="http://schemas.openxmlformats.org/officeDocument/2006/relationships/hyperlink" Target="https://www.3gpp.org/ftp/TSG_RAN/WG2_RL2/TSGR2_120/Docs/R2-2211533.zip" TargetMode="External"/><Relationship Id="rId205" Type="http://schemas.openxmlformats.org/officeDocument/2006/relationships/hyperlink" Target="https://www.3gpp.org/ftp/TSG_RAN/WG2_RL2/TSGR2_120/Docs/R2-2211140.zip" TargetMode="External"/><Relationship Id="rId247" Type="http://schemas.openxmlformats.org/officeDocument/2006/relationships/hyperlink" Target="https://www.3gpp.org/ftp/TSG_RAN/WG2_RL2/TSGR2_120/Docs/R2-2211829.zip" TargetMode="External"/><Relationship Id="rId412" Type="http://schemas.openxmlformats.org/officeDocument/2006/relationships/hyperlink" Target="https://www.3gpp.org/ftp/TSG_RAN/WG2_RL2/TSGR2_120/Docs/R2-2212459.zip" TargetMode="External"/><Relationship Id="rId107" Type="http://schemas.openxmlformats.org/officeDocument/2006/relationships/hyperlink" Target="https://www.3gpp.org/ftp/TSG_RAN/WG2_RL2/TSGR2_120/Docs/R2-2212763.zip" TargetMode="External"/><Relationship Id="rId289" Type="http://schemas.openxmlformats.org/officeDocument/2006/relationships/hyperlink" Target="https://www.3gpp.org/ftp/TSG_RAN/WG2_RL2/TSGR2_120/Docs/R2-2212537.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771.zip" TargetMode="External"/><Relationship Id="rId314" Type="http://schemas.openxmlformats.org/officeDocument/2006/relationships/hyperlink" Target="https://www.3gpp.org/ftp/TSG_RAN/WG2_RL2/TSGR2_120/Docs/R2-2209502.zip" TargetMode="External"/><Relationship Id="rId356" Type="http://schemas.openxmlformats.org/officeDocument/2006/relationships/hyperlink" Target="https://www.3gpp.org/ftp/TSG_RAN/WG2_RL2/TSGR2_120/Docs/R2-2212715.zip" TargetMode="External"/><Relationship Id="rId398" Type="http://schemas.openxmlformats.org/officeDocument/2006/relationships/hyperlink" Target="https://www.3gpp.org/ftp/TSG_RAN/WG2_RL2/TSGR2_120/Docs/R2-2211713.zip" TargetMode="External"/><Relationship Id="rId95" Type="http://schemas.openxmlformats.org/officeDocument/2006/relationships/hyperlink" Target="https://www.3gpp.org/ftp/TSG_RAN/WG2_RL2/TSGR2_120/Docs/R2-2212602.zip" TargetMode="External"/><Relationship Id="rId160" Type="http://schemas.openxmlformats.org/officeDocument/2006/relationships/hyperlink" Target="https://www.3gpp.org/ftp/TSG_RAN/WG2_RL2/TSGR2_120/Docs/R2-221007..zip" TargetMode="External"/><Relationship Id="rId216" Type="http://schemas.openxmlformats.org/officeDocument/2006/relationships/hyperlink" Target="https://www.3gpp.org/ftp/TSG_RAN/WG2_RL2/TSGR2_120/Docs/R2-2211490.zip" TargetMode="External"/><Relationship Id="rId258" Type="http://schemas.openxmlformats.org/officeDocument/2006/relationships/hyperlink" Target="https://www.3gpp.org/ftp/TSG_RAN/WG2_RL2/TSGR2_120/Docs/R2-2211923.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397.zip" TargetMode="External"/><Relationship Id="rId325" Type="http://schemas.openxmlformats.org/officeDocument/2006/relationships/hyperlink" Target="https://www.3gpp.org/ftp/TSG_RAN/WG2_RL2/TSGR2_120/Docs/R2-2211528.zip" TargetMode="External"/><Relationship Id="rId367" Type="http://schemas.openxmlformats.org/officeDocument/2006/relationships/hyperlink" Target="https://www.3gpp.org/ftp/TSG_RAN/WG2_RL2/TSGR2_120/Docs/R2-2211183.zip" TargetMode="External"/><Relationship Id="rId171" Type="http://schemas.openxmlformats.org/officeDocument/2006/relationships/hyperlink" Target="https://www.3gpp.org/ftp/TSG_RAN/WG2_RL2/TSGR2_120/Docs/R2-2212152.zip" TargetMode="External"/><Relationship Id="rId227" Type="http://schemas.openxmlformats.org/officeDocument/2006/relationships/hyperlink" Target="https://www.3gpp.org/ftp/TSG_RAN/WG2_RL2/TSGR2_120/Docs/R2-2212852.zip" TargetMode="External"/><Relationship Id="rId269" Type="http://schemas.openxmlformats.org/officeDocument/2006/relationships/hyperlink" Target="https://www.3gpp.org/ftp/TSG_RAN/WG2_RL2/TSGR2_120/Docs/R2-2211993.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1790.zip" TargetMode="External"/><Relationship Id="rId280" Type="http://schemas.openxmlformats.org/officeDocument/2006/relationships/hyperlink" Target="https://www.3gpp.org/ftp/TSG_RAN/WG2_RL2/TSGR2_120/Docs/R2-2211720.zip" TargetMode="External"/><Relationship Id="rId336" Type="http://schemas.openxmlformats.org/officeDocument/2006/relationships/hyperlink" Target="https://www.3gpp.org/ftp/TSG_RAN/WG2_RL2/TSGR2_120/Docs/R2-2212517.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2925.zip" TargetMode="External"/><Relationship Id="rId182" Type="http://schemas.openxmlformats.org/officeDocument/2006/relationships/hyperlink" Target="https://www.3gpp.org/ftp/TSG_RAN/WG2_RL2/TSGR2_120/Docs/R2-2212217.zip" TargetMode="External"/><Relationship Id="rId378" Type="http://schemas.openxmlformats.org/officeDocument/2006/relationships/hyperlink" Target="https://www.3gpp.org/ftp/TSG_RAN/WG2_RL2/TSGR2_120/Docs/R2-2211961.zip" TargetMode="External"/><Relationship Id="rId403" Type="http://schemas.openxmlformats.org/officeDocument/2006/relationships/hyperlink" Target="https://www.3gpp.org/ftp/TSG_RAN/WG2_RL2/TSGR2_120/Docs/R2-2212465.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524.zip" TargetMode="External"/><Relationship Id="rId291" Type="http://schemas.openxmlformats.org/officeDocument/2006/relationships/hyperlink" Target="https://www.3gpp.org/ftp/TSG_RAN/WG2_RL2/TSGR2_120/Docs/R2-2212702.zip" TargetMode="External"/><Relationship Id="rId305" Type="http://schemas.openxmlformats.org/officeDocument/2006/relationships/hyperlink" Target="https://www.3gpp.org/ftp/TSG_RAN/WG2_RL2/TSGR2_120/Docs/R2-2211426.zip" TargetMode="External"/><Relationship Id="rId347" Type="http://schemas.openxmlformats.org/officeDocument/2006/relationships/hyperlink" Target="https://www.3gpp.org/ftp/TSG_RAN/WG2_RL2/TSGR2_120/Docs/R2-2211926.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2746.zip" TargetMode="External"/><Relationship Id="rId389" Type="http://schemas.openxmlformats.org/officeDocument/2006/relationships/hyperlink" Target="https://www.3gpp.org/ftp/TSG_RAN/WG2_RL2/TSGR2_120/Docs/R2-2211166.zip" TargetMode="External"/><Relationship Id="rId193" Type="http://schemas.openxmlformats.org/officeDocument/2006/relationships/hyperlink" Target="https://www.3gpp.org/ftp/TSG_RAN/WG2_RL2/TSGR2_120/Docs/R2-2211158.zip" TargetMode="External"/><Relationship Id="rId207" Type="http://schemas.openxmlformats.org/officeDocument/2006/relationships/hyperlink" Target="https://www.3gpp.org/ftp/TSG_RAN/WG2_RL2/TSGR2_120/Docs/R2-2211364.zip" TargetMode="External"/><Relationship Id="rId249" Type="http://schemas.openxmlformats.org/officeDocument/2006/relationships/hyperlink" Target="https://www.3gpp.org/ftp/TSG_RAN/WG2_RL2/TSGR2_120/Docs/R2-2212190.zip" TargetMode="External"/><Relationship Id="rId414" Type="http://schemas.openxmlformats.org/officeDocument/2006/relationships/hyperlink" Target="https://www.3gpp.org/ftp/TSG_RAN/WG2_RL2/TSGR2_120/Docs/R2-2212466.zip" TargetMode="Externa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2765.zip" TargetMode="External"/><Relationship Id="rId260" Type="http://schemas.openxmlformats.org/officeDocument/2006/relationships/hyperlink" Target="https://www.3gpp.org/ftp/TSG_RAN/WG2_RL2/TSGR2_120/Docs/R2-2212130.zip" TargetMode="External"/><Relationship Id="rId316" Type="http://schemas.openxmlformats.org/officeDocument/2006/relationships/hyperlink" Target="https://www.3gpp.org/ftp/TSG_RAN/WG2_RL2/TSGR2_120/Docs/R2-2212474.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1187.zip" TargetMode="External"/><Relationship Id="rId120" Type="http://schemas.openxmlformats.org/officeDocument/2006/relationships/hyperlink" Target="https://www.3gpp.org/ftp/TSG_RAN/WG2_RL2/TSGR2_120/Docs/R2-2212488.zip" TargetMode="External"/><Relationship Id="rId358" Type="http://schemas.openxmlformats.org/officeDocument/2006/relationships/hyperlink" Target="https://www.3gpp.org/ftp/TSG_RAN/WG2_RL2/TSGR2_120/Docs/R2-2212783.zip" TargetMode="External"/><Relationship Id="rId162" Type="http://schemas.openxmlformats.org/officeDocument/2006/relationships/hyperlink" Target="https://www.3gpp.org/ftp/TSG_RAN/WG2_RL2/TSGR2_120/Docs/R2-2212914.zip" TargetMode="External"/><Relationship Id="rId218" Type="http://schemas.openxmlformats.org/officeDocument/2006/relationships/hyperlink" Target="https://www.3gpp.org/ftp/TSG_RAN/WG2_RL2/TSGR2_120/Docs/R2-2212989.zip" TargetMode="External"/><Relationship Id="rId271" Type="http://schemas.openxmlformats.org/officeDocument/2006/relationships/hyperlink" Target="https://www.3gpp.org/ftp/TSG_RAN/WG2_RL2/TSGR2_120/Docs/R2-2212331.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2460.zip" TargetMode="External"/><Relationship Id="rId327" Type="http://schemas.openxmlformats.org/officeDocument/2006/relationships/hyperlink" Target="https://www.3gpp.org/ftp/TSG_RAN/WG2_RL2/TSGR2_120/Docs/R2-2211776.zip" TargetMode="External"/><Relationship Id="rId369" Type="http://schemas.openxmlformats.org/officeDocument/2006/relationships/hyperlink" Target="https://www.3gpp.org/ftp/TSG_RAN/WG2_RL2/TSGR2_120/Docs/R2-2211384.zip" TargetMode="External"/><Relationship Id="rId173" Type="http://schemas.openxmlformats.org/officeDocument/2006/relationships/hyperlink" Target="https://www.3gpp.org/ftp/TSG_RAN/WG2_RL2/TSGR2_120/Docs/R2-2211186.zip" TargetMode="External"/><Relationship Id="rId229" Type="http://schemas.openxmlformats.org/officeDocument/2006/relationships/hyperlink" Target="https://www.3gpp.org/ftp/TSG_RAN/WG2_RL2/TSGR2_120/Docs/R2-2212329.zip" TargetMode="External"/><Relationship Id="rId380" Type="http://schemas.openxmlformats.org/officeDocument/2006/relationships/hyperlink" Target="https://www.3gpp.org/ftp/TSG_RAN/WG2_RL2/TSGR2_120/Docs/R2-2212174.zip" TargetMode="External"/><Relationship Id="rId240" Type="http://schemas.openxmlformats.org/officeDocument/2006/relationships/hyperlink" Target="https://www.3gpp.org/ftp/TSG_RAN/WG2_RL2/TSGR2_120/Docs/R2-2211491.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3207.zip" TargetMode="External"/><Relationship Id="rId282" Type="http://schemas.openxmlformats.org/officeDocument/2006/relationships/hyperlink" Target="https://www.3gpp.org/ftp/TSG_RAN/WG2_RL2/TSGR2_120/Docs/R2-2210650.zip" TargetMode="External"/><Relationship Id="rId338" Type="http://schemas.openxmlformats.org/officeDocument/2006/relationships/hyperlink" Target="https://www.3gpp.org/ftp/TSG_RAN/WG2_RL2/TSGR2_120/Docs/R2-2211275.zip" TargetMode="External"/><Relationship Id="rId8" Type="http://schemas.openxmlformats.org/officeDocument/2006/relationships/styles" Target="styles.xml"/><Relationship Id="rId142" Type="http://schemas.openxmlformats.org/officeDocument/2006/relationships/hyperlink" Target="https://www.3gpp.org/ftp/TSG_RAN/WG2_RL2/TSGR2_120/Docs/R2-220xxxx.zip" TargetMode="External"/><Relationship Id="rId184" Type="http://schemas.openxmlformats.org/officeDocument/2006/relationships/hyperlink" Target="https://www.3gpp.org/ftp/TSG_RAN/WG2_RL2/TSGR2_120/Docs/R2-2211367.zip" TargetMode="External"/><Relationship Id="rId391" Type="http://schemas.openxmlformats.org/officeDocument/2006/relationships/hyperlink" Target="https://www.3gpp.org/ftp/TSG_RAN/WG2_RL2/TSGR2_120/Docs/R2-2212938.zip" TargetMode="External"/><Relationship Id="rId405" Type="http://schemas.openxmlformats.org/officeDocument/2006/relationships/hyperlink" Target="https://www.3gpp.org/ftp/TSG_RAN/WG2_RL2/TSGR2_120/Docs/R2-2212940.zip" TargetMode="External"/><Relationship Id="rId251" Type="http://schemas.openxmlformats.org/officeDocument/2006/relationships/hyperlink" Target="https://www.3gpp.org/ftp/TSG_RAN/WG2_RL2/TSGR2_120/Docs/R2-2211379.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887.zip" TargetMode="External"/><Relationship Id="rId307" Type="http://schemas.openxmlformats.org/officeDocument/2006/relationships/hyperlink" Target="https://www.3gpp.org/ftp/TSG_RAN/WG2_RL2/TSGR2_120/Docs/R2-2211494.zip" TargetMode="External"/><Relationship Id="rId349" Type="http://schemas.openxmlformats.org/officeDocument/2006/relationships/hyperlink" Target="https://www.3gpp.org/ftp/TSG_RAN/WG2_RL2/TSGR2_120/Docs/R2-2211975.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2766.zip" TargetMode="External"/><Relationship Id="rId153" Type="http://schemas.openxmlformats.org/officeDocument/2006/relationships/hyperlink" Target="https://www.3gpp.org/ftp/TSG_RAN/WG2_RL2/TSGR2_120/Docs/R2-2212745.zip" TargetMode="External"/><Relationship Id="rId195" Type="http://schemas.openxmlformats.org/officeDocument/2006/relationships/hyperlink" Target="https://www.3gpp.org/ftp/TSG_RAN/WG2_RL2/TSGR2_120/Docs/R2-2211941.zip" TargetMode="External"/><Relationship Id="rId209" Type="http://schemas.openxmlformats.org/officeDocument/2006/relationships/hyperlink" Target="https://www.3gpp.org/ftp/TSG_RAN/WG2_RL2/TSGR2_120/Docs/R2-2212790.zip" TargetMode="External"/><Relationship Id="rId360" Type="http://schemas.openxmlformats.org/officeDocument/2006/relationships/hyperlink" Target="https://www.3gpp.org/ftp/TSG_RAN/WG2_RL2/TSGR2_120/Docs/R2-2212885.zip" TargetMode="External"/><Relationship Id="rId416" Type="http://schemas.openxmlformats.org/officeDocument/2006/relationships/footer" Target="footer1.xml"/><Relationship Id="rId220" Type="http://schemas.openxmlformats.org/officeDocument/2006/relationships/hyperlink" Target="https://www.3gpp.org/ftp/TSG_RAN/WG2_RL2/TSGR2_120/Docs/R2-2212471.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0013.zip" TargetMode="External"/><Relationship Id="rId318" Type="http://schemas.openxmlformats.org/officeDocument/2006/relationships/hyperlink" Target="https://www.3gpp.org/ftp/TSG_RAN/WG2_RL2/TSGR2_120/Docs/R2-2212631.zip" TargetMode="External"/><Relationship Id="rId99" Type="http://schemas.openxmlformats.org/officeDocument/2006/relationships/hyperlink" Target="https://www.3gpp.org/ftp/TSG_RAN/WG2_RL2/TSGR2_120/Docs/R2-2211188.zip" TargetMode="External"/><Relationship Id="rId122" Type="http://schemas.openxmlformats.org/officeDocument/2006/relationships/hyperlink" Target="https://www.3gpp.org/ftp/TSG_RAN/WG2_RL2/TSGR2_120/Docs/R2-2212462.zip" TargetMode="External"/><Relationship Id="rId164" Type="http://schemas.openxmlformats.org/officeDocument/2006/relationships/hyperlink" Target="https://www.3gpp.org/ftp/TSG_RAN/WG2_RL2/TSGR2_120/Docs/R2-2212007.zip" TargetMode="External"/><Relationship Id="rId371" Type="http://schemas.openxmlformats.org/officeDocument/2006/relationships/hyperlink" Target="https://www.3gpp.org/ftp/TSG_RAN/WG2_RL2/TSGR2_120/Docs/R2-2211497.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1995.zip" TargetMode="External"/><Relationship Id="rId273" Type="http://schemas.openxmlformats.org/officeDocument/2006/relationships/hyperlink" Target="https://www.3gpp.org/ftp/TSG_RAN/WG2_RL2/TSGR2_120/Docs/R2-2211380.zip" TargetMode="External"/><Relationship Id="rId329" Type="http://schemas.openxmlformats.org/officeDocument/2006/relationships/hyperlink" Target="https://www.3gpp.org/ftp/TSG_RAN/WG2_RL2/TSGR2_120/Docs/R2-2212171.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1792.zip" TargetMode="External"/><Relationship Id="rId175" Type="http://schemas.openxmlformats.org/officeDocument/2006/relationships/hyperlink" Target="https://www.3gpp.org/ftp/TSG_RAN/WG2_RL2/TSGR2_120/Docs/R2-220xxxx.zip" TargetMode="External"/><Relationship Id="rId340" Type="http://schemas.openxmlformats.org/officeDocument/2006/relationships/hyperlink" Target="https://www.3gpp.org/ftp/TSG_RAN/WG2_RL2/TSGR2_120/Docs/R2-2211383.zip" TargetMode="External"/><Relationship Id="rId200" Type="http://schemas.openxmlformats.org/officeDocument/2006/relationships/hyperlink" Target="https://www.3gpp.org/ftp/TSG_RAN/WG2_RL2/TSGR2_120/Docs/R2-2211367.zip" TargetMode="External"/><Relationship Id="rId382" Type="http://schemas.openxmlformats.org/officeDocument/2006/relationships/hyperlink" Target="https://www.3gpp.org/ftp/TSG_RAN/WG2_RL2/TSGR2_120/Docs/R2-2212319.zip" TargetMode="External"/><Relationship Id="rId242" Type="http://schemas.openxmlformats.org/officeDocument/2006/relationships/hyperlink" Target="https://www.3gpp.org/ftp/TSG_RAN/WG2_RL2/TSGR2_120/Docs/R2-2211848.zip" TargetMode="External"/><Relationship Id="rId284" Type="http://schemas.openxmlformats.org/officeDocument/2006/relationships/hyperlink" Target="https://www.3gpp.org/ftp/TSG_RAN/WG2_RL2/TSGR2_120/Docs/R2-2211959.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3208.zip" TargetMode="External"/><Relationship Id="rId144" Type="http://schemas.openxmlformats.org/officeDocument/2006/relationships/hyperlink" Target="https://www.3gpp.org/ftp/TSG_RAN/WG2_RL2/TSGR2_120/Docs/R2-2211119.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1148.zip" TargetMode="External"/><Relationship Id="rId351" Type="http://schemas.openxmlformats.org/officeDocument/2006/relationships/hyperlink" Target="https://www.3gpp.org/ftp/TSG_RAN/WG2_RL2/TSGR2_120/Docs/R2-2212173.zip" TargetMode="External"/><Relationship Id="rId393" Type="http://schemas.openxmlformats.org/officeDocument/2006/relationships/hyperlink" Target="https://www.3gpp.org/ftp/TSG_RAN/WG2_RL2/TSGR2_120/Docs/R2-2212635.zip" TargetMode="External"/><Relationship Id="rId407" Type="http://schemas.openxmlformats.org/officeDocument/2006/relationships/hyperlink" Target="https://www.3gpp.org/ftp/TSG_RAN/WG2_RL2/TSGR2_120/Docs/R2-2211805.zip" TargetMode="External"/><Relationship Id="rId211" Type="http://schemas.openxmlformats.org/officeDocument/2006/relationships/hyperlink" Target="https://www.3gpp.org/ftp/TSG_RAN/WG2_RL2/TSGR2_120/Docs/R2-2211292.zip" TargetMode="External"/><Relationship Id="rId253" Type="http://schemas.openxmlformats.org/officeDocument/2006/relationships/hyperlink" Target="https://www.3gpp.org/ftp/TSG_RAN/WG2_RL2/TSGR2_120/Docs/R2-2211492.zip" TargetMode="External"/><Relationship Id="rId295" Type="http://schemas.openxmlformats.org/officeDocument/2006/relationships/hyperlink" Target="https://www.3gpp.org/ftp/TSG_RAN/WG2_RL2/TSGR2_120/Docs/R2-2211775.zip" TargetMode="External"/><Relationship Id="rId309" Type="http://schemas.openxmlformats.org/officeDocument/2006/relationships/hyperlink" Target="https://www.3gpp.org/ftp/TSG_RAN/WG2_RL2/TSGR2_120/Docs/R2-2211588.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2343.zip" TargetMode="External"/><Relationship Id="rId320" Type="http://schemas.openxmlformats.org/officeDocument/2006/relationships/hyperlink" Target="https://www.3gpp.org/ftp/TSG_RAN/WG2_RL2/TSGR2_120/Docs/R2-2211495.zip" TargetMode="External"/><Relationship Id="rId155" Type="http://schemas.openxmlformats.org/officeDocument/2006/relationships/hyperlink" Target="https://www.3gpp.org/ftp/TSG_RAN/WG2_RL2/TSGR2_120/Docs/R2-2212392.zip" TargetMode="External"/><Relationship Id="rId197" Type="http://schemas.openxmlformats.org/officeDocument/2006/relationships/hyperlink" Target="https://www.3gpp.org/ftp/TSG_RAN/WG2_RL2/TSGR2_120/Docs/R2-2211991.zip" TargetMode="External"/><Relationship Id="rId362" Type="http://schemas.openxmlformats.org/officeDocument/2006/relationships/hyperlink" Target="https://www.3gpp.org/ftp/TSG_RAN/WG2_RL2/TSGR2_120/Docs/R2-2212890.zip" TargetMode="External"/><Relationship Id="rId41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4.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27090</Words>
  <Characters>154415</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181143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2022-11-16T15:12:00Z</dcterms:created>
  <dcterms:modified xsi:type="dcterms:W3CDTF">2022-11-16T15:13:00Z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