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 October</w:t>
      </w:r>
      <w:r>
        <w:rPr>
          <w:rFonts w:ascii="Arial" w:eastAsia="SimSun" w:hAnsi="Arial" w:cs="Arial"/>
          <w:b/>
          <w:bCs/>
          <w:sz w:val="22"/>
          <w:szCs w:val="22"/>
          <w:lang w:val="de-DE"/>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[AT119bis-e][504][V2X/SL]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ＭＳ 明朝" w:hAnsi="Arial"/>
          <w:lang w:val="en-GB" w:eastAsia="en-GB"/>
        </w:rPr>
      </w:pPr>
      <w:r>
        <w:rPr>
          <w:rFonts w:ascii="Arial" w:eastAsia="ＭＳ 明朝"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2C" w14:textId="77777777" w:rsidR="006B5822" w:rsidRDefault="006B5822">
            <w:pPr>
              <w:spacing w:before="180" w:after="180"/>
              <w:rPr>
                <w:rFonts w:eastAsia="DengXian"/>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871"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with comments</w:t>
            </w:r>
          </w:p>
        </w:tc>
        <w:tc>
          <w:tcPr>
            <w:tcW w:w="6871"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40" w14:textId="77777777" w:rsidR="00795ECC" w:rsidRDefault="00795ECC" w:rsidP="00795ECC">
            <w:pPr>
              <w:spacing w:before="180" w:after="180"/>
              <w:rPr>
                <w:rFonts w:eastAsia="DengXian"/>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游明朝" w:eastAsia="游明朝" w:hAnsi="游明朝"/>
                <w:lang w:eastAsia="ja-JP"/>
              </w:rPr>
            </w:pPr>
            <w:r w:rsidRPr="009307E5">
              <w:t>Lenovo</w:t>
            </w:r>
          </w:p>
        </w:tc>
        <w:tc>
          <w:tcPr>
            <w:tcW w:w="1039" w:type="dxa"/>
          </w:tcPr>
          <w:p w14:paraId="5C416443" w14:textId="733753D7" w:rsidR="00AA3D98" w:rsidRDefault="00AA3D98" w:rsidP="00AA3D98">
            <w:pPr>
              <w:spacing w:before="180" w:after="180"/>
              <w:rPr>
                <w:rFonts w:ascii="游明朝" w:eastAsia="游明朝" w:hAnsi="游明朝"/>
                <w:lang w:eastAsia="ja-JP"/>
              </w:rPr>
            </w:pPr>
            <w:r w:rsidRPr="009307E5">
              <w:t>Yes</w:t>
            </w:r>
          </w:p>
        </w:tc>
        <w:tc>
          <w:tcPr>
            <w:tcW w:w="6871" w:type="dxa"/>
          </w:tcPr>
          <w:p w14:paraId="5C416444" w14:textId="77777777" w:rsidR="00AA3D98" w:rsidRDefault="00AA3D98" w:rsidP="00AA3D98">
            <w:pPr>
              <w:spacing w:before="180" w:after="180"/>
              <w:rPr>
                <w:rFonts w:ascii="游明朝" w:eastAsia="游明朝" w:hAnsi="游明朝"/>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游明朝" w:eastAsia="游明朝" w:hAnsi="游明朝"/>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游明朝" w:eastAsia="游明朝" w:hAnsi="游明朝"/>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游明朝" w:eastAsia="游明朝" w:hAnsi="游明朝"/>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609BA16C" w14:textId="0EDF9DAB"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4D8CA1A6" w14:textId="77777777" w:rsidR="00143F5E" w:rsidRDefault="00143F5E" w:rsidP="00143F5E">
            <w:pPr>
              <w:spacing w:before="180" w:after="180"/>
              <w:rPr>
                <w:rFonts w:ascii="游明朝" w:eastAsia="游明朝" w:hAnsi="游明朝"/>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47CD8985" w14:textId="57897E53"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332199BF" w14:textId="77777777" w:rsidR="003A58FE" w:rsidRDefault="003A58FE" w:rsidP="00143F5E">
            <w:pPr>
              <w:spacing w:before="180" w:after="180"/>
              <w:rPr>
                <w:rFonts w:ascii="游明朝" w:eastAsia="游明朝" w:hAnsi="游明朝"/>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游明朝" w:eastAsia="游明朝" w:hAnsi="游明朝"/>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1039" w:type="dxa"/>
          </w:tcPr>
          <w:p w14:paraId="5B140BC4" w14:textId="2DC2530A" w:rsidR="00516E13" w:rsidRDefault="00516E13" w:rsidP="00516E13">
            <w:pPr>
              <w:spacing w:before="180" w:after="180"/>
              <w:rPr>
                <w:rFonts w:eastAsia="Malgun Gothic" w:hint="eastAsia"/>
                <w:lang w:eastAsia="ko-KR"/>
              </w:rPr>
            </w:pPr>
            <w:r>
              <w:rPr>
                <w:rFonts w:eastAsia="游明朝" w:hint="eastAsia"/>
                <w:lang w:eastAsia="ja-JP"/>
              </w:rPr>
              <w:t>Y</w:t>
            </w:r>
            <w:r>
              <w:rPr>
                <w:rFonts w:eastAsia="游明朝"/>
                <w:lang w:eastAsia="ja-JP"/>
              </w:rPr>
              <w:t>es</w:t>
            </w:r>
          </w:p>
        </w:tc>
        <w:tc>
          <w:tcPr>
            <w:tcW w:w="6871" w:type="dxa"/>
          </w:tcPr>
          <w:p w14:paraId="2B14338C" w14:textId="77777777" w:rsidR="00516E13" w:rsidRDefault="00516E13" w:rsidP="00516E13">
            <w:pPr>
              <w:spacing w:before="180" w:after="180"/>
              <w:rPr>
                <w:rFonts w:ascii="游明朝" w:eastAsia="游明朝" w:hAnsi="游明朝"/>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452" w14:textId="77777777" w:rsidR="006B5822" w:rsidRDefault="006B5822">
            <w:pPr>
              <w:spacing w:before="180" w:after="180"/>
              <w:rPr>
                <w:rFonts w:eastAsia="DengXian"/>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6" w14:textId="77777777" w:rsidR="006B5822" w:rsidRDefault="006B5822">
            <w:pPr>
              <w:spacing w:before="180" w:after="180"/>
              <w:rPr>
                <w:rFonts w:eastAsia="DengXian"/>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25"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E" w14:textId="77777777" w:rsidR="006B5822" w:rsidRDefault="006B5822">
            <w:pPr>
              <w:spacing w:before="180" w:after="180"/>
              <w:rPr>
                <w:rFonts w:eastAsia="DengXian"/>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2" w14:textId="77777777" w:rsidR="006B5822" w:rsidRDefault="006B5822">
            <w:pPr>
              <w:spacing w:before="180" w:after="180"/>
              <w:rPr>
                <w:rFonts w:eastAsia="DengXian"/>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A" w14:textId="77777777" w:rsidR="00795ECC" w:rsidRDefault="00795ECC" w:rsidP="00795ECC">
            <w:pPr>
              <w:spacing w:before="180" w:after="180"/>
              <w:rPr>
                <w:rFonts w:eastAsia="DengXian"/>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游明朝" w:eastAsia="游明朝" w:hAnsi="游明朝"/>
                <w:lang w:eastAsia="ja-JP"/>
              </w:rPr>
            </w:pPr>
            <w:r w:rsidRPr="008A7C50">
              <w:t>Lenovo</w:t>
            </w:r>
          </w:p>
        </w:tc>
        <w:tc>
          <w:tcPr>
            <w:tcW w:w="985" w:type="dxa"/>
          </w:tcPr>
          <w:p w14:paraId="5C41646D" w14:textId="23298472" w:rsidR="00504AA6" w:rsidRDefault="00504AA6" w:rsidP="00504AA6">
            <w:pPr>
              <w:spacing w:before="180" w:after="180"/>
              <w:rPr>
                <w:rFonts w:ascii="游明朝" w:eastAsia="游明朝" w:hAnsi="游明朝"/>
                <w:lang w:eastAsia="ja-JP"/>
              </w:rPr>
            </w:pPr>
            <w:r w:rsidRPr="008A7C50">
              <w:t>Yes</w:t>
            </w:r>
          </w:p>
        </w:tc>
        <w:tc>
          <w:tcPr>
            <w:tcW w:w="6925" w:type="dxa"/>
          </w:tcPr>
          <w:p w14:paraId="5C41646E" w14:textId="77777777" w:rsidR="00504AA6" w:rsidRDefault="00504AA6" w:rsidP="00504AA6">
            <w:pPr>
              <w:spacing w:before="180" w:after="180"/>
              <w:rPr>
                <w:rFonts w:ascii="游明朝" w:eastAsia="游明朝" w:hAnsi="游明朝"/>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游明朝" w:eastAsia="游明朝" w:hAnsi="游明朝"/>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游明朝" w:eastAsia="游明朝" w:hAnsi="游明朝"/>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游明朝" w:eastAsia="游明朝" w:hAnsi="游明朝"/>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DengXian" w:hint="eastAsia"/>
                <w:lang w:eastAsia="zh-CN"/>
              </w:rPr>
              <w:t>S</w:t>
            </w:r>
            <w:r>
              <w:rPr>
                <w:rFonts w:eastAsia="DengXian"/>
                <w:lang w:eastAsia="zh-CN"/>
              </w:rPr>
              <w:t>harp</w:t>
            </w:r>
          </w:p>
        </w:tc>
        <w:tc>
          <w:tcPr>
            <w:tcW w:w="985" w:type="dxa"/>
          </w:tcPr>
          <w:p w14:paraId="1437F1BD" w14:textId="341EFCE5"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41419575" w14:textId="77777777" w:rsidR="00143F5E" w:rsidRDefault="00143F5E" w:rsidP="00143F5E">
            <w:pPr>
              <w:spacing w:before="180" w:after="180"/>
              <w:rPr>
                <w:rFonts w:ascii="游明朝" w:eastAsia="游明朝" w:hAnsi="游明朝"/>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5AB9B036" w14:textId="46D6E4DB"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20A9E4E8" w14:textId="77777777" w:rsidR="003A58FE" w:rsidRDefault="003A58FE" w:rsidP="00143F5E">
            <w:pPr>
              <w:spacing w:before="180" w:after="180"/>
              <w:rPr>
                <w:rFonts w:ascii="游明朝" w:eastAsia="游明朝" w:hAnsi="游明朝"/>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游明朝" w:eastAsia="游明朝" w:hAnsi="游明朝"/>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985" w:type="dxa"/>
          </w:tcPr>
          <w:p w14:paraId="350B95F1" w14:textId="311E354E" w:rsidR="00516E13" w:rsidRDefault="00516E13" w:rsidP="00516E13">
            <w:pPr>
              <w:spacing w:before="180" w:after="180"/>
              <w:rPr>
                <w:rFonts w:eastAsia="Malgun Gothic" w:hint="eastAsia"/>
                <w:lang w:eastAsia="ko-KR"/>
              </w:rPr>
            </w:pPr>
            <w:r>
              <w:rPr>
                <w:rFonts w:eastAsia="游明朝" w:hint="eastAsia"/>
                <w:lang w:eastAsia="ja-JP"/>
              </w:rPr>
              <w:t>Y</w:t>
            </w:r>
            <w:r>
              <w:rPr>
                <w:rFonts w:eastAsia="游明朝"/>
                <w:lang w:eastAsia="ja-JP"/>
              </w:rPr>
              <w:t>es</w:t>
            </w:r>
          </w:p>
        </w:tc>
        <w:tc>
          <w:tcPr>
            <w:tcW w:w="6925" w:type="dxa"/>
          </w:tcPr>
          <w:p w14:paraId="18841F83" w14:textId="77777777" w:rsidR="00516E13" w:rsidRDefault="00516E13" w:rsidP="00516E13">
            <w:pPr>
              <w:spacing w:before="180" w:after="180"/>
              <w:rPr>
                <w:rFonts w:ascii="游明朝" w:eastAsia="游明朝" w:hAnsi="游明朝"/>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 xml:space="preserve">er LBT </w:t>
      </w:r>
      <w:proofErr w:type="spellStart"/>
      <w:r>
        <w:rPr>
          <w:rFonts w:ascii="Arial" w:eastAsia="DengXian" w:hAnsi="Arial" w:cs="Arial"/>
          <w:sz w:val="20"/>
          <w:szCs w:val="20"/>
        </w:rPr>
        <w:t>subband</w:t>
      </w:r>
      <w:proofErr w:type="spellEnd"/>
    </w:p>
    <w:p w14:paraId="5C416482"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b"/>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afb"/>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3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DengXian"/>
                <w:lang w:eastAsia="zh-CN"/>
              </w:rPr>
            </w:pPr>
            <w:r>
              <w:rPr>
                <w:rFonts w:eastAsia="DengXian"/>
                <w:lang w:eastAsia="zh-CN"/>
              </w:rPr>
              <w:t>Xiaomi</w:t>
            </w:r>
          </w:p>
        </w:tc>
        <w:tc>
          <w:tcPr>
            <w:tcW w:w="1579"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3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DengXian"/>
                <w:lang w:eastAsia="zh-CN"/>
              </w:rPr>
            </w:pPr>
            <w:r>
              <w:rPr>
                <w:rFonts w:eastAsia="DengXian"/>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3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granularity of consistent LBT failure detection</w:t>
            </w:r>
            <w:r>
              <w:rPr>
                <w:rFonts w:eastAsia="DengXian"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3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游明朝" w:eastAsia="游明朝" w:hAnsi="游明朝"/>
                <w:lang w:eastAsia="ja-JP"/>
              </w:rPr>
            </w:pPr>
            <w:r>
              <w:rPr>
                <w:rFonts w:eastAsia="DengXian" w:hint="eastAsia"/>
                <w:lang w:eastAsia="zh-CN"/>
              </w:rPr>
              <w:t>L</w:t>
            </w:r>
            <w:r>
              <w:rPr>
                <w:rFonts w:eastAsia="DengXian"/>
                <w:lang w:eastAsia="zh-CN"/>
              </w:rPr>
              <w:t>enovo</w:t>
            </w:r>
          </w:p>
        </w:tc>
        <w:tc>
          <w:tcPr>
            <w:tcW w:w="1579" w:type="dxa"/>
          </w:tcPr>
          <w:p w14:paraId="5C4164AC" w14:textId="6F11F925" w:rsidR="00E76C2F" w:rsidRDefault="00E76C2F" w:rsidP="00E76C2F">
            <w:pPr>
              <w:spacing w:before="180" w:after="180"/>
              <w:rPr>
                <w:rFonts w:ascii="游明朝" w:eastAsia="游明朝" w:hAnsi="游明朝"/>
                <w:lang w:eastAsia="ja-JP"/>
              </w:rPr>
            </w:pPr>
            <w:r>
              <w:rPr>
                <w:rFonts w:eastAsia="DengXian" w:hint="eastAsia"/>
                <w:lang w:eastAsia="zh-CN"/>
              </w:rPr>
              <w:t>C</w:t>
            </w:r>
            <w:r>
              <w:rPr>
                <w:rFonts w:eastAsia="DengXian"/>
                <w:lang w:eastAsia="zh-CN"/>
              </w:rPr>
              <w:t>, D, G</w:t>
            </w:r>
          </w:p>
        </w:tc>
        <w:tc>
          <w:tcPr>
            <w:tcW w:w="6331" w:type="dxa"/>
          </w:tcPr>
          <w:p w14:paraId="5C4164AD" w14:textId="72C4DA90" w:rsidR="00E76C2F" w:rsidRDefault="00434262" w:rsidP="00E76C2F">
            <w:pPr>
              <w:spacing w:before="180" w:after="180"/>
              <w:rPr>
                <w:rFonts w:ascii="游明朝" w:eastAsia="游明朝" w:hAnsi="游明朝"/>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79"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3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79"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3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DengXian"/>
                <w:lang w:eastAsia="zh-CN"/>
              </w:rPr>
            </w:pPr>
            <w:proofErr w:type="spellStart"/>
            <w:r>
              <w:rPr>
                <w:rFonts w:eastAsia="DengXian"/>
                <w:lang w:eastAsia="zh-CN"/>
              </w:rPr>
              <w:t>InterDigital</w:t>
            </w:r>
            <w:proofErr w:type="spellEnd"/>
          </w:p>
        </w:tc>
        <w:tc>
          <w:tcPr>
            <w:tcW w:w="1579"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3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w:t>
            </w:r>
            <w:proofErr w:type="spellStart"/>
            <w:r>
              <w:rPr>
                <w:rFonts w:eastAsia="DengXian"/>
                <w:lang w:eastAsia="zh-CN"/>
              </w:rPr>
              <w:t>E</w:t>
            </w:r>
            <w:proofErr w:type="spellEnd"/>
            <w:r>
              <w:rPr>
                <w:rFonts w:eastAsia="DengXian"/>
                <w:lang w:eastAsia="zh-CN"/>
              </w:rPr>
              <w:t xml:space="preserve"> are all feasible </w:t>
            </w:r>
            <w:r w:rsidR="009A6F57">
              <w:rPr>
                <w:rFonts w:eastAsia="DengXian"/>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9" w:type="dxa"/>
          </w:tcPr>
          <w:p w14:paraId="590B86C1" w14:textId="4B5B0A95" w:rsidR="00143F5E" w:rsidRDefault="00143F5E" w:rsidP="00143F5E">
            <w:pPr>
              <w:spacing w:before="180" w:after="180"/>
              <w:rPr>
                <w:rFonts w:eastAsia="DengXian"/>
                <w:lang w:eastAsia="zh-CN"/>
              </w:rPr>
            </w:pPr>
            <w:r>
              <w:rPr>
                <w:rFonts w:eastAsia="DengXian"/>
                <w:lang w:eastAsia="zh-CN"/>
              </w:rPr>
              <w:t>F</w:t>
            </w:r>
          </w:p>
        </w:tc>
        <w:tc>
          <w:tcPr>
            <w:tcW w:w="6331" w:type="dxa"/>
          </w:tcPr>
          <w:p w14:paraId="2A3D8842" w14:textId="7EB1DF96" w:rsidR="00143F5E" w:rsidRDefault="00143F5E" w:rsidP="00143F5E">
            <w:pPr>
              <w:spacing w:before="180" w:after="180"/>
              <w:rPr>
                <w:rFonts w:eastAsia="DengXian"/>
                <w:lang w:eastAsia="zh-CN"/>
              </w:rPr>
            </w:pPr>
            <w:r>
              <w:rPr>
                <w:rFonts w:eastAsia="DengXian"/>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40D462F3" w14:textId="0FC378D4" w:rsidR="003A58FE" w:rsidRDefault="003A58FE" w:rsidP="00143F5E">
            <w:pPr>
              <w:spacing w:before="180" w:after="180"/>
              <w:rPr>
                <w:rFonts w:eastAsia="DengXian"/>
                <w:lang w:eastAsia="zh-CN"/>
              </w:rPr>
            </w:pPr>
            <w:r>
              <w:rPr>
                <w:rFonts w:eastAsia="DengXian" w:hint="eastAsia"/>
                <w:lang w:eastAsia="zh-CN"/>
              </w:rPr>
              <w:t>F</w:t>
            </w:r>
          </w:p>
        </w:tc>
        <w:tc>
          <w:tcPr>
            <w:tcW w:w="6331" w:type="dxa"/>
          </w:tcPr>
          <w:p w14:paraId="2EE4DFFE" w14:textId="77777777" w:rsidR="003A58FE" w:rsidRDefault="003A58FE" w:rsidP="00143F5E">
            <w:pPr>
              <w:spacing w:before="180" w:after="180"/>
              <w:rPr>
                <w:rFonts w:eastAsia="DengXian"/>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DengXian"/>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DengXian"/>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DengXian"/>
                <w:lang w:eastAsia="zh-CN"/>
              </w:rPr>
            </w:pPr>
            <w:r>
              <w:rPr>
                <w:rFonts w:eastAsia="DengXian"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游明朝"/>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游明朝"/>
                <w:lang w:eastAsia="ja-JP"/>
              </w:rPr>
              <w:t xml:space="preserve">F </w:t>
            </w:r>
          </w:p>
        </w:tc>
        <w:tc>
          <w:tcPr>
            <w:tcW w:w="6331" w:type="dxa"/>
          </w:tcPr>
          <w:p w14:paraId="3515C730" w14:textId="77777777" w:rsidR="00516E13" w:rsidRDefault="00516E13" w:rsidP="00516E13">
            <w:pPr>
              <w:spacing w:before="180" w:after="180"/>
              <w:rPr>
                <w:rFonts w:eastAsia="DengXian" w:hint="eastAsia"/>
                <w:lang w:eastAsia="zh-CN"/>
              </w:rPr>
            </w:pP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(e.g.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5C4164B6" w14:textId="77777777" w:rsidR="006B5822" w:rsidRDefault="007760F2">
      <w:pPr>
        <w:pStyle w:val="afb"/>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 do not support any form of per DST/per unicast link/per cast type consistent LBT failure detection in SL-U.</w:t>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78"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8" w:type="dxa"/>
          </w:tcPr>
          <w:p w14:paraId="5C4164C0" w14:textId="77777777" w:rsidR="006B5822" w:rsidRDefault="006B5822">
            <w:pPr>
              <w:spacing w:before="180" w:after="180"/>
              <w:rPr>
                <w:rFonts w:eastAsia="DengXian"/>
                <w:lang w:eastAsia="zh-CN"/>
              </w:rPr>
            </w:pPr>
          </w:p>
        </w:tc>
        <w:tc>
          <w:tcPr>
            <w:tcW w:w="6332"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78"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32"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8"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8"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32"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SimSun"/>
                <w:lang w:eastAsia="zh-CN"/>
              </w:rPr>
            </w:pPr>
            <w:r>
              <w:rPr>
                <w:rFonts w:eastAsia="SimSun" w:hint="eastAsia"/>
                <w:lang w:eastAsia="zh-CN"/>
              </w:rPr>
              <w:t>ZTE</w:t>
            </w:r>
          </w:p>
        </w:tc>
        <w:tc>
          <w:tcPr>
            <w:tcW w:w="1578"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32" w:type="dxa"/>
          </w:tcPr>
          <w:p w14:paraId="5C4164D2" w14:textId="77777777" w:rsidR="006B5822" w:rsidRDefault="007760F2">
            <w:pPr>
              <w:spacing w:before="180" w:after="180"/>
              <w:rPr>
                <w:rFonts w:eastAsia="SimSun"/>
                <w:lang w:eastAsia="zh-CN"/>
              </w:rPr>
            </w:pPr>
            <w:r>
              <w:rPr>
                <w:rFonts w:eastAsia="SimSun" w:hint="eastAsia"/>
                <w:lang w:eastAsia="zh-CN"/>
              </w:rPr>
              <w:t xml:space="preserve">LBT </w:t>
            </w:r>
            <w:r>
              <w:rPr>
                <w:rFonts w:eastAsia="DengXian"/>
                <w:lang w:eastAsia="zh-CN"/>
              </w:rPr>
              <w:t xml:space="preserve"> is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8"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32"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游明朝" w:eastAsia="游明朝" w:hAnsi="游明朝"/>
                <w:lang w:eastAsia="ja-JP"/>
              </w:rPr>
            </w:pPr>
            <w:r>
              <w:rPr>
                <w:rFonts w:eastAsia="DengXian" w:hint="eastAsia"/>
                <w:lang w:eastAsia="zh-CN"/>
              </w:rPr>
              <w:t>L</w:t>
            </w:r>
            <w:r>
              <w:rPr>
                <w:rFonts w:eastAsia="DengXian"/>
                <w:lang w:eastAsia="zh-CN"/>
              </w:rPr>
              <w:t>enovo</w:t>
            </w:r>
          </w:p>
        </w:tc>
        <w:tc>
          <w:tcPr>
            <w:tcW w:w="1578" w:type="dxa"/>
          </w:tcPr>
          <w:p w14:paraId="5C4164D9" w14:textId="002BB599" w:rsidR="00724A7A" w:rsidRDefault="00724A7A" w:rsidP="00724A7A">
            <w:pPr>
              <w:spacing w:before="180" w:after="180"/>
              <w:rPr>
                <w:rFonts w:ascii="游明朝" w:eastAsia="游明朝" w:hAnsi="游明朝"/>
                <w:lang w:eastAsia="ja-JP"/>
              </w:rPr>
            </w:pPr>
            <w:r>
              <w:rPr>
                <w:rFonts w:eastAsia="DengXian" w:hint="eastAsia"/>
                <w:lang w:eastAsia="zh-CN"/>
              </w:rPr>
              <w:t>A</w:t>
            </w:r>
            <w:r>
              <w:rPr>
                <w:rFonts w:eastAsia="DengXian"/>
                <w:lang w:eastAsia="zh-CN"/>
              </w:rPr>
              <w:t>, B</w:t>
            </w:r>
          </w:p>
        </w:tc>
        <w:tc>
          <w:tcPr>
            <w:tcW w:w="6332"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78"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32"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78"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32"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DengXian"/>
                <w:lang w:eastAsia="zh-CN"/>
              </w:rPr>
            </w:pPr>
            <w:proofErr w:type="spellStart"/>
            <w:r>
              <w:rPr>
                <w:rFonts w:eastAsia="DengXian"/>
                <w:lang w:eastAsia="zh-CN"/>
              </w:rPr>
              <w:t>InterDigital</w:t>
            </w:r>
            <w:proofErr w:type="spellEnd"/>
          </w:p>
        </w:tc>
        <w:tc>
          <w:tcPr>
            <w:tcW w:w="1578"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32"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8" w:type="dxa"/>
          </w:tcPr>
          <w:p w14:paraId="35C956DD" w14:textId="02AA8392" w:rsidR="00143F5E" w:rsidRDefault="00143F5E" w:rsidP="00143F5E">
            <w:pPr>
              <w:spacing w:before="180" w:after="180"/>
              <w:rPr>
                <w:rFonts w:eastAsia="DengXian"/>
                <w:lang w:eastAsia="zh-CN"/>
              </w:rPr>
            </w:pPr>
            <w:r>
              <w:rPr>
                <w:rFonts w:eastAsia="DengXian" w:hint="eastAsia"/>
                <w:lang w:eastAsia="zh-CN"/>
              </w:rPr>
              <w:t xml:space="preserve"> </w:t>
            </w:r>
            <w:r>
              <w:rPr>
                <w:rFonts w:eastAsia="DengXian"/>
                <w:lang w:eastAsia="zh-CN"/>
              </w:rPr>
              <w:t>D</w:t>
            </w:r>
          </w:p>
        </w:tc>
        <w:tc>
          <w:tcPr>
            <w:tcW w:w="6332" w:type="dxa"/>
          </w:tcPr>
          <w:p w14:paraId="08162DD0" w14:textId="502C1988" w:rsidR="00143F5E" w:rsidRDefault="00143F5E" w:rsidP="00143F5E">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DengXian"/>
                <w:lang w:eastAsia="zh-CN"/>
              </w:rPr>
            </w:pPr>
            <w:r>
              <w:rPr>
                <w:rFonts w:eastAsia="DengXian" w:hint="eastAsia"/>
                <w:lang w:eastAsia="zh-CN"/>
              </w:rPr>
              <w:t>ASUSTeK</w:t>
            </w:r>
          </w:p>
        </w:tc>
        <w:tc>
          <w:tcPr>
            <w:tcW w:w="1578" w:type="dxa"/>
          </w:tcPr>
          <w:p w14:paraId="3FB1EC79" w14:textId="6C9492FA" w:rsidR="0083024D" w:rsidRDefault="0083024D" w:rsidP="00143F5E">
            <w:pPr>
              <w:spacing w:before="180" w:after="180"/>
              <w:rPr>
                <w:rFonts w:eastAsia="DengXian"/>
                <w:lang w:eastAsia="zh-CN"/>
              </w:rPr>
            </w:pPr>
            <w:r>
              <w:rPr>
                <w:rFonts w:eastAsia="DengXian" w:hint="eastAsia"/>
                <w:lang w:eastAsia="zh-CN"/>
              </w:rPr>
              <w:t>A,B</w:t>
            </w:r>
          </w:p>
        </w:tc>
        <w:tc>
          <w:tcPr>
            <w:tcW w:w="6332" w:type="dxa"/>
          </w:tcPr>
          <w:p w14:paraId="27C9A91D" w14:textId="7E8DF7C0" w:rsidR="0083024D" w:rsidRDefault="0083024D" w:rsidP="00143F5E">
            <w:pPr>
              <w:spacing w:before="180" w:after="180"/>
              <w:rPr>
                <w:rFonts w:eastAsia="DengXian"/>
                <w:lang w:eastAsia="zh-CN"/>
              </w:rPr>
            </w:pPr>
            <w:r>
              <w:rPr>
                <w:rFonts w:eastAsia="DengXian" w:hint="eastAsia"/>
                <w:lang w:eastAsia="zh-CN"/>
              </w:rPr>
              <w:t xml:space="preserve">Too early to rule out these </w:t>
            </w:r>
            <w:r>
              <w:rPr>
                <w:rFonts w:eastAsia="DengXian"/>
                <w:lang w:eastAsia="zh-CN"/>
              </w:rPr>
              <w:t>possibilities</w:t>
            </w:r>
            <w:r>
              <w:rPr>
                <w:rFonts w:eastAsia="DengXian" w:hint="eastAsia"/>
                <w:lang w:eastAsia="zh-CN"/>
              </w:rPr>
              <w:t xml:space="preserve">. </w:t>
            </w:r>
            <w:r>
              <w:rPr>
                <w:rFonts w:eastAsia="DengXian"/>
                <w:lang w:eastAsia="zh-CN"/>
              </w:rPr>
              <w:t>Can wait for RAN1 decision</w:t>
            </w:r>
            <w:r w:rsidR="00E81541">
              <w:rPr>
                <w:rFonts w:eastAsia="DengXian"/>
                <w:lang w:eastAsia="zh-CN"/>
              </w:rPr>
              <w:t xml:space="preserve"> and clarification</w:t>
            </w:r>
            <w:r>
              <w:rPr>
                <w:rFonts w:eastAsia="DengXian"/>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DengXian"/>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DengXian"/>
                <w:lang w:eastAsia="zh-CN"/>
              </w:rPr>
            </w:pPr>
            <w:r w:rsidRPr="00D83D40">
              <w:rPr>
                <w:rFonts w:eastAsia="DengXian" w:hint="eastAsia"/>
                <w:lang w:eastAsia="zh-CN"/>
              </w:rPr>
              <w:t>c</w:t>
            </w:r>
            <w:r w:rsidRPr="00D83D40">
              <w:rPr>
                <w:rFonts w:eastAsia="DengXian"/>
                <w:lang w:eastAsia="zh-CN"/>
              </w:rPr>
              <w:t>omment</w:t>
            </w:r>
          </w:p>
        </w:tc>
        <w:tc>
          <w:tcPr>
            <w:tcW w:w="6332" w:type="dxa"/>
          </w:tcPr>
          <w:p w14:paraId="7BEB3270" w14:textId="42148613" w:rsidR="002E62A8" w:rsidRDefault="002E62A8" w:rsidP="002E62A8">
            <w:pPr>
              <w:spacing w:before="180" w:after="180"/>
              <w:rPr>
                <w:rFonts w:eastAsia="DengXian"/>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hint="eastAsia"/>
                <w:lang w:eastAsia="ko-KR"/>
              </w:rPr>
            </w:pPr>
            <w:r w:rsidRPr="0027099E">
              <w:rPr>
                <w:rFonts w:eastAsia="游明朝"/>
                <w:lang w:eastAsia="ja-JP"/>
              </w:rPr>
              <w:t>NEC</w:t>
            </w:r>
          </w:p>
        </w:tc>
        <w:tc>
          <w:tcPr>
            <w:tcW w:w="1578" w:type="dxa"/>
          </w:tcPr>
          <w:p w14:paraId="11A4CB69" w14:textId="7B0C3DFA" w:rsidR="00516E13" w:rsidRPr="00D83D40" w:rsidRDefault="00516E13" w:rsidP="00516E13">
            <w:pPr>
              <w:spacing w:before="180" w:after="180"/>
              <w:rPr>
                <w:rFonts w:eastAsia="DengXian" w:hint="eastAsia"/>
                <w:lang w:eastAsia="zh-CN"/>
              </w:rPr>
            </w:pPr>
            <w:r w:rsidRPr="0027099E">
              <w:rPr>
                <w:rFonts w:eastAsia="游明朝"/>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游明朝"/>
                <w:lang w:eastAsia="ja-JP"/>
              </w:rPr>
              <w:t>Share Apple’s view.</w:t>
            </w:r>
            <w:r>
              <w:rPr>
                <w:rFonts w:eastAsia="游明朝" w:hint="eastAsia"/>
                <w:lang w:eastAsia="ja-JP"/>
              </w:rPr>
              <w:t xml:space="preserve"> </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af8"/>
          <w:rFonts w:ascii="Arial" w:eastAsia="DengXian" w:hAnsi="Arial" w:cs="Arial"/>
          <w:szCs w:val="20"/>
        </w:rPr>
        <w:footnoteReference w:id="1"/>
      </w:r>
    </w:p>
    <w:p w14:paraId="5C4164E3" w14:textId="77777777" w:rsidR="006B5822" w:rsidRDefault="007760F2">
      <w:pPr>
        <w:pStyle w:val="afb"/>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(e.g. SL_LBT_COUNTER)</w:t>
      </w:r>
    </w:p>
    <w:p w14:paraId="5C4164E4" w14:textId="77777777" w:rsidR="006B5822" w:rsidRDefault="007760F2">
      <w:pPr>
        <w:pStyle w:val="afb"/>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w:t>
      </w:r>
    </w:p>
    <w:p w14:paraId="5C4164E5" w14:textId="77777777" w:rsidR="006B5822" w:rsidRDefault="007760F2">
      <w:pPr>
        <w:pStyle w:val="afb"/>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3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EF"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3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9"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504"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游明朝" w:eastAsia="游明朝" w:hAnsi="游明朝"/>
                <w:lang w:eastAsia="ja-JP"/>
              </w:rPr>
            </w:pPr>
            <w:r w:rsidRPr="00D56C03">
              <w:t>Lenovo</w:t>
            </w:r>
          </w:p>
        </w:tc>
        <w:tc>
          <w:tcPr>
            <w:tcW w:w="1579" w:type="dxa"/>
          </w:tcPr>
          <w:p w14:paraId="5C416508" w14:textId="19C1BBA7" w:rsidR="008553FE" w:rsidRDefault="008553FE" w:rsidP="008553FE">
            <w:pPr>
              <w:spacing w:before="180" w:after="180"/>
              <w:rPr>
                <w:rFonts w:ascii="游明朝" w:eastAsia="游明朝" w:hAnsi="游明朝"/>
                <w:lang w:eastAsia="ja-JP"/>
              </w:rPr>
            </w:pPr>
            <w:r w:rsidRPr="00D56C03">
              <w:t>A,B,C</w:t>
            </w:r>
          </w:p>
        </w:tc>
        <w:tc>
          <w:tcPr>
            <w:tcW w:w="6331" w:type="dxa"/>
          </w:tcPr>
          <w:p w14:paraId="5C416509" w14:textId="77777777" w:rsidR="008553FE" w:rsidRDefault="008553FE" w:rsidP="008553FE">
            <w:pPr>
              <w:spacing w:before="180" w:after="180"/>
              <w:rPr>
                <w:rFonts w:ascii="游明朝" w:eastAsia="游明朝" w:hAnsi="游明朝"/>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游明朝" w:eastAsia="游明朝" w:hAnsi="游明朝"/>
                <w:lang w:eastAsia="ja-JP"/>
              </w:rPr>
            </w:pPr>
            <w:r>
              <w:rPr>
                <w:rFonts w:ascii="游明朝" w:eastAsia="游明朝" w:hAnsi="游明朝"/>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游明朝"/>
                <w:lang w:eastAsia="ja-JP"/>
              </w:rPr>
            </w:pPr>
            <w:r w:rsidRPr="002157B6">
              <w:rPr>
                <w:rFonts w:eastAsia="游明朝"/>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游明朝"/>
                <w:lang w:eastAsia="ja-JP"/>
              </w:rPr>
            </w:pPr>
            <w:r>
              <w:rPr>
                <w:rFonts w:eastAsia="游明朝"/>
                <w:lang w:eastAsia="ja-JP"/>
              </w:rPr>
              <w:t xml:space="preserve">We think we will need multiple such parameters </w:t>
            </w:r>
            <w:r w:rsidR="00BE71B7">
              <w:rPr>
                <w:rFonts w:eastAsia="游明朝"/>
                <w:lang w:eastAsia="ja-JP"/>
              </w:rPr>
              <w:t>given the discussion on granularity.</w:t>
            </w:r>
            <w:r>
              <w:rPr>
                <w:rFonts w:eastAsia="游明朝"/>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DengXian" w:hint="eastAsia"/>
                <w:lang w:eastAsia="zh-CN"/>
              </w:rPr>
              <w:t>S</w:t>
            </w:r>
            <w:r>
              <w:rPr>
                <w:rFonts w:eastAsia="DengXian"/>
                <w:lang w:eastAsia="zh-CN"/>
              </w:rPr>
              <w:t>harp</w:t>
            </w:r>
          </w:p>
        </w:tc>
        <w:tc>
          <w:tcPr>
            <w:tcW w:w="1579" w:type="dxa"/>
          </w:tcPr>
          <w:p w14:paraId="216A2259" w14:textId="02E5BCD3" w:rsidR="00143F5E" w:rsidRDefault="00143F5E" w:rsidP="00143F5E">
            <w:pPr>
              <w:spacing w:before="180" w:after="180"/>
            </w:pPr>
            <w:r>
              <w:rPr>
                <w:rFonts w:eastAsia="DengXian" w:hint="eastAsia"/>
                <w:lang w:eastAsia="zh-CN"/>
              </w:rPr>
              <w:t>A</w:t>
            </w:r>
            <w:r>
              <w:rPr>
                <w:rFonts w:eastAsia="DengXian"/>
                <w:lang w:eastAsia="zh-CN"/>
              </w:rPr>
              <w:t>, B, C</w:t>
            </w:r>
          </w:p>
        </w:tc>
        <w:tc>
          <w:tcPr>
            <w:tcW w:w="6331" w:type="dxa"/>
          </w:tcPr>
          <w:p w14:paraId="7FB46EE5" w14:textId="77777777" w:rsidR="00143F5E" w:rsidRDefault="00143F5E" w:rsidP="00143F5E">
            <w:pPr>
              <w:spacing w:before="180" w:after="180"/>
              <w:rPr>
                <w:rFonts w:eastAsia="游明朝"/>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6C2343B4" w14:textId="3BB44D62" w:rsidR="003A58FE" w:rsidRDefault="003A58FE" w:rsidP="00143F5E">
            <w:pPr>
              <w:spacing w:before="180" w:after="180"/>
              <w:rPr>
                <w:rFonts w:eastAsia="DengXian"/>
                <w:lang w:eastAsia="zh-CN"/>
              </w:rPr>
            </w:pPr>
            <w:r>
              <w:rPr>
                <w:rFonts w:eastAsia="DengXian" w:hint="eastAsia"/>
                <w:lang w:eastAsia="zh-CN"/>
              </w:rPr>
              <w:t>A, B, C</w:t>
            </w:r>
          </w:p>
        </w:tc>
        <w:tc>
          <w:tcPr>
            <w:tcW w:w="6331" w:type="dxa"/>
          </w:tcPr>
          <w:p w14:paraId="1FE94F8C" w14:textId="77777777" w:rsidR="003A58FE" w:rsidRDefault="003A58FE" w:rsidP="00143F5E">
            <w:pPr>
              <w:spacing w:before="180" w:after="180"/>
              <w:rPr>
                <w:rFonts w:eastAsia="游明朝"/>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游明朝"/>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1579" w:type="dxa"/>
          </w:tcPr>
          <w:p w14:paraId="722DEE63" w14:textId="091B9584" w:rsidR="00516E13" w:rsidRDefault="00516E13" w:rsidP="00516E13">
            <w:pPr>
              <w:spacing w:before="180" w:after="180"/>
              <w:rPr>
                <w:rFonts w:eastAsia="Malgun Gothic" w:hint="eastAsia"/>
                <w:lang w:eastAsia="ko-KR"/>
              </w:rPr>
            </w:pPr>
            <w:r>
              <w:rPr>
                <w:rFonts w:eastAsia="游明朝" w:hint="eastAsia"/>
                <w:lang w:eastAsia="ja-JP"/>
              </w:rPr>
              <w:t>A</w:t>
            </w:r>
            <w:r>
              <w:rPr>
                <w:rFonts w:eastAsia="游明朝"/>
                <w:lang w:eastAsia="ja-JP"/>
              </w:rPr>
              <w:t>, B, C</w:t>
            </w:r>
          </w:p>
        </w:tc>
        <w:tc>
          <w:tcPr>
            <w:tcW w:w="6331" w:type="dxa"/>
          </w:tcPr>
          <w:p w14:paraId="671F4E90" w14:textId="0243AAF8" w:rsidR="00516E13" w:rsidRDefault="00516E13" w:rsidP="00516E13">
            <w:pPr>
              <w:spacing w:before="180" w:after="180"/>
              <w:rPr>
                <w:rFonts w:eastAsia="游明朝"/>
                <w:lang w:eastAsia="ja-JP"/>
              </w:rPr>
            </w:pPr>
            <w:r>
              <w:rPr>
                <w:rFonts w:eastAsia="游明朝" w:hint="eastAsia"/>
                <w:lang w:eastAsia="ja-JP"/>
              </w:rPr>
              <w:t>F</w:t>
            </w:r>
            <w:r>
              <w:rPr>
                <w:rFonts w:eastAsia="游明朝"/>
                <w:lang w:eastAsia="ja-JP"/>
              </w:rPr>
              <w:t>ollow NR-U mechanism.</w:t>
            </w: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515" w14:textId="77777777" w:rsidR="006B5822" w:rsidRDefault="006B5822">
            <w:pPr>
              <w:spacing w:before="180" w:after="180"/>
              <w:rPr>
                <w:rFonts w:eastAsia="DengXian"/>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19" w14:textId="77777777" w:rsidR="006B5822" w:rsidRDefault="006B5822">
            <w:pPr>
              <w:spacing w:before="180" w:after="180"/>
              <w:rPr>
                <w:rFonts w:eastAsia="DengXian"/>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51C" w14:textId="77777777" w:rsidR="006B5822" w:rsidRDefault="007760F2">
            <w:pPr>
              <w:spacing w:before="180" w:after="180"/>
              <w:rPr>
                <w:rFonts w:eastAsia="DengXian"/>
                <w:lang w:eastAsia="zh-CN"/>
              </w:rPr>
            </w:pPr>
            <w:r>
              <w:rPr>
                <w:rFonts w:eastAsia="DengXian"/>
                <w:lang w:eastAsia="zh-CN"/>
              </w:rPr>
              <w:t>Yes, but..</w:t>
            </w:r>
          </w:p>
        </w:tc>
        <w:tc>
          <w:tcPr>
            <w:tcW w:w="6925"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6" w14:textId="77777777" w:rsidR="006B5822" w:rsidRDefault="006B5822">
            <w:pPr>
              <w:spacing w:before="180" w:after="180"/>
              <w:rPr>
                <w:rFonts w:eastAsia="DengXian"/>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25" w:type="dxa"/>
          </w:tcPr>
          <w:p w14:paraId="5C41652E" w14:textId="77777777" w:rsidR="00795ECC" w:rsidRDefault="00795ECC" w:rsidP="00795ECC">
            <w:pPr>
              <w:spacing w:before="180" w:after="180"/>
              <w:rPr>
                <w:rFonts w:eastAsia="DengXian"/>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游明朝" w:eastAsia="游明朝" w:hAnsi="游明朝"/>
                <w:lang w:eastAsia="ja-JP"/>
              </w:rPr>
            </w:pPr>
            <w:r w:rsidRPr="00454D18">
              <w:t>Lenovo</w:t>
            </w:r>
          </w:p>
        </w:tc>
        <w:tc>
          <w:tcPr>
            <w:tcW w:w="985" w:type="dxa"/>
          </w:tcPr>
          <w:p w14:paraId="5C416531" w14:textId="01B96EE6" w:rsidR="006C5B07" w:rsidRDefault="006C5B07" w:rsidP="006C5B07">
            <w:pPr>
              <w:spacing w:before="180" w:after="180"/>
              <w:rPr>
                <w:rFonts w:ascii="游明朝" w:eastAsia="游明朝" w:hAnsi="游明朝"/>
                <w:lang w:eastAsia="ja-JP"/>
              </w:rPr>
            </w:pPr>
            <w:r w:rsidRPr="00454D18">
              <w:t>Yes</w:t>
            </w:r>
          </w:p>
        </w:tc>
        <w:tc>
          <w:tcPr>
            <w:tcW w:w="6925" w:type="dxa"/>
          </w:tcPr>
          <w:p w14:paraId="5C416532" w14:textId="77777777" w:rsidR="006C5B07" w:rsidRDefault="006C5B07" w:rsidP="006C5B07">
            <w:pPr>
              <w:spacing w:before="180" w:after="180"/>
              <w:rPr>
                <w:rFonts w:ascii="游明朝" w:eastAsia="游明朝" w:hAnsi="游明朝"/>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游明朝" w:eastAsia="游明朝" w:hAnsi="游明朝"/>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游明朝" w:eastAsia="游明朝" w:hAnsi="游明朝"/>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游明朝"/>
                <w:lang w:eastAsia="ja-JP"/>
              </w:rPr>
            </w:pPr>
            <w:r w:rsidRPr="00BE71B7">
              <w:rPr>
                <w:rFonts w:eastAsia="游明朝"/>
                <w:lang w:eastAsia="ja-JP"/>
              </w:rPr>
              <w:t xml:space="preserve">We can agree to </w:t>
            </w:r>
            <w:r>
              <w:rPr>
                <w:rFonts w:eastAsia="游明朝"/>
                <w:lang w:eastAsia="ja-JP"/>
              </w:rPr>
              <w:t xml:space="preserve">this with the understanding that this may require multiple </w:t>
            </w:r>
            <w:r w:rsidR="008729F5">
              <w:rPr>
                <w:rFonts w:eastAsia="游明朝"/>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DengXian"/>
                <w:lang w:eastAsia="zh-CN"/>
              </w:rPr>
              <w:t>Sharp</w:t>
            </w:r>
          </w:p>
        </w:tc>
        <w:tc>
          <w:tcPr>
            <w:tcW w:w="985" w:type="dxa"/>
          </w:tcPr>
          <w:p w14:paraId="6E8D4385" w14:textId="0BB2A9FA"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3C643722" w14:textId="77777777" w:rsidR="00143F5E" w:rsidRPr="00BE71B7" w:rsidRDefault="00143F5E" w:rsidP="00143F5E">
            <w:pPr>
              <w:spacing w:before="180" w:after="180"/>
              <w:rPr>
                <w:rFonts w:eastAsia="游明朝"/>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03C8D5E3" w14:textId="135C146C"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4AC226A7" w14:textId="3268FE47" w:rsidR="003A58FE" w:rsidRPr="00BE71B7" w:rsidRDefault="003A58FE" w:rsidP="00143F5E">
            <w:pPr>
              <w:spacing w:before="180" w:after="180"/>
              <w:rPr>
                <w:rFonts w:eastAsia="游明朝"/>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游明朝"/>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985" w:type="dxa"/>
          </w:tcPr>
          <w:p w14:paraId="798B1EFE" w14:textId="41AD8862" w:rsidR="00516E13" w:rsidRDefault="00516E13" w:rsidP="00516E13">
            <w:pPr>
              <w:spacing w:before="180" w:after="180"/>
              <w:rPr>
                <w:rFonts w:eastAsia="Malgun Gothic" w:hint="eastAsia"/>
                <w:lang w:eastAsia="ko-KR"/>
              </w:rPr>
            </w:pPr>
            <w:r>
              <w:rPr>
                <w:rFonts w:eastAsia="游明朝" w:hint="eastAsia"/>
                <w:lang w:eastAsia="ja-JP"/>
              </w:rPr>
              <w:t>Y</w:t>
            </w:r>
            <w:r>
              <w:rPr>
                <w:rFonts w:eastAsia="游明朝"/>
                <w:lang w:eastAsia="ja-JP"/>
              </w:rPr>
              <w:t>es</w:t>
            </w:r>
          </w:p>
        </w:tc>
        <w:tc>
          <w:tcPr>
            <w:tcW w:w="6925" w:type="dxa"/>
          </w:tcPr>
          <w:p w14:paraId="6930E517" w14:textId="77777777" w:rsidR="00516E13" w:rsidRPr="00BE71B7" w:rsidRDefault="00516E13" w:rsidP="00516E13">
            <w:pPr>
              <w:spacing w:before="180" w:after="180"/>
              <w:rPr>
                <w:rFonts w:eastAsia="游明朝"/>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start or restart the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SL-specific LBT failure indication counter value is equal to or larger than the SL-specific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consistent LBT failure is triggered/declared by the MAC entity</w:t>
      </w:r>
      <w:r>
        <w:rPr>
          <w:rStyle w:val="af8"/>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the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xml:space="preserve">) or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41" w14:textId="77777777" w:rsidR="006B5822" w:rsidRDefault="007760F2">
            <w:pPr>
              <w:spacing w:before="180" w:after="180"/>
              <w:rPr>
                <w:rFonts w:eastAsia="DengXian"/>
                <w:lang w:eastAsia="zh-CN"/>
              </w:rPr>
            </w:pPr>
            <w:r>
              <w:rPr>
                <w:rFonts w:eastAsia="DengXian" w:hint="eastAsia"/>
                <w:lang w:eastAsia="zh-CN"/>
              </w:rPr>
              <w:t>A, B, C ,D , E</w:t>
            </w:r>
          </w:p>
        </w:tc>
        <w:tc>
          <w:tcPr>
            <w:tcW w:w="5909" w:type="dxa"/>
          </w:tcPr>
          <w:p w14:paraId="5C416542" w14:textId="77777777" w:rsidR="006B5822" w:rsidRDefault="006B5822">
            <w:pPr>
              <w:spacing w:before="180" w:after="180"/>
              <w:rPr>
                <w:rFonts w:eastAsia="DengXian"/>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09"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49" w14:textId="77777777" w:rsidR="006B5822" w:rsidRDefault="007760F2">
            <w:pPr>
              <w:spacing w:before="180" w:after="180"/>
              <w:rPr>
                <w:rFonts w:eastAsia="DengXian"/>
                <w:lang w:eastAsia="zh-CN"/>
              </w:rPr>
            </w:pPr>
            <w:r>
              <w:rPr>
                <w:rFonts w:eastAsia="DengXian"/>
                <w:lang w:eastAsia="zh-CN"/>
              </w:rPr>
              <w:t>ABCDE, but..</w:t>
            </w:r>
          </w:p>
        </w:tc>
        <w:tc>
          <w:tcPr>
            <w:tcW w:w="5909"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09"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09"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56" w14:textId="77777777" w:rsidR="006B5822" w:rsidRDefault="007760F2">
            <w:pPr>
              <w:spacing w:before="180" w:after="180"/>
            </w:pPr>
            <w:r>
              <w:rPr>
                <w:rFonts w:eastAsia="DengXian"/>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5A" w14:textId="77777777" w:rsidR="00795ECC" w:rsidRDefault="00795ECC" w:rsidP="00795ECC">
            <w:pPr>
              <w:spacing w:before="180" w:after="180"/>
              <w:rPr>
                <w:rFonts w:eastAsia="DengXian"/>
                <w:lang w:eastAsia="zh-CN"/>
              </w:rPr>
            </w:pPr>
            <w:r>
              <w:rPr>
                <w:rFonts w:eastAsia="DengXian" w:hint="eastAsia"/>
                <w:lang w:eastAsia="zh-CN"/>
              </w:rPr>
              <w:t>A, B, C ,D , E</w:t>
            </w:r>
          </w:p>
        </w:tc>
        <w:tc>
          <w:tcPr>
            <w:tcW w:w="5909" w:type="dxa"/>
          </w:tcPr>
          <w:p w14:paraId="5C41655B" w14:textId="77777777" w:rsidR="00795ECC" w:rsidRDefault="00795ECC" w:rsidP="00795ECC">
            <w:pPr>
              <w:spacing w:before="180" w:after="180"/>
              <w:rPr>
                <w:rFonts w:eastAsia="DengXian"/>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游明朝" w:eastAsia="游明朝" w:hAnsi="游明朝"/>
                <w:lang w:eastAsia="ja-JP"/>
              </w:rPr>
            </w:pPr>
            <w:r w:rsidRPr="00E55D13">
              <w:t>Lenovo</w:t>
            </w:r>
          </w:p>
        </w:tc>
        <w:tc>
          <w:tcPr>
            <w:tcW w:w="2001" w:type="dxa"/>
          </w:tcPr>
          <w:p w14:paraId="5C41655E" w14:textId="03FE5640" w:rsidR="00DA358A" w:rsidRDefault="00DA358A" w:rsidP="00DA358A">
            <w:pPr>
              <w:spacing w:before="180" w:after="180"/>
              <w:rPr>
                <w:rFonts w:ascii="游明朝" w:eastAsia="游明朝" w:hAnsi="游明朝"/>
                <w:lang w:eastAsia="ja-JP"/>
              </w:rPr>
            </w:pPr>
            <w:r w:rsidRPr="00E55D13">
              <w:t>All options (A~E)</w:t>
            </w:r>
          </w:p>
        </w:tc>
        <w:tc>
          <w:tcPr>
            <w:tcW w:w="5909" w:type="dxa"/>
          </w:tcPr>
          <w:p w14:paraId="5C41655F" w14:textId="77777777" w:rsidR="00DA358A" w:rsidRDefault="00DA358A" w:rsidP="00DA358A">
            <w:pPr>
              <w:spacing w:before="180" w:after="180"/>
              <w:rPr>
                <w:rFonts w:ascii="游明朝" w:eastAsia="游明朝" w:hAnsi="游明朝"/>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游明朝" w:eastAsia="游明朝" w:hAnsi="游明朝"/>
                <w:lang w:eastAsia="ja-JP"/>
              </w:rPr>
            </w:pPr>
            <w:r>
              <w:rPr>
                <w:rFonts w:ascii="游明朝" w:eastAsia="游明朝" w:hAnsi="游明朝"/>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游明朝" w:eastAsia="游明朝" w:hAnsi="游明朝"/>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游明朝" w:eastAsia="游明朝" w:hAnsi="游明朝"/>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DengXian"/>
                <w:lang w:eastAsia="zh-CN"/>
              </w:rPr>
              <w:t>Sharp</w:t>
            </w:r>
          </w:p>
        </w:tc>
        <w:tc>
          <w:tcPr>
            <w:tcW w:w="2001" w:type="dxa"/>
          </w:tcPr>
          <w:p w14:paraId="40F6D65B" w14:textId="29B35B72" w:rsidR="00143F5E" w:rsidRDefault="00143F5E" w:rsidP="00143F5E">
            <w:pPr>
              <w:spacing w:before="180" w:after="180"/>
            </w:pPr>
            <w:r>
              <w:rPr>
                <w:rFonts w:eastAsia="DengXian"/>
                <w:lang w:eastAsia="zh-CN"/>
              </w:rPr>
              <w:t>A-E</w:t>
            </w:r>
          </w:p>
        </w:tc>
        <w:tc>
          <w:tcPr>
            <w:tcW w:w="5909" w:type="dxa"/>
          </w:tcPr>
          <w:p w14:paraId="588A2A90" w14:textId="77777777" w:rsidR="00143F5E" w:rsidRDefault="00143F5E" w:rsidP="00143F5E">
            <w:pPr>
              <w:spacing w:before="180" w:after="180"/>
              <w:rPr>
                <w:rFonts w:ascii="游明朝" w:eastAsia="游明朝" w:hAnsi="游明朝"/>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8F27C12" w14:textId="26AF8C47" w:rsidR="003A58FE" w:rsidRDefault="00C927CE" w:rsidP="00143F5E">
            <w:pPr>
              <w:spacing w:before="180" w:after="180"/>
              <w:rPr>
                <w:rFonts w:eastAsia="DengXian"/>
                <w:lang w:eastAsia="zh-CN"/>
              </w:rPr>
            </w:pPr>
            <w:r>
              <w:rPr>
                <w:rFonts w:eastAsia="DengXian" w:hint="eastAsia"/>
                <w:lang w:eastAsia="zh-CN"/>
              </w:rPr>
              <w:t xml:space="preserve">A, B, C, D, </w:t>
            </w:r>
            <w:r w:rsidR="003A58FE">
              <w:rPr>
                <w:rFonts w:eastAsia="DengXian" w:hint="eastAsia"/>
                <w:lang w:eastAsia="zh-CN"/>
              </w:rPr>
              <w:t>E</w:t>
            </w:r>
          </w:p>
        </w:tc>
        <w:tc>
          <w:tcPr>
            <w:tcW w:w="5909" w:type="dxa"/>
          </w:tcPr>
          <w:p w14:paraId="698EA27E" w14:textId="77777777" w:rsidR="003A58FE" w:rsidRDefault="003A58FE" w:rsidP="00143F5E">
            <w:pPr>
              <w:spacing w:before="180" w:after="180"/>
              <w:rPr>
                <w:rFonts w:ascii="游明朝" w:eastAsia="游明朝" w:hAnsi="游明朝"/>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游明朝" w:eastAsia="游明朝" w:hAnsi="游明朝"/>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2001" w:type="dxa"/>
          </w:tcPr>
          <w:p w14:paraId="66204CE3" w14:textId="57277CF9" w:rsidR="00516E13" w:rsidRDefault="00516E13" w:rsidP="00516E13">
            <w:pPr>
              <w:spacing w:before="180" w:after="180"/>
              <w:rPr>
                <w:rFonts w:eastAsia="Malgun Gothic" w:hint="eastAsia"/>
                <w:lang w:eastAsia="ko-KR"/>
              </w:rPr>
            </w:pPr>
            <w:r>
              <w:rPr>
                <w:rFonts w:eastAsia="DengXian" w:hint="eastAsia"/>
                <w:lang w:eastAsia="zh-CN"/>
              </w:rPr>
              <w:t>A</w:t>
            </w:r>
            <w:r>
              <w:rPr>
                <w:rFonts w:eastAsia="DengXian"/>
                <w:lang w:eastAsia="zh-CN"/>
              </w:rPr>
              <w:t>, B, C, D, E</w:t>
            </w:r>
          </w:p>
        </w:tc>
        <w:tc>
          <w:tcPr>
            <w:tcW w:w="5909" w:type="dxa"/>
          </w:tcPr>
          <w:p w14:paraId="00328ACB" w14:textId="77777777" w:rsidR="00516E13" w:rsidRDefault="00516E13" w:rsidP="00516E13">
            <w:pPr>
              <w:spacing w:before="180" w:after="180"/>
              <w:rPr>
                <w:rFonts w:ascii="游明朝" w:eastAsia="游明朝" w:hAnsi="游明朝"/>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w:t>
      </w:r>
      <w:proofErr w:type="spellStart"/>
      <w:r>
        <w:rPr>
          <w:rFonts w:eastAsia="DengXian"/>
        </w:rPr>
        <w:t>gNB</w:t>
      </w:r>
      <w:proofErr w:type="spellEnd"/>
      <w:r>
        <w:rPr>
          <w:rFonts w:eastAsia="DengXian"/>
        </w:rPr>
        <w:t xml:space="preserve"> and rely on </w:t>
      </w:r>
      <w:proofErr w:type="spellStart"/>
      <w:r>
        <w:rPr>
          <w:rFonts w:eastAsia="DengXian"/>
        </w:rPr>
        <w:t>gNB’s</w:t>
      </w:r>
      <w:proofErr w:type="spellEnd"/>
      <w:r>
        <w:rPr>
          <w:rFonts w:eastAsia="DengXian"/>
        </w:rPr>
        <w:t xml:space="preserve">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e.g. switching SL BWP/resource pool/SL carrier, etc. [1][2][3][18], instead of making it reported to the </w:t>
      </w:r>
      <w:proofErr w:type="spellStart"/>
      <w:r>
        <w:rPr>
          <w:rFonts w:eastAsia="DengXian"/>
          <w:lang w:eastAsia="zh-CN"/>
        </w:rPr>
        <w:t>gNB</w:t>
      </w:r>
      <w:proofErr w:type="spellEnd"/>
      <w:r>
        <w:rPr>
          <w:rFonts w:eastAsia="DengXian"/>
          <w:lang w:eastAsia="zh-CN"/>
        </w:rPr>
        <w:t xml:space="preserve">. This is somewhat like the autonomous UL BWP switching for the </w:t>
      </w:r>
      <w:proofErr w:type="spellStart"/>
      <w:r>
        <w:rPr>
          <w:rFonts w:eastAsia="DengXian"/>
          <w:lang w:eastAsia="zh-CN"/>
        </w:rPr>
        <w:t>Spcell</w:t>
      </w:r>
      <w:proofErr w:type="spellEnd"/>
      <w:r>
        <w:rPr>
          <w:rFonts w:eastAsia="DengXian"/>
          <w:lang w:eastAsia="zh-CN"/>
        </w:rPr>
        <w:t xml:space="preserve">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56F" w14:textId="77777777" w:rsidR="006B5822" w:rsidRDefault="006B5822">
            <w:pPr>
              <w:spacing w:before="180" w:after="180"/>
              <w:rPr>
                <w:rFonts w:eastAsia="DengXian"/>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871"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B" w14:textId="77777777" w:rsidR="006B5822" w:rsidRDefault="006B5822">
            <w:pPr>
              <w:spacing w:before="180" w:after="180"/>
              <w:rPr>
                <w:rFonts w:eastAsia="DengXian"/>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871"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871" w:type="dxa"/>
          </w:tcPr>
          <w:p w14:paraId="5C416587" w14:textId="77777777" w:rsidR="00795ECC" w:rsidRDefault="00795ECC" w:rsidP="00795ECC">
            <w:pPr>
              <w:spacing w:before="180" w:after="180"/>
              <w:rPr>
                <w:rFonts w:eastAsia="DengXian"/>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游明朝" w:eastAsia="游明朝" w:hAnsi="游明朝"/>
                <w:lang w:eastAsia="ja-JP"/>
              </w:rPr>
            </w:pPr>
            <w:r w:rsidRPr="00904220">
              <w:t>Lenovo</w:t>
            </w:r>
          </w:p>
        </w:tc>
        <w:tc>
          <w:tcPr>
            <w:tcW w:w="1039" w:type="dxa"/>
          </w:tcPr>
          <w:p w14:paraId="5C41658A" w14:textId="02FEC34E" w:rsidR="00640156" w:rsidRDefault="00640156" w:rsidP="00640156">
            <w:pPr>
              <w:spacing w:before="180" w:after="180"/>
              <w:rPr>
                <w:rFonts w:ascii="游明朝" w:eastAsia="游明朝" w:hAnsi="游明朝"/>
                <w:lang w:eastAsia="ja-JP"/>
              </w:rPr>
            </w:pPr>
            <w:r w:rsidRPr="00904220">
              <w:t>Yes</w:t>
            </w:r>
          </w:p>
        </w:tc>
        <w:tc>
          <w:tcPr>
            <w:tcW w:w="6871" w:type="dxa"/>
          </w:tcPr>
          <w:p w14:paraId="5C41658B" w14:textId="77777777" w:rsidR="00640156" w:rsidRDefault="00640156" w:rsidP="00640156">
            <w:pPr>
              <w:spacing w:before="180" w:after="180"/>
              <w:rPr>
                <w:rFonts w:ascii="游明朝" w:eastAsia="游明朝" w:hAnsi="游明朝"/>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游明朝" w:eastAsia="游明朝" w:hAnsi="游明朝"/>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游明朝" w:eastAsia="游明朝" w:hAnsi="游明朝"/>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游明朝"/>
                <w:lang w:eastAsia="ja-JP"/>
              </w:rPr>
            </w:pPr>
            <w:r w:rsidRPr="00A25165">
              <w:rPr>
                <w:rFonts w:eastAsia="游明朝"/>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40BF1565" w14:textId="7571F4E9"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7DA49822" w14:textId="2FCD75D2" w:rsidR="00143F5E" w:rsidRPr="00A25165" w:rsidRDefault="00143F5E" w:rsidP="00143F5E">
            <w:pPr>
              <w:spacing w:before="180" w:after="180"/>
              <w:rPr>
                <w:rFonts w:eastAsia="游明朝"/>
                <w:lang w:eastAsia="ja-JP"/>
              </w:rPr>
            </w:pPr>
            <w:r>
              <w:rPr>
                <w:rFonts w:eastAsia="DengXian" w:hint="eastAsia"/>
                <w:lang w:eastAsia="zh-CN"/>
              </w:rPr>
              <w:t>I</w:t>
            </w:r>
            <w:r>
              <w:rPr>
                <w:rFonts w:eastAsia="DengXian"/>
                <w:lang w:eastAsia="zh-CN"/>
              </w:rPr>
              <w:t xml:space="preserve">t would be benefit for the </w:t>
            </w:r>
            <w:proofErr w:type="spellStart"/>
            <w:r>
              <w:rPr>
                <w:rFonts w:eastAsia="DengXian"/>
                <w:lang w:eastAsia="zh-CN"/>
              </w:rPr>
              <w:t>gNB</w:t>
            </w:r>
            <w:proofErr w:type="spellEnd"/>
            <w:r>
              <w:rPr>
                <w:rFonts w:eastAsia="DengXian"/>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56CEA655" w14:textId="22327EAB"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50CFE158" w14:textId="77777777" w:rsidR="003A58FE" w:rsidRDefault="003A58FE" w:rsidP="00143F5E">
            <w:pPr>
              <w:spacing w:before="180" w:after="180"/>
              <w:rPr>
                <w:rFonts w:eastAsia="DengXian"/>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DengXian"/>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1039" w:type="dxa"/>
          </w:tcPr>
          <w:p w14:paraId="5DAA1792" w14:textId="6969668D" w:rsidR="00516E13" w:rsidRDefault="00516E13" w:rsidP="00516E13">
            <w:pPr>
              <w:spacing w:before="180" w:after="180"/>
              <w:rPr>
                <w:rFonts w:eastAsia="Malgun Gothic" w:hint="eastAsia"/>
                <w:lang w:eastAsia="ko-KR"/>
              </w:rPr>
            </w:pPr>
            <w:r>
              <w:rPr>
                <w:rFonts w:eastAsia="游明朝" w:hint="eastAsia"/>
                <w:lang w:eastAsia="ja-JP"/>
              </w:rPr>
              <w:t>Y</w:t>
            </w:r>
            <w:r>
              <w:rPr>
                <w:rFonts w:eastAsia="游明朝"/>
                <w:lang w:eastAsia="ja-JP"/>
              </w:rPr>
              <w:t>es</w:t>
            </w:r>
          </w:p>
        </w:tc>
        <w:tc>
          <w:tcPr>
            <w:tcW w:w="6871" w:type="dxa"/>
          </w:tcPr>
          <w:p w14:paraId="61572875" w14:textId="77777777" w:rsidR="00516E13" w:rsidRDefault="00516E13" w:rsidP="00516E13">
            <w:pPr>
              <w:spacing w:before="180" w:after="180"/>
              <w:rPr>
                <w:rFonts w:eastAsia="DengXian"/>
                <w:lang w:eastAsia="zh-CN"/>
              </w:rPr>
            </w:pPr>
          </w:p>
        </w:tc>
      </w:tr>
    </w:tbl>
    <w:p w14:paraId="5C41658D" w14:textId="3F61E115" w:rsidR="006B5822" w:rsidRDefault="002E62A8">
      <w:pPr>
        <w:snapToGrid w:val="0"/>
        <w:spacing w:before="180" w:after="120" w:line="288" w:lineRule="auto"/>
        <w:rPr>
          <w:rFonts w:eastAsia="DengXian"/>
          <w:lang w:eastAsia="zh-CN"/>
        </w:rPr>
      </w:pPr>
      <w:r>
        <w:rPr>
          <w:rFonts w:eastAsia="DengXian"/>
          <w:lang w:eastAsia="zh-CN"/>
        </w:rPr>
        <w:tab/>
      </w: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 xml:space="preserve">L-specific consistent LBT failure indication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p w14:paraId="5C41658F" w14:textId="77777777" w:rsidR="006B5822" w:rsidRDefault="007760F2">
      <w:pPr>
        <w:pStyle w:val="afb"/>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afb"/>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afb"/>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09" w:type="dxa"/>
          </w:tcPr>
          <w:p w14:paraId="5C416598" w14:textId="77777777" w:rsidR="006B5822" w:rsidRDefault="006B5822">
            <w:pPr>
              <w:spacing w:before="180" w:after="180"/>
              <w:rPr>
                <w:rFonts w:eastAsia="DengXian"/>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9B" w14:textId="77777777" w:rsidR="006B5822" w:rsidRDefault="006B5822">
            <w:pPr>
              <w:spacing w:before="180" w:after="180"/>
              <w:rPr>
                <w:rFonts w:eastAsia="DengXian"/>
                <w:lang w:eastAsia="zh-CN"/>
              </w:rPr>
            </w:pPr>
          </w:p>
        </w:tc>
        <w:tc>
          <w:tcPr>
            <w:tcW w:w="5909"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DengXian"/>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09"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09"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09"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09"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游明朝" w:eastAsia="游明朝" w:hAnsi="游明朝"/>
                <w:lang w:eastAsia="ja-JP"/>
              </w:rPr>
            </w:pPr>
            <w:r w:rsidRPr="0099605E">
              <w:t>Lenovo</w:t>
            </w:r>
          </w:p>
        </w:tc>
        <w:tc>
          <w:tcPr>
            <w:tcW w:w="2001" w:type="dxa"/>
          </w:tcPr>
          <w:p w14:paraId="5C4165B5" w14:textId="0C52B832" w:rsidR="00D65623" w:rsidRDefault="00D65623" w:rsidP="00D65623">
            <w:pPr>
              <w:spacing w:before="180" w:after="180"/>
              <w:rPr>
                <w:rFonts w:ascii="游明朝" w:eastAsia="游明朝" w:hAnsi="游明朝"/>
                <w:lang w:eastAsia="ja-JP"/>
              </w:rPr>
            </w:pPr>
            <w:r w:rsidRPr="0099605E">
              <w:t>A,B</w:t>
            </w:r>
          </w:p>
        </w:tc>
        <w:tc>
          <w:tcPr>
            <w:tcW w:w="5909" w:type="dxa"/>
          </w:tcPr>
          <w:p w14:paraId="5C4165B6" w14:textId="5C70FEEC" w:rsidR="00D65623" w:rsidRDefault="00D65623" w:rsidP="00D65623">
            <w:pPr>
              <w:spacing w:before="180" w:after="180"/>
              <w:rPr>
                <w:rFonts w:ascii="游明朝" w:eastAsia="游明朝" w:hAnsi="游明朝"/>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DengXian" w:hint="eastAsia"/>
                <w:lang w:eastAsia="zh-CN"/>
              </w:rPr>
              <w:t>S</w:t>
            </w:r>
            <w:r>
              <w:rPr>
                <w:rFonts w:eastAsia="DengXian"/>
                <w:lang w:eastAsia="zh-CN"/>
              </w:rPr>
              <w:t>harp</w:t>
            </w:r>
          </w:p>
        </w:tc>
        <w:tc>
          <w:tcPr>
            <w:tcW w:w="2001" w:type="dxa"/>
          </w:tcPr>
          <w:p w14:paraId="78F90BCA" w14:textId="18E62139" w:rsidR="00143F5E" w:rsidRDefault="00143F5E" w:rsidP="00143F5E">
            <w:pPr>
              <w:spacing w:before="180" w:after="180"/>
            </w:pPr>
            <w:r>
              <w:rPr>
                <w:rFonts w:eastAsia="DengXian"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7F25BB8" w14:textId="4CC77166" w:rsidR="003A58FE" w:rsidRDefault="003A58FE" w:rsidP="00143F5E">
            <w:pPr>
              <w:spacing w:before="180" w:after="180"/>
              <w:rPr>
                <w:rFonts w:eastAsia="DengXian"/>
                <w:lang w:eastAsia="zh-CN"/>
              </w:rPr>
            </w:pPr>
            <w:r>
              <w:rPr>
                <w:rFonts w:eastAsia="DengXian"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DengXian"/>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DengXian"/>
                <w:lang w:eastAsia="zh-CN"/>
              </w:rPr>
            </w:pPr>
            <w:r>
              <w:rPr>
                <w:rFonts w:eastAsia="DengXian"/>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2001" w:type="dxa"/>
          </w:tcPr>
          <w:p w14:paraId="69EBE0B2" w14:textId="6AC6972F"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5909" w:type="dxa"/>
          </w:tcPr>
          <w:p w14:paraId="19180C7F" w14:textId="2FFFAE97" w:rsidR="00516E13" w:rsidRDefault="00516E13" w:rsidP="00516E13">
            <w:pPr>
              <w:spacing w:before="180" w:after="180"/>
              <w:rPr>
                <w:rFonts w:eastAsia="Malgun Gothic" w:hint="eastAsia"/>
                <w:lang w:eastAsia="ko-KR"/>
              </w:rPr>
            </w:pPr>
            <w:r w:rsidRPr="002645CE">
              <w:rPr>
                <w:rFonts w:eastAsia="DengXian"/>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w:t>
            </w:r>
            <w:r>
              <w:rPr>
                <w:lang w:eastAsia="zh-CN"/>
              </w:rPr>
              <w:t>, prefer to further discuss it later.</w:t>
            </w: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b"/>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16"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C5" w14:textId="77777777" w:rsidR="006B5822" w:rsidRDefault="006B5822">
            <w:pPr>
              <w:spacing w:before="180" w:after="180"/>
              <w:rPr>
                <w:rFonts w:eastAsia="DengXian"/>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16"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afb"/>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afb"/>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16"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16"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16" w:type="dxa"/>
          </w:tcPr>
          <w:p w14:paraId="5C4165DD" w14:textId="77777777" w:rsidR="00795ECC" w:rsidRDefault="00795ECC" w:rsidP="00795ECC">
            <w:pPr>
              <w:spacing w:before="180" w:after="180"/>
              <w:rPr>
                <w:rFonts w:eastAsia="DengXian"/>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A58FE">
            <w:pPr>
              <w:spacing w:before="180" w:after="180"/>
              <w:rPr>
                <w:rFonts w:eastAsia="DengXian"/>
                <w:lang w:eastAsia="zh-CN"/>
              </w:rPr>
            </w:pPr>
            <w:r>
              <w:rPr>
                <w:rFonts w:eastAsia="DengXian"/>
                <w:lang w:eastAsia="zh-CN"/>
              </w:rPr>
              <w:t>Yes</w:t>
            </w:r>
          </w:p>
        </w:tc>
        <w:tc>
          <w:tcPr>
            <w:tcW w:w="6816" w:type="dxa"/>
          </w:tcPr>
          <w:p w14:paraId="6DDF83B1" w14:textId="77777777" w:rsidR="003A0B82" w:rsidRPr="003A0B82" w:rsidRDefault="003A0B82" w:rsidP="003A58FE">
            <w:pPr>
              <w:spacing w:before="180" w:after="180"/>
              <w:rPr>
                <w:rFonts w:eastAsia="SimSun"/>
                <w:lang w:eastAsia="zh-CN"/>
              </w:rPr>
            </w:pPr>
            <w:r w:rsidRPr="003A0B82">
              <w:rPr>
                <w:rFonts w:eastAsia="SimSun" w:hint="eastAsia"/>
                <w:lang w:eastAsia="zh-CN"/>
              </w:rPr>
              <w:t>M</w:t>
            </w:r>
            <w:r w:rsidRPr="003A0B82">
              <w:rPr>
                <w:rFonts w:eastAsia="SimSun"/>
                <w:lang w:eastAsia="zh-CN"/>
              </w:rPr>
              <w:t xml:space="preserve">echanism where UE autonomously recover from the consistent LBT failure should be introduced, similar to mechanism for </w:t>
            </w:r>
            <w:proofErr w:type="spellStart"/>
            <w:r w:rsidRPr="003A0B82">
              <w:rPr>
                <w:rFonts w:eastAsia="SimSun"/>
                <w:lang w:eastAsia="zh-CN"/>
              </w:rPr>
              <w:t>SpCell</w:t>
            </w:r>
            <w:proofErr w:type="spellEnd"/>
            <w:r w:rsidRPr="003A0B82">
              <w:rPr>
                <w:rFonts w:eastAsia="SimSun"/>
                <w:lang w:eastAsia="zh-CN"/>
              </w:rPr>
              <w:t xml:space="preserve"> in NR-U. For example, UE may switch to a resource pool that uses different LBT </w:t>
            </w:r>
            <w:proofErr w:type="spellStart"/>
            <w:r w:rsidRPr="003A0B82">
              <w:rPr>
                <w:rFonts w:eastAsia="SimSun"/>
                <w:lang w:eastAsia="zh-CN"/>
              </w:rPr>
              <w:t>subband</w:t>
            </w:r>
            <w:proofErr w:type="spellEnd"/>
            <w:r w:rsidRPr="003A0B82">
              <w:rPr>
                <w:rFonts w:eastAsia="SimSun"/>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A58FE">
            <w:pPr>
              <w:spacing w:before="180" w:after="180"/>
              <w:rPr>
                <w:rFonts w:eastAsia="DengXian"/>
                <w:lang w:eastAsia="zh-CN"/>
              </w:rPr>
            </w:pPr>
            <w:r>
              <w:rPr>
                <w:rFonts w:eastAsia="DengXian"/>
                <w:lang w:eastAsia="zh-CN"/>
              </w:rPr>
              <w:t>Comment</w:t>
            </w:r>
          </w:p>
        </w:tc>
        <w:tc>
          <w:tcPr>
            <w:tcW w:w="6816" w:type="dxa"/>
          </w:tcPr>
          <w:p w14:paraId="51868F93" w14:textId="17394841" w:rsidR="000534D6" w:rsidRPr="000534D6" w:rsidRDefault="000534D6" w:rsidP="003A58FE">
            <w:pPr>
              <w:spacing w:before="180" w:after="180"/>
              <w:rPr>
                <w:rFonts w:eastAsia="SimSun"/>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DengXian"/>
                <w:lang w:eastAsia="zh-CN"/>
              </w:rPr>
            </w:pPr>
            <w:r>
              <w:rPr>
                <w:rFonts w:eastAsia="DengXian"/>
                <w:lang w:eastAsia="zh-CN"/>
              </w:rPr>
              <w:t>Intel</w:t>
            </w:r>
          </w:p>
        </w:tc>
        <w:tc>
          <w:tcPr>
            <w:tcW w:w="1094" w:type="dxa"/>
          </w:tcPr>
          <w:p w14:paraId="4668E697" w14:textId="401A164F" w:rsidR="002157B6" w:rsidRDefault="002157B6" w:rsidP="003A58FE">
            <w:pPr>
              <w:spacing w:before="180" w:after="180"/>
              <w:rPr>
                <w:rFonts w:eastAsia="DengXian"/>
                <w:lang w:eastAsia="zh-CN"/>
              </w:rPr>
            </w:pPr>
            <w:r>
              <w:rPr>
                <w:rFonts w:eastAsia="DengXian"/>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DengXian"/>
                <w:lang w:eastAsia="zh-CN"/>
              </w:rPr>
            </w:pPr>
            <w:proofErr w:type="spellStart"/>
            <w:r>
              <w:rPr>
                <w:rFonts w:eastAsia="DengXian"/>
                <w:lang w:eastAsia="zh-CN"/>
              </w:rPr>
              <w:t>InterDigital</w:t>
            </w:r>
            <w:proofErr w:type="spellEnd"/>
          </w:p>
        </w:tc>
        <w:tc>
          <w:tcPr>
            <w:tcW w:w="1094" w:type="dxa"/>
          </w:tcPr>
          <w:p w14:paraId="6902214C" w14:textId="0FAD4009" w:rsidR="00662F28" w:rsidRDefault="00662F28" w:rsidP="003A58FE">
            <w:pPr>
              <w:spacing w:before="180" w:after="180"/>
              <w:rPr>
                <w:rFonts w:eastAsia="DengXian"/>
                <w:lang w:eastAsia="zh-CN"/>
              </w:rPr>
            </w:pPr>
            <w:r>
              <w:rPr>
                <w:rFonts w:eastAsia="DengXian"/>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94" w:type="dxa"/>
          </w:tcPr>
          <w:p w14:paraId="2B97A0C3" w14:textId="6C7E1517"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DengXian"/>
                <w:lang w:eastAsia="zh-CN"/>
              </w:rPr>
            </w:pPr>
            <w:r>
              <w:rPr>
                <w:rFonts w:eastAsia="DengXian" w:hint="eastAsia"/>
                <w:lang w:eastAsia="zh-CN"/>
              </w:rPr>
              <w:t>ASUSTeK</w:t>
            </w:r>
          </w:p>
        </w:tc>
        <w:tc>
          <w:tcPr>
            <w:tcW w:w="1094" w:type="dxa"/>
          </w:tcPr>
          <w:p w14:paraId="550F332F" w14:textId="78F3B28A" w:rsidR="003A58FE" w:rsidRPr="00DE4D59" w:rsidRDefault="003A58FE" w:rsidP="00143F5E">
            <w:pPr>
              <w:spacing w:before="180" w:after="180"/>
              <w:rPr>
                <w:rFonts w:eastAsia="PMingLiU"/>
                <w:lang w:eastAsia="zh-TW"/>
              </w:rPr>
            </w:pPr>
            <w:r>
              <w:rPr>
                <w:rFonts w:eastAsia="DengXian"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1094" w:type="dxa"/>
          </w:tcPr>
          <w:p w14:paraId="0D2A45BD" w14:textId="78B70209" w:rsidR="00516E13" w:rsidRDefault="00516E13" w:rsidP="00516E13">
            <w:pPr>
              <w:spacing w:before="180" w:after="180"/>
              <w:rPr>
                <w:rFonts w:eastAsia="Malgun Gothic" w:hint="eastAsia"/>
                <w:lang w:eastAsia="ko-KR"/>
              </w:rPr>
            </w:pPr>
            <w:r>
              <w:rPr>
                <w:rFonts w:eastAsia="游明朝"/>
                <w:lang w:eastAsia="ja-JP"/>
              </w:rPr>
              <w:t>Yes</w:t>
            </w:r>
          </w:p>
        </w:tc>
        <w:tc>
          <w:tcPr>
            <w:tcW w:w="6816" w:type="dxa"/>
          </w:tcPr>
          <w:p w14:paraId="29C20F7F" w14:textId="77777777" w:rsidR="00516E13" w:rsidRDefault="00516E13" w:rsidP="00516E13">
            <w:pPr>
              <w:spacing w:before="180" w:after="180"/>
            </w:pP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w:t>
      </w:r>
      <w:proofErr w:type="spellStart"/>
      <w:r>
        <w:rPr>
          <w:rFonts w:eastAsia="DengXian"/>
          <w:lang w:eastAsia="zh-CN"/>
        </w:rPr>
        <w:t>SpCell</w:t>
      </w:r>
      <w:proofErr w:type="spellEnd"/>
      <w:r>
        <w:rPr>
          <w:rFonts w:eastAsia="DengXian"/>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b"/>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871" w:type="dxa"/>
          </w:tcPr>
          <w:p w14:paraId="5C4165EA" w14:textId="77777777" w:rsidR="006B5822" w:rsidRDefault="006B5822">
            <w:pPr>
              <w:spacing w:before="180" w:after="180"/>
              <w:rPr>
                <w:rFonts w:eastAsia="DengXian"/>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871"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871" w:type="dxa"/>
          </w:tcPr>
          <w:p w14:paraId="5C4165F2" w14:textId="77777777" w:rsidR="006B5822" w:rsidRDefault="007760F2">
            <w:pPr>
              <w:spacing w:before="180" w:after="180"/>
              <w:rPr>
                <w:rFonts w:eastAsia="DengXian"/>
                <w:lang w:eastAsia="zh-CN"/>
              </w:rPr>
            </w:pPr>
            <w:r>
              <w:rPr>
                <w:rFonts w:eastAsia="DengXian"/>
                <w:lang w:eastAsia="zh-CN"/>
              </w:rPr>
              <w:t xml:space="preserve">This proposal doesn't make sense at least for Mode-1 UE case (in Q5-1). If this proposal is agreed and Model-1 UE is agreed to report LBT failure info to </w:t>
            </w:r>
            <w:proofErr w:type="spellStart"/>
            <w:r>
              <w:rPr>
                <w:rFonts w:eastAsia="DengXian"/>
                <w:lang w:eastAsia="zh-CN"/>
              </w:rPr>
              <w:t>gNB</w:t>
            </w:r>
            <w:proofErr w:type="spellEnd"/>
            <w:r>
              <w:rPr>
                <w:rFonts w:eastAsia="DengXian"/>
                <w:lang w:eastAsia="zh-CN"/>
              </w:rPr>
              <w:t xml:space="preserve">, then it will mean consistent SL LBT failure == SL RLF. We believe the intention of Mode-1 UE reporting LBT failure info is to allow </w:t>
            </w:r>
            <w:proofErr w:type="spellStart"/>
            <w:r>
              <w:rPr>
                <w:rFonts w:eastAsia="DengXian"/>
                <w:lang w:eastAsia="zh-CN"/>
              </w:rPr>
              <w:t>gNB</w:t>
            </w:r>
            <w:proofErr w:type="spellEnd"/>
            <w:r>
              <w:rPr>
                <w:rFonts w:eastAsia="DengXian"/>
                <w:lang w:eastAsia="zh-CN"/>
              </w:rPr>
              <w:t xml:space="preserve"> to recover its failure in AS layer (e.g.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F7" w14:textId="77777777" w:rsidR="006B5822" w:rsidRDefault="006B5822">
            <w:pPr>
              <w:spacing w:before="180" w:after="180"/>
              <w:rPr>
                <w:rFonts w:eastAsia="DengXian"/>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871"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871"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602" w14:textId="77777777" w:rsidR="00795ECC" w:rsidRDefault="00795ECC" w:rsidP="00795ECC">
            <w:pPr>
              <w:spacing w:before="180" w:after="180"/>
              <w:rPr>
                <w:rFonts w:eastAsia="DengXian"/>
                <w:lang w:eastAsia="zh-CN"/>
              </w:rPr>
            </w:pPr>
          </w:p>
        </w:tc>
        <w:tc>
          <w:tcPr>
            <w:tcW w:w="6871"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A58F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A7360AA" w14:textId="77777777" w:rsidR="00CD1D7C" w:rsidRDefault="00CD1D7C" w:rsidP="003A58FE">
            <w:pPr>
              <w:spacing w:before="180" w:after="180"/>
              <w:rPr>
                <w:rFonts w:eastAsia="DengXian"/>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A58FE">
            <w:pPr>
              <w:spacing w:before="180" w:after="180"/>
              <w:rPr>
                <w:rFonts w:eastAsia="DengXian"/>
                <w:lang w:eastAsia="zh-CN"/>
              </w:rPr>
            </w:pPr>
            <w:r>
              <w:rPr>
                <w:rFonts w:eastAsia="DengXian"/>
                <w:lang w:eastAsia="zh-CN"/>
              </w:rPr>
              <w:t>Comment</w:t>
            </w:r>
          </w:p>
        </w:tc>
        <w:tc>
          <w:tcPr>
            <w:tcW w:w="6871" w:type="dxa"/>
          </w:tcPr>
          <w:p w14:paraId="4FB4E3BF" w14:textId="41D3D480" w:rsidR="000534D6" w:rsidRDefault="000534D6" w:rsidP="003A58FE">
            <w:pPr>
              <w:spacing w:before="180" w:after="180"/>
              <w:rPr>
                <w:rFonts w:eastAsia="DengXian"/>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A58FE">
            <w:pPr>
              <w:spacing w:before="180" w:after="180"/>
              <w:rPr>
                <w:rFonts w:eastAsia="DengXian"/>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DengXian"/>
                <w:lang w:eastAsia="zh-CN"/>
              </w:rPr>
            </w:pPr>
            <w:proofErr w:type="spellStart"/>
            <w:r>
              <w:rPr>
                <w:rFonts w:eastAsia="DengXian"/>
                <w:lang w:eastAsia="zh-CN"/>
              </w:rPr>
              <w:t>InterDigital</w:t>
            </w:r>
            <w:proofErr w:type="spellEnd"/>
          </w:p>
        </w:tc>
        <w:tc>
          <w:tcPr>
            <w:tcW w:w="1039" w:type="dxa"/>
          </w:tcPr>
          <w:p w14:paraId="580D8DB6" w14:textId="69C2133A" w:rsidR="00FF0AAF" w:rsidRDefault="00FC7779" w:rsidP="003A58FE">
            <w:pPr>
              <w:spacing w:before="180" w:after="180"/>
              <w:rPr>
                <w:rFonts w:eastAsia="DengXian"/>
                <w:lang w:eastAsia="zh-CN"/>
              </w:rPr>
            </w:pPr>
            <w:r>
              <w:rPr>
                <w:rFonts w:eastAsia="DengXian"/>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39" w:type="dxa"/>
          </w:tcPr>
          <w:p w14:paraId="5C94E49E" w14:textId="27A231F6"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DengXian"/>
                <w:lang w:eastAsia="zh-CN"/>
              </w:rPr>
            </w:pPr>
            <w:r>
              <w:rPr>
                <w:rFonts w:eastAsia="DengXian" w:hint="eastAsia"/>
                <w:lang w:eastAsia="zh-CN"/>
              </w:rPr>
              <w:t>ASUSTeK</w:t>
            </w:r>
          </w:p>
        </w:tc>
        <w:tc>
          <w:tcPr>
            <w:tcW w:w="1039" w:type="dxa"/>
          </w:tcPr>
          <w:p w14:paraId="6436F1C3" w14:textId="0A92AC8F" w:rsidR="0093736E" w:rsidRDefault="00944D63" w:rsidP="00143F5E">
            <w:pPr>
              <w:spacing w:before="180" w:after="180"/>
              <w:rPr>
                <w:rFonts w:eastAsia="DengXian"/>
                <w:lang w:eastAsia="zh-CN"/>
              </w:rPr>
            </w:pPr>
            <w:r>
              <w:rPr>
                <w:rFonts w:eastAsia="DengXian"/>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DengXian"/>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DengXian"/>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hint="eastAsia"/>
                <w:lang w:eastAsia="ko-KR"/>
              </w:rPr>
            </w:pPr>
            <w:r>
              <w:rPr>
                <w:rFonts w:eastAsia="游明朝" w:hint="eastAsia"/>
                <w:lang w:eastAsia="ja-JP"/>
              </w:rPr>
              <w:t>N</w:t>
            </w:r>
            <w:r>
              <w:rPr>
                <w:rFonts w:eastAsia="游明朝"/>
                <w:lang w:eastAsia="ja-JP"/>
              </w:rPr>
              <w:t>EC</w:t>
            </w:r>
          </w:p>
        </w:tc>
        <w:tc>
          <w:tcPr>
            <w:tcW w:w="1039" w:type="dxa"/>
          </w:tcPr>
          <w:p w14:paraId="7594AD64" w14:textId="0C91617C"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6871" w:type="dxa"/>
          </w:tcPr>
          <w:p w14:paraId="63CCBE00" w14:textId="16B3A643" w:rsidR="00516E13" w:rsidRDefault="00516E13" w:rsidP="00516E13">
            <w:pPr>
              <w:spacing w:before="180" w:after="180"/>
              <w:rPr>
                <w:rFonts w:eastAsia="Malgun Gothic" w:hint="eastAsia"/>
                <w:lang w:eastAsia="ko-KR"/>
              </w:rPr>
            </w:pPr>
            <w:r>
              <w:rPr>
                <w:rFonts w:eastAsia="游明朝" w:hint="eastAsia"/>
                <w:lang w:eastAsia="ja-JP"/>
              </w:rPr>
              <w:t>I</w:t>
            </w:r>
            <w:r>
              <w:rPr>
                <w:rFonts w:eastAsia="游明朝"/>
                <w:lang w:eastAsia="ja-JP"/>
              </w:rPr>
              <w:t xml:space="preserve">t seems too early to discuss it. </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B828" w14:textId="77777777" w:rsidR="003347F8" w:rsidRDefault="003347F8">
      <w:r>
        <w:separator/>
      </w:r>
    </w:p>
  </w:endnote>
  <w:endnote w:type="continuationSeparator" w:id="0">
    <w:p w14:paraId="6CDD3D85" w14:textId="77777777" w:rsidR="003347F8" w:rsidRDefault="0033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1B9" w14:textId="77777777" w:rsidR="003A58FE" w:rsidRDefault="003A58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400" w14:textId="77777777" w:rsidR="003A58FE" w:rsidRDefault="003A58F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1BBB" w14:textId="77777777" w:rsidR="003A58FE" w:rsidRDefault="003A58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2485" w14:textId="77777777" w:rsidR="003347F8" w:rsidRDefault="003347F8">
      <w:r>
        <w:separator/>
      </w:r>
    </w:p>
  </w:footnote>
  <w:footnote w:type="continuationSeparator" w:id="0">
    <w:p w14:paraId="3061C68D" w14:textId="77777777" w:rsidR="003347F8" w:rsidRDefault="003347F8">
      <w:r>
        <w:continuationSeparator/>
      </w:r>
    </w:p>
  </w:footnote>
  <w:footnote w:id="1">
    <w:p w14:paraId="5C416624" w14:textId="77777777" w:rsidR="003A58FE" w:rsidRDefault="003A58FE">
      <w:pPr>
        <w:pStyle w:val="af0"/>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3A58FE" w:rsidRDefault="003A58FE">
      <w:pPr>
        <w:pStyle w:val="af0"/>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580" w14:textId="77777777" w:rsidR="003A58FE" w:rsidRDefault="003A58F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623" w14:textId="77777777" w:rsidR="003A58FE" w:rsidRDefault="003A58FE">
    <w:pPr>
      <w:pStyle w:val="ae"/>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4E23" w14:textId="77777777" w:rsidR="003A58FE" w:rsidRDefault="003A58F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66E8"/>
    <w:rsid w:val="0015782B"/>
    <w:rsid w:val="001579EC"/>
    <w:rsid w:val="001648F1"/>
    <w:rsid w:val="00174772"/>
    <w:rsid w:val="001A5698"/>
    <w:rsid w:val="001B4B28"/>
    <w:rsid w:val="001C1483"/>
    <w:rsid w:val="001C47A6"/>
    <w:rsid w:val="001D3928"/>
    <w:rsid w:val="001E0397"/>
    <w:rsid w:val="001E47B5"/>
    <w:rsid w:val="001F0336"/>
    <w:rsid w:val="001F6904"/>
    <w:rsid w:val="002157B6"/>
    <w:rsid w:val="00223B2E"/>
    <w:rsid w:val="00226D6B"/>
    <w:rsid w:val="00250DD2"/>
    <w:rsid w:val="00266131"/>
    <w:rsid w:val="002A0FD7"/>
    <w:rsid w:val="002B15B7"/>
    <w:rsid w:val="002D27CC"/>
    <w:rsid w:val="002E62A8"/>
    <w:rsid w:val="002F5822"/>
    <w:rsid w:val="002F6983"/>
    <w:rsid w:val="003023B2"/>
    <w:rsid w:val="00321BA9"/>
    <w:rsid w:val="003347F8"/>
    <w:rsid w:val="00340546"/>
    <w:rsid w:val="00351512"/>
    <w:rsid w:val="00352512"/>
    <w:rsid w:val="003709D4"/>
    <w:rsid w:val="0037260F"/>
    <w:rsid w:val="00377146"/>
    <w:rsid w:val="003834E3"/>
    <w:rsid w:val="00392304"/>
    <w:rsid w:val="00394246"/>
    <w:rsid w:val="00396B17"/>
    <w:rsid w:val="003A0B82"/>
    <w:rsid w:val="003A3397"/>
    <w:rsid w:val="003A58FE"/>
    <w:rsid w:val="003A64E7"/>
    <w:rsid w:val="003B1BF8"/>
    <w:rsid w:val="003D20B8"/>
    <w:rsid w:val="003E0869"/>
    <w:rsid w:val="003E0ED1"/>
    <w:rsid w:val="003E3312"/>
    <w:rsid w:val="003F0D48"/>
    <w:rsid w:val="004165CF"/>
    <w:rsid w:val="0042040C"/>
    <w:rsid w:val="00426431"/>
    <w:rsid w:val="00434262"/>
    <w:rsid w:val="00441A13"/>
    <w:rsid w:val="00460B58"/>
    <w:rsid w:val="00463967"/>
    <w:rsid w:val="00467478"/>
    <w:rsid w:val="00467D95"/>
    <w:rsid w:val="00470DA3"/>
    <w:rsid w:val="004964AB"/>
    <w:rsid w:val="004978A5"/>
    <w:rsid w:val="004A0EA4"/>
    <w:rsid w:val="004C4426"/>
    <w:rsid w:val="00504AA6"/>
    <w:rsid w:val="00516E13"/>
    <w:rsid w:val="00524157"/>
    <w:rsid w:val="00527E3D"/>
    <w:rsid w:val="005303E3"/>
    <w:rsid w:val="00544554"/>
    <w:rsid w:val="0056355C"/>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7077E8"/>
    <w:rsid w:val="00724A7A"/>
    <w:rsid w:val="007449BC"/>
    <w:rsid w:val="007732FF"/>
    <w:rsid w:val="00775C43"/>
    <w:rsid w:val="007760F2"/>
    <w:rsid w:val="00795ECC"/>
    <w:rsid w:val="007977EC"/>
    <w:rsid w:val="007A20C5"/>
    <w:rsid w:val="007B059C"/>
    <w:rsid w:val="007C251D"/>
    <w:rsid w:val="007C6193"/>
    <w:rsid w:val="007C6FDF"/>
    <w:rsid w:val="007D2781"/>
    <w:rsid w:val="007E0D29"/>
    <w:rsid w:val="00811D30"/>
    <w:rsid w:val="00814B2A"/>
    <w:rsid w:val="00816885"/>
    <w:rsid w:val="00817D49"/>
    <w:rsid w:val="00827591"/>
    <w:rsid w:val="0083024D"/>
    <w:rsid w:val="00842A95"/>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70F2"/>
    <w:rsid w:val="00971367"/>
    <w:rsid w:val="0098635E"/>
    <w:rsid w:val="009A2232"/>
    <w:rsid w:val="009A3A61"/>
    <w:rsid w:val="009A6F57"/>
    <w:rsid w:val="009B377C"/>
    <w:rsid w:val="009D1560"/>
    <w:rsid w:val="009E25EA"/>
    <w:rsid w:val="009F2878"/>
    <w:rsid w:val="009F740D"/>
    <w:rsid w:val="00A00810"/>
    <w:rsid w:val="00A1794B"/>
    <w:rsid w:val="00A25165"/>
    <w:rsid w:val="00A3586A"/>
    <w:rsid w:val="00A36916"/>
    <w:rsid w:val="00A37090"/>
    <w:rsid w:val="00A5392B"/>
    <w:rsid w:val="00A70F2B"/>
    <w:rsid w:val="00A84E7E"/>
    <w:rsid w:val="00A86D08"/>
    <w:rsid w:val="00AA3D98"/>
    <w:rsid w:val="00AA3E5C"/>
    <w:rsid w:val="00AB33C7"/>
    <w:rsid w:val="00AB524A"/>
    <w:rsid w:val="00AB6015"/>
    <w:rsid w:val="00AC134E"/>
    <w:rsid w:val="00AC669B"/>
    <w:rsid w:val="00AE2428"/>
    <w:rsid w:val="00AE319B"/>
    <w:rsid w:val="00B1034A"/>
    <w:rsid w:val="00B22B36"/>
    <w:rsid w:val="00B25933"/>
    <w:rsid w:val="00B67E23"/>
    <w:rsid w:val="00B810B4"/>
    <w:rsid w:val="00B87653"/>
    <w:rsid w:val="00B96149"/>
    <w:rsid w:val="00BB6407"/>
    <w:rsid w:val="00BC4A7D"/>
    <w:rsid w:val="00BE5D71"/>
    <w:rsid w:val="00BE71B7"/>
    <w:rsid w:val="00BF7728"/>
    <w:rsid w:val="00C06C78"/>
    <w:rsid w:val="00C15682"/>
    <w:rsid w:val="00C66AEE"/>
    <w:rsid w:val="00C927CE"/>
    <w:rsid w:val="00C94580"/>
    <w:rsid w:val="00C9564B"/>
    <w:rsid w:val="00C95D2F"/>
    <w:rsid w:val="00CA4AB5"/>
    <w:rsid w:val="00CA7FA7"/>
    <w:rsid w:val="00CD1042"/>
    <w:rsid w:val="00CD1D7C"/>
    <w:rsid w:val="00CE16C0"/>
    <w:rsid w:val="00D11386"/>
    <w:rsid w:val="00D245D3"/>
    <w:rsid w:val="00D531DF"/>
    <w:rsid w:val="00D65623"/>
    <w:rsid w:val="00D70540"/>
    <w:rsid w:val="00D848D1"/>
    <w:rsid w:val="00D90D7D"/>
    <w:rsid w:val="00D95CA6"/>
    <w:rsid w:val="00DA358A"/>
    <w:rsid w:val="00DA59E9"/>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90BE7"/>
    <w:rsid w:val="00EA4B41"/>
    <w:rsid w:val="00EA50D1"/>
    <w:rsid w:val="00EB2FD0"/>
    <w:rsid w:val="00EE1834"/>
    <w:rsid w:val="00EE1DE4"/>
    <w:rsid w:val="00EF33C2"/>
    <w:rsid w:val="00F07526"/>
    <w:rsid w:val="00F158A2"/>
    <w:rsid w:val="00F314AE"/>
    <w:rsid w:val="00F35A62"/>
    <w:rsid w:val="00F52B07"/>
    <w:rsid w:val="00F5316D"/>
    <w:rsid w:val="00F7329E"/>
    <w:rsid w:val="00FB3A2D"/>
    <w:rsid w:val="00FC6784"/>
    <w:rsid w:val="00FC7779"/>
    <w:rsid w:val="00FE104D"/>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ＭＳ 明朝"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ＭＳ 明朝" w:hAnsi="Arial" w:cs="Arial"/>
      <w:b/>
      <w:bCs/>
      <w:sz w:val="26"/>
      <w:szCs w:val="26"/>
    </w:rPr>
  </w:style>
  <w:style w:type="paragraph" w:styleId="4">
    <w:name w:val="heading 4"/>
    <w:basedOn w:val="a"/>
    <w:next w:val="a"/>
    <w:qFormat/>
    <w:pPr>
      <w:keepNext/>
      <w:spacing w:before="240" w:after="60"/>
      <w:outlineLvl w:val="3"/>
    </w:pPr>
    <w:rPr>
      <w:rFonts w:eastAsia="ＭＳ 明朝"/>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ＭＳ 明朝"/>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SimSun"/>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aa"/>
    <w:qFormat/>
  </w:style>
  <w:style w:type="paragraph" w:styleId="2">
    <w:name w:val="List 2"/>
    <w:basedOn w:val="ab"/>
    <w:pPr>
      <w:numPr>
        <w:numId w:val="1"/>
      </w:numPr>
      <w:spacing w:before="180"/>
    </w:pPr>
    <w:rPr>
      <w:rFonts w:ascii="Arial" w:hAnsi="Arial"/>
      <w:sz w:val="22"/>
      <w:szCs w:val="20"/>
    </w:rPr>
  </w:style>
  <w:style w:type="paragraph" w:styleId="ab">
    <w:name w:val="List"/>
    <w:basedOn w:val="a"/>
    <w:pPr>
      <w:ind w:left="283" w:hanging="283"/>
    </w:pPr>
  </w:style>
  <w:style w:type="paragraph" w:styleId="80">
    <w:name w:val="toc 8"/>
    <w:basedOn w:val="1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style>
  <w:style w:type="paragraph" w:styleId="ac">
    <w:name w:val="Balloon Text"/>
    <w:basedOn w:val="a"/>
    <w:semiHidden/>
    <w:rPr>
      <w:sz w:val="18"/>
      <w:szCs w:val="18"/>
    </w:rPr>
  </w:style>
  <w:style w:type="paragraph" w:styleId="ad">
    <w:name w:val="footer"/>
    <w:basedOn w:val="a"/>
    <w:pPr>
      <w:tabs>
        <w:tab w:val="center" w:pos="4153"/>
        <w:tab w:val="right" w:pos="8306"/>
      </w:tabs>
      <w:snapToGrid w:val="0"/>
    </w:pPr>
    <w:rPr>
      <w:sz w:val="18"/>
      <w:szCs w:val="18"/>
    </w:rPr>
  </w:style>
  <w:style w:type="paragraph" w:styleId="ae">
    <w:name w:val="header"/>
    <w:basedOn w:val="a"/>
    <w:link w:val="af"/>
    <w:pPr>
      <w:tabs>
        <w:tab w:val="center" w:pos="4536"/>
        <w:tab w:val="right" w:pos="9072"/>
      </w:tabs>
    </w:pPr>
    <w:rPr>
      <w:rFonts w:ascii="Arial" w:eastAsia="ＭＳ 明朝" w:hAnsi="Arial"/>
      <w:b/>
    </w:rPr>
  </w:style>
  <w:style w:type="paragraph" w:styleId="af0">
    <w:name w:val="footnote text"/>
    <w:basedOn w:val="a"/>
    <w:link w:val="af1"/>
    <w:semiHidden/>
    <w:unhideWhenUsed/>
    <w:qFormat/>
    <w:pPr>
      <w:snapToGrid w:val="0"/>
    </w:pPr>
    <w:rPr>
      <w:sz w:val="18"/>
      <w:szCs w:val="18"/>
    </w:rPr>
  </w:style>
  <w:style w:type="paragraph" w:styleId="Web">
    <w:name w:val="Normal (Web)"/>
    <w:basedOn w:val="a"/>
    <w:uiPriority w:val="99"/>
    <w:unhideWhenUsed/>
    <w:qFormat/>
    <w:pPr>
      <w:spacing w:before="100" w:beforeAutospacing="1" w:after="100" w:afterAutospacing="1"/>
    </w:pPr>
    <w:rPr>
      <w:rFonts w:eastAsia="SimSun"/>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a">
    <w:name w:val="コメント文字列 (文字)"/>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本文 (文字)"/>
    <w:link w:val="a0"/>
    <w:qFormat/>
    <w:rPr>
      <w:rFonts w:eastAsia="ＭＳ 明朝"/>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リスト段落 (文字)"/>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ＭＳ 明朝"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見出し 2 (文字)"/>
    <w:link w:val="20"/>
    <w:rPr>
      <w:rFonts w:ascii="Arial" w:eastAsia="ＭＳ 明朝"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図表番号 (文字)"/>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ＭＳ 明朝"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見出し 3 (文字)"/>
    <w:link w:val="3"/>
    <w:rPr>
      <w:rFonts w:ascii="Arial" w:eastAsia="ＭＳ 明朝" w:hAnsi="Arial" w:cs="Arial"/>
      <w:b/>
      <w:bCs/>
      <w:sz w:val="26"/>
      <w:szCs w:val="26"/>
      <w:lang w:eastAsia="en-US"/>
    </w:rPr>
  </w:style>
  <w:style w:type="character" w:customStyle="1" w:styleId="af">
    <w:name w:val="ヘッダー (文字)"/>
    <w:link w:val="ae"/>
    <w:uiPriority w:val="99"/>
    <w:qFormat/>
    <w:rPr>
      <w:rFonts w:ascii="Arial" w:eastAsia="ＭＳ 明朝"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SimSun" w:hAnsi="CG Times (WN)"/>
      <w:i/>
      <w:kern w:val="2"/>
      <w:szCs w:val="24"/>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qFormat/>
    <w:rPr>
      <w:rFonts w:eastAsia="SimSun"/>
      <w:szCs w:val="24"/>
      <w:lang w:eastAsia="en-US"/>
    </w:rPr>
  </w:style>
  <w:style w:type="character" w:customStyle="1" w:styleId="af1">
    <w:name w:val="脚注文字列 (文字)"/>
    <w:basedOn w:val="a1"/>
    <w:link w:val="af0"/>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4B34550-BF0D-418C-9532-E65943C5E5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NEC</cp:lastModifiedBy>
  <cp:revision>3</cp:revision>
  <cp:lastPrinted>2011-08-03T09:36:00Z</cp:lastPrinted>
  <dcterms:created xsi:type="dcterms:W3CDTF">2022-10-12T07:10:00Z</dcterms:created>
  <dcterms:modified xsi:type="dcterms:W3CDTF">2022-10-12T07:17:00Z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