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4194" w14:textId="77777777" w:rsidR="0044625A" w:rsidRDefault="009040A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等线"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a8"/>
        <w:rPr>
          <w:bCs/>
          <w:sz w:val="24"/>
        </w:rPr>
      </w:pPr>
    </w:p>
    <w:p w14:paraId="6E6F08B9" w14:textId="77777777" w:rsidR="0044625A" w:rsidRDefault="009040A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Pr>
          <w:rFonts w:eastAsia="宋体"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proofErr w:type="gramStart"/>
      <w:r>
        <w:rPr>
          <w:rFonts w:ascii="Arial" w:hAnsi="Arial" w:cs="Arial"/>
          <w:b/>
          <w:bCs/>
          <w:sz w:val="24"/>
        </w:rPr>
        <w:t>][</w:t>
      </w:r>
      <w:proofErr w:type="gramEnd"/>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[AT119bis-e][409][POS] LS on TEG framework (CATT)</w:t>
      </w:r>
    </w:p>
    <w:p w14:paraId="2F5DF918" w14:textId="77777777" w:rsidR="0044625A" w:rsidRDefault="009040AC">
      <w:pPr>
        <w:pStyle w:val="EmailDiscussion2"/>
      </w:pPr>
      <w:r>
        <w:t>      Scope: Discuss the LS in R2-2209342 and related contributions in R2-2209432 and R2-2209433, and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3A236D00" w:rsidR="009040AC" w:rsidRDefault="006876C0" w:rsidP="009040AC">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7EAEC3DF" w14:textId="6370A0DE" w:rsidR="009040AC" w:rsidRDefault="00606384" w:rsidP="009040AC">
            <w:pPr>
              <w:pStyle w:val="TAC"/>
              <w:rPr>
                <w:lang w:val="sv-SE" w:eastAsia="zh-CN"/>
              </w:rPr>
            </w:pPr>
            <w:hyperlink r:id="rId15" w:history="1">
              <w:r w:rsidR="006876C0" w:rsidRPr="00D12D60">
                <w:rPr>
                  <w:rStyle w:val="ae"/>
                  <w:lang w:val="sv-SE" w:eastAsia="zh-CN"/>
                </w:rPr>
                <w:t>ssirotkin@apple.com</w:t>
              </w:r>
            </w:hyperlink>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 xml:space="preserve">Reply LS on the UE/TRP TEG framework (R4-2214493; contact: CATT)   RAN4  LS in    Rel-17 </w:t>
      </w:r>
      <w:proofErr w:type="spellStart"/>
      <w:r>
        <w:rPr>
          <w:lang w:eastAsia="ja-JP"/>
        </w:rPr>
        <w:t>NR_pos_enh</w:t>
      </w:r>
      <w:proofErr w:type="spellEnd"/>
      <w:r>
        <w:rPr>
          <w:lang w:eastAsia="ja-JP"/>
        </w:rPr>
        <w:t>-Core       To:RAN1, RAN2, RAN3</w:t>
      </w:r>
    </w:p>
    <w:p w14:paraId="5ACC016B" w14:textId="77777777" w:rsidR="0044625A" w:rsidRDefault="009040AC">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 xml:space="preserve">Discussion on the “Reply LS on the UE/TRP TEG framework” from RAN4 (R4-2214493)  CATT   discussion       Rel-17 </w:t>
      </w:r>
      <w:proofErr w:type="spellStart"/>
      <w:r>
        <w:rPr>
          <w:lang w:eastAsia="ja-JP"/>
        </w:rPr>
        <w:t>NR_pos_enh</w:t>
      </w:r>
      <w:proofErr w:type="spellEnd"/>
      <w:r>
        <w:rPr>
          <w:lang w:eastAsia="ja-JP"/>
        </w:rPr>
        <w:t>-Core</w:t>
      </w:r>
    </w:p>
    <w:p w14:paraId="5F5F4926" w14:textId="77777777" w:rsidR="0044625A" w:rsidRDefault="009040AC">
      <w:pPr>
        <w:pStyle w:val="EX"/>
        <w:numPr>
          <w:ilvl w:val="0"/>
          <w:numId w:val="2"/>
        </w:numPr>
        <w:spacing w:after="60" w:line="240" w:lineRule="auto"/>
        <w:rPr>
          <w:lang w:eastAsia="ja-JP"/>
        </w:rPr>
      </w:pPr>
      <w:r>
        <w:rPr>
          <w:lang w:eastAsia="ja-JP"/>
        </w:rPr>
        <w:t xml:space="preserve">R2-2209433 [DRAFT] Reply LS on applicability of timing error margin of Rx TEG          CATT   LS out  Rel-17 </w:t>
      </w:r>
      <w:proofErr w:type="spellStart"/>
      <w:r>
        <w:rPr>
          <w:lang w:eastAsia="ja-JP"/>
        </w:rPr>
        <w:t>NR_pos_enh</w:t>
      </w:r>
      <w:proofErr w:type="spellEnd"/>
      <w:r>
        <w:rPr>
          <w:lang w:eastAsia="ja-JP"/>
        </w:rPr>
        <w:t>-Core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14:paraId="74A38CC6" w14:textId="77777777" w:rsidR="0044625A" w:rsidRDefault="009040AC">
      <w:pPr>
        <w:pStyle w:val="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ac"/>
        <w:tblW w:w="0" w:type="auto"/>
        <w:tblLook w:val="04A0" w:firstRow="1" w:lastRow="0" w:firstColumn="1" w:lastColumn="0" w:noHBand="0" w:noVBand="1"/>
      </w:tblPr>
      <w:tblGrid>
        <w:gridCol w:w="9857"/>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of  reports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 xml:space="preserve">aximum number of changes </w:t>
            </w:r>
            <w:proofErr w:type="gramStart"/>
            <w:r>
              <w:rPr>
                <w:lang w:eastAsia="zh-CN"/>
              </w:rPr>
              <w:t>of  reports</w:t>
            </w:r>
            <w:proofErr w:type="gramEnd"/>
            <w:r>
              <w:rPr>
                <w:lang w:eastAsia="zh-CN"/>
              </w:rPr>
              <w:t xml:space="preserve">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af0"/>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w:t>
            </w:r>
            <w:proofErr w:type="spellStart"/>
            <w:r>
              <w:rPr>
                <w:rFonts w:hint="eastAsia"/>
              </w:rPr>
              <w:t>signaling</w:t>
            </w:r>
            <w:proofErr w:type="spellEnd"/>
            <w:r>
              <w:t>.</w:t>
            </w:r>
            <w:r>
              <w:rPr>
                <w:rFonts w:hint="eastAsia"/>
              </w:rPr>
              <w:t xml:space="preserve"> </w:t>
            </w:r>
          </w:p>
          <w:p w14:paraId="1D5D76D1" w14:textId="77777777" w:rsidR="0044625A" w:rsidRDefault="009040AC">
            <w:pPr>
              <w:pStyle w:val="af0"/>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in a single LPP message, if it has multiple measurement instances.</w:t>
            </w:r>
            <w:r>
              <w:rPr>
                <w:rFonts w:hint="eastAsia"/>
              </w:rPr>
              <w:t xml:space="preserve"> </w:t>
            </w:r>
          </w:p>
          <w:p w14:paraId="25A4008D" w14:textId="77777777" w:rsidR="0044625A" w:rsidRDefault="009040AC">
            <w:pPr>
              <w:pStyle w:val="af0"/>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c"/>
        <w:tblW w:w="0" w:type="auto"/>
        <w:tblLook w:val="04A0" w:firstRow="1" w:lastRow="0" w:firstColumn="1" w:lastColumn="0" w:noHBand="0" w:noVBand="1"/>
      </w:tblPr>
      <w:tblGrid>
        <w:gridCol w:w="9857"/>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af0"/>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1D5BA0C" w:rsidR="0044625A" w:rsidRDefault="009040AC">
            <w:pPr>
              <w:pStyle w:val="af0"/>
              <w:numPr>
                <w:ilvl w:val="0"/>
                <w:numId w:val="4"/>
              </w:numPr>
              <w:spacing w:after="120" w:line="240" w:lineRule="auto"/>
              <w:contextualSpacing w:val="0"/>
              <w:rPr>
                <w:rFonts w:eastAsiaTheme="minorEastAsia"/>
                <w:bCs/>
              </w:rPr>
            </w:pPr>
            <w:r>
              <w:rPr>
                <w:rFonts w:eastAsiaTheme="minorEastAsia"/>
                <w:bCs/>
              </w:rPr>
              <w:t xml:space="preserve">(16 values): </w:t>
            </w:r>
            <w:r w:rsidR="006876C0">
              <w:rPr>
                <w:rFonts w:eastAsiaTheme="minorEastAsia"/>
                <w:bCs/>
              </w:rPr>
              <w:t>½</w:t>
            </w:r>
            <w:r>
              <w:rPr>
                <w:rFonts w:eastAsiaTheme="minorEastAsia"/>
                <w:bCs/>
              </w:rPr>
              <w:t xml:space="preserve"> </w:t>
            </w:r>
            <w:proofErr w:type="spellStart"/>
            <w:r>
              <w:rPr>
                <w:rFonts w:eastAsiaTheme="minorEastAsia"/>
                <w:bCs/>
              </w:rPr>
              <w:t>Tc</w:t>
            </w:r>
            <w:proofErr w:type="spellEnd"/>
            <w:r>
              <w:rPr>
                <w:rFonts w:eastAsiaTheme="minorEastAsia"/>
                <w:bCs/>
              </w:rPr>
              <w:t xml:space="preserve">, 1 </w:t>
            </w:r>
            <w:proofErr w:type="spellStart"/>
            <w:r>
              <w:rPr>
                <w:rFonts w:eastAsiaTheme="minorEastAsia"/>
                <w:bCs/>
              </w:rPr>
              <w:t>Tc</w:t>
            </w:r>
            <w:proofErr w:type="spellEnd"/>
            <w:r>
              <w:rPr>
                <w:rFonts w:eastAsiaTheme="minorEastAsia"/>
                <w:bCs/>
              </w:rPr>
              <w:t xml:space="preserve">, 2 </w:t>
            </w:r>
            <w:proofErr w:type="spellStart"/>
            <w:r>
              <w:rPr>
                <w:rFonts w:eastAsiaTheme="minorEastAsia"/>
                <w:bCs/>
              </w:rPr>
              <w:t>Tc</w:t>
            </w:r>
            <w:proofErr w:type="spellEnd"/>
            <w:r>
              <w:rPr>
                <w:rFonts w:eastAsiaTheme="minorEastAsia"/>
                <w:bCs/>
              </w:rPr>
              <w:t xml:space="preserve">, 4 </w:t>
            </w:r>
            <w:proofErr w:type="spellStart"/>
            <w:r>
              <w:rPr>
                <w:rFonts w:eastAsiaTheme="minorEastAsia"/>
                <w:bCs/>
              </w:rPr>
              <w:t>Tc</w:t>
            </w:r>
            <w:proofErr w:type="spellEnd"/>
            <w:r>
              <w:rPr>
                <w:rFonts w:eastAsiaTheme="minorEastAsia"/>
                <w:bCs/>
              </w:rPr>
              <w:t xml:space="preserve">, 8 </w:t>
            </w:r>
            <w:proofErr w:type="spellStart"/>
            <w:r>
              <w:rPr>
                <w:rFonts w:eastAsiaTheme="minorEastAsia"/>
                <w:bCs/>
              </w:rPr>
              <w:t>Tc</w:t>
            </w:r>
            <w:proofErr w:type="spellEnd"/>
            <w:r>
              <w:rPr>
                <w:rFonts w:eastAsiaTheme="minorEastAsia"/>
                <w:bCs/>
              </w:rPr>
              <w:t xml:space="preserve">, 12 </w:t>
            </w:r>
            <w:proofErr w:type="spellStart"/>
            <w:r>
              <w:rPr>
                <w:rFonts w:eastAsiaTheme="minorEastAsia"/>
                <w:bCs/>
              </w:rPr>
              <w:t>Tc</w:t>
            </w:r>
            <w:proofErr w:type="spellEnd"/>
            <w:r>
              <w:rPr>
                <w:rFonts w:eastAsiaTheme="minorEastAsia"/>
                <w:bCs/>
              </w:rPr>
              <w:t xml:space="preserve">, 16 </w:t>
            </w:r>
            <w:proofErr w:type="spellStart"/>
            <w:r>
              <w:rPr>
                <w:rFonts w:eastAsiaTheme="minorEastAsia"/>
                <w:bCs/>
              </w:rPr>
              <w:t>Tc</w:t>
            </w:r>
            <w:proofErr w:type="spellEnd"/>
            <w:r>
              <w:rPr>
                <w:rFonts w:eastAsiaTheme="minorEastAsia"/>
                <w:bCs/>
              </w:rPr>
              <w:t xml:space="preserve">, 20 </w:t>
            </w:r>
            <w:proofErr w:type="spellStart"/>
            <w:r>
              <w:rPr>
                <w:rFonts w:eastAsiaTheme="minorEastAsia"/>
                <w:bCs/>
              </w:rPr>
              <w:t>Tc</w:t>
            </w:r>
            <w:proofErr w:type="spellEnd"/>
            <w:r>
              <w:rPr>
                <w:rFonts w:eastAsiaTheme="minorEastAsia"/>
                <w:bCs/>
              </w:rPr>
              <w:t xml:space="preserve">, 24 </w:t>
            </w:r>
            <w:proofErr w:type="spellStart"/>
            <w:r>
              <w:rPr>
                <w:rFonts w:eastAsiaTheme="minorEastAsia"/>
                <w:bCs/>
              </w:rPr>
              <w:t>Tc</w:t>
            </w:r>
            <w:proofErr w:type="spellEnd"/>
            <w:r>
              <w:rPr>
                <w:rFonts w:eastAsiaTheme="minorEastAsia"/>
                <w:bCs/>
              </w:rPr>
              <w:t xml:space="preserve">, 32 </w:t>
            </w:r>
            <w:proofErr w:type="spellStart"/>
            <w:r>
              <w:rPr>
                <w:rFonts w:eastAsiaTheme="minorEastAsia"/>
                <w:bCs/>
              </w:rPr>
              <w:t>Tc</w:t>
            </w:r>
            <w:proofErr w:type="spellEnd"/>
            <w:r>
              <w:rPr>
                <w:rFonts w:eastAsiaTheme="minorEastAsia"/>
                <w:bCs/>
              </w:rPr>
              <w:t xml:space="preserve">, 40 </w:t>
            </w:r>
            <w:proofErr w:type="spellStart"/>
            <w:r>
              <w:rPr>
                <w:rFonts w:eastAsiaTheme="minorEastAsia"/>
                <w:bCs/>
              </w:rPr>
              <w:t>Tc</w:t>
            </w:r>
            <w:proofErr w:type="spellEnd"/>
            <w:r>
              <w:rPr>
                <w:rFonts w:eastAsiaTheme="minorEastAsia"/>
                <w:bCs/>
              </w:rPr>
              <w:t xml:space="preserve">, 48 </w:t>
            </w:r>
            <w:proofErr w:type="spellStart"/>
            <w:r>
              <w:rPr>
                <w:rFonts w:eastAsiaTheme="minorEastAsia"/>
                <w:bCs/>
              </w:rPr>
              <w:t>Tc</w:t>
            </w:r>
            <w:proofErr w:type="spellEnd"/>
            <w:r>
              <w:rPr>
                <w:rFonts w:eastAsiaTheme="minorEastAsia"/>
                <w:bCs/>
              </w:rPr>
              <w:t xml:space="preserve">, 64 </w:t>
            </w:r>
            <w:proofErr w:type="spellStart"/>
            <w:r>
              <w:rPr>
                <w:rFonts w:eastAsiaTheme="minorEastAsia"/>
                <w:bCs/>
              </w:rPr>
              <w:t>Tc</w:t>
            </w:r>
            <w:proofErr w:type="spellEnd"/>
            <w:r>
              <w:rPr>
                <w:rFonts w:eastAsiaTheme="minorEastAsia"/>
                <w:bCs/>
              </w:rPr>
              <w:t xml:space="preserve">, 80 </w:t>
            </w:r>
            <w:proofErr w:type="spellStart"/>
            <w:r>
              <w:rPr>
                <w:rFonts w:eastAsiaTheme="minorEastAsia"/>
                <w:bCs/>
              </w:rPr>
              <w:t>Tc</w:t>
            </w:r>
            <w:proofErr w:type="spellEnd"/>
            <w:r>
              <w:rPr>
                <w:rFonts w:eastAsiaTheme="minorEastAsia"/>
                <w:bCs/>
              </w:rPr>
              <w:t xml:space="preserve">, 96 </w:t>
            </w:r>
            <w:proofErr w:type="spellStart"/>
            <w:r>
              <w:rPr>
                <w:rFonts w:eastAsiaTheme="minorEastAsia"/>
                <w:bCs/>
              </w:rPr>
              <w:t>Tc</w:t>
            </w:r>
            <w:proofErr w:type="spellEnd"/>
            <w:r>
              <w:rPr>
                <w:rFonts w:eastAsiaTheme="minorEastAsia"/>
                <w:bCs/>
              </w:rPr>
              <w:t xml:space="preserve">, 128 </w:t>
            </w:r>
            <w:proofErr w:type="spellStart"/>
            <w:r>
              <w:rPr>
                <w:rFonts w:eastAsiaTheme="minorEastAsia"/>
                <w:bCs/>
              </w:rPr>
              <w:t>Tc</w:t>
            </w:r>
            <w:proofErr w:type="spellEnd"/>
            <w:r>
              <w:rPr>
                <w:rFonts w:eastAsiaTheme="minorEastAsia"/>
                <w:bCs/>
              </w:rPr>
              <w:t>.</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proofErr w:type="spellStart"/>
      <w:proofErr w:type="gramStart"/>
      <w:r>
        <w:rPr>
          <w:szCs w:val="32"/>
          <w:lang w:eastAsia="zh-CN"/>
        </w:rPr>
        <w:t>Tx</w:t>
      </w:r>
      <w:proofErr w:type="spellEnd"/>
      <w:proofErr w:type="gramEnd"/>
      <w:r>
        <w:rPr>
          <w:szCs w:val="32"/>
          <w:lang w:eastAsia="zh-CN"/>
        </w:rPr>
        <w:t xml:space="preserve">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a5"/>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af0"/>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a5"/>
        <w:rPr>
          <w:rFonts w:eastAsia="等线"/>
        </w:rPr>
      </w:pPr>
      <w:r>
        <w:rPr>
          <w:rFonts w:eastAsia="等线" w:hint="eastAsia"/>
          <w:b/>
          <w:u w:val="single"/>
        </w:rPr>
        <w:t>Observed issue:</w:t>
      </w:r>
      <w:r>
        <w:rPr>
          <w:rFonts w:eastAsia="等线" w:hint="eastAsia"/>
        </w:rPr>
        <w:t xml:space="preserve"> </w:t>
      </w:r>
      <w:r>
        <w:rPr>
          <w:rFonts w:eastAsia="等线"/>
        </w:rPr>
        <w:t xml:space="preserve">There is only clarification on the applicable timing error margin values on Rx TEG in RAN4 LS, however there is no clear statement that if there will be Applicability of timing error margin of </w:t>
      </w:r>
      <w:proofErr w:type="spellStart"/>
      <w:r>
        <w:rPr>
          <w:rFonts w:eastAsia="等线"/>
        </w:rPr>
        <w:t>Tx</w:t>
      </w:r>
      <w:proofErr w:type="spellEnd"/>
      <w:r>
        <w:rPr>
          <w:rFonts w:eastAsia="等线"/>
        </w:rPr>
        <w:t xml:space="preserve"> TEG and/or of </w:t>
      </w:r>
      <w:proofErr w:type="spellStart"/>
      <w:r>
        <w:rPr>
          <w:rFonts w:eastAsia="等线"/>
        </w:rPr>
        <w:t>RxTxTEG</w:t>
      </w:r>
      <w:proofErr w:type="spellEnd"/>
      <w:r>
        <w:rPr>
          <w:rFonts w:eastAsia="等线"/>
        </w:rPr>
        <w:t>.</w:t>
      </w:r>
    </w:p>
    <w:p w14:paraId="7CB45A51" w14:textId="77777777" w:rsidR="0044625A" w:rsidRDefault="009040AC">
      <w:pPr>
        <w:pStyle w:val="a5"/>
      </w:pPr>
      <w:r>
        <w:rPr>
          <w:rFonts w:eastAsia="等线" w:hint="eastAsia"/>
          <w:b/>
          <w:u w:val="single"/>
        </w:rPr>
        <w:t>The impact to specifications in RAN2:</w:t>
      </w:r>
      <w:r>
        <w:rPr>
          <w:rFonts w:eastAsia="等线" w:hint="eastAsia"/>
          <w:b/>
        </w:rPr>
        <w:t xml:space="preserve"> </w:t>
      </w:r>
      <w:r>
        <w:rPr>
          <w:rFonts w:eastAsia="等线" w:hint="eastAsia"/>
        </w:rPr>
        <w:t xml:space="preserve">there will be impacts on </w:t>
      </w:r>
      <w:proofErr w:type="spellStart"/>
      <w:r>
        <w:rPr>
          <w:rFonts w:eastAsia="等线"/>
        </w:rPr>
        <w:t>Rx</w:t>
      </w:r>
      <w:r>
        <w:rPr>
          <w:rFonts w:eastAsia="等线" w:hint="eastAsia"/>
        </w:rPr>
        <w:t>Tx</w:t>
      </w:r>
      <w:proofErr w:type="spellEnd"/>
      <w:r>
        <w:rPr>
          <w:rFonts w:eastAsia="等线"/>
        </w:rPr>
        <w:t xml:space="preserve"> TEG</w:t>
      </w:r>
      <w:r>
        <w:rPr>
          <w:rFonts w:eastAsia="等线" w:hint="eastAsia"/>
        </w:rPr>
        <w:t xml:space="preserve"> and </w:t>
      </w:r>
      <w:proofErr w:type="spellStart"/>
      <w:r>
        <w:rPr>
          <w:rFonts w:eastAsia="等线" w:hint="eastAsia"/>
        </w:rPr>
        <w:t>Tx</w:t>
      </w:r>
      <w:proofErr w:type="spellEnd"/>
      <w:r>
        <w:rPr>
          <w:rFonts w:eastAsia="等线" w:hint="eastAsia"/>
        </w:rPr>
        <w:t xml:space="preserve"> TEG in Multi-RTT and impacts on RRC for UL-TDOA accordingly,</w:t>
      </w:r>
      <w:r>
        <w:rPr>
          <w:rFonts w:eastAsia="等线"/>
        </w:rPr>
        <w:t xml:space="preserve"> </w:t>
      </w:r>
      <w:r>
        <w:rPr>
          <w:rFonts w:eastAsia="等线" w:hint="eastAsia"/>
        </w:rPr>
        <w:t>if there is a</w:t>
      </w:r>
      <w:r>
        <w:rPr>
          <w:rFonts w:eastAsia="等线"/>
        </w:rPr>
        <w:t xml:space="preserve">pplicability of timing error margin also for </w:t>
      </w:r>
      <w:proofErr w:type="spellStart"/>
      <w:r>
        <w:rPr>
          <w:rFonts w:eastAsia="等线"/>
        </w:rPr>
        <w:t>Tx</w:t>
      </w:r>
      <w:proofErr w:type="spellEnd"/>
      <w:r>
        <w:rPr>
          <w:rFonts w:eastAsia="等线"/>
        </w:rPr>
        <w:t xml:space="preserve"> TEG and/or for </w:t>
      </w:r>
      <w:proofErr w:type="spellStart"/>
      <w:r>
        <w:rPr>
          <w:rFonts w:eastAsia="等线"/>
        </w:rPr>
        <w:t>RxTx</w:t>
      </w:r>
      <w:proofErr w:type="spellEnd"/>
      <w:r>
        <w:rPr>
          <w:rFonts w:eastAsia="等线"/>
        </w:rPr>
        <w:t xml:space="preserve"> TEG</w:t>
      </w:r>
      <w:r>
        <w:rPr>
          <w:rFonts w:eastAsia="等线" w:hint="eastAsia"/>
        </w:rPr>
        <w:t xml:space="preserve"> from RAN4. </w:t>
      </w:r>
      <w:r>
        <w:rPr>
          <w:rFonts w:eastAsia="等线"/>
        </w:rPr>
        <w:t>B</w:t>
      </w:r>
      <w:r>
        <w:rPr>
          <w:rFonts w:eastAsia="等线" w:hint="eastAsia"/>
        </w:rPr>
        <w:t>ut now it is not clear for RAN2 yet.</w:t>
      </w:r>
    </w:p>
    <w:p w14:paraId="2DF9CCDD" w14:textId="77777777" w:rsidR="0044625A" w:rsidRDefault="009040AC">
      <w:pPr>
        <w:pStyle w:val="a5"/>
      </w:pPr>
      <w:r>
        <w:rPr>
          <w:rFonts w:hint="eastAsia"/>
        </w:rPr>
        <w:t xml:space="preserve">Ask a </w:t>
      </w:r>
      <w:r>
        <w:rPr>
          <w:rFonts w:eastAsia="等线" w:hint="eastAsia"/>
        </w:rPr>
        <w:t xml:space="preserve">question </w:t>
      </w:r>
      <w:r>
        <w:rPr>
          <w:rFonts w:hint="eastAsia"/>
        </w:rPr>
        <w:t>to RAN4</w:t>
      </w:r>
      <w:r>
        <w:rPr>
          <w:rFonts w:eastAsia="等线" w:hint="eastAsia"/>
        </w:rPr>
        <w:t xml:space="preserve">: Will there be </w:t>
      </w:r>
      <w:r>
        <w:rPr>
          <w:rFonts w:hint="eastAsia"/>
        </w:rPr>
        <w:t>a</w:t>
      </w:r>
      <w:r>
        <w:t xml:space="preserve">pplicability of timing error margin </w:t>
      </w:r>
      <w:r>
        <w:rPr>
          <w:rFonts w:hint="eastAsia"/>
        </w:rPr>
        <w:t xml:space="preserve">also for </w:t>
      </w:r>
      <w:proofErr w:type="spellStart"/>
      <w:r>
        <w:rPr>
          <w:rFonts w:hint="eastAsia"/>
        </w:rPr>
        <w:t>Tx</w:t>
      </w:r>
      <w:proofErr w:type="spellEnd"/>
      <w:r>
        <w:rPr>
          <w:rFonts w:hint="eastAsia"/>
        </w:rPr>
        <w:t xml:space="preserve">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w:t>
      </w:r>
      <w:proofErr w:type="spellStart"/>
      <w:r>
        <w:rPr>
          <w:b/>
          <w:lang w:eastAsia="zh-CN"/>
        </w:rPr>
        <w:t>Tx</w:t>
      </w:r>
      <w:proofErr w:type="spellEnd"/>
      <w:r>
        <w:rPr>
          <w:b/>
          <w:lang w:eastAsia="zh-CN"/>
        </w:rPr>
        <w:t xml:space="preserve">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09402111" w:rsidR="009040AC" w:rsidRDefault="00BE22EC" w:rsidP="009040A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0A179628" w14:textId="0C1D3959" w:rsidR="009040AC" w:rsidRDefault="00BE22EC"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41347D34" w:rsidR="009040AC" w:rsidRDefault="002A2D74" w:rsidP="009040AC">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1685" w:type="dxa"/>
            <w:tcBorders>
              <w:top w:val="single" w:sz="4" w:space="0" w:color="auto"/>
              <w:left w:val="single" w:sz="4" w:space="0" w:color="auto"/>
              <w:bottom w:val="single" w:sz="4" w:space="0" w:color="auto"/>
              <w:right w:val="single" w:sz="4" w:space="0" w:color="auto"/>
            </w:tcBorders>
          </w:tcPr>
          <w:p w14:paraId="14862037" w14:textId="1CAB5B9D"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1750544E" w:rsidR="009040AC" w:rsidRDefault="008034B9"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7608F7" w14:textId="007FBFC8" w:rsidR="009040AC" w:rsidRDefault="008034B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r w:rsidR="00B71514" w14:paraId="4F49640D" w14:textId="77777777" w:rsidTr="00BE22EC">
        <w:trPr>
          <w:trHeight w:val="240"/>
          <w:jc w:val="center"/>
          <w:ins w:id="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E9B7A2" w14:textId="37D200A7" w:rsidR="00B71514" w:rsidRDefault="00B71514" w:rsidP="009040AC">
            <w:pPr>
              <w:pStyle w:val="TAC"/>
              <w:spacing w:before="20" w:after="20"/>
              <w:ind w:left="57" w:right="57"/>
              <w:jc w:val="left"/>
              <w:rPr>
                <w:ins w:id="5" w:author="Ericsson2" w:date="2022-10-13T15:40:00Z"/>
                <w:lang w:eastAsia="zh-CN"/>
              </w:rPr>
            </w:pPr>
            <w:ins w:id="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33369FAA" w14:textId="619FD77B" w:rsidR="00B71514" w:rsidRDefault="00B71514" w:rsidP="009040AC">
            <w:pPr>
              <w:pStyle w:val="TAC"/>
              <w:spacing w:before="20" w:after="20"/>
              <w:ind w:left="57" w:right="57"/>
              <w:jc w:val="left"/>
              <w:rPr>
                <w:ins w:id="7" w:author="Ericsson2" w:date="2022-10-13T15:40:00Z"/>
                <w:lang w:eastAsia="zh-CN"/>
              </w:rPr>
            </w:pPr>
            <w:ins w:id="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198001E" w14:textId="77777777" w:rsidR="00B71514" w:rsidRDefault="00B71514" w:rsidP="009040AC">
            <w:pPr>
              <w:autoSpaceDN w:val="0"/>
              <w:spacing w:after="120" w:line="240" w:lineRule="auto"/>
              <w:rPr>
                <w:ins w:id="9" w:author="Ericsson2" w:date="2022-10-13T15:40:00Z"/>
              </w:rPr>
            </w:pPr>
          </w:p>
        </w:tc>
      </w:tr>
      <w:tr w:rsidR="006876C0" w14:paraId="65AA1B4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EE4E52" w14:textId="443F74EE"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533F7F19" w14:textId="7EDE27AE"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5FBBDB8" w14:textId="77777777" w:rsidR="006876C0" w:rsidRDefault="006876C0" w:rsidP="009040AC">
            <w:pPr>
              <w:autoSpaceDN w:val="0"/>
              <w:spacing w:after="120" w:line="240" w:lineRule="auto"/>
            </w:pPr>
          </w:p>
        </w:tc>
      </w:tr>
      <w:tr w:rsidR="00F21FF5" w14:paraId="27E6C8C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8389A0" w14:textId="18B0D99C"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4043A088" w14:textId="7673F2FA"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7D726056" w14:textId="77777777" w:rsidR="00F21FF5" w:rsidRDefault="00F21FF5"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999A994" w14:textId="0DB2CE8A" w:rsidR="007562E2" w:rsidRDefault="007562E2" w:rsidP="007562E2">
      <w:pPr>
        <w:rPr>
          <w:lang w:eastAsia="zh-CN"/>
        </w:rPr>
      </w:pPr>
      <w:r>
        <w:rPr>
          <w:rFonts w:hint="eastAsia"/>
          <w:lang w:eastAsia="zh-CN"/>
        </w:rPr>
        <w:t>11</w:t>
      </w:r>
      <w:r>
        <w:rPr>
          <w:lang w:eastAsia="zh-CN"/>
        </w:rPr>
        <w:t xml:space="preserve"> companies participated in the discussion. </w:t>
      </w:r>
      <w:r>
        <w:rPr>
          <w:rFonts w:hint="eastAsia"/>
          <w:lang w:eastAsia="zh-CN"/>
        </w:rPr>
        <w:t xml:space="preserve">11/11 companies agree to </w:t>
      </w:r>
      <w:r w:rsidRPr="007562E2">
        <w:rPr>
          <w:lang w:eastAsia="zh-CN"/>
        </w:rPr>
        <w:t xml:space="preserve">ask the question to RAN4: Will there be applicability of timing error margin for </w:t>
      </w:r>
      <w:proofErr w:type="spellStart"/>
      <w:r w:rsidRPr="007562E2">
        <w:rPr>
          <w:lang w:eastAsia="zh-CN"/>
        </w:rPr>
        <w:t>Tx</w:t>
      </w:r>
      <w:proofErr w:type="spellEnd"/>
      <w:r w:rsidRPr="007562E2">
        <w:rPr>
          <w:lang w:eastAsia="zh-CN"/>
        </w:rPr>
        <w:t xml:space="preserve"> TEG and/or for </w:t>
      </w:r>
      <w:proofErr w:type="spellStart"/>
      <w:r w:rsidRPr="007562E2">
        <w:rPr>
          <w:lang w:eastAsia="zh-CN"/>
        </w:rPr>
        <w:t>RxTx</w:t>
      </w:r>
      <w:proofErr w:type="spellEnd"/>
      <w:r w:rsidRPr="007562E2">
        <w:rPr>
          <w:lang w:eastAsia="zh-CN"/>
        </w:rPr>
        <w:t xml:space="preserve"> TEG</w:t>
      </w:r>
      <w:r w:rsidR="008D4916">
        <w:rPr>
          <w:rFonts w:hint="eastAsia"/>
          <w:lang w:eastAsia="zh-CN"/>
        </w:rPr>
        <w:t>?</w:t>
      </w:r>
    </w:p>
    <w:p w14:paraId="1FAA2A6C" w14:textId="48B4EFA5" w:rsidR="00306C5E" w:rsidRDefault="00306C5E" w:rsidP="007562E2">
      <w:pPr>
        <w:rPr>
          <w:lang w:eastAsia="zh-CN"/>
        </w:rPr>
      </w:pPr>
      <w:r>
        <w:rPr>
          <w:rFonts w:hint="eastAsia"/>
          <w:lang w:eastAsia="zh-CN"/>
        </w:rPr>
        <w:t xml:space="preserve">The agreement </w:t>
      </w:r>
      <w:r w:rsidR="00F273A0">
        <w:rPr>
          <w:rFonts w:hint="eastAsia"/>
          <w:lang w:eastAsia="zh-CN"/>
        </w:rPr>
        <w:t>has been</w:t>
      </w:r>
      <w:r>
        <w:rPr>
          <w:rFonts w:hint="eastAsia"/>
          <w:lang w:eastAsia="zh-CN"/>
        </w:rPr>
        <w:t xml:space="preserve"> captured in the reply LS, so there is no</w:t>
      </w:r>
      <w:r w:rsidR="00F115DA">
        <w:rPr>
          <w:rFonts w:hint="eastAsia"/>
          <w:lang w:eastAsia="zh-CN"/>
        </w:rPr>
        <w:t xml:space="preserve"> more</w:t>
      </w:r>
      <w:r>
        <w:rPr>
          <w:rFonts w:hint="eastAsia"/>
          <w:lang w:eastAsia="zh-CN"/>
        </w:rPr>
        <w:t xml:space="preserve"> </w:t>
      </w:r>
      <w:r w:rsidR="00F115DA">
        <w:rPr>
          <w:rFonts w:hint="eastAsia"/>
          <w:lang w:eastAsia="zh-CN"/>
        </w:rPr>
        <w:t>proposal</w:t>
      </w:r>
      <w:r>
        <w:rPr>
          <w:rFonts w:hint="eastAsia"/>
          <w:lang w:eastAsia="zh-CN"/>
        </w:rPr>
        <w:t xml:space="preserve"> </w:t>
      </w:r>
      <w:r w:rsidR="00F115DA">
        <w:rPr>
          <w:rFonts w:hint="eastAsia"/>
          <w:lang w:eastAsia="zh-CN"/>
        </w:rPr>
        <w:t>here</w:t>
      </w:r>
      <w:r>
        <w:rPr>
          <w:rFonts w:hint="eastAsia"/>
          <w:lang w:eastAsia="zh-CN"/>
        </w:rPr>
        <w:t>.</w:t>
      </w:r>
    </w:p>
    <w:p w14:paraId="2DFBC981" w14:textId="77777777" w:rsidR="0044625A" w:rsidRDefault="0044625A">
      <w:pPr>
        <w:rPr>
          <w:rFonts w:ascii="Arial" w:hAnsi="Arial" w:cs="Arial"/>
          <w:b/>
          <w:lang w:eastAsia="zh-CN"/>
        </w:rPr>
      </w:pPr>
    </w:p>
    <w:p w14:paraId="2F6E234B" w14:textId="77777777" w:rsidR="0044625A" w:rsidRDefault="009040AC">
      <w:pPr>
        <w:pStyle w:val="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a5"/>
        <w:spacing w:before="240"/>
        <w:rPr>
          <w:rFonts w:eastAsia="宋体"/>
          <w:bCs/>
        </w:rPr>
      </w:pPr>
      <w:r>
        <w:rPr>
          <w:rFonts w:eastAsia="宋体"/>
          <w:bCs/>
        </w:rPr>
        <w:t>Considering</w:t>
      </w:r>
      <w:r>
        <w:rPr>
          <w:rFonts w:eastAsia="宋体" w:hint="eastAsia"/>
          <w:bCs/>
        </w:rPr>
        <w:t xml:space="preserve"> RAN4 sends the LS on the a</w:t>
      </w:r>
      <w:r>
        <w:rPr>
          <w:rFonts w:eastAsia="宋体"/>
          <w:bCs/>
        </w:rPr>
        <w:t>pplicability of timing error margin of Rx TEG</w:t>
      </w:r>
      <w:r>
        <w:rPr>
          <w:rFonts w:eastAsia="宋体" w:hint="eastAsia"/>
          <w:bCs/>
        </w:rPr>
        <w:t xml:space="preserve"> to RAN2, the </w:t>
      </w:r>
      <w:proofErr w:type="gramStart"/>
      <w:r>
        <w:rPr>
          <w:rFonts w:eastAsia="宋体" w:hint="eastAsia"/>
          <w:bCs/>
        </w:rPr>
        <w:t>statement</w:t>
      </w:r>
      <w:proofErr w:type="gramEnd"/>
      <w:r>
        <w:rPr>
          <w:rFonts w:eastAsia="宋体" w:hint="eastAsia"/>
          <w:bCs/>
        </w:rPr>
        <w:t xml:space="preserve"> of a</w:t>
      </w:r>
      <w:r>
        <w:rPr>
          <w:rFonts w:eastAsia="宋体"/>
          <w:bCs/>
        </w:rPr>
        <w:t>pplicability</w:t>
      </w:r>
      <w:r>
        <w:rPr>
          <w:rFonts w:eastAsia="宋体" w:hint="eastAsia"/>
          <w:bCs/>
        </w:rPr>
        <w:t xml:space="preserve"> is supposed to be captured clearly in LPP </w:t>
      </w:r>
      <w:r>
        <w:rPr>
          <w:rFonts w:eastAsia="宋体"/>
          <w:bCs/>
        </w:rPr>
        <w:t>which</w:t>
      </w:r>
      <w:r>
        <w:rPr>
          <w:rFonts w:eastAsia="宋体" w:hint="eastAsia"/>
          <w:bCs/>
        </w:rPr>
        <w:t xml:space="preserve"> was proposed by two </w:t>
      </w:r>
      <w:r>
        <w:rPr>
          <w:rFonts w:eastAsia="宋体"/>
          <w:bCs/>
        </w:rPr>
        <w:t>CRs (R2-2209431</w:t>
      </w:r>
      <w:r>
        <w:rPr>
          <w:rFonts w:eastAsia="宋体" w:hint="eastAsia"/>
          <w:bCs/>
        </w:rPr>
        <w:t xml:space="preserve">, </w:t>
      </w:r>
      <w:r>
        <w:rPr>
          <w:rFonts w:eastAsia="宋体"/>
          <w:bCs/>
        </w:rPr>
        <w:t>R2-2209434)</w:t>
      </w:r>
      <w:r>
        <w:rPr>
          <w:rFonts w:eastAsia="宋体" w:hint="eastAsia"/>
          <w:bCs/>
        </w:rPr>
        <w:t xml:space="preserve">. </w:t>
      </w:r>
      <w:r>
        <w:rPr>
          <w:rFonts w:eastAsia="宋体"/>
          <w:bCs/>
        </w:rPr>
        <w:t>H</w:t>
      </w:r>
      <w:r>
        <w:rPr>
          <w:rFonts w:eastAsia="宋体" w:hint="eastAsia"/>
          <w:bCs/>
        </w:rPr>
        <w:t xml:space="preserve">owever there is no definition of </w:t>
      </w:r>
      <w:r>
        <w:rPr>
          <w:rFonts w:eastAsia="宋体"/>
          <w:bCs/>
        </w:rPr>
        <w:t>Rel-16 group delay margin</w:t>
      </w:r>
      <w:r>
        <w:rPr>
          <w:rFonts w:eastAsia="宋体" w:hint="eastAsia"/>
          <w:bCs/>
        </w:rPr>
        <w:t xml:space="preserve"> and </w:t>
      </w:r>
      <w:r>
        <w:rPr>
          <w:rFonts w:eastAsia="宋体"/>
          <w:bCs/>
        </w:rPr>
        <w:t>frequency drift margin</w:t>
      </w:r>
      <w:r>
        <w:rPr>
          <w:rFonts w:eastAsia="宋体" w:hint="eastAsia"/>
          <w:bCs/>
        </w:rPr>
        <w:t xml:space="preserve"> either in TS37.355 or TS 38.133. </w:t>
      </w:r>
    </w:p>
    <w:p w14:paraId="30967326" w14:textId="77777777" w:rsidR="0044625A" w:rsidRDefault="009040AC">
      <w:pPr>
        <w:pStyle w:val="a5"/>
        <w:spacing w:before="240"/>
        <w:rPr>
          <w:rFonts w:eastAsia="宋体"/>
          <w:bCs/>
          <w:u w:val="single"/>
        </w:rPr>
      </w:pPr>
      <w:r>
        <w:rPr>
          <w:rFonts w:eastAsia="宋体" w:hint="eastAsia"/>
          <w:bCs/>
        </w:rPr>
        <w:t xml:space="preserve">However RAN2 would like to learn from RAN4 that </w:t>
      </w:r>
      <w:r>
        <w:rPr>
          <w:rFonts w:eastAsia="宋体" w:hint="eastAsia"/>
          <w:bCs/>
          <w:u w:val="single"/>
        </w:rPr>
        <w:t>what can be referred to</w:t>
      </w:r>
      <w:r>
        <w:rPr>
          <w:rFonts w:eastAsia="宋体" w:hint="eastAsia"/>
          <w:bCs/>
        </w:rPr>
        <w:t xml:space="preserve">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 </w:t>
      </w:r>
      <w:r>
        <w:rPr>
          <w:rFonts w:eastAsia="宋体" w:hint="eastAsia"/>
        </w:rPr>
        <w:t>G</w:t>
      </w:r>
      <w:r>
        <w:t xml:space="preserve">roup delay margin </w:t>
      </w:r>
      <w:r>
        <w:rPr>
          <w:rFonts w:eastAsia="宋体" w:hint="eastAsia"/>
        </w:rPr>
        <w:t xml:space="preserve">perhaps could be mapped to </w:t>
      </w:r>
      <w:r>
        <w:t xml:space="preserve">clause 10.1.23.2 table 10.1.23.2-5 and 10.1.23.2-6 for RSTD, clause 10.1.25.2 </w:t>
      </w:r>
      <w:r>
        <w:rPr>
          <w:rFonts w:eastAsia="宋体" w:hint="eastAsia"/>
        </w:rPr>
        <w:t xml:space="preserve">table </w:t>
      </w:r>
      <w:r>
        <w:t>10.1.25.2-5 and 10.1.25.2-6 for UE Rx-</w:t>
      </w:r>
      <w:proofErr w:type="spellStart"/>
      <w:r>
        <w:t>Tx</w:t>
      </w:r>
      <w:proofErr w:type="spellEnd"/>
      <w:r>
        <w:rPr>
          <w:rFonts w:eastAsia="宋体" w:hint="eastAsia"/>
        </w:rPr>
        <w:t xml:space="preserve"> in</w:t>
      </w:r>
      <w:r>
        <w:t xml:space="preserve"> TS 38.133</w:t>
      </w:r>
      <w:r>
        <w:rPr>
          <w:rFonts w:eastAsia="宋体" w:hint="eastAsia"/>
        </w:rPr>
        <w:t>, Frequency drift margin could be concluded as definition of Y in clause 10.1.23.2 for RSTD in TS 38.133 in rapporteur</w:t>
      </w:r>
      <w:r>
        <w:rPr>
          <w:rFonts w:eastAsia="宋体"/>
        </w:rPr>
        <w:t>’</w:t>
      </w:r>
      <w:r>
        <w:rPr>
          <w:rFonts w:eastAsia="宋体" w:hint="eastAsia"/>
        </w:rPr>
        <w:t>s view.</w:t>
      </w:r>
      <w:r>
        <w:rPr>
          <w:bCs/>
        </w:rPr>
        <w:t xml:space="preserve"> </w:t>
      </w:r>
    </w:p>
    <w:p w14:paraId="16CC41B6" w14:textId="77777777" w:rsidR="0044625A" w:rsidRDefault="0044625A">
      <w:pPr>
        <w:pStyle w:val="a5"/>
        <w:spacing w:before="240"/>
        <w:rPr>
          <w:rFonts w:eastAsia="宋体"/>
          <w:bCs/>
        </w:rPr>
      </w:pPr>
    </w:p>
    <w:p w14:paraId="3501B2D8" w14:textId="77777777" w:rsidR="0044625A" w:rsidRDefault="009040AC">
      <w:pPr>
        <w:pStyle w:val="a5"/>
        <w:spacing w:before="240"/>
        <w:rPr>
          <w:rFonts w:eastAsia="宋体"/>
          <w:bCs/>
        </w:rPr>
      </w:pPr>
      <w:r>
        <w:rPr>
          <w:rFonts w:eastAsia="宋体" w:hint="eastAsia"/>
          <w:b/>
          <w:bCs/>
          <w:u w:val="single"/>
        </w:rPr>
        <w:t>Observed issue:</w:t>
      </w:r>
      <w:r>
        <w:rPr>
          <w:rFonts w:eastAsia="宋体" w:hint="eastAsia"/>
          <w:bCs/>
        </w:rPr>
        <w:t xml:space="preserve"> The </w:t>
      </w:r>
      <w:r>
        <w:rPr>
          <w:rFonts w:eastAsia="宋体"/>
          <w:bCs/>
        </w:rPr>
        <w:t>Summary of AI 6.11.2.3: LPP corrections</w:t>
      </w:r>
      <w:r>
        <w:rPr>
          <w:rFonts w:eastAsia="宋体" w:hint="eastAsia"/>
          <w:bCs/>
        </w:rPr>
        <w:t xml:space="preserve"> discussed this issue as well.</w:t>
      </w:r>
      <w:r>
        <w:t xml:space="preserve"> </w:t>
      </w:r>
      <w:r>
        <w:rPr>
          <w:rFonts w:eastAsia="宋体"/>
        </w:rPr>
        <w:t>“</w:t>
      </w:r>
      <w:r>
        <w:rPr>
          <w:rFonts w:eastAsia="宋体"/>
          <w:bCs/>
        </w:rPr>
        <w:t xml:space="preserve">It is unclear to the Rapporteur how this maps to </w:t>
      </w:r>
      <w:proofErr w:type="gramStart"/>
      <w:r>
        <w:rPr>
          <w:rFonts w:eastAsia="宋体"/>
          <w:bCs/>
        </w:rPr>
        <w:t>a</w:t>
      </w:r>
      <w:proofErr w:type="gramEnd"/>
      <w:r>
        <w:rPr>
          <w:rFonts w:eastAsia="宋体"/>
          <w:bCs/>
        </w:rPr>
        <w:t xml:space="preserve">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this maps to </w:t>
      </w:r>
      <w:proofErr w:type="gramStart"/>
      <w:r>
        <w:rPr>
          <w:lang w:eastAsia="ja-JP"/>
        </w:rPr>
        <w:t>a</w:t>
      </w:r>
      <w:proofErr w:type="gramEnd"/>
      <w:r>
        <w:rPr>
          <w:lang w:eastAsia="ja-JP"/>
        </w:rPr>
        <w:t xml:space="preserve"> Rx TEG margin (for a single TOA). Some Margin Values in Table 10.1.23.2-5/-6 do not fit into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334030CA"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w:t>
      </w:r>
      <w:proofErr w:type="spellStart"/>
      <w:r>
        <w:rPr>
          <w:lang w:eastAsia="ja-JP"/>
        </w:rPr>
        <w:t>Tx</w:t>
      </w:r>
      <w:proofErr w:type="spellEnd"/>
      <w:r>
        <w:rPr>
          <w:lang w:eastAsia="ja-JP"/>
        </w:rPr>
        <w:t xml:space="preserve"> time difference measurement are in clause 10.1.25.2 of TS 38.133 (</w:t>
      </w:r>
      <w:r>
        <w:t>UE Rx-</w:t>
      </w:r>
      <w:proofErr w:type="spellStart"/>
      <w:r>
        <w:t>Tx</w:t>
      </w:r>
      <w:proofErr w:type="spellEnd"/>
      <w:r>
        <w:t xml:space="preserve"> Time Difference Measurements</w:t>
      </w:r>
      <w:r>
        <w:rPr>
          <w:lang w:eastAsia="ja-JP"/>
        </w:rPr>
        <w:t xml:space="preserve">) and the same issue as for the RSTD margins apply: Are the </w:t>
      </w:r>
      <w:del w:id="10" w:author="Ericsson2" w:date="2022-10-13T15:40:00Z">
        <w:r w:rsidDel="00B71514">
          <w:rPr>
            <w:lang w:eastAsia="ja-JP"/>
          </w:rPr>
          <w:delText>"</w:delText>
        </w:r>
      </w:del>
      <w:ins w:id="11" w:author="Ericsson2" w:date="2022-10-13T15:40:00Z">
        <w:r w:rsidR="00B71514">
          <w:rPr>
            <w:lang w:eastAsia="ja-JP"/>
          </w:rPr>
          <w:t>“</w:t>
        </w:r>
      </w:ins>
      <w:r>
        <w:rPr>
          <w:lang w:eastAsia="ja-JP"/>
        </w:rPr>
        <w:t>measurement accuracy requirements margins</w:t>
      </w:r>
      <w:del w:id="12" w:author="Ericsson2" w:date="2022-10-13T15:40:00Z">
        <w:r w:rsidDel="00B71514">
          <w:rPr>
            <w:lang w:eastAsia="ja-JP"/>
          </w:rPr>
          <w:delText>"</w:delText>
        </w:r>
      </w:del>
      <w:ins w:id="13" w:author="Ericsson2" w:date="2022-10-13T15:40:00Z">
        <w:r w:rsidR="00B71514">
          <w:rPr>
            <w:lang w:eastAsia="ja-JP"/>
          </w:rPr>
          <w:t>”</w:t>
        </w:r>
      </w:ins>
      <w:r>
        <w:rPr>
          <w:lang w:eastAsia="ja-JP"/>
        </w:rPr>
        <w:t xml:space="preserve"> identical to the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22B270DC" w:rsidR="0044625A" w:rsidRDefault="009040AC">
      <w:pPr>
        <w:pStyle w:val="a5"/>
        <w:spacing w:before="240"/>
        <w:rPr>
          <w:rFonts w:eastAsia="宋体"/>
        </w:rPr>
      </w:pPr>
      <w:r>
        <w:rPr>
          <w:rFonts w:hint="eastAsia"/>
        </w:rPr>
        <w:t xml:space="preserve">There is a </w:t>
      </w:r>
      <w:r>
        <w:t>Proposal 4b</w:t>
      </w:r>
      <w:r>
        <w:rPr>
          <w:rFonts w:hint="eastAsia"/>
        </w:rPr>
        <w:t xml:space="preserve"> in the summary</w:t>
      </w:r>
      <w:r>
        <w:t xml:space="preserve">: Ask RAN4 whether the </w:t>
      </w:r>
      <w:del w:id="14" w:author="Ericsson2" w:date="2022-10-13T15:40:00Z">
        <w:r w:rsidDel="00B71514">
          <w:delText>"</w:delText>
        </w:r>
      </w:del>
      <w:ins w:id="15" w:author="Ericsson2" w:date="2022-10-13T15:40:00Z">
        <w:r w:rsidR="00B71514">
          <w:t>“</w:t>
        </w:r>
      </w:ins>
      <w:r>
        <w:t>Applicability of timing error margin of Rx TEG</w:t>
      </w:r>
      <w:del w:id="16" w:author="Ericsson2" w:date="2022-10-13T15:40:00Z">
        <w:r w:rsidDel="00B71514">
          <w:delText>"</w:delText>
        </w:r>
      </w:del>
      <w:ins w:id="17" w:author="Ericsson2" w:date="2022-10-13T15:40:00Z">
        <w:r w:rsidR="00B71514">
          <w:t>”</w:t>
        </w:r>
      </w:ins>
      <w:r>
        <w:t xml:space="preserve"> as included in the RAN4 LS R2-2209168 (R4-2214493) needs to be specified in LPP.</w:t>
      </w:r>
    </w:p>
    <w:p w14:paraId="2C1492E8" w14:textId="4D6363C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Applicability of timing error margin of Rx TEG</w:t>
      </w:r>
      <w:del w:id="18" w:author="Ericsson2" w:date="2022-10-13T15:40:00Z">
        <w:r w:rsidDel="00B71514">
          <w:rPr>
            <w:b/>
            <w:lang w:eastAsia="ja-JP"/>
          </w:rPr>
          <w:delText>"</w:delText>
        </w:r>
      </w:del>
      <w:ins w:id="19" w:author="Ericsson2" w:date="2022-10-13T15:40:00Z">
        <w:r w:rsidR="00B71514">
          <w:rPr>
            <w:b/>
            <w:lang w:eastAsia="ja-JP"/>
          </w:rPr>
          <w:t>”</w:t>
        </w:r>
      </w:ins>
      <w:r>
        <w:rPr>
          <w:b/>
          <w:lang w:eastAsia="ja-JP"/>
        </w:rPr>
        <w:t xml:space="preserve">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rsidR="0044625A" w14:paraId="7BE7BE3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06A93FE0"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 xml:space="preserve">is indeed </w:t>
            </w:r>
            <w:del w:id="20" w:author="Ericsson2" w:date="2022-10-13T15:40:00Z">
              <w:r w:rsidR="00E10212" w:rsidDel="00B71514">
                <w:delText>"</w:delText>
              </w:r>
            </w:del>
            <w:ins w:id="21" w:author="Ericsson2" w:date="2022-10-13T15:40:00Z">
              <w:r w:rsidR="00B71514">
                <w:t>“</w:t>
              </w:r>
            </w:ins>
            <w:r w:rsidR="00E10212">
              <w:rPr>
                <w:rFonts w:hint="eastAsia"/>
                <w:bCs/>
              </w:rPr>
              <w:t>supposed to be captured clearly in LPP</w:t>
            </w:r>
            <w:del w:id="22" w:author="Ericsson2" w:date="2022-10-13T15:40:00Z">
              <w:r w:rsidR="00E10212" w:rsidDel="00B71514">
                <w:rPr>
                  <w:bCs/>
                </w:rPr>
                <w:delText>"</w:delText>
              </w:r>
            </w:del>
            <w:ins w:id="23" w:author="Ericsson2" w:date="2022-10-13T15:40:00Z">
              <w:r w:rsidR="00B71514">
                <w:rPr>
                  <w:bCs/>
                </w:rPr>
                <w:t>”</w:t>
              </w:r>
            </w:ins>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BE22EC" w14:paraId="178B6DE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09B5D9A5"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E2C10C4" w14:textId="059EBA12"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BE22EC" w:rsidRDefault="00BE22EC" w:rsidP="00BE22EC">
            <w:pPr>
              <w:autoSpaceDN w:val="0"/>
              <w:spacing w:after="120" w:line="240" w:lineRule="auto"/>
            </w:pPr>
          </w:p>
        </w:tc>
      </w:tr>
      <w:tr w:rsidR="009040AC" w14:paraId="12A8338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637DD117" w:rsidR="009040AC" w:rsidRDefault="002A2D74" w:rsidP="009040AC">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1685" w:type="dxa"/>
            <w:tcBorders>
              <w:top w:val="single" w:sz="4" w:space="0" w:color="auto"/>
              <w:left w:val="single" w:sz="4" w:space="0" w:color="auto"/>
              <w:bottom w:val="single" w:sz="4" w:space="0" w:color="auto"/>
              <w:right w:val="single" w:sz="4" w:space="0" w:color="auto"/>
            </w:tcBorders>
          </w:tcPr>
          <w:p w14:paraId="6706B7EE" w14:textId="56FBA73B"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5C38A722" w:rsidR="009040AC" w:rsidRDefault="00617D88"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8B2518B" w14:textId="15874EEB" w:rsidR="009040AC" w:rsidRDefault="004D1C14" w:rsidP="009040AC">
            <w:pPr>
              <w:pStyle w:val="TAC"/>
              <w:spacing w:before="20" w:after="20"/>
              <w:ind w:left="57" w:right="57"/>
              <w:jc w:val="left"/>
              <w:rPr>
                <w:lang w:eastAsia="zh-CN"/>
              </w:rPr>
            </w:pPr>
            <w:r>
              <w:rPr>
                <w:lang w:eastAsia="zh-CN"/>
              </w:rPr>
              <w:t>S</w:t>
            </w:r>
            <w:r w:rsidR="00B01612">
              <w:rPr>
                <w:lang w:eastAsia="zh-CN"/>
              </w:rPr>
              <w:t>ee comments</w:t>
            </w:r>
          </w:p>
        </w:tc>
        <w:tc>
          <w:tcPr>
            <w:tcW w:w="6253" w:type="dxa"/>
            <w:tcBorders>
              <w:top w:val="single" w:sz="4" w:space="0" w:color="auto"/>
              <w:left w:val="single" w:sz="4" w:space="0" w:color="auto"/>
              <w:bottom w:val="single" w:sz="4" w:space="0" w:color="auto"/>
              <w:right w:val="single" w:sz="4" w:space="0" w:color="auto"/>
            </w:tcBorders>
          </w:tcPr>
          <w:p w14:paraId="2BEF114C" w14:textId="4FAE8BEB" w:rsidR="009040AC" w:rsidRDefault="00CA6CEE" w:rsidP="009040AC">
            <w:pPr>
              <w:autoSpaceDN w:val="0"/>
              <w:spacing w:after="120" w:line="240" w:lineRule="auto"/>
            </w:pPr>
            <w:r>
              <w:t>What is captured in LPP specification is RAN2 business.</w:t>
            </w:r>
            <w:r w:rsidR="00973358">
              <w:t xml:space="preserve"> We just need to fully understand </w:t>
            </w:r>
            <w:r w:rsidR="004830AF">
              <w:t xml:space="preserve">the applicability of TEG margin to different </w:t>
            </w:r>
            <w:r w:rsidR="002023A8">
              <w:t>measurements/positioning methods and have a clear understanding of the definitions</w:t>
            </w:r>
            <w:r w:rsidR="006D5E76">
              <w:t xml:space="preserve"> for group delay margin and frequency drift margin as viewed by RAN4.</w:t>
            </w:r>
            <w:r w:rsidR="007D42F6">
              <w:t xml:space="preserve"> So, we should ask RAN4, questions </w:t>
            </w:r>
            <w:r w:rsidR="00802864">
              <w:t>to help us understand the TEG margin usage and related definitions.</w:t>
            </w:r>
            <w:r w:rsidR="00955627">
              <w:t xml:space="preserve"> No need to ask RAN4 if something needs to be captured in LPP specification.</w:t>
            </w:r>
          </w:p>
        </w:tc>
      </w:tr>
      <w:tr w:rsidR="00B71514" w14:paraId="120AAC13" w14:textId="77777777" w:rsidTr="00BE22EC">
        <w:trPr>
          <w:trHeight w:val="240"/>
          <w:jc w:val="center"/>
          <w:ins w:id="2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8BACA1" w14:textId="04353E15" w:rsidR="00B71514" w:rsidRDefault="00B71514" w:rsidP="009040AC">
            <w:pPr>
              <w:pStyle w:val="TAC"/>
              <w:spacing w:before="20" w:after="20"/>
              <w:ind w:left="57" w:right="57"/>
              <w:jc w:val="left"/>
              <w:rPr>
                <w:ins w:id="25" w:author="Ericsson2" w:date="2022-10-13T15:40:00Z"/>
                <w:lang w:eastAsia="zh-CN"/>
              </w:rPr>
            </w:pPr>
            <w:ins w:id="2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1B6A6924" w14:textId="071E1845" w:rsidR="00B71514" w:rsidRDefault="00B71514" w:rsidP="009040AC">
            <w:pPr>
              <w:pStyle w:val="TAC"/>
              <w:spacing w:before="20" w:after="20"/>
              <w:ind w:left="57" w:right="57"/>
              <w:jc w:val="left"/>
              <w:rPr>
                <w:ins w:id="27" w:author="Ericsson2" w:date="2022-10-13T15:40:00Z"/>
                <w:lang w:eastAsia="zh-CN"/>
              </w:rPr>
            </w:pPr>
            <w:ins w:id="2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C505CF3" w14:textId="77777777" w:rsidR="00B71514" w:rsidRDefault="00B71514" w:rsidP="009040AC">
            <w:pPr>
              <w:autoSpaceDN w:val="0"/>
              <w:spacing w:after="120" w:line="240" w:lineRule="auto"/>
              <w:rPr>
                <w:ins w:id="29" w:author="Ericsson2" w:date="2022-10-13T15:40:00Z"/>
              </w:rPr>
            </w:pPr>
          </w:p>
        </w:tc>
      </w:tr>
      <w:tr w:rsidR="006876C0" w14:paraId="142F3B0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61A30" w14:textId="4CFCADE4"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17977BA2" w14:textId="00B76880"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96EA150" w14:textId="77777777" w:rsidR="006876C0" w:rsidRDefault="006876C0" w:rsidP="009040AC">
            <w:pPr>
              <w:autoSpaceDN w:val="0"/>
              <w:spacing w:after="120" w:line="240" w:lineRule="auto"/>
            </w:pPr>
          </w:p>
        </w:tc>
      </w:tr>
      <w:tr w:rsidR="00F21FF5" w14:paraId="3A38954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6B0FC5" w14:textId="2AF676FC"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1D48DB79" w14:textId="6B9D6BF8" w:rsidR="00F21FF5" w:rsidRPr="00F21FF5" w:rsidRDefault="00F21FF5" w:rsidP="009040AC">
            <w:pPr>
              <w:pStyle w:val="TAC"/>
              <w:spacing w:before="20" w:after="20"/>
              <w:ind w:left="57" w:right="57"/>
              <w:jc w:val="left"/>
              <w:rPr>
                <w:rFonts w:eastAsia="Malgun Gothic"/>
                <w:lang w:eastAsia="ko-KR"/>
              </w:rPr>
            </w:pPr>
          </w:p>
        </w:tc>
        <w:tc>
          <w:tcPr>
            <w:tcW w:w="6253" w:type="dxa"/>
            <w:tcBorders>
              <w:top w:val="single" w:sz="4" w:space="0" w:color="auto"/>
              <w:left w:val="single" w:sz="4" w:space="0" w:color="auto"/>
              <w:bottom w:val="single" w:sz="4" w:space="0" w:color="auto"/>
              <w:right w:val="single" w:sz="4" w:space="0" w:color="auto"/>
            </w:tcBorders>
          </w:tcPr>
          <w:p w14:paraId="0F1881CF" w14:textId="6C7F52EE" w:rsidR="00F21FF5" w:rsidRPr="00F21FF5" w:rsidRDefault="00F21FF5" w:rsidP="00F21FF5">
            <w:pPr>
              <w:autoSpaceDN w:val="0"/>
              <w:spacing w:after="120" w:line="240" w:lineRule="auto"/>
              <w:rPr>
                <w:rFonts w:eastAsia="Malgun Gothic"/>
                <w:lang w:eastAsia="ko-KR"/>
              </w:rPr>
            </w:pPr>
            <w:r>
              <w:rPr>
                <w:rFonts w:eastAsia="Malgun Gothic"/>
                <w:lang w:eastAsia="ko-KR"/>
              </w:rPr>
              <w:t xml:space="preserve">Same view with Nokia. </w:t>
            </w:r>
          </w:p>
        </w:tc>
      </w:tr>
    </w:tbl>
    <w:p w14:paraId="7CC3CA8F" w14:textId="77777777" w:rsidR="009141C1" w:rsidRDefault="009141C1" w:rsidP="009141C1">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E3EDA6A" w14:textId="0583ECC5" w:rsidR="009141C1" w:rsidRDefault="009141C1" w:rsidP="009141C1">
      <w:pPr>
        <w:rPr>
          <w:lang w:eastAsia="zh-CN"/>
        </w:rPr>
      </w:pPr>
      <w:r>
        <w:rPr>
          <w:rFonts w:hint="eastAsia"/>
          <w:lang w:eastAsia="zh-CN"/>
        </w:rPr>
        <w:t>11</w:t>
      </w:r>
      <w:r>
        <w:rPr>
          <w:lang w:eastAsia="zh-CN"/>
        </w:rPr>
        <w:t xml:space="preserve"> companies participated in the discussion. </w:t>
      </w:r>
      <w:r>
        <w:rPr>
          <w:rFonts w:hint="eastAsia"/>
          <w:lang w:eastAsia="zh-CN"/>
        </w:rPr>
        <w:t xml:space="preserve">9/11 companies agree to </w:t>
      </w:r>
      <w:r w:rsidRPr="007562E2">
        <w:rPr>
          <w:lang w:eastAsia="zh-CN"/>
        </w:rPr>
        <w:t xml:space="preserve">ask the question to RAN4: </w:t>
      </w:r>
      <w:r>
        <w:rPr>
          <w:lang w:eastAsia="zh-CN"/>
        </w:rPr>
        <w:t>“</w:t>
      </w:r>
      <w:r w:rsidRPr="009141C1">
        <w:rPr>
          <w:lang w:eastAsia="zh-CN"/>
        </w:rPr>
        <w:t>Is the Applicability o</w:t>
      </w:r>
      <w:r>
        <w:rPr>
          <w:lang w:eastAsia="zh-CN"/>
        </w:rPr>
        <w:t>f timing error margin of Rx TEG”</w:t>
      </w:r>
      <w:r>
        <w:rPr>
          <w:rFonts w:hint="eastAsia"/>
          <w:lang w:eastAsia="zh-CN"/>
        </w:rPr>
        <w:t xml:space="preserve"> </w:t>
      </w:r>
      <w:r w:rsidRPr="009141C1">
        <w:rPr>
          <w:lang w:eastAsia="zh-CN"/>
        </w:rPr>
        <w:t>as included in the RAN4 LS R2-2209168 (R4-2214493) supposed to be specified in LPP?</w:t>
      </w:r>
      <w:r w:rsidR="00E309B0">
        <w:rPr>
          <w:lang w:eastAsia="zh-CN"/>
        </w:rPr>
        <w:t>”</w:t>
      </w:r>
      <w:r>
        <w:rPr>
          <w:rFonts w:hint="eastAsia"/>
          <w:lang w:eastAsia="zh-CN"/>
        </w:rPr>
        <w:t xml:space="preserve"> 2 companies prefer to ask RAN4 the </w:t>
      </w:r>
      <w:r>
        <w:rPr>
          <w:lang w:eastAsia="zh-CN"/>
        </w:rPr>
        <w:t>additional</w:t>
      </w:r>
      <w:r>
        <w:rPr>
          <w:rFonts w:hint="eastAsia"/>
          <w:lang w:eastAsia="zh-CN"/>
        </w:rPr>
        <w:t xml:space="preserve"> question which </w:t>
      </w:r>
      <w:r w:rsidR="001661F5">
        <w:rPr>
          <w:rFonts w:hint="eastAsia"/>
          <w:lang w:eastAsia="zh-CN"/>
        </w:rPr>
        <w:t>has been</w:t>
      </w:r>
      <w:r w:rsidR="00673A6E">
        <w:rPr>
          <w:rFonts w:hint="eastAsia"/>
          <w:lang w:eastAsia="zh-CN"/>
        </w:rPr>
        <w:t xml:space="preserve"> captured in Q3.</w:t>
      </w:r>
    </w:p>
    <w:p w14:paraId="59379E87" w14:textId="77777777" w:rsidR="00566FFD" w:rsidRDefault="00566FFD" w:rsidP="00566FFD">
      <w:pPr>
        <w:rPr>
          <w:lang w:eastAsia="zh-CN"/>
        </w:rPr>
      </w:pPr>
      <w:r>
        <w:rPr>
          <w:rFonts w:hint="eastAsia"/>
          <w:lang w:eastAsia="zh-CN"/>
        </w:rPr>
        <w:t>The agreement has been captured in the reply LS, so there is no more proposal here.</w:t>
      </w:r>
    </w:p>
    <w:p w14:paraId="360E140D" w14:textId="77777777" w:rsidR="0044625A" w:rsidRDefault="0044625A">
      <w:pPr>
        <w:spacing w:line="276" w:lineRule="auto"/>
        <w:rPr>
          <w:lang w:eastAsia="zh-CN"/>
        </w:rPr>
      </w:pPr>
    </w:p>
    <w:p w14:paraId="5523F91C" w14:textId="77777777" w:rsidR="0044625A" w:rsidRDefault="009040AC">
      <w:pPr>
        <w:pStyle w:val="a5"/>
        <w:spacing w:before="240"/>
        <w:rPr>
          <w:rFonts w:eastAsia="宋体"/>
          <w:bCs/>
        </w:rPr>
      </w:pPr>
      <w:r>
        <w:rPr>
          <w:b/>
          <w:bCs/>
          <w:u w:val="single"/>
        </w:rPr>
        <w:t>The impact to specification</w:t>
      </w:r>
      <w:r>
        <w:rPr>
          <w:rFonts w:eastAsia="宋体" w:hint="eastAsia"/>
          <w:b/>
          <w:bCs/>
          <w:u w:val="single"/>
        </w:rPr>
        <w:t>s in RAN2</w:t>
      </w:r>
      <w:r>
        <w:rPr>
          <w:b/>
          <w:bCs/>
          <w:u w:val="single"/>
        </w:rPr>
        <w:t>:</w:t>
      </w:r>
      <w:r>
        <w:rPr>
          <w:bCs/>
        </w:rPr>
        <w:t xml:space="preserve"> </w:t>
      </w:r>
      <w:r>
        <w:rPr>
          <w:rFonts w:eastAsia="宋体" w:hint="eastAsia"/>
          <w:bCs/>
        </w:rPr>
        <w:t xml:space="preserve">RAN2 would like to learn from RAN4 that what can be referred to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proofErr w:type="gramStart"/>
      <w:r>
        <w:rPr>
          <w:b/>
          <w:lang w:eastAsia="zh-CN"/>
        </w:rPr>
        <w:t>clarify</w:t>
      </w:r>
      <w:proofErr w:type="gramEnd"/>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BE22EC" w14:paraId="784C04E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2A8769DC"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1F888B0" w14:textId="27F4E00F"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BE22EC" w:rsidRDefault="00BE22EC" w:rsidP="00BE22EC">
            <w:pPr>
              <w:autoSpaceDN w:val="0"/>
              <w:spacing w:after="120" w:line="240" w:lineRule="auto"/>
            </w:pPr>
          </w:p>
        </w:tc>
      </w:tr>
      <w:tr w:rsidR="009040AC" w14:paraId="625BA02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45AE07C4" w:rsidR="009040AC" w:rsidRDefault="002A2D74" w:rsidP="009040AC">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1685" w:type="dxa"/>
            <w:tcBorders>
              <w:top w:val="single" w:sz="4" w:space="0" w:color="auto"/>
              <w:left w:val="single" w:sz="4" w:space="0" w:color="auto"/>
              <w:bottom w:val="single" w:sz="4" w:space="0" w:color="auto"/>
              <w:right w:val="single" w:sz="4" w:space="0" w:color="auto"/>
            </w:tcBorders>
          </w:tcPr>
          <w:p w14:paraId="2BD9C432" w14:textId="0F994F3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3FDD1079" w:rsidR="009040AC" w:rsidRDefault="0067573F"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24EA7A" w14:textId="58B91BC3" w:rsidR="009040AC" w:rsidRDefault="0067573F"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C4421C2" w14:textId="7CB7C72C" w:rsidR="009040AC" w:rsidRDefault="009A5BA3" w:rsidP="009040AC">
            <w:pPr>
              <w:autoSpaceDN w:val="0"/>
              <w:spacing w:after="120" w:line="240" w:lineRule="auto"/>
            </w:pPr>
            <w:r>
              <w:t>But</w:t>
            </w:r>
            <w:r w:rsidR="00BF0527">
              <w:t xml:space="preserve"> just phrase the question asking for information </w:t>
            </w:r>
            <w:r w:rsidR="004C1364">
              <w:t xml:space="preserve">what </w:t>
            </w:r>
            <w:r w:rsidR="0085270C">
              <w:t xml:space="preserve">the </w:t>
            </w:r>
            <w:r w:rsidR="004C1364">
              <w:t>RAN4 definition of group delay margin and frequency drift margin</w:t>
            </w:r>
            <w:r w:rsidR="0085270C">
              <w:t xml:space="preserve"> is</w:t>
            </w:r>
            <w:r w:rsidR="004C1364">
              <w:t>.</w:t>
            </w:r>
          </w:p>
        </w:tc>
      </w:tr>
      <w:tr w:rsidR="00B71514" w14:paraId="035494C3" w14:textId="77777777" w:rsidTr="00BE22EC">
        <w:trPr>
          <w:trHeight w:val="240"/>
          <w:jc w:val="center"/>
          <w:ins w:id="30"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10FC824A" w14:textId="01186F55" w:rsidR="00B71514" w:rsidRDefault="00B71514" w:rsidP="009040AC">
            <w:pPr>
              <w:pStyle w:val="TAC"/>
              <w:spacing w:before="20" w:after="20"/>
              <w:ind w:left="57" w:right="57"/>
              <w:jc w:val="left"/>
              <w:rPr>
                <w:ins w:id="31" w:author="Ericsson2" w:date="2022-10-13T15:40:00Z"/>
                <w:lang w:eastAsia="zh-CN"/>
              </w:rPr>
            </w:pPr>
            <w:ins w:id="32"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421F166B" w14:textId="16D228A8" w:rsidR="00B71514" w:rsidRDefault="00B71514" w:rsidP="009040AC">
            <w:pPr>
              <w:pStyle w:val="TAC"/>
              <w:spacing w:before="20" w:after="20"/>
              <w:ind w:left="57" w:right="57"/>
              <w:jc w:val="left"/>
              <w:rPr>
                <w:ins w:id="33" w:author="Ericsson2" w:date="2022-10-13T15:40:00Z"/>
                <w:lang w:eastAsia="zh-CN"/>
              </w:rPr>
            </w:pPr>
            <w:ins w:id="34"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3DABCFED" w14:textId="77777777" w:rsidR="00B71514" w:rsidRDefault="00B71514" w:rsidP="009040AC">
            <w:pPr>
              <w:autoSpaceDN w:val="0"/>
              <w:spacing w:after="120" w:line="240" w:lineRule="auto"/>
              <w:rPr>
                <w:ins w:id="35" w:author="Ericsson2" w:date="2022-10-13T15:40:00Z"/>
              </w:rPr>
            </w:pPr>
          </w:p>
        </w:tc>
      </w:tr>
      <w:tr w:rsidR="006876C0" w14:paraId="42718BD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1F5E24" w14:textId="0241086A"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3B6B6AC3" w14:textId="117B1445"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EB92F5" w14:textId="77777777" w:rsidR="006876C0" w:rsidRDefault="006876C0" w:rsidP="009040AC">
            <w:pPr>
              <w:autoSpaceDN w:val="0"/>
              <w:spacing w:after="120" w:line="240" w:lineRule="auto"/>
            </w:pPr>
          </w:p>
        </w:tc>
      </w:tr>
      <w:tr w:rsidR="00F21FF5" w14:paraId="1E46F60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216EE" w14:textId="267E39D3"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50F6648E" w14:textId="5F3990B9"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177C7FFE" w14:textId="23598B0B" w:rsidR="00F21FF5" w:rsidRDefault="00F21FF5" w:rsidP="009040AC">
            <w:pPr>
              <w:autoSpaceDN w:val="0"/>
              <w:spacing w:after="120" w:line="240" w:lineRule="auto"/>
            </w:pPr>
            <w:r>
              <w:rPr>
                <w:rFonts w:eastAsia="Malgun Gothic"/>
                <w:lang w:eastAsia="ko-KR"/>
              </w:rPr>
              <w:t>We should ask their understanding on the relation between the TEG margin in LPP and the group delay margin/frequency drift margin in RAN4 spec.</w:t>
            </w: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719ED8F5" w14:textId="0B5E2AA0" w:rsidR="005D7350" w:rsidRDefault="005D7350" w:rsidP="005D7350">
      <w:pPr>
        <w:rPr>
          <w:lang w:eastAsia="zh-CN"/>
        </w:rPr>
      </w:pPr>
      <w:r>
        <w:rPr>
          <w:rFonts w:hint="eastAsia"/>
          <w:lang w:eastAsia="zh-CN"/>
        </w:rPr>
        <w:t>11</w:t>
      </w:r>
      <w:r>
        <w:rPr>
          <w:lang w:eastAsia="zh-CN"/>
        </w:rPr>
        <w:t xml:space="preserve"> companies participated in the discussion. </w:t>
      </w:r>
      <w:r>
        <w:rPr>
          <w:rFonts w:hint="eastAsia"/>
          <w:lang w:eastAsia="zh-CN"/>
        </w:rPr>
        <w:t xml:space="preserve">11/11 companies agree to </w:t>
      </w:r>
      <w:r w:rsidRPr="007562E2">
        <w:rPr>
          <w:lang w:eastAsia="zh-CN"/>
        </w:rPr>
        <w:t xml:space="preserve">ask the question to RAN4: </w:t>
      </w:r>
      <w:r>
        <w:rPr>
          <w:lang w:eastAsia="zh-CN"/>
        </w:rPr>
        <w:t>“</w:t>
      </w:r>
      <w:r w:rsidRPr="005D7350">
        <w:rPr>
          <w:lang w:eastAsia="zh-CN"/>
        </w:rPr>
        <w:t>May RAN4 clarify the definition of Rel-16 group delay margin and frequency drift margin either in TS 38.133 or in TS 37.355</w:t>
      </w:r>
      <w:r>
        <w:rPr>
          <w:rFonts w:hint="eastAsia"/>
          <w:lang w:eastAsia="zh-CN"/>
        </w:rPr>
        <w:t>?</w:t>
      </w:r>
      <w:r w:rsidR="005D70F8">
        <w:rPr>
          <w:lang w:eastAsia="zh-CN"/>
        </w:rPr>
        <w:t>”</w:t>
      </w:r>
    </w:p>
    <w:p w14:paraId="45C994B2" w14:textId="77777777" w:rsidR="00566FFD" w:rsidRDefault="00566FFD" w:rsidP="00566FFD">
      <w:pPr>
        <w:rPr>
          <w:lang w:eastAsia="zh-CN"/>
        </w:rPr>
      </w:pPr>
      <w:r>
        <w:rPr>
          <w:rFonts w:hint="eastAsia"/>
          <w:lang w:eastAsia="zh-CN"/>
        </w:rPr>
        <w:t>The agreement has been captured in the reply LS, so there is no more proposal here.</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w:t>
      </w:r>
      <w:proofErr w:type="spellStart"/>
      <w:r>
        <w:rPr>
          <w:szCs w:val="32"/>
          <w:lang w:eastAsia="zh-CN"/>
        </w:rPr>
        <w:t>Tx</w:t>
      </w:r>
      <w:proofErr w:type="spellEnd"/>
      <w:r>
        <w:rPr>
          <w:szCs w:val="32"/>
          <w:lang w:eastAsia="zh-CN"/>
        </w:rPr>
        <w:t xml:space="preserve"> timing difference</w:t>
      </w:r>
      <w:r>
        <w:rPr>
          <w:rFonts w:hint="eastAsia"/>
          <w:szCs w:val="32"/>
          <w:lang w:eastAsia="zh-CN"/>
        </w:rPr>
        <w:t xml:space="preserve"> </w:t>
      </w:r>
    </w:p>
    <w:p w14:paraId="5D452916" w14:textId="77777777" w:rsidR="0044625A" w:rsidRDefault="009040AC">
      <w:pPr>
        <w:pStyle w:val="a5"/>
        <w:spacing w:before="240"/>
        <w:rPr>
          <w:rFonts w:eastAsia="宋体"/>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w:t>
      </w:r>
      <w:proofErr w:type="spellStart"/>
      <w:r>
        <w:rPr>
          <w:rFonts w:hint="eastAsia"/>
        </w:rPr>
        <w:t>Tx</w:t>
      </w:r>
      <w:proofErr w:type="spellEnd"/>
      <w:r>
        <w:rPr>
          <w:rFonts w:hint="eastAsia"/>
        </w:rPr>
        <w:t xml:space="preserve">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a5"/>
        <w:spacing w:before="240"/>
        <w:rPr>
          <w:rFonts w:eastAsia="宋体"/>
          <w:bCs/>
        </w:rPr>
      </w:pPr>
      <w:r>
        <w:rPr>
          <w:rFonts w:eastAsia="宋体" w:hint="eastAsia"/>
        </w:rPr>
        <w:t>G</w:t>
      </w:r>
      <w:r>
        <w:t xml:space="preserve">roup delay margin </w:t>
      </w:r>
      <w:r>
        <w:rPr>
          <w:rFonts w:eastAsia="宋体" w:hint="eastAsia"/>
        </w:rPr>
        <w:t xml:space="preserve">could be concluded according to </w:t>
      </w:r>
      <w:r>
        <w:t xml:space="preserve">clause 10.1.23.2 table 10.1.23.2-5 and 10.1.23.2-6 for RSTD, clause 10.1.25.2 </w:t>
      </w:r>
      <w:r>
        <w:rPr>
          <w:rFonts w:eastAsia="宋体" w:hint="eastAsia"/>
        </w:rPr>
        <w:t xml:space="preserve">table </w:t>
      </w:r>
      <w:r>
        <w:t>10.1.25.2-5 and 10.1.25.2-6 for UE Rx-</w:t>
      </w:r>
      <w:proofErr w:type="spellStart"/>
      <w:r>
        <w:t>Tx</w:t>
      </w:r>
      <w:proofErr w:type="spellEnd"/>
      <w:r>
        <w:rPr>
          <w:rFonts w:eastAsia="宋体" w:hint="eastAsia"/>
        </w:rPr>
        <w:t xml:space="preserve"> in</w:t>
      </w:r>
      <w:r>
        <w:t xml:space="preserve"> TS 38.133</w:t>
      </w:r>
      <w:r>
        <w:rPr>
          <w:rFonts w:eastAsia="宋体" w:hint="eastAsia"/>
        </w:rPr>
        <w:t>, Frequency drift margin could be concluded as definition of Y in clause 10.1.23.2 for RSTD in TS 38.133.</w:t>
      </w:r>
      <w:r>
        <w:rPr>
          <w:bCs/>
        </w:rPr>
        <w:t xml:space="preserve"> </w:t>
      </w:r>
    </w:p>
    <w:p w14:paraId="3AE8D336" w14:textId="77777777" w:rsidR="0044625A" w:rsidRDefault="009040AC">
      <w:pPr>
        <w:pStyle w:val="a5"/>
        <w:spacing w:before="240"/>
        <w:rPr>
          <w:rFonts w:eastAsia="宋体"/>
          <w:bCs/>
        </w:rPr>
      </w:pPr>
      <w:r>
        <w:rPr>
          <w:rFonts w:eastAsia="宋体"/>
          <w:b/>
          <w:bCs/>
          <w:u w:val="single"/>
        </w:rPr>
        <w:t>Observed</w:t>
      </w:r>
      <w:r>
        <w:rPr>
          <w:rFonts w:eastAsia="宋体" w:hint="eastAsia"/>
          <w:b/>
          <w:bCs/>
          <w:u w:val="single"/>
        </w:rPr>
        <w:t xml:space="preserve"> issue:</w:t>
      </w:r>
      <w:r>
        <w:rPr>
          <w:rFonts w:eastAsia="宋体" w:hint="eastAsia"/>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UE Rx-</w:t>
      </w:r>
      <w:proofErr w:type="spellStart"/>
      <w:r>
        <w:rPr>
          <w:bCs/>
        </w:rPr>
        <w:t>Tx</w:t>
      </w:r>
      <w:proofErr w:type="spellEnd"/>
      <w:r>
        <w:rPr>
          <w:bCs/>
        </w:rPr>
        <w:t xml:space="preserve">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a5"/>
        <w:spacing w:before="240"/>
        <w:rPr>
          <w:rFonts w:eastAsia="宋体"/>
          <w:bCs/>
        </w:rPr>
      </w:pPr>
      <w:r>
        <w:rPr>
          <w:rFonts w:eastAsia="宋体" w:hint="eastAsia"/>
          <w:bCs/>
        </w:rPr>
        <w:t xml:space="preserve">It is confused that if </w:t>
      </w:r>
      <w:r>
        <w:rPr>
          <w:rFonts w:eastAsia="宋体"/>
          <w:bCs/>
        </w:rPr>
        <w:t>the applicable timing error margin values</w:t>
      </w:r>
      <w:r>
        <w:rPr>
          <w:rFonts w:eastAsia="宋体" w:hint="eastAsia"/>
          <w:bCs/>
        </w:rPr>
        <w:t xml:space="preserve"> in the LS also work for the Rx TEG of UE Rx-</w:t>
      </w:r>
      <w:proofErr w:type="spellStart"/>
      <w:r>
        <w:rPr>
          <w:rFonts w:eastAsia="宋体" w:hint="eastAsia"/>
          <w:bCs/>
        </w:rPr>
        <w:t>Tx</w:t>
      </w:r>
      <w:proofErr w:type="spellEnd"/>
      <w:r>
        <w:rPr>
          <w:rFonts w:eastAsia="宋体" w:hint="eastAsia"/>
          <w:bCs/>
        </w:rPr>
        <w:t xml:space="preserve"> timing difference or not. </w:t>
      </w:r>
      <w:r>
        <w:rPr>
          <w:rFonts w:eastAsia="宋体"/>
          <w:bCs/>
        </w:rPr>
        <w:t>A</w:t>
      </w:r>
      <w:r>
        <w:rPr>
          <w:rFonts w:eastAsia="宋体" w:hint="eastAsia"/>
          <w:bCs/>
        </w:rPr>
        <w:t xml:space="preserve"> further clarification on the </w:t>
      </w:r>
      <w:r>
        <w:rPr>
          <w:rFonts w:eastAsia="宋体"/>
          <w:bCs/>
        </w:rPr>
        <w:t>Applicability of timing error margin of Rx TEG</w:t>
      </w:r>
      <w:r>
        <w:rPr>
          <w:rFonts w:eastAsia="宋体" w:hint="eastAsia"/>
          <w:bCs/>
        </w:rPr>
        <w:t xml:space="preserve"> for UE Rx-</w:t>
      </w:r>
      <w:proofErr w:type="spellStart"/>
      <w:r>
        <w:rPr>
          <w:rFonts w:eastAsia="宋体" w:hint="eastAsia"/>
          <w:bCs/>
        </w:rPr>
        <w:t>Tx</w:t>
      </w:r>
      <w:proofErr w:type="spellEnd"/>
      <w:r>
        <w:rPr>
          <w:rFonts w:eastAsia="宋体" w:hint="eastAsia"/>
          <w:bCs/>
        </w:rPr>
        <w:t xml:space="preserve"> timing difference is required.</w:t>
      </w:r>
    </w:p>
    <w:p w14:paraId="1C9F0E80" w14:textId="7AB34661" w:rsidR="0044625A" w:rsidRDefault="009040AC">
      <w:pPr>
        <w:pStyle w:val="a5"/>
        <w:spacing w:before="240"/>
        <w:rPr>
          <w:rFonts w:eastAsia="宋体"/>
          <w:bCs/>
        </w:rPr>
      </w:pPr>
      <w:r>
        <w:rPr>
          <w:b/>
          <w:bCs/>
          <w:u w:val="single"/>
        </w:rPr>
        <w:t>The impact to specification</w:t>
      </w:r>
      <w:r>
        <w:rPr>
          <w:rFonts w:eastAsia="宋体" w:hint="eastAsia"/>
          <w:b/>
          <w:bCs/>
          <w:u w:val="single"/>
        </w:rPr>
        <w:t>s in RAN2</w:t>
      </w:r>
      <w:r>
        <w:rPr>
          <w:b/>
          <w:bCs/>
          <w:u w:val="single"/>
        </w:rPr>
        <w:t>:</w:t>
      </w:r>
      <w:r>
        <w:rPr>
          <w:rFonts w:eastAsia="宋体" w:hint="eastAsia"/>
          <w:bCs/>
        </w:rPr>
        <w:t xml:space="preserve"> RAN2 </w:t>
      </w:r>
      <w:r>
        <w:rPr>
          <w:rFonts w:eastAsia="宋体"/>
          <w:bCs/>
        </w:rPr>
        <w:t>doesn</w:t>
      </w:r>
      <w:del w:id="36" w:author="Ericsson2" w:date="2022-10-13T15:41:00Z">
        <w:r w:rsidDel="00B71514">
          <w:rPr>
            <w:rFonts w:eastAsia="宋体"/>
            <w:bCs/>
          </w:rPr>
          <w:delText>'</w:delText>
        </w:r>
      </w:del>
      <w:ins w:id="37" w:author="Ericsson2" w:date="2022-10-13T15:41:00Z">
        <w:r w:rsidR="00B71514">
          <w:rPr>
            <w:rFonts w:eastAsia="宋体"/>
            <w:bCs/>
          </w:rPr>
          <w:t>’</w:t>
        </w:r>
      </w:ins>
      <w:r>
        <w:rPr>
          <w:rFonts w:eastAsia="宋体"/>
          <w:bCs/>
        </w:rPr>
        <w:t>t</w:t>
      </w:r>
      <w:r>
        <w:rPr>
          <w:rFonts w:eastAsia="宋体" w:hint="eastAsia"/>
          <w:bCs/>
        </w:rPr>
        <w:t xml:space="preserve"> know how to map the a</w:t>
      </w:r>
      <w:r>
        <w:rPr>
          <w:rFonts w:eastAsia="宋体"/>
          <w:bCs/>
        </w:rPr>
        <w:t>pplicability</w:t>
      </w:r>
      <w:r>
        <w:rPr>
          <w:rFonts w:eastAsia="宋体" w:hint="eastAsia"/>
          <w:bCs/>
        </w:rPr>
        <w:t xml:space="preserve"> </w:t>
      </w:r>
      <w:r>
        <w:rPr>
          <w:rFonts w:hint="eastAsia"/>
          <w:bCs/>
        </w:rPr>
        <w:t xml:space="preserve">for </w:t>
      </w:r>
      <w:r>
        <w:rPr>
          <w:bCs/>
        </w:rPr>
        <w:t>UE Rx-</w:t>
      </w:r>
      <w:proofErr w:type="spellStart"/>
      <w:r>
        <w:rPr>
          <w:bCs/>
        </w:rPr>
        <w:t>Tx</w:t>
      </w:r>
      <w:proofErr w:type="spellEnd"/>
      <w:r>
        <w:rPr>
          <w:bCs/>
        </w:rPr>
        <w:t xml:space="preserve"> </w:t>
      </w:r>
      <w:r>
        <w:rPr>
          <w:rFonts w:hint="eastAsia"/>
          <w:bCs/>
        </w:rPr>
        <w:t xml:space="preserve">timing difference </w:t>
      </w:r>
      <w:r>
        <w:rPr>
          <w:rFonts w:eastAsia="宋体" w:hint="eastAsia"/>
          <w:bCs/>
        </w:rPr>
        <w:t>in Multi-RTT.</w:t>
      </w:r>
      <w:r>
        <w:rPr>
          <w:rFonts w:eastAsia="宋体"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w:t>
      </w:r>
      <w:proofErr w:type="spellStart"/>
      <w:r>
        <w:rPr>
          <w:b/>
          <w:lang w:eastAsia="zh-CN"/>
        </w:rPr>
        <w:t>Tx</w:t>
      </w:r>
      <w:proofErr w:type="spellEnd"/>
      <w:r>
        <w:rPr>
          <w:b/>
          <w:lang w:eastAsia="zh-CN"/>
        </w:rPr>
        <w:t xml:space="preserve">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 xml:space="preserve">but Rx TEG is different to </w:t>
            </w:r>
            <w:proofErr w:type="spellStart"/>
            <w:r w:rsidR="00EA6215">
              <w:t>RxTx</w:t>
            </w:r>
            <w:proofErr w:type="spellEnd"/>
            <w:r w:rsidR="00EA6215">
              <w:t xml:space="preserve"> TEG</w:t>
            </w:r>
            <w:r w:rsidR="00AF7844">
              <w:t xml:space="preserve"> (see Definition section in LPP)</w:t>
            </w:r>
            <w:r w:rsidR="00EA6215">
              <w:t>.</w:t>
            </w:r>
          </w:p>
        </w:tc>
      </w:tr>
      <w:tr w:rsidR="009040AC" w14:paraId="4B0564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 xml:space="preserve">pplicability of </w:t>
            </w:r>
            <w:proofErr w:type="spellStart"/>
            <w:r w:rsidR="00934A76" w:rsidRPr="00934A76">
              <w:t>Rx</w:t>
            </w:r>
            <w:r w:rsidR="00934A76">
              <w:rPr>
                <w:rFonts w:hint="eastAsia"/>
                <w:lang w:eastAsia="zh-CN"/>
              </w:rPr>
              <w:t>Tx</w:t>
            </w:r>
            <w:proofErr w:type="spellEnd"/>
            <w:r w:rsidR="00934A76" w:rsidRPr="00934A76">
              <w:t xml:space="preserve"> TEG </w:t>
            </w:r>
            <w:r w:rsidR="00B20B00">
              <w:rPr>
                <w:rFonts w:hint="eastAsia"/>
                <w:lang w:eastAsia="zh-CN"/>
              </w:rPr>
              <w:t>(</w:t>
            </w:r>
            <w:r w:rsidR="00934A76" w:rsidRPr="00934A76">
              <w:t>for UE Rx-</w:t>
            </w:r>
            <w:proofErr w:type="spellStart"/>
            <w:r w:rsidR="00934A76" w:rsidRPr="00934A76">
              <w:t>Tx</w:t>
            </w:r>
            <w:proofErr w:type="spellEnd"/>
            <w:r w:rsidR="00934A76" w:rsidRPr="00934A76">
              <w:t xml:space="preserve"> timing difference</w:t>
            </w:r>
            <w:r w:rsidR="00B20B00">
              <w:rPr>
                <w:rFonts w:hint="eastAsia"/>
                <w:lang w:eastAsia="zh-CN"/>
              </w:rPr>
              <w:t>)</w:t>
            </w:r>
            <w:r w:rsidR="00934A76">
              <w:rPr>
                <w:rFonts w:hint="eastAsia"/>
                <w:lang w:eastAsia="zh-CN"/>
              </w:rPr>
              <w:t xml:space="preserve"> is asked in Q1.</w:t>
            </w:r>
          </w:p>
        </w:tc>
      </w:tr>
      <w:tr w:rsidR="00BE22EC" w14:paraId="1F87342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3665881"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146BD9D3" w14:textId="79DC2CEE"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BE22EC" w:rsidRDefault="00BE22EC" w:rsidP="00BE22EC">
            <w:pPr>
              <w:autoSpaceDN w:val="0"/>
              <w:spacing w:after="120" w:line="240" w:lineRule="auto"/>
            </w:pPr>
          </w:p>
        </w:tc>
      </w:tr>
      <w:tr w:rsidR="009040AC" w14:paraId="1ADDFE6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31F3A32C" w:rsidR="009040AC" w:rsidRDefault="002A2D74" w:rsidP="009040AC">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1685" w:type="dxa"/>
            <w:tcBorders>
              <w:top w:val="single" w:sz="4" w:space="0" w:color="auto"/>
              <w:left w:val="single" w:sz="4" w:space="0" w:color="auto"/>
              <w:bottom w:val="single" w:sz="4" w:space="0" w:color="auto"/>
              <w:right w:val="single" w:sz="4" w:space="0" w:color="auto"/>
            </w:tcBorders>
          </w:tcPr>
          <w:p w14:paraId="0FDF00D1" w14:textId="30C0E66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4C06C811" w:rsidR="009040AC" w:rsidRDefault="00D31F4E"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7EE6EB37" w14:textId="680DAE3B" w:rsidR="009040AC" w:rsidRDefault="00D31F4E"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0FE1FB2" w14:textId="77777777" w:rsidR="009040AC" w:rsidRDefault="00C97056" w:rsidP="009040AC">
            <w:pPr>
              <w:autoSpaceDN w:val="0"/>
              <w:spacing w:after="120" w:line="240" w:lineRule="auto"/>
              <w:rPr>
                <w:lang w:eastAsia="zh-CN"/>
              </w:rPr>
            </w:pPr>
            <w:r>
              <w:t>Looks like a redundant question. Already covered by Q1?</w:t>
            </w:r>
          </w:p>
          <w:p w14:paraId="7BDAA69F" w14:textId="615672E0" w:rsidR="00F36632" w:rsidRDefault="00F36632" w:rsidP="00F36632">
            <w:pPr>
              <w:autoSpaceDN w:val="0"/>
              <w:spacing w:after="120" w:line="240" w:lineRule="auto"/>
              <w:rPr>
                <w:lang w:eastAsia="zh-CN"/>
              </w:rPr>
            </w:pPr>
            <w:r>
              <w:rPr>
                <w:rFonts w:hint="eastAsia"/>
                <w:lang w:eastAsia="zh-CN"/>
              </w:rPr>
              <w:t xml:space="preserve">[Rapporteur]: Q1 asks about the </w:t>
            </w:r>
            <w:proofErr w:type="spellStart"/>
            <w:r w:rsidRPr="00B771E1">
              <w:rPr>
                <w:lang w:eastAsia="zh-CN"/>
              </w:rPr>
              <w:t>Tx</w:t>
            </w:r>
            <w:proofErr w:type="spellEnd"/>
            <w:r w:rsidRPr="00B771E1">
              <w:rPr>
                <w:lang w:eastAsia="zh-CN"/>
              </w:rPr>
              <w:t xml:space="preserve"> TEG </w:t>
            </w:r>
            <w:r w:rsidRPr="00B771E1">
              <w:rPr>
                <w:rFonts w:hint="eastAsia"/>
                <w:lang w:eastAsia="zh-CN"/>
              </w:rPr>
              <w:t>/</w:t>
            </w:r>
            <w:r w:rsidRPr="00B771E1">
              <w:rPr>
                <w:lang w:eastAsia="zh-CN"/>
              </w:rPr>
              <w:t xml:space="preserve"> </w:t>
            </w:r>
            <w:proofErr w:type="spellStart"/>
            <w:r w:rsidRPr="00B771E1">
              <w:rPr>
                <w:lang w:eastAsia="zh-CN"/>
              </w:rPr>
              <w:t>RxTx</w:t>
            </w:r>
            <w:proofErr w:type="spellEnd"/>
            <w:r w:rsidRPr="00B771E1">
              <w:rPr>
                <w:lang w:eastAsia="zh-CN"/>
              </w:rPr>
              <w:t xml:space="preserve"> TEG</w:t>
            </w:r>
            <w:r w:rsidR="00B771E1" w:rsidRPr="00B771E1">
              <w:rPr>
                <w:rFonts w:hint="eastAsia"/>
                <w:lang w:eastAsia="zh-CN"/>
              </w:rPr>
              <w:t xml:space="preserve"> not only</w:t>
            </w:r>
            <w:r w:rsidR="00B771E1">
              <w:rPr>
                <w:rFonts w:hint="eastAsia"/>
                <w:lang w:eastAsia="zh-CN"/>
              </w:rPr>
              <w:t xml:space="preserve"> for UL-TDOA, but also for Multi-RTT</w:t>
            </w:r>
            <w:r w:rsidRPr="00F36632">
              <w:rPr>
                <w:rFonts w:hint="eastAsia"/>
                <w:lang w:eastAsia="zh-CN"/>
              </w:rPr>
              <w:t xml:space="preserve">, </w:t>
            </w:r>
            <w:r w:rsidR="00CF5ACE">
              <w:rPr>
                <w:rFonts w:hint="eastAsia"/>
                <w:lang w:eastAsia="zh-CN"/>
              </w:rPr>
              <w:t xml:space="preserve">and </w:t>
            </w:r>
            <w:r>
              <w:rPr>
                <w:rFonts w:hint="eastAsia"/>
                <w:lang w:eastAsia="zh-CN"/>
              </w:rPr>
              <w:t xml:space="preserve">this Q4 ask about the </w:t>
            </w:r>
            <w:proofErr w:type="spellStart"/>
            <w:r>
              <w:rPr>
                <w:rFonts w:hint="eastAsia"/>
                <w:lang w:eastAsia="zh-CN"/>
              </w:rPr>
              <w:t>RxTEG</w:t>
            </w:r>
            <w:proofErr w:type="spellEnd"/>
            <w:r>
              <w:t xml:space="preserve"> </w:t>
            </w:r>
            <w:r w:rsidRPr="00F36632">
              <w:rPr>
                <w:lang w:eastAsia="zh-CN"/>
              </w:rPr>
              <w:t>for UE Rx-</w:t>
            </w:r>
            <w:proofErr w:type="spellStart"/>
            <w:r w:rsidRPr="00F36632">
              <w:rPr>
                <w:lang w:eastAsia="zh-CN"/>
              </w:rPr>
              <w:t>Tx</w:t>
            </w:r>
            <w:proofErr w:type="spellEnd"/>
            <w:r w:rsidRPr="00F36632">
              <w:rPr>
                <w:lang w:eastAsia="zh-CN"/>
              </w:rPr>
              <w:t xml:space="preserve"> timing </w:t>
            </w:r>
            <w:r w:rsidR="002B13E7" w:rsidRPr="00F36632">
              <w:rPr>
                <w:lang w:eastAsia="zh-CN"/>
              </w:rPr>
              <w:t>difference</w:t>
            </w:r>
            <w:r w:rsidR="002B13E7">
              <w:rPr>
                <w:lang w:eastAsia="zh-CN"/>
              </w:rPr>
              <w:t xml:space="preserve"> (</w:t>
            </w:r>
            <w:r w:rsidR="00234FE4">
              <w:rPr>
                <w:rFonts w:hint="eastAsia"/>
                <w:lang w:eastAsia="zh-CN"/>
              </w:rPr>
              <w:t>Multi-RTT)</w:t>
            </w:r>
            <w:r>
              <w:rPr>
                <w:rFonts w:hint="eastAsia"/>
                <w:lang w:eastAsia="zh-CN"/>
              </w:rPr>
              <w:t>.</w:t>
            </w:r>
          </w:p>
        </w:tc>
      </w:tr>
      <w:tr w:rsidR="00B71514" w14:paraId="7B2279AB" w14:textId="77777777" w:rsidTr="00BE22EC">
        <w:trPr>
          <w:trHeight w:val="240"/>
          <w:jc w:val="center"/>
          <w:ins w:id="38"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D931BDB" w14:textId="436F8080" w:rsidR="00B71514" w:rsidRDefault="00B71514" w:rsidP="009040AC">
            <w:pPr>
              <w:pStyle w:val="TAC"/>
              <w:spacing w:before="20" w:after="20"/>
              <w:ind w:left="57" w:right="57"/>
              <w:jc w:val="left"/>
              <w:rPr>
                <w:ins w:id="39" w:author="Ericsson2" w:date="2022-10-13T15:41:00Z"/>
                <w:lang w:eastAsia="zh-CN"/>
              </w:rPr>
            </w:pPr>
            <w:ins w:id="40"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FA06976" w14:textId="6BED553C" w:rsidR="00B71514" w:rsidRDefault="00B71514" w:rsidP="009040AC">
            <w:pPr>
              <w:pStyle w:val="TAC"/>
              <w:spacing w:before="20" w:after="20"/>
              <w:ind w:left="57" w:right="57"/>
              <w:jc w:val="left"/>
              <w:rPr>
                <w:ins w:id="41" w:author="Ericsson2" w:date="2022-10-13T15:41:00Z"/>
                <w:lang w:eastAsia="zh-CN"/>
              </w:rPr>
            </w:pPr>
            <w:ins w:id="42" w:author="Ericsson2" w:date="2022-10-13T15:41: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47FAC9F4" w14:textId="77777777" w:rsidR="00B71514" w:rsidRDefault="00B71514" w:rsidP="009040AC">
            <w:pPr>
              <w:autoSpaceDN w:val="0"/>
              <w:spacing w:after="120" w:line="240" w:lineRule="auto"/>
              <w:rPr>
                <w:ins w:id="43" w:author="Ericsson2" w:date="2022-10-13T15:41:00Z"/>
              </w:rPr>
            </w:pPr>
          </w:p>
        </w:tc>
      </w:tr>
      <w:tr w:rsidR="006876C0" w14:paraId="4AA82C5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D40431" w14:textId="7105317B"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7B1A1BE" w14:textId="0A8B5AB6"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496DCFA" w14:textId="77777777" w:rsidR="006876C0" w:rsidRDefault="006876C0" w:rsidP="009040AC">
            <w:pPr>
              <w:autoSpaceDN w:val="0"/>
              <w:spacing w:after="120" w:line="240" w:lineRule="auto"/>
            </w:pPr>
          </w:p>
        </w:tc>
      </w:tr>
      <w:tr w:rsidR="00F21FF5" w14:paraId="507BC5E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2F9FA" w14:textId="4F24EE79"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343CBD32" w14:textId="24ACD376"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1932E4AF" w14:textId="77777777" w:rsidR="00F21FF5" w:rsidRDefault="00F21FF5"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6107977E" w14:textId="4FB95DB9" w:rsidR="001D0E68" w:rsidRDefault="001D0E68" w:rsidP="001D0E68">
      <w:pPr>
        <w:rPr>
          <w:lang w:eastAsia="zh-CN"/>
        </w:rPr>
      </w:pPr>
      <w:r>
        <w:rPr>
          <w:rFonts w:hint="eastAsia"/>
          <w:lang w:eastAsia="zh-CN"/>
        </w:rPr>
        <w:t>11</w:t>
      </w:r>
      <w:r>
        <w:rPr>
          <w:lang w:eastAsia="zh-CN"/>
        </w:rPr>
        <w:t xml:space="preserve"> companies participated in the discussion. </w:t>
      </w:r>
      <w:r>
        <w:rPr>
          <w:rFonts w:hint="eastAsia"/>
          <w:lang w:eastAsia="zh-CN"/>
        </w:rPr>
        <w:t xml:space="preserve">11/11 companies agree to </w:t>
      </w:r>
      <w:r w:rsidRPr="007562E2">
        <w:rPr>
          <w:lang w:eastAsia="zh-CN"/>
        </w:rPr>
        <w:t xml:space="preserve">ask the question to RAN4: </w:t>
      </w:r>
      <w:r>
        <w:rPr>
          <w:lang w:eastAsia="zh-CN"/>
        </w:rPr>
        <w:t>“</w:t>
      </w:r>
      <w:r w:rsidRPr="001D0E68">
        <w:rPr>
          <w:lang w:eastAsia="zh-CN"/>
        </w:rPr>
        <w:t>Does the Applicability of timing error margin of Rx TEG in the LS (R4-2214493) apply for UE Rx-</w:t>
      </w:r>
      <w:proofErr w:type="spellStart"/>
      <w:r w:rsidRPr="001D0E68">
        <w:rPr>
          <w:lang w:eastAsia="zh-CN"/>
        </w:rPr>
        <w:t>Tx</w:t>
      </w:r>
      <w:proofErr w:type="spellEnd"/>
      <w:r w:rsidRPr="001D0E68">
        <w:rPr>
          <w:lang w:eastAsia="zh-CN"/>
        </w:rPr>
        <w:t xml:space="preserve"> timing difference?</w:t>
      </w:r>
      <w:r>
        <w:rPr>
          <w:lang w:eastAsia="zh-CN"/>
        </w:rPr>
        <w:t>”</w:t>
      </w:r>
    </w:p>
    <w:p w14:paraId="615A4542" w14:textId="77777777" w:rsidR="00566FFD" w:rsidRDefault="00566FFD" w:rsidP="00566FFD">
      <w:pPr>
        <w:rPr>
          <w:lang w:eastAsia="zh-CN"/>
        </w:rPr>
      </w:pPr>
      <w:r>
        <w:rPr>
          <w:rFonts w:hint="eastAsia"/>
          <w:lang w:eastAsia="zh-CN"/>
        </w:rPr>
        <w:t>The agreement has been captured in the reply LS, so there is no more proposal here.</w:t>
      </w:r>
    </w:p>
    <w:p w14:paraId="648B3F92" w14:textId="77777777" w:rsidR="0044625A" w:rsidRDefault="0044625A">
      <w:pPr>
        <w:rPr>
          <w:rFonts w:ascii="Arial" w:hAnsi="Arial" w:cs="Arial"/>
          <w:b/>
          <w:lang w:eastAsia="zh-CN"/>
        </w:rPr>
      </w:pPr>
      <w:bookmarkStart w:id="44" w:name="_GoBack"/>
      <w:bookmarkEnd w:id="44"/>
    </w:p>
    <w:p w14:paraId="4D12B2A2" w14:textId="77777777" w:rsidR="0044625A" w:rsidRDefault="009040AC">
      <w:pPr>
        <w:pStyle w:val="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a5"/>
        <w:spacing w:before="240"/>
        <w:rPr>
          <w:rFonts w:eastAsia="宋体"/>
          <w:bCs/>
        </w:rPr>
      </w:pPr>
      <w:r>
        <w:rPr>
          <w:rFonts w:eastAsia="宋体"/>
          <w:bCs/>
        </w:rPr>
        <w:t>B</w:t>
      </w:r>
      <w:r>
        <w:rPr>
          <w:rFonts w:eastAsia="宋体" w:hint="eastAsia"/>
          <w:bCs/>
        </w:rPr>
        <w:t xml:space="preserve">ased on </w:t>
      </w:r>
      <w:r>
        <w:rPr>
          <w:rFonts w:eastAsia="宋体"/>
          <w:bCs/>
        </w:rPr>
        <w:t>the</w:t>
      </w:r>
      <w:r>
        <w:rPr>
          <w:rFonts w:eastAsia="宋体" w:hint="eastAsia"/>
          <w:bCs/>
        </w:rPr>
        <w:t xml:space="preserve"> discussions in section</w:t>
      </w:r>
      <w:r>
        <w:rPr>
          <w:rFonts w:eastAsia="宋体"/>
          <w:bCs/>
        </w:rPr>
        <w:t>, rapporteur proposes</w:t>
      </w:r>
      <w:r>
        <w:rPr>
          <w:rFonts w:eastAsia="宋体" w:hint="eastAsia"/>
          <w:bCs/>
        </w:rPr>
        <w:t xml:space="preserve"> RAN2 will send our questions to RAN4. </w:t>
      </w:r>
      <w:r>
        <w:rPr>
          <w:rFonts w:eastAsia="宋体"/>
          <w:bCs/>
        </w:rPr>
        <w:t>B</w:t>
      </w:r>
      <w:r>
        <w:rPr>
          <w:rFonts w:eastAsia="宋体" w:hint="eastAsia"/>
          <w:bCs/>
        </w:rPr>
        <w:t>ased on this, rapporteur propose a draft LS as the following.</w:t>
      </w:r>
    </w:p>
    <w:tbl>
      <w:tblPr>
        <w:tblStyle w:val="ac"/>
        <w:tblW w:w="0" w:type="auto"/>
        <w:tblLook w:val="04A0" w:firstRow="1" w:lastRow="0" w:firstColumn="1" w:lastColumn="0" w:noHBand="0" w:noVBand="1"/>
      </w:tblPr>
      <w:tblGrid>
        <w:gridCol w:w="9857"/>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w:t>
            </w:r>
            <w:r>
              <w:rPr>
                <w:rFonts w:ascii="Arial" w:eastAsia="等线" w:hAnsi="Arial" w:hint="eastAsia"/>
                <w:b/>
                <w:sz w:val="24"/>
                <w:lang w:eastAsia="zh-CN"/>
              </w:rPr>
              <w:t>22xxxxx</w:t>
            </w:r>
          </w:p>
          <w:p w14:paraId="20E7E12A" w14:textId="276B9969" w:rsidR="0044625A" w:rsidRDefault="009040A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Electronic, 10</w:t>
            </w:r>
            <w:r w:rsidRPr="00B71514">
              <w:rPr>
                <w:rFonts w:ascii="Arial" w:eastAsia="等线" w:hAnsi="Arial" w:cs="Arial"/>
                <w:b/>
                <w:color w:val="000000"/>
                <w:sz w:val="22"/>
                <w:szCs w:val="22"/>
                <w:vertAlign w:val="superscript"/>
                <w:lang w:val="en-US" w:eastAsia="de-DE"/>
                <w:rPrChange w:id="45" w:author="Ericsson2" w:date="2022-10-13T15:42:00Z">
                  <w:rPr>
                    <w:rFonts w:ascii="Arial" w:eastAsia="等线" w:hAnsi="Arial" w:cs="Arial"/>
                    <w:b/>
                    <w:color w:val="000000"/>
                    <w:sz w:val="22"/>
                    <w:szCs w:val="22"/>
                    <w:lang w:val="en-US" w:eastAsia="de-DE"/>
                  </w:rPr>
                </w:rPrChange>
              </w:rPr>
              <w:t>th</w:t>
            </w:r>
            <w:r>
              <w:rPr>
                <w:rFonts w:ascii="Arial" w:eastAsia="等线" w:hAnsi="Arial" w:cs="Arial"/>
                <w:b/>
                <w:color w:val="000000"/>
                <w:sz w:val="22"/>
                <w:szCs w:val="22"/>
                <w:lang w:val="en-US" w:eastAsia="de-DE"/>
              </w:rPr>
              <w:t xml:space="preserve"> </w:t>
            </w:r>
            <w:del w:id="46" w:author="Ericsson2" w:date="2022-10-13T15:42:00Z">
              <w:r w:rsidDel="00B71514">
                <w:rPr>
                  <w:rFonts w:ascii="Arial" w:eastAsia="等线" w:hAnsi="Arial" w:cs="Arial"/>
                  <w:b/>
                  <w:color w:val="000000"/>
                  <w:sz w:val="22"/>
                  <w:szCs w:val="22"/>
                  <w:lang w:val="en-US" w:eastAsia="de-DE"/>
                </w:rPr>
                <w:delText>-</w:delText>
              </w:r>
            </w:del>
            <w:ins w:id="47" w:author="Ericsson2" w:date="2022-10-13T15:42:00Z">
              <w:r w:rsidR="00B71514">
                <w:rPr>
                  <w:rFonts w:ascii="Arial" w:eastAsia="等线" w:hAnsi="Arial" w:cs="Arial"/>
                  <w:b/>
                  <w:color w:val="000000"/>
                  <w:sz w:val="22"/>
                  <w:szCs w:val="22"/>
                  <w:lang w:val="en-US" w:eastAsia="de-DE"/>
                </w:rPr>
                <w:t>–</w:t>
              </w:r>
            </w:ins>
            <w:r>
              <w:rPr>
                <w:rFonts w:ascii="Arial" w:eastAsia="等线" w:hAnsi="Arial" w:cs="Arial"/>
                <w:b/>
                <w:color w:val="000000"/>
                <w:sz w:val="22"/>
                <w:szCs w:val="22"/>
                <w:lang w:val="en-US" w:eastAsia="de-DE"/>
              </w:rPr>
              <w:t xml:space="preserve"> 19</w:t>
            </w:r>
            <w:r w:rsidRPr="00B71514">
              <w:rPr>
                <w:rFonts w:ascii="Arial" w:eastAsia="等线" w:hAnsi="Arial" w:cs="Arial"/>
                <w:b/>
                <w:color w:val="000000"/>
                <w:sz w:val="22"/>
                <w:szCs w:val="22"/>
                <w:vertAlign w:val="superscript"/>
                <w:lang w:val="en-US" w:eastAsia="de-DE"/>
                <w:rPrChange w:id="48" w:author="Ericsson2" w:date="2022-10-13T15:42:00Z">
                  <w:rPr>
                    <w:rFonts w:ascii="Arial" w:eastAsia="等线" w:hAnsi="Arial" w:cs="Arial"/>
                    <w:b/>
                    <w:color w:val="000000"/>
                    <w:sz w:val="22"/>
                    <w:szCs w:val="22"/>
                    <w:lang w:val="en-US" w:eastAsia="de-DE"/>
                  </w:rPr>
                </w:rPrChange>
              </w:rPr>
              <w:t>th</w:t>
            </w:r>
            <w:r>
              <w:rPr>
                <w:rFonts w:ascii="Arial" w:eastAsia="等线" w:hAnsi="Arial" w:cs="Arial"/>
                <w:b/>
                <w:color w:val="000000"/>
                <w:sz w:val="22"/>
                <w:szCs w:val="22"/>
                <w:lang w:val="en-US" w:eastAsia="de-DE"/>
              </w:rPr>
              <w:t xml:space="preserve"> Oct, 2022</w:t>
            </w:r>
          </w:p>
          <w:p w14:paraId="7AB5C399" w14:textId="77777777" w:rsidR="0044625A" w:rsidRDefault="0044625A">
            <w:pPr>
              <w:spacing w:after="0"/>
              <w:rPr>
                <w:rFonts w:ascii="Arial" w:eastAsia="等线" w:hAnsi="Arial" w:cs="Arial"/>
                <w:lang w:val="en-US"/>
              </w:rPr>
            </w:pPr>
          </w:p>
          <w:p w14:paraId="2A1DBF64" w14:textId="77777777" w:rsidR="0044625A" w:rsidRDefault="009040A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Reply</w:t>
            </w:r>
            <w:r>
              <w:rPr>
                <w:rFonts w:ascii="Arial" w:eastAsia="等线" w:hAnsi="Arial" w:cs="Arial"/>
                <w:b/>
              </w:rPr>
              <w:t xml:space="preserve"> LS to RAN</w:t>
            </w:r>
            <w:r>
              <w:rPr>
                <w:rFonts w:ascii="Arial" w:eastAsia="等线" w:hAnsi="Arial" w:cs="Arial" w:hint="eastAsia"/>
                <w:b/>
                <w:lang w:eastAsia="zh-CN"/>
              </w:rPr>
              <w:t>4 on</w:t>
            </w:r>
            <w:r>
              <w:rPr>
                <w:rFonts w:ascii="Arial" w:eastAsia="等线" w:hAnsi="Arial" w:cs="Arial"/>
                <w:b/>
              </w:rPr>
              <w:t xml:space="preserve"> applicability of timing error margin of Rx TEG</w:t>
            </w:r>
          </w:p>
          <w:p w14:paraId="52442E14" w14:textId="77777777" w:rsidR="0044625A" w:rsidRDefault="009040A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Pr>
                <w:rFonts w:ascii="Arial" w:eastAsia="等线" w:hAnsi="Arial" w:cs="Arial"/>
                <w:b/>
              </w:rPr>
              <w:t xml:space="preserve">R2-2209168 </w:t>
            </w:r>
            <w:r>
              <w:rPr>
                <w:rFonts w:ascii="Arial" w:eastAsia="等线" w:hAnsi="Arial" w:cs="Arial"/>
                <w:b/>
                <w:bCs/>
              </w:rPr>
              <w:t>(</w:t>
            </w:r>
            <w:r>
              <w:rPr>
                <w:rFonts w:ascii="Arial" w:eastAsia="等线" w:hAnsi="Arial" w:cs="Arial"/>
                <w:b/>
              </w:rPr>
              <w:t>R4-2214493</w:t>
            </w:r>
            <w:r>
              <w:rPr>
                <w:rFonts w:ascii="Arial" w:eastAsia="等线" w:hAnsi="Arial" w:cs="Arial"/>
                <w:b/>
                <w:bCs/>
              </w:rPr>
              <w:t>)</w:t>
            </w:r>
          </w:p>
          <w:p w14:paraId="1CA88B70" w14:textId="77777777" w:rsidR="0044625A" w:rsidRDefault="009040A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8F9F6D2" w14:textId="77777777" w:rsidR="0044625A" w:rsidRDefault="009040A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Pr>
                <w:rFonts w:ascii="Arial" w:eastAsia="等线" w:hAnsi="Arial" w:cs="Arial"/>
              </w:rPr>
              <w:t>NR_pos_enh</w:t>
            </w:r>
            <w:proofErr w:type="spellEnd"/>
            <w:r>
              <w:rPr>
                <w:rFonts w:ascii="Arial" w:eastAsia="等线" w:hAnsi="Arial" w:cs="Arial"/>
              </w:rPr>
              <w:t>-Core</w:t>
            </w:r>
          </w:p>
          <w:p w14:paraId="787E936D" w14:textId="77777777" w:rsidR="0044625A" w:rsidRDefault="0044625A">
            <w:pPr>
              <w:spacing w:after="60"/>
              <w:ind w:left="1985" w:hanging="1985"/>
              <w:rPr>
                <w:rFonts w:ascii="Arial" w:eastAsia="等线" w:hAnsi="Arial" w:cs="Arial"/>
                <w:b/>
              </w:rPr>
            </w:pPr>
          </w:p>
          <w:p w14:paraId="2AEAC532" w14:textId="77777777" w:rsidR="0044625A" w:rsidRDefault="009040A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0B9BC7BD" w14:textId="77777777" w:rsidR="0044625A" w:rsidRDefault="009040A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Pr>
                <w:rFonts w:ascii="Arial" w:eastAsia="等线" w:hAnsi="Arial" w:cs="Arial" w:hint="eastAsia"/>
                <w:bCs/>
                <w:lang w:eastAsia="zh-CN"/>
              </w:rPr>
              <w:t>4</w:t>
            </w:r>
          </w:p>
          <w:p w14:paraId="724A5674" w14:textId="77777777" w:rsidR="0044625A" w:rsidRDefault="009040A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Pr>
                <w:rFonts w:ascii="Arial" w:eastAsia="等线" w:hAnsi="Arial" w:cs="Arial" w:hint="eastAsia"/>
                <w:bCs/>
                <w:lang w:eastAsia="zh-CN"/>
              </w:rPr>
              <w:t>1,</w:t>
            </w:r>
            <w:r>
              <w:rPr>
                <w:rFonts w:ascii="Arial" w:eastAsia="等线" w:hAnsi="Arial" w:cs="Arial"/>
                <w:bCs/>
              </w:rPr>
              <w:t xml:space="preserve"> </w:t>
            </w:r>
            <w:r>
              <w:rPr>
                <w:rFonts w:ascii="Arial" w:eastAsia="等线" w:hAnsi="Arial" w:cs="Arial" w:hint="eastAsia"/>
                <w:bCs/>
                <w:lang w:eastAsia="zh-CN"/>
              </w:rPr>
              <w:t>RAN3</w:t>
            </w:r>
          </w:p>
          <w:p w14:paraId="28E39435" w14:textId="77777777" w:rsidR="0044625A" w:rsidRDefault="0044625A">
            <w:pPr>
              <w:spacing w:after="60"/>
              <w:ind w:left="1985" w:hanging="1985"/>
              <w:rPr>
                <w:rFonts w:ascii="Arial" w:eastAsia="等线" w:hAnsi="Arial" w:cs="Arial"/>
                <w:bCs/>
              </w:rPr>
            </w:pPr>
          </w:p>
          <w:p w14:paraId="3DB976AB" w14:textId="77777777" w:rsidR="0044625A" w:rsidRDefault="009040A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0F0A478E" w14:textId="77777777" w:rsidR="0044625A" w:rsidRDefault="009040A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6" w:history="1">
              <w:r>
                <w:rPr>
                  <w:rStyle w:val="ae"/>
                  <w:rFonts w:ascii="Arial" w:eastAsia="等线" w:hAnsi="Arial"/>
                  <w:b/>
                </w:rPr>
                <w:t>lijianxiang@</w:t>
              </w:r>
              <w:r>
                <w:rPr>
                  <w:rStyle w:val="ae"/>
                  <w:rFonts w:ascii="Arial" w:eastAsia="等线" w:hAnsi="Arial" w:hint="eastAsia"/>
                  <w:b/>
                  <w:lang w:eastAsia="zh-CN"/>
                </w:rPr>
                <w:t>catt</w:t>
              </w:r>
              <w:r>
                <w:rPr>
                  <w:rStyle w:val="ae"/>
                  <w:rFonts w:ascii="Arial" w:eastAsia="等线" w:hAnsi="Arial"/>
                  <w:b/>
                </w:rPr>
                <w:t>.cn</w:t>
              </w:r>
            </w:hyperlink>
            <w:r>
              <w:rPr>
                <w:rFonts w:ascii="Arial" w:eastAsia="等线" w:hAnsi="Arial" w:hint="eastAsia"/>
                <w:b/>
                <w:color w:val="0000FF"/>
                <w:lang w:eastAsia="zh-CN"/>
              </w:rPr>
              <w:t xml:space="preserve"> </w:t>
            </w:r>
          </w:p>
          <w:p w14:paraId="6031A4F7" w14:textId="77777777" w:rsidR="0044625A" w:rsidRDefault="0044625A">
            <w:pPr>
              <w:spacing w:after="60"/>
              <w:ind w:left="1985" w:hanging="1985"/>
              <w:rPr>
                <w:rFonts w:ascii="Arial" w:eastAsia="等线"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6F51DAB9" w14:textId="77777777" w:rsidR="0044625A" w:rsidRDefault="0044625A">
            <w:pPr>
              <w:pBdr>
                <w:bottom w:val="single" w:sz="4" w:space="1" w:color="auto"/>
              </w:pBdr>
              <w:spacing w:after="0"/>
              <w:rPr>
                <w:rFonts w:ascii="Arial" w:eastAsia="等线" w:hAnsi="Arial" w:cs="Arial"/>
                <w:lang w:eastAsia="zh-CN"/>
              </w:rPr>
            </w:pPr>
          </w:p>
          <w:p w14:paraId="3240CF3D" w14:textId="77777777" w:rsidR="0044625A" w:rsidRDefault="0044625A">
            <w:pPr>
              <w:spacing w:after="0"/>
              <w:rPr>
                <w:rFonts w:ascii="Arial" w:eastAsia="等线" w:hAnsi="Arial" w:cs="Arial"/>
              </w:rPr>
            </w:pPr>
          </w:p>
          <w:p w14:paraId="7B5B1D84" w14:textId="65E908AA" w:rsidR="0044625A" w:rsidRPr="00B71514" w:rsidRDefault="009040AC" w:rsidP="00B71514">
            <w:pPr>
              <w:spacing w:after="120"/>
            </w:pPr>
            <w:r w:rsidRPr="00B71514">
              <w:t>1. Overall Description:</w:t>
            </w:r>
          </w:p>
          <w:p w14:paraId="7188404B" w14:textId="77777777" w:rsidR="0044625A" w:rsidRDefault="0044625A">
            <w:pPr>
              <w:spacing w:after="0"/>
              <w:jc w:val="both"/>
              <w:rPr>
                <w:rFonts w:ascii="Arial" w:eastAsia="Calibri" w:hAnsi="Arial" w:cs="Arial"/>
              </w:rPr>
            </w:pPr>
          </w:p>
          <w:p w14:paraId="13177A74" w14:textId="067D02EA" w:rsidR="0044625A" w:rsidRDefault="009040AC">
            <w:pPr>
              <w:spacing w:after="0"/>
              <w:rPr>
                <w:rFonts w:ascii="Arial" w:hAnsi="Arial" w:cs="Arial"/>
                <w:lang w:eastAsia="zh-CN"/>
              </w:rPr>
            </w:pPr>
            <w:r>
              <w:rPr>
                <w:rFonts w:ascii="Arial" w:hAnsi="Arial" w:cs="Arial"/>
                <w:lang w:eastAsia="zh-CN"/>
              </w:rPr>
              <w:t xml:space="preserve">RAN2 thanks RAN4 for the Reply LS on the UE/TRP TEG framework (R4-2214493). RAN2 discussed the LS and related questions on the applicability of timing error margin of Rx TEG at RAN2#119bis-e meeting and would like </w:t>
            </w:r>
            <w:ins w:id="49" w:author="Nokia-1" w:date="2022-10-12T13:25:00Z">
              <w:r w:rsidR="00E033CB">
                <w:rPr>
                  <w:rFonts w:ascii="Arial" w:hAnsi="Arial" w:cs="Arial"/>
                  <w:lang w:eastAsia="zh-CN"/>
                </w:rPr>
                <w:t xml:space="preserve">to </w:t>
              </w:r>
            </w:ins>
            <w:r>
              <w:rPr>
                <w:rFonts w:ascii="Arial" w:hAnsi="Arial" w:cs="Arial"/>
                <w:lang w:eastAsia="zh-CN"/>
              </w:rPr>
              <w:t>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50" w:author="Huawei-YinghaoGuo-119BIS" w:date="2022-10-11T11:04:00Z">
              <w:r>
                <w:rPr>
                  <w:rFonts w:ascii="Arial" w:hAnsi="Arial" w:cs="Arial"/>
                  <w:lang w:eastAsia="zh-CN"/>
                </w:rPr>
                <w:t xml:space="preserve">definition of </w:t>
              </w:r>
            </w:ins>
            <w:del w:id="51" w:author="Huawei-YinghaoGuo-119BIS" w:date="2022-10-11T11:05:00Z">
              <w:r>
                <w:rPr>
                  <w:rFonts w:ascii="Arial" w:hAnsi="Arial" w:cs="Arial"/>
                  <w:lang w:eastAsia="zh-CN"/>
                </w:rPr>
                <w:delText xml:space="preserve">applicability </w:delText>
              </w:r>
            </w:del>
            <w:ins w:id="52"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w:t>
            </w:r>
            <w:proofErr w:type="spellStart"/>
            <w:r>
              <w:rPr>
                <w:rFonts w:ascii="Arial" w:hAnsi="Arial" w:cs="Arial"/>
                <w:lang w:eastAsia="zh-CN"/>
              </w:rPr>
              <w:t>Tx</w:t>
            </w:r>
            <w:proofErr w:type="spellEnd"/>
            <w:r>
              <w:rPr>
                <w:rFonts w:ascii="Arial" w:hAnsi="Arial" w:cs="Arial"/>
                <w:lang w:eastAsia="zh-CN"/>
              </w:rPr>
              <w:t xml:space="preserve"> TEG and/or for </w:t>
            </w:r>
            <w:proofErr w:type="spellStart"/>
            <w:r>
              <w:rPr>
                <w:rFonts w:ascii="Arial" w:hAnsi="Arial" w:cs="Arial"/>
                <w:lang w:eastAsia="zh-CN"/>
              </w:rPr>
              <w:t>RxTx</w:t>
            </w:r>
            <w:proofErr w:type="spellEnd"/>
            <w:r>
              <w:rPr>
                <w:rFonts w:ascii="Arial" w:hAnsi="Arial" w:cs="Arial"/>
                <w:lang w:eastAsia="zh-CN"/>
              </w:rPr>
              <w:t xml:space="preserve"> TEG</w:t>
            </w:r>
            <w:ins w:id="53"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0D73E78A"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w:t>
            </w:r>
            <w:del w:id="54" w:author="Ericsson2" w:date="2022-10-13T15:42:00Z">
              <w:r w:rsidDel="00B71514">
                <w:rPr>
                  <w:rFonts w:ascii="Arial" w:hAnsi="Arial" w:cs="Arial"/>
                  <w:lang w:eastAsia="zh-CN"/>
                </w:rPr>
                <w:delText>"</w:delText>
              </w:r>
            </w:del>
            <w:ins w:id="55" w:author="Ericsson2" w:date="2022-10-13T15:42:00Z">
              <w:r w:rsidR="00B71514">
                <w:rPr>
                  <w:rFonts w:ascii="Arial" w:hAnsi="Arial" w:cs="Arial"/>
                  <w:lang w:eastAsia="zh-CN"/>
                </w:rPr>
                <w:t>”</w:t>
              </w:r>
            </w:ins>
            <w:r>
              <w:rPr>
                <w:rFonts w:ascii="Arial" w:hAnsi="Arial" w:cs="Arial"/>
                <w:lang w:eastAsia="zh-CN"/>
              </w:rPr>
              <w:t xml:space="preserve">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56" w:author="Yu Pan" w:date="2022-10-12T11:11:00Z">
              <w:r>
                <w:rPr>
                  <w:rFonts w:ascii="Arial" w:hAnsi="Arial" w:cs="Arial"/>
                  <w:lang w:val="en-US" w:eastAsia="zh-CN"/>
                </w:rPr>
                <w:delText>A</w:delText>
              </w:r>
            </w:del>
            <w:ins w:id="57"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w:t>
            </w:r>
            <w:proofErr w:type="spellStart"/>
            <w:r>
              <w:rPr>
                <w:rFonts w:ascii="Arial" w:hAnsi="Arial" w:cs="Arial"/>
                <w:lang w:eastAsia="zh-CN"/>
              </w:rPr>
              <w:t>Tx</w:t>
            </w:r>
            <w:proofErr w:type="spellEnd"/>
            <w:r>
              <w:rPr>
                <w:rFonts w:ascii="Arial" w:hAnsi="Arial" w:cs="Arial"/>
                <w:lang w:eastAsia="zh-CN"/>
              </w:rPr>
              <w:t xml:space="preserve"> timing difference? </w:t>
            </w:r>
          </w:p>
          <w:p w14:paraId="0FB5B039" w14:textId="77777777" w:rsidR="0044625A" w:rsidRDefault="0044625A">
            <w:pPr>
              <w:spacing w:after="0"/>
              <w:rPr>
                <w:rFonts w:ascii="Arial" w:hAnsi="Arial" w:cs="Arial"/>
                <w:lang w:eastAsia="zh-CN"/>
              </w:rPr>
            </w:pPr>
          </w:p>
          <w:p w14:paraId="48363693" w14:textId="1E9D490F"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w:t>
            </w:r>
            <w:del w:id="58" w:author="Nokia-1" w:date="2022-10-12T13:27:00Z">
              <w:r w:rsidDel="00C44F22">
                <w:rPr>
                  <w:rFonts w:ascii="Arial" w:hAnsi="Arial" w:cs="Arial"/>
                  <w:lang w:eastAsia="zh-CN"/>
                </w:rPr>
                <w:delText xml:space="preserve"> either in RAN2 specification TS 37.355 or TS 38.133</w:delText>
              </w:r>
            </w:del>
            <w:r>
              <w:rPr>
                <w:rFonts w:ascii="Arial" w:hAnsi="Arial" w:cs="Arial"/>
                <w:lang w:eastAsia="zh-CN"/>
              </w:rPr>
              <w:t xml:space="preserve">. So RAN2 kindly asks RAN4 to provide the definition of Rel-16 group delay margin and frequency drift margin for the applicability of timing error margin of Rx </w:t>
            </w:r>
            <w:proofErr w:type="gramStart"/>
            <w:r>
              <w:rPr>
                <w:rFonts w:ascii="Arial" w:hAnsi="Arial" w:cs="Arial"/>
                <w:lang w:eastAsia="zh-CN"/>
              </w:rPr>
              <w:t>TEG,</w:t>
            </w:r>
            <w:del w:id="59" w:author="Nokia-1" w:date="2022-10-12T13:28:00Z">
              <w:r w:rsidDel="00C44F22">
                <w:rPr>
                  <w:rFonts w:ascii="Arial" w:hAnsi="Arial" w:cs="Arial"/>
                  <w:lang w:eastAsia="zh-CN"/>
                </w:rPr>
                <w:delText xml:space="preserve"> either in RAN2 specification TS 37.355 or in TS 38.133</w:delText>
              </w:r>
            </w:del>
            <w:r>
              <w:rPr>
                <w:rFonts w:ascii="Arial" w:hAnsi="Arial" w:cs="Arial"/>
                <w:lang w:eastAsia="zh-CN"/>
              </w:rPr>
              <w:t>.</w:t>
            </w:r>
            <w:proofErr w:type="gramEnd"/>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等线" w:hAnsi="Arial" w:cs="Arial"/>
                <w:lang w:val="en-US"/>
              </w:rPr>
            </w:pPr>
          </w:p>
          <w:p w14:paraId="0A22CC23" w14:textId="77777777" w:rsidR="0044625A" w:rsidRDefault="009040AC">
            <w:pPr>
              <w:spacing w:after="120"/>
              <w:rPr>
                <w:rFonts w:ascii="Arial" w:eastAsia="等线" w:hAnsi="Arial" w:cs="Arial"/>
                <w:b/>
              </w:rPr>
            </w:pPr>
            <w:r>
              <w:rPr>
                <w:rFonts w:ascii="Arial" w:eastAsia="等线" w:hAnsi="Arial" w:cs="Arial"/>
                <w:b/>
              </w:rPr>
              <w:t>2. Actions:</w:t>
            </w:r>
          </w:p>
          <w:p w14:paraId="73FE1FA6" w14:textId="77777777" w:rsidR="0044625A" w:rsidRDefault="009040A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77110CD7" w14:textId="7489F9EB" w:rsidR="0044625A" w:rsidRDefault="009040A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hAnsi="Arial" w:cs="Arial"/>
                <w:lang w:eastAsia="zh-CN"/>
              </w:rPr>
              <w:t xml:space="preserve">RAN2 kindly asks RAN4 to provide the answers to above questions and RAN4’s view on where/how to </w:t>
            </w:r>
            <w:del w:id="60" w:author="Nokia-1" w:date="2022-10-12T13:28:00Z">
              <w:r w:rsidDel="00DE29B7">
                <w:rPr>
                  <w:rFonts w:ascii="Arial" w:hAnsi="Arial" w:cs="Arial"/>
                  <w:lang w:eastAsia="zh-CN"/>
                </w:rPr>
                <w:delText xml:space="preserve">define </w:delText>
              </w:r>
            </w:del>
            <w:ins w:id="61" w:author="Nokia-1" w:date="2022-10-12T13:28:00Z">
              <w:r w:rsidR="00DE29B7">
                <w:rPr>
                  <w:rFonts w:ascii="Arial" w:hAnsi="Arial" w:cs="Arial"/>
                  <w:lang w:eastAsia="zh-CN"/>
                </w:rPr>
                <w:t xml:space="preserve">capture </w:t>
              </w:r>
            </w:ins>
            <w:r>
              <w:rPr>
                <w:rFonts w:ascii="Arial" w:hAnsi="Arial" w:cs="Arial"/>
                <w:lang w:eastAsia="zh-CN"/>
              </w:rPr>
              <w:t>these definitions.</w:t>
            </w:r>
          </w:p>
          <w:p w14:paraId="64267B21" w14:textId="77777777" w:rsidR="0044625A" w:rsidRDefault="0044625A">
            <w:pPr>
              <w:spacing w:after="120"/>
              <w:rPr>
                <w:rFonts w:ascii="Arial" w:eastAsia="等线" w:hAnsi="Arial" w:cs="Arial"/>
              </w:rPr>
            </w:pPr>
          </w:p>
          <w:p w14:paraId="334E97E7" w14:textId="77777777" w:rsidR="0044625A" w:rsidRDefault="009040AC">
            <w:pPr>
              <w:spacing w:after="120"/>
              <w:rPr>
                <w:rFonts w:ascii="Arial" w:eastAsia="等线" w:hAnsi="Arial" w:cs="Arial"/>
                <w:b/>
              </w:rPr>
            </w:pPr>
            <w:r>
              <w:rPr>
                <w:rFonts w:ascii="Arial" w:eastAsia="等线"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lang w:eastAsia="zh-CN"/>
              </w:rPr>
            </w:pPr>
            <w:r>
              <w:rPr>
                <w:lang w:eastAsia="zh-CN"/>
              </w:rPr>
              <w:t>F</w:t>
            </w:r>
            <w:r>
              <w:rPr>
                <w:rFonts w:hint="eastAsia"/>
                <w:lang w:eastAsia="zh-CN"/>
              </w:rPr>
              <w:t>ine with the corrections by Huawei.</w:t>
            </w:r>
          </w:p>
        </w:tc>
      </w:tr>
      <w:tr w:rsidR="00BE22EC" w14:paraId="1036CF4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650AB048"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13A6293" w14:textId="74F73E3A"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BE22EC" w:rsidRDefault="00BE22EC" w:rsidP="00BE22EC">
            <w:pPr>
              <w:autoSpaceDN w:val="0"/>
              <w:spacing w:after="120" w:line="240" w:lineRule="auto"/>
            </w:pPr>
          </w:p>
        </w:tc>
      </w:tr>
      <w:tr w:rsidR="009040AC" w14:paraId="4460FA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6BB98359" w:rsidR="009040AC" w:rsidRDefault="002A2D74" w:rsidP="009040AC">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1685" w:type="dxa"/>
            <w:tcBorders>
              <w:top w:val="single" w:sz="4" w:space="0" w:color="auto"/>
              <w:left w:val="single" w:sz="4" w:space="0" w:color="auto"/>
              <w:bottom w:val="single" w:sz="4" w:space="0" w:color="auto"/>
              <w:right w:val="single" w:sz="4" w:space="0" w:color="auto"/>
            </w:tcBorders>
          </w:tcPr>
          <w:p w14:paraId="11DD8B1D" w14:textId="32FDB09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C349C64" w:rsidR="009040AC" w:rsidRDefault="00DE29B7"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90738DA" w14:textId="14A5C2D0" w:rsidR="009040AC" w:rsidRDefault="00DE29B7"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51CE4FA" w14:textId="51D42D6E" w:rsidR="009040AC" w:rsidRDefault="00364B77" w:rsidP="009040AC">
            <w:pPr>
              <w:autoSpaceDN w:val="0"/>
              <w:spacing w:after="120" w:line="240" w:lineRule="auto"/>
            </w:pPr>
            <w:r>
              <w:t>Yes, w</w:t>
            </w:r>
            <w:r w:rsidR="00DE29B7">
              <w:t xml:space="preserve">ith some </w:t>
            </w:r>
            <w:r w:rsidR="0012259C">
              <w:t>changes as proposed in the draft LS text above.</w:t>
            </w:r>
          </w:p>
        </w:tc>
      </w:tr>
      <w:tr w:rsidR="00B71514" w14:paraId="2287813D" w14:textId="77777777" w:rsidTr="00BE22EC">
        <w:trPr>
          <w:trHeight w:val="240"/>
          <w:jc w:val="center"/>
          <w:ins w:id="62"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37C8A30" w14:textId="3708C9CF" w:rsidR="00B71514" w:rsidRDefault="00B71514" w:rsidP="009040AC">
            <w:pPr>
              <w:pStyle w:val="TAC"/>
              <w:spacing w:before="20" w:after="20"/>
              <w:ind w:left="57" w:right="57"/>
              <w:jc w:val="left"/>
              <w:rPr>
                <w:ins w:id="63" w:author="Ericsson2" w:date="2022-10-13T15:41:00Z"/>
                <w:lang w:eastAsia="zh-CN"/>
              </w:rPr>
            </w:pPr>
            <w:ins w:id="64"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BCE234F" w14:textId="617E3FF9" w:rsidR="00B71514" w:rsidRDefault="00B71514" w:rsidP="009040AC">
            <w:pPr>
              <w:pStyle w:val="TAC"/>
              <w:spacing w:before="20" w:after="20"/>
              <w:ind w:left="57" w:right="57"/>
              <w:jc w:val="left"/>
              <w:rPr>
                <w:ins w:id="65" w:author="Ericsson2" w:date="2022-10-13T15:41:00Z"/>
                <w:lang w:eastAsia="zh-CN"/>
              </w:rPr>
            </w:pPr>
            <w:ins w:id="66" w:author="Ericsson2" w:date="2022-10-13T15:42: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2E2D7FAB" w14:textId="77777777" w:rsidR="00B71514" w:rsidRDefault="00B71514" w:rsidP="009040AC">
            <w:pPr>
              <w:autoSpaceDN w:val="0"/>
              <w:spacing w:after="120" w:line="240" w:lineRule="auto"/>
              <w:rPr>
                <w:ins w:id="67" w:author="Ericsson2" w:date="2022-10-13T15:41:00Z"/>
              </w:rPr>
            </w:pPr>
          </w:p>
        </w:tc>
      </w:tr>
      <w:tr w:rsidR="006876C0" w14:paraId="25061D4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7CD9F5" w14:textId="1472CAB8"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4DC25848" w14:textId="175391BB"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3C1988D" w14:textId="77777777" w:rsidR="006876C0" w:rsidRDefault="006876C0" w:rsidP="009040AC">
            <w:pPr>
              <w:autoSpaceDN w:val="0"/>
              <w:spacing w:after="120" w:line="240" w:lineRule="auto"/>
            </w:pPr>
          </w:p>
        </w:tc>
      </w:tr>
      <w:tr w:rsidR="00F21FF5" w14:paraId="0C8F8DD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AC7F6C" w14:textId="2F64FC8D"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3AA14C12" w14:textId="74C35709" w:rsidR="00F21FF5" w:rsidRPr="00F21FF5" w:rsidRDefault="00F21FF5" w:rsidP="009040AC">
            <w:pPr>
              <w:pStyle w:val="TAC"/>
              <w:spacing w:before="20" w:after="20"/>
              <w:ind w:left="57"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58F00F80" w14:textId="77777777" w:rsidR="00F21FF5" w:rsidRDefault="00F21FF5" w:rsidP="009040AC">
            <w:pPr>
              <w:autoSpaceDN w:val="0"/>
              <w:spacing w:after="120" w:line="240" w:lineRule="auto"/>
            </w:pPr>
          </w:p>
        </w:tc>
      </w:tr>
    </w:tbl>
    <w:p w14:paraId="488C965A" w14:textId="77777777" w:rsidR="0044625A" w:rsidRDefault="0044625A">
      <w:pPr>
        <w:rPr>
          <w:b/>
          <w:lang w:eastAsia="zh-CN"/>
        </w:rPr>
      </w:pPr>
    </w:p>
    <w:p w14:paraId="39123103" w14:textId="77777777" w:rsidR="00465031" w:rsidRDefault="00465031" w:rsidP="00465031">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9EF0D32" w14:textId="0DE83747" w:rsidR="00465031" w:rsidRDefault="00465031" w:rsidP="00465031">
      <w:pPr>
        <w:rPr>
          <w:lang w:eastAsia="zh-CN"/>
        </w:rPr>
      </w:pPr>
      <w:r>
        <w:rPr>
          <w:rFonts w:hint="eastAsia"/>
          <w:lang w:eastAsia="zh-CN"/>
        </w:rPr>
        <w:t>11</w:t>
      </w:r>
      <w:r>
        <w:rPr>
          <w:lang w:eastAsia="zh-CN"/>
        </w:rPr>
        <w:t xml:space="preserve"> companies participated in the discussion. </w:t>
      </w:r>
      <w:r>
        <w:rPr>
          <w:rFonts w:hint="eastAsia"/>
          <w:lang w:eastAsia="zh-CN"/>
        </w:rPr>
        <w:t>11/11 companies agree to send the reply LS to RAN4 with these questions.</w:t>
      </w:r>
    </w:p>
    <w:p w14:paraId="32D9E71F" w14:textId="3024EB01" w:rsidR="00465031" w:rsidRPr="00EB1248" w:rsidRDefault="00465031" w:rsidP="00465031">
      <w:pPr>
        <w:rPr>
          <w:b/>
          <w:lang w:eastAsia="zh-CN"/>
        </w:rPr>
      </w:pPr>
      <w:r w:rsidRPr="00EB1248">
        <w:rPr>
          <w:rFonts w:hint="eastAsia"/>
          <w:b/>
          <w:lang w:eastAsia="zh-CN"/>
        </w:rPr>
        <w:t>Proposal 1: RAN2 to send the reply LS to RAN4.</w:t>
      </w:r>
    </w:p>
    <w:p w14:paraId="5470CA45" w14:textId="77777777" w:rsidR="0044625A" w:rsidRDefault="0044625A">
      <w:pPr>
        <w:spacing w:line="276" w:lineRule="auto"/>
        <w:rPr>
          <w:lang w:eastAsia="zh-CN"/>
        </w:rPr>
      </w:pPr>
    </w:p>
    <w:p w14:paraId="060C8F2A" w14:textId="77777777" w:rsidR="0044625A" w:rsidRDefault="009040AC">
      <w:pPr>
        <w:pStyle w:val="1"/>
        <w:rPr>
          <w:lang w:eastAsia="zh-CN"/>
        </w:rPr>
      </w:pPr>
      <w:r>
        <w:rPr>
          <w:rFonts w:hint="eastAsia"/>
          <w:lang w:eastAsia="zh-CN"/>
        </w:rPr>
        <w:t>5</w:t>
      </w:r>
      <w:r>
        <w:tab/>
      </w:r>
      <w:r>
        <w:rPr>
          <w:rFonts w:hint="eastAsia"/>
          <w:lang w:eastAsia="zh-CN"/>
        </w:rPr>
        <w:t>Conclusion</w:t>
      </w:r>
    </w:p>
    <w:p w14:paraId="7A2625B0" w14:textId="5B10AAAE" w:rsidR="008A0C8E" w:rsidRDefault="008A0C8E" w:rsidP="008A0C8E">
      <w:pPr>
        <w:rPr>
          <w:lang w:eastAsia="zh-CN"/>
        </w:rPr>
      </w:pPr>
      <w:r>
        <w:t>Based on compan</w:t>
      </w:r>
      <w:r>
        <w:rPr>
          <w:rFonts w:hint="eastAsia"/>
          <w:lang w:eastAsia="zh-CN"/>
        </w:rPr>
        <w:t>ies</w:t>
      </w:r>
      <w:r>
        <w:rPr>
          <w:lang w:eastAsia="zh-CN"/>
        </w:rPr>
        <w:t>’</w:t>
      </w:r>
      <w:r>
        <w:t xml:space="preserve"> feedback, the following is proposed:</w:t>
      </w:r>
    </w:p>
    <w:p w14:paraId="294A61A7" w14:textId="3A4570DA" w:rsidR="00F51C9D" w:rsidRPr="00EB1248" w:rsidRDefault="00F51C9D" w:rsidP="00F51C9D">
      <w:pPr>
        <w:rPr>
          <w:b/>
          <w:lang w:eastAsia="zh-CN"/>
        </w:rPr>
      </w:pPr>
      <w:r w:rsidRPr="00EB1248">
        <w:rPr>
          <w:rFonts w:hint="eastAsia"/>
          <w:b/>
          <w:lang w:eastAsia="zh-CN"/>
        </w:rPr>
        <w:t>Proposal 1: RA</w:t>
      </w:r>
      <w:r w:rsidR="00CA031A">
        <w:rPr>
          <w:rFonts w:hint="eastAsia"/>
          <w:b/>
          <w:lang w:eastAsia="zh-CN"/>
        </w:rPr>
        <w:t xml:space="preserve">N2 to </w:t>
      </w:r>
      <w:r w:rsidR="00F773DA">
        <w:rPr>
          <w:rFonts w:hint="eastAsia"/>
          <w:b/>
          <w:lang w:eastAsia="zh-CN"/>
        </w:rPr>
        <w:t xml:space="preserve">agree to </w:t>
      </w:r>
      <w:r w:rsidR="00CA031A">
        <w:rPr>
          <w:rFonts w:hint="eastAsia"/>
          <w:b/>
          <w:lang w:eastAsia="zh-CN"/>
        </w:rPr>
        <w:t>send the reply LS to RAN4.</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35EC9" w14:textId="77777777" w:rsidR="00606384" w:rsidRDefault="00606384" w:rsidP="00A2642D">
      <w:pPr>
        <w:spacing w:after="0" w:line="240" w:lineRule="auto"/>
      </w:pPr>
      <w:r>
        <w:separator/>
      </w:r>
    </w:p>
  </w:endnote>
  <w:endnote w:type="continuationSeparator" w:id="0">
    <w:p w14:paraId="0901DA34" w14:textId="77777777" w:rsidR="00606384" w:rsidRDefault="00606384"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CD060" w14:textId="77777777" w:rsidR="00606384" w:rsidRDefault="00606384" w:rsidP="00A2642D">
      <w:pPr>
        <w:spacing w:after="0" w:line="240" w:lineRule="auto"/>
      </w:pPr>
      <w:r>
        <w:separator/>
      </w:r>
    </w:p>
  </w:footnote>
  <w:footnote w:type="continuationSeparator" w:id="0">
    <w:p w14:paraId="52A26462" w14:textId="77777777" w:rsidR="00606384" w:rsidRDefault="00606384" w:rsidP="00A26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FD32AD"/>
    <w:multiLevelType w:val="hybridMultilevel"/>
    <w:tmpl w:val="3C3A08A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2">
    <w15:presenceInfo w15:providerId="None" w15:userId="Ericsson2"/>
  </w15:person>
  <w15:person w15:author="Nokia-1">
    <w15:presenceInfo w15:providerId="None" w15:userId="Nokia-1"/>
  </w15:person>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792"/>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1F5"/>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0E68"/>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4FE4"/>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6BB9"/>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13E7"/>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6C5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3CF7"/>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012"/>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031"/>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2BE"/>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97E"/>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66FFD"/>
    <w:rsid w:val="0057030B"/>
    <w:rsid w:val="0057066C"/>
    <w:rsid w:val="005711AD"/>
    <w:rsid w:val="00571279"/>
    <w:rsid w:val="00571DFD"/>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D70F8"/>
    <w:rsid w:val="005D7350"/>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384"/>
    <w:rsid w:val="00606973"/>
    <w:rsid w:val="00607926"/>
    <w:rsid w:val="00610698"/>
    <w:rsid w:val="006112CA"/>
    <w:rsid w:val="00611566"/>
    <w:rsid w:val="006115E5"/>
    <w:rsid w:val="00611EEF"/>
    <w:rsid w:val="00612015"/>
    <w:rsid w:val="00612FCE"/>
    <w:rsid w:val="00617D88"/>
    <w:rsid w:val="006200A0"/>
    <w:rsid w:val="00621262"/>
    <w:rsid w:val="00621D58"/>
    <w:rsid w:val="00621F2D"/>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08EF"/>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3A6E"/>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BF5"/>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2E2"/>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0C8E"/>
    <w:rsid w:val="008A1504"/>
    <w:rsid w:val="008A2208"/>
    <w:rsid w:val="008A52CC"/>
    <w:rsid w:val="008A5AA0"/>
    <w:rsid w:val="008A6714"/>
    <w:rsid w:val="008A7D8A"/>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4916"/>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41C1"/>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5B67"/>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1E1"/>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31A"/>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5ACE"/>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0BD9"/>
    <w:rsid w:val="00E21156"/>
    <w:rsid w:val="00E2194C"/>
    <w:rsid w:val="00E22AED"/>
    <w:rsid w:val="00E23B1B"/>
    <w:rsid w:val="00E241B9"/>
    <w:rsid w:val="00E24646"/>
    <w:rsid w:val="00E251B0"/>
    <w:rsid w:val="00E254D3"/>
    <w:rsid w:val="00E279B1"/>
    <w:rsid w:val="00E27BBA"/>
    <w:rsid w:val="00E27CF2"/>
    <w:rsid w:val="00E309B0"/>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248"/>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15DA"/>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D77"/>
    <w:rsid w:val="00F22FE1"/>
    <w:rsid w:val="00F2392F"/>
    <w:rsid w:val="00F23D46"/>
    <w:rsid w:val="00F2434C"/>
    <w:rsid w:val="00F24422"/>
    <w:rsid w:val="00F24C1C"/>
    <w:rsid w:val="00F24C3A"/>
    <w:rsid w:val="00F25BE1"/>
    <w:rsid w:val="00F26C23"/>
    <w:rsid w:val="00F273A0"/>
    <w:rsid w:val="00F30F99"/>
    <w:rsid w:val="00F31372"/>
    <w:rsid w:val="00F31F06"/>
    <w:rsid w:val="00F325FA"/>
    <w:rsid w:val="00F3390B"/>
    <w:rsid w:val="00F3418E"/>
    <w:rsid w:val="00F35C40"/>
    <w:rsid w:val="00F36632"/>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1C9D"/>
    <w:rsid w:val="00F5390C"/>
    <w:rsid w:val="00F54A3D"/>
    <w:rsid w:val="00F54CB0"/>
    <w:rsid w:val="00F55A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773DA"/>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st Number" w:semiHidden="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styleId="af1">
    <w:name w:val="Revision"/>
    <w:hidden/>
    <w:uiPriority w:val="99"/>
    <w:semiHidden/>
    <w:rsid w:val="00722142"/>
    <w:pPr>
      <w:spacing w:after="0" w:line="240" w:lineRule="auto"/>
    </w:pPr>
    <w:rPr>
      <w:lang w:val="en-GB" w:eastAsia="en-US"/>
    </w:rPr>
  </w:style>
  <w:style w:type="character" w:customStyle="1" w:styleId="UnresolvedMention">
    <w:name w:val="Unresolved Mention"/>
    <w:basedOn w:val="a0"/>
    <w:uiPriority w:val="99"/>
    <w:semiHidden/>
    <w:unhideWhenUsed/>
    <w:rsid w:val="006876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st Number" w:semiHidden="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styleId="af1">
    <w:name w:val="Revision"/>
    <w:hidden/>
    <w:uiPriority w:val="99"/>
    <w:semiHidden/>
    <w:rsid w:val="00722142"/>
    <w:pPr>
      <w:spacing w:after="0" w:line="240" w:lineRule="auto"/>
    </w:pPr>
    <w:rPr>
      <w:lang w:val="en-GB" w:eastAsia="en-US"/>
    </w:rPr>
  </w:style>
  <w:style w:type="character" w:customStyle="1" w:styleId="UnresolvedMention">
    <w:name w:val="Unresolved Mention"/>
    <w:basedOn w:val="a0"/>
    <w:uiPriority w:val="99"/>
    <w:semiHidden/>
    <w:unhideWhenUsed/>
    <w:rsid w:val="00687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lijianxiang@catt.cn"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sirotkin@apple.com"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5BDDFA-7A72-4C78-8EDA-89DD24CC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2445</Words>
  <Characters>13943</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13</cp:revision>
  <dcterms:created xsi:type="dcterms:W3CDTF">2022-10-14T12:17:00Z</dcterms:created>
  <dcterms:modified xsi:type="dcterms:W3CDTF">2022-10-14T14:55:00Z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