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5F903D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proofErr w:type="gramStart"/>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800AEA">
        <w:rPr>
          <w:rFonts w:ascii="Arial" w:eastAsia="宋体" w:hAnsi="Arial" w:cs="Arial"/>
          <w:sz w:val="22"/>
          <w:lang w:eastAsia="zh-CN"/>
        </w:rPr>
        <w:t>8.3.2</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宋体"/>
                <w:bCs/>
                <w:lang w:val="en-US" w:eastAsia="zh-CN"/>
              </w:rPr>
            </w:pPr>
            <w:r>
              <w:rPr>
                <w:rFonts w:eastAsia="宋体" w:hint="eastAsia"/>
                <w:bCs/>
                <w:lang w:eastAsia="zh-CN"/>
              </w:rPr>
              <w:t>Apple</w:t>
            </w:r>
          </w:p>
        </w:tc>
        <w:tc>
          <w:tcPr>
            <w:tcW w:w="2682" w:type="dxa"/>
          </w:tcPr>
          <w:p w14:paraId="02E556EB" w14:textId="459F3313" w:rsidR="005F45BA" w:rsidRPr="00D41F8C" w:rsidRDefault="00B85ADC" w:rsidP="00D41F8C">
            <w:pPr>
              <w:spacing w:after="0"/>
              <w:jc w:val="center"/>
              <w:rPr>
                <w:rFonts w:eastAsia="宋体"/>
                <w:bCs/>
                <w:lang w:eastAsia="zh-CN"/>
              </w:rPr>
            </w:pPr>
            <w:r>
              <w:rPr>
                <w:rFonts w:eastAsia="宋体"/>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宋体"/>
                <w:bCs/>
                <w:lang w:eastAsia="zh-CN"/>
              </w:rPr>
            </w:pPr>
            <w:r>
              <w:rPr>
                <w:rFonts w:eastAsia="宋体"/>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宋体"/>
                <w:bCs/>
                <w:lang w:eastAsia="zh-CN"/>
              </w:rPr>
            </w:pPr>
            <w:r>
              <w:rPr>
                <w:rFonts w:eastAsia="宋体"/>
                <w:bCs/>
                <w:lang w:eastAsia="zh-CN"/>
              </w:rPr>
              <w:t>Ericsson</w:t>
            </w:r>
          </w:p>
        </w:tc>
        <w:tc>
          <w:tcPr>
            <w:tcW w:w="2682" w:type="dxa"/>
          </w:tcPr>
          <w:p w14:paraId="42C2EC93" w14:textId="6C42209B" w:rsidR="00A04C22" w:rsidRPr="00D41F8C" w:rsidRDefault="00A04C22" w:rsidP="00A04C22">
            <w:pPr>
              <w:spacing w:after="0"/>
              <w:jc w:val="center"/>
              <w:rPr>
                <w:rFonts w:eastAsia="宋体"/>
                <w:bCs/>
                <w:lang w:eastAsia="zh-CN"/>
              </w:rPr>
            </w:pPr>
            <w:proofErr w:type="spellStart"/>
            <w:r>
              <w:rPr>
                <w:rFonts w:eastAsia="宋体"/>
                <w:bCs/>
                <w:lang w:eastAsia="zh-CN"/>
              </w:rPr>
              <w:t>Sladana</w:t>
            </w:r>
            <w:proofErr w:type="spellEnd"/>
            <w:r>
              <w:rPr>
                <w:rFonts w:eastAsia="宋体"/>
                <w:bCs/>
                <w:lang w:eastAsia="zh-CN"/>
              </w:rPr>
              <w:t xml:space="preserve"> </w:t>
            </w:r>
            <w:proofErr w:type="spellStart"/>
            <w:r>
              <w:rPr>
                <w:rFonts w:eastAsia="宋体"/>
                <w:bCs/>
                <w:lang w:eastAsia="zh-CN"/>
              </w:rPr>
              <w:t>Josilo</w:t>
            </w:r>
            <w:proofErr w:type="spellEnd"/>
            <w:r>
              <w:rPr>
                <w:rFonts w:eastAsia="宋体"/>
                <w:bCs/>
                <w:lang w:eastAsia="zh-CN"/>
              </w:rPr>
              <w:t xml:space="preserve"> </w:t>
            </w:r>
          </w:p>
        </w:tc>
        <w:tc>
          <w:tcPr>
            <w:tcW w:w="4547" w:type="dxa"/>
            <w:shd w:val="clear" w:color="auto" w:fill="auto"/>
          </w:tcPr>
          <w:p w14:paraId="4AFA9E5D" w14:textId="3FE9C528" w:rsidR="00A04C22" w:rsidRPr="00D41F8C" w:rsidRDefault="00A04C22" w:rsidP="00A04C22">
            <w:pPr>
              <w:spacing w:after="0"/>
              <w:jc w:val="center"/>
              <w:rPr>
                <w:rFonts w:eastAsia="宋体"/>
                <w:bCs/>
                <w:lang w:eastAsia="zh-CN"/>
              </w:rPr>
            </w:pPr>
            <w:r w:rsidRPr="0050392B">
              <w:rPr>
                <w:rFonts w:eastAsia="宋体"/>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宋体"/>
                <w:bCs/>
                <w:lang w:eastAsia="zh-CN"/>
              </w:rPr>
            </w:pPr>
            <w:r>
              <w:rPr>
                <w:rFonts w:eastAsia="宋体"/>
                <w:bCs/>
                <w:lang w:eastAsia="zh-CN"/>
              </w:rPr>
              <w:t>CATT</w:t>
            </w:r>
          </w:p>
        </w:tc>
        <w:tc>
          <w:tcPr>
            <w:tcW w:w="2682" w:type="dxa"/>
          </w:tcPr>
          <w:p w14:paraId="59879D7A" w14:textId="3A1CF523" w:rsidR="00124E8B" w:rsidRPr="00D41F8C" w:rsidRDefault="00124E8B" w:rsidP="00A04C22">
            <w:pPr>
              <w:spacing w:after="0"/>
              <w:jc w:val="center"/>
              <w:rPr>
                <w:rFonts w:eastAsia="宋体"/>
                <w:bCs/>
                <w:lang w:eastAsia="zh-CN"/>
              </w:rPr>
            </w:pPr>
            <w:r>
              <w:rPr>
                <w:rFonts w:eastAsia="宋体"/>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宋体"/>
                <w:bCs/>
                <w:lang w:eastAsia="zh-CN"/>
              </w:rPr>
            </w:pPr>
            <w:r>
              <w:rPr>
                <w:rFonts w:eastAsia="宋体"/>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宋体"/>
                <w:bCs/>
                <w:lang w:eastAsia="zh-CN"/>
              </w:rPr>
            </w:pPr>
            <w:r>
              <w:rPr>
                <w:rFonts w:eastAsia="宋体"/>
                <w:bCs/>
                <w:lang w:eastAsia="zh-CN"/>
              </w:rPr>
              <w:t>vivo</w:t>
            </w:r>
          </w:p>
        </w:tc>
        <w:tc>
          <w:tcPr>
            <w:tcW w:w="2682" w:type="dxa"/>
          </w:tcPr>
          <w:p w14:paraId="686550CC" w14:textId="34DBDD49" w:rsidR="00CA085B" w:rsidRPr="00D41F8C" w:rsidRDefault="00CA085B" w:rsidP="00CA085B">
            <w:pPr>
              <w:spacing w:after="0"/>
              <w:jc w:val="center"/>
              <w:rPr>
                <w:rFonts w:eastAsia="宋体"/>
                <w:bCs/>
                <w:lang w:eastAsia="zh-CN"/>
              </w:rPr>
            </w:pPr>
            <w:proofErr w:type="spellStart"/>
            <w:r>
              <w:rPr>
                <w:rFonts w:eastAsia="宋体"/>
                <w:bCs/>
                <w:lang w:eastAsia="zh-CN"/>
              </w:rPr>
              <w:t>Jianhui</w:t>
            </w:r>
            <w:proofErr w:type="spellEnd"/>
            <w:r>
              <w:rPr>
                <w:rFonts w:eastAsia="宋体"/>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宋体"/>
                <w:bCs/>
                <w:lang w:eastAsia="zh-CN"/>
              </w:rPr>
            </w:pPr>
            <w:r>
              <w:rPr>
                <w:rFonts w:eastAsia="宋体"/>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宋体"/>
                <w:bCs/>
                <w:lang w:eastAsia="zh-CN"/>
              </w:rPr>
            </w:pPr>
            <w:r>
              <w:rPr>
                <w:rFonts w:eastAsia="宋体"/>
                <w:bCs/>
                <w:lang w:eastAsia="zh-CN"/>
              </w:rPr>
              <w:t>Nokia</w:t>
            </w:r>
          </w:p>
        </w:tc>
        <w:tc>
          <w:tcPr>
            <w:tcW w:w="2682" w:type="dxa"/>
          </w:tcPr>
          <w:p w14:paraId="7422791E" w14:textId="41CA274F" w:rsidR="00881B04" w:rsidRPr="00D41F8C" w:rsidRDefault="00881B04" w:rsidP="00881B04">
            <w:pPr>
              <w:spacing w:after="0"/>
              <w:jc w:val="center"/>
              <w:rPr>
                <w:rFonts w:eastAsia="宋体"/>
                <w:bCs/>
                <w:lang w:eastAsia="zh-CN"/>
              </w:rPr>
            </w:pPr>
            <w:proofErr w:type="spellStart"/>
            <w:r>
              <w:rPr>
                <w:rFonts w:eastAsia="宋体"/>
                <w:bCs/>
                <w:lang w:eastAsia="zh-CN"/>
              </w:rPr>
              <w:t>Jarkko</w:t>
            </w:r>
            <w:proofErr w:type="spellEnd"/>
            <w:r>
              <w:rPr>
                <w:rFonts w:eastAsia="宋体"/>
                <w:bCs/>
                <w:lang w:eastAsia="zh-CN"/>
              </w:rPr>
              <w:t xml:space="preserve"> </w:t>
            </w:r>
            <w:proofErr w:type="spellStart"/>
            <w:r>
              <w:rPr>
                <w:rFonts w:eastAsia="宋体"/>
                <w:bCs/>
                <w:lang w:eastAsia="zh-CN"/>
              </w:rPr>
              <w:t>Koskela</w:t>
            </w:r>
            <w:proofErr w:type="spellEnd"/>
          </w:p>
        </w:tc>
        <w:tc>
          <w:tcPr>
            <w:tcW w:w="4547" w:type="dxa"/>
            <w:shd w:val="clear" w:color="auto" w:fill="auto"/>
          </w:tcPr>
          <w:p w14:paraId="698D6BB5" w14:textId="0352EC1A" w:rsidR="00881B04" w:rsidRPr="00D41F8C" w:rsidRDefault="00881B04" w:rsidP="00881B04">
            <w:pPr>
              <w:spacing w:after="0"/>
              <w:jc w:val="center"/>
              <w:rPr>
                <w:rFonts w:eastAsia="宋体"/>
                <w:bCs/>
                <w:lang w:eastAsia="zh-CN"/>
              </w:rPr>
            </w:pPr>
            <w:r>
              <w:rPr>
                <w:rFonts w:eastAsia="宋体"/>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宋体"/>
                <w:bCs/>
                <w:lang w:eastAsia="zh-CN"/>
              </w:rPr>
            </w:pPr>
            <w:r>
              <w:rPr>
                <w:rFonts w:eastAsia="宋体"/>
                <w:bCs/>
                <w:lang w:eastAsia="zh-CN"/>
              </w:rPr>
              <w:t>BT</w:t>
            </w:r>
          </w:p>
        </w:tc>
        <w:tc>
          <w:tcPr>
            <w:tcW w:w="2682" w:type="dxa"/>
          </w:tcPr>
          <w:p w14:paraId="7391B53E" w14:textId="3BA3C46D" w:rsidR="007860FD" w:rsidRPr="00D41F8C" w:rsidRDefault="007860FD" w:rsidP="007860FD">
            <w:pPr>
              <w:spacing w:after="0"/>
              <w:jc w:val="center"/>
              <w:rPr>
                <w:rFonts w:eastAsia="宋体"/>
                <w:bCs/>
                <w:lang w:eastAsia="zh-CN"/>
              </w:rPr>
            </w:pPr>
            <w:proofErr w:type="spellStart"/>
            <w:r>
              <w:rPr>
                <w:rFonts w:eastAsia="宋体"/>
                <w:bCs/>
                <w:lang w:eastAsia="zh-CN"/>
              </w:rPr>
              <w:t>Salva</w:t>
            </w:r>
            <w:proofErr w:type="spellEnd"/>
            <w:r>
              <w:rPr>
                <w:rFonts w:eastAsia="宋体"/>
                <w:bCs/>
                <w:lang w:eastAsia="zh-CN"/>
              </w:rPr>
              <w:t xml:space="preserve"> Diaz</w:t>
            </w:r>
          </w:p>
        </w:tc>
        <w:tc>
          <w:tcPr>
            <w:tcW w:w="4547" w:type="dxa"/>
            <w:shd w:val="clear" w:color="auto" w:fill="auto"/>
          </w:tcPr>
          <w:p w14:paraId="37E2F0AD" w14:textId="47110F2A" w:rsidR="007860FD" w:rsidRPr="00D41F8C" w:rsidRDefault="003A18F9" w:rsidP="007860FD">
            <w:pPr>
              <w:spacing w:after="0"/>
              <w:jc w:val="center"/>
              <w:rPr>
                <w:rFonts w:eastAsia="宋体"/>
                <w:bCs/>
                <w:lang w:eastAsia="zh-CN"/>
              </w:rPr>
            </w:pPr>
            <w:hyperlink r:id="rId8" w:history="1">
              <w:r w:rsidR="007860FD" w:rsidRPr="00B31168">
                <w:rPr>
                  <w:rStyle w:val="ae"/>
                  <w:rFonts w:eastAsia="宋体"/>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宋体"/>
                <w:bCs/>
                <w:lang w:eastAsia="zh-CN"/>
              </w:rPr>
            </w:pPr>
            <w:r>
              <w:rPr>
                <w:rFonts w:eastAsia="宋体"/>
                <w:bCs/>
                <w:lang w:eastAsia="zh-CN"/>
              </w:rPr>
              <w:t>Vodafone</w:t>
            </w:r>
          </w:p>
        </w:tc>
        <w:tc>
          <w:tcPr>
            <w:tcW w:w="2682" w:type="dxa"/>
          </w:tcPr>
          <w:p w14:paraId="469D3183" w14:textId="361DEBE5" w:rsidR="006B1AE2" w:rsidRDefault="006B1AE2" w:rsidP="006B1AE2">
            <w:pPr>
              <w:spacing w:after="0"/>
              <w:jc w:val="center"/>
              <w:rPr>
                <w:rFonts w:eastAsia="宋体"/>
                <w:bCs/>
                <w:lang w:eastAsia="zh-CN"/>
              </w:rPr>
            </w:pPr>
            <w:r>
              <w:rPr>
                <w:rFonts w:eastAsia="宋体"/>
                <w:bCs/>
                <w:lang w:eastAsia="zh-CN"/>
              </w:rPr>
              <w:t xml:space="preserve">Alexey </w:t>
            </w:r>
            <w:proofErr w:type="spellStart"/>
            <w:r>
              <w:rPr>
                <w:rFonts w:eastAsia="宋体"/>
                <w:bCs/>
                <w:lang w:eastAsia="zh-CN"/>
              </w:rPr>
              <w:t>Kulakov</w:t>
            </w:r>
            <w:proofErr w:type="spellEnd"/>
          </w:p>
        </w:tc>
        <w:tc>
          <w:tcPr>
            <w:tcW w:w="4547" w:type="dxa"/>
            <w:shd w:val="clear" w:color="auto" w:fill="auto"/>
          </w:tcPr>
          <w:p w14:paraId="17814270" w14:textId="34EF74AD" w:rsidR="006B1AE2" w:rsidRDefault="006B1AE2" w:rsidP="006B1AE2">
            <w:pPr>
              <w:spacing w:after="0"/>
              <w:jc w:val="center"/>
              <w:rPr>
                <w:rFonts w:eastAsia="宋体"/>
                <w:bCs/>
                <w:lang w:eastAsia="zh-CN"/>
              </w:rPr>
            </w:pPr>
            <w:r>
              <w:rPr>
                <w:rFonts w:eastAsia="宋体"/>
                <w:bCs/>
                <w:lang w:eastAsia="zh-CN"/>
              </w:rPr>
              <w:t>Alexey.Kulakov1@vodafone.com</w:t>
            </w: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79604E1C" w:rsidR="00DE5E9A" w:rsidRDefault="0042475C" w:rsidP="00C0613A">
      <w:pPr>
        <w:pStyle w:val="2"/>
        <w:spacing w:after="240"/>
      </w:pPr>
      <w:bookmarkStart w:id="4" w:name="OLE_LINK13"/>
      <w:r>
        <w:t>Cell selection/reselection</w:t>
      </w:r>
    </w:p>
    <w:p w14:paraId="5E11D414" w14:textId="0E5F7C86" w:rsidR="008A4BDE" w:rsidRDefault="008A4BDE" w:rsidP="00DE5E9A">
      <w:pPr>
        <w:rPr>
          <w:rFonts w:eastAsia="宋体"/>
          <w:lang w:eastAsia="zh-CN"/>
        </w:rPr>
      </w:pPr>
      <w:r>
        <w:rPr>
          <w:rFonts w:eastAsia="宋体" w:hint="eastAsia"/>
          <w:lang w:eastAsia="zh-CN"/>
        </w:rPr>
        <w:t>D</w:t>
      </w:r>
      <w:r>
        <w:rPr>
          <w:rFonts w:eastAsia="宋体"/>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宋体"/>
                <w:lang w:eastAsia="zh-CN"/>
              </w:rPr>
            </w:pPr>
            <w:r>
              <w:rPr>
                <w:rFonts w:eastAsia="宋体" w:hint="eastAsia"/>
                <w:lang w:eastAsia="zh-CN"/>
              </w:rPr>
              <w:lastRenderedPageBreak/>
              <w:t>I</w:t>
            </w:r>
            <w:r>
              <w:rPr>
                <w:rFonts w:eastAsia="宋体"/>
                <w:lang w:eastAsia="zh-CN"/>
              </w:rPr>
              <w:t>ntroduction</w:t>
            </w:r>
          </w:p>
        </w:tc>
        <w:tc>
          <w:tcPr>
            <w:tcW w:w="7195" w:type="dxa"/>
          </w:tcPr>
          <w:p w14:paraId="4FF4B49D" w14:textId="77777777" w:rsidR="008A4BDE" w:rsidRDefault="008A4BDE" w:rsidP="00DE4BE4">
            <w:pPr>
              <w:spacing w:before="120" w:after="120"/>
              <w:rPr>
                <w:rFonts w:eastAsia="宋体"/>
                <w:lang w:eastAsia="zh-CN"/>
              </w:rPr>
            </w:pPr>
            <w:r>
              <w:rPr>
                <w:rFonts w:eastAsia="宋体"/>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宋体"/>
                <w:lang w:eastAsia="zh-CN"/>
              </w:rPr>
            </w:pPr>
            <w:r>
              <w:rPr>
                <w:rFonts w:eastAsia="宋体"/>
                <w:lang w:eastAsia="zh-CN"/>
              </w:rPr>
              <w:t>Scenario</w:t>
            </w:r>
          </w:p>
        </w:tc>
        <w:tc>
          <w:tcPr>
            <w:tcW w:w="7195" w:type="dxa"/>
          </w:tcPr>
          <w:p w14:paraId="50826D15" w14:textId="77777777" w:rsidR="008A4BDE" w:rsidRDefault="008A4BDE" w:rsidP="00DE4BE4">
            <w:pPr>
              <w:spacing w:before="120" w:after="120"/>
              <w:rPr>
                <w:rFonts w:eastAsia="宋体"/>
                <w:lang w:eastAsia="zh-CN"/>
              </w:rPr>
            </w:pPr>
            <w:r>
              <w:rPr>
                <w:rFonts w:eastAsia="宋体"/>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B2A6335"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宋体"/>
                <w:lang w:eastAsia="zh-CN"/>
              </w:rPr>
            </w:pPr>
            <w:r>
              <w:rPr>
                <w:rFonts w:eastAsia="宋体" w:hint="eastAsia"/>
                <w:lang w:eastAsia="zh-CN"/>
              </w:rPr>
              <w:t>I</w:t>
            </w:r>
            <w:r>
              <w:rPr>
                <w:rFonts w:eastAsia="宋体"/>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宋体"/>
                <w:lang w:eastAsia="zh-CN"/>
              </w:rPr>
            </w:pPr>
            <w:r>
              <w:rPr>
                <w:rFonts w:eastAsia="宋体"/>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宋体"/>
                <w:lang w:eastAsia="zh-CN"/>
              </w:rPr>
            </w:pPr>
            <w:r>
              <w:rPr>
                <w:rFonts w:eastAsia="宋体"/>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05C577A7" w14:textId="77777777" w:rsidR="008A4BDE" w:rsidRDefault="008A4BDE" w:rsidP="00DE4BE4">
            <w:pPr>
              <w:spacing w:before="120" w:after="120"/>
              <w:rPr>
                <w:rFonts w:eastAsia="宋体"/>
                <w:lang w:eastAsia="zh-CN"/>
              </w:rPr>
            </w:pPr>
            <w:r>
              <w:rPr>
                <w:rFonts w:eastAsia="宋体" w:hint="eastAsia"/>
                <w:lang w:eastAsia="zh-CN"/>
              </w:rPr>
              <w:t>N</w:t>
            </w:r>
            <w:r>
              <w:rPr>
                <w:rFonts w:eastAsia="宋体"/>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10C5CB2F" w14:textId="77777777" w:rsidR="008A4BDE" w:rsidRDefault="008A4BDE" w:rsidP="00DE4BE4">
            <w:pPr>
              <w:spacing w:before="120" w:after="120"/>
              <w:rPr>
                <w:rFonts w:eastAsia="宋体"/>
                <w:lang w:eastAsia="zh-CN"/>
              </w:rPr>
            </w:pPr>
            <w:r>
              <w:rPr>
                <w:rFonts w:eastAsia="宋体"/>
                <w:lang w:eastAsia="zh-CN"/>
              </w:rPr>
              <w:t>Cell selection/reselection enhancement etc.</w:t>
            </w:r>
          </w:p>
        </w:tc>
      </w:tr>
    </w:tbl>
    <w:p w14:paraId="14897372" w14:textId="77777777" w:rsidR="004E45D3" w:rsidRDefault="008A4BDE" w:rsidP="008A4BDE">
      <w:pPr>
        <w:spacing w:before="180"/>
        <w:rPr>
          <w:rFonts w:eastAsia="宋体"/>
          <w:lang w:eastAsia="zh-CN"/>
        </w:rPr>
      </w:pPr>
      <w:r w:rsidRPr="008A4BDE">
        <w:rPr>
          <w:rFonts w:eastAsia="宋体"/>
          <w:lang w:eastAsia="zh-CN"/>
        </w:rPr>
        <w:t>Some companies indicate</w:t>
      </w:r>
      <w:r>
        <w:rPr>
          <w:rFonts w:eastAsia="宋体"/>
          <w:lang w:eastAsia="zh-CN"/>
        </w:rPr>
        <w:t>d</w:t>
      </w:r>
      <w:r w:rsidRPr="008A4BDE">
        <w:rPr>
          <w:rFonts w:eastAsia="宋体"/>
          <w:lang w:eastAsia="zh-CN"/>
        </w:rPr>
        <w:t xml:space="preserve"> that the solution itself does not provide NES gain, but it can assist other solution to minimize negative impacts to legacy UEs.</w:t>
      </w:r>
      <w:r w:rsidR="004E45D3">
        <w:rPr>
          <w:rFonts w:eastAsia="宋体"/>
          <w:lang w:eastAsia="zh-CN"/>
        </w:rPr>
        <w:t xml:space="preserve"> </w:t>
      </w:r>
    </w:p>
    <w:p w14:paraId="591B3849" w14:textId="4A2F9299" w:rsidR="008A4BDE" w:rsidRDefault="004E45D3" w:rsidP="008A4BDE">
      <w:pPr>
        <w:spacing w:before="180"/>
        <w:rPr>
          <w:rFonts w:eastAsia="宋体"/>
          <w:lang w:eastAsia="zh-CN"/>
        </w:rPr>
      </w:pPr>
      <w:r>
        <w:rPr>
          <w:rFonts w:eastAsia="宋体"/>
          <w:lang w:eastAsia="zh-CN"/>
        </w:rPr>
        <w:t xml:space="preserve">Based on companies’ contributions submitted to RAN2 #119bis-e, </w:t>
      </w:r>
      <w:r w:rsidR="00FA414E">
        <w:rPr>
          <w:rFonts w:eastAsia="宋体"/>
          <w:lang w:eastAsia="zh-CN"/>
        </w:rPr>
        <w:t>there is plenty of discussion on the following</w:t>
      </w:r>
      <w:r>
        <w:rPr>
          <w:rFonts w:eastAsia="宋体"/>
          <w:lang w:eastAsia="zh-CN"/>
        </w:rPr>
        <w:t>:</w:t>
      </w:r>
    </w:p>
    <w:p w14:paraId="34490ABC" w14:textId="3AF4BF70" w:rsidR="004E45D3" w:rsidRDefault="004E45D3" w:rsidP="004E45D3">
      <w:pPr>
        <w:pStyle w:val="afc"/>
        <w:numPr>
          <w:ilvl w:val="0"/>
          <w:numId w:val="40"/>
        </w:numPr>
        <w:spacing w:before="180"/>
        <w:ind w:firstLineChars="0"/>
        <w:rPr>
          <w:rFonts w:eastAsia="宋体"/>
          <w:lang w:eastAsia="zh-CN"/>
        </w:rPr>
      </w:pPr>
      <w:r w:rsidRPr="004E45D3">
        <w:rPr>
          <w:rFonts w:eastAsia="宋体"/>
          <w:lang w:eastAsia="zh-CN"/>
        </w:rPr>
        <w:t>Legacy UEs</w:t>
      </w:r>
      <w:r>
        <w:rPr>
          <w:rFonts w:eastAsia="宋体"/>
          <w:lang w:eastAsia="zh-CN"/>
        </w:rPr>
        <w:t xml:space="preserve">: </w:t>
      </w:r>
      <w:r w:rsidR="00E246E9">
        <w:rPr>
          <w:rFonts w:eastAsia="宋体"/>
          <w:lang w:eastAsia="zh-CN"/>
        </w:rPr>
        <w:t>prevent legacy UEs camping on NES cells</w:t>
      </w:r>
    </w:p>
    <w:p w14:paraId="2AB0B13A" w14:textId="5A60FA23" w:rsidR="004E45D3" w:rsidRPr="004E45D3" w:rsidRDefault="004E45D3" w:rsidP="004E45D3">
      <w:pPr>
        <w:pStyle w:val="afc"/>
        <w:numPr>
          <w:ilvl w:val="0"/>
          <w:numId w:val="40"/>
        </w:numPr>
        <w:spacing w:before="180"/>
        <w:ind w:firstLineChars="0"/>
        <w:rPr>
          <w:rFonts w:eastAsia="宋体"/>
          <w:lang w:eastAsia="zh-CN"/>
        </w:rPr>
      </w:pPr>
      <w:r>
        <w:rPr>
          <w:rFonts w:eastAsia="宋体"/>
          <w:lang w:eastAsia="zh-CN"/>
        </w:rPr>
        <w:t>NES capable UEs: (de)prioritization</w:t>
      </w:r>
      <w:r>
        <w:rPr>
          <w:rFonts w:eastAsia="宋体" w:hint="eastAsia"/>
          <w:lang w:eastAsia="zh-CN"/>
        </w:rPr>
        <w:t xml:space="preserve"> </w:t>
      </w:r>
      <w:r>
        <w:rPr>
          <w:rFonts w:eastAsia="宋体"/>
          <w:lang w:eastAsia="zh-CN"/>
        </w:rPr>
        <w:t>(</w:t>
      </w:r>
      <w:r w:rsidR="00E246E9">
        <w:rPr>
          <w:rFonts w:eastAsia="宋体"/>
          <w:lang w:eastAsia="zh-CN"/>
        </w:rPr>
        <w:t xml:space="preserve">including </w:t>
      </w:r>
      <w:r>
        <w:rPr>
          <w:rFonts w:eastAsia="宋体"/>
          <w:lang w:eastAsia="zh-CN"/>
        </w:rPr>
        <w:t>per-frequency</w:t>
      </w:r>
      <w:r w:rsidR="00E246E9">
        <w:rPr>
          <w:rFonts w:eastAsia="宋体"/>
          <w:lang w:eastAsia="zh-CN"/>
        </w:rPr>
        <w:t>,</w:t>
      </w:r>
      <w:r>
        <w:rPr>
          <w:rFonts w:eastAsia="宋体"/>
          <w:lang w:eastAsia="zh-CN"/>
        </w:rPr>
        <w:t xml:space="preserve"> or per cell)</w:t>
      </w:r>
    </w:p>
    <w:p w14:paraId="7BF3A1D2" w14:textId="0C11E358" w:rsidR="008A4BDE" w:rsidRDefault="008A4BDE" w:rsidP="00DE5E9A">
      <w:pPr>
        <w:rPr>
          <w:rFonts w:eastAsia="宋体"/>
          <w:lang w:eastAsia="zh-CN"/>
        </w:rPr>
      </w:pPr>
    </w:p>
    <w:p w14:paraId="254B5880" w14:textId="5079B26D" w:rsidR="004E45D3" w:rsidRDefault="004E45D3" w:rsidP="00DE5E9A">
      <w:pPr>
        <w:rPr>
          <w:rFonts w:eastAsia="宋体"/>
          <w:lang w:eastAsia="zh-CN"/>
        </w:rPr>
      </w:pPr>
      <w:r>
        <w:rPr>
          <w:rFonts w:eastAsia="宋体"/>
          <w:lang w:eastAsia="zh-CN"/>
        </w:rPr>
        <w:t xml:space="preserve">For legacy UEs, it is proposed in </w:t>
      </w:r>
      <w:r w:rsidR="00B85EC8">
        <w:rPr>
          <w:rFonts w:eastAsia="宋体"/>
          <w:lang w:eastAsia="zh-CN"/>
        </w:rPr>
        <w:fldChar w:fldCharType="begin"/>
      </w:r>
      <w:r w:rsidR="00B85EC8">
        <w:rPr>
          <w:rFonts w:eastAsia="宋体"/>
          <w:lang w:eastAsia="zh-CN"/>
        </w:rPr>
        <w:instrText xml:space="preserve"> REF _Ref116465230 \r \h </w:instrText>
      </w:r>
      <w:r w:rsidR="00B85EC8">
        <w:rPr>
          <w:rFonts w:eastAsia="宋体"/>
          <w:lang w:eastAsia="zh-CN"/>
        </w:rPr>
      </w:r>
      <w:r w:rsidR="00B85EC8">
        <w:rPr>
          <w:rFonts w:eastAsia="宋体"/>
          <w:lang w:eastAsia="zh-CN"/>
        </w:rPr>
        <w:fldChar w:fldCharType="separate"/>
      </w:r>
      <w:r w:rsidR="00B85EC8">
        <w:rPr>
          <w:rFonts w:eastAsia="宋体"/>
          <w:lang w:eastAsia="zh-CN"/>
        </w:rPr>
        <w:t>[2</w:t>
      </w:r>
      <w:proofErr w:type="gramStart"/>
      <w:r w:rsidR="00B85EC8">
        <w:rPr>
          <w:rFonts w:eastAsia="宋体"/>
          <w:lang w:eastAsia="zh-CN"/>
        </w:rPr>
        <w:t>]</w:t>
      </w:r>
      <w:proofErr w:type="gramEnd"/>
      <w:r w:rsidR="00B85EC8">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_Ref116465257 \r \h </w:instrText>
      </w:r>
      <w:r w:rsidR="00B85EC8">
        <w:rPr>
          <w:rFonts w:eastAsia="宋体"/>
          <w:lang w:eastAsia="zh-CN"/>
        </w:rPr>
      </w:r>
      <w:r w:rsidR="00B85EC8">
        <w:rPr>
          <w:rFonts w:eastAsia="宋体"/>
          <w:lang w:eastAsia="zh-CN"/>
        </w:rPr>
        <w:fldChar w:fldCharType="separate"/>
      </w:r>
      <w:r w:rsidR="00B85EC8">
        <w:rPr>
          <w:rFonts w:eastAsia="宋体"/>
          <w:lang w:eastAsia="zh-CN"/>
        </w:rPr>
        <w:t>[3]</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_Ref116464960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_Ref116465438 \r \h </w:instrText>
      </w:r>
      <w:r w:rsidR="00B85EC8">
        <w:rPr>
          <w:rFonts w:eastAsia="宋体"/>
          <w:lang w:eastAsia="zh-CN"/>
        </w:rPr>
      </w:r>
      <w:r w:rsidR="00B85EC8">
        <w:rPr>
          <w:rFonts w:eastAsia="宋体"/>
          <w:lang w:eastAsia="zh-CN"/>
        </w:rPr>
        <w:fldChar w:fldCharType="separate"/>
      </w:r>
      <w:r w:rsidR="00B85EC8">
        <w:rPr>
          <w:rFonts w:eastAsia="宋体"/>
          <w:lang w:eastAsia="zh-CN"/>
        </w:rPr>
        <w:t>[10]</w:t>
      </w:r>
      <w:r w:rsid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_Ref116467123 \r \h </w:instrText>
      </w:r>
      <w:r w:rsidR="008B3149">
        <w:rPr>
          <w:rFonts w:eastAsia="宋体"/>
          <w:lang w:eastAsia="zh-CN"/>
        </w:rPr>
      </w:r>
      <w:r w:rsidR="008B3149">
        <w:rPr>
          <w:rFonts w:eastAsia="宋体"/>
          <w:lang w:eastAsia="zh-CN"/>
        </w:rPr>
        <w:fldChar w:fldCharType="separate"/>
      </w:r>
      <w:r w:rsidR="008B3149">
        <w:rPr>
          <w:rFonts w:eastAsia="宋体"/>
          <w:lang w:eastAsia="zh-CN"/>
        </w:rPr>
        <w:t>[11]</w:t>
      </w:r>
      <w:r w:rsidR="008B3149">
        <w:rPr>
          <w:rFonts w:eastAsia="宋体"/>
          <w:lang w:eastAsia="zh-CN"/>
        </w:rPr>
        <w:fldChar w:fldCharType="end"/>
      </w:r>
      <w:r w:rsidR="00B85EC8">
        <w:rPr>
          <w:rFonts w:eastAsia="宋体"/>
          <w:lang w:eastAsia="zh-CN"/>
        </w:rPr>
        <w:fldChar w:fldCharType="begin"/>
      </w:r>
      <w:r w:rsidR="00B85EC8">
        <w:rPr>
          <w:rFonts w:eastAsia="宋体"/>
          <w:lang w:eastAsia="zh-CN"/>
        </w:rPr>
        <w:instrText xml:space="preserve"> REF _Ref116465394 \r \h </w:instrText>
      </w:r>
      <w:r w:rsidR="00B85EC8">
        <w:rPr>
          <w:rFonts w:eastAsia="宋体"/>
          <w:lang w:eastAsia="zh-CN"/>
        </w:rPr>
      </w:r>
      <w:r w:rsidR="00B85EC8">
        <w:rPr>
          <w:rFonts w:eastAsia="宋体"/>
          <w:lang w:eastAsia="zh-CN"/>
        </w:rPr>
        <w:fldChar w:fldCharType="separate"/>
      </w:r>
      <w:r w:rsidR="00B85EC8">
        <w:rPr>
          <w:rFonts w:eastAsia="宋体"/>
          <w:lang w:eastAsia="zh-CN"/>
        </w:rPr>
        <w:t>[12]</w:t>
      </w:r>
      <w:r w:rsidR="00B85EC8">
        <w:rPr>
          <w:rFonts w:eastAsia="宋体"/>
          <w:lang w:eastAsia="zh-CN"/>
        </w:rPr>
        <w:fldChar w:fldCharType="end"/>
      </w:r>
      <w:r>
        <w:rPr>
          <w:rFonts w:eastAsia="宋体"/>
          <w:lang w:eastAsia="zh-CN"/>
        </w:rPr>
        <w:fldChar w:fldCharType="begin"/>
      </w:r>
      <w:r>
        <w:rPr>
          <w:rFonts w:eastAsia="宋体"/>
          <w:lang w:eastAsia="zh-CN"/>
        </w:rPr>
        <w:instrText xml:space="preserve"> REF _Ref116465019 \r \h </w:instrText>
      </w:r>
      <w:r>
        <w:rPr>
          <w:rFonts w:eastAsia="宋体"/>
          <w:lang w:eastAsia="zh-CN"/>
        </w:rPr>
      </w:r>
      <w:r>
        <w:rPr>
          <w:rFonts w:eastAsia="宋体"/>
          <w:lang w:eastAsia="zh-CN"/>
        </w:rPr>
        <w:fldChar w:fldCharType="separate"/>
      </w:r>
      <w:r>
        <w:rPr>
          <w:rFonts w:eastAsia="宋体"/>
          <w:lang w:eastAsia="zh-CN"/>
        </w:rPr>
        <w:t>[19]</w:t>
      </w:r>
      <w:r>
        <w:rPr>
          <w:rFonts w:eastAsia="宋体"/>
          <w:lang w:eastAsia="zh-CN"/>
        </w:rPr>
        <w:fldChar w:fldCharType="end"/>
      </w:r>
      <w:r w:rsidR="00DF5E17">
        <w:rPr>
          <w:rFonts w:eastAsia="宋体"/>
          <w:lang w:eastAsia="zh-CN"/>
        </w:rPr>
        <w:fldChar w:fldCharType="begin"/>
      </w:r>
      <w:r w:rsidR="00DF5E17">
        <w:rPr>
          <w:rFonts w:eastAsia="宋体"/>
          <w:lang w:eastAsia="zh-CN"/>
        </w:rPr>
        <w:instrText xml:space="preserve"> REF _Ref116473063 \r \h </w:instrText>
      </w:r>
      <w:r w:rsidR="00DF5E17">
        <w:rPr>
          <w:rFonts w:eastAsia="宋体"/>
          <w:lang w:eastAsia="zh-CN"/>
        </w:rPr>
      </w:r>
      <w:r w:rsidR="00DF5E17">
        <w:rPr>
          <w:rFonts w:eastAsia="宋体"/>
          <w:lang w:eastAsia="zh-CN"/>
        </w:rPr>
        <w:fldChar w:fldCharType="separate"/>
      </w:r>
      <w:r w:rsidR="00DF5E17">
        <w:rPr>
          <w:rFonts w:eastAsia="宋体"/>
          <w:lang w:eastAsia="zh-CN"/>
        </w:rPr>
        <w:t>[27]</w:t>
      </w:r>
      <w:r w:rsidR="00DF5E17">
        <w:rPr>
          <w:rFonts w:eastAsia="宋体"/>
          <w:lang w:eastAsia="zh-CN"/>
        </w:rPr>
        <w:fldChar w:fldCharType="end"/>
      </w:r>
      <w:r w:rsidR="000A4D83">
        <w:rPr>
          <w:rFonts w:eastAsia="宋体"/>
          <w:lang w:eastAsia="zh-CN"/>
        </w:rPr>
        <w:t xml:space="preserve"> </w:t>
      </w:r>
      <w:r w:rsidR="00E246E9">
        <w:rPr>
          <w:rFonts w:eastAsia="宋体"/>
          <w:lang w:eastAsia="zh-CN"/>
        </w:rPr>
        <w:t xml:space="preserve">to prevent </w:t>
      </w:r>
      <w:r w:rsidR="000A4D83">
        <w:rPr>
          <w:rFonts w:eastAsia="宋体"/>
          <w:lang w:eastAsia="zh-CN"/>
        </w:rPr>
        <w:t>legacy UEs</w:t>
      </w:r>
      <w:r w:rsidR="00E246E9">
        <w:rPr>
          <w:rFonts w:eastAsia="宋体"/>
          <w:lang w:eastAsia="zh-CN"/>
        </w:rPr>
        <w:t xml:space="preserve"> camping on</w:t>
      </w:r>
      <w:r w:rsidR="000A4D83">
        <w:rPr>
          <w:rFonts w:eastAsia="宋体"/>
          <w:lang w:eastAsia="zh-CN"/>
        </w:rPr>
        <w:t xml:space="preserve"> NES cells for backward compatibility.</w:t>
      </w:r>
      <w:r w:rsidR="00E246E9">
        <w:rPr>
          <w:rFonts w:eastAsia="宋体"/>
          <w:lang w:eastAsia="zh-CN"/>
        </w:rPr>
        <w:t xml:space="preserve"> From the </w:t>
      </w:r>
      <w:r w:rsidR="00D7723C">
        <w:rPr>
          <w:rFonts w:eastAsia="宋体"/>
          <w:lang w:eastAsia="zh-CN"/>
        </w:rPr>
        <w:t>rapporteur’s</w:t>
      </w:r>
      <w:r w:rsidR="00E246E9">
        <w:rPr>
          <w:rFonts w:eastAsia="宋体"/>
          <w:lang w:eastAsia="zh-CN"/>
        </w:rPr>
        <w:t xml:space="preserve"> observation, for some NES techniques, the legacy UEs cannot camp on the NES cells automatically, e.g.</w:t>
      </w:r>
      <w:r w:rsidR="007F65E8">
        <w:rPr>
          <w:rFonts w:eastAsia="宋体"/>
          <w:lang w:eastAsia="zh-CN"/>
        </w:rPr>
        <w:t>,</w:t>
      </w:r>
      <w:r w:rsidR="00E246E9">
        <w:rPr>
          <w:rFonts w:eastAsia="宋体"/>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宋体"/>
                <w:b/>
                <w:bCs/>
                <w:lang w:eastAsia="zh-CN"/>
              </w:rPr>
            </w:pPr>
            <w:r>
              <w:rPr>
                <w:rFonts w:eastAsia="宋体"/>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roofErr w:type="gramStart"/>
            <w:r w:rsidR="00A84ABE">
              <w:rPr>
                <w:rFonts w:eastAsiaTheme="minorEastAsia"/>
                <w:bCs/>
                <w:lang w:eastAsia="zh-CN"/>
              </w:rPr>
              <w: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 xml:space="preserve">2) We are not sure what </w:t>
            </w:r>
            <w:proofErr w:type="gramStart"/>
            <w:r>
              <w:rPr>
                <w:rFonts w:eastAsiaTheme="minorEastAsia"/>
                <w:bCs/>
                <w:lang w:eastAsia="zh-CN"/>
              </w:rPr>
              <w:t>is intention of 2nd sentence</w:t>
            </w:r>
            <w:proofErr w:type="gramEnd"/>
            <w:r>
              <w:rPr>
                <w:rFonts w:eastAsiaTheme="minorEastAsia"/>
                <w:bCs/>
                <w:lang w:eastAsia="zh-CN"/>
              </w:rPr>
              <w:t xml:space="preserv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lastRenderedPageBreak/>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 xml:space="preserve">In general, the most saving are achieved if the cell is completely off, </w:t>
            </w:r>
            <w:proofErr w:type="spellStart"/>
            <w:r>
              <w:rPr>
                <w:rFonts w:eastAsiaTheme="minorEastAsia"/>
                <w:bCs/>
                <w:lang w:eastAsia="zh-CN"/>
              </w:rPr>
              <w:t>inc.</w:t>
            </w:r>
            <w:proofErr w:type="spellEnd"/>
            <w:r>
              <w:rPr>
                <w:rFonts w:eastAsiaTheme="minorEastAsia"/>
                <w:bCs/>
                <w:lang w:eastAsia="zh-CN"/>
              </w:rPr>
              <w:t xml:space="preserve">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7860FD" w:rsidRPr="0019077C" w14:paraId="61D6B359" w14:textId="77777777" w:rsidTr="00DE4BE4">
        <w:trPr>
          <w:trHeight w:val="127"/>
        </w:trPr>
        <w:tc>
          <w:tcPr>
            <w:tcW w:w="1215" w:type="dxa"/>
            <w:shd w:val="clear" w:color="auto" w:fill="auto"/>
          </w:tcPr>
          <w:p w14:paraId="22F7E38F" w14:textId="77777777" w:rsidR="007860FD" w:rsidRDefault="007860FD" w:rsidP="007860FD">
            <w:pPr>
              <w:spacing w:after="0"/>
              <w:rPr>
                <w:rFonts w:eastAsiaTheme="minorEastAsia"/>
                <w:bCs/>
                <w:lang w:eastAsia="zh-CN"/>
              </w:rPr>
            </w:pPr>
          </w:p>
        </w:tc>
        <w:tc>
          <w:tcPr>
            <w:tcW w:w="1840" w:type="dxa"/>
          </w:tcPr>
          <w:p w14:paraId="1AE1B965" w14:textId="77777777" w:rsidR="007860FD" w:rsidRDefault="007860FD" w:rsidP="007860FD">
            <w:pPr>
              <w:spacing w:after="0"/>
              <w:rPr>
                <w:rFonts w:eastAsiaTheme="minorEastAsia"/>
                <w:bCs/>
                <w:lang w:eastAsia="zh-CN"/>
              </w:rPr>
            </w:pPr>
          </w:p>
        </w:tc>
        <w:tc>
          <w:tcPr>
            <w:tcW w:w="6541" w:type="dxa"/>
            <w:shd w:val="clear" w:color="auto" w:fill="auto"/>
          </w:tcPr>
          <w:p w14:paraId="6092265D" w14:textId="77777777" w:rsidR="007860FD" w:rsidRDefault="007860FD" w:rsidP="007860FD">
            <w:pPr>
              <w:spacing w:after="0"/>
              <w:rPr>
                <w:rFonts w:eastAsia="MS Mincho"/>
                <w:bCs/>
                <w:lang w:eastAsia="ja-JP"/>
              </w:rPr>
            </w:pPr>
          </w:p>
        </w:tc>
      </w:tr>
      <w:tr w:rsidR="007860FD" w:rsidRPr="0019077C" w14:paraId="2FFEBEDA" w14:textId="77777777" w:rsidTr="00DE4BE4">
        <w:trPr>
          <w:trHeight w:val="127"/>
        </w:trPr>
        <w:tc>
          <w:tcPr>
            <w:tcW w:w="1215" w:type="dxa"/>
            <w:shd w:val="clear" w:color="auto" w:fill="auto"/>
          </w:tcPr>
          <w:p w14:paraId="04AB36F3" w14:textId="77777777" w:rsidR="007860FD" w:rsidRDefault="007860FD" w:rsidP="007860FD">
            <w:pPr>
              <w:spacing w:after="0"/>
              <w:rPr>
                <w:rFonts w:eastAsiaTheme="minorEastAsia"/>
                <w:bCs/>
                <w:lang w:eastAsia="zh-CN"/>
              </w:rPr>
            </w:pPr>
          </w:p>
        </w:tc>
        <w:tc>
          <w:tcPr>
            <w:tcW w:w="1840" w:type="dxa"/>
          </w:tcPr>
          <w:p w14:paraId="3767C50C" w14:textId="77777777" w:rsidR="007860FD" w:rsidRDefault="007860FD" w:rsidP="007860FD">
            <w:pPr>
              <w:spacing w:after="0"/>
              <w:rPr>
                <w:rFonts w:eastAsiaTheme="minorEastAsia"/>
                <w:bCs/>
                <w:lang w:eastAsia="zh-CN"/>
              </w:rPr>
            </w:pPr>
          </w:p>
        </w:tc>
        <w:tc>
          <w:tcPr>
            <w:tcW w:w="6541" w:type="dxa"/>
            <w:shd w:val="clear" w:color="auto" w:fill="auto"/>
          </w:tcPr>
          <w:p w14:paraId="22FF1CC0" w14:textId="77777777" w:rsidR="007860FD" w:rsidRDefault="007860FD" w:rsidP="007860FD">
            <w:pPr>
              <w:spacing w:after="0"/>
              <w:rPr>
                <w:rFonts w:eastAsia="MS Mincho"/>
                <w:bCs/>
                <w:lang w:eastAsia="ja-JP"/>
              </w:rPr>
            </w:pPr>
          </w:p>
        </w:tc>
      </w:tr>
    </w:tbl>
    <w:p w14:paraId="1A95F6AA" w14:textId="77777777" w:rsidR="008B3149" w:rsidRDefault="008B3149" w:rsidP="00B85EC8">
      <w:pPr>
        <w:spacing w:before="180"/>
        <w:rPr>
          <w:rFonts w:eastAsia="宋体"/>
          <w:lang w:eastAsia="zh-CN"/>
        </w:rPr>
      </w:pPr>
    </w:p>
    <w:p w14:paraId="5BFDCC45" w14:textId="606BE538" w:rsidR="00B85EC8" w:rsidRDefault="00433BC7" w:rsidP="00B85EC8">
      <w:pPr>
        <w:spacing w:before="180"/>
        <w:rPr>
          <w:rFonts w:eastAsia="宋体"/>
          <w:lang w:eastAsia="zh-CN"/>
        </w:rPr>
      </w:pPr>
      <w:r>
        <w:rPr>
          <w:rFonts w:eastAsia="宋体"/>
          <w:lang w:eastAsia="zh-CN"/>
        </w:rPr>
        <w:t>T</w:t>
      </w:r>
      <w:r w:rsidR="00E246E9">
        <w:rPr>
          <w:rFonts w:eastAsia="宋体"/>
          <w:lang w:eastAsia="zh-CN"/>
        </w:rPr>
        <w:t>he solutions proposed are mainly divided into the below two</w:t>
      </w:r>
      <w:r>
        <w:rPr>
          <w:rFonts w:eastAsia="宋体"/>
          <w:lang w:eastAsia="zh-CN"/>
        </w:rPr>
        <w:t xml:space="preserve"> directions</w:t>
      </w:r>
      <w:r w:rsidR="00B85EC8">
        <w:rPr>
          <w:rFonts w:eastAsia="宋体"/>
          <w:lang w:eastAsia="zh-CN"/>
        </w:rPr>
        <w:t>:</w:t>
      </w:r>
    </w:p>
    <w:p w14:paraId="2DA66312" w14:textId="3634C955" w:rsidR="00B85EC8" w:rsidRDefault="00B85EC8" w:rsidP="00B85EC8">
      <w:pPr>
        <w:pStyle w:val="afc"/>
        <w:numPr>
          <w:ilvl w:val="0"/>
          <w:numId w:val="41"/>
        </w:numPr>
        <w:spacing w:before="180"/>
        <w:ind w:firstLineChars="0"/>
        <w:rPr>
          <w:rFonts w:eastAsia="宋体"/>
          <w:lang w:eastAsia="zh-CN"/>
        </w:rPr>
      </w:pPr>
      <w:r>
        <w:rPr>
          <w:rFonts w:eastAsia="宋体"/>
          <w:lang w:eastAsia="zh-CN"/>
        </w:rPr>
        <w:t xml:space="preserve">Option 1: </w:t>
      </w:r>
      <w:r w:rsidRPr="00B85EC8">
        <w:rPr>
          <w:rFonts w:eastAsia="宋体"/>
          <w:lang w:eastAsia="zh-CN"/>
        </w:rPr>
        <w:t>Use Intra/</w:t>
      </w:r>
      <w:proofErr w:type="spellStart"/>
      <w:r w:rsidRPr="00B85EC8">
        <w:rPr>
          <w:rFonts w:eastAsia="宋体"/>
          <w:lang w:eastAsia="zh-CN"/>
        </w:rPr>
        <w:t>InterFreqExcludedCellList</w:t>
      </w:r>
      <w:proofErr w:type="spellEnd"/>
      <w:r w:rsidRPr="00B85EC8">
        <w:rPr>
          <w:rFonts w:eastAsia="宋体"/>
          <w:lang w:eastAsia="zh-CN"/>
        </w:rPr>
        <w:t xml:space="preserve"> </w:t>
      </w:r>
      <w:r w:rsidRPr="00B85EC8">
        <w:rPr>
          <w:rFonts w:eastAsia="宋体"/>
          <w:lang w:eastAsia="zh-CN"/>
        </w:rPr>
        <w:fldChar w:fldCharType="begin"/>
      </w:r>
      <w:r w:rsidRPr="00B85EC8">
        <w:rPr>
          <w:rFonts w:eastAsia="宋体"/>
          <w:lang w:eastAsia="zh-CN"/>
        </w:rPr>
        <w:instrText xml:space="preserve"> REF _Ref116465230 \r \h </w:instrText>
      </w:r>
      <w:r w:rsidRPr="00B85EC8">
        <w:rPr>
          <w:rFonts w:eastAsia="宋体"/>
          <w:lang w:eastAsia="zh-CN"/>
        </w:rPr>
      </w:r>
      <w:r w:rsidRPr="00B85EC8">
        <w:rPr>
          <w:rFonts w:eastAsia="宋体"/>
          <w:lang w:eastAsia="zh-CN"/>
        </w:rPr>
        <w:fldChar w:fldCharType="separate"/>
      </w:r>
      <w:r w:rsidRPr="00B85EC8">
        <w:rPr>
          <w:rFonts w:eastAsia="宋体"/>
          <w:lang w:eastAsia="zh-CN"/>
        </w:rPr>
        <w:t>[2]</w:t>
      </w:r>
      <w:r w:rsidRPr="00B85EC8">
        <w:rPr>
          <w:rFonts w:eastAsia="宋体"/>
          <w:lang w:eastAsia="zh-CN"/>
        </w:rPr>
        <w:fldChar w:fldCharType="end"/>
      </w:r>
      <w:r w:rsidR="008B3149">
        <w:rPr>
          <w:rFonts w:eastAsia="宋体"/>
          <w:lang w:eastAsia="zh-CN"/>
        </w:rPr>
        <w:fldChar w:fldCharType="begin"/>
      </w:r>
      <w:r w:rsidR="008B3149">
        <w:rPr>
          <w:rFonts w:eastAsia="宋体"/>
          <w:lang w:eastAsia="zh-CN"/>
        </w:rPr>
        <w:instrText xml:space="preserve"> REF _Ref116466609 \r \h </w:instrText>
      </w:r>
      <w:r w:rsidR="008B3149">
        <w:rPr>
          <w:rFonts w:eastAsia="宋体"/>
          <w:lang w:eastAsia="zh-CN"/>
        </w:rPr>
      </w:r>
      <w:r w:rsidR="008B3149">
        <w:rPr>
          <w:rFonts w:eastAsia="宋体"/>
          <w:lang w:eastAsia="zh-CN"/>
        </w:rPr>
        <w:fldChar w:fldCharType="separate"/>
      </w:r>
      <w:r w:rsidR="008B3149">
        <w:rPr>
          <w:rFonts w:eastAsia="宋体"/>
          <w:lang w:eastAsia="zh-CN"/>
        </w:rPr>
        <w:t>[4]</w:t>
      </w:r>
      <w:r w:rsidR="008B3149">
        <w:rPr>
          <w:rFonts w:eastAsia="宋体"/>
          <w:lang w:eastAsia="zh-CN"/>
        </w:rPr>
        <w:fldChar w:fldCharType="end"/>
      </w:r>
    </w:p>
    <w:p w14:paraId="38B904A7" w14:textId="6BCC110D" w:rsidR="00E246E9" w:rsidRPr="00E246E9" w:rsidRDefault="00E246E9" w:rsidP="00E246E9">
      <w:pPr>
        <w:spacing w:before="180"/>
        <w:rPr>
          <w:rFonts w:eastAsia="宋体"/>
          <w:lang w:eastAsia="zh-CN"/>
        </w:rPr>
      </w:pPr>
      <w:r w:rsidRPr="00E246E9">
        <w:rPr>
          <w:rFonts w:eastAsia="宋体"/>
          <w:lang w:eastAsia="zh-CN"/>
        </w:rPr>
        <w:t xml:space="preserve">This is basically using the legacy frequency list or </w:t>
      </w:r>
      <w:r w:rsidR="00DB6920">
        <w:rPr>
          <w:rFonts w:eastAsia="宋体"/>
          <w:lang w:eastAsia="zh-CN"/>
        </w:rPr>
        <w:t xml:space="preserve">black </w:t>
      </w:r>
      <w:r w:rsidRPr="00E246E9">
        <w:rPr>
          <w:rFonts w:eastAsia="宋体"/>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afc"/>
        <w:numPr>
          <w:ilvl w:val="0"/>
          <w:numId w:val="41"/>
        </w:numPr>
        <w:spacing w:before="180"/>
        <w:ind w:firstLineChars="0"/>
        <w:rPr>
          <w:rFonts w:eastAsia="宋体"/>
          <w:lang w:eastAsia="zh-CN"/>
        </w:rPr>
      </w:pPr>
      <w:r>
        <w:rPr>
          <w:rFonts w:eastAsia="宋体"/>
          <w:lang w:eastAsia="zh-CN"/>
        </w:rPr>
        <w:t>Option 2:</w:t>
      </w:r>
      <w:r w:rsidR="006D6EB0">
        <w:rPr>
          <w:rFonts w:eastAsia="宋体"/>
          <w:lang w:eastAsia="zh-CN"/>
        </w:rPr>
        <w:t xml:space="preserve"> Use </w:t>
      </w:r>
      <w:proofErr w:type="spellStart"/>
      <w:r w:rsidR="006D6EB0" w:rsidRPr="006D6EB0">
        <w:rPr>
          <w:rFonts w:eastAsia="宋体"/>
          <w:i/>
          <w:lang w:eastAsia="zh-CN"/>
        </w:rPr>
        <w:t>cellBarred</w:t>
      </w:r>
      <w:proofErr w:type="spellEnd"/>
      <w:r w:rsidR="006D6EB0">
        <w:rPr>
          <w:rFonts w:eastAsia="宋体"/>
          <w:lang w:eastAsia="zh-CN"/>
        </w:rPr>
        <w:t xml:space="preserve"> in MIB and add a new </w:t>
      </w:r>
      <w:proofErr w:type="spellStart"/>
      <w:r w:rsidR="006D6EB0" w:rsidRPr="006D6EB0">
        <w:rPr>
          <w:rFonts w:eastAsia="宋体"/>
          <w:i/>
          <w:lang w:eastAsia="zh-CN"/>
        </w:rPr>
        <w:t>cellBarred</w:t>
      </w:r>
      <w:proofErr w:type="spellEnd"/>
      <w:r w:rsidR="006D6EB0" w:rsidRPr="006D6EB0">
        <w:rPr>
          <w:rFonts w:eastAsia="宋体"/>
          <w:i/>
          <w:lang w:eastAsia="zh-CN"/>
        </w:rPr>
        <w:t>-NES</w:t>
      </w:r>
      <w:r w:rsidR="006D6EB0">
        <w:rPr>
          <w:rFonts w:eastAsia="宋体"/>
          <w:lang w:eastAsia="zh-CN"/>
        </w:rPr>
        <w:t xml:space="preserve"> in SIB1</w:t>
      </w:r>
      <w:r w:rsidR="00CB5D38">
        <w:rPr>
          <w:rFonts w:eastAsia="宋体"/>
          <w:lang w:eastAsia="zh-CN"/>
        </w:rPr>
        <w:fldChar w:fldCharType="begin"/>
      </w:r>
      <w:r w:rsidR="00CB5D38">
        <w:rPr>
          <w:rFonts w:eastAsia="宋体"/>
          <w:lang w:eastAsia="zh-CN"/>
        </w:rPr>
        <w:instrText xml:space="preserve"> REF _Ref116465257 \r \h </w:instrText>
      </w:r>
      <w:r w:rsidR="00CB5D38">
        <w:rPr>
          <w:rFonts w:eastAsia="宋体"/>
          <w:lang w:eastAsia="zh-CN"/>
        </w:rPr>
      </w:r>
      <w:r w:rsidR="00CB5D38">
        <w:rPr>
          <w:rFonts w:eastAsia="宋体"/>
          <w:lang w:eastAsia="zh-CN"/>
        </w:rPr>
        <w:fldChar w:fldCharType="separate"/>
      </w:r>
      <w:r w:rsidR="00CB5D38">
        <w:rPr>
          <w:rFonts w:eastAsia="宋体"/>
          <w:lang w:eastAsia="zh-CN"/>
        </w:rPr>
        <w:t>[3]</w:t>
      </w:r>
      <w:r w:rsidR="00CB5D38">
        <w:rPr>
          <w:rFonts w:eastAsia="宋体"/>
          <w:lang w:eastAsia="zh-CN"/>
        </w:rPr>
        <w:fldChar w:fldCharType="end"/>
      </w:r>
    </w:p>
    <w:p w14:paraId="2088BB66" w14:textId="2AEFC8F8" w:rsidR="008B3149" w:rsidRPr="00E246E9" w:rsidRDefault="00E246E9" w:rsidP="00E246E9">
      <w:pPr>
        <w:spacing w:before="180"/>
        <w:rPr>
          <w:rFonts w:eastAsia="宋体"/>
          <w:lang w:eastAsia="zh-CN"/>
        </w:rPr>
      </w:pPr>
      <w:r w:rsidRPr="00E246E9">
        <w:rPr>
          <w:rFonts w:eastAsia="宋体"/>
          <w:lang w:eastAsia="zh-CN"/>
        </w:rPr>
        <w:t>This is basically to reuse the legacy mechanism adopted for NTN and IAB-MT.</w:t>
      </w:r>
      <w:r w:rsidR="00433BC7">
        <w:rPr>
          <w:rFonts w:eastAsia="宋体"/>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Option 1: Use Intra/</w:t>
      </w:r>
      <w:proofErr w:type="spellStart"/>
      <w:r w:rsidRPr="008B3149">
        <w:rPr>
          <w:rFonts w:eastAsia="宋体"/>
          <w:b/>
          <w:lang w:eastAsia="zh-CN"/>
        </w:rPr>
        <w:t>InterFreqExcludedCellList</w:t>
      </w:r>
      <w:proofErr w:type="spellEnd"/>
      <w:r w:rsidRPr="008B3149">
        <w:rPr>
          <w:rFonts w:eastAsia="宋体"/>
          <w:b/>
          <w:lang w:eastAsia="zh-CN"/>
        </w:rPr>
        <w:t xml:space="preserve"> </w:t>
      </w:r>
      <w:r w:rsidRPr="008B3149">
        <w:rPr>
          <w:rFonts w:eastAsia="宋体"/>
          <w:b/>
          <w:lang w:eastAsia="zh-CN"/>
        </w:rPr>
        <w:fldChar w:fldCharType="begin"/>
      </w:r>
      <w:r w:rsidRPr="008B3149">
        <w:rPr>
          <w:rFonts w:eastAsia="宋体"/>
          <w:b/>
          <w:lang w:eastAsia="zh-CN"/>
        </w:rPr>
        <w:instrText xml:space="preserve"> REF _Ref116465230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[2]</w:t>
      </w:r>
      <w:r w:rsidRPr="008B3149">
        <w:rPr>
          <w:rFonts w:eastAsia="宋体"/>
          <w:b/>
          <w:lang w:eastAsia="zh-CN"/>
        </w:rPr>
        <w:fldChar w:fldCharType="end"/>
      </w:r>
      <w:r w:rsidRPr="008B3149">
        <w:rPr>
          <w:rFonts w:eastAsia="宋体"/>
          <w:b/>
          <w:lang w:eastAsia="zh-CN"/>
        </w:rPr>
        <w:fldChar w:fldCharType="begin"/>
      </w:r>
      <w:r w:rsidRPr="008B3149">
        <w:rPr>
          <w:rFonts w:eastAsia="宋体"/>
          <w:b/>
          <w:lang w:eastAsia="zh-CN"/>
        </w:rPr>
        <w:instrText xml:space="preserve"> REF _Ref116466609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[4]</w:t>
      </w:r>
      <w:r w:rsidRPr="008B3149">
        <w:rPr>
          <w:rFonts w:eastAsia="宋体"/>
          <w:b/>
          <w:lang w:eastAsia="zh-CN"/>
        </w:rPr>
        <w:fldChar w:fldCharType="end"/>
      </w:r>
    </w:p>
    <w:p w14:paraId="4BFDAA36" w14:textId="3082ECE7" w:rsidR="00433BC7" w:rsidRPr="008B3149" w:rsidRDefault="008B3149" w:rsidP="008B3149">
      <w:pPr>
        <w:pStyle w:val="afc"/>
        <w:numPr>
          <w:ilvl w:val="0"/>
          <w:numId w:val="41"/>
        </w:numPr>
        <w:spacing w:before="180"/>
        <w:ind w:firstLineChars="0"/>
        <w:rPr>
          <w:rFonts w:eastAsia="宋体"/>
          <w:b/>
          <w:lang w:eastAsia="zh-CN"/>
        </w:rPr>
      </w:pPr>
      <w:r w:rsidRPr="008B3149">
        <w:rPr>
          <w:rFonts w:eastAsia="宋体"/>
          <w:b/>
          <w:lang w:eastAsia="zh-CN"/>
        </w:rPr>
        <w:t xml:space="preserve">Option 2: Use </w:t>
      </w:r>
      <w:proofErr w:type="spellStart"/>
      <w:r w:rsidRPr="008B3149">
        <w:rPr>
          <w:rFonts w:eastAsia="宋体"/>
          <w:b/>
          <w:i/>
          <w:lang w:eastAsia="zh-CN"/>
        </w:rPr>
        <w:t>cellBarred</w:t>
      </w:r>
      <w:proofErr w:type="spellEnd"/>
      <w:r w:rsidRPr="008B3149">
        <w:rPr>
          <w:rFonts w:eastAsia="宋体"/>
          <w:b/>
          <w:lang w:eastAsia="zh-CN"/>
        </w:rPr>
        <w:t xml:space="preserve"> in MIB and add a new </w:t>
      </w:r>
      <w:proofErr w:type="spellStart"/>
      <w:r w:rsidRPr="008B3149">
        <w:rPr>
          <w:rFonts w:eastAsia="宋体"/>
          <w:b/>
          <w:i/>
          <w:lang w:eastAsia="zh-CN"/>
        </w:rPr>
        <w:t>cellBarred</w:t>
      </w:r>
      <w:proofErr w:type="spellEnd"/>
      <w:r w:rsidRPr="008B3149">
        <w:rPr>
          <w:rFonts w:eastAsia="宋体"/>
          <w:b/>
          <w:i/>
          <w:lang w:eastAsia="zh-CN"/>
        </w:rPr>
        <w:t>-NES</w:t>
      </w:r>
      <w:r w:rsidRPr="008B3149">
        <w:rPr>
          <w:rFonts w:eastAsia="宋体"/>
          <w:b/>
          <w:lang w:eastAsia="zh-CN"/>
        </w:rPr>
        <w:t xml:space="preserve"> in SIB1 (similar to NTN) </w:t>
      </w:r>
      <w:r w:rsidRPr="008B3149">
        <w:rPr>
          <w:rFonts w:eastAsia="宋体"/>
          <w:b/>
          <w:lang w:eastAsia="zh-CN"/>
        </w:rPr>
        <w:fldChar w:fldCharType="begin"/>
      </w:r>
      <w:r w:rsidRPr="008B3149">
        <w:rPr>
          <w:rFonts w:eastAsia="宋体"/>
          <w:b/>
          <w:lang w:eastAsia="zh-CN"/>
        </w:rPr>
        <w:instrText xml:space="preserve"> REF _Ref116465257 \r \h </w:instrText>
      </w:r>
      <w:r>
        <w:rPr>
          <w:rFonts w:eastAsia="宋体"/>
          <w:b/>
          <w:lang w:eastAsia="zh-CN"/>
        </w:rPr>
        <w:instrText xml:space="preserve"> \* MERGEFORMAT </w:instrText>
      </w:r>
      <w:r w:rsidRPr="008B3149">
        <w:rPr>
          <w:rFonts w:eastAsia="宋体"/>
          <w:b/>
          <w:lang w:eastAsia="zh-CN"/>
        </w:rPr>
      </w:r>
      <w:r w:rsidRPr="008B3149">
        <w:rPr>
          <w:rFonts w:eastAsia="宋体"/>
          <w:b/>
          <w:lang w:eastAsia="zh-CN"/>
        </w:rPr>
        <w:fldChar w:fldCharType="separate"/>
      </w:r>
      <w:r w:rsidRPr="008B3149">
        <w:rPr>
          <w:rFonts w:eastAsia="宋体"/>
          <w:b/>
          <w:lang w:eastAsia="zh-CN"/>
        </w:rPr>
        <w:t>[3]</w:t>
      </w:r>
      <w:r w:rsidRPr="008B3149">
        <w:rPr>
          <w:rFonts w:eastAsia="宋体"/>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宋体"/>
                <w:b/>
                <w:bCs/>
                <w:lang w:eastAsia="zh-CN"/>
              </w:rPr>
            </w:pPr>
            <w:r>
              <w:rPr>
                <w:rFonts w:eastAsia="宋体"/>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lastRenderedPageBreak/>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afc"/>
              <w:numPr>
                <w:ilvl w:val="1"/>
                <w:numId w:val="38"/>
              </w:numPr>
              <w:spacing w:after="0"/>
              <w:ind w:firstLineChars="0"/>
              <w:rPr>
                <w:rFonts w:eastAsia="MS Mincho"/>
                <w:bCs/>
                <w:lang w:eastAsia="ja-JP"/>
              </w:rPr>
            </w:pPr>
            <w:proofErr w:type="gramStart"/>
            <w:r w:rsidRPr="002F35B9">
              <w:rPr>
                <w:rFonts w:eastAsia="MS Mincho"/>
                <w:bCs/>
                <w:lang w:eastAsia="ja-JP"/>
              </w:rPr>
              <w:t>it</w:t>
            </w:r>
            <w:proofErr w:type="gramEnd"/>
            <w:r w:rsidRPr="002F35B9">
              <w:rPr>
                <w:rFonts w:eastAsia="MS Mincho"/>
                <w:bCs/>
                <w:lang w:eastAsia="ja-JP"/>
              </w:rPr>
              <w:t xml:space="preserve">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afc"/>
              <w:numPr>
                <w:ilvl w:val="1"/>
                <w:numId w:val="38"/>
              </w:numPr>
              <w:spacing w:after="0"/>
              <w:ind w:firstLineChars="0"/>
              <w:rPr>
                <w:rFonts w:eastAsia="MS Mincho"/>
                <w:bCs/>
                <w:lang w:eastAsia="ja-JP"/>
              </w:rPr>
            </w:pPr>
            <w:proofErr w:type="gramStart"/>
            <w:r w:rsidRPr="002F35B9">
              <w:rPr>
                <w:rFonts w:eastAsia="MS Mincho"/>
                <w:bCs/>
                <w:lang w:eastAsia="ja-JP"/>
              </w:rPr>
              <w:t>it</w:t>
            </w:r>
            <w:proofErr w:type="gramEnd"/>
            <w:r w:rsidRPr="002F35B9">
              <w:rPr>
                <w:rFonts w:eastAsia="MS Mincho"/>
                <w:bCs/>
                <w:lang w:eastAsia="ja-JP"/>
              </w:rPr>
              <w:t xml:space="preserve">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afc"/>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7860FD" w:rsidRPr="0019077C" w14:paraId="4D167B5D" w14:textId="77777777" w:rsidTr="00DE4BE4">
        <w:trPr>
          <w:trHeight w:val="127"/>
        </w:trPr>
        <w:tc>
          <w:tcPr>
            <w:tcW w:w="1215" w:type="dxa"/>
            <w:shd w:val="clear" w:color="auto" w:fill="auto"/>
          </w:tcPr>
          <w:p w14:paraId="7CC191A8" w14:textId="77777777" w:rsidR="007860FD" w:rsidRDefault="007860FD" w:rsidP="007860FD">
            <w:pPr>
              <w:spacing w:after="0"/>
              <w:rPr>
                <w:rFonts w:eastAsiaTheme="minorEastAsia"/>
                <w:bCs/>
                <w:lang w:eastAsia="zh-CN"/>
              </w:rPr>
            </w:pPr>
          </w:p>
        </w:tc>
        <w:tc>
          <w:tcPr>
            <w:tcW w:w="1840" w:type="dxa"/>
          </w:tcPr>
          <w:p w14:paraId="28FDC4BB" w14:textId="77777777" w:rsidR="007860FD" w:rsidRDefault="007860FD" w:rsidP="007860FD">
            <w:pPr>
              <w:spacing w:after="0"/>
              <w:rPr>
                <w:rFonts w:eastAsiaTheme="minorEastAsia"/>
                <w:bCs/>
                <w:lang w:eastAsia="zh-CN"/>
              </w:rPr>
            </w:pPr>
          </w:p>
        </w:tc>
        <w:tc>
          <w:tcPr>
            <w:tcW w:w="6541" w:type="dxa"/>
            <w:shd w:val="clear" w:color="auto" w:fill="auto"/>
          </w:tcPr>
          <w:p w14:paraId="2A710696" w14:textId="77777777" w:rsidR="007860FD" w:rsidRDefault="007860FD" w:rsidP="007860FD">
            <w:pPr>
              <w:spacing w:after="0"/>
              <w:rPr>
                <w:rFonts w:eastAsia="MS Mincho"/>
                <w:bCs/>
                <w:lang w:eastAsia="ja-JP"/>
              </w:rPr>
            </w:pPr>
          </w:p>
        </w:tc>
      </w:tr>
      <w:tr w:rsidR="007860FD" w:rsidRPr="0019077C" w14:paraId="22D6ABC7" w14:textId="77777777" w:rsidTr="00DE4BE4">
        <w:trPr>
          <w:trHeight w:val="127"/>
        </w:trPr>
        <w:tc>
          <w:tcPr>
            <w:tcW w:w="1215" w:type="dxa"/>
            <w:shd w:val="clear" w:color="auto" w:fill="auto"/>
          </w:tcPr>
          <w:p w14:paraId="72877493" w14:textId="77777777" w:rsidR="007860FD" w:rsidRDefault="007860FD" w:rsidP="007860FD">
            <w:pPr>
              <w:spacing w:after="0"/>
              <w:rPr>
                <w:rFonts w:eastAsiaTheme="minorEastAsia"/>
                <w:bCs/>
                <w:lang w:eastAsia="zh-CN"/>
              </w:rPr>
            </w:pPr>
          </w:p>
        </w:tc>
        <w:tc>
          <w:tcPr>
            <w:tcW w:w="1840" w:type="dxa"/>
          </w:tcPr>
          <w:p w14:paraId="51902AC8" w14:textId="77777777" w:rsidR="007860FD" w:rsidRDefault="007860FD" w:rsidP="007860FD">
            <w:pPr>
              <w:spacing w:after="0"/>
              <w:rPr>
                <w:rFonts w:eastAsiaTheme="minorEastAsia"/>
                <w:bCs/>
                <w:lang w:eastAsia="zh-CN"/>
              </w:rPr>
            </w:pPr>
          </w:p>
        </w:tc>
        <w:tc>
          <w:tcPr>
            <w:tcW w:w="6541" w:type="dxa"/>
            <w:shd w:val="clear" w:color="auto" w:fill="auto"/>
          </w:tcPr>
          <w:p w14:paraId="22C60C68" w14:textId="77777777" w:rsidR="007860FD" w:rsidRDefault="007860FD" w:rsidP="007860FD">
            <w:pPr>
              <w:spacing w:after="0"/>
              <w:rPr>
                <w:rFonts w:eastAsia="MS Mincho"/>
                <w:bCs/>
                <w:lang w:eastAsia="ja-JP"/>
              </w:rPr>
            </w:pPr>
          </w:p>
        </w:tc>
      </w:tr>
    </w:tbl>
    <w:p w14:paraId="5A51B33F" w14:textId="77777777" w:rsidR="00B85EC8" w:rsidRDefault="00B85EC8" w:rsidP="00DE5E9A">
      <w:pPr>
        <w:rPr>
          <w:rFonts w:eastAsia="宋体"/>
          <w:lang w:eastAsia="zh-CN"/>
        </w:rPr>
      </w:pPr>
    </w:p>
    <w:p w14:paraId="32925573" w14:textId="6177D5C2" w:rsidR="00B85EC8" w:rsidRPr="004E45D3" w:rsidRDefault="008B3149" w:rsidP="00DE5E9A">
      <w:pPr>
        <w:rPr>
          <w:rFonts w:eastAsia="宋体"/>
          <w:lang w:eastAsia="zh-CN"/>
        </w:rPr>
      </w:pPr>
      <w:r>
        <w:rPr>
          <w:rFonts w:eastAsia="宋体" w:hint="eastAsia"/>
          <w:lang w:eastAsia="zh-CN"/>
        </w:rPr>
        <w:t>F</w:t>
      </w:r>
      <w:r>
        <w:rPr>
          <w:rFonts w:eastAsia="宋体"/>
          <w:lang w:eastAsia="zh-CN"/>
        </w:rPr>
        <w:t xml:space="preserve">or NES capable UEs, it is proposed in </w:t>
      </w:r>
      <w:r w:rsidR="00DE4BE4">
        <w:rPr>
          <w:rFonts w:eastAsia="宋体"/>
          <w:lang w:eastAsia="zh-CN"/>
        </w:rPr>
        <w:fldChar w:fldCharType="begin"/>
      </w:r>
      <w:r w:rsidR="00DE4BE4">
        <w:rPr>
          <w:rFonts w:eastAsia="宋体"/>
          <w:lang w:eastAsia="zh-CN"/>
        </w:rPr>
        <w:instrText xml:space="preserve"> REF _Ref116466609 \r \h </w:instrText>
      </w:r>
      <w:r w:rsidR="00DE4BE4">
        <w:rPr>
          <w:rFonts w:eastAsia="宋体"/>
          <w:lang w:eastAsia="zh-CN"/>
        </w:rPr>
      </w:r>
      <w:r w:rsidR="00DE4BE4">
        <w:rPr>
          <w:rFonts w:eastAsia="宋体"/>
          <w:lang w:eastAsia="zh-CN"/>
        </w:rPr>
        <w:fldChar w:fldCharType="separate"/>
      </w:r>
      <w:r w:rsidR="00DE4BE4">
        <w:rPr>
          <w:rFonts w:eastAsia="宋体"/>
          <w:lang w:eastAsia="zh-CN"/>
        </w:rPr>
        <w:t>[4</w:t>
      </w:r>
      <w:proofErr w:type="gramStart"/>
      <w:r w:rsidR="00DE4BE4">
        <w:rPr>
          <w:rFonts w:eastAsia="宋体"/>
          <w:lang w:eastAsia="zh-CN"/>
        </w:rPr>
        <w:t>]</w:t>
      </w:r>
      <w:proofErr w:type="gramEnd"/>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_Ref116464960 \r \h </w:instrText>
      </w:r>
      <w:r w:rsidR="00DE4BE4">
        <w:rPr>
          <w:rFonts w:eastAsia="宋体"/>
          <w:lang w:eastAsia="zh-CN"/>
        </w:rPr>
      </w:r>
      <w:r w:rsidR="00DE4BE4">
        <w:rPr>
          <w:rFonts w:eastAsia="宋体"/>
          <w:lang w:eastAsia="zh-CN"/>
        </w:rPr>
        <w:fldChar w:fldCharType="separate"/>
      </w:r>
      <w:r w:rsidR="00DE4BE4">
        <w:rPr>
          <w:rFonts w:eastAsia="宋体"/>
          <w:lang w:eastAsia="zh-CN"/>
        </w:rPr>
        <w:t>[5]</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fldChar w:fldCharType="begin"/>
      </w:r>
      <w:r w:rsidR="00DE4BE4">
        <w:rPr>
          <w:rFonts w:eastAsia="宋体"/>
          <w:lang w:eastAsia="zh-CN"/>
        </w:rPr>
        <w:instrText xml:space="preserve"> REF _Ref116465394 \r \h </w:instrText>
      </w:r>
      <w:r w:rsidR="00DE4BE4">
        <w:rPr>
          <w:rFonts w:eastAsia="宋体"/>
          <w:lang w:eastAsia="zh-CN"/>
        </w:rPr>
      </w:r>
      <w:r w:rsidR="00DE4BE4">
        <w:rPr>
          <w:rFonts w:eastAsia="宋体"/>
          <w:lang w:eastAsia="zh-CN"/>
        </w:rPr>
        <w:fldChar w:fldCharType="separate"/>
      </w:r>
      <w:r w:rsidR="00DE4BE4">
        <w:rPr>
          <w:rFonts w:eastAsia="宋体"/>
          <w:lang w:eastAsia="zh-CN"/>
        </w:rPr>
        <w:t>[12]</w:t>
      </w:r>
      <w:r w:rsidR="00DE4BE4">
        <w:rPr>
          <w:rFonts w:eastAsia="宋体"/>
          <w:lang w:eastAsia="zh-CN"/>
        </w:rPr>
        <w:fldChar w:fldCharType="end"/>
      </w:r>
      <w:r w:rsidR="00DE4BE4">
        <w:rPr>
          <w:rFonts w:eastAsia="宋体"/>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宋体"/>
          <w:lang w:eastAsia="zh-CN"/>
        </w:rPr>
        <w:fldChar w:fldCharType="begin"/>
      </w:r>
      <w:r w:rsidR="00DE4BE4">
        <w:rPr>
          <w:rFonts w:eastAsia="宋体"/>
          <w:lang w:eastAsia="zh-CN"/>
        </w:rPr>
        <w:instrText xml:space="preserve"> REF _Ref116467255 \r \h </w:instrText>
      </w:r>
      <w:r w:rsidR="00DE4BE4">
        <w:rPr>
          <w:rFonts w:eastAsia="宋体"/>
          <w:lang w:eastAsia="zh-CN"/>
        </w:rPr>
      </w:r>
      <w:r w:rsidR="00DE4BE4">
        <w:rPr>
          <w:rFonts w:eastAsia="宋体"/>
          <w:lang w:eastAsia="zh-CN"/>
        </w:rPr>
        <w:fldChar w:fldCharType="separate"/>
      </w:r>
      <w:r w:rsidR="00DE4BE4">
        <w:rPr>
          <w:rFonts w:eastAsia="宋体"/>
          <w:lang w:eastAsia="zh-CN"/>
        </w:rPr>
        <w:t>[8]</w:t>
      </w:r>
      <w:r w:rsidR="00DE4BE4">
        <w:rPr>
          <w:rFonts w:eastAsia="宋体"/>
          <w:lang w:eastAsia="zh-CN"/>
        </w:rPr>
        <w:fldChar w:fldCharType="end"/>
      </w:r>
      <w:r w:rsidR="00DE4BE4">
        <w:rPr>
          <w:rFonts w:eastAsia="宋体"/>
          <w:lang w:eastAsia="zh-CN"/>
        </w:rPr>
        <w:t xml:space="preserve"> that </w:t>
      </w:r>
      <w:r w:rsidR="00DE4BE4" w:rsidRPr="00DE4BE4">
        <w:rPr>
          <w:rFonts w:eastAsia="宋体"/>
          <w:lang w:eastAsia="zh-CN"/>
        </w:rPr>
        <w:t>UEs’ cell reselection prioritization should be under network’s control</w:t>
      </w:r>
      <w:r w:rsidR="00DE4BE4">
        <w:rPr>
          <w:rFonts w:eastAsia="宋体"/>
          <w:lang w:eastAsia="zh-CN"/>
        </w:rPr>
        <w:t>, and r</w:t>
      </w:r>
      <w:r w:rsidR="00DE4BE4" w:rsidRPr="00DE4BE4">
        <w:rPr>
          <w:rFonts w:eastAsia="宋体"/>
          <w:lang w:eastAsia="zh-CN"/>
        </w:rPr>
        <w:t xml:space="preserve">eselection </w:t>
      </w:r>
      <w:r w:rsidR="00DE4BE4" w:rsidRPr="00DE4BE4">
        <w:rPr>
          <w:rFonts w:eastAsia="宋体"/>
          <w:lang w:eastAsia="zh-CN"/>
        </w:rPr>
        <w:lastRenderedPageBreak/>
        <w:t>prioritization for NES can be handled per frequency, but not per cell</w:t>
      </w:r>
      <w:r w:rsidR="00DE4BE4">
        <w:rPr>
          <w:rFonts w:eastAsia="宋体"/>
          <w:lang w:eastAsia="zh-CN"/>
        </w:rPr>
        <w:t xml:space="preserve">. </w:t>
      </w:r>
      <w:r w:rsidR="00DE4BE4">
        <w:rPr>
          <w:rFonts w:eastAsia="宋体"/>
          <w:lang w:eastAsia="zh-CN"/>
        </w:rPr>
        <w:fldChar w:fldCharType="begin"/>
      </w:r>
      <w:r w:rsidR="00DE4BE4">
        <w:rPr>
          <w:rFonts w:eastAsia="宋体"/>
          <w:lang w:eastAsia="zh-CN"/>
        </w:rPr>
        <w:instrText xml:space="preserve"> REF _Ref116467237 \r \h </w:instrText>
      </w:r>
      <w:r w:rsidR="00DE4BE4">
        <w:rPr>
          <w:rFonts w:eastAsia="宋体"/>
          <w:lang w:eastAsia="zh-CN"/>
        </w:rPr>
      </w:r>
      <w:r w:rsidR="00DE4BE4">
        <w:rPr>
          <w:rFonts w:eastAsia="宋体"/>
          <w:lang w:eastAsia="zh-CN"/>
        </w:rPr>
        <w:fldChar w:fldCharType="separate"/>
      </w:r>
      <w:r w:rsidR="00DE4BE4">
        <w:rPr>
          <w:rFonts w:eastAsia="宋体"/>
          <w:lang w:eastAsia="zh-CN"/>
        </w:rPr>
        <w:t>[6]</w:t>
      </w:r>
      <w:r w:rsidR="00DE4BE4">
        <w:rPr>
          <w:rFonts w:eastAsia="宋体"/>
          <w:lang w:eastAsia="zh-CN"/>
        </w:rPr>
        <w:fldChar w:fldCharType="end"/>
      </w:r>
      <w:r w:rsidR="00DE4BE4">
        <w:rPr>
          <w:rFonts w:eastAsia="宋体"/>
          <w:lang w:eastAsia="zh-CN"/>
        </w:rPr>
        <w:t xml:space="preserve"> </w:t>
      </w:r>
      <w:proofErr w:type="gramStart"/>
      <w:r w:rsidR="00DE4BE4">
        <w:rPr>
          <w:rFonts w:eastAsia="宋体"/>
          <w:lang w:eastAsia="zh-CN"/>
        </w:rPr>
        <w:t>also</w:t>
      </w:r>
      <w:proofErr w:type="gramEnd"/>
      <w:r w:rsidR="00DE4BE4">
        <w:rPr>
          <w:rFonts w:eastAsia="宋体"/>
          <w:lang w:eastAsia="zh-CN"/>
        </w:rPr>
        <w:t xml:space="preserve">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宋体"/>
                <w:b/>
                <w:bCs/>
                <w:lang w:eastAsia="zh-CN"/>
              </w:rPr>
            </w:pPr>
            <w:r>
              <w:rPr>
                <w:rFonts w:eastAsia="宋体"/>
                <w:b/>
                <w:bCs/>
                <w:lang w:eastAsia="zh-CN"/>
              </w:rPr>
              <w:t>Need for (de)prioritize NES cells</w:t>
            </w:r>
            <w:r w:rsidR="00BE28BC">
              <w:rPr>
                <w:rFonts w:eastAsia="宋体"/>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宋体"/>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 xml:space="preserve">Anyway we think it should be possible to control cell reselection to NES/non-NES cells via priorities separately for legacy and </w:t>
            </w:r>
            <w:proofErr w:type="spellStart"/>
            <w:r>
              <w:rPr>
                <w:rFonts w:eastAsia="MS Mincho"/>
                <w:bCs/>
                <w:lang w:eastAsia="ja-JP"/>
              </w:rPr>
              <w:t>Nes</w:t>
            </w:r>
            <w:proofErr w:type="spellEnd"/>
            <w:r>
              <w:rPr>
                <w:rFonts w:eastAsia="MS Mincho"/>
                <w:bCs/>
                <w:lang w:eastAsia="ja-JP"/>
              </w:rPr>
              <w:t xml:space="preserve">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lastRenderedPageBreak/>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afc"/>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7860FD" w:rsidRPr="0019077C" w14:paraId="71B87C9C" w14:textId="77777777" w:rsidTr="006B1AE2">
        <w:trPr>
          <w:trHeight w:val="58"/>
        </w:trPr>
        <w:tc>
          <w:tcPr>
            <w:tcW w:w="1126" w:type="dxa"/>
            <w:shd w:val="clear" w:color="auto" w:fill="auto"/>
          </w:tcPr>
          <w:p w14:paraId="4E779618" w14:textId="77777777" w:rsidR="007860FD" w:rsidRDefault="007860FD" w:rsidP="007860FD">
            <w:pPr>
              <w:spacing w:after="0"/>
              <w:rPr>
                <w:rFonts w:eastAsiaTheme="minorEastAsia"/>
                <w:bCs/>
                <w:lang w:eastAsia="zh-CN"/>
              </w:rPr>
            </w:pPr>
          </w:p>
        </w:tc>
        <w:tc>
          <w:tcPr>
            <w:tcW w:w="1392" w:type="dxa"/>
          </w:tcPr>
          <w:p w14:paraId="5CC5FF51" w14:textId="77777777" w:rsidR="007860FD" w:rsidRDefault="007860FD" w:rsidP="007860FD">
            <w:pPr>
              <w:spacing w:after="0"/>
              <w:rPr>
                <w:rFonts w:eastAsiaTheme="minorEastAsia"/>
                <w:bCs/>
                <w:lang w:eastAsia="zh-CN"/>
              </w:rPr>
            </w:pPr>
          </w:p>
        </w:tc>
        <w:tc>
          <w:tcPr>
            <w:tcW w:w="1134" w:type="dxa"/>
          </w:tcPr>
          <w:p w14:paraId="425562F4" w14:textId="77777777" w:rsidR="007860FD" w:rsidRDefault="007860FD" w:rsidP="007860FD">
            <w:pPr>
              <w:spacing w:after="0"/>
              <w:rPr>
                <w:rFonts w:eastAsia="MS Mincho"/>
                <w:bCs/>
                <w:lang w:eastAsia="ja-JP"/>
              </w:rPr>
            </w:pPr>
          </w:p>
        </w:tc>
        <w:tc>
          <w:tcPr>
            <w:tcW w:w="6204" w:type="dxa"/>
            <w:shd w:val="clear" w:color="auto" w:fill="auto"/>
          </w:tcPr>
          <w:p w14:paraId="32E0B625" w14:textId="48F38C2C" w:rsidR="007860FD" w:rsidRDefault="007860FD" w:rsidP="007860FD">
            <w:pPr>
              <w:spacing w:after="0"/>
              <w:rPr>
                <w:rFonts w:eastAsia="MS Mincho"/>
                <w:bCs/>
                <w:lang w:eastAsia="ja-JP"/>
              </w:rPr>
            </w:pPr>
          </w:p>
        </w:tc>
      </w:tr>
      <w:tr w:rsidR="007860FD" w:rsidRPr="0019077C" w14:paraId="2224FE88" w14:textId="77777777" w:rsidTr="00CA085B">
        <w:trPr>
          <w:trHeight w:val="127"/>
        </w:trPr>
        <w:tc>
          <w:tcPr>
            <w:tcW w:w="1126" w:type="dxa"/>
            <w:shd w:val="clear" w:color="auto" w:fill="auto"/>
          </w:tcPr>
          <w:p w14:paraId="4D915E56" w14:textId="77777777" w:rsidR="007860FD" w:rsidRDefault="007860FD" w:rsidP="007860FD">
            <w:pPr>
              <w:spacing w:after="0"/>
              <w:rPr>
                <w:rFonts w:eastAsiaTheme="minorEastAsia"/>
                <w:bCs/>
                <w:lang w:eastAsia="zh-CN"/>
              </w:rPr>
            </w:pPr>
          </w:p>
        </w:tc>
        <w:tc>
          <w:tcPr>
            <w:tcW w:w="1392" w:type="dxa"/>
          </w:tcPr>
          <w:p w14:paraId="5CDCF836" w14:textId="77777777" w:rsidR="007860FD" w:rsidRDefault="007860FD" w:rsidP="007860FD">
            <w:pPr>
              <w:spacing w:after="0"/>
              <w:rPr>
                <w:rFonts w:eastAsiaTheme="minorEastAsia"/>
                <w:bCs/>
                <w:lang w:eastAsia="zh-CN"/>
              </w:rPr>
            </w:pPr>
          </w:p>
        </w:tc>
        <w:tc>
          <w:tcPr>
            <w:tcW w:w="1134" w:type="dxa"/>
          </w:tcPr>
          <w:p w14:paraId="0E4113B6" w14:textId="77777777" w:rsidR="007860FD" w:rsidRDefault="007860FD" w:rsidP="007860FD">
            <w:pPr>
              <w:spacing w:after="0"/>
              <w:rPr>
                <w:rFonts w:eastAsia="MS Mincho"/>
                <w:bCs/>
                <w:lang w:eastAsia="ja-JP"/>
              </w:rPr>
            </w:pPr>
          </w:p>
        </w:tc>
        <w:tc>
          <w:tcPr>
            <w:tcW w:w="6204" w:type="dxa"/>
            <w:shd w:val="clear" w:color="auto" w:fill="auto"/>
          </w:tcPr>
          <w:p w14:paraId="242B09D5" w14:textId="60C204DA" w:rsidR="007860FD" w:rsidRDefault="007860FD" w:rsidP="007860FD">
            <w:pPr>
              <w:spacing w:after="0"/>
              <w:rPr>
                <w:rFonts w:eastAsia="MS Mincho"/>
                <w:bCs/>
                <w:lang w:eastAsia="ja-JP"/>
              </w:rPr>
            </w:pPr>
          </w:p>
        </w:tc>
      </w:tr>
    </w:tbl>
    <w:p w14:paraId="32D18693" w14:textId="77777777" w:rsidR="00433BC7" w:rsidRDefault="00433BC7" w:rsidP="00433BC7">
      <w:pPr>
        <w:rPr>
          <w:rFonts w:eastAsia="宋体"/>
          <w:lang w:eastAsia="zh-CN"/>
        </w:rPr>
      </w:pPr>
    </w:p>
    <w:p w14:paraId="37C79337" w14:textId="383B6025" w:rsidR="00534632" w:rsidRDefault="00433BC7" w:rsidP="006F025E">
      <w:pPr>
        <w:rPr>
          <w:rFonts w:eastAsia="宋体"/>
          <w:lang w:eastAsia="zh-CN"/>
        </w:rPr>
      </w:pPr>
      <w:r w:rsidRPr="00433BC7">
        <w:rPr>
          <w:rFonts w:eastAsia="宋体"/>
          <w:lang w:eastAsia="zh-CN"/>
        </w:rPr>
        <w:t xml:space="preserve">In </w:t>
      </w:r>
      <w:r w:rsidR="00534632">
        <w:rPr>
          <w:rFonts w:eastAsia="宋体"/>
          <w:lang w:eastAsia="zh-CN"/>
        </w:rPr>
        <w:fldChar w:fldCharType="begin"/>
      </w:r>
      <w:r w:rsidR="00534632">
        <w:rPr>
          <w:rFonts w:eastAsia="宋体"/>
          <w:lang w:eastAsia="zh-CN"/>
        </w:rPr>
        <w:instrText xml:space="preserve"> REF _Ref116467237 \r \h </w:instrText>
      </w:r>
      <w:r w:rsidR="00534632">
        <w:rPr>
          <w:rFonts w:eastAsia="宋体"/>
          <w:lang w:eastAsia="zh-CN"/>
        </w:rPr>
      </w:r>
      <w:r w:rsidR="00534632">
        <w:rPr>
          <w:rFonts w:eastAsia="宋体"/>
          <w:lang w:eastAsia="zh-CN"/>
        </w:rPr>
        <w:fldChar w:fldCharType="separate"/>
      </w:r>
      <w:r w:rsidR="00534632">
        <w:rPr>
          <w:rFonts w:eastAsia="宋体"/>
          <w:lang w:eastAsia="zh-CN"/>
        </w:rPr>
        <w:t>[6</w:t>
      </w:r>
      <w:proofErr w:type="gramStart"/>
      <w:r w:rsidR="00534632">
        <w:rPr>
          <w:rFonts w:eastAsia="宋体"/>
          <w:lang w:eastAsia="zh-CN"/>
        </w:rPr>
        <w:t>]</w:t>
      </w:r>
      <w:proofErr w:type="gramEnd"/>
      <w:r w:rsidR="00534632">
        <w:rPr>
          <w:rFonts w:eastAsia="宋体"/>
          <w:lang w:eastAsia="zh-CN"/>
        </w:rPr>
        <w:fldChar w:fldCharType="end"/>
      </w:r>
      <w:r w:rsidR="00534632">
        <w:rPr>
          <w:rFonts w:eastAsia="宋体"/>
          <w:lang w:eastAsia="zh-CN"/>
        </w:rPr>
        <w:fldChar w:fldCharType="begin"/>
      </w:r>
      <w:r w:rsidR="00534632">
        <w:rPr>
          <w:rFonts w:eastAsia="宋体"/>
          <w:lang w:eastAsia="zh-CN"/>
        </w:rPr>
        <w:instrText xml:space="preserve"> REF _Ref116467255 \r \h </w:instrText>
      </w:r>
      <w:r w:rsidR="00534632">
        <w:rPr>
          <w:rFonts w:eastAsia="宋体"/>
          <w:lang w:eastAsia="zh-CN"/>
        </w:rPr>
      </w:r>
      <w:r w:rsidR="00534632">
        <w:rPr>
          <w:rFonts w:eastAsia="宋体"/>
          <w:lang w:eastAsia="zh-CN"/>
        </w:rPr>
        <w:fldChar w:fldCharType="separate"/>
      </w:r>
      <w:r w:rsidR="00534632">
        <w:rPr>
          <w:rFonts w:eastAsia="宋体"/>
          <w:lang w:eastAsia="zh-CN"/>
        </w:rPr>
        <w:t>[8]</w:t>
      </w:r>
      <w:r w:rsidR="00534632">
        <w:rPr>
          <w:rFonts w:eastAsia="宋体"/>
          <w:lang w:eastAsia="zh-CN"/>
        </w:rPr>
        <w:fldChar w:fldCharType="end"/>
      </w:r>
      <w:r w:rsidRPr="00433BC7">
        <w:rPr>
          <w:rFonts w:eastAsia="宋体"/>
          <w:lang w:eastAsia="zh-CN"/>
        </w:rPr>
        <w:t xml:space="preserve">, it is proposed to have (de)prioritization per frequency or per cell. </w:t>
      </w:r>
      <w:r w:rsidR="006F025E">
        <w:rPr>
          <w:rFonts w:eastAsia="宋体"/>
          <w:lang w:eastAsia="zh-CN"/>
        </w:rPr>
        <w:fldChar w:fldCharType="begin"/>
      </w:r>
      <w:r w:rsidR="006F025E">
        <w:rPr>
          <w:rFonts w:eastAsia="宋体"/>
          <w:lang w:eastAsia="zh-CN"/>
        </w:rPr>
        <w:instrText xml:space="preserve"> REF _Ref116467255 \r \h </w:instrText>
      </w:r>
      <w:r w:rsidR="006F025E">
        <w:rPr>
          <w:rFonts w:eastAsia="宋体"/>
          <w:lang w:eastAsia="zh-CN"/>
        </w:rPr>
      </w:r>
      <w:r w:rsidR="006F025E">
        <w:rPr>
          <w:rFonts w:eastAsia="宋体"/>
          <w:lang w:eastAsia="zh-CN"/>
        </w:rPr>
        <w:fldChar w:fldCharType="separate"/>
      </w:r>
      <w:r w:rsidR="006F025E">
        <w:rPr>
          <w:rFonts w:eastAsia="宋体"/>
          <w:lang w:eastAsia="zh-CN"/>
        </w:rPr>
        <w:t>[8]</w:t>
      </w:r>
      <w:r w:rsidR="006F025E">
        <w:rPr>
          <w:rFonts w:eastAsia="宋体"/>
          <w:lang w:eastAsia="zh-CN"/>
        </w:rPr>
        <w:fldChar w:fldCharType="end"/>
      </w:r>
      <w:r w:rsidR="006F025E">
        <w:rPr>
          <w:rFonts w:eastAsia="宋体"/>
          <w:lang w:eastAsia="zh-CN"/>
        </w:rPr>
        <w:t xml:space="preserve"> </w:t>
      </w:r>
      <w:proofErr w:type="gramStart"/>
      <w:r w:rsidR="006F025E">
        <w:rPr>
          <w:rFonts w:eastAsia="宋体"/>
          <w:lang w:eastAsia="zh-CN"/>
        </w:rPr>
        <w:t>mentions</w:t>
      </w:r>
      <w:proofErr w:type="gramEnd"/>
      <w:r w:rsidR="006F025E">
        <w:rPr>
          <w:rFonts w:eastAsia="宋体"/>
          <w:lang w:eastAsia="zh-CN"/>
        </w:rPr>
        <w:t xml:space="preserve"> that in MBS, the UE can prioritize the frequency which provides the service(s) of UE’s interest, and the similar solution can be adopted for NES. </w:t>
      </w:r>
      <w:r w:rsidR="00534632">
        <w:rPr>
          <w:rFonts w:eastAsia="宋体"/>
          <w:lang w:eastAsia="zh-CN"/>
        </w:rPr>
        <w:t xml:space="preserve">On the other hand, it is proposed in </w:t>
      </w:r>
      <w:r w:rsidR="00534632">
        <w:rPr>
          <w:rFonts w:eastAsia="宋体"/>
          <w:lang w:eastAsia="zh-CN"/>
        </w:rPr>
        <w:fldChar w:fldCharType="begin"/>
      </w:r>
      <w:r w:rsidR="00534632">
        <w:rPr>
          <w:rFonts w:eastAsia="宋体"/>
          <w:lang w:eastAsia="zh-CN"/>
        </w:rPr>
        <w:instrText xml:space="preserve"> REF _Ref116479674 \r \h </w:instrText>
      </w:r>
      <w:r w:rsidR="00534632">
        <w:rPr>
          <w:rFonts w:eastAsia="宋体"/>
          <w:lang w:eastAsia="zh-CN"/>
        </w:rPr>
      </w:r>
      <w:r w:rsidR="00534632">
        <w:rPr>
          <w:rFonts w:eastAsia="宋体"/>
          <w:lang w:eastAsia="zh-CN"/>
        </w:rPr>
        <w:fldChar w:fldCharType="separate"/>
      </w:r>
      <w:r w:rsidR="00534632">
        <w:rPr>
          <w:rFonts w:eastAsia="宋体"/>
          <w:lang w:eastAsia="zh-CN"/>
        </w:rPr>
        <w:t>[7]</w:t>
      </w:r>
      <w:r w:rsidR="00534632">
        <w:rPr>
          <w:rFonts w:eastAsia="宋体"/>
          <w:lang w:eastAsia="zh-CN"/>
        </w:rPr>
        <w:fldChar w:fldCharType="end"/>
      </w:r>
      <w:r w:rsidR="00534632">
        <w:rPr>
          <w:rFonts w:eastAsia="宋体"/>
          <w:lang w:eastAsia="zh-CN"/>
        </w:rPr>
        <w:t xml:space="preserve"> that </w:t>
      </w:r>
      <w:r w:rsidR="006F025E">
        <w:rPr>
          <w:rFonts w:eastAsia="宋体"/>
          <w:lang w:eastAsia="zh-CN"/>
        </w:rPr>
        <w:t xml:space="preserve">in the current spec, </w:t>
      </w:r>
      <w:r w:rsidR="00534632">
        <w:rPr>
          <w:rFonts w:eastAsia="宋体"/>
          <w:lang w:eastAsia="zh-CN"/>
        </w:rPr>
        <w:t xml:space="preserve">there are </w:t>
      </w:r>
      <w:r w:rsidR="006F025E">
        <w:rPr>
          <w:rFonts w:eastAsia="宋体"/>
          <w:lang w:eastAsia="zh-CN"/>
        </w:rPr>
        <w:t xml:space="preserve">already </w:t>
      </w:r>
      <w:r w:rsidR="00534632">
        <w:rPr>
          <w:rFonts w:eastAsia="宋体"/>
          <w:lang w:eastAsia="zh-CN"/>
        </w:rPr>
        <w:t>several ways of re-distribute the UEs from a particular frequency layer to other frequency layers:</w:t>
      </w:r>
    </w:p>
    <w:p w14:paraId="52D04747" w14:textId="77777777" w:rsidR="00534632" w:rsidRDefault="00534632" w:rsidP="00534632">
      <w:pPr>
        <w:pStyle w:val="afc"/>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afc"/>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afc"/>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afc"/>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宋体"/>
          <w:lang w:eastAsia="zh-CN"/>
        </w:rPr>
      </w:pPr>
      <w:r>
        <w:rPr>
          <w:rFonts w:eastAsia="宋体"/>
          <w:lang w:eastAsia="zh-CN"/>
        </w:rPr>
        <w:t xml:space="preserve">The above is about frequency (de)prioritization. </w:t>
      </w:r>
      <w:r w:rsidR="00433BC7">
        <w:rPr>
          <w:rFonts w:eastAsia="宋体"/>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宋体"/>
          <w:lang w:eastAsia="zh-CN"/>
        </w:rPr>
      </w:pPr>
      <w:r>
        <w:rPr>
          <w:rFonts w:eastAsia="宋体" w:hint="eastAsia"/>
          <w:lang w:eastAsia="zh-CN"/>
        </w:rPr>
        <w:t>T</w:t>
      </w:r>
      <w:r>
        <w:rPr>
          <w:rFonts w:eastAsia="宋体"/>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w:t>
      </w:r>
      <w:proofErr w:type="gramStart"/>
      <w:r w:rsidRPr="00433BC7">
        <w:rPr>
          <w:b/>
        </w:rPr>
        <w:t>Yes</w:t>
      </w:r>
      <w:proofErr w:type="gramEnd"/>
      <w:r w:rsidRPr="00433BC7">
        <w:rPr>
          <w:b/>
        </w:rPr>
        <w:t xml:space="preserve">,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宋体"/>
                <w:b/>
                <w:bCs/>
                <w:lang w:eastAsia="zh-CN"/>
              </w:rPr>
            </w:pPr>
            <w:r>
              <w:rPr>
                <w:rFonts w:eastAsia="宋体"/>
                <w:b/>
                <w:bCs/>
                <w:lang w:eastAsia="zh-CN"/>
              </w:rPr>
              <w:t>Need for enhancements</w:t>
            </w:r>
            <w:r w:rsidR="00534632">
              <w:rPr>
                <w:rFonts w:eastAsia="宋体"/>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proofErr w:type="spellStart"/>
            <w:r>
              <w:rPr>
                <w:rFonts w:eastAsia="PMingLiU" w:hint="eastAsia"/>
                <w:bCs/>
                <w:lang w:eastAsia="zh-TW"/>
              </w:rPr>
              <w:lastRenderedPageBreak/>
              <w:t>M</w:t>
            </w:r>
            <w:r>
              <w:rPr>
                <w:rFonts w:eastAsia="PMingLiU"/>
                <w:bCs/>
                <w:lang w:eastAsia="zh-TW"/>
              </w:rPr>
              <w:t>ediaTek</w:t>
            </w:r>
            <w:proofErr w:type="spellEnd"/>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afc"/>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afc"/>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7860FD" w:rsidRPr="0019077C" w14:paraId="72B7FD59" w14:textId="77777777" w:rsidTr="0027440D">
        <w:trPr>
          <w:trHeight w:val="127"/>
        </w:trPr>
        <w:tc>
          <w:tcPr>
            <w:tcW w:w="1215" w:type="dxa"/>
            <w:shd w:val="clear" w:color="auto" w:fill="auto"/>
          </w:tcPr>
          <w:p w14:paraId="1F26A61A" w14:textId="77777777" w:rsidR="007860FD" w:rsidRPr="00314C0C" w:rsidRDefault="007860FD" w:rsidP="007860FD">
            <w:pPr>
              <w:spacing w:after="0"/>
              <w:rPr>
                <w:rFonts w:eastAsia="MS Mincho"/>
                <w:bCs/>
                <w:lang w:eastAsia="ja-JP"/>
              </w:rPr>
            </w:pPr>
          </w:p>
        </w:tc>
        <w:tc>
          <w:tcPr>
            <w:tcW w:w="3316" w:type="dxa"/>
          </w:tcPr>
          <w:p w14:paraId="28BEF7EE" w14:textId="77777777" w:rsidR="007860FD" w:rsidRPr="00314C0C" w:rsidRDefault="007860FD" w:rsidP="007860FD">
            <w:pPr>
              <w:spacing w:after="0"/>
              <w:rPr>
                <w:rFonts w:eastAsia="MS Mincho"/>
                <w:bCs/>
                <w:lang w:eastAsia="ja-JP"/>
              </w:rPr>
            </w:pPr>
          </w:p>
        </w:tc>
        <w:tc>
          <w:tcPr>
            <w:tcW w:w="5065" w:type="dxa"/>
            <w:shd w:val="clear" w:color="auto" w:fill="auto"/>
          </w:tcPr>
          <w:p w14:paraId="413A400D" w14:textId="77777777" w:rsidR="007860FD" w:rsidRPr="00314C0C" w:rsidRDefault="007860FD" w:rsidP="007860FD">
            <w:pPr>
              <w:spacing w:after="0"/>
              <w:rPr>
                <w:rFonts w:eastAsia="MS Mincho"/>
                <w:bCs/>
                <w:lang w:eastAsia="ja-JP"/>
              </w:rPr>
            </w:pPr>
          </w:p>
        </w:tc>
      </w:tr>
      <w:tr w:rsidR="007860FD" w:rsidRPr="0019077C" w14:paraId="5C60223E" w14:textId="77777777" w:rsidTr="0027440D">
        <w:trPr>
          <w:trHeight w:val="127"/>
        </w:trPr>
        <w:tc>
          <w:tcPr>
            <w:tcW w:w="1215" w:type="dxa"/>
            <w:shd w:val="clear" w:color="auto" w:fill="auto"/>
          </w:tcPr>
          <w:p w14:paraId="177F3C3E" w14:textId="77777777" w:rsidR="007860FD" w:rsidRPr="006F7A5A" w:rsidRDefault="007860FD" w:rsidP="007860FD">
            <w:pPr>
              <w:spacing w:after="0"/>
              <w:rPr>
                <w:rFonts w:eastAsiaTheme="minorEastAsia"/>
                <w:bCs/>
                <w:lang w:eastAsia="zh-CN"/>
              </w:rPr>
            </w:pPr>
          </w:p>
        </w:tc>
        <w:tc>
          <w:tcPr>
            <w:tcW w:w="3316" w:type="dxa"/>
          </w:tcPr>
          <w:p w14:paraId="0736C236" w14:textId="77777777" w:rsidR="007860FD" w:rsidRPr="006F7A5A" w:rsidRDefault="007860FD" w:rsidP="007860FD">
            <w:pPr>
              <w:spacing w:after="0"/>
              <w:rPr>
                <w:rFonts w:eastAsiaTheme="minorEastAsia"/>
                <w:bCs/>
                <w:lang w:eastAsia="zh-CN"/>
              </w:rPr>
            </w:pPr>
          </w:p>
        </w:tc>
        <w:tc>
          <w:tcPr>
            <w:tcW w:w="5065" w:type="dxa"/>
            <w:shd w:val="clear" w:color="auto" w:fill="auto"/>
          </w:tcPr>
          <w:p w14:paraId="5AC5411F" w14:textId="77777777" w:rsidR="007860FD" w:rsidRDefault="007860FD" w:rsidP="007860FD">
            <w:pPr>
              <w:spacing w:after="0"/>
              <w:rPr>
                <w:rFonts w:eastAsia="MS Mincho"/>
                <w:bCs/>
                <w:lang w:eastAsia="ja-JP"/>
              </w:rPr>
            </w:pPr>
          </w:p>
        </w:tc>
      </w:tr>
      <w:tr w:rsidR="007860FD" w:rsidRPr="0019077C" w14:paraId="55E1920D" w14:textId="77777777" w:rsidTr="0027440D">
        <w:trPr>
          <w:trHeight w:val="127"/>
        </w:trPr>
        <w:tc>
          <w:tcPr>
            <w:tcW w:w="1215" w:type="dxa"/>
            <w:shd w:val="clear" w:color="auto" w:fill="auto"/>
          </w:tcPr>
          <w:p w14:paraId="6F0E9883" w14:textId="77777777" w:rsidR="007860FD" w:rsidRDefault="007860FD" w:rsidP="007860FD">
            <w:pPr>
              <w:spacing w:after="0"/>
              <w:rPr>
                <w:rFonts w:eastAsiaTheme="minorEastAsia"/>
                <w:bCs/>
                <w:lang w:eastAsia="zh-CN"/>
              </w:rPr>
            </w:pPr>
          </w:p>
        </w:tc>
        <w:tc>
          <w:tcPr>
            <w:tcW w:w="3316" w:type="dxa"/>
          </w:tcPr>
          <w:p w14:paraId="1DFDBA53" w14:textId="77777777" w:rsidR="007860FD" w:rsidRDefault="007860FD" w:rsidP="007860FD">
            <w:pPr>
              <w:spacing w:after="0"/>
              <w:rPr>
                <w:rFonts w:eastAsiaTheme="minorEastAsia"/>
                <w:bCs/>
                <w:lang w:eastAsia="zh-CN"/>
              </w:rPr>
            </w:pPr>
          </w:p>
        </w:tc>
        <w:tc>
          <w:tcPr>
            <w:tcW w:w="5065" w:type="dxa"/>
            <w:shd w:val="clear" w:color="auto" w:fill="auto"/>
          </w:tcPr>
          <w:p w14:paraId="29E1C8D0" w14:textId="77777777" w:rsidR="007860FD" w:rsidRDefault="007860FD" w:rsidP="007860FD">
            <w:pPr>
              <w:spacing w:after="0"/>
              <w:rPr>
                <w:rFonts w:eastAsia="MS Mincho"/>
                <w:bCs/>
                <w:lang w:eastAsia="ja-JP"/>
              </w:rPr>
            </w:pPr>
          </w:p>
        </w:tc>
      </w:tr>
      <w:tr w:rsidR="007860FD" w:rsidRPr="0019077C" w14:paraId="1F643F1B" w14:textId="77777777" w:rsidTr="0027440D">
        <w:trPr>
          <w:trHeight w:val="127"/>
        </w:trPr>
        <w:tc>
          <w:tcPr>
            <w:tcW w:w="1215" w:type="dxa"/>
            <w:shd w:val="clear" w:color="auto" w:fill="auto"/>
          </w:tcPr>
          <w:p w14:paraId="49ACE94B" w14:textId="77777777" w:rsidR="007860FD" w:rsidRDefault="007860FD" w:rsidP="007860FD">
            <w:pPr>
              <w:spacing w:after="0"/>
              <w:rPr>
                <w:rFonts w:eastAsiaTheme="minorEastAsia"/>
                <w:bCs/>
                <w:lang w:eastAsia="zh-CN"/>
              </w:rPr>
            </w:pPr>
          </w:p>
        </w:tc>
        <w:tc>
          <w:tcPr>
            <w:tcW w:w="3316" w:type="dxa"/>
          </w:tcPr>
          <w:p w14:paraId="097EC3A8" w14:textId="77777777" w:rsidR="007860FD" w:rsidRDefault="007860FD" w:rsidP="007860FD">
            <w:pPr>
              <w:spacing w:after="0"/>
              <w:rPr>
                <w:rFonts w:eastAsiaTheme="minorEastAsia"/>
                <w:bCs/>
                <w:lang w:eastAsia="zh-CN"/>
              </w:rPr>
            </w:pPr>
          </w:p>
        </w:tc>
        <w:tc>
          <w:tcPr>
            <w:tcW w:w="5065" w:type="dxa"/>
            <w:shd w:val="clear" w:color="auto" w:fill="auto"/>
          </w:tcPr>
          <w:p w14:paraId="5F24BC9A" w14:textId="77777777" w:rsidR="007860FD" w:rsidRDefault="007860FD" w:rsidP="007860FD">
            <w:pPr>
              <w:spacing w:after="0"/>
              <w:rPr>
                <w:rFonts w:eastAsia="MS Mincho"/>
                <w:bCs/>
                <w:lang w:eastAsia="ja-JP"/>
              </w:rPr>
            </w:pPr>
          </w:p>
        </w:tc>
      </w:tr>
    </w:tbl>
    <w:p w14:paraId="2C237C77" w14:textId="77777777" w:rsidR="002F4E9D" w:rsidRPr="00433BC7" w:rsidRDefault="002F4E9D" w:rsidP="005866CA">
      <w:pPr>
        <w:spacing w:before="180"/>
        <w:jc w:val="both"/>
        <w:rPr>
          <w:rFonts w:eastAsia="宋体"/>
          <w:lang w:eastAsia="zh-CN"/>
        </w:rPr>
      </w:pPr>
    </w:p>
    <w:p w14:paraId="4A60495A" w14:textId="6B6EE399" w:rsidR="00671017" w:rsidRDefault="0042475C" w:rsidP="00671017">
      <w:pPr>
        <w:pStyle w:val="2"/>
        <w:spacing w:after="240"/>
      </w:pPr>
      <w:r>
        <w:t>SSB</w:t>
      </w:r>
      <w:r w:rsidR="009F04D8">
        <w:t>/SIB</w:t>
      </w:r>
      <w:r>
        <w:t>-less</w:t>
      </w:r>
    </w:p>
    <w:p w14:paraId="181E4FA8" w14:textId="7BE97F18" w:rsidR="009F04D8" w:rsidRDefault="009F04D8" w:rsidP="00221EAA">
      <w:pPr>
        <w:rPr>
          <w:rFonts w:eastAsia="宋体"/>
          <w:lang w:eastAsia="zh-CN"/>
        </w:rPr>
      </w:pPr>
      <w:r>
        <w:rPr>
          <w:rFonts w:eastAsia="宋体" w:hint="eastAsia"/>
          <w:lang w:eastAsia="zh-CN"/>
        </w:rPr>
        <w:t>D</w:t>
      </w:r>
      <w:r>
        <w:rPr>
          <w:rFonts w:eastAsia="宋体"/>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宋体"/>
                <w:lang w:eastAsia="zh-CN"/>
              </w:rPr>
            </w:pPr>
            <w:r>
              <w:rPr>
                <w:rFonts w:eastAsia="宋体" w:hint="eastAsia"/>
                <w:lang w:eastAsia="zh-CN"/>
              </w:rPr>
              <w:t>I</w:t>
            </w:r>
            <w:r>
              <w:rPr>
                <w:rFonts w:eastAsia="宋体"/>
                <w:lang w:eastAsia="zh-CN"/>
              </w:rPr>
              <w:t>ntroduction</w:t>
            </w:r>
          </w:p>
        </w:tc>
        <w:tc>
          <w:tcPr>
            <w:tcW w:w="7195" w:type="dxa"/>
          </w:tcPr>
          <w:p w14:paraId="2DD88E32" w14:textId="77777777" w:rsidR="009F04D8" w:rsidRDefault="009F04D8" w:rsidP="00EC5DF1">
            <w:pPr>
              <w:spacing w:before="120" w:after="120"/>
              <w:rPr>
                <w:rFonts w:eastAsia="宋体"/>
                <w:lang w:eastAsia="zh-CN"/>
              </w:rPr>
            </w:pPr>
            <w:r>
              <w:rPr>
                <w:rFonts w:eastAsia="宋体" w:hint="eastAsia"/>
                <w:lang w:eastAsia="zh-CN"/>
              </w:rPr>
              <w:t>S</w:t>
            </w:r>
            <w:r>
              <w:rPr>
                <w:rFonts w:eastAsia="宋体"/>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宋体"/>
                <w:lang w:eastAsia="zh-CN"/>
              </w:rPr>
            </w:pPr>
            <w:r>
              <w:rPr>
                <w:rFonts w:eastAsia="宋体"/>
                <w:lang w:eastAsia="zh-CN"/>
              </w:rPr>
              <w:t>“</w:t>
            </w:r>
            <w:proofErr w:type="gramStart"/>
            <w:r>
              <w:rPr>
                <w:rFonts w:eastAsia="宋体"/>
                <w:lang w:eastAsia="zh-CN"/>
              </w:rPr>
              <w:t>anchor</w:t>
            </w:r>
            <w:proofErr w:type="gramEnd"/>
            <w:r>
              <w:rPr>
                <w:rFonts w:eastAsia="宋体"/>
                <w:lang w:eastAsia="zh-CN"/>
              </w:rPr>
              <w:t xml:space="preserve">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宋体"/>
                <w:lang w:eastAsia="zh-CN"/>
              </w:rPr>
            </w:pPr>
            <w:r>
              <w:rPr>
                <w:rFonts w:eastAsia="宋体"/>
                <w:lang w:eastAsia="zh-CN"/>
              </w:rPr>
              <w:t>Scenario</w:t>
            </w:r>
          </w:p>
        </w:tc>
        <w:tc>
          <w:tcPr>
            <w:tcW w:w="7195" w:type="dxa"/>
          </w:tcPr>
          <w:p w14:paraId="3345EA6F" w14:textId="77777777" w:rsidR="009F04D8" w:rsidRDefault="009F04D8" w:rsidP="00EC5DF1">
            <w:pPr>
              <w:spacing w:before="120" w:after="120"/>
              <w:rPr>
                <w:rFonts w:eastAsia="宋体"/>
                <w:lang w:eastAsia="zh-CN"/>
              </w:rPr>
            </w:pPr>
            <w:r>
              <w:rPr>
                <w:rFonts w:eastAsia="宋体"/>
                <w:lang w:eastAsia="zh-CN"/>
              </w:rPr>
              <w:t>Multi-carrier (FFS inter-frequency or intra-frequency), FFS single carrier; UEs in all states (Connected/Idle/Inactive</w:t>
            </w:r>
            <w:r>
              <w:rPr>
                <w:rFonts w:eastAsia="宋体"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ES gain</w:t>
            </w:r>
          </w:p>
        </w:tc>
        <w:tc>
          <w:tcPr>
            <w:tcW w:w="7195" w:type="dxa"/>
          </w:tcPr>
          <w:p w14:paraId="5FBE16F6"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宋体"/>
                <w:lang w:eastAsia="zh-CN"/>
              </w:rPr>
            </w:pPr>
            <w:r>
              <w:rPr>
                <w:rFonts w:eastAsia="宋体" w:hint="eastAsia"/>
                <w:lang w:eastAsia="zh-CN"/>
              </w:rPr>
              <w:lastRenderedPageBreak/>
              <w:t>I</w:t>
            </w:r>
            <w:r>
              <w:rPr>
                <w:rFonts w:eastAsia="宋体"/>
                <w:lang w:eastAsia="zh-CN"/>
              </w:rPr>
              <w:t>mpact to legacy UEs</w:t>
            </w:r>
          </w:p>
        </w:tc>
        <w:tc>
          <w:tcPr>
            <w:tcW w:w="7195" w:type="dxa"/>
          </w:tcPr>
          <w:p w14:paraId="39245511" w14:textId="77777777" w:rsidR="009F04D8" w:rsidRDefault="009F04D8" w:rsidP="00EC5DF1">
            <w:pPr>
              <w:spacing w:before="120" w:after="120"/>
              <w:rPr>
                <w:rFonts w:eastAsia="宋体"/>
                <w:lang w:eastAsia="zh-CN"/>
              </w:rPr>
            </w:pPr>
            <w:r>
              <w:rPr>
                <w:rFonts w:eastAsia="宋体"/>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宋体"/>
                <w:lang w:eastAsia="zh-CN"/>
              </w:rPr>
            </w:pPr>
            <w:r>
              <w:rPr>
                <w:rFonts w:eastAsia="宋体" w:hint="eastAsia"/>
                <w:lang w:eastAsia="zh-CN"/>
              </w:rPr>
              <w:t>U</w:t>
            </w:r>
            <w:r>
              <w:rPr>
                <w:rFonts w:eastAsia="宋体"/>
                <w:lang w:eastAsia="zh-CN"/>
              </w:rPr>
              <w:t>E assistance needed</w:t>
            </w:r>
          </w:p>
        </w:tc>
        <w:tc>
          <w:tcPr>
            <w:tcW w:w="7195" w:type="dxa"/>
          </w:tcPr>
          <w:p w14:paraId="6E9508DA" w14:textId="77777777" w:rsidR="009F04D8" w:rsidRDefault="009F04D8" w:rsidP="00EC5DF1">
            <w:pPr>
              <w:spacing w:before="120" w:after="120"/>
              <w:rPr>
                <w:rFonts w:eastAsia="宋体"/>
                <w:lang w:eastAsia="zh-CN"/>
              </w:rPr>
            </w:pPr>
            <w:r>
              <w:rPr>
                <w:rFonts w:eastAsia="宋体" w:hint="eastAsia"/>
                <w:lang w:eastAsia="zh-CN"/>
              </w:rPr>
              <w:t>N</w:t>
            </w:r>
            <w:r>
              <w:rPr>
                <w:rFonts w:eastAsia="宋体"/>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宋体"/>
                <w:lang w:eastAsia="zh-CN"/>
              </w:rPr>
            </w:pPr>
            <w:r>
              <w:rPr>
                <w:rFonts w:eastAsia="宋体" w:hint="eastAsia"/>
                <w:lang w:eastAsia="zh-CN"/>
              </w:rPr>
              <w:t>R</w:t>
            </w:r>
            <w:r>
              <w:rPr>
                <w:rFonts w:eastAsia="宋体"/>
                <w:lang w:eastAsia="zh-CN"/>
              </w:rPr>
              <w:t>AN2 impact</w:t>
            </w:r>
          </w:p>
        </w:tc>
        <w:tc>
          <w:tcPr>
            <w:tcW w:w="7195" w:type="dxa"/>
          </w:tcPr>
          <w:p w14:paraId="62EEDDDE" w14:textId="77777777" w:rsidR="009F04D8" w:rsidRDefault="009F04D8" w:rsidP="00EC5DF1">
            <w:pPr>
              <w:spacing w:before="120" w:after="120"/>
              <w:rPr>
                <w:rFonts w:eastAsia="宋体"/>
                <w:lang w:eastAsia="zh-CN"/>
              </w:rPr>
            </w:pPr>
            <w:r>
              <w:rPr>
                <w:rFonts w:eastAsia="宋体"/>
                <w:lang w:eastAsia="zh-CN"/>
              </w:rPr>
              <w:t xml:space="preserve">extended SIB for anchor cell, cell selection/reselection, RACH, </w:t>
            </w:r>
            <w:proofErr w:type="spellStart"/>
            <w:r>
              <w:rPr>
                <w:rFonts w:eastAsia="宋体"/>
                <w:lang w:eastAsia="zh-CN"/>
              </w:rPr>
              <w:t>etc</w:t>
            </w:r>
            <w:proofErr w:type="spellEnd"/>
          </w:p>
        </w:tc>
      </w:tr>
    </w:tbl>
    <w:p w14:paraId="47BDAF68" w14:textId="4555C90F" w:rsidR="009F04D8" w:rsidRPr="009F04D8" w:rsidRDefault="009F04D8" w:rsidP="009F04D8">
      <w:pPr>
        <w:spacing w:before="180"/>
        <w:rPr>
          <w:rFonts w:eastAsia="宋体"/>
          <w:lang w:eastAsia="zh-CN"/>
        </w:rPr>
      </w:pPr>
      <w:r w:rsidRPr="009F04D8">
        <w:rPr>
          <w:rFonts w:eastAsia="宋体"/>
          <w:lang w:eastAsia="zh-CN"/>
        </w:rPr>
        <w:t xml:space="preserve">Several companies </w:t>
      </w:r>
      <w:r>
        <w:rPr>
          <w:rFonts w:eastAsia="宋体"/>
          <w:lang w:eastAsia="zh-CN"/>
        </w:rPr>
        <w:t xml:space="preserve">commented </w:t>
      </w:r>
      <w:r w:rsidR="00E24847">
        <w:rPr>
          <w:rFonts w:eastAsia="宋体"/>
          <w:lang w:eastAsia="zh-CN"/>
        </w:rPr>
        <w:t xml:space="preserve">during email discussion </w:t>
      </w:r>
      <w:r>
        <w:rPr>
          <w:rFonts w:eastAsia="宋体"/>
          <w:lang w:eastAsia="zh-CN"/>
        </w:rPr>
        <w:t>that</w:t>
      </w:r>
      <w:r w:rsidRPr="009F04D8">
        <w:rPr>
          <w:rFonts w:eastAsia="宋体"/>
          <w:lang w:eastAsia="zh-CN"/>
        </w:rPr>
        <w:t xml:space="preserve"> multi-carrier case should be prioritized</w:t>
      </w:r>
      <w:r>
        <w:rPr>
          <w:rFonts w:eastAsia="宋体"/>
          <w:lang w:eastAsia="zh-CN"/>
        </w:rPr>
        <w:t xml:space="preserve">. Among the contributions submitted to RAN2 #119bis-e, there are also proposals for prioritizing the multi-carrier case </w:t>
      </w:r>
      <w:r w:rsidR="00DF0CFD">
        <w:rPr>
          <w:rFonts w:eastAsia="宋体"/>
          <w:lang w:eastAsia="zh-CN"/>
        </w:rPr>
        <w:fldChar w:fldCharType="begin"/>
      </w:r>
      <w:r w:rsidR="00DF0CFD">
        <w:rPr>
          <w:rFonts w:eastAsia="宋体"/>
          <w:lang w:eastAsia="zh-CN"/>
        </w:rPr>
        <w:instrText xml:space="preserve"> REF _Ref116468620 \r \h </w:instrText>
      </w:r>
      <w:r w:rsidR="00DF0CFD">
        <w:rPr>
          <w:rFonts w:eastAsia="宋体"/>
          <w:lang w:eastAsia="zh-CN"/>
        </w:rPr>
      </w:r>
      <w:r w:rsidR="00DF0CFD">
        <w:rPr>
          <w:rFonts w:eastAsia="宋体"/>
          <w:lang w:eastAsia="zh-CN"/>
        </w:rPr>
        <w:fldChar w:fldCharType="separate"/>
      </w:r>
      <w:r w:rsidR="00DF0CFD">
        <w:rPr>
          <w:rFonts w:eastAsia="宋体"/>
          <w:lang w:eastAsia="zh-CN"/>
        </w:rPr>
        <w:t>[17</w:t>
      </w:r>
      <w:proofErr w:type="gramStart"/>
      <w:r w:rsidR="00DF0CFD">
        <w:rPr>
          <w:rFonts w:eastAsia="宋体"/>
          <w:lang w:eastAsia="zh-CN"/>
        </w:rPr>
        <w:t>]</w:t>
      </w:r>
      <w:proofErr w:type="gramEnd"/>
      <w:r w:rsidR="00DF0CFD">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_Ref116468508 \r \h </w:instrText>
      </w:r>
      <w:r w:rsidR="00483DCA">
        <w:rPr>
          <w:rFonts w:eastAsia="宋体"/>
          <w:lang w:eastAsia="zh-CN"/>
        </w:rPr>
      </w:r>
      <w:r w:rsidR="00483DCA">
        <w:rPr>
          <w:rFonts w:eastAsia="宋体"/>
          <w:lang w:eastAsia="zh-CN"/>
        </w:rPr>
        <w:fldChar w:fldCharType="separate"/>
      </w:r>
      <w:r w:rsidR="00483DCA">
        <w:rPr>
          <w:rFonts w:eastAsia="宋体"/>
          <w:lang w:eastAsia="zh-CN"/>
        </w:rPr>
        <w:t>[18]</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_Ref116468577 \r \h </w:instrText>
      </w:r>
      <w:r w:rsidR="00483DCA">
        <w:rPr>
          <w:rFonts w:eastAsia="宋体"/>
          <w:lang w:eastAsia="zh-CN"/>
        </w:rPr>
      </w:r>
      <w:r w:rsidR="00483DCA">
        <w:rPr>
          <w:rFonts w:eastAsia="宋体"/>
          <w:lang w:eastAsia="zh-CN"/>
        </w:rPr>
        <w:fldChar w:fldCharType="separate"/>
      </w:r>
      <w:r w:rsidR="00483DCA">
        <w:rPr>
          <w:rFonts w:eastAsia="宋体"/>
          <w:lang w:eastAsia="zh-CN"/>
        </w:rPr>
        <w:t>[21]</w:t>
      </w:r>
      <w:r w:rsidR="00483DCA">
        <w:rPr>
          <w:rFonts w:eastAsia="宋体"/>
          <w:lang w:eastAsia="zh-CN"/>
        </w:rPr>
        <w:fldChar w:fldCharType="end"/>
      </w:r>
      <w:r w:rsidR="00DF0CFD">
        <w:rPr>
          <w:rFonts w:eastAsia="宋体"/>
          <w:lang w:eastAsia="zh-CN"/>
        </w:rPr>
        <w:t xml:space="preserve"> </w:t>
      </w:r>
      <w:r w:rsidR="00483DCA">
        <w:rPr>
          <w:rFonts w:eastAsia="宋体"/>
          <w:lang w:eastAsia="zh-CN"/>
        </w:rPr>
        <w:fldChar w:fldCharType="begin"/>
      </w:r>
      <w:r w:rsidR="00483DCA">
        <w:rPr>
          <w:rFonts w:eastAsia="宋体"/>
          <w:lang w:eastAsia="zh-CN"/>
        </w:rPr>
        <w:instrText xml:space="preserve"> REF _Ref116468691 \r \h </w:instrText>
      </w:r>
      <w:r w:rsidR="00483DCA">
        <w:rPr>
          <w:rFonts w:eastAsia="宋体"/>
          <w:lang w:eastAsia="zh-CN"/>
        </w:rPr>
      </w:r>
      <w:r w:rsidR="00483DCA">
        <w:rPr>
          <w:rFonts w:eastAsia="宋体"/>
          <w:lang w:eastAsia="zh-CN"/>
        </w:rPr>
        <w:fldChar w:fldCharType="separate"/>
      </w:r>
      <w:r w:rsidR="00483DCA">
        <w:rPr>
          <w:rFonts w:eastAsia="宋体"/>
          <w:lang w:eastAsia="zh-CN"/>
        </w:rPr>
        <w:t>[22]</w:t>
      </w:r>
      <w:r w:rsidR="00483DCA">
        <w:rPr>
          <w:rFonts w:eastAsia="宋体"/>
          <w:lang w:eastAsia="zh-CN"/>
        </w:rPr>
        <w:fldChar w:fldCharType="end"/>
      </w:r>
      <w:r w:rsidR="00483DCA">
        <w:rPr>
          <w:rFonts w:eastAsia="宋体"/>
          <w:lang w:eastAsia="zh-CN"/>
        </w:rPr>
        <w:fldChar w:fldCharType="begin"/>
      </w:r>
      <w:r w:rsidR="00483DCA">
        <w:rPr>
          <w:rFonts w:eastAsia="宋体"/>
          <w:lang w:eastAsia="zh-CN"/>
        </w:rPr>
        <w:instrText xml:space="preserve"> REF _Ref116468792 \r \h </w:instrText>
      </w:r>
      <w:r w:rsidR="00483DCA">
        <w:rPr>
          <w:rFonts w:eastAsia="宋体"/>
          <w:lang w:eastAsia="zh-CN"/>
        </w:rPr>
      </w:r>
      <w:r w:rsidR="00483DCA">
        <w:rPr>
          <w:rFonts w:eastAsia="宋体"/>
          <w:lang w:eastAsia="zh-CN"/>
        </w:rPr>
        <w:fldChar w:fldCharType="separate"/>
      </w:r>
      <w:r w:rsidR="00483DCA">
        <w:rPr>
          <w:rFonts w:eastAsia="宋体"/>
          <w:lang w:eastAsia="zh-CN"/>
        </w:rPr>
        <w:t>[24]</w:t>
      </w:r>
      <w:r w:rsidR="00483DCA">
        <w:rPr>
          <w:rFonts w:eastAsia="宋体"/>
          <w:lang w:eastAsia="zh-CN"/>
        </w:rPr>
        <w:fldChar w:fldCharType="end"/>
      </w:r>
      <w:r>
        <w:rPr>
          <w:rFonts w:eastAsia="宋体"/>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7860FD" w:rsidRPr="0019077C" w14:paraId="3B97AAE1" w14:textId="77777777" w:rsidTr="00EC5DF1">
        <w:trPr>
          <w:trHeight w:val="127"/>
        </w:trPr>
        <w:tc>
          <w:tcPr>
            <w:tcW w:w="1215" w:type="dxa"/>
            <w:shd w:val="clear" w:color="auto" w:fill="auto"/>
          </w:tcPr>
          <w:p w14:paraId="0D40D71E" w14:textId="77777777" w:rsidR="007860FD" w:rsidRDefault="007860FD" w:rsidP="007860FD">
            <w:pPr>
              <w:spacing w:after="0"/>
              <w:rPr>
                <w:rFonts w:eastAsiaTheme="minorEastAsia"/>
                <w:bCs/>
                <w:lang w:eastAsia="zh-CN"/>
              </w:rPr>
            </w:pPr>
          </w:p>
        </w:tc>
        <w:tc>
          <w:tcPr>
            <w:tcW w:w="1840" w:type="dxa"/>
          </w:tcPr>
          <w:p w14:paraId="0B8959F7" w14:textId="77777777" w:rsidR="007860FD" w:rsidRDefault="007860FD" w:rsidP="007860FD">
            <w:pPr>
              <w:spacing w:after="0"/>
              <w:rPr>
                <w:rFonts w:eastAsiaTheme="minorEastAsia"/>
                <w:bCs/>
                <w:lang w:eastAsia="zh-CN"/>
              </w:rPr>
            </w:pPr>
          </w:p>
        </w:tc>
        <w:tc>
          <w:tcPr>
            <w:tcW w:w="6541" w:type="dxa"/>
            <w:shd w:val="clear" w:color="auto" w:fill="auto"/>
          </w:tcPr>
          <w:p w14:paraId="2F4D17D2" w14:textId="77777777" w:rsidR="007860FD" w:rsidRDefault="007860FD" w:rsidP="007860FD">
            <w:pPr>
              <w:spacing w:after="0"/>
              <w:rPr>
                <w:rFonts w:eastAsia="MS Mincho"/>
                <w:bCs/>
                <w:lang w:eastAsia="ja-JP"/>
              </w:rPr>
            </w:pPr>
          </w:p>
        </w:tc>
      </w:tr>
      <w:tr w:rsidR="007860FD" w:rsidRPr="0019077C" w14:paraId="5397B0B8" w14:textId="77777777" w:rsidTr="00EC5DF1">
        <w:trPr>
          <w:trHeight w:val="127"/>
        </w:trPr>
        <w:tc>
          <w:tcPr>
            <w:tcW w:w="1215" w:type="dxa"/>
            <w:shd w:val="clear" w:color="auto" w:fill="auto"/>
          </w:tcPr>
          <w:p w14:paraId="4483608A" w14:textId="77777777" w:rsidR="007860FD" w:rsidRDefault="007860FD" w:rsidP="007860FD">
            <w:pPr>
              <w:spacing w:after="0"/>
              <w:rPr>
                <w:rFonts w:eastAsiaTheme="minorEastAsia"/>
                <w:bCs/>
                <w:lang w:eastAsia="zh-CN"/>
              </w:rPr>
            </w:pPr>
          </w:p>
        </w:tc>
        <w:tc>
          <w:tcPr>
            <w:tcW w:w="1840" w:type="dxa"/>
          </w:tcPr>
          <w:p w14:paraId="7F1B7010" w14:textId="77777777" w:rsidR="007860FD" w:rsidRDefault="007860FD" w:rsidP="007860FD">
            <w:pPr>
              <w:spacing w:after="0"/>
              <w:rPr>
                <w:rFonts w:eastAsiaTheme="minorEastAsia"/>
                <w:bCs/>
                <w:lang w:eastAsia="zh-CN"/>
              </w:rPr>
            </w:pPr>
          </w:p>
        </w:tc>
        <w:tc>
          <w:tcPr>
            <w:tcW w:w="6541" w:type="dxa"/>
            <w:shd w:val="clear" w:color="auto" w:fill="auto"/>
          </w:tcPr>
          <w:p w14:paraId="5AA6FF29" w14:textId="77777777" w:rsidR="007860FD" w:rsidRDefault="007860FD" w:rsidP="007860FD">
            <w:pPr>
              <w:spacing w:after="0"/>
              <w:rPr>
                <w:rFonts w:eastAsia="MS Mincho"/>
                <w:bCs/>
                <w:lang w:eastAsia="ja-JP"/>
              </w:rPr>
            </w:pPr>
          </w:p>
        </w:tc>
      </w:tr>
    </w:tbl>
    <w:p w14:paraId="5DE2A93C" w14:textId="2A3E3476" w:rsidR="009F04D8" w:rsidRDefault="009F04D8" w:rsidP="00483DCA">
      <w:pPr>
        <w:spacing w:before="180"/>
        <w:rPr>
          <w:rFonts w:eastAsia="宋体"/>
          <w:lang w:eastAsia="zh-CN"/>
        </w:rPr>
      </w:pPr>
    </w:p>
    <w:p w14:paraId="03A50C32" w14:textId="7DE3C8FE" w:rsidR="00944442" w:rsidRPr="00FD4E12" w:rsidRDefault="00944442" w:rsidP="00944442">
      <w:pPr>
        <w:pStyle w:val="3"/>
        <w:spacing w:after="240"/>
        <w:rPr>
          <w:lang w:eastAsia="zh-CN"/>
        </w:rPr>
      </w:pPr>
      <w:r>
        <w:rPr>
          <w:lang w:eastAsia="zh-CN"/>
        </w:rPr>
        <w:t>SSB-less</w:t>
      </w:r>
    </w:p>
    <w:p w14:paraId="74E0CFBC" w14:textId="39D10C78" w:rsidR="00483DCA" w:rsidRDefault="00944442" w:rsidP="00483DCA">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_Ref116469584 \r \h </w:instrText>
      </w:r>
      <w:r>
        <w:rPr>
          <w:rFonts w:eastAsia="宋体"/>
          <w:lang w:eastAsia="zh-CN"/>
        </w:rPr>
      </w:r>
      <w:r>
        <w:rPr>
          <w:rFonts w:eastAsia="宋体"/>
          <w:lang w:eastAsia="zh-CN"/>
        </w:rPr>
        <w:fldChar w:fldCharType="separate"/>
      </w:r>
      <w:r>
        <w:rPr>
          <w:rFonts w:eastAsia="宋体"/>
          <w:lang w:eastAsia="zh-CN"/>
        </w:rPr>
        <w:t>[14]</w:t>
      </w:r>
      <w:r>
        <w:rPr>
          <w:rFonts w:eastAsia="宋体"/>
          <w:lang w:eastAsia="zh-CN"/>
        </w:rPr>
        <w:fldChar w:fldCharType="end"/>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sidR="009065D2">
        <w:rPr>
          <w:rFonts w:eastAsia="宋体"/>
          <w:lang w:eastAsia="zh-CN"/>
        </w:rPr>
        <w:fldChar w:fldCharType="begin"/>
      </w:r>
      <w:r w:rsidR="009065D2">
        <w:rPr>
          <w:rFonts w:eastAsia="宋体"/>
          <w:lang w:eastAsia="zh-CN"/>
        </w:rPr>
        <w:instrText xml:space="preserve"> REF _Ref116468792 \r \h </w:instrText>
      </w:r>
      <w:r w:rsidR="009065D2">
        <w:rPr>
          <w:rFonts w:eastAsia="宋体"/>
          <w:lang w:eastAsia="zh-CN"/>
        </w:rPr>
      </w:r>
      <w:r w:rsidR="009065D2">
        <w:rPr>
          <w:rFonts w:eastAsia="宋体"/>
          <w:lang w:eastAsia="zh-CN"/>
        </w:rPr>
        <w:fldChar w:fldCharType="separate"/>
      </w:r>
      <w:r w:rsidR="009065D2">
        <w:rPr>
          <w:rFonts w:eastAsia="宋体"/>
          <w:lang w:eastAsia="zh-CN"/>
        </w:rPr>
        <w:t>[24]</w:t>
      </w:r>
      <w:r w:rsidR="009065D2">
        <w:rPr>
          <w:rFonts w:eastAsia="宋体"/>
          <w:lang w:eastAsia="zh-CN"/>
        </w:rPr>
        <w:fldChar w:fldCharType="end"/>
      </w:r>
      <w:r>
        <w:rPr>
          <w:rFonts w:eastAsia="宋体"/>
          <w:lang w:eastAsia="zh-CN"/>
        </w:rPr>
        <w:t xml:space="preserve">, it is </w:t>
      </w:r>
      <w:r w:rsidR="00745A0B">
        <w:rPr>
          <w:rFonts w:eastAsia="宋体"/>
          <w:lang w:eastAsia="zh-CN"/>
        </w:rPr>
        <w:t xml:space="preserve">mentioned that SSB-less </w:t>
      </w:r>
      <w:proofErr w:type="spellStart"/>
      <w:r w:rsidR="00745A0B">
        <w:rPr>
          <w:rFonts w:eastAsia="宋体"/>
          <w:lang w:eastAsia="zh-CN"/>
        </w:rPr>
        <w:t>SCell</w:t>
      </w:r>
      <w:proofErr w:type="spellEnd"/>
      <w:r w:rsidR="00745A0B">
        <w:rPr>
          <w:rFonts w:eastAsia="宋体"/>
          <w:lang w:eastAsia="zh-CN"/>
        </w:rPr>
        <w:t xml:space="preserve"> is already supported for intra-band CA in the current spec, and it is </w:t>
      </w:r>
      <w:r>
        <w:rPr>
          <w:rFonts w:eastAsia="宋体"/>
          <w:lang w:eastAsia="zh-CN"/>
        </w:rPr>
        <w:t>propose</w:t>
      </w:r>
      <w:r w:rsidR="00745A0B">
        <w:rPr>
          <w:rFonts w:eastAsia="宋体"/>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lastRenderedPageBreak/>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w:t>
            </w:r>
            <w:proofErr w:type="gramStart"/>
            <w:r w:rsidRPr="00057B88">
              <w:rPr>
                <w:rFonts w:ascii="Arial" w:hAnsi="Arial"/>
                <w:sz w:val="18"/>
                <w:szCs w:val="22"/>
                <w:lang w:eastAsia="sv-SE"/>
              </w:rPr>
              <w:t>an</w:t>
            </w:r>
            <w:proofErr w:type="gramEnd"/>
            <w:r w:rsidRPr="00057B88">
              <w:rPr>
                <w:rFonts w:ascii="Arial" w:hAnsi="Arial"/>
                <w:sz w:val="18"/>
                <w:szCs w:val="22"/>
                <w:lang w:eastAsia="sv-SE"/>
              </w:rPr>
              <w:t xml:space="preserve">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宋体" w:hint="eastAsia"/>
          <w:lang w:eastAsia="zh-CN"/>
        </w:rPr>
        <w:t>I</w:t>
      </w:r>
      <w:r>
        <w:rPr>
          <w:rFonts w:eastAsia="宋体"/>
          <w:lang w:eastAsia="zh-CN"/>
        </w:rPr>
        <w:t xml:space="preserve">n is further analysed in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745A0B">
      <w:pPr>
        <w:pStyle w:val="afc"/>
        <w:numPr>
          <w:ilvl w:val="0"/>
          <w:numId w:val="42"/>
        </w:numPr>
        <w:overflowPunct/>
        <w:autoSpaceDE/>
        <w:autoSpaceDN/>
        <w:adjustRightInd/>
        <w:ind w:firstLineChars="0"/>
        <w:jc w:val="both"/>
        <w:textAlignment w:val="auto"/>
        <w:rPr>
          <w:rFonts w:eastAsiaTheme="minorEastAsia"/>
          <w:lang w:eastAsia="zh-CN"/>
        </w:rPr>
      </w:pPr>
      <w:proofErr w:type="gramStart"/>
      <w:r>
        <w:rPr>
          <w:rFonts w:eastAsiaTheme="minorEastAsia"/>
          <w:lang w:eastAsia="zh-CN"/>
        </w:rPr>
        <w:t>small</w:t>
      </w:r>
      <w:proofErr w:type="gramEnd"/>
      <w:r>
        <w:rPr>
          <w:rFonts w:eastAsiaTheme="minorEastAsia"/>
          <w:lang w:eastAsia="zh-CN"/>
        </w:rPr>
        <w:t xml:space="preserve">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w:t>
            </w:r>
            <w:proofErr w:type="spellStart"/>
            <w:r>
              <w:rPr>
                <w:rFonts w:eastAsiaTheme="minorEastAsia"/>
                <w:bCs/>
                <w:lang w:eastAsia="zh-CN"/>
              </w:rPr>
              <w:t>async</w:t>
            </w:r>
            <w:proofErr w:type="spellEnd"/>
            <w:r>
              <w:rPr>
                <w:rFonts w:eastAsiaTheme="minorEastAsia"/>
                <w:bCs/>
                <w:lang w:eastAsia="zh-CN"/>
              </w:rPr>
              <w:t xml:space="preserve">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will UE can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 xml:space="preserve">Rapp] Most of the questions are not in RAN2 scope. It is unclear to us why the existing mechanism of intra-band SSB-less </w:t>
              </w:r>
              <w:proofErr w:type="spellStart"/>
              <w:r>
                <w:rPr>
                  <w:rFonts w:eastAsiaTheme="minorEastAsia"/>
                  <w:bCs/>
                  <w:lang w:eastAsia="zh-CN"/>
                </w:rPr>
                <w:t>SCell</w:t>
              </w:r>
              <w:proofErr w:type="spellEnd"/>
              <w:r>
                <w:rPr>
                  <w:rFonts w:eastAsiaTheme="minorEastAsia"/>
                  <w:bCs/>
                  <w:lang w:eastAsia="zh-CN"/>
                </w:rPr>
                <w:t xml:space="preserve">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lastRenderedPageBreak/>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are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 xml:space="preserve">why existing mechanism of intra-band SSB-less </w:t>
              </w:r>
              <w:proofErr w:type="spellStart"/>
              <w:r>
                <w:rPr>
                  <w:rFonts w:eastAsia="PMingLiU"/>
                  <w:bCs/>
                  <w:lang w:eastAsia="zh-TW"/>
                </w:rPr>
                <w:t>S</w:t>
              </w:r>
            </w:ins>
            <w:ins w:id="52" w:author="Apple - Peng Cheng" w:date="2022-10-13T18:53:00Z">
              <w:r>
                <w:rPr>
                  <w:rFonts w:eastAsia="PMingLiU"/>
                  <w:bCs/>
                  <w:lang w:eastAsia="zh-TW"/>
                </w:rPr>
                <w:t>Cell</w:t>
              </w:r>
              <w:proofErr w:type="spellEnd"/>
              <w:r>
                <w:rPr>
                  <w:rFonts w:eastAsia="PMingLiU"/>
                  <w:bCs/>
                  <w:lang w:eastAsia="zh-TW"/>
                </w:rPr>
                <w:t xml:space="preserve">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w:t>
              </w:r>
              <w:proofErr w:type="spellStart"/>
              <w:r>
                <w:rPr>
                  <w:rFonts w:eastAsia="PMingLiU"/>
                  <w:bCs/>
                  <w:lang w:eastAsia="zh-TW"/>
                </w:rPr>
                <w:t>SCell</w:t>
              </w:r>
              <w:proofErr w:type="spellEnd"/>
              <w:r>
                <w:rPr>
                  <w:rFonts w:eastAsia="PMingLiU"/>
                  <w:bCs/>
                  <w:lang w:eastAsia="zh-TW"/>
                </w:rPr>
                <w:t xml:space="preserve"> and </w:t>
              </w:r>
              <w:proofErr w:type="spellStart"/>
              <w:r>
                <w:rPr>
                  <w:rFonts w:eastAsia="PMingLiU"/>
                  <w:bCs/>
                  <w:lang w:eastAsia="zh-TW"/>
                </w:rPr>
                <w:t>PCell</w:t>
              </w:r>
              <w:proofErr w:type="spellEnd"/>
              <w:r>
                <w:rPr>
                  <w:rFonts w:eastAsia="PMingLiU"/>
                  <w:bCs/>
                  <w:lang w:eastAsia="zh-TW"/>
                </w:rPr>
                <w:t xml:space="preserve"> is always 0. However, this is not valid in inter-band CA case. That is also why Rel-16 </w:t>
              </w:r>
              <w:proofErr w:type="spellStart"/>
              <w:r>
                <w:rPr>
                  <w:rFonts w:eastAsia="PMingLiU"/>
                  <w:bCs/>
                  <w:lang w:eastAsia="zh-TW"/>
                </w:rPr>
                <w:t>async</w:t>
              </w:r>
              <w:proofErr w:type="spellEnd"/>
              <w:r>
                <w:rPr>
                  <w:rFonts w:eastAsia="PMingLiU"/>
                  <w:bCs/>
                  <w:lang w:eastAsia="zh-TW"/>
                </w:rPr>
                <w:t xml:space="preserve"> CA </w:t>
              </w:r>
            </w:ins>
            <w:ins w:id="59" w:author="Apple - Peng Cheng" w:date="2022-10-13T18:56:00Z">
              <w:r>
                <w:rPr>
                  <w:rFonts w:eastAsia="PMingLiU"/>
                  <w:bCs/>
                  <w:lang w:eastAsia="zh-TW"/>
                </w:rPr>
                <w:t xml:space="preserve">(where one use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 xml:space="preserve">ied mechanism to indicate timing difference between </w:t>
              </w:r>
              <w:proofErr w:type="spellStart"/>
              <w:r>
                <w:rPr>
                  <w:rFonts w:eastAsia="PMingLiU"/>
                  <w:bCs/>
                  <w:lang w:eastAsia="zh-TW"/>
                </w:rPr>
                <w:t>PCell</w:t>
              </w:r>
              <w:proofErr w:type="spellEnd"/>
              <w:r>
                <w:rPr>
                  <w:rFonts w:eastAsia="PMingLiU"/>
                  <w:bCs/>
                  <w:lang w:eastAsia="zh-TW"/>
                </w:rPr>
                <w:t xml:space="preserve"> and </w:t>
              </w:r>
              <w:proofErr w:type="spellStart"/>
              <w:r>
                <w:rPr>
                  <w:rFonts w:eastAsia="PMingLiU"/>
                  <w:bCs/>
                  <w:lang w:eastAsia="zh-TW"/>
                </w:rPr>
                <w:t>SCell</w:t>
              </w:r>
              <w:proofErr w:type="spellEnd"/>
              <w:r>
                <w:rPr>
                  <w:rFonts w:eastAsia="PMingLiU"/>
                  <w:bCs/>
                  <w:lang w:eastAsia="zh-TW"/>
                </w:rPr>
                <w:t>.</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2" w:date="2022-10-13T21:03:00Z"/>
                <w:rFonts w:eastAsiaTheme="minorEastAsia"/>
                <w:bCs/>
                <w:lang w:eastAsia="zh-CN"/>
              </w:rPr>
            </w:pPr>
          </w:p>
          <w:p w14:paraId="5E2DE417" w14:textId="77777777" w:rsidR="00E7453F" w:rsidRDefault="00E7453F" w:rsidP="00E7453F">
            <w:pPr>
              <w:spacing w:after="0"/>
              <w:rPr>
                <w:ins w:id="65" w:author="Huawei - Lili 2" w:date="2022-10-13T21:03:00Z"/>
                <w:rFonts w:eastAsiaTheme="minorEastAsia"/>
                <w:bCs/>
                <w:lang w:eastAsia="zh-CN"/>
              </w:rPr>
            </w:pPr>
            <w:ins w:id="66" w:author="Huawei - Lili 2" w:date="2022-10-13T21:03:00Z">
              <w:r>
                <w:rPr>
                  <w:rFonts w:eastAsiaTheme="minorEastAsia" w:hint="eastAsia"/>
                  <w:bCs/>
                  <w:lang w:eastAsia="zh-CN"/>
                </w:rPr>
                <w:t>[</w:t>
              </w:r>
              <w:r>
                <w:rPr>
                  <w:rFonts w:eastAsiaTheme="minorEastAsia"/>
                  <w:bCs/>
                  <w:lang w:eastAsia="zh-CN"/>
                </w:rPr>
                <w:t xml:space="preserve">HW] We think even though SSB-less is based on CA framework, it does not mean the requirements are the same. If you check RAN4 spec, you can find that for FR1, intra-band CA requires the RTD is within 3us, inter-band requires the RTD is within 33us, while SSB-less </w:t>
              </w:r>
              <w:proofErr w:type="spellStart"/>
              <w:r>
                <w:rPr>
                  <w:rFonts w:eastAsiaTheme="minorEastAsia"/>
                  <w:bCs/>
                  <w:lang w:eastAsia="zh-CN"/>
                </w:rPr>
                <w:t>SCell</w:t>
              </w:r>
              <w:proofErr w:type="spellEnd"/>
              <w:r>
                <w:rPr>
                  <w:rFonts w:eastAsiaTheme="minorEastAsia"/>
                  <w:bCs/>
                  <w:lang w:eastAsia="zh-CN"/>
                </w:rPr>
                <w:t xml:space="preserve"> requires the RTD is within 260ns.</w:t>
              </w:r>
            </w:ins>
          </w:p>
          <w:p w14:paraId="21942ECF" w14:textId="77777777" w:rsidR="00E7453F" w:rsidRDefault="00E7453F" w:rsidP="00E7453F">
            <w:pPr>
              <w:spacing w:after="0"/>
              <w:rPr>
                <w:ins w:id="67" w:author="Huawei - Lili 2" w:date="2022-10-13T21:03:00Z"/>
                <w:rFonts w:eastAsiaTheme="minorEastAsia"/>
                <w:bCs/>
                <w:lang w:eastAsia="zh-CN"/>
              </w:rPr>
            </w:pPr>
            <w:ins w:id="68" w:author="Huawei - Lili 2" w:date="2022-10-13T21:03:00Z">
              <w:r>
                <w:rPr>
                  <w:rFonts w:eastAsiaTheme="minorEastAsia" w:hint="eastAsia"/>
                  <w:bCs/>
                  <w:lang w:eastAsia="zh-CN"/>
                </w:rPr>
                <w:t>R</w:t>
              </w:r>
              <w:r>
                <w:rPr>
                  <w:rFonts w:eastAsiaTheme="minorEastAsia"/>
                  <w:bCs/>
                  <w:lang w:eastAsia="zh-CN"/>
                </w:rPr>
                <w:t xml:space="preserve">AN4 will evaluate the requirements for inter-band SSB-less </w:t>
              </w:r>
              <w:proofErr w:type="spellStart"/>
              <w:r>
                <w:rPr>
                  <w:rFonts w:eastAsiaTheme="minorEastAsia"/>
                  <w:bCs/>
                  <w:lang w:eastAsia="zh-CN"/>
                </w:rPr>
                <w:t>SCell</w:t>
              </w:r>
              <w:proofErr w:type="spellEnd"/>
              <w:r>
                <w:rPr>
                  <w:rFonts w:eastAsiaTheme="minorEastAsia"/>
                  <w:bCs/>
                  <w:lang w:eastAsia="zh-CN"/>
                </w:rPr>
                <w:t>, if anything is needed from RAN2 perspective, we can add later.</w:t>
              </w:r>
            </w:ins>
          </w:p>
          <w:p w14:paraId="4CD4769E" w14:textId="77777777" w:rsidR="00E7453F" w:rsidRDefault="00E7453F" w:rsidP="00E7453F">
            <w:pPr>
              <w:spacing w:after="0"/>
              <w:rPr>
                <w:ins w:id="69" w:author="Huawei - Lili 2" w:date="2022-10-13T21:03:00Z"/>
                <w:rFonts w:eastAsiaTheme="minorEastAsia"/>
                <w:bCs/>
                <w:lang w:eastAsia="zh-CN"/>
              </w:rPr>
            </w:pPr>
            <w:ins w:id="70" w:author="Huawei - Lili 2" w:date="2022-10-13T21:03:00Z">
              <w:r>
                <w:rPr>
                  <w:rFonts w:eastAsiaTheme="minorEastAsia"/>
                  <w:bCs/>
                  <w:lang w:eastAsia="zh-CN"/>
                </w:rPr>
                <w:t xml:space="preserve">As for </w:t>
              </w:r>
              <w:proofErr w:type="spellStart"/>
              <w:r>
                <w:rPr>
                  <w:rFonts w:eastAsiaTheme="minorEastAsia"/>
                  <w:bCs/>
                  <w:lang w:eastAsia="zh-CN"/>
                </w:rPr>
                <w:t>async</w:t>
              </w:r>
              <w:proofErr w:type="spellEnd"/>
              <w:r>
                <w:rPr>
                  <w:rFonts w:eastAsiaTheme="minorEastAsia"/>
                  <w:bCs/>
                  <w:lang w:eastAsia="zh-CN"/>
                </w:rPr>
                <w:t xml:space="preserve"> CA, we don’t understand why inter-band CA must imply </w:t>
              </w:r>
              <w:proofErr w:type="spellStart"/>
              <w:r>
                <w:rPr>
                  <w:rFonts w:eastAsiaTheme="minorEastAsia"/>
                  <w:bCs/>
                  <w:lang w:eastAsia="zh-CN"/>
                </w:rPr>
                <w:t>async</w:t>
              </w:r>
              <w:proofErr w:type="spellEnd"/>
              <w:r>
                <w:rPr>
                  <w:rFonts w:eastAsiaTheme="minorEastAsia"/>
                  <w:bCs/>
                  <w:lang w:eastAsia="zh-CN"/>
                </w:rPr>
                <w:t xml:space="preserve"> CA as you indicated. To say the least, </w:t>
              </w:r>
              <w:proofErr w:type="spellStart"/>
              <w:r>
                <w:rPr>
                  <w:rFonts w:eastAsiaTheme="minorEastAsia"/>
                  <w:bCs/>
                  <w:lang w:eastAsia="zh-CN"/>
                </w:rPr>
                <w:t>async</w:t>
              </w:r>
              <w:proofErr w:type="spellEnd"/>
              <w:r>
                <w:rPr>
                  <w:rFonts w:eastAsiaTheme="minorEastAsia"/>
                  <w:bCs/>
                  <w:lang w:eastAsia="zh-CN"/>
                </w:rPr>
                <w:t xml:space="preserve">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1" w:author="Huawei - Lili 2" w:date="2022-10-13T21:03:00Z"/>
                <w:rFonts w:eastAsiaTheme="minorEastAsia"/>
                <w:bCs/>
                <w:lang w:eastAsia="zh-CN"/>
              </w:rPr>
            </w:pPr>
            <w:bookmarkStart w:id="72" w:name="_GoBack"/>
            <w:bookmarkEnd w:id="72"/>
          </w:p>
          <w:p w14:paraId="48862B09" w14:textId="77777777" w:rsidR="00E7453F" w:rsidRDefault="00E7453F" w:rsidP="006927F2">
            <w:pPr>
              <w:spacing w:after="0"/>
              <w:rPr>
                <w:ins w:id="73" w:author="Huawei - Lili" w:date="2022-10-13T18:12:00Z"/>
                <w:rFonts w:eastAsiaTheme="minorEastAsia" w:hint="eastAsia"/>
                <w:bCs/>
                <w:lang w:eastAsia="zh-CN"/>
              </w:rPr>
            </w:pPr>
          </w:p>
          <w:p w14:paraId="598E7663" w14:textId="77777777" w:rsidR="006927F2" w:rsidRDefault="006927F2" w:rsidP="006927F2">
            <w:pPr>
              <w:spacing w:after="0"/>
              <w:rPr>
                <w:ins w:id="74" w:author="Huawei - Lili" w:date="2022-10-13T18:12:00Z"/>
                <w:rFonts w:eastAsiaTheme="minorEastAsia"/>
                <w:bCs/>
                <w:lang w:eastAsia="zh-CN"/>
              </w:rPr>
            </w:pPr>
            <w:ins w:id="75"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6" w:author="Huawei - Lili" w:date="2022-10-13T18:12:00Z"/>
                <w:rFonts w:eastAsiaTheme="minorEastAsia"/>
                <w:bCs/>
                <w:lang w:eastAsia="zh-CN"/>
              </w:rPr>
            </w:pPr>
            <w:ins w:id="77"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78" w:author="Apple - Peng Cheng" w:date="2022-10-13T18:58:00Z"/>
                <w:rFonts w:eastAsiaTheme="minorEastAsia"/>
                <w:bCs/>
                <w:lang w:eastAsia="zh-CN"/>
              </w:rPr>
            </w:pPr>
            <w:ins w:id="79"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80" w:author="Apple - Peng Cheng" w:date="2022-10-13T19:04:00Z"/>
                <w:rFonts w:eastAsiaTheme="minorEastAsia"/>
                <w:bCs/>
                <w:lang w:eastAsia="zh-CN"/>
              </w:rPr>
            </w:pPr>
            <w:ins w:id="81" w:author="Apple - Peng Cheng" w:date="2022-10-13T18:58:00Z">
              <w:r>
                <w:rPr>
                  <w:rFonts w:eastAsiaTheme="minorEastAsia"/>
                  <w:bCs/>
                  <w:lang w:eastAsia="zh-CN"/>
                </w:rPr>
                <w:t xml:space="preserve">[Apple2] To make it clear, we </w:t>
              </w:r>
            </w:ins>
            <w:ins w:id="82" w:author="Apple - Peng Cheng" w:date="2022-10-13T19:02:00Z">
              <w:r w:rsidR="003A6263">
                <w:rPr>
                  <w:rFonts w:eastAsiaTheme="minorEastAsia"/>
                  <w:bCs/>
                  <w:lang w:eastAsia="zh-CN"/>
                </w:rPr>
                <w:t>agree with vivo that</w:t>
              </w:r>
            </w:ins>
            <w:ins w:id="83" w:author="Apple - Peng Cheng" w:date="2022-10-13T18:58:00Z">
              <w:r>
                <w:rPr>
                  <w:rFonts w:eastAsiaTheme="minorEastAsia"/>
                  <w:bCs/>
                  <w:lang w:eastAsia="zh-CN"/>
                </w:rPr>
                <w:t xml:space="preserve"> capability should not be </w:t>
              </w:r>
            </w:ins>
            <w:ins w:id="84" w:author="Apple - Peng Cheng" w:date="2022-10-13T18:59:00Z">
              <w:r>
                <w:rPr>
                  <w:rFonts w:eastAsiaTheme="minorEastAsia"/>
                  <w:bCs/>
                  <w:lang w:eastAsia="zh-CN"/>
                </w:rPr>
                <w:t xml:space="preserve">discussed at this stage. And we disagree the statement </w:t>
              </w:r>
              <w:proofErr w:type="gramStart"/>
              <w:r>
                <w:rPr>
                  <w:rFonts w:eastAsiaTheme="minorEastAsia"/>
                  <w:bCs/>
                  <w:lang w:eastAsia="zh-CN"/>
                </w:rPr>
                <w:t>"</w:t>
              </w:r>
              <w:r w:rsidRPr="00745A0B">
                <w:rPr>
                  <w:b/>
                </w:rPr>
                <w:t xml:space="preserve"> The</w:t>
              </w:r>
              <w:proofErr w:type="gramEnd"/>
              <w:r w:rsidRPr="00745A0B">
                <w:rPr>
                  <w:b/>
                </w:rPr>
                <w:t xml:space="preserve"> existing procedure defined for intra-band case can be re-used in general</w:t>
              </w:r>
              <w:r>
                <w:rPr>
                  <w:rFonts w:eastAsiaTheme="minorEastAsia"/>
                  <w:bCs/>
                  <w:lang w:eastAsia="zh-CN"/>
                </w:rPr>
                <w:t xml:space="preserve"> ". We have list </w:t>
              </w:r>
            </w:ins>
            <w:ins w:id="85" w:author="Apple - Peng Cheng" w:date="2022-10-13T19:00:00Z">
              <w:r>
                <w:rPr>
                  <w:rFonts w:eastAsiaTheme="minorEastAsia"/>
                  <w:bCs/>
                  <w:lang w:eastAsia="zh-CN"/>
                </w:rPr>
                <w:t>t</w:t>
              </w:r>
            </w:ins>
            <w:ins w:id="86" w:author="Apple - Peng Cheng" w:date="2022-10-13T18:59:00Z">
              <w:r>
                <w:rPr>
                  <w:rFonts w:eastAsiaTheme="minorEastAsia"/>
                  <w:bCs/>
                  <w:lang w:eastAsia="zh-CN"/>
                </w:rPr>
                <w:t>he technique reason</w:t>
              </w:r>
            </w:ins>
            <w:ins w:id="87"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88"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9" w:author="Huawei - Lili" w:date="2022-10-13T18:12:00Z"/>
                <w:rFonts w:eastAsiaTheme="minorEastAsia"/>
                <w:bCs/>
                <w:lang w:eastAsia="zh-CN"/>
              </w:rPr>
            </w:pPr>
          </w:p>
          <w:p w14:paraId="7ACED534" w14:textId="77777777" w:rsidR="006927F2" w:rsidRDefault="006927F2" w:rsidP="006927F2">
            <w:pPr>
              <w:spacing w:after="0"/>
              <w:rPr>
                <w:ins w:id="90" w:author="Apple - Peng Cheng" w:date="2022-10-13T19:00:00Z"/>
                <w:rFonts w:eastAsiaTheme="minorEastAsia"/>
                <w:bCs/>
                <w:lang w:eastAsia="zh-CN"/>
              </w:rPr>
            </w:pPr>
            <w:ins w:id="91"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2" w:author="Apple - Peng Cheng" w:date="2022-10-13T19:02:00Z"/>
                <w:rFonts w:eastAsiaTheme="minorEastAsia"/>
                <w:bCs/>
                <w:lang w:eastAsia="zh-CN"/>
              </w:rPr>
            </w:pPr>
            <w:ins w:id="93" w:author="Apple - Peng Cheng" w:date="2022-10-13T19:01:00Z">
              <w:r>
                <w:rPr>
                  <w:rFonts w:eastAsiaTheme="minorEastAsia"/>
                  <w:bCs/>
                  <w:lang w:eastAsia="zh-CN"/>
                </w:rPr>
                <w:t xml:space="preserve">[Apple2] We are </w:t>
              </w:r>
            </w:ins>
            <w:ins w:id="94" w:author="Apple - Peng Cheng" w:date="2022-10-13T19:02:00Z">
              <w:r w:rsidR="00C43186">
                <w:rPr>
                  <w:rFonts w:eastAsiaTheme="minorEastAsia"/>
                  <w:bCs/>
                  <w:lang w:eastAsia="zh-CN"/>
                </w:rPr>
                <w:t xml:space="preserve">actually </w:t>
              </w:r>
            </w:ins>
            <w:ins w:id="95" w:author="Apple - Peng Cheng" w:date="2022-10-13T19:01:00Z">
              <w:r>
                <w:rPr>
                  <w:rFonts w:eastAsiaTheme="minorEastAsia"/>
                  <w:bCs/>
                  <w:lang w:eastAsia="zh-CN"/>
                </w:rPr>
                <w:t>positive for this study (SSB-less in multi-carrier). That is why we list above o</w:t>
              </w:r>
            </w:ins>
            <w:ins w:id="96"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7" w:author="Apple - Peng Cheng" w:date="2022-10-13T19:04:00Z">
              <w:r w:rsidR="00904709">
                <w:rPr>
                  <w:rFonts w:eastAsiaTheme="minorEastAsia"/>
                  <w:bCs/>
                  <w:lang w:eastAsia="zh-CN"/>
                </w:rPr>
                <w:t xml:space="preserve"> in Rel-18</w:t>
              </w:r>
            </w:ins>
            <w:ins w:id="98"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w:t>
            </w:r>
            <w:proofErr w:type="gramStart"/>
            <w:r>
              <w:rPr>
                <w:rFonts w:eastAsia="PMingLiU"/>
                <w:bCs/>
                <w:lang w:eastAsia="zh-TW"/>
              </w:rPr>
              <w:t>..</w:t>
            </w:r>
            <w:proofErr w:type="gramEnd"/>
            <w:r>
              <w:rPr>
                <w:rFonts w:eastAsia="PMingLiU"/>
                <w:bCs/>
                <w:lang w:eastAsia="zh-TW"/>
              </w:rPr>
              <w:t xml:space="preserve">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9" w:author="Huawei - Lili" w:date="2022-10-13T18:12:00Z"/>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think the simulation result in [26] is closer to the practical deployment of SSB-less technique. Although the RAN2 impact seems limited but it may end up </w:t>
            </w:r>
            <w:r>
              <w:rPr>
                <w:rFonts w:eastAsia="PMingLiU"/>
                <w:bCs/>
                <w:lang w:eastAsia="zh-TW"/>
              </w:rPr>
              <w:lastRenderedPageBreak/>
              <w:t>gaining ES in the initial access stage only.</w:t>
            </w:r>
            <w:r w:rsidR="00AB516E">
              <w:rPr>
                <w:rFonts w:eastAsia="PMingLiU"/>
                <w:bCs/>
                <w:lang w:eastAsia="zh-TW"/>
              </w:rPr>
              <w:t xml:space="preserve"> RAN2 should not rush to do early decision until the </w:t>
            </w:r>
            <w:proofErr w:type="gramStart"/>
            <w:r w:rsidR="00AB516E">
              <w:rPr>
                <w:rFonts w:eastAsia="PMingLiU"/>
                <w:bCs/>
                <w:lang w:eastAsia="zh-TW"/>
              </w:rPr>
              <w:t>benefit(</w:t>
            </w:r>
            <w:proofErr w:type="gramEnd"/>
            <w:r w:rsidR="00AB516E">
              <w:rPr>
                <w:rFonts w:eastAsia="PMingLiU"/>
                <w:bCs/>
                <w:lang w:eastAsia="zh-TW"/>
              </w:rPr>
              <w:t>trade-off) is justified.</w:t>
            </w:r>
          </w:p>
          <w:p w14:paraId="6A4C6422" w14:textId="77777777" w:rsidR="006927F2" w:rsidRDefault="006927F2" w:rsidP="00E720F2">
            <w:pPr>
              <w:spacing w:after="0"/>
              <w:rPr>
                <w:ins w:id="100" w:author="Huawei - Lili" w:date="2022-10-13T18:12:00Z"/>
                <w:rFonts w:eastAsia="PMingLiU"/>
                <w:bCs/>
                <w:lang w:eastAsia="zh-TW"/>
              </w:rPr>
            </w:pPr>
          </w:p>
          <w:p w14:paraId="0FAA69A3" w14:textId="77777777" w:rsidR="006927F2" w:rsidRDefault="006927F2" w:rsidP="006927F2">
            <w:pPr>
              <w:spacing w:after="0"/>
              <w:rPr>
                <w:ins w:id="101" w:author="Huawei - Lili" w:date="2022-10-13T18:12:00Z"/>
                <w:rFonts w:eastAsia="PMingLiU"/>
                <w:bCs/>
                <w:lang w:eastAsia="zh-TW"/>
              </w:rPr>
            </w:pPr>
            <w:ins w:id="102"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3" w:author="Huawei - Lili" w:date="2022-10-13T18:12:00Z"/>
                <w:rFonts w:eastAsia="PMingLiU"/>
                <w:bCs/>
                <w:lang w:eastAsia="zh-TW"/>
              </w:rPr>
            </w:pPr>
          </w:p>
          <w:p w14:paraId="6DB848D7" w14:textId="77777777" w:rsidR="006927F2" w:rsidRDefault="006927F2" w:rsidP="006927F2">
            <w:pPr>
              <w:spacing w:after="0"/>
              <w:rPr>
                <w:ins w:id="104" w:author="Huawei - Lili" w:date="2022-10-13T18:12:00Z"/>
                <w:rFonts w:eastAsia="PMingLiU"/>
                <w:bCs/>
                <w:lang w:eastAsia="zh-TW"/>
              </w:rPr>
            </w:pPr>
            <w:ins w:id="105"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lastRenderedPageBreak/>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t>
            </w:r>
            <w:proofErr w:type="gramStart"/>
            <w:r>
              <w:rPr>
                <w:rFonts w:eastAsia="MS Mincho"/>
                <w:bCs/>
                <w:lang w:eastAsia="ja-JP"/>
              </w:rPr>
              <w:t>we</w:t>
            </w:r>
            <w:proofErr w:type="gramEnd"/>
            <w:r>
              <w:rPr>
                <w:rFonts w:eastAsia="MS Mincho"/>
                <w:bCs/>
                <w:lang w:eastAsia="ja-JP"/>
              </w:rPr>
              <w:t xml:space="preserve"> need to first ensure that </w:t>
            </w:r>
            <w:r w:rsidRPr="00342D11">
              <w:rPr>
                <w:rFonts w:eastAsia="MS Mincho"/>
                <w:bCs/>
                <w:lang w:eastAsia="ja-JP"/>
              </w:rPr>
              <w:t xml:space="preserve">SSB-less </w:t>
            </w:r>
            <w:proofErr w:type="spellStart"/>
            <w:r w:rsidRPr="00342D11">
              <w:rPr>
                <w:rFonts w:eastAsia="MS Mincho"/>
                <w:bCs/>
                <w:lang w:eastAsia="ja-JP"/>
              </w:rPr>
              <w:t>Scell</w:t>
            </w:r>
            <w:proofErr w:type="spellEnd"/>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proofErr w:type="gramStart"/>
            <w:r>
              <w:rPr>
                <w:rFonts w:eastAsia="MS Mincho"/>
                <w:bCs/>
                <w:lang w:eastAsia="ja-JP"/>
              </w:rPr>
              <w:t>interesting</w:t>
            </w:r>
            <w:proofErr w:type="gramEnd"/>
            <w:r>
              <w:rPr>
                <w:rFonts w:eastAsia="MS Mincho"/>
                <w:bCs/>
                <w:lang w:eastAsia="ja-JP"/>
              </w:rPr>
              <w:t xml:space="preserve">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7860FD" w:rsidRPr="0019077C" w14:paraId="5756B651" w14:textId="77777777" w:rsidTr="00EC5DF1">
        <w:trPr>
          <w:trHeight w:val="127"/>
        </w:trPr>
        <w:tc>
          <w:tcPr>
            <w:tcW w:w="1215" w:type="dxa"/>
            <w:shd w:val="clear" w:color="auto" w:fill="auto"/>
          </w:tcPr>
          <w:p w14:paraId="311AB6A2" w14:textId="77777777" w:rsidR="007860FD" w:rsidRDefault="007860FD" w:rsidP="007860FD">
            <w:pPr>
              <w:spacing w:after="0"/>
              <w:rPr>
                <w:rFonts w:eastAsiaTheme="minorEastAsia"/>
                <w:bCs/>
                <w:lang w:eastAsia="zh-CN"/>
              </w:rPr>
            </w:pPr>
          </w:p>
        </w:tc>
        <w:tc>
          <w:tcPr>
            <w:tcW w:w="1840" w:type="dxa"/>
          </w:tcPr>
          <w:p w14:paraId="68DD4488" w14:textId="77777777" w:rsidR="007860FD" w:rsidRDefault="007860FD" w:rsidP="007860FD">
            <w:pPr>
              <w:spacing w:after="0"/>
              <w:rPr>
                <w:rFonts w:eastAsiaTheme="minorEastAsia"/>
                <w:bCs/>
                <w:lang w:eastAsia="zh-CN"/>
              </w:rPr>
            </w:pPr>
          </w:p>
        </w:tc>
        <w:tc>
          <w:tcPr>
            <w:tcW w:w="6541" w:type="dxa"/>
            <w:shd w:val="clear" w:color="auto" w:fill="auto"/>
          </w:tcPr>
          <w:p w14:paraId="0B9B13E4" w14:textId="77777777" w:rsidR="007860FD" w:rsidRDefault="007860FD" w:rsidP="007860FD">
            <w:pPr>
              <w:spacing w:after="0"/>
              <w:rPr>
                <w:rFonts w:eastAsia="MS Mincho"/>
                <w:bCs/>
                <w:lang w:eastAsia="ja-JP"/>
              </w:rPr>
            </w:pPr>
          </w:p>
        </w:tc>
      </w:tr>
      <w:tr w:rsidR="007860FD" w:rsidRPr="0019077C" w14:paraId="4AA58394" w14:textId="77777777" w:rsidTr="00EC5DF1">
        <w:trPr>
          <w:trHeight w:val="127"/>
        </w:trPr>
        <w:tc>
          <w:tcPr>
            <w:tcW w:w="1215" w:type="dxa"/>
            <w:shd w:val="clear" w:color="auto" w:fill="auto"/>
          </w:tcPr>
          <w:p w14:paraId="349D2CE0" w14:textId="77777777" w:rsidR="007860FD" w:rsidRDefault="007860FD" w:rsidP="007860FD">
            <w:pPr>
              <w:spacing w:after="0"/>
              <w:rPr>
                <w:rFonts w:eastAsiaTheme="minorEastAsia"/>
                <w:bCs/>
                <w:lang w:eastAsia="zh-CN"/>
              </w:rPr>
            </w:pPr>
          </w:p>
        </w:tc>
        <w:tc>
          <w:tcPr>
            <w:tcW w:w="1840" w:type="dxa"/>
          </w:tcPr>
          <w:p w14:paraId="0CCF52FD" w14:textId="77777777" w:rsidR="007860FD" w:rsidRDefault="007860FD" w:rsidP="007860FD">
            <w:pPr>
              <w:spacing w:after="0"/>
              <w:rPr>
                <w:rFonts w:eastAsiaTheme="minorEastAsia"/>
                <w:bCs/>
                <w:lang w:eastAsia="zh-CN"/>
              </w:rPr>
            </w:pPr>
          </w:p>
        </w:tc>
        <w:tc>
          <w:tcPr>
            <w:tcW w:w="6541" w:type="dxa"/>
            <w:shd w:val="clear" w:color="auto" w:fill="auto"/>
          </w:tcPr>
          <w:p w14:paraId="08AF5D93" w14:textId="77777777" w:rsidR="007860FD" w:rsidRDefault="007860FD" w:rsidP="007860FD">
            <w:pPr>
              <w:spacing w:after="0"/>
              <w:rPr>
                <w:rFonts w:eastAsia="MS Mincho"/>
                <w:bCs/>
                <w:lang w:eastAsia="ja-JP"/>
              </w:rPr>
            </w:pPr>
          </w:p>
        </w:tc>
      </w:tr>
    </w:tbl>
    <w:p w14:paraId="26A2AD8A" w14:textId="77777777" w:rsidR="00944442" w:rsidRDefault="00944442" w:rsidP="00483DCA">
      <w:pPr>
        <w:spacing w:before="180"/>
        <w:rPr>
          <w:rFonts w:eastAsia="宋体"/>
          <w:lang w:eastAsia="zh-CN"/>
        </w:rPr>
      </w:pPr>
    </w:p>
    <w:p w14:paraId="08C8D246" w14:textId="3BD34268" w:rsidR="00944442" w:rsidRPr="00FD4E12" w:rsidRDefault="00944442" w:rsidP="00944442">
      <w:pPr>
        <w:pStyle w:val="3"/>
        <w:spacing w:after="240"/>
        <w:rPr>
          <w:lang w:eastAsia="zh-CN"/>
        </w:rPr>
      </w:pPr>
      <w:r>
        <w:rPr>
          <w:lang w:eastAsia="zh-CN"/>
        </w:rPr>
        <w:t>SIB-less</w:t>
      </w:r>
    </w:p>
    <w:p w14:paraId="70F3C198" w14:textId="45009192" w:rsidR="00050E90" w:rsidRDefault="00050E90" w:rsidP="00483DCA">
      <w:pPr>
        <w:spacing w:before="180"/>
        <w:rPr>
          <w:rFonts w:eastAsia="宋体"/>
          <w:lang w:eastAsia="zh-CN"/>
        </w:rPr>
      </w:pPr>
      <w:r>
        <w:rPr>
          <w:rFonts w:eastAsia="宋体"/>
          <w:lang w:eastAsia="zh-CN"/>
        </w:rPr>
        <w:t xml:space="preserve">Based on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_Ref116468620 \r \h </w:instrText>
      </w:r>
      <w:r>
        <w:rPr>
          <w:rFonts w:eastAsia="宋体"/>
          <w:lang w:eastAsia="zh-CN"/>
        </w:rPr>
      </w:r>
      <w:r>
        <w:rPr>
          <w:rFonts w:eastAsia="宋体"/>
          <w:lang w:eastAsia="zh-CN"/>
        </w:rPr>
        <w:fldChar w:fldCharType="separate"/>
      </w:r>
      <w:r>
        <w:rPr>
          <w:rFonts w:eastAsia="宋体"/>
          <w:lang w:eastAsia="zh-CN"/>
        </w:rPr>
        <w:t>[17]</w:t>
      </w:r>
      <w:r>
        <w:rPr>
          <w:rFonts w:eastAsia="宋体"/>
          <w:lang w:eastAsia="zh-CN"/>
        </w:rPr>
        <w:fldChar w:fldCharType="end"/>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r>
        <w:rPr>
          <w:rFonts w:eastAsia="宋体"/>
          <w:lang w:eastAsia="zh-CN"/>
        </w:rPr>
        <w:t xml:space="preserve">, the SIB-less solution can be summarized as: </w:t>
      </w:r>
      <w:r>
        <w:rPr>
          <w:rFonts w:eastAsia="宋体" w:hint="eastAsia"/>
          <w:lang w:eastAsia="zh-CN"/>
        </w:rPr>
        <w:t>N</w:t>
      </w:r>
      <w:r>
        <w:rPr>
          <w:rFonts w:eastAsia="宋体"/>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宋体"/>
          <w:lang w:eastAsia="zh-CN"/>
        </w:rPr>
      </w:pPr>
      <w:r w:rsidRPr="00DF5E17">
        <w:rPr>
          <w:rFonts w:eastAsia="宋体"/>
          <w:lang w:eastAsia="zh-CN"/>
        </w:rPr>
        <w:t xml:space="preserve">RAN2 impacts mainly include </w:t>
      </w:r>
    </w:p>
    <w:p w14:paraId="5F23BC72" w14:textId="744F9A17" w:rsidR="00DF5E17" w:rsidRPr="00A92801" w:rsidRDefault="00DF5E17" w:rsidP="00A92801">
      <w:pPr>
        <w:pStyle w:val="afc"/>
        <w:numPr>
          <w:ilvl w:val="0"/>
          <w:numId w:val="44"/>
        </w:numPr>
        <w:spacing w:before="180"/>
        <w:ind w:firstLineChars="0"/>
        <w:rPr>
          <w:rFonts w:eastAsia="宋体"/>
          <w:lang w:eastAsia="zh-CN"/>
        </w:rPr>
      </w:pPr>
      <w:r w:rsidRPr="00A92801">
        <w:rPr>
          <w:rFonts w:eastAsia="宋体"/>
          <w:lang w:eastAsia="zh-CN"/>
        </w:rPr>
        <w:t xml:space="preserve">enhancements to System Information (of anchor cell) to include the necessary information to access via NES cell </w:t>
      </w:r>
      <w:r w:rsidRPr="00A92801">
        <w:rPr>
          <w:rFonts w:eastAsia="宋体"/>
          <w:lang w:eastAsia="zh-CN"/>
        </w:rPr>
        <w:fldChar w:fldCharType="begin"/>
      </w:r>
      <w:r w:rsidRPr="00A92801">
        <w:rPr>
          <w:rFonts w:eastAsia="宋体"/>
          <w:lang w:eastAsia="zh-CN"/>
        </w:rPr>
        <w:instrText xml:space="preserve"> REF _Ref116469587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[16]</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_Ref116468508 \r \h </w:instrText>
      </w:r>
      <w:r w:rsidRPr="00A92801">
        <w:rPr>
          <w:rFonts w:eastAsia="宋体"/>
          <w:lang w:eastAsia="zh-CN"/>
        </w:rPr>
      </w:r>
      <w:r w:rsidRPr="00A92801">
        <w:rPr>
          <w:rFonts w:eastAsia="宋体"/>
          <w:lang w:eastAsia="zh-CN"/>
        </w:rPr>
        <w:fldChar w:fldCharType="separate"/>
      </w:r>
      <w:r w:rsidRPr="00A92801">
        <w:rPr>
          <w:rFonts w:eastAsia="宋体"/>
          <w:lang w:eastAsia="zh-CN"/>
        </w:rPr>
        <w:t>[18]</w:t>
      </w:r>
      <w:r w:rsidRPr="00A92801">
        <w:rPr>
          <w:rFonts w:eastAsia="宋体"/>
          <w:lang w:eastAsia="zh-CN"/>
        </w:rPr>
        <w:fldChar w:fldCharType="end"/>
      </w:r>
      <w:r w:rsidRPr="00A92801">
        <w:rPr>
          <w:rFonts w:eastAsia="宋体"/>
          <w:lang w:eastAsia="zh-CN"/>
        </w:rPr>
        <w:fldChar w:fldCharType="begin"/>
      </w:r>
      <w:r w:rsidRPr="00A92801">
        <w:rPr>
          <w:rFonts w:eastAsia="宋体"/>
          <w:lang w:eastAsia="zh-CN"/>
        </w:rPr>
        <w:instrText xml:space="preserve"> REF _Ref116473063 \r \h </w:instrText>
      </w:r>
      <w:r w:rsidRPr="00A92801">
        <w:rPr>
          <w:rFonts w:eastAsia="宋体"/>
          <w:lang w:eastAsia="zh-CN"/>
        </w:rPr>
      </w:r>
      <w:r w:rsidRPr="00A92801">
        <w:rPr>
          <w:rFonts w:eastAsia="宋体"/>
          <w:lang w:eastAsia="zh-CN"/>
        </w:rPr>
        <w:fldChar w:fldCharType="separate"/>
      </w:r>
      <w:r w:rsidRPr="00A92801">
        <w:rPr>
          <w:rFonts w:eastAsia="宋体"/>
          <w:lang w:eastAsia="zh-CN"/>
        </w:rPr>
        <w:t>[27]</w:t>
      </w:r>
      <w:r w:rsidRPr="00A92801">
        <w:rPr>
          <w:rFonts w:eastAsia="宋体"/>
          <w:lang w:eastAsia="zh-CN"/>
        </w:rPr>
        <w:fldChar w:fldCharType="end"/>
      </w:r>
      <w:r w:rsidR="00A92801" w:rsidRPr="00A92801">
        <w:rPr>
          <w:rFonts w:eastAsia="宋体"/>
          <w:lang w:eastAsia="zh-CN"/>
        </w:rPr>
        <w:t>, the necessary information can be:</w:t>
      </w:r>
    </w:p>
    <w:p w14:paraId="15C7D94D" w14:textId="64EC7C16" w:rsidR="00A92801" w:rsidRDefault="00A92801" w:rsidP="00DF5E17">
      <w:pPr>
        <w:pStyle w:val="afc"/>
        <w:numPr>
          <w:ilvl w:val="0"/>
          <w:numId w:val="42"/>
        </w:numPr>
        <w:spacing w:before="180"/>
        <w:ind w:firstLineChars="0"/>
        <w:rPr>
          <w:rFonts w:eastAsia="宋体"/>
          <w:lang w:eastAsia="zh-CN"/>
        </w:rPr>
      </w:pPr>
      <w:r>
        <w:rPr>
          <w:rFonts w:eastAsia="宋体" w:hint="eastAsia"/>
          <w:lang w:eastAsia="zh-CN"/>
        </w:rPr>
        <w:t>S</w:t>
      </w:r>
      <w:r>
        <w:rPr>
          <w:rFonts w:eastAsia="宋体"/>
          <w:lang w:eastAsia="zh-CN"/>
        </w:rPr>
        <w:t xml:space="preserve">IB1 of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_Ref116468792 \r \h </w:instrText>
      </w:r>
      <w:r>
        <w:rPr>
          <w:rFonts w:eastAsia="宋体"/>
          <w:lang w:eastAsia="zh-CN"/>
        </w:rPr>
      </w:r>
      <w:r>
        <w:rPr>
          <w:rFonts w:eastAsia="宋体"/>
          <w:lang w:eastAsia="zh-CN"/>
        </w:rPr>
        <w:fldChar w:fldCharType="separate"/>
      </w:r>
      <w:r>
        <w:rPr>
          <w:rFonts w:eastAsia="宋体"/>
          <w:lang w:eastAsia="zh-CN"/>
        </w:rPr>
        <w:t>[24]</w:t>
      </w:r>
      <w:r>
        <w:rPr>
          <w:rFonts w:eastAsia="宋体"/>
          <w:lang w:eastAsia="zh-CN"/>
        </w:rPr>
        <w:fldChar w:fldCharType="end"/>
      </w:r>
    </w:p>
    <w:p w14:paraId="3E61116C" w14:textId="1ECEEA48" w:rsidR="00DF5E17" w:rsidRDefault="00DF5E17" w:rsidP="00DF5E17">
      <w:pPr>
        <w:pStyle w:val="afc"/>
        <w:numPr>
          <w:ilvl w:val="0"/>
          <w:numId w:val="42"/>
        </w:numPr>
        <w:spacing w:before="180"/>
        <w:ind w:firstLineChars="0"/>
        <w:rPr>
          <w:rFonts w:eastAsia="宋体"/>
          <w:lang w:eastAsia="zh-CN"/>
        </w:rPr>
      </w:pPr>
      <w:r>
        <w:rPr>
          <w:rFonts w:eastAsia="宋体"/>
          <w:lang w:eastAsia="zh-CN"/>
        </w:rPr>
        <w:t xml:space="preserve">Common DL/UL parameters of NES cell </w:t>
      </w:r>
      <w:r>
        <w:rPr>
          <w:rFonts w:eastAsia="宋体"/>
          <w:lang w:eastAsia="zh-CN"/>
        </w:rPr>
        <w:fldChar w:fldCharType="begin"/>
      </w:r>
      <w:r>
        <w:rPr>
          <w:rFonts w:eastAsia="宋体"/>
          <w:lang w:eastAsia="zh-CN"/>
        </w:rPr>
        <w:instrText xml:space="preserve"> REF _Ref116468508 \r \h </w:instrText>
      </w:r>
      <w:r>
        <w:rPr>
          <w:rFonts w:eastAsia="宋体"/>
          <w:lang w:eastAsia="zh-CN"/>
        </w:rPr>
      </w:r>
      <w:r>
        <w:rPr>
          <w:rFonts w:eastAsia="宋体"/>
          <w:lang w:eastAsia="zh-CN"/>
        </w:rPr>
        <w:fldChar w:fldCharType="separate"/>
      </w:r>
      <w:r>
        <w:rPr>
          <w:rFonts w:eastAsia="宋体"/>
          <w:lang w:eastAsia="zh-CN"/>
        </w:rPr>
        <w:t>[18]</w:t>
      </w:r>
      <w:r>
        <w:rPr>
          <w:rFonts w:eastAsia="宋体"/>
          <w:lang w:eastAsia="zh-CN"/>
        </w:rPr>
        <w:fldChar w:fldCharType="end"/>
      </w:r>
    </w:p>
    <w:p w14:paraId="73EFB6B7" w14:textId="6561418C" w:rsidR="00DF5E17" w:rsidRDefault="00DF5E17" w:rsidP="00DF5E17">
      <w:pPr>
        <w:pStyle w:val="afc"/>
        <w:numPr>
          <w:ilvl w:val="0"/>
          <w:numId w:val="42"/>
        </w:numPr>
        <w:spacing w:before="180"/>
        <w:ind w:firstLineChars="0"/>
        <w:rPr>
          <w:rFonts w:eastAsia="宋体"/>
          <w:lang w:eastAsia="zh-CN"/>
        </w:rPr>
      </w:pPr>
      <w:r>
        <w:rPr>
          <w:rFonts w:eastAsia="宋体"/>
          <w:lang w:eastAsia="zh-CN"/>
        </w:rPr>
        <w:t>M</w:t>
      </w:r>
      <w:r w:rsidRPr="00DF5E17">
        <w:rPr>
          <w:rFonts w:eastAsia="宋体"/>
          <w:lang w:eastAsia="zh-CN"/>
        </w:rPr>
        <w:t>easurement configuration of the NES cell; conditions for selecting the NES cell for access; radio resources of the</w:t>
      </w:r>
      <w:r>
        <w:rPr>
          <w:rFonts w:eastAsia="宋体"/>
          <w:lang w:eastAsia="zh-CN"/>
        </w:rPr>
        <w:t xml:space="preserve"> NES cell </w:t>
      </w:r>
      <w:r>
        <w:rPr>
          <w:rFonts w:eastAsia="宋体"/>
          <w:lang w:eastAsia="zh-CN"/>
        </w:rPr>
        <w:fldChar w:fldCharType="begin"/>
      </w:r>
      <w:r>
        <w:rPr>
          <w:rFonts w:eastAsia="宋体"/>
          <w:lang w:eastAsia="zh-CN"/>
        </w:rPr>
        <w:instrText xml:space="preserve"> REF _Ref116473063 \r \h </w:instrText>
      </w:r>
      <w:r>
        <w:rPr>
          <w:rFonts w:eastAsia="宋体"/>
          <w:lang w:eastAsia="zh-CN"/>
        </w:rPr>
      </w:r>
      <w:r>
        <w:rPr>
          <w:rFonts w:eastAsia="宋体"/>
          <w:lang w:eastAsia="zh-CN"/>
        </w:rPr>
        <w:fldChar w:fldCharType="separate"/>
      </w:r>
      <w:r>
        <w:rPr>
          <w:rFonts w:eastAsia="宋体"/>
          <w:lang w:eastAsia="zh-CN"/>
        </w:rPr>
        <w:t>[27]</w:t>
      </w:r>
      <w:r>
        <w:rPr>
          <w:rFonts w:eastAsia="宋体"/>
          <w:lang w:eastAsia="zh-CN"/>
        </w:rPr>
        <w:fldChar w:fldCharType="end"/>
      </w:r>
    </w:p>
    <w:p w14:paraId="19DE61AA" w14:textId="51BF01D7" w:rsidR="00DF5E17" w:rsidRPr="00A92801" w:rsidRDefault="00A92801" w:rsidP="00A92801">
      <w:pPr>
        <w:pStyle w:val="afc"/>
        <w:numPr>
          <w:ilvl w:val="0"/>
          <w:numId w:val="44"/>
        </w:numPr>
        <w:spacing w:before="180"/>
        <w:ind w:firstLineChars="0"/>
        <w:rPr>
          <w:rFonts w:eastAsia="宋体"/>
          <w:lang w:eastAsia="zh-CN"/>
        </w:rPr>
      </w:pPr>
      <w:r>
        <w:rPr>
          <w:rFonts w:eastAsia="宋体"/>
          <w:lang w:eastAsia="zh-CN"/>
        </w:rPr>
        <w:t xml:space="preserve">RACH procedure on NES cell </w:t>
      </w:r>
      <w:r>
        <w:rPr>
          <w:rFonts w:eastAsia="宋体"/>
          <w:lang w:eastAsia="zh-CN"/>
        </w:rPr>
        <w:fldChar w:fldCharType="begin"/>
      </w:r>
      <w:r>
        <w:rPr>
          <w:rFonts w:eastAsia="宋体"/>
          <w:lang w:eastAsia="zh-CN"/>
        </w:rPr>
        <w:instrText xml:space="preserve"> REF _Ref116469587 \r \h </w:instrText>
      </w:r>
      <w:r>
        <w:rPr>
          <w:rFonts w:eastAsia="宋体"/>
          <w:lang w:eastAsia="zh-CN"/>
        </w:rPr>
      </w:r>
      <w:r>
        <w:rPr>
          <w:rFonts w:eastAsia="宋体"/>
          <w:lang w:eastAsia="zh-CN"/>
        </w:rPr>
        <w:fldChar w:fldCharType="separate"/>
      </w:r>
      <w:r>
        <w:rPr>
          <w:rFonts w:eastAsia="宋体"/>
          <w:lang w:eastAsia="zh-CN"/>
        </w:rPr>
        <w:t>[16]</w:t>
      </w:r>
      <w:r>
        <w:rPr>
          <w:rFonts w:eastAsia="宋体"/>
          <w:lang w:eastAsia="zh-CN"/>
        </w:rPr>
        <w:fldChar w:fldCharType="end"/>
      </w:r>
      <w:r>
        <w:rPr>
          <w:rFonts w:eastAsia="宋体"/>
          <w:lang w:eastAsia="zh-CN"/>
        </w:rPr>
        <w:fldChar w:fldCharType="begin"/>
      </w:r>
      <w:r>
        <w:rPr>
          <w:rFonts w:eastAsia="宋体"/>
          <w:lang w:eastAsia="zh-CN"/>
        </w:rPr>
        <w:instrText xml:space="preserve"> REF _Ref116468691 \r \h </w:instrText>
      </w:r>
      <w:r>
        <w:rPr>
          <w:rFonts w:eastAsia="宋体"/>
          <w:lang w:eastAsia="zh-CN"/>
        </w:rPr>
      </w:r>
      <w:r>
        <w:rPr>
          <w:rFonts w:eastAsia="宋体"/>
          <w:lang w:eastAsia="zh-CN"/>
        </w:rPr>
        <w:fldChar w:fldCharType="separate"/>
      </w:r>
      <w:r>
        <w:rPr>
          <w:rFonts w:eastAsia="宋体"/>
          <w:lang w:eastAsia="zh-CN"/>
        </w:rPr>
        <w:t>[22]</w:t>
      </w:r>
      <w:r>
        <w:rPr>
          <w:rFonts w:eastAsia="宋体"/>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lastRenderedPageBreak/>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proofErr w:type="spellStart"/>
            <w:r>
              <w:rPr>
                <w:rFonts w:eastAsia="PMingLiU" w:hint="eastAsia"/>
                <w:bCs/>
                <w:lang w:eastAsia="zh-TW"/>
              </w:rPr>
              <w:lastRenderedPageBreak/>
              <w:t>M</w:t>
            </w:r>
            <w:r>
              <w:rPr>
                <w:rFonts w:eastAsia="PMingLiU"/>
                <w:bCs/>
                <w:lang w:eastAsia="zh-TW"/>
              </w:rPr>
              <w:t>ediaTek</w:t>
            </w:r>
            <w:proofErr w:type="spellEnd"/>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06"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07"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08" w:author="Apple - Peng Cheng" w:date="2022-10-13T19:05:00Z">
              <w:r>
                <w:rPr>
                  <w:rFonts w:eastAsiaTheme="minorEastAsia"/>
                  <w:bCs/>
                  <w:lang w:eastAsia="zh-CN"/>
                </w:rPr>
                <w:t xml:space="preserve">[Apple2] Thanks for discussion. However, what </w:t>
              </w:r>
            </w:ins>
            <w:ins w:id="109" w:author="Apple - Peng Cheng" w:date="2022-10-13T19:07:00Z">
              <w:r w:rsidR="0063516E">
                <w:rPr>
                  <w:rFonts w:eastAsiaTheme="minorEastAsia"/>
                  <w:bCs/>
                  <w:lang w:eastAsia="zh-CN"/>
                </w:rPr>
                <w:t>you mentioned</w:t>
              </w:r>
            </w:ins>
            <w:ins w:id="110" w:author="Apple - Peng Cheng" w:date="2022-10-13T19:05:00Z">
              <w:r>
                <w:rPr>
                  <w:rFonts w:eastAsiaTheme="minorEastAsia"/>
                  <w:bCs/>
                  <w:lang w:eastAsia="zh-CN"/>
                </w:rPr>
                <w:t xml:space="preserve"> is only UE impact, right? My question is why Network energy consumption </w:t>
              </w:r>
            </w:ins>
            <w:ins w:id="111" w:author="Apple - Peng Cheng" w:date="2022-10-13T19:06:00Z">
              <w:r>
                <w:rPr>
                  <w:rFonts w:eastAsiaTheme="minorEastAsia"/>
                  <w:bCs/>
                  <w:lang w:eastAsia="zh-CN"/>
                </w:rPr>
                <w:t xml:space="preserve">can be further reduced? Note that in the simpler solution without spec impact (i.e. UE first enters CONNECTED in </w:t>
              </w:r>
            </w:ins>
            <w:ins w:id="112" w:author="Apple - Peng Cheng" w:date="2022-10-13T19:07:00Z">
              <w:r>
                <w:rPr>
                  <w:rFonts w:eastAsiaTheme="minorEastAsia"/>
                  <w:bCs/>
                  <w:lang w:eastAsia="zh-CN"/>
                </w:rPr>
                <w:t>anchor cell and then anchor cell redirects this UE to NES cell</w:t>
              </w:r>
            </w:ins>
            <w:ins w:id="113" w:author="Apple - Peng Cheng" w:date="2022-10-13T19:06:00Z">
              <w:r>
                <w:rPr>
                  <w:rFonts w:eastAsiaTheme="minorEastAsia"/>
                  <w:bCs/>
                  <w:lang w:eastAsia="zh-CN"/>
                </w:rPr>
                <w:t>), the NES cell</w:t>
              </w:r>
            </w:ins>
            <w:ins w:id="114" w:author="Apple - Peng Cheng" w:date="2022-10-13T19:07:00Z">
              <w:r>
                <w:rPr>
                  <w:rFonts w:eastAsiaTheme="minorEastAsia"/>
                  <w:bCs/>
                  <w:lang w:eastAsia="zh-CN"/>
                </w:rPr>
                <w:t xml:space="preserve"> can also not broadcast SIB1</w:t>
              </w:r>
            </w:ins>
            <w:ins w:id="115"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 xml:space="preserve">I agree it is not very clear what </w:t>
            </w:r>
            <w:proofErr w:type="gramStart"/>
            <w:r>
              <w:rPr>
                <w:rFonts w:eastAsiaTheme="minorEastAsia"/>
                <w:bCs/>
                <w:lang w:eastAsia="zh-CN"/>
              </w:rPr>
              <w:t>is the intention of the question</w:t>
            </w:r>
            <w:proofErr w:type="gramEnd"/>
            <w:r>
              <w:rPr>
                <w:rFonts w:eastAsiaTheme="minorEastAsia"/>
                <w:bCs/>
                <w:lang w:eastAsia="zh-CN"/>
              </w:rPr>
              <w:t>.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55F31" w:rsidRPr="0019077C" w14:paraId="1508A90E" w14:textId="77777777" w:rsidTr="00EC5DF1">
        <w:trPr>
          <w:trHeight w:val="127"/>
        </w:trPr>
        <w:tc>
          <w:tcPr>
            <w:tcW w:w="1215" w:type="dxa"/>
            <w:shd w:val="clear" w:color="auto" w:fill="auto"/>
          </w:tcPr>
          <w:p w14:paraId="33514B71" w14:textId="77777777" w:rsidR="00D55F31" w:rsidRDefault="00D55F31" w:rsidP="00D55F31">
            <w:pPr>
              <w:spacing w:after="0"/>
              <w:rPr>
                <w:rFonts w:eastAsiaTheme="minorEastAsia"/>
                <w:bCs/>
                <w:lang w:eastAsia="zh-CN"/>
              </w:rPr>
            </w:pPr>
          </w:p>
        </w:tc>
        <w:tc>
          <w:tcPr>
            <w:tcW w:w="1840" w:type="dxa"/>
          </w:tcPr>
          <w:p w14:paraId="50C7F754" w14:textId="77777777" w:rsidR="00D55F31" w:rsidRDefault="00D55F31" w:rsidP="00D55F31">
            <w:pPr>
              <w:spacing w:after="0"/>
              <w:rPr>
                <w:rFonts w:eastAsiaTheme="minorEastAsia"/>
                <w:bCs/>
                <w:lang w:eastAsia="zh-CN"/>
              </w:rPr>
            </w:pPr>
          </w:p>
        </w:tc>
        <w:tc>
          <w:tcPr>
            <w:tcW w:w="6541" w:type="dxa"/>
            <w:shd w:val="clear" w:color="auto" w:fill="auto"/>
          </w:tcPr>
          <w:p w14:paraId="22684415" w14:textId="77777777" w:rsidR="00D55F31" w:rsidRDefault="00D55F31" w:rsidP="00D55F31">
            <w:pPr>
              <w:spacing w:after="0"/>
              <w:rPr>
                <w:rFonts w:eastAsia="MS Mincho"/>
                <w:bCs/>
                <w:lang w:eastAsia="ja-JP"/>
              </w:rPr>
            </w:pPr>
          </w:p>
        </w:tc>
      </w:tr>
      <w:tr w:rsidR="00D55F31" w:rsidRPr="0019077C" w14:paraId="1E4F2B61" w14:textId="77777777" w:rsidTr="00EC5DF1">
        <w:trPr>
          <w:trHeight w:val="127"/>
        </w:trPr>
        <w:tc>
          <w:tcPr>
            <w:tcW w:w="1215" w:type="dxa"/>
            <w:shd w:val="clear" w:color="auto" w:fill="auto"/>
          </w:tcPr>
          <w:p w14:paraId="084A463F" w14:textId="77777777" w:rsidR="00D55F31" w:rsidRDefault="00D55F31" w:rsidP="00D55F31">
            <w:pPr>
              <w:spacing w:after="0"/>
              <w:rPr>
                <w:rFonts w:eastAsiaTheme="minorEastAsia"/>
                <w:bCs/>
                <w:lang w:eastAsia="zh-CN"/>
              </w:rPr>
            </w:pPr>
          </w:p>
        </w:tc>
        <w:tc>
          <w:tcPr>
            <w:tcW w:w="1840" w:type="dxa"/>
          </w:tcPr>
          <w:p w14:paraId="24758F4B" w14:textId="77777777" w:rsidR="00D55F31" w:rsidRDefault="00D55F31" w:rsidP="00D55F31">
            <w:pPr>
              <w:spacing w:after="0"/>
              <w:rPr>
                <w:rFonts w:eastAsiaTheme="minorEastAsia"/>
                <w:bCs/>
                <w:lang w:eastAsia="zh-CN"/>
              </w:rPr>
            </w:pPr>
          </w:p>
        </w:tc>
        <w:tc>
          <w:tcPr>
            <w:tcW w:w="6541" w:type="dxa"/>
            <w:shd w:val="clear" w:color="auto" w:fill="auto"/>
          </w:tcPr>
          <w:p w14:paraId="4D06F0C2" w14:textId="77777777" w:rsidR="00D55F31" w:rsidRDefault="00D55F31" w:rsidP="00D55F31">
            <w:pPr>
              <w:spacing w:after="0"/>
              <w:rPr>
                <w:rFonts w:eastAsia="MS Mincho"/>
                <w:bCs/>
                <w:lang w:eastAsia="ja-JP"/>
              </w:rPr>
            </w:pPr>
          </w:p>
        </w:tc>
      </w:tr>
    </w:tbl>
    <w:p w14:paraId="27DAAD72" w14:textId="77777777" w:rsidR="00424E3C" w:rsidRDefault="00424E3C" w:rsidP="006B32E4">
      <w:pPr>
        <w:spacing w:before="180"/>
        <w:rPr>
          <w:rFonts w:eastAsia="宋体"/>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宋体"/>
                <w:b/>
                <w:bCs/>
                <w:lang w:eastAsia="zh-CN"/>
              </w:rPr>
            </w:pPr>
            <w:r>
              <w:rPr>
                <w:rFonts w:eastAsia="宋体"/>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proofErr w:type="spellStart"/>
            <w:r>
              <w:rPr>
                <w:rFonts w:eastAsia="PMingLiU" w:hint="eastAsia"/>
                <w:bCs/>
                <w:lang w:eastAsia="zh-TW"/>
              </w:rPr>
              <w:t>M</w:t>
            </w:r>
            <w:r>
              <w:rPr>
                <w:rFonts w:eastAsia="PMingLiU"/>
                <w:bCs/>
                <w:lang w:eastAsia="zh-TW"/>
              </w:rPr>
              <w:t>ediaTek</w:t>
            </w:r>
            <w:proofErr w:type="spellEnd"/>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w:t>
            </w:r>
            <w:proofErr w:type="gramStart"/>
            <w:r w:rsidRPr="00F22C48">
              <w:rPr>
                <w:rFonts w:eastAsia="MS Mincho"/>
                <w:bCs/>
                <w:strike/>
                <w:lang w:eastAsia="ja-JP"/>
              </w:rPr>
              <w:t>the</w:t>
            </w:r>
            <w:r w:rsidRPr="00B83121">
              <w:rPr>
                <w:rFonts w:eastAsia="MS Mincho"/>
                <w:bCs/>
                <w:lang w:eastAsia="ja-JP"/>
              </w:rPr>
              <w:t xml:space="preserve"> </w:t>
            </w:r>
            <w:r>
              <w:rPr>
                <w:rFonts w:eastAsia="MS Mincho"/>
                <w:bCs/>
                <w:color w:val="FF0000"/>
                <w:lang w:eastAsia="ja-JP"/>
              </w:rPr>
              <w:t>if</w:t>
            </w:r>
            <w:proofErr w:type="gramEnd"/>
            <w:r>
              <w:rPr>
                <w:rFonts w:eastAsia="MS Mincho"/>
                <w:bCs/>
                <w:color w:val="FF0000"/>
                <w:lang w:eastAsia="ja-JP"/>
              </w:rPr>
              <w:t xml:space="preserve">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55F31" w:rsidRPr="0019077C" w14:paraId="443D08BB" w14:textId="77777777" w:rsidTr="00EC5DF1">
        <w:trPr>
          <w:trHeight w:val="127"/>
        </w:trPr>
        <w:tc>
          <w:tcPr>
            <w:tcW w:w="1215" w:type="dxa"/>
            <w:shd w:val="clear" w:color="auto" w:fill="auto"/>
          </w:tcPr>
          <w:p w14:paraId="59F6A1A1" w14:textId="77777777" w:rsidR="00D55F31" w:rsidRPr="006F7A5A" w:rsidRDefault="00D55F31" w:rsidP="00D55F31">
            <w:pPr>
              <w:spacing w:after="0"/>
              <w:rPr>
                <w:rFonts w:eastAsiaTheme="minorEastAsia"/>
                <w:bCs/>
                <w:lang w:eastAsia="zh-CN"/>
              </w:rPr>
            </w:pPr>
          </w:p>
        </w:tc>
        <w:tc>
          <w:tcPr>
            <w:tcW w:w="1840" w:type="dxa"/>
          </w:tcPr>
          <w:p w14:paraId="65A38F61" w14:textId="77777777" w:rsidR="00D55F31" w:rsidRPr="006F7A5A" w:rsidRDefault="00D55F31" w:rsidP="00D55F31">
            <w:pPr>
              <w:spacing w:after="0"/>
              <w:rPr>
                <w:rFonts w:eastAsiaTheme="minorEastAsia"/>
                <w:bCs/>
                <w:lang w:eastAsia="zh-CN"/>
              </w:rPr>
            </w:pPr>
          </w:p>
        </w:tc>
        <w:tc>
          <w:tcPr>
            <w:tcW w:w="6541" w:type="dxa"/>
            <w:shd w:val="clear" w:color="auto" w:fill="auto"/>
          </w:tcPr>
          <w:p w14:paraId="4EC059AC" w14:textId="77777777" w:rsidR="00D55F31" w:rsidRDefault="00D55F31" w:rsidP="00D55F31">
            <w:pPr>
              <w:spacing w:after="0"/>
              <w:rPr>
                <w:rFonts w:eastAsia="MS Mincho"/>
                <w:bCs/>
                <w:lang w:eastAsia="ja-JP"/>
              </w:rPr>
            </w:pPr>
          </w:p>
        </w:tc>
      </w:tr>
      <w:tr w:rsidR="00D55F31" w:rsidRPr="0019077C" w14:paraId="2D66E108" w14:textId="77777777" w:rsidTr="00EC5DF1">
        <w:trPr>
          <w:trHeight w:val="127"/>
        </w:trPr>
        <w:tc>
          <w:tcPr>
            <w:tcW w:w="1215" w:type="dxa"/>
            <w:shd w:val="clear" w:color="auto" w:fill="auto"/>
          </w:tcPr>
          <w:p w14:paraId="7484C153" w14:textId="77777777" w:rsidR="00D55F31" w:rsidRDefault="00D55F31" w:rsidP="00D55F31">
            <w:pPr>
              <w:spacing w:after="0"/>
              <w:rPr>
                <w:rFonts w:eastAsiaTheme="minorEastAsia"/>
                <w:bCs/>
                <w:lang w:eastAsia="zh-CN"/>
              </w:rPr>
            </w:pPr>
          </w:p>
        </w:tc>
        <w:tc>
          <w:tcPr>
            <w:tcW w:w="1840" w:type="dxa"/>
          </w:tcPr>
          <w:p w14:paraId="23F993BA" w14:textId="77777777" w:rsidR="00D55F31" w:rsidRDefault="00D55F31" w:rsidP="00D55F31">
            <w:pPr>
              <w:spacing w:after="0"/>
              <w:rPr>
                <w:rFonts w:eastAsiaTheme="minorEastAsia"/>
                <w:bCs/>
                <w:lang w:eastAsia="zh-CN"/>
              </w:rPr>
            </w:pPr>
          </w:p>
        </w:tc>
        <w:tc>
          <w:tcPr>
            <w:tcW w:w="6541" w:type="dxa"/>
            <w:shd w:val="clear" w:color="auto" w:fill="auto"/>
          </w:tcPr>
          <w:p w14:paraId="38A502BD" w14:textId="77777777" w:rsidR="00D55F31" w:rsidRDefault="00D55F31" w:rsidP="00D55F31">
            <w:pPr>
              <w:spacing w:after="0"/>
              <w:rPr>
                <w:rFonts w:eastAsia="MS Mincho"/>
                <w:bCs/>
                <w:lang w:eastAsia="ja-JP"/>
              </w:rPr>
            </w:pPr>
          </w:p>
        </w:tc>
      </w:tr>
      <w:tr w:rsidR="00D55F31" w:rsidRPr="0019077C" w14:paraId="44369356" w14:textId="77777777" w:rsidTr="00EC5DF1">
        <w:trPr>
          <w:trHeight w:val="127"/>
        </w:trPr>
        <w:tc>
          <w:tcPr>
            <w:tcW w:w="1215" w:type="dxa"/>
            <w:shd w:val="clear" w:color="auto" w:fill="auto"/>
          </w:tcPr>
          <w:p w14:paraId="5ED3B79C" w14:textId="77777777" w:rsidR="00D55F31" w:rsidRDefault="00D55F31" w:rsidP="00D55F31">
            <w:pPr>
              <w:spacing w:after="0"/>
              <w:rPr>
                <w:rFonts w:eastAsiaTheme="minorEastAsia"/>
                <w:bCs/>
                <w:lang w:eastAsia="zh-CN"/>
              </w:rPr>
            </w:pPr>
          </w:p>
        </w:tc>
        <w:tc>
          <w:tcPr>
            <w:tcW w:w="1840" w:type="dxa"/>
          </w:tcPr>
          <w:p w14:paraId="7B37D55A" w14:textId="77777777" w:rsidR="00D55F31" w:rsidRDefault="00D55F31" w:rsidP="00D55F31">
            <w:pPr>
              <w:spacing w:after="0"/>
              <w:rPr>
                <w:rFonts w:eastAsiaTheme="minorEastAsia"/>
                <w:bCs/>
                <w:lang w:eastAsia="zh-CN"/>
              </w:rPr>
            </w:pPr>
          </w:p>
        </w:tc>
        <w:tc>
          <w:tcPr>
            <w:tcW w:w="6541" w:type="dxa"/>
            <w:shd w:val="clear" w:color="auto" w:fill="auto"/>
          </w:tcPr>
          <w:p w14:paraId="2800DD4D" w14:textId="77777777" w:rsidR="00D55F31" w:rsidRDefault="00D55F31" w:rsidP="00D55F31">
            <w:pPr>
              <w:spacing w:after="0"/>
              <w:rPr>
                <w:rFonts w:eastAsia="MS Mincho"/>
                <w:bCs/>
                <w:lang w:eastAsia="ja-JP"/>
              </w:rPr>
            </w:pPr>
          </w:p>
        </w:tc>
      </w:tr>
    </w:tbl>
    <w:p w14:paraId="43F8D2DF" w14:textId="77777777" w:rsidR="00DF5E17" w:rsidRDefault="00DF5E17" w:rsidP="00221EAA">
      <w:pPr>
        <w:rPr>
          <w:rFonts w:eastAsia="宋体"/>
          <w:lang w:eastAsia="zh-CN"/>
        </w:rPr>
      </w:pPr>
    </w:p>
    <w:p w14:paraId="3C96C076" w14:textId="77777777" w:rsidR="00DF5E17" w:rsidRPr="00F216FA" w:rsidRDefault="00DF5E17" w:rsidP="00221EA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16" w:name="_Ref116463916"/>
      <w:bookmarkStart w:id="117"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16"/>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18" w:name="_Ref116465230"/>
      <w:bookmarkEnd w:id="117"/>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18"/>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9"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9"/>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20"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20"/>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1"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1"/>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22"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22"/>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23" w:name="_Ref116479674"/>
      <w:r>
        <w:rPr>
          <w:rFonts w:ascii="Arial" w:eastAsia="PMingLiU" w:hAnsi="Arial" w:cs="Arial"/>
          <w:lang w:val="en-US"/>
        </w:rPr>
        <w:lastRenderedPageBreak/>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23"/>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24"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24"/>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proofErr w:type="spellStart"/>
      <w:r w:rsidRPr="002772BC">
        <w:rPr>
          <w:rFonts w:ascii="Arial" w:eastAsia="PMingLiU" w:hAnsi="Arial" w:cs="Arial"/>
          <w:lang w:val="en-US"/>
        </w:rPr>
        <w:t>Fraunhofer</w:t>
      </w:r>
      <w:proofErr w:type="spellEnd"/>
      <w:r w:rsidRPr="002772BC">
        <w:rPr>
          <w:rFonts w:ascii="Arial" w:eastAsia="PMingLiU" w:hAnsi="Arial" w:cs="Arial"/>
          <w:lang w:val="en-US"/>
        </w:rPr>
        <w:t xml:space="preserve"> IIS, </w:t>
      </w:r>
      <w:proofErr w:type="spellStart"/>
      <w:r w:rsidRPr="002772BC">
        <w:rPr>
          <w:rFonts w:ascii="Arial" w:eastAsia="PMingLiU" w:hAnsi="Arial" w:cs="Arial"/>
          <w:lang w:val="en-US"/>
        </w:rPr>
        <w:t>Fraunhofer</w:t>
      </w:r>
      <w:proofErr w:type="spellEnd"/>
      <w:r w:rsidRPr="002772BC">
        <w:rPr>
          <w:rFonts w:ascii="Arial" w:eastAsia="PMingLiU" w:hAnsi="Arial" w:cs="Arial"/>
          <w:lang w:val="en-US"/>
        </w:rPr>
        <w:t xml:space="preserve">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25"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25"/>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26"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26"/>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27"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27"/>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28"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28"/>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9"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9"/>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30"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30"/>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31"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31"/>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32"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32"/>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33"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33"/>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34"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34"/>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35"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35"/>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proofErr w:type="spellStart"/>
      <w:r w:rsidRPr="000A7B5B">
        <w:rPr>
          <w:rFonts w:ascii="Arial" w:eastAsia="PMingLiU" w:hAnsi="Arial" w:cs="Arial"/>
          <w:lang w:val="en-US"/>
        </w:rPr>
        <w:t>MediaTek</w:t>
      </w:r>
      <w:proofErr w:type="spellEnd"/>
      <w:r w:rsidRPr="000A7B5B">
        <w:rPr>
          <w:rFonts w:ascii="Arial" w:eastAsia="PMingLiU" w:hAnsi="Arial" w:cs="Arial"/>
          <w:lang w:val="en-US"/>
        </w:rPr>
        <w:t xml:space="preserve"> Inc.</w:t>
      </w:r>
    </w:p>
    <w:p w14:paraId="633AA3B0" w14:textId="2B1000C6" w:rsidR="000A7B5B" w:rsidRDefault="000A7B5B" w:rsidP="000A7B5B">
      <w:pPr>
        <w:numPr>
          <w:ilvl w:val="0"/>
          <w:numId w:val="6"/>
        </w:numPr>
        <w:spacing w:after="120"/>
        <w:jc w:val="both"/>
        <w:textAlignment w:val="auto"/>
        <w:rPr>
          <w:ins w:id="136" w:author="Huawei - Lili" w:date="2022-10-13T18:10:00Z"/>
          <w:rFonts w:ascii="Arial" w:eastAsia="PMingLiU" w:hAnsi="Arial" w:cs="Arial"/>
          <w:lang w:val="en-US"/>
        </w:rPr>
      </w:pPr>
      <w:bookmarkStart w:id="137"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37"/>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38"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9"/>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3C7DD" w14:textId="77777777" w:rsidR="003A18F9" w:rsidRDefault="003A18F9">
      <w:r>
        <w:separator/>
      </w:r>
    </w:p>
  </w:endnote>
  <w:endnote w:type="continuationSeparator" w:id="0">
    <w:p w14:paraId="0AE48668" w14:textId="77777777" w:rsidR="003A18F9" w:rsidRDefault="003A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156B" w14:textId="6948D958" w:rsidR="00CC26CE" w:rsidRDefault="00CC26CE">
    <w:pPr>
      <w:pStyle w:val="a6"/>
    </w:pPr>
    <w:r>
      <w:rPr>
        <w:lang w:val="en-US" w:eastAsia="zh-CN"/>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CC26CE" w:rsidRPr="00CC26CE" w:rsidRDefault="00CC26CE"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idi2gdAwAAOAYAAA4AAAAAAAAA&#10;AAAAAAAALgIAAGRycy9lMm9Eb2MueG1sUEsBAi0AFAAGAAgAAAAhAPLR7nPeAAAACwEAAA8AAAAA&#10;AAAAAAAAAAAAdwUAAGRycy9kb3ducmV2LnhtbFBLBQYAAAAABAAEAPMAAACCBgAAAAA=&#10;" o:allowincell="f" filled="f" stroked="f" strokeweight=".5pt">
              <v:textbox inset="20pt,0,,0">
                <w:txbxContent>
                  <w:p w14:paraId="1996D5AD" w14:textId="328C476A" w:rsidR="00CC26CE" w:rsidRPr="00CC26CE" w:rsidRDefault="00CC26CE"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B8835" w14:textId="77777777" w:rsidR="003A18F9" w:rsidRDefault="003A18F9">
      <w:r>
        <w:separator/>
      </w:r>
    </w:p>
  </w:footnote>
  <w:footnote w:type="continuationSeparator" w:id="0">
    <w:p w14:paraId="7EADE91C" w14:textId="77777777" w:rsidR="003A18F9" w:rsidRDefault="003A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5A80F56"/>
    <w:multiLevelType w:val="hybridMultilevel"/>
    <w:tmpl w:val="5248E580"/>
    <w:lvl w:ilvl="0" w:tplc="238C1B5C">
      <w:start w:val="1"/>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0"/>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34"/>
  </w:num>
  <w:num w:numId="10">
    <w:abstractNumId w:val="30"/>
  </w:num>
  <w:num w:numId="11">
    <w:abstractNumId w:val="11"/>
  </w:num>
  <w:num w:numId="12">
    <w:abstractNumId w:val="38"/>
  </w:num>
  <w:num w:numId="13">
    <w:abstractNumId w:val="41"/>
  </w:num>
  <w:num w:numId="14">
    <w:abstractNumId w:val="27"/>
  </w:num>
  <w:num w:numId="15">
    <w:abstractNumId w:val="23"/>
  </w:num>
  <w:num w:numId="16">
    <w:abstractNumId w:val="27"/>
  </w:num>
  <w:num w:numId="17">
    <w:abstractNumId w:val="8"/>
  </w:num>
  <w:num w:numId="18">
    <w:abstractNumId w:val="10"/>
  </w:num>
  <w:num w:numId="19">
    <w:abstractNumId w:val="20"/>
  </w:num>
  <w:num w:numId="20">
    <w:abstractNumId w:val="0"/>
  </w:num>
  <w:num w:numId="21">
    <w:abstractNumId w:val="32"/>
  </w:num>
  <w:num w:numId="22">
    <w:abstractNumId w:val="5"/>
  </w:num>
  <w:num w:numId="23">
    <w:abstractNumId w:val="21"/>
  </w:num>
  <w:num w:numId="24">
    <w:abstractNumId w:val="42"/>
  </w:num>
  <w:num w:numId="25">
    <w:abstractNumId w:val="35"/>
  </w:num>
  <w:num w:numId="26">
    <w:abstractNumId w:val="16"/>
  </w:num>
  <w:num w:numId="27">
    <w:abstractNumId w:val="4"/>
  </w:num>
  <w:num w:numId="28">
    <w:abstractNumId w:val="2"/>
  </w:num>
  <w:num w:numId="29">
    <w:abstractNumId w:val="33"/>
  </w:num>
  <w:num w:numId="30">
    <w:abstractNumId w:val="3"/>
  </w:num>
  <w:num w:numId="31">
    <w:abstractNumId w:val="21"/>
  </w:num>
  <w:num w:numId="32">
    <w:abstractNumId w:val="26"/>
  </w:num>
  <w:num w:numId="33">
    <w:abstractNumId w:val="36"/>
  </w:num>
  <w:num w:numId="34">
    <w:abstractNumId w:val="18"/>
  </w:num>
  <w:num w:numId="35">
    <w:abstractNumId w:val="28"/>
  </w:num>
  <w:num w:numId="36">
    <w:abstractNumId w:val="14"/>
  </w:num>
  <w:num w:numId="37">
    <w:abstractNumId w:val="31"/>
  </w:num>
  <w:num w:numId="38">
    <w:abstractNumId w:val="29"/>
  </w:num>
  <w:num w:numId="39">
    <w:abstractNumId w:val="15"/>
  </w:num>
  <w:num w:numId="40">
    <w:abstractNumId w:val="9"/>
  </w:num>
  <w:num w:numId="41">
    <w:abstractNumId w:val="25"/>
  </w:num>
  <w:num w:numId="42">
    <w:abstractNumId w:val="13"/>
  </w:num>
  <w:num w:numId="43">
    <w:abstractNumId w:val="7"/>
  </w:num>
  <w:num w:numId="44">
    <w:abstractNumId w:val="17"/>
  </w:num>
  <w:num w:numId="45">
    <w:abstractNumId w:val="37"/>
  </w:num>
  <w:num w:numId="46">
    <w:abstractNumId w:val="1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30C9"/>
    <w:rsid w:val="006A531A"/>
    <w:rsid w:val="006A66B5"/>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53F"/>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
    <w:name w:val="Unresolved Mention"/>
    <w:basedOn w:val="a2"/>
    <w:uiPriority w:val="99"/>
    <w:semiHidden/>
    <w:unhideWhenUsed/>
    <w:rsid w:val="0078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va.diazsendra@b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0486-A264-413C-AA4E-C5D1E9C3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14</Pages>
  <Words>6273</Words>
  <Characters>35762</Characters>
  <Application>Microsoft Office Word</Application>
  <DocSecurity>0</DocSecurity>
  <Lines>298</Lines>
  <Paragraphs>83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41952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 Lili 2</cp:lastModifiedBy>
  <cp:revision>3</cp:revision>
  <cp:lastPrinted>2010-01-06T08:23:00Z</cp:lastPrinted>
  <dcterms:created xsi:type="dcterms:W3CDTF">2022-10-13T12:58:00Z</dcterms:created>
  <dcterms:modified xsi:type="dcterms:W3CDTF">2022-10-13T13:03:00Z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1665363614</vt:lpwstr>
  </property>
</Properties>
</file>