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6763A" w14:textId="2E561952" w:rsidR="00F3676F" w:rsidRDefault="007036EA" w:rsidP="00F3676F">
      <w:pPr>
        <w:pStyle w:val="CRCoverPage"/>
        <w:tabs>
          <w:tab w:val="right" w:pos="9639"/>
        </w:tabs>
        <w:spacing w:after="0"/>
        <w:jc w:val="both"/>
        <w:rPr>
          <w:rFonts w:cs="Arial"/>
          <w:b/>
          <w:i/>
          <w:noProof/>
          <w:sz w:val="22"/>
          <w:szCs w:val="22"/>
          <w:lang w:val="en-GB"/>
        </w:rPr>
      </w:pPr>
      <w:bookmarkStart w:id="0" w:name="_Ref399006623"/>
      <w:bookmarkStart w:id="1" w:name="_Toc92513360"/>
      <w:r>
        <w:rPr>
          <w:rFonts w:cs="Arial"/>
          <w:b/>
          <w:noProof/>
          <w:sz w:val="24"/>
          <w:szCs w:val="24"/>
        </w:rPr>
        <w:t>3GPP TSG RAN WG2 #</w:t>
      </w:r>
      <w:r w:rsidR="001A27D2">
        <w:rPr>
          <w:rFonts w:cs="Arial"/>
          <w:b/>
          <w:noProof/>
          <w:sz w:val="24"/>
          <w:szCs w:val="24"/>
        </w:rPr>
        <w:t>11</w:t>
      </w:r>
      <w:r w:rsidR="0097301E">
        <w:rPr>
          <w:rFonts w:cs="Arial"/>
          <w:b/>
          <w:noProof/>
          <w:sz w:val="24"/>
          <w:szCs w:val="24"/>
        </w:rPr>
        <w:t>9</w:t>
      </w:r>
      <w:r w:rsidR="005F45BA">
        <w:rPr>
          <w:rFonts w:cs="Arial"/>
          <w:b/>
          <w:noProof/>
          <w:sz w:val="24"/>
          <w:szCs w:val="24"/>
        </w:rPr>
        <w:t>bis</w:t>
      </w:r>
      <w:r w:rsidR="001A27D2">
        <w:rPr>
          <w:rFonts w:cs="Arial"/>
          <w:b/>
          <w:noProof/>
          <w:sz w:val="24"/>
          <w:szCs w:val="24"/>
        </w:rPr>
        <w:t>-e</w:t>
      </w:r>
      <w:r w:rsidR="00F3676F">
        <w:rPr>
          <w:rFonts w:cs="Arial"/>
          <w:b/>
          <w:i/>
          <w:noProof/>
          <w:sz w:val="22"/>
          <w:szCs w:val="22"/>
          <w:lang w:val="en-GB"/>
        </w:rPr>
        <w:tab/>
      </w:r>
      <w:r w:rsidR="003D6092" w:rsidRPr="003D6092">
        <w:rPr>
          <w:rFonts w:cs="Arial"/>
          <w:b/>
          <w:i/>
          <w:noProof/>
          <w:sz w:val="22"/>
          <w:szCs w:val="22"/>
          <w:highlight w:val="yellow"/>
          <w:lang w:val="en-GB"/>
        </w:rPr>
        <w:t>draft</w:t>
      </w:r>
      <w:r w:rsidR="003D6092">
        <w:rPr>
          <w:rFonts w:cs="Arial"/>
          <w:b/>
          <w:i/>
          <w:noProof/>
          <w:sz w:val="22"/>
          <w:szCs w:val="22"/>
          <w:lang w:val="en-GB"/>
        </w:rPr>
        <w:t xml:space="preserve"> </w:t>
      </w:r>
      <w:r w:rsidR="00A65E70" w:rsidRPr="00A65E70">
        <w:rPr>
          <w:rFonts w:cs="Arial"/>
          <w:b/>
          <w:i/>
          <w:noProof/>
          <w:sz w:val="22"/>
          <w:szCs w:val="22"/>
          <w:lang w:val="en-GB"/>
        </w:rPr>
        <w:t>R2-22</w:t>
      </w:r>
      <w:r w:rsidR="0084613B">
        <w:rPr>
          <w:rFonts w:cs="Arial"/>
          <w:b/>
          <w:i/>
          <w:noProof/>
          <w:sz w:val="22"/>
          <w:szCs w:val="22"/>
          <w:lang w:val="en-GB"/>
        </w:rPr>
        <w:t>10848</w:t>
      </w:r>
    </w:p>
    <w:p w14:paraId="557258F3" w14:textId="29C6DDD0" w:rsidR="004811D8" w:rsidRDefault="005F45BA" w:rsidP="00FE78D4">
      <w:pPr>
        <w:tabs>
          <w:tab w:val="left" w:pos="1985"/>
          <w:tab w:val="right" w:pos="9639"/>
        </w:tabs>
        <w:spacing w:after="100" w:afterAutospacing="1"/>
        <w:jc w:val="both"/>
        <w:rPr>
          <w:rFonts w:ascii="Arial" w:eastAsia="SimSun" w:hAnsi="Arial" w:cs="Arial"/>
          <w:b/>
          <w:noProof/>
          <w:sz w:val="22"/>
          <w:szCs w:val="22"/>
        </w:rPr>
      </w:pPr>
      <w:r w:rsidRPr="005F45BA">
        <w:rPr>
          <w:rFonts w:ascii="Arial" w:eastAsia="SimSun" w:hAnsi="Arial" w:cs="Arial"/>
          <w:b/>
          <w:noProof/>
          <w:sz w:val="22"/>
          <w:szCs w:val="22"/>
          <w:lang w:eastAsia="zh-CN"/>
        </w:rPr>
        <w:t>Online, 10 - 19 Oct, 2022</w:t>
      </w:r>
    </w:p>
    <w:p w14:paraId="1ECB3FDD" w14:textId="77777777" w:rsidR="004811D8" w:rsidRDefault="004811D8" w:rsidP="00FE78D4">
      <w:pPr>
        <w:tabs>
          <w:tab w:val="left" w:pos="1985"/>
        </w:tabs>
        <w:jc w:val="both"/>
        <w:rPr>
          <w:rFonts w:ascii="Arial" w:eastAsia="SimSun"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Pr>
          <w:rFonts w:ascii="Arial" w:eastAsia="SimSun" w:hAnsi="Arial" w:cs="Arial"/>
          <w:sz w:val="22"/>
          <w:lang w:eastAsia="zh-CN"/>
        </w:rPr>
        <w:t>, HiSilicon</w:t>
      </w:r>
    </w:p>
    <w:p w14:paraId="765DD61A" w14:textId="4C2A68A4" w:rsidR="004811D8" w:rsidRDefault="004811D8" w:rsidP="00FE78D4">
      <w:pPr>
        <w:ind w:left="1985" w:hanging="1985"/>
        <w:jc w:val="both"/>
        <w:rPr>
          <w:rFonts w:ascii="Arial" w:eastAsia="SimSun"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006E7113" w:rsidRPr="006E7113">
        <w:rPr>
          <w:rFonts w:ascii="Arial" w:hAnsi="Arial" w:cs="Arial"/>
          <w:sz w:val="22"/>
        </w:rPr>
        <w:t xml:space="preserve">Report of </w:t>
      </w:r>
      <w:r w:rsidR="0084613B">
        <w:rPr>
          <w:rFonts w:ascii="Arial" w:hAnsi="Arial" w:cs="Arial"/>
          <w:sz w:val="22"/>
        </w:rPr>
        <w:t>[Offline-</w:t>
      </w:r>
      <w:r w:rsidR="0084613B" w:rsidRPr="0084613B">
        <w:rPr>
          <w:rFonts w:ascii="Arial" w:hAnsi="Arial" w:cs="Arial"/>
          <w:sz w:val="22"/>
        </w:rPr>
        <w:t>107][IoT NTN] RRC corrections (Huawei)</w:t>
      </w:r>
    </w:p>
    <w:p w14:paraId="08EB94F7" w14:textId="4F4C43B8" w:rsidR="004811D8" w:rsidRDefault="004811D8" w:rsidP="00FE78D4">
      <w:pPr>
        <w:tabs>
          <w:tab w:val="left" w:pos="1985"/>
        </w:tabs>
        <w:jc w:val="both"/>
        <w:rPr>
          <w:rFonts w:ascii="Arial" w:eastAsia="SimSun" w:hAnsi="Arial" w:cs="Arial"/>
          <w:sz w:val="22"/>
          <w:lang w:eastAsia="zh-CN"/>
        </w:rPr>
      </w:pPr>
      <w:r>
        <w:rPr>
          <w:rFonts w:ascii="Arial" w:hAnsi="Arial" w:cs="Arial"/>
          <w:b/>
          <w:sz w:val="22"/>
        </w:rPr>
        <w:t>Agen</w:t>
      </w:r>
      <w:r>
        <w:rPr>
          <w:rFonts w:ascii="Arial" w:eastAsia="SimSun" w:hAnsi="Arial" w:cs="Arial"/>
          <w:b/>
          <w:sz w:val="22"/>
          <w:lang w:eastAsia="zh-CN"/>
        </w:rPr>
        <w:t>d</w:t>
      </w:r>
      <w:r>
        <w:rPr>
          <w:rFonts w:ascii="Arial" w:hAnsi="Arial" w:cs="Arial"/>
          <w:b/>
          <w:sz w:val="22"/>
        </w:rPr>
        <w:t>a Item:</w:t>
      </w:r>
      <w:r>
        <w:rPr>
          <w:rFonts w:ascii="Arial" w:hAnsi="Arial" w:cs="Arial"/>
          <w:sz w:val="22"/>
        </w:rPr>
        <w:tab/>
      </w:r>
      <w:r w:rsidR="005F45BA">
        <w:rPr>
          <w:rFonts w:ascii="Arial" w:eastAsia="SimSun" w:hAnsi="Arial" w:cs="Arial"/>
          <w:sz w:val="22"/>
          <w:lang w:eastAsia="zh-CN"/>
        </w:rPr>
        <w:t>7.2.4.1</w:t>
      </w:r>
    </w:p>
    <w:p w14:paraId="50BE8266" w14:textId="77777777" w:rsidR="004811D8" w:rsidRDefault="004811D8" w:rsidP="00FE78D4">
      <w:pPr>
        <w:tabs>
          <w:tab w:val="left" w:pos="1985"/>
        </w:tabs>
        <w:jc w:val="both"/>
        <w:rPr>
          <w:rFonts w:ascii="Arial" w:eastAsia="SimSun"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SimSun" w:hAnsi="Arial" w:cs="Arial"/>
          <w:sz w:val="22"/>
          <w:lang w:eastAsia="zh-CN"/>
        </w:rPr>
        <w:t>Discussion and decision</w:t>
      </w:r>
    </w:p>
    <w:p w14:paraId="379D6583" w14:textId="77777777" w:rsidR="004811D8" w:rsidRDefault="004811D8" w:rsidP="00FE78D4">
      <w:pPr>
        <w:pStyle w:val="Heading1"/>
        <w:jc w:val="both"/>
        <w:rPr>
          <w:rFonts w:eastAsia="SimSun"/>
          <w:lang w:eastAsia="zh-CN"/>
        </w:rPr>
      </w:pPr>
      <w:r>
        <w:t>Introduction</w:t>
      </w:r>
    </w:p>
    <w:p w14:paraId="2C4C1FFE" w14:textId="0780FA67" w:rsidR="005F646B" w:rsidRDefault="00BD6F36" w:rsidP="00AA4AA4">
      <w:pPr>
        <w:spacing w:before="120" w:after="120"/>
        <w:jc w:val="both"/>
        <w:rPr>
          <w:rFonts w:eastAsia="SimSun"/>
          <w:lang w:eastAsia="zh-CN"/>
        </w:rPr>
      </w:pPr>
      <w:r>
        <w:rPr>
          <w:rFonts w:eastAsia="SimSun" w:hint="eastAsia"/>
          <w:lang w:eastAsia="zh-CN"/>
        </w:rPr>
        <w:t>T</w:t>
      </w:r>
      <w:r>
        <w:rPr>
          <w:rFonts w:eastAsia="SimSun"/>
          <w:lang w:eastAsia="zh-CN"/>
        </w:rPr>
        <w:t xml:space="preserve">his document </w:t>
      </w:r>
      <w:r w:rsidR="0084613B">
        <w:rPr>
          <w:rFonts w:eastAsia="SimSun"/>
          <w:lang w:eastAsia="zh-CN"/>
        </w:rPr>
        <w:t>is</w:t>
      </w:r>
      <w:r w:rsidR="0049447D">
        <w:rPr>
          <w:rFonts w:eastAsia="SimSun"/>
          <w:lang w:eastAsia="zh-CN"/>
        </w:rPr>
        <w:t xml:space="preserve"> </w:t>
      </w:r>
      <w:r w:rsidR="002F0965">
        <w:rPr>
          <w:rFonts w:eastAsia="SimSun"/>
          <w:lang w:eastAsia="zh-CN"/>
        </w:rPr>
        <w:t xml:space="preserve">a </w:t>
      </w:r>
      <w:r w:rsidR="002F0965">
        <w:rPr>
          <w:rFonts w:eastAsia="SimSun" w:hint="eastAsia"/>
          <w:lang w:eastAsia="zh-CN"/>
        </w:rPr>
        <w:t>report</w:t>
      </w:r>
      <w:r w:rsidR="002F0965">
        <w:rPr>
          <w:rFonts w:eastAsia="SimSun"/>
          <w:lang w:eastAsia="zh-CN"/>
        </w:rPr>
        <w:t xml:space="preserve"> of the following offline discussion:</w:t>
      </w:r>
    </w:p>
    <w:p w14:paraId="44554659" w14:textId="77777777" w:rsidR="0084613B" w:rsidRDefault="0084613B" w:rsidP="0084613B">
      <w:pPr>
        <w:pStyle w:val="EmailDiscussion"/>
      </w:pPr>
      <w:r>
        <w:t>[AT119bis-e][107][IoT NTN] RRC corrections (Huawei)</w:t>
      </w:r>
    </w:p>
    <w:p w14:paraId="16788D64" w14:textId="77777777" w:rsidR="0084613B" w:rsidRDefault="0084613B" w:rsidP="0084613B">
      <w:pPr>
        <w:pStyle w:val="EmailDiscussion2"/>
        <w:ind w:left="1619" w:firstLine="0"/>
        <w:rPr>
          <w:color w:val="000000" w:themeColor="text1"/>
        </w:rPr>
      </w:pPr>
      <w:r>
        <w:t>Initial scope: Discuss RRC corrections in AI 7.2.4.1</w:t>
      </w:r>
    </w:p>
    <w:p w14:paraId="29D4ECA0" w14:textId="77777777" w:rsidR="0084613B" w:rsidRPr="00BE132B" w:rsidRDefault="0084613B" w:rsidP="0084613B">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688691E9" w14:textId="77777777" w:rsidR="0084613B" w:rsidRDefault="0084613B" w:rsidP="0084613B">
      <w:pPr>
        <w:pStyle w:val="EmailDiscussion2"/>
        <w:numPr>
          <w:ilvl w:val="0"/>
          <w:numId w:val="20"/>
        </w:numPr>
        <w:rPr>
          <w:color w:val="000000" w:themeColor="text1"/>
        </w:rPr>
      </w:pPr>
      <w:r w:rsidRPr="00BE132B">
        <w:rPr>
          <w:color w:val="000000" w:themeColor="text1"/>
        </w:rPr>
        <w:t>List of proposals for agreement (if any)</w:t>
      </w:r>
    </w:p>
    <w:p w14:paraId="0D98850B" w14:textId="77777777" w:rsidR="0084613B" w:rsidRDefault="0084613B" w:rsidP="0084613B">
      <w:pPr>
        <w:pStyle w:val="EmailDiscussion2"/>
        <w:numPr>
          <w:ilvl w:val="0"/>
          <w:numId w:val="20"/>
        </w:numPr>
        <w:rPr>
          <w:color w:val="000000" w:themeColor="text1"/>
        </w:rPr>
      </w:pPr>
      <w:r w:rsidRPr="00BE132B">
        <w:rPr>
          <w:color w:val="000000" w:themeColor="text1"/>
        </w:rPr>
        <w:t>List of proposals that require online discussions</w:t>
      </w:r>
    </w:p>
    <w:p w14:paraId="2F34B1F7" w14:textId="77777777" w:rsidR="0084613B" w:rsidRPr="00A32CE3" w:rsidRDefault="0084613B" w:rsidP="0084613B">
      <w:pPr>
        <w:pStyle w:val="EmailDiscussion2"/>
        <w:numPr>
          <w:ilvl w:val="0"/>
          <w:numId w:val="20"/>
        </w:numPr>
        <w:rPr>
          <w:color w:val="000000" w:themeColor="text1"/>
        </w:rPr>
      </w:pPr>
      <w:r w:rsidRPr="00BE132B">
        <w:rPr>
          <w:color w:val="000000" w:themeColor="text1"/>
        </w:rPr>
        <w:t>List of proposals that should not be pursued (if any)</w:t>
      </w:r>
    </w:p>
    <w:p w14:paraId="139C28B3" w14:textId="77777777" w:rsidR="0084613B" w:rsidRDefault="0084613B" w:rsidP="0084613B">
      <w:pPr>
        <w:pStyle w:val="EmailDiscussion2"/>
        <w:ind w:left="1619" w:firstLine="0"/>
      </w:pPr>
      <w:r w:rsidRPr="0025337F">
        <w:t>Deadline (for companies' fe</w:t>
      </w:r>
      <w:r>
        <w:t>edback):  Thursday 2022-10-13 14</w:t>
      </w:r>
      <w:r w:rsidRPr="0025337F">
        <w:t>:00 UTC</w:t>
      </w:r>
    </w:p>
    <w:p w14:paraId="68D217F1" w14:textId="77777777" w:rsidR="0084613B" w:rsidRDefault="0084613B" w:rsidP="0084613B">
      <w:pPr>
        <w:pStyle w:val="EmailDiscussion2"/>
        <w:ind w:left="1619" w:firstLine="0"/>
      </w:pPr>
      <w:r w:rsidRPr="0025337F">
        <w:t>Deadline (fo</w:t>
      </w:r>
      <w:r>
        <w:t>r rapporteur's summary in R2-22</w:t>
      </w:r>
      <w:r w:rsidRPr="0025337F">
        <w:t>1084</w:t>
      </w:r>
      <w:r>
        <w:t>8):  Thursday 2022-10-13 16</w:t>
      </w:r>
      <w:r w:rsidRPr="0025337F">
        <w:t>:00 UTC</w:t>
      </w:r>
    </w:p>
    <w:p w14:paraId="5EED6C3D" w14:textId="77777777" w:rsidR="0084613B" w:rsidRPr="000A3C2D" w:rsidRDefault="0084613B" w:rsidP="0084613B">
      <w:pPr>
        <w:pStyle w:val="EmailDiscussion2"/>
        <w:ind w:left="1619" w:firstLine="0"/>
        <w:rPr>
          <w:u w:val="single"/>
        </w:rPr>
      </w:pPr>
      <w:r w:rsidRPr="00D26FC3">
        <w:rPr>
          <w:u w:val="single"/>
        </w:rPr>
        <w:t>Proposals marked "</w:t>
      </w:r>
      <w:r w:rsidRPr="000A3C2D">
        <w:rPr>
          <w:u w:val="single"/>
        </w:rPr>
        <w:t>for agreement" in R2-221084</w:t>
      </w:r>
      <w:r>
        <w:rPr>
          <w:u w:val="single"/>
        </w:rPr>
        <w:t xml:space="preserve">8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08648D23" w14:textId="77777777" w:rsidR="005F45BA" w:rsidRPr="005C5565" w:rsidRDefault="005F45BA" w:rsidP="005C5565">
      <w:pPr>
        <w:spacing w:before="120" w:after="120"/>
        <w:jc w:val="both"/>
        <w:rPr>
          <w:rFonts w:eastAsia="MS Mincho"/>
          <w:lang w:eastAsia="en-GB"/>
        </w:rPr>
      </w:pPr>
    </w:p>
    <w:p w14:paraId="3921E3DC" w14:textId="77777777" w:rsidR="00D41F8C" w:rsidRPr="00D41F8C" w:rsidRDefault="00D41F8C" w:rsidP="00D41F8C">
      <w:pPr>
        <w:keepNext/>
        <w:keepLines/>
        <w:numPr>
          <w:ilvl w:val="0"/>
          <w:numId w:val="5"/>
        </w:numPr>
        <w:pBdr>
          <w:top w:val="single" w:sz="12" w:space="3" w:color="auto"/>
        </w:pBdr>
        <w:spacing w:before="240"/>
        <w:jc w:val="both"/>
        <w:outlineLvl w:val="0"/>
        <w:rPr>
          <w:rFonts w:ascii="Arial" w:eastAsia="SimSun" w:hAnsi="Arial"/>
          <w:sz w:val="36"/>
          <w:lang w:eastAsia="zh-CN"/>
        </w:rPr>
      </w:pPr>
      <w:r w:rsidRPr="00D41F8C">
        <w:rPr>
          <w:rFonts w:ascii="Arial" w:eastAsia="SimSun" w:hAnsi="Arial" w:hint="eastAsia"/>
          <w:sz w:val="36"/>
          <w:lang w:eastAsia="zh-CN"/>
        </w:rPr>
        <w:t>C</w:t>
      </w:r>
      <w:r w:rsidRPr="00D41F8C">
        <w:rPr>
          <w:rFonts w:ascii="Arial" w:eastAsia="SimSun" w:hAnsi="Arial"/>
          <w:sz w:val="36"/>
          <w:lang w:eastAsia="zh-CN"/>
        </w:rPr>
        <w:t>ontact Information</w:t>
      </w:r>
    </w:p>
    <w:p w14:paraId="642F3461" w14:textId="77777777" w:rsidR="00D41F8C" w:rsidRPr="00D41F8C" w:rsidRDefault="00D41F8C" w:rsidP="00D41F8C">
      <w:pPr>
        <w:rPr>
          <w:rFonts w:eastAsia="SimSun"/>
          <w:lang w:eastAsia="zh-CN"/>
        </w:rPr>
      </w:pPr>
      <w:r w:rsidRPr="00D41F8C">
        <w:rPr>
          <w:rFonts w:eastAsia="SimSun"/>
          <w:lang w:eastAsia="zh-CN"/>
        </w:rPr>
        <w:t>To make it easier to find the contact delegate for potential follow-up questions, delegates are encouraged to provide their contact information in the following table:</w:t>
      </w:r>
      <w:r w:rsidRPr="00D41F8C">
        <w:rPr>
          <w:rFonts w:eastAsia="SimSun"/>
          <w:lang w:eastAsia="zh-CN"/>
        </w:rPr>
        <w:br/>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D41F8C" w:rsidRPr="00D41F8C" w14:paraId="28306D89" w14:textId="77777777" w:rsidTr="00D300F0">
        <w:trPr>
          <w:trHeight w:val="132"/>
        </w:trPr>
        <w:tc>
          <w:tcPr>
            <w:tcW w:w="2367" w:type="dxa"/>
            <w:shd w:val="clear" w:color="auto" w:fill="D9D9D9"/>
          </w:tcPr>
          <w:p w14:paraId="01F955B1" w14:textId="77777777" w:rsidR="00D41F8C" w:rsidRPr="00D41F8C" w:rsidRDefault="00D41F8C" w:rsidP="00D41F8C">
            <w:pPr>
              <w:spacing w:after="0"/>
              <w:jc w:val="center"/>
              <w:rPr>
                <w:b/>
                <w:bCs/>
                <w:lang w:eastAsia="zh-CN"/>
              </w:rPr>
            </w:pPr>
            <w:r w:rsidRPr="00D41F8C">
              <w:rPr>
                <w:b/>
                <w:bCs/>
                <w:lang w:eastAsia="zh-CN"/>
              </w:rPr>
              <w:t>Company</w:t>
            </w:r>
          </w:p>
        </w:tc>
        <w:tc>
          <w:tcPr>
            <w:tcW w:w="2682" w:type="dxa"/>
            <w:shd w:val="clear" w:color="auto" w:fill="D9D9D9"/>
          </w:tcPr>
          <w:p w14:paraId="555922B8" w14:textId="77777777" w:rsidR="00D41F8C" w:rsidRPr="00D41F8C" w:rsidRDefault="00D41F8C" w:rsidP="00D41F8C">
            <w:pPr>
              <w:spacing w:after="0"/>
              <w:jc w:val="center"/>
              <w:rPr>
                <w:rFonts w:eastAsia="SimSun"/>
                <w:b/>
                <w:bCs/>
                <w:lang w:eastAsia="zh-CN"/>
              </w:rPr>
            </w:pPr>
            <w:r w:rsidRPr="00D41F8C">
              <w:rPr>
                <w:rFonts w:eastAsia="SimSun"/>
                <w:b/>
                <w:bCs/>
                <w:lang w:eastAsia="zh-CN"/>
              </w:rPr>
              <w:t>Name</w:t>
            </w:r>
          </w:p>
        </w:tc>
        <w:tc>
          <w:tcPr>
            <w:tcW w:w="4547" w:type="dxa"/>
            <w:shd w:val="clear" w:color="auto" w:fill="D9D9D9"/>
          </w:tcPr>
          <w:p w14:paraId="5795C842" w14:textId="77777777" w:rsidR="00D41F8C" w:rsidRPr="00D41F8C" w:rsidRDefault="00D41F8C" w:rsidP="00D41F8C">
            <w:pPr>
              <w:spacing w:after="0"/>
              <w:jc w:val="center"/>
              <w:rPr>
                <w:b/>
                <w:bCs/>
                <w:lang w:eastAsia="zh-CN"/>
              </w:rPr>
            </w:pPr>
            <w:r w:rsidRPr="00D41F8C">
              <w:rPr>
                <w:b/>
                <w:bCs/>
                <w:lang w:eastAsia="zh-CN"/>
              </w:rPr>
              <w:t>Email</w:t>
            </w:r>
          </w:p>
        </w:tc>
      </w:tr>
      <w:tr w:rsidR="00D41F8C" w:rsidRPr="00D41F8C" w14:paraId="4E252C55" w14:textId="77777777" w:rsidTr="00D300F0">
        <w:trPr>
          <w:trHeight w:val="127"/>
        </w:trPr>
        <w:tc>
          <w:tcPr>
            <w:tcW w:w="2367" w:type="dxa"/>
            <w:shd w:val="clear" w:color="auto" w:fill="auto"/>
          </w:tcPr>
          <w:p w14:paraId="64E6E746" w14:textId="77777777" w:rsidR="00D41F8C" w:rsidRPr="00D41F8C" w:rsidRDefault="00D41F8C" w:rsidP="00D41F8C">
            <w:pPr>
              <w:spacing w:after="0"/>
              <w:jc w:val="center"/>
              <w:rPr>
                <w:rFonts w:eastAsia="SimSun"/>
                <w:bCs/>
                <w:lang w:eastAsia="zh-CN"/>
              </w:rPr>
            </w:pPr>
            <w:r w:rsidRPr="00D41F8C">
              <w:rPr>
                <w:rFonts w:eastAsia="SimSun" w:hint="eastAsia"/>
                <w:bCs/>
                <w:lang w:eastAsia="zh-CN"/>
              </w:rPr>
              <w:t>H</w:t>
            </w:r>
            <w:r w:rsidRPr="00D41F8C">
              <w:rPr>
                <w:rFonts w:eastAsia="SimSun"/>
                <w:bCs/>
                <w:lang w:eastAsia="zh-CN"/>
              </w:rPr>
              <w:t>uawei, HiSilicon</w:t>
            </w:r>
          </w:p>
        </w:tc>
        <w:tc>
          <w:tcPr>
            <w:tcW w:w="2682" w:type="dxa"/>
          </w:tcPr>
          <w:p w14:paraId="094365B7" w14:textId="77777777" w:rsidR="00D41F8C" w:rsidRPr="00D41F8C" w:rsidRDefault="00D41F8C" w:rsidP="00D41F8C">
            <w:pPr>
              <w:spacing w:after="0"/>
              <w:jc w:val="center"/>
              <w:rPr>
                <w:rFonts w:eastAsia="SimSun"/>
                <w:bCs/>
                <w:lang w:eastAsia="zh-CN"/>
              </w:rPr>
            </w:pPr>
            <w:r w:rsidRPr="00D41F8C">
              <w:rPr>
                <w:rFonts w:eastAsia="SimSun" w:hint="eastAsia"/>
                <w:bCs/>
                <w:lang w:eastAsia="zh-CN"/>
              </w:rPr>
              <w:t>L</w:t>
            </w:r>
            <w:r w:rsidRPr="00D41F8C">
              <w:rPr>
                <w:rFonts w:eastAsia="SimSun"/>
                <w:bCs/>
                <w:lang w:eastAsia="zh-CN"/>
              </w:rPr>
              <w:t>ili Zheng</w:t>
            </w:r>
          </w:p>
        </w:tc>
        <w:tc>
          <w:tcPr>
            <w:tcW w:w="4547" w:type="dxa"/>
            <w:shd w:val="clear" w:color="auto" w:fill="auto"/>
          </w:tcPr>
          <w:p w14:paraId="79A1C590" w14:textId="77777777" w:rsidR="00D41F8C" w:rsidRPr="00D41F8C" w:rsidRDefault="00D41F8C" w:rsidP="00D41F8C">
            <w:pPr>
              <w:spacing w:after="0"/>
              <w:jc w:val="center"/>
              <w:rPr>
                <w:rFonts w:eastAsia="SimSun"/>
                <w:bCs/>
                <w:lang w:eastAsia="zh-CN"/>
              </w:rPr>
            </w:pPr>
            <w:r w:rsidRPr="00D41F8C">
              <w:rPr>
                <w:rFonts w:eastAsia="SimSun"/>
                <w:bCs/>
                <w:lang w:eastAsia="zh-CN"/>
              </w:rPr>
              <w:t>zhenglili4@huawei.com</w:t>
            </w:r>
          </w:p>
        </w:tc>
      </w:tr>
      <w:tr w:rsidR="005F45BA" w:rsidRPr="00D41F8C" w14:paraId="565BFB79" w14:textId="77777777" w:rsidTr="00D300F0">
        <w:trPr>
          <w:trHeight w:val="127"/>
        </w:trPr>
        <w:tc>
          <w:tcPr>
            <w:tcW w:w="2367" w:type="dxa"/>
            <w:shd w:val="clear" w:color="auto" w:fill="auto"/>
          </w:tcPr>
          <w:p w14:paraId="6DDAEDE5" w14:textId="6117A86C" w:rsidR="005F45BA" w:rsidRPr="00D41F8C" w:rsidRDefault="00F379D8" w:rsidP="00D41F8C">
            <w:pPr>
              <w:spacing w:after="0"/>
              <w:jc w:val="center"/>
              <w:rPr>
                <w:rFonts w:eastAsia="SimSun"/>
                <w:bCs/>
                <w:lang w:eastAsia="zh-CN"/>
              </w:rPr>
            </w:pPr>
            <w:r>
              <w:rPr>
                <w:rFonts w:eastAsia="SimSun" w:hint="eastAsia"/>
                <w:bCs/>
                <w:lang w:eastAsia="zh-CN"/>
              </w:rPr>
              <w:t>X</w:t>
            </w:r>
            <w:r>
              <w:rPr>
                <w:rFonts w:eastAsia="SimSun"/>
                <w:bCs/>
                <w:lang w:eastAsia="zh-CN"/>
              </w:rPr>
              <w:t>iaomi</w:t>
            </w:r>
          </w:p>
        </w:tc>
        <w:tc>
          <w:tcPr>
            <w:tcW w:w="2682" w:type="dxa"/>
          </w:tcPr>
          <w:p w14:paraId="02E556EB" w14:textId="1027BC1C" w:rsidR="005F45BA" w:rsidRPr="00D41F8C" w:rsidRDefault="00F379D8" w:rsidP="00D41F8C">
            <w:pPr>
              <w:spacing w:after="0"/>
              <w:jc w:val="center"/>
              <w:rPr>
                <w:rFonts w:eastAsia="SimSun"/>
                <w:bCs/>
                <w:lang w:eastAsia="zh-CN"/>
              </w:rPr>
            </w:pPr>
            <w:r>
              <w:rPr>
                <w:rFonts w:eastAsia="SimSun" w:hint="eastAsia"/>
                <w:bCs/>
                <w:lang w:eastAsia="zh-CN"/>
              </w:rPr>
              <w:t>X</w:t>
            </w:r>
            <w:r>
              <w:rPr>
                <w:rFonts w:eastAsia="SimSun"/>
                <w:bCs/>
                <w:lang w:eastAsia="zh-CN"/>
              </w:rPr>
              <w:t>iaolong Li</w:t>
            </w:r>
          </w:p>
        </w:tc>
        <w:tc>
          <w:tcPr>
            <w:tcW w:w="4547" w:type="dxa"/>
            <w:shd w:val="clear" w:color="auto" w:fill="auto"/>
          </w:tcPr>
          <w:p w14:paraId="33441810" w14:textId="658A813D" w:rsidR="005F45BA" w:rsidRPr="00D41F8C" w:rsidRDefault="00F379D8" w:rsidP="00D41F8C">
            <w:pPr>
              <w:spacing w:after="0"/>
              <w:jc w:val="center"/>
              <w:rPr>
                <w:rFonts w:eastAsia="SimSun"/>
                <w:bCs/>
                <w:lang w:eastAsia="zh-CN"/>
              </w:rPr>
            </w:pPr>
            <w:r>
              <w:rPr>
                <w:rFonts w:eastAsia="SimSun"/>
                <w:bCs/>
                <w:lang w:eastAsia="zh-CN"/>
              </w:rPr>
              <w:t>lixiaolong1@xiaomi.com</w:t>
            </w:r>
          </w:p>
        </w:tc>
      </w:tr>
      <w:tr w:rsidR="004E3F8E" w:rsidRPr="00D41F8C" w14:paraId="15B0FED0" w14:textId="77777777" w:rsidTr="009E46C2">
        <w:trPr>
          <w:trHeight w:val="127"/>
        </w:trPr>
        <w:tc>
          <w:tcPr>
            <w:tcW w:w="2367" w:type="dxa"/>
            <w:shd w:val="clear" w:color="auto" w:fill="auto"/>
          </w:tcPr>
          <w:p w14:paraId="704F084F" w14:textId="77777777" w:rsidR="004E3F8E" w:rsidRPr="00D41F8C" w:rsidRDefault="004E3F8E" w:rsidP="009E46C2">
            <w:pPr>
              <w:spacing w:after="0"/>
              <w:jc w:val="center"/>
              <w:rPr>
                <w:rFonts w:eastAsia="SimSun"/>
                <w:bCs/>
                <w:lang w:eastAsia="zh-CN"/>
              </w:rPr>
            </w:pPr>
            <w:r>
              <w:rPr>
                <w:rFonts w:eastAsia="SimSun" w:hint="eastAsia"/>
                <w:bCs/>
                <w:lang w:eastAsia="zh-CN"/>
              </w:rPr>
              <w:t>OPPO</w:t>
            </w:r>
          </w:p>
        </w:tc>
        <w:tc>
          <w:tcPr>
            <w:tcW w:w="2682" w:type="dxa"/>
          </w:tcPr>
          <w:p w14:paraId="22FEA7E7" w14:textId="77777777" w:rsidR="004E3F8E" w:rsidRPr="00D41F8C" w:rsidRDefault="004E3F8E" w:rsidP="009E46C2">
            <w:pPr>
              <w:spacing w:after="0"/>
              <w:jc w:val="center"/>
              <w:rPr>
                <w:rFonts w:eastAsia="SimSun"/>
                <w:bCs/>
                <w:lang w:eastAsia="zh-CN"/>
              </w:rPr>
            </w:pPr>
            <w:r>
              <w:rPr>
                <w:rFonts w:eastAsia="SimSun" w:hint="eastAsia"/>
                <w:bCs/>
                <w:lang w:eastAsia="zh-CN"/>
              </w:rPr>
              <w:t>Haitao</w:t>
            </w:r>
            <w:r>
              <w:rPr>
                <w:rFonts w:eastAsia="SimSun"/>
                <w:bCs/>
                <w:lang w:eastAsia="zh-CN"/>
              </w:rPr>
              <w:t xml:space="preserve"> </w:t>
            </w:r>
            <w:r>
              <w:rPr>
                <w:rFonts w:eastAsia="SimSun" w:hint="eastAsia"/>
                <w:bCs/>
                <w:lang w:eastAsia="zh-CN"/>
              </w:rPr>
              <w:t>Li</w:t>
            </w:r>
          </w:p>
        </w:tc>
        <w:tc>
          <w:tcPr>
            <w:tcW w:w="4547" w:type="dxa"/>
            <w:shd w:val="clear" w:color="auto" w:fill="auto"/>
          </w:tcPr>
          <w:p w14:paraId="1E7BFD4C" w14:textId="77777777" w:rsidR="004E3F8E" w:rsidRPr="00D41F8C" w:rsidRDefault="004E3F8E" w:rsidP="009E46C2">
            <w:pPr>
              <w:spacing w:after="0"/>
              <w:jc w:val="center"/>
              <w:rPr>
                <w:rFonts w:eastAsia="SimSun"/>
                <w:bCs/>
                <w:lang w:eastAsia="zh-CN"/>
              </w:rPr>
            </w:pPr>
            <w:r>
              <w:rPr>
                <w:rFonts w:eastAsia="SimSun"/>
                <w:bCs/>
                <w:lang w:eastAsia="zh-CN"/>
              </w:rPr>
              <w:t>lihaitao@oppo.com</w:t>
            </w:r>
          </w:p>
        </w:tc>
      </w:tr>
      <w:tr w:rsidR="005F45BA" w:rsidRPr="00D41F8C" w14:paraId="7A8920F8" w14:textId="77777777" w:rsidTr="00D300F0">
        <w:trPr>
          <w:trHeight w:val="127"/>
        </w:trPr>
        <w:tc>
          <w:tcPr>
            <w:tcW w:w="2367" w:type="dxa"/>
            <w:shd w:val="clear" w:color="auto" w:fill="auto"/>
          </w:tcPr>
          <w:p w14:paraId="7EA3BDB6" w14:textId="7BEA87D9" w:rsidR="005F45BA" w:rsidRPr="00D41F8C" w:rsidRDefault="00F54130" w:rsidP="00D41F8C">
            <w:pPr>
              <w:spacing w:after="0"/>
              <w:jc w:val="center"/>
              <w:rPr>
                <w:rFonts w:eastAsia="SimSun"/>
                <w:bCs/>
                <w:lang w:eastAsia="zh-CN"/>
              </w:rPr>
            </w:pPr>
            <w:r>
              <w:rPr>
                <w:rFonts w:eastAsia="SimSun"/>
                <w:bCs/>
                <w:lang w:eastAsia="zh-CN"/>
              </w:rPr>
              <w:t>Ericsson</w:t>
            </w:r>
          </w:p>
        </w:tc>
        <w:tc>
          <w:tcPr>
            <w:tcW w:w="2682" w:type="dxa"/>
          </w:tcPr>
          <w:p w14:paraId="6AB1DB76" w14:textId="73F33625" w:rsidR="005F45BA" w:rsidRPr="00D41F8C" w:rsidRDefault="00F54130" w:rsidP="00D41F8C">
            <w:pPr>
              <w:spacing w:after="0"/>
              <w:jc w:val="center"/>
              <w:rPr>
                <w:rFonts w:eastAsia="SimSun"/>
                <w:bCs/>
                <w:lang w:eastAsia="zh-CN"/>
              </w:rPr>
            </w:pPr>
            <w:r>
              <w:rPr>
                <w:rFonts w:eastAsia="SimSun"/>
                <w:bCs/>
                <w:lang w:eastAsia="zh-CN"/>
              </w:rPr>
              <w:t>Ignacio Pascual</w:t>
            </w:r>
          </w:p>
        </w:tc>
        <w:tc>
          <w:tcPr>
            <w:tcW w:w="4547" w:type="dxa"/>
            <w:shd w:val="clear" w:color="auto" w:fill="auto"/>
          </w:tcPr>
          <w:p w14:paraId="443D30E2" w14:textId="4FE9E72E" w:rsidR="005F45BA" w:rsidRPr="00D41F8C" w:rsidRDefault="00F54130" w:rsidP="00D41F8C">
            <w:pPr>
              <w:spacing w:after="0"/>
              <w:jc w:val="center"/>
              <w:rPr>
                <w:rFonts w:eastAsia="SimSun"/>
                <w:bCs/>
                <w:lang w:eastAsia="zh-CN"/>
              </w:rPr>
            </w:pPr>
            <w:r>
              <w:rPr>
                <w:rFonts w:eastAsia="SimSun"/>
                <w:bCs/>
                <w:lang w:eastAsia="zh-CN"/>
              </w:rPr>
              <w:t>ignacio.pascual.pelayo@ericsson.com</w:t>
            </w:r>
          </w:p>
        </w:tc>
      </w:tr>
      <w:tr w:rsidR="005F45BA" w:rsidRPr="00D41F8C" w14:paraId="0B9A4342" w14:textId="77777777" w:rsidTr="00D300F0">
        <w:trPr>
          <w:trHeight w:val="127"/>
        </w:trPr>
        <w:tc>
          <w:tcPr>
            <w:tcW w:w="2367" w:type="dxa"/>
            <w:shd w:val="clear" w:color="auto" w:fill="auto"/>
          </w:tcPr>
          <w:p w14:paraId="22F8EDAE" w14:textId="77777777" w:rsidR="005F45BA" w:rsidRPr="00D41F8C" w:rsidRDefault="005F45BA" w:rsidP="00D41F8C">
            <w:pPr>
              <w:spacing w:after="0"/>
              <w:jc w:val="center"/>
              <w:rPr>
                <w:rFonts w:eastAsia="SimSun"/>
                <w:bCs/>
                <w:lang w:eastAsia="zh-CN"/>
              </w:rPr>
            </w:pPr>
          </w:p>
        </w:tc>
        <w:tc>
          <w:tcPr>
            <w:tcW w:w="2682" w:type="dxa"/>
          </w:tcPr>
          <w:p w14:paraId="42C2EC93" w14:textId="77777777" w:rsidR="005F45BA" w:rsidRPr="00D41F8C" w:rsidRDefault="005F45BA" w:rsidP="00D41F8C">
            <w:pPr>
              <w:spacing w:after="0"/>
              <w:jc w:val="center"/>
              <w:rPr>
                <w:rFonts w:eastAsia="SimSun"/>
                <w:bCs/>
                <w:lang w:eastAsia="zh-CN"/>
              </w:rPr>
            </w:pPr>
          </w:p>
        </w:tc>
        <w:tc>
          <w:tcPr>
            <w:tcW w:w="4547" w:type="dxa"/>
            <w:shd w:val="clear" w:color="auto" w:fill="auto"/>
          </w:tcPr>
          <w:p w14:paraId="4AFA9E5D" w14:textId="77777777" w:rsidR="005F45BA" w:rsidRPr="00D41F8C" w:rsidRDefault="005F45BA" w:rsidP="00D41F8C">
            <w:pPr>
              <w:spacing w:after="0"/>
              <w:jc w:val="center"/>
              <w:rPr>
                <w:rFonts w:eastAsia="SimSun"/>
                <w:bCs/>
                <w:lang w:eastAsia="zh-CN"/>
              </w:rPr>
            </w:pPr>
          </w:p>
        </w:tc>
      </w:tr>
      <w:tr w:rsidR="005F45BA" w:rsidRPr="00D41F8C" w14:paraId="258ECA81" w14:textId="77777777" w:rsidTr="00D300F0">
        <w:trPr>
          <w:trHeight w:val="127"/>
        </w:trPr>
        <w:tc>
          <w:tcPr>
            <w:tcW w:w="2367" w:type="dxa"/>
            <w:shd w:val="clear" w:color="auto" w:fill="auto"/>
          </w:tcPr>
          <w:p w14:paraId="480DEE9B" w14:textId="77777777" w:rsidR="005F45BA" w:rsidRPr="00D41F8C" w:rsidRDefault="005F45BA" w:rsidP="00D41F8C">
            <w:pPr>
              <w:spacing w:after="0"/>
              <w:jc w:val="center"/>
              <w:rPr>
                <w:rFonts w:eastAsia="SimSun"/>
                <w:bCs/>
                <w:lang w:eastAsia="zh-CN"/>
              </w:rPr>
            </w:pPr>
          </w:p>
        </w:tc>
        <w:tc>
          <w:tcPr>
            <w:tcW w:w="2682" w:type="dxa"/>
          </w:tcPr>
          <w:p w14:paraId="59879D7A" w14:textId="77777777" w:rsidR="005F45BA" w:rsidRPr="00D41F8C" w:rsidRDefault="005F45BA" w:rsidP="00D41F8C">
            <w:pPr>
              <w:spacing w:after="0"/>
              <w:jc w:val="center"/>
              <w:rPr>
                <w:rFonts w:eastAsia="SimSun"/>
                <w:bCs/>
                <w:lang w:eastAsia="zh-CN"/>
              </w:rPr>
            </w:pPr>
          </w:p>
        </w:tc>
        <w:tc>
          <w:tcPr>
            <w:tcW w:w="4547" w:type="dxa"/>
            <w:shd w:val="clear" w:color="auto" w:fill="auto"/>
          </w:tcPr>
          <w:p w14:paraId="42B1441C" w14:textId="77777777" w:rsidR="005F45BA" w:rsidRPr="00D41F8C" w:rsidRDefault="005F45BA" w:rsidP="00D41F8C">
            <w:pPr>
              <w:spacing w:after="0"/>
              <w:jc w:val="center"/>
              <w:rPr>
                <w:rFonts w:eastAsia="SimSun"/>
                <w:bCs/>
                <w:lang w:eastAsia="zh-CN"/>
              </w:rPr>
            </w:pPr>
          </w:p>
        </w:tc>
      </w:tr>
      <w:tr w:rsidR="005F45BA" w:rsidRPr="00D41F8C" w14:paraId="60386227" w14:textId="77777777" w:rsidTr="00D300F0">
        <w:trPr>
          <w:trHeight w:val="127"/>
        </w:trPr>
        <w:tc>
          <w:tcPr>
            <w:tcW w:w="2367" w:type="dxa"/>
            <w:shd w:val="clear" w:color="auto" w:fill="auto"/>
          </w:tcPr>
          <w:p w14:paraId="30AFEEB5" w14:textId="77777777" w:rsidR="005F45BA" w:rsidRPr="00D41F8C" w:rsidRDefault="005F45BA" w:rsidP="00D41F8C">
            <w:pPr>
              <w:spacing w:after="0"/>
              <w:jc w:val="center"/>
              <w:rPr>
                <w:rFonts w:eastAsia="SimSun"/>
                <w:bCs/>
                <w:lang w:eastAsia="zh-CN"/>
              </w:rPr>
            </w:pPr>
          </w:p>
        </w:tc>
        <w:tc>
          <w:tcPr>
            <w:tcW w:w="2682" w:type="dxa"/>
          </w:tcPr>
          <w:p w14:paraId="686550CC" w14:textId="77777777" w:rsidR="005F45BA" w:rsidRPr="00D41F8C" w:rsidRDefault="005F45BA" w:rsidP="00D41F8C">
            <w:pPr>
              <w:spacing w:after="0"/>
              <w:jc w:val="center"/>
              <w:rPr>
                <w:rFonts w:eastAsia="SimSun"/>
                <w:bCs/>
                <w:lang w:eastAsia="zh-CN"/>
              </w:rPr>
            </w:pPr>
          </w:p>
        </w:tc>
        <w:tc>
          <w:tcPr>
            <w:tcW w:w="4547" w:type="dxa"/>
            <w:shd w:val="clear" w:color="auto" w:fill="auto"/>
          </w:tcPr>
          <w:p w14:paraId="11D9810C" w14:textId="77777777" w:rsidR="005F45BA" w:rsidRPr="00D41F8C" w:rsidRDefault="005F45BA" w:rsidP="00D41F8C">
            <w:pPr>
              <w:spacing w:after="0"/>
              <w:jc w:val="center"/>
              <w:rPr>
                <w:rFonts w:eastAsia="SimSun"/>
                <w:bCs/>
                <w:lang w:eastAsia="zh-CN"/>
              </w:rPr>
            </w:pPr>
          </w:p>
        </w:tc>
      </w:tr>
      <w:tr w:rsidR="005F45BA" w:rsidRPr="00D41F8C" w14:paraId="7169E9AD" w14:textId="77777777" w:rsidTr="00D300F0">
        <w:trPr>
          <w:trHeight w:val="127"/>
        </w:trPr>
        <w:tc>
          <w:tcPr>
            <w:tcW w:w="2367" w:type="dxa"/>
            <w:shd w:val="clear" w:color="auto" w:fill="auto"/>
          </w:tcPr>
          <w:p w14:paraId="58FCC51B" w14:textId="77777777" w:rsidR="005F45BA" w:rsidRPr="00D41F8C" w:rsidRDefault="005F45BA" w:rsidP="00D41F8C">
            <w:pPr>
              <w:spacing w:after="0"/>
              <w:jc w:val="center"/>
              <w:rPr>
                <w:rFonts w:eastAsia="SimSun"/>
                <w:bCs/>
                <w:lang w:eastAsia="zh-CN"/>
              </w:rPr>
            </w:pPr>
          </w:p>
        </w:tc>
        <w:tc>
          <w:tcPr>
            <w:tcW w:w="2682" w:type="dxa"/>
          </w:tcPr>
          <w:p w14:paraId="7422791E" w14:textId="77777777" w:rsidR="005F45BA" w:rsidRPr="00D41F8C" w:rsidRDefault="005F45BA" w:rsidP="00D41F8C">
            <w:pPr>
              <w:spacing w:after="0"/>
              <w:jc w:val="center"/>
              <w:rPr>
                <w:rFonts w:eastAsia="SimSun"/>
                <w:bCs/>
                <w:lang w:eastAsia="zh-CN"/>
              </w:rPr>
            </w:pPr>
          </w:p>
        </w:tc>
        <w:tc>
          <w:tcPr>
            <w:tcW w:w="4547" w:type="dxa"/>
            <w:shd w:val="clear" w:color="auto" w:fill="auto"/>
          </w:tcPr>
          <w:p w14:paraId="698D6BB5" w14:textId="77777777" w:rsidR="005F45BA" w:rsidRPr="00D41F8C" w:rsidRDefault="005F45BA" w:rsidP="00D41F8C">
            <w:pPr>
              <w:spacing w:after="0"/>
              <w:jc w:val="center"/>
              <w:rPr>
                <w:rFonts w:eastAsia="SimSun"/>
                <w:bCs/>
                <w:lang w:eastAsia="zh-CN"/>
              </w:rPr>
            </w:pPr>
          </w:p>
        </w:tc>
      </w:tr>
      <w:tr w:rsidR="005F45BA" w:rsidRPr="00D41F8C" w14:paraId="1837FF15" w14:textId="77777777" w:rsidTr="00D300F0">
        <w:trPr>
          <w:trHeight w:val="127"/>
        </w:trPr>
        <w:tc>
          <w:tcPr>
            <w:tcW w:w="2367" w:type="dxa"/>
            <w:shd w:val="clear" w:color="auto" w:fill="auto"/>
          </w:tcPr>
          <w:p w14:paraId="59AD9749" w14:textId="77777777" w:rsidR="005F45BA" w:rsidRPr="00D41F8C" w:rsidRDefault="005F45BA" w:rsidP="00D41F8C">
            <w:pPr>
              <w:spacing w:after="0"/>
              <w:jc w:val="center"/>
              <w:rPr>
                <w:rFonts w:eastAsia="SimSun"/>
                <w:bCs/>
                <w:lang w:eastAsia="zh-CN"/>
              </w:rPr>
            </w:pPr>
          </w:p>
        </w:tc>
        <w:tc>
          <w:tcPr>
            <w:tcW w:w="2682" w:type="dxa"/>
          </w:tcPr>
          <w:p w14:paraId="7391B53E" w14:textId="77777777" w:rsidR="005F45BA" w:rsidRPr="00D41F8C" w:rsidRDefault="005F45BA" w:rsidP="00D41F8C">
            <w:pPr>
              <w:spacing w:after="0"/>
              <w:jc w:val="center"/>
              <w:rPr>
                <w:rFonts w:eastAsia="SimSun"/>
                <w:bCs/>
                <w:lang w:eastAsia="zh-CN"/>
              </w:rPr>
            </w:pPr>
          </w:p>
        </w:tc>
        <w:tc>
          <w:tcPr>
            <w:tcW w:w="4547" w:type="dxa"/>
            <w:shd w:val="clear" w:color="auto" w:fill="auto"/>
          </w:tcPr>
          <w:p w14:paraId="37E2F0AD" w14:textId="77777777" w:rsidR="005F45BA" w:rsidRPr="00D41F8C" w:rsidRDefault="005F45BA" w:rsidP="00D41F8C">
            <w:pPr>
              <w:spacing w:after="0"/>
              <w:jc w:val="center"/>
              <w:rPr>
                <w:rFonts w:eastAsia="SimSun"/>
                <w:bCs/>
                <w:lang w:eastAsia="zh-CN"/>
              </w:rPr>
            </w:pPr>
          </w:p>
        </w:tc>
      </w:tr>
    </w:tbl>
    <w:p w14:paraId="2593E88F" w14:textId="77777777" w:rsidR="002F0965" w:rsidRDefault="002F0965" w:rsidP="00AA4AA4">
      <w:pPr>
        <w:spacing w:before="120" w:after="120"/>
        <w:jc w:val="both"/>
        <w:rPr>
          <w:rFonts w:eastAsia="SimSun"/>
          <w:lang w:eastAsia="zh-CN"/>
        </w:rPr>
      </w:pPr>
    </w:p>
    <w:p w14:paraId="364D6A53" w14:textId="757DB44F" w:rsidR="00DE5E9A" w:rsidRDefault="004811D8" w:rsidP="00FE78D4">
      <w:pPr>
        <w:pStyle w:val="Heading1"/>
        <w:jc w:val="both"/>
        <w:rPr>
          <w:rFonts w:eastAsia="SimSun"/>
          <w:lang w:eastAsia="zh-CN"/>
        </w:rPr>
      </w:pPr>
      <w:r>
        <w:rPr>
          <w:rFonts w:eastAsia="SimSun"/>
          <w:lang w:eastAsia="zh-CN"/>
        </w:rPr>
        <w:t>Discussion</w:t>
      </w:r>
      <w:bookmarkStart w:id="2" w:name="OLE_LINK462"/>
      <w:bookmarkStart w:id="3" w:name="OLE_LINK463"/>
    </w:p>
    <w:p w14:paraId="52F4CAB7" w14:textId="49C80968" w:rsidR="00DE5E9A" w:rsidRDefault="00264317" w:rsidP="00C0613A">
      <w:pPr>
        <w:pStyle w:val="Heading2"/>
        <w:spacing w:after="240"/>
      </w:pPr>
      <w:bookmarkStart w:id="4" w:name="OLE_LINK13"/>
      <w:r>
        <w:t>Neighbour cell ephemeris</w:t>
      </w:r>
    </w:p>
    <w:p w14:paraId="52498E5F" w14:textId="710D8C38" w:rsidR="00264317" w:rsidRDefault="00DB2149" w:rsidP="00DE5E9A">
      <w:pPr>
        <w:rPr>
          <w:rFonts w:eastAsia="SimSun"/>
          <w:lang w:eastAsia="zh-CN"/>
        </w:rPr>
      </w:pPr>
      <w:r>
        <w:rPr>
          <w:rFonts w:eastAsia="SimSun" w:hint="eastAsia"/>
          <w:lang w:eastAsia="zh-CN"/>
        </w:rPr>
        <w:t>I</w:t>
      </w:r>
      <w:r w:rsidR="00DF7084">
        <w:rPr>
          <w:rFonts w:eastAsia="SimSun"/>
          <w:lang w:eastAsia="zh-CN"/>
        </w:rPr>
        <w:t>n the previous meeting, RAN2 discussed whether to broadcast satellite assistance information for neighbour cells for measurement/mobility purposes, and the conclusion was to wait</w:t>
      </w:r>
      <w:r w:rsidR="00F248B0">
        <w:rPr>
          <w:rFonts w:eastAsia="SimSun"/>
          <w:lang w:eastAsia="zh-CN"/>
        </w:rPr>
        <w:t xml:space="preserve"> for RAN4 feedback to reopen the discussion.</w:t>
      </w:r>
    </w:p>
    <w:tbl>
      <w:tblPr>
        <w:tblStyle w:val="TableGrid"/>
        <w:tblW w:w="0" w:type="auto"/>
        <w:tblLook w:val="04A0" w:firstRow="1" w:lastRow="0" w:firstColumn="1" w:lastColumn="0" w:noHBand="0" w:noVBand="1"/>
      </w:tblPr>
      <w:tblGrid>
        <w:gridCol w:w="9630"/>
      </w:tblGrid>
      <w:tr w:rsidR="00DF7084" w14:paraId="7832F4AA" w14:textId="77777777" w:rsidTr="00DF7084">
        <w:tc>
          <w:tcPr>
            <w:tcW w:w="9856" w:type="dxa"/>
          </w:tcPr>
          <w:p w14:paraId="75626E83" w14:textId="77777777" w:rsidR="00DF7084" w:rsidRPr="00DF7084" w:rsidRDefault="00DF7084" w:rsidP="00DF7084">
            <w:pPr>
              <w:spacing w:before="40" w:after="0"/>
              <w:textAlignment w:val="auto"/>
              <w:rPr>
                <w:rFonts w:ascii="Arial" w:hAnsi="Arial" w:cs="Arial"/>
                <w:i/>
                <w:noProof/>
                <w:sz w:val="18"/>
                <w:lang w:eastAsia="ja-JP"/>
              </w:rPr>
            </w:pPr>
            <w:r w:rsidRPr="00DF7084">
              <w:rPr>
                <w:rFonts w:ascii="Arial" w:hAnsi="Arial" w:cs="Arial"/>
                <w:i/>
                <w:noProof/>
                <w:sz w:val="18"/>
                <w:lang w:val="en-US" w:eastAsia="ja-JP"/>
              </w:rPr>
              <w:t>(7/12) Proposal 5: In this release, the NW will not broadcast satellite assistance information for neighbour cells for measurement/mobility purposes.</w:t>
            </w:r>
          </w:p>
          <w:p w14:paraId="5C3686B5" w14:textId="77777777" w:rsidR="00DF7084" w:rsidRPr="00DF7084" w:rsidRDefault="00DF7084" w:rsidP="00DF7084">
            <w:pPr>
              <w:tabs>
                <w:tab w:val="left" w:pos="1622"/>
              </w:tabs>
              <w:spacing w:after="0"/>
              <w:ind w:left="1622" w:hanging="363"/>
              <w:textAlignment w:val="auto"/>
              <w:rPr>
                <w:rFonts w:ascii="Arial" w:hAnsi="Arial" w:cs="Arial"/>
                <w:lang w:val="en-US" w:eastAsia="ja-JP"/>
              </w:rPr>
            </w:pPr>
            <w:r w:rsidRPr="00DF7084">
              <w:rPr>
                <w:rFonts w:ascii="Arial" w:hAnsi="Arial" w:cs="Arial"/>
                <w:lang w:val="en-US" w:eastAsia="ja-JP"/>
              </w:rPr>
              <w:lastRenderedPageBreak/>
              <w:t>-</w:t>
            </w:r>
            <w:r w:rsidRPr="00DF7084">
              <w:rPr>
                <w:rFonts w:ascii="Arial" w:hAnsi="Arial" w:cs="Arial"/>
                <w:lang w:val="en-US" w:eastAsia="ja-JP"/>
              </w:rPr>
              <w:tab/>
              <w:t>HW indicates that RAN4 thinks that ephemeris information is needed for NR NTN and did not discuss for IoT NTN only due to lack of time so there is a risk we need to come back to this. QC agrees with HW</w:t>
            </w:r>
          </w:p>
          <w:p w14:paraId="32DAB5FB" w14:textId="77777777" w:rsidR="00DF7084" w:rsidRPr="00DF7084" w:rsidRDefault="00DF7084" w:rsidP="00DF7084">
            <w:pPr>
              <w:tabs>
                <w:tab w:val="left" w:pos="1622"/>
              </w:tabs>
              <w:spacing w:after="0"/>
              <w:ind w:left="1622" w:hanging="363"/>
              <w:textAlignment w:val="auto"/>
              <w:rPr>
                <w:rFonts w:ascii="Arial" w:hAnsi="Arial" w:cs="Arial"/>
                <w:lang w:val="en-US" w:eastAsia="ja-JP"/>
              </w:rPr>
            </w:pPr>
            <w:r w:rsidRPr="00DF7084">
              <w:rPr>
                <w:rFonts w:ascii="Arial" w:hAnsi="Arial" w:cs="Arial"/>
                <w:lang w:val="en-US" w:eastAsia="ja-JP"/>
              </w:rPr>
              <w:t>-</w:t>
            </w:r>
            <w:r w:rsidRPr="00DF7084">
              <w:rPr>
                <w:rFonts w:ascii="Arial" w:hAnsi="Arial" w:cs="Arial"/>
                <w:lang w:val="en-US" w:eastAsia="ja-JP"/>
              </w:rPr>
              <w:tab/>
              <w:t xml:space="preserve">QC thinks that broadcasting of assistance information for neighbour cell is already possible </w:t>
            </w:r>
          </w:p>
          <w:p w14:paraId="0B842B10" w14:textId="77777777" w:rsidR="00DF7084" w:rsidRPr="00DF7084" w:rsidRDefault="00DF7084" w:rsidP="00DF7084">
            <w:pPr>
              <w:tabs>
                <w:tab w:val="left" w:pos="1622"/>
              </w:tabs>
              <w:spacing w:after="0"/>
              <w:ind w:left="1622" w:hanging="363"/>
              <w:textAlignment w:val="auto"/>
              <w:rPr>
                <w:rFonts w:ascii="Arial" w:hAnsi="Arial" w:cs="Arial"/>
                <w:lang w:val="en-US" w:eastAsia="ja-JP"/>
              </w:rPr>
            </w:pPr>
            <w:r w:rsidRPr="00DF7084">
              <w:rPr>
                <w:rFonts w:ascii="Arial" w:hAnsi="Arial" w:cs="Arial"/>
                <w:lang w:val="en-US" w:eastAsia="ja-JP"/>
              </w:rPr>
              <w:t>-</w:t>
            </w:r>
            <w:r w:rsidRPr="00DF7084">
              <w:rPr>
                <w:rFonts w:ascii="Arial" w:hAnsi="Arial" w:cs="Arial"/>
                <w:lang w:val="en-US" w:eastAsia="ja-JP"/>
              </w:rPr>
              <w:tab/>
              <w:t>ZTE suggests to reword as: “in R17, neighbour cell ephemeris information would not be introduced in SIB31”. Oppo supports this</w:t>
            </w:r>
          </w:p>
          <w:p w14:paraId="1A6A39AA" w14:textId="587AC433" w:rsidR="00DF7084" w:rsidRPr="00DF7084" w:rsidRDefault="00DF7084" w:rsidP="00DE5E9A">
            <w:pPr>
              <w:numPr>
                <w:ilvl w:val="0"/>
                <w:numId w:val="31"/>
              </w:numPr>
              <w:tabs>
                <w:tab w:val="left" w:pos="1622"/>
              </w:tabs>
              <w:overflowPunct/>
              <w:autoSpaceDE/>
              <w:adjustRightInd/>
              <w:spacing w:after="0"/>
              <w:textAlignment w:val="auto"/>
              <w:rPr>
                <w:rFonts w:ascii="Arial" w:hAnsi="Arial" w:cs="Arial"/>
                <w:lang w:val="en-US" w:eastAsia="ja-JP"/>
              </w:rPr>
            </w:pPr>
            <w:r w:rsidRPr="00DF7084">
              <w:rPr>
                <w:rFonts w:ascii="Arial" w:hAnsi="Arial" w:cs="Arial"/>
                <w:highlight w:val="yellow"/>
                <w:lang w:val="en-US" w:eastAsia="ja-JP"/>
              </w:rPr>
              <w:t>Discussion on the introduction of cell ephemeris information in SIB31 is on hold until we receive feedback from RAN4 on this, if any</w:t>
            </w:r>
          </w:p>
        </w:tc>
      </w:tr>
    </w:tbl>
    <w:p w14:paraId="7826D92B" w14:textId="53C439A2" w:rsidR="000E6255" w:rsidDel="00F54130" w:rsidRDefault="00F248B0" w:rsidP="00E30C88">
      <w:pPr>
        <w:spacing w:before="180"/>
        <w:rPr>
          <w:del w:id="5" w:author="Ericsson - Ignacio" w:date="2022-10-12T11:13:00Z"/>
          <w:rFonts w:eastAsia="SimSun"/>
          <w:lang w:eastAsia="zh-CN"/>
        </w:rPr>
      </w:pPr>
      <w:commentRangeStart w:id="6"/>
      <w:del w:id="7" w:author="Ericsson - Ignacio" w:date="2022-10-12T11:13:00Z">
        <w:r w:rsidDel="00F54130">
          <w:rPr>
            <w:rFonts w:eastAsia="SimSun"/>
            <w:lang w:eastAsia="zh-CN"/>
          </w:rPr>
          <w:lastRenderedPageBreak/>
          <w:delText xml:space="preserve">In RAN4 #104-e, the following was agreed (R4-2214350, </w:delText>
        </w:r>
        <w:r w:rsidRPr="00F248B0" w:rsidDel="00F54130">
          <w:rPr>
            <w:rFonts w:eastAsia="SimSun"/>
            <w:lang w:eastAsia="zh-CN"/>
          </w:rPr>
          <w:delText>WF on LTE IoT NTN RRM requirements</w:delText>
        </w:r>
        <w:r w:rsidDel="00F54130">
          <w:rPr>
            <w:rFonts w:eastAsia="SimSun"/>
            <w:lang w:eastAsia="zh-CN"/>
          </w:rPr>
          <w:delText>):</w:delText>
        </w:r>
      </w:del>
    </w:p>
    <w:tbl>
      <w:tblPr>
        <w:tblStyle w:val="TableGrid"/>
        <w:tblW w:w="0" w:type="auto"/>
        <w:tblLook w:val="04A0" w:firstRow="1" w:lastRow="0" w:firstColumn="1" w:lastColumn="0" w:noHBand="0" w:noVBand="1"/>
      </w:tblPr>
      <w:tblGrid>
        <w:gridCol w:w="9630"/>
      </w:tblGrid>
      <w:tr w:rsidR="00F248B0" w:rsidDel="00F54130" w14:paraId="16886FD4" w14:textId="33F145FD" w:rsidTr="00F248B0">
        <w:trPr>
          <w:del w:id="8" w:author="Ericsson - Ignacio" w:date="2022-10-12T11:13:00Z"/>
        </w:trPr>
        <w:tc>
          <w:tcPr>
            <w:tcW w:w="9856" w:type="dxa"/>
          </w:tcPr>
          <w:p w14:paraId="2D450C69" w14:textId="5E6FCEA8" w:rsidR="00F248B0" w:rsidDel="00F54130" w:rsidRDefault="00F248B0" w:rsidP="00F248B0">
            <w:pPr>
              <w:pStyle w:val="Heading4"/>
              <w:numPr>
                <w:ilvl w:val="0"/>
                <w:numId w:val="0"/>
              </w:numPr>
              <w:spacing w:after="240"/>
              <w:outlineLvl w:val="3"/>
              <w:rPr>
                <w:del w:id="9" w:author="Ericsson - Ignacio" w:date="2022-10-12T11:13:00Z"/>
                <w:lang w:val="sv-SE" w:eastAsia="zh-CN"/>
              </w:rPr>
            </w:pPr>
            <w:del w:id="10" w:author="Ericsson - Ignacio" w:date="2022-10-12T11:13:00Z">
              <w:r w:rsidDel="00F54130">
                <w:delText>Issue 1-3-2: information for the neighbor/target cell</w:delText>
              </w:r>
            </w:del>
          </w:p>
          <w:p w14:paraId="13F76FCB" w14:textId="014AF6F8" w:rsidR="00F248B0" w:rsidRPr="00F248B0" w:rsidDel="00F54130" w:rsidRDefault="00F248B0" w:rsidP="00F248B0">
            <w:pPr>
              <w:pStyle w:val="ListParagraph"/>
              <w:numPr>
                <w:ilvl w:val="0"/>
                <w:numId w:val="32"/>
              </w:numPr>
              <w:ind w:firstLineChars="0"/>
              <w:textAlignment w:val="auto"/>
              <w:rPr>
                <w:del w:id="11" w:author="Ericsson - Ignacio" w:date="2022-10-12T11:13:00Z"/>
                <w:rFonts w:eastAsia="PMingLiU"/>
                <w:iCs/>
                <w:color w:val="5B9BD5" w:themeColor="accent1"/>
                <w:lang w:val="en-US" w:eastAsia="zh-TW"/>
              </w:rPr>
            </w:pPr>
            <w:del w:id="12" w:author="Ericsson - Ignacio" w:date="2022-10-12T11:13:00Z">
              <w:r w:rsidDel="00F54130">
                <w:rPr>
                  <w:rFonts w:eastAsia="PMingLiU"/>
                  <w:color w:val="5B9BD5" w:themeColor="accent1"/>
                  <w:szCs w:val="24"/>
                  <w:lang w:eastAsia="zh-TW"/>
                </w:rPr>
                <w:delText>Similar as NR NTN, the mobility and measurement requirements for IoT NTN apply provided that valid information for the neighbour/target cell is made available to the UE.</w:delText>
              </w:r>
            </w:del>
          </w:p>
        </w:tc>
      </w:tr>
    </w:tbl>
    <w:commentRangeEnd w:id="6"/>
    <w:p w14:paraId="57B63E3A" w14:textId="73D69338" w:rsidR="00F248B0" w:rsidRDefault="00F54130" w:rsidP="00E30C88">
      <w:pPr>
        <w:spacing w:before="180"/>
      </w:pPr>
      <w:r>
        <w:rPr>
          <w:rStyle w:val="CommentReference"/>
          <w:rFonts w:ascii="Arial" w:eastAsia="–¾’©" w:hAnsi="Arial"/>
        </w:rPr>
        <w:commentReference w:id="6"/>
      </w:r>
      <w:r w:rsidR="00F248B0">
        <w:rPr>
          <w:rFonts w:eastAsia="SimSun" w:hint="eastAsia"/>
          <w:lang w:eastAsia="zh-CN"/>
        </w:rPr>
        <w:t>I</w:t>
      </w:r>
      <w:r w:rsidR="00F248B0">
        <w:rPr>
          <w:rFonts w:eastAsia="SimSun"/>
          <w:lang w:eastAsia="zh-CN"/>
        </w:rPr>
        <w:t xml:space="preserve">n </w:t>
      </w:r>
      <w:r w:rsidR="00F248B0">
        <w:rPr>
          <w:rFonts w:eastAsia="SimSun"/>
          <w:lang w:eastAsia="zh-CN"/>
        </w:rPr>
        <w:fldChar w:fldCharType="begin"/>
      </w:r>
      <w:r w:rsidR="00F248B0">
        <w:rPr>
          <w:rFonts w:eastAsia="SimSun"/>
          <w:lang w:eastAsia="zh-CN"/>
        </w:rPr>
        <w:instrText xml:space="preserve"> REF _Ref116380153 \r \h </w:instrText>
      </w:r>
      <w:r w:rsidR="00F248B0">
        <w:rPr>
          <w:rFonts w:eastAsia="SimSun"/>
          <w:lang w:eastAsia="zh-CN"/>
        </w:rPr>
      </w:r>
      <w:r w:rsidR="00F248B0">
        <w:rPr>
          <w:rFonts w:eastAsia="SimSun"/>
          <w:lang w:eastAsia="zh-CN"/>
        </w:rPr>
        <w:fldChar w:fldCharType="separate"/>
      </w:r>
      <w:r w:rsidR="00F248B0">
        <w:rPr>
          <w:rFonts w:eastAsia="SimSun"/>
          <w:lang w:eastAsia="zh-CN"/>
        </w:rPr>
        <w:t>[1]</w:t>
      </w:r>
      <w:r w:rsidR="00F248B0">
        <w:rPr>
          <w:rFonts w:eastAsia="SimSun"/>
          <w:lang w:eastAsia="zh-CN"/>
        </w:rPr>
        <w:fldChar w:fldCharType="end"/>
      </w:r>
      <w:r w:rsidR="00F248B0">
        <w:rPr>
          <w:rFonts w:eastAsia="SimSun"/>
          <w:lang w:eastAsia="zh-CN"/>
        </w:rPr>
        <w:t xml:space="preserve">, it is proposed that </w:t>
      </w:r>
      <w:r w:rsidR="00F248B0">
        <w:t>neighbour cell ephemeris information is not broadcast in Rel-17 IoT NTN.</w:t>
      </w:r>
      <w:ins w:id="13" w:author="Ericsson - Ignacio" w:date="2022-10-12T11:16:00Z">
        <w:r>
          <w:t xml:space="preserve"> The</w:t>
        </w:r>
      </w:ins>
      <w:ins w:id="14" w:author="Ericsson - Ignacio" w:date="2022-10-12T11:17:00Z">
        <w:r>
          <w:t xml:space="preserve"> technical</w:t>
        </w:r>
      </w:ins>
      <w:ins w:id="15" w:author="Ericsson - Ignacio" w:date="2022-10-12T11:16:00Z">
        <w:r>
          <w:t xml:space="preserve"> reasons </w:t>
        </w:r>
      </w:ins>
      <w:ins w:id="16" w:author="Ericsson - Ignacio" w:date="2022-10-12T11:17:00Z">
        <w:r>
          <w:t>include</w:t>
        </w:r>
      </w:ins>
      <w:ins w:id="17" w:author="Ericsson - Ignacio" w:date="2022-10-12T11:16:00Z">
        <w:r>
          <w:t xml:space="preserve"> the limited size of SIB in IoT NTN, which wou</w:t>
        </w:r>
      </w:ins>
      <w:ins w:id="18" w:author="Ericsson - Ignacio" w:date="2022-10-12T11:17:00Z">
        <w:r>
          <w:t xml:space="preserve">ld only allow information from a single satellite to be included, </w:t>
        </w:r>
      </w:ins>
      <w:ins w:id="19" w:author="Ericsson - Ignacio" w:date="2022-10-12T11:18:00Z">
        <w:r>
          <w:t xml:space="preserve">a previous agreement from RAN2#115-e, </w:t>
        </w:r>
      </w:ins>
      <w:ins w:id="20" w:author="Ericsson - Ignacio" w:date="2022-10-12T11:17:00Z">
        <w:r>
          <w:t>and the possible specification impact due to the ASN.1 freeze.</w:t>
        </w:r>
      </w:ins>
      <w:r w:rsidR="00F248B0">
        <w:t xml:space="preserve"> In </w:t>
      </w:r>
      <w:r w:rsidR="00F248B0">
        <w:fldChar w:fldCharType="begin"/>
      </w:r>
      <w:r w:rsidR="00F248B0">
        <w:instrText xml:space="preserve"> REF _Ref116380176 \r \h </w:instrText>
      </w:r>
      <w:r w:rsidR="00F248B0">
        <w:fldChar w:fldCharType="separate"/>
      </w:r>
      <w:r w:rsidR="00F248B0">
        <w:t>[2]</w:t>
      </w:r>
      <w:r w:rsidR="00F248B0">
        <w:fldChar w:fldCharType="end"/>
      </w:r>
      <w:r w:rsidR="00F248B0">
        <w:t>, it is prop</w:t>
      </w:r>
      <w:r w:rsidR="00066916">
        <w:t>o</w:t>
      </w:r>
      <w:r w:rsidR="00F248B0">
        <w:t>sed to a</w:t>
      </w:r>
      <w:r w:rsidR="00F248B0" w:rsidRPr="00F248B0">
        <w:t>dd neighbour satellite ephemeris</w:t>
      </w:r>
      <w:r w:rsidR="00F248B0">
        <w:t xml:space="preserve"> list in SIB31</w:t>
      </w:r>
      <w:del w:id="21" w:author="Ericsson - Ignacio" w:date="2022-10-12T11:15:00Z">
        <w:r w:rsidR="00F248B0" w:rsidDel="00F54130">
          <w:delText>, considering the RAN4 agreement above</w:delText>
        </w:r>
      </w:del>
      <w:ins w:id="22" w:author="Ericsson - Ignacio" w:date="2022-10-12T11:19:00Z">
        <w:r>
          <w:t xml:space="preserve"> to facilitate </w:t>
        </w:r>
      </w:ins>
      <w:ins w:id="23" w:author="Ericsson - Ignacio" w:date="2022-10-12T11:20:00Z">
        <w:r>
          <w:t>inter-satellite measurements</w:t>
        </w:r>
      </w:ins>
      <w:r w:rsidR="00F248B0">
        <w:t>.</w:t>
      </w:r>
    </w:p>
    <w:p w14:paraId="575BEF91" w14:textId="577296C7" w:rsidR="005866CA" w:rsidRDefault="005866CA" w:rsidP="005866CA">
      <w:pPr>
        <w:spacing w:before="180"/>
        <w:jc w:val="both"/>
        <w:rPr>
          <w:b/>
        </w:rPr>
      </w:pPr>
      <w:r w:rsidRPr="00314C0C">
        <w:rPr>
          <w:b/>
        </w:rPr>
        <w:t>Q</w:t>
      </w:r>
      <w:r>
        <w:rPr>
          <w:b/>
        </w:rPr>
        <w:t>1</w:t>
      </w:r>
      <w:r w:rsidRPr="00314C0C">
        <w:rPr>
          <w:b/>
        </w:rPr>
        <w:t xml:space="preserve">: </w:t>
      </w:r>
      <w:r w:rsidR="00F248B0" w:rsidRPr="00F248B0">
        <w:rPr>
          <w:b/>
        </w:rPr>
        <w:t>Do you agree to introduce satellite assistance information (e.g. ephemeris, common TA parameters) for neighbour cells in SIB31?</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5866CA" w:rsidRPr="00274625" w14:paraId="2B24D0FF" w14:textId="77777777" w:rsidTr="00C0613A">
        <w:trPr>
          <w:trHeight w:val="132"/>
        </w:trPr>
        <w:tc>
          <w:tcPr>
            <w:tcW w:w="1215" w:type="dxa"/>
            <w:shd w:val="clear" w:color="auto" w:fill="D9D9D9"/>
          </w:tcPr>
          <w:p w14:paraId="7D026D5B" w14:textId="77777777" w:rsidR="005866CA" w:rsidRPr="00314C0C" w:rsidRDefault="005866CA" w:rsidP="009B20F7">
            <w:pPr>
              <w:spacing w:after="0"/>
              <w:jc w:val="both"/>
              <w:rPr>
                <w:b/>
                <w:bCs/>
                <w:lang w:eastAsia="zh-CN"/>
              </w:rPr>
            </w:pPr>
            <w:r w:rsidRPr="00314C0C">
              <w:rPr>
                <w:b/>
                <w:bCs/>
                <w:lang w:eastAsia="zh-CN"/>
              </w:rPr>
              <w:t>Company</w:t>
            </w:r>
          </w:p>
        </w:tc>
        <w:tc>
          <w:tcPr>
            <w:tcW w:w="1840" w:type="dxa"/>
            <w:shd w:val="clear" w:color="auto" w:fill="D9D9D9"/>
          </w:tcPr>
          <w:p w14:paraId="612A3A89" w14:textId="77777777" w:rsidR="005866CA" w:rsidRPr="00314C0C" w:rsidRDefault="005866CA" w:rsidP="009B20F7">
            <w:pPr>
              <w:spacing w:after="0"/>
              <w:jc w:val="both"/>
              <w:rPr>
                <w:rFonts w:eastAsia="SimSun"/>
                <w:b/>
                <w:bCs/>
                <w:lang w:eastAsia="zh-CN"/>
              </w:rPr>
            </w:pPr>
            <w:r>
              <w:rPr>
                <w:rFonts w:eastAsia="SimSun"/>
                <w:b/>
                <w:bCs/>
                <w:lang w:eastAsia="zh-CN"/>
              </w:rPr>
              <w:t>Yes/No</w:t>
            </w:r>
          </w:p>
        </w:tc>
        <w:tc>
          <w:tcPr>
            <w:tcW w:w="6541" w:type="dxa"/>
            <w:shd w:val="clear" w:color="auto" w:fill="D9D9D9"/>
          </w:tcPr>
          <w:p w14:paraId="2C148AFD" w14:textId="77777777" w:rsidR="005866CA" w:rsidRPr="00314C0C" w:rsidRDefault="005866CA" w:rsidP="009B20F7">
            <w:pPr>
              <w:spacing w:after="0"/>
              <w:jc w:val="both"/>
              <w:rPr>
                <w:b/>
                <w:bCs/>
                <w:lang w:eastAsia="zh-CN"/>
              </w:rPr>
            </w:pPr>
            <w:r w:rsidRPr="00314C0C">
              <w:rPr>
                <w:b/>
                <w:bCs/>
                <w:lang w:eastAsia="zh-CN"/>
              </w:rPr>
              <w:t>Comments</w:t>
            </w:r>
          </w:p>
        </w:tc>
      </w:tr>
      <w:tr w:rsidR="00F248B0" w:rsidRPr="0019077C" w14:paraId="722DAC38" w14:textId="77777777" w:rsidTr="00C0613A">
        <w:trPr>
          <w:trHeight w:val="127"/>
        </w:trPr>
        <w:tc>
          <w:tcPr>
            <w:tcW w:w="1215" w:type="dxa"/>
            <w:shd w:val="clear" w:color="auto" w:fill="auto"/>
          </w:tcPr>
          <w:p w14:paraId="0B5E2605" w14:textId="1C8D026D" w:rsidR="00F248B0" w:rsidRPr="00F248B0" w:rsidRDefault="00F248B0" w:rsidP="009B20F7">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840" w:type="dxa"/>
          </w:tcPr>
          <w:p w14:paraId="35E5500E" w14:textId="245C397F" w:rsidR="00F248B0" w:rsidRPr="00F248B0" w:rsidRDefault="00F248B0" w:rsidP="009B20F7">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2F1439D8" w14:textId="58506541" w:rsidR="00F248B0" w:rsidRDefault="00CE0FE0" w:rsidP="009B20F7">
            <w:pPr>
              <w:spacing w:after="0"/>
              <w:rPr>
                <w:rFonts w:eastAsiaTheme="minorEastAsia"/>
                <w:bCs/>
                <w:lang w:eastAsia="zh-CN"/>
              </w:rPr>
            </w:pPr>
            <w:r>
              <w:rPr>
                <w:rFonts w:eastAsiaTheme="minorEastAsia" w:hint="eastAsia"/>
                <w:bCs/>
                <w:lang w:eastAsia="zh-CN"/>
              </w:rPr>
              <w:t>B</w:t>
            </w:r>
            <w:r>
              <w:rPr>
                <w:rFonts w:eastAsiaTheme="minorEastAsia"/>
                <w:bCs/>
                <w:lang w:eastAsia="zh-CN"/>
              </w:rPr>
              <w:t>ut it should be added in a backward compatible manner.</w:t>
            </w:r>
          </w:p>
          <w:p w14:paraId="393CF271" w14:textId="778E14B8" w:rsidR="00CE0FE0" w:rsidRPr="00CE0FE0" w:rsidRDefault="00CE0FE0" w:rsidP="009B20F7">
            <w:pPr>
              <w:spacing w:after="0"/>
              <w:rPr>
                <w:rFonts w:eastAsiaTheme="minorEastAsia"/>
                <w:bCs/>
                <w:lang w:eastAsia="zh-CN"/>
              </w:rPr>
            </w:pPr>
            <w:r>
              <w:rPr>
                <w:rFonts w:eastAsiaTheme="minorEastAsia"/>
                <w:bCs/>
                <w:lang w:eastAsia="zh-CN"/>
              </w:rPr>
              <w:t>Besides, frequency list and cell list should be added considering a satellite may serve multiple frequencies and multiple cells.</w:t>
            </w:r>
          </w:p>
        </w:tc>
      </w:tr>
      <w:tr w:rsidR="00F248B0" w:rsidRPr="0019077C" w14:paraId="58B75114" w14:textId="77777777" w:rsidTr="00C0613A">
        <w:trPr>
          <w:trHeight w:val="127"/>
        </w:trPr>
        <w:tc>
          <w:tcPr>
            <w:tcW w:w="1215" w:type="dxa"/>
            <w:shd w:val="clear" w:color="auto" w:fill="auto"/>
          </w:tcPr>
          <w:p w14:paraId="19837D7F" w14:textId="2C506A00" w:rsidR="00F248B0" w:rsidRDefault="0003677D" w:rsidP="009B20F7">
            <w:pPr>
              <w:spacing w:after="0"/>
              <w:rPr>
                <w:rFonts w:eastAsia="MS Mincho"/>
                <w:bCs/>
                <w:lang w:eastAsia="ja-JP"/>
              </w:rPr>
            </w:pPr>
            <w:r>
              <w:rPr>
                <w:rFonts w:eastAsia="MS Mincho"/>
                <w:bCs/>
                <w:lang w:eastAsia="ja-JP"/>
              </w:rPr>
              <w:t>MediaTek</w:t>
            </w:r>
          </w:p>
        </w:tc>
        <w:tc>
          <w:tcPr>
            <w:tcW w:w="1840" w:type="dxa"/>
          </w:tcPr>
          <w:p w14:paraId="647221EA" w14:textId="6CE58C7F" w:rsidR="00F248B0" w:rsidRDefault="0003677D" w:rsidP="009B20F7">
            <w:pPr>
              <w:spacing w:after="0"/>
              <w:rPr>
                <w:rFonts w:eastAsia="MS Mincho"/>
                <w:bCs/>
                <w:lang w:eastAsia="ja-JP"/>
              </w:rPr>
            </w:pPr>
            <w:r>
              <w:rPr>
                <w:rFonts w:eastAsia="MS Mincho"/>
                <w:bCs/>
                <w:lang w:eastAsia="ja-JP"/>
              </w:rPr>
              <w:t>Yes</w:t>
            </w:r>
          </w:p>
        </w:tc>
        <w:tc>
          <w:tcPr>
            <w:tcW w:w="6541" w:type="dxa"/>
            <w:shd w:val="clear" w:color="auto" w:fill="auto"/>
          </w:tcPr>
          <w:p w14:paraId="098BF15E" w14:textId="2489B276" w:rsidR="00F248B0" w:rsidRDefault="0003677D" w:rsidP="009B20F7">
            <w:pPr>
              <w:spacing w:after="0"/>
              <w:rPr>
                <w:rFonts w:eastAsia="MS Mincho"/>
                <w:bCs/>
                <w:lang w:eastAsia="ja-JP"/>
              </w:rPr>
            </w:pPr>
            <w:r>
              <w:rPr>
                <w:rFonts w:eastAsia="MS Mincho"/>
                <w:bCs/>
                <w:lang w:eastAsia="ja-JP"/>
              </w:rPr>
              <w:t>Agree with Huawei’s comments</w:t>
            </w:r>
          </w:p>
        </w:tc>
      </w:tr>
      <w:tr w:rsidR="00F248B0" w:rsidRPr="0019077C" w14:paraId="1E02A6FC" w14:textId="77777777" w:rsidTr="00C0613A">
        <w:trPr>
          <w:trHeight w:val="127"/>
        </w:trPr>
        <w:tc>
          <w:tcPr>
            <w:tcW w:w="1215" w:type="dxa"/>
            <w:shd w:val="clear" w:color="auto" w:fill="auto"/>
          </w:tcPr>
          <w:p w14:paraId="43125E90" w14:textId="3B11A863" w:rsidR="00F248B0" w:rsidRPr="00E01DAB" w:rsidRDefault="00E01DAB" w:rsidP="009B20F7">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32C29AAC" w14:textId="3486BF42" w:rsidR="00F248B0" w:rsidRPr="00E01DAB" w:rsidRDefault="00E01DAB" w:rsidP="009B20F7">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6EB48296" w14:textId="223196C5" w:rsidR="00F248B0" w:rsidRPr="00E01DAB" w:rsidRDefault="00E01DAB" w:rsidP="009B20F7">
            <w:pPr>
              <w:spacing w:after="0"/>
              <w:rPr>
                <w:rFonts w:eastAsiaTheme="minorEastAsia"/>
                <w:bCs/>
                <w:lang w:eastAsia="zh-CN"/>
              </w:rPr>
            </w:pPr>
            <w:r>
              <w:rPr>
                <w:rFonts w:eastAsiaTheme="minorEastAsia" w:hint="eastAsia"/>
                <w:bCs/>
                <w:lang w:eastAsia="zh-CN"/>
              </w:rPr>
              <w:t>T</w:t>
            </w:r>
            <w:r>
              <w:rPr>
                <w:rFonts w:eastAsiaTheme="minorEastAsia"/>
                <w:bCs/>
                <w:lang w:eastAsia="zh-CN"/>
              </w:rPr>
              <w:t>he detailed IE should follow the NR NTN.</w:t>
            </w:r>
          </w:p>
        </w:tc>
      </w:tr>
      <w:tr w:rsidR="004E3F8E" w:rsidRPr="0019077C" w14:paraId="0481C01C" w14:textId="77777777" w:rsidTr="009E46C2">
        <w:trPr>
          <w:trHeight w:val="127"/>
        </w:trPr>
        <w:tc>
          <w:tcPr>
            <w:tcW w:w="1215" w:type="dxa"/>
            <w:shd w:val="clear" w:color="auto" w:fill="auto"/>
          </w:tcPr>
          <w:p w14:paraId="4472C01D" w14:textId="77777777" w:rsidR="004E3F8E" w:rsidRDefault="004E3F8E" w:rsidP="009E46C2">
            <w:pPr>
              <w:spacing w:after="0"/>
              <w:rPr>
                <w:rFonts w:eastAsia="MS Mincho"/>
                <w:bCs/>
                <w:lang w:eastAsia="ja-JP"/>
              </w:rPr>
            </w:pPr>
            <w:r>
              <w:rPr>
                <w:rFonts w:eastAsia="MS Mincho"/>
                <w:bCs/>
                <w:lang w:eastAsia="ja-JP"/>
              </w:rPr>
              <w:t>OPPO</w:t>
            </w:r>
          </w:p>
        </w:tc>
        <w:tc>
          <w:tcPr>
            <w:tcW w:w="1840" w:type="dxa"/>
          </w:tcPr>
          <w:p w14:paraId="0140E784" w14:textId="77777777" w:rsidR="004E3F8E" w:rsidRDefault="004E3F8E" w:rsidP="009E46C2">
            <w:pPr>
              <w:spacing w:after="0"/>
              <w:rPr>
                <w:rFonts w:eastAsia="MS Mincho"/>
                <w:bCs/>
                <w:lang w:eastAsia="ja-JP"/>
              </w:rPr>
            </w:pPr>
            <w:r>
              <w:rPr>
                <w:rFonts w:eastAsia="MS Mincho"/>
                <w:bCs/>
                <w:lang w:eastAsia="ja-JP"/>
              </w:rPr>
              <w:t>No</w:t>
            </w:r>
          </w:p>
        </w:tc>
        <w:tc>
          <w:tcPr>
            <w:tcW w:w="6541" w:type="dxa"/>
            <w:shd w:val="clear" w:color="auto" w:fill="auto"/>
          </w:tcPr>
          <w:p w14:paraId="31FE514D" w14:textId="77777777" w:rsidR="004E3F8E" w:rsidRDefault="004E3F8E" w:rsidP="009E46C2">
            <w:pPr>
              <w:spacing w:after="0"/>
              <w:rPr>
                <w:rFonts w:eastAsia="MS Mincho"/>
                <w:bCs/>
                <w:lang w:eastAsia="ja-JP"/>
              </w:rPr>
            </w:pPr>
            <w:r>
              <w:rPr>
                <w:rFonts w:eastAsia="MS Mincho"/>
                <w:bCs/>
                <w:lang w:eastAsia="ja-JP"/>
              </w:rPr>
              <w:t>Although neighbour cell ephemeris information can help to perform measurements more efficient, as Rel-17 has already been frozen, we should not introduce neighbour cell ephemeris information in SIB31 since it is an optimisation and the benefit is limited by the size of SIB31.</w:t>
            </w:r>
          </w:p>
        </w:tc>
      </w:tr>
      <w:tr w:rsidR="00F248B0" w:rsidRPr="0019077C" w14:paraId="1E86B96F" w14:textId="77777777" w:rsidTr="00C0613A">
        <w:trPr>
          <w:trHeight w:val="127"/>
        </w:trPr>
        <w:tc>
          <w:tcPr>
            <w:tcW w:w="1215" w:type="dxa"/>
            <w:shd w:val="clear" w:color="auto" w:fill="auto"/>
          </w:tcPr>
          <w:p w14:paraId="2E740B95" w14:textId="65C81CD1" w:rsidR="00F248B0" w:rsidRDefault="0082305B" w:rsidP="009B20F7">
            <w:pPr>
              <w:spacing w:after="0"/>
              <w:rPr>
                <w:rFonts w:eastAsia="MS Mincho"/>
                <w:bCs/>
                <w:lang w:eastAsia="ja-JP"/>
              </w:rPr>
            </w:pPr>
            <w:r>
              <w:rPr>
                <w:rFonts w:eastAsia="MS Mincho"/>
                <w:bCs/>
                <w:lang w:eastAsia="ja-JP"/>
              </w:rPr>
              <w:t>Qualcomm</w:t>
            </w:r>
          </w:p>
        </w:tc>
        <w:tc>
          <w:tcPr>
            <w:tcW w:w="1840" w:type="dxa"/>
          </w:tcPr>
          <w:p w14:paraId="34ED263A" w14:textId="544A54B4" w:rsidR="00F248B0" w:rsidRDefault="0082305B" w:rsidP="009B20F7">
            <w:pPr>
              <w:spacing w:after="0"/>
              <w:rPr>
                <w:rFonts w:eastAsia="MS Mincho"/>
                <w:bCs/>
                <w:lang w:eastAsia="ja-JP"/>
              </w:rPr>
            </w:pPr>
            <w:r>
              <w:rPr>
                <w:rFonts w:eastAsia="MS Mincho"/>
                <w:bCs/>
                <w:lang w:eastAsia="ja-JP"/>
              </w:rPr>
              <w:t>Yes</w:t>
            </w:r>
          </w:p>
        </w:tc>
        <w:tc>
          <w:tcPr>
            <w:tcW w:w="6541" w:type="dxa"/>
            <w:shd w:val="clear" w:color="auto" w:fill="auto"/>
          </w:tcPr>
          <w:p w14:paraId="08E04369" w14:textId="7C8B59FC" w:rsidR="00F248B0" w:rsidRDefault="0082305B" w:rsidP="009B20F7">
            <w:pPr>
              <w:spacing w:after="0"/>
              <w:rPr>
                <w:rFonts w:eastAsia="MS Mincho"/>
                <w:bCs/>
                <w:lang w:eastAsia="ja-JP"/>
              </w:rPr>
            </w:pPr>
            <w:r>
              <w:rPr>
                <w:rFonts w:eastAsia="MS Mincho"/>
                <w:bCs/>
                <w:lang w:eastAsia="ja-JP"/>
              </w:rPr>
              <w:t>Agree with Huwaei.</w:t>
            </w:r>
          </w:p>
        </w:tc>
      </w:tr>
      <w:tr w:rsidR="00F248B0" w:rsidRPr="0019077C" w14:paraId="30BE2448" w14:textId="77777777" w:rsidTr="00C0613A">
        <w:trPr>
          <w:trHeight w:val="127"/>
        </w:trPr>
        <w:tc>
          <w:tcPr>
            <w:tcW w:w="1215" w:type="dxa"/>
            <w:shd w:val="clear" w:color="auto" w:fill="auto"/>
          </w:tcPr>
          <w:p w14:paraId="7A232933" w14:textId="14C95B7A" w:rsidR="00F248B0" w:rsidRDefault="00F54130" w:rsidP="009B20F7">
            <w:pPr>
              <w:spacing w:after="0"/>
              <w:rPr>
                <w:rFonts w:eastAsia="MS Mincho"/>
                <w:bCs/>
                <w:lang w:eastAsia="ja-JP"/>
              </w:rPr>
            </w:pPr>
            <w:r>
              <w:rPr>
                <w:rFonts w:eastAsia="MS Mincho"/>
                <w:bCs/>
                <w:lang w:eastAsia="ja-JP"/>
              </w:rPr>
              <w:t>Ericsson</w:t>
            </w:r>
          </w:p>
        </w:tc>
        <w:tc>
          <w:tcPr>
            <w:tcW w:w="1840" w:type="dxa"/>
          </w:tcPr>
          <w:p w14:paraId="31F078CC" w14:textId="7176DD6E" w:rsidR="00F248B0" w:rsidRDefault="00F54130" w:rsidP="009B20F7">
            <w:pPr>
              <w:spacing w:after="0"/>
              <w:rPr>
                <w:rFonts w:eastAsia="MS Mincho"/>
                <w:bCs/>
                <w:lang w:eastAsia="ja-JP"/>
              </w:rPr>
            </w:pPr>
            <w:r>
              <w:rPr>
                <w:rFonts w:eastAsia="MS Mincho"/>
                <w:bCs/>
                <w:lang w:eastAsia="ja-JP"/>
              </w:rPr>
              <w:t>No</w:t>
            </w:r>
          </w:p>
        </w:tc>
        <w:tc>
          <w:tcPr>
            <w:tcW w:w="6541" w:type="dxa"/>
            <w:shd w:val="clear" w:color="auto" w:fill="auto"/>
          </w:tcPr>
          <w:p w14:paraId="27DD2F50" w14:textId="2821F1A9" w:rsidR="00F54130" w:rsidRPr="00F54130" w:rsidRDefault="00F54130" w:rsidP="00F54130">
            <w:pPr>
              <w:spacing w:after="0"/>
              <w:rPr>
                <w:rFonts w:eastAsia="MS Mincho"/>
                <w:bCs/>
                <w:lang w:eastAsia="ja-JP"/>
              </w:rPr>
            </w:pPr>
            <w:r w:rsidRPr="00F54130">
              <w:rPr>
                <w:rFonts w:eastAsia="MS Mincho"/>
                <w:bCs/>
                <w:lang w:eastAsia="ja-JP"/>
              </w:rPr>
              <w:t>We do not think RAN2 should introduce satellite assistance information for neighbour cells in SIB31 since this was discussed in RAN2 earlier in RAN2#115-e and majority thought that this was an optimization which can be discussed in Rel-18. In addition to that, as mentioned in the comment above, RAN4</w:t>
            </w:r>
            <w:r>
              <w:rPr>
                <w:rFonts w:eastAsia="MS Mincho"/>
                <w:bCs/>
                <w:lang w:eastAsia="ja-JP"/>
              </w:rPr>
              <w:t>’s</w:t>
            </w:r>
            <w:r w:rsidRPr="00F54130">
              <w:rPr>
                <w:rFonts w:eastAsia="MS Mincho"/>
                <w:bCs/>
                <w:lang w:eastAsia="ja-JP"/>
              </w:rPr>
              <w:t xml:space="preserve"> agreement </w:t>
            </w:r>
            <w:r>
              <w:rPr>
                <w:rFonts w:eastAsia="MS Mincho"/>
                <w:bCs/>
                <w:lang w:eastAsia="ja-JP"/>
              </w:rPr>
              <w:t>does not tell RAN2 to include this information</w:t>
            </w:r>
            <w:r w:rsidRPr="00F54130">
              <w:rPr>
                <w:rFonts w:eastAsia="MS Mincho"/>
                <w:bCs/>
                <w:lang w:eastAsia="ja-JP"/>
              </w:rPr>
              <w:t>.</w:t>
            </w:r>
          </w:p>
          <w:p w14:paraId="6B6CE2DB" w14:textId="77777777" w:rsidR="00F54130" w:rsidRPr="00F54130" w:rsidRDefault="00F54130" w:rsidP="00F54130">
            <w:pPr>
              <w:spacing w:after="0"/>
              <w:rPr>
                <w:rFonts w:eastAsia="MS Mincho"/>
                <w:bCs/>
                <w:lang w:eastAsia="ja-JP"/>
              </w:rPr>
            </w:pPr>
          </w:p>
          <w:p w14:paraId="7156F9E8" w14:textId="4B47E0BF" w:rsidR="00F248B0" w:rsidRDefault="00F54130" w:rsidP="00F54130">
            <w:pPr>
              <w:spacing w:after="0"/>
              <w:rPr>
                <w:rFonts w:eastAsia="MS Mincho"/>
                <w:bCs/>
                <w:lang w:eastAsia="ja-JP"/>
              </w:rPr>
            </w:pPr>
            <w:r w:rsidRPr="00F54130">
              <w:rPr>
                <w:rFonts w:eastAsia="MS Mincho"/>
                <w:bCs/>
                <w:lang w:eastAsia="ja-JP"/>
              </w:rPr>
              <w:t>Then regarding the technical aspects: One should consider that the size for SIB is limited, which would mean that satellite assistance information can be provided only for 1 neighbour cell in NB-IoT. Although this can be useful to inform the UE about the upcoming satellite which will replace the serving cell in quasi earth fixed cells, early deployments might experience discontinuous coverage. Then, UEs can use SIB32’s ephemeris information to assist measurements. For those reasons, there seems to be little benefit given the specification impact considering that ASN.1 is frozen.</w:t>
            </w:r>
          </w:p>
        </w:tc>
      </w:tr>
      <w:tr w:rsidR="00F248B0" w:rsidRPr="0019077C" w14:paraId="53A8DFB0" w14:textId="77777777" w:rsidTr="00C0613A">
        <w:trPr>
          <w:trHeight w:val="127"/>
        </w:trPr>
        <w:tc>
          <w:tcPr>
            <w:tcW w:w="1215" w:type="dxa"/>
            <w:shd w:val="clear" w:color="auto" w:fill="auto"/>
          </w:tcPr>
          <w:p w14:paraId="6AC96681" w14:textId="77777777" w:rsidR="00F248B0" w:rsidRDefault="00F248B0" w:rsidP="009B20F7">
            <w:pPr>
              <w:spacing w:after="0"/>
              <w:rPr>
                <w:rFonts w:eastAsia="MS Mincho"/>
                <w:bCs/>
                <w:lang w:eastAsia="ja-JP"/>
              </w:rPr>
            </w:pPr>
          </w:p>
        </w:tc>
        <w:tc>
          <w:tcPr>
            <w:tcW w:w="1840" w:type="dxa"/>
          </w:tcPr>
          <w:p w14:paraId="4B6E52CE" w14:textId="77777777" w:rsidR="00F248B0" w:rsidRDefault="00F248B0" w:rsidP="009B20F7">
            <w:pPr>
              <w:spacing w:after="0"/>
              <w:rPr>
                <w:rFonts w:eastAsia="MS Mincho"/>
                <w:bCs/>
                <w:lang w:eastAsia="ja-JP"/>
              </w:rPr>
            </w:pPr>
          </w:p>
        </w:tc>
        <w:tc>
          <w:tcPr>
            <w:tcW w:w="6541" w:type="dxa"/>
            <w:shd w:val="clear" w:color="auto" w:fill="auto"/>
          </w:tcPr>
          <w:p w14:paraId="626B910F" w14:textId="77777777" w:rsidR="00F248B0" w:rsidRDefault="00F248B0" w:rsidP="009B20F7">
            <w:pPr>
              <w:spacing w:after="0"/>
              <w:rPr>
                <w:rFonts w:eastAsia="MS Mincho"/>
                <w:bCs/>
                <w:lang w:eastAsia="ja-JP"/>
              </w:rPr>
            </w:pPr>
          </w:p>
        </w:tc>
      </w:tr>
      <w:tr w:rsidR="005866CA" w:rsidRPr="0019077C" w14:paraId="55F7AA1A" w14:textId="77777777" w:rsidTr="00C0613A">
        <w:trPr>
          <w:trHeight w:val="127"/>
        </w:trPr>
        <w:tc>
          <w:tcPr>
            <w:tcW w:w="1215" w:type="dxa"/>
            <w:shd w:val="clear" w:color="auto" w:fill="auto"/>
          </w:tcPr>
          <w:p w14:paraId="4C9788F4" w14:textId="413AD7E1" w:rsidR="005866CA" w:rsidRPr="00314C0C" w:rsidRDefault="005866CA" w:rsidP="009B20F7">
            <w:pPr>
              <w:spacing w:after="0"/>
              <w:rPr>
                <w:rFonts w:eastAsia="MS Mincho"/>
                <w:bCs/>
                <w:lang w:eastAsia="ja-JP"/>
              </w:rPr>
            </w:pPr>
          </w:p>
        </w:tc>
        <w:tc>
          <w:tcPr>
            <w:tcW w:w="1840" w:type="dxa"/>
          </w:tcPr>
          <w:p w14:paraId="6C6DCD3B" w14:textId="4E6985B2" w:rsidR="005866CA" w:rsidRPr="00314C0C" w:rsidRDefault="005866CA" w:rsidP="009B20F7">
            <w:pPr>
              <w:spacing w:after="0"/>
              <w:rPr>
                <w:rFonts w:eastAsia="MS Mincho"/>
                <w:bCs/>
                <w:lang w:eastAsia="ja-JP"/>
              </w:rPr>
            </w:pPr>
          </w:p>
        </w:tc>
        <w:tc>
          <w:tcPr>
            <w:tcW w:w="6541" w:type="dxa"/>
            <w:shd w:val="clear" w:color="auto" w:fill="auto"/>
          </w:tcPr>
          <w:p w14:paraId="4B675368" w14:textId="5D34D202" w:rsidR="005866CA" w:rsidRPr="00314C0C" w:rsidRDefault="005866CA" w:rsidP="009B20F7">
            <w:pPr>
              <w:spacing w:after="0"/>
              <w:rPr>
                <w:rFonts w:eastAsia="MS Mincho"/>
                <w:bCs/>
                <w:lang w:eastAsia="ja-JP"/>
              </w:rPr>
            </w:pPr>
          </w:p>
        </w:tc>
      </w:tr>
      <w:tr w:rsidR="006F7A5A" w:rsidRPr="0019077C" w14:paraId="1066FD41" w14:textId="77777777" w:rsidTr="00C0613A">
        <w:trPr>
          <w:trHeight w:val="127"/>
        </w:trPr>
        <w:tc>
          <w:tcPr>
            <w:tcW w:w="1215" w:type="dxa"/>
            <w:shd w:val="clear" w:color="auto" w:fill="auto"/>
          </w:tcPr>
          <w:p w14:paraId="279F13CE" w14:textId="73C10F9C" w:rsidR="006F7A5A" w:rsidRPr="006F7A5A" w:rsidRDefault="006F7A5A" w:rsidP="009B20F7">
            <w:pPr>
              <w:spacing w:after="0"/>
              <w:rPr>
                <w:rFonts w:eastAsiaTheme="minorEastAsia"/>
                <w:bCs/>
                <w:lang w:eastAsia="zh-CN"/>
              </w:rPr>
            </w:pPr>
          </w:p>
        </w:tc>
        <w:tc>
          <w:tcPr>
            <w:tcW w:w="1840" w:type="dxa"/>
          </w:tcPr>
          <w:p w14:paraId="1CC77E69" w14:textId="0978A0E4" w:rsidR="006F7A5A" w:rsidRPr="006F7A5A" w:rsidRDefault="006F7A5A" w:rsidP="009B20F7">
            <w:pPr>
              <w:spacing w:after="0"/>
              <w:rPr>
                <w:rFonts w:eastAsiaTheme="minorEastAsia"/>
                <w:bCs/>
                <w:lang w:eastAsia="zh-CN"/>
              </w:rPr>
            </w:pPr>
          </w:p>
        </w:tc>
        <w:tc>
          <w:tcPr>
            <w:tcW w:w="6541" w:type="dxa"/>
            <w:shd w:val="clear" w:color="auto" w:fill="auto"/>
          </w:tcPr>
          <w:p w14:paraId="2C493AF1" w14:textId="77777777" w:rsidR="006F7A5A" w:rsidRDefault="006F7A5A" w:rsidP="009B20F7">
            <w:pPr>
              <w:spacing w:after="0"/>
              <w:rPr>
                <w:rFonts w:eastAsia="MS Mincho"/>
                <w:bCs/>
                <w:lang w:eastAsia="ja-JP"/>
              </w:rPr>
            </w:pPr>
          </w:p>
        </w:tc>
      </w:tr>
      <w:tr w:rsidR="004229C6" w:rsidRPr="0019077C" w14:paraId="386EB7AA" w14:textId="77777777" w:rsidTr="00C0613A">
        <w:trPr>
          <w:trHeight w:val="127"/>
        </w:trPr>
        <w:tc>
          <w:tcPr>
            <w:tcW w:w="1215" w:type="dxa"/>
            <w:shd w:val="clear" w:color="auto" w:fill="auto"/>
          </w:tcPr>
          <w:p w14:paraId="151C5A1E" w14:textId="77D75AEE" w:rsidR="004229C6" w:rsidRDefault="004229C6" w:rsidP="009B20F7">
            <w:pPr>
              <w:spacing w:after="0"/>
              <w:rPr>
                <w:rFonts w:eastAsiaTheme="minorEastAsia"/>
                <w:bCs/>
                <w:lang w:eastAsia="zh-CN"/>
              </w:rPr>
            </w:pPr>
          </w:p>
        </w:tc>
        <w:tc>
          <w:tcPr>
            <w:tcW w:w="1840" w:type="dxa"/>
          </w:tcPr>
          <w:p w14:paraId="7BB9FD8C" w14:textId="5080CA22" w:rsidR="004229C6" w:rsidRDefault="004229C6" w:rsidP="009B20F7">
            <w:pPr>
              <w:spacing w:after="0"/>
              <w:rPr>
                <w:rFonts w:eastAsiaTheme="minorEastAsia"/>
                <w:bCs/>
                <w:lang w:eastAsia="zh-CN"/>
              </w:rPr>
            </w:pPr>
          </w:p>
        </w:tc>
        <w:tc>
          <w:tcPr>
            <w:tcW w:w="6541" w:type="dxa"/>
            <w:shd w:val="clear" w:color="auto" w:fill="auto"/>
          </w:tcPr>
          <w:p w14:paraId="2940DD18" w14:textId="77777777" w:rsidR="004229C6" w:rsidRDefault="004229C6" w:rsidP="009B20F7">
            <w:pPr>
              <w:spacing w:after="0"/>
              <w:rPr>
                <w:rFonts w:eastAsia="MS Mincho"/>
                <w:bCs/>
                <w:lang w:eastAsia="ja-JP"/>
              </w:rPr>
            </w:pPr>
          </w:p>
        </w:tc>
      </w:tr>
      <w:tr w:rsidR="00E3795D" w:rsidRPr="0019077C" w14:paraId="256FD0A8" w14:textId="77777777" w:rsidTr="00C0613A">
        <w:trPr>
          <w:trHeight w:val="127"/>
        </w:trPr>
        <w:tc>
          <w:tcPr>
            <w:tcW w:w="1215" w:type="dxa"/>
            <w:shd w:val="clear" w:color="auto" w:fill="auto"/>
          </w:tcPr>
          <w:p w14:paraId="54BBEA28" w14:textId="405F5ACE" w:rsidR="00E3795D" w:rsidRDefault="00E3795D" w:rsidP="00E3795D">
            <w:pPr>
              <w:spacing w:after="0"/>
              <w:rPr>
                <w:rFonts w:eastAsiaTheme="minorEastAsia"/>
                <w:bCs/>
                <w:lang w:eastAsia="zh-CN"/>
              </w:rPr>
            </w:pPr>
          </w:p>
        </w:tc>
        <w:tc>
          <w:tcPr>
            <w:tcW w:w="1840" w:type="dxa"/>
          </w:tcPr>
          <w:p w14:paraId="4812E276" w14:textId="715E0E81" w:rsidR="00E3795D" w:rsidRDefault="00E3795D" w:rsidP="00E3795D">
            <w:pPr>
              <w:spacing w:after="0"/>
              <w:rPr>
                <w:rFonts w:eastAsiaTheme="minorEastAsia"/>
                <w:bCs/>
                <w:lang w:eastAsia="zh-CN"/>
              </w:rPr>
            </w:pPr>
          </w:p>
        </w:tc>
        <w:tc>
          <w:tcPr>
            <w:tcW w:w="6541" w:type="dxa"/>
            <w:shd w:val="clear" w:color="auto" w:fill="auto"/>
          </w:tcPr>
          <w:p w14:paraId="1786B238" w14:textId="1BC861D6" w:rsidR="00E3795D" w:rsidRDefault="00E3795D" w:rsidP="00E3795D">
            <w:pPr>
              <w:spacing w:after="0"/>
              <w:rPr>
                <w:rFonts w:eastAsia="MS Mincho"/>
                <w:bCs/>
                <w:lang w:eastAsia="ja-JP"/>
              </w:rPr>
            </w:pPr>
          </w:p>
        </w:tc>
      </w:tr>
    </w:tbl>
    <w:p w14:paraId="2C237C77" w14:textId="77777777" w:rsidR="002F4E9D" w:rsidRDefault="002F4E9D" w:rsidP="005866CA">
      <w:pPr>
        <w:spacing w:before="180"/>
        <w:jc w:val="both"/>
        <w:rPr>
          <w:rFonts w:eastAsia="SimSun"/>
          <w:lang w:eastAsia="zh-CN"/>
        </w:rPr>
      </w:pPr>
    </w:p>
    <w:p w14:paraId="4A60495A" w14:textId="63A7FE2D" w:rsidR="00671017" w:rsidRDefault="002F4E9D" w:rsidP="00671017">
      <w:pPr>
        <w:pStyle w:val="Heading2"/>
        <w:spacing w:after="240"/>
      </w:pPr>
      <w:r>
        <w:t>Epoch time in SIB31</w:t>
      </w:r>
    </w:p>
    <w:p w14:paraId="3EDB2123" w14:textId="3F6BDECE" w:rsidR="001650A5" w:rsidRDefault="001650A5" w:rsidP="00221EAA">
      <w:pPr>
        <w:rPr>
          <w:rFonts w:eastAsia="SimSun"/>
          <w:lang w:eastAsia="zh-CN"/>
        </w:rPr>
      </w:pPr>
      <w:r>
        <w:rPr>
          <w:rFonts w:eastAsia="SimSun" w:hint="eastAsia"/>
          <w:lang w:eastAsia="zh-CN"/>
        </w:rPr>
        <w:lastRenderedPageBreak/>
        <w:t>I</w:t>
      </w:r>
      <w:r>
        <w:rPr>
          <w:rFonts w:eastAsia="SimSun"/>
          <w:lang w:eastAsia="zh-CN"/>
        </w:rPr>
        <w:t>n RAN1 #110-e, the following was agreed for NR NTN:</w:t>
      </w:r>
    </w:p>
    <w:tbl>
      <w:tblPr>
        <w:tblStyle w:val="TableGrid"/>
        <w:tblW w:w="0" w:type="auto"/>
        <w:tblLook w:val="04A0" w:firstRow="1" w:lastRow="0" w:firstColumn="1" w:lastColumn="0" w:noHBand="0" w:noVBand="1"/>
      </w:tblPr>
      <w:tblGrid>
        <w:gridCol w:w="9630"/>
      </w:tblGrid>
      <w:tr w:rsidR="001650A5" w14:paraId="730FC70D" w14:textId="77777777" w:rsidTr="001650A5">
        <w:tc>
          <w:tcPr>
            <w:tcW w:w="9856" w:type="dxa"/>
          </w:tcPr>
          <w:p w14:paraId="40EC1EF6" w14:textId="77777777" w:rsidR="001650A5" w:rsidRDefault="001650A5" w:rsidP="001650A5">
            <w:pPr>
              <w:rPr>
                <w:lang w:eastAsia="zh-CN"/>
              </w:rPr>
            </w:pPr>
            <w:r>
              <w:rPr>
                <w:highlight w:val="green"/>
                <w:lang w:eastAsia="zh-CN"/>
              </w:rPr>
              <w:t>Agreement</w:t>
            </w:r>
          </w:p>
          <w:p w14:paraId="3D6C951D" w14:textId="77777777" w:rsidR="001650A5" w:rsidRDefault="001650A5" w:rsidP="001650A5">
            <w:pPr>
              <w:pStyle w:val="ListParagraph"/>
              <w:numPr>
                <w:ilvl w:val="0"/>
                <w:numId w:val="33"/>
              </w:numPr>
              <w:ind w:firstLineChars="0"/>
              <w:contextualSpacing/>
              <w:textAlignment w:val="auto"/>
              <w:rPr>
                <w:iCs/>
                <w:lang w:eastAsia="zh-CN"/>
              </w:rPr>
            </w:pPr>
            <w:r>
              <w:rPr>
                <w:iCs/>
                <w:lang w:eastAsia="zh-CN"/>
              </w:rPr>
              <w:t xml:space="preserve">For serving cell if EpochTime is indicated explicitly by a SFN and subframe number, the UE considers this frame to be the current SFN or the next upcoming SFN after the frame where the message indicating the Epoch time is received. </w:t>
            </w:r>
          </w:p>
          <w:p w14:paraId="41083616" w14:textId="553F7A0F" w:rsidR="001650A5" w:rsidRPr="001650A5" w:rsidRDefault="001650A5" w:rsidP="00221EAA">
            <w:pPr>
              <w:pStyle w:val="ListParagraph"/>
              <w:numPr>
                <w:ilvl w:val="0"/>
                <w:numId w:val="33"/>
              </w:numPr>
              <w:ind w:firstLineChars="0"/>
              <w:contextualSpacing/>
              <w:textAlignment w:val="auto"/>
              <w:rPr>
                <w:iCs/>
                <w:lang w:eastAsia="zh-CN"/>
              </w:rPr>
            </w:pPr>
            <w:r>
              <w:rPr>
                <w:iCs/>
                <w:lang w:eastAsia="zh-CN"/>
              </w:rPr>
              <w:t>For neighbor cell if EpochTime is indicated explicitly by a SFN and subframe number, the UE considers this frame to be the frame nearest to the frame where the message indicating the Epoch time is received.</w:t>
            </w:r>
          </w:p>
        </w:tc>
      </w:tr>
    </w:tbl>
    <w:p w14:paraId="284F4EA4" w14:textId="01A6081E" w:rsidR="001650A5" w:rsidRDefault="001650A5" w:rsidP="001650A5">
      <w:pPr>
        <w:spacing w:before="180"/>
        <w:jc w:val="both"/>
        <w:rPr>
          <w:rFonts w:eastAsia="SimSun"/>
          <w:lang w:eastAsia="zh-CN"/>
        </w:rPr>
      </w:pPr>
      <w:r>
        <w:rPr>
          <w:rFonts w:eastAsia="SimSun"/>
          <w:lang w:eastAsia="zh-CN"/>
        </w:rPr>
        <w:t>RAN1 also agreed that IoT NTN will reuse the same solution:</w:t>
      </w:r>
    </w:p>
    <w:tbl>
      <w:tblPr>
        <w:tblStyle w:val="TableGrid"/>
        <w:tblW w:w="0" w:type="auto"/>
        <w:tblLook w:val="04A0" w:firstRow="1" w:lastRow="0" w:firstColumn="1" w:lastColumn="0" w:noHBand="0" w:noVBand="1"/>
      </w:tblPr>
      <w:tblGrid>
        <w:gridCol w:w="9630"/>
      </w:tblGrid>
      <w:tr w:rsidR="001650A5" w14:paraId="06C89BEE" w14:textId="77777777" w:rsidTr="001650A5">
        <w:tc>
          <w:tcPr>
            <w:tcW w:w="9856" w:type="dxa"/>
          </w:tcPr>
          <w:p w14:paraId="586B73F1" w14:textId="77777777" w:rsidR="001650A5" w:rsidRDefault="001650A5" w:rsidP="001650A5">
            <w:pPr>
              <w:rPr>
                <w:iCs/>
                <w:lang w:eastAsia="ja-JP"/>
              </w:rPr>
            </w:pPr>
            <w:r>
              <w:rPr>
                <w:iCs/>
                <w:highlight w:val="green"/>
                <w:lang w:eastAsia="ja-JP"/>
              </w:rPr>
              <w:t>Agreement</w:t>
            </w:r>
          </w:p>
          <w:p w14:paraId="0A05422E" w14:textId="2E009C76" w:rsidR="001650A5" w:rsidRPr="001650A5" w:rsidRDefault="001650A5" w:rsidP="00221EAA">
            <w:pPr>
              <w:pStyle w:val="ListParagraph"/>
              <w:numPr>
                <w:ilvl w:val="0"/>
                <w:numId w:val="34"/>
              </w:numPr>
              <w:tabs>
                <w:tab w:val="num" w:pos="360"/>
              </w:tabs>
              <w:ind w:firstLineChars="0"/>
              <w:contextualSpacing/>
              <w:textAlignment w:val="auto"/>
              <w:rPr>
                <w:bCs/>
                <w:iCs/>
                <w:lang w:eastAsia="ja-JP"/>
              </w:rPr>
            </w:pPr>
            <w:r>
              <w:rPr>
                <w:bCs/>
                <w:iCs/>
              </w:rPr>
              <w:t>Re-use solution for SFN ambiguity for Epoch time issue in Rel-17 NR NTN for IoT NTN.</w:t>
            </w:r>
          </w:p>
        </w:tc>
      </w:tr>
    </w:tbl>
    <w:p w14:paraId="080B4D9D" w14:textId="666340E9" w:rsidR="001650A5" w:rsidRDefault="001650A5" w:rsidP="001650A5">
      <w:pPr>
        <w:spacing w:before="180"/>
        <w:jc w:val="both"/>
        <w:rPr>
          <w:rFonts w:eastAsia="SimSun"/>
          <w:lang w:eastAsia="zh-CN"/>
        </w:rPr>
      </w:pPr>
      <w:r>
        <w:rPr>
          <w:rFonts w:eastAsia="SimSun" w:hint="eastAsia"/>
          <w:lang w:eastAsia="zh-CN"/>
        </w:rPr>
        <w:t>I</w:t>
      </w:r>
      <w:r>
        <w:rPr>
          <w:rFonts w:eastAsia="SimSun"/>
          <w:lang w:eastAsia="zh-CN"/>
        </w:rPr>
        <w:t xml:space="preserve">n </w:t>
      </w:r>
      <w:r>
        <w:rPr>
          <w:rFonts w:eastAsia="SimSun"/>
          <w:lang w:eastAsia="zh-CN"/>
        </w:rPr>
        <w:fldChar w:fldCharType="begin"/>
      </w:r>
      <w:r>
        <w:rPr>
          <w:rFonts w:eastAsia="SimSun"/>
          <w:lang w:eastAsia="zh-CN"/>
        </w:rPr>
        <w:instrText xml:space="preserve"> REF _Ref116380535 \r \h  \* MERGEFORMAT </w:instrText>
      </w:r>
      <w:r>
        <w:rPr>
          <w:rFonts w:eastAsia="SimSun"/>
          <w:lang w:eastAsia="zh-CN"/>
        </w:rPr>
      </w:r>
      <w:r>
        <w:rPr>
          <w:rFonts w:eastAsia="SimSun"/>
          <w:lang w:eastAsia="zh-CN"/>
        </w:rPr>
        <w:fldChar w:fldCharType="separate"/>
      </w:r>
      <w:r>
        <w:rPr>
          <w:rFonts w:eastAsia="SimSun"/>
          <w:lang w:eastAsia="zh-CN"/>
        </w:rPr>
        <w:t>[3]</w:t>
      </w:r>
      <w:r>
        <w:rPr>
          <w:rFonts w:eastAsia="SimSun"/>
          <w:lang w:eastAsia="zh-CN"/>
        </w:rPr>
        <w:fldChar w:fldCharType="end"/>
      </w:r>
      <w:r>
        <w:rPr>
          <w:rFonts w:eastAsia="SimSun"/>
          <w:lang w:eastAsia="zh-CN"/>
        </w:rPr>
        <w:t>, it is proposed to add the following clarification corresponding to RAN1 agreement:</w:t>
      </w:r>
    </w:p>
    <w:tbl>
      <w:tblPr>
        <w:tblStyle w:val="TableGrid"/>
        <w:tblW w:w="0" w:type="auto"/>
        <w:tblLook w:val="04A0" w:firstRow="1" w:lastRow="0" w:firstColumn="1" w:lastColumn="0" w:noHBand="0" w:noVBand="1"/>
      </w:tblPr>
      <w:tblGrid>
        <w:gridCol w:w="9630"/>
      </w:tblGrid>
      <w:tr w:rsidR="001650A5" w14:paraId="001A7ACA" w14:textId="77777777" w:rsidTr="001650A5">
        <w:tc>
          <w:tcPr>
            <w:tcW w:w="9856" w:type="dxa"/>
          </w:tcPr>
          <w:p w14:paraId="7AD2D29B" w14:textId="77777777" w:rsidR="001650A5" w:rsidRDefault="001650A5" w:rsidP="001650A5">
            <w:pPr>
              <w:pStyle w:val="TAL"/>
              <w:rPr>
                <w:b/>
                <w:bCs/>
                <w:i/>
                <w:iCs/>
                <w:kern w:val="2"/>
              </w:rPr>
            </w:pPr>
            <w:r>
              <w:rPr>
                <w:b/>
                <w:bCs/>
                <w:i/>
                <w:iCs/>
                <w:kern w:val="2"/>
              </w:rPr>
              <w:t>epochTime</w:t>
            </w:r>
          </w:p>
          <w:p w14:paraId="04E680EB" w14:textId="77777777" w:rsidR="001650A5" w:rsidRDefault="001650A5" w:rsidP="001650A5">
            <w:pPr>
              <w:pStyle w:val="TAL"/>
            </w:pPr>
            <w:r>
              <w:t>Epoch time of the satellite ephemeris data and common TA parameters, see TS 36.213 [23]. The reference point for epoch time of the serving satellite ephemeris and Common TA parameters is the uplink time synchronization reference point.</w:t>
            </w:r>
          </w:p>
          <w:p w14:paraId="19EC6D8C" w14:textId="77777777" w:rsidR="001650A5" w:rsidRDefault="001650A5" w:rsidP="001650A5">
            <w:pPr>
              <w:pStyle w:val="TAL"/>
            </w:pPr>
            <w:r>
              <w:rPr>
                <w:i/>
              </w:rPr>
              <w:t>epochTime</w:t>
            </w:r>
            <w:r>
              <w:t xml:space="preserve"> is the starting time of a DL subframe indicated by </w:t>
            </w:r>
            <w:r>
              <w:rPr>
                <w:i/>
              </w:rPr>
              <w:t>startSFN</w:t>
            </w:r>
            <w:r>
              <w:t xml:space="preserve"> and </w:t>
            </w:r>
            <w:r>
              <w:rPr>
                <w:i/>
              </w:rPr>
              <w:t>startSubframe</w:t>
            </w:r>
            <w:r>
              <w:t>.</w:t>
            </w:r>
            <w:ins w:id="24" w:author="ZTE-Ting" w:date="2022-09-29T00:09:00Z">
              <w:r>
                <w:t xml:space="preserve"> The </w:t>
              </w:r>
              <w:r>
                <w:rPr>
                  <w:i/>
                </w:rPr>
                <w:t>startSFN</w:t>
              </w:r>
              <w:r>
                <w:t xml:space="preserve"> indicates </w:t>
              </w:r>
            </w:ins>
            <w:ins w:id="25" w:author="ZTE-Ting" w:date="2022-09-29T00:10:00Z">
              <w:r>
                <w:t>the current SFN or the next upcoming SFN after the frame where the message indicating the</w:t>
              </w:r>
              <w:r>
                <w:rPr>
                  <w:i/>
                </w:rPr>
                <w:t xml:space="preserve"> epochTime</w:t>
              </w:r>
              <w:r>
                <w:t xml:space="preserve"> is received</w:t>
              </w:r>
            </w:ins>
            <w:ins w:id="26" w:author="ZTE-Ting" w:date="2022-09-29T00:11:00Z">
              <w:r>
                <w:t>.</w:t>
              </w:r>
            </w:ins>
          </w:p>
          <w:p w14:paraId="1E3353DA" w14:textId="77777777" w:rsidR="001650A5" w:rsidRDefault="001650A5" w:rsidP="001650A5">
            <w:pPr>
              <w:pStyle w:val="TAL"/>
              <w:rPr>
                <w:lang w:eastAsia="en-GB"/>
              </w:rPr>
            </w:pPr>
            <w:r>
              <w:rPr>
                <w:lang w:eastAsia="en-GB"/>
              </w:rPr>
              <w:t xml:space="preserve">If the field is absent, the UE uses the starting time of the DL subframe </w:t>
            </w:r>
            <w:r>
              <w:rPr>
                <w:rFonts w:eastAsia="PMingLiU"/>
              </w:rPr>
              <w:t>corresponding to the end of the SI window during which the SI message carrying SIB31 is transmitted</w:t>
            </w:r>
            <w:r>
              <w:rPr>
                <w:lang w:eastAsia="en-GB"/>
              </w:rPr>
              <w:t>.</w:t>
            </w:r>
          </w:p>
          <w:p w14:paraId="0ECD96AF" w14:textId="32248A51" w:rsidR="001650A5" w:rsidRDefault="001650A5" w:rsidP="001650A5">
            <w:pPr>
              <w:rPr>
                <w:rFonts w:eastAsia="SimSun"/>
                <w:lang w:eastAsia="zh-CN"/>
              </w:rPr>
            </w:pPr>
            <w:r>
              <w:rPr>
                <w:lang w:eastAsia="en-GB"/>
              </w:rPr>
              <w:t xml:space="preserve">E-UTRAN always includes </w:t>
            </w:r>
            <w:r>
              <w:rPr>
                <w:i/>
                <w:lang w:eastAsia="en-GB"/>
              </w:rPr>
              <w:t>epochTime</w:t>
            </w:r>
            <w:r>
              <w:rPr>
                <w:lang w:eastAsia="en-GB"/>
              </w:rPr>
              <w:t xml:space="preserve"> when </w:t>
            </w:r>
            <w:r>
              <w:rPr>
                <w:i/>
                <w:lang w:eastAsia="en-GB"/>
              </w:rPr>
              <w:t>SystemInformationBlockType31</w:t>
            </w:r>
            <w:r>
              <w:rPr>
                <w:lang w:eastAsia="en-GB"/>
              </w:rPr>
              <w:t xml:space="preserve"> is provided through dedicated signalling.</w:t>
            </w:r>
          </w:p>
        </w:tc>
      </w:tr>
    </w:tbl>
    <w:p w14:paraId="1D8E7700" w14:textId="02639707" w:rsidR="00F436BB" w:rsidRPr="00F436BB" w:rsidRDefault="00F436BB" w:rsidP="00836C00">
      <w:pPr>
        <w:spacing w:before="180"/>
        <w:jc w:val="both"/>
        <w:rPr>
          <w:rFonts w:eastAsiaTheme="minorEastAsia"/>
          <w:lang w:eastAsia="zh-CN"/>
        </w:rPr>
      </w:pP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_Ref116380176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t xml:space="preserve"> proposes a similar change on this aspect, which takes neighbour cell </w:t>
      </w:r>
      <w:r w:rsidRPr="00F436BB">
        <w:rPr>
          <w:rFonts w:eastAsiaTheme="minorEastAsia"/>
          <w:i/>
          <w:lang w:eastAsia="zh-CN"/>
        </w:rPr>
        <w:t>epochTime</w:t>
      </w:r>
      <w:r>
        <w:rPr>
          <w:rFonts w:eastAsiaTheme="minorEastAsia"/>
          <w:lang w:eastAsia="zh-CN"/>
        </w:rPr>
        <w:t xml:space="preserve"> into account as well. Since there is no conclusion on whether neighbour cell ephemeris will be provided, the moderator thinks the above changes in </w:t>
      </w:r>
      <w:r>
        <w:rPr>
          <w:rFonts w:eastAsiaTheme="minorEastAsia"/>
          <w:lang w:eastAsia="zh-CN"/>
        </w:rPr>
        <w:fldChar w:fldCharType="begin"/>
      </w:r>
      <w:r>
        <w:rPr>
          <w:rFonts w:eastAsiaTheme="minorEastAsia"/>
          <w:lang w:eastAsia="zh-CN"/>
        </w:rPr>
        <w:instrText xml:space="preserve"> REF _Ref116380535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t xml:space="preserve"> can be taken as a baseline.</w:t>
      </w:r>
    </w:p>
    <w:p w14:paraId="415DC737" w14:textId="4643DD77" w:rsidR="001650A5" w:rsidRDefault="001650A5" w:rsidP="00836C00">
      <w:pPr>
        <w:spacing w:before="180"/>
        <w:jc w:val="both"/>
        <w:rPr>
          <w:b/>
        </w:rPr>
      </w:pPr>
      <w:r w:rsidRPr="00314C0C">
        <w:rPr>
          <w:b/>
        </w:rPr>
        <w:t>Q</w:t>
      </w:r>
      <w:r>
        <w:rPr>
          <w:b/>
        </w:rPr>
        <w:t>2</w:t>
      </w:r>
      <w:r w:rsidRPr="00314C0C">
        <w:rPr>
          <w:b/>
        </w:rPr>
        <w:t xml:space="preserve">: </w:t>
      </w:r>
      <w:r>
        <w:rPr>
          <w:b/>
        </w:rPr>
        <w:t>Do you agree with the above changes?</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1650A5" w:rsidRPr="00274625" w14:paraId="28ADA7DC" w14:textId="77777777" w:rsidTr="00F216FA">
        <w:trPr>
          <w:trHeight w:val="132"/>
        </w:trPr>
        <w:tc>
          <w:tcPr>
            <w:tcW w:w="1215" w:type="dxa"/>
            <w:shd w:val="clear" w:color="auto" w:fill="D9D9D9"/>
          </w:tcPr>
          <w:p w14:paraId="45B05C3A" w14:textId="77777777" w:rsidR="001650A5" w:rsidRPr="00314C0C" w:rsidRDefault="001650A5" w:rsidP="00F216FA">
            <w:pPr>
              <w:spacing w:after="0"/>
              <w:jc w:val="both"/>
              <w:rPr>
                <w:b/>
                <w:bCs/>
                <w:lang w:eastAsia="zh-CN"/>
              </w:rPr>
            </w:pPr>
            <w:r w:rsidRPr="00314C0C">
              <w:rPr>
                <w:b/>
                <w:bCs/>
                <w:lang w:eastAsia="zh-CN"/>
              </w:rPr>
              <w:t>Company</w:t>
            </w:r>
          </w:p>
        </w:tc>
        <w:tc>
          <w:tcPr>
            <w:tcW w:w="1840" w:type="dxa"/>
            <w:shd w:val="clear" w:color="auto" w:fill="D9D9D9"/>
          </w:tcPr>
          <w:p w14:paraId="19CEEF58" w14:textId="77777777" w:rsidR="001650A5" w:rsidRPr="00314C0C" w:rsidRDefault="001650A5" w:rsidP="00F216FA">
            <w:pPr>
              <w:spacing w:after="0"/>
              <w:jc w:val="both"/>
              <w:rPr>
                <w:rFonts w:eastAsia="SimSun"/>
                <w:b/>
                <w:bCs/>
                <w:lang w:eastAsia="zh-CN"/>
              </w:rPr>
            </w:pPr>
            <w:r>
              <w:rPr>
                <w:rFonts w:eastAsia="SimSun"/>
                <w:b/>
                <w:bCs/>
                <w:lang w:eastAsia="zh-CN"/>
              </w:rPr>
              <w:t>Yes/No</w:t>
            </w:r>
          </w:p>
        </w:tc>
        <w:tc>
          <w:tcPr>
            <w:tcW w:w="6541" w:type="dxa"/>
            <w:shd w:val="clear" w:color="auto" w:fill="D9D9D9"/>
          </w:tcPr>
          <w:p w14:paraId="32C0C761" w14:textId="77777777" w:rsidR="001650A5" w:rsidRPr="00314C0C" w:rsidRDefault="001650A5" w:rsidP="00F216FA">
            <w:pPr>
              <w:spacing w:after="0"/>
              <w:jc w:val="both"/>
              <w:rPr>
                <w:b/>
                <w:bCs/>
                <w:lang w:eastAsia="zh-CN"/>
              </w:rPr>
            </w:pPr>
            <w:r w:rsidRPr="00314C0C">
              <w:rPr>
                <w:b/>
                <w:bCs/>
                <w:lang w:eastAsia="zh-CN"/>
              </w:rPr>
              <w:t>Comments</w:t>
            </w:r>
          </w:p>
        </w:tc>
      </w:tr>
      <w:tr w:rsidR="001650A5" w:rsidRPr="0019077C" w14:paraId="7E6D1C48" w14:textId="77777777" w:rsidTr="00F216FA">
        <w:trPr>
          <w:trHeight w:val="127"/>
        </w:trPr>
        <w:tc>
          <w:tcPr>
            <w:tcW w:w="1215" w:type="dxa"/>
            <w:shd w:val="clear" w:color="auto" w:fill="auto"/>
          </w:tcPr>
          <w:p w14:paraId="290D71AC" w14:textId="77777777" w:rsidR="001650A5" w:rsidRPr="00F248B0" w:rsidRDefault="001650A5" w:rsidP="00F216FA">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840" w:type="dxa"/>
          </w:tcPr>
          <w:p w14:paraId="03CEA9A8" w14:textId="77777777" w:rsidR="001650A5" w:rsidRPr="00F248B0" w:rsidRDefault="001650A5" w:rsidP="00F216FA">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3D83A566" w14:textId="3493F1ED" w:rsidR="001650A5" w:rsidRPr="00CE0FE0" w:rsidRDefault="001650A5" w:rsidP="00F216FA">
            <w:pPr>
              <w:spacing w:after="0"/>
              <w:rPr>
                <w:rFonts w:eastAsiaTheme="minorEastAsia"/>
                <w:bCs/>
                <w:lang w:eastAsia="zh-CN"/>
              </w:rPr>
            </w:pPr>
          </w:p>
        </w:tc>
      </w:tr>
      <w:tr w:rsidR="001650A5" w:rsidRPr="0019077C" w14:paraId="646DBCC3" w14:textId="77777777" w:rsidTr="00F216FA">
        <w:trPr>
          <w:trHeight w:val="127"/>
        </w:trPr>
        <w:tc>
          <w:tcPr>
            <w:tcW w:w="1215" w:type="dxa"/>
            <w:shd w:val="clear" w:color="auto" w:fill="auto"/>
          </w:tcPr>
          <w:p w14:paraId="3AE2FB61" w14:textId="56FEC126" w:rsidR="001650A5" w:rsidRDefault="0003677D" w:rsidP="00F216FA">
            <w:pPr>
              <w:spacing w:after="0"/>
              <w:rPr>
                <w:rFonts w:eastAsia="MS Mincho"/>
                <w:bCs/>
                <w:lang w:eastAsia="ja-JP"/>
              </w:rPr>
            </w:pPr>
            <w:r>
              <w:rPr>
                <w:rFonts w:eastAsia="MS Mincho"/>
                <w:bCs/>
                <w:lang w:eastAsia="ja-JP"/>
              </w:rPr>
              <w:t>MediaTek</w:t>
            </w:r>
          </w:p>
        </w:tc>
        <w:tc>
          <w:tcPr>
            <w:tcW w:w="1840" w:type="dxa"/>
          </w:tcPr>
          <w:p w14:paraId="30D29094" w14:textId="06B4C9A4" w:rsidR="001650A5" w:rsidRDefault="0003677D" w:rsidP="00F216FA">
            <w:pPr>
              <w:spacing w:after="0"/>
              <w:rPr>
                <w:rFonts w:eastAsia="MS Mincho"/>
                <w:bCs/>
                <w:lang w:eastAsia="ja-JP"/>
              </w:rPr>
            </w:pPr>
            <w:r>
              <w:rPr>
                <w:rFonts w:eastAsia="MS Mincho"/>
                <w:bCs/>
                <w:lang w:eastAsia="ja-JP"/>
              </w:rPr>
              <w:t>Yes, but</w:t>
            </w:r>
          </w:p>
        </w:tc>
        <w:tc>
          <w:tcPr>
            <w:tcW w:w="6541" w:type="dxa"/>
            <w:shd w:val="clear" w:color="auto" w:fill="auto"/>
          </w:tcPr>
          <w:p w14:paraId="19015D87" w14:textId="59A0B5C2" w:rsidR="001650A5" w:rsidRDefault="0003677D" w:rsidP="00F216FA">
            <w:pPr>
              <w:spacing w:after="0"/>
              <w:rPr>
                <w:rFonts w:eastAsia="MS Mincho"/>
                <w:bCs/>
                <w:lang w:eastAsia="ja-JP"/>
              </w:rPr>
            </w:pPr>
            <w:r>
              <w:rPr>
                <w:rFonts w:eastAsia="MS Mincho"/>
                <w:bCs/>
                <w:lang w:eastAsia="ja-JP"/>
              </w:rPr>
              <w:t>Agree in principle, but it should be captured that this refers to epochTime for serving cell only.</w:t>
            </w:r>
          </w:p>
        </w:tc>
      </w:tr>
      <w:tr w:rsidR="001650A5" w:rsidRPr="0019077C" w14:paraId="3DD8891C" w14:textId="77777777" w:rsidTr="00F216FA">
        <w:trPr>
          <w:trHeight w:val="127"/>
        </w:trPr>
        <w:tc>
          <w:tcPr>
            <w:tcW w:w="1215" w:type="dxa"/>
            <w:shd w:val="clear" w:color="auto" w:fill="auto"/>
          </w:tcPr>
          <w:p w14:paraId="60EF71EF" w14:textId="125DA2CC" w:rsidR="001650A5" w:rsidRPr="00E01DAB" w:rsidRDefault="00E01DAB" w:rsidP="00F216FA">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5CF2C9A5" w14:textId="458B8AC1" w:rsidR="001650A5" w:rsidRPr="00E01DAB" w:rsidRDefault="00E01DAB" w:rsidP="00F216FA">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692EA764" w14:textId="77777777" w:rsidR="001650A5" w:rsidRDefault="001650A5" w:rsidP="00F216FA">
            <w:pPr>
              <w:spacing w:after="0"/>
              <w:rPr>
                <w:rFonts w:eastAsia="MS Mincho"/>
                <w:bCs/>
                <w:lang w:eastAsia="ja-JP"/>
              </w:rPr>
            </w:pPr>
          </w:p>
        </w:tc>
      </w:tr>
      <w:tr w:rsidR="004E3F8E" w:rsidRPr="0019077C" w14:paraId="1F241AC1" w14:textId="77777777" w:rsidTr="009E46C2">
        <w:trPr>
          <w:trHeight w:val="127"/>
        </w:trPr>
        <w:tc>
          <w:tcPr>
            <w:tcW w:w="1215" w:type="dxa"/>
            <w:shd w:val="clear" w:color="auto" w:fill="auto"/>
          </w:tcPr>
          <w:p w14:paraId="0658EECB" w14:textId="77777777" w:rsidR="004E3F8E" w:rsidRDefault="004E3F8E" w:rsidP="009E46C2">
            <w:pPr>
              <w:spacing w:after="0"/>
              <w:rPr>
                <w:rFonts w:eastAsia="MS Mincho"/>
                <w:bCs/>
                <w:lang w:eastAsia="ja-JP"/>
              </w:rPr>
            </w:pPr>
            <w:r>
              <w:rPr>
                <w:rFonts w:eastAsia="MS Mincho"/>
                <w:bCs/>
                <w:lang w:eastAsia="ja-JP"/>
              </w:rPr>
              <w:t>OPPO</w:t>
            </w:r>
          </w:p>
        </w:tc>
        <w:tc>
          <w:tcPr>
            <w:tcW w:w="1840" w:type="dxa"/>
          </w:tcPr>
          <w:p w14:paraId="1CCD95D3" w14:textId="77777777" w:rsidR="004E3F8E" w:rsidRDefault="004E3F8E" w:rsidP="009E46C2">
            <w:pPr>
              <w:spacing w:after="0"/>
              <w:rPr>
                <w:rFonts w:eastAsia="MS Mincho"/>
                <w:bCs/>
                <w:lang w:eastAsia="ja-JP"/>
              </w:rPr>
            </w:pPr>
            <w:r>
              <w:rPr>
                <w:rFonts w:eastAsia="MS Mincho"/>
                <w:bCs/>
                <w:lang w:eastAsia="ja-JP"/>
              </w:rPr>
              <w:t>Yes</w:t>
            </w:r>
          </w:p>
        </w:tc>
        <w:tc>
          <w:tcPr>
            <w:tcW w:w="6541" w:type="dxa"/>
            <w:shd w:val="clear" w:color="auto" w:fill="auto"/>
          </w:tcPr>
          <w:p w14:paraId="15F97C59" w14:textId="77777777" w:rsidR="004E3F8E" w:rsidRDefault="004E3F8E" w:rsidP="009E46C2">
            <w:pPr>
              <w:spacing w:after="0"/>
              <w:rPr>
                <w:rFonts w:eastAsia="MS Mincho"/>
                <w:bCs/>
                <w:lang w:eastAsia="ja-JP"/>
              </w:rPr>
            </w:pPr>
          </w:p>
        </w:tc>
      </w:tr>
      <w:tr w:rsidR="001650A5" w:rsidRPr="0019077C" w14:paraId="3B873CEB" w14:textId="77777777" w:rsidTr="00F216FA">
        <w:trPr>
          <w:trHeight w:val="127"/>
        </w:trPr>
        <w:tc>
          <w:tcPr>
            <w:tcW w:w="1215" w:type="dxa"/>
            <w:shd w:val="clear" w:color="auto" w:fill="auto"/>
          </w:tcPr>
          <w:p w14:paraId="3710D296" w14:textId="12CF37C5" w:rsidR="001650A5" w:rsidRDefault="0082305B" w:rsidP="00F216FA">
            <w:pPr>
              <w:spacing w:after="0"/>
              <w:rPr>
                <w:rFonts w:eastAsia="MS Mincho"/>
                <w:bCs/>
                <w:lang w:eastAsia="ja-JP"/>
              </w:rPr>
            </w:pPr>
            <w:r>
              <w:rPr>
                <w:rFonts w:eastAsia="MS Mincho"/>
                <w:bCs/>
                <w:lang w:eastAsia="ja-JP"/>
              </w:rPr>
              <w:t>Qualcomm</w:t>
            </w:r>
          </w:p>
        </w:tc>
        <w:tc>
          <w:tcPr>
            <w:tcW w:w="1840" w:type="dxa"/>
          </w:tcPr>
          <w:p w14:paraId="1B6B8F0C" w14:textId="6D07E62F" w:rsidR="001650A5" w:rsidRDefault="0082305B" w:rsidP="00F216FA">
            <w:pPr>
              <w:spacing w:after="0"/>
              <w:rPr>
                <w:rFonts w:eastAsia="MS Mincho"/>
                <w:bCs/>
                <w:lang w:eastAsia="ja-JP"/>
              </w:rPr>
            </w:pPr>
            <w:r>
              <w:rPr>
                <w:rFonts w:eastAsia="MS Mincho"/>
                <w:bCs/>
                <w:lang w:eastAsia="ja-JP"/>
              </w:rPr>
              <w:t>Yes but</w:t>
            </w:r>
          </w:p>
        </w:tc>
        <w:tc>
          <w:tcPr>
            <w:tcW w:w="6541" w:type="dxa"/>
            <w:shd w:val="clear" w:color="auto" w:fill="auto"/>
          </w:tcPr>
          <w:p w14:paraId="72A8DB2A" w14:textId="17BCE5C2" w:rsidR="001650A5" w:rsidRDefault="0082305B" w:rsidP="00F216FA">
            <w:pPr>
              <w:spacing w:after="0"/>
              <w:rPr>
                <w:rFonts w:eastAsia="MS Mincho"/>
                <w:bCs/>
                <w:lang w:eastAsia="ja-JP"/>
              </w:rPr>
            </w:pPr>
            <w:r>
              <w:rPr>
                <w:rFonts w:eastAsia="MS Mincho"/>
                <w:bCs/>
                <w:lang w:eastAsia="ja-JP"/>
              </w:rPr>
              <w:t xml:space="preserve">Agree with MediaTek. We suggest </w:t>
            </w:r>
            <w:r w:rsidR="00586E30">
              <w:rPr>
                <w:rFonts w:eastAsia="MS Mincho"/>
                <w:bCs/>
                <w:lang w:eastAsia="ja-JP"/>
              </w:rPr>
              <w:t>to capture according to RAN1 agreement.</w:t>
            </w:r>
          </w:p>
          <w:p w14:paraId="087155DF" w14:textId="77777777" w:rsidR="0082305B" w:rsidRDefault="0082305B" w:rsidP="00F216FA">
            <w:pPr>
              <w:spacing w:after="0"/>
              <w:rPr>
                <w:rFonts w:eastAsia="MS Mincho"/>
                <w:bCs/>
                <w:lang w:eastAsia="ja-JP"/>
              </w:rPr>
            </w:pPr>
          </w:p>
          <w:p w14:paraId="085B8EF0" w14:textId="5568807E" w:rsidR="0082305B" w:rsidRDefault="0082305B" w:rsidP="00F216FA">
            <w:pPr>
              <w:spacing w:after="0"/>
              <w:rPr>
                <w:rFonts w:eastAsia="MS Mincho"/>
                <w:bCs/>
                <w:lang w:eastAsia="ja-JP"/>
              </w:rPr>
            </w:pPr>
            <w:r>
              <w:rPr>
                <w:rFonts w:eastAsia="MS Mincho"/>
                <w:bCs/>
                <w:lang w:eastAsia="ja-JP"/>
              </w:rPr>
              <w:t>For serving cell, t</w:t>
            </w:r>
            <w:r w:rsidRPr="0082305B">
              <w:rPr>
                <w:rFonts w:eastAsia="MS Mincho"/>
                <w:bCs/>
                <w:lang w:eastAsia="ja-JP"/>
              </w:rPr>
              <w:t>he startSFN indicates the current SFN or the next upcoming SFN after the frame where the message indicating the epochTime is received.</w:t>
            </w:r>
            <w:r>
              <w:rPr>
                <w:rFonts w:eastAsia="MS Mincho"/>
                <w:bCs/>
                <w:lang w:eastAsia="ja-JP"/>
              </w:rPr>
              <w:t xml:space="preserve"> For non-serving cell, t</w:t>
            </w:r>
            <w:r w:rsidRPr="0082305B">
              <w:rPr>
                <w:rFonts w:eastAsia="MS Mincho"/>
                <w:bCs/>
                <w:lang w:eastAsia="ja-JP"/>
              </w:rPr>
              <w:t xml:space="preserve">he startSFN indicates the </w:t>
            </w:r>
            <w:r>
              <w:rPr>
                <w:rFonts w:eastAsia="MS Mincho"/>
                <w:bCs/>
                <w:lang w:eastAsia="ja-JP"/>
              </w:rPr>
              <w:t>closest</w:t>
            </w:r>
            <w:r w:rsidRPr="0082305B">
              <w:rPr>
                <w:rFonts w:eastAsia="MS Mincho"/>
                <w:bCs/>
                <w:lang w:eastAsia="ja-JP"/>
              </w:rPr>
              <w:t xml:space="preserve"> SFN </w:t>
            </w:r>
            <w:r>
              <w:rPr>
                <w:rFonts w:eastAsia="MS Mincho"/>
                <w:bCs/>
                <w:lang w:eastAsia="ja-JP"/>
              </w:rPr>
              <w:t>to</w:t>
            </w:r>
            <w:r w:rsidRPr="0082305B">
              <w:rPr>
                <w:rFonts w:eastAsia="MS Mincho"/>
                <w:bCs/>
                <w:lang w:eastAsia="ja-JP"/>
              </w:rPr>
              <w:t xml:space="preserve"> the frame where the message indicating the epochTime is received.</w:t>
            </w:r>
          </w:p>
        </w:tc>
      </w:tr>
      <w:tr w:rsidR="001650A5" w:rsidRPr="0019077C" w14:paraId="339A6F30" w14:textId="77777777" w:rsidTr="00F216FA">
        <w:trPr>
          <w:trHeight w:val="127"/>
        </w:trPr>
        <w:tc>
          <w:tcPr>
            <w:tcW w:w="1215" w:type="dxa"/>
            <w:shd w:val="clear" w:color="auto" w:fill="auto"/>
          </w:tcPr>
          <w:p w14:paraId="4E38D1E5" w14:textId="27F6707C" w:rsidR="001650A5" w:rsidRDefault="00F54130" w:rsidP="00F216FA">
            <w:pPr>
              <w:spacing w:after="0"/>
              <w:rPr>
                <w:rFonts w:eastAsia="MS Mincho"/>
                <w:bCs/>
                <w:lang w:eastAsia="ja-JP"/>
              </w:rPr>
            </w:pPr>
            <w:r>
              <w:rPr>
                <w:rFonts w:eastAsia="MS Mincho"/>
                <w:bCs/>
                <w:lang w:eastAsia="ja-JP"/>
              </w:rPr>
              <w:t>Ericsson</w:t>
            </w:r>
          </w:p>
        </w:tc>
        <w:tc>
          <w:tcPr>
            <w:tcW w:w="1840" w:type="dxa"/>
          </w:tcPr>
          <w:p w14:paraId="74D925D0" w14:textId="652CB631" w:rsidR="001650A5" w:rsidRDefault="00F54130" w:rsidP="00F216FA">
            <w:pPr>
              <w:spacing w:after="0"/>
              <w:rPr>
                <w:rFonts w:eastAsia="MS Mincho"/>
                <w:bCs/>
                <w:lang w:eastAsia="ja-JP"/>
              </w:rPr>
            </w:pPr>
            <w:r>
              <w:rPr>
                <w:rFonts w:eastAsia="MS Mincho"/>
                <w:bCs/>
                <w:lang w:eastAsia="ja-JP"/>
              </w:rPr>
              <w:t>Maybe</w:t>
            </w:r>
          </w:p>
        </w:tc>
        <w:tc>
          <w:tcPr>
            <w:tcW w:w="6541" w:type="dxa"/>
            <w:shd w:val="clear" w:color="auto" w:fill="auto"/>
          </w:tcPr>
          <w:p w14:paraId="498CA4C8" w14:textId="26D97205" w:rsidR="001650A5" w:rsidRDefault="00F54130" w:rsidP="00F216FA">
            <w:pPr>
              <w:spacing w:after="0"/>
              <w:rPr>
                <w:rFonts w:eastAsia="MS Mincho"/>
                <w:bCs/>
                <w:lang w:eastAsia="ja-JP"/>
              </w:rPr>
            </w:pPr>
            <w:r w:rsidRPr="00F54130">
              <w:rPr>
                <w:rFonts w:eastAsia="MS Mincho"/>
                <w:bCs/>
                <w:lang w:eastAsia="ja-JP"/>
              </w:rPr>
              <w:t>This is also being discussed in NR NTN. We suggest waiting until the discussion is concluded there with the intention to align the text.</w:t>
            </w:r>
          </w:p>
        </w:tc>
      </w:tr>
      <w:tr w:rsidR="001650A5" w:rsidRPr="0019077C" w14:paraId="58E0AC2F" w14:textId="77777777" w:rsidTr="00F216FA">
        <w:trPr>
          <w:trHeight w:val="127"/>
        </w:trPr>
        <w:tc>
          <w:tcPr>
            <w:tcW w:w="1215" w:type="dxa"/>
            <w:shd w:val="clear" w:color="auto" w:fill="auto"/>
          </w:tcPr>
          <w:p w14:paraId="46A858CF" w14:textId="77777777" w:rsidR="001650A5" w:rsidRDefault="001650A5" w:rsidP="00F216FA">
            <w:pPr>
              <w:spacing w:after="0"/>
              <w:rPr>
                <w:rFonts w:eastAsia="MS Mincho"/>
                <w:bCs/>
                <w:lang w:eastAsia="ja-JP"/>
              </w:rPr>
            </w:pPr>
          </w:p>
        </w:tc>
        <w:tc>
          <w:tcPr>
            <w:tcW w:w="1840" w:type="dxa"/>
          </w:tcPr>
          <w:p w14:paraId="4363C4E8" w14:textId="77777777" w:rsidR="001650A5" w:rsidRDefault="001650A5" w:rsidP="00F216FA">
            <w:pPr>
              <w:spacing w:after="0"/>
              <w:rPr>
                <w:rFonts w:eastAsia="MS Mincho"/>
                <w:bCs/>
                <w:lang w:eastAsia="ja-JP"/>
              </w:rPr>
            </w:pPr>
          </w:p>
        </w:tc>
        <w:tc>
          <w:tcPr>
            <w:tcW w:w="6541" w:type="dxa"/>
            <w:shd w:val="clear" w:color="auto" w:fill="auto"/>
          </w:tcPr>
          <w:p w14:paraId="6585CB99" w14:textId="77777777" w:rsidR="001650A5" w:rsidRDefault="001650A5" w:rsidP="00F216FA">
            <w:pPr>
              <w:spacing w:after="0"/>
              <w:rPr>
                <w:rFonts w:eastAsia="MS Mincho"/>
                <w:bCs/>
                <w:lang w:eastAsia="ja-JP"/>
              </w:rPr>
            </w:pPr>
          </w:p>
        </w:tc>
      </w:tr>
      <w:tr w:rsidR="001650A5" w:rsidRPr="0019077C" w14:paraId="35DF82D8" w14:textId="77777777" w:rsidTr="00F216FA">
        <w:trPr>
          <w:trHeight w:val="127"/>
        </w:trPr>
        <w:tc>
          <w:tcPr>
            <w:tcW w:w="1215" w:type="dxa"/>
            <w:shd w:val="clear" w:color="auto" w:fill="auto"/>
          </w:tcPr>
          <w:p w14:paraId="3E3A6DBA" w14:textId="77777777" w:rsidR="001650A5" w:rsidRPr="00314C0C" w:rsidRDefault="001650A5" w:rsidP="00F216FA">
            <w:pPr>
              <w:spacing w:after="0"/>
              <w:rPr>
                <w:rFonts w:eastAsia="MS Mincho"/>
                <w:bCs/>
                <w:lang w:eastAsia="ja-JP"/>
              </w:rPr>
            </w:pPr>
          </w:p>
        </w:tc>
        <w:tc>
          <w:tcPr>
            <w:tcW w:w="1840" w:type="dxa"/>
          </w:tcPr>
          <w:p w14:paraId="62904C90" w14:textId="77777777" w:rsidR="001650A5" w:rsidRPr="00314C0C" w:rsidRDefault="001650A5" w:rsidP="00F216FA">
            <w:pPr>
              <w:spacing w:after="0"/>
              <w:rPr>
                <w:rFonts w:eastAsia="MS Mincho"/>
                <w:bCs/>
                <w:lang w:eastAsia="ja-JP"/>
              </w:rPr>
            </w:pPr>
          </w:p>
        </w:tc>
        <w:tc>
          <w:tcPr>
            <w:tcW w:w="6541" w:type="dxa"/>
            <w:shd w:val="clear" w:color="auto" w:fill="auto"/>
          </w:tcPr>
          <w:p w14:paraId="54D621E7" w14:textId="77777777" w:rsidR="001650A5" w:rsidRPr="00314C0C" w:rsidRDefault="001650A5" w:rsidP="00F216FA">
            <w:pPr>
              <w:spacing w:after="0"/>
              <w:rPr>
                <w:rFonts w:eastAsia="MS Mincho"/>
                <w:bCs/>
                <w:lang w:eastAsia="ja-JP"/>
              </w:rPr>
            </w:pPr>
          </w:p>
        </w:tc>
      </w:tr>
      <w:tr w:rsidR="001650A5" w:rsidRPr="0019077C" w14:paraId="0B1AD875" w14:textId="77777777" w:rsidTr="00F216FA">
        <w:trPr>
          <w:trHeight w:val="127"/>
        </w:trPr>
        <w:tc>
          <w:tcPr>
            <w:tcW w:w="1215" w:type="dxa"/>
            <w:shd w:val="clear" w:color="auto" w:fill="auto"/>
          </w:tcPr>
          <w:p w14:paraId="5AAB6FD5" w14:textId="77777777" w:rsidR="001650A5" w:rsidRPr="006F7A5A" w:rsidRDefault="001650A5" w:rsidP="00F216FA">
            <w:pPr>
              <w:spacing w:after="0"/>
              <w:rPr>
                <w:rFonts w:eastAsiaTheme="minorEastAsia"/>
                <w:bCs/>
                <w:lang w:eastAsia="zh-CN"/>
              </w:rPr>
            </w:pPr>
          </w:p>
        </w:tc>
        <w:tc>
          <w:tcPr>
            <w:tcW w:w="1840" w:type="dxa"/>
          </w:tcPr>
          <w:p w14:paraId="7DEE36A3" w14:textId="77777777" w:rsidR="001650A5" w:rsidRPr="006F7A5A" w:rsidRDefault="001650A5" w:rsidP="00F216FA">
            <w:pPr>
              <w:spacing w:after="0"/>
              <w:rPr>
                <w:rFonts w:eastAsiaTheme="minorEastAsia"/>
                <w:bCs/>
                <w:lang w:eastAsia="zh-CN"/>
              </w:rPr>
            </w:pPr>
          </w:p>
        </w:tc>
        <w:tc>
          <w:tcPr>
            <w:tcW w:w="6541" w:type="dxa"/>
            <w:shd w:val="clear" w:color="auto" w:fill="auto"/>
          </w:tcPr>
          <w:p w14:paraId="36B2F983" w14:textId="77777777" w:rsidR="001650A5" w:rsidRDefault="001650A5" w:rsidP="00F216FA">
            <w:pPr>
              <w:spacing w:after="0"/>
              <w:rPr>
                <w:rFonts w:eastAsia="MS Mincho"/>
                <w:bCs/>
                <w:lang w:eastAsia="ja-JP"/>
              </w:rPr>
            </w:pPr>
          </w:p>
        </w:tc>
      </w:tr>
      <w:tr w:rsidR="001650A5" w:rsidRPr="0019077C" w14:paraId="53C1A46C" w14:textId="77777777" w:rsidTr="00F216FA">
        <w:trPr>
          <w:trHeight w:val="127"/>
        </w:trPr>
        <w:tc>
          <w:tcPr>
            <w:tcW w:w="1215" w:type="dxa"/>
            <w:shd w:val="clear" w:color="auto" w:fill="auto"/>
          </w:tcPr>
          <w:p w14:paraId="1FEEA705" w14:textId="77777777" w:rsidR="001650A5" w:rsidRDefault="001650A5" w:rsidP="00F216FA">
            <w:pPr>
              <w:spacing w:after="0"/>
              <w:rPr>
                <w:rFonts w:eastAsiaTheme="minorEastAsia"/>
                <w:bCs/>
                <w:lang w:eastAsia="zh-CN"/>
              </w:rPr>
            </w:pPr>
          </w:p>
        </w:tc>
        <w:tc>
          <w:tcPr>
            <w:tcW w:w="1840" w:type="dxa"/>
          </w:tcPr>
          <w:p w14:paraId="218A2C3B" w14:textId="77777777" w:rsidR="001650A5" w:rsidRDefault="001650A5" w:rsidP="00F216FA">
            <w:pPr>
              <w:spacing w:after="0"/>
              <w:rPr>
                <w:rFonts w:eastAsiaTheme="minorEastAsia"/>
                <w:bCs/>
                <w:lang w:eastAsia="zh-CN"/>
              </w:rPr>
            </w:pPr>
          </w:p>
        </w:tc>
        <w:tc>
          <w:tcPr>
            <w:tcW w:w="6541" w:type="dxa"/>
            <w:shd w:val="clear" w:color="auto" w:fill="auto"/>
          </w:tcPr>
          <w:p w14:paraId="4CCF9CDD" w14:textId="77777777" w:rsidR="001650A5" w:rsidRDefault="001650A5" w:rsidP="00F216FA">
            <w:pPr>
              <w:spacing w:after="0"/>
              <w:rPr>
                <w:rFonts w:eastAsia="MS Mincho"/>
                <w:bCs/>
                <w:lang w:eastAsia="ja-JP"/>
              </w:rPr>
            </w:pPr>
          </w:p>
        </w:tc>
      </w:tr>
      <w:tr w:rsidR="001650A5" w:rsidRPr="0019077C" w14:paraId="18F78A4D" w14:textId="77777777" w:rsidTr="00F216FA">
        <w:trPr>
          <w:trHeight w:val="127"/>
        </w:trPr>
        <w:tc>
          <w:tcPr>
            <w:tcW w:w="1215" w:type="dxa"/>
            <w:shd w:val="clear" w:color="auto" w:fill="auto"/>
          </w:tcPr>
          <w:p w14:paraId="46CDB0C8" w14:textId="77777777" w:rsidR="001650A5" w:rsidRDefault="001650A5" w:rsidP="00F216FA">
            <w:pPr>
              <w:spacing w:after="0"/>
              <w:rPr>
                <w:rFonts w:eastAsiaTheme="minorEastAsia"/>
                <w:bCs/>
                <w:lang w:eastAsia="zh-CN"/>
              </w:rPr>
            </w:pPr>
          </w:p>
        </w:tc>
        <w:tc>
          <w:tcPr>
            <w:tcW w:w="1840" w:type="dxa"/>
          </w:tcPr>
          <w:p w14:paraId="5C03B18F" w14:textId="77777777" w:rsidR="001650A5" w:rsidRDefault="001650A5" w:rsidP="00F216FA">
            <w:pPr>
              <w:spacing w:after="0"/>
              <w:rPr>
                <w:rFonts w:eastAsiaTheme="minorEastAsia"/>
                <w:bCs/>
                <w:lang w:eastAsia="zh-CN"/>
              </w:rPr>
            </w:pPr>
          </w:p>
        </w:tc>
        <w:tc>
          <w:tcPr>
            <w:tcW w:w="6541" w:type="dxa"/>
            <w:shd w:val="clear" w:color="auto" w:fill="auto"/>
          </w:tcPr>
          <w:p w14:paraId="14BFB10A" w14:textId="77777777" w:rsidR="001650A5" w:rsidRDefault="001650A5" w:rsidP="00F216FA">
            <w:pPr>
              <w:spacing w:after="0"/>
              <w:rPr>
                <w:rFonts w:eastAsia="MS Mincho"/>
                <w:bCs/>
                <w:lang w:eastAsia="ja-JP"/>
              </w:rPr>
            </w:pPr>
          </w:p>
        </w:tc>
      </w:tr>
    </w:tbl>
    <w:p w14:paraId="7B27D631" w14:textId="77777777" w:rsidR="00A61AC9" w:rsidRDefault="00A61AC9" w:rsidP="003249E3">
      <w:pPr>
        <w:spacing w:before="180"/>
        <w:rPr>
          <w:rFonts w:eastAsia="SimSun"/>
          <w:lang w:eastAsia="zh-CN"/>
        </w:rPr>
      </w:pPr>
    </w:p>
    <w:p w14:paraId="0A190681" w14:textId="30994529" w:rsidR="00E15621" w:rsidRDefault="003249E3" w:rsidP="003249E3">
      <w:pPr>
        <w:spacing w:before="180"/>
        <w:rPr>
          <w:rFonts w:eastAsia="SimSun"/>
          <w:lang w:eastAsia="zh-CN"/>
        </w:rPr>
      </w:pPr>
      <w:r>
        <w:rPr>
          <w:rFonts w:eastAsia="SimSun" w:hint="eastAsia"/>
          <w:lang w:eastAsia="zh-CN"/>
        </w:rPr>
        <w:t>T</w:t>
      </w:r>
      <w:r>
        <w:rPr>
          <w:rFonts w:eastAsia="SimSun"/>
          <w:lang w:eastAsia="zh-CN"/>
        </w:rPr>
        <w:t>he RAN1 agreement</w:t>
      </w:r>
      <w:r w:rsidR="00A61AC9">
        <w:rPr>
          <w:rFonts w:eastAsia="SimSun"/>
          <w:lang w:eastAsia="zh-CN"/>
        </w:rPr>
        <w:t xml:space="preserve"> on SFN ambiguity</w:t>
      </w:r>
      <w:r>
        <w:rPr>
          <w:rFonts w:eastAsia="SimSun"/>
          <w:lang w:eastAsia="zh-CN"/>
        </w:rPr>
        <w:t xml:space="preserve"> has not </w:t>
      </w:r>
      <w:r w:rsidR="000B745E">
        <w:rPr>
          <w:rFonts w:eastAsia="SimSun"/>
          <w:lang w:eastAsia="zh-CN"/>
        </w:rPr>
        <w:t>considered HO/CHO cases</w:t>
      </w:r>
      <w:r>
        <w:rPr>
          <w:rFonts w:eastAsia="SimSun"/>
          <w:lang w:eastAsia="zh-CN"/>
        </w:rPr>
        <w:t>,</w:t>
      </w:r>
      <w:r w:rsidR="000B745E">
        <w:rPr>
          <w:rFonts w:eastAsia="SimSun"/>
          <w:lang w:eastAsia="zh-CN"/>
        </w:rPr>
        <w:t xml:space="preserve"> and</w:t>
      </w:r>
      <w:r w:rsidR="00D04DC7">
        <w:rPr>
          <w:rFonts w:eastAsia="SimSun"/>
          <w:lang w:eastAsia="zh-CN"/>
        </w:rPr>
        <w:t xml:space="preserve"> </w:t>
      </w:r>
      <w:r w:rsidR="00D04DC7">
        <w:rPr>
          <w:rFonts w:eastAsia="SimSun"/>
          <w:lang w:eastAsia="zh-CN"/>
        </w:rPr>
        <w:fldChar w:fldCharType="begin"/>
      </w:r>
      <w:r w:rsidR="00D04DC7">
        <w:rPr>
          <w:rFonts w:eastAsia="SimSun"/>
          <w:lang w:eastAsia="zh-CN"/>
        </w:rPr>
        <w:instrText xml:space="preserve"> REF _Ref116380535 \r \h </w:instrText>
      </w:r>
      <w:r w:rsidR="00D04DC7">
        <w:rPr>
          <w:rFonts w:eastAsia="SimSun"/>
          <w:lang w:eastAsia="zh-CN"/>
        </w:rPr>
      </w:r>
      <w:r w:rsidR="00D04DC7">
        <w:rPr>
          <w:rFonts w:eastAsia="SimSun"/>
          <w:lang w:eastAsia="zh-CN"/>
        </w:rPr>
        <w:fldChar w:fldCharType="separate"/>
      </w:r>
      <w:r w:rsidR="00D04DC7">
        <w:rPr>
          <w:rFonts w:eastAsia="SimSun"/>
          <w:lang w:eastAsia="zh-CN"/>
        </w:rPr>
        <w:t>[3]</w:t>
      </w:r>
      <w:r w:rsidR="00D04DC7">
        <w:rPr>
          <w:rFonts w:eastAsia="SimSun"/>
          <w:lang w:eastAsia="zh-CN"/>
        </w:rPr>
        <w:fldChar w:fldCharType="end"/>
      </w:r>
      <w:r w:rsidR="00D04DC7">
        <w:rPr>
          <w:rFonts w:eastAsia="SimSun"/>
          <w:lang w:eastAsia="zh-CN"/>
        </w:rPr>
        <w:t xml:space="preserve"> proposes the following:</w:t>
      </w:r>
    </w:p>
    <w:tbl>
      <w:tblPr>
        <w:tblStyle w:val="TableGrid"/>
        <w:tblW w:w="0" w:type="auto"/>
        <w:tblLook w:val="04A0" w:firstRow="1" w:lastRow="0" w:firstColumn="1" w:lastColumn="0" w:noHBand="0" w:noVBand="1"/>
      </w:tblPr>
      <w:tblGrid>
        <w:gridCol w:w="9630"/>
      </w:tblGrid>
      <w:tr w:rsidR="00D04DC7" w14:paraId="6739907B" w14:textId="77777777" w:rsidTr="00D04DC7">
        <w:tc>
          <w:tcPr>
            <w:tcW w:w="9856" w:type="dxa"/>
          </w:tcPr>
          <w:p w14:paraId="4F861DFF" w14:textId="77C0493D" w:rsidR="00D04DC7" w:rsidRPr="00D04DC7" w:rsidRDefault="00D04DC7" w:rsidP="00D04DC7">
            <w:pPr>
              <w:pStyle w:val="Doc-text2"/>
              <w:spacing w:afterLines="50" w:after="120" w:line="264" w:lineRule="auto"/>
              <w:ind w:left="0" w:firstLine="0"/>
              <w:jc w:val="both"/>
              <w:rPr>
                <w:rFonts w:ascii="Times New Roman" w:eastAsiaTheme="minorEastAsia" w:hAnsi="Times New Roman"/>
                <w:b/>
                <w:lang w:val="en-GB" w:eastAsia="zh-CN"/>
              </w:rPr>
            </w:pPr>
            <w:r>
              <w:rPr>
                <w:rFonts w:ascii="Times New Roman" w:eastAsiaTheme="minorEastAsia" w:hAnsi="Times New Roman"/>
                <w:b/>
                <w:lang w:eastAsia="zh-CN"/>
              </w:rPr>
              <w:lastRenderedPageBreak/>
              <w:t xml:space="preserve">Proposal </w:t>
            </w:r>
            <w:r>
              <w:rPr>
                <w:rFonts w:ascii="Times New Roman" w:eastAsiaTheme="minorEastAsia" w:hAnsi="Times New Roman"/>
                <w:b/>
                <w:lang w:val="en-US" w:eastAsia="zh-CN"/>
              </w:rPr>
              <w:t>2: It’s suggest to</w:t>
            </w:r>
            <w:r>
              <w:rPr>
                <w:rFonts w:ascii="Times New Roman" w:eastAsiaTheme="minorEastAsia" w:hAnsi="Times New Roman"/>
                <w:b/>
                <w:lang w:eastAsia="zh-CN"/>
              </w:rPr>
              <w:t xml:space="preserve"> confirm the understanding that, when receving dedicated SIB31 </w:t>
            </w:r>
            <w:r>
              <w:rPr>
                <w:rFonts w:ascii="Times New Roman" w:eastAsiaTheme="minorEastAsia" w:hAnsi="Times New Roman"/>
                <w:b/>
                <w:lang w:val="en-US" w:eastAsia="zh-CN"/>
              </w:rPr>
              <w:t xml:space="preserve">in RRC reconfiguration message, </w:t>
            </w:r>
            <w:r>
              <w:rPr>
                <w:rFonts w:ascii="Times New Roman" w:hAnsi="Times New Roman"/>
                <w:b/>
                <w:szCs w:val="20"/>
                <w:lang w:eastAsia="zh-CN"/>
              </w:rPr>
              <w:t>UE also considers SFN</w:t>
            </w:r>
            <w:r>
              <w:rPr>
                <w:rFonts w:ascii="Times New Roman" w:hAnsi="Times New Roman"/>
                <w:b/>
                <w:szCs w:val="20"/>
                <w:lang w:val="en-US" w:eastAsia="zh-CN"/>
              </w:rPr>
              <w:t xml:space="preserve"> in </w:t>
            </w:r>
            <w:r>
              <w:rPr>
                <w:rFonts w:ascii="Times New Roman" w:hAnsi="Times New Roman"/>
                <w:b/>
                <w:i/>
              </w:rPr>
              <w:t>epochTime</w:t>
            </w:r>
            <w:r>
              <w:rPr>
                <w:rFonts w:ascii="Times New Roman" w:hAnsi="Times New Roman"/>
                <w:b/>
                <w:szCs w:val="20"/>
                <w:lang w:val="en-US" w:eastAsia="zh-CN"/>
              </w:rPr>
              <w:t xml:space="preserve"> </w:t>
            </w:r>
            <w:r>
              <w:rPr>
                <w:rFonts w:ascii="Times New Roman" w:hAnsi="Times New Roman"/>
                <w:b/>
                <w:szCs w:val="20"/>
                <w:lang w:eastAsia="zh-CN"/>
              </w:rPr>
              <w:t>to be the current SFN or the next upcoming SFN after the frame where</w:t>
            </w:r>
            <w:r>
              <w:rPr>
                <w:rFonts w:ascii="Times New Roman" w:hAnsi="Times New Roman"/>
                <w:b/>
                <w:szCs w:val="20"/>
                <w:lang w:val="en-US" w:eastAsia="zh-CN"/>
              </w:rPr>
              <w:t xml:space="preserve"> </w:t>
            </w:r>
            <w:r>
              <w:rPr>
                <w:rFonts w:ascii="Times New Roman" w:eastAsiaTheme="minorEastAsia" w:hAnsi="Times New Roman"/>
                <w:b/>
                <w:lang w:val="en-US" w:eastAsia="zh-CN"/>
              </w:rPr>
              <w:t>RRC reconfiguration</w:t>
            </w:r>
            <w:r>
              <w:rPr>
                <w:rFonts w:ascii="Times New Roman" w:hAnsi="Times New Roman"/>
                <w:b/>
                <w:szCs w:val="20"/>
                <w:lang w:val="en-US" w:eastAsia="zh-CN"/>
              </w:rPr>
              <w:t xml:space="preserve"> </w:t>
            </w:r>
            <w:r>
              <w:rPr>
                <w:rFonts w:ascii="Times New Roman" w:hAnsi="Times New Roman"/>
                <w:b/>
                <w:szCs w:val="20"/>
                <w:lang w:eastAsia="zh-CN"/>
              </w:rPr>
              <w:t>message is received</w:t>
            </w:r>
            <w:r>
              <w:rPr>
                <w:rFonts w:ascii="Times New Roman" w:hAnsi="Times New Roman"/>
                <w:b/>
                <w:szCs w:val="20"/>
                <w:lang w:val="en-US" w:eastAsia="zh-CN"/>
              </w:rPr>
              <w:t>.</w:t>
            </w:r>
            <w:r>
              <w:rPr>
                <w:rFonts w:ascii="Times New Roman" w:eastAsiaTheme="minorEastAsia" w:hAnsi="Times New Roman"/>
                <w:b/>
                <w:lang w:val="en-US" w:eastAsia="zh-CN"/>
              </w:rPr>
              <w:t xml:space="preserve"> </w:t>
            </w:r>
          </w:p>
        </w:tc>
      </w:tr>
    </w:tbl>
    <w:p w14:paraId="0C8269FA" w14:textId="5082287B" w:rsidR="00D04DC7" w:rsidRDefault="00D04DC7" w:rsidP="003249E3">
      <w:pPr>
        <w:spacing w:before="180"/>
        <w:rPr>
          <w:rFonts w:eastAsia="SimSun"/>
          <w:lang w:eastAsia="zh-CN"/>
        </w:rPr>
      </w:pPr>
      <w:r>
        <w:rPr>
          <w:rFonts w:eastAsia="SimSun" w:hint="eastAsia"/>
          <w:lang w:eastAsia="zh-CN"/>
        </w:rPr>
        <w:t>T</w:t>
      </w:r>
      <w:r>
        <w:rPr>
          <w:rFonts w:eastAsia="SimSun"/>
          <w:lang w:eastAsia="zh-CN"/>
        </w:rPr>
        <w:t>he moderator would like to list all possible solutions into the que</w:t>
      </w:r>
      <w:r w:rsidR="00BB3444">
        <w:rPr>
          <w:rFonts w:eastAsia="SimSun"/>
          <w:lang w:eastAsia="zh-CN"/>
        </w:rPr>
        <w:t>stion. Under each option, “</w:t>
      </w:r>
      <w:r w:rsidR="000775C3">
        <w:rPr>
          <w:rFonts w:eastAsia="SimSun"/>
          <w:lang w:eastAsia="zh-CN"/>
        </w:rPr>
        <w:t>MIB of target cell” is mentioned</w:t>
      </w:r>
      <w:r w:rsidR="0059475B">
        <w:rPr>
          <w:rFonts w:eastAsia="SimSun"/>
          <w:lang w:eastAsia="zh-CN"/>
        </w:rPr>
        <w:t xml:space="preserve"> as the second sub-option</w:t>
      </w:r>
      <w:r w:rsidR="000775C3">
        <w:rPr>
          <w:rFonts w:eastAsia="SimSun"/>
          <w:lang w:eastAsia="zh-CN"/>
        </w:rPr>
        <w:t xml:space="preserve">, because for HO/CHO the </w:t>
      </w:r>
      <w:r w:rsidR="000775C3" w:rsidRPr="000775C3">
        <w:rPr>
          <w:rFonts w:eastAsia="SimSun"/>
          <w:i/>
          <w:lang w:eastAsia="zh-CN"/>
        </w:rPr>
        <w:t>epochTime</w:t>
      </w:r>
      <w:r w:rsidR="000775C3">
        <w:rPr>
          <w:rFonts w:eastAsia="SimSun"/>
          <w:lang w:eastAsia="zh-CN"/>
        </w:rPr>
        <w:t xml:space="preserve"> is based on the timing of target cell, and the UE cannot acquire target cell’s timing before acquiring the MIB.</w:t>
      </w:r>
    </w:p>
    <w:p w14:paraId="1426935E" w14:textId="6C71CDFF" w:rsidR="00D04DC7" w:rsidRDefault="00D04DC7" w:rsidP="00D04DC7">
      <w:pPr>
        <w:spacing w:before="180"/>
        <w:jc w:val="both"/>
        <w:rPr>
          <w:b/>
        </w:rPr>
      </w:pPr>
      <w:r w:rsidRPr="00314C0C">
        <w:rPr>
          <w:b/>
        </w:rPr>
        <w:t>Q</w:t>
      </w:r>
      <w:r>
        <w:rPr>
          <w:b/>
        </w:rPr>
        <w:t>3</w:t>
      </w:r>
      <w:r w:rsidRPr="00314C0C">
        <w:rPr>
          <w:b/>
        </w:rPr>
        <w:t xml:space="preserve">: </w:t>
      </w:r>
      <w:r w:rsidR="00516D59">
        <w:rPr>
          <w:b/>
        </w:rPr>
        <w:t xml:space="preserve">In case of HO/CHO, how the UE will interpret the SFN indicate by </w:t>
      </w:r>
      <w:r w:rsidR="00516D59" w:rsidRPr="00BB3444">
        <w:rPr>
          <w:b/>
          <w:i/>
        </w:rPr>
        <w:t>epochTime</w:t>
      </w:r>
      <w:r w:rsidR="00516D59">
        <w:rPr>
          <w:b/>
        </w:rPr>
        <w:t>:</w:t>
      </w:r>
    </w:p>
    <w:p w14:paraId="02600D15" w14:textId="716CAE65" w:rsidR="00D82747" w:rsidRDefault="00516D59" w:rsidP="00516D59">
      <w:pPr>
        <w:numPr>
          <w:ilvl w:val="0"/>
          <w:numId w:val="35"/>
        </w:numPr>
        <w:spacing w:before="180"/>
        <w:jc w:val="both"/>
        <w:rPr>
          <w:b/>
        </w:rPr>
      </w:pPr>
      <w:r w:rsidRPr="00516D59">
        <w:rPr>
          <w:b/>
        </w:rPr>
        <w:t xml:space="preserve">Option 1: </w:t>
      </w:r>
      <w:r w:rsidR="00D82747">
        <w:rPr>
          <w:b/>
        </w:rPr>
        <w:t>current or next upcoming SFN</w:t>
      </w:r>
    </w:p>
    <w:p w14:paraId="55229839" w14:textId="1D8021BF" w:rsidR="00D82747" w:rsidRDefault="00D82747" w:rsidP="00D82747">
      <w:pPr>
        <w:numPr>
          <w:ilvl w:val="1"/>
          <w:numId w:val="35"/>
        </w:numPr>
        <w:spacing w:before="180"/>
        <w:jc w:val="both"/>
        <w:rPr>
          <w:b/>
        </w:rPr>
      </w:pPr>
      <w:r>
        <w:rPr>
          <w:b/>
        </w:rPr>
        <w:t xml:space="preserve">1-1: </w:t>
      </w:r>
      <w:r w:rsidRPr="00D82747">
        <w:rPr>
          <w:b/>
        </w:rPr>
        <w:t xml:space="preserve">after the frame where </w:t>
      </w:r>
      <w:r>
        <w:rPr>
          <w:rFonts w:eastAsiaTheme="minorEastAsia"/>
          <w:b/>
          <w:lang w:val="en-US" w:eastAsia="zh-CN"/>
        </w:rPr>
        <w:t>RRC reconfiguration</w:t>
      </w:r>
      <w:r>
        <w:rPr>
          <w:b/>
          <w:lang w:val="en-US" w:eastAsia="zh-CN"/>
        </w:rPr>
        <w:t xml:space="preserve"> </w:t>
      </w:r>
      <w:r>
        <w:rPr>
          <w:b/>
          <w:lang w:eastAsia="zh-CN"/>
        </w:rPr>
        <w:t>message is received</w:t>
      </w:r>
    </w:p>
    <w:p w14:paraId="39B7AEFB" w14:textId="579B5C99" w:rsidR="00D82747" w:rsidRDefault="00D82747" w:rsidP="00D82747">
      <w:pPr>
        <w:numPr>
          <w:ilvl w:val="1"/>
          <w:numId w:val="35"/>
        </w:numPr>
        <w:spacing w:before="180"/>
        <w:jc w:val="both"/>
        <w:rPr>
          <w:b/>
        </w:rPr>
      </w:pPr>
      <w:r>
        <w:rPr>
          <w:b/>
        </w:rPr>
        <w:t xml:space="preserve">1-2: </w:t>
      </w:r>
      <w:r w:rsidRPr="00D82747">
        <w:rPr>
          <w:b/>
        </w:rPr>
        <w:t>after the frame where the MIB of target cell is firstly acquired</w:t>
      </w:r>
    </w:p>
    <w:p w14:paraId="52D1A68B" w14:textId="1C2FB172" w:rsidR="00D82747" w:rsidRDefault="00D82747" w:rsidP="00D82747">
      <w:pPr>
        <w:numPr>
          <w:ilvl w:val="0"/>
          <w:numId w:val="35"/>
        </w:numPr>
        <w:spacing w:before="180"/>
        <w:jc w:val="both"/>
        <w:rPr>
          <w:b/>
        </w:rPr>
      </w:pPr>
      <w:r>
        <w:rPr>
          <w:b/>
        </w:rPr>
        <w:t>Option 2</w:t>
      </w:r>
      <w:r w:rsidRPr="00516D59">
        <w:rPr>
          <w:b/>
        </w:rPr>
        <w:t xml:space="preserve">: </w:t>
      </w:r>
      <w:r w:rsidR="00BB3444">
        <w:rPr>
          <w:b/>
        </w:rPr>
        <w:t>the frame nearest</w:t>
      </w:r>
    </w:p>
    <w:p w14:paraId="4FEF009B" w14:textId="18DAE10C" w:rsidR="00D82747" w:rsidRDefault="00D82747" w:rsidP="00D82747">
      <w:pPr>
        <w:numPr>
          <w:ilvl w:val="1"/>
          <w:numId w:val="35"/>
        </w:numPr>
        <w:spacing w:before="180"/>
        <w:jc w:val="both"/>
        <w:rPr>
          <w:b/>
        </w:rPr>
      </w:pPr>
      <w:r>
        <w:rPr>
          <w:b/>
        </w:rPr>
        <w:t xml:space="preserve">2-1: </w:t>
      </w:r>
      <w:r w:rsidR="00BB3444">
        <w:rPr>
          <w:b/>
        </w:rPr>
        <w:t xml:space="preserve">to the frame </w:t>
      </w:r>
      <w:r w:rsidRPr="00D82747">
        <w:rPr>
          <w:b/>
        </w:rPr>
        <w:t xml:space="preserve">where </w:t>
      </w:r>
      <w:r>
        <w:rPr>
          <w:rFonts w:eastAsiaTheme="minorEastAsia"/>
          <w:b/>
          <w:lang w:val="en-US" w:eastAsia="zh-CN"/>
        </w:rPr>
        <w:t>RRC reconfiguration</w:t>
      </w:r>
      <w:r>
        <w:rPr>
          <w:b/>
          <w:lang w:val="en-US" w:eastAsia="zh-CN"/>
        </w:rPr>
        <w:t xml:space="preserve"> </w:t>
      </w:r>
      <w:r>
        <w:rPr>
          <w:b/>
          <w:lang w:eastAsia="zh-CN"/>
        </w:rPr>
        <w:t>message is received</w:t>
      </w:r>
    </w:p>
    <w:p w14:paraId="1EF7198B" w14:textId="43B3ADCA" w:rsidR="00D82747" w:rsidRDefault="00D82747" w:rsidP="00D82747">
      <w:pPr>
        <w:numPr>
          <w:ilvl w:val="1"/>
          <w:numId w:val="35"/>
        </w:numPr>
        <w:spacing w:before="180"/>
        <w:jc w:val="both"/>
        <w:rPr>
          <w:b/>
        </w:rPr>
      </w:pPr>
      <w:r>
        <w:rPr>
          <w:b/>
        </w:rPr>
        <w:t>2-2:</w:t>
      </w:r>
      <w:r w:rsidR="009F4B7D">
        <w:rPr>
          <w:b/>
        </w:rPr>
        <w:t xml:space="preserve"> </w:t>
      </w:r>
      <w:r w:rsidR="00BB3444">
        <w:rPr>
          <w:b/>
        </w:rPr>
        <w:t>to the frame</w:t>
      </w:r>
      <w:r>
        <w:rPr>
          <w:b/>
        </w:rPr>
        <w:t xml:space="preserve"> </w:t>
      </w:r>
      <w:r w:rsidRPr="00D82747">
        <w:rPr>
          <w:b/>
        </w:rPr>
        <w:t>where the MIB of target cell is firstly acquired</w:t>
      </w:r>
    </w:p>
    <w:p w14:paraId="716B3AB2" w14:textId="49E32927" w:rsidR="00D82747" w:rsidRPr="00BB3444" w:rsidRDefault="00BB3444" w:rsidP="00516D59">
      <w:pPr>
        <w:numPr>
          <w:ilvl w:val="0"/>
          <w:numId w:val="35"/>
        </w:numPr>
        <w:spacing w:before="180"/>
        <w:jc w:val="both"/>
        <w:rPr>
          <w:b/>
        </w:rPr>
      </w:pPr>
      <w:r>
        <w:rPr>
          <w:rFonts w:eastAsiaTheme="minorEastAsia" w:hint="eastAsia"/>
          <w:b/>
          <w:lang w:eastAsia="zh-CN"/>
        </w:rPr>
        <w:t>O</w:t>
      </w:r>
      <w:r>
        <w:rPr>
          <w:rFonts w:eastAsiaTheme="minorEastAsia"/>
          <w:b/>
          <w:lang w:eastAsia="zh-CN"/>
        </w:rPr>
        <w:t>ption 3: current or previous SFN</w:t>
      </w:r>
    </w:p>
    <w:p w14:paraId="7B22DBD6" w14:textId="78BF1F9D" w:rsidR="00BB3444" w:rsidRDefault="00BB3444" w:rsidP="00BB3444">
      <w:pPr>
        <w:numPr>
          <w:ilvl w:val="1"/>
          <w:numId w:val="35"/>
        </w:numPr>
        <w:spacing w:before="180"/>
        <w:jc w:val="both"/>
        <w:rPr>
          <w:b/>
        </w:rPr>
      </w:pPr>
      <w:r>
        <w:rPr>
          <w:b/>
        </w:rPr>
        <w:t xml:space="preserve">3-1: </w:t>
      </w:r>
      <w:r w:rsidRPr="00516D59">
        <w:rPr>
          <w:b/>
        </w:rPr>
        <w:t xml:space="preserve">before the frame </w:t>
      </w:r>
      <w:r w:rsidRPr="00D82747">
        <w:rPr>
          <w:b/>
        </w:rPr>
        <w:t xml:space="preserve">where </w:t>
      </w:r>
      <w:r>
        <w:rPr>
          <w:rFonts w:eastAsiaTheme="minorEastAsia"/>
          <w:b/>
          <w:lang w:val="en-US" w:eastAsia="zh-CN"/>
        </w:rPr>
        <w:t>RRC reconfiguration</w:t>
      </w:r>
      <w:r>
        <w:rPr>
          <w:b/>
          <w:lang w:val="en-US" w:eastAsia="zh-CN"/>
        </w:rPr>
        <w:t xml:space="preserve"> </w:t>
      </w:r>
      <w:r>
        <w:rPr>
          <w:b/>
          <w:lang w:eastAsia="zh-CN"/>
        </w:rPr>
        <w:t>message is received</w:t>
      </w:r>
    </w:p>
    <w:p w14:paraId="03588A78" w14:textId="6858CB52" w:rsidR="00BB3444" w:rsidRDefault="00BB3444" w:rsidP="00BB3444">
      <w:pPr>
        <w:numPr>
          <w:ilvl w:val="1"/>
          <w:numId w:val="35"/>
        </w:numPr>
        <w:spacing w:before="180"/>
        <w:jc w:val="both"/>
        <w:rPr>
          <w:b/>
        </w:rPr>
      </w:pPr>
      <w:r>
        <w:rPr>
          <w:b/>
        </w:rPr>
        <w:t>3-2:</w:t>
      </w:r>
      <w:r w:rsidRPr="00BB3444">
        <w:rPr>
          <w:b/>
        </w:rPr>
        <w:t xml:space="preserve"> </w:t>
      </w:r>
      <w:r w:rsidRPr="00516D59">
        <w:rPr>
          <w:b/>
        </w:rPr>
        <w:t>before the frame where the MIB of target cell is firstly acquired</w:t>
      </w:r>
    </w:p>
    <w:p w14:paraId="4E7FAE4F" w14:textId="77777777" w:rsidR="00516D59" w:rsidRPr="001443C8" w:rsidRDefault="00516D59" w:rsidP="00D04DC7">
      <w:pPr>
        <w:spacing w:before="180"/>
        <w:jc w:val="both"/>
        <w:rPr>
          <w:rFonts w:eastAsiaTheme="minorEastAsia"/>
          <w:b/>
          <w:lang w:eastAsia="zh-CN"/>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D04DC7" w:rsidRPr="00274625" w14:paraId="7702A0F4" w14:textId="77777777" w:rsidTr="00F216FA">
        <w:trPr>
          <w:trHeight w:val="132"/>
        </w:trPr>
        <w:tc>
          <w:tcPr>
            <w:tcW w:w="1215" w:type="dxa"/>
            <w:shd w:val="clear" w:color="auto" w:fill="D9D9D9"/>
          </w:tcPr>
          <w:p w14:paraId="26F03173" w14:textId="77777777" w:rsidR="00D04DC7" w:rsidRPr="00314C0C" w:rsidRDefault="00D04DC7" w:rsidP="00F216FA">
            <w:pPr>
              <w:spacing w:after="0"/>
              <w:jc w:val="both"/>
              <w:rPr>
                <w:b/>
                <w:bCs/>
                <w:lang w:eastAsia="zh-CN"/>
              </w:rPr>
            </w:pPr>
            <w:r w:rsidRPr="00314C0C">
              <w:rPr>
                <w:b/>
                <w:bCs/>
                <w:lang w:eastAsia="zh-CN"/>
              </w:rPr>
              <w:t>Company</w:t>
            </w:r>
          </w:p>
        </w:tc>
        <w:tc>
          <w:tcPr>
            <w:tcW w:w="1840" w:type="dxa"/>
            <w:shd w:val="clear" w:color="auto" w:fill="D9D9D9"/>
          </w:tcPr>
          <w:p w14:paraId="67A5DA5F" w14:textId="40FFE070" w:rsidR="00D04DC7" w:rsidRPr="00314C0C" w:rsidRDefault="0059475B" w:rsidP="00F216FA">
            <w:pPr>
              <w:spacing w:after="0"/>
              <w:jc w:val="both"/>
              <w:rPr>
                <w:rFonts w:eastAsia="SimSun"/>
                <w:b/>
                <w:bCs/>
                <w:lang w:eastAsia="zh-CN"/>
              </w:rPr>
            </w:pPr>
            <w:r>
              <w:rPr>
                <w:rFonts w:eastAsia="SimSun"/>
                <w:b/>
                <w:bCs/>
                <w:lang w:eastAsia="zh-CN"/>
              </w:rPr>
              <w:t>Option</w:t>
            </w:r>
          </w:p>
        </w:tc>
        <w:tc>
          <w:tcPr>
            <w:tcW w:w="6541" w:type="dxa"/>
            <w:shd w:val="clear" w:color="auto" w:fill="D9D9D9"/>
          </w:tcPr>
          <w:p w14:paraId="60B7674B" w14:textId="77777777" w:rsidR="00D04DC7" w:rsidRPr="00314C0C" w:rsidRDefault="00D04DC7" w:rsidP="00F216FA">
            <w:pPr>
              <w:spacing w:after="0"/>
              <w:jc w:val="both"/>
              <w:rPr>
                <w:b/>
                <w:bCs/>
                <w:lang w:eastAsia="zh-CN"/>
              </w:rPr>
            </w:pPr>
            <w:r w:rsidRPr="00314C0C">
              <w:rPr>
                <w:b/>
                <w:bCs/>
                <w:lang w:eastAsia="zh-CN"/>
              </w:rPr>
              <w:t>Comments</w:t>
            </w:r>
          </w:p>
        </w:tc>
      </w:tr>
      <w:tr w:rsidR="00D04DC7" w:rsidRPr="0019077C" w14:paraId="30DECC78" w14:textId="77777777" w:rsidTr="00F216FA">
        <w:trPr>
          <w:trHeight w:val="127"/>
        </w:trPr>
        <w:tc>
          <w:tcPr>
            <w:tcW w:w="1215" w:type="dxa"/>
            <w:shd w:val="clear" w:color="auto" w:fill="auto"/>
          </w:tcPr>
          <w:p w14:paraId="3AE5A262" w14:textId="77777777" w:rsidR="00D04DC7" w:rsidRPr="00F248B0" w:rsidRDefault="00D04DC7" w:rsidP="00F216FA">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840" w:type="dxa"/>
          </w:tcPr>
          <w:p w14:paraId="16935941" w14:textId="623D550B" w:rsidR="00D04DC7" w:rsidRPr="00F248B0" w:rsidRDefault="0059475B" w:rsidP="00F216FA">
            <w:pPr>
              <w:spacing w:after="0"/>
              <w:rPr>
                <w:rFonts w:eastAsiaTheme="minorEastAsia"/>
                <w:bCs/>
                <w:lang w:eastAsia="zh-CN"/>
              </w:rPr>
            </w:pPr>
            <w:r>
              <w:rPr>
                <w:rFonts w:eastAsiaTheme="minorEastAsia"/>
                <w:bCs/>
                <w:lang w:eastAsia="zh-CN"/>
              </w:rPr>
              <w:t>2-2</w:t>
            </w:r>
          </w:p>
        </w:tc>
        <w:tc>
          <w:tcPr>
            <w:tcW w:w="6541" w:type="dxa"/>
            <w:shd w:val="clear" w:color="auto" w:fill="auto"/>
          </w:tcPr>
          <w:p w14:paraId="2DD3C950" w14:textId="77777777" w:rsidR="00D04DC7" w:rsidRPr="00CE0FE0" w:rsidRDefault="00D04DC7" w:rsidP="00F216FA">
            <w:pPr>
              <w:spacing w:after="0"/>
              <w:rPr>
                <w:rFonts w:eastAsiaTheme="minorEastAsia"/>
                <w:bCs/>
                <w:lang w:eastAsia="zh-CN"/>
              </w:rPr>
            </w:pPr>
          </w:p>
        </w:tc>
      </w:tr>
      <w:tr w:rsidR="00D04DC7" w:rsidRPr="0019077C" w14:paraId="73B55924" w14:textId="77777777" w:rsidTr="00F216FA">
        <w:trPr>
          <w:trHeight w:val="127"/>
        </w:trPr>
        <w:tc>
          <w:tcPr>
            <w:tcW w:w="1215" w:type="dxa"/>
            <w:shd w:val="clear" w:color="auto" w:fill="auto"/>
          </w:tcPr>
          <w:p w14:paraId="6E56D93A" w14:textId="43321F9E" w:rsidR="00D04DC7" w:rsidRDefault="0003677D" w:rsidP="00F216FA">
            <w:pPr>
              <w:spacing w:after="0"/>
              <w:rPr>
                <w:rFonts w:eastAsia="MS Mincho"/>
                <w:bCs/>
                <w:lang w:eastAsia="ja-JP"/>
              </w:rPr>
            </w:pPr>
            <w:r>
              <w:rPr>
                <w:rFonts w:eastAsia="MS Mincho"/>
                <w:bCs/>
                <w:lang w:eastAsia="ja-JP"/>
              </w:rPr>
              <w:t>MediaTek</w:t>
            </w:r>
          </w:p>
        </w:tc>
        <w:tc>
          <w:tcPr>
            <w:tcW w:w="1840" w:type="dxa"/>
          </w:tcPr>
          <w:p w14:paraId="14D88AC5" w14:textId="27506127" w:rsidR="00D04DC7" w:rsidRDefault="0003677D" w:rsidP="00F216FA">
            <w:pPr>
              <w:spacing w:after="0"/>
              <w:rPr>
                <w:rFonts w:eastAsia="MS Mincho"/>
                <w:bCs/>
                <w:lang w:eastAsia="ja-JP"/>
              </w:rPr>
            </w:pPr>
            <w:r>
              <w:rPr>
                <w:rFonts w:eastAsia="MS Mincho"/>
                <w:bCs/>
                <w:lang w:eastAsia="ja-JP"/>
              </w:rPr>
              <w:t>1-2 or 2-2</w:t>
            </w:r>
          </w:p>
        </w:tc>
        <w:tc>
          <w:tcPr>
            <w:tcW w:w="6541" w:type="dxa"/>
            <w:shd w:val="clear" w:color="auto" w:fill="auto"/>
          </w:tcPr>
          <w:p w14:paraId="5250756B" w14:textId="77777777" w:rsidR="00D04DC7" w:rsidRDefault="00D04DC7" w:rsidP="00F216FA">
            <w:pPr>
              <w:spacing w:after="0"/>
              <w:rPr>
                <w:rFonts w:eastAsia="MS Mincho"/>
                <w:bCs/>
                <w:lang w:eastAsia="ja-JP"/>
              </w:rPr>
            </w:pPr>
          </w:p>
        </w:tc>
      </w:tr>
      <w:tr w:rsidR="00D04DC7" w:rsidRPr="0019077C" w14:paraId="3BF8BB26" w14:textId="77777777" w:rsidTr="00F216FA">
        <w:trPr>
          <w:trHeight w:val="127"/>
        </w:trPr>
        <w:tc>
          <w:tcPr>
            <w:tcW w:w="1215" w:type="dxa"/>
            <w:shd w:val="clear" w:color="auto" w:fill="auto"/>
          </w:tcPr>
          <w:p w14:paraId="0F29C107" w14:textId="11D1C4D3" w:rsidR="00D04DC7" w:rsidRPr="00E01DAB" w:rsidRDefault="00E01DAB" w:rsidP="00F216FA">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4FDEE243" w14:textId="1B91ABC4" w:rsidR="00D04DC7" w:rsidRPr="00E01DAB" w:rsidRDefault="00E01DAB" w:rsidP="00F216FA">
            <w:pPr>
              <w:spacing w:after="0"/>
              <w:rPr>
                <w:rFonts w:eastAsiaTheme="minorEastAsia"/>
                <w:bCs/>
                <w:lang w:eastAsia="zh-CN"/>
              </w:rPr>
            </w:pPr>
            <w:r>
              <w:rPr>
                <w:rFonts w:eastAsiaTheme="minorEastAsia" w:hint="eastAsia"/>
                <w:bCs/>
                <w:lang w:eastAsia="zh-CN"/>
              </w:rPr>
              <w:t>2</w:t>
            </w:r>
            <w:r>
              <w:rPr>
                <w:rFonts w:eastAsiaTheme="minorEastAsia"/>
                <w:bCs/>
                <w:lang w:eastAsia="zh-CN"/>
              </w:rPr>
              <w:t>-2</w:t>
            </w:r>
          </w:p>
        </w:tc>
        <w:tc>
          <w:tcPr>
            <w:tcW w:w="6541" w:type="dxa"/>
            <w:shd w:val="clear" w:color="auto" w:fill="auto"/>
          </w:tcPr>
          <w:p w14:paraId="349B1170" w14:textId="77777777" w:rsidR="00D04DC7" w:rsidRDefault="00D04DC7" w:rsidP="00F216FA">
            <w:pPr>
              <w:spacing w:after="0"/>
              <w:rPr>
                <w:rFonts w:eastAsia="MS Mincho"/>
                <w:bCs/>
                <w:lang w:eastAsia="ja-JP"/>
              </w:rPr>
            </w:pPr>
          </w:p>
        </w:tc>
      </w:tr>
      <w:tr w:rsidR="004E3F8E" w:rsidRPr="0019077C" w14:paraId="218F484A" w14:textId="77777777" w:rsidTr="009E46C2">
        <w:trPr>
          <w:trHeight w:val="127"/>
        </w:trPr>
        <w:tc>
          <w:tcPr>
            <w:tcW w:w="1215" w:type="dxa"/>
            <w:shd w:val="clear" w:color="auto" w:fill="auto"/>
          </w:tcPr>
          <w:p w14:paraId="1CA5CE56" w14:textId="77777777" w:rsidR="004E3F8E" w:rsidRDefault="004E3F8E" w:rsidP="009E46C2">
            <w:pPr>
              <w:spacing w:after="0"/>
              <w:rPr>
                <w:rFonts w:eastAsia="MS Mincho"/>
                <w:bCs/>
                <w:lang w:eastAsia="ja-JP"/>
              </w:rPr>
            </w:pPr>
            <w:r>
              <w:rPr>
                <w:rFonts w:eastAsia="MS Mincho"/>
                <w:bCs/>
                <w:lang w:eastAsia="ja-JP"/>
              </w:rPr>
              <w:t>OPPO</w:t>
            </w:r>
          </w:p>
        </w:tc>
        <w:tc>
          <w:tcPr>
            <w:tcW w:w="1840" w:type="dxa"/>
          </w:tcPr>
          <w:p w14:paraId="1FE97869" w14:textId="5ADAAE37" w:rsidR="004E3F8E" w:rsidRDefault="001443C8" w:rsidP="009E46C2">
            <w:pPr>
              <w:spacing w:after="0"/>
              <w:rPr>
                <w:rFonts w:eastAsia="MS Mincho"/>
                <w:bCs/>
                <w:lang w:eastAsia="ja-JP"/>
              </w:rPr>
            </w:pPr>
            <w:r w:rsidRPr="00045A9D">
              <w:rPr>
                <w:rFonts w:eastAsiaTheme="minorEastAsia"/>
                <w:bCs/>
                <w:lang w:eastAsia="zh-CN"/>
              </w:rPr>
              <w:t>2</w:t>
            </w:r>
            <w:r w:rsidRPr="00045A9D">
              <w:rPr>
                <w:rFonts w:eastAsiaTheme="minorEastAsia" w:hint="eastAsia"/>
                <w:bCs/>
                <w:lang w:eastAsia="zh-CN"/>
              </w:rPr>
              <w:t>-</w:t>
            </w:r>
            <w:r w:rsidRPr="00045A9D">
              <w:rPr>
                <w:rFonts w:eastAsiaTheme="minorEastAsia"/>
                <w:bCs/>
                <w:lang w:eastAsia="zh-CN"/>
              </w:rPr>
              <w:t>2</w:t>
            </w:r>
          </w:p>
        </w:tc>
        <w:tc>
          <w:tcPr>
            <w:tcW w:w="6541" w:type="dxa"/>
            <w:shd w:val="clear" w:color="auto" w:fill="auto"/>
          </w:tcPr>
          <w:p w14:paraId="5ABD0C57" w14:textId="77777777" w:rsidR="004E3F8E" w:rsidRDefault="004E3F8E" w:rsidP="009E46C2">
            <w:pPr>
              <w:spacing w:after="0"/>
              <w:rPr>
                <w:rFonts w:eastAsia="MS Mincho"/>
                <w:bCs/>
                <w:lang w:eastAsia="ja-JP"/>
              </w:rPr>
            </w:pPr>
          </w:p>
        </w:tc>
      </w:tr>
      <w:tr w:rsidR="00D04DC7" w:rsidRPr="0019077C" w14:paraId="0370388D" w14:textId="77777777" w:rsidTr="00F216FA">
        <w:trPr>
          <w:trHeight w:val="127"/>
        </w:trPr>
        <w:tc>
          <w:tcPr>
            <w:tcW w:w="1215" w:type="dxa"/>
            <w:shd w:val="clear" w:color="auto" w:fill="auto"/>
          </w:tcPr>
          <w:p w14:paraId="503062E4" w14:textId="6D1CFB76" w:rsidR="00D04DC7" w:rsidRDefault="0082305B" w:rsidP="00F216FA">
            <w:pPr>
              <w:spacing w:after="0"/>
              <w:rPr>
                <w:rFonts w:eastAsia="MS Mincho"/>
                <w:bCs/>
                <w:lang w:eastAsia="ja-JP"/>
              </w:rPr>
            </w:pPr>
            <w:r>
              <w:rPr>
                <w:rFonts w:eastAsia="MS Mincho"/>
                <w:bCs/>
                <w:lang w:eastAsia="ja-JP"/>
              </w:rPr>
              <w:t>Qualcomm</w:t>
            </w:r>
          </w:p>
        </w:tc>
        <w:tc>
          <w:tcPr>
            <w:tcW w:w="1840" w:type="dxa"/>
          </w:tcPr>
          <w:p w14:paraId="6B4EA69B" w14:textId="67A08A53" w:rsidR="00D04DC7" w:rsidRDefault="0082305B" w:rsidP="00F216FA">
            <w:pPr>
              <w:spacing w:after="0"/>
              <w:rPr>
                <w:rFonts w:eastAsia="MS Mincho"/>
                <w:bCs/>
                <w:lang w:eastAsia="ja-JP"/>
              </w:rPr>
            </w:pPr>
            <w:r>
              <w:rPr>
                <w:rFonts w:eastAsia="MS Mincho"/>
                <w:bCs/>
                <w:lang w:eastAsia="ja-JP"/>
              </w:rPr>
              <w:t>2-1</w:t>
            </w:r>
          </w:p>
        </w:tc>
        <w:tc>
          <w:tcPr>
            <w:tcW w:w="6541" w:type="dxa"/>
            <w:shd w:val="clear" w:color="auto" w:fill="auto"/>
          </w:tcPr>
          <w:p w14:paraId="1F788644" w14:textId="21A91473" w:rsidR="00586E30" w:rsidRDefault="00586E30" w:rsidP="00F216FA">
            <w:pPr>
              <w:spacing w:after="0"/>
              <w:rPr>
                <w:rFonts w:eastAsia="MS Mincho"/>
                <w:bCs/>
                <w:lang w:eastAsia="ja-JP"/>
              </w:rPr>
            </w:pPr>
            <w:r>
              <w:rPr>
                <w:rFonts w:eastAsia="MS Mincho"/>
                <w:bCs/>
                <w:lang w:eastAsia="ja-JP"/>
              </w:rPr>
              <w:t>RAN1 agreement for neighbor cell applies to target cell as well.</w:t>
            </w:r>
          </w:p>
          <w:p w14:paraId="435A8A16" w14:textId="4E3C165A" w:rsidR="00D04DC7" w:rsidRDefault="004C6A29" w:rsidP="00F216FA">
            <w:pPr>
              <w:spacing w:after="0"/>
              <w:rPr>
                <w:rFonts w:eastAsia="MS Mincho"/>
                <w:bCs/>
                <w:lang w:eastAsia="ja-JP"/>
              </w:rPr>
            </w:pPr>
            <w:r>
              <w:rPr>
                <w:rFonts w:eastAsia="MS Mincho"/>
                <w:bCs/>
                <w:lang w:eastAsia="ja-JP"/>
              </w:rPr>
              <w:t>2-2 may not work as it is not sure</w:t>
            </w:r>
            <w:r w:rsidR="0082305B">
              <w:rPr>
                <w:rFonts w:eastAsia="MS Mincho"/>
                <w:bCs/>
                <w:lang w:eastAsia="ja-JP"/>
              </w:rPr>
              <w:t xml:space="preserve"> when UE reads MIB of the target cell.</w:t>
            </w:r>
          </w:p>
        </w:tc>
      </w:tr>
      <w:tr w:rsidR="004E3F8E" w:rsidRPr="0019077C" w14:paraId="7E1DC743" w14:textId="77777777" w:rsidTr="00F216FA">
        <w:trPr>
          <w:trHeight w:val="127"/>
        </w:trPr>
        <w:tc>
          <w:tcPr>
            <w:tcW w:w="1215" w:type="dxa"/>
            <w:shd w:val="clear" w:color="auto" w:fill="auto"/>
          </w:tcPr>
          <w:p w14:paraId="12304082" w14:textId="77777777" w:rsidR="004E3F8E" w:rsidRDefault="004E3F8E" w:rsidP="00F216FA">
            <w:pPr>
              <w:spacing w:after="0"/>
              <w:rPr>
                <w:rFonts w:eastAsia="MS Mincho"/>
                <w:bCs/>
                <w:lang w:eastAsia="ja-JP"/>
              </w:rPr>
            </w:pPr>
          </w:p>
        </w:tc>
        <w:tc>
          <w:tcPr>
            <w:tcW w:w="1840" w:type="dxa"/>
          </w:tcPr>
          <w:p w14:paraId="60276C9A" w14:textId="77777777" w:rsidR="004E3F8E" w:rsidRDefault="004E3F8E" w:rsidP="00F216FA">
            <w:pPr>
              <w:spacing w:after="0"/>
              <w:rPr>
                <w:rFonts w:eastAsia="MS Mincho"/>
                <w:bCs/>
                <w:lang w:eastAsia="ja-JP"/>
              </w:rPr>
            </w:pPr>
          </w:p>
        </w:tc>
        <w:tc>
          <w:tcPr>
            <w:tcW w:w="6541" w:type="dxa"/>
            <w:shd w:val="clear" w:color="auto" w:fill="auto"/>
          </w:tcPr>
          <w:p w14:paraId="637E44AF" w14:textId="77777777" w:rsidR="004E3F8E" w:rsidRDefault="004E3F8E" w:rsidP="00F216FA">
            <w:pPr>
              <w:spacing w:after="0"/>
              <w:rPr>
                <w:rFonts w:eastAsia="MS Mincho"/>
                <w:bCs/>
                <w:lang w:eastAsia="ja-JP"/>
              </w:rPr>
            </w:pPr>
          </w:p>
        </w:tc>
      </w:tr>
      <w:tr w:rsidR="00D04DC7" w:rsidRPr="0019077C" w14:paraId="30DA1E52" w14:textId="77777777" w:rsidTr="00F216FA">
        <w:trPr>
          <w:trHeight w:val="127"/>
        </w:trPr>
        <w:tc>
          <w:tcPr>
            <w:tcW w:w="1215" w:type="dxa"/>
            <w:shd w:val="clear" w:color="auto" w:fill="auto"/>
          </w:tcPr>
          <w:p w14:paraId="03362270" w14:textId="77777777" w:rsidR="00D04DC7" w:rsidRDefault="00D04DC7" w:rsidP="00F216FA">
            <w:pPr>
              <w:spacing w:after="0"/>
              <w:rPr>
                <w:rFonts w:eastAsia="MS Mincho"/>
                <w:bCs/>
                <w:lang w:eastAsia="ja-JP"/>
              </w:rPr>
            </w:pPr>
          </w:p>
        </w:tc>
        <w:tc>
          <w:tcPr>
            <w:tcW w:w="1840" w:type="dxa"/>
          </w:tcPr>
          <w:p w14:paraId="4ED3D26B" w14:textId="77777777" w:rsidR="00D04DC7" w:rsidRDefault="00D04DC7" w:rsidP="00F216FA">
            <w:pPr>
              <w:spacing w:after="0"/>
              <w:rPr>
                <w:rFonts w:eastAsia="MS Mincho"/>
                <w:bCs/>
                <w:lang w:eastAsia="ja-JP"/>
              </w:rPr>
            </w:pPr>
          </w:p>
        </w:tc>
        <w:tc>
          <w:tcPr>
            <w:tcW w:w="6541" w:type="dxa"/>
            <w:shd w:val="clear" w:color="auto" w:fill="auto"/>
          </w:tcPr>
          <w:p w14:paraId="2F3C2166" w14:textId="77777777" w:rsidR="00D04DC7" w:rsidRDefault="00D04DC7" w:rsidP="00F216FA">
            <w:pPr>
              <w:spacing w:after="0"/>
              <w:rPr>
                <w:rFonts w:eastAsia="MS Mincho"/>
                <w:bCs/>
                <w:lang w:eastAsia="ja-JP"/>
              </w:rPr>
            </w:pPr>
          </w:p>
        </w:tc>
      </w:tr>
      <w:tr w:rsidR="00D04DC7" w:rsidRPr="0019077C" w14:paraId="212BD0FC" w14:textId="77777777" w:rsidTr="00F216FA">
        <w:trPr>
          <w:trHeight w:val="127"/>
        </w:trPr>
        <w:tc>
          <w:tcPr>
            <w:tcW w:w="1215" w:type="dxa"/>
            <w:shd w:val="clear" w:color="auto" w:fill="auto"/>
          </w:tcPr>
          <w:p w14:paraId="3ACA0894" w14:textId="77777777" w:rsidR="00D04DC7" w:rsidRDefault="00D04DC7" w:rsidP="00F216FA">
            <w:pPr>
              <w:spacing w:after="0"/>
              <w:rPr>
                <w:rFonts w:eastAsia="MS Mincho"/>
                <w:bCs/>
                <w:lang w:eastAsia="ja-JP"/>
              </w:rPr>
            </w:pPr>
          </w:p>
        </w:tc>
        <w:tc>
          <w:tcPr>
            <w:tcW w:w="1840" w:type="dxa"/>
          </w:tcPr>
          <w:p w14:paraId="73B7F8F8" w14:textId="77777777" w:rsidR="00D04DC7" w:rsidRDefault="00D04DC7" w:rsidP="00F216FA">
            <w:pPr>
              <w:spacing w:after="0"/>
              <w:rPr>
                <w:rFonts w:eastAsia="MS Mincho"/>
                <w:bCs/>
                <w:lang w:eastAsia="ja-JP"/>
              </w:rPr>
            </w:pPr>
          </w:p>
        </w:tc>
        <w:tc>
          <w:tcPr>
            <w:tcW w:w="6541" w:type="dxa"/>
            <w:shd w:val="clear" w:color="auto" w:fill="auto"/>
          </w:tcPr>
          <w:p w14:paraId="73D72ED0" w14:textId="77777777" w:rsidR="00D04DC7" w:rsidRDefault="00D04DC7" w:rsidP="00F216FA">
            <w:pPr>
              <w:spacing w:after="0"/>
              <w:rPr>
                <w:rFonts w:eastAsia="MS Mincho"/>
                <w:bCs/>
                <w:lang w:eastAsia="ja-JP"/>
              </w:rPr>
            </w:pPr>
          </w:p>
        </w:tc>
      </w:tr>
      <w:tr w:rsidR="00D04DC7" w:rsidRPr="0019077C" w14:paraId="0E0D5944" w14:textId="77777777" w:rsidTr="00F216FA">
        <w:trPr>
          <w:trHeight w:val="127"/>
        </w:trPr>
        <w:tc>
          <w:tcPr>
            <w:tcW w:w="1215" w:type="dxa"/>
            <w:shd w:val="clear" w:color="auto" w:fill="auto"/>
          </w:tcPr>
          <w:p w14:paraId="28FD0AEC" w14:textId="77777777" w:rsidR="00D04DC7" w:rsidRPr="00314C0C" w:rsidRDefault="00D04DC7" w:rsidP="00F216FA">
            <w:pPr>
              <w:spacing w:after="0"/>
              <w:rPr>
                <w:rFonts w:eastAsia="MS Mincho"/>
                <w:bCs/>
                <w:lang w:eastAsia="ja-JP"/>
              </w:rPr>
            </w:pPr>
          </w:p>
        </w:tc>
        <w:tc>
          <w:tcPr>
            <w:tcW w:w="1840" w:type="dxa"/>
          </w:tcPr>
          <w:p w14:paraId="0E98BC21" w14:textId="77777777" w:rsidR="00D04DC7" w:rsidRPr="00314C0C" w:rsidRDefault="00D04DC7" w:rsidP="00F216FA">
            <w:pPr>
              <w:spacing w:after="0"/>
              <w:rPr>
                <w:rFonts w:eastAsia="MS Mincho"/>
                <w:bCs/>
                <w:lang w:eastAsia="ja-JP"/>
              </w:rPr>
            </w:pPr>
          </w:p>
        </w:tc>
        <w:tc>
          <w:tcPr>
            <w:tcW w:w="6541" w:type="dxa"/>
            <w:shd w:val="clear" w:color="auto" w:fill="auto"/>
          </w:tcPr>
          <w:p w14:paraId="147600E7" w14:textId="77777777" w:rsidR="00D04DC7" w:rsidRPr="00314C0C" w:rsidRDefault="00D04DC7" w:rsidP="00F216FA">
            <w:pPr>
              <w:spacing w:after="0"/>
              <w:rPr>
                <w:rFonts w:eastAsia="MS Mincho"/>
                <w:bCs/>
                <w:lang w:eastAsia="ja-JP"/>
              </w:rPr>
            </w:pPr>
          </w:p>
        </w:tc>
      </w:tr>
      <w:tr w:rsidR="00D04DC7" w:rsidRPr="0019077C" w14:paraId="040BBAE7" w14:textId="77777777" w:rsidTr="00F216FA">
        <w:trPr>
          <w:trHeight w:val="127"/>
        </w:trPr>
        <w:tc>
          <w:tcPr>
            <w:tcW w:w="1215" w:type="dxa"/>
            <w:shd w:val="clear" w:color="auto" w:fill="auto"/>
          </w:tcPr>
          <w:p w14:paraId="312633C9" w14:textId="77777777" w:rsidR="00D04DC7" w:rsidRPr="006F7A5A" w:rsidRDefault="00D04DC7" w:rsidP="00F216FA">
            <w:pPr>
              <w:spacing w:after="0"/>
              <w:rPr>
                <w:rFonts w:eastAsiaTheme="minorEastAsia"/>
                <w:bCs/>
                <w:lang w:eastAsia="zh-CN"/>
              </w:rPr>
            </w:pPr>
          </w:p>
        </w:tc>
        <w:tc>
          <w:tcPr>
            <w:tcW w:w="1840" w:type="dxa"/>
          </w:tcPr>
          <w:p w14:paraId="219D74B2" w14:textId="77777777" w:rsidR="00D04DC7" w:rsidRPr="006F7A5A" w:rsidRDefault="00D04DC7" w:rsidP="00F216FA">
            <w:pPr>
              <w:spacing w:after="0"/>
              <w:rPr>
                <w:rFonts w:eastAsiaTheme="minorEastAsia"/>
                <w:bCs/>
                <w:lang w:eastAsia="zh-CN"/>
              </w:rPr>
            </w:pPr>
          </w:p>
        </w:tc>
        <w:tc>
          <w:tcPr>
            <w:tcW w:w="6541" w:type="dxa"/>
            <w:shd w:val="clear" w:color="auto" w:fill="auto"/>
          </w:tcPr>
          <w:p w14:paraId="30929FDD" w14:textId="77777777" w:rsidR="00D04DC7" w:rsidRDefault="00D04DC7" w:rsidP="00F216FA">
            <w:pPr>
              <w:spacing w:after="0"/>
              <w:rPr>
                <w:rFonts w:eastAsia="MS Mincho"/>
                <w:bCs/>
                <w:lang w:eastAsia="ja-JP"/>
              </w:rPr>
            </w:pPr>
          </w:p>
        </w:tc>
      </w:tr>
      <w:tr w:rsidR="00D04DC7" w:rsidRPr="0019077C" w14:paraId="064F6DB8" w14:textId="77777777" w:rsidTr="00F216FA">
        <w:trPr>
          <w:trHeight w:val="127"/>
        </w:trPr>
        <w:tc>
          <w:tcPr>
            <w:tcW w:w="1215" w:type="dxa"/>
            <w:shd w:val="clear" w:color="auto" w:fill="auto"/>
          </w:tcPr>
          <w:p w14:paraId="510DECAF" w14:textId="77777777" w:rsidR="00D04DC7" w:rsidRDefault="00D04DC7" w:rsidP="00F216FA">
            <w:pPr>
              <w:spacing w:after="0"/>
              <w:rPr>
                <w:rFonts w:eastAsiaTheme="minorEastAsia"/>
                <w:bCs/>
                <w:lang w:eastAsia="zh-CN"/>
              </w:rPr>
            </w:pPr>
          </w:p>
        </w:tc>
        <w:tc>
          <w:tcPr>
            <w:tcW w:w="1840" w:type="dxa"/>
          </w:tcPr>
          <w:p w14:paraId="1E3DDB54" w14:textId="77777777" w:rsidR="00D04DC7" w:rsidRDefault="00D04DC7" w:rsidP="00F216FA">
            <w:pPr>
              <w:spacing w:after="0"/>
              <w:rPr>
                <w:rFonts w:eastAsiaTheme="minorEastAsia"/>
                <w:bCs/>
                <w:lang w:eastAsia="zh-CN"/>
              </w:rPr>
            </w:pPr>
          </w:p>
        </w:tc>
        <w:tc>
          <w:tcPr>
            <w:tcW w:w="6541" w:type="dxa"/>
            <w:shd w:val="clear" w:color="auto" w:fill="auto"/>
          </w:tcPr>
          <w:p w14:paraId="4613F29E" w14:textId="77777777" w:rsidR="00D04DC7" w:rsidRDefault="00D04DC7" w:rsidP="00F216FA">
            <w:pPr>
              <w:spacing w:after="0"/>
              <w:rPr>
                <w:rFonts w:eastAsia="MS Mincho"/>
                <w:bCs/>
                <w:lang w:eastAsia="ja-JP"/>
              </w:rPr>
            </w:pPr>
          </w:p>
        </w:tc>
      </w:tr>
      <w:tr w:rsidR="00D04DC7" w:rsidRPr="0019077C" w14:paraId="0457C229" w14:textId="77777777" w:rsidTr="00F216FA">
        <w:trPr>
          <w:trHeight w:val="127"/>
        </w:trPr>
        <w:tc>
          <w:tcPr>
            <w:tcW w:w="1215" w:type="dxa"/>
            <w:shd w:val="clear" w:color="auto" w:fill="auto"/>
          </w:tcPr>
          <w:p w14:paraId="3030E8E9" w14:textId="77777777" w:rsidR="00D04DC7" w:rsidRDefault="00D04DC7" w:rsidP="00F216FA">
            <w:pPr>
              <w:spacing w:after="0"/>
              <w:rPr>
                <w:rFonts w:eastAsiaTheme="minorEastAsia"/>
                <w:bCs/>
                <w:lang w:eastAsia="zh-CN"/>
              </w:rPr>
            </w:pPr>
          </w:p>
        </w:tc>
        <w:tc>
          <w:tcPr>
            <w:tcW w:w="1840" w:type="dxa"/>
          </w:tcPr>
          <w:p w14:paraId="5F640DE8" w14:textId="77777777" w:rsidR="00D04DC7" w:rsidRDefault="00D04DC7" w:rsidP="00F216FA">
            <w:pPr>
              <w:spacing w:after="0"/>
              <w:rPr>
                <w:rFonts w:eastAsiaTheme="minorEastAsia"/>
                <w:bCs/>
                <w:lang w:eastAsia="zh-CN"/>
              </w:rPr>
            </w:pPr>
          </w:p>
        </w:tc>
        <w:tc>
          <w:tcPr>
            <w:tcW w:w="6541" w:type="dxa"/>
            <w:shd w:val="clear" w:color="auto" w:fill="auto"/>
          </w:tcPr>
          <w:p w14:paraId="1C766044" w14:textId="77777777" w:rsidR="00D04DC7" w:rsidRDefault="00D04DC7" w:rsidP="00F216FA">
            <w:pPr>
              <w:spacing w:after="0"/>
              <w:rPr>
                <w:rFonts w:eastAsia="MS Mincho"/>
                <w:bCs/>
                <w:lang w:eastAsia="ja-JP"/>
              </w:rPr>
            </w:pPr>
          </w:p>
        </w:tc>
      </w:tr>
    </w:tbl>
    <w:p w14:paraId="02FF0DB7" w14:textId="77777777" w:rsidR="000B745E" w:rsidRDefault="000B745E" w:rsidP="003249E3">
      <w:pPr>
        <w:spacing w:before="180"/>
        <w:rPr>
          <w:rFonts w:eastAsia="SimSun"/>
          <w:lang w:eastAsia="zh-CN"/>
        </w:rPr>
      </w:pPr>
    </w:p>
    <w:p w14:paraId="2407D902" w14:textId="1D49C2A1" w:rsidR="00D04DC7" w:rsidRDefault="0059475B" w:rsidP="003249E3">
      <w:pPr>
        <w:spacing w:before="180"/>
        <w:rPr>
          <w:rFonts w:eastAsia="SimSun"/>
          <w:lang w:eastAsia="zh-CN"/>
        </w:rPr>
      </w:pPr>
      <w:r>
        <w:rPr>
          <w:rFonts w:eastAsia="SimSun" w:hint="eastAsia"/>
          <w:lang w:eastAsia="zh-CN"/>
        </w:rPr>
        <w:t>T</w:t>
      </w:r>
      <w:r>
        <w:rPr>
          <w:rFonts w:eastAsia="SimSun"/>
          <w:lang w:eastAsia="zh-CN"/>
        </w:rPr>
        <w:t xml:space="preserve">here is another issue related to HO/CHO. In RAN2 #119-e, it was proposed in </w:t>
      </w:r>
      <w:r w:rsidRPr="0059475B">
        <w:rPr>
          <w:rFonts w:eastAsia="SimSun"/>
          <w:lang w:eastAsia="zh-CN"/>
        </w:rPr>
        <w:t>R2-2208681</w:t>
      </w:r>
      <w:r>
        <w:rPr>
          <w:rFonts w:eastAsia="SimSun"/>
          <w:lang w:eastAsia="zh-CN"/>
        </w:rPr>
        <w:t xml:space="preserve"> that for CHO SIB31 </w:t>
      </w:r>
      <w:r w:rsidRPr="0059475B">
        <w:rPr>
          <w:rFonts w:eastAsia="SimSun"/>
          <w:lang w:eastAsia="zh-CN"/>
        </w:rPr>
        <w:t xml:space="preserve">may not be provided </w:t>
      </w:r>
      <w:r>
        <w:rPr>
          <w:rFonts w:eastAsia="SimSun"/>
          <w:lang w:eastAsia="zh-CN"/>
        </w:rPr>
        <w:t xml:space="preserve">in </w:t>
      </w:r>
      <w:r w:rsidRPr="0059475B">
        <w:rPr>
          <w:rFonts w:eastAsia="SimSun"/>
          <w:i/>
          <w:lang w:eastAsia="zh-CN"/>
        </w:rPr>
        <w:t>RRCConnectionReconfiguration</w:t>
      </w:r>
      <w:r>
        <w:rPr>
          <w:rFonts w:eastAsia="SimSun"/>
          <w:lang w:eastAsia="zh-CN"/>
        </w:rPr>
        <w:t xml:space="preserve"> (i.e., change “mandatory present” to “optional”), and the conclusion is to postpone the discussion.</w:t>
      </w:r>
    </w:p>
    <w:p w14:paraId="02284C9A" w14:textId="34BCF86A" w:rsidR="00D04DC7" w:rsidRDefault="0059475B" w:rsidP="003249E3">
      <w:pPr>
        <w:spacing w:before="180"/>
        <w:rPr>
          <w:rFonts w:eastAsia="SimSun"/>
          <w:lang w:eastAsia="zh-CN"/>
        </w:rPr>
      </w:pPr>
      <w:r>
        <w:rPr>
          <w:rFonts w:eastAsia="SimSun"/>
          <w:lang w:eastAsia="zh-CN"/>
        </w:rPr>
        <w:t xml:space="preserve">In </w:t>
      </w:r>
      <w:r>
        <w:rPr>
          <w:rFonts w:eastAsia="SimSun"/>
          <w:lang w:eastAsia="zh-CN"/>
        </w:rPr>
        <w:fldChar w:fldCharType="begin"/>
      </w:r>
      <w:r>
        <w:rPr>
          <w:rFonts w:eastAsia="SimSun"/>
          <w:lang w:eastAsia="zh-CN"/>
        </w:rPr>
        <w:instrText xml:space="preserve"> REF _Ref116391843 \r \h </w:instrText>
      </w:r>
      <w:r>
        <w:rPr>
          <w:rFonts w:eastAsia="SimSun"/>
          <w:lang w:eastAsia="zh-CN"/>
        </w:rPr>
      </w:r>
      <w:r>
        <w:rPr>
          <w:rFonts w:eastAsia="SimSun"/>
          <w:lang w:eastAsia="zh-CN"/>
        </w:rPr>
        <w:fldChar w:fldCharType="separate"/>
      </w:r>
      <w:r>
        <w:rPr>
          <w:rFonts w:eastAsia="SimSun"/>
          <w:lang w:eastAsia="zh-CN"/>
        </w:rPr>
        <w:t>[4]</w:t>
      </w:r>
      <w:r>
        <w:rPr>
          <w:rFonts w:eastAsia="SimSun"/>
          <w:lang w:eastAsia="zh-CN"/>
        </w:rPr>
        <w:fldChar w:fldCharType="end"/>
      </w:r>
      <w:r>
        <w:rPr>
          <w:rFonts w:eastAsia="SimSun"/>
          <w:lang w:eastAsia="zh-CN"/>
        </w:rPr>
        <w:fldChar w:fldCharType="begin"/>
      </w:r>
      <w:r>
        <w:rPr>
          <w:rFonts w:eastAsia="SimSun"/>
          <w:lang w:eastAsia="zh-CN"/>
        </w:rPr>
        <w:instrText xml:space="preserve"> REF _Ref116391852 \r \h </w:instrText>
      </w:r>
      <w:r>
        <w:rPr>
          <w:rFonts w:eastAsia="SimSun"/>
          <w:lang w:eastAsia="zh-CN"/>
        </w:rPr>
      </w:r>
      <w:r>
        <w:rPr>
          <w:rFonts w:eastAsia="SimSun"/>
          <w:lang w:eastAsia="zh-CN"/>
        </w:rPr>
        <w:fldChar w:fldCharType="separate"/>
      </w:r>
      <w:r>
        <w:rPr>
          <w:rFonts w:eastAsia="SimSun"/>
          <w:lang w:eastAsia="zh-CN"/>
        </w:rPr>
        <w:t>[5]</w:t>
      </w:r>
      <w:r>
        <w:rPr>
          <w:rFonts w:eastAsia="SimSun"/>
          <w:lang w:eastAsia="zh-CN"/>
        </w:rPr>
        <w:fldChar w:fldCharType="end"/>
      </w:r>
      <w:r>
        <w:rPr>
          <w:rFonts w:eastAsia="SimSun"/>
          <w:lang w:eastAsia="zh-CN"/>
        </w:rPr>
        <w:t>, the issue is mentioned, and both contributions propose to keep</w:t>
      </w:r>
      <w:r w:rsidR="00F06735">
        <w:rPr>
          <w:rFonts w:eastAsia="SimSun"/>
          <w:lang w:eastAsia="zh-CN"/>
        </w:rPr>
        <w:t xml:space="preserve"> the current conditional presence, i.e., </w:t>
      </w:r>
      <w:r w:rsidR="002362B9">
        <w:rPr>
          <w:rFonts w:eastAsia="SimSun"/>
          <w:lang w:eastAsia="zh-CN"/>
        </w:rPr>
        <w:t xml:space="preserve">the SIB31 in </w:t>
      </w:r>
      <w:r w:rsidR="002362B9" w:rsidRPr="0059475B">
        <w:rPr>
          <w:rFonts w:eastAsia="SimSun"/>
          <w:i/>
          <w:lang w:eastAsia="zh-CN"/>
        </w:rPr>
        <w:t>RRCConnectionReconfiguration</w:t>
      </w:r>
      <w:r w:rsidR="002362B9">
        <w:rPr>
          <w:rFonts w:eastAsia="SimSun"/>
          <w:lang w:eastAsia="zh-CN"/>
        </w:rPr>
        <w:t xml:space="preserve"> </w:t>
      </w:r>
      <w:r w:rsidR="00824EBC">
        <w:rPr>
          <w:rFonts w:eastAsia="SimSun"/>
          <w:lang w:eastAsia="zh-CN"/>
        </w:rPr>
        <w:t>is mandatorily</w:t>
      </w:r>
      <w:r w:rsidR="002362B9" w:rsidRPr="002362B9">
        <w:rPr>
          <w:rFonts w:eastAsia="SimSun"/>
          <w:lang w:eastAsia="zh-CN"/>
        </w:rPr>
        <w:t xml:space="preserve"> present i</w:t>
      </w:r>
      <w:r w:rsidR="002362B9">
        <w:rPr>
          <w:rFonts w:eastAsia="SimSun"/>
          <w:lang w:eastAsia="zh-CN"/>
        </w:rPr>
        <w:t>n case of handover to a NTN cell. Arguments include:</w:t>
      </w:r>
    </w:p>
    <w:p w14:paraId="232F78AE" w14:textId="3BC12D45" w:rsidR="002362B9" w:rsidRDefault="002362B9" w:rsidP="003249E3">
      <w:pPr>
        <w:spacing w:before="180"/>
        <w:rPr>
          <w:rFonts w:eastAsia="SimSun"/>
          <w:lang w:eastAsia="zh-CN"/>
        </w:rPr>
      </w:pPr>
      <w:r>
        <w:rPr>
          <w:rFonts w:eastAsia="SimSun"/>
          <w:lang w:eastAsia="zh-CN"/>
        </w:rPr>
        <w:t xml:space="preserve">1) If changed to optional, it is difficult to for the NW to determine whether to provide the field. Besides, with the current spec, the NW </w:t>
      </w:r>
      <w:r w:rsidR="002006F3">
        <w:rPr>
          <w:rFonts w:eastAsia="SimSun"/>
          <w:lang w:eastAsia="zh-CN"/>
        </w:rPr>
        <w:t xml:space="preserve">implementation </w:t>
      </w:r>
      <w:r>
        <w:rPr>
          <w:rFonts w:eastAsia="SimSun"/>
          <w:lang w:eastAsia="zh-CN"/>
        </w:rPr>
        <w:t>can still update the CHO configuration if outdated.</w:t>
      </w:r>
    </w:p>
    <w:p w14:paraId="45817B3E" w14:textId="6EA2024A" w:rsidR="002362B9" w:rsidRDefault="002362B9" w:rsidP="003249E3">
      <w:pPr>
        <w:spacing w:before="180"/>
        <w:rPr>
          <w:rFonts w:eastAsia="SimSun"/>
          <w:lang w:eastAsia="zh-CN"/>
        </w:rPr>
      </w:pPr>
      <w:r>
        <w:rPr>
          <w:rFonts w:eastAsia="SimSun"/>
          <w:lang w:eastAsia="zh-CN"/>
        </w:rPr>
        <w:t xml:space="preserve">2) </w:t>
      </w:r>
      <w:r w:rsidR="00620C4B">
        <w:rPr>
          <w:rFonts w:eastAsia="SimSun"/>
          <w:lang w:eastAsia="zh-CN"/>
        </w:rPr>
        <w:t>I</w:t>
      </w:r>
      <w:r w:rsidR="00620C4B" w:rsidRPr="00620C4B">
        <w:rPr>
          <w:rFonts w:eastAsia="SimSun"/>
          <w:lang w:eastAsia="zh-CN"/>
        </w:rPr>
        <w:t>f the SIB31 is present in CHO message, UE could identify this cand</w:t>
      </w:r>
      <w:r w:rsidR="00620C4B">
        <w:rPr>
          <w:rFonts w:eastAsia="SimSun"/>
          <w:lang w:eastAsia="zh-CN"/>
        </w:rPr>
        <w:t>idate target cell is a NTN cell, and prioritize TN target cells if both TN and NTN cell</w:t>
      </w:r>
      <w:r w:rsidR="00D63C13">
        <w:rPr>
          <w:rFonts w:eastAsia="SimSun"/>
          <w:lang w:eastAsia="zh-CN"/>
        </w:rPr>
        <w:t>s</w:t>
      </w:r>
      <w:r w:rsidR="00620C4B">
        <w:rPr>
          <w:rFonts w:eastAsia="SimSun"/>
          <w:lang w:eastAsia="zh-CN"/>
        </w:rPr>
        <w:t xml:space="preserve"> satisfy the CHO condition. Therefore it’s beneficial to include SIB31.</w:t>
      </w:r>
    </w:p>
    <w:p w14:paraId="6CAEF956" w14:textId="065CBBDB" w:rsidR="00620C4B" w:rsidRDefault="00620C4B" w:rsidP="00620C4B">
      <w:pPr>
        <w:spacing w:before="180"/>
        <w:jc w:val="both"/>
        <w:rPr>
          <w:b/>
        </w:rPr>
      </w:pPr>
      <w:r w:rsidRPr="00314C0C">
        <w:rPr>
          <w:b/>
        </w:rPr>
        <w:t>Q</w:t>
      </w:r>
      <w:r>
        <w:rPr>
          <w:b/>
        </w:rPr>
        <w:t>4</w:t>
      </w:r>
      <w:r w:rsidRPr="00314C0C">
        <w:rPr>
          <w:b/>
        </w:rPr>
        <w:t xml:space="preserve">: </w:t>
      </w:r>
      <w:r>
        <w:rPr>
          <w:b/>
        </w:rPr>
        <w:t xml:space="preserve">Do you agree </w:t>
      </w:r>
      <w:r w:rsidR="00F436BB">
        <w:rPr>
          <w:b/>
        </w:rPr>
        <w:t xml:space="preserve">to keep the existing conditional presence for SIB31 in </w:t>
      </w:r>
      <w:r w:rsidR="00F436BB" w:rsidRPr="00F436BB">
        <w:rPr>
          <w:b/>
          <w:i/>
        </w:rPr>
        <w:t>RRCConnectionReconfiguration</w:t>
      </w:r>
      <w:r w:rsidR="00066916">
        <w:rPr>
          <w:b/>
        </w:rPr>
        <w:t xml:space="preserve"> (i.e., no spec change)?</w:t>
      </w: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436BB" w14:paraId="11B8B63D" w14:textId="77777777" w:rsidTr="00F436BB">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AA49B86" w14:textId="77777777" w:rsidR="00F436BB" w:rsidRDefault="00F436BB">
            <w:pPr>
              <w:pStyle w:val="TAL"/>
              <w:rPr>
                <w:i/>
                <w:noProof/>
                <w:lang w:eastAsia="en-GB"/>
              </w:rPr>
            </w:pPr>
            <w:r>
              <w:rPr>
                <w:i/>
                <w:noProof/>
                <w:lang w:eastAsia="en-GB"/>
              </w:rPr>
              <w:lastRenderedPageBreak/>
              <w:t>NTN</w:t>
            </w:r>
          </w:p>
        </w:tc>
        <w:tc>
          <w:tcPr>
            <w:tcW w:w="7371" w:type="dxa"/>
            <w:tcBorders>
              <w:top w:val="single" w:sz="4" w:space="0" w:color="808080"/>
              <w:left w:val="single" w:sz="4" w:space="0" w:color="808080"/>
              <w:bottom w:val="single" w:sz="4" w:space="0" w:color="808080"/>
              <w:right w:val="single" w:sz="4" w:space="0" w:color="808080"/>
            </w:tcBorders>
            <w:hideMark/>
          </w:tcPr>
          <w:p w14:paraId="57EF4862" w14:textId="77777777" w:rsidR="00F436BB" w:rsidRDefault="00F436BB">
            <w:pPr>
              <w:pStyle w:val="TAL"/>
              <w:rPr>
                <w:lang w:eastAsia="en-GB"/>
              </w:rPr>
            </w:pPr>
            <w:r>
              <w:rPr>
                <w:lang w:eastAsia="en-GB"/>
              </w:rPr>
              <w:t>The field is mandatory present in case of handover to a NTN cell. Otherwise the field is optionally present, Need ON, in a NTN cell.</w:t>
            </w:r>
          </w:p>
        </w:tc>
      </w:tr>
    </w:tbl>
    <w:p w14:paraId="55AB8E72" w14:textId="77777777" w:rsidR="00F436BB" w:rsidRDefault="00F436BB" w:rsidP="00620C4B">
      <w:pPr>
        <w:spacing w:before="180"/>
        <w:jc w:val="both"/>
        <w:rPr>
          <w:b/>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620C4B" w:rsidRPr="00274625" w14:paraId="53A9C0F1" w14:textId="77777777" w:rsidTr="00F216FA">
        <w:trPr>
          <w:trHeight w:val="132"/>
        </w:trPr>
        <w:tc>
          <w:tcPr>
            <w:tcW w:w="1215" w:type="dxa"/>
            <w:shd w:val="clear" w:color="auto" w:fill="D9D9D9"/>
          </w:tcPr>
          <w:p w14:paraId="0FA050BB" w14:textId="77777777" w:rsidR="00620C4B" w:rsidRPr="00314C0C" w:rsidRDefault="00620C4B" w:rsidP="00F216FA">
            <w:pPr>
              <w:spacing w:after="0"/>
              <w:jc w:val="both"/>
              <w:rPr>
                <w:b/>
                <w:bCs/>
                <w:lang w:eastAsia="zh-CN"/>
              </w:rPr>
            </w:pPr>
            <w:r w:rsidRPr="00314C0C">
              <w:rPr>
                <w:b/>
                <w:bCs/>
                <w:lang w:eastAsia="zh-CN"/>
              </w:rPr>
              <w:t>Company</w:t>
            </w:r>
          </w:p>
        </w:tc>
        <w:tc>
          <w:tcPr>
            <w:tcW w:w="1840" w:type="dxa"/>
            <w:shd w:val="clear" w:color="auto" w:fill="D9D9D9"/>
          </w:tcPr>
          <w:p w14:paraId="1445CC69" w14:textId="77777777" w:rsidR="00620C4B" w:rsidRPr="00314C0C" w:rsidRDefault="00620C4B" w:rsidP="00F216FA">
            <w:pPr>
              <w:spacing w:after="0"/>
              <w:jc w:val="both"/>
              <w:rPr>
                <w:rFonts w:eastAsia="SimSun"/>
                <w:b/>
                <w:bCs/>
                <w:lang w:eastAsia="zh-CN"/>
              </w:rPr>
            </w:pPr>
            <w:r>
              <w:rPr>
                <w:rFonts w:eastAsia="SimSun"/>
                <w:b/>
                <w:bCs/>
                <w:lang w:eastAsia="zh-CN"/>
              </w:rPr>
              <w:t>Yes/No</w:t>
            </w:r>
          </w:p>
        </w:tc>
        <w:tc>
          <w:tcPr>
            <w:tcW w:w="6541" w:type="dxa"/>
            <w:shd w:val="clear" w:color="auto" w:fill="D9D9D9"/>
          </w:tcPr>
          <w:p w14:paraId="54BF8DA4" w14:textId="77777777" w:rsidR="00620C4B" w:rsidRPr="00314C0C" w:rsidRDefault="00620C4B" w:rsidP="00F216FA">
            <w:pPr>
              <w:spacing w:after="0"/>
              <w:jc w:val="both"/>
              <w:rPr>
                <w:b/>
                <w:bCs/>
                <w:lang w:eastAsia="zh-CN"/>
              </w:rPr>
            </w:pPr>
            <w:r w:rsidRPr="00314C0C">
              <w:rPr>
                <w:b/>
                <w:bCs/>
                <w:lang w:eastAsia="zh-CN"/>
              </w:rPr>
              <w:t>Comments</w:t>
            </w:r>
          </w:p>
        </w:tc>
      </w:tr>
      <w:tr w:rsidR="00620C4B" w:rsidRPr="0019077C" w14:paraId="651409AD" w14:textId="77777777" w:rsidTr="00F216FA">
        <w:trPr>
          <w:trHeight w:val="127"/>
        </w:trPr>
        <w:tc>
          <w:tcPr>
            <w:tcW w:w="1215" w:type="dxa"/>
            <w:shd w:val="clear" w:color="auto" w:fill="auto"/>
          </w:tcPr>
          <w:p w14:paraId="325BBAC3" w14:textId="77777777" w:rsidR="00620C4B" w:rsidRPr="00F248B0" w:rsidRDefault="00620C4B" w:rsidP="00F216FA">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840" w:type="dxa"/>
          </w:tcPr>
          <w:p w14:paraId="0418A32F" w14:textId="77777777" w:rsidR="00620C4B" w:rsidRPr="00F248B0" w:rsidRDefault="00620C4B" w:rsidP="00F216FA">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4038FB78" w14:textId="79AB1D32" w:rsidR="00620C4B" w:rsidRPr="00CE0FE0" w:rsidRDefault="00D63C13" w:rsidP="00F216FA">
            <w:pPr>
              <w:spacing w:after="0"/>
              <w:rPr>
                <w:rFonts w:eastAsiaTheme="minorEastAsia"/>
                <w:bCs/>
                <w:lang w:eastAsia="zh-CN"/>
              </w:rPr>
            </w:pPr>
            <w:r>
              <w:rPr>
                <w:rFonts w:eastAsiaTheme="minorEastAsia" w:hint="eastAsia"/>
                <w:bCs/>
                <w:lang w:eastAsia="zh-CN"/>
              </w:rPr>
              <w:t>N</w:t>
            </w:r>
            <w:r>
              <w:rPr>
                <w:rFonts w:eastAsiaTheme="minorEastAsia"/>
                <w:bCs/>
                <w:lang w:eastAsia="zh-CN"/>
              </w:rPr>
              <w:t>BC change</w:t>
            </w:r>
            <w:r w:rsidR="00B96C10">
              <w:rPr>
                <w:rFonts w:eastAsiaTheme="minorEastAsia"/>
                <w:bCs/>
                <w:lang w:eastAsia="zh-CN"/>
              </w:rPr>
              <w:t>s</w:t>
            </w:r>
            <w:r>
              <w:rPr>
                <w:rFonts w:eastAsiaTheme="minorEastAsia"/>
                <w:bCs/>
                <w:lang w:eastAsia="zh-CN"/>
              </w:rPr>
              <w:t xml:space="preserve"> should be avoided.</w:t>
            </w:r>
          </w:p>
        </w:tc>
      </w:tr>
      <w:tr w:rsidR="00620C4B" w:rsidRPr="0019077C" w14:paraId="30CF7A26" w14:textId="77777777" w:rsidTr="00F216FA">
        <w:trPr>
          <w:trHeight w:val="127"/>
        </w:trPr>
        <w:tc>
          <w:tcPr>
            <w:tcW w:w="1215" w:type="dxa"/>
            <w:shd w:val="clear" w:color="auto" w:fill="auto"/>
          </w:tcPr>
          <w:p w14:paraId="4CC41EF1" w14:textId="0843D2DF" w:rsidR="00620C4B" w:rsidRDefault="0003677D" w:rsidP="00F216FA">
            <w:pPr>
              <w:spacing w:after="0"/>
              <w:rPr>
                <w:rFonts w:eastAsia="MS Mincho"/>
                <w:bCs/>
                <w:lang w:eastAsia="ja-JP"/>
              </w:rPr>
            </w:pPr>
            <w:r>
              <w:rPr>
                <w:rFonts w:eastAsia="MS Mincho"/>
                <w:bCs/>
                <w:lang w:eastAsia="ja-JP"/>
              </w:rPr>
              <w:t>MediaTek</w:t>
            </w:r>
          </w:p>
        </w:tc>
        <w:tc>
          <w:tcPr>
            <w:tcW w:w="1840" w:type="dxa"/>
          </w:tcPr>
          <w:p w14:paraId="1AE3EF60" w14:textId="7898986D" w:rsidR="00620C4B" w:rsidRDefault="0003677D" w:rsidP="00F216FA">
            <w:pPr>
              <w:spacing w:after="0"/>
              <w:rPr>
                <w:rFonts w:eastAsia="MS Mincho"/>
                <w:bCs/>
                <w:lang w:eastAsia="ja-JP"/>
              </w:rPr>
            </w:pPr>
            <w:r>
              <w:rPr>
                <w:rFonts w:eastAsia="MS Mincho"/>
                <w:bCs/>
                <w:lang w:eastAsia="ja-JP"/>
              </w:rPr>
              <w:t>Yes</w:t>
            </w:r>
          </w:p>
        </w:tc>
        <w:tc>
          <w:tcPr>
            <w:tcW w:w="6541" w:type="dxa"/>
            <w:shd w:val="clear" w:color="auto" w:fill="auto"/>
          </w:tcPr>
          <w:p w14:paraId="3562F7F6" w14:textId="4C74AE96" w:rsidR="00620C4B" w:rsidRDefault="0003677D" w:rsidP="00F216FA">
            <w:pPr>
              <w:spacing w:after="0"/>
              <w:rPr>
                <w:rFonts w:eastAsia="MS Mincho"/>
                <w:bCs/>
                <w:lang w:eastAsia="ja-JP"/>
              </w:rPr>
            </w:pPr>
            <w:r>
              <w:rPr>
                <w:rFonts w:eastAsia="MS Mincho"/>
                <w:bCs/>
                <w:lang w:eastAsia="ja-JP"/>
              </w:rPr>
              <w:t>Agree with Huawei</w:t>
            </w:r>
          </w:p>
        </w:tc>
      </w:tr>
      <w:tr w:rsidR="00620C4B" w:rsidRPr="0019077C" w14:paraId="085D0C16" w14:textId="77777777" w:rsidTr="00F216FA">
        <w:trPr>
          <w:trHeight w:val="127"/>
        </w:trPr>
        <w:tc>
          <w:tcPr>
            <w:tcW w:w="1215" w:type="dxa"/>
            <w:shd w:val="clear" w:color="auto" w:fill="auto"/>
          </w:tcPr>
          <w:p w14:paraId="228DDF38" w14:textId="5D2D0274" w:rsidR="00620C4B" w:rsidRPr="00E01DAB" w:rsidRDefault="00E01DAB" w:rsidP="00F216FA">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37B931E6" w14:textId="4990FC28" w:rsidR="00620C4B" w:rsidRPr="00E01DAB" w:rsidRDefault="00E01DAB" w:rsidP="00F216FA">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56BC1421" w14:textId="77777777" w:rsidR="00620C4B" w:rsidRDefault="00620C4B" w:rsidP="00F216FA">
            <w:pPr>
              <w:spacing w:after="0"/>
              <w:rPr>
                <w:rFonts w:eastAsia="MS Mincho"/>
                <w:bCs/>
                <w:lang w:eastAsia="ja-JP"/>
              </w:rPr>
            </w:pPr>
          </w:p>
        </w:tc>
      </w:tr>
      <w:tr w:rsidR="004E3F8E" w:rsidRPr="0019077C" w14:paraId="64660A8E" w14:textId="77777777" w:rsidTr="009E46C2">
        <w:trPr>
          <w:trHeight w:val="127"/>
        </w:trPr>
        <w:tc>
          <w:tcPr>
            <w:tcW w:w="1215" w:type="dxa"/>
            <w:shd w:val="clear" w:color="auto" w:fill="auto"/>
          </w:tcPr>
          <w:p w14:paraId="4AAA214A" w14:textId="77777777" w:rsidR="004E3F8E" w:rsidRDefault="004E3F8E" w:rsidP="009E46C2">
            <w:pPr>
              <w:spacing w:after="0"/>
              <w:rPr>
                <w:rFonts w:eastAsia="MS Mincho"/>
                <w:bCs/>
                <w:lang w:eastAsia="ja-JP"/>
              </w:rPr>
            </w:pPr>
            <w:r>
              <w:rPr>
                <w:rFonts w:eastAsia="MS Mincho"/>
                <w:bCs/>
                <w:lang w:eastAsia="ja-JP"/>
              </w:rPr>
              <w:t>OPPO</w:t>
            </w:r>
          </w:p>
        </w:tc>
        <w:tc>
          <w:tcPr>
            <w:tcW w:w="1840" w:type="dxa"/>
          </w:tcPr>
          <w:p w14:paraId="7BCBE540" w14:textId="77777777" w:rsidR="004E3F8E" w:rsidRDefault="004E3F8E" w:rsidP="009E46C2">
            <w:pPr>
              <w:spacing w:after="0"/>
              <w:rPr>
                <w:rFonts w:eastAsia="MS Mincho"/>
                <w:bCs/>
                <w:lang w:eastAsia="ja-JP"/>
              </w:rPr>
            </w:pPr>
            <w:r>
              <w:rPr>
                <w:rFonts w:eastAsia="MS Mincho"/>
                <w:bCs/>
                <w:lang w:eastAsia="ja-JP"/>
              </w:rPr>
              <w:t>Yes</w:t>
            </w:r>
          </w:p>
        </w:tc>
        <w:tc>
          <w:tcPr>
            <w:tcW w:w="6541" w:type="dxa"/>
            <w:shd w:val="clear" w:color="auto" w:fill="auto"/>
          </w:tcPr>
          <w:p w14:paraId="5826D27E" w14:textId="77777777" w:rsidR="004E3F8E" w:rsidRDefault="004E3F8E" w:rsidP="009E46C2">
            <w:pPr>
              <w:spacing w:after="0"/>
              <w:rPr>
                <w:rFonts w:eastAsia="MS Mincho"/>
                <w:bCs/>
                <w:lang w:eastAsia="ja-JP"/>
              </w:rPr>
            </w:pPr>
          </w:p>
        </w:tc>
      </w:tr>
      <w:tr w:rsidR="00620C4B" w:rsidRPr="0019077C" w14:paraId="5EC55632" w14:textId="77777777" w:rsidTr="00F216FA">
        <w:trPr>
          <w:trHeight w:val="127"/>
        </w:trPr>
        <w:tc>
          <w:tcPr>
            <w:tcW w:w="1215" w:type="dxa"/>
            <w:shd w:val="clear" w:color="auto" w:fill="auto"/>
          </w:tcPr>
          <w:p w14:paraId="74A55027" w14:textId="5C7AF995" w:rsidR="00620C4B" w:rsidRDefault="0082305B" w:rsidP="00F216FA">
            <w:pPr>
              <w:spacing w:after="0"/>
              <w:rPr>
                <w:rFonts w:eastAsia="MS Mincho"/>
                <w:bCs/>
                <w:lang w:eastAsia="ja-JP"/>
              </w:rPr>
            </w:pPr>
            <w:r>
              <w:rPr>
                <w:rFonts w:eastAsia="MS Mincho"/>
                <w:bCs/>
                <w:lang w:eastAsia="ja-JP"/>
              </w:rPr>
              <w:t>Qualcomm</w:t>
            </w:r>
          </w:p>
        </w:tc>
        <w:tc>
          <w:tcPr>
            <w:tcW w:w="1840" w:type="dxa"/>
          </w:tcPr>
          <w:p w14:paraId="0500CFCC" w14:textId="6F334CCE" w:rsidR="00620C4B" w:rsidRDefault="0082305B" w:rsidP="00F216FA">
            <w:pPr>
              <w:spacing w:after="0"/>
              <w:rPr>
                <w:rFonts w:eastAsia="MS Mincho"/>
                <w:bCs/>
                <w:lang w:eastAsia="ja-JP"/>
              </w:rPr>
            </w:pPr>
            <w:r>
              <w:rPr>
                <w:rFonts w:eastAsia="MS Mincho"/>
                <w:bCs/>
                <w:lang w:eastAsia="ja-JP"/>
              </w:rPr>
              <w:t>Yes</w:t>
            </w:r>
          </w:p>
        </w:tc>
        <w:tc>
          <w:tcPr>
            <w:tcW w:w="6541" w:type="dxa"/>
            <w:shd w:val="clear" w:color="auto" w:fill="auto"/>
          </w:tcPr>
          <w:p w14:paraId="0B3080AE" w14:textId="77777777" w:rsidR="00620C4B" w:rsidRDefault="00620C4B" w:rsidP="00F216FA">
            <w:pPr>
              <w:spacing w:after="0"/>
              <w:rPr>
                <w:rFonts w:eastAsia="MS Mincho"/>
                <w:bCs/>
                <w:lang w:eastAsia="ja-JP"/>
              </w:rPr>
            </w:pPr>
          </w:p>
        </w:tc>
      </w:tr>
      <w:tr w:rsidR="00620C4B" w:rsidRPr="0019077C" w14:paraId="68E1F9C4" w14:textId="77777777" w:rsidTr="00F216FA">
        <w:trPr>
          <w:trHeight w:val="127"/>
        </w:trPr>
        <w:tc>
          <w:tcPr>
            <w:tcW w:w="1215" w:type="dxa"/>
            <w:shd w:val="clear" w:color="auto" w:fill="auto"/>
          </w:tcPr>
          <w:p w14:paraId="5388A4D7" w14:textId="4CFB8BAE" w:rsidR="00620C4B" w:rsidRDefault="00F54130" w:rsidP="00F216FA">
            <w:pPr>
              <w:spacing w:after="0"/>
              <w:rPr>
                <w:rFonts w:eastAsia="MS Mincho"/>
                <w:bCs/>
                <w:lang w:eastAsia="ja-JP"/>
              </w:rPr>
            </w:pPr>
            <w:r>
              <w:rPr>
                <w:rFonts w:eastAsia="MS Mincho"/>
                <w:bCs/>
                <w:lang w:eastAsia="ja-JP"/>
              </w:rPr>
              <w:t>Ericsson</w:t>
            </w:r>
          </w:p>
        </w:tc>
        <w:tc>
          <w:tcPr>
            <w:tcW w:w="1840" w:type="dxa"/>
          </w:tcPr>
          <w:p w14:paraId="3C289C6E" w14:textId="39ABCFCF" w:rsidR="00620C4B" w:rsidRDefault="00F54130" w:rsidP="00F216FA">
            <w:pPr>
              <w:spacing w:after="0"/>
              <w:rPr>
                <w:rFonts w:eastAsia="MS Mincho"/>
                <w:bCs/>
                <w:lang w:eastAsia="ja-JP"/>
              </w:rPr>
            </w:pPr>
            <w:r>
              <w:rPr>
                <w:rFonts w:eastAsia="MS Mincho"/>
                <w:bCs/>
                <w:lang w:eastAsia="ja-JP"/>
              </w:rPr>
              <w:t>Yes</w:t>
            </w:r>
          </w:p>
        </w:tc>
        <w:tc>
          <w:tcPr>
            <w:tcW w:w="6541" w:type="dxa"/>
            <w:shd w:val="clear" w:color="auto" w:fill="auto"/>
          </w:tcPr>
          <w:p w14:paraId="7D05F702" w14:textId="77777777" w:rsidR="00620C4B" w:rsidRDefault="00620C4B" w:rsidP="00F216FA">
            <w:pPr>
              <w:spacing w:after="0"/>
              <w:rPr>
                <w:rFonts w:eastAsia="MS Mincho"/>
                <w:bCs/>
                <w:lang w:eastAsia="ja-JP"/>
              </w:rPr>
            </w:pPr>
          </w:p>
        </w:tc>
      </w:tr>
      <w:tr w:rsidR="00620C4B" w:rsidRPr="0019077C" w14:paraId="18A729AC" w14:textId="77777777" w:rsidTr="00F216FA">
        <w:trPr>
          <w:trHeight w:val="127"/>
        </w:trPr>
        <w:tc>
          <w:tcPr>
            <w:tcW w:w="1215" w:type="dxa"/>
            <w:shd w:val="clear" w:color="auto" w:fill="auto"/>
          </w:tcPr>
          <w:p w14:paraId="4037BFBA" w14:textId="77777777" w:rsidR="00620C4B" w:rsidRDefault="00620C4B" w:rsidP="00F216FA">
            <w:pPr>
              <w:spacing w:after="0"/>
              <w:rPr>
                <w:rFonts w:eastAsia="MS Mincho"/>
                <w:bCs/>
                <w:lang w:eastAsia="ja-JP"/>
              </w:rPr>
            </w:pPr>
          </w:p>
        </w:tc>
        <w:tc>
          <w:tcPr>
            <w:tcW w:w="1840" w:type="dxa"/>
          </w:tcPr>
          <w:p w14:paraId="35C30F26" w14:textId="77777777" w:rsidR="00620C4B" w:rsidRDefault="00620C4B" w:rsidP="00F216FA">
            <w:pPr>
              <w:spacing w:after="0"/>
              <w:rPr>
                <w:rFonts w:eastAsia="MS Mincho"/>
                <w:bCs/>
                <w:lang w:eastAsia="ja-JP"/>
              </w:rPr>
            </w:pPr>
          </w:p>
        </w:tc>
        <w:tc>
          <w:tcPr>
            <w:tcW w:w="6541" w:type="dxa"/>
            <w:shd w:val="clear" w:color="auto" w:fill="auto"/>
          </w:tcPr>
          <w:p w14:paraId="1728F0B6" w14:textId="77777777" w:rsidR="00620C4B" w:rsidRDefault="00620C4B" w:rsidP="00F216FA">
            <w:pPr>
              <w:spacing w:after="0"/>
              <w:rPr>
                <w:rFonts w:eastAsia="MS Mincho"/>
                <w:bCs/>
                <w:lang w:eastAsia="ja-JP"/>
              </w:rPr>
            </w:pPr>
          </w:p>
        </w:tc>
      </w:tr>
      <w:tr w:rsidR="00620C4B" w:rsidRPr="0019077C" w14:paraId="482A4329" w14:textId="77777777" w:rsidTr="00F216FA">
        <w:trPr>
          <w:trHeight w:val="127"/>
        </w:trPr>
        <w:tc>
          <w:tcPr>
            <w:tcW w:w="1215" w:type="dxa"/>
            <w:shd w:val="clear" w:color="auto" w:fill="auto"/>
          </w:tcPr>
          <w:p w14:paraId="5FF65DC2" w14:textId="77777777" w:rsidR="00620C4B" w:rsidRPr="00314C0C" w:rsidRDefault="00620C4B" w:rsidP="00F216FA">
            <w:pPr>
              <w:spacing w:after="0"/>
              <w:rPr>
                <w:rFonts w:eastAsia="MS Mincho"/>
                <w:bCs/>
                <w:lang w:eastAsia="ja-JP"/>
              </w:rPr>
            </w:pPr>
          </w:p>
        </w:tc>
        <w:tc>
          <w:tcPr>
            <w:tcW w:w="1840" w:type="dxa"/>
          </w:tcPr>
          <w:p w14:paraId="0977D71D" w14:textId="77777777" w:rsidR="00620C4B" w:rsidRPr="00314C0C" w:rsidRDefault="00620C4B" w:rsidP="00F216FA">
            <w:pPr>
              <w:spacing w:after="0"/>
              <w:rPr>
                <w:rFonts w:eastAsia="MS Mincho"/>
                <w:bCs/>
                <w:lang w:eastAsia="ja-JP"/>
              </w:rPr>
            </w:pPr>
          </w:p>
        </w:tc>
        <w:tc>
          <w:tcPr>
            <w:tcW w:w="6541" w:type="dxa"/>
            <w:shd w:val="clear" w:color="auto" w:fill="auto"/>
          </w:tcPr>
          <w:p w14:paraId="55841BC5" w14:textId="77777777" w:rsidR="00620C4B" w:rsidRPr="00314C0C" w:rsidRDefault="00620C4B" w:rsidP="00F216FA">
            <w:pPr>
              <w:spacing w:after="0"/>
              <w:rPr>
                <w:rFonts w:eastAsia="MS Mincho"/>
                <w:bCs/>
                <w:lang w:eastAsia="ja-JP"/>
              </w:rPr>
            </w:pPr>
          </w:p>
        </w:tc>
      </w:tr>
      <w:tr w:rsidR="00620C4B" w:rsidRPr="0019077C" w14:paraId="707912D0" w14:textId="77777777" w:rsidTr="00F216FA">
        <w:trPr>
          <w:trHeight w:val="127"/>
        </w:trPr>
        <w:tc>
          <w:tcPr>
            <w:tcW w:w="1215" w:type="dxa"/>
            <w:shd w:val="clear" w:color="auto" w:fill="auto"/>
          </w:tcPr>
          <w:p w14:paraId="185F59A2" w14:textId="77777777" w:rsidR="00620C4B" w:rsidRPr="006F7A5A" w:rsidRDefault="00620C4B" w:rsidP="00F216FA">
            <w:pPr>
              <w:spacing w:after="0"/>
              <w:rPr>
                <w:rFonts w:eastAsiaTheme="minorEastAsia"/>
                <w:bCs/>
                <w:lang w:eastAsia="zh-CN"/>
              </w:rPr>
            </w:pPr>
          </w:p>
        </w:tc>
        <w:tc>
          <w:tcPr>
            <w:tcW w:w="1840" w:type="dxa"/>
          </w:tcPr>
          <w:p w14:paraId="1CFE583F" w14:textId="77777777" w:rsidR="00620C4B" w:rsidRPr="006F7A5A" w:rsidRDefault="00620C4B" w:rsidP="00F216FA">
            <w:pPr>
              <w:spacing w:after="0"/>
              <w:rPr>
                <w:rFonts w:eastAsiaTheme="minorEastAsia"/>
                <w:bCs/>
                <w:lang w:eastAsia="zh-CN"/>
              </w:rPr>
            </w:pPr>
          </w:p>
        </w:tc>
        <w:tc>
          <w:tcPr>
            <w:tcW w:w="6541" w:type="dxa"/>
            <w:shd w:val="clear" w:color="auto" w:fill="auto"/>
          </w:tcPr>
          <w:p w14:paraId="648C2BCC" w14:textId="77777777" w:rsidR="00620C4B" w:rsidRDefault="00620C4B" w:rsidP="00F216FA">
            <w:pPr>
              <w:spacing w:after="0"/>
              <w:rPr>
                <w:rFonts w:eastAsia="MS Mincho"/>
                <w:bCs/>
                <w:lang w:eastAsia="ja-JP"/>
              </w:rPr>
            </w:pPr>
          </w:p>
        </w:tc>
      </w:tr>
      <w:tr w:rsidR="00620C4B" w:rsidRPr="0019077C" w14:paraId="6CAFA397" w14:textId="77777777" w:rsidTr="00F216FA">
        <w:trPr>
          <w:trHeight w:val="127"/>
        </w:trPr>
        <w:tc>
          <w:tcPr>
            <w:tcW w:w="1215" w:type="dxa"/>
            <w:shd w:val="clear" w:color="auto" w:fill="auto"/>
          </w:tcPr>
          <w:p w14:paraId="6FD3B05E" w14:textId="77777777" w:rsidR="00620C4B" w:rsidRDefault="00620C4B" w:rsidP="00F216FA">
            <w:pPr>
              <w:spacing w:after="0"/>
              <w:rPr>
                <w:rFonts w:eastAsiaTheme="minorEastAsia"/>
                <w:bCs/>
                <w:lang w:eastAsia="zh-CN"/>
              </w:rPr>
            </w:pPr>
          </w:p>
        </w:tc>
        <w:tc>
          <w:tcPr>
            <w:tcW w:w="1840" w:type="dxa"/>
          </w:tcPr>
          <w:p w14:paraId="2721FB43" w14:textId="77777777" w:rsidR="00620C4B" w:rsidRDefault="00620C4B" w:rsidP="00F216FA">
            <w:pPr>
              <w:spacing w:after="0"/>
              <w:rPr>
                <w:rFonts w:eastAsiaTheme="minorEastAsia"/>
                <w:bCs/>
                <w:lang w:eastAsia="zh-CN"/>
              </w:rPr>
            </w:pPr>
          </w:p>
        </w:tc>
        <w:tc>
          <w:tcPr>
            <w:tcW w:w="6541" w:type="dxa"/>
            <w:shd w:val="clear" w:color="auto" w:fill="auto"/>
          </w:tcPr>
          <w:p w14:paraId="5DB10F95" w14:textId="77777777" w:rsidR="00620C4B" w:rsidRDefault="00620C4B" w:rsidP="00F216FA">
            <w:pPr>
              <w:spacing w:after="0"/>
              <w:rPr>
                <w:rFonts w:eastAsia="MS Mincho"/>
                <w:bCs/>
                <w:lang w:eastAsia="ja-JP"/>
              </w:rPr>
            </w:pPr>
          </w:p>
        </w:tc>
      </w:tr>
      <w:tr w:rsidR="00620C4B" w:rsidRPr="0019077C" w14:paraId="36BE5CF9" w14:textId="77777777" w:rsidTr="00F216FA">
        <w:trPr>
          <w:trHeight w:val="127"/>
        </w:trPr>
        <w:tc>
          <w:tcPr>
            <w:tcW w:w="1215" w:type="dxa"/>
            <w:shd w:val="clear" w:color="auto" w:fill="auto"/>
          </w:tcPr>
          <w:p w14:paraId="2923B73E" w14:textId="77777777" w:rsidR="00620C4B" w:rsidRDefault="00620C4B" w:rsidP="00F216FA">
            <w:pPr>
              <w:spacing w:after="0"/>
              <w:rPr>
                <w:rFonts w:eastAsiaTheme="minorEastAsia"/>
                <w:bCs/>
                <w:lang w:eastAsia="zh-CN"/>
              </w:rPr>
            </w:pPr>
          </w:p>
        </w:tc>
        <w:tc>
          <w:tcPr>
            <w:tcW w:w="1840" w:type="dxa"/>
          </w:tcPr>
          <w:p w14:paraId="5A3981D7" w14:textId="77777777" w:rsidR="00620C4B" w:rsidRDefault="00620C4B" w:rsidP="00F216FA">
            <w:pPr>
              <w:spacing w:after="0"/>
              <w:rPr>
                <w:rFonts w:eastAsiaTheme="minorEastAsia"/>
                <w:bCs/>
                <w:lang w:eastAsia="zh-CN"/>
              </w:rPr>
            </w:pPr>
          </w:p>
        </w:tc>
        <w:tc>
          <w:tcPr>
            <w:tcW w:w="6541" w:type="dxa"/>
            <w:shd w:val="clear" w:color="auto" w:fill="auto"/>
          </w:tcPr>
          <w:p w14:paraId="6B36F769" w14:textId="77777777" w:rsidR="00620C4B" w:rsidRDefault="00620C4B" w:rsidP="00F216FA">
            <w:pPr>
              <w:spacing w:after="0"/>
              <w:rPr>
                <w:rFonts w:eastAsia="MS Mincho"/>
                <w:bCs/>
                <w:lang w:eastAsia="ja-JP"/>
              </w:rPr>
            </w:pPr>
          </w:p>
        </w:tc>
      </w:tr>
    </w:tbl>
    <w:p w14:paraId="356B4737" w14:textId="77777777" w:rsidR="00221EAA" w:rsidRDefault="00221EAA" w:rsidP="00221EAA">
      <w:pPr>
        <w:rPr>
          <w:rFonts w:eastAsia="SimSun"/>
          <w:lang w:eastAsia="zh-CN"/>
        </w:rPr>
      </w:pPr>
    </w:p>
    <w:p w14:paraId="3B7935DF" w14:textId="33BD2D63" w:rsidR="00F216FA" w:rsidRDefault="00F216FA" w:rsidP="00F216FA">
      <w:pPr>
        <w:pStyle w:val="Heading2"/>
        <w:spacing w:after="240"/>
      </w:pPr>
      <w:r>
        <w:t>Update of SIB32</w:t>
      </w:r>
    </w:p>
    <w:p w14:paraId="692D67BA" w14:textId="505107B9" w:rsidR="00BF066D" w:rsidRPr="00424E3C" w:rsidRDefault="00BF066D" w:rsidP="00BF066D">
      <w:pPr>
        <w:rPr>
          <w:rFonts w:eastAsia="SimSun"/>
          <w:lang w:eastAsia="zh-CN"/>
        </w:rPr>
      </w:pPr>
      <w:r w:rsidRPr="003657CE">
        <w:rPr>
          <w:rFonts w:eastAsia="–¾’©"/>
          <w:lang w:val="en-US" w:eastAsia="zh-CN"/>
        </w:rPr>
        <w:t>In RAN2</w:t>
      </w:r>
      <w:r>
        <w:rPr>
          <w:rFonts w:eastAsia="–¾’©"/>
          <w:lang w:val="en-US" w:eastAsia="zh-CN"/>
        </w:rPr>
        <w:t xml:space="preserve"> </w:t>
      </w:r>
      <w:r w:rsidRPr="003657CE">
        <w:rPr>
          <w:rFonts w:eastAsia="–¾’©"/>
          <w:lang w:val="en-US" w:eastAsia="zh-CN"/>
        </w:rPr>
        <w:t>#118</w:t>
      </w:r>
      <w:r w:rsidRPr="00402C33">
        <w:rPr>
          <w:rFonts w:eastAsia="–¾’©"/>
          <w:lang w:val="en-US" w:eastAsia="zh-CN"/>
        </w:rPr>
        <w:t>-e</w:t>
      </w:r>
      <w:r w:rsidRPr="003657CE">
        <w:rPr>
          <w:rFonts w:eastAsia="–¾’©"/>
          <w:lang w:val="en-US" w:eastAsia="zh-CN"/>
        </w:rPr>
        <w:t xml:space="preserve">, the following agreements </w:t>
      </w:r>
      <w:r>
        <w:rPr>
          <w:rFonts w:eastAsia="–¾’©"/>
          <w:lang w:val="en-US" w:eastAsia="zh-CN"/>
        </w:rPr>
        <w:t xml:space="preserve">were achieved </w:t>
      </w:r>
      <w:r w:rsidRPr="003657CE">
        <w:rPr>
          <w:rFonts w:eastAsia="–¾’©"/>
          <w:lang w:val="en-US" w:eastAsia="zh-CN"/>
        </w:rPr>
        <w:t>on SIB32</w:t>
      </w:r>
      <w:r w:rsidR="00424E3C" w:rsidRPr="00424E3C">
        <w:rPr>
          <w:rFonts w:eastAsia="–¾’©"/>
          <w:lang w:val="en-US" w:eastAsia="zh-CN"/>
        </w:rPr>
        <w:t xml:space="preserve">, but </w:t>
      </w:r>
      <w:r w:rsidR="00424E3C">
        <w:rPr>
          <w:rFonts w:eastAsia="–¾’©"/>
          <w:lang w:val="en-US" w:eastAsia="zh-CN"/>
        </w:rPr>
        <w:t xml:space="preserve">it is still not crystal clear </w:t>
      </w:r>
      <w:r w:rsidR="00424E3C">
        <w:rPr>
          <w:rFonts w:eastAsia="SimSun"/>
          <w:lang w:eastAsia="zh-CN"/>
        </w:rPr>
        <w:t xml:space="preserve">whether the NW is allowed to use the legacy SI modification procedure to update SIB32. </w:t>
      </w:r>
      <w:r w:rsidR="00424E3C">
        <w:rPr>
          <w:rFonts w:eastAsia="SimSun"/>
          <w:lang w:eastAsia="zh-CN"/>
        </w:rPr>
        <w:fldChar w:fldCharType="begin"/>
      </w:r>
      <w:r w:rsidR="00424E3C">
        <w:rPr>
          <w:rFonts w:eastAsia="SimSun"/>
          <w:lang w:eastAsia="zh-CN"/>
        </w:rPr>
        <w:instrText xml:space="preserve"> REF _Ref116395282 \r \h </w:instrText>
      </w:r>
      <w:r w:rsidR="00424E3C">
        <w:rPr>
          <w:rFonts w:eastAsia="SimSun"/>
          <w:lang w:eastAsia="zh-CN"/>
        </w:rPr>
      </w:r>
      <w:r w:rsidR="00424E3C">
        <w:rPr>
          <w:rFonts w:eastAsia="SimSun"/>
          <w:lang w:eastAsia="zh-CN"/>
        </w:rPr>
        <w:fldChar w:fldCharType="separate"/>
      </w:r>
      <w:r w:rsidR="00424E3C">
        <w:rPr>
          <w:rFonts w:eastAsia="SimSun"/>
          <w:lang w:eastAsia="zh-CN"/>
        </w:rPr>
        <w:t>[6]</w:t>
      </w:r>
      <w:r w:rsidR="00424E3C">
        <w:rPr>
          <w:rFonts w:eastAsia="SimSun"/>
          <w:lang w:eastAsia="zh-CN"/>
        </w:rPr>
        <w:fldChar w:fldCharType="end"/>
      </w:r>
      <w:r w:rsidR="00424E3C">
        <w:rPr>
          <w:rFonts w:eastAsia="SimSun"/>
          <w:lang w:eastAsia="zh-CN"/>
        </w:rPr>
        <w:fldChar w:fldCharType="begin"/>
      </w:r>
      <w:r w:rsidR="00424E3C">
        <w:rPr>
          <w:rFonts w:eastAsia="SimSun"/>
          <w:lang w:eastAsia="zh-CN"/>
        </w:rPr>
        <w:instrText xml:space="preserve"> REF _Ref116395284 \r \h </w:instrText>
      </w:r>
      <w:r w:rsidR="00424E3C">
        <w:rPr>
          <w:rFonts w:eastAsia="SimSun"/>
          <w:lang w:eastAsia="zh-CN"/>
        </w:rPr>
      </w:r>
      <w:r w:rsidR="00424E3C">
        <w:rPr>
          <w:rFonts w:eastAsia="SimSun"/>
          <w:lang w:eastAsia="zh-CN"/>
        </w:rPr>
        <w:fldChar w:fldCharType="separate"/>
      </w:r>
      <w:r w:rsidR="00424E3C">
        <w:rPr>
          <w:rFonts w:eastAsia="SimSun"/>
          <w:lang w:eastAsia="zh-CN"/>
        </w:rPr>
        <w:t>[7]</w:t>
      </w:r>
      <w:r w:rsidR="00424E3C">
        <w:rPr>
          <w:rFonts w:eastAsia="SimSun"/>
          <w:lang w:eastAsia="zh-CN"/>
        </w:rPr>
        <w:fldChar w:fldCharType="end"/>
      </w:r>
      <w:r w:rsidR="00424E3C">
        <w:rPr>
          <w:rFonts w:eastAsia="SimSun"/>
          <w:lang w:eastAsia="zh-CN"/>
        </w:rPr>
        <w:t xml:space="preserve"> propose to discuss this issue.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BF066D" w:rsidRPr="003657CE" w14:paraId="697C7EF5" w14:textId="77777777" w:rsidTr="000633EC">
        <w:tc>
          <w:tcPr>
            <w:tcW w:w="9856" w:type="dxa"/>
            <w:shd w:val="clear" w:color="auto" w:fill="auto"/>
          </w:tcPr>
          <w:p w14:paraId="0DF13C77" w14:textId="77777777" w:rsidR="00BF066D" w:rsidRPr="003657CE" w:rsidRDefault="00BF066D" w:rsidP="00BF066D">
            <w:pPr>
              <w:pStyle w:val="Agreement"/>
              <w:rPr>
                <w:rFonts w:ascii="Times New Roman" w:hAnsi="Times New Roman"/>
              </w:rPr>
            </w:pPr>
            <w:r w:rsidRPr="003657CE">
              <w:rPr>
                <w:rFonts w:ascii="Times New Roman" w:hAnsi="Times New Roman"/>
              </w:rPr>
              <w:t>8: Once a UE receives a SIB32, the UE is allowed to estimate out of coverage and to not do Idle mode tasks when out of coverage.</w:t>
            </w:r>
          </w:p>
          <w:p w14:paraId="7AA9584D" w14:textId="77777777" w:rsidR="00BF066D" w:rsidRPr="003657CE" w:rsidRDefault="00BF066D" w:rsidP="00BF066D">
            <w:pPr>
              <w:pStyle w:val="Agreement"/>
              <w:rPr>
                <w:rFonts w:ascii="Times New Roman" w:hAnsi="Times New Roman"/>
              </w:rPr>
            </w:pPr>
            <w:r w:rsidRPr="003657CE">
              <w:rPr>
                <w:rFonts w:ascii="Times New Roman" w:hAnsi="Times New Roman"/>
              </w:rPr>
              <w:t xml:space="preserve">9a: The prediction error limit is up to UE implementation </w:t>
            </w:r>
            <w:r w:rsidRPr="003657CE">
              <w:rPr>
                <w:rFonts w:ascii="Times New Roman" w:hAnsi="Times New Roman"/>
                <w:shd w:val="clear" w:color="auto" w:fill="FFE599" w:themeFill="accent4" w:themeFillTint="66"/>
              </w:rPr>
              <w:t>(it is up to UE impl when to consider a stored SIB32 obsolete)</w:t>
            </w:r>
            <w:r w:rsidRPr="003657CE">
              <w:rPr>
                <w:rFonts w:ascii="Times New Roman" w:hAnsi="Times New Roman"/>
              </w:rPr>
              <w:t>.</w:t>
            </w:r>
          </w:p>
          <w:p w14:paraId="4DAD6F38" w14:textId="77777777" w:rsidR="00BF066D" w:rsidRPr="003657CE" w:rsidRDefault="00BF066D" w:rsidP="00BF066D">
            <w:pPr>
              <w:pStyle w:val="Agreement"/>
              <w:rPr>
                <w:rFonts w:ascii="Times New Roman" w:hAnsi="Times New Roman"/>
              </w:rPr>
            </w:pPr>
            <w:r w:rsidRPr="003657CE">
              <w:rPr>
                <w:rFonts w:ascii="Times New Roman" w:hAnsi="Times New Roman"/>
              </w:rPr>
              <w:t>11: Leave it to UE implementation to store old SIB32s and keep track of known ephemerides, even when new SIB32s are received.</w:t>
            </w:r>
          </w:p>
          <w:p w14:paraId="11908AE4" w14:textId="77777777" w:rsidR="00BF066D" w:rsidRPr="003657CE" w:rsidRDefault="00BF066D" w:rsidP="00BF066D">
            <w:pPr>
              <w:pStyle w:val="Agreement"/>
              <w:rPr>
                <w:rFonts w:ascii="Times New Roman" w:hAnsi="Times New Roman"/>
              </w:rPr>
            </w:pPr>
            <w:r w:rsidRPr="003657CE">
              <w:rPr>
                <w:rFonts w:ascii="Times New Roman" w:hAnsi="Times New Roman"/>
                <w:shd w:val="clear" w:color="auto" w:fill="FFE599" w:themeFill="accent4" w:themeFillTint="66"/>
              </w:rPr>
              <w:t>UE is expected to re-acquire SIB32 based on its own decision (regardless SI modification state)</w:t>
            </w:r>
            <w:r w:rsidRPr="003657CE">
              <w:rPr>
                <w:rFonts w:ascii="Times New Roman" w:hAnsi="Times New Roman"/>
              </w:rPr>
              <w:t>. Can CB next meeting if needed</w:t>
            </w:r>
          </w:p>
          <w:p w14:paraId="712D149B" w14:textId="77777777" w:rsidR="00BF066D" w:rsidRPr="003657CE" w:rsidRDefault="00BF066D" w:rsidP="000633EC">
            <w:pPr>
              <w:pStyle w:val="Agreement"/>
              <w:widowControl w:val="0"/>
              <w:numPr>
                <w:ilvl w:val="0"/>
                <w:numId w:val="0"/>
              </w:numPr>
              <w:ind w:left="420" w:hanging="420"/>
              <w:rPr>
                <w:rFonts w:ascii="Times New Roman" w:eastAsia="–¾’©" w:hAnsi="Times New Roman"/>
                <w:lang w:eastAsia="zh-CN"/>
              </w:rPr>
            </w:pPr>
            <w:r w:rsidRPr="003657CE">
              <w:rPr>
                <w:rFonts w:ascii="Times New Roman" w:hAnsi="Times New Roman"/>
                <w:b w:val="0"/>
                <w:bCs/>
              </w:rPr>
              <w:t xml:space="preserve"> </w:t>
            </w:r>
          </w:p>
        </w:tc>
      </w:tr>
    </w:tbl>
    <w:p w14:paraId="386E3031" w14:textId="62E3A5F4" w:rsidR="00BF066D" w:rsidRDefault="00BF066D" w:rsidP="00BF066D">
      <w:pPr>
        <w:spacing w:beforeLines="100" w:before="240"/>
        <w:rPr>
          <w:rFonts w:eastAsia="Batang"/>
          <w:b/>
          <w:lang w:eastAsia="zh-CN"/>
        </w:rPr>
      </w:pPr>
      <w:r>
        <w:rPr>
          <w:rFonts w:eastAsia="Batang"/>
          <w:b/>
          <w:lang w:eastAsia="zh-CN"/>
        </w:rPr>
        <w:t>Q5</w:t>
      </w:r>
      <w:r w:rsidRPr="003657CE">
        <w:rPr>
          <w:rFonts w:eastAsia="Batang"/>
          <w:b/>
          <w:lang w:eastAsia="zh-CN"/>
        </w:rPr>
        <w:t xml:space="preserve">: </w:t>
      </w:r>
      <w:r>
        <w:rPr>
          <w:rFonts w:eastAsia="Batang"/>
          <w:b/>
          <w:lang w:eastAsia="zh-CN"/>
        </w:rPr>
        <w:t>Which</w:t>
      </w:r>
      <w:r w:rsidRPr="003657CE">
        <w:rPr>
          <w:rFonts w:eastAsia="Batang"/>
          <w:b/>
          <w:lang w:eastAsia="zh-CN"/>
        </w:rPr>
        <w:t xml:space="preserve"> </w:t>
      </w:r>
      <w:r>
        <w:rPr>
          <w:rFonts w:eastAsia="Batang"/>
          <w:b/>
          <w:lang w:eastAsia="zh-CN"/>
        </w:rPr>
        <w:t>is the intended behaviour for SIB32 update?</w:t>
      </w:r>
    </w:p>
    <w:p w14:paraId="04B107DE" w14:textId="77777777" w:rsidR="00BF066D" w:rsidRDefault="00BF066D" w:rsidP="00BF066D">
      <w:pPr>
        <w:pStyle w:val="ListParagraph"/>
        <w:numPr>
          <w:ilvl w:val="0"/>
          <w:numId w:val="37"/>
        </w:numPr>
        <w:ind w:firstLineChars="0"/>
        <w:rPr>
          <w:rFonts w:eastAsiaTheme="minorEastAsia"/>
          <w:b/>
          <w:lang w:eastAsia="zh-CN"/>
        </w:rPr>
      </w:pPr>
      <w:r w:rsidRPr="00867AE7">
        <w:rPr>
          <w:rFonts w:eastAsiaTheme="minorEastAsia"/>
          <w:b/>
          <w:lang w:eastAsia="zh-CN"/>
        </w:rPr>
        <w:t xml:space="preserve">Option 1: Network uses the SI modification to update SIB32, but it is up to UE implementation whether to re-acquire the new SIB32. </w:t>
      </w:r>
    </w:p>
    <w:p w14:paraId="21EAC44C" w14:textId="1687812E" w:rsidR="00F216FA" w:rsidRPr="00BF066D" w:rsidRDefault="00BF066D" w:rsidP="00BF066D">
      <w:pPr>
        <w:pStyle w:val="ListParagraph"/>
        <w:numPr>
          <w:ilvl w:val="0"/>
          <w:numId w:val="37"/>
        </w:numPr>
        <w:ind w:firstLineChars="0"/>
        <w:rPr>
          <w:rFonts w:eastAsiaTheme="minorEastAsia"/>
          <w:b/>
          <w:lang w:eastAsia="zh-CN"/>
        </w:rPr>
      </w:pPr>
      <w:r w:rsidRPr="00BF066D">
        <w:rPr>
          <w:rFonts w:eastAsiaTheme="minorEastAsia"/>
          <w:b/>
          <w:lang w:eastAsia="zh-CN"/>
        </w:rPr>
        <w:t>Option 2: Network does not use the SI modification to update SIB32. Network can update SIB32 at any time (not bound to BCCH modification period). The UE decides whether and when to re-acquire SIB32.</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BF066D" w:rsidRPr="00274625" w14:paraId="7C2DDF0F" w14:textId="77777777" w:rsidTr="000633EC">
        <w:trPr>
          <w:trHeight w:val="132"/>
        </w:trPr>
        <w:tc>
          <w:tcPr>
            <w:tcW w:w="1215" w:type="dxa"/>
            <w:shd w:val="clear" w:color="auto" w:fill="D9D9D9"/>
          </w:tcPr>
          <w:p w14:paraId="2571E31B" w14:textId="77777777" w:rsidR="00BF066D" w:rsidRPr="00314C0C" w:rsidRDefault="00BF066D" w:rsidP="000633EC">
            <w:pPr>
              <w:spacing w:after="0"/>
              <w:jc w:val="both"/>
              <w:rPr>
                <w:b/>
                <w:bCs/>
                <w:lang w:eastAsia="zh-CN"/>
              </w:rPr>
            </w:pPr>
            <w:r w:rsidRPr="00314C0C">
              <w:rPr>
                <w:b/>
                <w:bCs/>
                <w:lang w:eastAsia="zh-CN"/>
              </w:rPr>
              <w:t>Company</w:t>
            </w:r>
          </w:p>
        </w:tc>
        <w:tc>
          <w:tcPr>
            <w:tcW w:w="1840" w:type="dxa"/>
            <w:shd w:val="clear" w:color="auto" w:fill="D9D9D9"/>
          </w:tcPr>
          <w:p w14:paraId="1D2251C9" w14:textId="4D3BEEF1" w:rsidR="00BF066D" w:rsidRPr="00314C0C" w:rsidRDefault="00BF066D" w:rsidP="000633EC">
            <w:pPr>
              <w:spacing w:after="0"/>
              <w:jc w:val="both"/>
              <w:rPr>
                <w:rFonts w:eastAsia="SimSun"/>
                <w:b/>
                <w:bCs/>
                <w:lang w:eastAsia="zh-CN"/>
              </w:rPr>
            </w:pPr>
            <w:r>
              <w:rPr>
                <w:rFonts w:eastAsia="SimSun"/>
                <w:b/>
                <w:bCs/>
                <w:lang w:eastAsia="zh-CN"/>
              </w:rPr>
              <w:t>Option</w:t>
            </w:r>
          </w:p>
        </w:tc>
        <w:tc>
          <w:tcPr>
            <w:tcW w:w="6541" w:type="dxa"/>
            <w:shd w:val="clear" w:color="auto" w:fill="D9D9D9"/>
          </w:tcPr>
          <w:p w14:paraId="48A850BB" w14:textId="77777777" w:rsidR="00BF066D" w:rsidRPr="00314C0C" w:rsidRDefault="00BF066D" w:rsidP="000633EC">
            <w:pPr>
              <w:spacing w:after="0"/>
              <w:jc w:val="both"/>
              <w:rPr>
                <w:b/>
                <w:bCs/>
                <w:lang w:eastAsia="zh-CN"/>
              </w:rPr>
            </w:pPr>
            <w:r w:rsidRPr="00314C0C">
              <w:rPr>
                <w:b/>
                <w:bCs/>
                <w:lang w:eastAsia="zh-CN"/>
              </w:rPr>
              <w:t>Comments</w:t>
            </w:r>
          </w:p>
        </w:tc>
      </w:tr>
      <w:tr w:rsidR="00BF066D" w:rsidRPr="0019077C" w14:paraId="1138881B" w14:textId="77777777" w:rsidTr="000633EC">
        <w:trPr>
          <w:trHeight w:val="127"/>
        </w:trPr>
        <w:tc>
          <w:tcPr>
            <w:tcW w:w="1215" w:type="dxa"/>
            <w:shd w:val="clear" w:color="auto" w:fill="auto"/>
          </w:tcPr>
          <w:p w14:paraId="06D34D72" w14:textId="77777777" w:rsidR="00BF066D" w:rsidRPr="00F248B0" w:rsidRDefault="00BF066D" w:rsidP="000633EC">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840" w:type="dxa"/>
          </w:tcPr>
          <w:p w14:paraId="734EBFCA" w14:textId="06916041" w:rsidR="00BF066D" w:rsidRPr="00F248B0" w:rsidRDefault="00BF066D" w:rsidP="000633EC">
            <w:pPr>
              <w:spacing w:after="0"/>
              <w:rPr>
                <w:rFonts w:eastAsiaTheme="minorEastAsia"/>
                <w:bCs/>
                <w:lang w:eastAsia="zh-CN"/>
              </w:rPr>
            </w:pPr>
            <w:r>
              <w:rPr>
                <w:rFonts w:eastAsiaTheme="minorEastAsia" w:hint="eastAsia"/>
                <w:bCs/>
                <w:lang w:eastAsia="zh-CN"/>
              </w:rPr>
              <w:t>Option</w:t>
            </w:r>
            <w:r>
              <w:rPr>
                <w:rFonts w:eastAsiaTheme="minorEastAsia"/>
                <w:bCs/>
                <w:lang w:eastAsia="zh-CN"/>
              </w:rPr>
              <w:t xml:space="preserve"> 1</w:t>
            </w:r>
          </w:p>
        </w:tc>
        <w:tc>
          <w:tcPr>
            <w:tcW w:w="6541" w:type="dxa"/>
            <w:shd w:val="clear" w:color="auto" w:fill="auto"/>
          </w:tcPr>
          <w:p w14:paraId="1CCFAA97" w14:textId="77777777" w:rsidR="00BF066D" w:rsidRDefault="00BF066D" w:rsidP="00BF066D">
            <w:pPr>
              <w:spacing w:after="0"/>
              <w:rPr>
                <w:rFonts w:eastAsiaTheme="minorEastAsia"/>
                <w:bCs/>
                <w:lang w:eastAsia="zh-CN"/>
              </w:rPr>
            </w:pPr>
            <w:r w:rsidRPr="00BF066D">
              <w:rPr>
                <w:rFonts w:eastAsiaTheme="minorEastAsia"/>
                <w:bCs/>
                <w:lang w:eastAsia="zh-CN"/>
              </w:rPr>
              <w:t xml:space="preserve">In option 1, the network can use the </w:t>
            </w:r>
            <w:r w:rsidRPr="00BF066D">
              <w:rPr>
                <w:rFonts w:eastAsiaTheme="minorEastAsia"/>
                <w:bCs/>
                <w:i/>
                <w:lang w:eastAsia="zh-CN"/>
              </w:rPr>
              <w:t>systemInfoValueTagSI</w:t>
            </w:r>
            <w:r w:rsidRPr="00BF066D">
              <w:rPr>
                <w:rFonts w:eastAsiaTheme="minorEastAsia"/>
                <w:bCs/>
                <w:lang w:eastAsia="zh-CN"/>
              </w:rPr>
              <w:t xml:space="preserve"> to inform the UE whether the SIB32 is updated. And then the UE can determine whether to re-acquire SIB32 based on its own decision. Some companies may argue that the UE still need to read the SIB1 to know whether the change of system information is caused by updating of SIB32. However, the change of SIB32 would not be frequent, the ephemeris will be updated only before they become too inaccurate. Therefore the SI modification procedure will not bring serious issue on the power consumption.</w:t>
            </w:r>
          </w:p>
          <w:p w14:paraId="7EE0BF6A" w14:textId="77777777" w:rsidR="00BF066D" w:rsidRPr="00BF066D" w:rsidRDefault="00BF066D" w:rsidP="00BF066D">
            <w:pPr>
              <w:spacing w:after="0"/>
              <w:rPr>
                <w:rFonts w:eastAsiaTheme="minorEastAsia"/>
                <w:bCs/>
                <w:lang w:eastAsia="zh-CN"/>
              </w:rPr>
            </w:pPr>
          </w:p>
          <w:p w14:paraId="0BD42A8B" w14:textId="77777777" w:rsidR="00BF066D" w:rsidRDefault="00BF066D" w:rsidP="00BF066D">
            <w:pPr>
              <w:spacing w:after="0"/>
              <w:rPr>
                <w:rFonts w:eastAsiaTheme="minorEastAsia"/>
                <w:bCs/>
                <w:lang w:eastAsia="zh-CN"/>
              </w:rPr>
            </w:pPr>
            <w:r w:rsidRPr="00BF066D">
              <w:rPr>
                <w:rFonts w:eastAsiaTheme="minorEastAsia"/>
                <w:bCs/>
                <w:lang w:eastAsia="zh-CN"/>
              </w:rPr>
              <w:t>In option 2, we wonder how the UE know whether the change of SIB32</w:t>
            </w:r>
            <w:r w:rsidR="00424E3C">
              <w:rPr>
                <w:rFonts w:eastAsiaTheme="minorEastAsia"/>
                <w:bCs/>
                <w:lang w:eastAsia="zh-CN"/>
              </w:rPr>
              <w:t xml:space="preserve"> considering there is no validity timer for SIB32</w:t>
            </w:r>
            <w:r w:rsidRPr="00BF066D">
              <w:rPr>
                <w:rFonts w:eastAsiaTheme="minorEastAsia"/>
                <w:bCs/>
                <w:lang w:eastAsia="zh-CN"/>
              </w:rPr>
              <w:t>. If the UE does not know and only blindly to re-acquire the SIB32, it will also waste the UE power. Also in some cases, if the UE does not get the new SIB32 timely, the UE cannot correctly predict the out of coverage. In that cases the UE may still deactivate the AS function even if there is coverage.</w:t>
            </w:r>
          </w:p>
          <w:p w14:paraId="6570BFB4" w14:textId="77777777" w:rsidR="006E1D27" w:rsidRDefault="006E1D27" w:rsidP="00BF066D">
            <w:pPr>
              <w:spacing w:after="0"/>
              <w:rPr>
                <w:rFonts w:eastAsiaTheme="minorEastAsia"/>
                <w:bCs/>
                <w:lang w:eastAsia="zh-CN"/>
              </w:rPr>
            </w:pPr>
          </w:p>
          <w:p w14:paraId="2F209D1F" w14:textId="0F33677F" w:rsidR="006E1D27" w:rsidRPr="00CE0FE0" w:rsidRDefault="006E1D27" w:rsidP="00BF066D">
            <w:pPr>
              <w:spacing w:after="0"/>
              <w:rPr>
                <w:rFonts w:eastAsiaTheme="minorEastAsia"/>
                <w:bCs/>
                <w:lang w:eastAsia="zh-CN"/>
              </w:rPr>
            </w:pPr>
            <w:r>
              <w:rPr>
                <w:rFonts w:eastAsiaTheme="minorEastAsia"/>
                <w:bCs/>
                <w:lang w:eastAsia="zh-CN"/>
              </w:rPr>
              <w:t>Also, please note that the current spec is aligned with Option 1.</w:t>
            </w:r>
          </w:p>
        </w:tc>
      </w:tr>
      <w:tr w:rsidR="00BF066D" w:rsidRPr="0019077C" w14:paraId="6E7DE1EC" w14:textId="77777777" w:rsidTr="000633EC">
        <w:trPr>
          <w:trHeight w:val="127"/>
        </w:trPr>
        <w:tc>
          <w:tcPr>
            <w:tcW w:w="1215" w:type="dxa"/>
            <w:shd w:val="clear" w:color="auto" w:fill="auto"/>
          </w:tcPr>
          <w:p w14:paraId="40CA1F1E" w14:textId="2C01B9BE" w:rsidR="00BF066D" w:rsidRDefault="0003677D" w:rsidP="000633EC">
            <w:pPr>
              <w:spacing w:after="0"/>
              <w:rPr>
                <w:rFonts w:eastAsia="MS Mincho"/>
                <w:bCs/>
                <w:lang w:eastAsia="ja-JP"/>
              </w:rPr>
            </w:pPr>
            <w:r>
              <w:rPr>
                <w:rFonts w:eastAsia="MS Mincho"/>
                <w:bCs/>
                <w:lang w:eastAsia="ja-JP"/>
              </w:rPr>
              <w:lastRenderedPageBreak/>
              <w:t>MediaTek</w:t>
            </w:r>
          </w:p>
        </w:tc>
        <w:tc>
          <w:tcPr>
            <w:tcW w:w="1840" w:type="dxa"/>
          </w:tcPr>
          <w:p w14:paraId="25189B4A" w14:textId="7471951F" w:rsidR="00BF066D" w:rsidRDefault="0003677D" w:rsidP="000633EC">
            <w:pPr>
              <w:spacing w:after="0"/>
              <w:rPr>
                <w:rFonts w:eastAsia="MS Mincho"/>
                <w:bCs/>
                <w:lang w:eastAsia="ja-JP"/>
              </w:rPr>
            </w:pPr>
            <w:r>
              <w:rPr>
                <w:rFonts w:eastAsia="MS Mincho"/>
                <w:bCs/>
                <w:lang w:eastAsia="ja-JP"/>
              </w:rPr>
              <w:t>Option 1</w:t>
            </w:r>
          </w:p>
        </w:tc>
        <w:tc>
          <w:tcPr>
            <w:tcW w:w="6541" w:type="dxa"/>
            <w:shd w:val="clear" w:color="auto" w:fill="auto"/>
          </w:tcPr>
          <w:p w14:paraId="3C0A341C" w14:textId="738698DB" w:rsidR="00BF066D" w:rsidRDefault="0003677D" w:rsidP="000633EC">
            <w:pPr>
              <w:spacing w:after="0"/>
              <w:rPr>
                <w:rFonts w:eastAsia="MS Mincho"/>
                <w:bCs/>
                <w:lang w:eastAsia="ja-JP"/>
              </w:rPr>
            </w:pPr>
            <w:r>
              <w:rPr>
                <w:rFonts w:eastAsia="MS Mincho"/>
                <w:bCs/>
                <w:lang w:eastAsia="ja-JP"/>
              </w:rPr>
              <w:t>Agree with Huawei that SIB 32 has no validity timer and it contains long-term (mean) ephemeris, which will remain valid for some weeks.</w:t>
            </w:r>
          </w:p>
        </w:tc>
      </w:tr>
      <w:tr w:rsidR="00BF066D" w:rsidRPr="0019077C" w14:paraId="4908006D" w14:textId="77777777" w:rsidTr="000633EC">
        <w:trPr>
          <w:trHeight w:val="127"/>
        </w:trPr>
        <w:tc>
          <w:tcPr>
            <w:tcW w:w="1215" w:type="dxa"/>
            <w:shd w:val="clear" w:color="auto" w:fill="auto"/>
          </w:tcPr>
          <w:p w14:paraId="6E510D13" w14:textId="56C865D3" w:rsidR="00BF066D" w:rsidRPr="00E01DAB" w:rsidRDefault="00E01DAB" w:rsidP="000633EC">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366F72EF" w14:textId="0D82F0D2" w:rsidR="00BF066D" w:rsidRPr="00E01DAB" w:rsidRDefault="00E01DAB" w:rsidP="000633EC">
            <w:pPr>
              <w:spacing w:after="0"/>
              <w:rPr>
                <w:rFonts w:eastAsiaTheme="minorEastAsia"/>
                <w:bCs/>
                <w:lang w:eastAsia="zh-CN"/>
              </w:rPr>
            </w:pPr>
            <w:r>
              <w:rPr>
                <w:rFonts w:eastAsiaTheme="minorEastAsia" w:hint="eastAsia"/>
                <w:bCs/>
                <w:lang w:eastAsia="zh-CN"/>
              </w:rPr>
              <w:t>O</w:t>
            </w:r>
            <w:r>
              <w:rPr>
                <w:rFonts w:eastAsiaTheme="minorEastAsia"/>
                <w:bCs/>
                <w:lang w:eastAsia="zh-CN"/>
              </w:rPr>
              <w:t>ption 1</w:t>
            </w:r>
          </w:p>
        </w:tc>
        <w:tc>
          <w:tcPr>
            <w:tcW w:w="6541" w:type="dxa"/>
            <w:shd w:val="clear" w:color="auto" w:fill="auto"/>
          </w:tcPr>
          <w:p w14:paraId="6C991D5A" w14:textId="2E4776D3" w:rsidR="00BF066D" w:rsidRPr="003602CE" w:rsidRDefault="003602CE" w:rsidP="003602CE">
            <w:pPr>
              <w:spacing w:after="0"/>
              <w:rPr>
                <w:rFonts w:eastAsiaTheme="minorEastAsia"/>
                <w:bCs/>
                <w:lang w:eastAsia="zh-CN"/>
              </w:rPr>
            </w:pPr>
            <w:r>
              <w:rPr>
                <w:rFonts w:eastAsiaTheme="minorEastAsia"/>
                <w:bCs/>
                <w:lang w:eastAsia="zh-CN"/>
              </w:rPr>
              <w:t>We don’t see any issues that the legacy SI modification mechanism is used for updating SIB32 when the mean ephemeris data is used in SIB32.</w:t>
            </w:r>
          </w:p>
        </w:tc>
      </w:tr>
      <w:tr w:rsidR="004E3F8E" w:rsidRPr="0019077C" w14:paraId="611EEF44" w14:textId="77777777" w:rsidTr="009E46C2">
        <w:trPr>
          <w:trHeight w:val="127"/>
        </w:trPr>
        <w:tc>
          <w:tcPr>
            <w:tcW w:w="1215" w:type="dxa"/>
            <w:shd w:val="clear" w:color="auto" w:fill="auto"/>
          </w:tcPr>
          <w:p w14:paraId="4021D08E" w14:textId="77777777" w:rsidR="004E3F8E" w:rsidRDefault="004E3F8E" w:rsidP="009E46C2">
            <w:pPr>
              <w:spacing w:after="0"/>
              <w:rPr>
                <w:rFonts w:eastAsia="MS Mincho"/>
                <w:bCs/>
                <w:lang w:eastAsia="ja-JP"/>
              </w:rPr>
            </w:pPr>
            <w:r>
              <w:rPr>
                <w:rFonts w:eastAsia="MS Mincho"/>
                <w:bCs/>
                <w:lang w:eastAsia="ja-JP"/>
              </w:rPr>
              <w:t>OPPO</w:t>
            </w:r>
          </w:p>
        </w:tc>
        <w:tc>
          <w:tcPr>
            <w:tcW w:w="1840" w:type="dxa"/>
          </w:tcPr>
          <w:p w14:paraId="6C4AB924" w14:textId="77777777" w:rsidR="004E3F8E" w:rsidRDefault="004E3F8E" w:rsidP="009E46C2">
            <w:pPr>
              <w:spacing w:after="0"/>
              <w:rPr>
                <w:rFonts w:eastAsia="MS Mincho"/>
                <w:bCs/>
                <w:lang w:eastAsia="ja-JP"/>
              </w:rPr>
            </w:pPr>
            <w:r>
              <w:rPr>
                <w:rFonts w:eastAsia="MS Mincho"/>
                <w:bCs/>
                <w:lang w:eastAsia="ja-JP"/>
              </w:rPr>
              <w:t>Option 1</w:t>
            </w:r>
          </w:p>
        </w:tc>
        <w:tc>
          <w:tcPr>
            <w:tcW w:w="6541" w:type="dxa"/>
            <w:shd w:val="clear" w:color="auto" w:fill="auto"/>
          </w:tcPr>
          <w:p w14:paraId="09AD86F4" w14:textId="77777777" w:rsidR="004E3F8E" w:rsidRDefault="004E3F8E" w:rsidP="009E46C2">
            <w:pPr>
              <w:spacing w:after="0"/>
              <w:rPr>
                <w:rFonts w:eastAsia="MS Mincho"/>
                <w:bCs/>
                <w:lang w:eastAsia="ja-JP"/>
              </w:rPr>
            </w:pPr>
            <w:r>
              <w:rPr>
                <w:rFonts w:eastAsia="MS Mincho"/>
                <w:bCs/>
                <w:lang w:eastAsia="ja-JP"/>
              </w:rPr>
              <w:t>SIB32 does not have timer to keep it valid. If it does not follow SI modification procedure, UE would have to re-acquire SIB32 blindly since there is not any way to let UE know the change of SIB32, which leads to unnecessary power consumption. Therefore, it would be better that the network is allowed to use the SI modification procedure.</w:t>
            </w:r>
          </w:p>
        </w:tc>
      </w:tr>
      <w:tr w:rsidR="00BF066D" w:rsidRPr="0019077C" w14:paraId="5CBBDFF0" w14:textId="77777777" w:rsidTr="000633EC">
        <w:trPr>
          <w:trHeight w:val="127"/>
        </w:trPr>
        <w:tc>
          <w:tcPr>
            <w:tcW w:w="1215" w:type="dxa"/>
            <w:shd w:val="clear" w:color="auto" w:fill="auto"/>
          </w:tcPr>
          <w:p w14:paraId="530543D1" w14:textId="41911876" w:rsidR="00BF066D" w:rsidRDefault="0082305B" w:rsidP="000633EC">
            <w:pPr>
              <w:spacing w:after="0"/>
              <w:rPr>
                <w:rFonts w:eastAsia="MS Mincho"/>
                <w:bCs/>
                <w:lang w:eastAsia="ja-JP"/>
              </w:rPr>
            </w:pPr>
            <w:r>
              <w:rPr>
                <w:rFonts w:eastAsia="MS Mincho"/>
                <w:bCs/>
                <w:lang w:eastAsia="ja-JP"/>
              </w:rPr>
              <w:t>Qualcomm</w:t>
            </w:r>
          </w:p>
        </w:tc>
        <w:tc>
          <w:tcPr>
            <w:tcW w:w="1840" w:type="dxa"/>
          </w:tcPr>
          <w:p w14:paraId="0C078A30" w14:textId="04D1AFAE" w:rsidR="00BF066D" w:rsidRDefault="0082305B" w:rsidP="000633EC">
            <w:pPr>
              <w:spacing w:after="0"/>
              <w:rPr>
                <w:rFonts w:eastAsia="MS Mincho"/>
                <w:bCs/>
                <w:lang w:eastAsia="ja-JP"/>
              </w:rPr>
            </w:pPr>
            <w:r>
              <w:rPr>
                <w:rFonts w:eastAsia="MS Mincho"/>
                <w:bCs/>
                <w:lang w:eastAsia="ja-JP"/>
              </w:rPr>
              <w:t>Option 1</w:t>
            </w:r>
          </w:p>
        </w:tc>
        <w:tc>
          <w:tcPr>
            <w:tcW w:w="6541" w:type="dxa"/>
            <w:shd w:val="clear" w:color="auto" w:fill="auto"/>
          </w:tcPr>
          <w:p w14:paraId="184CFE13" w14:textId="77777777" w:rsidR="00BF066D" w:rsidRDefault="00BF066D" w:rsidP="000633EC">
            <w:pPr>
              <w:spacing w:after="0"/>
              <w:rPr>
                <w:rFonts w:eastAsia="MS Mincho"/>
                <w:bCs/>
                <w:lang w:eastAsia="ja-JP"/>
              </w:rPr>
            </w:pPr>
          </w:p>
        </w:tc>
      </w:tr>
      <w:tr w:rsidR="00BF066D" w:rsidRPr="0019077C" w14:paraId="2BA85CAE" w14:textId="77777777" w:rsidTr="000633EC">
        <w:trPr>
          <w:trHeight w:val="127"/>
        </w:trPr>
        <w:tc>
          <w:tcPr>
            <w:tcW w:w="1215" w:type="dxa"/>
            <w:shd w:val="clear" w:color="auto" w:fill="auto"/>
          </w:tcPr>
          <w:p w14:paraId="2E8AED81" w14:textId="109CF6C2" w:rsidR="00BF066D" w:rsidRDefault="00F54130" w:rsidP="000633EC">
            <w:pPr>
              <w:spacing w:after="0"/>
              <w:rPr>
                <w:rFonts w:eastAsia="MS Mincho"/>
                <w:bCs/>
                <w:lang w:eastAsia="ja-JP"/>
              </w:rPr>
            </w:pPr>
            <w:r>
              <w:rPr>
                <w:rFonts w:eastAsia="MS Mincho"/>
                <w:bCs/>
                <w:lang w:eastAsia="ja-JP"/>
              </w:rPr>
              <w:t>Ericsson</w:t>
            </w:r>
          </w:p>
        </w:tc>
        <w:tc>
          <w:tcPr>
            <w:tcW w:w="1840" w:type="dxa"/>
          </w:tcPr>
          <w:p w14:paraId="22C6363F" w14:textId="4935F269" w:rsidR="00BF066D" w:rsidRDefault="00F54130" w:rsidP="000633EC">
            <w:pPr>
              <w:spacing w:after="0"/>
              <w:rPr>
                <w:rFonts w:eastAsia="MS Mincho"/>
                <w:bCs/>
                <w:lang w:eastAsia="ja-JP"/>
              </w:rPr>
            </w:pPr>
            <w:r>
              <w:rPr>
                <w:rFonts w:eastAsia="MS Mincho"/>
                <w:bCs/>
                <w:lang w:eastAsia="ja-JP"/>
              </w:rPr>
              <w:t>Option 1</w:t>
            </w:r>
          </w:p>
        </w:tc>
        <w:tc>
          <w:tcPr>
            <w:tcW w:w="6541" w:type="dxa"/>
            <w:shd w:val="clear" w:color="auto" w:fill="auto"/>
          </w:tcPr>
          <w:p w14:paraId="291BD432" w14:textId="35A17A71" w:rsidR="00BF066D" w:rsidRDefault="00F54130" w:rsidP="000633EC">
            <w:pPr>
              <w:spacing w:after="0"/>
              <w:rPr>
                <w:rFonts w:eastAsia="MS Mincho"/>
                <w:bCs/>
                <w:lang w:eastAsia="ja-JP"/>
              </w:rPr>
            </w:pPr>
            <w:r>
              <w:rPr>
                <w:rFonts w:eastAsia="MS Mincho"/>
                <w:bCs/>
                <w:lang w:eastAsia="ja-JP"/>
              </w:rPr>
              <w:t>We think that changes to SIB32 will rarely occur because mean ephemeris can hold valid for weeks. Thus, the power impact is negligible. In addition, if there happens to be a change in SIB32, UEs should be aware of it. If SIB32 is not bound to the SI modification period, a UE has no means to know if or when the content has changed</w:t>
            </w:r>
          </w:p>
        </w:tc>
      </w:tr>
      <w:tr w:rsidR="00BF066D" w:rsidRPr="0019077C" w14:paraId="561924A7" w14:textId="77777777" w:rsidTr="000633EC">
        <w:trPr>
          <w:trHeight w:val="127"/>
        </w:trPr>
        <w:tc>
          <w:tcPr>
            <w:tcW w:w="1215" w:type="dxa"/>
            <w:shd w:val="clear" w:color="auto" w:fill="auto"/>
          </w:tcPr>
          <w:p w14:paraId="74F842DE" w14:textId="77777777" w:rsidR="00BF066D" w:rsidRDefault="00BF066D" w:rsidP="000633EC">
            <w:pPr>
              <w:spacing w:after="0"/>
              <w:rPr>
                <w:rFonts w:eastAsia="MS Mincho"/>
                <w:bCs/>
                <w:lang w:eastAsia="ja-JP"/>
              </w:rPr>
            </w:pPr>
          </w:p>
        </w:tc>
        <w:tc>
          <w:tcPr>
            <w:tcW w:w="1840" w:type="dxa"/>
          </w:tcPr>
          <w:p w14:paraId="732A3FAC" w14:textId="77777777" w:rsidR="00BF066D" w:rsidRDefault="00BF066D" w:rsidP="000633EC">
            <w:pPr>
              <w:spacing w:after="0"/>
              <w:rPr>
                <w:rFonts w:eastAsia="MS Mincho"/>
                <w:bCs/>
                <w:lang w:eastAsia="ja-JP"/>
              </w:rPr>
            </w:pPr>
          </w:p>
        </w:tc>
        <w:tc>
          <w:tcPr>
            <w:tcW w:w="6541" w:type="dxa"/>
            <w:shd w:val="clear" w:color="auto" w:fill="auto"/>
          </w:tcPr>
          <w:p w14:paraId="36D9A198" w14:textId="77777777" w:rsidR="00BF066D" w:rsidRDefault="00BF066D" w:rsidP="000633EC">
            <w:pPr>
              <w:spacing w:after="0"/>
              <w:rPr>
                <w:rFonts w:eastAsia="MS Mincho"/>
                <w:bCs/>
                <w:lang w:eastAsia="ja-JP"/>
              </w:rPr>
            </w:pPr>
          </w:p>
        </w:tc>
      </w:tr>
      <w:tr w:rsidR="00BF066D" w:rsidRPr="0019077C" w14:paraId="7E97EA69" w14:textId="77777777" w:rsidTr="000633EC">
        <w:trPr>
          <w:trHeight w:val="127"/>
        </w:trPr>
        <w:tc>
          <w:tcPr>
            <w:tcW w:w="1215" w:type="dxa"/>
            <w:shd w:val="clear" w:color="auto" w:fill="auto"/>
          </w:tcPr>
          <w:p w14:paraId="1D9FEBBE" w14:textId="77777777" w:rsidR="00BF066D" w:rsidRPr="00314C0C" w:rsidRDefault="00BF066D" w:rsidP="000633EC">
            <w:pPr>
              <w:spacing w:after="0"/>
              <w:rPr>
                <w:rFonts w:eastAsia="MS Mincho"/>
                <w:bCs/>
                <w:lang w:eastAsia="ja-JP"/>
              </w:rPr>
            </w:pPr>
          </w:p>
        </w:tc>
        <w:tc>
          <w:tcPr>
            <w:tcW w:w="1840" w:type="dxa"/>
          </w:tcPr>
          <w:p w14:paraId="1B23A008" w14:textId="77777777" w:rsidR="00BF066D" w:rsidRPr="00314C0C" w:rsidRDefault="00BF066D" w:rsidP="000633EC">
            <w:pPr>
              <w:spacing w:after="0"/>
              <w:rPr>
                <w:rFonts w:eastAsia="MS Mincho"/>
                <w:bCs/>
                <w:lang w:eastAsia="ja-JP"/>
              </w:rPr>
            </w:pPr>
          </w:p>
        </w:tc>
        <w:tc>
          <w:tcPr>
            <w:tcW w:w="6541" w:type="dxa"/>
            <w:shd w:val="clear" w:color="auto" w:fill="auto"/>
          </w:tcPr>
          <w:p w14:paraId="40BF1BBD" w14:textId="77777777" w:rsidR="00BF066D" w:rsidRPr="00314C0C" w:rsidRDefault="00BF066D" w:rsidP="000633EC">
            <w:pPr>
              <w:spacing w:after="0"/>
              <w:rPr>
                <w:rFonts w:eastAsia="MS Mincho"/>
                <w:bCs/>
                <w:lang w:eastAsia="ja-JP"/>
              </w:rPr>
            </w:pPr>
          </w:p>
        </w:tc>
      </w:tr>
      <w:tr w:rsidR="00BF066D" w:rsidRPr="0019077C" w14:paraId="45E625D9" w14:textId="77777777" w:rsidTr="000633EC">
        <w:trPr>
          <w:trHeight w:val="127"/>
        </w:trPr>
        <w:tc>
          <w:tcPr>
            <w:tcW w:w="1215" w:type="dxa"/>
            <w:shd w:val="clear" w:color="auto" w:fill="auto"/>
          </w:tcPr>
          <w:p w14:paraId="2508CCA9" w14:textId="77777777" w:rsidR="00BF066D" w:rsidRPr="006F7A5A" w:rsidRDefault="00BF066D" w:rsidP="000633EC">
            <w:pPr>
              <w:spacing w:after="0"/>
              <w:rPr>
                <w:rFonts w:eastAsiaTheme="minorEastAsia"/>
                <w:bCs/>
                <w:lang w:eastAsia="zh-CN"/>
              </w:rPr>
            </w:pPr>
          </w:p>
        </w:tc>
        <w:tc>
          <w:tcPr>
            <w:tcW w:w="1840" w:type="dxa"/>
          </w:tcPr>
          <w:p w14:paraId="5DA03573" w14:textId="77777777" w:rsidR="00BF066D" w:rsidRPr="006F7A5A" w:rsidRDefault="00BF066D" w:rsidP="000633EC">
            <w:pPr>
              <w:spacing w:after="0"/>
              <w:rPr>
                <w:rFonts w:eastAsiaTheme="minorEastAsia"/>
                <w:bCs/>
                <w:lang w:eastAsia="zh-CN"/>
              </w:rPr>
            </w:pPr>
          </w:p>
        </w:tc>
        <w:tc>
          <w:tcPr>
            <w:tcW w:w="6541" w:type="dxa"/>
            <w:shd w:val="clear" w:color="auto" w:fill="auto"/>
          </w:tcPr>
          <w:p w14:paraId="662F769C" w14:textId="77777777" w:rsidR="00BF066D" w:rsidRDefault="00BF066D" w:rsidP="000633EC">
            <w:pPr>
              <w:spacing w:after="0"/>
              <w:rPr>
                <w:rFonts w:eastAsia="MS Mincho"/>
                <w:bCs/>
                <w:lang w:eastAsia="ja-JP"/>
              </w:rPr>
            </w:pPr>
          </w:p>
        </w:tc>
      </w:tr>
      <w:tr w:rsidR="00BF066D" w:rsidRPr="0019077C" w14:paraId="7AC0C653" w14:textId="77777777" w:rsidTr="000633EC">
        <w:trPr>
          <w:trHeight w:val="127"/>
        </w:trPr>
        <w:tc>
          <w:tcPr>
            <w:tcW w:w="1215" w:type="dxa"/>
            <w:shd w:val="clear" w:color="auto" w:fill="auto"/>
          </w:tcPr>
          <w:p w14:paraId="2946D43E" w14:textId="77777777" w:rsidR="00BF066D" w:rsidRDefault="00BF066D" w:rsidP="000633EC">
            <w:pPr>
              <w:spacing w:after="0"/>
              <w:rPr>
                <w:rFonts w:eastAsiaTheme="minorEastAsia"/>
                <w:bCs/>
                <w:lang w:eastAsia="zh-CN"/>
              </w:rPr>
            </w:pPr>
          </w:p>
        </w:tc>
        <w:tc>
          <w:tcPr>
            <w:tcW w:w="1840" w:type="dxa"/>
          </w:tcPr>
          <w:p w14:paraId="1D492345" w14:textId="77777777" w:rsidR="00BF066D" w:rsidRDefault="00BF066D" w:rsidP="000633EC">
            <w:pPr>
              <w:spacing w:after="0"/>
              <w:rPr>
                <w:rFonts w:eastAsiaTheme="minorEastAsia"/>
                <w:bCs/>
                <w:lang w:eastAsia="zh-CN"/>
              </w:rPr>
            </w:pPr>
          </w:p>
        </w:tc>
        <w:tc>
          <w:tcPr>
            <w:tcW w:w="6541" w:type="dxa"/>
            <w:shd w:val="clear" w:color="auto" w:fill="auto"/>
          </w:tcPr>
          <w:p w14:paraId="19DAD241" w14:textId="77777777" w:rsidR="00BF066D" w:rsidRDefault="00BF066D" w:rsidP="000633EC">
            <w:pPr>
              <w:spacing w:after="0"/>
              <w:rPr>
                <w:rFonts w:eastAsia="MS Mincho"/>
                <w:bCs/>
                <w:lang w:eastAsia="ja-JP"/>
              </w:rPr>
            </w:pPr>
          </w:p>
        </w:tc>
      </w:tr>
      <w:tr w:rsidR="00BF066D" w:rsidRPr="0019077C" w14:paraId="5B917ED3" w14:textId="77777777" w:rsidTr="000633EC">
        <w:trPr>
          <w:trHeight w:val="127"/>
        </w:trPr>
        <w:tc>
          <w:tcPr>
            <w:tcW w:w="1215" w:type="dxa"/>
            <w:shd w:val="clear" w:color="auto" w:fill="auto"/>
          </w:tcPr>
          <w:p w14:paraId="50855FA1" w14:textId="77777777" w:rsidR="00BF066D" w:rsidRDefault="00BF066D" w:rsidP="000633EC">
            <w:pPr>
              <w:spacing w:after="0"/>
              <w:rPr>
                <w:rFonts w:eastAsiaTheme="minorEastAsia"/>
                <w:bCs/>
                <w:lang w:eastAsia="zh-CN"/>
              </w:rPr>
            </w:pPr>
          </w:p>
        </w:tc>
        <w:tc>
          <w:tcPr>
            <w:tcW w:w="1840" w:type="dxa"/>
          </w:tcPr>
          <w:p w14:paraId="27B27889" w14:textId="77777777" w:rsidR="00BF066D" w:rsidRDefault="00BF066D" w:rsidP="000633EC">
            <w:pPr>
              <w:spacing w:after="0"/>
              <w:rPr>
                <w:rFonts w:eastAsiaTheme="minorEastAsia"/>
                <w:bCs/>
                <w:lang w:eastAsia="zh-CN"/>
              </w:rPr>
            </w:pPr>
          </w:p>
        </w:tc>
        <w:tc>
          <w:tcPr>
            <w:tcW w:w="6541" w:type="dxa"/>
            <w:shd w:val="clear" w:color="auto" w:fill="auto"/>
          </w:tcPr>
          <w:p w14:paraId="04C6D978" w14:textId="77777777" w:rsidR="00BF066D" w:rsidRDefault="00BF066D" w:rsidP="000633EC">
            <w:pPr>
              <w:spacing w:after="0"/>
              <w:rPr>
                <w:rFonts w:eastAsia="MS Mincho"/>
                <w:bCs/>
                <w:lang w:eastAsia="ja-JP"/>
              </w:rPr>
            </w:pPr>
          </w:p>
        </w:tc>
      </w:tr>
    </w:tbl>
    <w:p w14:paraId="318B894B" w14:textId="77777777" w:rsidR="00066916" w:rsidRDefault="00066916" w:rsidP="00066916">
      <w:pPr>
        <w:spacing w:before="180"/>
        <w:rPr>
          <w:rFonts w:eastAsia="SimSun"/>
          <w:lang w:eastAsia="zh-CN"/>
        </w:rPr>
      </w:pPr>
    </w:p>
    <w:p w14:paraId="4755D7FF" w14:textId="15A2302F" w:rsidR="00141361" w:rsidRDefault="00424E3C" w:rsidP="00066916">
      <w:pPr>
        <w:spacing w:before="180"/>
        <w:rPr>
          <w:rFonts w:eastAsia="SimSun"/>
          <w:lang w:eastAsia="zh-CN"/>
        </w:rPr>
      </w:pPr>
      <w:r>
        <w:rPr>
          <w:rFonts w:eastAsia="SimSun" w:hint="eastAsia"/>
          <w:lang w:eastAsia="zh-CN"/>
        </w:rPr>
        <w:t>I</w:t>
      </w:r>
      <w:r>
        <w:rPr>
          <w:rFonts w:eastAsia="SimSun"/>
          <w:lang w:eastAsia="zh-CN"/>
        </w:rPr>
        <w:t xml:space="preserve">n </w:t>
      </w:r>
      <w:r>
        <w:rPr>
          <w:rFonts w:eastAsia="SimSun"/>
          <w:lang w:eastAsia="zh-CN"/>
        </w:rPr>
        <w:fldChar w:fldCharType="begin"/>
      </w:r>
      <w:r>
        <w:rPr>
          <w:rFonts w:eastAsia="SimSun"/>
          <w:lang w:eastAsia="zh-CN"/>
        </w:rPr>
        <w:instrText xml:space="preserve"> REF _Ref116397341 \r \h </w:instrText>
      </w:r>
      <w:r>
        <w:rPr>
          <w:rFonts w:eastAsia="SimSun"/>
          <w:lang w:eastAsia="zh-CN"/>
        </w:rPr>
      </w:r>
      <w:r>
        <w:rPr>
          <w:rFonts w:eastAsia="SimSun"/>
          <w:lang w:eastAsia="zh-CN"/>
        </w:rPr>
        <w:fldChar w:fldCharType="separate"/>
      </w:r>
      <w:r>
        <w:rPr>
          <w:rFonts w:eastAsia="SimSun"/>
          <w:lang w:eastAsia="zh-CN"/>
        </w:rPr>
        <w:t>[8]</w:t>
      </w:r>
      <w:r>
        <w:rPr>
          <w:rFonts w:eastAsia="SimSun"/>
          <w:lang w:eastAsia="zh-CN"/>
        </w:rPr>
        <w:fldChar w:fldCharType="end"/>
      </w:r>
      <w:r>
        <w:rPr>
          <w:rFonts w:eastAsia="SimSun"/>
          <w:lang w:eastAsia="zh-CN"/>
        </w:rPr>
        <w:t>, some corrections to SIB32 field descriptions are proposed, mainly to refer to cells rather than satellites.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424E3C" w14:paraId="065D174E" w14:textId="77777777" w:rsidTr="00424E3C">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6402877" w14:textId="77777777" w:rsidR="00424E3C" w:rsidRDefault="00424E3C">
            <w:pPr>
              <w:keepNext/>
              <w:keepLines/>
              <w:spacing w:after="0" w:line="256" w:lineRule="auto"/>
              <w:jc w:val="center"/>
              <w:rPr>
                <w:rFonts w:ascii="Arial" w:hAnsi="Arial"/>
                <w:b/>
                <w:sz w:val="18"/>
                <w:lang w:eastAsia="en-GB"/>
              </w:rPr>
            </w:pPr>
            <w:r>
              <w:rPr>
                <w:rFonts w:ascii="Arial" w:hAnsi="Arial"/>
                <w:b/>
                <w:i/>
                <w:iCs/>
                <w:sz w:val="18"/>
                <w:lang w:eastAsia="en-GB"/>
              </w:rPr>
              <w:t>SystemInformationBlockType32</w:t>
            </w:r>
            <w:r>
              <w:rPr>
                <w:rFonts w:ascii="Arial" w:hAnsi="Arial"/>
                <w:b/>
                <w:sz w:val="18"/>
                <w:lang w:eastAsia="en-GB"/>
              </w:rPr>
              <w:t xml:space="preserve"> </w:t>
            </w:r>
            <w:r>
              <w:rPr>
                <w:rFonts w:ascii="Arial" w:hAnsi="Arial"/>
                <w:b/>
                <w:iCs/>
                <w:sz w:val="18"/>
                <w:lang w:eastAsia="en-GB"/>
              </w:rPr>
              <w:t>field descriptions</w:t>
            </w:r>
          </w:p>
        </w:tc>
      </w:tr>
      <w:tr w:rsidR="00424E3C" w14:paraId="4CF65856" w14:textId="77777777" w:rsidTr="00424E3C">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471CDF0" w14:textId="760C313F" w:rsidR="00424E3C" w:rsidRDefault="00424E3C">
            <w:pPr>
              <w:keepNext/>
              <w:keepLines/>
              <w:spacing w:after="0" w:line="256" w:lineRule="auto"/>
              <w:rPr>
                <w:rFonts w:ascii="Arial" w:hAnsi="Arial"/>
                <w:sz w:val="18"/>
                <w:lang w:eastAsia="en-GB"/>
              </w:rPr>
            </w:pPr>
          </w:p>
        </w:tc>
      </w:tr>
      <w:tr w:rsidR="00424E3C" w14:paraId="250B3B5B" w14:textId="77777777" w:rsidTr="00424E3C">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1A7C7AA" w14:textId="77777777" w:rsidR="00424E3C" w:rsidRDefault="00424E3C">
            <w:pPr>
              <w:keepNext/>
              <w:keepLines/>
              <w:spacing w:after="0" w:line="256" w:lineRule="auto"/>
              <w:rPr>
                <w:rFonts w:ascii="Arial" w:hAnsi="Arial"/>
                <w:b/>
                <w:bCs/>
                <w:i/>
                <w:iCs/>
                <w:kern w:val="2"/>
                <w:sz w:val="18"/>
                <w:lang w:eastAsia="ja-JP"/>
              </w:rPr>
            </w:pPr>
            <w:r>
              <w:rPr>
                <w:rFonts w:ascii="Arial" w:hAnsi="Arial"/>
                <w:b/>
                <w:bCs/>
                <w:i/>
                <w:iCs/>
                <w:kern w:val="2"/>
                <w:sz w:val="18"/>
              </w:rPr>
              <w:t>footprintInfo</w:t>
            </w:r>
          </w:p>
          <w:p w14:paraId="3CA3983A" w14:textId="77777777" w:rsidR="00424E3C" w:rsidRDefault="00424E3C">
            <w:pPr>
              <w:keepNext/>
              <w:keepLines/>
              <w:spacing w:after="0" w:line="256" w:lineRule="auto"/>
              <w:rPr>
                <w:rFonts w:ascii="Arial" w:hAnsi="Arial"/>
                <w:bCs/>
                <w:iCs/>
                <w:kern w:val="2"/>
                <w:sz w:val="18"/>
              </w:rPr>
            </w:pPr>
            <w:r>
              <w:rPr>
                <w:rFonts w:ascii="Arial" w:hAnsi="Arial"/>
                <w:bCs/>
                <w:iCs/>
                <w:kern w:val="2"/>
                <w:sz w:val="18"/>
              </w:rPr>
              <w:t>Satellite footprint.</w:t>
            </w:r>
          </w:p>
          <w:p w14:paraId="6B13D03F" w14:textId="77777777" w:rsidR="00424E3C" w:rsidRDefault="00424E3C">
            <w:pPr>
              <w:keepNext/>
              <w:keepLines/>
              <w:spacing w:after="0" w:line="256" w:lineRule="auto"/>
              <w:rPr>
                <w:rFonts w:ascii="Arial" w:hAnsi="Arial"/>
                <w:sz w:val="18"/>
              </w:rPr>
            </w:pPr>
            <w:r>
              <w:rPr>
                <w:rFonts w:ascii="Arial" w:hAnsi="Arial"/>
                <w:bCs/>
                <w:iCs/>
                <w:kern w:val="2"/>
                <w:sz w:val="18"/>
              </w:rPr>
              <w:t xml:space="preserve">E-UTRAN may configure </w:t>
            </w:r>
            <w:r>
              <w:rPr>
                <w:rFonts w:ascii="Arial" w:hAnsi="Arial"/>
                <w:i/>
                <w:sz w:val="18"/>
              </w:rPr>
              <w:t>elevationAngles</w:t>
            </w:r>
            <w:r>
              <w:rPr>
                <w:rFonts w:ascii="Arial" w:hAnsi="Arial"/>
                <w:sz w:val="18"/>
              </w:rPr>
              <w:t xml:space="preserve"> and/or </w:t>
            </w:r>
            <w:r>
              <w:rPr>
                <w:rFonts w:ascii="Arial" w:hAnsi="Arial"/>
                <w:i/>
                <w:sz w:val="18"/>
              </w:rPr>
              <w:t xml:space="preserve">radius </w:t>
            </w:r>
            <w:r>
              <w:rPr>
                <w:rFonts w:ascii="Arial" w:hAnsi="Arial"/>
                <w:bCs/>
                <w:iCs/>
                <w:kern w:val="2"/>
                <w:sz w:val="18"/>
              </w:rPr>
              <w:t xml:space="preserve">for </w:t>
            </w:r>
            <w:ins w:id="27" w:author="Nokia-2" w:date="2022-09-28T22:25:00Z">
              <w:r>
                <w:rPr>
                  <w:rFonts w:ascii="Arial" w:hAnsi="Arial"/>
                  <w:bCs/>
                  <w:iCs/>
                  <w:kern w:val="2"/>
                  <w:sz w:val="18"/>
                </w:rPr>
                <w:t xml:space="preserve">satellite with </w:t>
              </w:r>
            </w:ins>
            <w:r>
              <w:rPr>
                <w:rFonts w:ascii="Arial" w:hAnsi="Arial"/>
                <w:bCs/>
                <w:iCs/>
                <w:kern w:val="2"/>
                <w:sz w:val="18"/>
              </w:rPr>
              <w:t xml:space="preserve">earth moving </w:t>
            </w:r>
            <w:del w:id="28" w:author="Nokia-2" w:date="2022-09-28T11:28:00Z">
              <w:r>
                <w:rPr>
                  <w:rFonts w:ascii="Arial" w:hAnsi="Arial"/>
                  <w:bCs/>
                  <w:iCs/>
                  <w:kern w:val="2"/>
                  <w:sz w:val="18"/>
                </w:rPr>
                <w:delText>satellite</w:delText>
              </w:r>
            </w:del>
            <w:ins w:id="29" w:author="Nokia-2" w:date="2022-09-28T11:28:00Z">
              <w:r>
                <w:rPr>
                  <w:rFonts w:ascii="Arial" w:hAnsi="Arial"/>
                  <w:bCs/>
                  <w:iCs/>
                  <w:kern w:val="2"/>
                  <w:sz w:val="18"/>
                </w:rPr>
                <w:t>cell</w:t>
              </w:r>
            </w:ins>
            <w:r>
              <w:rPr>
                <w:rFonts w:ascii="Arial" w:hAnsi="Arial"/>
                <w:sz w:val="18"/>
              </w:rPr>
              <w:t>.</w:t>
            </w:r>
          </w:p>
          <w:p w14:paraId="7228DF4B" w14:textId="77777777" w:rsidR="00424E3C" w:rsidRDefault="00424E3C">
            <w:pPr>
              <w:keepNext/>
              <w:keepLines/>
              <w:spacing w:after="0" w:line="256" w:lineRule="auto"/>
              <w:rPr>
                <w:rFonts w:ascii="Arial" w:hAnsi="Arial"/>
                <w:sz w:val="18"/>
                <w:lang w:eastAsia="en-GB"/>
              </w:rPr>
            </w:pPr>
            <w:r>
              <w:rPr>
                <w:rFonts w:ascii="Arial" w:hAnsi="Arial"/>
                <w:bCs/>
                <w:iCs/>
                <w:kern w:val="2"/>
                <w:sz w:val="18"/>
              </w:rPr>
              <w:t xml:space="preserve">E-UTRAN may configure </w:t>
            </w:r>
            <w:r>
              <w:rPr>
                <w:rFonts w:ascii="Arial" w:hAnsi="Arial"/>
                <w:i/>
                <w:sz w:val="18"/>
              </w:rPr>
              <w:t xml:space="preserve">referencePoint </w:t>
            </w:r>
            <w:r>
              <w:rPr>
                <w:rFonts w:ascii="Arial" w:hAnsi="Arial"/>
                <w:sz w:val="18"/>
              </w:rPr>
              <w:t xml:space="preserve">and </w:t>
            </w:r>
            <w:r>
              <w:rPr>
                <w:rFonts w:ascii="Arial" w:hAnsi="Arial"/>
                <w:i/>
                <w:sz w:val="18"/>
              </w:rPr>
              <w:t xml:space="preserve">radius </w:t>
            </w:r>
            <w:r>
              <w:rPr>
                <w:rFonts w:ascii="Arial" w:hAnsi="Arial"/>
                <w:sz w:val="18"/>
              </w:rPr>
              <w:t>f</w:t>
            </w:r>
            <w:r>
              <w:rPr>
                <w:rFonts w:ascii="Arial" w:hAnsi="Arial"/>
                <w:bCs/>
                <w:iCs/>
                <w:kern w:val="2"/>
                <w:sz w:val="18"/>
              </w:rPr>
              <w:t>or quasi</w:t>
            </w:r>
            <w:ins w:id="30" w:author="Nokia-2" w:date="2022-09-28T22:25:00Z">
              <w:r>
                <w:rPr>
                  <w:rFonts w:ascii="Arial" w:hAnsi="Arial"/>
                  <w:bCs/>
                  <w:iCs/>
                  <w:kern w:val="2"/>
                  <w:sz w:val="18"/>
                </w:rPr>
                <w:t>-</w:t>
              </w:r>
            </w:ins>
            <w:del w:id="31" w:author="Nokia-2" w:date="2022-09-28T22:25:00Z">
              <w:r>
                <w:rPr>
                  <w:rFonts w:ascii="Arial" w:hAnsi="Arial"/>
                  <w:bCs/>
                  <w:iCs/>
                  <w:kern w:val="2"/>
                  <w:sz w:val="18"/>
                </w:rPr>
                <w:delText xml:space="preserve"> </w:delText>
              </w:r>
            </w:del>
            <w:r>
              <w:rPr>
                <w:rFonts w:ascii="Arial" w:hAnsi="Arial"/>
                <w:bCs/>
                <w:iCs/>
                <w:kern w:val="2"/>
                <w:sz w:val="18"/>
              </w:rPr>
              <w:t xml:space="preserve">earth fixed </w:t>
            </w:r>
            <w:del w:id="32" w:author="Nokia-2" w:date="2022-09-28T11:28:00Z">
              <w:r>
                <w:rPr>
                  <w:rFonts w:ascii="Arial" w:hAnsi="Arial"/>
                  <w:bCs/>
                  <w:iCs/>
                  <w:kern w:val="2"/>
                  <w:sz w:val="18"/>
                </w:rPr>
                <w:delText>satellite</w:delText>
              </w:r>
            </w:del>
            <w:ins w:id="33" w:author="Nokia-2" w:date="2022-09-28T11:28:00Z">
              <w:r>
                <w:rPr>
                  <w:rFonts w:ascii="Arial" w:hAnsi="Arial"/>
                  <w:bCs/>
                  <w:iCs/>
                  <w:kern w:val="2"/>
                  <w:sz w:val="18"/>
                </w:rPr>
                <w:t>cell</w:t>
              </w:r>
            </w:ins>
            <w:r>
              <w:rPr>
                <w:rFonts w:ascii="Arial" w:hAnsi="Arial"/>
                <w:sz w:val="18"/>
              </w:rPr>
              <w:t>.</w:t>
            </w:r>
          </w:p>
        </w:tc>
      </w:tr>
      <w:tr w:rsidR="00424E3C" w14:paraId="608E99C9" w14:textId="77777777" w:rsidTr="00424E3C">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64658025" w14:textId="77777777" w:rsidR="00424E3C" w:rsidRDefault="00424E3C">
            <w:pPr>
              <w:keepNext/>
              <w:keepLines/>
              <w:spacing w:after="0" w:line="256" w:lineRule="auto"/>
              <w:rPr>
                <w:rFonts w:ascii="Arial" w:hAnsi="Arial"/>
                <w:b/>
                <w:bCs/>
                <w:i/>
                <w:iCs/>
                <w:kern w:val="2"/>
                <w:sz w:val="18"/>
                <w:lang w:eastAsia="ja-JP"/>
              </w:rPr>
            </w:pPr>
            <w:r>
              <w:rPr>
                <w:rFonts w:ascii="Arial" w:hAnsi="Arial"/>
                <w:b/>
                <w:bCs/>
                <w:i/>
                <w:iCs/>
                <w:kern w:val="2"/>
                <w:sz w:val="18"/>
              </w:rPr>
              <w:t>serviceInfo</w:t>
            </w:r>
          </w:p>
          <w:p w14:paraId="24F1F0AC" w14:textId="77777777" w:rsidR="00424E3C" w:rsidRDefault="00424E3C">
            <w:pPr>
              <w:keepNext/>
              <w:keepLines/>
              <w:spacing w:after="0" w:line="256" w:lineRule="auto"/>
              <w:rPr>
                <w:rFonts w:ascii="Arial" w:hAnsi="Arial"/>
                <w:bCs/>
                <w:iCs/>
                <w:kern w:val="2"/>
                <w:sz w:val="18"/>
              </w:rPr>
            </w:pPr>
            <w:r>
              <w:rPr>
                <w:rFonts w:ascii="Arial" w:hAnsi="Arial"/>
                <w:bCs/>
                <w:iCs/>
                <w:kern w:val="2"/>
                <w:sz w:val="18"/>
              </w:rPr>
              <w:t>Information on when the satellite will provide coverage.</w:t>
            </w:r>
          </w:p>
          <w:p w14:paraId="70AAB92B" w14:textId="77777777" w:rsidR="00424E3C" w:rsidRDefault="00424E3C">
            <w:pPr>
              <w:keepNext/>
              <w:keepLines/>
              <w:spacing w:after="0" w:line="256" w:lineRule="auto"/>
              <w:rPr>
                <w:rFonts w:ascii="Arial" w:hAnsi="Arial"/>
                <w:sz w:val="18"/>
                <w:lang w:eastAsia="en-GB"/>
              </w:rPr>
            </w:pPr>
            <w:r>
              <w:rPr>
                <w:rFonts w:ascii="Arial" w:hAnsi="Arial"/>
                <w:bCs/>
                <w:iCs/>
                <w:kern w:val="2"/>
                <w:sz w:val="18"/>
              </w:rPr>
              <w:t xml:space="preserve">E-UTRAN always configures </w:t>
            </w:r>
            <w:r>
              <w:rPr>
                <w:rFonts w:ascii="Arial" w:hAnsi="Arial"/>
                <w:bCs/>
                <w:i/>
                <w:iCs/>
                <w:kern w:val="2"/>
                <w:sz w:val="18"/>
              </w:rPr>
              <w:t>tle-EphemerisParameters</w:t>
            </w:r>
            <w:r>
              <w:rPr>
                <w:rFonts w:ascii="Arial" w:hAnsi="Arial"/>
                <w:bCs/>
                <w:iCs/>
                <w:kern w:val="2"/>
                <w:sz w:val="18"/>
              </w:rPr>
              <w:t xml:space="preserve"> </w:t>
            </w:r>
            <w:r>
              <w:rPr>
                <w:rFonts w:ascii="Arial" w:hAnsi="Arial"/>
                <w:sz w:val="18"/>
              </w:rPr>
              <w:t xml:space="preserve">for a satellite with earth moving cell(s) and always configures </w:t>
            </w:r>
            <w:r>
              <w:rPr>
                <w:rFonts w:ascii="Arial" w:hAnsi="Arial"/>
                <w:i/>
                <w:sz w:val="18"/>
              </w:rPr>
              <w:t xml:space="preserve">t-ServiceStart </w:t>
            </w:r>
            <w:r>
              <w:rPr>
                <w:rFonts w:ascii="Arial" w:hAnsi="Arial"/>
                <w:sz w:val="18"/>
              </w:rPr>
              <w:t xml:space="preserve">for a </w:t>
            </w:r>
            <w:ins w:id="34" w:author="Nokia-2" w:date="2022-09-28T22:26:00Z">
              <w:r>
                <w:rPr>
                  <w:rFonts w:ascii="Arial" w:hAnsi="Arial"/>
                  <w:sz w:val="18"/>
                </w:rPr>
                <w:t xml:space="preserve">satellite with </w:t>
              </w:r>
            </w:ins>
            <w:r>
              <w:rPr>
                <w:rFonts w:ascii="Arial" w:hAnsi="Arial"/>
                <w:sz w:val="18"/>
              </w:rPr>
              <w:t xml:space="preserve">quasi-earth fixed </w:t>
            </w:r>
            <w:del w:id="35" w:author="Nokia-2" w:date="2022-09-28T22:26:00Z">
              <w:r>
                <w:rPr>
                  <w:rFonts w:ascii="Arial" w:hAnsi="Arial"/>
                  <w:sz w:val="18"/>
                </w:rPr>
                <w:delText>satellite</w:delText>
              </w:r>
            </w:del>
            <w:ins w:id="36" w:author="Nokia-2" w:date="2022-09-28T22:26:00Z">
              <w:r>
                <w:rPr>
                  <w:rFonts w:ascii="Arial" w:hAnsi="Arial"/>
                  <w:sz w:val="18"/>
                </w:rPr>
                <w:t>cells</w:t>
              </w:r>
            </w:ins>
            <w:r>
              <w:rPr>
                <w:rFonts w:ascii="Arial" w:hAnsi="Arial"/>
                <w:sz w:val="18"/>
              </w:rPr>
              <w:t>.</w:t>
            </w:r>
          </w:p>
        </w:tc>
      </w:tr>
      <w:tr w:rsidR="00424E3C" w14:paraId="71376AE1" w14:textId="77777777" w:rsidTr="00424E3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7C353F4" w14:textId="77777777" w:rsidR="00424E3C" w:rsidRDefault="00424E3C">
            <w:pPr>
              <w:keepNext/>
              <w:keepLines/>
              <w:spacing w:after="0" w:line="256" w:lineRule="auto"/>
              <w:rPr>
                <w:rFonts w:ascii="Arial" w:hAnsi="Arial"/>
                <w:b/>
                <w:bCs/>
                <w:i/>
                <w:iCs/>
                <w:kern w:val="2"/>
                <w:sz w:val="18"/>
                <w:lang w:eastAsia="en-GB"/>
              </w:rPr>
            </w:pPr>
            <w:r>
              <w:rPr>
                <w:rFonts w:ascii="Arial" w:hAnsi="Arial"/>
                <w:b/>
                <w:bCs/>
                <w:i/>
                <w:iCs/>
                <w:kern w:val="2"/>
                <w:sz w:val="18"/>
                <w:lang w:eastAsia="en-GB"/>
              </w:rPr>
              <w:t>t-ServiceStart</w:t>
            </w:r>
          </w:p>
          <w:p w14:paraId="4B78B7FE" w14:textId="77777777" w:rsidR="00424E3C" w:rsidRDefault="00424E3C">
            <w:pPr>
              <w:keepNext/>
              <w:keepLines/>
              <w:spacing w:after="0" w:line="256" w:lineRule="auto"/>
              <w:rPr>
                <w:rFonts w:ascii="Arial" w:hAnsi="Arial"/>
                <w:sz w:val="18"/>
                <w:lang w:eastAsia="ja-JP"/>
              </w:rPr>
            </w:pPr>
            <w:r>
              <w:rPr>
                <w:rFonts w:ascii="Arial" w:hAnsi="Arial"/>
                <w:iCs/>
                <w:sz w:val="18"/>
                <w:lang w:eastAsia="en-GB"/>
              </w:rPr>
              <w:t>Time</w:t>
            </w:r>
            <w:r>
              <w:rPr>
                <w:rFonts w:ascii="Arial" w:hAnsi="Arial"/>
                <w:sz w:val="18"/>
              </w:rPr>
              <w:t xml:space="preserve"> information on when the incoming satellite is going to start serving the area for quasi-earth fixed </w:t>
            </w:r>
            <w:del w:id="37" w:author="Nokia-2" w:date="2022-09-28T11:29:00Z">
              <w:r>
                <w:rPr>
                  <w:rFonts w:ascii="Arial" w:hAnsi="Arial"/>
                  <w:sz w:val="18"/>
                </w:rPr>
                <w:delText>satellite</w:delText>
              </w:r>
            </w:del>
            <w:ins w:id="38" w:author="Nokia-2" w:date="2022-09-28T11:29:00Z">
              <w:r>
                <w:rPr>
                  <w:rFonts w:ascii="Arial" w:hAnsi="Arial"/>
                  <w:sz w:val="18"/>
                </w:rPr>
                <w:t>cell</w:t>
              </w:r>
            </w:ins>
            <w:r>
              <w:rPr>
                <w:rFonts w:ascii="Arial" w:hAnsi="Arial"/>
                <w:sz w:val="18"/>
              </w:rPr>
              <w:t>.</w:t>
            </w:r>
          </w:p>
        </w:tc>
      </w:tr>
    </w:tbl>
    <w:p w14:paraId="4759AE46" w14:textId="44866BFC" w:rsidR="00424E3C" w:rsidRDefault="00424E3C" w:rsidP="00424E3C">
      <w:pPr>
        <w:spacing w:before="180"/>
        <w:jc w:val="both"/>
        <w:rPr>
          <w:b/>
        </w:rPr>
      </w:pPr>
      <w:r w:rsidRPr="00314C0C">
        <w:rPr>
          <w:b/>
        </w:rPr>
        <w:t>Q</w:t>
      </w:r>
      <w:r w:rsidR="00DE5CCC">
        <w:rPr>
          <w:b/>
        </w:rPr>
        <w:t>6</w:t>
      </w:r>
      <w:r w:rsidRPr="00314C0C">
        <w:rPr>
          <w:b/>
        </w:rPr>
        <w:t xml:space="preserve">: </w:t>
      </w:r>
      <w:r>
        <w:rPr>
          <w:b/>
        </w:rPr>
        <w:t>Do you agree with the above changes?</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424E3C" w:rsidRPr="00274625" w14:paraId="7D5A90FD" w14:textId="77777777" w:rsidTr="000633EC">
        <w:trPr>
          <w:trHeight w:val="132"/>
        </w:trPr>
        <w:tc>
          <w:tcPr>
            <w:tcW w:w="1215" w:type="dxa"/>
            <w:shd w:val="clear" w:color="auto" w:fill="D9D9D9"/>
          </w:tcPr>
          <w:p w14:paraId="567F7F8E" w14:textId="77777777" w:rsidR="00424E3C" w:rsidRPr="00314C0C" w:rsidRDefault="00424E3C" w:rsidP="000633EC">
            <w:pPr>
              <w:spacing w:after="0"/>
              <w:jc w:val="both"/>
              <w:rPr>
                <w:b/>
                <w:bCs/>
                <w:lang w:eastAsia="zh-CN"/>
              </w:rPr>
            </w:pPr>
            <w:r w:rsidRPr="00314C0C">
              <w:rPr>
                <w:b/>
                <w:bCs/>
                <w:lang w:eastAsia="zh-CN"/>
              </w:rPr>
              <w:t>Company</w:t>
            </w:r>
          </w:p>
        </w:tc>
        <w:tc>
          <w:tcPr>
            <w:tcW w:w="1840" w:type="dxa"/>
            <w:shd w:val="clear" w:color="auto" w:fill="D9D9D9"/>
          </w:tcPr>
          <w:p w14:paraId="744D5967" w14:textId="77777777" w:rsidR="00424E3C" w:rsidRPr="00314C0C" w:rsidRDefault="00424E3C" w:rsidP="000633EC">
            <w:pPr>
              <w:spacing w:after="0"/>
              <w:jc w:val="both"/>
              <w:rPr>
                <w:rFonts w:eastAsia="SimSun"/>
                <w:b/>
                <w:bCs/>
                <w:lang w:eastAsia="zh-CN"/>
              </w:rPr>
            </w:pPr>
            <w:r>
              <w:rPr>
                <w:rFonts w:eastAsia="SimSun"/>
                <w:b/>
                <w:bCs/>
                <w:lang w:eastAsia="zh-CN"/>
              </w:rPr>
              <w:t>Yes/No</w:t>
            </w:r>
          </w:p>
        </w:tc>
        <w:tc>
          <w:tcPr>
            <w:tcW w:w="6541" w:type="dxa"/>
            <w:shd w:val="clear" w:color="auto" w:fill="D9D9D9"/>
          </w:tcPr>
          <w:p w14:paraId="566BB70F" w14:textId="77777777" w:rsidR="00424E3C" w:rsidRPr="00314C0C" w:rsidRDefault="00424E3C" w:rsidP="000633EC">
            <w:pPr>
              <w:spacing w:after="0"/>
              <w:jc w:val="both"/>
              <w:rPr>
                <w:b/>
                <w:bCs/>
                <w:lang w:eastAsia="zh-CN"/>
              </w:rPr>
            </w:pPr>
            <w:r w:rsidRPr="00314C0C">
              <w:rPr>
                <w:b/>
                <w:bCs/>
                <w:lang w:eastAsia="zh-CN"/>
              </w:rPr>
              <w:t>Comments</w:t>
            </w:r>
          </w:p>
        </w:tc>
      </w:tr>
      <w:tr w:rsidR="00424E3C" w:rsidRPr="0019077C" w14:paraId="4018F4A8" w14:textId="77777777" w:rsidTr="000633EC">
        <w:trPr>
          <w:trHeight w:val="127"/>
        </w:trPr>
        <w:tc>
          <w:tcPr>
            <w:tcW w:w="1215" w:type="dxa"/>
            <w:shd w:val="clear" w:color="auto" w:fill="auto"/>
          </w:tcPr>
          <w:p w14:paraId="1679323F" w14:textId="77777777" w:rsidR="00424E3C" w:rsidRPr="00F248B0" w:rsidRDefault="00424E3C" w:rsidP="000633EC">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840" w:type="dxa"/>
          </w:tcPr>
          <w:p w14:paraId="428969F0" w14:textId="77777777" w:rsidR="00424E3C" w:rsidRPr="00F248B0" w:rsidRDefault="00424E3C" w:rsidP="000633EC">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2CB1E7DE" w14:textId="6E026FB9" w:rsidR="00424E3C" w:rsidRPr="00CE0FE0" w:rsidRDefault="00DE5CCC" w:rsidP="000633EC">
            <w:pPr>
              <w:spacing w:after="0"/>
              <w:rPr>
                <w:rFonts w:eastAsiaTheme="minorEastAsia"/>
                <w:bCs/>
                <w:lang w:eastAsia="zh-CN"/>
              </w:rPr>
            </w:pPr>
            <w:r>
              <w:rPr>
                <w:rFonts w:eastAsiaTheme="minorEastAsia" w:hint="eastAsia"/>
                <w:bCs/>
                <w:lang w:eastAsia="zh-CN"/>
              </w:rPr>
              <w:t>N</w:t>
            </w:r>
            <w:r>
              <w:rPr>
                <w:rFonts w:eastAsiaTheme="minorEastAsia"/>
                <w:bCs/>
                <w:lang w:eastAsia="zh-CN"/>
              </w:rPr>
              <w:t>ot critical though.</w:t>
            </w:r>
          </w:p>
        </w:tc>
      </w:tr>
      <w:tr w:rsidR="00424E3C" w:rsidRPr="0019077C" w14:paraId="7B0C782A" w14:textId="77777777" w:rsidTr="000633EC">
        <w:trPr>
          <w:trHeight w:val="127"/>
        </w:trPr>
        <w:tc>
          <w:tcPr>
            <w:tcW w:w="1215" w:type="dxa"/>
            <w:shd w:val="clear" w:color="auto" w:fill="auto"/>
          </w:tcPr>
          <w:p w14:paraId="186EB60A" w14:textId="4E84BFCA" w:rsidR="00424E3C" w:rsidRDefault="0003677D" w:rsidP="000633EC">
            <w:pPr>
              <w:spacing w:after="0"/>
              <w:rPr>
                <w:rFonts w:eastAsia="MS Mincho"/>
                <w:bCs/>
                <w:lang w:eastAsia="ja-JP"/>
              </w:rPr>
            </w:pPr>
            <w:r>
              <w:rPr>
                <w:rFonts w:eastAsia="MS Mincho"/>
                <w:bCs/>
                <w:lang w:eastAsia="ja-JP"/>
              </w:rPr>
              <w:t>MediaTek</w:t>
            </w:r>
          </w:p>
        </w:tc>
        <w:tc>
          <w:tcPr>
            <w:tcW w:w="1840" w:type="dxa"/>
          </w:tcPr>
          <w:p w14:paraId="6A4A4B69" w14:textId="07EFD99B" w:rsidR="00424E3C" w:rsidRDefault="0003677D" w:rsidP="000633EC">
            <w:pPr>
              <w:spacing w:after="0"/>
              <w:rPr>
                <w:rFonts w:eastAsia="MS Mincho"/>
                <w:bCs/>
                <w:lang w:eastAsia="ja-JP"/>
              </w:rPr>
            </w:pPr>
            <w:r>
              <w:rPr>
                <w:rFonts w:eastAsia="MS Mincho"/>
                <w:bCs/>
                <w:lang w:eastAsia="ja-JP"/>
              </w:rPr>
              <w:t>Yes</w:t>
            </w:r>
          </w:p>
        </w:tc>
        <w:tc>
          <w:tcPr>
            <w:tcW w:w="6541" w:type="dxa"/>
            <w:shd w:val="clear" w:color="auto" w:fill="auto"/>
          </w:tcPr>
          <w:p w14:paraId="3F3BFAAC" w14:textId="77777777" w:rsidR="00424E3C" w:rsidRDefault="00424E3C" w:rsidP="000633EC">
            <w:pPr>
              <w:spacing w:after="0"/>
              <w:rPr>
                <w:rFonts w:eastAsia="MS Mincho"/>
                <w:bCs/>
                <w:lang w:eastAsia="ja-JP"/>
              </w:rPr>
            </w:pPr>
          </w:p>
        </w:tc>
      </w:tr>
      <w:tr w:rsidR="00424E3C" w:rsidRPr="0019077C" w14:paraId="585EA83D" w14:textId="77777777" w:rsidTr="000633EC">
        <w:trPr>
          <w:trHeight w:val="127"/>
        </w:trPr>
        <w:tc>
          <w:tcPr>
            <w:tcW w:w="1215" w:type="dxa"/>
            <w:shd w:val="clear" w:color="auto" w:fill="auto"/>
          </w:tcPr>
          <w:p w14:paraId="286AE1BD" w14:textId="172A2B85" w:rsidR="00424E3C" w:rsidRPr="003602CE" w:rsidRDefault="003602CE" w:rsidP="000633EC">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2762DA84" w14:textId="3F119DCA" w:rsidR="00424E3C" w:rsidRPr="003602CE" w:rsidRDefault="003602CE" w:rsidP="000633EC">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1665BF0A" w14:textId="77777777" w:rsidR="00424E3C" w:rsidRDefault="00424E3C" w:rsidP="000633EC">
            <w:pPr>
              <w:spacing w:after="0"/>
              <w:rPr>
                <w:rFonts w:eastAsia="MS Mincho"/>
                <w:bCs/>
                <w:lang w:eastAsia="ja-JP"/>
              </w:rPr>
            </w:pPr>
          </w:p>
        </w:tc>
      </w:tr>
      <w:tr w:rsidR="004E3F8E" w:rsidRPr="0019077C" w14:paraId="17D47FE2" w14:textId="77777777" w:rsidTr="009E46C2">
        <w:trPr>
          <w:trHeight w:val="127"/>
        </w:trPr>
        <w:tc>
          <w:tcPr>
            <w:tcW w:w="1215" w:type="dxa"/>
            <w:shd w:val="clear" w:color="auto" w:fill="auto"/>
          </w:tcPr>
          <w:p w14:paraId="5E4C9E39" w14:textId="77777777" w:rsidR="004E3F8E" w:rsidRDefault="004E3F8E" w:rsidP="009E46C2">
            <w:pPr>
              <w:spacing w:after="0"/>
              <w:rPr>
                <w:rFonts w:eastAsia="MS Mincho"/>
                <w:bCs/>
                <w:lang w:eastAsia="ja-JP"/>
              </w:rPr>
            </w:pPr>
            <w:r>
              <w:rPr>
                <w:rFonts w:eastAsia="MS Mincho"/>
                <w:bCs/>
                <w:lang w:eastAsia="ja-JP"/>
              </w:rPr>
              <w:t>OPPO</w:t>
            </w:r>
          </w:p>
        </w:tc>
        <w:tc>
          <w:tcPr>
            <w:tcW w:w="1840" w:type="dxa"/>
          </w:tcPr>
          <w:p w14:paraId="3C5ED782" w14:textId="2B2745D7" w:rsidR="004E3F8E" w:rsidRDefault="003F30FA" w:rsidP="009E46C2">
            <w:pPr>
              <w:spacing w:after="0"/>
              <w:rPr>
                <w:rFonts w:eastAsia="MS Mincho"/>
                <w:bCs/>
                <w:lang w:eastAsia="ja-JP"/>
              </w:rPr>
            </w:pPr>
            <w:r>
              <w:rPr>
                <w:rFonts w:eastAsia="MS Mincho"/>
                <w:bCs/>
                <w:lang w:eastAsia="ja-JP"/>
              </w:rPr>
              <w:t>No</w:t>
            </w:r>
          </w:p>
        </w:tc>
        <w:tc>
          <w:tcPr>
            <w:tcW w:w="6541" w:type="dxa"/>
            <w:shd w:val="clear" w:color="auto" w:fill="auto"/>
          </w:tcPr>
          <w:p w14:paraId="1D7E7829" w14:textId="71FFA3C7" w:rsidR="004E3F8E" w:rsidRPr="003F30FA" w:rsidRDefault="003F30FA" w:rsidP="009E46C2">
            <w:pPr>
              <w:spacing w:after="0"/>
              <w:rPr>
                <w:rFonts w:eastAsiaTheme="minorEastAsia"/>
                <w:bCs/>
                <w:lang w:eastAsia="zh-CN"/>
              </w:rPr>
            </w:pPr>
            <w:r>
              <w:rPr>
                <w:rFonts w:eastAsiaTheme="minorEastAsia"/>
                <w:bCs/>
                <w:lang w:eastAsia="zh-CN"/>
              </w:rPr>
              <w:t xml:space="preserve">Only change “earth moving satellite” to “earth moving cell” and </w:t>
            </w:r>
            <w:r w:rsidR="00B2425B">
              <w:rPr>
                <w:rFonts w:eastAsiaTheme="minorEastAsia"/>
                <w:bCs/>
                <w:lang w:eastAsia="zh-CN"/>
              </w:rPr>
              <w:t>“</w:t>
            </w:r>
            <w:r w:rsidR="00B2425B" w:rsidRPr="009D3C5A">
              <w:rPr>
                <w:rFonts w:eastAsiaTheme="minorEastAsia"/>
                <w:bCs/>
                <w:lang w:eastAsia="zh-CN"/>
              </w:rPr>
              <w:t>quasi-earth fixed satellite</w:t>
            </w:r>
            <w:r w:rsidR="00B2425B">
              <w:rPr>
                <w:rFonts w:eastAsiaTheme="minorEastAsia"/>
                <w:bCs/>
                <w:lang w:eastAsia="zh-CN"/>
              </w:rPr>
              <w:t>” to “</w:t>
            </w:r>
            <w:r w:rsidR="00B2425B" w:rsidRPr="009D3C5A">
              <w:rPr>
                <w:rFonts w:eastAsiaTheme="minorEastAsia"/>
                <w:bCs/>
                <w:lang w:eastAsia="zh-CN"/>
              </w:rPr>
              <w:t>quasi-earth fixed cell</w:t>
            </w:r>
            <w:r w:rsidR="00B2425B">
              <w:rPr>
                <w:rFonts w:eastAsiaTheme="minorEastAsia"/>
                <w:bCs/>
                <w:lang w:eastAsia="zh-CN"/>
              </w:rPr>
              <w:t>”.</w:t>
            </w:r>
          </w:p>
        </w:tc>
      </w:tr>
      <w:tr w:rsidR="00424E3C" w:rsidRPr="0019077C" w14:paraId="097DB6DC" w14:textId="77777777" w:rsidTr="000633EC">
        <w:trPr>
          <w:trHeight w:val="127"/>
        </w:trPr>
        <w:tc>
          <w:tcPr>
            <w:tcW w:w="1215" w:type="dxa"/>
            <w:shd w:val="clear" w:color="auto" w:fill="auto"/>
          </w:tcPr>
          <w:p w14:paraId="4269228C" w14:textId="4D1DDD56" w:rsidR="00424E3C" w:rsidRDefault="0082305B" w:rsidP="000633EC">
            <w:pPr>
              <w:spacing w:after="0"/>
              <w:rPr>
                <w:rFonts w:eastAsia="MS Mincho"/>
                <w:bCs/>
                <w:lang w:eastAsia="ja-JP"/>
              </w:rPr>
            </w:pPr>
            <w:r>
              <w:rPr>
                <w:rFonts w:eastAsia="MS Mincho"/>
                <w:bCs/>
                <w:lang w:eastAsia="ja-JP"/>
              </w:rPr>
              <w:t>Qualcomm</w:t>
            </w:r>
          </w:p>
        </w:tc>
        <w:tc>
          <w:tcPr>
            <w:tcW w:w="1840" w:type="dxa"/>
          </w:tcPr>
          <w:p w14:paraId="565F2E66" w14:textId="77777777" w:rsidR="00424E3C" w:rsidRDefault="00424E3C" w:rsidP="000633EC">
            <w:pPr>
              <w:spacing w:after="0"/>
              <w:rPr>
                <w:rFonts w:eastAsia="MS Mincho"/>
                <w:bCs/>
                <w:lang w:eastAsia="ja-JP"/>
              </w:rPr>
            </w:pPr>
          </w:p>
        </w:tc>
        <w:tc>
          <w:tcPr>
            <w:tcW w:w="6541" w:type="dxa"/>
            <w:shd w:val="clear" w:color="auto" w:fill="auto"/>
          </w:tcPr>
          <w:p w14:paraId="1C83DB38" w14:textId="4EC318AD" w:rsidR="00424E3C" w:rsidRDefault="0082305B" w:rsidP="000633EC">
            <w:pPr>
              <w:spacing w:after="0"/>
              <w:rPr>
                <w:rFonts w:eastAsia="MS Mincho"/>
                <w:bCs/>
                <w:lang w:eastAsia="ja-JP"/>
              </w:rPr>
            </w:pPr>
            <w:r>
              <w:rPr>
                <w:rFonts w:eastAsia="MS Mincho"/>
                <w:bCs/>
                <w:lang w:eastAsia="ja-JP"/>
              </w:rPr>
              <w:t>Agree with OPPO.</w:t>
            </w:r>
          </w:p>
        </w:tc>
      </w:tr>
      <w:tr w:rsidR="00424E3C" w:rsidRPr="0019077C" w14:paraId="6BBC071B" w14:textId="77777777" w:rsidTr="000633EC">
        <w:trPr>
          <w:trHeight w:val="127"/>
        </w:trPr>
        <w:tc>
          <w:tcPr>
            <w:tcW w:w="1215" w:type="dxa"/>
            <w:shd w:val="clear" w:color="auto" w:fill="auto"/>
          </w:tcPr>
          <w:p w14:paraId="36DCBC49" w14:textId="752542BD" w:rsidR="00424E3C" w:rsidRDefault="00F54130" w:rsidP="000633EC">
            <w:pPr>
              <w:spacing w:after="0"/>
              <w:rPr>
                <w:rFonts w:eastAsia="MS Mincho"/>
                <w:bCs/>
                <w:lang w:eastAsia="ja-JP"/>
              </w:rPr>
            </w:pPr>
            <w:r>
              <w:rPr>
                <w:rFonts w:eastAsia="MS Mincho"/>
                <w:bCs/>
                <w:lang w:eastAsia="ja-JP"/>
              </w:rPr>
              <w:t>Ericsson</w:t>
            </w:r>
          </w:p>
        </w:tc>
        <w:tc>
          <w:tcPr>
            <w:tcW w:w="1840" w:type="dxa"/>
          </w:tcPr>
          <w:p w14:paraId="4D30165C" w14:textId="07229234" w:rsidR="00424E3C" w:rsidRDefault="00F54130" w:rsidP="000633EC">
            <w:pPr>
              <w:spacing w:after="0"/>
              <w:rPr>
                <w:rFonts w:eastAsia="MS Mincho"/>
                <w:bCs/>
                <w:lang w:eastAsia="ja-JP"/>
              </w:rPr>
            </w:pPr>
            <w:r>
              <w:rPr>
                <w:rFonts w:eastAsia="MS Mincho"/>
                <w:bCs/>
                <w:lang w:eastAsia="ja-JP"/>
              </w:rPr>
              <w:t>Yes</w:t>
            </w:r>
          </w:p>
        </w:tc>
        <w:tc>
          <w:tcPr>
            <w:tcW w:w="6541" w:type="dxa"/>
            <w:shd w:val="clear" w:color="auto" w:fill="auto"/>
          </w:tcPr>
          <w:p w14:paraId="48D69918" w14:textId="7DD6BF02" w:rsidR="00424E3C" w:rsidRDefault="00F54130" w:rsidP="000633EC">
            <w:pPr>
              <w:spacing w:after="0"/>
              <w:rPr>
                <w:rFonts w:eastAsia="MS Mincho"/>
                <w:bCs/>
                <w:lang w:eastAsia="ja-JP"/>
              </w:rPr>
            </w:pPr>
            <w:r>
              <w:rPr>
                <w:rFonts w:eastAsia="MS Mincho"/>
                <w:bCs/>
                <w:lang w:eastAsia="ja-JP"/>
              </w:rPr>
              <w:t>Not critical</w:t>
            </w:r>
          </w:p>
        </w:tc>
      </w:tr>
      <w:tr w:rsidR="00424E3C" w:rsidRPr="0019077C" w14:paraId="357BF73B" w14:textId="77777777" w:rsidTr="000633EC">
        <w:trPr>
          <w:trHeight w:val="127"/>
        </w:trPr>
        <w:tc>
          <w:tcPr>
            <w:tcW w:w="1215" w:type="dxa"/>
            <w:shd w:val="clear" w:color="auto" w:fill="auto"/>
          </w:tcPr>
          <w:p w14:paraId="27698B66" w14:textId="77777777" w:rsidR="00424E3C" w:rsidRDefault="00424E3C" w:rsidP="000633EC">
            <w:pPr>
              <w:spacing w:after="0"/>
              <w:rPr>
                <w:rFonts w:eastAsia="MS Mincho"/>
                <w:bCs/>
                <w:lang w:eastAsia="ja-JP"/>
              </w:rPr>
            </w:pPr>
          </w:p>
        </w:tc>
        <w:tc>
          <w:tcPr>
            <w:tcW w:w="1840" w:type="dxa"/>
          </w:tcPr>
          <w:p w14:paraId="171593CF" w14:textId="77777777" w:rsidR="00424E3C" w:rsidRDefault="00424E3C" w:rsidP="000633EC">
            <w:pPr>
              <w:spacing w:after="0"/>
              <w:rPr>
                <w:rFonts w:eastAsia="MS Mincho"/>
                <w:bCs/>
                <w:lang w:eastAsia="ja-JP"/>
              </w:rPr>
            </w:pPr>
          </w:p>
        </w:tc>
        <w:tc>
          <w:tcPr>
            <w:tcW w:w="6541" w:type="dxa"/>
            <w:shd w:val="clear" w:color="auto" w:fill="auto"/>
          </w:tcPr>
          <w:p w14:paraId="31D4382D" w14:textId="77777777" w:rsidR="00424E3C" w:rsidRDefault="00424E3C" w:rsidP="000633EC">
            <w:pPr>
              <w:spacing w:after="0"/>
              <w:rPr>
                <w:rFonts w:eastAsia="MS Mincho"/>
                <w:bCs/>
                <w:lang w:eastAsia="ja-JP"/>
              </w:rPr>
            </w:pPr>
          </w:p>
        </w:tc>
      </w:tr>
      <w:tr w:rsidR="00424E3C" w:rsidRPr="0019077C" w14:paraId="3538AA84" w14:textId="77777777" w:rsidTr="000633EC">
        <w:trPr>
          <w:trHeight w:val="127"/>
        </w:trPr>
        <w:tc>
          <w:tcPr>
            <w:tcW w:w="1215" w:type="dxa"/>
            <w:shd w:val="clear" w:color="auto" w:fill="auto"/>
          </w:tcPr>
          <w:p w14:paraId="6FC866F3" w14:textId="77777777" w:rsidR="00424E3C" w:rsidRPr="00314C0C" w:rsidRDefault="00424E3C" w:rsidP="000633EC">
            <w:pPr>
              <w:spacing w:after="0"/>
              <w:rPr>
                <w:rFonts w:eastAsia="MS Mincho"/>
                <w:bCs/>
                <w:lang w:eastAsia="ja-JP"/>
              </w:rPr>
            </w:pPr>
          </w:p>
        </w:tc>
        <w:tc>
          <w:tcPr>
            <w:tcW w:w="1840" w:type="dxa"/>
          </w:tcPr>
          <w:p w14:paraId="76227448" w14:textId="77777777" w:rsidR="00424E3C" w:rsidRPr="00314C0C" w:rsidRDefault="00424E3C" w:rsidP="000633EC">
            <w:pPr>
              <w:spacing w:after="0"/>
              <w:rPr>
                <w:rFonts w:eastAsia="MS Mincho"/>
                <w:bCs/>
                <w:lang w:eastAsia="ja-JP"/>
              </w:rPr>
            </w:pPr>
          </w:p>
        </w:tc>
        <w:tc>
          <w:tcPr>
            <w:tcW w:w="6541" w:type="dxa"/>
            <w:shd w:val="clear" w:color="auto" w:fill="auto"/>
          </w:tcPr>
          <w:p w14:paraId="22D3DFAD" w14:textId="77777777" w:rsidR="00424E3C" w:rsidRPr="00314C0C" w:rsidRDefault="00424E3C" w:rsidP="000633EC">
            <w:pPr>
              <w:spacing w:after="0"/>
              <w:rPr>
                <w:rFonts w:eastAsia="MS Mincho"/>
                <w:bCs/>
                <w:lang w:eastAsia="ja-JP"/>
              </w:rPr>
            </w:pPr>
          </w:p>
        </w:tc>
      </w:tr>
      <w:tr w:rsidR="00424E3C" w:rsidRPr="0019077C" w14:paraId="3578CDE2" w14:textId="77777777" w:rsidTr="000633EC">
        <w:trPr>
          <w:trHeight w:val="127"/>
        </w:trPr>
        <w:tc>
          <w:tcPr>
            <w:tcW w:w="1215" w:type="dxa"/>
            <w:shd w:val="clear" w:color="auto" w:fill="auto"/>
          </w:tcPr>
          <w:p w14:paraId="59F26C68" w14:textId="77777777" w:rsidR="00424E3C" w:rsidRPr="006F7A5A" w:rsidRDefault="00424E3C" w:rsidP="000633EC">
            <w:pPr>
              <w:spacing w:after="0"/>
              <w:rPr>
                <w:rFonts w:eastAsiaTheme="minorEastAsia"/>
                <w:bCs/>
                <w:lang w:eastAsia="zh-CN"/>
              </w:rPr>
            </w:pPr>
          </w:p>
        </w:tc>
        <w:tc>
          <w:tcPr>
            <w:tcW w:w="1840" w:type="dxa"/>
          </w:tcPr>
          <w:p w14:paraId="4435C58C" w14:textId="77777777" w:rsidR="00424E3C" w:rsidRPr="006F7A5A" w:rsidRDefault="00424E3C" w:rsidP="000633EC">
            <w:pPr>
              <w:spacing w:after="0"/>
              <w:rPr>
                <w:rFonts w:eastAsiaTheme="minorEastAsia"/>
                <w:bCs/>
                <w:lang w:eastAsia="zh-CN"/>
              </w:rPr>
            </w:pPr>
          </w:p>
        </w:tc>
        <w:tc>
          <w:tcPr>
            <w:tcW w:w="6541" w:type="dxa"/>
            <w:shd w:val="clear" w:color="auto" w:fill="auto"/>
          </w:tcPr>
          <w:p w14:paraId="5DE857AF" w14:textId="77777777" w:rsidR="00424E3C" w:rsidRDefault="00424E3C" w:rsidP="000633EC">
            <w:pPr>
              <w:spacing w:after="0"/>
              <w:rPr>
                <w:rFonts w:eastAsia="MS Mincho"/>
                <w:bCs/>
                <w:lang w:eastAsia="ja-JP"/>
              </w:rPr>
            </w:pPr>
          </w:p>
        </w:tc>
      </w:tr>
      <w:tr w:rsidR="00424E3C" w:rsidRPr="0019077C" w14:paraId="282B9016" w14:textId="77777777" w:rsidTr="000633EC">
        <w:trPr>
          <w:trHeight w:val="127"/>
        </w:trPr>
        <w:tc>
          <w:tcPr>
            <w:tcW w:w="1215" w:type="dxa"/>
            <w:shd w:val="clear" w:color="auto" w:fill="auto"/>
          </w:tcPr>
          <w:p w14:paraId="767F33DC" w14:textId="77777777" w:rsidR="00424E3C" w:rsidRDefault="00424E3C" w:rsidP="000633EC">
            <w:pPr>
              <w:spacing w:after="0"/>
              <w:rPr>
                <w:rFonts w:eastAsiaTheme="minorEastAsia"/>
                <w:bCs/>
                <w:lang w:eastAsia="zh-CN"/>
              </w:rPr>
            </w:pPr>
          </w:p>
        </w:tc>
        <w:tc>
          <w:tcPr>
            <w:tcW w:w="1840" w:type="dxa"/>
          </w:tcPr>
          <w:p w14:paraId="08F57A2F" w14:textId="77777777" w:rsidR="00424E3C" w:rsidRDefault="00424E3C" w:rsidP="000633EC">
            <w:pPr>
              <w:spacing w:after="0"/>
              <w:rPr>
                <w:rFonts w:eastAsiaTheme="minorEastAsia"/>
                <w:bCs/>
                <w:lang w:eastAsia="zh-CN"/>
              </w:rPr>
            </w:pPr>
          </w:p>
        </w:tc>
        <w:tc>
          <w:tcPr>
            <w:tcW w:w="6541" w:type="dxa"/>
            <w:shd w:val="clear" w:color="auto" w:fill="auto"/>
          </w:tcPr>
          <w:p w14:paraId="4C5D08E8" w14:textId="77777777" w:rsidR="00424E3C" w:rsidRDefault="00424E3C" w:rsidP="000633EC">
            <w:pPr>
              <w:spacing w:after="0"/>
              <w:rPr>
                <w:rFonts w:eastAsia="MS Mincho"/>
                <w:bCs/>
                <w:lang w:eastAsia="ja-JP"/>
              </w:rPr>
            </w:pPr>
          </w:p>
        </w:tc>
      </w:tr>
      <w:tr w:rsidR="00424E3C" w:rsidRPr="0019077C" w14:paraId="1BC32B29" w14:textId="77777777" w:rsidTr="000633EC">
        <w:trPr>
          <w:trHeight w:val="127"/>
        </w:trPr>
        <w:tc>
          <w:tcPr>
            <w:tcW w:w="1215" w:type="dxa"/>
            <w:shd w:val="clear" w:color="auto" w:fill="auto"/>
          </w:tcPr>
          <w:p w14:paraId="2A4373BC" w14:textId="77777777" w:rsidR="00424E3C" w:rsidRDefault="00424E3C" w:rsidP="000633EC">
            <w:pPr>
              <w:spacing w:after="0"/>
              <w:rPr>
                <w:rFonts w:eastAsiaTheme="minorEastAsia"/>
                <w:bCs/>
                <w:lang w:eastAsia="zh-CN"/>
              </w:rPr>
            </w:pPr>
          </w:p>
        </w:tc>
        <w:tc>
          <w:tcPr>
            <w:tcW w:w="1840" w:type="dxa"/>
          </w:tcPr>
          <w:p w14:paraId="78BBC1AB" w14:textId="77777777" w:rsidR="00424E3C" w:rsidRDefault="00424E3C" w:rsidP="000633EC">
            <w:pPr>
              <w:spacing w:after="0"/>
              <w:rPr>
                <w:rFonts w:eastAsiaTheme="minorEastAsia"/>
                <w:bCs/>
                <w:lang w:eastAsia="zh-CN"/>
              </w:rPr>
            </w:pPr>
          </w:p>
        </w:tc>
        <w:tc>
          <w:tcPr>
            <w:tcW w:w="6541" w:type="dxa"/>
            <w:shd w:val="clear" w:color="auto" w:fill="auto"/>
          </w:tcPr>
          <w:p w14:paraId="5601BD2C" w14:textId="77777777" w:rsidR="00424E3C" w:rsidRDefault="00424E3C" w:rsidP="000633EC">
            <w:pPr>
              <w:spacing w:after="0"/>
              <w:rPr>
                <w:rFonts w:eastAsia="MS Mincho"/>
                <w:bCs/>
                <w:lang w:eastAsia="ja-JP"/>
              </w:rPr>
            </w:pPr>
          </w:p>
        </w:tc>
      </w:tr>
    </w:tbl>
    <w:p w14:paraId="344DCDBD" w14:textId="77777777" w:rsidR="00424E3C" w:rsidRDefault="00424E3C" w:rsidP="00221EAA">
      <w:pPr>
        <w:rPr>
          <w:rFonts w:eastAsia="SimSun"/>
          <w:lang w:eastAsia="zh-CN"/>
        </w:rPr>
      </w:pPr>
    </w:p>
    <w:p w14:paraId="27DAAD72" w14:textId="77777777" w:rsidR="00424E3C" w:rsidRPr="00F216FA" w:rsidRDefault="00424E3C" w:rsidP="00221EAA">
      <w:pPr>
        <w:rPr>
          <w:rFonts w:eastAsia="SimSun"/>
          <w:lang w:eastAsia="zh-CN"/>
        </w:rPr>
      </w:pPr>
    </w:p>
    <w:p w14:paraId="6F97CC7D" w14:textId="74FFCFEE" w:rsidR="00C606D5" w:rsidRDefault="004B20A4" w:rsidP="00C606D5">
      <w:pPr>
        <w:pStyle w:val="Heading2"/>
        <w:spacing w:after="240"/>
      </w:pPr>
      <w:r>
        <w:t>Other</w:t>
      </w:r>
    </w:p>
    <w:p w14:paraId="51A2B91A" w14:textId="3AB39D6D" w:rsidR="00F436BB" w:rsidRDefault="00F436BB" w:rsidP="00103579">
      <w:pPr>
        <w:rPr>
          <w:rFonts w:eastAsia="SimSun"/>
          <w:lang w:eastAsia="zh-CN"/>
        </w:rPr>
      </w:pPr>
      <w:r>
        <w:rPr>
          <w:rFonts w:eastAsia="SimSun" w:hint="eastAsia"/>
          <w:lang w:eastAsia="zh-CN"/>
        </w:rPr>
        <w:lastRenderedPageBreak/>
        <w:t>I</w:t>
      </w:r>
      <w:r>
        <w:rPr>
          <w:rFonts w:eastAsia="SimSun"/>
          <w:lang w:eastAsia="zh-CN"/>
        </w:rPr>
        <w:t xml:space="preserve">n </w:t>
      </w:r>
      <w:r>
        <w:rPr>
          <w:rFonts w:eastAsia="SimSun"/>
          <w:lang w:eastAsia="zh-CN"/>
        </w:rPr>
        <w:fldChar w:fldCharType="begin"/>
      </w:r>
      <w:r>
        <w:rPr>
          <w:rFonts w:eastAsia="SimSun"/>
          <w:lang w:eastAsia="zh-CN"/>
        </w:rPr>
        <w:instrText xml:space="preserve"> REF _Ref116380176 \r \h </w:instrText>
      </w:r>
      <w:r>
        <w:rPr>
          <w:rFonts w:eastAsia="SimSun"/>
          <w:lang w:eastAsia="zh-CN"/>
        </w:rPr>
      </w:r>
      <w:r>
        <w:rPr>
          <w:rFonts w:eastAsia="SimSun"/>
          <w:lang w:eastAsia="zh-CN"/>
        </w:rPr>
        <w:fldChar w:fldCharType="separate"/>
      </w:r>
      <w:r>
        <w:rPr>
          <w:rFonts w:eastAsia="SimSun"/>
          <w:lang w:eastAsia="zh-CN"/>
        </w:rPr>
        <w:t>[2]</w:t>
      </w:r>
      <w:r>
        <w:rPr>
          <w:rFonts w:eastAsia="SimSun"/>
          <w:lang w:eastAsia="zh-CN"/>
        </w:rPr>
        <w:fldChar w:fldCharType="end"/>
      </w:r>
      <w:r>
        <w:rPr>
          <w:rFonts w:eastAsia="SimSun"/>
          <w:lang w:eastAsia="zh-CN"/>
        </w:rPr>
        <w:t>, it is proposed to add the following clarification:</w:t>
      </w:r>
    </w:p>
    <w:tbl>
      <w:tblPr>
        <w:tblStyle w:val="TableGrid"/>
        <w:tblW w:w="0" w:type="auto"/>
        <w:tblLook w:val="04A0" w:firstRow="1" w:lastRow="0" w:firstColumn="1" w:lastColumn="0" w:noHBand="0" w:noVBand="1"/>
      </w:tblPr>
      <w:tblGrid>
        <w:gridCol w:w="9630"/>
      </w:tblGrid>
      <w:tr w:rsidR="00F436BB" w14:paraId="522FEDD6" w14:textId="77777777" w:rsidTr="00F436BB">
        <w:tc>
          <w:tcPr>
            <w:tcW w:w="9856" w:type="dxa"/>
          </w:tcPr>
          <w:p w14:paraId="67D2E1DD" w14:textId="77777777" w:rsidR="00F436BB" w:rsidRDefault="00F436BB" w:rsidP="00F216FA">
            <w:pPr>
              <w:pStyle w:val="Heading4"/>
              <w:numPr>
                <w:ilvl w:val="0"/>
                <w:numId w:val="0"/>
              </w:numPr>
              <w:spacing w:after="240"/>
              <w:ind w:left="864" w:hanging="864"/>
              <w:outlineLvl w:val="3"/>
            </w:pPr>
            <w:bookmarkStart w:id="39" w:name="_Toc109167525"/>
            <w:r>
              <w:t>–</w:t>
            </w:r>
            <w:r>
              <w:tab/>
            </w:r>
            <w:r>
              <w:rPr>
                <w:i/>
                <w:noProof/>
              </w:rPr>
              <w:t>Ephemeris</w:t>
            </w:r>
            <w:r>
              <w:rPr>
                <w:i/>
              </w:rPr>
              <w:t>OrbitalParameters</w:t>
            </w:r>
            <w:bookmarkEnd w:id="39"/>
          </w:p>
          <w:p w14:paraId="202FBE6B" w14:textId="77777777" w:rsidR="00F436BB" w:rsidRDefault="00F436BB" w:rsidP="00F436BB">
            <w:r>
              <w:t xml:space="preserve">The IE </w:t>
            </w:r>
            <w:r>
              <w:rPr>
                <w:i/>
              </w:rPr>
              <w:t>EphemerisOrbitalParameters</w:t>
            </w:r>
            <w:r>
              <w:t xml:space="preserve"> provides satellite ephemeris in format of orbital parameters in ECI.</w:t>
            </w:r>
          </w:p>
          <w:p w14:paraId="148BCC79" w14:textId="00FDAD72" w:rsidR="00F436BB" w:rsidRPr="00F436BB" w:rsidRDefault="00F436BB" w:rsidP="00F436BB">
            <w:pPr>
              <w:pStyle w:val="NO"/>
              <w:ind w:left="0" w:firstLine="0"/>
            </w:pPr>
            <w:ins w:id="40" w:author="MediaTek" w:date="2022-07-29T11:45:00Z">
              <w:r>
                <w:t>NOTE:</w:t>
              </w:r>
              <w:r>
                <w:tab/>
              </w:r>
            </w:ins>
            <w:ins w:id="41" w:author="MediaTek" w:date="2022-07-29T11:46:00Z">
              <w:r>
                <w:rPr>
                  <w:rFonts w:ascii="Times" w:hAnsi="Times"/>
                </w:rPr>
                <w:t>The ECI and ECEF coincide at Epoch time (e.g. x,y,z axis in ECEF are aligned with x,y,z axis in ECI)</w:t>
              </w:r>
            </w:ins>
          </w:p>
        </w:tc>
      </w:tr>
    </w:tbl>
    <w:p w14:paraId="030F5F95" w14:textId="3E3027C8" w:rsidR="00F436BB" w:rsidRDefault="00F436BB" w:rsidP="00F436BB">
      <w:pPr>
        <w:spacing w:before="180"/>
        <w:rPr>
          <w:rFonts w:eastAsia="SimSun"/>
          <w:lang w:eastAsia="zh-CN"/>
        </w:rPr>
      </w:pPr>
      <w:r>
        <w:rPr>
          <w:rFonts w:eastAsia="SimSun" w:hint="eastAsia"/>
          <w:lang w:eastAsia="zh-CN"/>
        </w:rPr>
        <w:t>T</w:t>
      </w:r>
      <w:r>
        <w:rPr>
          <w:rFonts w:eastAsia="SimSun"/>
          <w:lang w:eastAsia="zh-CN"/>
        </w:rPr>
        <w:t xml:space="preserve">his was </w:t>
      </w:r>
      <w:r w:rsidR="00F216FA">
        <w:rPr>
          <w:rFonts w:eastAsia="SimSun"/>
          <w:lang w:eastAsia="zh-CN"/>
        </w:rPr>
        <w:t>based on RAN1 agreement and discussed in RAN2 #119-e with some other modifications to several field descriptions (</w:t>
      </w:r>
      <w:r w:rsidR="00F216FA" w:rsidRPr="00F216FA">
        <w:rPr>
          <w:rFonts w:eastAsia="SimSun"/>
          <w:lang w:eastAsia="zh-CN"/>
        </w:rPr>
        <w:t>R2-2207310</w:t>
      </w:r>
      <w:r w:rsidR="00F216FA">
        <w:rPr>
          <w:rFonts w:eastAsia="SimSun"/>
          <w:lang w:eastAsia="zh-CN"/>
        </w:rPr>
        <w:t>). Since it was recommended by some companies to mention the ECI in IE description rather than in individual fields, the conclusion of the offline discussion was formulated as follows and agreed via email:</w:t>
      </w:r>
    </w:p>
    <w:tbl>
      <w:tblPr>
        <w:tblStyle w:val="TableGrid"/>
        <w:tblW w:w="0" w:type="auto"/>
        <w:tblLook w:val="04A0" w:firstRow="1" w:lastRow="0" w:firstColumn="1" w:lastColumn="0" w:noHBand="0" w:noVBand="1"/>
      </w:tblPr>
      <w:tblGrid>
        <w:gridCol w:w="9630"/>
      </w:tblGrid>
      <w:tr w:rsidR="00F216FA" w14:paraId="1C21563D" w14:textId="77777777" w:rsidTr="00F216FA">
        <w:tc>
          <w:tcPr>
            <w:tcW w:w="9856" w:type="dxa"/>
          </w:tcPr>
          <w:p w14:paraId="1CD7C15A" w14:textId="217405FF" w:rsidR="00F216FA" w:rsidRPr="00F216FA" w:rsidRDefault="00F216FA" w:rsidP="00F216FA">
            <w:pPr>
              <w:rPr>
                <w:rFonts w:eastAsia="SimSun"/>
                <w:b/>
                <w:lang w:eastAsia="zh-CN"/>
              </w:rPr>
            </w:pPr>
            <w:r w:rsidRPr="00107CAE">
              <w:rPr>
                <w:rFonts w:eastAsia="SimSun" w:hint="eastAsia"/>
                <w:b/>
                <w:lang w:eastAsia="zh-CN"/>
              </w:rPr>
              <w:t>P</w:t>
            </w:r>
            <w:r>
              <w:rPr>
                <w:rFonts w:eastAsia="SimSun"/>
                <w:b/>
                <w:lang w:eastAsia="zh-CN"/>
              </w:rPr>
              <w:t>roposal 11</w:t>
            </w:r>
            <w:r w:rsidRPr="00107CAE">
              <w:rPr>
                <w:rFonts w:eastAsia="SimSun"/>
                <w:b/>
                <w:lang w:eastAsia="zh-CN"/>
              </w:rPr>
              <w:t xml:space="preserve">: </w:t>
            </w:r>
            <w:r>
              <w:rPr>
                <w:rFonts w:eastAsia="SimSun"/>
                <w:b/>
                <w:lang w:eastAsia="zh-CN"/>
              </w:rPr>
              <w:t xml:space="preserve">Changes in R2-2207310 are replaced by adding “ECI” in the description of the IE </w:t>
            </w:r>
            <w:r w:rsidRPr="0020384E">
              <w:rPr>
                <w:rFonts w:eastAsia="SimSun"/>
                <w:b/>
                <w:i/>
                <w:lang w:eastAsia="zh-CN"/>
              </w:rPr>
              <w:t>EphemerisOrbitalParameters</w:t>
            </w:r>
            <w:r>
              <w:rPr>
                <w:rFonts w:eastAsia="SimSun"/>
                <w:b/>
                <w:lang w:eastAsia="zh-CN"/>
              </w:rPr>
              <w:t>.</w:t>
            </w:r>
          </w:p>
        </w:tc>
      </w:tr>
    </w:tbl>
    <w:p w14:paraId="760E7C63" w14:textId="620D5457" w:rsidR="00F216FA" w:rsidRDefault="00F216FA" w:rsidP="00F216FA">
      <w:pPr>
        <w:spacing w:before="180"/>
        <w:jc w:val="both"/>
        <w:rPr>
          <w:rFonts w:asciiTheme="minorEastAsia" w:eastAsiaTheme="minorEastAsia" w:hAnsiTheme="minorEastAsia"/>
          <w:b/>
          <w:lang w:eastAsia="zh-CN"/>
        </w:rPr>
      </w:pPr>
      <w:r w:rsidRPr="00314C0C">
        <w:rPr>
          <w:b/>
        </w:rPr>
        <w:t>Q</w:t>
      </w:r>
      <w:r w:rsidR="00DE5CCC">
        <w:rPr>
          <w:b/>
        </w:rPr>
        <w:t>7</w:t>
      </w:r>
      <w:r w:rsidRPr="00314C0C">
        <w:rPr>
          <w:b/>
        </w:rPr>
        <w:t xml:space="preserve">: </w:t>
      </w:r>
      <w:r>
        <w:rPr>
          <w:b/>
        </w:rPr>
        <w:t>Do you agree with adding the following note in the description of IE</w:t>
      </w:r>
      <w:r w:rsidRPr="00F216FA">
        <w:rPr>
          <w:i/>
        </w:rPr>
        <w:t xml:space="preserve"> </w:t>
      </w:r>
      <w:r w:rsidRPr="00F216FA">
        <w:rPr>
          <w:b/>
          <w:i/>
        </w:rPr>
        <w:t>EphemerisOrbitalParameters</w:t>
      </w:r>
      <w:r>
        <w:rPr>
          <w:b/>
        </w:rPr>
        <w:t xml:space="preserve"> (R2-2209440)?</w:t>
      </w:r>
    </w:p>
    <w:p w14:paraId="6255DFC0" w14:textId="08A8A570" w:rsidR="00F216FA" w:rsidRPr="00F216FA" w:rsidRDefault="00F216FA" w:rsidP="00F216FA">
      <w:pPr>
        <w:spacing w:before="180"/>
        <w:jc w:val="both"/>
        <w:rPr>
          <w:rFonts w:asciiTheme="minorEastAsia" w:eastAsiaTheme="minorEastAsia" w:hAnsiTheme="minorEastAsia"/>
          <w:b/>
          <w:lang w:eastAsia="zh-CN"/>
        </w:rPr>
      </w:pPr>
      <w:ins w:id="42" w:author="MediaTek" w:date="2022-07-29T11:45:00Z">
        <w:r>
          <w:t>NOTE:</w:t>
        </w:r>
        <w:r>
          <w:tab/>
        </w:r>
      </w:ins>
      <w:ins w:id="43" w:author="MediaTek" w:date="2022-07-29T11:46:00Z">
        <w:r>
          <w:rPr>
            <w:rFonts w:ascii="Times" w:hAnsi="Times"/>
          </w:rPr>
          <w:t>The ECI and ECEF coincide at Epoch time (e.g. x,y,z axis in ECEF are aligned with x,y,z axis in ECI)</w:t>
        </w:r>
      </w:ins>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F216FA" w:rsidRPr="00274625" w14:paraId="401E9276" w14:textId="77777777" w:rsidTr="00F216FA">
        <w:trPr>
          <w:trHeight w:val="132"/>
        </w:trPr>
        <w:tc>
          <w:tcPr>
            <w:tcW w:w="1215" w:type="dxa"/>
            <w:shd w:val="clear" w:color="auto" w:fill="D9D9D9"/>
          </w:tcPr>
          <w:p w14:paraId="2BCDDB32" w14:textId="77777777" w:rsidR="00F216FA" w:rsidRPr="00314C0C" w:rsidRDefault="00F216FA" w:rsidP="00F216FA">
            <w:pPr>
              <w:spacing w:after="0"/>
              <w:jc w:val="both"/>
              <w:rPr>
                <w:b/>
                <w:bCs/>
                <w:lang w:eastAsia="zh-CN"/>
              </w:rPr>
            </w:pPr>
            <w:r w:rsidRPr="00314C0C">
              <w:rPr>
                <w:b/>
                <w:bCs/>
                <w:lang w:eastAsia="zh-CN"/>
              </w:rPr>
              <w:t>Company</w:t>
            </w:r>
          </w:p>
        </w:tc>
        <w:tc>
          <w:tcPr>
            <w:tcW w:w="1840" w:type="dxa"/>
            <w:shd w:val="clear" w:color="auto" w:fill="D9D9D9"/>
          </w:tcPr>
          <w:p w14:paraId="135ED087" w14:textId="77777777" w:rsidR="00F216FA" w:rsidRPr="00314C0C" w:rsidRDefault="00F216FA" w:rsidP="00F216FA">
            <w:pPr>
              <w:spacing w:after="0"/>
              <w:jc w:val="both"/>
              <w:rPr>
                <w:rFonts w:eastAsia="SimSun"/>
                <w:b/>
                <w:bCs/>
                <w:lang w:eastAsia="zh-CN"/>
              </w:rPr>
            </w:pPr>
            <w:r>
              <w:rPr>
                <w:rFonts w:eastAsia="SimSun"/>
                <w:b/>
                <w:bCs/>
                <w:lang w:eastAsia="zh-CN"/>
              </w:rPr>
              <w:t>Yes/No</w:t>
            </w:r>
          </w:p>
        </w:tc>
        <w:tc>
          <w:tcPr>
            <w:tcW w:w="6541" w:type="dxa"/>
            <w:shd w:val="clear" w:color="auto" w:fill="D9D9D9"/>
          </w:tcPr>
          <w:p w14:paraId="377289D5" w14:textId="77777777" w:rsidR="00F216FA" w:rsidRPr="00314C0C" w:rsidRDefault="00F216FA" w:rsidP="00F216FA">
            <w:pPr>
              <w:spacing w:after="0"/>
              <w:jc w:val="both"/>
              <w:rPr>
                <w:b/>
                <w:bCs/>
                <w:lang w:eastAsia="zh-CN"/>
              </w:rPr>
            </w:pPr>
            <w:r w:rsidRPr="00314C0C">
              <w:rPr>
                <w:b/>
                <w:bCs/>
                <w:lang w:eastAsia="zh-CN"/>
              </w:rPr>
              <w:t>Comments</w:t>
            </w:r>
          </w:p>
        </w:tc>
      </w:tr>
      <w:tr w:rsidR="00F216FA" w:rsidRPr="0019077C" w14:paraId="3EFF18E1" w14:textId="77777777" w:rsidTr="00F216FA">
        <w:trPr>
          <w:trHeight w:val="127"/>
        </w:trPr>
        <w:tc>
          <w:tcPr>
            <w:tcW w:w="1215" w:type="dxa"/>
            <w:shd w:val="clear" w:color="auto" w:fill="auto"/>
          </w:tcPr>
          <w:p w14:paraId="6FE589CA" w14:textId="77777777" w:rsidR="00F216FA" w:rsidRPr="00F248B0" w:rsidRDefault="00F216FA" w:rsidP="00F216FA">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840" w:type="dxa"/>
          </w:tcPr>
          <w:p w14:paraId="53E3EAD1" w14:textId="77777777" w:rsidR="00F216FA" w:rsidRPr="00F248B0" w:rsidRDefault="00F216FA" w:rsidP="00F216FA">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69B42512" w14:textId="77777777" w:rsidR="00F216FA" w:rsidRPr="00CE0FE0" w:rsidRDefault="00F216FA" w:rsidP="00F216FA">
            <w:pPr>
              <w:spacing w:after="0"/>
              <w:rPr>
                <w:rFonts w:eastAsiaTheme="minorEastAsia"/>
                <w:bCs/>
                <w:lang w:eastAsia="zh-CN"/>
              </w:rPr>
            </w:pPr>
          </w:p>
        </w:tc>
      </w:tr>
      <w:tr w:rsidR="00F216FA" w:rsidRPr="0019077C" w14:paraId="1BA7F250" w14:textId="77777777" w:rsidTr="00F216FA">
        <w:trPr>
          <w:trHeight w:val="127"/>
        </w:trPr>
        <w:tc>
          <w:tcPr>
            <w:tcW w:w="1215" w:type="dxa"/>
            <w:shd w:val="clear" w:color="auto" w:fill="auto"/>
          </w:tcPr>
          <w:p w14:paraId="5B6A3472" w14:textId="4A2E3D88" w:rsidR="00F216FA" w:rsidRDefault="0003677D" w:rsidP="00F216FA">
            <w:pPr>
              <w:spacing w:after="0"/>
              <w:rPr>
                <w:rFonts w:eastAsia="MS Mincho"/>
                <w:bCs/>
                <w:lang w:eastAsia="ja-JP"/>
              </w:rPr>
            </w:pPr>
            <w:r>
              <w:rPr>
                <w:rFonts w:eastAsia="MS Mincho"/>
                <w:bCs/>
                <w:lang w:eastAsia="ja-JP"/>
              </w:rPr>
              <w:t>MediaTek</w:t>
            </w:r>
          </w:p>
        </w:tc>
        <w:tc>
          <w:tcPr>
            <w:tcW w:w="1840" w:type="dxa"/>
          </w:tcPr>
          <w:p w14:paraId="146AE8E9" w14:textId="4AD3B2DD" w:rsidR="00F216FA" w:rsidRDefault="0003677D" w:rsidP="00F216FA">
            <w:pPr>
              <w:spacing w:after="0"/>
              <w:rPr>
                <w:rFonts w:eastAsia="MS Mincho"/>
                <w:bCs/>
                <w:lang w:eastAsia="ja-JP"/>
              </w:rPr>
            </w:pPr>
            <w:r>
              <w:rPr>
                <w:rFonts w:eastAsia="MS Mincho"/>
                <w:bCs/>
                <w:lang w:eastAsia="ja-JP"/>
              </w:rPr>
              <w:t>Yes</w:t>
            </w:r>
          </w:p>
        </w:tc>
        <w:tc>
          <w:tcPr>
            <w:tcW w:w="6541" w:type="dxa"/>
            <w:shd w:val="clear" w:color="auto" w:fill="auto"/>
          </w:tcPr>
          <w:p w14:paraId="6475F0E8" w14:textId="77777777" w:rsidR="00F216FA" w:rsidRDefault="00F216FA" w:rsidP="00F216FA">
            <w:pPr>
              <w:spacing w:after="0"/>
              <w:rPr>
                <w:rFonts w:eastAsia="MS Mincho"/>
                <w:bCs/>
                <w:lang w:eastAsia="ja-JP"/>
              </w:rPr>
            </w:pPr>
          </w:p>
        </w:tc>
      </w:tr>
      <w:tr w:rsidR="00F216FA" w:rsidRPr="0019077C" w14:paraId="7518663A" w14:textId="77777777" w:rsidTr="00F216FA">
        <w:trPr>
          <w:trHeight w:val="127"/>
        </w:trPr>
        <w:tc>
          <w:tcPr>
            <w:tcW w:w="1215" w:type="dxa"/>
            <w:shd w:val="clear" w:color="auto" w:fill="auto"/>
          </w:tcPr>
          <w:p w14:paraId="1507AE79" w14:textId="27C5D91C" w:rsidR="00F216FA" w:rsidRPr="003602CE" w:rsidRDefault="003602CE" w:rsidP="00F216FA">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62BD0F67" w14:textId="41827D60" w:rsidR="00F216FA" w:rsidRPr="003602CE" w:rsidRDefault="003602CE" w:rsidP="00F216FA">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0A04CC25" w14:textId="77777777" w:rsidR="00F216FA" w:rsidRDefault="00F216FA" w:rsidP="00F216FA">
            <w:pPr>
              <w:spacing w:after="0"/>
              <w:rPr>
                <w:rFonts w:eastAsia="MS Mincho"/>
                <w:bCs/>
                <w:lang w:eastAsia="ja-JP"/>
              </w:rPr>
            </w:pPr>
          </w:p>
        </w:tc>
      </w:tr>
      <w:tr w:rsidR="004E3F8E" w:rsidRPr="0019077C" w14:paraId="2D0E44A0" w14:textId="77777777" w:rsidTr="009E46C2">
        <w:trPr>
          <w:trHeight w:val="127"/>
        </w:trPr>
        <w:tc>
          <w:tcPr>
            <w:tcW w:w="1215" w:type="dxa"/>
            <w:shd w:val="clear" w:color="auto" w:fill="auto"/>
          </w:tcPr>
          <w:p w14:paraId="79CFDA96" w14:textId="77777777" w:rsidR="004E3F8E" w:rsidRDefault="004E3F8E" w:rsidP="009E46C2">
            <w:pPr>
              <w:spacing w:after="0"/>
              <w:rPr>
                <w:rFonts w:eastAsia="MS Mincho"/>
                <w:bCs/>
                <w:lang w:eastAsia="ja-JP"/>
              </w:rPr>
            </w:pPr>
            <w:r>
              <w:rPr>
                <w:rFonts w:eastAsia="MS Mincho"/>
                <w:bCs/>
                <w:lang w:eastAsia="ja-JP"/>
              </w:rPr>
              <w:t>OPPO</w:t>
            </w:r>
          </w:p>
        </w:tc>
        <w:tc>
          <w:tcPr>
            <w:tcW w:w="1840" w:type="dxa"/>
          </w:tcPr>
          <w:p w14:paraId="3601A880" w14:textId="77777777" w:rsidR="004E3F8E" w:rsidRDefault="004E3F8E" w:rsidP="009E46C2">
            <w:pPr>
              <w:spacing w:after="0"/>
              <w:rPr>
                <w:rFonts w:eastAsia="MS Mincho"/>
                <w:bCs/>
                <w:lang w:eastAsia="ja-JP"/>
              </w:rPr>
            </w:pPr>
            <w:r>
              <w:rPr>
                <w:rFonts w:eastAsia="MS Mincho"/>
                <w:bCs/>
                <w:lang w:eastAsia="ja-JP"/>
              </w:rPr>
              <w:t>Yes</w:t>
            </w:r>
          </w:p>
        </w:tc>
        <w:tc>
          <w:tcPr>
            <w:tcW w:w="6541" w:type="dxa"/>
            <w:shd w:val="clear" w:color="auto" w:fill="auto"/>
          </w:tcPr>
          <w:p w14:paraId="78AA01A6" w14:textId="77777777" w:rsidR="004E3F8E" w:rsidRDefault="004E3F8E" w:rsidP="009E46C2">
            <w:pPr>
              <w:spacing w:after="0"/>
              <w:rPr>
                <w:rFonts w:eastAsia="MS Mincho"/>
                <w:bCs/>
                <w:lang w:eastAsia="ja-JP"/>
              </w:rPr>
            </w:pPr>
          </w:p>
        </w:tc>
      </w:tr>
      <w:tr w:rsidR="00F216FA" w:rsidRPr="0019077C" w14:paraId="37D0882A" w14:textId="77777777" w:rsidTr="00F216FA">
        <w:trPr>
          <w:trHeight w:val="127"/>
        </w:trPr>
        <w:tc>
          <w:tcPr>
            <w:tcW w:w="1215" w:type="dxa"/>
            <w:shd w:val="clear" w:color="auto" w:fill="auto"/>
          </w:tcPr>
          <w:p w14:paraId="4416C784" w14:textId="2259C99F" w:rsidR="00F216FA" w:rsidRDefault="0082305B" w:rsidP="00F216FA">
            <w:pPr>
              <w:spacing w:after="0"/>
              <w:rPr>
                <w:rFonts w:eastAsia="MS Mincho"/>
                <w:bCs/>
                <w:lang w:eastAsia="ja-JP"/>
              </w:rPr>
            </w:pPr>
            <w:r>
              <w:rPr>
                <w:rFonts w:eastAsia="MS Mincho"/>
                <w:bCs/>
                <w:lang w:eastAsia="ja-JP"/>
              </w:rPr>
              <w:t>Qualcomm</w:t>
            </w:r>
          </w:p>
        </w:tc>
        <w:tc>
          <w:tcPr>
            <w:tcW w:w="1840" w:type="dxa"/>
          </w:tcPr>
          <w:p w14:paraId="38F0E3F4" w14:textId="37C5CD99" w:rsidR="00F216FA" w:rsidRDefault="0082305B" w:rsidP="00F216FA">
            <w:pPr>
              <w:spacing w:after="0"/>
              <w:rPr>
                <w:rFonts w:eastAsia="MS Mincho"/>
                <w:bCs/>
                <w:lang w:eastAsia="ja-JP"/>
              </w:rPr>
            </w:pPr>
            <w:r>
              <w:rPr>
                <w:rFonts w:eastAsia="MS Mincho"/>
                <w:bCs/>
                <w:lang w:eastAsia="ja-JP"/>
              </w:rPr>
              <w:t>Yes</w:t>
            </w:r>
          </w:p>
        </w:tc>
        <w:tc>
          <w:tcPr>
            <w:tcW w:w="6541" w:type="dxa"/>
            <w:shd w:val="clear" w:color="auto" w:fill="auto"/>
          </w:tcPr>
          <w:p w14:paraId="0C65C8AF" w14:textId="77777777" w:rsidR="00F216FA" w:rsidRDefault="00F216FA" w:rsidP="00F216FA">
            <w:pPr>
              <w:spacing w:after="0"/>
              <w:rPr>
                <w:rFonts w:eastAsia="MS Mincho"/>
                <w:bCs/>
                <w:lang w:eastAsia="ja-JP"/>
              </w:rPr>
            </w:pPr>
          </w:p>
        </w:tc>
      </w:tr>
      <w:tr w:rsidR="00F216FA" w:rsidRPr="0019077C" w14:paraId="09A585D9" w14:textId="77777777" w:rsidTr="00F216FA">
        <w:trPr>
          <w:trHeight w:val="127"/>
        </w:trPr>
        <w:tc>
          <w:tcPr>
            <w:tcW w:w="1215" w:type="dxa"/>
            <w:shd w:val="clear" w:color="auto" w:fill="auto"/>
          </w:tcPr>
          <w:p w14:paraId="56047BA3" w14:textId="1D9B2E07" w:rsidR="00F216FA" w:rsidRDefault="00F54130" w:rsidP="00F216FA">
            <w:pPr>
              <w:spacing w:after="0"/>
              <w:rPr>
                <w:rFonts w:eastAsia="MS Mincho"/>
                <w:bCs/>
                <w:lang w:eastAsia="ja-JP"/>
              </w:rPr>
            </w:pPr>
            <w:r>
              <w:rPr>
                <w:rFonts w:eastAsia="MS Mincho"/>
                <w:bCs/>
                <w:lang w:eastAsia="ja-JP"/>
              </w:rPr>
              <w:t>Ericsson</w:t>
            </w:r>
          </w:p>
        </w:tc>
        <w:tc>
          <w:tcPr>
            <w:tcW w:w="1840" w:type="dxa"/>
          </w:tcPr>
          <w:p w14:paraId="050807E4" w14:textId="48A31AB1" w:rsidR="00F216FA" w:rsidRDefault="00F54130" w:rsidP="00F216FA">
            <w:pPr>
              <w:spacing w:after="0"/>
              <w:rPr>
                <w:rFonts w:eastAsia="MS Mincho"/>
                <w:bCs/>
                <w:lang w:eastAsia="ja-JP"/>
              </w:rPr>
            </w:pPr>
            <w:r>
              <w:rPr>
                <w:rFonts w:eastAsia="MS Mincho"/>
                <w:bCs/>
                <w:lang w:eastAsia="ja-JP"/>
              </w:rPr>
              <w:t>Yes</w:t>
            </w:r>
          </w:p>
        </w:tc>
        <w:tc>
          <w:tcPr>
            <w:tcW w:w="6541" w:type="dxa"/>
            <w:shd w:val="clear" w:color="auto" w:fill="auto"/>
          </w:tcPr>
          <w:p w14:paraId="202369FB" w14:textId="26BA554F" w:rsidR="00F216FA" w:rsidRDefault="00F54130" w:rsidP="00F216FA">
            <w:pPr>
              <w:spacing w:after="0"/>
              <w:rPr>
                <w:rFonts w:eastAsia="MS Mincho"/>
                <w:bCs/>
                <w:lang w:eastAsia="ja-JP"/>
              </w:rPr>
            </w:pPr>
            <w:r>
              <w:rPr>
                <w:rFonts w:eastAsia="MS Mincho"/>
                <w:bCs/>
                <w:lang w:eastAsia="ja-JP"/>
              </w:rPr>
              <w:t>Not critical</w:t>
            </w:r>
          </w:p>
        </w:tc>
      </w:tr>
      <w:tr w:rsidR="00F216FA" w:rsidRPr="0019077C" w14:paraId="0C161461" w14:textId="77777777" w:rsidTr="00F216FA">
        <w:trPr>
          <w:trHeight w:val="127"/>
        </w:trPr>
        <w:tc>
          <w:tcPr>
            <w:tcW w:w="1215" w:type="dxa"/>
            <w:shd w:val="clear" w:color="auto" w:fill="auto"/>
          </w:tcPr>
          <w:p w14:paraId="2E0C8A22" w14:textId="77777777" w:rsidR="00F216FA" w:rsidRDefault="00F216FA" w:rsidP="00F216FA">
            <w:pPr>
              <w:spacing w:after="0"/>
              <w:rPr>
                <w:rFonts w:eastAsia="MS Mincho"/>
                <w:bCs/>
                <w:lang w:eastAsia="ja-JP"/>
              </w:rPr>
            </w:pPr>
          </w:p>
        </w:tc>
        <w:tc>
          <w:tcPr>
            <w:tcW w:w="1840" w:type="dxa"/>
          </w:tcPr>
          <w:p w14:paraId="321C0BF3" w14:textId="77777777" w:rsidR="00F216FA" w:rsidRDefault="00F216FA" w:rsidP="00F216FA">
            <w:pPr>
              <w:spacing w:after="0"/>
              <w:rPr>
                <w:rFonts w:eastAsia="MS Mincho"/>
                <w:bCs/>
                <w:lang w:eastAsia="ja-JP"/>
              </w:rPr>
            </w:pPr>
          </w:p>
        </w:tc>
        <w:tc>
          <w:tcPr>
            <w:tcW w:w="6541" w:type="dxa"/>
            <w:shd w:val="clear" w:color="auto" w:fill="auto"/>
          </w:tcPr>
          <w:p w14:paraId="79033BB2" w14:textId="77777777" w:rsidR="00F216FA" w:rsidRDefault="00F216FA" w:rsidP="00F216FA">
            <w:pPr>
              <w:spacing w:after="0"/>
              <w:rPr>
                <w:rFonts w:eastAsia="MS Mincho"/>
                <w:bCs/>
                <w:lang w:eastAsia="ja-JP"/>
              </w:rPr>
            </w:pPr>
          </w:p>
        </w:tc>
      </w:tr>
      <w:tr w:rsidR="00F216FA" w:rsidRPr="0019077C" w14:paraId="0ACF903F" w14:textId="77777777" w:rsidTr="00F216FA">
        <w:trPr>
          <w:trHeight w:val="127"/>
        </w:trPr>
        <w:tc>
          <w:tcPr>
            <w:tcW w:w="1215" w:type="dxa"/>
            <w:shd w:val="clear" w:color="auto" w:fill="auto"/>
          </w:tcPr>
          <w:p w14:paraId="46187254" w14:textId="77777777" w:rsidR="00F216FA" w:rsidRPr="00314C0C" w:rsidRDefault="00F216FA" w:rsidP="00F216FA">
            <w:pPr>
              <w:spacing w:after="0"/>
              <w:rPr>
                <w:rFonts w:eastAsia="MS Mincho"/>
                <w:bCs/>
                <w:lang w:eastAsia="ja-JP"/>
              </w:rPr>
            </w:pPr>
          </w:p>
        </w:tc>
        <w:tc>
          <w:tcPr>
            <w:tcW w:w="1840" w:type="dxa"/>
          </w:tcPr>
          <w:p w14:paraId="32E6D6FC" w14:textId="77777777" w:rsidR="00F216FA" w:rsidRPr="00314C0C" w:rsidRDefault="00F216FA" w:rsidP="00F216FA">
            <w:pPr>
              <w:spacing w:after="0"/>
              <w:rPr>
                <w:rFonts w:eastAsia="MS Mincho"/>
                <w:bCs/>
                <w:lang w:eastAsia="ja-JP"/>
              </w:rPr>
            </w:pPr>
          </w:p>
        </w:tc>
        <w:tc>
          <w:tcPr>
            <w:tcW w:w="6541" w:type="dxa"/>
            <w:shd w:val="clear" w:color="auto" w:fill="auto"/>
          </w:tcPr>
          <w:p w14:paraId="5CD24C8C" w14:textId="77777777" w:rsidR="00F216FA" w:rsidRPr="00314C0C" w:rsidRDefault="00F216FA" w:rsidP="00F216FA">
            <w:pPr>
              <w:spacing w:after="0"/>
              <w:rPr>
                <w:rFonts w:eastAsia="MS Mincho"/>
                <w:bCs/>
                <w:lang w:eastAsia="ja-JP"/>
              </w:rPr>
            </w:pPr>
          </w:p>
        </w:tc>
      </w:tr>
      <w:tr w:rsidR="00F216FA" w:rsidRPr="0019077C" w14:paraId="0869842F" w14:textId="77777777" w:rsidTr="00F216FA">
        <w:trPr>
          <w:trHeight w:val="127"/>
        </w:trPr>
        <w:tc>
          <w:tcPr>
            <w:tcW w:w="1215" w:type="dxa"/>
            <w:shd w:val="clear" w:color="auto" w:fill="auto"/>
          </w:tcPr>
          <w:p w14:paraId="57DD7E40" w14:textId="77777777" w:rsidR="00F216FA" w:rsidRPr="006F7A5A" w:rsidRDefault="00F216FA" w:rsidP="00F216FA">
            <w:pPr>
              <w:spacing w:after="0"/>
              <w:rPr>
                <w:rFonts w:eastAsiaTheme="minorEastAsia"/>
                <w:bCs/>
                <w:lang w:eastAsia="zh-CN"/>
              </w:rPr>
            </w:pPr>
          </w:p>
        </w:tc>
        <w:tc>
          <w:tcPr>
            <w:tcW w:w="1840" w:type="dxa"/>
          </w:tcPr>
          <w:p w14:paraId="67415462" w14:textId="77777777" w:rsidR="00F216FA" w:rsidRPr="006F7A5A" w:rsidRDefault="00F216FA" w:rsidP="00F216FA">
            <w:pPr>
              <w:spacing w:after="0"/>
              <w:rPr>
                <w:rFonts w:eastAsiaTheme="minorEastAsia"/>
                <w:bCs/>
                <w:lang w:eastAsia="zh-CN"/>
              </w:rPr>
            </w:pPr>
          </w:p>
        </w:tc>
        <w:tc>
          <w:tcPr>
            <w:tcW w:w="6541" w:type="dxa"/>
            <w:shd w:val="clear" w:color="auto" w:fill="auto"/>
          </w:tcPr>
          <w:p w14:paraId="504F2C76" w14:textId="77777777" w:rsidR="00F216FA" w:rsidRDefault="00F216FA" w:rsidP="00F216FA">
            <w:pPr>
              <w:spacing w:after="0"/>
              <w:rPr>
                <w:rFonts w:eastAsia="MS Mincho"/>
                <w:bCs/>
                <w:lang w:eastAsia="ja-JP"/>
              </w:rPr>
            </w:pPr>
          </w:p>
        </w:tc>
      </w:tr>
      <w:tr w:rsidR="00F216FA" w:rsidRPr="0019077C" w14:paraId="2D9895E3" w14:textId="77777777" w:rsidTr="00F216FA">
        <w:trPr>
          <w:trHeight w:val="127"/>
        </w:trPr>
        <w:tc>
          <w:tcPr>
            <w:tcW w:w="1215" w:type="dxa"/>
            <w:shd w:val="clear" w:color="auto" w:fill="auto"/>
          </w:tcPr>
          <w:p w14:paraId="5300C655" w14:textId="77777777" w:rsidR="00F216FA" w:rsidRDefault="00F216FA" w:rsidP="00F216FA">
            <w:pPr>
              <w:spacing w:after="0"/>
              <w:rPr>
                <w:rFonts w:eastAsiaTheme="minorEastAsia"/>
                <w:bCs/>
                <w:lang w:eastAsia="zh-CN"/>
              </w:rPr>
            </w:pPr>
          </w:p>
        </w:tc>
        <w:tc>
          <w:tcPr>
            <w:tcW w:w="1840" w:type="dxa"/>
          </w:tcPr>
          <w:p w14:paraId="5FC57AC0" w14:textId="77777777" w:rsidR="00F216FA" w:rsidRDefault="00F216FA" w:rsidP="00F216FA">
            <w:pPr>
              <w:spacing w:after="0"/>
              <w:rPr>
                <w:rFonts w:eastAsiaTheme="minorEastAsia"/>
                <w:bCs/>
                <w:lang w:eastAsia="zh-CN"/>
              </w:rPr>
            </w:pPr>
          </w:p>
        </w:tc>
        <w:tc>
          <w:tcPr>
            <w:tcW w:w="6541" w:type="dxa"/>
            <w:shd w:val="clear" w:color="auto" w:fill="auto"/>
          </w:tcPr>
          <w:p w14:paraId="360309B8" w14:textId="77777777" w:rsidR="00F216FA" w:rsidRDefault="00F216FA" w:rsidP="00F216FA">
            <w:pPr>
              <w:spacing w:after="0"/>
              <w:rPr>
                <w:rFonts w:eastAsia="MS Mincho"/>
                <w:bCs/>
                <w:lang w:eastAsia="ja-JP"/>
              </w:rPr>
            </w:pPr>
          </w:p>
        </w:tc>
      </w:tr>
      <w:tr w:rsidR="00F216FA" w:rsidRPr="0019077C" w14:paraId="23C2A9AC" w14:textId="77777777" w:rsidTr="00F216FA">
        <w:trPr>
          <w:trHeight w:val="127"/>
        </w:trPr>
        <w:tc>
          <w:tcPr>
            <w:tcW w:w="1215" w:type="dxa"/>
            <w:shd w:val="clear" w:color="auto" w:fill="auto"/>
          </w:tcPr>
          <w:p w14:paraId="51BAE83A" w14:textId="77777777" w:rsidR="00F216FA" w:rsidRDefault="00F216FA" w:rsidP="00F216FA">
            <w:pPr>
              <w:spacing w:after="0"/>
              <w:rPr>
                <w:rFonts w:eastAsiaTheme="minorEastAsia"/>
                <w:bCs/>
                <w:lang w:eastAsia="zh-CN"/>
              </w:rPr>
            </w:pPr>
          </w:p>
        </w:tc>
        <w:tc>
          <w:tcPr>
            <w:tcW w:w="1840" w:type="dxa"/>
          </w:tcPr>
          <w:p w14:paraId="0A6BCCD8" w14:textId="77777777" w:rsidR="00F216FA" w:rsidRDefault="00F216FA" w:rsidP="00F216FA">
            <w:pPr>
              <w:spacing w:after="0"/>
              <w:rPr>
                <w:rFonts w:eastAsiaTheme="minorEastAsia"/>
                <w:bCs/>
                <w:lang w:eastAsia="zh-CN"/>
              </w:rPr>
            </w:pPr>
          </w:p>
        </w:tc>
        <w:tc>
          <w:tcPr>
            <w:tcW w:w="6541" w:type="dxa"/>
            <w:shd w:val="clear" w:color="auto" w:fill="auto"/>
          </w:tcPr>
          <w:p w14:paraId="649E30CA" w14:textId="77777777" w:rsidR="00F216FA" w:rsidRDefault="00F216FA" w:rsidP="00F216FA">
            <w:pPr>
              <w:spacing w:after="0"/>
              <w:rPr>
                <w:rFonts w:eastAsia="MS Mincho"/>
                <w:bCs/>
                <w:lang w:eastAsia="ja-JP"/>
              </w:rPr>
            </w:pPr>
          </w:p>
        </w:tc>
      </w:tr>
    </w:tbl>
    <w:p w14:paraId="2E9F62A7" w14:textId="77777777" w:rsidR="00066916" w:rsidRDefault="00066916" w:rsidP="00F436BB">
      <w:pPr>
        <w:spacing w:before="180"/>
        <w:rPr>
          <w:rFonts w:eastAsia="SimSun"/>
          <w:lang w:eastAsia="zh-CN"/>
        </w:rPr>
      </w:pPr>
    </w:p>
    <w:p w14:paraId="2E0FC569" w14:textId="62E79FCE" w:rsidR="00F216FA" w:rsidRPr="00F216FA" w:rsidRDefault="00DE5CCC" w:rsidP="00F436BB">
      <w:pPr>
        <w:spacing w:before="180"/>
        <w:rPr>
          <w:rFonts w:eastAsia="SimSun"/>
          <w:lang w:eastAsia="zh-CN"/>
        </w:rPr>
      </w:pPr>
      <w:r>
        <w:rPr>
          <w:rFonts w:eastAsia="SimSun" w:hint="eastAsia"/>
          <w:lang w:eastAsia="zh-CN"/>
        </w:rPr>
        <w:t>I</w:t>
      </w:r>
      <w:r>
        <w:rPr>
          <w:rFonts w:eastAsia="SimSun"/>
          <w:lang w:eastAsia="zh-CN"/>
        </w:rPr>
        <w:t xml:space="preserve">n </w:t>
      </w:r>
      <w:r>
        <w:rPr>
          <w:rFonts w:eastAsia="SimSun"/>
          <w:lang w:eastAsia="zh-CN"/>
        </w:rPr>
        <w:fldChar w:fldCharType="begin"/>
      </w:r>
      <w:r>
        <w:rPr>
          <w:rFonts w:eastAsia="SimSun"/>
          <w:lang w:eastAsia="zh-CN"/>
        </w:rPr>
        <w:instrText xml:space="preserve"> REF _Ref116398138 \r \h </w:instrText>
      </w:r>
      <w:r>
        <w:rPr>
          <w:rFonts w:eastAsia="SimSun"/>
          <w:lang w:eastAsia="zh-CN"/>
        </w:rPr>
      </w:r>
      <w:r>
        <w:rPr>
          <w:rFonts w:eastAsia="SimSun"/>
          <w:lang w:eastAsia="zh-CN"/>
        </w:rPr>
        <w:fldChar w:fldCharType="separate"/>
      </w:r>
      <w:r>
        <w:rPr>
          <w:rFonts w:eastAsia="SimSun"/>
          <w:lang w:eastAsia="zh-CN"/>
        </w:rPr>
        <w:t>[9]</w:t>
      </w:r>
      <w:r>
        <w:rPr>
          <w:rFonts w:eastAsia="SimSun"/>
          <w:lang w:eastAsia="zh-CN"/>
        </w:rPr>
        <w:fldChar w:fldCharType="end"/>
      </w:r>
      <w:r>
        <w:rPr>
          <w:rFonts w:eastAsia="SimSun"/>
          <w:lang w:eastAsia="zh-CN"/>
        </w:rPr>
        <w:fldChar w:fldCharType="begin"/>
      </w:r>
      <w:r>
        <w:rPr>
          <w:rFonts w:eastAsia="SimSun"/>
          <w:lang w:eastAsia="zh-CN"/>
        </w:rPr>
        <w:instrText xml:space="preserve"> REF _Ref116398140 \r \h </w:instrText>
      </w:r>
      <w:r>
        <w:rPr>
          <w:rFonts w:eastAsia="SimSun"/>
          <w:lang w:eastAsia="zh-CN"/>
        </w:rPr>
      </w:r>
      <w:r>
        <w:rPr>
          <w:rFonts w:eastAsia="SimSun"/>
          <w:lang w:eastAsia="zh-CN"/>
        </w:rPr>
        <w:fldChar w:fldCharType="separate"/>
      </w:r>
      <w:r>
        <w:rPr>
          <w:rFonts w:eastAsia="SimSun"/>
          <w:lang w:eastAsia="zh-CN"/>
        </w:rPr>
        <w:t>[10]</w:t>
      </w:r>
      <w:r>
        <w:rPr>
          <w:rFonts w:eastAsia="SimSun"/>
          <w:lang w:eastAsia="zh-CN"/>
        </w:rPr>
        <w:fldChar w:fldCharType="end"/>
      </w:r>
      <w:r>
        <w:rPr>
          <w:rFonts w:eastAsia="SimSun"/>
          <w:lang w:eastAsia="zh-CN"/>
        </w:rPr>
        <w:t>, the following changes are proposed:</w:t>
      </w:r>
    </w:p>
    <w:p w14:paraId="21FE821D" w14:textId="011CC0A6" w:rsidR="00F436BB" w:rsidRDefault="00DE5CCC" w:rsidP="00103579">
      <w:pPr>
        <w:rPr>
          <w:rFonts w:eastAsia="SimSun"/>
          <w:lang w:eastAsia="zh-CN"/>
        </w:rPr>
      </w:pPr>
      <w:r>
        <w:rPr>
          <w:rFonts w:eastAsia="SimSun" w:hint="eastAsia"/>
          <w:lang w:eastAsia="zh-CN"/>
        </w:rPr>
        <w:t>C</w:t>
      </w:r>
      <w:r>
        <w:rPr>
          <w:rFonts w:eastAsia="SimSun"/>
          <w:lang w:eastAsia="zh-CN"/>
        </w:rPr>
        <w:t>hange 1:</w:t>
      </w:r>
    </w:p>
    <w:tbl>
      <w:tblPr>
        <w:tblStyle w:val="TableGrid"/>
        <w:tblW w:w="0" w:type="auto"/>
        <w:tblLook w:val="04A0" w:firstRow="1" w:lastRow="0" w:firstColumn="1" w:lastColumn="0" w:noHBand="0" w:noVBand="1"/>
      </w:tblPr>
      <w:tblGrid>
        <w:gridCol w:w="9630"/>
      </w:tblGrid>
      <w:tr w:rsidR="00DE5CCC" w14:paraId="79847A43" w14:textId="77777777" w:rsidTr="00DE5CCC">
        <w:tc>
          <w:tcPr>
            <w:tcW w:w="9856" w:type="dxa"/>
          </w:tcPr>
          <w:p w14:paraId="52382E6B" w14:textId="77777777" w:rsidR="00DE5CCC" w:rsidRDefault="00DE5CCC" w:rsidP="00DE5CCC">
            <w:pPr>
              <w:pStyle w:val="Heading4"/>
              <w:spacing w:after="240"/>
              <w:outlineLvl w:val="3"/>
              <w:rPr>
                <w:lang w:eastAsia="ja-JP"/>
              </w:rPr>
            </w:pPr>
            <w:r>
              <w:t>5.3.3.21</w:t>
            </w:r>
            <w:r>
              <w:tab/>
              <w:t xml:space="preserve">UE actions upon indication of </w:t>
            </w:r>
            <w:ins w:id="44" w:author="Jonas Sedin - Samsung" w:date="2022-09-29T00:03:00Z">
              <w:r>
                <w:t>invalid</w:t>
              </w:r>
            </w:ins>
            <w:del w:id="45" w:author="Jonas Sedin - Samsung" w:date="2022-09-29T00:03:00Z">
              <w:r>
                <w:delText>out-of-date</w:delText>
              </w:r>
            </w:del>
            <w:r>
              <w:t xml:space="preserve"> GNSS position</w:t>
            </w:r>
            <w:ins w:id="46" w:author="Jonas Sedin - Samsung" w:date="2022-09-29T00:03:00Z">
              <w:r>
                <w:t xml:space="preserve"> in NTN</w:t>
              </w:r>
            </w:ins>
          </w:p>
          <w:p w14:paraId="5059A12D" w14:textId="77777777" w:rsidR="00DE5CCC" w:rsidRDefault="00DE5CCC" w:rsidP="00DE5CCC">
            <w:r>
              <w:t>Upon indication that the GNSS position has become out-of-date while in RRC_CONNECTED, the UE shall:</w:t>
            </w:r>
          </w:p>
          <w:p w14:paraId="15C67508" w14:textId="3CCA8F6B" w:rsidR="00DE5CCC" w:rsidRPr="00DE5CCC" w:rsidRDefault="00DE5CCC" w:rsidP="00DE5CCC">
            <w:pPr>
              <w:pStyle w:val="B1"/>
            </w:pPr>
            <w:r>
              <w:t>1&gt;</w:t>
            </w:r>
            <w:r>
              <w:tab/>
            </w:r>
            <w:r>
              <w:rPr>
                <w:lang w:eastAsia="zh-TW"/>
              </w:rPr>
              <w:t>perform the actions upon leaving RRC_CONNECTED as specified in 5.3.12, with release cause 'other'.</w:t>
            </w:r>
          </w:p>
        </w:tc>
      </w:tr>
    </w:tbl>
    <w:p w14:paraId="34AA45FB" w14:textId="46161F57" w:rsidR="00DE5CCC" w:rsidRPr="00F216FA" w:rsidRDefault="00DE5CCC" w:rsidP="00DE5CCC">
      <w:pPr>
        <w:spacing w:before="180"/>
        <w:rPr>
          <w:rFonts w:eastAsia="SimSun"/>
          <w:lang w:eastAsia="zh-CN"/>
        </w:rPr>
      </w:pPr>
      <w:r>
        <w:rPr>
          <w:rFonts w:eastAsia="SimSun"/>
          <w:lang w:eastAsia="zh-CN"/>
        </w:rPr>
        <w:t>Change 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8"/>
        <w:gridCol w:w="2835"/>
        <w:gridCol w:w="2835"/>
      </w:tblGrid>
      <w:tr w:rsidR="00DE5CCC" w14:paraId="100386A4" w14:textId="77777777" w:rsidTr="00DE5CCC">
        <w:trPr>
          <w:cantSplit/>
          <w:tblHeader/>
          <w:jc w:val="center"/>
        </w:trPr>
        <w:tc>
          <w:tcPr>
            <w:tcW w:w="1134" w:type="dxa"/>
            <w:tcBorders>
              <w:top w:val="single" w:sz="4" w:space="0" w:color="auto"/>
              <w:left w:val="single" w:sz="4" w:space="0" w:color="auto"/>
              <w:bottom w:val="single" w:sz="4" w:space="0" w:color="auto"/>
              <w:right w:val="single" w:sz="4" w:space="0" w:color="auto"/>
            </w:tcBorders>
            <w:hideMark/>
          </w:tcPr>
          <w:p w14:paraId="7C09320D" w14:textId="77777777" w:rsidR="00DE5CCC" w:rsidRDefault="00DE5CCC">
            <w:pPr>
              <w:pStyle w:val="TAH"/>
              <w:rPr>
                <w:lang w:eastAsia="en-GB"/>
              </w:rPr>
            </w:pPr>
            <w:r>
              <w:rPr>
                <w:lang w:eastAsia="en-GB"/>
              </w:rPr>
              <w:t>Timer</w:t>
            </w:r>
          </w:p>
        </w:tc>
        <w:tc>
          <w:tcPr>
            <w:tcW w:w="2268" w:type="dxa"/>
            <w:tcBorders>
              <w:top w:val="single" w:sz="4" w:space="0" w:color="auto"/>
              <w:left w:val="single" w:sz="4" w:space="0" w:color="auto"/>
              <w:bottom w:val="single" w:sz="4" w:space="0" w:color="auto"/>
              <w:right w:val="single" w:sz="4" w:space="0" w:color="auto"/>
            </w:tcBorders>
            <w:hideMark/>
          </w:tcPr>
          <w:p w14:paraId="07D22013" w14:textId="77777777" w:rsidR="00DE5CCC" w:rsidRDefault="00DE5CCC">
            <w:pPr>
              <w:pStyle w:val="TAH"/>
              <w:rPr>
                <w:lang w:eastAsia="en-GB"/>
              </w:rPr>
            </w:pPr>
            <w:r>
              <w:rPr>
                <w:lang w:eastAsia="en-GB"/>
              </w:rPr>
              <w:t>Start</w:t>
            </w:r>
          </w:p>
        </w:tc>
        <w:tc>
          <w:tcPr>
            <w:tcW w:w="2835" w:type="dxa"/>
            <w:tcBorders>
              <w:top w:val="single" w:sz="4" w:space="0" w:color="auto"/>
              <w:left w:val="single" w:sz="4" w:space="0" w:color="auto"/>
              <w:bottom w:val="single" w:sz="4" w:space="0" w:color="auto"/>
              <w:right w:val="single" w:sz="4" w:space="0" w:color="auto"/>
            </w:tcBorders>
            <w:hideMark/>
          </w:tcPr>
          <w:p w14:paraId="23253C6A" w14:textId="77777777" w:rsidR="00DE5CCC" w:rsidRDefault="00DE5CCC">
            <w:pPr>
              <w:pStyle w:val="TAH"/>
              <w:rPr>
                <w:lang w:eastAsia="en-GB"/>
              </w:rPr>
            </w:pPr>
            <w:r>
              <w:rPr>
                <w:lang w:eastAsia="en-GB"/>
              </w:rPr>
              <w:t>Stop</w:t>
            </w:r>
          </w:p>
        </w:tc>
        <w:tc>
          <w:tcPr>
            <w:tcW w:w="2835" w:type="dxa"/>
            <w:tcBorders>
              <w:top w:val="single" w:sz="4" w:space="0" w:color="auto"/>
              <w:left w:val="single" w:sz="4" w:space="0" w:color="auto"/>
              <w:bottom w:val="single" w:sz="4" w:space="0" w:color="auto"/>
              <w:right w:val="single" w:sz="4" w:space="0" w:color="auto"/>
            </w:tcBorders>
            <w:hideMark/>
          </w:tcPr>
          <w:p w14:paraId="668B7B3B" w14:textId="77777777" w:rsidR="00DE5CCC" w:rsidRDefault="00DE5CCC">
            <w:pPr>
              <w:pStyle w:val="TAH"/>
              <w:rPr>
                <w:lang w:eastAsia="en-GB"/>
              </w:rPr>
            </w:pPr>
            <w:r>
              <w:rPr>
                <w:lang w:eastAsia="en-GB"/>
              </w:rPr>
              <w:t>At expiry</w:t>
            </w:r>
          </w:p>
        </w:tc>
      </w:tr>
      <w:tr w:rsidR="00DE5CCC" w14:paraId="5507897F" w14:textId="77777777" w:rsidTr="00DE5CC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07BE6DF2" w14:textId="77777777" w:rsidR="00DE5CCC" w:rsidRDefault="00DE5CCC">
            <w:pPr>
              <w:pStyle w:val="TAL"/>
              <w:tabs>
                <w:tab w:val="center" w:pos="459"/>
              </w:tabs>
            </w:pPr>
            <w:r>
              <w:t>T317</w:t>
            </w:r>
          </w:p>
          <w:p w14:paraId="2F8C9E07" w14:textId="77777777" w:rsidR="00DE5CCC" w:rsidRDefault="00DE5CCC">
            <w:pPr>
              <w:pStyle w:val="TAL"/>
              <w:rPr>
                <w:lang w:eastAsia="en-GB"/>
              </w:rPr>
            </w:pPr>
            <w:r>
              <w:t>NOTE1</w:t>
            </w:r>
          </w:p>
        </w:tc>
        <w:tc>
          <w:tcPr>
            <w:tcW w:w="2268" w:type="dxa"/>
            <w:tcBorders>
              <w:top w:val="single" w:sz="4" w:space="0" w:color="auto"/>
              <w:left w:val="single" w:sz="4" w:space="0" w:color="auto"/>
              <w:bottom w:val="single" w:sz="4" w:space="0" w:color="auto"/>
              <w:right w:val="single" w:sz="4" w:space="0" w:color="auto"/>
            </w:tcBorders>
            <w:hideMark/>
          </w:tcPr>
          <w:p w14:paraId="40974677" w14:textId="77777777" w:rsidR="00DE5CCC" w:rsidRDefault="00DE5CCC">
            <w:pPr>
              <w:pStyle w:val="TAL"/>
              <w:rPr>
                <w:lang w:eastAsia="en-GB"/>
              </w:rPr>
            </w:pPr>
            <w:r>
              <w:rPr>
                <w:lang w:eastAsia="en-GB"/>
              </w:rPr>
              <w:t xml:space="preserve">Upon acquisition of </w:t>
            </w:r>
            <w:r>
              <w:rPr>
                <w:i/>
                <w:lang w:eastAsia="en-GB"/>
              </w:rPr>
              <w:t>SystemInformationBlockType31</w:t>
            </w:r>
          </w:p>
        </w:tc>
        <w:tc>
          <w:tcPr>
            <w:tcW w:w="2835" w:type="dxa"/>
            <w:tcBorders>
              <w:top w:val="single" w:sz="4" w:space="0" w:color="auto"/>
              <w:left w:val="single" w:sz="4" w:space="0" w:color="auto"/>
              <w:bottom w:val="single" w:sz="4" w:space="0" w:color="auto"/>
              <w:right w:val="single" w:sz="4" w:space="0" w:color="auto"/>
            </w:tcBorders>
          </w:tcPr>
          <w:p w14:paraId="0677077E" w14:textId="77777777" w:rsidR="00DE5CCC" w:rsidRDefault="00DE5CCC">
            <w:pPr>
              <w:pStyle w:val="TAL"/>
              <w:rPr>
                <w:rFonts w:eastAsia="Batang"/>
                <w:noProof/>
                <w:lang w:eastAsia="en-GB"/>
              </w:rPr>
            </w:pPr>
          </w:p>
        </w:tc>
        <w:tc>
          <w:tcPr>
            <w:tcW w:w="2835" w:type="dxa"/>
            <w:tcBorders>
              <w:top w:val="single" w:sz="4" w:space="0" w:color="auto"/>
              <w:left w:val="single" w:sz="4" w:space="0" w:color="auto"/>
              <w:bottom w:val="single" w:sz="4" w:space="0" w:color="auto"/>
              <w:right w:val="single" w:sz="4" w:space="0" w:color="auto"/>
            </w:tcBorders>
            <w:hideMark/>
          </w:tcPr>
          <w:p w14:paraId="1F673276" w14:textId="77777777" w:rsidR="00DE5CCC" w:rsidRDefault="00DE5CCC">
            <w:pPr>
              <w:pStyle w:val="TAL"/>
              <w:rPr>
                <w:rFonts w:eastAsia="Batang"/>
                <w:noProof/>
                <w:lang w:eastAsia="en-GB"/>
              </w:rPr>
            </w:pPr>
            <w:r>
              <w:rPr>
                <w:lang w:eastAsia="en-GB"/>
              </w:rPr>
              <w:t xml:space="preserve">In RRC_CONNECTED mode, initiate acquisition of </w:t>
            </w:r>
            <w:r>
              <w:rPr>
                <w:i/>
                <w:lang w:eastAsia="en-GB"/>
              </w:rPr>
              <w:t>SystemInformationBlockType31</w:t>
            </w:r>
            <w:r>
              <w:t xml:space="preserve"> in accordance with 5.3.</w:t>
            </w:r>
            <w:ins w:id="47" w:author="Jonas Sedin - Samsung" w:date="2022-09-29T00:19:00Z">
              <w:r>
                <w:t>18</w:t>
              </w:r>
            </w:ins>
            <w:del w:id="48" w:author="Jonas Sedin - Samsung" w:date="2022-09-29T00:19:00Z">
              <w:r>
                <w:delText>3.21</w:delText>
              </w:r>
            </w:del>
            <w:r>
              <w:rPr>
                <w:lang w:eastAsia="en-GB"/>
              </w:rPr>
              <w:t>.</w:t>
            </w:r>
          </w:p>
        </w:tc>
      </w:tr>
    </w:tbl>
    <w:p w14:paraId="0FB0ED6C" w14:textId="7B70B658" w:rsidR="00DE5CCC" w:rsidRPr="00F216FA" w:rsidRDefault="00DE5CCC" w:rsidP="00DE5CCC">
      <w:pPr>
        <w:spacing w:before="180"/>
        <w:jc w:val="both"/>
        <w:rPr>
          <w:rFonts w:asciiTheme="minorEastAsia" w:eastAsiaTheme="minorEastAsia" w:hAnsiTheme="minorEastAsia"/>
          <w:b/>
          <w:lang w:eastAsia="zh-CN"/>
        </w:rPr>
      </w:pPr>
      <w:r w:rsidRPr="00314C0C">
        <w:rPr>
          <w:b/>
        </w:rPr>
        <w:t>Q</w:t>
      </w:r>
      <w:r>
        <w:rPr>
          <w:b/>
        </w:rPr>
        <w:t>8</w:t>
      </w:r>
      <w:r w:rsidRPr="00314C0C">
        <w:rPr>
          <w:b/>
        </w:rPr>
        <w:t xml:space="preserve">: </w:t>
      </w:r>
      <w:r>
        <w:rPr>
          <w:b/>
        </w:rPr>
        <w:t>Do you agree with the above changes (R2-2210698)?</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DE5CCC" w:rsidRPr="00274625" w14:paraId="0B416736" w14:textId="77777777" w:rsidTr="000633EC">
        <w:trPr>
          <w:trHeight w:val="132"/>
        </w:trPr>
        <w:tc>
          <w:tcPr>
            <w:tcW w:w="1215" w:type="dxa"/>
            <w:shd w:val="clear" w:color="auto" w:fill="D9D9D9"/>
          </w:tcPr>
          <w:p w14:paraId="119107ED" w14:textId="77777777" w:rsidR="00DE5CCC" w:rsidRPr="00314C0C" w:rsidRDefault="00DE5CCC" w:rsidP="000633EC">
            <w:pPr>
              <w:spacing w:after="0"/>
              <w:jc w:val="both"/>
              <w:rPr>
                <w:b/>
                <w:bCs/>
                <w:lang w:eastAsia="zh-CN"/>
              </w:rPr>
            </w:pPr>
            <w:r w:rsidRPr="00314C0C">
              <w:rPr>
                <w:b/>
                <w:bCs/>
                <w:lang w:eastAsia="zh-CN"/>
              </w:rPr>
              <w:t>Company</w:t>
            </w:r>
          </w:p>
        </w:tc>
        <w:tc>
          <w:tcPr>
            <w:tcW w:w="1840" w:type="dxa"/>
            <w:shd w:val="clear" w:color="auto" w:fill="D9D9D9"/>
          </w:tcPr>
          <w:p w14:paraId="03E9D1B7" w14:textId="77777777" w:rsidR="00DE5CCC" w:rsidRPr="00314C0C" w:rsidRDefault="00DE5CCC" w:rsidP="000633EC">
            <w:pPr>
              <w:spacing w:after="0"/>
              <w:jc w:val="both"/>
              <w:rPr>
                <w:rFonts w:eastAsia="SimSun"/>
                <w:b/>
                <w:bCs/>
                <w:lang w:eastAsia="zh-CN"/>
              </w:rPr>
            </w:pPr>
            <w:r>
              <w:rPr>
                <w:rFonts w:eastAsia="SimSun"/>
                <w:b/>
                <w:bCs/>
                <w:lang w:eastAsia="zh-CN"/>
              </w:rPr>
              <w:t>Yes/No</w:t>
            </w:r>
          </w:p>
        </w:tc>
        <w:tc>
          <w:tcPr>
            <w:tcW w:w="6541" w:type="dxa"/>
            <w:shd w:val="clear" w:color="auto" w:fill="D9D9D9"/>
          </w:tcPr>
          <w:p w14:paraId="3C1EF8F3" w14:textId="77777777" w:rsidR="00DE5CCC" w:rsidRPr="00314C0C" w:rsidRDefault="00DE5CCC" w:rsidP="000633EC">
            <w:pPr>
              <w:spacing w:after="0"/>
              <w:jc w:val="both"/>
              <w:rPr>
                <w:b/>
                <w:bCs/>
                <w:lang w:eastAsia="zh-CN"/>
              </w:rPr>
            </w:pPr>
            <w:r w:rsidRPr="00314C0C">
              <w:rPr>
                <w:b/>
                <w:bCs/>
                <w:lang w:eastAsia="zh-CN"/>
              </w:rPr>
              <w:t>Comments</w:t>
            </w:r>
          </w:p>
        </w:tc>
      </w:tr>
      <w:tr w:rsidR="00DE5CCC" w:rsidRPr="0019077C" w14:paraId="547D17CD" w14:textId="77777777" w:rsidTr="000633EC">
        <w:trPr>
          <w:trHeight w:val="127"/>
        </w:trPr>
        <w:tc>
          <w:tcPr>
            <w:tcW w:w="1215" w:type="dxa"/>
            <w:shd w:val="clear" w:color="auto" w:fill="auto"/>
          </w:tcPr>
          <w:p w14:paraId="6721296E" w14:textId="77777777" w:rsidR="00DE5CCC" w:rsidRPr="00F248B0" w:rsidRDefault="00DE5CCC" w:rsidP="000633EC">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840" w:type="dxa"/>
          </w:tcPr>
          <w:p w14:paraId="7E3F3E3E" w14:textId="648DA408" w:rsidR="00DE5CCC" w:rsidRPr="00F248B0" w:rsidRDefault="00DE5CCC" w:rsidP="000633EC">
            <w:pPr>
              <w:spacing w:after="0"/>
              <w:rPr>
                <w:rFonts w:eastAsiaTheme="minorEastAsia"/>
                <w:bCs/>
                <w:lang w:eastAsia="zh-CN"/>
              </w:rPr>
            </w:pPr>
            <w:r>
              <w:rPr>
                <w:rFonts w:eastAsiaTheme="minorEastAsia" w:hint="eastAsia"/>
                <w:bCs/>
                <w:lang w:eastAsia="zh-CN"/>
              </w:rPr>
              <w:t>Y</w:t>
            </w:r>
            <w:r>
              <w:rPr>
                <w:rFonts w:eastAsiaTheme="minorEastAsia"/>
                <w:bCs/>
                <w:lang w:eastAsia="zh-CN"/>
              </w:rPr>
              <w:t>es with Change 2</w:t>
            </w:r>
          </w:p>
        </w:tc>
        <w:tc>
          <w:tcPr>
            <w:tcW w:w="6541" w:type="dxa"/>
            <w:shd w:val="clear" w:color="auto" w:fill="auto"/>
          </w:tcPr>
          <w:p w14:paraId="5B43D632" w14:textId="4A27357E" w:rsidR="00DE5CCC" w:rsidRPr="00CE0FE0" w:rsidRDefault="00DE5CCC" w:rsidP="000633EC">
            <w:pPr>
              <w:spacing w:after="0"/>
              <w:rPr>
                <w:rFonts w:eastAsiaTheme="minorEastAsia"/>
                <w:bCs/>
                <w:lang w:eastAsia="zh-CN"/>
              </w:rPr>
            </w:pPr>
            <w:r>
              <w:rPr>
                <w:rFonts w:eastAsiaTheme="minorEastAsia" w:hint="eastAsia"/>
                <w:bCs/>
                <w:lang w:eastAsia="zh-CN"/>
              </w:rPr>
              <w:t>C</w:t>
            </w:r>
            <w:r>
              <w:rPr>
                <w:rFonts w:eastAsiaTheme="minorEastAsia"/>
                <w:bCs/>
                <w:lang w:eastAsia="zh-CN"/>
              </w:rPr>
              <w:t>hange 1 looks not essential. There are many features/IEs introduced for NTN, there is no need to mention the restriction to NTN for every feature.</w:t>
            </w:r>
          </w:p>
        </w:tc>
      </w:tr>
      <w:tr w:rsidR="00DE5CCC" w:rsidRPr="0019077C" w14:paraId="6601DD5E" w14:textId="77777777" w:rsidTr="000633EC">
        <w:trPr>
          <w:trHeight w:val="127"/>
        </w:trPr>
        <w:tc>
          <w:tcPr>
            <w:tcW w:w="1215" w:type="dxa"/>
            <w:shd w:val="clear" w:color="auto" w:fill="auto"/>
          </w:tcPr>
          <w:p w14:paraId="5E06F2EE" w14:textId="4D25A99F" w:rsidR="00DE5CCC" w:rsidRDefault="0003677D" w:rsidP="000633EC">
            <w:pPr>
              <w:spacing w:after="0"/>
              <w:rPr>
                <w:rFonts w:eastAsia="MS Mincho"/>
                <w:bCs/>
                <w:lang w:eastAsia="ja-JP"/>
              </w:rPr>
            </w:pPr>
            <w:r>
              <w:rPr>
                <w:rFonts w:eastAsia="MS Mincho"/>
                <w:bCs/>
                <w:lang w:eastAsia="ja-JP"/>
              </w:rPr>
              <w:lastRenderedPageBreak/>
              <w:t>MediaTek</w:t>
            </w:r>
          </w:p>
        </w:tc>
        <w:tc>
          <w:tcPr>
            <w:tcW w:w="1840" w:type="dxa"/>
          </w:tcPr>
          <w:p w14:paraId="4BA27E09" w14:textId="0031BF24" w:rsidR="00DE5CCC" w:rsidRDefault="0003677D" w:rsidP="000633EC">
            <w:pPr>
              <w:spacing w:after="0"/>
              <w:rPr>
                <w:rFonts w:eastAsia="MS Mincho"/>
                <w:bCs/>
                <w:lang w:eastAsia="ja-JP"/>
              </w:rPr>
            </w:pPr>
            <w:r>
              <w:rPr>
                <w:rFonts w:eastAsia="MS Mincho"/>
                <w:bCs/>
                <w:lang w:eastAsia="ja-JP"/>
              </w:rPr>
              <w:t>Yes with Change 2, but out-of-date is preferred</w:t>
            </w:r>
          </w:p>
        </w:tc>
        <w:tc>
          <w:tcPr>
            <w:tcW w:w="6541" w:type="dxa"/>
            <w:shd w:val="clear" w:color="auto" w:fill="auto"/>
          </w:tcPr>
          <w:p w14:paraId="346046EB" w14:textId="77777777" w:rsidR="00DE5CCC" w:rsidRDefault="0003677D" w:rsidP="000633EC">
            <w:pPr>
              <w:spacing w:after="0"/>
              <w:rPr>
                <w:rFonts w:eastAsia="MS Mincho"/>
                <w:bCs/>
                <w:lang w:eastAsia="ja-JP"/>
              </w:rPr>
            </w:pPr>
            <w:r>
              <w:rPr>
                <w:rFonts w:eastAsia="MS Mincho"/>
                <w:bCs/>
                <w:lang w:eastAsia="ja-JP"/>
              </w:rPr>
              <w:t xml:space="preserve">We prefer the word “out-of-date” over “invalid”, as </w:t>
            </w:r>
            <w:r w:rsidRPr="0003677D">
              <w:rPr>
                <w:rFonts w:eastAsia="MS Mincho"/>
                <w:bCs/>
                <w:lang w:eastAsia="ja-JP"/>
              </w:rPr>
              <w:t>it impl</w:t>
            </w:r>
            <w:r>
              <w:rPr>
                <w:rFonts w:eastAsia="MS Mincho"/>
                <w:bCs/>
                <w:lang w:eastAsia="ja-JP"/>
              </w:rPr>
              <w:t>ies</w:t>
            </w:r>
            <w:r w:rsidRPr="0003677D">
              <w:rPr>
                <w:rFonts w:eastAsia="MS Mincho"/>
                <w:bCs/>
                <w:lang w:eastAsia="ja-JP"/>
              </w:rPr>
              <w:t xml:space="preserve"> GNSS was valid</w:t>
            </w:r>
            <w:r>
              <w:rPr>
                <w:rFonts w:eastAsia="MS Mincho"/>
                <w:bCs/>
                <w:lang w:eastAsia="ja-JP"/>
              </w:rPr>
              <w:t xml:space="preserve"> before</w:t>
            </w:r>
            <w:r w:rsidRPr="0003677D">
              <w:rPr>
                <w:rFonts w:eastAsia="MS Mincho"/>
                <w:bCs/>
                <w:lang w:eastAsia="ja-JP"/>
              </w:rPr>
              <w:t xml:space="preserve"> and is not valid at this</w:t>
            </w:r>
            <w:r>
              <w:rPr>
                <w:rFonts w:eastAsia="MS Mincho"/>
                <w:bCs/>
                <w:lang w:eastAsia="ja-JP"/>
              </w:rPr>
              <w:t xml:space="preserve"> </w:t>
            </w:r>
            <w:r w:rsidRPr="0003677D">
              <w:rPr>
                <w:rFonts w:eastAsia="MS Mincho"/>
                <w:bCs/>
                <w:lang w:eastAsia="ja-JP"/>
              </w:rPr>
              <w:t>moment</w:t>
            </w:r>
            <w:r>
              <w:rPr>
                <w:rFonts w:eastAsia="MS Mincho"/>
                <w:bCs/>
                <w:lang w:eastAsia="ja-JP"/>
              </w:rPr>
              <w:t>.</w:t>
            </w:r>
          </w:p>
          <w:p w14:paraId="33C9F67D" w14:textId="2DAC9B44" w:rsidR="0003677D" w:rsidRDefault="0003677D" w:rsidP="000633EC">
            <w:pPr>
              <w:spacing w:after="0"/>
              <w:rPr>
                <w:rFonts w:eastAsia="MS Mincho"/>
                <w:bCs/>
                <w:lang w:eastAsia="ja-JP"/>
              </w:rPr>
            </w:pPr>
            <w:r>
              <w:rPr>
                <w:rFonts w:eastAsia="MS Mincho"/>
                <w:bCs/>
                <w:lang w:eastAsia="ja-JP"/>
              </w:rPr>
              <w:t>Change 2 could be pursued.</w:t>
            </w:r>
          </w:p>
        </w:tc>
      </w:tr>
      <w:tr w:rsidR="00DE5CCC" w:rsidRPr="0019077C" w14:paraId="2957DE13" w14:textId="77777777" w:rsidTr="000633EC">
        <w:trPr>
          <w:trHeight w:val="127"/>
        </w:trPr>
        <w:tc>
          <w:tcPr>
            <w:tcW w:w="1215" w:type="dxa"/>
            <w:shd w:val="clear" w:color="auto" w:fill="auto"/>
          </w:tcPr>
          <w:p w14:paraId="709655AF" w14:textId="1F1A6980" w:rsidR="00DE5CCC" w:rsidRPr="003602CE" w:rsidRDefault="003602CE" w:rsidP="000633EC">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5262020D" w14:textId="6C854EAA" w:rsidR="00DE5CCC" w:rsidRPr="003602CE" w:rsidRDefault="003602CE" w:rsidP="000633EC">
            <w:pPr>
              <w:spacing w:after="0"/>
              <w:rPr>
                <w:rFonts w:eastAsiaTheme="minorEastAsia"/>
                <w:bCs/>
                <w:lang w:eastAsia="zh-CN"/>
              </w:rPr>
            </w:pPr>
            <w:r>
              <w:rPr>
                <w:rFonts w:eastAsiaTheme="minorEastAsia" w:hint="eastAsia"/>
                <w:bCs/>
                <w:lang w:eastAsia="zh-CN"/>
              </w:rPr>
              <w:t>Y</w:t>
            </w:r>
            <w:r>
              <w:rPr>
                <w:rFonts w:eastAsiaTheme="minorEastAsia"/>
                <w:bCs/>
                <w:lang w:eastAsia="zh-CN"/>
              </w:rPr>
              <w:t>es with Change 2</w:t>
            </w:r>
          </w:p>
        </w:tc>
        <w:tc>
          <w:tcPr>
            <w:tcW w:w="6541" w:type="dxa"/>
            <w:shd w:val="clear" w:color="auto" w:fill="auto"/>
          </w:tcPr>
          <w:p w14:paraId="14F580B8" w14:textId="7D25E469" w:rsidR="00DE5CCC" w:rsidRPr="003602CE" w:rsidRDefault="003602CE" w:rsidP="003602CE">
            <w:pPr>
              <w:spacing w:after="0"/>
              <w:rPr>
                <w:rFonts w:eastAsiaTheme="minorEastAsia"/>
                <w:bCs/>
                <w:lang w:eastAsia="zh-CN"/>
              </w:rPr>
            </w:pPr>
            <w:r>
              <w:rPr>
                <w:rFonts w:eastAsiaTheme="minorEastAsia"/>
                <w:bCs/>
                <w:lang w:eastAsia="zh-CN"/>
              </w:rPr>
              <w:t xml:space="preserve">We think the word “out-of-data” is more in line with the real situation. </w:t>
            </w:r>
          </w:p>
        </w:tc>
      </w:tr>
      <w:tr w:rsidR="004E3F8E" w:rsidRPr="0019077C" w14:paraId="08AFC3E7" w14:textId="77777777" w:rsidTr="009E46C2">
        <w:trPr>
          <w:trHeight w:val="127"/>
        </w:trPr>
        <w:tc>
          <w:tcPr>
            <w:tcW w:w="1215" w:type="dxa"/>
            <w:shd w:val="clear" w:color="auto" w:fill="auto"/>
          </w:tcPr>
          <w:p w14:paraId="4446E135" w14:textId="77777777" w:rsidR="004E3F8E" w:rsidRDefault="004E3F8E" w:rsidP="009E46C2">
            <w:pPr>
              <w:spacing w:after="0"/>
              <w:rPr>
                <w:rFonts w:eastAsia="MS Mincho"/>
                <w:bCs/>
                <w:lang w:eastAsia="ja-JP"/>
              </w:rPr>
            </w:pPr>
            <w:r>
              <w:rPr>
                <w:rFonts w:eastAsia="MS Mincho"/>
                <w:bCs/>
                <w:lang w:eastAsia="ja-JP"/>
              </w:rPr>
              <w:t>OPPO</w:t>
            </w:r>
          </w:p>
        </w:tc>
        <w:tc>
          <w:tcPr>
            <w:tcW w:w="1840" w:type="dxa"/>
          </w:tcPr>
          <w:p w14:paraId="6E3A7E6D" w14:textId="77777777" w:rsidR="004E3F8E" w:rsidRDefault="004E3F8E" w:rsidP="009E46C2">
            <w:pPr>
              <w:spacing w:after="0"/>
              <w:rPr>
                <w:rFonts w:eastAsia="MS Mincho"/>
                <w:bCs/>
                <w:lang w:eastAsia="ja-JP"/>
              </w:rPr>
            </w:pPr>
            <w:r>
              <w:rPr>
                <w:rFonts w:eastAsia="MS Mincho"/>
                <w:bCs/>
                <w:lang w:eastAsia="ja-JP"/>
              </w:rPr>
              <w:t>Yes with change 2</w:t>
            </w:r>
          </w:p>
        </w:tc>
        <w:tc>
          <w:tcPr>
            <w:tcW w:w="6541" w:type="dxa"/>
            <w:shd w:val="clear" w:color="auto" w:fill="auto"/>
          </w:tcPr>
          <w:p w14:paraId="55110313" w14:textId="77777777" w:rsidR="004E3F8E" w:rsidRDefault="004E3F8E" w:rsidP="009E46C2">
            <w:pPr>
              <w:spacing w:after="0"/>
              <w:rPr>
                <w:rFonts w:eastAsia="MS Mincho"/>
                <w:bCs/>
                <w:lang w:eastAsia="ja-JP"/>
              </w:rPr>
            </w:pPr>
            <w:r>
              <w:rPr>
                <w:rFonts w:eastAsia="MS Mincho"/>
                <w:bCs/>
                <w:lang w:eastAsia="ja-JP"/>
              </w:rPr>
              <w:t>For Change 1, “out-of-date” is used in the text of this clause, so for the title it would be better to use the same term.</w:t>
            </w:r>
          </w:p>
        </w:tc>
      </w:tr>
      <w:tr w:rsidR="00DE5CCC" w:rsidRPr="0019077C" w14:paraId="0A32E59E" w14:textId="77777777" w:rsidTr="000633EC">
        <w:trPr>
          <w:trHeight w:val="127"/>
        </w:trPr>
        <w:tc>
          <w:tcPr>
            <w:tcW w:w="1215" w:type="dxa"/>
            <w:shd w:val="clear" w:color="auto" w:fill="auto"/>
          </w:tcPr>
          <w:p w14:paraId="2AEF4077" w14:textId="35960D35" w:rsidR="00DE5CCC" w:rsidRDefault="0082305B" w:rsidP="000633EC">
            <w:pPr>
              <w:spacing w:after="0"/>
              <w:rPr>
                <w:rFonts w:eastAsia="MS Mincho"/>
                <w:bCs/>
                <w:lang w:eastAsia="ja-JP"/>
              </w:rPr>
            </w:pPr>
            <w:r>
              <w:rPr>
                <w:rFonts w:eastAsia="MS Mincho"/>
                <w:bCs/>
                <w:lang w:eastAsia="ja-JP"/>
              </w:rPr>
              <w:t>Qualcomm</w:t>
            </w:r>
          </w:p>
        </w:tc>
        <w:tc>
          <w:tcPr>
            <w:tcW w:w="1840" w:type="dxa"/>
          </w:tcPr>
          <w:p w14:paraId="3788EC99" w14:textId="1372F08E" w:rsidR="00DE5CCC" w:rsidRDefault="0082305B" w:rsidP="000633EC">
            <w:pPr>
              <w:spacing w:after="0"/>
              <w:rPr>
                <w:rFonts w:eastAsia="MS Mincho"/>
                <w:bCs/>
                <w:lang w:eastAsia="ja-JP"/>
              </w:rPr>
            </w:pPr>
            <w:r>
              <w:rPr>
                <w:rFonts w:eastAsia="MS Mincho"/>
                <w:bCs/>
                <w:lang w:eastAsia="ja-JP"/>
              </w:rPr>
              <w:t>Yes with change 2 only</w:t>
            </w:r>
          </w:p>
        </w:tc>
        <w:tc>
          <w:tcPr>
            <w:tcW w:w="6541" w:type="dxa"/>
            <w:shd w:val="clear" w:color="auto" w:fill="auto"/>
          </w:tcPr>
          <w:p w14:paraId="1AE97B7B" w14:textId="77777777" w:rsidR="00DE5CCC" w:rsidRDefault="00DE5CCC" w:rsidP="000633EC">
            <w:pPr>
              <w:spacing w:after="0"/>
              <w:rPr>
                <w:rFonts w:eastAsia="MS Mincho"/>
                <w:bCs/>
                <w:lang w:eastAsia="ja-JP"/>
              </w:rPr>
            </w:pPr>
          </w:p>
        </w:tc>
      </w:tr>
      <w:tr w:rsidR="00DE5CCC" w:rsidRPr="0019077C" w14:paraId="091E3BE9" w14:textId="77777777" w:rsidTr="000633EC">
        <w:trPr>
          <w:trHeight w:val="127"/>
        </w:trPr>
        <w:tc>
          <w:tcPr>
            <w:tcW w:w="1215" w:type="dxa"/>
            <w:shd w:val="clear" w:color="auto" w:fill="auto"/>
          </w:tcPr>
          <w:p w14:paraId="5D9FA042" w14:textId="52B3B488" w:rsidR="00DE5CCC" w:rsidRDefault="00F54130" w:rsidP="000633EC">
            <w:pPr>
              <w:spacing w:after="0"/>
              <w:rPr>
                <w:rFonts w:eastAsia="MS Mincho"/>
                <w:bCs/>
                <w:lang w:eastAsia="ja-JP"/>
              </w:rPr>
            </w:pPr>
            <w:r>
              <w:rPr>
                <w:rFonts w:eastAsia="MS Mincho"/>
                <w:bCs/>
                <w:lang w:eastAsia="ja-JP"/>
              </w:rPr>
              <w:t>Ericsson</w:t>
            </w:r>
          </w:p>
        </w:tc>
        <w:tc>
          <w:tcPr>
            <w:tcW w:w="1840" w:type="dxa"/>
          </w:tcPr>
          <w:p w14:paraId="4FD3F737" w14:textId="2E4BAB31" w:rsidR="00DE5CCC" w:rsidRDefault="00F54130" w:rsidP="000633EC">
            <w:pPr>
              <w:spacing w:after="0"/>
              <w:rPr>
                <w:rFonts w:eastAsia="MS Mincho"/>
                <w:bCs/>
                <w:lang w:eastAsia="ja-JP"/>
              </w:rPr>
            </w:pPr>
            <w:r>
              <w:rPr>
                <w:rFonts w:eastAsia="MS Mincho"/>
                <w:bCs/>
                <w:lang w:eastAsia="ja-JP"/>
              </w:rPr>
              <w:t>Yes to change 2</w:t>
            </w:r>
          </w:p>
        </w:tc>
        <w:tc>
          <w:tcPr>
            <w:tcW w:w="6541" w:type="dxa"/>
            <w:shd w:val="clear" w:color="auto" w:fill="auto"/>
          </w:tcPr>
          <w:p w14:paraId="11BFE0C2" w14:textId="77777777" w:rsidR="00DE5CCC" w:rsidRDefault="00DE5CCC" w:rsidP="000633EC">
            <w:pPr>
              <w:spacing w:after="0"/>
              <w:rPr>
                <w:rFonts w:eastAsia="MS Mincho"/>
                <w:bCs/>
                <w:lang w:eastAsia="ja-JP"/>
              </w:rPr>
            </w:pPr>
          </w:p>
        </w:tc>
      </w:tr>
      <w:tr w:rsidR="00DE5CCC" w:rsidRPr="0019077C" w14:paraId="61CCF604" w14:textId="77777777" w:rsidTr="000633EC">
        <w:trPr>
          <w:trHeight w:val="127"/>
        </w:trPr>
        <w:tc>
          <w:tcPr>
            <w:tcW w:w="1215" w:type="dxa"/>
            <w:shd w:val="clear" w:color="auto" w:fill="auto"/>
          </w:tcPr>
          <w:p w14:paraId="67ED0D6B" w14:textId="77777777" w:rsidR="00DE5CCC" w:rsidRDefault="00DE5CCC" w:rsidP="000633EC">
            <w:pPr>
              <w:spacing w:after="0"/>
              <w:rPr>
                <w:rFonts w:eastAsia="MS Mincho"/>
                <w:bCs/>
                <w:lang w:eastAsia="ja-JP"/>
              </w:rPr>
            </w:pPr>
          </w:p>
        </w:tc>
        <w:tc>
          <w:tcPr>
            <w:tcW w:w="1840" w:type="dxa"/>
          </w:tcPr>
          <w:p w14:paraId="0C28AF6B" w14:textId="77777777" w:rsidR="00DE5CCC" w:rsidRDefault="00DE5CCC" w:rsidP="000633EC">
            <w:pPr>
              <w:spacing w:after="0"/>
              <w:rPr>
                <w:rFonts w:eastAsia="MS Mincho"/>
                <w:bCs/>
                <w:lang w:eastAsia="ja-JP"/>
              </w:rPr>
            </w:pPr>
          </w:p>
        </w:tc>
        <w:tc>
          <w:tcPr>
            <w:tcW w:w="6541" w:type="dxa"/>
            <w:shd w:val="clear" w:color="auto" w:fill="auto"/>
          </w:tcPr>
          <w:p w14:paraId="0FDE64C8" w14:textId="77777777" w:rsidR="00DE5CCC" w:rsidRDefault="00DE5CCC" w:rsidP="000633EC">
            <w:pPr>
              <w:spacing w:after="0"/>
              <w:rPr>
                <w:rFonts w:eastAsia="MS Mincho"/>
                <w:bCs/>
                <w:lang w:eastAsia="ja-JP"/>
              </w:rPr>
            </w:pPr>
          </w:p>
        </w:tc>
      </w:tr>
      <w:tr w:rsidR="00DE5CCC" w:rsidRPr="0019077C" w14:paraId="3A2D85A4" w14:textId="77777777" w:rsidTr="000633EC">
        <w:trPr>
          <w:trHeight w:val="127"/>
        </w:trPr>
        <w:tc>
          <w:tcPr>
            <w:tcW w:w="1215" w:type="dxa"/>
            <w:shd w:val="clear" w:color="auto" w:fill="auto"/>
          </w:tcPr>
          <w:p w14:paraId="0F06DB7C" w14:textId="77777777" w:rsidR="00DE5CCC" w:rsidRPr="00314C0C" w:rsidRDefault="00DE5CCC" w:rsidP="000633EC">
            <w:pPr>
              <w:spacing w:after="0"/>
              <w:rPr>
                <w:rFonts w:eastAsia="MS Mincho"/>
                <w:bCs/>
                <w:lang w:eastAsia="ja-JP"/>
              </w:rPr>
            </w:pPr>
          </w:p>
        </w:tc>
        <w:tc>
          <w:tcPr>
            <w:tcW w:w="1840" w:type="dxa"/>
          </w:tcPr>
          <w:p w14:paraId="151EEA55" w14:textId="77777777" w:rsidR="00DE5CCC" w:rsidRPr="00314C0C" w:rsidRDefault="00DE5CCC" w:rsidP="000633EC">
            <w:pPr>
              <w:spacing w:after="0"/>
              <w:rPr>
                <w:rFonts w:eastAsia="MS Mincho"/>
                <w:bCs/>
                <w:lang w:eastAsia="ja-JP"/>
              </w:rPr>
            </w:pPr>
          </w:p>
        </w:tc>
        <w:tc>
          <w:tcPr>
            <w:tcW w:w="6541" w:type="dxa"/>
            <w:shd w:val="clear" w:color="auto" w:fill="auto"/>
          </w:tcPr>
          <w:p w14:paraId="5E1080E4" w14:textId="77777777" w:rsidR="00DE5CCC" w:rsidRPr="00314C0C" w:rsidRDefault="00DE5CCC" w:rsidP="000633EC">
            <w:pPr>
              <w:spacing w:after="0"/>
              <w:rPr>
                <w:rFonts w:eastAsia="MS Mincho"/>
                <w:bCs/>
                <w:lang w:eastAsia="ja-JP"/>
              </w:rPr>
            </w:pPr>
          </w:p>
        </w:tc>
      </w:tr>
      <w:tr w:rsidR="00DE5CCC" w:rsidRPr="0019077C" w14:paraId="38EF1AD8" w14:textId="77777777" w:rsidTr="000633EC">
        <w:trPr>
          <w:trHeight w:val="127"/>
        </w:trPr>
        <w:tc>
          <w:tcPr>
            <w:tcW w:w="1215" w:type="dxa"/>
            <w:shd w:val="clear" w:color="auto" w:fill="auto"/>
          </w:tcPr>
          <w:p w14:paraId="7F6CC41C" w14:textId="77777777" w:rsidR="00DE5CCC" w:rsidRPr="006F7A5A" w:rsidRDefault="00DE5CCC" w:rsidP="000633EC">
            <w:pPr>
              <w:spacing w:after="0"/>
              <w:rPr>
                <w:rFonts w:eastAsiaTheme="minorEastAsia"/>
                <w:bCs/>
                <w:lang w:eastAsia="zh-CN"/>
              </w:rPr>
            </w:pPr>
          </w:p>
        </w:tc>
        <w:tc>
          <w:tcPr>
            <w:tcW w:w="1840" w:type="dxa"/>
          </w:tcPr>
          <w:p w14:paraId="0AAC56B8" w14:textId="77777777" w:rsidR="00DE5CCC" w:rsidRPr="006F7A5A" w:rsidRDefault="00DE5CCC" w:rsidP="000633EC">
            <w:pPr>
              <w:spacing w:after="0"/>
              <w:rPr>
                <w:rFonts w:eastAsiaTheme="minorEastAsia"/>
                <w:bCs/>
                <w:lang w:eastAsia="zh-CN"/>
              </w:rPr>
            </w:pPr>
          </w:p>
        </w:tc>
        <w:tc>
          <w:tcPr>
            <w:tcW w:w="6541" w:type="dxa"/>
            <w:shd w:val="clear" w:color="auto" w:fill="auto"/>
          </w:tcPr>
          <w:p w14:paraId="10877DBB" w14:textId="77777777" w:rsidR="00DE5CCC" w:rsidRDefault="00DE5CCC" w:rsidP="000633EC">
            <w:pPr>
              <w:spacing w:after="0"/>
              <w:rPr>
                <w:rFonts w:eastAsia="MS Mincho"/>
                <w:bCs/>
                <w:lang w:eastAsia="ja-JP"/>
              </w:rPr>
            </w:pPr>
          </w:p>
        </w:tc>
      </w:tr>
      <w:tr w:rsidR="00DE5CCC" w:rsidRPr="0019077C" w14:paraId="0E92AD28" w14:textId="77777777" w:rsidTr="000633EC">
        <w:trPr>
          <w:trHeight w:val="127"/>
        </w:trPr>
        <w:tc>
          <w:tcPr>
            <w:tcW w:w="1215" w:type="dxa"/>
            <w:shd w:val="clear" w:color="auto" w:fill="auto"/>
          </w:tcPr>
          <w:p w14:paraId="47E594E1" w14:textId="77777777" w:rsidR="00DE5CCC" w:rsidRDefault="00DE5CCC" w:rsidP="000633EC">
            <w:pPr>
              <w:spacing w:after="0"/>
              <w:rPr>
                <w:rFonts w:eastAsiaTheme="minorEastAsia"/>
                <w:bCs/>
                <w:lang w:eastAsia="zh-CN"/>
              </w:rPr>
            </w:pPr>
          </w:p>
        </w:tc>
        <w:tc>
          <w:tcPr>
            <w:tcW w:w="1840" w:type="dxa"/>
          </w:tcPr>
          <w:p w14:paraId="4D8D4F5C" w14:textId="77777777" w:rsidR="00DE5CCC" w:rsidRDefault="00DE5CCC" w:rsidP="000633EC">
            <w:pPr>
              <w:spacing w:after="0"/>
              <w:rPr>
                <w:rFonts w:eastAsiaTheme="minorEastAsia"/>
                <w:bCs/>
                <w:lang w:eastAsia="zh-CN"/>
              </w:rPr>
            </w:pPr>
          </w:p>
        </w:tc>
        <w:tc>
          <w:tcPr>
            <w:tcW w:w="6541" w:type="dxa"/>
            <w:shd w:val="clear" w:color="auto" w:fill="auto"/>
          </w:tcPr>
          <w:p w14:paraId="412A4B2C" w14:textId="77777777" w:rsidR="00DE5CCC" w:rsidRDefault="00DE5CCC" w:rsidP="000633EC">
            <w:pPr>
              <w:spacing w:after="0"/>
              <w:rPr>
                <w:rFonts w:eastAsia="MS Mincho"/>
                <w:bCs/>
                <w:lang w:eastAsia="ja-JP"/>
              </w:rPr>
            </w:pPr>
          </w:p>
        </w:tc>
      </w:tr>
      <w:tr w:rsidR="00DE5CCC" w:rsidRPr="0019077C" w14:paraId="125256E2" w14:textId="77777777" w:rsidTr="000633EC">
        <w:trPr>
          <w:trHeight w:val="127"/>
        </w:trPr>
        <w:tc>
          <w:tcPr>
            <w:tcW w:w="1215" w:type="dxa"/>
            <w:shd w:val="clear" w:color="auto" w:fill="auto"/>
          </w:tcPr>
          <w:p w14:paraId="2C0986AA" w14:textId="77777777" w:rsidR="00DE5CCC" w:rsidRDefault="00DE5CCC" w:rsidP="000633EC">
            <w:pPr>
              <w:spacing w:after="0"/>
              <w:rPr>
                <w:rFonts w:eastAsiaTheme="minorEastAsia"/>
                <w:bCs/>
                <w:lang w:eastAsia="zh-CN"/>
              </w:rPr>
            </w:pPr>
          </w:p>
        </w:tc>
        <w:tc>
          <w:tcPr>
            <w:tcW w:w="1840" w:type="dxa"/>
          </w:tcPr>
          <w:p w14:paraId="047FE4E7" w14:textId="77777777" w:rsidR="00DE5CCC" w:rsidRDefault="00DE5CCC" w:rsidP="000633EC">
            <w:pPr>
              <w:spacing w:after="0"/>
              <w:rPr>
                <w:rFonts w:eastAsiaTheme="minorEastAsia"/>
                <w:bCs/>
                <w:lang w:eastAsia="zh-CN"/>
              </w:rPr>
            </w:pPr>
          </w:p>
        </w:tc>
        <w:tc>
          <w:tcPr>
            <w:tcW w:w="6541" w:type="dxa"/>
            <w:shd w:val="clear" w:color="auto" w:fill="auto"/>
          </w:tcPr>
          <w:p w14:paraId="397D2DC9" w14:textId="77777777" w:rsidR="00DE5CCC" w:rsidRDefault="00DE5CCC" w:rsidP="000633EC">
            <w:pPr>
              <w:spacing w:after="0"/>
              <w:rPr>
                <w:rFonts w:eastAsia="MS Mincho"/>
                <w:bCs/>
                <w:lang w:eastAsia="ja-JP"/>
              </w:rPr>
            </w:pPr>
          </w:p>
        </w:tc>
      </w:tr>
    </w:tbl>
    <w:p w14:paraId="33986CF2" w14:textId="77777777" w:rsidR="00066916" w:rsidRDefault="00066916" w:rsidP="00DE5CCC">
      <w:pPr>
        <w:spacing w:before="180"/>
        <w:jc w:val="both"/>
      </w:pPr>
    </w:p>
    <w:p w14:paraId="72BB87C2" w14:textId="67F396A5" w:rsidR="00DE5CCC" w:rsidRPr="00DE5CCC" w:rsidRDefault="00DE5CCC" w:rsidP="00DE5CCC">
      <w:pPr>
        <w:spacing w:before="180"/>
        <w:jc w:val="both"/>
        <w:rPr>
          <w:rFonts w:asciiTheme="minorEastAsia" w:eastAsiaTheme="minorEastAsia" w:hAnsiTheme="minorEastAsia"/>
          <w:lang w:eastAsia="zh-CN"/>
        </w:rPr>
      </w:pPr>
      <w:r>
        <w:t xml:space="preserve">In </w:t>
      </w:r>
      <w:r>
        <w:fldChar w:fldCharType="begin"/>
      </w:r>
      <w:r>
        <w:instrText xml:space="preserve"> REF _Ref116398428 \r \h </w:instrText>
      </w:r>
      <w:r>
        <w:fldChar w:fldCharType="separate"/>
      </w:r>
      <w:r>
        <w:t>[11]</w:t>
      </w:r>
      <w:r>
        <w:fldChar w:fldCharType="end"/>
      </w:r>
      <w:r>
        <w:t>, it is proposed to a</w:t>
      </w:r>
      <w:r w:rsidRPr="00DE5CCC">
        <w:t>dd a new f</w:t>
      </w:r>
      <w:r>
        <w:t>i</w:t>
      </w:r>
      <w:r w:rsidRPr="00DE5CCC">
        <w:t>eld for indicating the RRC protocol release or version applicable for the current UE configuration.</w:t>
      </w:r>
      <w:r>
        <w:t xml:space="preserve"> However, this is not an IOT-NTN specific issue, and the WI code in the CR is TEI17. Therefore, it will not be discussed in this offline.</w:t>
      </w:r>
    </w:p>
    <w:p w14:paraId="3730912C" w14:textId="77777777" w:rsidR="007F31B9" w:rsidRPr="004A31A0" w:rsidRDefault="007F31B9" w:rsidP="00DE5E9A">
      <w:pPr>
        <w:rPr>
          <w:rFonts w:eastAsia="SimSun"/>
          <w:lang w:eastAsia="zh-CN"/>
        </w:rPr>
      </w:pPr>
    </w:p>
    <w:bookmarkEnd w:id="2"/>
    <w:bookmarkEnd w:id="3"/>
    <w:bookmarkEnd w:id="4"/>
    <w:p w14:paraId="5D3E245E" w14:textId="42EF1A6B" w:rsidR="004811D8" w:rsidRPr="00287675" w:rsidRDefault="00DE5E9A" w:rsidP="00FE78D4">
      <w:pPr>
        <w:pStyle w:val="Heading1"/>
        <w:jc w:val="both"/>
        <w:rPr>
          <w:rFonts w:eastAsia="SimSun"/>
          <w:lang w:eastAsia="zh-CN"/>
        </w:rPr>
      </w:pPr>
      <w:r w:rsidRPr="00287675">
        <w:rPr>
          <w:rFonts w:eastAsia="SimSun"/>
          <w:lang w:eastAsia="zh-CN"/>
        </w:rPr>
        <w:t>C</w:t>
      </w:r>
      <w:r w:rsidR="004811D8" w:rsidRPr="00287675">
        <w:rPr>
          <w:rFonts w:eastAsia="SimSun"/>
          <w:lang w:eastAsia="zh-CN"/>
        </w:rPr>
        <w:t>onclusion</w:t>
      </w:r>
    </w:p>
    <w:p w14:paraId="67242373" w14:textId="6A14F227" w:rsidR="004A572D" w:rsidRPr="00DE5CCC" w:rsidRDefault="00DE5CCC" w:rsidP="006D15DC">
      <w:pPr>
        <w:spacing w:before="180"/>
        <w:jc w:val="both"/>
      </w:pPr>
      <w:r w:rsidRPr="00DE5CCC">
        <w:rPr>
          <w:rFonts w:eastAsia="SimSun"/>
          <w:highlight w:val="yellow"/>
          <w:lang w:eastAsia="zh-CN"/>
        </w:rPr>
        <w:t>To be completed</w:t>
      </w:r>
    </w:p>
    <w:p w14:paraId="7070DCB9" w14:textId="77777777" w:rsidR="00644DFC" w:rsidRDefault="00644DFC" w:rsidP="00A4716F">
      <w:pPr>
        <w:pStyle w:val="Heading1"/>
        <w:rPr>
          <w:lang w:val="en-US" w:eastAsia="zh-CN"/>
        </w:rPr>
      </w:pPr>
      <w:r>
        <w:rPr>
          <w:lang w:val="en-US"/>
        </w:rPr>
        <w:t>Reference</w:t>
      </w:r>
    </w:p>
    <w:p w14:paraId="00DA37EB" w14:textId="26893EF4" w:rsidR="00264317" w:rsidRPr="008F789B" w:rsidRDefault="00264317" w:rsidP="00264317">
      <w:pPr>
        <w:numPr>
          <w:ilvl w:val="0"/>
          <w:numId w:val="6"/>
        </w:numPr>
        <w:spacing w:after="120"/>
        <w:jc w:val="both"/>
        <w:textAlignment w:val="auto"/>
        <w:rPr>
          <w:rFonts w:ascii="Arial" w:eastAsia="PMingLiU" w:hAnsi="Arial" w:cs="Arial"/>
          <w:lang w:val="en-US"/>
        </w:rPr>
      </w:pPr>
      <w:bookmarkStart w:id="49" w:name="_Ref116380153"/>
      <w:r w:rsidRPr="00264317">
        <w:rPr>
          <w:rFonts w:ascii="Arial" w:eastAsia="PMingLiU" w:hAnsi="Arial" w:cs="Arial"/>
          <w:lang w:val="en-US"/>
        </w:rPr>
        <w:t>R2-2210736</w:t>
      </w:r>
      <w:r>
        <w:rPr>
          <w:rFonts w:ascii="Arial" w:eastAsia="PMingLiU" w:hAnsi="Arial" w:cs="Arial"/>
          <w:lang w:val="en-US"/>
        </w:rPr>
        <w:t xml:space="preserve">, </w:t>
      </w:r>
      <w:r w:rsidRPr="00264317">
        <w:rPr>
          <w:rFonts w:ascii="Arial" w:eastAsia="PMingLiU" w:hAnsi="Arial" w:cs="Arial"/>
          <w:lang w:val="en-US"/>
        </w:rPr>
        <w:t>Discussion on neighbour cell information</w:t>
      </w:r>
      <w:r>
        <w:rPr>
          <w:rFonts w:ascii="Arial" w:eastAsia="PMingLiU" w:hAnsi="Arial" w:cs="Arial"/>
          <w:lang w:val="en-US"/>
        </w:rPr>
        <w:t xml:space="preserve">, </w:t>
      </w:r>
      <w:r w:rsidRPr="00264317">
        <w:rPr>
          <w:rFonts w:ascii="Arial" w:eastAsia="PMingLiU" w:hAnsi="Arial" w:cs="Arial"/>
          <w:lang w:val="en-US"/>
        </w:rPr>
        <w:t>Ericsson</w:t>
      </w:r>
      <w:bookmarkEnd w:id="49"/>
    </w:p>
    <w:p w14:paraId="285910DD" w14:textId="46FE7D4D" w:rsidR="00B752CD" w:rsidRDefault="00264317" w:rsidP="00264317">
      <w:pPr>
        <w:numPr>
          <w:ilvl w:val="0"/>
          <w:numId w:val="6"/>
        </w:numPr>
        <w:spacing w:after="120"/>
        <w:jc w:val="both"/>
        <w:textAlignment w:val="auto"/>
        <w:rPr>
          <w:rFonts w:ascii="Arial" w:eastAsia="PMingLiU" w:hAnsi="Arial" w:cs="Arial"/>
          <w:lang w:val="en-US"/>
        </w:rPr>
      </w:pPr>
      <w:bookmarkStart w:id="50" w:name="_Ref116380176"/>
      <w:r w:rsidRPr="00264317">
        <w:rPr>
          <w:rFonts w:ascii="Arial" w:eastAsia="PMingLiU" w:hAnsi="Arial" w:cs="Arial"/>
          <w:lang w:val="en-US"/>
        </w:rPr>
        <w:t>R2-2209440</w:t>
      </w:r>
      <w:r>
        <w:rPr>
          <w:rFonts w:ascii="Arial" w:eastAsia="PMingLiU" w:hAnsi="Arial" w:cs="Arial"/>
          <w:lang w:val="en-US"/>
        </w:rPr>
        <w:t xml:space="preserve">, </w:t>
      </w:r>
      <w:r w:rsidRPr="00264317">
        <w:rPr>
          <w:rFonts w:ascii="Arial" w:eastAsia="PMingLiU" w:hAnsi="Arial" w:cs="Arial"/>
          <w:lang w:val="en-US"/>
        </w:rPr>
        <w:t>Miscellaneous corrections to TS 36.331 for IoT NTN</w:t>
      </w:r>
      <w:r>
        <w:rPr>
          <w:rFonts w:ascii="Arial" w:eastAsia="PMingLiU" w:hAnsi="Arial" w:cs="Arial"/>
          <w:lang w:val="en-US"/>
        </w:rPr>
        <w:t xml:space="preserve">, </w:t>
      </w:r>
      <w:r w:rsidRPr="00264317">
        <w:rPr>
          <w:rFonts w:ascii="Arial" w:eastAsia="PMingLiU" w:hAnsi="Arial" w:cs="Arial"/>
          <w:lang w:val="en-US"/>
        </w:rPr>
        <w:t>MediaTek Inc.</w:t>
      </w:r>
      <w:bookmarkEnd w:id="50"/>
    </w:p>
    <w:p w14:paraId="2C19DE92" w14:textId="7784B4EC" w:rsidR="00264317" w:rsidRDefault="00264317" w:rsidP="00264317">
      <w:pPr>
        <w:numPr>
          <w:ilvl w:val="0"/>
          <w:numId w:val="6"/>
        </w:numPr>
        <w:spacing w:after="120"/>
        <w:jc w:val="both"/>
        <w:textAlignment w:val="auto"/>
        <w:rPr>
          <w:rFonts w:ascii="Arial" w:eastAsia="PMingLiU" w:hAnsi="Arial" w:cs="Arial"/>
          <w:lang w:val="en-US"/>
        </w:rPr>
      </w:pPr>
      <w:bookmarkStart w:id="51" w:name="_Ref116380535"/>
      <w:r w:rsidRPr="00264317">
        <w:rPr>
          <w:rFonts w:ascii="Arial" w:eastAsia="PMingLiU" w:hAnsi="Arial" w:cs="Arial"/>
          <w:lang w:val="en-US"/>
        </w:rPr>
        <w:t>R2-2210530</w:t>
      </w:r>
      <w:r>
        <w:rPr>
          <w:rFonts w:ascii="Arial" w:eastAsia="PMingLiU" w:hAnsi="Arial" w:cs="Arial"/>
          <w:lang w:val="en-US"/>
        </w:rPr>
        <w:t xml:space="preserve">, </w:t>
      </w:r>
      <w:r w:rsidRPr="00264317">
        <w:rPr>
          <w:rFonts w:ascii="Arial" w:eastAsia="PMingLiU" w:hAnsi="Arial" w:cs="Arial"/>
          <w:lang w:val="en-US"/>
        </w:rPr>
        <w:t>Clarification on epochTime in SIB31</w:t>
      </w:r>
      <w:r>
        <w:rPr>
          <w:rFonts w:ascii="Arial" w:eastAsia="PMingLiU" w:hAnsi="Arial" w:cs="Arial"/>
          <w:lang w:val="en-US"/>
        </w:rPr>
        <w:t xml:space="preserve">, </w:t>
      </w:r>
      <w:r w:rsidRPr="00264317">
        <w:rPr>
          <w:rFonts w:ascii="Arial" w:eastAsia="PMingLiU" w:hAnsi="Arial" w:cs="Arial"/>
          <w:lang w:val="en-US"/>
        </w:rPr>
        <w:t>ZTE Corporation, Sanechips</w:t>
      </w:r>
      <w:bookmarkEnd w:id="51"/>
    </w:p>
    <w:p w14:paraId="391DBCD8" w14:textId="086B3897" w:rsidR="00264317" w:rsidRDefault="00264317" w:rsidP="00264317">
      <w:pPr>
        <w:numPr>
          <w:ilvl w:val="0"/>
          <w:numId w:val="6"/>
        </w:numPr>
        <w:spacing w:after="120"/>
        <w:jc w:val="both"/>
        <w:textAlignment w:val="auto"/>
        <w:rPr>
          <w:rFonts w:ascii="Arial" w:eastAsia="PMingLiU" w:hAnsi="Arial" w:cs="Arial"/>
          <w:lang w:val="en-US"/>
        </w:rPr>
      </w:pPr>
      <w:bookmarkStart w:id="52" w:name="_Ref116391843"/>
      <w:r w:rsidRPr="00264317">
        <w:rPr>
          <w:rFonts w:ascii="Arial" w:eastAsia="PMingLiU" w:hAnsi="Arial" w:cs="Arial"/>
          <w:lang w:val="en-US"/>
        </w:rPr>
        <w:t>R2-2210531</w:t>
      </w:r>
      <w:r>
        <w:rPr>
          <w:rFonts w:ascii="Arial" w:eastAsia="PMingLiU" w:hAnsi="Arial" w:cs="Arial"/>
          <w:lang w:val="en-US"/>
        </w:rPr>
        <w:t xml:space="preserve">, </w:t>
      </w:r>
      <w:r w:rsidRPr="00264317">
        <w:rPr>
          <w:rFonts w:ascii="Arial" w:eastAsia="PMingLiU" w:hAnsi="Arial" w:cs="Arial"/>
          <w:lang w:val="en-US"/>
        </w:rPr>
        <w:t>Clarification on dedicated SIB31</w:t>
      </w:r>
      <w:r>
        <w:rPr>
          <w:rFonts w:ascii="Arial" w:eastAsia="PMingLiU" w:hAnsi="Arial" w:cs="Arial"/>
          <w:lang w:val="en-US"/>
        </w:rPr>
        <w:t xml:space="preserve">, </w:t>
      </w:r>
      <w:r w:rsidRPr="00264317">
        <w:rPr>
          <w:rFonts w:ascii="Arial" w:eastAsia="PMingLiU" w:hAnsi="Arial" w:cs="Arial"/>
          <w:lang w:val="en-US"/>
        </w:rPr>
        <w:t>ZTE Corporation, Sanechips</w:t>
      </w:r>
      <w:bookmarkEnd w:id="52"/>
    </w:p>
    <w:p w14:paraId="1466B3C1" w14:textId="2D9A7379" w:rsidR="00264317" w:rsidRDefault="00DB2149" w:rsidP="00DB2149">
      <w:pPr>
        <w:numPr>
          <w:ilvl w:val="0"/>
          <w:numId w:val="6"/>
        </w:numPr>
        <w:spacing w:after="120"/>
        <w:jc w:val="both"/>
        <w:textAlignment w:val="auto"/>
        <w:rPr>
          <w:rFonts w:ascii="Arial" w:eastAsia="PMingLiU" w:hAnsi="Arial" w:cs="Arial"/>
          <w:lang w:val="en-US"/>
        </w:rPr>
      </w:pPr>
      <w:bookmarkStart w:id="53" w:name="_Ref116391852"/>
      <w:r>
        <w:rPr>
          <w:rFonts w:ascii="Arial" w:eastAsia="PMingLiU" w:hAnsi="Arial" w:cs="Arial"/>
          <w:lang w:val="en-US"/>
        </w:rPr>
        <w:t xml:space="preserve">R2-2210747, </w:t>
      </w:r>
      <w:r w:rsidRPr="00DB2149">
        <w:rPr>
          <w:rFonts w:ascii="Arial" w:eastAsia="PMingLiU" w:hAnsi="Arial" w:cs="Arial"/>
          <w:lang w:val="en-US"/>
        </w:rPr>
        <w:t>Discussion on the NTN configuratio</w:t>
      </w:r>
      <w:r>
        <w:rPr>
          <w:rFonts w:ascii="Arial" w:eastAsia="PMingLiU" w:hAnsi="Arial" w:cs="Arial"/>
          <w:lang w:val="en-US"/>
        </w:rPr>
        <w:t xml:space="preserve">n at CHO, </w:t>
      </w:r>
      <w:r w:rsidRPr="00DB2149">
        <w:rPr>
          <w:rFonts w:ascii="Arial" w:eastAsia="PMingLiU" w:hAnsi="Arial" w:cs="Arial"/>
          <w:lang w:val="en-US"/>
        </w:rPr>
        <w:t>CATT</w:t>
      </w:r>
      <w:bookmarkEnd w:id="53"/>
    </w:p>
    <w:p w14:paraId="0FD08834" w14:textId="706E8906" w:rsidR="00DB2149" w:rsidRDefault="00DB2149" w:rsidP="00DB2149">
      <w:pPr>
        <w:numPr>
          <w:ilvl w:val="0"/>
          <w:numId w:val="6"/>
        </w:numPr>
        <w:spacing w:after="120"/>
        <w:jc w:val="both"/>
        <w:textAlignment w:val="auto"/>
        <w:rPr>
          <w:rFonts w:ascii="Arial" w:eastAsia="PMingLiU" w:hAnsi="Arial" w:cs="Arial"/>
          <w:lang w:val="en-US"/>
        </w:rPr>
      </w:pPr>
      <w:bookmarkStart w:id="54" w:name="_Ref116395282"/>
      <w:r w:rsidRPr="00DB2149">
        <w:rPr>
          <w:rFonts w:ascii="Arial" w:eastAsia="PMingLiU" w:hAnsi="Arial" w:cs="Arial"/>
          <w:lang w:val="en-US"/>
        </w:rPr>
        <w:t>R2-2210413</w:t>
      </w:r>
      <w:r>
        <w:rPr>
          <w:rFonts w:ascii="Arial" w:eastAsia="PMingLiU" w:hAnsi="Arial" w:cs="Arial"/>
          <w:lang w:val="en-US"/>
        </w:rPr>
        <w:t xml:space="preserve">, </w:t>
      </w:r>
      <w:r w:rsidRPr="00DB2149">
        <w:rPr>
          <w:rFonts w:ascii="Arial" w:eastAsia="PMingLiU" w:hAnsi="Arial" w:cs="Arial"/>
          <w:lang w:val="en-US"/>
        </w:rPr>
        <w:t>Di</w:t>
      </w:r>
      <w:r>
        <w:rPr>
          <w:rFonts w:ascii="Arial" w:eastAsia="PMingLiU" w:hAnsi="Arial" w:cs="Arial"/>
          <w:lang w:val="en-US"/>
        </w:rPr>
        <w:t xml:space="preserve">scussion on the update of SIB32, </w:t>
      </w:r>
      <w:r w:rsidRPr="00DB2149">
        <w:rPr>
          <w:rFonts w:ascii="Arial" w:eastAsia="PMingLiU" w:hAnsi="Arial" w:cs="Arial"/>
          <w:lang w:val="en-US"/>
        </w:rPr>
        <w:t>Huawei, HiSilicon</w:t>
      </w:r>
      <w:bookmarkEnd w:id="54"/>
    </w:p>
    <w:p w14:paraId="5B8BAE4E" w14:textId="4334A411" w:rsidR="00DB2149" w:rsidRDefault="00DB2149" w:rsidP="00DB2149">
      <w:pPr>
        <w:numPr>
          <w:ilvl w:val="0"/>
          <w:numId w:val="6"/>
        </w:numPr>
        <w:spacing w:after="120"/>
        <w:jc w:val="both"/>
        <w:textAlignment w:val="auto"/>
        <w:rPr>
          <w:rFonts w:ascii="Arial" w:eastAsia="PMingLiU" w:hAnsi="Arial" w:cs="Arial"/>
          <w:lang w:val="en-US"/>
        </w:rPr>
      </w:pPr>
      <w:bookmarkStart w:id="55" w:name="_Ref116395284"/>
      <w:r>
        <w:rPr>
          <w:rFonts w:ascii="Arial" w:eastAsia="PMingLiU" w:hAnsi="Arial" w:cs="Arial"/>
          <w:lang w:val="en-US"/>
        </w:rPr>
        <w:t xml:space="preserve">R2-2210746, </w:t>
      </w:r>
      <w:r w:rsidRPr="00DB2149">
        <w:rPr>
          <w:rFonts w:ascii="Arial" w:eastAsia="PMingLiU" w:hAnsi="Arial" w:cs="Arial"/>
          <w:lang w:val="en-US"/>
        </w:rPr>
        <w:t>Corrections on SIB3</w:t>
      </w:r>
      <w:r>
        <w:rPr>
          <w:rFonts w:ascii="Arial" w:eastAsia="PMingLiU" w:hAnsi="Arial" w:cs="Arial"/>
          <w:lang w:val="en-US"/>
        </w:rPr>
        <w:t xml:space="preserve">2 update notification in 36.331, </w:t>
      </w:r>
      <w:r w:rsidRPr="00DB2149">
        <w:rPr>
          <w:rFonts w:ascii="Arial" w:eastAsia="PMingLiU" w:hAnsi="Arial" w:cs="Arial"/>
          <w:lang w:val="en-US"/>
        </w:rPr>
        <w:t>CATT</w:t>
      </w:r>
      <w:bookmarkEnd w:id="55"/>
    </w:p>
    <w:p w14:paraId="5586E735" w14:textId="0F24206E" w:rsidR="00DB2149" w:rsidRDefault="00DB2149" w:rsidP="00DB2149">
      <w:pPr>
        <w:numPr>
          <w:ilvl w:val="0"/>
          <w:numId w:val="6"/>
        </w:numPr>
        <w:spacing w:after="120"/>
        <w:jc w:val="both"/>
        <w:textAlignment w:val="auto"/>
        <w:rPr>
          <w:rFonts w:ascii="Arial" w:eastAsia="PMingLiU" w:hAnsi="Arial" w:cs="Arial"/>
          <w:lang w:val="en-US"/>
        </w:rPr>
      </w:pPr>
      <w:bookmarkStart w:id="56" w:name="_Ref116397341"/>
      <w:r>
        <w:rPr>
          <w:rFonts w:ascii="Arial" w:eastAsia="PMingLiU" w:hAnsi="Arial" w:cs="Arial"/>
          <w:lang w:val="en-US"/>
        </w:rPr>
        <w:t xml:space="preserve">R2-2210079, </w:t>
      </w:r>
      <w:r w:rsidRPr="00DB2149">
        <w:rPr>
          <w:rFonts w:ascii="Arial" w:eastAsia="PMingLiU" w:hAnsi="Arial" w:cs="Arial"/>
          <w:lang w:val="en-US"/>
        </w:rPr>
        <w:t>Miscell</w:t>
      </w:r>
      <w:r>
        <w:rPr>
          <w:rFonts w:ascii="Arial" w:eastAsia="PMingLiU" w:hAnsi="Arial" w:cs="Arial"/>
          <w:lang w:val="en-US"/>
        </w:rPr>
        <w:t xml:space="preserve">aneous corrections for IoT-NTN, </w:t>
      </w:r>
      <w:r w:rsidRPr="00DB2149">
        <w:rPr>
          <w:rFonts w:ascii="Arial" w:eastAsia="PMingLiU" w:hAnsi="Arial" w:cs="Arial"/>
          <w:lang w:val="en-US"/>
        </w:rPr>
        <w:t>Nokia Solutions &amp; Networks (I)</w:t>
      </w:r>
      <w:bookmarkEnd w:id="56"/>
    </w:p>
    <w:p w14:paraId="77FCC445" w14:textId="01AD431D" w:rsidR="00DB2149" w:rsidRDefault="00DB2149" w:rsidP="00DB2149">
      <w:pPr>
        <w:numPr>
          <w:ilvl w:val="0"/>
          <w:numId w:val="6"/>
        </w:numPr>
        <w:spacing w:after="120"/>
        <w:jc w:val="both"/>
        <w:textAlignment w:val="auto"/>
        <w:rPr>
          <w:rFonts w:ascii="Arial" w:eastAsia="PMingLiU" w:hAnsi="Arial" w:cs="Arial"/>
          <w:lang w:val="en-US"/>
        </w:rPr>
      </w:pPr>
      <w:bookmarkStart w:id="57" w:name="_Ref116398138"/>
      <w:r>
        <w:rPr>
          <w:rFonts w:ascii="Arial" w:eastAsia="PMingLiU" w:hAnsi="Arial" w:cs="Arial"/>
          <w:lang w:val="en-US"/>
        </w:rPr>
        <w:t xml:space="preserve">R2-2210706, </w:t>
      </w:r>
      <w:r w:rsidRPr="00DB2149">
        <w:rPr>
          <w:rFonts w:ascii="Arial" w:eastAsia="PMingLiU" w:hAnsi="Arial" w:cs="Arial"/>
          <w:lang w:val="en-US"/>
        </w:rPr>
        <w:t>Discussion</w:t>
      </w:r>
      <w:r>
        <w:rPr>
          <w:rFonts w:ascii="Arial" w:eastAsia="PMingLiU" w:hAnsi="Arial" w:cs="Arial"/>
          <w:lang w:val="en-US"/>
        </w:rPr>
        <w:t xml:space="preserve"> on RRC corrections for IoT NTN, </w:t>
      </w:r>
      <w:r w:rsidRPr="00DB2149">
        <w:rPr>
          <w:rFonts w:ascii="Arial" w:eastAsia="PMingLiU" w:hAnsi="Arial" w:cs="Arial"/>
          <w:lang w:val="en-US"/>
        </w:rPr>
        <w:t>Samsung R&amp;D Institute UK</w:t>
      </w:r>
      <w:bookmarkEnd w:id="57"/>
    </w:p>
    <w:p w14:paraId="6EF45752" w14:textId="36264587" w:rsidR="00DB2149" w:rsidRDefault="00DB2149" w:rsidP="00DB2149">
      <w:pPr>
        <w:numPr>
          <w:ilvl w:val="0"/>
          <w:numId w:val="6"/>
        </w:numPr>
        <w:spacing w:after="120"/>
        <w:jc w:val="both"/>
        <w:textAlignment w:val="auto"/>
        <w:rPr>
          <w:rFonts w:ascii="Arial" w:eastAsia="PMingLiU" w:hAnsi="Arial" w:cs="Arial"/>
          <w:lang w:val="en-US"/>
        </w:rPr>
      </w:pPr>
      <w:bookmarkStart w:id="58" w:name="_Ref116398140"/>
      <w:r>
        <w:rPr>
          <w:rFonts w:ascii="Arial" w:eastAsia="PMingLiU" w:hAnsi="Arial" w:cs="Arial"/>
          <w:lang w:val="en-US"/>
        </w:rPr>
        <w:t xml:space="preserve">R2-2210698, </w:t>
      </w:r>
      <w:r w:rsidRPr="00DB2149">
        <w:rPr>
          <w:rFonts w:ascii="Arial" w:eastAsia="PMingLiU" w:hAnsi="Arial" w:cs="Arial"/>
          <w:lang w:val="en-US"/>
        </w:rPr>
        <w:t xml:space="preserve">CR </w:t>
      </w:r>
      <w:r>
        <w:rPr>
          <w:rFonts w:ascii="Arial" w:eastAsia="PMingLiU" w:hAnsi="Arial" w:cs="Arial"/>
          <w:lang w:val="en-US"/>
        </w:rPr>
        <w:t xml:space="preserve">for RRC corrections for IoT NTN, </w:t>
      </w:r>
      <w:r w:rsidRPr="00DB2149">
        <w:rPr>
          <w:rFonts w:ascii="Arial" w:eastAsia="PMingLiU" w:hAnsi="Arial" w:cs="Arial"/>
          <w:lang w:val="en-US"/>
        </w:rPr>
        <w:t>Samsung R&amp;D Institute UK</w:t>
      </w:r>
      <w:bookmarkEnd w:id="58"/>
    </w:p>
    <w:p w14:paraId="75462581" w14:textId="01FFA127" w:rsidR="00DB2149" w:rsidRPr="008F789B" w:rsidRDefault="00DB2149" w:rsidP="00DB2149">
      <w:pPr>
        <w:numPr>
          <w:ilvl w:val="0"/>
          <w:numId w:val="6"/>
        </w:numPr>
        <w:spacing w:after="120"/>
        <w:jc w:val="both"/>
        <w:textAlignment w:val="auto"/>
        <w:rPr>
          <w:rFonts w:ascii="Arial" w:eastAsia="PMingLiU" w:hAnsi="Arial" w:cs="Arial"/>
          <w:lang w:val="en-US"/>
        </w:rPr>
      </w:pPr>
      <w:bookmarkStart w:id="59" w:name="_Ref116398428"/>
      <w:r>
        <w:rPr>
          <w:rFonts w:ascii="Arial" w:eastAsia="PMingLiU" w:hAnsi="Arial" w:cs="Arial"/>
          <w:lang w:val="en-US"/>
        </w:rPr>
        <w:t xml:space="preserve">R2-2210704, </w:t>
      </w:r>
      <w:r w:rsidRPr="00DB2149">
        <w:rPr>
          <w:rFonts w:ascii="Arial" w:eastAsia="PMingLiU" w:hAnsi="Arial" w:cs="Arial"/>
          <w:lang w:val="en-US"/>
        </w:rPr>
        <w:t>Add a new field for access stratum release</w:t>
      </w:r>
      <w:r w:rsidRPr="00DB2149">
        <w:rPr>
          <w:rFonts w:ascii="Arial" w:eastAsia="PMingLiU" w:hAnsi="Arial" w:cs="Arial"/>
          <w:lang w:val="en-US"/>
        </w:rPr>
        <w:tab/>
        <w:t>Google Inc.</w:t>
      </w:r>
      <w:bookmarkEnd w:id="59"/>
    </w:p>
    <w:sectPr w:rsidR="00DB2149" w:rsidRPr="008F789B" w:rsidSect="00F55C0A">
      <w:footnotePr>
        <w:numRestart w:val="eachSect"/>
      </w:footnotePr>
      <w:pgSz w:w="11907" w:h="16840" w:code="9"/>
      <w:pgMar w:top="1416" w:right="1134" w:bottom="1133" w:left="1133" w:header="850" w:footer="34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Ericsson - Ignacio" w:date="2022-10-12T11:13:00Z" w:initials="IJPP">
    <w:p w14:paraId="66D2DA19" w14:textId="234B7216" w:rsidR="00F54130" w:rsidRDefault="00F54130">
      <w:pPr>
        <w:pStyle w:val="CommentText"/>
      </w:pPr>
      <w:r>
        <w:rPr>
          <w:rStyle w:val="CommentReference"/>
        </w:rPr>
        <w:annotationRef/>
      </w:r>
      <w:r>
        <w:t xml:space="preserve">We suggest removing this text and the reference. RAN4’s agreement states that </w:t>
      </w:r>
      <w:r w:rsidRPr="00F54130">
        <w:rPr>
          <w:b/>
          <w:bCs/>
        </w:rPr>
        <w:t>if</w:t>
      </w:r>
      <w:r>
        <w:t xml:space="preserve"> this information is available, the mobility and measurement requirements apply. It does not tell RAN2 to include this information. Hence, it should not be taken as a decision factor.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D2DA1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11FE0" w16cex:dateUtc="2022-10-12T09: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D2DA19" w16cid:durableId="26F11FE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3FFEC" w14:textId="77777777" w:rsidR="006055FA" w:rsidRDefault="006055FA">
      <w:r>
        <w:separator/>
      </w:r>
    </w:p>
  </w:endnote>
  <w:endnote w:type="continuationSeparator" w:id="0">
    <w:p w14:paraId="44413060" w14:textId="77777777" w:rsidR="006055FA" w:rsidRDefault="00605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Yu Gothic"/>
    <w:panose1 w:val="00000000000000000000"/>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BA1FA" w14:textId="77777777" w:rsidR="006055FA" w:rsidRDefault="006055FA">
      <w:r>
        <w:separator/>
      </w:r>
    </w:p>
  </w:footnote>
  <w:footnote w:type="continuationSeparator" w:id="0">
    <w:p w14:paraId="79358D74" w14:textId="77777777" w:rsidR="006055FA" w:rsidRDefault="006055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 w15:restartNumberingAfterBreak="0">
    <w:nsid w:val="02552047"/>
    <w:multiLevelType w:val="multilevel"/>
    <w:tmpl w:val="B924316E"/>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2702"/>
        </w:tabs>
        <w:ind w:left="2702" w:hanging="576"/>
      </w:pPr>
      <w:rPr>
        <w:rFonts w:hint="eastAsia"/>
      </w:rPr>
    </w:lvl>
    <w:lvl w:ilvl="2">
      <w:start w:val="1"/>
      <w:numFmt w:val="decimal"/>
      <w:pStyle w:val="Heading3"/>
      <w:lvlText w:val="%1.%2.%3"/>
      <w:lvlJc w:val="left"/>
      <w:pPr>
        <w:tabs>
          <w:tab w:val="num" w:pos="720"/>
        </w:tabs>
        <w:ind w:left="720" w:hanging="720"/>
      </w:pPr>
      <w:rPr>
        <w:rFonts w:hint="eastAsia"/>
      </w:rPr>
    </w:lvl>
    <w:lvl w:ilvl="3">
      <w:start w:val="1"/>
      <w:numFmt w:val="decimal"/>
      <w:pStyle w:val="Heading4"/>
      <w:lvlText w:val="%1.%2.%3.%4"/>
      <w:lvlJc w:val="left"/>
      <w:pPr>
        <w:tabs>
          <w:tab w:val="num" w:pos="864"/>
        </w:tabs>
        <w:ind w:left="864" w:hanging="864"/>
      </w:pPr>
      <w:rPr>
        <w:rFonts w:hint="eastAsia"/>
      </w:rPr>
    </w:lvl>
    <w:lvl w:ilvl="4">
      <w:start w:val="1"/>
      <w:numFmt w:val="decimal"/>
      <w:pStyle w:val="Heading5"/>
      <w:lvlText w:val="%1.%2.%3.%4.%5"/>
      <w:lvlJc w:val="left"/>
      <w:pPr>
        <w:tabs>
          <w:tab w:val="num" w:pos="1008"/>
        </w:tabs>
        <w:ind w:left="1008" w:hanging="1008"/>
      </w:pPr>
      <w:rPr>
        <w:rFonts w:hint="eastAsia"/>
      </w:rPr>
    </w:lvl>
    <w:lvl w:ilvl="5">
      <w:start w:val="1"/>
      <w:numFmt w:val="decimal"/>
      <w:pStyle w:val="Heading6"/>
      <w:lvlText w:val="%1.%2.%3.%4.%5.%6"/>
      <w:lvlJc w:val="left"/>
      <w:pPr>
        <w:tabs>
          <w:tab w:val="num" w:pos="1152"/>
        </w:tabs>
        <w:ind w:left="1152" w:hanging="1152"/>
      </w:pPr>
      <w:rPr>
        <w:rFonts w:hint="eastAsia"/>
      </w:rPr>
    </w:lvl>
    <w:lvl w:ilvl="6">
      <w:start w:val="1"/>
      <w:numFmt w:val="decimal"/>
      <w:pStyle w:val="Heading7"/>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2" w15:restartNumberingAfterBreak="0">
    <w:nsid w:val="06047308"/>
    <w:multiLevelType w:val="hybridMultilevel"/>
    <w:tmpl w:val="9CD417A0"/>
    <w:lvl w:ilvl="0" w:tplc="8724105E">
      <w:start w:val="6"/>
      <w:numFmt w:val="bullet"/>
      <w:lvlText w:val="-"/>
      <w:lvlJc w:val="left"/>
      <w:pPr>
        <w:ind w:left="420" w:hanging="420"/>
      </w:pPr>
      <w:rPr>
        <w:rFonts w:ascii="Arial" w:eastAsia="MS Mincho" w:hAnsi="Arial" w:cs="Arial" w:hint="default"/>
      </w:rPr>
    </w:lvl>
    <w:lvl w:ilvl="1" w:tplc="08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1045EE"/>
    <w:multiLevelType w:val="hybridMultilevel"/>
    <w:tmpl w:val="383CA6BC"/>
    <w:lvl w:ilvl="0" w:tplc="CECA93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CF072A5"/>
    <w:multiLevelType w:val="hybridMultilevel"/>
    <w:tmpl w:val="F4B6A7F2"/>
    <w:lvl w:ilvl="0" w:tplc="8724105E">
      <w:start w:val="6"/>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D1E5911"/>
    <w:multiLevelType w:val="hybridMultilevel"/>
    <w:tmpl w:val="26E6C56C"/>
    <w:lvl w:ilvl="0" w:tplc="56E4D2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7" w15:restartNumberingAfterBreak="0">
    <w:nsid w:val="131E28BD"/>
    <w:multiLevelType w:val="hybridMultilevel"/>
    <w:tmpl w:val="E6A83934"/>
    <w:lvl w:ilvl="0" w:tplc="7F94D9AA">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167A7A30"/>
    <w:multiLevelType w:val="multilevel"/>
    <w:tmpl w:val="167A7A30"/>
    <w:lvl w:ilvl="0">
      <w:numFmt w:val="bullet"/>
      <w:lvlText w:val="•"/>
      <w:lvlJc w:val="left"/>
      <w:pPr>
        <w:ind w:left="420" w:hanging="420"/>
      </w:pPr>
      <w:rPr>
        <w:rFonts w:ascii="Arial" w:eastAsia="MS Mincho"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1ED5084D"/>
    <w:multiLevelType w:val="hybridMultilevel"/>
    <w:tmpl w:val="16A074A0"/>
    <w:lvl w:ilvl="0" w:tplc="238C1B5C">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1AC0463"/>
    <w:multiLevelType w:val="multilevel"/>
    <w:tmpl w:val="21AC0463"/>
    <w:lvl w:ilvl="0">
      <w:start w:val="1"/>
      <w:numFmt w:val="decimal"/>
      <w:lvlText w:val="Observation %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CAD2A88"/>
    <w:multiLevelType w:val="hybridMultilevel"/>
    <w:tmpl w:val="DCBCA3D4"/>
    <w:lvl w:ilvl="0" w:tplc="8724105E">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F510065"/>
    <w:multiLevelType w:val="hybridMultilevel"/>
    <w:tmpl w:val="458A31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61F7A76"/>
    <w:multiLevelType w:val="hybridMultilevel"/>
    <w:tmpl w:val="AA423A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39DB58F3"/>
    <w:multiLevelType w:val="hybridMultilevel"/>
    <w:tmpl w:val="72E06052"/>
    <w:lvl w:ilvl="0" w:tplc="F2C8A71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7" w15:restartNumberingAfterBreak="0">
    <w:nsid w:val="40B051B4"/>
    <w:multiLevelType w:val="hybridMultilevel"/>
    <w:tmpl w:val="759AF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A56C162">
      <w:numFmt w:val="bullet"/>
      <w:lvlText w:val="•"/>
      <w:lvlJc w:val="left"/>
      <w:pPr>
        <w:ind w:left="2160" w:hanging="360"/>
      </w:pPr>
      <w:rPr>
        <w:rFonts w:ascii="Arial" w:eastAsia="MS Mincho" w:hAnsi="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9" w15:restartNumberingAfterBreak="0">
    <w:nsid w:val="4DC70D95"/>
    <w:multiLevelType w:val="hybridMultilevel"/>
    <w:tmpl w:val="224C02F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CD3A3F"/>
    <w:multiLevelType w:val="hybridMultilevel"/>
    <w:tmpl w:val="41D88080"/>
    <w:lvl w:ilvl="0" w:tplc="A8F65BB2">
      <w:start w:val="1"/>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3" w15:restartNumberingAfterBreak="0">
    <w:nsid w:val="64AE4260"/>
    <w:multiLevelType w:val="hybridMultilevel"/>
    <w:tmpl w:val="86609EEE"/>
    <w:lvl w:ilvl="0" w:tplc="4D24E6BE">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4C65BC1"/>
    <w:multiLevelType w:val="hybridMultilevel"/>
    <w:tmpl w:val="7E1C5EE2"/>
    <w:lvl w:ilvl="0" w:tplc="A0ECEFFE">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66017DC7"/>
    <w:multiLevelType w:val="hybridMultilevel"/>
    <w:tmpl w:val="0944F71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6E41247"/>
    <w:multiLevelType w:val="hybridMultilevel"/>
    <w:tmpl w:val="93C2DF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6707340C"/>
    <w:multiLevelType w:val="hybridMultilevel"/>
    <w:tmpl w:val="ACA6C7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69FD5C67"/>
    <w:multiLevelType w:val="hybridMultilevel"/>
    <w:tmpl w:val="25FA5D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950AA6"/>
    <w:multiLevelType w:val="hybridMultilevel"/>
    <w:tmpl w:val="7898C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D945DE1"/>
    <w:multiLevelType w:val="hybridMultilevel"/>
    <w:tmpl w:val="77186482"/>
    <w:lvl w:ilvl="0" w:tplc="FFFFFFFF">
      <w:start w:val="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E2D5559"/>
    <w:multiLevelType w:val="hybridMultilevel"/>
    <w:tmpl w:val="FE188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31"/>
  </w:num>
  <w:num w:numId="4">
    <w:abstractNumId w:val="6"/>
  </w:num>
  <w:num w:numId="5">
    <w:abstractNumId w:val="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30"/>
  </w:num>
  <w:num w:numId="9">
    <w:abstractNumId w:val="26"/>
  </w:num>
  <w:num w:numId="10">
    <w:abstractNumId w:val="22"/>
  </w:num>
  <w:num w:numId="11">
    <w:abstractNumId w:val="9"/>
  </w:num>
  <w:num w:numId="12">
    <w:abstractNumId w:val="29"/>
  </w:num>
  <w:num w:numId="13">
    <w:abstractNumId w:val="32"/>
  </w:num>
  <w:num w:numId="14">
    <w:abstractNumId w:val="20"/>
  </w:num>
  <w:num w:numId="15">
    <w:abstractNumId w:val="17"/>
  </w:num>
  <w:num w:numId="16">
    <w:abstractNumId w:val="20"/>
  </w:num>
  <w:num w:numId="17">
    <w:abstractNumId w:val="7"/>
  </w:num>
  <w:num w:numId="18">
    <w:abstractNumId w:val="8"/>
  </w:num>
  <w:num w:numId="19">
    <w:abstractNumId w:val="14"/>
  </w:num>
  <w:num w:numId="20">
    <w:abstractNumId w:val="0"/>
  </w:num>
  <w:num w:numId="21">
    <w:abstractNumId w:val="24"/>
  </w:num>
  <w:num w:numId="22">
    <w:abstractNumId w:val="5"/>
  </w:num>
  <w:num w:numId="23">
    <w:abstractNumId w:val="15"/>
  </w:num>
  <w:num w:numId="24">
    <w:abstractNumId w:val="33"/>
  </w:num>
  <w:num w:numId="25">
    <w:abstractNumId w:val="27"/>
  </w:num>
  <w:num w:numId="26">
    <w:abstractNumId w:val="12"/>
  </w:num>
  <w:num w:numId="27">
    <w:abstractNumId w:val="4"/>
  </w:num>
  <w:num w:numId="28">
    <w:abstractNumId w:val="2"/>
  </w:num>
  <w:num w:numId="29">
    <w:abstractNumId w:val="25"/>
  </w:num>
  <w:num w:numId="30">
    <w:abstractNumId w:val="3"/>
  </w:num>
  <w:num w:numId="31">
    <w:abstractNumId w:val="15"/>
  </w:num>
  <w:num w:numId="32">
    <w:abstractNumId w:val="19"/>
  </w:num>
  <w:num w:numId="33">
    <w:abstractNumId w:val="28"/>
  </w:num>
  <w:num w:numId="34">
    <w:abstractNumId w:val="13"/>
  </w:num>
  <w:num w:numId="35">
    <w:abstractNumId w:val="21"/>
  </w:num>
  <w:num w:numId="36">
    <w:abstractNumId w:val="11"/>
  </w:num>
  <w:num w:numId="37">
    <w:abstractNumId w:val="23"/>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Ignacio">
    <w15:presenceInfo w15:providerId="None" w15:userId="Ericsson - Ignac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bordersDoNotSurroundHeader/>
  <w:bordersDoNotSurroundFooter/>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6AA"/>
    <w:rsid w:val="0000158E"/>
    <w:rsid w:val="000058EA"/>
    <w:rsid w:val="000058F2"/>
    <w:rsid w:val="00005EEA"/>
    <w:rsid w:val="00006723"/>
    <w:rsid w:val="00013306"/>
    <w:rsid w:val="00013320"/>
    <w:rsid w:val="00013354"/>
    <w:rsid w:val="00013E65"/>
    <w:rsid w:val="00014336"/>
    <w:rsid w:val="0001443A"/>
    <w:rsid w:val="0001490A"/>
    <w:rsid w:val="00017049"/>
    <w:rsid w:val="000172D0"/>
    <w:rsid w:val="00017905"/>
    <w:rsid w:val="00017DD9"/>
    <w:rsid w:val="000202C4"/>
    <w:rsid w:val="00020E98"/>
    <w:rsid w:val="000231B0"/>
    <w:rsid w:val="00023FA7"/>
    <w:rsid w:val="000246B9"/>
    <w:rsid w:val="00024C4C"/>
    <w:rsid w:val="00025D98"/>
    <w:rsid w:val="00027378"/>
    <w:rsid w:val="00030C54"/>
    <w:rsid w:val="00030F80"/>
    <w:rsid w:val="000319B0"/>
    <w:rsid w:val="0003233D"/>
    <w:rsid w:val="0003366D"/>
    <w:rsid w:val="00034092"/>
    <w:rsid w:val="00034648"/>
    <w:rsid w:val="0003677D"/>
    <w:rsid w:val="00036D0A"/>
    <w:rsid w:val="00040007"/>
    <w:rsid w:val="00040E47"/>
    <w:rsid w:val="00041A10"/>
    <w:rsid w:val="00042CEA"/>
    <w:rsid w:val="00044BE2"/>
    <w:rsid w:val="00045A9D"/>
    <w:rsid w:val="00045F88"/>
    <w:rsid w:val="000464AB"/>
    <w:rsid w:val="00047760"/>
    <w:rsid w:val="0004794F"/>
    <w:rsid w:val="00053059"/>
    <w:rsid w:val="000534CC"/>
    <w:rsid w:val="000548BE"/>
    <w:rsid w:val="000558FE"/>
    <w:rsid w:val="00055D43"/>
    <w:rsid w:val="00055DD8"/>
    <w:rsid w:val="000563D5"/>
    <w:rsid w:val="00061747"/>
    <w:rsid w:val="00061933"/>
    <w:rsid w:val="00061F25"/>
    <w:rsid w:val="00063107"/>
    <w:rsid w:val="00063796"/>
    <w:rsid w:val="0006408F"/>
    <w:rsid w:val="00064DBA"/>
    <w:rsid w:val="000653C2"/>
    <w:rsid w:val="00066745"/>
    <w:rsid w:val="00066916"/>
    <w:rsid w:val="00066AD1"/>
    <w:rsid w:val="00067078"/>
    <w:rsid w:val="00070697"/>
    <w:rsid w:val="00071747"/>
    <w:rsid w:val="00072773"/>
    <w:rsid w:val="000734CD"/>
    <w:rsid w:val="00074BC6"/>
    <w:rsid w:val="00076F4A"/>
    <w:rsid w:val="000775C3"/>
    <w:rsid w:val="00080031"/>
    <w:rsid w:val="000810CE"/>
    <w:rsid w:val="00084029"/>
    <w:rsid w:val="00085F34"/>
    <w:rsid w:val="0009018F"/>
    <w:rsid w:val="000906F1"/>
    <w:rsid w:val="00092821"/>
    <w:rsid w:val="000931AF"/>
    <w:rsid w:val="000966DD"/>
    <w:rsid w:val="000A3BE0"/>
    <w:rsid w:val="000A6F3C"/>
    <w:rsid w:val="000A7004"/>
    <w:rsid w:val="000B032C"/>
    <w:rsid w:val="000B0871"/>
    <w:rsid w:val="000B1774"/>
    <w:rsid w:val="000B17AC"/>
    <w:rsid w:val="000B1FD9"/>
    <w:rsid w:val="000B3DF9"/>
    <w:rsid w:val="000B3F26"/>
    <w:rsid w:val="000B4A67"/>
    <w:rsid w:val="000B4BAE"/>
    <w:rsid w:val="000B52F4"/>
    <w:rsid w:val="000B745E"/>
    <w:rsid w:val="000C040E"/>
    <w:rsid w:val="000C256C"/>
    <w:rsid w:val="000C30A7"/>
    <w:rsid w:val="000C5683"/>
    <w:rsid w:val="000C5DAB"/>
    <w:rsid w:val="000C70AB"/>
    <w:rsid w:val="000C7EAB"/>
    <w:rsid w:val="000D22A9"/>
    <w:rsid w:val="000D2460"/>
    <w:rsid w:val="000D248A"/>
    <w:rsid w:val="000D3606"/>
    <w:rsid w:val="000D3B3F"/>
    <w:rsid w:val="000D3E63"/>
    <w:rsid w:val="000D3F5B"/>
    <w:rsid w:val="000D435A"/>
    <w:rsid w:val="000D50A0"/>
    <w:rsid w:val="000D56F8"/>
    <w:rsid w:val="000D69A0"/>
    <w:rsid w:val="000D6A53"/>
    <w:rsid w:val="000D7A23"/>
    <w:rsid w:val="000E045A"/>
    <w:rsid w:val="000E0664"/>
    <w:rsid w:val="000E2195"/>
    <w:rsid w:val="000E2396"/>
    <w:rsid w:val="000E5015"/>
    <w:rsid w:val="000E6255"/>
    <w:rsid w:val="000E649E"/>
    <w:rsid w:val="000E6594"/>
    <w:rsid w:val="000E792E"/>
    <w:rsid w:val="000F32F9"/>
    <w:rsid w:val="000F42F1"/>
    <w:rsid w:val="000F4AD7"/>
    <w:rsid w:val="000F6A73"/>
    <w:rsid w:val="000F7971"/>
    <w:rsid w:val="000F7F86"/>
    <w:rsid w:val="00101A8A"/>
    <w:rsid w:val="00101F71"/>
    <w:rsid w:val="001028D7"/>
    <w:rsid w:val="00103579"/>
    <w:rsid w:val="0010609F"/>
    <w:rsid w:val="00106465"/>
    <w:rsid w:val="00106789"/>
    <w:rsid w:val="00107CAE"/>
    <w:rsid w:val="00111EE6"/>
    <w:rsid w:val="001136D6"/>
    <w:rsid w:val="0011526F"/>
    <w:rsid w:val="001229C6"/>
    <w:rsid w:val="00123B1D"/>
    <w:rsid w:val="001241ED"/>
    <w:rsid w:val="00124AA8"/>
    <w:rsid w:val="0012522B"/>
    <w:rsid w:val="00131B14"/>
    <w:rsid w:val="00132807"/>
    <w:rsid w:val="00135387"/>
    <w:rsid w:val="001357F4"/>
    <w:rsid w:val="001375E7"/>
    <w:rsid w:val="00137BAA"/>
    <w:rsid w:val="0014033D"/>
    <w:rsid w:val="00141361"/>
    <w:rsid w:val="00141E3E"/>
    <w:rsid w:val="00142476"/>
    <w:rsid w:val="0014299F"/>
    <w:rsid w:val="00143829"/>
    <w:rsid w:val="001443C8"/>
    <w:rsid w:val="001462CF"/>
    <w:rsid w:val="00146F3A"/>
    <w:rsid w:val="00147B79"/>
    <w:rsid w:val="00150B16"/>
    <w:rsid w:val="00153849"/>
    <w:rsid w:val="00153A77"/>
    <w:rsid w:val="001553D4"/>
    <w:rsid w:val="00155B85"/>
    <w:rsid w:val="00156110"/>
    <w:rsid w:val="00156841"/>
    <w:rsid w:val="00156FEB"/>
    <w:rsid w:val="00162EB0"/>
    <w:rsid w:val="00163091"/>
    <w:rsid w:val="00163C09"/>
    <w:rsid w:val="00163EA1"/>
    <w:rsid w:val="00165071"/>
    <w:rsid w:val="001650A5"/>
    <w:rsid w:val="0016576A"/>
    <w:rsid w:val="00166107"/>
    <w:rsid w:val="00166BE0"/>
    <w:rsid w:val="0017203E"/>
    <w:rsid w:val="00172388"/>
    <w:rsid w:val="00173725"/>
    <w:rsid w:val="00175A3F"/>
    <w:rsid w:val="00175CD8"/>
    <w:rsid w:val="0017622E"/>
    <w:rsid w:val="00177F40"/>
    <w:rsid w:val="00180EA5"/>
    <w:rsid w:val="001818BC"/>
    <w:rsid w:val="0018337A"/>
    <w:rsid w:val="0018356B"/>
    <w:rsid w:val="00183A37"/>
    <w:rsid w:val="0019004B"/>
    <w:rsid w:val="00190269"/>
    <w:rsid w:val="001904B1"/>
    <w:rsid w:val="00192595"/>
    <w:rsid w:val="00194DB2"/>
    <w:rsid w:val="00195765"/>
    <w:rsid w:val="001968CD"/>
    <w:rsid w:val="00196C3B"/>
    <w:rsid w:val="001970E6"/>
    <w:rsid w:val="001A1037"/>
    <w:rsid w:val="001A1E2B"/>
    <w:rsid w:val="001A27D2"/>
    <w:rsid w:val="001A2E17"/>
    <w:rsid w:val="001A32C2"/>
    <w:rsid w:val="001A50F8"/>
    <w:rsid w:val="001A5874"/>
    <w:rsid w:val="001A5F83"/>
    <w:rsid w:val="001A67C6"/>
    <w:rsid w:val="001A6AB7"/>
    <w:rsid w:val="001B24A1"/>
    <w:rsid w:val="001B2CC2"/>
    <w:rsid w:val="001B3C99"/>
    <w:rsid w:val="001B5A2D"/>
    <w:rsid w:val="001B6AEA"/>
    <w:rsid w:val="001B7103"/>
    <w:rsid w:val="001B7618"/>
    <w:rsid w:val="001B7C44"/>
    <w:rsid w:val="001B7DD8"/>
    <w:rsid w:val="001C217C"/>
    <w:rsid w:val="001C4E7B"/>
    <w:rsid w:val="001C55AF"/>
    <w:rsid w:val="001C7E42"/>
    <w:rsid w:val="001D3F1D"/>
    <w:rsid w:val="001D7221"/>
    <w:rsid w:val="001D7E3A"/>
    <w:rsid w:val="001E1114"/>
    <w:rsid w:val="001E4556"/>
    <w:rsid w:val="001E692A"/>
    <w:rsid w:val="001E6B1F"/>
    <w:rsid w:val="001F04B7"/>
    <w:rsid w:val="001F2181"/>
    <w:rsid w:val="001F24AB"/>
    <w:rsid w:val="001F3021"/>
    <w:rsid w:val="001F6293"/>
    <w:rsid w:val="001F7C44"/>
    <w:rsid w:val="002006F3"/>
    <w:rsid w:val="00201327"/>
    <w:rsid w:val="00201446"/>
    <w:rsid w:val="00201555"/>
    <w:rsid w:val="00201FC1"/>
    <w:rsid w:val="00203302"/>
    <w:rsid w:val="00203667"/>
    <w:rsid w:val="0020384E"/>
    <w:rsid w:val="00206269"/>
    <w:rsid w:val="0020640D"/>
    <w:rsid w:val="00207104"/>
    <w:rsid w:val="00210276"/>
    <w:rsid w:val="002107A0"/>
    <w:rsid w:val="00215B11"/>
    <w:rsid w:val="00215B85"/>
    <w:rsid w:val="00215E40"/>
    <w:rsid w:val="00215F25"/>
    <w:rsid w:val="0021627D"/>
    <w:rsid w:val="0021635D"/>
    <w:rsid w:val="00221335"/>
    <w:rsid w:val="00221504"/>
    <w:rsid w:val="002218E7"/>
    <w:rsid w:val="00221EAA"/>
    <w:rsid w:val="0022225F"/>
    <w:rsid w:val="00222343"/>
    <w:rsid w:val="00222A2B"/>
    <w:rsid w:val="00222C21"/>
    <w:rsid w:val="0022303A"/>
    <w:rsid w:val="002257E4"/>
    <w:rsid w:val="00225861"/>
    <w:rsid w:val="00225C98"/>
    <w:rsid w:val="002266C9"/>
    <w:rsid w:val="00233462"/>
    <w:rsid w:val="00235CB8"/>
    <w:rsid w:val="002362B9"/>
    <w:rsid w:val="002365E3"/>
    <w:rsid w:val="00237033"/>
    <w:rsid w:val="002424FC"/>
    <w:rsid w:val="002426A9"/>
    <w:rsid w:val="00242834"/>
    <w:rsid w:val="00244B65"/>
    <w:rsid w:val="00246064"/>
    <w:rsid w:val="00247011"/>
    <w:rsid w:val="00247F1E"/>
    <w:rsid w:val="0025003A"/>
    <w:rsid w:val="00254DFE"/>
    <w:rsid w:val="002561FB"/>
    <w:rsid w:val="0026046C"/>
    <w:rsid w:val="00260E37"/>
    <w:rsid w:val="00263196"/>
    <w:rsid w:val="00263F5E"/>
    <w:rsid w:val="00264317"/>
    <w:rsid w:val="00265356"/>
    <w:rsid w:val="002659FB"/>
    <w:rsid w:val="002711E5"/>
    <w:rsid w:val="00272406"/>
    <w:rsid w:val="00272514"/>
    <w:rsid w:val="0027288D"/>
    <w:rsid w:val="00272DEF"/>
    <w:rsid w:val="00272F33"/>
    <w:rsid w:val="002732B4"/>
    <w:rsid w:val="002754CC"/>
    <w:rsid w:val="00275F38"/>
    <w:rsid w:val="00281606"/>
    <w:rsid w:val="00282A8F"/>
    <w:rsid w:val="00284E1C"/>
    <w:rsid w:val="00284F7E"/>
    <w:rsid w:val="00285A8B"/>
    <w:rsid w:val="00286120"/>
    <w:rsid w:val="00286ED8"/>
    <w:rsid w:val="002872BD"/>
    <w:rsid w:val="00287675"/>
    <w:rsid w:val="002877E9"/>
    <w:rsid w:val="0029096D"/>
    <w:rsid w:val="00291E57"/>
    <w:rsid w:val="00292689"/>
    <w:rsid w:val="002934EB"/>
    <w:rsid w:val="00293E1D"/>
    <w:rsid w:val="002A08C8"/>
    <w:rsid w:val="002A0A05"/>
    <w:rsid w:val="002A37EF"/>
    <w:rsid w:val="002A44F2"/>
    <w:rsid w:val="002A4ACB"/>
    <w:rsid w:val="002A57E0"/>
    <w:rsid w:val="002A597F"/>
    <w:rsid w:val="002A62FD"/>
    <w:rsid w:val="002B06F5"/>
    <w:rsid w:val="002B0C25"/>
    <w:rsid w:val="002B0D2C"/>
    <w:rsid w:val="002B2D93"/>
    <w:rsid w:val="002B424F"/>
    <w:rsid w:val="002B4949"/>
    <w:rsid w:val="002B54A7"/>
    <w:rsid w:val="002B6886"/>
    <w:rsid w:val="002C0AD5"/>
    <w:rsid w:val="002C147D"/>
    <w:rsid w:val="002C2067"/>
    <w:rsid w:val="002C212A"/>
    <w:rsid w:val="002C22FE"/>
    <w:rsid w:val="002C237B"/>
    <w:rsid w:val="002C28D8"/>
    <w:rsid w:val="002C2991"/>
    <w:rsid w:val="002C2AC0"/>
    <w:rsid w:val="002C2E47"/>
    <w:rsid w:val="002C4707"/>
    <w:rsid w:val="002C51DC"/>
    <w:rsid w:val="002C6610"/>
    <w:rsid w:val="002C7D7D"/>
    <w:rsid w:val="002C7E58"/>
    <w:rsid w:val="002D04AE"/>
    <w:rsid w:val="002D1330"/>
    <w:rsid w:val="002D476D"/>
    <w:rsid w:val="002D54F8"/>
    <w:rsid w:val="002D65DB"/>
    <w:rsid w:val="002D7B34"/>
    <w:rsid w:val="002E33CF"/>
    <w:rsid w:val="002E4A90"/>
    <w:rsid w:val="002E51F9"/>
    <w:rsid w:val="002E5290"/>
    <w:rsid w:val="002E5661"/>
    <w:rsid w:val="002E6D06"/>
    <w:rsid w:val="002E702A"/>
    <w:rsid w:val="002F0584"/>
    <w:rsid w:val="002F06AA"/>
    <w:rsid w:val="002F0965"/>
    <w:rsid w:val="002F1E49"/>
    <w:rsid w:val="002F24A9"/>
    <w:rsid w:val="002F36A3"/>
    <w:rsid w:val="002F4E9D"/>
    <w:rsid w:val="002F6B64"/>
    <w:rsid w:val="002F7585"/>
    <w:rsid w:val="002F7AF8"/>
    <w:rsid w:val="00300D79"/>
    <w:rsid w:val="00302659"/>
    <w:rsid w:val="003048CC"/>
    <w:rsid w:val="00305A1D"/>
    <w:rsid w:val="0030667F"/>
    <w:rsid w:val="00306D77"/>
    <w:rsid w:val="00307176"/>
    <w:rsid w:val="00307729"/>
    <w:rsid w:val="0030780A"/>
    <w:rsid w:val="00307963"/>
    <w:rsid w:val="00307AF6"/>
    <w:rsid w:val="00311700"/>
    <w:rsid w:val="003119A8"/>
    <w:rsid w:val="0031238A"/>
    <w:rsid w:val="0031277B"/>
    <w:rsid w:val="003138A2"/>
    <w:rsid w:val="00315946"/>
    <w:rsid w:val="00317172"/>
    <w:rsid w:val="0032218C"/>
    <w:rsid w:val="00322BF6"/>
    <w:rsid w:val="00322E83"/>
    <w:rsid w:val="003230E5"/>
    <w:rsid w:val="0032324B"/>
    <w:rsid w:val="003234D8"/>
    <w:rsid w:val="00323811"/>
    <w:rsid w:val="003249E3"/>
    <w:rsid w:val="00325998"/>
    <w:rsid w:val="00325B75"/>
    <w:rsid w:val="00327A90"/>
    <w:rsid w:val="00332F20"/>
    <w:rsid w:val="0033505B"/>
    <w:rsid w:val="003352FA"/>
    <w:rsid w:val="003370A7"/>
    <w:rsid w:val="0033718B"/>
    <w:rsid w:val="00337C02"/>
    <w:rsid w:val="00337CBC"/>
    <w:rsid w:val="00337CD5"/>
    <w:rsid w:val="00341A46"/>
    <w:rsid w:val="00344B45"/>
    <w:rsid w:val="00344DA6"/>
    <w:rsid w:val="003462CD"/>
    <w:rsid w:val="003463F7"/>
    <w:rsid w:val="00347507"/>
    <w:rsid w:val="00351224"/>
    <w:rsid w:val="00351E4A"/>
    <w:rsid w:val="003537F3"/>
    <w:rsid w:val="00353E68"/>
    <w:rsid w:val="00354241"/>
    <w:rsid w:val="00354F9E"/>
    <w:rsid w:val="00357FD7"/>
    <w:rsid w:val="003602CE"/>
    <w:rsid w:val="00361BC6"/>
    <w:rsid w:val="00361DC6"/>
    <w:rsid w:val="00362EE9"/>
    <w:rsid w:val="0036316C"/>
    <w:rsid w:val="003656AD"/>
    <w:rsid w:val="00365FE5"/>
    <w:rsid w:val="003734B7"/>
    <w:rsid w:val="003735A4"/>
    <w:rsid w:val="00373EF4"/>
    <w:rsid w:val="00375E40"/>
    <w:rsid w:val="00375F4D"/>
    <w:rsid w:val="00376151"/>
    <w:rsid w:val="00381360"/>
    <w:rsid w:val="00383D0A"/>
    <w:rsid w:val="00384A69"/>
    <w:rsid w:val="003854AF"/>
    <w:rsid w:val="003859D5"/>
    <w:rsid w:val="00386E75"/>
    <w:rsid w:val="003873C2"/>
    <w:rsid w:val="00387E63"/>
    <w:rsid w:val="003909DD"/>
    <w:rsid w:val="003932AA"/>
    <w:rsid w:val="003936C3"/>
    <w:rsid w:val="003939C9"/>
    <w:rsid w:val="00394170"/>
    <w:rsid w:val="00394184"/>
    <w:rsid w:val="00394536"/>
    <w:rsid w:val="00394856"/>
    <w:rsid w:val="0039734A"/>
    <w:rsid w:val="003A13A5"/>
    <w:rsid w:val="003A38B1"/>
    <w:rsid w:val="003A3CA0"/>
    <w:rsid w:val="003A5084"/>
    <w:rsid w:val="003A5474"/>
    <w:rsid w:val="003A5A2B"/>
    <w:rsid w:val="003B048E"/>
    <w:rsid w:val="003B0879"/>
    <w:rsid w:val="003B1201"/>
    <w:rsid w:val="003B12FB"/>
    <w:rsid w:val="003B2C52"/>
    <w:rsid w:val="003B38ED"/>
    <w:rsid w:val="003B4B5C"/>
    <w:rsid w:val="003B6154"/>
    <w:rsid w:val="003B6E6A"/>
    <w:rsid w:val="003B7AA1"/>
    <w:rsid w:val="003C0D51"/>
    <w:rsid w:val="003C16C4"/>
    <w:rsid w:val="003C1D3D"/>
    <w:rsid w:val="003C5113"/>
    <w:rsid w:val="003C527F"/>
    <w:rsid w:val="003C5A56"/>
    <w:rsid w:val="003C639E"/>
    <w:rsid w:val="003C6FEB"/>
    <w:rsid w:val="003C7BF6"/>
    <w:rsid w:val="003D1001"/>
    <w:rsid w:val="003D2295"/>
    <w:rsid w:val="003D305F"/>
    <w:rsid w:val="003D310E"/>
    <w:rsid w:val="003D38F1"/>
    <w:rsid w:val="003D44DD"/>
    <w:rsid w:val="003D6092"/>
    <w:rsid w:val="003E3552"/>
    <w:rsid w:val="003E409B"/>
    <w:rsid w:val="003E6B4C"/>
    <w:rsid w:val="003E739B"/>
    <w:rsid w:val="003E7764"/>
    <w:rsid w:val="003F029A"/>
    <w:rsid w:val="003F30FA"/>
    <w:rsid w:val="003F3D64"/>
    <w:rsid w:val="003F468A"/>
    <w:rsid w:val="003F5C70"/>
    <w:rsid w:val="003F6725"/>
    <w:rsid w:val="003F714E"/>
    <w:rsid w:val="004010E1"/>
    <w:rsid w:val="0040141F"/>
    <w:rsid w:val="00407472"/>
    <w:rsid w:val="0041024D"/>
    <w:rsid w:val="0041557E"/>
    <w:rsid w:val="00416812"/>
    <w:rsid w:val="00416838"/>
    <w:rsid w:val="00416CA9"/>
    <w:rsid w:val="00416F85"/>
    <w:rsid w:val="00417B70"/>
    <w:rsid w:val="0042035B"/>
    <w:rsid w:val="00420A9C"/>
    <w:rsid w:val="004216BF"/>
    <w:rsid w:val="00422253"/>
    <w:rsid w:val="004229C6"/>
    <w:rsid w:val="0042486C"/>
    <w:rsid w:val="00424E3C"/>
    <w:rsid w:val="00425CB3"/>
    <w:rsid w:val="00427918"/>
    <w:rsid w:val="0043052F"/>
    <w:rsid w:val="00430B0A"/>
    <w:rsid w:val="00430F61"/>
    <w:rsid w:val="0043217B"/>
    <w:rsid w:val="00432AC4"/>
    <w:rsid w:val="00432DB4"/>
    <w:rsid w:val="00435891"/>
    <w:rsid w:val="00436D68"/>
    <w:rsid w:val="00437335"/>
    <w:rsid w:val="00440198"/>
    <w:rsid w:val="0044179A"/>
    <w:rsid w:val="00441EAF"/>
    <w:rsid w:val="00442195"/>
    <w:rsid w:val="004425AE"/>
    <w:rsid w:val="00442A38"/>
    <w:rsid w:val="004459D8"/>
    <w:rsid w:val="00446085"/>
    <w:rsid w:val="00446248"/>
    <w:rsid w:val="00450DE9"/>
    <w:rsid w:val="004539F0"/>
    <w:rsid w:val="00454008"/>
    <w:rsid w:val="004540A1"/>
    <w:rsid w:val="00454722"/>
    <w:rsid w:val="00454ABA"/>
    <w:rsid w:val="004558CF"/>
    <w:rsid w:val="00457292"/>
    <w:rsid w:val="00457794"/>
    <w:rsid w:val="00460818"/>
    <w:rsid w:val="00460E08"/>
    <w:rsid w:val="00461C33"/>
    <w:rsid w:val="00462138"/>
    <w:rsid w:val="00462D45"/>
    <w:rsid w:val="004647EF"/>
    <w:rsid w:val="00465858"/>
    <w:rsid w:val="004669EE"/>
    <w:rsid w:val="00467A42"/>
    <w:rsid w:val="00470421"/>
    <w:rsid w:val="00470BD6"/>
    <w:rsid w:val="00470C59"/>
    <w:rsid w:val="00471E34"/>
    <w:rsid w:val="004727E8"/>
    <w:rsid w:val="00472D09"/>
    <w:rsid w:val="00474BDD"/>
    <w:rsid w:val="0047525B"/>
    <w:rsid w:val="00476E3B"/>
    <w:rsid w:val="004811D8"/>
    <w:rsid w:val="00486580"/>
    <w:rsid w:val="00487400"/>
    <w:rsid w:val="00490C4E"/>
    <w:rsid w:val="004926A9"/>
    <w:rsid w:val="00493938"/>
    <w:rsid w:val="00493EB1"/>
    <w:rsid w:val="0049447D"/>
    <w:rsid w:val="00495316"/>
    <w:rsid w:val="00495DF3"/>
    <w:rsid w:val="004A2071"/>
    <w:rsid w:val="004A2EB7"/>
    <w:rsid w:val="004A2F7E"/>
    <w:rsid w:val="004A31A0"/>
    <w:rsid w:val="004A572D"/>
    <w:rsid w:val="004B20A4"/>
    <w:rsid w:val="004B4D85"/>
    <w:rsid w:val="004B506F"/>
    <w:rsid w:val="004B5D59"/>
    <w:rsid w:val="004B62C6"/>
    <w:rsid w:val="004B682F"/>
    <w:rsid w:val="004B717A"/>
    <w:rsid w:val="004C091B"/>
    <w:rsid w:val="004C4864"/>
    <w:rsid w:val="004C6A29"/>
    <w:rsid w:val="004C70AF"/>
    <w:rsid w:val="004C7C68"/>
    <w:rsid w:val="004D0687"/>
    <w:rsid w:val="004D19C4"/>
    <w:rsid w:val="004D27E3"/>
    <w:rsid w:val="004D38A5"/>
    <w:rsid w:val="004D5971"/>
    <w:rsid w:val="004D6FBF"/>
    <w:rsid w:val="004D70D9"/>
    <w:rsid w:val="004E0FFA"/>
    <w:rsid w:val="004E1858"/>
    <w:rsid w:val="004E23B7"/>
    <w:rsid w:val="004E37B3"/>
    <w:rsid w:val="004E39AA"/>
    <w:rsid w:val="004E3F8E"/>
    <w:rsid w:val="004E49B9"/>
    <w:rsid w:val="004E57B2"/>
    <w:rsid w:val="004E5DC0"/>
    <w:rsid w:val="004E67CF"/>
    <w:rsid w:val="004E78CE"/>
    <w:rsid w:val="004E7FD8"/>
    <w:rsid w:val="004F0C84"/>
    <w:rsid w:val="004F1B22"/>
    <w:rsid w:val="004F24E2"/>
    <w:rsid w:val="004F313F"/>
    <w:rsid w:val="004F4972"/>
    <w:rsid w:val="004F50C5"/>
    <w:rsid w:val="004F571A"/>
    <w:rsid w:val="004F6121"/>
    <w:rsid w:val="004F79C5"/>
    <w:rsid w:val="004F7ED2"/>
    <w:rsid w:val="00501A01"/>
    <w:rsid w:val="005023C2"/>
    <w:rsid w:val="00502C3D"/>
    <w:rsid w:val="00504615"/>
    <w:rsid w:val="0050465F"/>
    <w:rsid w:val="00507F93"/>
    <w:rsid w:val="00510A2A"/>
    <w:rsid w:val="00510F89"/>
    <w:rsid w:val="00511227"/>
    <w:rsid w:val="00513FF4"/>
    <w:rsid w:val="00514DA8"/>
    <w:rsid w:val="0051523D"/>
    <w:rsid w:val="00516190"/>
    <w:rsid w:val="00516D59"/>
    <w:rsid w:val="005218CD"/>
    <w:rsid w:val="00521D91"/>
    <w:rsid w:val="00522C47"/>
    <w:rsid w:val="0052423B"/>
    <w:rsid w:val="00525354"/>
    <w:rsid w:val="00526F51"/>
    <w:rsid w:val="005307AB"/>
    <w:rsid w:val="00533ECB"/>
    <w:rsid w:val="005342B4"/>
    <w:rsid w:val="00535D24"/>
    <w:rsid w:val="005361B5"/>
    <w:rsid w:val="00536F20"/>
    <w:rsid w:val="0053711E"/>
    <w:rsid w:val="005372DE"/>
    <w:rsid w:val="005407F9"/>
    <w:rsid w:val="00542A64"/>
    <w:rsid w:val="00542D90"/>
    <w:rsid w:val="00542E7D"/>
    <w:rsid w:val="005438AB"/>
    <w:rsid w:val="005446BD"/>
    <w:rsid w:val="00544E88"/>
    <w:rsid w:val="0054568F"/>
    <w:rsid w:val="005469F9"/>
    <w:rsid w:val="00546FF0"/>
    <w:rsid w:val="00547809"/>
    <w:rsid w:val="00547868"/>
    <w:rsid w:val="005503CD"/>
    <w:rsid w:val="00551517"/>
    <w:rsid w:val="005517C7"/>
    <w:rsid w:val="00552404"/>
    <w:rsid w:val="00552967"/>
    <w:rsid w:val="00553A3A"/>
    <w:rsid w:val="00555DA8"/>
    <w:rsid w:val="0056275A"/>
    <w:rsid w:val="00562B43"/>
    <w:rsid w:val="0056428B"/>
    <w:rsid w:val="005648A8"/>
    <w:rsid w:val="00564A90"/>
    <w:rsid w:val="00566C50"/>
    <w:rsid w:val="005679B3"/>
    <w:rsid w:val="00567F43"/>
    <w:rsid w:val="00571276"/>
    <w:rsid w:val="005715C3"/>
    <w:rsid w:val="00571ECC"/>
    <w:rsid w:val="005721ED"/>
    <w:rsid w:val="00572B00"/>
    <w:rsid w:val="00572BEF"/>
    <w:rsid w:val="0057457B"/>
    <w:rsid w:val="005763B5"/>
    <w:rsid w:val="0057730F"/>
    <w:rsid w:val="00577C48"/>
    <w:rsid w:val="005800AC"/>
    <w:rsid w:val="00580427"/>
    <w:rsid w:val="00580575"/>
    <w:rsid w:val="00580B8E"/>
    <w:rsid w:val="00580E36"/>
    <w:rsid w:val="00582140"/>
    <w:rsid w:val="00582E3B"/>
    <w:rsid w:val="005833BC"/>
    <w:rsid w:val="005839D9"/>
    <w:rsid w:val="00583EA9"/>
    <w:rsid w:val="005840E8"/>
    <w:rsid w:val="00584C50"/>
    <w:rsid w:val="00585A7B"/>
    <w:rsid w:val="005863C2"/>
    <w:rsid w:val="005866CA"/>
    <w:rsid w:val="00586E30"/>
    <w:rsid w:val="0059166E"/>
    <w:rsid w:val="00591982"/>
    <w:rsid w:val="00592729"/>
    <w:rsid w:val="0059475B"/>
    <w:rsid w:val="00594843"/>
    <w:rsid w:val="005963EC"/>
    <w:rsid w:val="00597847"/>
    <w:rsid w:val="00597D87"/>
    <w:rsid w:val="00597E19"/>
    <w:rsid w:val="00597FB9"/>
    <w:rsid w:val="005A0750"/>
    <w:rsid w:val="005A1022"/>
    <w:rsid w:val="005A1F6E"/>
    <w:rsid w:val="005A50D4"/>
    <w:rsid w:val="005A53B2"/>
    <w:rsid w:val="005A642E"/>
    <w:rsid w:val="005A6E63"/>
    <w:rsid w:val="005B0778"/>
    <w:rsid w:val="005B0BBD"/>
    <w:rsid w:val="005B17A1"/>
    <w:rsid w:val="005B1D87"/>
    <w:rsid w:val="005B2DCB"/>
    <w:rsid w:val="005B3079"/>
    <w:rsid w:val="005B3E57"/>
    <w:rsid w:val="005B473D"/>
    <w:rsid w:val="005B499D"/>
    <w:rsid w:val="005B5E5C"/>
    <w:rsid w:val="005B70C3"/>
    <w:rsid w:val="005B70F6"/>
    <w:rsid w:val="005B75C5"/>
    <w:rsid w:val="005C3D48"/>
    <w:rsid w:val="005C47CC"/>
    <w:rsid w:val="005C4A81"/>
    <w:rsid w:val="005C4F73"/>
    <w:rsid w:val="005C5565"/>
    <w:rsid w:val="005C6024"/>
    <w:rsid w:val="005D0665"/>
    <w:rsid w:val="005D09E0"/>
    <w:rsid w:val="005D2021"/>
    <w:rsid w:val="005D4B26"/>
    <w:rsid w:val="005D61FF"/>
    <w:rsid w:val="005D6382"/>
    <w:rsid w:val="005E31E5"/>
    <w:rsid w:val="005E3BC2"/>
    <w:rsid w:val="005E43D1"/>
    <w:rsid w:val="005E774E"/>
    <w:rsid w:val="005F1292"/>
    <w:rsid w:val="005F16FD"/>
    <w:rsid w:val="005F29D6"/>
    <w:rsid w:val="005F3056"/>
    <w:rsid w:val="005F45BA"/>
    <w:rsid w:val="005F4955"/>
    <w:rsid w:val="005F5B53"/>
    <w:rsid w:val="005F603D"/>
    <w:rsid w:val="005F646B"/>
    <w:rsid w:val="00601F3E"/>
    <w:rsid w:val="00603660"/>
    <w:rsid w:val="00604B6B"/>
    <w:rsid w:val="006055FA"/>
    <w:rsid w:val="006061BB"/>
    <w:rsid w:val="006072DA"/>
    <w:rsid w:val="006077A0"/>
    <w:rsid w:val="0060790B"/>
    <w:rsid w:val="00607E54"/>
    <w:rsid w:val="00611EA4"/>
    <w:rsid w:val="0061218E"/>
    <w:rsid w:val="00615C70"/>
    <w:rsid w:val="00616677"/>
    <w:rsid w:val="006172CF"/>
    <w:rsid w:val="00617373"/>
    <w:rsid w:val="00617870"/>
    <w:rsid w:val="00620C4B"/>
    <w:rsid w:val="00622E4E"/>
    <w:rsid w:val="006236E9"/>
    <w:rsid w:val="006240B6"/>
    <w:rsid w:val="006248D0"/>
    <w:rsid w:val="006252E3"/>
    <w:rsid w:val="00625E22"/>
    <w:rsid w:val="00627010"/>
    <w:rsid w:val="0062734C"/>
    <w:rsid w:val="00627360"/>
    <w:rsid w:val="00627792"/>
    <w:rsid w:val="0063184E"/>
    <w:rsid w:val="00633F87"/>
    <w:rsid w:val="00634811"/>
    <w:rsid w:val="00634FE2"/>
    <w:rsid w:val="00635667"/>
    <w:rsid w:val="00635A3A"/>
    <w:rsid w:val="00635BB9"/>
    <w:rsid w:val="006369FF"/>
    <w:rsid w:val="00636D7C"/>
    <w:rsid w:val="00637474"/>
    <w:rsid w:val="00640235"/>
    <w:rsid w:val="0064104B"/>
    <w:rsid w:val="00643361"/>
    <w:rsid w:val="00643C4E"/>
    <w:rsid w:val="00643E6A"/>
    <w:rsid w:val="00644DFC"/>
    <w:rsid w:val="006456F2"/>
    <w:rsid w:val="00645F46"/>
    <w:rsid w:val="006465AE"/>
    <w:rsid w:val="0064663D"/>
    <w:rsid w:val="006471E7"/>
    <w:rsid w:val="00647B4F"/>
    <w:rsid w:val="0065035E"/>
    <w:rsid w:val="006513B8"/>
    <w:rsid w:val="006544C2"/>
    <w:rsid w:val="006605CB"/>
    <w:rsid w:val="006659C2"/>
    <w:rsid w:val="00666759"/>
    <w:rsid w:val="006679F9"/>
    <w:rsid w:val="006705C4"/>
    <w:rsid w:val="0067077B"/>
    <w:rsid w:val="00670B06"/>
    <w:rsid w:val="00671017"/>
    <w:rsid w:val="00671E49"/>
    <w:rsid w:val="00673133"/>
    <w:rsid w:val="00674425"/>
    <w:rsid w:val="006770CA"/>
    <w:rsid w:val="0067771D"/>
    <w:rsid w:val="006802CE"/>
    <w:rsid w:val="006817C6"/>
    <w:rsid w:val="00682385"/>
    <w:rsid w:val="00687A85"/>
    <w:rsid w:val="0069563A"/>
    <w:rsid w:val="0069665C"/>
    <w:rsid w:val="006A0DC3"/>
    <w:rsid w:val="006A1F57"/>
    <w:rsid w:val="006A30C9"/>
    <w:rsid w:val="006A531A"/>
    <w:rsid w:val="006A66B5"/>
    <w:rsid w:val="006B32B4"/>
    <w:rsid w:val="006B36AC"/>
    <w:rsid w:val="006B3B8C"/>
    <w:rsid w:val="006B6CD8"/>
    <w:rsid w:val="006B7B85"/>
    <w:rsid w:val="006C0F2B"/>
    <w:rsid w:val="006C223D"/>
    <w:rsid w:val="006C27AA"/>
    <w:rsid w:val="006C3624"/>
    <w:rsid w:val="006C36A7"/>
    <w:rsid w:val="006C5982"/>
    <w:rsid w:val="006C6471"/>
    <w:rsid w:val="006C74C5"/>
    <w:rsid w:val="006C77E6"/>
    <w:rsid w:val="006D05A0"/>
    <w:rsid w:val="006D15DC"/>
    <w:rsid w:val="006D3307"/>
    <w:rsid w:val="006D397F"/>
    <w:rsid w:val="006D4AC1"/>
    <w:rsid w:val="006D5C40"/>
    <w:rsid w:val="006D6A14"/>
    <w:rsid w:val="006D79A8"/>
    <w:rsid w:val="006D7A43"/>
    <w:rsid w:val="006E05C0"/>
    <w:rsid w:val="006E1071"/>
    <w:rsid w:val="006E1CC6"/>
    <w:rsid w:val="006E1D27"/>
    <w:rsid w:val="006E1D5D"/>
    <w:rsid w:val="006E3705"/>
    <w:rsid w:val="006E3A47"/>
    <w:rsid w:val="006E3F2E"/>
    <w:rsid w:val="006E4E67"/>
    <w:rsid w:val="006E5765"/>
    <w:rsid w:val="006E6B5F"/>
    <w:rsid w:val="006E7113"/>
    <w:rsid w:val="006E73A1"/>
    <w:rsid w:val="006E7F09"/>
    <w:rsid w:val="006E7F94"/>
    <w:rsid w:val="006F2B62"/>
    <w:rsid w:val="006F2FBE"/>
    <w:rsid w:val="006F45F8"/>
    <w:rsid w:val="006F4695"/>
    <w:rsid w:val="006F643C"/>
    <w:rsid w:val="006F7A5A"/>
    <w:rsid w:val="006F7E42"/>
    <w:rsid w:val="0070156B"/>
    <w:rsid w:val="00702866"/>
    <w:rsid w:val="007036EA"/>
    <w:rsid w:val="00703F7B"/>
    <w:rsid w:val="00707AA8"/>
    <w:rsid w:val="00712ECA"/>
    <w:rsid w:val="00712F35"/>
    <w:rsid w:val="007130BE"/>
    <w:rsid w:val="007136F6"/>
    <w:rsid w:val="00713F46"/>
    <w:rsid w:val="0071449A"/>
    <w:rsid w:val="00714AC5"/>
    <w:rsid w:val="007171B6"/>
    <w:rsid w:val="007225AB"/>
    <w:rsid w:val="00722990"/>
    <w:rsid w:val="00723627"/>
    <w:rsid w:val="00730F9F"/>
    <w:rsid w:val="00731D9C"/>
    <w:rsid w:val="00731F7D"/>
    <w:rsid w:val="007337AE"/>
    <w:rsid w:val="00735927"/>
    <w:rsid w:val="00736262"/>
    <w:rsid w:val="00737E9A"/>
    <w:rsid w:val="00740382"/>
    <w:rsid w:val="0074283C"/>
    <w:rsid w:val="00743539"/>
    <w:rsid w:val="0074473C"/>
    <w:rsid w:val="00744FDF"/>
    <w:rsid w:val="0074552E"/>
    <w:rsid w:val="00746A63"/>
    <w:rsid w:val="00750228"/>
    <w:rsid w:val="00752384"/>
    <w:rsid w:val="007535B8"/>
    <w:rsid w:val="00753A05"/>
    <w:rsid w:val="00753BBC"/>
    <w:rsid w:val="0075735F"/>
    <w:rsid w:val="0075759F"/>
    <w:rsid w:val="007602E0"/>
    <w:rsid w:val="00760D6B"/>
    <w:rsid w:val="00760E51"/>
    <w:rsid w:val="007618C9"/>
    <w:rsid w:val="007631D2"/>
    <w:rsid w:val="00767913"/>
    <w:rsid w:val="007679E4"/>
    <w:rsid w:val="0077100A"/>
    <w:rsid w:val="00771135"/>
    <w:rsid w:val="0077278F"/>
    <w:rsid w:val="00773EC7"/>
    <w:rsid w:val="007741BB"/>
    <w:rsid w:val="007744AF"/>
    <w:rsid w:val="007761E8"/>
    <w:rsid w:val="00781CAF"/>
    <w:rsid w:val="00783994"/>
    <w:rsid w:val="00786627"/>
    <w:rsid w:val="007876FC"/>
    <w:rsid w:val="007905DE"/>
    <w:rsid w:val="00792370"/>
    <w:rsid w:val="007934DB"/>
    <w:rsid w:val="00793C65"/>
    <w:rsid w:val="00795C2A"/>
    <w:rsid w:val="007973D6"/>
    <w:rsid w:val="007A148B"/>
    <w:rsid w:val="007A5614"/>
    <w:rsid w:val="007A68D6"/>
    <w:rsid w:val="007A6E18"/>
    <w:rsid w:val="007A797E"/>
    <w:rsid w:val="007B001F"/>
    <w:rsid w:val="007B0D12"/>
    <w:rsid w:val="007B0DBF"/>
    <w:rsid w:val="007B1E98"/>
    <w:rsid w:val="007B28E0"/>
    <w:rsid w:val="007B4044"/>
    <w:rsid w:val="007B4165"/>
    <w:rsid w:val="007B422E"/>
    <w:rsid w:val="007B58D6"/>
    <w:rsid w:val="007B5DE5"/>
    <w:rsid w:val="007B61F6"/>
    <w:rsid w:val="007C0BA1"/>
    <w:rsid w:val="007C0F3B"/>
    <w:rsid w:val="007C1207"/>
    <w:rsid w:val="007C20A9"/>
    <w:rsid w:val="007C3D5F"/>
    <w:rsid w:val="007C5F05"/>
    <w:rsid w:val="007C6282"/>
    <w:rsid w:val="007D0FAD"/>
    <w:rsid w:val="007D1DD7"/>
    <w:rsid w:val="007D46D1"/>
    <w:rsid w:val="007D4C84"/>
    <w:rsid w:val="007D4FA6"/>
    <w:rsid w:val="007D6214"/>
    <w:rsid w:val="007D7FB1"/>
    <w:rsid w:val="007E01F4"/>
    <w:rsid w:val="007E1827"/>
    <w:rsid w:val="007E2F3B"/>
    <w:rsid w:val="007E71B2"/>
    <w:rsid w:val="007E72B9"/>
    <w:rsid w:val="007F05E0"/>
    <w:rsid w:val="007F0782"/>
    <w:rsid w:val="007F0878"/>
    <w:rsid w:val="007F119E"/>
    <w:rsid w:val="007F12C7"/>
    <w:rsid w:val="007F1914"/>
    <w:rsid w:val="007F257C"/>
    <w:rsid w:val="007F31B9"/>
    <w:rsid w:val="007F4236"/>
    <w:rsid w:val="007F5C1B"/>
    <w:rsid w:val="007F6DDB"/>
    <w:rsid w:val="007F7C07"/>
    <w:rsid w:val="008008AC"/>
    <w:rsid w:val="00801F69"/>
    <w:rsid w:val="008040B6"/>
    <w:rsid w:val="0080551D"/>
    <w:rsid w:val="00807180"/>
    <w:rsid w:val="0080746E"/>
    <w:rsid w:val="00814408"/>
    <w:rsid w:val="00817D68"/>
    <w:rsid w:val="00822619"/>
    <w:rsid w:val="0082305B"/>
    <w:rsid w:val="008248D2"/>
    <w:rsid w:val="00824C25"/>
    <w:rsid w:val="00824EBC"/>
    <w:rsid w:val="00825177"/>
    <w:rsid w:val="00826112"/>
    <w:rsid w:val="008301F8"/>
    <w:rsid w:val="00830491"/>
    <w:rsid w:val="008337C2"/>
    <w:rsid w:val="00834331"/>
    <w:rsid w:val="0083578D"/>
    <w:rsid w:val="00836C00"/>
    <w:rsid w:val="00840959"/>
    <w:rsid w:val="00840C76"/>
    <w:rsid w:val="00843C1C"/>
    <w:rsid w:val="00845F73"/>
    <w:rsid w:val="0084613B"/>
    <w:rsid w:val="008463C7"/>
    <w:rsid w:val="00847001"/>
    <w:rsid w:val="00847D5B"/>
    <w:rsid w:val="008501C5"/>
    <w:rsid w:val="00850682"/>
    <w:rsid w:val="00851550"/>
    <w:rsid w:val="00851B1E"/>
    <w:rsid w:val="00852522"/>
    <w:rsid w:val="00852966"/>
    <w:rsid w:val="00852D45"/>
    <w:rsid w:val="00853287"/>
    <w:rsid w:val="00854407"/>
    <w:rsid w:val="0086134F"/>
    <w:rsid w:val="00861F2E"/>
    <w:rsid w:val="00861FD0"/>
    <w:rsid w:val="0086232A"/>
    <w:rsid w:val="00864158"/>
    <w:rsid w:val="00866AA5"/>
    <w:rsid w:val="00866BAA"/>
    <w:rsid w:val="00867919"/>
    <w:rsid w:val="0087618D"/>
    <w:rsid w:val="008766AE"/>
    <w:rsid w:val="00876CB8"/>
    <w:rsid w:val="00877E46"/>
    <w:rsid w:val="0088013B"/>
    <w:rsid w:val="00880251"/>
    <w:rsid w:val="008802F0"/>
    <w:rsid w:val="00882F1B"/>
    <w:rsid w:val="0088377F"/>
    <w:rsid w:val="00885D89"/>
    <w:rsid w:val="00886252"/>
    <w:rsid w:val="00886D7E"/>
    <w:rsid w:val="00887161"/>
    <w:rsid w:val="00890004"/>
    <w:rsid w:val="008913B6"/>
    <w:rsid w:val="00891B15"/>
    <w:rsid w:val="00891C29"/>
    <w:rsid w:val="0089234C"/>
    <w:rsid w:val="00892369"/>
    <w:rsid w:val="00892E64"/>
    <w:rsid w:val="00895258"/>
    <w:rsid w:val="00895D41"/>
    <w:rsid w:val="00897FB7"/>
    <w:rsid w:val="008A27F9"/>
    <w:rsid w:val="008A2D96"/>
    <w:rsid w:val="008A2F8B"/>
    <w:rsid w:val="008A2FAC"/>
    <w:rsid w:val="008A336A"/>
    <w:rsid w:val="008A3CC7"/>
    <w:rsid w:val="008A6B8A"/>
    <w:rsid w:val="008A755B"/>
    <w:rsid w:val="008A792E"/>
    <w:rsid w:val="008A7AC6"/>
    <w:rsid w:val="008B1C50"/>
    <w:rsid w:val="008B1DED"/>
    <w:rsid w:val="008B3AC1"/>
    <w:rsid w:val="008B3D41"/>
    <w:rsid w:val="008B4666"/>
    <w:rsid w:val="008B5DDF"/>
    <w:rsid w:val="008B6005"/>
    <w:rsid w:val="008B6509"/>
    <w:rsid w:val="008B7C31"/>
    <w:rsid w:val="008C1629"/>
    <w:rsid w:val="008C20BB"/>
    <w:rsid w:val="008C3162"/>
    <w:rsid w:val="008C55D4"/>
    <w:rsid w:val="008C69F5"/>
    <w:rsid w:val="008C73E1"/>
    <w:rsid w:val="008C799E"/>
    <w:rsid w:val="008D14F0"/>
    <w:rsid w:val="008D3C99"/>
    <w:rsid w:val="008D4AA5"/>
    <w:rsid w:val="008D54A8"/>
    <w:rsid w:val="008D6F99"/>
    <w:rsid w:val="008E0B62"/>
    <w:rsid w:val="008E275E"/>
    <w:rsid w:val="008E2DB2"/>
    <w:rsid w:val="008E38D7"/>
    <w:rsid w:val="008E69B9"/>
    <w:rsid w:val="008E715A"/>
    <w:rsid w:val="008F0D86"/>
    <w:rsid w:val="008F22D1"/>
    <w:rsid w:val="008F3DCD"/>
    <w:rsid w:val="008F495C"/>
    <w:rsid w:val="008F4A18"/>
    <w:rsid w:val="008F4D92"/>
    <w:rsid w:val="008F6F22"/>
    <w:rsid w:val="008F789B"/>
    <w:rsid w:val="0090007B"/>
    <w:rsid w:val="00902945"/>
    <w:rsid w:val="00902D23"/>
    <w:rsid w:val="00902DAF"/>
    <w:rsid w:val="009032A9"/>
    <w:rsid w:val="009032C1"/>
    <w:rsid w:val="0090332E"/>
    <w:rsid w:val="00907DF6"/>
    <w:rsid w:val="00912424"/>
    <w:rsid w:val="00912F1F"/>
    <w:rsid w:val="00913403"/>
    <w:rsid w:val="00914959"/>
    <w:rsid w:val="00916B8F"/>
    <w:rsid w:val="00916C23"/>
    <w:rsid w:val="0091759C"/>
    <w:rsid w:val="00917AF2"/>
    <w:rsid w:val="00923136"/>
    <w:rsid w:val="0092413F"/>
    <w:rsid w:val="009247AB"/>
    <w:rsid w:val="00925857"/>
    <w:rsid w:val="00925937"/>
    <w:rsid w:val="00926914"/>
    <w:rsid w:val="009307CF"/>
    <w:rsid w:val="0093128E"/>
    <w:rsid w:val="00931456"/>
    <w:rsid w:val="00932630"/>
    <w:rsid w:val="009331F0"/>
    <w:rsid w:val="00936630"/>
    <w:rsid w:val="00936A94"/>
    <w:rsid w:val="009407A3"/>
    <w:rsid w:val="00941878"/>
    <w:rsid w:val="00946448"/>
    <w:rsid w:val="009474FD"/>
    <w:rsid w:val="00950F9F"/>
    <w:rsid w:val="0095148C"/>
    <w:rsid w:val="0095278A"/>
    <w:rsid w:val="00952E7F"/>
    <w:rsid w:val="00952EE4"/>
    <w:rsid w:val="00953E39"/>
    <w:rsid w:val="00954579"/>
    <w:rsid w:val="009550B2"/>
    <w:rsid w:val="00955808"/>
    <w:rsid w:val="00956A44"/>
    <w:rsid w:val="00957BA7"/>
    <w:rsid w:val="00960E68"/>
    <w:rsid w:val="00962C68"/>
    <w:rsid w:val="00962EF2"/>
    <w:rsid w:val="00964303"/>
    <w:rsid w:val="0097229E"/>
    <w:rsid w:val="00972B75"/>
    <w:rsid w:val="0097301E"/>
    <w:rsid w:val="009746C1"/>
    <w:rsid w:val="00975B9A"/>
    <w:rsid w:val="0098229A"/>
    <w:rsid w:val="00982CCA"/>
    <w:rsid w:val="00983CE4"/>
    <w:rsid w:val="009842C5"/>
    <w:rsid w:val="00984E12"/>
    <w:rsid w:val="00984F1A"/>
    <w:rsid w:val="009853CC"/>
    <w:rsid w:val="00985663"/>
    <w:rsid w:val="00985B4C"/>
    <w:rsid w:val="00990AC1"/>
    <w:rsid w:val="00991ABD"/>
    <w:rsid w:val="009A31AD"/>
    <w:rsid w:val="009A31DA"/>
    <w:rsid w:val="009A3D45"/>
    <w:rsid w:val="009A5050"/>
    <w:rsid w:val="009A7E85"/>
    <w:rsid w:val="009B1635"/>
    <w:rsid w:val="009B20F7"/>
    <w:rsid w:val="009B226C"/>
    <w:rsid w:val="009B44E4"/>
    <w:rsid w:val="009B58DC"/>
    <w:rsid w:val="009C1C14"/>
    <w:rsid w:val="009C25D0"/>
    <w:rsid w:val="009C2D3B"/>
    <w:rsid w:val="009C4F05"/>
    <w:rsid w:val="009C70A0"/>
    <w:rsid w:val="009D2AF5"/>
    <w:rsid w:val="009D340A"/>
    <w:rsid w:val="009D3C5A"/>
    <w:rsid w:val="009D46AA"/>
    <w:rsid w:val="009D4EEC"/>
    <w:rsid w:val="009D516A"/>
    <w:rsid w:val="009D523B"/>
    <w:rsid w:val="009D5BD3"/>
    <w:rsid w:val="009D72FF"/>
    <w:rsid w:val="009E0355"/>
    <w:rsid w:val="009E158D"/>
    <w:rsid w:val="009E4199"/>
    <w:rsid w:val="009E52B2"/>
    <w:rsid w:val="009E5AFB"/>
    <w:rsid w:val="009E7A36"/>
    <w:rsid w:val="009F1DBB"/>
    <w:rsid w:val="009F2029"/>
    <w:rsid w:val="009F243F"/>
    <w:rsid w:val="009F47FD"/>
    <w:rsid w:val="009F4B7D"/>
    <w:rsid w:val="009F75BA"/>
    <w:rsid w:val="00A007B3"/>
    <w:rsid w:val="00A01634"/>
    <w:rsid w:val="00A022DE"/>
    <w:rsid w:val="00A02974"/>
    <w:rsid w:val="00A0305B"/>
    <w:rsid w:val="00A03294"/>
    <w:rsid w:val="00A032FF"/>
    <w:rsid w:val="00A06479"/>
    <w:rsid w:val="00A074E5"/>
    <w:rsid w:val="00A12EED"/>
    <w:rsid w:val="00A15ED8"/>
    <w:rsid w:val="00A170EF"/>
    <w:rsid w:val="00A171E3"/>
    <w:rsid w:val="00A20842"/>
    <w:rsid w:val="00A2132A"/>
    <w:rsid w:val="00A23845"/>
    <w:rsid w:val="00A2772F"/>
    <w:rsid w:val="00A32287"/>
    <w:rsid w:val="00A322AA"/>
    <w:rsid w:val="00A339C2"/>
    <w:rsid w:val="00A34FFB"/>
    <w:rsid w:val="00A35994"/>
    <w:rsid w:val="00A37679"/>
    <w:rsid w:val="00A37B8C"/>
    <w:rsid w:val="00A37E30"/>
    <w:rsid w:val="00A4244F"/>
    <w:rsid w:val="00A42A93"/>
    <w:rsid w:val="00A43401"/>
    <w:rsid w:val="00A4413F"/>
    <w:rsid w:val="00A441BD"/>
    <w:rsid w:val="00A4450F"/>
    <w:rsid w:val="00A46327"/>
    <w:rsid w:val="00A46B80"/>
    <w:rsid w:val="00A4716F"/>
    <w:rsid w:val="00A50308"/>
    <w:rsid w:val="00A51ABA"/>
    <w:rsid w:val="00A54CF6"/>
    <w:rsid w:val="00A55E5F"/>
    <w:rsid w:val="00A5734D"/>
    <w:rsid w:val="00A61AC9"/>
    <w:rsid w:val="00A62D26"/>
    <w:rsid w:val="00A62F0C"/>
    <w:rsid w:val="00A63C34"/>
    <w:rsid w:val="00A65103"/>
    <w:rsid w:val="00A65A66"/>
    <w:rsid w:val="00A65E70"/>
    <w:rsid w:val="00A666BC"/>
    <w:rsid w:val="00A672D4"/>
    <w:rsid w:val="00A677DD"/>
    <w:rsid w:val="00A6785C"/>
    <w:rsid w:val="00A67B61"/>
    <w:rsid w:val="00A70EB0"/>
    <w:rsid w:val="00A71452"/>
    <w:rsid w:val="00A7180F"/>
    <w:rsid w:val="00A73D2A"/>
    <w:rsid w:val="00A747CB"/>
    <w:rsid w:val="00A753E6"/>
    <w:rsid w:val="00A779F9"/>
    <w:rsid w:val="00A8220C"/>
    <w:rsid w:val="00A8415D"/>
    <w:rsid w:val="00A850CB"/>
    <w:rsid w:val="00A85C1E"/>
    <w:rsid w:val="00A93E72"/>
    <w:rsid w:val="00A94B38"/>
    <w:rsid w:val="00A95F54"/>
    <w:rsid w:val="00A977D4"/>
    <w:rsid w:val="00AA1851"/>
    <w:rsid w:val="00AA2F06"/>
    <w:rsid w:val="00AA3354"/>
    <w:rsid w:val="00AA3591"/>
    <w:rsid w:val="00AA4AA4"/>
    <w:rsid w:val="00AA7F09"/>
    <w:rsid w:val="00AB026F"/>
    <w:rsid w:val="00AB19F6"/>
    <w:rsid w:val="00AB1DDF"/>
    <w:rsid w:val="00AB4B27"/>
    <w:rsid w:val="00AB4DA3"/>
    <w:rsid w:val="00AB4E4E"/>
    <w:rsid w:val="00AB657D"/>
    <w:rsid w:val="00AC1E28"/>
    <w:rsid w:val="00AC2A61"/>
    <w:rsid w:val="00AC4DD3"/>
    <w:rsid w:val="00AC546D"/>
    <w:rsid w:val="00AC71CF"/>
    <w:rsid w:val="00AD090D"/>
    <w:rsid w:val="00AD0E18"/>
    <w:rsid w:val="00AD1C3F"/>
    <w:rsid w:val="00AD29B4"/>
    <w:rsid w:val="00AD39E2"/>
    <w:rsid w:val="00AD57B2"/>
    <w:rsid w:val="00AD5BBB"/>
    <w:rsid w:val="00AD7458"/>
    <w:rsid w:val="00AE0C53"/>
    <w:rsid w:val="00AE219D"/>
    <w:rsid w:val="00AE252A"/>
    <w:rsid w:val="00AE4763"/>
    <w:rsid w:val="00AF11F6"/>
    <w:rsid w:val="00AF2D46"/>
    <w:rsid w:val="00AF4F73"/>
    <w:rsid w:val="00AF5973"/>
    <w:rsid w:val="00AF5C5D"/>
    <w:rsid w:val="00AF6061"/>
    <w:rsid w:val="00B007AD"/>
    <w:rsid w:val="00B01ECF"/>
    <w:rsid w:val="00B02B89"/>
    <w:rsid w:val="00B03C36"/>
    <w:rsid w:val="00B05819"/>
    <w:rsid w:val="00B07702"/>
    <w:rsid w:val="00B1082A"/>
    <w:rsid w:val="00B10B24"/>
    <w:rsid w:val="00B10C96"/>
    <w:rsid w:val="00B10F7C"/>
    <w:rsid w:val="00B12023"/>
    <w:rsid w:val="00B12AFF"/>
    <w:rsid w:val="00B1323B"/>
    <w:rsid w:val="00B15349"/>
    <w:rsid w:val="00B154E8"/>
    <w:rsid w:val="00B173EA"/>
    <w:rsid w:val="00B17530"/>
    <w:rsid w:val="00B17737"/>
    <w:rsid w:val="00B17F41"/>
    <w:rsid w:val="00B2037A"/>
    <w:rsid w:val="00B203D4"/>
    <w:rsid w:val="00B20888"/>
    <w:rsid w:val="00B20DCF"/>
    <w:rsid w:val="00B21871"/>
    <w:rsid w:val="00B226E7"/>
    <w:rsid w:val="00B23505"/>
    <w:rsid w:val="00B23DD8"/>
    <w:rsid w:val="00B2425B"/>
    <w:rsid w:val="00B2458F"/>
    <w:rsid w:val="00B25284"/>
    <w:rsid w:val="00B25494"/>
    <w:rsid w:val="00B260C7"/>
    <w:rsid w:val="00B26855"/>
    <w:rsid w:val="00B3153A"/>
    <w:rsid w:val="00B32FA6"/>
    <w:rsid w:val="00B33816"/>
    <w:rsid w:val="00B37538"/>
    <w:rsid w:val="00B375EF"/>
    <w:rsid w:val="00B43978"/>
    <w:rsid w:val="00B43AE0"/>
    <w:rsid w:val="00B4582B"/>
    <w:rsid w:val="00B46314"/>
    <w:rsid w:val="00B463D2"/>
    <w:rsid w:val="00B464AA"/>
    <w:rsid w:val="00B4667C"/>
    <w:rsid w:val="00B4696F"/>
    <w:rsid w:val="00B47471"/>
    <w:rsid w:val="00B477AE"/>
    <w:rsid w:val="00B47F92"/>
    <w:rsid w:val="00B47FB0"/>
    <w:rsid w:val="00B510DC"/>
    <w:rsid w:val="00B51B4A"/>
    <w:rsid w:val="00B5466D"/>
    <w:rsid w:val="00B603A1"/>
    <w:rsid w:val="00B61166"/>
    <w:rsid w:val="00B637B2"/>
    <w:rsid w:val="00B63E57"/>
    <w:rsid w:val="00B6549C"/>
    <w:rsid w:val="00B663C9"/>
    <w:rsid w:val="00B66DAE"/>
    <w:rsid w:val="00B67022"/>
    <w:rsid w:val="00B73AA3"/>
    <w:rsid w:val="00B752CD"/>
    <w:rsid w:val="00B76EA9"/>
    <w:rsid w:val="00B80513"/>
    <w:rsid w:val="00B80F37"/>
    <w:rsid w:val="00B82D3A"/>
    <w:rsid w:val="00B83455"/>
    <w:rsid w:val="00B85131"/>
    <w:rsid w:val="00B858E6"/>
    <w:rsid w:val="00B85915"/>
    <w:rsid w:val="00B85E2B"/>
    <w:rsid w:val="00B90616"/>
    <w:rsid w:val="00B91472"/>
    <w:rsid w:val="00B91608"/>
    <w:rsid w:val="00B93172"/>
    <w:rsid w:val="00B95E9A"/>
    <w:rsid w:val="00B9627F"/>
    <w:rsid w:val="00B962B5"/>
    <w:rsid w:val="00B96C10"/>
    <w:rsid w:val="00B97F3F"/>
    <w:rsid w:val="00BA00D0"/>
    <w:rsid w:val="00BA0926"/>
    <w:rsid w:val="00BA2AB3"/>
    <w:rsid w:val="00BA3347"/>
    <w:rsid w:val="00BA428A"/>
    <w:rsid w:val="00BB007C"/>
    <w:rsid w:val="00BB3444"/>
    <w:rsid w:val="00BB4B0C"/>
    <w:rsid w:val="00BB5D9C"/>
    <w:rsid w:val="00BB6024"/>
    <w:rsid w:val="00BB6181"/>
    <w:rsid w:val="00BC3E5B"/>
    <w:rsid w:val="00BC4B16"/>
    <w:rsid w:val="00BC5B32"/>
    <w:rsid w:val="00BC669D"/>
    <w:rsid w:val="00BC73E7"/>
    <w:rsid w:val="00BD0EE9"/>
    <w:rsid w:val="00BD18E9"/>
    <w:rsid w:val="00BD1C98"/>
    <w:rsid w:val="00BD3B48"/>
    <w:rsid w:val="00BD3BC5"/>
    <w:rsid w:val="00BD6F36"/>
    <w:rsid w:val="00BE0562"/>
    <w:rsid w:val="00BE0792"/>
    <w:rsid w:val="00BE0C82"/>
    <w:rsid w:val="00BE18C1"/>
    <w:rsid w:val="00BE2C1C"/>
    <w:rsid w:val="00BE4B05"/>
    <w:rsid w:val="00BE4D14"/>
    <w:rsid w:val="00BE5FC5"/>
    <w:rsid w:val="00BE6ADD"/>
    <w:rsid w:val="00BF033B"/>
    <w:rsid w:val="00BF066D"/>
    <w:rsid w:val="00BF06E5"/>
    <w:rsid w:val="00BF08CE"/>
    <w:rsid w:val="00BF11F0"/>
    <w:rsid w:val="00BF2167"/>
    <w:rsid w:val="00BF2A5E"/>
    <w:rsid w:val="00BF335F"/>
    <w:rsid w:val="00BF3971"/>
    <w:rsid w:val="00BF7698"/>
    <w:rsid w:val="00BF7E29"/>
    <w:rsid w:val="00C03065"/>
    <w:rsid w:val="00C0426D"/>
    <w:rsid w:val="00C04A4F"/>
    <w:rsid w:val="00C0613A"/>
    <w:rsid w:val="00C069C5"/>
    <w:rsid w:val="00C0785B"/>
    <w:rsid w:val="00C07CAD"/>
    <w:rsid w:val="00C10232"/>
    <w:rsid w:val="00C10C3B"/>
    <w:rsid w:val="00C11150"/>
    <w:rsid w:val="00C12231"/>
    <w:rsid w:val="00C124C2"/>
    <w:rsid w:val="00C12F28"/>
    <w:rsid w:val="00C14149"/>
    <w:rsid w:val="00C159CD"/>
    <w:rsid w:val="00C16A38"/>
    <w:rsid w:val="00C20BCC"/>
    <w:rsid w:val="00C20F2F"/>
    <w:rsid w:val="00C218A9"/>
    <w:rsid w:val="00C22478"/>
    <w:rsid w:val="00C2447A"/>
    <w:rsid w:val="00C2477A"/>
    <w:rsid w:val="00C2717D"/>
    <w:rsid w:val="00C27E0A"/>
    <w:rsid w:val="00C301B3"/>
    <w:rsid w:val="00C30384"/>
    <w:rsid w:val="00C304D9"/>
    <w:rsid w:val="00C3328B"/>
    <w:rsid w:val="00C42A77"/>
    <w:rsid w:val="00C4496E"/>
    <w:rsid w:val="00C44BFD"/>
    <w:rsid w:val="00C46491"/>
    <w:rsid w:val="00C4752E"/>
    <w:rsid w:val="00C501CF"/>
    <w:rsid w:val="00C50492"/>
    <w:rsid w:val="00C53700"/>
    <w:rsid w:val="00C55F51"/>
    <w:rsid w:val="00C5791B"/>
    <w:rsid w:val="00C57FD4"/>
    <w:rsid w:val="00C606D5"/>
    <w:rsid w:val="00C61D4A"/>
    <w:rsid w:val="00C64374"/>
    <w:rsid w:val="00C659DB"/>
    <w:rsid w:val="00C670E3"/>
    <w:rsid w:val="00C7033E"/>
    <w:rsid w:val="00C714B3"/>
    <w:rsid w:val="00C71E6E"/>
    <w:rsid w:val="00C72656"/>
    <w:rsid w:val="00C73B7D"/>
    <w:rsid w:val="00C73C2F"/>
    <w:rsid w:val="00C7413D"/>
    <w:rsid w:val="00C762F1"/>
    <w:rsid w:val="00C818F9"/>
    <w:rsid w:val="00C81C3B"/>
    <w:rsid w:val="00C81C48"/>
    <w:rsid w:val="00C81E60"/>
    <w:rsid w:val="00C821AD"/>
    <w:rsid w:val="00C821E5"/>
    <w:rsid w:val="00C82448"/>
    <w:rsid w:val="00C8334D"/>
    <w:rsid w:val="00C83A1A"/>
    <w:rsid w:val="00C844BB"/>
    <w:rsid w:val="00C86CE5"/>
    <w:rsid w:val="00C86DE9"/>
    <w:rsid w:val="00C90BAD"/>
    <w:rsid w:val="00C913E7"/>
    <w:rsid w:val="00C92012"/>
    <w:rsid w:val="00C9207A"/>
    <w:rsid w:val="00C94103"/>
    <w:rsid w:val="00C9690A"/>
    <w:rsid w:val="00C97643"/>
    <w:rsid w:val="00C9764A"/>
    <w:rsid w:val="00CA1DAB"/>
    <w:rsid w:val="00CA1FE9"/>
    <w:rsid w:val="00CA26B5"/>
    <w:rsid w:val="00CA2C9D"/>
    <w:rsid w:val="00CA2E94"/>
    <w:rsid w:val="00CA4DB3"/>
    <w:rsid w:val="00CA513A"/>
    <w:rsid w:val="00CA6922"/>
    <w:rsid w:val="00CB75DF"/>
    <w:rsid w:val="00CC12C3"/>
    <w:rsid w:val="00CC38BA"/>
    <w:rsid w:val="00CC4A80"/>
    <w:rsid w:val="00CC4F36"/>
    <w:rsid w:val="00CC63DF"/>
    <w:rsid w:val="00CC63ED"/>
    <w:rsid w:val="00CD08A9"/>
    <w:rsid w:val="00CD1106"/>
    <w:rsid w:val="00CD32D4"/>
    <w:rsid w:val="00CD36FF"/>
    <w:rsid w:val="00CD3FB4"/>
    <w:rsid w:val="00CD5F38"/>
    <w:rsid w:val="00CD6AE8"/>
    <w:rsid w:val="00CD6B2D"/>
    <w:rsid w:val="00CD6D96"/>
    <w:rsid w:val="00CE0FE0"/>
    <w:rsid w:val="00CE1A67"/>
    <w:rsid w:val="00CE2718"/>
    <w:rsid w:val="00CE29D7"/>
    <w:rsid w:val="00CE5A78"/>
    <w:rsid w:val="00CE6354"/>
    <w:rsid w:val="00CE6D9E"/>
    <w:rsid w:val="00CE7A8E"/>
    <w:rsid w:val="00CF203E"/>
    <w:rsid w:val="00CF2258"/>
    <w:rsid w:val="00CF253C"/>
    <w:rsid w:val="00CF2A8C"/>
    <w:rsid w:val="00CF3455"/>
    <w:rsid w:val="00CF3ECD"/>
    <w:rsid w:val="00CF4513"/>
    <w:rsid w:val="00CF4D04"/>
    <w:rsid w:val="00CF556F"/>
    <w:rsid w:val="00CF625D"/>
    <w:rsid w:val="00CF666E"/>
    <w:rsid w:val="00D006CD"/>
    <w:rsid w:val="00D010F4"/>
    <w:rsid w:val="00D0124A"/>
    <w:rsid w:val="00D014D7"/>
    <w:rsid w:val="00D0157A"/>
    <w:rsid w:val="00D0158A"/>
    <w:rsid w:val="00D04DC7"/>
    <w:rsid w:val="00D05354"/>
    <w:rsid w:val="00D07140"/>
    <w:rsid w:val="00D07699"/>
    <w:rsid w:val="00D10246"/>
    <w:rsid w:val="00D105BF"/>
    <w:rsid w:val="00D107C6"/>
    <w:rsid w:val="00D1165F"/>
    <w:rsid w:val="00D11A14"/>
    <w:rsid w:val="00D12BF4"/>
    <w:rsid w:val="00D13374"/>
    <w:rsid w:val="00D13B3C"/>
    <w:rsid w:val="00D14259"/>
    <w:rsid w:val="00D15930"/>
    <w:rsid w:val="00D2461D"/>
    <w:rsid w:val="00D26B1B"/>
    <w:rsid w:val="00D27DC5"/>
    <w:rsid w:val="00D300F0"/>
    <w:rsid w:val="00D3175E"/>
    <w:rsid w:val="00D339BA"/>
    <w:rsid w:val="00D3431C"/>
    <w:rsid w:val="00D34472"/>
    <w:rsid w:val="00D3610B"/>
    <w:rsid w:val="00D41F28"/>
    <w:rsid w:val="00D41F8C"/>
    <w:rsid w:val="00D44FC2"/>
    <w:rsid w:val="00D4510B"/>
    <w:rsid w:val="00D4620F"/>
    <w:rsid w:val="00D47155"/>
    <w:rsid w:val="00D4793D"/>
    <w:rsid w:val="00D47B83"/>
    <w:rsid w:val="00D51B8B"/>
    <w:rsid w:val="00D56403"/>
    <w:rsid w:val="00D56FD6"/>
    <w:rsid w:val="00D57E05"/>
    <w:rsid w:val="00D610B5"/>
    <w:rsid w:val="00D620E0"/>
    <w:rsid w:val="00D62851"/>
    <w:rsid w:val="00D63C13"/>
    <w:rsid w:val="00D64878"/>
    <w:rsid w:val="00D65041"/>
    <w:rsid w:val="00D65145"/>
    <w:rsid w:val="00D65E9B"/>
    <w:rsid w:val="00D717FA"/>
    <w:rsid w:val="00D71BD1"/>
    <w:rsid w:val="00D71DB8"/>
    <w:rsid w:val="00D71E98"/>
    <w:rsid w:val="00D71FC4"/>
    <w:rsid w:val="00D7283F"/>
    <w:rsid w:val="00D7393A"/>
    <w:rsid w:val="00D75F33"/>
    <w:rsid w:val="00D762B3"/>
    <w:rsid w:val="00D7644C"/>
    <w:rsid w:val="00D764CE"/>
    <w:rsid w:val="00D772CC"/>
    <w:rsid w:val="00D7758C"/>
    <w:rsid w:val="00D7767C"/>
    <w:rsid w:val="00D82747"/>
    <w:rsid w:val="00D82A81"/>
    <w:rsid w:val="00D8304E"/>
    <w:rsid w:val="00D8394A"/>
    <w:rsid w:val="00D84011"/>
    <w:rsid w:val="00D8537B"/>
    <w:rsid w:val="00D853BA"/>
    <w:rsid w:val="00D85D5E"/>
    <w:rsid w:val="00D879FE"/>
    <w:rsid w:val="00D906AE"/>
    <w:rsid w:val="00D911D5"/>
    <w:rsid w:val="00D93CB5"/>
    <w:rsid w:val="00D944B7"/>
    <w:rsid w:val="00D94A4F"/>
    <w:rsid w:val="00D9578D"/>
    <w:rsid w:val="00D97513"/>
    <w:rsid w:val="00DA0C03"/>
    <w:rsid w:val="00DA1405"/>
    <w:rsid w:val="00DA2FCB"/>
    <w:rsid w:val="00DA34D0"/>
    <w:rsid w:val="00DA34F7"/>
    <w:rsid w:val="00DA4735"/>
    <w:rsid w:val="00DA485F"/>
    <w:rsid w:val="00DA61AC"/>
    <w:rsid w:val="00DA6619"/>
    <w:rsid w:val="00DA7B7E"/>
    <w:rsid w:val="00DB20BA"/>
    <w:rsid w:val="00DB2149"/>
    <w:rsid w:val="00DB2845"/>
    <w:rsid w:val="00DB7737"/>
    <w:rsid w:val="00DC0603"/>
    <w:rsid w:val="00DC080E"/>
    <w:rsid w:val="00DC0BBB"/>
    <w:rsid w:val="00DC0EC4"/>
    <w:rsid w:val="00DC17D2"/>
    <w:rsid w:val="00DC1E61"/>
    <w:rsid w:val="00DC28B0"/>
    <w:rsid w:val="00DC2B62"/>
    <w:rsid w:val="00DC57BC"/>
    <w:rsid w:val="00DC5A9E"/>
    <w:rsid w:val="00DC6539"/>
    <w:rsid w:val="00DD0472"/>
    <w:rsid w:val="00DD3DFE"/>
    <w:rsid w:val="00DD3E19"/>
    <w:rsid w:val="00DD5684"/>
    <w:rsid w:val="00DD56FE"/>
    <w:rsid w:val="00DD6457"/>
    <w:rsid w:val="00DD6AB8"/>
    <w:rsid w:val="00DD6C37"/>
    <w:rsid w:val="00DD7C53"/>
    <w:rsid w:val="00DE13E0"/>
    <w:rsid w:val="00DE228A"/>
    <w:rsid w:val="00DE3106"/>
    <w:rsid w:val="00DE3507"/>
    <w:rsid w:val="00DE4855"/>
    <w:rsid w:val="00DE5CCC"/>
    <w:rsid w:val="00DE5E9A"/>
    <w:rsid w:val="00DE5EED"/>
    <w:rsid w:val="00DE60BF"/>
    <w:rsid w:val="00DF1A50"/>
    <w:rsid w:val="00DF1F84"/>
    <w:rsid w:val="00DF23A3"/>
    <w:rsid w:val="00DF23D1"/>
    <w:rsid w:val="00DF2EDB"/>
    <w:rsid w:val="00DF7074"/>
    <w:rsid w:val="00DF7084"/>
    <w:rsid w:val="00E00065"/>
    <w:rsid w:val="00E008D1"/>
    <w:rsid w:val="00E01DAB"/>
    <w:rsid w:val="00E05593"/>
    <w:rsid w:val="00E071A7"/>
    <w:rsid w:val="00E0727B"/>
    <w:rsid w:val="00E11D98"/>
    <w:rsid w:val="00E1511A"/>
    <w:rsid w:val="00E151BF"/>
    <w:rsid w:val="00E152AB"/>
    <w:rsid w:val="00E154F8"/>
    <w:rsid w:val="00E15621"/>
    <w:rsid w:val="00E21894"/>
    <w:rsid w:val="00E23A6A"/>
    <w:rsid w:val="00E2501F"/>
    <w:rsid w:val="00E26785"/>
    <w:rsid w:val="00E27EB7"/>
    <w:rsid w:val="00E30C88"/>
    <w:rsid w:val="00E326A0"/>
    <w:rsid w:val="00E32EB7"/>
    <w:rsid w:val="00E33EBB"/>
    <w:rsid w:val="00E352B0"/>
    <w:rsid w:val="00E3555E"/>
    <w:rsid w:val="00E35A7B"/>
    <w:rsid w:val="00E3725F"/>
    <w:rsid w:val="00E3795D"/>
    <w:rsid w:val="00E40D41"/>
    <w:rsid w:val="00E41D0B"/>
    <w:rsid w:val="00E41ED6"/>
    <w:rsid w:val="00E42DEC"/>
    <w:rsid w:val="00E466BB"/>
    <w:rsid w:val="00E475B1"/>
    <w:rsid w:val="00E4761F"/>
    <w:rsid w:val="00E53877"/>
    <w:rsid w:val="00E562BC"/>
    <w:rsid w:val="00E56E05"/>
    <w:rsid w:val="00E60022"/>
    <w:rsid w:val="00E60209"/>
    <w:rsid w:val="00E60256"/>
    <w:rsid w:val="00E6450A"/>
    <w:rsid w:val="00E65F54"/>
    <w:rsid w:val="00E66175"/>
    <w:rsid w:val="00E661CF"/>
    <w:rsid w:val="00E67573"/>
    <w:rsid w:val="00E67DE8"/>
    <w:rsid w:val="00E702F4"/>
    <w:rsid w:val="00E71D20"/>
    <w:rsid w:val="00E726B9"/>
    <w:rsid w:val="00E74BBE"/>
    <w:rsid w:val="00E757C3"/>
    <w:rsid w:val="00E81549"/>
    <w:rsid w:val="00E82088"/>
    <w:rsid w:val="00E820EC"/>
    <w:rsid w:val="00E824B8"/>
    <w:rsid w:val="00E830BA"/>
    <w:rsid w:val="00E908C9"/>
    <w:rsid w:val="00E917DD"/>
    <w:rsid w:val="00E9309F"/>
    <w:rsid w:val="00E93CA1"/>
    <w:rsid w:val="00E95EF8"/>
    <w:rsid w:val="00E965C6"/>
    <w:rsid w:val="00E96B67"/>
    <w:rsid w:val="00E97793"/>
    <w:rsid w:val="00E97917"/>
    <w:rsid w:val="00E97BD2"/>
    <w:rsid w:val="00EA100A"/>
    <w:rsid w:val="00EA2CEE"/>
    <w:rsid w:val="00EA30B5"/>
    <w:rsid w:val="00EA3AA5"/>
    <w:rsid w:val="00EA3D76"/>
    <w:rsid w:val="00EA4F36"/>
    <w:rsid w:val="00EA5316"/>
    <w:rsid w:val="00EA58E9"/>
    <w:rsid w:val="00EA599C"/>
    <w:rsid w:val="00EB043A"/>
    <w:rsid w:val="00EB0E64"/>
    <w:rsid w:val="00EB1135"/>
    <w:rsid w:val="00EB1840"/>
    <w:rsid w:val="00EB2B10"/>
    <w:rsid w:val="00EB463A"/>
    <w:rsid w:val="00EB603F"/>
    <w:rsid w:val="00EB7B2A"/>
    <w:rsid w:val="00EC0957"/>
    <w:rsid w:val="00EC0A67"/>
    <w:rsid w:val="00EC0DC8"/>
    <w:rsid w:val="00EC1710"/>
    <w:rsid w:val="00EC2748"/>
    <w:rsid w:val="00EC3895"/>
    <w:rsid w:val="00EC4489"/>
    <w:rsid w:val="00ED1B0C"/>
    <w:rsid w:val="00ED3B3D"/>
    <w:rsid w:val="00ED4AA7"/>
    <w:rsid w:val="00ED5DC7"/>
    <w:rsid w:val="00ED5EDE"/>
    <w:rsid w:val="00ED7B1B"/>
    <w:rsid w:val="00EE07CB"/>
    <w:rsid w:val="00EE0B75"/>
    <w:rsid w:val="00EE18C4"/>
    <w:rsid w:val="00EE2239"/>
    <w:rsid w:val="00EE2A96"/>
    <w:rsid w:val="00EE4B69"/>
    <w:rsid w:val="00EE4E1E"/>
    <w:rsid w:val="00EE69A2"/>
    <w:rsid w:val="00EE71DB"/>
    <w:rsid w:val="00EE7324"/>
    <w:rsid w:val="00EE7BED"/>
    <w:rsid w:val="00EE7EB9"/>
    <w:rsid w:val="00EF0538"/>
    <w:rsid w:val="00EF4908"/>
    <w:rsid w:val="00EF4F5E"/>
    <w:rsid w:val="00EF5AF3"/>
    <w:rsid w:val="00EF5C0A"/>
    <w:rsid w:val="00EF5D63"/>
    <w:rsid w:val="00EF6421"/>
    <w:rsid w:val="00EF71B7"/>
    <w:rsid w:val="00F01063"/>
    <w:rsid w:val="00F023DC"/>
    <w:rsid w:val="00F02A3F"/>
    <w:rsid w:val="00F02CAF"/>
    <w:rsid w:val="00F0302A"/>
    <w:rsid w:val="00F03AA0"/>
    <w:rsid w:val="00F03E3B"/>
    <w:rsid w:val="00F05616"/>
    <w:rsid w:val="00F06735"/>
    <w:rsid w:val="00F075BB"/>
    <w:rsid w:val="00F13E55"/>
    <w:rsid w:val="00F17123"/>
    <w:rsid w:val="00F173C8"/>
    <w:rsid w:val="00F2007D"/>
    <w:rsid w:val="00F2061B"/>
    <w:rsid w:val="00F216FA"/>
    <w:rsid w:val="00F22131"/>
    <w:rsid w:val="00F248B0"/>
    <w:rsid w:val="00F2589D"/>
    <w:rsid w:val="00F260D9"/>
    <w:rsid w:val="00F260E7"/>
    <w:rsid w:val="00F27F54"/>
    <w:rsid w:val="00F31387"/>
    <w:rsid w:val="00F33149"/>
    <w:rsid w:val="00F3463D"/>
    <w:rsid w:val="00F34B93"/>
    <w:rsid w:val="00F35D0C"/>
    <w:rsid w:val="00F3676F"/>
    <w:rsid w:val="00F372C3"/>
    <w:rsid w:val="00F373EA"/>
    <w:rsid w:val="00F379D8"/>
    <w:rsid w:val="00F37A82"/>
    <w:rsid w:val="00F40480"/>
    <w:rsid w:val="00F408BE"/>
    <w:rsid w:val="00F41E4C"/>
    <w:rsid w:val="00F426C9"/>
    <w:rsid w:val="00F43018"/>
    <w:rsid w:val="00F436BB"/>
    <w:rsid w:val="00F45739"/>
    <w:rsid w:val="00F45BD6"/>
    <w:rsid w:val="00F45BDA"/>
    <w:rsid w:val="00F4683C"/>
    <w:rsid w:val="00F47436"/>
    <w:rsid w:val="00F511D8"/>
    <w:rsid w:val="00F5131C"/>
    <w:rsid w:val="00F52591"/>
    <w:rsid w:val="00F529A7"/>
    <w:rsid w:val="00F53E9E"/>
    <w:rsid w:val="00F54130"/>
    <w:rsid w:val="00F54DF2"/>
    <w:rsid w:val="00F54E4C"/>
    <w:rsid w:val="00F54EB1"/>
    <w:rsid w:val="00F54F6D"/>
    <w:rsid w:val="00F55C0A"/>
    <w:rsid w:val="00F6299A"/>
    <w:rsid w:val="00F62FE4"/>
    <w:rsid w:val="00F63904"/>
    <w:rsid w:val="00F639B0"/>
    <w:rsid w:val="00F63C35"/>
    <w:rsid w:val="00F651C8"/>
    <w:rsid w:val="00F67905"/>
    <w:rsid w:val="00F67D39"/>
    <w:rsid w:val="00F708F2"/>
    <w:rsid w:val="00F709AE"/>
    <w:rsid w:val="00F7224F"/>
    <w:rsid w:val="00F731A7"/>
    <w:rsid w:val="00F747B7"/>
    <w:rsid w:val="00F7584C"/>
    <w:rsid w:val="00F77575"/>
    <w:rsid w:val="00F81121"/>
    <w:rsid w:val="00F817F7"/>
    <w:rsid w:val="00F81EB3"/>
    <w:rsid w:val="00F828F3"/>
    <w:rsid w:val="00F83392"/>
    <w:rsid w:val="00F83504"/>
    <w:rsid w:val="00F854B5"/>
    <w:rsid w:val="00F8741F"/>
    <w:rsid w:val="00F92B47"/>
    <w:rsid w:val="00F9308E"/>
    <w:rsid w:val="00F936E6"/>
    <w:rsid w:val="00F95076"/>
    <w:rsid w:val="00F9509D"/>
    <w:rsid w:val="00F955BF"/>
    <w:rsid w:val="00F95AA3"/>
    <w:rsid w:val="00F9618F"/>
    <w:rsid w:val="00F962D5"/>
    <w:rsid w:val="00F97B95"/>
    <w:rsid w:val="00F97DEE"/>
    <w:rsid w:val="00F97E8B"/>
    <w:rsid w:val="00FA0D25"/>
    <w:rsid w:val="00FA18C0"/>
    <w:rsid w:val="00FA2E85"/>
    <w:rsid w:val="00FA3BF1"/>
    <w:rsid w:val="00FA413D"/>
    <w:rsid w:val="00FA58A2"/>
    <w:rsid w:val="00FB17DB"/>
    <w:rsid w:val="00FB1DD3"/>
    <w:rsid w:val="00FB261C"/>
    <w:rsid w:val="00FB2B11"/>
    <w:rsid w:val="00FB3352"/>
    <w:rsid w:val="00FB3DE3"/>
    <w:rsid w:val="00FB4B33"/>
    <w:rsid w:val="00FC131B"/>
    <w:rsid w:val="00FC2062"/>
    <w:rsid w:val="00FC40E3"/>
    <w:rsid w:val="00FC73F8"/>
    <w:rsid w:val="00FD0F80"/>
    <w:rsid w:val="00FD1A7A"/>
    <w:rsid w:val="00FD306C"/>
    <w:rsid w:val="00FD4CC7"/>
    <w:rsid w:val="00FD5D4C"/>
    <w:rsid w:val="00FD6EE1"/>
    <w:rsid w:val="00FE036F"/>
    <w:rsid w:val="00FE0B0D"/>
    <w:rsid w:val="00FE1450"/>
    <w:rsid w:val="00FE168B"/>
    <w:rsid w:val="00FE3F14"/>
    <w:rsid w:val="00FE511E"/>
    <w:rsid w:val="00FE529A"/>
    <w:rsid w:val="00FE7065"/>
    <w:rsid w:val="00FE7342"/>
    <w:rsid w:val="00FE7402"/>
    <w:rsid w:val="00FE78D4"/>
    <w:rsid w:val="00FE7ECB"/>
    <w:rsid w:val="00FF05E2"/>
    <w:rsid w:val="00FF0723"/>
    <w:rsid w:val="00FF7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E9F3B5"/>
  <w15:docId w15:val="{3D47900E-BBA0-4276-B030-5393805A8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3591"/>
    <w:pPr>
      <w:overflowPunct w:val="0"/>
      <w:autoSpaceDE w:val="0"/>
      <w:autoSpaceDN w:val="0"/>
      <w:adjustRightInd w:val="0"/>
      <w:spacing w:after="180"/>
      <w:textAlignment w:val="baseline"/>
    </w:pPr>
    <w:rPr>
      <w:rFonts w:eastAsia="Times New Roman"/>
      <w:lang w:val="en-GB"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1"/>
    <w:next w:val="Heading2"/>
    <w:link w:val="Heading1Char1"/>
    <w:qFormat/>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Heading2">
    <w:name w:val="heading 2"/>
    <w:aliases w:val="Char Char,Head2A,2,H2,h2,UNDERRUBRIK 1-2,DO NOT USE_h2,h21,Heading 2 Char,H2 Char,h2 Char,Heading 2 3GPP"/>
    <w:next w:val="Normal"/>
    <w:link w:val="Heading2Char1"/>
    <w:qFormat/>
    <w:rsid w:val="006E05C0"/>
    <w:pPr>
      <w:numPr>
        <w:ilvl w:val="1"/>
        <w:numId w:val="5"/>
      </w:numPr>
      <w:tabs>
        <w:tab w:val="clear" w:pos="2702"/>
      </w:tabs>
      <w:spacing w:before="100" w:beforeAutospacing="1" w:afterLines="100" w:after="100"/>
      <w:ind w:left="0" w:firstLine="0"/>
      <w:outlineLvl w:val="1"/>
    </w:pPr>
    <w:rPr>
      <w:rFonts w:ascii="Arial" w:eastAsia="SimSun" w:hAnsi="Arial"/>
      <w:sz w:val="32"/>
      <w:szCs w:val="24"/>
      <w:lang w:val="en-GB"/>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numPr>
        <w:ilvl w:val="3"/>
      </w:numPr>
      <w:tabs>
        <w:tab w:val="num" w:pos="1299"/>
      </w:tabs>
      <w:outlineLvl w:val="3"/>
    </w:pPr>
    <w:rPr>
      <w:sz w:val="24"/>
    </w:rPr>
  </w:style>
  <w:style w:type="paragraph" w:styleId="Heading5">
    <w:name w:val="heading 5"/>
    <w:aliases w:val="h5,Heading5"/>
    <w:basedOn w:val="Heading4"/>
    <w:next w:val="Normal"/>
    <w:qFormat/>
    <w:pPr>
      <w:numPr>
        <w:ilvl w:val="4"/>
      </w:numPr>
      <w:tabs>
        <w:tab w:val="clear" w:pos="1299"/>
      </w:tabs>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tabs>
        <w:tab w:val="num" w:pos="1499"/>
      </w:tabs>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H1 Char,h11 Char,h12 Char,h13 Char,h14 Char,h15 Char,h16 Char,app heading 1 Char,l1 Char,Memo Heading 1 Char,Heading 1_a Char,heading 1 Char,h17 Char,h111 Char,h121 Char,h131 Char,h141 Char,h151 Char,h1 Char"/>
    <w:link w:val="Heading1"/>
    <w:rPr>
      <w:rFonts w:ascii="Arial" w:eastAsia="Arial" w:hAnsi="Arial"/>
      <w:sz w:val="36"/>
      <w:lang w:val="en-GB" w:eastAsia="en-US"/>
    </w:rPr>
  </w:style>
  <w:style w:type="paragraph" w:customStyle="1" w:styleId="CharChar24">
    <w:name w:val="Char Char24"/>
    <w:basedOn w:val="Normal"/>
    <w:semiHidden/>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1">
    <w:name w:val="Heading 2 Char1"/>
    <w:aliases w:val="Char Char Char,Head2A Char,2 Char,H2 Char1,h2 Char1,UNDERRUBRIK 1-2 Char,DO NOT USE_h2 Char,h21 Char,Heading 2 Char Char,H2 Char Char,h2 Char Char,Heading 2 3GPP Char"/>
    <w:link w:val="Heading2"/>
    <w:rsid w:val="006E05C0"/>
    <w:rPr>
      <w:rFonts w:ascii="Arial" w:eastAsia="SimSun" w:hAnsi="Arial"/>
      <w:sz w:val="32"/>
      <w:szCs w:val="24"/>
      <w:lang w:val="en-GB"/>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Pr>
      <w:rFonts w:ascii="Arial" w:eastAsia="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eastAsia="Arial" w:hAnsi="Arial"/>
      <w:sz w:val="24"/>
      <w:lang w:val="en-GB" w:eastAsia="en-US"/>
    </w:rPr>
  </w:style>
  <w:style w:type="paragraph" w:customStyle="1" w:styleId="H6">
    <w:name w:val="H6"/>
    <w:basedOn w:val="Heading5"/>
    <w:next w:val="Normal"/>
    <w:semiHidden/>
    <w:pPr>
      <w:ind w:left="1985" w:hanging="1985"/>
      <w:outlineLvl w:val="9"/>
    </w:pPr>
    <w:rPr>
      <w:sz w:val="20"/>
    </w:rPr>
  </w:style>
  <w:style w:type="paragraph" w:customStyle="1" w:styleId="ZchnZchn">
    <w:name w:val="Zchn Zchn"/>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emiHidden/>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semiHidden/>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sz w:val="16"/>
    </w:rPr>
  </w:style>
  <w:style w:type="paragraph" w:customStyle="1" w:styleId="contribution">
    <w:name w:val="contribution"/>
    <w:basedOn w:val="Heading1"/>
    <w:semiHidden/>
    <w:pPr>
      <w:numPr>
        <w:numId w:val="0"/>
      </w:numPr>
      <w:tabs>
        <w:tab w:val="num" w:pos="45"/>
      </w:tabs>
      <w:ind w:left="405" w:hanging="405"/>
    </w:pPr>
  </w:style>
  <w:style w:type="paragraph" w:customStyle="1" w:styleId="NO">
    <w:name w:val="NO"/>
    <w:basedOn w:val="Normal"/>
    <w:link w:val="NOChar"/>
    <w:qFormat/>
    <w:pPr>
      <w:keepLines/>
      <w:ind w:left="1135" w:hanging="851"/>
    </w:pPr>
    <w:rPr>
      <w:rFonts w:eastAsia="MS Mincho"/>
    </w:r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pPr>
      <w:jc w:val="right"/>
    </w:pPr>
  </w:style>
  <w:style w:type="paragraph" w:customStyle="1" w:styleId="TAL">
    <w:name w:val="TAL"/>
    <w:basedOn w:val="Normal"/>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styleId="ListNumber2">
    <w:name w:val="List Number 2"/>
    <w:basedOn w:val="ListNumber"/>
    <w:semiHidden/>
    <w:pPr>
      <w:ind w:left="851"/>
    </w:pPr>
  </w:style>
  <w:style w:type="paragraph" w:styleId="ListNumber">
    <w:name w:val="List Number"/>
    <w:basedOn w:val="List"/>
    <w:semiHidden/>
  </w:style>
  <w:style w:type="paragraph" w:styleId="List">
    <w:name w:val="List"/>
    <w:basedOn w:val="Normal"/>
    <w:semiHidden/>
    <w:pPr>
      <w:ind w:left="568" w:hanging="284"/>
    </w:pPr>
  </w:style>
  <w:style w:type="paragraph" w:customStyle="1" w:styleId="TAH">
    <w:name w:val="TAH"/>
    <w:basedOn w:val="TAC"/>
    <w:link w:val="TAHCar"/>
    <w:qFormat/>
    <w:rPr>
      <w:rFonts w:eastAsia="Times New Roman"/>
      <w:b/>
    </w:rPr>
  </w:style>
  <w:style w:type="paragraph" w:customStyle="1" w:styleId="TAC">
    <w:name w:val="TAC"/>
    <w:basedOn w:val="TAL"/>
    <w:link w:val="TACChar"/>
    <w:pPr>
      <w:jc w:val="center"/>
    </w:pPr>
  </w:style>
  <w:style w:type="character" w:customStyle="1" w:styleId="TACChar">
    <w:name w:val="TAC Char"/>
    <w:link w:val="TAC"/>
    <w:rPr>
      <w:rFonts w:ascii="Arial" w:hAnsi="Arial"/>
      <w:sz w:val="18"/>
      <w:lang w:val="en-GB" w:eastAsia="en-US" w:bidi="ar-SA"/>
    </w:rPr>
  </w:style>
  <w:style w:type="paragraph" w:customStyle="1" w:styleId="LD">
    <w:name w:val="LD"/>
    <w:semiHidden/>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semiHidden/>
    <w:pPr>
      <w:ind w:left="851"/>
    </w:pPr>
  </w:style>
  <w:style w:type="paragraph" w:styleId="ListBullet">
    <w:name w:val="List Bullet"/>
    <w:basedOn w:val="List"/>
    <w:semiHidden/>
  </w:style>
  <w:style w:type="paragraph" w:customStyle="1" w:styleId="EditorsNote">
    <w:name w:val="Editor's Note"/>
    <w:basedOn w:val="NO"/>
    <w:semiHidden/>
    <w:rPr>
      <w:color w:val="FF0000"/>
    </w:rPr>
  </w:style>
  <w:style w:type="paragraph" w:customStyle="1" w:styleId="TH">
    <w:name w:val="TH"/>
    <w:basedOn w:val="Normal"/>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semiHidden/>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pPr>
      <w:ind w:left="851" w:hanging="851"/>
    </w:pPr>
  </w:style>
  <w:style w:type="paragraph" w:customStyle="1" w:styleId="ZH">
    <w:name w:val="ZH"/>
    <w:semiHidden/>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ListBullet3">
    <w:name w:val="List Bullet 3"/>
    <w:basedOn w:val="ListBullet2"/>
    <w:semiHidden/>
    <w:pPr>
      <w:ind w:left="1135"/>
    </w:pPr>
  </w:style>
  <w:style w:type="paragraph" w:styleId="List2">
    <w:name w:val="List 2"/>
    <w:basedOn w:val="List"/>
    <w:semiHidden/>
    <w:pPr>
      <w:ind w:left="851"/>
    </w:pPr>
  </w:style>
  <w:style w:type="paragraph" w:styleId="List3">
    <w:name w:val="List 3"/>
    <w:basedOn w:val="List2"/>
    <w:semiHidden/>
    <w:pPr>
      <w:ind w:left="1135"/>
    </w:pPr>
  </w:style>
  <w:style w:type="paragraph" w:styleId="List4">
    <w:name w:val="List 4"/>
    <w:basedOn w:val="List3"/>
    <w:semiHidden/>
    <w:pPr>
      <w:ind w:left="1418"/>
    </w:pPr>
  </w:style>
  <w:style w:type="paragraph" w:styleId="List5">
    <w:name w:val="List 5"/>
    <w:basedOn w:val="List4"/>
    <w:semiHidden/>
    <w:pPr>
      <w:ind w:left="1702"/>
    </w:pPr>
  </w:style>
  <w:style w:type="paragraph" w:styleId="ListBullet4">
    <w:name w:val="List Bullet 4"/>
    <w:basedOn w:val="ListBullet3"/>
    <w:semiHidden/>
    <w:pPr>
      <w:ind w:left="1418"/>
    </w:pPr>
  </w:style>
  <w:style w:type="paragraph" w:styleId="ListBullet5">
    <w:name w:val="List Bullet 5"/>
    <w:basedOn w:val="ListBullet4"/>
    <w:semiHidden/>
    <w:pPr>
      <w:ind w:left="1702"/>
    </w:pPr>
  </w:style>
  <w:style w:type="paragraph" w:customStyle="1" w:styleId="ZTD">
    <w:name w:val="ZTD"/>
    <w:basedOn w:val="ZB"/>
    <w:semiHidden/>
    <w:pPr>
      <w:framePr w:hRule="auto" w:wrap="notBeside" w:y="852"/>
    </w:pPr>
    <w:rPr>
      <w:i w:val="0"/>
      <w:sz w:val="40"/>
    </w:rPr>
  </w:style>
  <w:style w:type="paragraph" w:customStyle="1" w:styleId="ZV">
    <w:name w:val="ZV"/>
    <w:basedOn w:val="ZU"/>
    <w:semiHidden/>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semiHidden/>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semiHidden/>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
    <w:basedOn w:val="Normal"/>
    <w:link w:val="BodyTextChar"/>
    <w:rPr>
      <w:rFonts w:eastAsia="MS Mincho"/>
      <w:lang w:eastAsia="en-GB"/>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
    <w:link w:val="BodyText"/>
    <w:rPr>
      <w:lang w:val="en-GB" w:eastAsia="en-GB"/>
    </w:rPr>
  </w:style>
  <w:style w:type="paragraph" w:styleId="BodyTextIndent">
    <w:name w:val="Body Text Indent"/>
    <w:basedOn w:val="Normal"/>
    <w:semiHidden/>
    <w:pPr>
      <w:widowControl w:val="0"/>
      <w:ind w:left="210"/>
      <w:jc w:val="both"/>
    </w:pPr>
    <w:rPr>
      <w:snapToGrid w:val="0"/>
      <w:kern w:val="2"/>
      <w:sz w:val="21"/>
    </w:rPr>
  </w:style>
  <w:style w:type="paragraph" w:styleId="TableofFigures">
    <w:name w:val="table of figures"/>
    <w:basedOn w:val="Normal"/>
    <w:next w:val="Normal"/>
    <w:semiHidden/>
    <w:pPr>
      <w:ind w:left="400" w:hanging="400"/>
      <w:jc w:val="center"/>
    </w:pPr>
    <w:rPr>
      <w:b/>
    </w:rPr>
  </w:style>
  <w:style w:type="paragraph" w:styleId="BodyText2">
    <w:name w:val="Body Text 2"/>
    <w:basedOn w:val="Normal"/>
    <w:semiHidden/>
    <w:rPr>
      <w:i/>
    </w:rPr>
  </w:style>
  <w:style w:type="paragraph" w:styleId="BodyTextIndent3">
    <w:name w:val="Body Text Indent 3"/>
    <w:basedOn w:val="Normal"/>
    <w:semiHidden/>
    <w:pPr>
      <w:ind w:left="1080"/>
    </w:pPr>
  </w:style>
  <w:style w:type="paragraph" w:styleId="CommentText">
    <w:name w:val="annotation text"/>
    <w:basedOn w:val="Normal"/>
    <w:link w:val="CommentTextChar"/>
    <w:uiPriority w:val="99"/>
    <w:qFormat/>
    <w:pPr>
      <w:widowControl w:val="0"/>
      <w:spacing w:line="360" w:lineRule="atLeast"/>
    </w:pPr>
    <w:rPr>
      <w:rFonts w:ascii="Arial" w:eastAsia="–¾’©" w:hAnsi="Arial"/>
      <w:sz w:val="18"/>
    </w:rPr>
  </w:style>
  <w:style w:type="character" w:styleId="PageNumber">
    <w:name w:val="page number"/>
    <w:basedOn w:val="DefaultParagraphFont"/>
    <w:semiHidden/>
  </w:style>
  <w:style w:type="paragraph" w:styleId="BodyText3">
    <w:name w:val="Body Text 3"/>
    <w:basedOn w:val="Normal"/>
    <w:semiHidden/>
    <w:pPr>
      <w:keepNext/>
      <w:keepLines/>
    </w:pPr>
    <w:rPr>
      <w:rFonts w:eastAsia="Osaka"/>
      <w:color w:val="000000"/>
    </w:rPr>
  </w:style>
  <w:style w:type="paragraph" w:styleId="BalloonText">
    <w:name w:val="Balloon Text"/>
    <w:basedOn w:val="Normal"/>
    <w:semiHidden/>
    <w:rPr>
      <w:rFonts w:ascii="Tahoma" w:hAnsi="Tahoma" w:cs="Tahoma"/>
      <w:sz w:val="16"/>
      <w:szCs w:val="16"/>
    </w:rPr>
  </w:style>
  <w:style w:type="table" w:styleId="TableGrid">
    <w:name w:val="Table Grid"/>
    <w:basedOn w:val="TableNormal"/>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Pr>
      <w:sz w:val="16"/>
      <w:szCs w:val="16"/>
    </w:rPr>
  </w:style>
  <w:style w:type="paragraph" w:styleId="CommentSubject">
    <w:name w:val="annotation subject"/>
    <w:basedOn w:val="CommentText"/>
    <w:next w:val="CommentText"/>
    <w:semiHidden/>
    <w:pPr>
      <w:widowControl/>
      <w:spacing w:line="240" w:lineRule="auto"/>
    </w:pPr>
    <w:rPr>
      <w:rFonts w:ascii="Times New Roman" w:eastAsia="Times New Roman"/>
      <w:b/>
      <w:bCs/>
      <w:sz w:val="20"/>
      <w:lang w:eastAsia="en-GB"/>
    </w:rPr>
  </w:style>
  <w:style w:type="paragraph" w:customStyle="1" w:styleId="MotorolaResponse1">
    <w:name w:val="Motorola Response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Guidance">
    <w:name w:val="Guidance"/>
    <w:basedOn w:val="Normal"/>
    <w:link w:val="GuidanceChar"/>
    <w:pPr>
      <w:overflowPunct/>
      <w:autoSpaceDE/>
      <w:autoSpaceDN/>
      <w:adjustRightInd/>
      <w:textAlignment w:val="auto"/>
    </w:pPr>
    <w:rPr>
      <w:rFonts w:eastAsia="MS Mincho"/>
      <w:i/>
      <w:color w:val="0000FF"/>
    </w:rPr>
  </w:style>
  <w:style w:type="character" w:customStyle="1" w:styleId="GuidanceChar">
    <w:name w:val="Guidance Char"/>
    <w:link w:val="Guidance"/>
    <w:rPr>
      <w:i/>
      <w:color w:val="0000FF"/>
      <w:lang w:val="en-GB" w:eastAsia="en-US" w:bidi="ar-SA"/>
    </w:rPr>
  </w:style>
  <w:style w:type="paragraph" w:customStyle="1" w:styleId="MTDisplayEquation">
    <w:name w:val="MTDisplayEquation"/>
    <w:basedOn w:val="Normal"/>
    <w:semiHidden/>
    <w:pPr>
      <w:tabs>
        <w:tab w:val="center" w:pos="4820"/>
        <w:tab w:val="right" w:pos="9640"/>
      </w:tabs>
      <w:overflowPunct/>
      <w:autoSpaceDE/>
      <w:autoSpaceDN/>
      <w:adjustRightInd/>
      <w:textAlignment w:val="auto"/>
    </w:pPr>
  </w:style>
  <w:style w:type="paragraph" w:customStyle="1" w:styleId="Char">
    <w:name w:val="(文字) (文字)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enumlev1">
    <w:name w:val="enumlev1"/>
    <w:basedOn w:val="Normal"/>
    <w:link w:val="enumlev1Char"/>
    <w:semiHidden/>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Pr>
      <w:rFonts w:eastAsia="Batang"/>
      <w:sz w:val="24"/>
      <w:lang w:val="fr-FR" w:eastAsia="en-US" w:bidi="ar-SA"/>
    </w:rPr>
  </w:style>
  <w:style w:type="paragraph" w:customStyle="1" w:styleId="FBCharCharCharChar1">
    <w:name w:val="FB Char Char Char Char1"/>
    <w:next w:val="Normal"/>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Normal"/>
    <w:semiHidden/>
    <w:pPr>
      <w:keepNext/>
      <w:tabs>
        <w:tab w:val="num" w:pos="720"/>
      </w:tabs>
      <w:autoSpaceDE w:val="0"/>
      <w:autoSpaceDN w:val="0"/>
      <w:adjustRightInd w:val="0"/>
      <w:ind w:left="720" w:hanging="360"/>
      <w:jc w:val="both"/>
    </w:pPr>
    <w:rPr>
      <w:kern w:val="2"/>
      <w:lang w:val="en-GB"/>
    </w:rPr>
  </w:style>
  <w:style w:type="paragraph" w:customStyle="1" w:styleId="Heading40">
    <w:name w:val="Heading4"/>
    <w:basedOn w:val="Heading3"/>
    <w:link w:val="Heading4Char0"/>
    <w:semiHidden/>
  </w:style>
  <w:style w:type="character" w:customStyle="1" w:styleId="Heading4Char0">
    <w:name w:val="Heading4 Char"/>
    <w:link w:val="Heading40"/>
    <w:semiHidden/>
    <w:rPr>
      <w:rFonts w:ascii="Arial" w:eastAsia="Arial" w:hAnsi="Arial"/>
      <w:sz w:val="28"/>
      <w:lang w:val="en-GB" w:eastAsia="en-US"/>
    </w:rPr>
  </w:style>
  <w:style w:type="paragraph" w:customStyle="1" w:styleId="a1">
    <w:name w:val="样式 页眉"/>
    <w:basedOn w:val="Header"/>
    <w:link w:val="Char0"/>
    <w:rPr>
      <w:rFonts w:eastAsia="Arial"/>
      <w:b w:val="0"/>
      <w:bCs/>
      <w:sz w:val="2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Pr>
      <w:rFonts w:ascii="Arial" w:eastAsia="Times New Roman" w:hAnsi="Arial"/>
      <w:b/>
      <w:noProof/>
      <w:sz w:val="18"/>
      <w:lang w:val="en-GB" w:eastAsia="en-US" w:bidi="ar-SA"/>
    </w:rPr>
  </w:style>
  <w:style w:type="character" w:customStyle="1" w:styleId="Char0">
    <w:name w:val="样式 页眉 Char"/>
    <w:link w:val="a1"/>
    <w:rPr>
      <w:rFonts w:ascii="Arial" w:eastAsia="Arial" w:hAnsi="Arial"/>
      <w:b w:val="0"/>
      <w:bCs/>
      <w:noProof/>
      <w:sz w:val="22"/>
      <w:lang w:val="en-GB" w:eastAsia="en-US" w:bidi="ar-SA"/>
    </w:rPr>
  </w:style>
  <w:style w:type="paragraph" w:customStyle="1" w:styleId="a">
    <w:name w:val="表格题注"/>
    <w:next w:val="Normal"/>
    <w:pPr>
      <w:numPr>
        <w:numId w:val="1"/>
      </w:numPr>
      <w:spacing w:beforeLines="50" w:afterLines="50"/>
      <w:jc w:val="center"/>
    </w:pPr>
    <w:rPr>
      <w:rFonts w:eastAsia="Times New Roman"/>
      <w:b/>
      <w:lang w:val="en-GB"/>
    </w:rPr>
  </w:style>
  <w:style w:type="paragraph" w:customStyle="1" w:styleId="a0">
    <w:name w:val="插图题注"/>
    <w:next w:val="Normal"/>
    <w:pPr>
      <w:numPr>
        <w:numId w:val="2"/>
      </w:numPr>
      <w:jc w:val="center"/>
    </w:pPr>
    <w:rPr>
      <w:rFonts w:eastAsia="Times New Roman"/>
      <w:b/>
      <w:lang w:val="en-GB"/>
    </w:rPr>
  </w:style>
  <w:style w:type="character" w:customStyle="1" w:styleId="textbodybold1">
    <w:name w:val="textbodybold1"/>
    <w:rPr>
      <w:rFonts w:ascii="Arial" w:hAnsi="Arial" w:cs="Arial" w:hint="default"/>
      <w:b/>
      <w:bCs/>
      <w:color w:val="902630"/>
      <w:sz w:val="18"/>
      <w:szCs w:val="18"/>
      <w:bdr w:val="none" w:sz="0" w:space="0" w:color="auto" w:frame="1"/>
    </w:rPr>
  </w:style>
  <w:style w:type="paragraph" w:customStyle="1" w:styleId="B1">
    <w:name w:val="B1"/>
    <w:basedOn w:val="List"/>
    <w:link w:val="B1Char"/>
    <w:qFormat/>
    <w:rPr>
      <w:rFonts w:eastAsia="SimSun"/>
    </w:rPr>
  </w:style>
  <w:style w:type="character" w:customStyle="1" w:styleId="B1Char">
    <w:name w:val="B1 Char"/>
    <w:link w:val="B1"/>
    <w:qFormat/>
    <w:rPr>
      <w:rFonts w:eastAsia="SimSun"/>
      <w:lang w:val="en-GB" w:eastAsia="en-US" w:bidi="ar-SA"/>
    </w:rPr>
  </w:style>
  <w:style w:type="paragraph" w:customStyle="1" w:styleId="EX">
    <w:name w:val="EX"/>
    <w:basedOn w:val="Normal"/>
    <w:link w:val="EXChar"/>
    <w:pPr>
      <w:keepLines/>
      <w:ind w:left="1702" w:hanging="1418"/>
    </w:pPr>
    <w:rPr>
      <w:rFonts w:eastAsia="SimSun"/>
      <w:lang w:eastAsia="ja-JP"/>
    </w:rPr>
  </w:style>
  <w:style w:type="paragraph" w:customStyle="1" w:styleId="CharChar1">
    <w:name w:val="Char Char1"/>
    <w:basedOn w:val="Normal"/>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List2"/>
    <w:link w:val="B2Char"/>
    <w:qFormat/>
    <w:pPr>
      <w:overflowPunct/>
      <w:autoSpaceDE/>
      <w:autoSpaceDN/>
      <w:adjustRightInd/>
      <w:textAlignment w:val="auto"/>
    </w:pPr>
    <w:rPr>
      <w:rFonts w:eastAsia="MS Mincho"/>
    </w:rPr>
  </w:style>
  <w:style w:type="character" w:customStyle="1" w:styleId="msoins0">
    <w:name w:val="msoins"/>
    <w:basedOn w:val="DefaultParagraphFont"/>
  </w:style>
  <w:style w:type="paragraph" w:customStyle="1" w:styleId="FBCharCharCharChar1CharCharCharCharCharCharCharChar1CharCharCharCharCharChar">
    <w:name w:val="FB Char Char Char Char1 Char Char Char Char Char Char Char Char1 Char Char Char Char Char Char"/>
    <w:next w:val="Normal"/>
    <w:semiHidden/>
    <w:pPr>
      <w:keepNext/>
      <w:widowControl w:val="0"/>
      <w:tabs>
        <w:tab w:val="num" w:pos="720"/>
      </w:tabs>
      <w:autoSpaceDE w:val="0"/>
      <w:autoSpaceDN w:val="0"/>
      <w:adjustRightInd w:val="0"/>
      <w:spacing w:line="360" w:lineRule="atLeast"/>
      <w:ind w:left="720" w:hanging="360"/>
      <w:jc w:val="both"/>
      <w:textAlignment w:val="baseline"/>
    </w:pPr>
    <w:rPr>
      <w:rFonts w:ascii="Arial" w:eastAsia="SimSun" w:hAnsi="Arial" w:cs="Arial"/>
      <w:color w:val="0000FF"/>
      <w:kern w:val="2"/>
    </w:rPr>
  </w:style>
  <w:style w:type="character" w:customStyle="1" w:styleId="B1Zchn">
    <w:name w:val="B1 Zchn"/>
    <w:rPr>
      <w:rFonts w:ascii="Arial" w:eastAsia="SimSun"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List3"/>
    <w:link w:val="B3Char"/>
    <w:qFormat/>
    <w:pPr>
      <w:widowControl w:val="0"/>
      <w:spacing w:line="360" w:lineRule="auto"/>
    </w:pPr>
    <w:rPr>
      <w:rFonts w:eastAsia="SimSun"/>
      <w:snapToGrid w:val="0"/>
      <w:color w:val="000000"/>
      <w:sz w:val="21"/>
      <w:lang w:eastAsia="ja-JP"/>
    </w:rPr>
  </w:style>
  <w:style w:type="character" w:customStyle="1" w:styleId="B3Char">
    <w:name w:val="B3 Char"/>
    <w:link w:val="B3"/>
    <w:rPr>
      <w:rFonts w:eastAsia="SimSun"/>
      <w:snapToGrid w:val="0"/>
      <w:color w:val="000000"/>
      <w:sz w:val="21"/>
      <w:lang w:val="en-GB" w:eastAsia="ja-JP"/>
    </w:rPr>
  </w:style>
  <w:style w:type="paragraph" w:customStyle="1" w:styleId="B4">
    <w:name w:val="B4"/>
    <w:basedOn w:val="List4"/>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ListParagraph">
    <w:name w:val="List Paragraph"/>
    <w:aliases w:val="목록 단,- Bullets,Lista1,?? ??,?????,????,목록 단락,リスト段落,列出段落1,中等深浅网格 1 - 着色 21,¥¡¡¡¡ì¬º¥¹¥È¶ÎÂä,ÁÐ³ö¶ÎÂä,列表段落1,—ño’i—Ž,¥ê¥¹¥È¶ÎÂä,1st level - Bullet List Paragraph,Lettre d'introduction,Paragrafo elenco,Normal bullet 2,Bullet list,列表段落11"/>
    <w:basedOn w:val="Normal"/>
    <w:link w:val="ListParagraphChar"/>
    <w:uiPriority w:val="34"/>
    <w:qFormat/>
    <w:pPr>
      <w:ind w:firstLineChars="200" w:firstLine="420"/>
    </w:pPr>
  </w:style>
  <w:style w:type="paragraph" w:customStyle="1" w:styleId="CRCoverPage">
    <w:name w:val="CR Cover Page"/>
    <w:next w:val="Normal"/>
    <w:link w:val="CRCoverPageZchn"/>
    <w:pPr>
      <w:spacing w:after="120"/>
    </w:pPr>
    <w:rPr>
      <w:rFonts w:ascii="Arial" w:eastAsia="SimSun" w:hAnsi="Arial"/>
      <w:lang w:eastAsia="en-US"/>
    </w:rPr>
  </w:style>
  <w:style w:type="character" w:customStyle="1" w:styleId="CRCoverPageZchn">
    <w:name w:val="CR Cover Page Zchn"/>
    <w:link w:val="CRCoverPage"/>
    <w:rPr>
      <w:rFonts w:ascii="Arial" w:eastAsia="SimSun" w:hAnsi="Arial"/>
      <w:lang w:eastAsia="en-US" w:bidi="ar-SA"/>
    </w:rPr>
  </w:style>
  <w:style w:type="paragraph" w:styleId="Revision">
    <w:name w:val="Revision"/>
    <w:hidden/>
    <w:uiPriority w:val="99"/>
    <w:semiHidden/>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hAnsi="Arial"/>
      <w:noProof/>
      <w:szCs w:val="24"/>
      <w:lang w:val="en-GB" w:eastAsia="en-GB"/>
    </w:rPr>
  </w:style>
  <w:style w:type="paragraph" w:customStyle="1" w:styleId="TF">
    <w:name w:val="TF"/>
    <w:aliases w:val="left"/>
    <w:basedOn w:val="TH"/>
    <w:link w:val="TFChar"/>
    <w:qFormat/>
    <w:pPr>
      <w:keepNext w:val="0"/>
      <w:overflowPunct/>
      <w:autoSpaceDE/>
      <w:autoSpaceDN/>
      <w:adjustRightInd/>
      <w:spacing w:before="0" w:after="240"/>
      <w:textAlignment w:val="auto"/>
    </w:pPr>
    <w:rPr>
      <w:rFonts w:eastAsia="SimSun"/>
    </w:rPr>
  </w:style>
  <w:style w:type="character" w:customStyle="1" w:styleId="B2Car">
    <w:name w:val="B2 Car"/>
    <w:rPr>
      <w:lang w:val="en-GB" w:eastAsia="en-US"/>
    </w:rPr>
  </w:style>
  <w:style w:type="character" w:customStyle="1" w:styleId="TFChar">
    <w:name w:val="TF Char"/>
    <w:link w:val="TF"/>
    <w:rPr>
      <w:rFonts w:ascii="Arial" w:eastAsia="SimSun" w:hAnsi="Arial"/>
      <w:b/>
      <w:lang w:val="en-GB" w:eastAsia="en-US"/>
    </w:rPr>
  </w:style>
  <w:style w:type="character" w:customStyle="1" w:styleId="ListParagraphChar">
    <w:name w:val="List Paragraph Char"/>
    <w:aliases w:val="목록 단 Char,- Bullets Char,Lista1 Char,?? ?? Char,????? Char,???? Char,목록 단락 Char,リスト段落 Char,列出段落1 Char,中等深浅网格 1 - 着色 21 Char,¥¡¡¡¡ì¬º¥¹¥È¶ÎÂä Char,ÁÐ³ö¶ÎÂä Char,列表段落1 Char,—ño’i—Ž Char,¥ê¥¹¥È¶ÎÂä Char,Lettre d'introduction Char"/>
    <w:link w:val="ListParagraph"/>
    <w:uiPriority w:val="34"/>
    <w:qFormat/>
    <w:locked/>
    <w:rPr>
      <w:rFonts w:eastAsia="Times New Roman"/>
      <w:lang w:val="en-GB" w:eastAsia="en-US"/>
    </w:rPr>
  </w:style>
  <w:style w:type="character" w:customStyle="1" w:styleId="im-content1">
    <w:name w:val="im-content1"/>
    <w:rPr>
      <w:vanish w:val="0"/>
      <w:webHidden w:val="0"/>
      <w:color w:val="333333"/>
      <w:specVanish w:val="0"/>
    </w:rPr>
  </w:style>
  <w:style w:type="character" w:customStyle="1" w:styleId="TANChar">
    <w:name w:val="TAN Char"/>
    <w:link w:val="TAN"/>
    <w:rPr>
      <w:rFonts w:ascii="Arial" w:hAnsi="Arial"/>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numPr>
        <w:numId w:val="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rPr>
  </w:style>
  <w:style w:type="character" w:customStyle="1" w:styleId="B1Char1">
    <w:name w:val="B1 Char1"/>
    <w:qFormat/>
    <w:rPr>
      <w:rFonts w:ascii="Arial" w:hAnsi="Arial"/>
      <w:lang w:val="en-GB"/>
    </w:rPr>
  </w:style>
  <w:style w:type="character" w:customStyle="1" w:styleId="CommentTextChar">
    <w:name w:val="Comment Text Char"/>
    <w:link w:val="CommentText"/>
    <w:uiPriority w:val="99"/>
    <w:qFormat/>
    <w:rPr>
      <w:rFonts w:ascii="Arial" w:eastAsia="–¾’©" w:hAnsi="Arial"/>
      <w:sz w:val="18"/>
      <w:lang w:val="en-GB" w:eastAsia="en-US"/>
    </w:rPr>
  </w:style>
  <w:style w:type="character" w:customStyle="1" w:styleId="TFZchn">
    <w:name w:val="TF Zchn"/>
    <w:locked/>
    <w:rPr>
      <w:rFonts w:ascii="Arial" w:hAnsi="Arial"/>
      <w:b/>
      <w:lang w:eastAsia="en-US"/>
    </w:rPr>
  </w:style>
  <w:style w:type="character" w:customStyle="1" w:styleId="Doc-text2CharChar">
    <w:name w:val="Doc-text2 Char Char"/>
    <w:qFormat/>
    <w:locked/>
    <w:rPr>
      <w:rFonts w:ascii="Arial" w:hAnsi="Arial" w:cs="Arial"/>
      <w:szCs w:val="24"/>
      <w:lang w:val="en-GB" w:eastAsia="en-GB"/>
    </w:rPr>
  </w:style>
  <w:style w:type="paragraph" w:customStyle="1" w:styleId="4">
    <w:name w:val="标题4"/>
    <w:basedOn w:val="Normal"/>
    <w:rsid w:val="00B67022"/>
    <w:pPr>
      <w:numPr>
        <w:numId w:val="4"/>
      </w:numPr>
      <w:overflowPunct/>
      <w:autoSpaceDE/>
      <w:autoSpaceDN/>
      <w:adjustRightInd/>
      <w:textAlignment w:val="auto"/>
    </w:pPr>
  </w:style>
  <w:style w:type="paragraph" w:styleId="NormalWeb">
    <w:name w:val="Normal (Web)"/>
    <w:basedOn w:val="Normal"/>
    <w:uiPriority w:val="99"/>
    <w:semiHidden/>
    <w:unhideWhenUsed/>
    <w:rsid w:val="00F03AA0"/>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customStyle="1" w:styleId="TALCar">
    <w:name w:val="TAL Car"/>
    <w:qFormat/>
    <w:rsid w:val="00323811"/>
    <w:rPr>
      <w:rFonts w:ascii="Arial" w:eastAsia="Times New Roman" w:hAnsi="Arial"/>
      <w:sz w:val="18"/>
      <w:lang w:val="en-GB" w:eastAsia="ja-JP"/>
    </w:rPr>
  </w:style>
  <w:style w:type="paragraph" w:customStyle="1" w:styleId="EW">
    <w:name w:val="EW"/>
    <w:basedOn w:val="EX"/>
    <w:qFormat/>
    <w:rsid w:val="00D65E9B"/>
    <w:pPr>
      <w:overflowPunct/>
      <w:autoSpaceDE/>
      <w:autoSpaceDN/>
      <w:adjustRightInd/>
      <w:spacing w:after="0"/>
      <w:textAlignment w:val="auto"/>
    </w:pPr>
    <w:rPr>
      <w:lang w:eastAsia="en-US"/>
    </w:rPr>
  </w:style>
  <w:style w:type="paragraph" w:customStyle="1" w:styleId="FirstChange">
    <w:name w:val="First Change"/>
    <w:basedOn w:val="Normal"/>
    <w:rsid w:val="00D65E9B"/>
    <w:pPr>
      <w:overflowPunct/>
      <w:autoSpaceDE/>
      <w:autoSpaceDN/>
      <w:adjustRightInd/>
      <w:jc w:val="center"/>
      <w:textAlignment w:val="auto"/>
    </w:pPr>
    <w:rPr>
      <w:rFonts w:eastAsia="SimSun"/>
      <w:color w:val="FF0000"/>
    </w:rPr>
  </w:style>
  <w:style w:type="character" w:customStyle="1" w:styleId="PLChar">
    <w:name w:val="PL Char"/>
    <w:link w:val="PL"/>
    <w:qFormat/>
    <w:rsid w:val="00D65E9B"/>
    <w:rPr>
      <w:rFonts w:ascii="Courier New" w:eastAsia="Times New Roman" w:hAnsi="Courier New"/>
      <w:noProof/>
      <w:sz w:val="16"/>
      <w:lang w:val="en-GB" w:eastAsia="en-US"/>
    </w:rPr>
  </w:style>
  <w:style w:type="character" w:customStyle="1" w:styleId="NOZchn">
    <w:name w:val="NO Zchn"/>
    <w:locked/>
    <w:rsid w:val="00D65E9B"/>
    <w:rPr>
      <w:rFonts w:ascii="Times New Roman" w:hAnsi="Times New Roman"/>
      <w:lang w:val="en-GB" w:eastAsia="en-US"/>
    </w:rPr>
  </w:style>
  <w:style w:type="character" w:customStyle="1" w:styleId="EXChar">
    <w:name w:val="EX Char"/>
    <w:link w:val="EX"/>
    <w:qFormat/>
    <w:locked/>
    <w:rsid w:val="00D65E9B"/>
    <w:rPr>
      <w:rFonts w:eastAsia="SimSun"/>
      <w:lang w:val="en-GB" w:eastAsia="ja-JP"/>
    </w:rPr>
  </w:style>
  <w:style w:type="paragraph" w:customStyle="1" w:styleId="Doc-comment">
    <w:name w:val="Doc-comment"/>
    <w:basedOn w:val="Normal"/>
    <w:next w:val="Normal"/>
    <w:qFormat/>
    <w:rsid w:val="00BB6024"/>
    <w:pPr>
      <w:widowControl w:val="0"/>
      <w:tabs>
        <w:tab w:val="left" w:pos="1622"/>
      </w:tabs>
      <w:overflowPunct/>
      <w:autoSpaceDE/>
      <w:autoSpaceDN/>
      <w:adjustRightInd/>
      <w:spacing w:after="0"/>
      <w:ind w:left="1622" w:hanging="363"/>
      <w:jc w:val="both"/>
      <w:textAlignment w:val="auto"/>
    </w:pPr>
    <w:rPr>
      <w:rFonts w:ascii="Arial" w:eastAsia="MS Mincho" w:hAnsi="Arial"/>
      <w:i/>
      <w:kern w:val="2"/>
      <w:szCs w:val="24"/>
      <w:lang w:eastAsia="en-GB"/>
    </w:rPr>
  </w:style>
  <w:style w:type="paragraph" w:customStyle="1" w:styleId="EmailDiscussion2">
    <w:name w:val="EmailDiscussion2"/>
    <w:basedOn w:val="Doc-text2"/>
    <w:qFormat/>
    <w:rsid w:val="00CF253C"/>
    <w:rPr>
      <w:lang w:val="en-GB" w:eastAsia="en-GB"/>
    </w:rPr>
  </w:style>
  <w:style w:type="paragraph" w:customStyle="1" w:styleId="textintend1">
    <w:name w:val="text intend 1"/>
    <w:basedOn w:val="Normal"/>
    <w:uiPriority w:val="99"/>
    <w:qFormat/>
    <w:rsid w:val="00B93172"/>
    <w:pPr>
      <w:numPr>
        <w:numId w:val="10"/>
      </w:numPr>
      <w:overflowPunct/>
      <w:autoSpaceDE/>
      <w:autoSpaceDN/>
      <w:adjustRightInd/>
      <w:spacing w:after="120"/>
      <w:jc w:val="both"/>
      <w:textAlignment w:val="auto"/>
    </w:pPr>
    <w:rPr>
      <w:rFonts w:eastAsia="MS Gothic"/>
      <w:sz w:val="24"/>
      <w:lang w:val="en-US" w:eastAsia="ja-JP"/>
    </w:rPr>
  </w:style>
  <w:style w:type="paragraph" w:customStyle="1" w:styleId="maintext">
    <w:name w:val="main text"/>
    <w:basedOn w:val="Normal"/>
    <w:link w:val="maintextChar"/>
    <w:qFormat/>
    <w:rsid w:val="006C0F2B"/>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C0F2B"/>
    <w:rPr>
      <w:rFonts w:eastAsia="Malgun Gothic"/>
      <w:lang w:val="en-GB" w:eastAsia="ko-KR"/>
    </w:rPr>
  </w:style>
  <w:style w:type="paragraph" w:customStyle="1" w:styleId="Agreement">
    <w:name w:val="Agreement"/>
    <w:basedOn w:val="Normal"/>
    <w:next w:val="Doc-text2"/>
    <w:uiPriority w:val="99"/>
    <w:qFormat/>
    <w:rsid w:val="00175A3F"/>
    <w:pPr>
      <w:numPr>
        <w:numId w:val="12"/>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rsid w:val="005C5565"/>
    <w:pPr>
      <w:numPr>
        <w:numId w:val="14"/>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5C5565"/>
    <w:rPr>
      <w:rFonts w:ascii="Arial"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73775">
      <w:bodyDiv w:val="1"/>
      <w:marLeft w:val="0"/>
      <w:marRight w:val="0"/>
      <w:marTop w:val="0"/>
      <w:marBottom w:val="0"/>
      <w:divBdr>
        <w:top w:val="none" w:sz="0" w:space="0" w:color="auto"/>
        <w:left w:val="none" w:sz="0" w:space="0" w:color="auto"/>
        <w:bottom w:val="none" w:sz="0" w:space="0" w:color="auto"/>
        <w:right w:val="none" w:sz="0" w:space="0" w:color="auto"/>
      </w:divBdr>
    </w:div>
    <w:div w:id="99836132">
      <w:bodyDiv w:val="1"/>
      <w:marLeft w:val="0"/>
      <w:marRight w:val="0"/>
      <w:marTop w:val="0"/>
      <w:marBottom w:val="0"/>
      <w:divBdr>
        <w:top w:val="none" w:sz="0" w:space="0" w:color="auto"/>
        <w:left w:val="none" w:sz="0" w:space="0" w:color="auto"/>
        <w:bottom w:val="none" w:sz="0" w:space="0" w:color="auto"/>
        <w:right w:val="none" w:sz="0" w:space="0" w:color="auto"/>
      </w:divBdr>
    </w:div>
    <w:div w:id="100422646">
      <w:bodyDiv w:val="1"/>
      <w:marLeft w:val="0"/>
      <w:marRight w:val="0"/>
      <w:marTop w:val="0"/>
      <w:marBottom w:val="0"/>
      <w:divBdr>
        <w:top w:val="none" w:sz="0" w:space="0" w:color="auto"/>
        <w:left w:val="none" w:sz="0" w:space="0" w:color="auto"/>
        <w:bottom w:val="none" w:sz="0" w:space="0" w:color="auto"/>
        <w:right w:val="none" w:sz="0" w:space="0" w:color="auto"/>
      </w:divBdr>
    </w:div>
    <w:div w:id="108209255">
      <w:bodyDiv w:val="1"/>
      <w:marLeft w:val="0"/>
      <w:marRight w:val="0"/>
      <w:marTop w:val="0"/>
      <w:marBottom w:val="0"/>
      <w:divBdr>
        <w:top w:val="none" w:sz="0" w:space="0" w:color="auto"/>
        <w:left w:val="none" w:sz="0" w:space="0" w:color="auto"/>
        <w:bottom w:val="none" w:sz="0" w:space="0" w:color="auto"/>
        <w:right w:val="none" w:sz="0" w:space="0" w:color="auto"/>
      </w:divBdr>
    </w:div>
    <w:div w:id="111438127">
      <w:bodyDiv w:val="1"/>
      <w:marLeft w:val="0"/>
      <w:marRight w:val="0"/>
      <w:marTop w:val="0"/>
      <w:marBottom w:val="0"/>
      <w:divBdr>
        <w:top w:val="none" w:sz="0" w:space="0" w:color="auto"/>
        <w:left w:val="none" w:sz="0" w:space="0" w:color="auto"/>
        <w:bottom w:val="none" w:sz="0" w:space="0" w:color="auto"/>
        <w:right w:val="none" w:sz="0" w:space="0" w:color="auto"/>
      </w:divBdr>
    </w:div>
    <w:div w:id="127554872">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170875311">
      <w:bodyDiv w:val="1"/>
      <w:marLeft w:val="0"/>
      <w:marRight w:val="0"/>
      <w:marTop w:val="0"/>
      <w:marBottom w:val="0"/>
      <w:divBdr>
        <w:top w:val="none" w:sz="0" w:space="0" w:color="auto"/>
        <w:left w:val="none" w:sz="0" w:space="0" w:color="auto"/>
        <w:bottom w:val="none" w:sz="0" w:space="0" w:color="auto"/>
        <w:right w:val="none" w:sz="0" w:space="0" w:color="auto"/>
      </w:divBdr>
    </w:div>
    <w:div w:id="208109208">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5255">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42129">
      <w:bodyDiv w:val="1"/>
      <w:marLeft w:val="0"/>
      <w:marRight w:val="0"/>
      <w:marTop w:val="0"/>
      <w:marBottom w:val="0"/>
      <w:divBdr>
        <w:top w:val="none" w:sz="0" w:space="0" w:color="auto"/>
        <w:left w:val="none" w:sz="0" w:space="0" w:color="auto"/>
        <w:bottom w:val="none" w:sz="0" w:space="0" w:color="auto"/>
        <w:right w:val="none" w:sz="0" w:space="0" w:color="auto"/>
      </w:divBdr>
    </w:div>
    <w:div w:id="326592687">
      <w:bodyDiv w:val="1"/>
      <w:marLeft w:val="0"/>
      <w:marRight w:val="0"/>
      <w:marTop w:val="0"/>
      <w:marBottom w:val="0"/>
      <w:divBdr>
        <w:top w:val="none" w:sz="0" w:space="0" w:color="auto"/>
        <w:left w:val="none" w:sz="0" w:space="0" w:color="auto"/>
        <w:bottom w:val="none" w:sz="0" w:space="0" w:color="auto"/>
        <w:right w:val="none" w:sz="0" w:space="0" w:color="auto"/>
      </w:divBdr>
    </w:div>
    <w:div w:id="336730033">
      <w:bodyDiv w:val="1"/>
      <w:marLeft w:val="0"/>
      <w:marRight w:val="0"/>
      <w:marTop w:val="0"/>
      <w:marBottom w:val="0"/>
      <w:divBdr>
        <w:top w:val="none" w:sz="0" w:space="0" w:color="auto"/>
        <w:left w:val="none" w:sz="0" w:space="0" w:color="auto"/>
        <w:bottom w:val="none" w:sz="0" w:space="0" w:color="auto"/>
        <w:right w:val="none" w:sz="0" w:space="0" w:color="auto"/>
      </w:divBdr>
    </w:div>
    <w:div w:id="387077464">
      <w:bodyDiv w:val="1"/>
      <w:marLeft w:val="0"/>
      <w:marRight w:val="0"/>
      <w:marTop w:val="0"/>
      <w:marBottom w:val="0"/>
      <w:divBdr>
        <w:top w:val="none" w:sz="0" w:space="0" w:color="auto"/>
        <w:left w:val="none" w:sz="0" w:space="0" w:color="auto"/>
        <w:bottom w:val="none" w:sz="0" w:space="0" w:color="auto"/>
        <w:right w:val="none" w:sz="0" w:space="0" w:color="auto"/>
      </w:divBdr>
    </w:div>
    <w:div w:id="388696800">
      <w:bodyDiv w:val="1"/>
      <w:marLeft w:val="0"/>
      <w:marRight w:val="0"/>
      <w:marTop w:val="0"/>
      <w:marBottom w:val="0"/>
      <w:divBdr>
        <w:top w:val="none" w:sz="0" w:space="0" w:color="auto"/>
        <w:left w:val="none" w:sz="0" w:space="0" w:color="auto"/>
        <w:bottom w:val="none" w:sz="0" w:space="0" w:color="auto"/>
        <w:right w:val="none" w:sz="0" w:space="0" w:color="auto"/>
      </w:divBdr>
    </w:div>
    <w:div w:id="389882507">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18063984">
      <w:bodyDiv w:val="1"/>
      <w:marLeft w:val="0"/>
      <w:marRight w:val="0"/>
      <w:marTop w:val="0"/>
      <w:marBottom w:val="0"/>
      <w:divBdr>
        <w:top w:val="none" w:sz="0" w:space="0" w:color="auto"/>
        <w:left w:val="none" w:sz="0" w:space="0" w:color="auto"/>
        <w:bottom w:val="none" w:sz="0" w:space="0" w:color="auto"/>
        <w:right w:val="none" w:sz="0" w:space="0" w:color="auto"/>
      </w:divBdr>
    </w:div>
    <w:div w:id="439683284">
      <w:bodyDiv w:val="1"/>
      <w:marLeft w:val="0"/>
      <w:marRight w:val="0"/>
      <w:marTop w:val="0"/>
      <w:marBottom w:val="0"/>
      <w:divBdr>
        <w:top w:val="none" w:sz="0" w:space="0" w:color="auto"/>
        <w:left w:val="none" w:sz="0" w:space="0" w:color="auto"/>
        <w:bottom w:val="none" w:sz="0" w:space="0" w:color="auto"/>
        <w:right w:val="none" w:sz="0" w:space="0" w:color="auto"/>
      </w:divBdr>
    </w:div>
    <w:div w:id="462163094">
      <w:bodyDiv w:val="1"/>
      <w:marLeft w:val="0"/>
      <w:marRight w:val="0"/>
      <w:marTop w:val="0"/>
      <w:marBottom w:val="0"/>
      <w:divBdr>
        <w:top w:val="none" w:sz="0" w:space="0" w:color="auto"/>
        <w:left w:val="none" w:sz="0" w:space="0" w:color="auto"/>
        <w:bottom w:val="none" w:sz="0" w:space="0" w:color="auto"/>
        <w:right w:val="none" w:sz="0" w:space="0" w:color="auto"/>
      </w:divBdr>
    </w:div>
    <w:div w:id="462887692">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43516575">
      <w:bodyDiv w:val="1"/>
      <w:marLeft w:val="0"/>
      <w:marRight w:val="0"/>
      <w:marTop w:val="0"/>
      <w:marBottom w:val="0"/>
      <w:divBdr>
        <w:top w:val="none" w:sz="0" w:space="0" w:color="auto"/>
        <w:left w:val="none" w:sz="0" w:space="0" w:color="auto"/>
        <w:bottom w:val="none" w:sz="0" w:space="0" w:color="auto"/>
        <w:right w:val="none" w:sz="0" w:space="0" w:color="auto"/>
      </w:divBdr>
    </w:div>
    <w:div w:id="553590734">
      <w:bodyDiv w:val="1"/>
      <w:marLeft w:val="0"/>
      <w:marRight w:val="0"/>
      <w:marTop w:val="0"/>
      <w:marBottom w:val="0"/>
      <w:divBdr>
        <w:top w:val="none" w:sz="0" w:space="0" w:color="auto"/>
        <w:left w:val="none" w:sz="0" w:space="0" w:color="auto"/>
        <w:bottom w:val="none" w:sz="0" w:space="0" w:color="auto"/>
        <w:right w:val="none" w:sz="0" w:space="0" w:color="auto"/>
      </w:divBdr>
    </w:div>
    <w:div w:id="554701319">
      <w:bodyDiv w:val="1"/>
      <w:marLeft w:val="0"/>
      <w:marRight w:val="0"/>
      <w:marTop w:val="0"/>
      <w:marBottom w:val="0"/>
      <w:divBdr>
        <w:top w:val="none" w:sz="0" w:space="0" w:color="auto"/>
        <w:left w:val="none" w:sz="0" w:space="0" w:color="auto"/>
        <w:bottom w:val="none" w:sz="0" w:space="0" w:color="auto"/>
        <w:right w:val="none" w:sz="0" w:space="0" w:color="auto"/>
      </w:divBdr>
    </w:div>
    <w:div w:id="591624854">
      <w:bodyDiv w:val="1"/>
      <w:marLeft w:val="0"/>
      <w:marRight w:val="0"/>
      <w:marTop w:val="0"/>
      <w:marBottom w:val="0"/>
      <w:divBdr>
        <w:top w:val="none" w:sz="0" w:space="0" w:color="auto"/>
        <w:left w:val="none" w:sz="0" w:space="0" w:color="auto"/>
        <w:bottom w:val="none" w:sz="0" w:space="0" w:color="auto"/>
        <w:right w:val="none" w:sz="0" w:space="0" w:color="auto"/>
      </w:divBdr>
    </w:div>
    <w:div w:id="611286145">
      <w:bodyDiv w:val="1"/>
      <w:marLeft w:val="0"/>
      <w:marRight w:val="0"/>
      <w:marTop w:val="0"/>
      <w:marBottom w:val="0"/>
      <w:divBdr>
        <w:top w:val="none" w:sz="0" w:space="0" w:color="auto"/>
        <w:left w:val="none" w:sz="0" w:space="0" w:color="auto"/>
        <w:bottom w:val="none" w:sz="0" w:space="0" w:color="auto"/>
        <w:right w:val="none" w:sz="0" w:space="0" w:color="auto"/>
      </w:divBdr>
    </w:div>
    <w:div w:id="624653348">
      <w:bodyDiv w:val="1"/>
      <w:marLeft w:val="0"/>
      <w:marRight w:val="0"/>
      <w:marTop w:val="0"/>
      <w:marBottom w:val="0"/>
      <w:divBdr>
        <w:top w:val="none" w:sz="0" w:space="0" w:color="auto"/>
        <w:left w:val="none" w:sz="0" w:space="0" w:color="auto"/>
        <w:bottom w:val="none" w:sz="0" w:space="0" w:color="auto"/>
        <w:right w:val="none" w:sz="0" w:space="0" w:color="auto"/>
      </w:divBdr>
    </w:div>
    <w:div w:id="624970428">
      <w:bodyDiv w:val="1"/>
      <w:marLeft w:val="0"/>
      <w:marRight w:val="0"/>
      <w:marTop w:val="0"/>
      <w:marBottom w:val="0"/>
      <w:divBdr>
        <w:top w:val="none" w:sz="0" w:space="0" w:color="auto"/>
        <w:left w:val="none" w:sz="0" w:space="0" w:color="auto"/>
        <w:bottom w:val="none" w:sz="0" w:space="0" w:color="auto"/>
        <w:right w:val="none" w:sz="0" w:space="0" w:color="auto"/>
      </w:divBdr>
    </w:div>
    <w:div w:id="662469223">
      <w:bodyDiv w:val="1"/>
      <w:marLeft w:val="0"/>
      <w:marRight w:val="0"/>
      <w:marTop w:val="0"/>
      <w:marBottom w:val="0"/>
      <w:divBdr>
        <w:top w:val="none" w:sz="0" w:space="0" w:color="auto"/>
        <w:left w:val="none" w:sz="0" w:space="0" w:color="auto"/>
        <w:bottom w:val="none" w:sz="0" w:space="0" w:color="auto"/>
        <w:right w:val="none" w:sz="0" w:space="0" w:color="auto"/>
      </w:divBdr>
    </w:div>
    <w:div w:id="666131973">
      <w:bodyDiv w:val="1"/>
      <w:marLeft w:val="0"/>
      <w:marRight w:val="0"/>
      <w:marTop w:val="0"/>
      <w:marBottom w:val="0"/>
      <w:divBdr>
        <w:top w:val="none" w:sz="0" w:space="0" w:color="auto"/>
        <w:left w:val="none" w:sz="0" w:space="0" w:color="auto"/>
        <w:bottom w:val="none" w:sz="0" w:space="0" w:color="auto"/>
        <w:right w:val="none" w:sz="0" w:space="0" w:color="auto"/>
      </w:divBdr>
    </w:div>
    <w:div w:id="680740833">
      <w:bodyDiv w:val="1"/>
      <w:marLeft w:val="0"/>
      <w:marRight w:val="0"/>
      <w:marTop w:val="0"/>
      <w:marBottom w:val="0"/>
      <w:divBdr>
        <w:top w:val="none" w:sz="0" w:space="0" w:color="auto"/>
        <w:left w:val="none" w:sz="0" w:space="0" w:color="auto"/>
        <w:bottom w:val="none" w:sz="0" w:space="0" w:color="auto"/>
        <w:right w:val="none" w:sz="0" w:space="0" w:color="auto"/>
      </w:divBdr>
    </w:div>
    <w:div w:id="709107657">
      <w:bodyDiv w:val="1"/>
      <w:marLeft w:val="0"/>
      <w:marRight w:val="0"/>
      <w:marTop w:val="0"/>
      <w:marBottom w:val="0"/>
      <w:divBdr>
        <w:top w:val="none" w:sz="0" w:space="0" w:color="auto"/>
        <w:left w:val="none" w:sz="0" w:space="0" w:color="auto"/>
        <w:bottom w:val="none" w:sz="0" w:space="0" w:color="auto"/>
        <w:right w:val="none" w:sz="0" w:space="0" w:color="auto"/>
      </w:divBdr>
    </w:div>
    <w:div w:id="746076057">
      <w:bodyDiv w:val="1"/>
      <w:marLeft w:val="0"/>
      <w:marRight w:val="0"/>
      <w:marTop w:val="0"/>
      <w:marBottom w:val="0"/>
      <w:divBdr>
        <w:top w:val="none" w:sz="0" w:space="0" w:color="auto"/>
        <w:left w:val="none" w:sz="0" w:space="0" w:color="auto"/>
        <w:bottom w:val="none" w:sz="0" w:space="0" w:color="auto"/>
        <w:right w:val="none" w:sz="0" w:space="0" w:color="auto"/>
      </w:divBdr>
    </w:div>
    <w:div w:id="776024952">
      <w:bodyDiv w:val="1"/>
      <w:marLeft w:val="0"/>
      <w:marRight w:val="0"/>
      <w:marTop w:val="0"/>
      <w:marBottom w:val="0"/>
      <w:divBdr>
        <w:top w:val="none" w:sz="0" w:space="0" w:color="auto"/>
        <w:left w:val="none" w:sz="0" w:space="0" w:color="auto"/>
        <w:bottom w:val="none" w:sz="0" w:space="0" w:color="auto"/>
        <w:right w:val="none" w:sz="0" w:space="0" w:color="auto"/>
      </w:divBdr>
      <w:divsChild>
        <w:div w:id="361517790">
          <w:marLeft w:val="446"/>
          <w:marRight w:val="0"/>
          <w:marTop w:val="0"/>
          <w:marBottom w:val="0"/>
          <w:divBdr>
            <w:top w:val="none" w:sz="0" w:space="0" w:color="auto"/>
            <w:left w:val="none" w:sz="0" w:space="0" w:color="auto"/>
            <w:bottom w:val="none" w:sz="0" w:space="0" w:color="auto"/>
            <w:right w:val="none" w:sz="0" w:space="0" w:color="auto"/>
          </w:divBdr>
        </w:div>
      </w:divsChild>
    </w:div>
    <w:div w:id="779956534">
      <w:bodyDiv w:val="1"/>
      <w:marLeft w:val="0"/>
      <w:marRight w:val="0"/>
      <w:marTop w:val="0"/>
      <w:marBottom w:val="0"/>
      <w:divBdr>
        <w:top w:val="none" w:sz="0" w:space="0" w:color="auto"/>
        <w:left w:val="none" w:sz="0" w:space="0" w:color="auto"/>
        <w:bottom w:val="none" w:sz="0" w:space="0" w:color="auto"/>
        <w:right w:val="none" w:sz="0" w:space="0" w:color="auto"/>
      </w:divBdr>
    </w:div>
    <w:div w:id="781613311">
      <w:bodyDiv w:val="1"/>
      <w:marLeft w:val="0"/>
      <w:marRight w:val="0"/>
      <w:marTop w:val="0"/>
      <w:marBottom w:val="0"/>
      <w:divBdr>
        <w:top w:val="none" w:sz="0" w:space="0" w:color="auto"/>
        <w:left w:val="none" w:sz="0" w:space="0" w:color="auto"/>
        <w:bottom w:val="none" w:sz="0" w:space="0" w:color="auto"/>
        <w:right w:val="none" w:sz="0" w:space="0" w:color="auto"/>
      </w:divBdr>
    </w:div>
    <w:div w:id="784620815">
      <w:bodyDiv w:val="1"/>
      <w:marLeft w:val="0"/>
      <w:marRight w:val="0"/>
      <w:marTop w:val="0"/>
      <w:marBottom w:val="0"/>
      <w:divBdr>
        <w:top w:val="none" w:sz="0" w:space="0" w:color="auto"/>
        <w:left w:val="none" w:sz="0" w:space="0" w:color="auto"/>
        <w:bottom w:val="none" w:sz="0" w:space="0" w:color="auto"/>
        <w:right w:val="none" w:sz="0" w:space="0" w:color="auto"/>
      </w:divBdr>
    </w:div>
    <w:div w:id="792987797">
      <w:bodyDiv w:val="1"/>
      <w:marLeft w:val="0"/>
      <w:marRight w:val="0"/>
      <w:marTop w:val="0"/>
      <w:marBottom w:val="0"/>
      <w:divBdr>
        <w:top w:val="none" w:sz="0" w:space="0" w:color="auto"/>
        <w:left w:val="none" w:sz="0" w:space="0" w:color="auto"/>
        <w:bottom w:val="none" w:sz="0" w:space="0" w:color="auto"/>
        <w:right w:val="none" w:sz="0" w:space="0" w:color="auto"/>
      </w:divBdr>
    </w:div>
    <w:div w:id="801582554">
      <w:bodyDiv w:val="1"/>
      <w:marLeft w:val="0"/>
      <w:marRight w:val="0"/>
      <w:marTop w:val="0"/>
      <w:marBottom w:val="0"/>
      <w:divBdr>
        <w:top w:val="none" w:sz="0" w:space="0" w:color="auto"/>
        <w:left w:val="none" w:sz="0" w:space="0" w:color="auto"/>
        <w:bottom w:val="none" w:sz="0" w:space="0" w:color="auto"/>
        <w:right w:val="none" w:sz="0" w:space="0" w:color="auto"/>
      </w:divBdr>
    </w:div>
    <w:div w:id="805977959">
      <w:bodyDiv w:val="1"/>
      <w:marLeft w:val="0"/>
      <w:marRight w:val="0"/>
      <w:marTop w:val="0"/>
      <w:marBottom w:val="0"/>
      <w:divBdr>
        <w:top w:val="none" w:sz="0" w:space="0" w:color="auto"/>
        <w:left w:val="none" w:sz="0" w:space="0" w:color="auto"/>
        <w:bottom w:val="none" w:sz="0" w:space="0" w:color="auto"/>
        <w:right w:val="none" w:sz="0" w:space="0" w:color="auto"/>
      </w:divBdr>
    </w:div>
    <w:div w:id="817527580">
      <w:bodyDiv w:val="1"/>
      <w:marLeft w:val="0"/>
      <w:marRight w:val="0"/>
      <w:marTop w:val="0"/>
      <w:marBottom w:val="0"/>
      <w:divBdr>
        <w:top w:val="none" w:sz="0" w:space="0" w:color="auto"/>
        <w:left w:val="none" w:sz="0" w:space="0" w:color="auto"/>
        <w:bottom w:val="none" w:sz="0" w:space="0" w:color="auto"/>
        <w:right w:val="none" w:sz="0" w:space="0" w:color="auto"/>
      </w:divBdr>
    </w:div>
    <w:div w:id="834688675">
      <w:bodyDiv w:val="1"/>
      <w:marLeft w:val="0"/>
      <w:marRight w:val="0"/>
      <w:marTop w:val="0"/>
      <w:marBottom w:val="0"/>
      <w:divBdr>
        <w:top w:val="none" w:sz="0" w:space="0" w:color="auto"/>
        <w:left w:val="none" w:sz="0" w:space="0" w:color="auto"/>
        <w:bottom w:val="none" w:sz="0" w:space="0" w:color="auto"/>
        <w:right w:val="none" w:sz="0" w:space="0" w:color="auto"/>
      </w:divBdr>
      <w:divsChild>
        <w:div w:id="572399666">
          <w:marLeft w:val="533"/>
          <w:marRight w:val="0"/>
          <w:marTop w:val="0"/>
          <w:marBottom w:val="0"/>
          <w:divBdr>
            <w:top w:val="none" w:sz="0" w:space="0" w:color="auto"/>
            <w:left w:val="none" w:sz="0" w:space="0" w:color="auto"/>
            <w:bottom w:val="none" w:sz="0" w:space="0" w:color="auto"/>
            <w:right w:val="none" w:sz="0" w:space="0" w:color="auto"/>
          </w:divBdr>
        </w:div>
        <w:div w:id="915745283">
          <w:marLeft w:val="533"/>
          <w:marRight w:val="0"/>
          <w:marTop w:val="0"/>
          <w:marBottom w:val="0"/>
          <w:divBdr>
            <w:top w:val="none" w:sz="0" w:space="0" w:color="auto"/>
            <w:left w:val="none" w:sz="0" w:space="0" w:color="auto"/>
            <w:bottom w:val="none" w:sz="0" w:space="0" w:color="auto"/>
            <w:right w:val="none" w:sz="0" w:space="0" w:color="auto"/>
          </w:divBdr>
        </w:div>
        <w:div w:id="963579612">
          <w:marLeft w:val="533"/>
          <w:marRight w:val="0"/>
          <w:marTop w:val="0"/>
          <w:marBottom w:val="0"/>
          <w:divBdr>
            <w:top w:val="none" w:sz="0" w:space="0" w:color="auto"/>
            <w:left w:val="none" w:sz="0" w:space="0" w:color="auto"/>
            <w:bottom w:val="none" w:sz="0" w:space="0" w:color="auto"/>
            <w:right w:val="none" w:sz="0" w:space="0" w:color="auto"/>
          </w:divBdr>
        </w:div>
        <w:div w:id="1004212656">
          <w:marLeft w:val="533"/>
          <w:marRight w:val="0"/>
          <w:marTop w:val="0"/>
          <w:marBottom w:val="0"/>
          <w:divBdr>
            <w:top w:val="none" w:sz="0" w:space="0" w:color="auto"/>
            <w:left w:val="none" w:sz="0" w:space="0" w:color="auto"/>
            <w:bottom w:val="none" w:sz="0" w:space="0" w:color="auto"/>
            <w:right w:val="none" w:sz="0" w:space="0" w:color="auto"/>
          </w:divBdr>
        </w:div>
        <w:div w:id="1613436068">
          <w:marLeft w:val="533"/>
          <w:marRight w:val="0"/>
          <w:marTop w:val="0"/>
          <w:marBottom w:val="0"/>
          <w:divBdr>
            <w:top w:val="none" w:sz="0" w:space="0" w:color="auto"/>
            <w:left w:val="none" w:sz="0" w:space="0" w:color="auto"/>
            <w:bottom w:val="none" w:sz="0" w:space="0" w:color="auto"/>
            <w:right w:val="none" w:sz="0" w:space="0" w:color="auto"/>
          </w:divBdr>
        </w:div>
        <w:div w:id="1732607248">
          <w:marLeft w:val="533"/>
          <w:marRight w:val="0"/>
          <w:marTop w:val="0"/>
          <w:marBottom w:val="0"/>
          <w:divBdr>
            <w:top w:val="none" w:sz="0" w:space="0" w:color="auto"/>
            <w:left w:val="none" w:sz="0" w:space="0" w:color="auto"/>
            <w:bottom w:val="none" w:sz="0" w:space="0" w:color="auto"/>
            <w:right w:val="none" w:sz="0" w:space="0" w:color="auto"/>
          </w:divBdr>
        </w:div>
        <w:div w:id="1896509295">
          <w:marLeft w:val="533"/>
          <w:marRight w:val="0"/>
          <w:marTop w:val="0"/>
          <w:marBottom w:val="0"/>
          <w:divBdr>
            <w:top w:val="none" w:sz="0" w:space="0" w:color="auto"/>
            <w:left w:val="none" w:sz="0" w:space="0" w:color="auto"/>
            <w:bottom w:val="none" w:sz="0" w:space="0" w:color="auto"/>
            <w:right w:val="none" w:sz="0" w:space="0" w:color="auto"/>
          </w:divBdr>
        </w:div>
      </w:divsChild>
    </w:div>
    <w:div w:id="840898469">
      <w:bodyDiv w:val="1"/>
      <w:marLeft w:val="0"/>
      <w:marRight w:val="0"/>
      <w:marTop w:val="0"/>
      <w:marBottom w:val="0"/>
      <w:divBdr>
        <w:top w:val="none" w:sz="0" w:space="0" w:color="auto"/>
        <w:left w:val="none" w:sz="0" w:space="0" w:color="auto"/>
        <w:bottom w:val="none" w:sz="0" w:space="0" w:color="auto"/>
        <w:right w:val="none" w:sz="0" w:space="0" w:color="auto"/>
      </w:divBdr>
    </w:div>
    <w:div w:id="842740589">
      <w:bodyDiv w:val="1"/>
      <w:marLeft w:val="0"/>
      <w:marRight w:val="0"/>
      <w:marTop w:val="0"/>
      <w:marBottom w:val="0"/>
      <w:divBdr>
        <w:top w:val="none" w:sz="0" w:space="0" w:color="auto"/>
        <w:left w:val="none" w:sz="0" w:space="0" w:color="auto"/>
        <w:bottom w:val="none" w:sz="0" w:space="0" w:color="auto"/>
        <w:right w:val="none" w:sz="0" w:space="0" w:color="auto"/>
      </w:divBdr>
    </w:div>
    <w:div w:id="845755263">
      <w:bodyDiv w:val="1"/>
      <w:marLeft w:val="0"/>
      <w:marRight w:val="0"/>
      <w:marTop w:val="0"/>
      <w:marBottom w:val="0"/>
      <w:divBdr>
        <w:top w:val="none" w:sz="0" w:space="0" w:color="auto"/>
        <w:left w:val="none" w:sz="0" w:space="0" w:color="auto"/>
        <w:bottom w:val="none" w:sz="0" w:space="0" w:color="auto"/>
        <w:right w:val="none" w:sz="0" w:space="0" w:color="auto"/>
      </w:divBdr>
    </w:div>
    <w:div w:id="863128358">
      <w:bodyDiv w:val="1"/>
      <w:marLeft w:val="0"/>
      <w:marRight w:val="0"/>
      <w:marTop w:val="0"/>
      <w:marBottom w:val="0"/>
      <w:divBdr>
        <w:top w:val="none" w:sz="0" w:space="0" w:color="auto"/>
        <w:left w:val="none" w:sz="0" w:space="0" w:color="auto"/>
        <w:bottom w:val="none" w:sz="0" w:space="0" w:color="auto"/>
        <w:right w:val="none" w:sz="0" w:space="0" w:color="auto"/>
      </w:divBdr>
    </w:div>
    <w:div w:id="871308240">
      <w:bodyDiv w:val="1"/>
      <w:marLeft w:val="0"/>
      <w:marRight w:val="0"/>
      <w:marTop w:val="0"/>
      <w:marBottom w:val="0"/>
      <w:divBdr>
        <w:top w:val="none" w:sz="0" w:space="0" w:color="auto"/>
        <w:left w:val="none" w:sz="0" w:space="0" w:color="auto"/>
        <w:bottom w:val="none" w:sz="0" w:space="0" w:color="auto"/>
        <w:right w:val="none" w:sz="0" w:space="0" w:color="auto"/>
      </w:divBdr>
    </w:div>
    <w:div w:id="896864988">
      <w:bodyDiv w:val="1"/>
      <w:marLeft w:val="0"/>
      <w:marRight w:val="0"/>
      <w:marTop w:val="0"/>
      <w:marBottom w:val="0"/>
      <w:divBdr>
        <w:top w:val="none" w:sz="0" w:space="0" w:color="auto"/>
        <w:left w:val="none" w:sz="0" w:space="0" w:color="auto"/>
        <w:bottom w:val="none" w:sz="0" w:space="0" w:color="auto"/>
        <w:right w:val="none" w:sz="0" w:space="0" w:color="auto"/>
      </w:divBdr>
    </w:div>
    <w:div w:id="928390105">
      <w:bodyDiv w:val="1"/>
      <w:marLeft w:val="0"/>
      <w:marRight w:val="0"/>
      <w:marTop w:val="0"/>
      <w:marBottom w:val="0"/>
      <w:divBdr>
        <w:top w:val="none" w:sz="0" w:space="0" w:color="auto"/>
        <w:left w:val="none" w:sz="0" w:space="0" w:color="auto"/>
        <w:bottom w:val="none" w:sz="0" w:space="0" w:color="auto"/>
        <w:right w:val="none" w:sz="0" w:space="0" w:color="auto"/>
      </w:divBdr>
    </w:div>
    <w:div w:id="932709643">
      <w:bodyDiv w:val="1"/>
      <w:marLeft w:val="0"/>
      <w:marRight w:val="0"/>
      <w:marTop w:val="0"/>
      <w:marBottom w:val="0"/>
      <w:divBdr>
        <w:top w:val="none" w:sz="0" w:space="0" w:color="auto"/>
        <w:left w:val="none" w:sz="0" w:space="0" w:color="auto"/>
        <w:bottom w:val="none" w:sz="0" w:space="0" w:color="auto"/>
        <w:right w:val="none" w:sz="0" w:space="0" w:color="auto"/>
      </w:divBdr>
    </w:div>
    <w:div w:id="934099010">
      <w:bodyDiv w:val="1"/>
      <w:marLeft w:val="0"/>
      <w:marRight w:val="0"/>
      <w:marTop w:val="0"/>
      <w:marBottom w:val="0"/>
      <w:divBdr>
        <w:top w:val="none" w:sz="0" w:space="0" w:color="auto"/>
        <w:left w:val="none" w:sz="0" w:space="0" w:color="auto"/>
        <w:bottom w:val="none" w:sz="0" w:space="0" w:color="auto"/>
        <w:right w:val="none" w:sz="0" w:space="0" w:color="auto"/>
      </w:divBdr>
    </w:div>
    <w:div w:id="940725241">
      <w:bodyDiv w:val="1"/>
      <w:marLeft w:val="0"/>
      <w:marRight w:val="0"/>
      <w:marTop w:val="0"/>
      <w:marBottom w:val="0"/>
      <w:divBdr>
        <w:top w:val="none" w:sz="0" w:space="0" w:color="auto"/>
        <w:left w:val="none" w:sz="0" w:space="0" w:color="auto"/>
        <w:bottom w:val="none" w:sz="0" w:space="0" w:color="auto"/>
        <w:right w:val="none" w:sz="0" w:space="0" w:color="auto"/>
      </w:divBdr>
    </w:div>
    <w:div w:id="945890058">
      <w:bodyDiv w:val="1"/>
      <w:marLeft w:val="0"/>
      <w:marRight w:val="0"/>
      <w:marTop w:val="0"/>
      <w:marBottom w:val="0"/>
      <w:divBdr>
        <w:top w:val="none" w:sz="0" w:space="0" w:color="auto"/>
        <w:left w:val="none" w:sz="0" w:space="0" w:color="auto"/>
        <w:bottom w:val="none" w:sz="0" w:space="0" w:color="auto"/>
        <w:right w:val="none" w:sz="0" w:space="0" w:color="auto"/>
      </w:divBdr>
    </w:div>
    <w:div w:id="949700277">
      <w:bodyDiv w:val="1"/>
      <w:marLeft w:val="0"/>
      <w:marRight w:val="0"/>
      <w:marTop w:val="0"/>
      <w:marBottom w:val="0"/>
      <w:divBdr>
        <w:top w:val="none" w:sz="0" w:space="0" w:color="auto"/>
        <w:left w:val="none" w:sz="0" w:space="0" w:color="auto"/>
        <w:bottom w:val="none" w:sz="0" w:space="0" w:color="auto"/>
        <w:right w:val="none" w:sz="0" w:space="0" w:color="auto"/>
      </w:divBdr>
    </w:div>
    <w:div w:id="958102162">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3830279">
      <w:bodyDiv w:val="1"/>
      <w:marLeft w:val="0"/>
      <w:marRight w:val="0"/>
      <w:marTop w:val="0"/>
      <w:marBottom w:val="0"/>
      <w:divBdr>
        <w:top w:val="none" w:sz="0" w:space="0" w:color="auto"/>
        <w:left w:val="none" w:sz="0" w:space="0" w:color="auto"/>
        <w:bottom w:val="none" w:sz="0" w:space="0" w:color="auto"/>
        <w:right w:val="none" w:sz="0" w:space="0" w:color="auto"/>
      </w:divBdr>
      <w:divsChild>
        <w:div w:id="198665367">
          <w:marLeft w:val="533"/>
          <w:marRight w:val="0"/>
          <w:marTop w:val="0"/>
          <w:marBottom w:val="0"/>
          <w:divBdr>
            <w:top w:val="none" w:sz="0" w:space="0" w:color="auto"/>
            <w:left w:val="none" w:sz="0" w:space="0" w:color="auto"/>
            <w:bottom w:val="none" w:sz="0" w:space="0" w:color="auto"/>
            <w:right w:val="none" w:sz="0" w:space="0" w:color="auto"/>
          </w:divBdr>
        </w:div>
        <w:div w:id="684677051">
          <w:marLeft w:val="533"/>
          <w:marRight w:val="0"/>
          <w:marTop w:val="0"/>
          <w:marBottom w:val="0"/>
          <w:divBdr>
            <w:top w:val="none" w:sz="0" w:space="0" w:color="auto"/>
            <w:left w:val="none" w:sz="0" w:space="0" w:color="auto"/>
            <w:bottom w:val="none" w:sz="0" w:space="0" w:color="auto"/>
            <w:right w:val="none" w:sz="0" w:space="0" w:color="auto"/>
          </w:divBdr>
        </w:div>
        <w:div w:id="827404144">
          <w:marLeft w:val="533"/>
          <w:marRight w:val="0"/>
          <w:marTop w:val="0"/>
          <w:marBottom w:val="0"/>
          <w:divBdr>
            <w:top w:val="none" w:sz="0" w:space="0" w:color="auto"/>
            <w:left w:val="none" w:sz="0" w:space="0" w:color="auto"/>
            <w:bottom w:val="none" w:sz="0" w:space="0" w:color="auto"/>
            <w:right w:val="none" w:sz="0" w:space="0" w:color="auto"/>
          </w:divBdr>
        </w:div>
        <w:div w:id="1703280976">
          <w:marLeft w:val="533"/>
          <w:marRight w:val="0"/>
          <w:marTop w:val="0"/>
          <w:marBottom w:val="0"/>
          <w:divBdr>
            <w:top w:val="none" w:sz="0" w:space="0" w:color="auto"/>
            <w:left w:val="none" w:sz="0" w:space="0" w:color="auto"/>
            <w:bottom w:val="none" w:sz="0" w:space="0" w:color="auto"/>
            <w:right w:val="none" w:sz="0" w:space="0" w:color="auto"/>
          </w:divBdr>
        </w:div>
        <w:div w:id="1798402930">
          <w:marLeft w:val="533"/>
          <w:marRight w:val="0"/>
          <w:marTop w:val="0"/>
          <w:marBottom w:val="0"/>
          <w:divBdr>
            <w:top w:val="none" w:sz="0" w:space="0" w:color="auto"/>
            <w:left w:val="none" w:sz="0" w:space="0" w:color="auto"/>
            <w:bottom w:val="none" w:sz="0" w:space="0" w:color="auto"/>
            <w:right w:val="none" w:sz="0" w:space="0" w:color="auto"/>
          </w:divBdr>
        </w:div>
        <w:div w:id="1888644887">
          <w:marLeft w:val="533"/>
          <w:marRight w:val="0"/>
          <w:marTop w:val="0"/>
          <w:marBottom w:val="0"/>
          <w:divBdr>
            <w:top w:val="none" w:sz="0" w:space="0" w:color="auto"/>
            <w:left w:val="none" w:sz="0" w:space="0" w:color="auto"/>
            <w:bottom w:val="none" w:sz="0" w:space="0" w:color="auto"/>
            <w:right w:val="none" w:sz="0" w:space="0" w:color="auto"/>
          </w:divBdr>
        </w:div>
      </w:divsChild>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83775196">
      <w:bodyDiv w:val="1"/>
      <w:marLeft w:val="0"/>
      <w:marRight w:val="0"/>
      <w:marTop w:val="0"/>
      <w:marBottom w:val="0"/>
      <w:divBdr>
        <w:top w:val="none" w:sz="0" w:space="0" w:color="auto"/>
        <w:left w:val="none" w:sz="0" w:space="0" w:color="auto"/>
        <w:bottom w:val="none" w:sz="0" w:space="0" w:color="auto"/>
        <w:right w:val="none" w:sz="0" w:space="0" w:color="auto"/>
      </w:divBdr>
    </w:div>
    <w:div w:id="992217050">
      <w:bodyDiv w:val="1"/>
      <w:marLeft w:val="0"/>
      <w:marRight w:val="0"/>
      <w:marTop w:val="0"/>
      <w:marBottom w:val="0"/>
      <w:divBdr>
        <w:top w:val="none" w:sz="0" w:space="0" w:color="auto"/>
        <w:left w:val="none" w:sz="0" w:space="0" w:color="auto"/>
        <w:bottom w:val="none" w:sz="0" w:space="0" w:color="auto"/>
        <w:right w:val="none" w:sz="0" w:space="0" w:color="auto"/>
      </w:divBdr>
    </w:div>
    <w:div w:id="1005551403">
      <w:bodyDiv w:val="1"/>
      <w:marLeft w:val="0"/>
      <w:marRight w:val="0"/>
      <w:marTop w:val="0"/>
      <w:marBottom w:val="0"/>
      <w:divBdr>
        <w:top w:val="none" w:sz="0" w:space="0" w:color="auto"/>
        <w:left w:val="none" w:sz="0" w:space="0" w:color="auto"/>
        <w:bottom w:val="none" w:sz="0" w:space="0" w:color="auto"/>
        <w:right w:val="none" w:sz="0" w:space="0" w:color="auto"/>
      </w:divBdr>
    </w:div>
    <w:div w:id="1009068766">
      <w:bodyDiv w:val="1"/>
      <w:marLeft w:val="0"/>
      <w:marRight w:val="0"/>
      <w:marTop w:val="0"/>
      <w:marBottom w:val="0"/>
      <w:divBdr>
        <w:top w:val="none" w:sz="0" w:space="0" w:color="auto"/>
        <w:left w:val="none" w:sz="0" w:space="0" w:color="auto"/>
        <w:bottom w:val="none" w:sz="0" w:space="0" w:color="auto"/>
        <w:right w:val="none" w:sz="0" w:space="0" w:color="auto"/>
      </w:divBdr>
    </w:div>
    <w:div w:id="1012300439">
      <w:bodyDiv w:val="1"/>
      <w:marLeft w:val="0"/>
      <w:marRight w:val="0"/>
      <w:marTop w:val="0"/>
      <w:marBottom w:val="0"/>
      <w:divBdr>
        <w:top w:val="none" w:sz="0" w:space="0" w:color="auto"/>
        <w:left w:val="none" w:sz="0" w:space="0" w:color="auto"/>
        <w:bottom w:val="none" w:sz="0" w:space="0" w:color="auto"/>
        <w:right w:val="none" w:sz="0" w:space="0" w:color="auto"/>
      </w:divBdr>
    </w:div>
    <w:div w:id="1034235333">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98453175">
      <w:bodyDiv w:val="1"/>
      <w:marLeft w:val="0"/>
      <w:marRight w:val="0"/>
      <w:marTop w:val="0"/>
      <w:marBottom w:val="0"/>
      <w:divBdr>
        <w:top w:val="none" w:sz="0" w:space="0" w:color="auto"/>
        <w:left w:val="none" w:sz="0" w:space="0" w:color="auto"/>
        <w:bottom w:val="none" w:sz="0" w:space="0" w:color="auto"/>
        <w:right w:val="none" w:sz="0" w:space="0" w:color="auto"/>
      </w:divBdr>
    </w:div>
    <w:div w:id="1098793433">
      <w:bodyDiv w:val="1"/>
      <w:marLeft w:val="0"/>
      <w:marRight w:val="0"/>
      <w:marTop w:val="0"/>
      <w:marBottom w:val="0"/>
      <w:divBdr>
        <w:top w:val="none" w:sz="0" w:space="0" w:color="auto"/>
        <w:left w:val="none" w:sz="0" w:space="0" w:color="auto"/>
        <w:bottom w:val="none" w:sz="0" w:space="0" w:color="auto"/>
        <w:right w:val="none" w:sz="0" w:space="0" w:color="auto"/>
      </w:divBdr>
    </w:div>
    <w:div w:id="1123689785">
      <w:bodyDiv w:val="1"/>
      <w:marLeft w:val="0"/>
      <w:marRight w:val="0"/>
      <w:marTop w:val="0"/>
      <w:marBottom w:val="0"/>
      <w:divBdr>
        <w:top w:val="none" w:sz="0" w:space="0" w:color="auto"/>
        <w:left w:val="none" w:sz="0" w:space="0" w:color="auto"/>
        <w:bottom w:val="none" w:sz="0" w:space="0" w:color="auto"/>
        <w:right w:val="none" w:sz="0" w:space="0" w:color="auto"/>
      </w:divBdr>
    </w:div>
    <w:div w:id="1174684066">
      <w:bodyDiv w:val="1"/>
      <w:marLeft w:val="0"/>
      <w:marRight w:val="0"/>
      <w:marTop w:val="0"/>
      <w:marBottom w:val="0"/>
      <w:divBdr>
        <w:top w:val="none" w:sz="0" w:space="0" w:color="auto"/>
        <w:left w:val="none" w:sz="0" w:space="0" w:color="auto"/>
        <w:bottom w:val="none" w:sz="0" w:space="0" w:color="auto"/>
        <w:right w:val="none" w:sz="0" w:space="0" w:color="auto"/>
      </w:divBdr>
    </w:div>
    <w:div w:id="1179002217">
      <w:bodyDiv w:val="1"/>
      <w:marLeft w:val="0"/>
      <w:marRight w:val="0"/>
      <w:marTop w:val="0"/>
      <w:marBottom w:val="0"/>
      <w:divBdr>
        <w:top w:val="none" w:sz="0" w:space="0" w:color="auto"/>
        <w:left w:val="none" w:sz="0" w:space="0" w:color="auto"/>
        <w:bottom w:val="none" w:sz="0" w:space="0" w:color="auto"/>
        <w:right w:val="none" w:sz="0" w:space="0" w:color="auto"/>
      </w:divBdr>
    </w:div>
    <w:div w:id="1193424054">
      <w:bodyDiv w:val="1"/>
      <w:marLeft w:val="0"/>
      <w:marRight w:val="0"/>
      <w:marTop w:val="0"/>
      <w:marBottom w:val="0"/>
      <w:divBdr>
        <w:top w:val="none" w:sz="0" w:space="0" w:color="auto"/>
        <w:left w:val="none" w:sz="0" w:space="0" w:color="auto"/>
        <w:bottom w:val="none" w:sz="0" w:space="0" w:color="auto"/>
        <w:right w:val="none" w:sz="0" w:space="0" w:color="auto"/>
      </w:divBdr>
    </w:div>
    <w:div w:id="1203327515">
      <w:bodyDiv w:val="1"/>
      <w:marLeft w:val="0"/>
      <w:marRight w:val="0"/>
      <w:marTop w:val="0"/>
      <w:marBottom w:val="0"/>
      <w:divBdr>
        <w:top w:val="none" w:sz="0" w:space="0" w:color="auto"/>
        <w:left w:val="none" w:sz="0" w:space="0" w:color="auto"/>
        <w:bottom w:val="none" w:sz="0" w:space="0" w:color="auto"/>
        <w:right w:val="none" w:sz="0" w:space="0" w:color="auto"/>
      </w:divBdr>
    </w:div>
    <w:div w:id="1206680065">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2735915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69915328">
      <w:bodyDiv w:val="1"/>
      <w:marLeft w:val="0"/>
      <w:marRight w:val="0"/>
      <w:marTop w:val="0"/>
      <w:marBottom w:val="0"/>
      <w:divBdr>
        <w:top w:val="none" w:sz="0" w:space="0" w:color="auto"/>
        <w:left w:val="none" w:sz="0" w:space="0" w:color="auto"/>
        <w:bottom w:val="none" w:sz="0" w:space="0" w:color="auto"/>
        <w:right w:val="none" w:sz="0" w:space="0" w:color="auto"/>
      </w:divBdr>
    </w:div>
    <w:div w:id="1375277010">
      <w:bodyDiv w:val="1"/>
      <w:marLeft w:val="0"/>
      <w:marRight w:val="0"/>
      <w:marTop w:val="0"/>
      <w:marBottom w:val="0"/>
      <w:divBdr>
        <w:top w:val="none" w:sz="0" w:space="0" w:color="auto"/>
        <w:left w:val="none" w:sz="0" w:space="0" w:color="auto"/>
        <w:bottom w:val="none" w:sz="0" w:space="0" w:color="auto"/>
        <w:right w:val="none" w:sz="0" w:space="0" w:color="auto"/>
      </w:divBdr>
    </w:div>
    <w:div w:id="1376855190">
      <w:bodyDiv w:val="1"/>
      <w:marLeft w:val="0"/>
      <w:marRight w:val="0"/>
      <w:marTop w:val="0"/>
      <w:marBottom w:val="0"/>
      <w:divBdr>
        <w:top w:val="none" w:sz="0" w:space="0" w:color="auto"/>
        <w:left w:val="none" w:sz="0" w:space="0" w:color="auto"/>
        <w:bottom w:val="none" w:sz="0" w:space="0" w:color="auto"/>
        <w:right w:val="none" w:sz="0" w:space="0" w:color="auto"/>
      </w:divBdr>
    </w:div>
    <w:div w:id="1409423498">
      <w:bodyDiv w:val="1"/>
      <w:marLeft w:val="0"/>
      <w:marRight w:val="0"/>
      <w:marTop w:val="0"/>
      <w:marBottom w:val="0"/>
      <w:divBdr>
        <w:top w:val="none" w:sz="0" w:space="0" w:color="auto"/>
        <w:left w:val="none" w:sz="0" w:space="0" w:color="auto"/>
        <w:bottom w:val="none" w:sz="0" w:space="0" w:color="auto"/>
        <w:right w:val="none" w:sz="0" w:space="0" w:color="auto"/>
      </w:divBdr>
    </w:div>
    <w:div w:id="1418212674">
      <w:bodyDiv w:val="1"/>
      <w:marLeft w:val="0"/>
      <w:marRight w:val="0"/>
      <w:marTop w:val="0"/>
      <w:marBottom w:val="0"/>
      <w:divBdr>
        <w:top w:val="none" w:sz="0" w:space="0" w:color="auto"/>
        <w:left w:val="none" w:sz="0" w:space="0" w:color="auto"/>
        <w:bottom w:val="none" w:sz="0" w:space="0" w:color="auto"/>
        <w:right w:val="none" w:sz="0" w:space="0" w:color="auto"/>
      </w:divBdr>
    </w:div>
    <w:div w:id="1452281665">
      <w:bodyDiv w:val="1"/>
      <w:marLeft w:val="0"/>
      <w:marRight w:val="0"/>
      <w:marTop w:val="0"/>
      <w:marBottom w:val="0"/>
      <w:divBdr>
        <w:top w:val="none" w:sz="0" w:space="0" w:color="auto"/>
        <w:left w:val="none" w:sz="0" w:space="0" w:color="auto"/>
        <w:bottom w:val="none" w:sz="0" w:space="0" w:color="auto"/>
        <w:right w:val="none" w:sz="0" w:space="0" w:color="auto"/>
      </w:divBdr>
    </w:div>
    <w:div w:id="1482691900">
      <w:bodyDiv w:val="1"/>
      <w:marLeft w:val="0"/>
      <w:marRight w:val="0"/>
      <w:marTop w:val="0"/>
      <w:marBottom w:val="0"/>
      <w:divBdr>
        <w:top w:val="none" w:sz="0" w:space="0" w:color="auto"/>
        <w:left w:val="none" w:sz="0" w:space="0" w:color="auto"/>
        <w:bottom w:val="none" w:sz="0" w:space="0" w:color="auto"/>
        <w:right w:val="none" w:sz="0" w:space="0" w:color="auto"/>
      </w:divBdr>
    </w:div>
    <w:div w:id="1492789123">
      <w:bodyDiv w:val="1"/>
      <w:marLeft w:val="0"/>
      <w:marRight w:val="0"/>
      <w:marTop w:val="0"/>
      <w:marBottom w:val="0"/>
      <w:divBdr>
        <w:top w:val="none" w:sz="0" w:space="0" w:color="auto"/>
        <w:left w:val="none" w:sz="0" w:space="0" w:color="auto"/>
        <w:bottom w:val="none" w:sz="0" w:space="0" w:color="auto"/>
        <w:right w:val="none" w:sz="0" w:space="0" w:color="auto"/>
      </w:divBdr>
    </w:div>
    <w:div w:id="1499929090">
      <w:bodyDiv w:val="1"/>
      <w:marLeft w:val="0"/>
      <w:marRight w:val="0"/>
      <w:marTop w:val="0"/>
      <w:marBottom w:val="0"/>
      <w:divBdr>
        <w:top w:val="none" w:sz="0" w:space="0" w:color="auto"/>
        <w:left w:val="none" w:sz="0" w:space="0" w:color="auto"/>
        <w:bottom w:val="none" w:sz="0" w:space="0" w:color="auto"/>
        <w:right w:val="none" w:sz="0" w:space="0" w:color="auto"/>
      </w:divBdr>
    </w:div>
    <w:div w:id="1511749296">
      <w:bodyDiv w:val="1"/>
      <w:marLeft w:val="0"/>
      <w:marRight w:val="0"/>
      <w:marTop w:val="0"/>
      <w:marBottom w:val="0"/>
      <w:divBdr>
        <w:top w:val="none" w:sz="0" w:space="0" w:color="auto"/>
        <w:left w:val="none" w:sz="0" w:space="0" w:color="auto"/>
        <w:bottom w:val="none" w:sz="0" w:space="0" w:color="auto"/>
        <w:right w:val="none" w:sz="0" w:space="0" w:color="auto"/>
      </w:divBdr>
    </w:div>
    <w:div w:id="1593970167">
      <w:bodyDiv w:val="1"/>
      <w:marLeft w:val="0"/>
      <w:marRight w:val="0"/>
      <w:marTop w:val="0"/>
      <w:marBottom w:val="0"/>
      <w:divBdr>
        <w:top w:val="none" w:sz="0" w:space="0" w:color="auto"/>
        <w:left w:val="none" w:sz="0" w:space="0" w:color="auto"/>
        <w:bottom w:val="none" w:sz="0" w:space="0" w:color="auto"/>
        <w:right w:val="none" w:sz="0" w:space="0" w:color="auto"/>
      </w:divBdr>
    </w:div>
    <w:div w:id="1654094098">
      <w:bodyDiv w:val="1"/>
      <w:marLeft w:val="0"/>
      <w:marRight w:val="0"/>
      <w:marTop w:val="0"/>
      <w:marBottom w:val="0"/>
      <w:divBdr>
        <w:top w:val="none" w:sz="0" w:space="0" w:color="auto"/>
        <w:left w:val="none" w:sz="0" w:space="0" w:color="auto"/>
        <w:bottom w:val="none" w:sz="0" w:space="0" w:color="auto"/>
        <w:right w:val="none" w:sz="0" w:space="0" w:color="auto"/>
      </w:divBdr>
    </w:div>
    <w:div w:id="1662583408">
      <w:bodyDiv w:val="1"/>
      <w:marLeft w:val="0"/>
      <w:marRight w:val="0"/>
      <w:marTop w:val="0"/>
      <w:marBottom w:val="0"/>
      <w:divBdr>
        <w:top w:val="none" w:sz="0" w:space="0" w:color="auto"/>
        <w:left w:val="none" w:sz="0" w:space="0" w:color="auto"/>
        <w:bottom w:val="none" w:sz="0" w:space="0" w:color="auto"/>
        <w:right w:val="none" w:sz="0" w:space="0" w:color="auto"/>
      </w:divBdr>
    </w:div>
    <w:div w:id="1662661744">
      <w:bodyDiv w:val="1"/>
      <w:marLeft w:val="0"/>
      <w:marRight w:val="0"/>
      <w:marTop w:val="0"/>
      <w:marBottom w:val="0"/>
      <w:divBdr>
        <w:top w:val="none" w:sz="0" w:space="0" w:color="auto"/>
        <w:left w:val="none" w:sz="0" w:space="0" w:color="auto"/>
        <w:bottom w:val="none" w:sz="0" w:space="0" w:color="auto"/>
        <w:right w:val="none" w:sz="0" w:space="0" w:color="auto"/>
      </w:divBdr>
    </w:div>
    <w:div w:id="1681543903">
      <w:bodyDiv w:val="1"/>
      <w:marLeft w:val="0"/>
      <w:marRight w:val="0"/>
      <w:marTop w:val="0"/>
      <w:marBottom w:val="0"/>
      <w:divBdr>
        <w:top w:val="none" w:sz="0" w:space="0" w:color="auto"/>
        <w:left w:val="none" w:sz="0" w:space="0" w:color="auto"/>
        <w:bottom w:val="none" w:sz="0" w:space="0" w:color="auto"/>
        <w:right w:val="none" w:sz="0" w:space="0" w:color="auto"/>
      </w:divBdr>
    </w:div>
    <w:div w:id="1700013085">
      <w:bodyDiv w:val="1"/>
      <w:marLeft w:val="0"/>
      <w:marRight w:val="0"/>
      <w:marTop w:val="0"/>
      <w:marBottom w:val="0"/>
      <w:divBdr>
        <w:top w:val="none" w:sz="0" w:space="0" w:color="auto"/>
        <w:left w:val="none" w:sz="0" w:space="0" w:color="auto"/>
        <w:bottom w:val="none" w:sz="0" w:space="0" w:color="auto"/>
        <w:right w:val="none" w:sz="0" w:space="0" w:color="auto"/>
      </w:divBdr>
    </w:div>
    <w:div w:id="1701052828">
      <w:bodyDiv w:val="1"/>
      <w:marLeft w:val="0"/>
      <w:marRight w:val="0"/>
      <w:marTop w:val="0"/>
      <w:marBottom w:val="0"/>
      <w:divBdr>
        <w:top w:val="none" w:sz="0" w:space="0" w:color="auto"/>
        <w:left w:val="none" w:sz="0" w:space="0" w:color="auto"/>
        <w:bottom w:val="none" w:sz="0" w:space="0" w:color="auto"/>
        <w:right w:val="none" w:sz="0" w:space="0" w:color="auto"/>
      </w:divBdr>
    </w:div>
    <w:div w:id="1705907884">
      <w:bodyDiv w:val="1"/>
      <w:marLeft w:val="0"/>
      <w:marRight w:val="0"/>
      <w:marTop w:val="0"/>
      <w:marBottom w:val="0"/>
      <w:divBdr>
        <w:top w:val="none" w:sz="0" w:space="0" w:color="auto"/>
        <w:left w:val="none" w:sz="0" w:space="0" w:color="auto"/>
        <w:bottom w:val="none" w:sz="0" w:space="0" w:color="auto"/>
        <w:right w:val="none" w:sz="0" w:space="0" w:color="auto"/>
      </w:divBdr>
      <w:divsChild>
        <w:div w:id="48843280">
          <w:marLeft w:val="120"/>
          <w:marRight w:val="120"/>
          <w:marTop w:val="0"/>
          <w:marBottom w:val="0"/>
          <w:divBdr>
            <w:top w:val="none" w:sz="0" w:space="0" w:color="auto"/>
            <w:left w:val="none" w:sz="0" w:space="0" w:color="auto"/>
            <w:bottom w:val="none" w:sz="0" w:space="0" w:color="auto"/>
            <w:right w:val="none" w:sz="0" w:space="0" w:color="auto"/>
          </w:divBdr>
          <w:divsChild>
            <w:div w:id="337317135">
              <w:marLeft w:val="0"/>
              <w:marRight w:val="0"/>
              <w:marTop w:val="0"/>
              <w:marBottom w:val="0"/>
              <w:divBdr>
                <w:top w:val="none" w:sz="0" w:space="0" w:color="auto"/>
                <w:left w:val="none" w:sz="0" w:space="0" w:color="auto"/>
                <w:bottom w:val="none" w:sz="0" w:space="0" w:color="auto"/>
                <w:right w:val="none" w:sz="0" w:space="0" w:color="auto"/>
              </w:divBdr>
              <w:divsChild>
                <w:div w:id="1244757378">
                  <w:marLeft w:val="0"/>
                  <w:marRight w:val="0"/>
                  <w:marTop w:val="0"/>
                  <w:marBottom w:val="0"/>
                  <w:divBdr>
                    <w:top w:val="none" w:sz="0" w:space="0" w:color="auto"/>
                    <w:left w:val="none" w:sz="0" w:space="0" w:color="auto"/>
                    <w:bottom w:val="none" w:sz="0" w:space="0" w:color="auto"/>
                    <w:right w:val="none" w:sz="0" w:space="0" w:color="auto"/>
                  </w:divBdr>
                  <w:divsChild>
                    <w:div w:id="185993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104985">
      <w:bodyDiv w:val="1"/>
      <w:marLeft w:val="0"/>
      <w:marRight w:val="0"/>
      <w:marTop w:val="0"/>
      <w:marBottom w:val="0"/>
      <w:divBdr>
        <w:top w:val="none" w:sz="0" w:space="0" w:color="auto"/>
        <w:left w:val="none" w:sz="0" w:space="0" w:color="auto"/>
        <w:bottom w:val="none" w:sz="0" w:space="0" w:color="auto"/>
        <w:right w:val="none" w:sz="0" w:space="0" w:color="auto"/>
      </w:divBdr>
    </w:div>
    <w:div w:id="1728527294">
      <w:bodyDiv w:val="1"/>
      <w:marLeft w:val="0"/>
      <w:marRight w:val="0"/>
      <w:marTop w:val="0"/>
      <w:marBottom w:val="0"/>
      <w:divBdr>
        <w:top w:val="none" w:sz="0" w:space="0" w:color="auto"/>
        <w:left w:val="none" w:sz="0" w:space="0" w:color="auto"/>
        <w:bottom w:val="none" w:sz="0" w:space="0" w:color="auto"/>
        <w:right w:val="none" w:sz="0" w:space="0" w:color="auto"/>
      </w:divBdr>
    </w:div>
    <w:div w:id="1731339283">
      <w:bodyDiv w:val="1"/>
      <w:marLeft w:val="0"/>
      <w:marRight w:val="0"/>
      <w:marTop w:val="0"/>
      <w:marBottom w:val="0"/>
      <w:divBdr>
        <w:top w:val="none" w:sz="0" w:space="0" w:color="auto"/>
        <w:left w:val="none" w:sz="0" w:space="0" w:color="auto"/>
        <w:bottom w:val="none" w:sz="0" w:space="0" w:color="auto"/>
        <w:right w:val="none" w:sz="0" w:space="0" w:color="auto"/>
      </w:divBdr>
    </w:div>
    <w:div w:id="1749647305">
      <w:bodyDiv w:val="1"/>
      <w:marLeft w:val="0"/>
      <w:marRight w:val="0"/>
      <w:marTop w:val="0"/>
      <w:marBottom w:val="0"/>
      <w:divBdr>
        <w:top w:val="none" w:sz="0" w:space="0" w:color="auto"/>
        <w:left w:val="none" w:sz="0" w:space="0" w:color="auto"/>
        <w:bottom w:val="none" w:sz="0" w:space="0" w:color="auto"/>
        <w:right w:val="none" w:sz="0" w:space="0" w:color="auto"/>
      </w:divBdr>
    </w:div>
    <w:div w:id="1750274853">
      <w:bodyDiv w:val="1"/>
      <w:marLeft w:val="0"/>
      <w:marRight w:val="0"/>
      <w:marTop w:val="0"/>
      <w:marBottom w:val="0"/>
      <w:divBdr>
        <w:top w:val="none" w:sz="0" w:space="0" w:color="auto"/>
        <w:left w:val="none" w:sz="0" w:space="0" w:color="auto"/>
        <w:bottom w:val="none" w:sz="0" w:space="0" w:color="auto"/>
        <w:right w:val="none" w:sz="0" w:space="0" w:color="auto"/>
      </w:divBdr>
    </w:div>
    <w:div w:id="1752312993">
      <w:bodyDiv w:val="1"/>
      <w:marLeft w:val="0"/>
      <w:marRight w:val="0"/>
      <w:marTop w:val="0"/>
      <w:marBottom w:val="0"/>
      <w:divBdr>
        <w:top w:val="none" w:sz="0" w:space="0" w:color="auto"/>
        <w:left w:val="none" w:sz="0" w:space="0" w:color="auto"/>
        <w:bottom w:val="none" w:sz="0" w:space="0" w:color="auto"/>
        <w:right w:val="none" w:sz="0" w:space="0" w:color="auto"/>
      </w:divBdr>
    </w:div>
    <w:div w:id="1790273267">
      <w:bodyDiv w:val="1"/>
      <w:marLeft w:val="0"/>
      <w:marRight w:val="0"/>
      <w:marTop w:val="0"/>
      <w:marBottom w:val="0"/>
      <w:divBdr>
        <w:top w:val="none" w:sz="0" w:space="0" w:color="auto"/>
        <w:left w:val="none" w:sz="0" w:space="0" w:color="auto"/>
        <w:bottom w:val="none" w:sz="0" w:space="0" w:color="auto"/>
        <w:right w:val="none" w:sz="0" w:space="0" w:color="auto"/>
      </w:divBdr>
    </w:div>
    <w:div w:id="1841584720">
      <w:bodyDiv w:val="1"/>
      <w:marLeft w:val="0"/>
      <w:marRight w:val="0"/>
      <w:marTop w:val="0"/>
      <w:marBottom w:val="0"/>
      <w:divBdr>
        <w:top w:val="none" w:sz="0" w:space="0" w:color="auto"/>
        <w:left w:val="none" w:sz="0" w:space="0" w:color="auto"/>
        <w:bottom w:val="none" w:sz="0" w:space="0" w:color="auto"/>
        <w:right w:val="none" w:sz="0" w:space="0" w:color="auto"/>
      </w:divBdr>
    </w:div>
    <w:div w:id="1853101669">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0821677">
      <w:bodyDiv w:val="1"/>
      <w:marLeft w:val="0"/>
      <w:marRight w:val="0"/>
      <w:marTop w:val="0"/>
      <w:marBottom w:val="0"/>
      <w:divBdr>
        <w:top w:val="none" w:sz="0" w:space="0" w:color="auto"/>
        <w:left w:val="none" w:sz="0" w:space="0" w:color="auto"/>
        <w:bottom w:val="none" w:sz="0" w:space="0" w:color="auto"/>
        <w:right w:val="none" w:sz="0" w:space="0" w:color="auto"/>
      </w:divBdr>
    </w:div>
    <w:div w:id="1910190371">
      <w:bodyDiv w:val="1"/>
      <w:marLeft w:val="0"/>
      <w:marRight w:val="0"/>
      <w:marTop w:val="0"/>
      <w:marBottom w:val="0"/>
      <w:divBdr>
        <w:top w:val="none" w:sz="0" w:space="0" w:color="auto"/>
        <w:left w:val="none" w:sz="0" w:space="0" w:color="auto"/>
        <w:bottom w:val="none" w:sz="0" w:space="0" w:color="auto"/>
        <w:right w:val="none" w:sz="0" w:space="0" w:color="auto"/>
      </w:divBdr>
    </w:div>
    <w:div w:id="1912034844">
      <w:bodyDiv w:val="1"/>
      <w:marLeft w:val="0"/>
      <w:marRight w:val="0"/>
      <w:marTop w:val="0"/>
      <w:marBottom w:val="0"/>
      <w:divBdr>
        <w:top w:val="none" w:sz="0" w:space="0" w:color="auto"/>
        <w:left w:val="none" w:sz="0" w:space="0" w:color="auto"/>
        <w:bottom w:val="none" w:sz="0" w:space="0" w:color="auto"/>
        <w:right w:val="none" w:sz="0" w:space="0" w:color="auto"/>
      </w:divBdr>
    </w:div>
    <w:div w:id="1923444962">
      <w:bodyDiv w:val="1"/>
      <w:marLeft w:val="0"/>
      <w:marRight w:val="0"/>
      <w:marTop w:val="0"/>
      <w:marBottom w:val="0"/>
      <w:divBdr>
        <w:top w:val="none" w:sz="0" w:space="0" w:color="auto"/>
        <w:left w:val="none" w:sz="0" w:space="0" w:color="auto"/>
        <w:bottom w:val="none" w:sz="0" w:space="0" w:color="auto"/>
        <w:right w:val="none" w:sz="0" w:space="0" w:color="auto"/>
      </w:divBdr>
    </w:div>
    <w:div w:id="1941914783">
      <w:bodyDiv w:val="1"/>
      <w:marLeft w:val="0"/>
      <w:marRight w:val="0"/>
      <w:marTop w:val="0"/>
      <w:marBottom w:val="0"/>
      <w:divBdr>
        <w:top w:val="none" w:sz="0" w:space="0" w:color="auto"/>
        <w:left w:val="none" w:sz="0" w:space="0" w:color="auto"/>
        <w:bottom w:val="none" w:sz="0" w:space="0" w:color="auto"/>
        <w:right w:val="none" w:sz="0" w:space="0" w:color="auto"/>
      </w:divBdr>
    </w:div>
    <w:div w:id="1968269049">
      <w:bodyDiv w:val="1"/>
      <w:marLeft w:val="0"/>
      <w:marRight w:val="0"/>
      <w:marTop w:val="0"/>
      <w:marBottom w:val="0"/>
      <w:divBdr>
        <w:top w:val="none" w:sz="0" w:space="0" w:color="auto"/>
        <w:left w:val="none" w:sz="0" w:space="0" w:color="auto"/>
        <w:bottom w:val="none" w:sz="0" w:space="0" w:color="auto"/>
        <w:right w:val="none" w:sz="0" w:space="0" w:color="auto"/>
      </w:divBdr>
    </w:div>
    <w:div w:id="1969243551">
      <w:bodyDiv w:val="1"/>
      <w:marLeft w:val="0"/>
      <w:marRight w:val="0"/>
      <w:marTop w:val="0"/>
      <w:marBottom w:val="0"/>
      <w:divBdr>
        <w:top w:val="none" w:sz="0" w:space="0" w:color="auto"/>
        <w:left w:val="none" w:sz="0" w:space="0" w:color="auto"/>
        <w:bottom w:val="none" w:sz="0" w:space="0" w:color="auto"/>
        <w:right w:val="none" w:sz="0" w:space="0" w:color="auto"/>
      </w:divBdr>
    </w:div>
    <w:div w:id="1987011720">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02156982">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32993630">
      <w:bodyDiv w:val="1"/>
      <w:marLeft w:val="0"/>
      <w:marRight w:val="0"/>
      <w:marTop w:val="0"/>
      <w:marBottom w:val="0"/>
      <w:divBdr>
        <w:top w:val="none" w:sz="0" w:space="0" w:color="auto"/>
        <w:left w:val="none" w:sz="0" w:space="0" w:color="auto"/>
        <w:bottom w:val="none" w:sz="0" w:space="0" w:color="auto"/>
        <w:right w:val="none" w:sz="0" w:space="0" w:color="auto"/>
      </w:divBdr>
    </w:div>
    <w:div w:id="2042052665">
      <w:bodyDiv w:val="1"/>
      <w:marLeft w:val="0"/>
      <w:marRight w:val="0"/>
      <w:marTop w:val="0"/>
      <w:marBottom w:val="0"/>
      <w:divBdr>
        <w:top w:val="none" w:sz="0" w:space="0" w:color="auto"/>
        <w:left w:val="none" w:sz="0" w:space="0" w:color="auto"/>
        <w:bottom w:val="none" w:sz="0" w:space="0" w:color="auto"/>
        <w:right w:val="none" w:sz="0" w:space="0" w:color="auto"/>
      </w:divBdr>
    </w:div>
    <w:div w:id="2043239268">
      <w:bodyDiv w:val="1"/>
      <w:marLeft w:val="0"/>
      <w:marRight w:val="0"/>
      <w:marTop w:val="0"/>
      <w:marBottom w:val="0"/>
      <w:divBdr>
        <w:top w:val="none" w:sz="0" w:space="0" w:color="auto"/>
        <w:left w:val="none" w:sz="0" w:space="0" w:color="auto"/>
        <w:bottom w:val="none" w:sz="0" w:space="0" w:color="auto"/>
        <w:right w:val="none" w:sz="0" w:space="0" w:color="auto"/>
      </w:divBdr>
    </w:div>
    <w:div w:id="2049529322">
      <w:bodyDiv w:val="1"/>
      <w:marLeft w:val="0"/>
      <w:marRight w:val="0"/>
      <w:marTop w:val="0"/>
      <w:marBottom w:val="0"/>
      <w:divBdr>
        <w:top w:val="none" w:sz="0" w:space="0" w:color="auto"/>
        <w:left w:val="none" w:sz="0" w:space="0" w:color="auto"/>
        <w:bottom w:val="none" w:sz="0" w:space="0" w:color="auto"/>
        <w:right w:val="none" w:sz="0" w:space="0" w:color="auto"/>
      </w:divBdr>
    </w:div>
    <w:div w:id="2051220073">
      <w:bodyDiv w:val="1"/>
      <w:marLeft w:val="0"/>
      <w:marRight w:val="0"/>
      <w:marTop w:val="0"/>
      <w:marBottom w:val="0"/>
      <w:divBdr>
        <w:top w:val="none" w:sz="0" w:space="0" w:color="auto"/>
        <w:left w:val="none" w:sz="0" w:space="0" w:color="auto"/>
        <w:bottom w:val="none" w:sz="0" w:space="0" w:color="auto"/>
        <w:right w:val="none" w:sz="0" w:space="0" w:color="auto"/>
      </w:divBdr>
    </w:div>
    <w:div w:id="2053841276">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85911376">
      <w:bodyDiv w:val="1"/>
      <w:marLeft w:val="0"/>
      <w:marRight w:val="0"/>
      <w:marTop w:val="0"/>
      <w:marBottom w:val="0"/>
      <w:divBdr>
        <w:top w:val="none" w:sz="0" w:space="0" w:color="auto"/>
        <w:left w:val="none" w:sz="0" w:space="0" w:color="auto"/>
        <w:bottom w:val="none" w:sz="0" w:space="0" w:color="auto"/>
        <w:right w:val="none" w:sz="0" w:space="0" w:color="auto"/>
      </w:divBdr>
    </w:div>
    <w:div w:id="212992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53B14-CA05-4D1E-A734-28E9C5DBB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26</TotalTime>
  <Pages>8</Pages>
  <Words>2882</Words>
  <Characters>15990</Characters>
  <Application>Microsoft Office Word</Application>
  <DocSecurity>0</DocSecurity>
  <Lines>133</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18835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Ericsson - Ignacio</cp:lastModifiedBy>
  <cp:revision>7</cp:revision>
  <cp:lastPrinted>2010-01-06T08:23:00Z</cp:lastPrinted>
  <dcterms:created xsi:type="dcterms:W3CDTF">2022-10-12T03:13:00Z</dcterms:created>
  <dcterms:modified xsi:type="dcterms:W3CDTF">2022-10-12T09:23:00Z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(3)crVMjUzpuA3tbFlG1ss9MmNddV2/FztB7spfFiGaHSjtGCNppq0pc/BdmFSfaeunZAbZtkHb
pRdzEtnT+nrKHzSZJuv6xbBDedGP0P9Y+LFDscGfUHQnjABtmVIROZxc0TawnQhwTtavTr52
dD4jc6vfrw1Qi2FQ1ucGlSx/yJANAzTelfp2uBQsB2e8VAk2zhi4hwjfNX1kLTDTRTbLNB5b
gj46qO+t3vydRnkpJv</vt:lpwstr>
  </property>
  <property fmtid="{D5CDD505-2E9C-101B-9397-08002B2CF9AE}" pid="11" name="_2015_ms_pID_7253431">
    <vt:lpwstr>4Ps2cCviZ7bbmgw5O23x2JlVBhZU+lyErFFoQJeJiz2Y3qyUBSu9Q6
lDcjlp7yTJyb6W12H4bSOSWZDIQEasniqNTnP2da2nISWqHejyVuyA6/z3c27krPZZgi9PiR
GyHgsfvqCwKEcAHiXU2jKQK1TjPe67Sdkp7Ybw/MWQE67IVh50gJA/usp3xX/exN6tyAV5Hd
JVNYPDNmT0SQBaal017nxapjjCPHqJhKkxHq</vt:lpwstr>
  </property>
  <property fmtid="{D5CDD505-2E9C-101B-9397-08002B2CF9AE}" pid="12" name="_2015_ms_pID_7253432">
    <vt:lpwstr>nq+F2fTI0H4/qGIM/h9q/soaVXRjLxO0FEN1
9wAtPydzjhcnzj3J6UuyMhP9SSI/+Y+Y90p3YYTqKoPciKvrg2o=</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1665363614</vt:lpwstr>
  </property>
</Properties>
</file>