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[AT119bis-e][021][eIAB]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[AT119bis-e][021][eIAB]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Huawei, HiSilicon</w:t>
      </w:r>
      <w:r>
        <w:rPr>
          <w:rFonts w:ascii="Arial" w:eastAsia="MS Mincho" w:hAnsi="Arial" w:cs="Arial"/>
        </w:rPr>
        <w:tab/>
        <w:t>discussion</w:t>
      </w:r>
      <w:r>
        <w:rPr>
          <w:rFonts w:ascii="Arial" w:eastAsia="MS Mincho" w:hAnsi="Arial" w:cs="Arial"/>
        </w:rPr>
        <w:tab/>
        <w:t>Rel-18</w:t>
      </w:r>
      <w:r>
        <w:rPr>
          <w:rFonts w:ascii="Arial" w:eastAsia="MS Mincho" w:hAnsi="Arial" w:cs="Arial"/>
        </w:rPr>
        <w:tab/>
        <w:t>NR_mobile_IAB-Core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bcast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Torhu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Masato Fujishiro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ibin Zhuo (</w:t>
            </w:r>
            <w:r w:rsidR="00000000">
              <w:fldChar w:fldCharType="begin"/>
            </w:r>
            <w:r w:rsidR="00000000">
              <w:instrText xml:space="preserve"> HYPERLINK "mailto:zhuoyb1@lenovo.com" </w:instrText>
            </w:r>
            <w:r w:rsidR="00000000">
              <w:fldChar w:fldCharType="separate"/>
            </w:r>
            <w:r>
              <w:rPr>
                <w:rFonts w:ascii="Times New Roman" w:eastAsia="SimSun" w:hAnsi="Times New Roman"/>
                <w:lang w:eastAsia="zh-CN"/>
              </w:rPr>
              <w:t>zhuoyb1@lenovo.com</w:t>
            </w:r>
            <w:r w:rsidR="00000000">
              <w:rPr>
                <w:rFonts w:ascii="Times New Roman" w:eastAsia="SimSun" w:hAnsi="Times New Roman"/>
                <w:lang w:eastAsia="zh-CN"/>
              </w:rPr>
              <w:fldChar w:fldCharType="end"/>
            </w:r>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r w:rsidR="00000000">
              <w:fldChar w:fldCharType="begin"/>
            </w:r>
            <w:r w:rsidR="00000000">
              <w:instrText xml:space="preserve"> HYPERLINK "mailto:gordonpetery@xiaomi.com" </w:instrText>
            </w:r>
            <w:r w:rsidR="00000000">
              <w:fldChar w:fldCharType="separate"/>
            </w:r>
            <w:r w:rsidR="005F25B1" w:rsidRPr="00BC4C10">
              <w:rPr>
                <w:rStyle w:val="Hyperlink"/>
                <w:rFonts w:ascii="Times New Roman" w:hAnsi="Times New Roman"/>
              </w:rPr>
              <w:t>gordonpetery@xiaomi.com</w:t>
            </w:r>
            <w:r w:rsidR="00000000">
              <w:rPr>
                <w:rStyle w:val="Hyperlink"/>
                <w:rFonts w:ascii="Times New Roman" w:hAnsi="Times New Roman"/>
              </w:rPr>
              <w:fldChar w:fldCharType="end"/>
            </w:r>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Andrew Lappalainen (andrew.lappalainen@nokia.com)</w:t>
            </w:r>
          </w:p>
        </w:tc>
      </w:tr>
      <w:tr w:rsidR="00AD70B3" w14:paraId="7F03F2FE" w14:textId="77777777">
        <w:tc>
          <w:tcPr>
            <w:tcW w:w="3256" w:type="dxa"/>
          </w:tcPr>
          <w:p w14:paraId="1B23CBDE" w14:textId="345E93E1"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4750BA32" w14:textId="5B9747DE"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SungHoon Jung (sunghoon.jung@lge.com)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336"/>
        <w:gridCol w:w="6885"/>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Tdoc</w:t>
            </w:r>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etc, as mobility enhancement for served </w:t>
            </w:r>
            <w:r>
              <w:rPr>
                <w:rFonts w:ascii="Times New Roman" w:hAnsi="Times New Roman" w:cs="Times New Roman"/>
              </w:rPr>
              <w:lastRenderedPageBreak/>
              <w:t>Ues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Stationary UE connected to external gNB on-boards to UE with mIAB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UE connected to mIAB leaves vehicle and connects to external gNB</w:t>
            </w:r>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InterDigital</w:t>
            </w:r>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w:t>
            </w:r>
            <w:r>
              <w:rPr>
                <w:rFonts w:ascii="Times New Roman" w:hAnsi="Times New Roman" w:cs="Times New Roman"/>
              </w:rPr>
              <w:lastRenderedPageBreak/>
              <w:t>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deprioritze measurements on nerighbour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first try to clarify the behaviors/impacts of legacy Ues under the mobile IAB cell, i.e. the scope “</w:t>
      </w:r>
      <w:r>
        <w:rPr>
          <w:rFonts w:ascii="Times New Roman" w:eastAsia="SimSun" w:hAnsi="Times New Roman"/>
          <w:i/>
        </w:rPr>
        <w:t>Make some assumptions on typical configuration and cell reselection behaviour for legacy Ues</w:t>
      </w:r>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RAN2 confirms that Mobile IAB need to work with legacy Ues.</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Therefore, following assumption should be the common understanding of the Ues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Assumption 2: No spec impact to legacy Ues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201D152" w14:textId="4CDC9049" w:rsidR="00C21CE7" w:rsidRDefault="00C21CE7" w:rsidP="00B94DE7">
            <w:pPr>
              <w:spacing w:beforeLines="50" w:before="120" w:afterLines="50" w:after="120"/>
              <w:rPr>
                <w:rFonts w:ascii="Times New Roman" w:eastAsia="SimSun" w:hAnsi="Times New Roman"/>
              </w:rPr>
            </w:pPr>
            <w:r w:rsidRPr="001F0657">
              <w:rPr>
                <w:rFonts w:ascii="Times New Roman" w:eastAsia="MS Mincho" w:hAnsi="Times New Roman"/>
                <w:color w:val="4F81BD" w:themeColor="accent1"/>
              </w:rPr>
              <w:lastRenderedPageBreak/>
              <w:t xml:space="preserve">[Rapp]: That will be contribution driven, after we have the common assumptions. Then, we can see if </w:t>
            </w:r>
            <w:r w:rsidR="007121F5" w:rsidRPr="001F0657">
              <w:rPr>
                <w:rFonts w:ascii="Times New Roman" w:eastAsia="MS Mincho" w:hAnsi="Times New Roman"/>
                <w:color w:val="4F81BD" w:themeColor="accent1"/>
              </w:rPr>
              <w:t xml:space="preserve">there is </w:t>
            </w:r>
            <w:r w:rsidRPr="001F0657">
              <w:rPr>
                <w:rFonts w:ascii="Times New Roman" w:eastAsia="MS Mincho" w:hAnsi="Times New Roman"/>
                <w:color w:val="4F81BD" w:themeColor="accent1"/>
              </w:rPr>
              <w:t>any scenario/issue requir</w:t>
            </w:r>
            <w:r w:rsidR="007121F5" w:rsidRPr="001F0657">
              <w:rPr>
                <w:rFonts w:ascii="Times New Roman" w:eastAsia="MS Mincho" w:hAnsi="Times New Roman"/>
                <w:color w:val="4F81BD" w:themeColor="accent1"/>
              </w:rPr>
              <w:t>ing</w:t>
            </w:r>
            <w:r w:rsidRPr="001F0657">
              <w:rPr>
                <w:rFonts w:ascii="Times New Roman" w:eastAsia="MS Mincho"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Malgun Gothic" w:hAnsi="Times New Roman"/>
              </w:rPr>
            </w:pPr>
            <w:r w:rsidRPr="000239A5">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Clear majority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sidR="00D50CDA">
        <w:rPr>
          <w:rFonts w:ascii="Times New Roman" w:eastAsia="SimSun" w:hAnsi="Times New Roman"/>
          <w:b/>
        </w:rPr>
        <w:t>:</w:t>
      </w:r>
    </w:p>
    <w:p w14:paraId="51151F41" w14:textId="77777777"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320F84F7" w14:textId="07BCBF9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186CC62F" w14:textId="4E0E84B1"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2B93A39D" w14:textId="755054C5"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lastRenderedPageBreak/>
        <w:t>HW P1, Intel P2, Lenovo P1, LG P6</w:t>
      </w:r>
      <w:r w:rsidR="008E35D3">
        <w:rPr>
          <w:rFonts w:ascii="Times New Roman" w:eastAsia="SimSun" w:hAnsi="Times New Roman"/>
        </w:rPr>
        <w:t>,</w:t>
      </w:r>
      <w:r w:rsidR="008E35D3" w:rsidRPr="008E35D3">
        <w:rPr>
          <w:rFonts w:ascii="Times New Roman" w:eastAsia="SimSun" w:hAnsi="Times New Roman"/>
        </w:rPr>
        <w:t xml:space="preserve"> </w:t>
      </w:r>
      <w:r w:rsidR="008E35D3">
        <w:rPr>
          <w:rFonts w:ascii="Times New Roman" w:eastAsia="SimSun" w:hAnsi="Times New Roman"/>
        </w:rPr>
        <w:t>QC P1</w:t>
      </w:r>
    </w:p>
    <w:p w14:paraId="59F89267"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3015677D" w14:textId="31340D58"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Apple P2, CANON P4/5, InterDigital P1</w:t>
      </w:r>
    </w:p>
    <w:p w14:paraId="218602A3"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2D1FFB36"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Yes: Intel P3, Ericsson P1, InterDigital P2.</w:t>
      </w:r>
    </w:p>
    <w:p w14:paraId="3EF511D8"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 xml:space="preserve">it is </w:t>
            </w:r>
            <w:r w:rsidRPr="004D3662">
              <w:rPr>
                <w:rFonts w:ascii="Times New Roman" w:eastAsia="DengXian" w:hAnsi="Times New Roman"/>
                <w:highlight w:val="yellow"/>
              </w:rPr>
              <w:t>on-board</w:t>
            </w:r>
            <w:r>
              <w:rPr>
                <w:rFonts w:ascii="Times New Roman" w:eastAsia="DengXian" w:hAnsi="Times New Roman"/>
              </w:rPr>
              <w:t xml:space="preserve"> of mobile IAB cell</w:t>
            </w:r>
            <w:r w:rsidR="008631C2">
              <w:rPr>
                <w:rFonts w:ascii="Times New Roman" w:eastAsia="DengXian" w:hAnsi="Times New Roman"/>
              </w:rPr>
              <w:t>”</w:t>
            </w:r>
            <w:r>
              <w:rPr>
                <w:rFonts w:ascii="Times New Roman" w:eastAsia="DengXian" w:hAnsi="Times New Roman"/>
              </w:rPr>
              <w:t xml:space="preserve"> (as Rapporteur mentioned).</w:t>
            </w:r>
          </w:p>
          <w:p w14:paraId="7162AE2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sidRPr="004D3662">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DengXian" w:hAnsi="Times New Roman"/>
              </w:rPr>
            </w:pPr>
            <w:r w:rsidRPr="00A12698">
              <w:rPr>
                <w:rFonts w:ascii="Times New Roman" w:eastAsia="DengXian"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sidRPr="004D3662">
              <w:rPr>
                <w:rFonts w:ascii="Times New Roman" w:eastAsia="SimSun" w:hAnsi="Times New Roman"/>
                <w:highlight w:val="yellow"/>
              </w:rPr>
              <w:t>perform cell reselection</w:t>
            </w:r>
            <w:r>
              <w:rPr>
                <w:rFonts w:ascii="Times New Roman" w:eastAsia="SimSun" w:hAnsi="Times New Roman"/>
              </w:rPr>
              <w:t xml:space="preserve"> in presence of a mix of mIAB-cells and non-mIAB-cells.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mIAB-cells vs. non-mIAB-cells.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sidRPr="00F33798">
              <w:rPr>
                <w:rFonts w:ascii="Times New Roman" w:eastAsia="MS Mincho"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w:t>
            </w:r>
            <w:r w:rsidRPr="00F33798">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sidRPr="008254E8">
              <w:rPr>
                <w:rFonts w:ascii="Times New Roman" w:eastAsia="SimSun" w:hAnsi="Times New Roman" w:hint="eastAsia"/>
                <w:highlight w:val="yellow"/>
              </w:rPr>
              <w:t>cell (re-)selection</w:t>
            </w:r>
            <w:r>
              <w:rPr>
                <w:rFonts w:ascii="Times New Roman" w:eastAsia="SimSun" w:hAnsi="Times New Roman" w:hint="eastAsia"/>
              </w:rPr>
              <w:t xml:space="preserve">. However, it is hard to </w:t>
            </w:r>
            <w:r>
              <w:rPr>
                <w:rFonts w:ascii="Times New Roman" w:eastAsia="SimSun" w:hAnsi="Times New Roman" w:hint="eastAsia"/>
              </w:rPr>
              <w:lastRenderedPageBreak/>
              <w:t xml:space="preserve">determine it is on-board UE only based on </w:t>
            </w:r>
            <w:r w:rsidRPr="008254E8">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sidRPr="008254E8">
              <w:rPr>
                <w:rFonts w:ascii="Times New Roman" w:eastAsia="Malgun Gothic" w:hAnsi="Times New Roman"/>
                <w:highlight w:val="yellow"/>
              </w:rPr>
              <w:t>N</w:t>
            </w:r>
            <w:r w:rsidRPr="008254E8">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w:t>
            </w:r>
            <w:r w:rsidR="008631C2">
              <w:rPr>
                <w:rFonts w:ascii="Times New Roman" w:eastAsia="Malgun Gothic" w:hAnsi="Times New Roman"/>
              </w:rPr>
              <w:t>e</w:t>
            </w:r>
            <w:r>
              <w:rPr>
                <w:rFonts w:ascii="Times New Roman" w:eastAsia="Malgun Gothic" w:hAnsi="Times New Roman"/>
              </w:rPr>
              <w:t xml:space="preserve">s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sidRPr="00220871">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sidRPr="00220871">
              <w:rPr>
                <w:rFonts w:ascii="Times New Roman" w:eastAsia="SimSun" w:hAnsi="Times New Roman"/>
                <w:highlight w:val="yellow"/>
              </w:rPr>
              <w:t>how it helps UE determine “on-board”</w:t>
            </w:r>
            <w:r>
              <w:rPr>
                <w:rFonts w:ascii="Times New Roman" w:eastAsia="SimSun"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sidRPr="008B4067">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As listed above, i</w:t>
            </w:r>
            <w:r w:rsidRPr="008B4067">
              <w:rPr>
                <w:rFonts w:ascii="Times New Roman" w:eastAsia="MS Mincho" w:hAnsi="Times New Roman"/>
                <w:highlight w:val="yellow"/>
              </w:rPr>
              <w:t>t is unrelated to the onboard status of a UE</w:t>
            </w:r>
            <w:r>
              <w:rPr>
                <w:rFonts w:ascii="Times New Roman" w:eastAsia="MS Mincho" w:hAnsi="Times New Roman"/>
              </w:rPr>
              <w:t xml:space="preserve">, while it is related to how UE is moving relative to the mobile IAB-node. This broadcasting information is used for the UE to be able to differentiate a mobile IAB node from stationary IAB-node (legacy gNB). This can not only help UE in scenario 1) and 2) listed above </w:t>
            </w:r>
            <w:r>
              <w:rPr>
                <w:rFonts w:ascii="Times New Roman" w:eastAsia="MS Mincho" w:hAnsi="Times New Roman"/>
              </w:rPr>
              <w:lastRenderedPageBreak/>
              <w:t>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mIAB’s mobility information. </w:t>
            </w:r>
            <w:r w:rsidRPr="008B4067">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i.e. whether it is an accurate value or a rough state (e.g. high mobility state, low mobility state, etc).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8B4067" w:rsidRDefault="00053B7F" w:rsidP="00053B7F">
            <w:pPr>
              <w:pStyle w:val="ListParagraph"/>
              <w:numPr>
                <w:ilvl w:val="0"/>
                <w:numId w:val="17"/>
              </w:numPr>
              <w:spacing w:beforeLines="50" w:before="120" w:afterLines="50" w:after="120"/>
              <w:rPr>
                <w:rFonts w:ascii="Times New Roman" w:eastAsia="SimSun" w:hAnsi="Times New Roman"/>
                <w:b/>
                <w:bCs/>
                <w:highlight w:val="yellow"/>
              </w:rPr>
            </w:pPr>
            <w:r w:rsidRPr="002425C9">
              <w:rPr>
                <w:rFonts w:ascii="Times New Roman" w:eastAsia="MS Mincho" w:hAnsi="Times New Roman"/>
                <w:b/>
                <w:bCs/>
              </w:rPr>
              <w:t xml:space="preserve">Alt.2: </w:t>
            </w:r>
            <w:r w:rsidRPr="002425C9">
              <w:rPr>
                <w:rFonts w:ascii="Times New Roman" w:eastAsia="SimSun" w:hAnsi="Times New Roman"/>
                <w:b/>
                <w:bCs/>
              </w:rPr>
              <w:t>mIAB mobilty state (the mobile IAB cell’s moving status</w:t>
            </w:r>
            <w:r w:rsidRPr="008B4067">
              <w:rPr>
                <w:rFonts w:ascii="Times New Roman" w:eastAsia="SimSun" w:hAnsi="Times New Roman"/>
                <w:b/>
                <w:bCs/>
                <w:highlight w:val="yellow"/>
              </w:rPr>
              <w:t>, FFS on the granularity, e.g. velocity or mobility status)</w:t>
            </w:r>
          </w:p>
          <w:p w14:paraId="0FAEFCF7" w14:textId="05367F02" w:rsidR="00053B7F" w:rsidRPr="00B4582C" w:rsidRDefault="00053B7F" w:rsidP="00053B7F">
            <w:pPr>
              <w:pStyle w:val="ListParagraph"/>
              <w:numPr>
                <w:ilvl w:val="0"/>
                <w:numId w:val="17"/>
              </w:numPr>
              <w:spacing w:beforeLines="50" w:before="120" w:afterLines="50" w:after="120"/>
              <w:rPr>
                <w:rFonts w:ascii="Times New Roman" w:eastAsia="SimSun" w:hAnsi="Times New Roman"/>
              </w:rPr>
            </w:pPr>
            <w:r w:rsidRPr="008B4067">
              <w:rPr>
                <w:rFonts w:ascii="Times New Roman" w:eastAsia="MS Mincho" w:hAnsi="Times New Roman"/>
                <w:b/>
                <w:bCs/>
                <w:highlight w:val="yellow"/>
              </w:rPr>
              <w:t xml:space="preserve">Alt.3: </w:t>
            </w:r>
            <w:r w:rsidR="00B4582C" w:rsidRPr="008B4067">
              <w:rPr>
                <w:rFonts w:ascii="Times New Roman" w:eastAsia="MS Mincho" w:hAnsi="Times New Roman"/>
                <w:b/>
                <w:bCs/>
                <w:highlight w:val="yellow"/>
              </w:rPr>
              <w:t>O</w:t>
            </w:r>
            <w:r w:rsidRPr="008B4067">
              <w:rPr>
                <w:rFonts w:ascii="Times New Roman" w:eastAsia="MS Mincho" w:hAnsi="Times New Roman"/>
                <w:b/>
                <w:bCs/>
                <w:highlight w:val="yellow"/>
              </w:rPr>
              <w:t xml:space="preserve">ther </w:t>
            </w:r>
            <w:r w:rsidRPr="008B4067">
              <w:rPr>
                <w:rFonts w:ascii="Times New Roman" w:eastAsia="SimSun" w:hAnsi="Times New Roman"/>
                <w:b/>
                <w:bCs/>
                <w:highlight w:val="yellow"/>
              </w:rPr>
              <w:t>Mobility state info (e.g.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scenarios, but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then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UE cannot reliably determine 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 xml:space="preserve">The mobile IAB cell broadcasting info is </w:t>
      </w:r>
      <w:r w:rsidR="004D3662">
        <w:rPr>
          <w:rFonts w:ascii="Times New Roman" w:hAnsi="Times New Roman"/>
          <w:b/>
        </w:rPr>
        <w:t>to assist the UE’s cell (re)selection,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t>
            </w:r>
            <w:r w:rsidRPr="00EF3E7F">
              <w:rPr>
                <w:rFonts w:ascii="Times New Roman" w:eastAsia="DengXian"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sidRPr="00EF3E7F">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sidRPr="00EF3E7F">
              <w:rPr>
                <w:rFonts w:ascii="Times New Roman" w:eastAsia="SimSun" w:hAnsi="Times New Roman"/>
                <w:highlight w:val="yellow"/>
              </w:rPr>
              <w:t>frequently change (e.g., at every stoplight</w:t>
            </w:r>
            <w:r>
              <w:rPr>
                <w:rFonts w:ascii="Times New Roman" w:eastAsia="SimSun" w:hAnsi="Times New Roman"/>
              </w:rPr>
              <w:t>), and UEs need to perform f</w:t>
            </w:r>
            <w:r w:rsidRPr="00EF3E7F">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w:t>
            </w:r>
            <w:r w:rsidRPr="003A1AEF">
              <w:rPr>
                <w:rFonts w:ascii="Times New Roman" w:eastAsia="MS Mincho" w:hAnsi="Times New Roman"/>
                <w:highlight w:val="yellow"/>
              </w:rPr>
              <w:t>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sidRPr="00EF3E7F">
              <w:rPr>
                <w:rFonts w:ascii="Times New Roman" w:eastAsia="MS Mincho" w:hAnsi="Times New Roman"/>
                <w:highlight w:val="yellow"/>
              </w:rPr>
              <w:t>FFSs</w:t>
            </w:r>
            <w:r>
              <w:rPr>
                <w:rFonts w:ascii="Times New Roman" w:eastAsia="MS Mincho"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think Alt 1 is the base line and Alt 2 and 3 are further optimisations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sidRPr="00EF3E7F">
              <w:rPr>
                <w:rFonts w:ascii="Times New Roman" w:eastAsia="Malgun Gothic" w:hAnsi="Times New Roman" w:hint="eastAsia"/>
                <w:highlight w:val="yellow"/>
              </w:rPr>
              <w:t>justify the problem</w:t>
            </w:r>
            <w:r>
              <w:rPr>
                <w:rFonts w:ascii="Times New Roman" w:eastAsia="Malgun Gothic" w:hAnsi="Times New Roman" w:hint="eastAsia"/>
              </w:rPr>
              <w:t xml:space="preserve">,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w:t>
            </w:r>
            <w:r w:rsidRPr="00EF3E7F">
              <w:rPr>
                <w:rFonts w:ascii="Times New Roman" w:eastAsia="SimSun" w:hAnsi="Times New Roman"/>
                <w:highlight w:val="yellow"/>
              </w:rPr>
              <w:t>determine “it is on-board”.</w:t>
            </w:r>
            <w:r w:rsidRPr="00CE0C16">
              <w:rPr>
                <w:rFonts w:ascii="Times New Roman" w:eastAsia="SimSun" w:hAnsi="Times New Roman"/>
              </w:rPr>
              <w:t xml:space="preserve">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 xml:space="preserve">Alt.2 and </w:t>
            </w:r>
            <w:r w:rsidRPr="00EF3E7F">
              <w:rPr>
                <w:rFonts w:ascii="Times New Roman" w:eastAsia="MS Mincho"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mIAB-cell vs. stationary cell. </w:t>
            </w:r>
            <w:r w:rsidRPr="00EF3E7F">
              <w:rPr>
                <w:rFonts w:ascii="Times New Roman" w:eastAsia="MS Mincho" w:hAnsi="Times New Roman"/>
                <w:highlight w:val="yellow"/>
              </w:rPr>
              <w:t>However, if we only have alt 1, in our understanding of alt 1, the UE behaviour will need to be left to UE implementation.</w:t>
            </w:r>
            <w:r>
              <w:rPr>
                <w:rFonts w:ascii="Times New Roman" w:eastAsia="MS Mincho" w:hAnsi="Times New Roman"/>
              </w:rPr>
              <w:t xml:space="preserve">  We think we should have a specified and testable UE behaviour.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mIAB-cell which is temporarily stopped. By only knowing the cell is </w:t>
            </w:r>
            <w:r>
              <w:rPr>
                <w:rFonts w:ascii="Times New Roman" w:eastAsia="MS Mincho" w:hAnsi="Times New Roman"/>
              </w:rPr>
              <w:lastRenderedPageBreak/>
              <w:t xml:space="preserve">a mobile IAB-cell or not is not sufficient, as </w:t>
            </w:r>
            <w:r w:rsidRPr="00EF3E7F">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Additionally, when the UE is moving together with the vehicle, since mIAB-cell’s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As mentioned in above question, the granularity of mobility state can be further discussed, i.e.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w:t>
            </w:r>
            <w:r w:rsidRPr="00EF3E7F">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sidRPr="00EF3E7F">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sidRPr="005105AC">
              <w:rPr>
                <w:rFonts w:ascii="Times New Roman" w:eastAsia="MS Mincho" w:hAnsi="Times New Roman"/>
                <w:highlight w:val="yellow"/>
              </w:rPr>
              <w:t>mandating behaviour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 could be a focus for REL19 optimisations.</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 xml:space="preserve">In our view, introducing new indications to optimize (re)selection should be avoided if possible because </w:t>
            </w:r>
            <w:r w:rsidRPr="005105AC">
              <w:rPr>
                <w:rFonts w:ascii="Times New Roman" w:eastAsia="MS Mincho" w:hAnsi="Times New Roman"/>
                <w:highlight w:val="yellow"/>
              </w:rPr>
              <w:t>legacy UEs would not benefit from them</w:t>
            </w:r>
            <w:r w:rsidRPr="005F25B1">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e.g.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r w:rsidR="00A83033">
        <w:rPr>
          <w:rFonts w:ascii="Times New Roman" w:eastAsia="SimSun" w:hAnsi="Times New Roman"/>
        </w:rPr>
        <w:t xml:space="preserve"> </w:t>
      </w:r>
    </w:p>
    <w:p w14:paraId="64267E86" w14:textId="202C0856" w:rsidR="001A3FC8"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sidRPr="00A83033">
        <w:rPr>
          <w:rFonts w:ascii="Times New Roman" w:eastAsia="MS Mincho" w:hAnsi="Times New Roman"/>
        </w:rPr>
        <w:t xml:space="preserve"> </w:t>
      </w:r>
      <w:r>
        <w:rPr>
          <w:rFonts w:ascii="Times New Roman" w:eastAsia="MS Mincho" w:hAnsi="Times New Roman"/>
        </w:rPr>
        <w:t xml:space="preserve">Ericsson, </w:t>
      </w:r>
      <w:r>
        <w:rPr>
          <w:rFonts w:ascii="Times New Roman" w:eastAsia="SimSun" w:hAnsi="Times New Roman" w:hint="eastAsia"/>
        </w:rPr>
        <w:t>ZTE</w:t>
      </w:r>
      <w:r>
        <w:rPr>
          <w:rFonts w:ascii="Times New Roman" w:eastAsia="SimSun"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r>
        <w:rPr>
          <w:rFonts w:ascii="Times New Roman" w:eastAsia="SimSun" w:hAnsi="Times New Roman"/>
        </w:rPr>
        <w:t>]</w:t>
      </w:r>
    </w:p>
    <w:p w14:paraId="3E97AC58" w14:textId="77777777" w:rsid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r w:rsidR="001A3FC8">
        <w:rPr>
          <w:rFonts w:ascii="Times New Roman" w:eastAsia="SimSun" w:hAnsi="Times New Roman"/>
        </w:rPr>
        <w:t xml:space="preserve"> </w:t>
      </w:r>
    </w:p>
    <w:p w14:paraId="17D0662F" w14:textId="5BBB874E"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r>
        <w:rPr>
          <w:rFonts w:ascii="Times New Roman" w:eastAsia="SimSun" w:hAnsi="Times New Roman"/>
        </w:rPr>
        <w:t>]</w:t>
      </w:r>
    </w:p>
    <w:p w14:paraId="4442A549" w14:textId="77777777" w:rsidR="001A3FC8" w:rsidRP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sidR="00502380">
        <w:rPr>
          <w:rFonts w:ascii="Times New Roman" w:eastAsia="SimSun" w:hAnsi="Times New Roman"/>
          <w:b/>
        </w:rPr>
        <w:t>a</w:t>
      </w:r>
      <w:r>
        <w:rPr>
          <w:rFonts w:ascii="Times New Roman" w:eastAsia="SimSun" w:hAnsi="Times New Roman"/>
        </w:rPr>
        <w:t>: Mobility speed info</w:t>
      </w:r>
      <w:r w:rsidR="001A3FC8">
        <w:rPr>
          <w:rFonts w:ascii="Times New Roman" w:hAnsi="Times New Roman"/>
          <w:b/>
        </w:rPr>
        <w:t xml:space="preserve"> </w:t>
      </w:r>
    </w:p>
    <w:p w14:paraId="45AB49E5" w14:textId="60F3D4B2"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68E00A9A" w14:textId="77777777" w:rsidR="00E43365" w:rsidRDefault="008B4067" w:rsidP="004F5785">
      <w:pPr>
        <w:pStyle w:val="ListParagraph"/>
        <w:numPr>
          <w:ilvl w:val="0"/>
          <w:numId w:val="17"/>
        </w:numPr>
        <w:spacing w:beforeLines="50" w:before="120" w:afterLines="50" w:after="120"/>
        <w:rPr>
          <w:rFonts w:ascii="Times New Roman" w:eastAsia="SimSun" w:hAnsi="Times New Roman"/>
        </w:rPr>
      </w:pPr>
      <w:r w:rsidRPr="004F5785">
        <w:rPr>
          <w:rFonts w:ascii="Times New Roman" w:eastAsia="SimSun" w:hAnsi="Times New Roman"/>
          <w:b/>
        </w:rPr>
        <w:t xml:space="preserve">Alt. </w:t>
      </w:r>
      <w:r w:rsidR="00502380" w:rsidRPr="004F5785">
        <w:rPr>
          <w:rFonts w:ascii="Times New Roman" w:eastAsia="SimSun" w:hAnsi="Times New Roman"/>
          <w:b/>
        </w:rPr>
        <w:t>3b</w:t>
      </w:r>
      <w:r w:rsidRPr="004F5785">
        <w:rPr>
          <w:rFonts w:ascii="Times New Roman" w:eastAsia="SimSun" w:hAnsi="Times New Roman"/>
          <w:b/>
        </w:rPr>
        <w:t xml:space="preserve">: </w:t>
      </w:r>
      <w:r w:rsidRPr="004F5785">
        <w:rPr>
          <w:rFonts w:ascii="Times New Roman" w:eastAsia="SimSun" w:hAnsi="Times New Roman"/>
        </w:rPr>
        <w:t>Mobility other info, e.g. location, direction, trajectory.</w:t>
      </w:r>
      <w:r w:rsidR="001A3FC8" w:rsidRPr="004F5785">
        <w:rPr>
          <w:rFonts w:ascii="Times New Roman" w:eastAsia="SimSun" w:hAnsi="Times New Roman"/>
        </w:rPr>
        <w:t xml:space="preserve"> </w:t>
      </w:r>
    </w:p>
    <w:p w14:paraId="30ECCBA7" w14:textId="760395B3" w:rsidR="008B4067" w:rsidRPr="004F5785" w:rsidRDefault="00121A0F" w:rsidP="00E43365">
      <w:pPr>
        <w:pStyle w:val="ListParagraph"/>
        <w:numPr>
          <w:ilvl w:val="1"/>
          <w:numId w:val="17"/>
        </w:numPr>
        <w:spacing w:beforeLines="50" w:before="120" w:afterLines="50" w:after="120"/>
        <w:rPr>
          <w:rFonts w:ascii="Times New Roman" w:eastAsia="SimSun" w:hAnsi="Times New Roman"/>
        </w:rPr>
      </w:pPr>
      <w:r w:rsidRPr="004F5785">
        <w:rPr>
          <w:rFonts w:ascii="Times New Roman" w:eastAsia="SimSun" w:hAnsi="Times New Roman"/>
        </w:rPr>
        <w:t>[Ericsson</w:t>
      </w:r>
      <w:r w:rsidRPr="004F5785">
        <w:rPr>
          <w:rFonts w:ascii="Times New Roman" w:eastAsia="SimSun" w:hAnsi="Times New Roman" w:hint="eastAsia"/>
        </w:rPr>
        <w:t>,</w:t>
      </w:r>
      <w:r w:rsidRPr="004F5785">
        <w:rPr>
          <w:rFonts w:ascii="Times New Roman" w:eastAsia="SimSun" w:hAnsi="Times New Roman"/>
        </w:rPr>
        <w:t xml:space="preserve"> Sharp consider it a FFS]</w:t>
      </w:r>
    </w:p>
    <w:p w14:paraId="0B4B86D5" w14:textId="45C36E48" w:rsidR="001A3FC8" w:rsidRPr="00EF3E7F" w:rsidRDefault="001A3FC8" w:rsidP="001A3FC8">
      <w:pPr>
        <w:pStyle w:val="ListParagraph"/>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MS Mincho" w:hAnsi="Times New Roman"/>
        </w:rPr>
        <w:t xml:space="preserve">Kyocera, </w:t>
      </w:r>
      <w:r w:rsidRPr="001A3FC8">
        <w:rPr>
          <w:rFonts w:ascii="Times New Roman" w:eastAsia="Malgun Gothic" w:hAnsi="Times New Roman"/>
        </w:rPr>
        <w:t>Samsung</w:t>
      </w:r>
      <w:r w:rsidR="005969CF">
        <w:rPr>
          <w:rFonts w:ascii="Times New Roman" w:eastAsia="Malgun Gothic" w:hAnsi="Times New Roman"/>
        </w:rPr>
        <w:t xml:space="preserve">, </w:t>
      </w:r>
      <w:r w:rsidR="005969CF">
        <w:rPr>
          <w:rFonts w:ascii="Times New Roman" w:eastAsia="MS Mincho" w:hAnsi="Times New Roman"/>
        </w:rPr>
        <w:t>Nokia</w:t>
      </w:r>
      <w:r w:rsidR="00F42C14">
        <w:rPr>
          <w:rFonts w:ascii="Times New Roman" w:eastAsia="MS Mincho" w:hAnsi="Times New Roman"/>
        </w:rPr>
        <w:t>]</w:t>
      </w:r>
    </w:p>
    <w:p w14:paraId="09D4F654" w14:textId="7F707753" w:rsidR="00EF3E7F" w:rsidRPr="000B3F9F" w:rsidRDefault="00EF3E7F" w:rsidP="00EF3E7F">
      <w:pPr>
        <w:spacing w:beforeLines="50" w:before="120" w:afterLines="50" w:after="120"/>
        <w:rPr>
          <w:rFonts w:ascii="Times New Roman" w:hAnsi="Times New Roman"/>
        </w:rPr>
      </w:pPr>
      <w:r w:rsidRPr="000B3F9F">
        <w:rPr>
          <w:rFonts w:ascii="Times New Roman" w:hAnsi="Times New Roman" w:hint="eastAsia"/>
        </w:rPr>
        <w:t>R</w:t>
      </w:r>
      <w:r w:rsidRPr="000B3F9F">
        <w:rPr>
          <w:rFonts w:ascii="Times New Roman" w:hAnsi="Times New Roman"/>
        </w:rPr>
        <w:t xml:space="preserve">apporteur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lastRenderedPageBreak/>
        <w:t>Not support on the very detailed mobility other info, e.g.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For the mobile IAB cell broadcasting info:</w:t>
      </w:r>
    </w:p>
    <w:p w14:paraId="6DBFCC2F" w14:textId="42A93A50" w:rsidR="0054649F"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SimSun" w:hAnsi="Times New Roman"/>
          <w:b/>
        </w:rPr>
        <w:t>m</w:t>
      </w:r>
      <w:r w:rsidR="00F42C14" w:rsidRPr="000B3F9F">
        <w:rPr>
          <w:rFonts w:ascii="Times New Roman" w:eastAsia="SimSun" w:hAnsi="Times New Roman"/>
          <w:b/>
        </w:rPr>
        <w:t>obile-IAB cell type indication is introduced</w:t>
      </w:r>
      <w:r w:rsidRPr="000B3F9F">
        <w:rPr>
          <w:rFonts w:ascii="Times New Roman" w:eastAsia="SimSun" w:hAnsi="Times New Roman"/>
          <w:b/>
        </w:rPr>
        <w:t>;</w:t>
      </w:r>
    </w:p>
    <w:p w14:paraId="04788E62" w14:textId="79D01AF0" w:rsidR="00F42C14"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SimSun" w:hAnsi="Times New Roman"/>
          <w:b/>
        </w:rPr>
        <w:t>m</w:t>
      </w:r>
      <w:r w:rsidR="00F42C14" w:rsidRPr="000B3F9F">
        <w:rPr>
          <w:rFonts w:ascii="Times New Roman" w:eastAsia="SimSun" w:hAnsi="Times New Roman"/>
          <w:b/>
        </w:rPr>
        <w:t>obile-IAB cell moving status indication is also needed</w:t>
      </w:r>
      <w:r w:rsidR="00B27468" w:rsidRPr="000B3F9F">
        <w:rPr>
          <w:rFonts w:ascii="Times New Roman" w:eastAsia="SimSun" w:hAnsi="Times New Roman"/>
          <w:b/>
        </w:rPr>
        <w:t xml:space="preserve"> (assuming the information should not be </w:t>
      </w:r>
      <w:r w:rsidR="00C317CC">
        <w:rPr>
          <w:rFonts w:ascii="Times New Roman" w:eastAsia="SimSun" w:hAnsi="Times New Roman"/>
          <w:b/>
        </w:rPr>
        <w:t>frequently</w:t>
      </w:r>
      <w:r w:rsidR="00B27468" w:rsidRPr="000B3F9F">
        <w:rPr>
          <w:rFonts w:ascii="Times New Roman" w:eastAsia="SimSun" w:hAnsi="Times New Roman"/>
          <w:b/>
        </w:rPr>
        <w:t xml:space="preserve"> changed, if any)</w:t>
      </w:r>
      <w:r w:rsidR="000B3F9F" w:rsidRPr="000B3F9F">
        <w:rPr>
          <w:rFonts w:ascii="Times New Roman" w:eastAsia="SimSun"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7A535F39"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14:paraId="73A31EF8"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Understanding 1: mandate the mobile IAB cell to use slicing/CAG based solution to control the access of on-board/surrounding Ues.</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sidRPr="003D1589">
              <w:rPr>
                <w:rFonts w:ascii="Times New Roman" w:eastAsia="DengXian" w:hAnsi="Times New Roman"/>
                <w:highlight w:val="yellow"/>
              </w:rPr>
              <w:t>surrounding Ues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sidRPr="003D1589">
              <w:rPr>
                <w:rFonts w:ascii="Times New Roman" w:eastAsia="DengXian"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DengXian" w:hAnsi="Times New Roman"/>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Ues from accessing the mIAB-node. It only </w:t>
            </w:r>
            <w:r w:rsidRPr="003D1589">
              <w:rPr>
                <w:rFonts w:ascii="Times New Roman" w:eastAsia="SimSun" w:hAnsi="Times New Roman"/>
                <w:highlight w:val="yellow"/>
              </w:rPr>
              <w:t>stops access for Ues that use this slice/CAG</w:t>
            </w:r>
            <w:r>
              <w:rPr>
                <w:rFonts w:ascii="Times New Roman" w:eastAsia="SimSun" w:hAnsi="Times New Roman"/>
              </w:rPr>
              <w:t>. Ues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Ues.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 xml:space="preserve">The mIAB-DU certainly supports slicing/CAG </w:t>
            </w:r>
            <w:r w:rsidRPr="003D1589">
              <w:rPr>
                <w:rFonts w:ascii="Times New Roman" w:eastAsia="SimSun" w:hAnsi="Times New Roman"/>
                <w:highlight w:val="yellow"/>
              </w:rPr>
              <w:t>in the same manner as every legacy gNB-DU.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lastRenderedPageBreak/>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sidRPr="005A0E97">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Probably for surrounding Ues in RRC_IDLE and RRC_INACTIVE this is not a big issue, but for surrounding Ues in RRC_CONNECTED 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sidRPr="00692662">
              <w:rPr>
                <w:rFonts w:ascii="Times New Roman" w:eastAsia="MS Mincho" w:hAnsi="Times New Roman"/>
                <w:highlight w:val="yellow"/>
              </w:rPr>
              <w:t>simple solution to prevent surrounding Ues to connect the mobile IAB</w:t>
            </w:r>
            <w:r>
              <w:rPr>
                <w:rFonts w:ascii="Times New Roman" w:eastAsia="MS Mincho"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sidRPr="0029765A">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Of course it is </w:t>
            </w:r>
            <w:r w:rsidRPr="0029765A">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r>
              <w:rPr>
                <w:rFonts w:ascii="Times New Roman" w:eastAsia="STIXTwoText" w:hAnsi="Times New Roman" w:cs="Times New Roman"/>
                <w:szCs w:val="21"/>
              </w:rPr>
              <w:t xml:space="preserve">Ues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eastAsia="STIXTwoText" w:hAnsi="Times New Roman" w:cs="Times New Roman"/>
                <w:szCs w:val="21"/>
              </w:rPr>
              <w:t xml:space="preserve">can not select mobile IAB cells that broadcast a CAG ID which is not allowed for the UE’s access. In this way, it can stop the access of surrounding Ues. </w:t>
            </w:r>
          </w:p>
          <w:p w14:paraId="6D72C51B"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lastRenderedPageBreak/>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Ues.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Optimization for surrounding UEs (including preventing surrounding UEs join mIAB-cell)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It is clear to us that U.1 is not in scope, in as much there is no mandate to optimise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SA2 is discussing about the enhancement to the optional CAG feature, rather than considering to mandate this CAG for mobile IAB cell.</w:t>
      </w:r>
    </w:p>
    <w:p w14:paraId="6B219207" w14:textId="32F0E3B9" w:rsidR="003D1589" w:rsidRDefault="00C35FDD">
      <w:pPr>
        <w:spacing w:beforeLines="50" w:before="120" w:afterLines="50" w:after="120"/>
        <w:rPr>
          <w:rFonts w:ascii="Times New Roman" w:hAnsi="Times New Roman"/>
        </w:rPr>
      </w:pPr>
      <w:r>
        <w:rPr>
          <w:rFonts w:ascii="Times New Roman" w:hAnsi="Times New Roman"/>
        </w:rPr>
        <w:t xml:space="preserve">Some reply to ZTE/vivo’s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4 [12/14]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RAN2 will not mandate the mobile IAB cell to use slicing/CAG based solution to control the access of on-board/surrounding UEs</w:t>
      </w:r>
      <w:r w:rsidR="0029765A">
        <w:rPr>
          <w:rFonts w:ascii="Times New Roman" w:hAnsi="Times New Roman"/>
          <w:b/>
        </w:rPr>
        <w:t xml:space="preserve"> (i.e.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t>
            </w:r>
            <w:r w:rsidRPr="00C5687D">
              <w:rPr>
                <w:rFonts w:ascii="Times New Roman" w:eastAsia="DengXian" w:hAnsi="Times New Roman"/>
                <w:highlight w:val="yellow"/>
              </w:rPr>
              <w:t>please note that NR has introduced similar cell reselection enhancement to HSDN, V2X and Embm</w:t>
            </w:r>
            <w:r>
              <w:rPr>
                <w:rFonts w:ascii="Times New Roman" w:eastAsia="DengXian" w:hAnsi="Times New Roman"/>
              </w:rPr>
              <w:t>s. And in LTE, similar solution was also specified in Embms/V2X.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This is possibl</w:t>
            </w:r>
            <w:r w:rsidRPr="00C5687D">
              <w:rPr>
                <w:rFonts w:ascii="Times New Roman" w:eastAsia="SimSun" w:hAnsi="Times New Roman"/>
                <w:highlight w:val="yellow"/>
              </w:rPr>
              <w:t>e by implementation</w:t>
            </w:r>
            <w:r>
              <w:rPr>
                <w:rFonts w:ascii="Times New Roman" w:eastAsia="SimSun" w:hAnsi="Times New Roman"/>
              </w:rPr>
              <w:t>. If the UE observes that it does not move with respect to an Miab-cell but it moves with respect to non-Miab-cells, it may conclude that it is “onboard” and select the Miab-cell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sidRPr="00C5687D">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MS Mincho"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between current </w:t>
            </w:r>
            <w:r>
              <w:rPr>
                <w:rFonts w:ascii="Times New Roman" w:hAnsi="Times New Roman" w:cs="Times New Roman"/>
                <w:szCs w:val="21"/>
              </w:rPr>
              <w:lastRenderedPageBreak/>
              <w:t>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sidRPr="00C5687D">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sidRPr="00C5687D">
              <w:rPr>
                <w:rFonts w:ascii="Times New Roman" w:eastAsia="MS Mincho" w:hAnsi="Times New Roman"/>
                <w:highlight w:val="yellow"/>
              </w:rPr>
              <w:t>2</w:t>
            </w:r>
            <w:r w:rsidRPr="00C5687D">
              <w:rPr>
                <w:rFonts w:ascii="Times New Roman" w:eastAsia="MS Mincho" w:hAnsi="Times New Roman"/>
                <w:highlight w:val="yellow"/>
                <w:vertAlign w:val="superscript"/>
              </w:rPr>
              <w:t>nd</w:t>
            </w:r>
            <w:r w:rsidRPr="00C5687D">
              <w:rPr>
                <w:rFonts w:ascii="Times New Roman" w:eastAsia="MS Mincho"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mIAB-cell is moving needs to prioritize cell (re)selection towards a mIAB-cell. For the UE which is onboard but going to get off when mIAB-cell is temporarily stopped, it should prioritize cell (re)selection towards a stationary gNB.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mIAB-cell, but also towards stationary cells when </w:t>
            </w:r>
            <w:r w:rsidRPr="00C5687D">
              <w:rPr>
                <w:rFonts w:ascii="Times New Roman" w:eastAsia="MS Mincho"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R18 UEs may/can prioritize the cell (re)selection to a mobile IAB cell, if the UE determines itself is</w:t>
            </w:r>
            <w:commentRangeStart w:id="7"/>
            <w:r w:rsidRPr="002425C9">
              <w:rPr>
                <w:rFonts w:ascii="Times New Roman" w:eastAsia="MS Mincho" w:hAnsi="Times New Roman"/>
                <w:b/>
                <w:bCs/>
              </w:rPr>
              <w:t xml:space="preserve"> going to be on-board of a mobile IAB-cell</w:t>
            </w:r>
            <w:commentRangeEnd w:id="7"/>
            <w:r w:rsidR="00C5687D">
              <w:rPr>
                <w:rStyle w:val="CommentReference"/>
              </w:rPr>
              <w:commentReference w:id="7"/>
            </w:r>
            <w:r w:rsidRPr="002425C9">
              <w:rPr>
                <w:rFonts w:ascii="Times New Roman" w:eastAsia="MS Mincho" w:hAnsi="Times New Roman"/>
                <w:b/>
                <w:bCs/>
              </w:rPr>
              <w:t xml:space="preserve"> or moving together with a mobile IAB-cell. </w:t>
            </w:r>
            <w:commentRangeStart w:id="8"/>
            <w:r w:rsidRPr="002425C9">
              <w:rPr>
                <w:rFonts w:ascii="Times New Roman" w:eastAsia="MS Mincho" w:hAnsi="Times New Roman"/>
                <w:b/>
                <w:bCs/>
              </w:rPr>
              <w:t>Otherwise, the R18 UEs may prioritize stationary cells during cell (re)selection or perform legacy cell reselection.</w:t>
            </w:r>
            <w:commentRangeEnd w:id="8"/>
            <w:r w:rsidR="00C5687D">
              <w:rPr>
                <w:rStyle w:val="CommentReference"/>
              </w:rPr>
              <w:commentReference w:id="8"/>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lastRenderedPageBreak/>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cell, if the UE determines 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292"/>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sidRPr="00B5643D">
              <w:rPr>
                <w:rFonts w:ascii="Times New Roman" w:eastAsia="MS Mincho" w:hAnsi="Times New Roman"/>
                <w:highlight w:val="yellow"/>
              </w:rPr>
              <w:t xml:space="preserve">but we tend to see that this solution may disrupt the connectivity of a lot of </w:t>
            </w:r>
            <w:commentRangeStart w:id="9"/>
            <w:r w:rsidRPr="00B5643D">
              <w:rPr>
                <w:rFonts w:ascii="Times New Roman" w:eastAsia="MS Mincho" w:hAnsi="Times New Roman"/>
                <w:highlight w:val="yellow"/>
              </w:rPr>
              <w:t>surrounding UEs</w:t>
            </w:r>
            <w:commentRangeEnd w:id="9"/>
            <w:r w:rsidR="00B5643D">
              <w:rPr>
                <w:rStyle w:val="CommentReference"/>
              </w:rPr>
              <w:commentReference w:id="9"/>
            </w:r>
            <w:r>
              <w:rPr>
                <w:rFonts w:ascii="Times New Roman" w:eastAsia="MS Mincho"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lastRenderedPageBreak/>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want to know on the proposal, </w:t>
            </w:r>
            <w:r w:rsidRPr="00490D2D">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sidRPr="00490D2D">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neighbourhood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sidRPr="00490D2D">
              <w:rPr>
                <w:rFonts w:ascii="Times New Roman" w:eastAsia="MS Mincho"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MS Mincho" w:hAnsi="Times New Roman"/>
                <w:b/>
                <w:bCs/>
              </w:rPr>
              <w:t>Based on the mobile IAB cell broadcasting info, agreed in Q3, R18 UE is able to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or whether the agreed observation as quote in the minutes actually amounts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r>
              <w:rPr>
                <w:rFonts w:ascii="Times New Roman" w:hAnsi="Times New Roman"/>
              </w:rPr>
              <w:t>However if the intent is to confirm whether companies see a need for</w:t>
            </w:r>
            <w:commentRangeStart w:id="10"/>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10"/>
            <w:r w:rsidR="00490D2D">
              <w:rPr>
                <w:rStyle w:val="CommentReference"/>
              </w:rPr>
              <w:commentReference w:id="10"/>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lastRenderedPageBreak/>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behaviours in normal mobility scenarios. We think in general without lengthy and detailed evaluations it will be difficult to provide for reliable and standardised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DengXian" w:hAnsi="Times New Roman"/>
          <w:b/>
          <w:bCs/>
        </w:rPr>
        <w:t>Observation 1</w:t>
      </w:r>
      <w:r w:rsidR="0017083B" w:rsidRPr="00490D2D">
        <w:rPr>
          <w:rFonts w:ascii="Times New Roman" w:eastAsia="DengXian" w:hAnsi="Times New Roman"/>
          <w:b/>
          <w:bCs/>
        </w:rPr>
        <w:t xml:space="preserve">: </w:t>
      </w:r>
      <w:r w:rsidR="007E0967">
        <w:rPr>
          <w:rFonts w:ascii="Times New Roman" w:eastAsia="DengXian" w:hAnsi="Times New Roman"/>
          <w:b/>
          <w:bCs/>
        </w:rPr>
        <w:t xml:space="preserve">FFS: </w:t>
      </w:r>
      <w:r w:rsidR="0017083B" w:rsidRPr="00490D2D">
        <w:rPr>
          <w:rFonts w:ascii="Times New Roman" w:hAnsi="Times New Roman"/>
          <w:b/>
        </w:rPr>
        <w:t>Based on the mobile IAB cell broadcasting info, R18 UE is able to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w:t>
      </w:r>
      <w:r w:rsidR="00CC4CC8">
        <w:rPr>
          <w:rFonts w:ascii="Times New Roman" w:eastAsia="DengXian" w:hAnsi="Times New Roman"/>
          <w:bCs/>
        </w:rPr>
        <w:t>s</w:t>
      </w:r>
      <w:r>
        <w:rPr>
          <w:rFonts w:ascii="Times New Roman" w:eastAsia="DengXian" w:hAnsi="Times New Roman"/>
          <w:bCs/>
        </w:rPr>
        <w:t xml:space="preserve"> are list</w:t>
      </w:r>
      <w:r w:rsidR="00CC4CC8">
        <w:rPr>
          <w:rFonts w:ascii="Times New Roman" w:eastAsia="DengXian" w:hAnsi="Times New Roman"/>
          <w:bCs/>
        </w:rPr>
        <w:t>ed</w:t>
      </w:r>
      <w:r>
        <w:rPr>
          <w:rFonts w:ascii="Times New Roman" w:eastAsia="DengXian" w:hAnsi="Times New Roman"/>
          <w:bCs/>
        </w:rPr>
        <w:t xml:space="preserve"> for companies </w:t>
      </w:r>
      <w:r w:rsidR="00F002E6">
        <w:rPr>
          <w:rFonts w:ascii="Times New Roman" w:eastAsia="DengXian" w:hAnsi="Times New Roman"/>
          <w:bCs/>
        </w:rPr>
        <w:t xml:space="preserve">to </w:t>
      </w:r>
      <w:r>
        <w:rPr>
          <w:rFonts w:ascii="Times New Roman" w:eastAsia="DengXian"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Pr>
          <w:rFonts w:ascii="Times New Roman" w:eastAsia="SimSun" w:hAnsi="Times New Roman"/>
          <w:b/>
        </w:rPr>
        <w:t>:</w:t>
      </w:r>
    </w:p>
    <w:p w14:paraId="30F83E2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524901F0"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1 bit </w:t>
      </w:r>
      <w:r w:rsidRPr="000B3F9F">
        <w:rPr>
          <w:rFonts w:ascii="Times New Roman" w:eastAsia="SimSun" w:hAnsi="Times New Roman"/>
          <w:b/>
        </w:rPr>
        <w:t>mobile-IAB cell type indication is introduced;</w:t>
      </w:r>
    </w:p>
    <w:p w14:paraId="612A685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[5/15] FFS on </w:t>
      </w:r>
      <w:r w:rsidRPr="000B3F9F">
        <w:rPr>
          <w:rFonts w:ascii="Times New Roman" w:eastAsia="SimSun" w:hAnsi="Times New Roman"/>
          <w:b/>
        </w:rPr>
        <w:t xml:space="preserve">mobile-IAB cell moving status indication is also needed (assuming the information should not be </w:t>
      </w:r>
      <w:r>
        <w:rPr>
          <w:rFonts w:ascii="Times New Roman" w:eastAsia="SimSun" w:hAnsi="Times New Roman"/>
          <w:b/>
        </w:rPr>
        <w:t>frequently</w:t>
      </w:r>
      <w:r w:rsidRPr="000B3F9F">
        <w:rPr>
          <w:rFonts w:ascii="Times New Roman" w:eastAsia="SimSun"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t xml:space="preserve">Proposal 4 [12/14]: RAN2 agree below: </w:t>
      </w:r>
    </w:p>
    <w:p w14:paraId="7AC02EBA"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lastRenderedPageBreak/>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cell, if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DengXian"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uestion in phase</w:t>
      </w:r>
      <w:r w:rsidR="00EF30AA">
        <w:rPr>
          <w:rFonts w:ascii="Times New Roman" w:hAnsi="Times New Roman"/>
          <w:b/>
        </w:rPr>
        <w:t>-</w:t>
      </w:r>
      <w:r w:rsidR="001677E4">
        <w:rPr>
          <w:rFonts w:ascii="Times New Roman" w:hAnsi="Times New Roman"/>
          <w:b/>
        </w:rPr>
        <w:t>2</w:t>
      </w:r>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1110"/>
        <w:gridCol w:w="592"/>
        <w:gridCol w:w="593"/>
        <w:gridCol w:w="1110"/>
        <w:gridCol w:w="4499"/>
      </w:tblGrid>
      <w:tr w:rsidR="00094DA2" w14:paraId="6AE32A04" w14:textId="77777777" w:rsidTr="007B3A7E">
        <w:trPr>
          <w:trHeight w:val="537"/>
        </w:trPr>
        <w:tc>
          <w:tcPr>
            <w:tcW w:w="1339" w:type="dxa"/>
            <w:vMerge w:val="restart"/>
            <w:shd w:val="clear" w:color="auto" w:fill="auto"/>
          </w:tcPr>
          <w:p w14:paraId="42D08C59" w14:textId="77777777" w:rsidR="006B41E0" w:rsidRDefault="006B41E0" w:rsidP="009B768C">
            <w:pPr>
              <w:spacing w:beforeLines="50" w:before="120" w:afterLines="50" w:after="120"/>
              <w:rPr>
                <w:rFonts w:ascii="Times New Roman" w:eastAsia="SimSun" w:hAnsi="Times New Roman"/>
                <w:b/>
              </w:rPr>
            </w:pPr>
            <w:r>
              <w:rPr>
                <w:rFonts w:ascii="Times New Roman" w:eastAsia="SimSun" w:hAnsi="Times New Roman"/>
                <w:b/>
              </w:rPr>
              <w:t>Companies</w:t>
            </w:r>
          </w:p>
        </w:tc>
        <w:tc>
          <w:tcPr>
            <w:tcW w:w="3809" w:type="dxa"/>
            <w:gridSpan w:val="5"/>
            <w:shd w:val="clear" w:color="auto" w:fill="auto"/>
          </w:tcPr>
          <w:p w14:paraId="55A5129D" w14:textId="672C2BAE"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Y/N</w:t>
            </w:r>
          </w:p>
        </w:tc>
        <w:tc>
          <w:tcPr>
            <w:tcW w:w="4710" w:type="dxa"/>
            <w:vMerge w:val="restart"/>
            <w:shd w:val="clear" w:color="auto" w:fill="auto"/>
          </w:tcPr>
          <w:p w14:paraId="26F1D195" w14:textId="77777777" w:rsidR="006B41E0" w:rsidRDefault="006B41E0" w:rsidP="00C76596">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38C7FA89" w14:textId="12A9C059" w:rsidR="006B41E0" w:rsidRPr="006B41E0" w:rsidRDefault="006B41E0" w:rsidP="00C76596">
            <w:pPr>
              <w:spacing w:beforeLines="50" w:before="120" w:afterLines="50" w:after="120"/>
              <w:rPr>
                <w:rFonts w:ascii="Times New Roman" w:eastAsia="SimSun" w:hAnsi="Times New Roman"/>
              </w:rPr>
            </w:pPr>
            <w:r w:rsidRPr="006B41E0">
              <w:rPr>
                <w:rFonts w:ascii="Times New Roman" w:eastAsia="SimSun" w:hAnsi="Times New Roman" w:hint="eastAsia"/>
              </w:rPr>
              <w:t>(</w:t>
            </w:r>
            <w:r w:rsidRPr="006B41E0">
              <w:rPr>
                <w:rFonts w:ascii="Times New Roman" w:eastAsia="SimSun" w:hAnsi="Times New Roman"/>
              </w:rPr>
              <w:t>Good to provide some wording updates</w:t>
            </w:r>
            <w:r>
              <w:rPr>
                <w:rFonts w:ascii="Times New Roman" w:eastAsia="SimSun" w:hAnsi="Times New Roman"/>
              </w:rPr>
              <w:t>, if possible</w:t>
            </w:r>
            <w:r w:rsidRPr="006B41E0">
              <w:rPr>
                <w:rFonts w:ascii="Times New Roman" w:eastAsia="SimSun" w:hAnsi="Times New Roman"/>
              </w:rPr>
              <w:t>, rather than just saying no</w:t>
            </w:r>
            <w:r w:rsidR="00A012B6">
              <w:rPr>
                <w:rFonts w:ascii="Times New Roman" w:eastAsia="SimSun" w:hAnsi="Times New Roman"/>
              </w:rPr>
              <w:t xml:space="preserve"> </w:t>
            </w:r>
            <w:r w:rsidR="00A012B6" w:rsidRPr="00A012B6">
              <w:rPr>
                <w:rFonts w:ascii="Times New Roman" w:eastAsia="SimSun" w:hAnsi="Times New Roman"/>
              </w:rPr>
              <w:sym w:font="Wingdings" w:char="F04A"/>
            </w:r>
            <w:r w:rsidRPr="006B41E0">
              <w:rPr>
                <w:rFonts w:ascii="Times New Roman" w:eastAsia="SimSun" w:hAnsi="Times New Roman"/>
              </w:rPr>
              <w:t>)</w:t>
            </w:r>
          </w:p>
        </w:tc>
      </w:tr>
      <w:tr w:rsidR="005B7314" w14:paraId="1F52269B" w14:textId="77777777" w:rsidTr="007B3A7E">
        <w:trPr>
          <w:trHeight w:val="537"/>
        </w:trPr>
        <w:tc>
          <w:tcPr>
            <w:tcW w:w="1339" w:type="dxa"/>
            <w:vMerge/>
            <w:shd w:val="clear" w:color="auto" w:fill="auto"/>
          </w:tcPr>
          <w:p w14:paraId="0EDF5977" w14:textId="77777777" w:rsidR="006B41E0" w:rsidRDefault="006B41E0" w:rsidP="009B768C">
            <w:pPr>
              <w:spacing w:beforeLines="50" w:before="120" w:afterLines="50" w:after="120"/>
              <w:rPr>
                <w:rFonts w:ascii="Times New Roman" w:eastAsia="SimSun" w:hAnsi="Times New Roman"/>
                <w:b/>
              </w:rPr>
            </w:pPr>
          </w:p>
        </w:tc>
        <w:tc>
          <w:tcPr>
            <w:tcW w:w="604" w:type="dxa"/>
            <w:shd w:val="clear" w:color="auto" w:fill="auto"/>
          </w:tcPr>
          <w:p w14:paraId="2977E919" w14:textId="43CDF02B"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P1</w:t>
            </w:r>
          </w:p>
        </w:tc>
        <w:tc>
          <w:tcPr>
            <w:tcW w:w="998" w:type="dxa"/>
            <w:shd w:val="clear" w:color="auto" w:fill="auto"/>
          </w:tcPr>
          <w:p w14:paraId="783626C4" w14:textId="254F4D9A"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604" w:type="dxa"/>
            <w:shd w:val="clear" w:color="auto" w:fill="auto"/>
          </w:tcPr>
          <w:p w14:paraId="507A205E" w14:textId="12ED87F3"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605" w:type="dxa"/>
            <w:shd w:val="clear" w:color="auto" w:fill="auto"/>
          </w:tcPr>
          <w:p w14:paraId="78389707" w14:textId="39F4B4B7"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998" w:type="dxa"/>
            <w:shd w:val="clear" w:color="auto" w:fill="auto"/>
          </w:tcPr>
          <w:p w14:paraId="2E06E26D" w14:textId="680A2A22"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4710" w:type="dxa"/>
            <w:vMerge/>
            <w:shd w:val="clear" w:color="auto" w:fill="auto"/>
          </w:tcPr>
          <w:p w14:paraId="5929453D" w14:textId="77777777" w:rsidR="006B41E0" w:rsidRDefault="006B41E0" w:rsidP="00C76596">
            <w:pPr>
              <w:spacing w:beforeLines="50" w:before="120" w:afterLines="50" w:after="120"/>
              <w:rPr>
                <w:rFonts w:ascii="Times New Roman" w:eastAsia="SimSun" w:hAnsi="Times New Roman"/>
                <w:b/>
              </w:rPr>
            </w:pPr>
          </w:p>
        </w:tc>
      </w:tr>
      <w:tr w:rsidR="005B7314" w14:paraId="4C6ADC2D" w14:textId="77777777" w:rsidTr="007B3A7E">
        <w:trPr>
          <w:trHeight w:val="537"/>
        </w:trPr>
        <w:tc>
          <w:tcPr>
            <w:tcW w:w="1339" w:type="dxa"/>
            <w:shd w:val="clear" w:color="auto" w:fill="auto"/>
          </w:tcPr>
          <w:p w14:paraId="7FEB5203" w14:textId="04736E0D" w:rsidR="006B41E0" w:rsidRPr="00425DBA" w:rsidRDefault="001E01C2" w:rsidP="009B768C">
            <w:pPr>
              <w:spacing w:beforeLines="50" w:before="120" w:afterLines="50" w:after="120"/>
              <w:rPr>
                <w:rFonts w:ascii="Times New Roman" w:eastAsia="SimSun" w:hAnsi="Times New Roman"/>
              </w:rPr>
            </w:pPr>
            <w:r>
              <w:rPr>
                <w:rFonts w:ascii="Times New Roman" w:eastAsia="SimSun" w:hAnsi="Times New Roman"/>
              </w:rPr>
              <w:t>Intel</w:t>
            </w:r>
          </w:p>
        </w:tc>
        <w:tc>
          <w:tcPr>
            <w:tcW w:w="604" w:type="dxa"/>
            <w:shd w:val="clear" w:color="auto" w:fill="auto"/>
          </w:tcPr>
          <w:p w14:paraId="01B63A13" w14:textId="5B5190F5"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46DE9D7B" w14:textId="24280FCE"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604" w:type="dxa"/>
            <w:shd w:val="clear" w:color="auto" w:fill="auto"/>
          </w:tcPr>
          <w:p w14:paraId="654C4276" w14:textId="1CD82324"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605" w:type="dxa"/>
            <w:shd w:val="clear" w:color="auto" w:fill="auto"/>
          </w:tcPr>
          <w:p w14:paraId="399EA45A" w14:textId="55AEA09B" w:rsidR="006B41E0" w:rsidRPr="00425DBA" w:rsidRDefault="00155EE2" w:rsidP="006B41E0">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1613D15C" w14:textId="283364AF"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4710" w:type="dxa"/>
            <w:shd w:val="clear" w:color="auto" w:fill="auto"/>
          </w:tcPr>
          <w:p w14:paraId="115386E6" w14:textId="46FE4463" w:rsidR="00EB163C" w:rsidRPr="00425DBA" w:rsidRDefault="00EB163C" w:rsidP="00D67E99">
            <w:pPr>
              <w:spacing w:beforeLines="50" w:before="120" w:afterLines="50" w:after="120"/>
              <w:rPr>
                <w:rFonts w:ascii="Times New Roman" w:eastAsia="SimSun" w:hAnsi="Times New Roman"/>
              </w:rPr>
            </w:pPr>
            <w:r>
              <w:rPr>
                <w:rFonts w:ascii="Times New Roman" w:eastAsia="SimSun" w:hAnsi="Times New Roman"/>
              </w:rPr>
              <w:t xml:space="preserve">In general, we agree with above proposals. </w:t>
            </w:r>
            <w:r w:rsidR="009E30D8">
              <w:rPr>
                <w:rFonts w:ascii="Times New Roman" w:eastAsia="SimSun" w:hAnsi="Times New Roman"/>
              </w:rPr>
              <w:t>But w</w:t>
            </w:r>
            <w:r>
              <w:rPr>
                <w:rFonts w:ascii="Times New Roman" w:eastAsia="SimSun" w:hAnsi="Times New Roman"/>
              </w:rPr>
              <w:t xml:space="preserve">e also think these enhancements can be used for other scenarios, </w:t>
            </w:r>
            <w:r w:rsidRPr="00ED14DE">
              <w:rPr>
                <w:rFonts w:ascii="Times New Roman" w:eastAsia="SimSun" w:hAnsi="Times New Roman"/>
                <w:b/>
                <w:bCs/>
              </w:rPr>
              <w:t>e.g. UEs going to be onboard of a vehicle or UEs getting off the vehicle</w:t>
            </w:r>
            <w:r>
              <w:rPr>
                <w:rFonts w:ascii="Times New Roman" w:eastAsia="SimSun" w:hAnsi="Times New Roman"/>
              </w:rPr>
              <w:t xml:space="preserve">. We think those scenarios should also be considered together during this discussion. </w:t>
            </w:r>
          </w:p>
        </w:tc>
      </w:tr>
      <w:tr w:rsidR="005B7314" w14:paraId="5157E086" w14:textId="77777777" w:rsidTr="007B3A7E">
        <w:trPr>
          <w:trHeight w:val="537"/>
        </w:trPr>
        <w:tc>
          <w:tcPr>
            <w:tcW w:w="1339" w:type="dxa"/>
            <w:shd w:val="clear" w:color="auto" w:fill="auto"/>
          </w:tcPr>
          <w:p w14:paraId="77F419A6" w14:textId="7B6FA961" w:rsidR="00425DBA" w:rsidRPr="009B768C" w:rsidRDefault="009B768C" w:rsidP="009B768C">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604" w:type="dxa"/>
            <w:shd w:val="clear" w:color="auto" w:fill="auto"/>
          </w:tcPr>
          <w:p w14:paraId="6A88F368" w14:textId="69DDC92D"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22EED199" w14:textId="722ACCEF"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604" w:type="dxa"/>
            <w:shd w:val="clear" w:color="auto" w:fill="auto"/>
          </w:tcPr>
          <w:p w14:paraId="3EEB94E0" w14:textId="48F4C523" w:rsidR="00425DBA" w:rsidRPr="009B768C" w:rsidRDefault="005B7314" w:rsidP="006B41E0">
            <w:pPr>
              <w:spacing w:beforeLines="50" w:before="120" w:afterLines="50" w:after="120"/>
              <w:rPr>
                <w:rFonts w:ascii="Times New Roman" w:eastAsia="Malgun Gothic" w:hAnsi="Times New Roman"/>
              </w:rPr>
            </w:pPr>
            <w:r>
              <w:rPr>
                <w:rFonts w:ascii="Times New Roman" w:eastAsia="Malgun Gothic" w:hAnsi="Times New Roman"/>
              </w:rPr>
              <w:t>Y</w:t>
            </w:r>
          </w:p>
        </w:tc>
        <w:tc>
          <w:tcPr>
            <w:tcW w:w="605" w:type="dxa"/>
            <w:shd w:val="clear" w:color="auto" w:fill="auto"/>
          </w:tcPr>
          <w:p w14:paraId="6EBB3B5A" w14:textId="7565E4E4"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1FE0CDB4" w14:textId="519A80F0"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4710" w:type="dxa"/>
            <w:shd w:val="clear" w:color="auto" w:fill="auto"/>
          </w:tcPr>
          <w:p w14:paraId="3C0A877F" w14:textId="77777777" w:rsidR="005B7314" w:rsidRDefault="005B7314" w:rsidP="005B7314">
            <w:pPr>
              <w:spacing w:beforeLines="50" w:before="120" w:afterLines="50" w:after="120"/>
              <w:rPr>
                <w:rFonts w:ascii="Times New Roman" w:eastAsia="SimSun" w:hAnsi="Times New Roman"/>
              </w:rPr>
            </w:pPr>
            <w:r w:rsidRPr="005B7314">
              <w:rPr>
                <w:rFonts w:ascii="Times New Roman" w:eastAsia="SimSun" w:hAnsi="Times New Roman" w:hint="eastAsia"/>
              </w:rPr>
              <w:t>For P3</w:t>
            </w:r>
            <w:r>
              <w:rPr>
                <w:rFonts w:ascii="Times New Roman" w:eastAsia="SimSun" w:hAnsi="Times New Roman"/>
              </w:rPr>
              <w:t>/P4</w:t>
            </w:r>
            <w:r w:rsidRPr="005B7314">
              <w:rPr>
                <w:rFonts w:ascii="Times New Roman" w:eastAsia="SimSun" w:hAnsi="Times New Roman" w:hint="eastAsia"/>
              </w:rPr>
              <w:t>, we believe RAN2 sho</w:t>
            </w:r>
            <w:r w:rsidRPr="005B7314">
              <w:rPr>
                <w:rFonts w:ascii="Times New Roman" w:eastAsia="SimSun" w:hAnsi="Times New Roman"/>
              </w:rPr>
              <w:t xml:space="preserve">uld avoid over-specification attempts related to reselection enhancements, such as optimization for the temporal moments of get-off/get-in. </w:t>
            </w:r>
          </w:p>
          <w:p w14:paraId="0E403C59" w14:textId="2FBC2EB5" w:rsidR="00425DBA" w:rsidRPr="005B7314" w:rsidRDefault="005B7314" w:rsidP="005B7314">
            <w:pPr>
              <w:spacing w:beforeLines="50" w:before="120" w:afterLines="50" w:after="120"/>
              <w:rPr>
                <w:rFonts w:ascii="Times New Roman" w:eastAsia="Malgun Gothic" w:hAnsi="Times New Roman"/>
              </w:rPr>
            </w:pPr>
            <w:r>
              <w:rPr>
                <w:rFonts w:ascii="Times New Roman" w:eastAsia="SimSun" w:hAnsi="Times New Roman"/>
              </w:rPr>
              <w:t>For P5, w</w:t>
            </w:r>
            <w:r w:rsidRPr="005B7314">
              <w:rPr>
                <w:rFonts w:ascii="Times New Roman" w:eastAsia="SimSun" w:hAnsi="Times New Roman"/>
              </w:rPr>
              <w:t xml:space="preserve">e think </w:t>
            </w:r>
            <w:r>
              <w:rPr>
                <w:rFonts w:ascii="Times New Roman" w:eastAsia="SimSun" w:hAnsi="Times New Roman"/>
              </w:rPr>
              <w:t xml:space="preserve">P5 handles the </w:t>
            </w:r>
            <w:r w:rsidRPr="005B7314">
              <w:rPr>
                <w:rFonts w:ascii="Times New Roman" w:eastAsia="SimSun" w:hAnsi="Times New Roman"/>
              </w:rPr>
              <w:t>most important objective for reselection enhancement</w:t>
            </w:r>
            <w:r>
              <w:rPr>
                <w:rFonts w:ascii="Times New Roman" w:eastAsia="SimSun" w:hAnsi="Times New Roman"/>
              </w:rPr>
              <w:t xml:space="preserve"> and hence P5 should be focused. </w:t>
            </w:r>
          </w:p>
        </w:tc>
      </w:tr>
      <w:tr w:rsidR="007B3A7E" w14:paraId="6D87E9B7" w14:textId="77777777" w:rsidTr="007B3A7E">
        <w:trPr>
          <w:trHeight w:val="537"/>
        </w:trPr>
        <w:tc>
          <w:tcPr>
            <w:tcW w:w="1339" w:type="dxa"/>
            <w:shd w:val="clear" w:color="auto" w:fill="auto"/>
          </w:tcPr>
          <w:p w14:paraId="538BA98A" w14:textId="78C5B743"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K</w:t>
            </w:r>
            <w:r>
              <w:rPr>
                <w:rFonts w:ascii="Times New Roman" w:eastAsia="MS Mincho" w:hAnsi="Times New Roman"/>
              </w:rPr>
              <w:t>yocera</w:t>
            </w:r>
          </w:p>
        </w:tc>
        <w:tc>
          <w:tcPr>
            <w:tcW w:w="604" w:type="dxa"/>
            <w:shd w:val="clear" w:color="auto" w:fill="auto"/>
          </w:tcPr>
          <w:p w14:paraId="2FF3F36B" w14:textId="54147E6C"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998" w:type="dxa"/>
            <w:shd w:val="clear" w:color="auto" w:fill="auto"/>
          </w:tcPr>
          <w:p w14:paraId="3CCE1302" w14:textId="3142E375"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N</w:t>
            </w:r>
          </w:p>
        </w:tc>
        <w:tc>
          <w:tcPr>
            <w:tcW w:w="604" w:type="dxa"/>
            <w:shd w:val="clear" w:color="auto" w:fill="auto"/>
          </w:tcPr>
          <w:p w14:paraId="48BC03F9" w14:textId="6E1CBA65"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N</w:t>
            </w:r>
          </w:p>
        </w:tc>
        <w:tc>
          <w:tcPr>
            <w:tcW w:w="605" w:type="dxa"/>
            <w:shd w:val="clear" w:color="auto" w:fill="auto"/>
          </w:tcPr>
          <w:p w14:paraId="6FF155E6" w14:textId="5F27AC0D"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998" w:type="dxa"/>
            <w:shd w:val="clear" w:color="auto" w:fill="auto"/>
          </w:tcPr>
          <w:p w14:paraId="18794EB8" w14:textId="10005634"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4710" w:type="dxa"/>
            <w:shd w:val="clear" w:color="auto" w:fill="auto"/>
          </w:tcPr>
          <w:p w14:paraId="77F7B672"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751F1E09"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the majority of companies supported P2, we prefer the following changes, if possible: </w:t>
            </w:r>
          </w:p>
          <w:p w14:paraId="45D02B64"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 xml:space="preserve">Proposal 2 [11/14]: The mobile IAB cell broadcasting info </w:t>
            </w:r>
            <w:r w:rsidRPr="00BB6CAA">
              <w:rPr>
                <w:rFonts w:ascii="Times New Roman" w:eastAsia="MS Mincho" w:hAnsi="Times New Roman"/>
                <w:i/>
                <w:iCs/>
                <w:strike/>
                <w:color w:val="FF0000"/>
              </w:rPr>
              <w:t>is to</w:t>
            </w:r>
            <w:r w:rsidRPr="00BB6CAA">
              <w:rPr>
                <w:rFonts w:ascii="Times New Roman" w:eastAsia="MS Mincho" w:hAnsi="Times New Roman"/>
                <w:i/>
                <w:iCs/>
              </w:rPr>
              <w:t xml:space="preserve"> </w:t>
            </w:r>
            <w:r w:rsidRPr="00BB6CAA">
              <w:rPr>
                <w:rFonts w:ascii="Times New Roman" w:eastAsia="MS Mincho" w:hAnsi="Times New Roman"/>
                <w:i/>
                <w:iCs/>
                <w:color w:val="FF0000"/>
                <w:u w:val="single"/>
              </w:rPr>
              <w:t>may</w:t>
            </w:r>
            <w:r w:rsidRPr="00BB6CAA">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sidRPr="00BB6CAA">
              <w:rPr>
                <w:rFonts w:ascii="Times New Roman" w:eastAsia="MS Mincho" w:hAnsi="Times New Roman"/>
                <w:i/>
                <w:iCs/>
                <w:color w:val="FF0000"/>
                <w:u w:val="single"/>
              </w:rPr>
              <w:t xml:space="preserve">FFS in what scenario this info improves the </w:t>
            </w:r>
            <w:r w:rsidRPr="00BB6CAA">
              <w:rPr>
                <w:rFonts w:ascii="Times New Roman" w:eastAsia="MS Mincho" w:hAnsi="Times New Roman"/>
                <w:i/>
                <w:iCs/>
                <w:color w:val="FF0000"/>
                <w:u w:val="single"/>
              </w:rPr>
              <w:lastRenderedPageBreak/>
              <w:t xml:space="preserve">performance, comparing to the existing cell reselection mechanisms. </w:t>
            </w:r>
          </w:p>
          <w:p w14:paraId="5E1D795D" w14:textId="77777777" w:rsidR="007B3A7E" w:rsidRDefault="007B3A7E" w:rsidP="007B3A7E">
            <w:pPr>
              <w:spacing w:beforeLines="50" w:before="120" w:afterLines="50" w:after="120"/>
              <w:rPr>
                <w:rFonts w:ascii="Times New Roman" w:eastAsia="MS Mincho" w:hAnsi="Times New Roman"/>
              </w:rPr>
            </w:pPr>
          </w:p>
          <w:p w14:paraId="2BC5BD0D"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 xml:space="preserve">n the other hand, we wonder if P3 is really supported by the majority. We assume if the moving status indication is introduced, the 1-bit indication will not be necessary: </w:t>
            </w:r>
          </w:p>
          <w:p w14:paraId="5BF27483"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Proposal 3: For the mobile IAB cell broadcasting info:</w:t>
            </w:r>
          </w:p>
          <w:p w14:paraId="7F6CA8CB"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w:t>
            </w:r>
            <w:r w:rsidRPr="00BB6CAA">
              <w:rPr>
                <w:rFonts w:ascii="Times New Roman" w:eastAsia="MS Mincho" w:hAnsi="Times New Roman"/>
                <w:i/>
                <w:iCs/>
              </w:rPr>
              <w:tab/>
              <w:t xml:space="preserve">[8/15] </w:t>
            </w:r>
            <w:r w:rsidRPr="00BB6CAA">
              <w:rPr>
                <w:rFonts w:ascii="Times New Roman" w:eastAsia="MS Mincho" w:hAnsi="Times New Roman"/>
                <w:i/>
                <w:iCs/>
                <w:color w:val="FF0000"/>
                <w:u w:val="single"/>
              </w:rPr>
              <w:t xml:space="preserve">As working assumption, </w:t>
            </w:r>
            <w:r w:rsidRPr="00BB6CAA">
              <w:rPr>
                <w:rFonts w:ascii="Times New Roman" w:eastAsia="MS Mincho" w:hAnsi="Times New Roman"/>
                <w:i/>
                <w:iCs/>
              </w:rPr>
              <w:t>1 bit mobile-IAB cell type indication is introduced;</w:t>
            </w:r>
          </w:p>
          <w:p w14:paraId="00CDAD8F" w14:textId="06946079" w:rsidR="007B3A7E" w:rsidRPr="00425DBA" w:rsidRDefault="007B3A7E" w:rsidP="007B3A7E">
            <w:pPr>
              <w:spacing w:beforeLines="50" w:before="120" w:afterLines="50" w:after="120"/>
              <w:rPr>
                <w:rFonts w:ascii="Times New Roman" w:eastAsia="SimSun" w:hAnsi="Times New Roman"/>
              </w:rPr>
            </w:pPr>
            <w:r w:rsidRPr="00BB6CAA">
              <w:rPr>
                <w:rFonts w:ascii="Times New Roman" w:eastAsia="MS Mincho" w:hAnsi="Times New Roman"/>
                <w:i/>
                <w:iCs/>
              </w:rPr>
              <w:t>-</w:t>
            </w:r>
            <w:r w:rsidRPr="00BB6CAA">
              <w:rPr>
                <w:rFonts w:ascii="Times New Roman" w:eastAsia="MS Mincho" w:hAnsi="Times New Roman"/>
                <w:i/>
                <w:iCs/>
              </w:rPr>
              <w:tab/>
              <w:t>[5/15] FFS on mobile-IAB cell moving status indication is also needed (assuming the information should not be frequently changed, if any).</w:t>
            </w:r>
          </w:p>
        </w:tc>
      </w:tr>
      <w:tr w:rsidR="007B3A7E" w14:paraId="198DDD20" w14:textId="77777777" w:rsidTr="007B3A7E">
        <w:trPr>
          <w:trHeight w:val="537"/>
        </w:trPr>
        <w:tc>
          <w:tcPr>
            <w:tcW w:w="1339" w:type="dxa"/>
            <w:shd w:val="clear" w:color="auto" w:fill="auto"/>
          </w:tcPr>
          <w:p w14:paraId="75DC40B4" w14:textId="16540D9F"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lastRenderedPageBreak/>
              <w:t>Ericsson</w:t>
            </w:r>
          </w:p>
        </w:tc>
        <w:tc>
          <w:tcPr>
            <w:tcW w:w="604" w:type="dxa"/>
            <w:shd w:val="clear" w:color="auto" w:fill="auto"/>
          </w:tcPr>
          <w:p w14:paraId="1DAB3447" w14:textId="319B5A3D"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998" w:type="dxa"/>
            <w:shd w:val="clear" w:color="auto" w:fill="auto"/>
          </w:tcPr>
          <w:p w14:paraId="4C013713" w14:textId="2FE1A8F5"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604" w:type="dxa"/>
            <w:shd w:val="clear" w:color="auto" w:fill="auto"/>
          </w:tcPr>
          <w:p w14:paraId="65AA9EFB" w14:textId="7F1B8DD3"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605" w:type="dxa"/>
            <w:shd w:val="clear" w:color="auto" w:fill="auto"/>
          </w:tcPr>
          <w:p w14:paraId="5DA1DD2C" w14:textId="5F1CDB26"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998" w:type="dxa"/>
            <w:shd w:val="clear" w:color="auto" w:fill="auto"/>
          </w:tcPr>
          <w:p w14:paraId="25AEC098" w14:textId="7110389D"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4710" w:type="dxa"/>
            <w:shd w:val="clear" w:color="auto" w:fill="auto"/>
          </w:tcPr>
          <w:p w14:paraId="0D33BA3A" w14:textId="77777777" w:rsidR="007B3A7E" w:rsidRDefault="00C64709" w:rsidP="007B3A7E">
            <w:pPr>
              <w:spacing w:beforeLines="50" w:before="120" w:afterLines="50" w:after="120"/>
              <w:rPr>
                <w:rFonts w:ascii="Times New Roman" w:eastAsia="SimSun" w:hAnsi="Times New Roman"/>
                <w:lang w:val="fi-FI"/>
              </w:rPr>
            </w:pPr>
            <w:proofErr w:type="spellStart"/>
            <w:r>
              <w:rPr>
                <w:rFonts w:ascii="Times New Roman" w:eastAsia="SimSun" w:hAnsi="Times New Roman"/>
                <w:lang w:val="fi-FI"/>
              </w:rPr>
              <w:t>About</w:t>
            </w:r>
            <w:proofErr w:type="spellEnd"/>
            <w:r>
              <w:rPr>
                <w:rFonts w:ascii="Times New Roman" w:eastAsia="SimSun" w:hAnsi="Times New Roman"/>
                <w:lang w:val="fi-FI"/>
              </w:rPr>
              <w:t xml:space="preserve"> P4, SA2 </w:t>
            </w:r>
            <w:proofErr w:type="spellStart"/>
            <w:r>
              <w:rPr>
                <w:rFonts w:ascii="Times New Roman" w:eastAsia="SimSun" w:hAnsi="Times New Roman"/>
                <w:lang w:val="fi-FI"/>
              </w:rPr>
              <w:t>captured</w:t>
            </w:r>
            <w:proofErr w:type="spellEnd"/>
            <w:r>
              <w:rPr>
                <w:rFonts w:ascii="Times New Roman" w:eastAsia="SimSun" w:hAnsi="Times New Roman"/>
                <w:lang w:val="fi-FI"/>
              </w:rPr>
              <w:t xml:space="preserve"> </w:t>
            </w:r>
            <w:proofErr w:type="spellStart"/>
            <w:r>
              <w:rPr>
                <w:rFonts w:ascii="Times New Roman" w:eastAsia="SimSun" w:hAnsi="Times New Roman"/>
                <w:lang w:val="fi-FI"/>
              </w:rPr>
              <w:t>already</w:t>
            </w:r>
            <w:proofErr w:type="spellEnd"/>
            <w:r>
              <w:rPr>
                <w:rFonts w:ascii="Times New Roman" w:eastAsia="SimSun" w:hAnsi="Times New Roman"/>
                <w:lang w:val="fi-FI"/>
              </w:rPr>
              <w:t xml:space="preserve"> in </w:t>
            </w:r>
            <w:proofErr w:type="spellStart"/>
            <w:r>
              <w:rPr>
                <w:rFonts w:ascii="Times New Roman" w:eastAsia="SimSun" w:hAnsi="Times New Roman"/>
                <w:lang w:val="fi-FI"/>
              </w:rPr>
              <w:t>their</w:t>
            </w:r>
            <w:proofErr w:type="spellEnd"/>
            <w:r>
              <w:rPr>
                <w:rFonts w:ascii="Times New Roman" w:eastAsia="SimSun" w:hAnsi="Times New Roman"/>
                <w:lang w:val="fi-FI"/>
              </w:rPr>
              <w:t xml:space="preserve"> TR 23.700-05 </w:t>
            </w:r>
            <w:proofErr w:type="spellStart"/>
            <w:r>
              <w:rPr>
                <w:rFonts w:ascii="Times New Roman" w:eastAsia="SimSun" w:hAnsi="Times New Roman"/>
                <w:lang w:val="fi-FI"/>
              </w:rPr>
              <w:t>that</w:t>
            </w:r>
            <w:proofErr w:type="spellEnd"/>
            <w:r>
              <w:rPr>
                <w:rFonts w:ascii="Times New Roman" w:eastAsia="SimSun" w:hAnsi="Times New Roman"/>
                <w:lang w:val="fi-FI"/>
              </w:rPr>
              <w:t xml:space="preserve"> </w:t>
            </w:r>
            <w:proofErr w:type="spellStart"/>
            <w:r>
              <w:rPr>
                <w:rFonts w:ascii="Times New Roman" w:eastAsia="SimSun" w:hAnsi="Times New Roman"/>
                <w:lang w:val="fi-FI"/>
              </w:rPr>
              <w:t>existing</w:t>
            </w:r>
            <w:proofErr w:type="spellEnd"/>
            <w:r>
              <w:rPr>
                <w:rFonts w:ascii="Times New Roman" w:eastAsia="SimSun" w:hAnsi="Times New Roman"/>
                <w:lang w:val="fi-FI"/>
              </w:rPr>
              <w:t xml:space="preserve"> CAG </w:t>
            </w:r>
            <w:proofErr w:type="spellStart"/>
            <w:r>
              <w:rPr>
                <w:rFonts w:ascii="Times New Roman" w:eastAsia="SimSun" w:hAnsi="Times New Roman"/>
                <w:lang w:val="fi-FI"/>
              </w:rPr>
              <w:t>can</w:t>
            </w:r>
            <w:proofErr w:type="spellEnd"/>
            <w:r>
              <w:rPr>
                <w:rFonts w:ascii="Times New Roman" w:eastAsia="SimSun" w:hAnsi="Times New Roman"/>
                <w:lang w:val="fi-FI"/>
              </w:rPr>
              <w:t xml:space="preserve"> </w:t>
            </w:r>
            <w:proofErr w:type="spellStart"/>
            <w:r>
              <w:rPr>
                <w:rFonts w:ascii="Times New Roman" w:eastAsia="SimSun" w:hAnsi="Times New Roman"/>
                <w:lang w:val="fi-FI"/>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used</w:t>
            </w:r>
            <w:proofErr w:type="spellEnd"/>
            <w:r>
              <w:rPr>
                <w:rFonts w:ascii="Times New Roman" w:eastAsia="SimSun" w:hAnsi="Times New Roman"/>
                <w:lang w:val="fi-FI"/>
              </w:rPr>
              <w:t xml:space="preserve"> to </w:t>
            </w:r>
            <w:proofErr w:type="spellStart"/>
            <w:r>
              <w:rPr>
                <w:rFonts w:ascii="Times New Roman" w:eastAsia="SimSun" w:hAnsi="Times New Roman"/>
                <w:lang w:val="fi-FI"/>
              </w:rPr>
              <w:t>manage</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UAC of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UEs</w:t>
            </w:r>
            <w:proofErr w:type="spellEnd"/>
            <w:r>
              <w:rPr>
                <w:rFonts w:ascii="Times New Roman" w:eastAsia="SimSun" w:hAnsi="Times New Roman"/>
                <w:lang w:val="fi-FI"/>
              </w:rPr>
              <w:t xml:space="preserve"> to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mobile IAB. </w:t>
            </w:r>
            <w:proofErr w:type="spellStart"/>
            <w:r>
              <w:rPr>
                <w:rFonts w:ascii="Times New Roman" w:eastAsia="SimSun" w:hAnsi="Times New Roman"/>
                <w:lang w:val="fi-FI"/>
              </w:rPr>
              <w:t>Therefore</w:t>
            </w:r>
            <w:proofErr w:type="spellEnd"/>
            <w:r>
              <w:rPr>
                <w:rFonts w:ascii="Times New Roman" w:eastAsia="SimSun" w:hAnsi="Times New Roman"/>
                <w:lang w:val="fi-FI"/>
              </w:rPr>
              <w:t xml:space="preserve">, </w:t>
            </w:r>
            <w:proofErr w:type="spellStart"/>
            <w:r>
              <w:rPr>
                <w:rFonts w:ascii="Times New Roman" w:eastAsia="SimSun" w:hAnsi="Times New Roman"/>
                <w:lang w:val="fi-FI"/>
              </w:rPr>
              <w:t>we</w:t>
            </w:r>
            <w:proofErr w:type="spellEnd"/>
            <w:r>
              <w:rPr>
                <w:rFonts w:ascii="Times New Roman" w:eastAsia="SimSun" w:hAnsi="Times New Roman"/>
                <w:lang w:val="fi-FI"/>
              </w:rPr>
              <w:t xml:space="preserve"> </w:t>
            </w:r>
            <w:proofErr w:type="spellStart"/>
            <w:r>
              <w:rPr>
                <w:rFonts w:ascii="Times New Roman" w:eastAsia="SimSun" w:hAnsi="Times New Roman"/>
                <w:lang w:val="fi-FI"/>
              </w:rPr>
              <w:t>don’t</w:t>
            </w:r>
            <w:proofErr w:type="spellEnd"/>
            <w:r>
              <w:rPr>
                <w:rFonts w:ascii="Times New Roman" w:eastAsia="SimSun" w:hAnsi="Times New Roman"/>
                <w:lang w:val="fi-FI"/>
              </w:rPr>
              <w:t xml:space="preserve"> </w:t>
            </w:r>
            <w:proofErr w:type="spellStart"/>
            <w:r>
              <w:rPr>
                <w:rFonts w:ascii="Times New Roman" w:eastAsia="SimSun" w:hAnsi="Times New Roman"/>
                <w:lang w:val="fi-FI"/>
              </w:rPr>
              <w:t>agree</w:t>
            </w:r>
            <w:proofErr w:type="spellEnd"/>
            <w:r>
              <w:rPr>
                <w:rFonts w:ascii="Times New Roman" w:eastAsia="SimSun" w:hAnsi="Times New Roman"/>
                <w:lang w:val="fi-FI"/>
              </w:rPr>
              <w:t xml:space="preserve"> </w:t>
            </w:r>
            <w:proofErr w:type="spellStart"/>
            <w:r>
              <w:rPr>
                <w:rFonts w:ascii="Times New Roman" w:eastAsia="SimSun" w:hAnsi="Times New Roman"/>
                <w:lang w:val="fi-FI"/>
              </w:rPr>
              <w:t>with</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Rapporteur’s</w:t>
            </w:r>
            <w:proofErr w:type="spellEnd"/>
            <w:r>
              <w:rPr>
                <w:rFonts w:ascii="Times New Roman" w:eastAsia="SimSun" w:hAnsi="Times New Roman"/>
                <w:lang w:val="fi-FI"/>
              </w:rPr>
              <w:t xml:space="preserve"> </w:t>
            </w:r>
            <w:proofErr w:type="spellStart"/>
            <w:r>
              <w:rPr>
                <w:rFonts w:ascii="Times New Roman" w:eastAsia="SimSun" w:hAnsi="Times New Roman"/>
                <w:lang w:val="fi-FI"/>
              </w:rPr>
              <w:t>understanding</w:t>
            </w:r>
            <w:proofErr w:type="spellEnd"/>
            <w:r>
              <w:rPr>
                <w:rFonts w:ascii="Times New Roman" w:eastAsia="SimSun" w:hAnsi="Times New Roman"/>
                <w:lang w:val="fi-FI"/>
              </w:rPr>
              <w:t>.</w:t>
            </w:r>
          </w:p>
          <w:p w14:paraId="7634C1EB" w14:textId="704592E0" w:rsidR="00C64709" w:rsidRDefault="00C64709" w:rsidP="007B3A7E">
            <w:pPr>
              <w:spacing w:beforeLines="50" w:before="120" w:afterLines="50" w:after="120"/>
              <w:rPr>
                <w:rFonts w:ascii="Times New Roman" w:eastAsia="SimSun" w:hAnsi="Times New Roman"/>
                <w:lang w:val="fi-FI"/>
              </w:rPr>
            </w:pPr>
            <w:proofErr w:type="spellStart"/>
            <w:r>
              <w:rPr>
                <w:rFonts w:ascii="Times New Roman" w:eastAsia="SimSun" w:hAnsi="Times New Roman"/>
                <w:lang w:val="fi-FI"/>
              </w:rPr>
              <w:t>From</w:t>
            </w:r>
            <w:proofErr w:type="spellEnd"/>
            <w:r>
              <w:rPr>
                <w:rFonts w:ascii="Times New Roman" w:eastAsia="SimSun" w:hAnsi="Times New Roman"/>
                <w:lang w:val="fi-FI"/>
              </w:rPr>
              <w:t xml:space="preserve"> </w:t>
            </w:r>
            <w:proofErr w:type="gramStart"/>
            <w:r>
              <w:rPr>
                <w:rFonts w:ascii="Times New Roman" w:eastAsia="SimSun" w:hAnsi="Times New Roman"/>
                <w:lang w:val="fi-FI"/>
              </w:rPr>
              <w:t>23.700-05</w:t>
            </w:r>
            <w:proofErr w:type="gramEnd"/>
            <w:r>
              <w:rPr>
                <w:rFonts w:ascii="Times New Roman" w:eastAsia="SimSun" w:hAnsi="Times New Roman"/>
                <w:lang w:val="fi-FI"/>
              </w:rPr>
              <w:t>:</w:t>
            </w:r>
          </w:p>
          <w:p w14:paraId="61005E76" w14:textId="77777777" w:rsidR="00C64709" w:rsidRDefault="00C64709" w:rsidP="00C64709">
            <w:pPr>
              <w:rPr>
                <w:lang w:eastAsia="zh-CN"/>
              </w:rPr>
            </w:pPr>
            <w:r>
              <w:t xml:space="preserve">This solution relates to KI#7 "Control of UE's access to 5GS via a mobile base station relay". </w:t>
            </w:r>
            <w:r w:rsidRPr="0038365C">
              <w:rPr>
                <w:lang w:eastAsia="zh-CN"/>
              </w:rPr>
              <w:t xml:space="preserve">The solution </w:t>
            </w:r>
            <w:r>
              <w:rPr>
                <w:lang w:eastAsia="zh-CN"/>
              </w:rPr>
              <w:t>proposes to use the existing CAG, Closed Access Group, concept as a base to manage the UE access control via MBSR.</w:t>
            </w:r>
          </w:p>
          <w:p w14:paraId="6634CC13" w14:textId="77777777" w:rsidR="00C64709" w:rsidRDefault="00C64709" w:rsidP="00C64709">
            <w:pPr>
              <w:rPr>
                <w:lang w:eastAsia="zh-CN"/>
              </w:rPr>
            </w:pPr>
            <w:r>
              <w:rPr>
                <w:lang w:eastAsia="zh-CN"/>
              </w:rPr>
              <w:t>There are certain simplifications on the existing CAG logic to fit into the IAB architecture.</w:t>
            </w:r>
          </w:p>
          <w:p w14:paraId="1285F4BC" w14:textId="77777777" w:rsidR="00C64709" w:rsidRPr="0038365C" w:rsidRDefault="00C64709" w:rsidP="00C64709">
            <w:pPr>
              <w:pStyle w:val="EditorsNote"/>
            </w:pPr>
            <w:r>
              <w:t>Editor's note:</w:t>
            </w:r>
            <w:r>
              <w:tab/>
              <w:t>Whether this is a CAG or whether this will have to be an independent identifier supported from rel-18 or both the CAG and a new identifier could be considered is FFS.</w:t>
            </w:r>
          </w:p>
          <w:p w14:paraId="53DB2715" w14:textId="77777777" w:rsidR="00C64709" w:rsidRDefault="00C64709" w:rsidP="007B3A7E">
            <w:pPr>
              <w:spacing w:beforeLines="50" w:before="120" w:afterLines="50" w:after="120"/>
              <w:rPr>
                <w:rFonts w:ascii="Times New Roman" w:eastAsia="SimSun" w:hAnsi="Times New Roman"/>
                <w:lang w:val="fi-FI"/>
              </w:rPr>
            </w:pPr>
          </w:p>
          <w:p w14:paraId="3C1F585E" w14:textId="42E898B4" w:rsidR="00C64709" w:rsidRPr="00C64709" w:rsidRDefault="00C64709" w:rsidP="007B3A7E">
            <w:pPr>
              <w:spacing w:beforeLines="50" w:before="120" w:afterLines="50" w:after="120"/>
              <w:rPr>
                <w:rFonts w:ascii="Times New Roman" w:eastAsia="SimSun" w:hAnsi="Times New Roman"/>
                <w:lang w:val="fi-FI"/>
              </w:rPr>
            </w:pPr>
            <w:proofErr w:type="spellStart"/>
            <w:r>
              <w:rPr>
                <w:rFonts w:ascii="Times New Roman" w:eastAsia="SimSun" w:hAnsi="Times New Roman"/>
                <w:lang w:val="fi-FI"/>
              </w:rPr>
              <w:t>About</w:t>
            </w:r>
            <w:proofErr w:type="spellEnd"/>
            <w:r>
              <w:rPr>
                <w:rFonts w:ascii="Times New Roman" w:eastAsia="SimSun" w:hAnsi="Times New Roman"/>
                <w:lang w:val="fi-FI"/>
              </w:rPr>
              <w:t xml:space="preserve"> P5,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is </w:t>
            </w:r>
            <w:proofErr w:type="spellStart"/>
            <w:r>
              <w:rPr>
                <w:rFonts w:ascii="Times New Roman" w:eastAsia="SimSun" w:hAnsi="Times New Roman"/>
                <w:lang w:val="fi-FI"/>
              </w:rPr>
              <w:t>very</w:t>
            </w:r>
            <w:proofErr w:type="spellEnd"/>
            <w:r>
              <w:rPr>
                <w:rFonts w:ascii="Times New Roman" w:eastAsia="SimSun" w:hAnsi="Times New Roman"/>
                <w:lang w:val="fi-FI"/>
              </w:rPr>
              <w:t xml:space="preserve"> </w:t>
            </w:r>
            <w:proofErr w:type="spellStart"/>
            <w:r>
              <w:rPr>
                <w:rFonts w:ascii="Times New Roman" w:eastAsia="SimSun" w:hAnsi="Times New Roman"/>
                <w:lang w:val="fi-FI"/>
              </w:rPr>
              <w:t>similar</w:t>
            </w:r>
            <w:proofErr w:type="spellEnd"/>
            <w:r>
              <w:rPr>
                <w:rFonts w:ascii="Times New Roman" w:eastAsia="SimSun" w:hAnsi="Times New Roman"/>
                <w:lang w:val="fi-FI"/>
              </w:rPr>
              <w:t xml:space="preserve"> to P2. Even </w:t>
            </w:r>
            <w:proofErr w:type="spellStart"/>
            <w:r>
              <w:rPr>
                <w:rFonts w:ascii="Times New Roman" w:eastAsia="SimSun" w:hAnsi="Times New Roman"/>
                <w:lang w:val="fi-FI"/>
              </w:rPr>
              <w:t>if</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cell-reselection</w:t>
            </w:r>
            <w:proofErr w:type="spellEnd"/>
            <w:r>
              <w:rPr>
                <w:rFonts w:ascii="Times New Roman" w:eastAsia="SimSun" w:hAnsi="Times New Roman"/>
                <w:lang w:val="fi-FI"/>
              </w:rPr>
              <w:t xml:space="preserve"> </w:t>
            </w:r>
            <w:proofErr w:type="spellStart"/>
            <w:r>
              <w:rPr>
                <w:rFonts w:ascii="Times New Roman" w:eastAsia="SimSun" w:hAnsi="Times New Roman"/>
                <w:lang w:val="fi-FI"/>
              </w:rPr>
              <w:t>procedure</w:t>
            </w:r>
            <w:proofErr w:type="spellEnd"/>
            <w:r>
              <w:rPr>
                <w:rFonts w:ascii="Times New Roman" w:eastAsia="SimSun" w:hAnsi="Times New Roman"/>
                <w:lang w:val="fi-FI"/>
              </w:rPr>
              <w:t xml:space="preserve"> </w:t>
            </w:r>
            <w:proofErr w:type="spellStart"/>
            <w:r>
              <w:rPr>
                <w:rFonts w:ascii="Times New Roman" w:eastAsia="SimSun" w:hAnsi="Times New Roman"/>
                <w:lang w:val="fi-FI"/>
              </w:rPr>
              <w:t>can</w:t>
            </w:r>
            <w:proofErr w:type="spellEnd"/>
            <w:r>
              <w:rPr>
                <w:rFonts w:ascii="Times New Roman" w:eastAsia="SimSun" w:hAnsi="Times New Roman"/>
                <w:lang w:val="fi-FI"/>
              </w:rPr>
              <w:t xml:space="preserve"> </w:t>
            </w:r>
            <w:proofErr w:type="spellStart"/>
            <w:r>
              <w:rPr>
                <w:rFonts w:ascii="Times New Roman" w:eastAsia="SimSun" w:hAnsi="Times New Roman"/>
                <w:lang w:val="fi-FI"/>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enhanced</w:t>
            </w:r>
            <w:proofErr w:type="spellEnd"/>
            <w:r>
              <w:rPr>
                <w:rFonts w:ascii="Times New Roman" w:eastAsia="SimSun" w:hAnsi="Times New Roman"/>
                <w:lang w:val="fi-FI"/>
              </w:rPr>
              <w:t xml:space="preserve">, </w:t>
            </w:r>
            <w:proofErr w:type="spellStart"/>
            <w:r>
              <w:rPr>
                <w:rFonts w:ascii="Times New Roman" w:eastAsia="SimSun" w:hAnsi="Times New Roman"/>
                <w:lang w:val="fi-FI"/>
              </w:rPr>
              <w:t>indeed</w:t>
            </w:r>
            <w:proofErr w:type="spellEnd"/>
            <w:r>
              <w:rPr>
                <w:rFonts w:ascii="Times New Roman" w:eastAsia="SimSun" w:hAnsi="Times New Roman"/>
                <w:lang w:val="fi-FI"/>
              </w:rPr>
              <w:t xml:space="preserve">, </w:t>
            </w:r>
            <w:proofErr w:type="spellStart"/>
            <w:r>
              <w:rPr>
                <w:rFonts w:ascii="Times New Roman" w:eastAsia="SimSun" w:hAnsi="Times New Roman"/>
                <w:lang w:val="fi-FI"/>
              </w:rPr>
              <w:t>we</w:t>
            </w:r>
            <w:proofErr w:type="spellEnd"/>
            <w:r>
              <w:rPr>
                <w:rFonts w:ascii="Times New Roman" w:eastAsia="SimSun" w:hAnsi="Times New Roman"/>
                <w:lang w:val="fi-FI"/>
              </w:rPr>
              <w:t xml:space="preserve"> </w:t>
            </w:r>
            <w:proofErr w:type="spellStart"/>
            <w:r>
              <w:rPr>
                <w:rFonts w:ascii="Times New Roman" w:eastAsia="SimSun" w:hAnsi="Times New Roman"/>
                <w:lang w:val="fi-FI"/>
              </w:rPr>
              <w:t>need</w:t>
            </w:r>
            <w:proofErr w:type="spellEnd"/>
            <w:r>
              <w:rPr>
                <w:rFonts w:ascii="Times New Roman" w:eastAsia="SimSun" w:hAnsi="Times New Roman"/>
                <w:lang w:val="fi-FI"/>
              </w:rPr>
              <w:t xml:space="preserve"> </w:t>
            </w:r>
            <w:proofErr w:type="spellStart"/>
            <w:r>
              <w:rPr>
                <w:rFonts w:ascii="Times New Roman" w:eastAsia="SimSun" w:hAnsi="Times New Roman"/>
                <w:lang w:val="fi-FI"/>
              </w:rPr>
              <w:t>first</w:t>
            </w:r>
            <w:proofErr w:type="spellEnd"/>
            <w:r>
              <w:rPr>
                <w:rFonts w:ascii="Times New Roman" w:eastAsia="SimSun" w:hAnsi="Times New Roman"/>
                <w:lang w:val="fi-FI"/>
              </w:rPr>
              <w:t xml:space="preserve"> to </w:t>
            </w:r>
            <w:proofErr w:type="spellStart"/>
            <w:r>
              <w:rPr>
                <w:rFonts w:ascii="Times New Roman" w:eastAsia="SimSun" w:hAnsi="Times New Roman"/>
                <w:lang w:val="fi-FI"/>
              </w:rPr>
              <w:t>clarify</w:t>
            </w:r>
            <w:proofErr w:type="spellEnd"/>
            <w:r>
              <w:rPr>
                <w:rFonts w:ascii="Times New Roman" w:eastAsia="SimSun" w:hAnsi="Times New Roman"/>
                <w:lang w:val="fi-FI"/>
              </w:rPr>
              <w:t xml:space="preserve"> </w:t>
            </w:r>
            <w:proofErr w:type="spellStart"/>
            <w:r>
              <w:rPr>
                <w:rFonts w:ascii="Times New Roman" w:eastAsia="SimSun" w:hAnsi="Times New Roman"/>
                <w:lang w:val="fi-FI"/>
              </w:rPr>
              <w:t>how</w:t>
            </w:r>
            <w:proofErr w:type="spellEnd"/>
            <w:r>
              <w:rPr>
                <w:rFonts w:ascii="Times New Roman" w:eastAsia="SimSun" w:hAnsi="Times New Roman"/>
                <w:lang w:val="fi-FI"/>
              </w:rPr>
              <w:t xml:space="preserve"> a UE </w:t>
            </w:r>
            <w:proofErr w:type="spellStart"/>
            <w:r>
              <w:rPr>
                <w:rFonts w:ascii="Times New Roman" w:eastAsia="SimSun" w:hAnsi="Times New Roman"/>
                <w:lang w:val="fi-FI"/>
              </w:rPr>
              <w:t>consider</w:t>
            </w:r>
            <w:proofErr w:type="spellEnd"/>
            <w:r>
              <w:rPr>
                <w:rFonts w:ascii="Times New Roman" w:eastAsia="SimSun" w:hAnsi="Times New Roman"/>
                <w:lang w:val="fi-FI"/>
              </w:rPr>
              <w:t xml:space="preserve"> </w:t>
            </w:r>
            <w:proofErr w:type="spellStart"/>
            <w:r>
              <w:rPr>
                <w:rFonts w:ascii="Times New Roman" w:eastAsia="SimSun" w:hAnsi="Times New Roman"/>
                <w:lang w:val="fi-FI"/>
              </w:rPr>
              <w:t>itself</w:t>
            </w:r>
            <w:proofErr w:type="spellEnd"/>
            <w:r>
              <w:rPr>
                <w:rFonts w:ascii="Times New Roman" w:eastAsia="SimSun" w:hAnsi="Times New Roman"/>
                <w:lang w:val="fi-FI"/>
              </w:rPr>
              <w:t xml:space="preserve"> an on-</w:t>
            </w:r>
            <w:proofErr w:type="spellStart"/>
            <w:r>
              <w:rPr>
                <w:rFonts w:ascii="Times New Roman" w:eastAsia="SimSun" w:hAnsi="Times New Roman"/>
                <w:lang w:val="fi-FI"/>
              </w:rPr>
              <w:t>board</w:t>
            </w:r>
            <w:proofErr w:type="spellEnd"/>
            <w:r>
              <w:rPr>
                <w:rFonts w:ascii="Times New Roman" w:eastAsia="SimSun" w:hAnsi="Times New Roman"/>
                <w:lang w:val="fi-FI"/>
              </w:rPr>
              <w:t xml:space="preserve"> UE </w:t>
            </w:r>
            <w:proofErr w:type="spellStart"/>
            <w:r>
              <w:rPr>
                <w:rFonts w:ascii="Times New Roman" w:eastAsia="SimSun" w:hAnsi="Times New Roman"/>
                <w:lang w:val="fi-FI"/>
              </w:rPr>
              <w:t>before</w:t>
            </w:r>
            <w:proofErr w:type="spellEnd"/>
            <w:r>
              <w:rPr>
                <w:rFonts w:ascii="Times New Roman" w:eastAsia="SimSun" w:hAnsi="Times New Roman"/>
                <w:lang w:val="fi-FI"/>
              </w:rPr>
              <w:t xml:space="preserve"> </w:t>
            </w:r>
            <w:proofErr w:type="spellStart"/>
            <w:r>
              <w:rPr>
                <w:rFonts w:ascii="Times New Roman" w:eastAsia="SimSun" w:hAnsi="Times New Roman"/>
                <w:lang w:val="fi-FI"/>
              </w:rPr>
              <w:t>discriminating</w:t>
            </w:r>
            <w:proofErr w:type="spellEnd"/>
            <w:r>
              <w:rPr>
                <w:rFonts w:ascii="Times New Roman" w:eastAsia="SimSun" w:hAnsi="Times New Roman"/>
                <w:lang w:val="fi-FI"/>
              </w:rPr>
              <w:t xml:space="preserve"> </w:t>
            </w:r>
            <w:proofErr w:type="spellStart"/>
            <w:r>
              <w:rPr>
                <w:rFonts w:ascii="Times New Roman" w:eastAsia="SimSun" w:hAnsi="Times New Roman"/>
                <w:lang w:val="fi-FI"/>
              </w:rPr>
              <w:t>UEs</w:t>
            </w:r>
            <w:proofErr w:type="spellEnd"/>
            <w:r>
              <w:rPr>
                <w:rFonts w:ascii="Times New Roman" w:eastAsia="SimSun" w:hAnsi="Times New Roman"/>
                <w:lang w:val="fi-FI"/>
              </w:rPr>
              <w:t xml:space="preserve"> </w:t>
            </w:r>
            <w:proofErr w:type="spellStart"/>
            <w:r>
              <w:rPr>
                <w:rFonts w:ascii="Times New Roman" w:eastAsia="SimSun" w:hAnsi="Times New Roman"/>
                <w:lang w:val="fi-FI"/>
              </w:rPr>
              <w:t>behaviour</w:t>
            </w:r>
            <w:proofErr w:type="spellEnd"/>
            <w:r>
              <w:rPr>
                <w:rFonts w:ascii="Times New Roman" w:eastAsia="SimSun" w:hAnsi="Times New Roman"/>
                <w:lang w:val="fi-FI"/>
              </w:rPr>
              <w:t xml:space="preserve"> </w:t>
            </w:r>
            <w:proofErr w:type="spellStart"/>
            <w:r>
              <w:rPr>
                <w:rFonts w:ascii="Times New Roman" w:eastAsia="SimSun" w:hAnsi="Times New Roman"/>
                <w:lang w:val="fi-FI"/>
              </w:rPr>
              <w:t>based</w:t>
            </w:r>
            <w:proofErr w:type="spellEnd"/>
            <w:r>
              <w:rPr>
                <w:rFonts w:ascii="Times New Roman" w:eastAsia="SimSun" w:hAnsi="Times New Roman"/>
                <w:lang w:val="fi-FI"/>
              </w:rPr>
              <w:t xml:space="preserve"> on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w:t>
            </w:r>
            <w:proofErr w:type="spellStart"/>
            <w:r>
              <w:rPr>
                <w:rFonts w:ascii="Times New Roman" w:eastAsia="SimSun" w:hAnsi="Times New Roman"/>
                <w:lang w:val="fi-FI"/>
              </w:rPr>
              <w:t>condition</w:t>
            </w:r>
            <w:proofErr w:type="spellEnd"/>
            <w:r>
              <w:rPr>
                <w:rFonts w:ascii="Times New Roman" w:eastAsia="SimSun" w:hAnsi="Times New Roman"/>
                <w:lang w:val="fi-FI"/>
              </w:rPr>
              <w:t xml:space="preserve"> (i.e., UE is on-</w:t>
            </w:r>
            <w:proofErr w:type="spellStart"/>
            <w:r>
              <w:rPr>
                <w:rFonts w:ascii="Times New Roman" w:eastAsia="SimSun" w:hAnsi="Times New Roman"/>
                <w:lang w:val="fi-FI"/>
              </w:rPr>
              <w:t>board</w:t>
            </w:r>
            <w:proofErr w:type="spellEnd"/>
            <w:r>
              <w:rPr>
                <w:rFonts w:ascii="Times New Roman" w:eastAsia="SimSun" w:hAnsi="Times New Roman"/>
                <w:lang w:val="fi-FI"/>
              </w:rPr>
              <w:t xml:space="preserve">). </w:t>
            </w:r>
            <w:proofErr w:type="spellStart"/>
            <w:r>
              <w:rPr>
                <w:rFonts w:ascii="Times New Roman" w:eastAsia="SimSun" w:hAnsi="Times New Roman"/>
                <w:lang w:val="fi-FI"/>
              </w:rPr>
              <w:lastRenderedPageBreak/>
              <w:t>According</w:t>
            </w:r>
            <w:proofErr w:type="spellEnd"/>
            <w:r>
              <w:rPr>
                <w:rFonts w:ascii="Times New Roman" w:eastAsia="SimSun" w:hAnsi="Times New Roman"/>
                <w:lang w:val="fi-FI"/>
              </w:rPr>
              <w:t xml:space="preserve"> to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P2 </w:t>
            </w:r>
            <w:proofErr w:type="spellStart"/>
            <w:r>
              <w:rPr>
                <w:rFonts w:ascii="Times New Roman" w:eastAsia="SimSun" w:hAnsi="Times New Roman"/>
                <w:lang w:val="fi-FI"/>
              </w:rPr>
              <w:t>would</w:t>
            </w:r>
            <w:proofErr w:type="spellEnd"/>
            <w:r>
              <w:rPr>
                <w:rFonts w:ascii="Times New Roman" w:eastAsia="SimSun" w:hAnsi="Times New Roman"/>
                <w:lang w:val="fi-FI"/>
              </w:rPr>
              <w:t xml:space="preserve"> </w:t>
            </w:r>
            <w:proofErr w:type="spellStart"/>
            <w:r>
              <w:rPr>
                <w:rFonts w:ascii="Times New Roman" w:eastAsia="SimSun" w:hAnsi="Times New Roman"/>
                <w:lang w:val="fi-FI"/>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enough</w:t>
            </w:r>
            <w:proofErr w:type="spellEnd"/>
            <w:r>
              <w:rPr>
                <w:rFonts w:ascii="Times New Roman" w:eastAsia="SimSun" w:hAnsi="Times New Roman"/>
                <w:lang w:val="fi-FI"/>
              </w:rPr>
              <w:t xml:space="preserve"> for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time</w:t>
            </w:r>
            <w:proofErr w:type="spellEnd"/>
            <w:r>
              <w:rPr>
                <w:rFonts w:ascii="Times New Roman" w:eastAsia="SimSun" w:hAnsi="Times New Roman"/>
                <w:lang w:val="fi-FI"/>
              </w:rPr>
              <w:t xml:space="preserve"> being.</w:t>
            </w:r>
          </w:p>
        </w:tc>
      </w:tr>
      <w:tr w:rsidR="007B3A7E" w14:paraId="53766729" w14:textId="77777777" w:rsidTr="007B3A7E">
        <w:trPr>
          <w:trHeight w:val="537"/>
        </w:trPr>
        <w:tc>
          <w:tcPr>
            <w:tcW w:w="1339" w:type="dxa"/>
            <w:shd w:val="clear" w:color="auto" w:fill="auto"/>
          </w:tcPr>
          <w:p w14:paraId="42FEF82B"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4A835812"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2BD68B33"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60A6E324" w14:textId="77777777" w:rsidR="007B3A7E" w:rsidRPr="00425DBA" w:rsidRDefault="007B3A7E" w:rsidP="007B3A7E">
            <w:pPr>
              <w:spacing w:beforeLines="50" w:before="120" w:afterLines="50" w:after="120"/>
              <w:rPr>
                <w:rFonts w:ascii="Times New Roman" w:eastAsia="SimSun" w:hAnsi="Times New Roman"/>
              </w:rPr>
            </w:pPr>
          </w:p>
        </w:tc>
        <w:tc>
          <w:tcPr>
            <w:tcW w:w="605" w:type="dxa"/>
            <w:shd w:val="clear" w:color="auto" w:fill="auto"/>
          </w:tcPr>
          <w:p w14:paraId="7D64BE15"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1CDD1BF3" w14:textId="77777777" w:rsidR="007B3A7E" w:rsidRPr="00425DBA" w:rsidRDefault="007B3A7E" w:rsidP="007B3A7E">
            <w:pPr>
              <w:spacing w:beforeLines="50" w:before="120" w:afterLines="50" w:after="120"/>
              <w:rPr>
                <w:rFonts w:ascii="Times New Roman" w:eastAsia="SimSun" w:hAnsi="Times New Roman"/>
              </w:rPr>
            </w:pPr>
          </w:p>
        </w:tc>
        <w:tc>
          <w:tcPr>
            <w:tcW w:w="4710" w:type="dxa"/>
            <w:shd w:val="clear" w:color="auto" w:fill="auto"/>
          </w:tcPr>
          <w:p w14:paraId="6985F78A" w14:textId="77777777" w:rsidR="007B3A7E" w:rsidRPr="00425DBA" w:rsidRDefault="007B3A7E" w:rsidP="007B3A7E">
            <w:pPr>
              <w:spacing w:beforeLines="50" w:before="120" w:afterLines="50" w:after="120"/>
              <w:rPr>
                <w:rFonts w:ascii="Times New Roman" w:eastAsia="SimSun" w:hAnsi="Times New Roman"/>
              </w:rPr>
            </w:pPr>
          </w:p>
        </w:tc>
      </w:tr>
      <w:tr w:rsidR="007B3A7E" w14:paraId="39A5FCFE" w14:textId="77777777" w:rsidTr="007B3A7E">
        <w:trPr>
          <w:trHeight w:val="537"/>
        </w:trPr>
        <w:tc>
          <w:tcPr>
            <w:tcW w:w="1339" w:type="dxa"/>
            <w:shd w:val="clear" w:color="auto" w:fill="auto"/>
          </w:tcPr>
          <w:p w14:paraId="65C4F419"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4FD53DBF"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42AE99FC" w14:textId="77777777" w:rsidR="007B3A7E" w:rsidRPr="00425DBA" w:rsidRDefault="007B3A7E" w:rsidP="007B3A7E">
            <w:pPr>
              <w:spacing w:beforeLines="50" w:before="120" w:afterLines="50" w:after="120"/>
              <w:rPr>
                <w:rFonts w:ascii="Times New Roman" w:eastAsia="SimSun" w:hAnsi="Times New Roman"/>
              </w:rPr>
            </w:pPr>
          </w:p>
        </w:tc>
        <w:tc>
          <w:tcPr>
            <w:tcW w:w="604" w:type="dxa"/>
            <w:shd w:val="clear" w:color="auto" w:fill="auto"/>
          </w:tcPr>
          <w:p w14:paraId="3F562AF8" w14:textId="77777777" w:rsidR="007B3A7E" w:rsidRPr="00425DBA" w:rsidRDefault="007B3A7E" w:rsidP="007B3A7E">
            <w:pPr>
              <w:spacing w:beforeLines="50" w:before="120" w:afterLines="50" w:after="120"/>
              <w:rPr>
                <w:rFonts w:ascii="Times New Roman" w:eastAsia="SimSun" w:hAnsi="Times New Roman"/>
              </w:rPr>
            </w:pPr>
          </w:p>
        </w:tc>
        <w:tc>
          <w:tcPr>
            <w:tcW w:w="605" w:type="dxa"/>
            <w:shd w:val="clear" w:color="auto" w:fill="auto"/>
          </w:tcPr>
          <w:p w14:paraId="67BB3E70" w14:textId="77777777" w:rsidR="007B3A7E" w:rsidRPr="00425DBA" w:rsidRDefault="007B3A7E" w:rsidP="007B3A7E">
            <w:pPr>
              <w:spacing w:beforeLines="50" w:before="120" w:afterLines="50" w:after="120"/>
              <w:rPr>
                <w:rFonts w:ascii="Times New Roman" w:eastAsia="SimSun" w:hAnsi="Times New Roman"/>
              </w:rPr>
            </w:pPr>
          </w:p>
        </w:tc>
        <w:tc>
          <w:tcPr>
            <w:tcW w:w="998" w:type="dxa"/>
            <w:shd w:val="clear" w:color="auto" w:fill="auto"/>
          </w:tcPr>
          <w:p w14:paraId="1557406E" w14:textId="77777777" w:rsidR="007B3A7E" w:rsidRPr="00425DBA" w:rsidRDefault="007B3A7E" w:rsidP="007B3A7E">
            <w:pPr>
              <w:spacing w:beforeLines="50" w:before="120" w:afterLines="50" w:after="120"/>
              <w:rPr>
                <w:rFonts w:ascii="Times New Roman" w:eastAsia="SimSun" w:hAnsi="Times New Roman"/>
              </w:rPr>
            </w:pPr>
          </w:p>
        </w:tc>
        <w:tc>
          <w:tcPr>
            <w:tcW w:w="4710" w:type="dxa"/>
            <w:shd w:val="clear" w:color="auto" w:fill="auto"/>
          </w:tcPr>
          <w:p w14:paraId="4F4F8B76" w14:textId="77777777" w:rsidR="007B3A7E" w:rsidRPr="00425DBA" w:rsidRDefault="007B3A7E" w:rsidP="007B3A7E">
            <w:pPr>
              <w:spacing w:beforeLines="50" w:before="120" w:afterLines="50" w:after="120"/>
              <w:rPr>
                <w:rFonts w:ascii="Times New Roman" w:eastAsia="SimSun" w:hAnsi="Times New Roman"/>
              </w:rPr>
            </w:pPr>
          </w:p>
        </w:tc>
      </w:tr>
    </w:tbl>
    <w:p w14:paraId="2238EC1B" w14:textId="77777777" w:rsidR="002F6BC9" w:rsidRPr="00885009" w:rsidRDefault="002F6BC9">
      <w:pPr>
        <w:overflowPunct w:val="0"/>
        <w:adjustRightInd w:val="0"/>
        <w:spacing w:after="120"/>
        <w:textAlignment w:val="baseline"/>
        <w:rPr>
          <w:rFonts w:ascii="Times New Roman" w:eastAsia="DengXian" w:hAnsi="Times New Roman"/>
          <w:bCs/>
        </w:rPr>
      </w:pPr>
    </w:p>
    <w:p w14:paraId="5A373B2D" w14:textId="77777777" w:rsidR="002F6BC9" w:rsidRDefault="002F6BC9">
      <w:pPr>
        <w:overflowPunct w:val="0"/>
        <w:adjustRightInd w:val="0"/>
        <w:spacing w:after="120"/>
        <w:textAlignment w:val="baseline"/>
        <w:rPr>
          <w:rFonts w:ascii="Times New Roman" w:eastAsia="DengXian" w:hAnsi="Times New Roman"/>
          <w:bCs/>
        </w:rPr>
      </w:pPr>
    </w:p>
    <w:bookmarkEnd w:id="1"/>
    <w:bookmarkEnd w:id="2"/>
    <w:bookmarkEnd w:id="4"/>
    <w:p w14:paraId="25C8B52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DengXian" w:hAnsi="Times New Roman"/>
          <w:b/>
          <w:bCs/>
        </w:rPr>
        <w:t>Observation 1</w:t>
      </w:r>
      <w:r w:rsidRPr="00490D2D">
        <w:rPr>
          <w:rFonts w:ascii="Times New Roman" w:eastAsia="DengXian" w:hAnsi="Times New Roman"/>
          <w:b/>
          <w:bCs/>
        </w:rPr>
        <w:t xml:space="preserve">: </w:t>
      </w:r>
      <w:r>
        <w:rPr>
          <w:rFonts w:ascii="Times New Roman" w:eastAsia="DengXian" w:hAnsi="Times New Roman"/>
          <w:b/>
          <w:bCs/>
        </w:rPr>
        <w:t xml:space="preserve">FFS: </w:t>
      </w:r>
      <w:r w:rsidRPr="00490D2D">
        <w:rPr>
          <w:rFonts w:ascii="Times New Roman" w:hAnsi="Times New Roman"/>
          <w:b/>
        </w:rPr>
        <w:t>Based on the mobile IAB cell broadcasting info, R18 UE is able to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ZTE, Sanechips</w:t>
      </w:r>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Mobility enhancements for mIAB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Scenarios for consideration in mIAB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Huawei-Yulong" w:date="2022-10-17T20:58:00Z" w:initials="HW">
    <w:p w14:paraId="5322BC12" w14:textId="70C7B073" w:rsidR="009B768C" w:rsidRDefault="009B768C">
      <w:pPr>
        <w:pStyle w:val="CommentText"/>
      </w:pPr>
      <w:r>
        <w:rPr>
          <w:rStyle w:val="CommentReference"/>
        </w:rPr>
        <w:annotationRef/>
      </w:r>
      <w:r>
        <w:rPr>
          <w:rFonts w:hint="eastAsia"/>
        </w:rPr>
        <w:t>I</w:t>
      </w:r>
      <w:r>
        <w:t>t seems even harder to determine. Can we leave it to next meeting?</w:t>
      </w:r>
    </w:p>
  </w:comment>
  <w:comment w:id="8" w:author="Huawei-Yulong" w:date="2022-10-17T20:57:00Z" w:initials="HW">
    <w:p w14:paraId="7B4C5749" w14:textId="1F4D1F10" w:rsidR="009B768C" w:rsidRDefault="009B768C">
      <w:pPr>
        <w:pStyle w:val="CommentText"/>
      </w:pPr>
      <w:r>
        <w:rPr>
          <w:rStyle w:val="CommentReference"/>
        </w:rPr>
        <w:annotationRef/>
      </w:r>
      <w:r>
        <w:t>Seems not needed.</w:t>
      </w:r>
    </w:p>
  </w:comment>
  <w:comment w:id="9" w:author="Huawei-Yulong" w:date="2022-10-17T21:03:00Z" w:initials="HW">
    <w:p w14:paraId="39ACCE8E" w14:textId="234BAD00" w:rsidR="009B768C" w:rsidRDefault="009B768C">
      <w:pPr>
        <w:pStyle w:val="CommentText"/>
      </w:pPr>
      <w:r>
        <w:rPr>
          <w:rStyle w:val="CommentReference"/>
        </w:rPr>
        <w:annotationRef/>
      </w:r>
      <w:r>
        <w:rPr>
          <w:rFonts w:hint="eastAsia"/>
        </w:rPr>
        <w:t>T</w:t>
      </w:r>
      <w:r>
        <w:t>he proposal does not change/specify the surrounding UE behaviors.</w:t>
      </w:r>
    </w:p>
  </w:comment>
  <w:comment w:id="10" w:author="Huawei-Yulong" w:date="2022-10-17T21:10:00Z" w:initials="HW">
    <w:p w14:paraId="22F8F1F4" w14:textId="3E4F73F8" w:rsidR="009B768C" w:rsidRDefault="009B768C">
      <w:pPr>
        <w:pStyle w:val="CommentText"/>
      </w:pPr>
      <w:r>
        <w:rPr>
          <w:rStyle w:val="CommentReference"/>
        </w:rPr>
        <w:annotationRef/>
      </w: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2BC12" w16cid:durableId="26F85FBA"/>
  <w16cid:commentId w16cid:paraId="7B4C5749" w16cid:durableId="26F85FBB"/>
  <w16cid:commentId w16cid:paraId="39ACCE8E" w16cid:durableId="26F85FBC"/>
  <w16cid:commentId w16cid:paraId="22F8F1F4" w16cid:durableId="26F85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0208" w14:textId="77777777" w:rsidR="00DB1CDE" w:rsidRDefault="00DB1CDE">
      <w:r>
        <w:separator/>
      </w:r>
    </w:p>
  </w:endnote>
  <w:endnote w:type="continuationSeparator" w:id="0">
    <w:p w14:paraId="4C14FA7A" w14:textId="77777777" w:rsidR="00DB1CDE" w:rsidRDefault="00DB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Ericsson Hilda Light">
    <w:altName w:val="Times New Roman"/>
    <w:panose1 w:val="00000400000000000000"/>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panose1 w:val="020B0604020202020204"/>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51CD25FA" w:rsidR="009B768C" w:rsidRDefault="009B768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D70B3">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AD70B3">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8B7D" w14:textId="77777777" w:rsidR="00DB1CDE" w:rsidRDefault="00DB1CDE">
      <w:r>
        <w:separator/>
      </w:r>
    </w:p>
  </w:footnote>
  <w:footnote w:type="continuationSeparator" w:id="0">
    <w:p w14:paraId="542FC094" w14:textId="77777777" w:rsidR="00DB1CDE" w:rsidRDefault="00DB1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9B768C" w:rsidRDefault="009B76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77317098">
    <w:abstractNumId w:val="0"/>
  </w:num>
  <w:num w:numId="2" w16cid:durableId="1301885458">
    <w:abstractNumId w:val="6"/>
  </w:num>
  <w:num w:numId="3" w16cid:durableId="1414473016">
    <w:abstractNumId w:val="12"/>
  </w:num>
  <w:num w:numId="4" w16cid:durableId="48964202">
    <w:abstractNumId w:val="19"/>
  </w:num>
  <w:num w:numId="5" w16cid:durableId="1383209369">
    <w:abstractNumId w:val="7"/>
  </w:num>
  <w:num w:numId="6" w16cid:durableId="732238015">
    <w:abstractNumId w:val="10"/>
  </w:num>
  <w:num w:numId="7" w16cid:durableId="1684429790">
    <w:abstractNumId w:val="13"/>
  </w:num>
  <w:num w:numId="8" w16cid:durableId="1798254160">
    <w:abstractNumId w:val="5"/>
  </w:num>
  <w:num w:numId="9" w16cid:durableId="1958100712">
    <w:abstractNumId w:val="14"/>
  </w:num>
  <w:num w:numId="10" w16cid:durableId="257182922">
    <w:abstractNumId w:val="20"/>
  </w:num>
  <w:num w:numId="11" w16cid:durableId="1429422721">
    <w:abstractNumId w:val="17"/>
    <w:lvlOverride w:ilvl="0">
      <w:startOverride w:val="1"/>
    </w:lvlOverride>
  </w:num>
  <w:num w:numId="12" w16cid:durableId="1233202595">
    <w:abstractNumId w:val="2"/>
  </w:num>
  <w:num w:numId="13" w16cid:durableId="227309272">
    <w:abstractNumId w:val="9"/>
  </w:num>
  <w:num w:numId="14" w16cid:durableId="838617076">
    <w:abstractNumId w:val="16"/>
  </w:num>
  <w:num w:numId="15" w16cid:durableId="291324866">
    <w:abstractNumId w:val="15"/>
  </w:num>
  <w:num w:numId="16" w16cid:durableId="235020277">
    <w:abstractNumId w:val="11"/>
  </w:num>
  <w:num w:numId="17" w16cid:durableId="163521569">
    <w:abstractNumId w:val="18"/>
  </w:num>
  <w:num w:numId="18" w16cid:durableId="476455986">
    <w:abstractNumId w:val="1"/>
  </w:num>
  <w:num w:numId="19" w16cid:durableId="2022199388">
    <w:abstractNumId w:val="8"/>
  </w:num>
  <w:num w:numId="20" w16cid:durableId="88820409">
    <w:abstractNumId w:val="4"/>
  </w:num>
  <w:num w:numId="21" w16cid:durableId="236021033">
    <w:abstractNumId w:val="21"/>
  </w:num>
  <w:num w:numId="22" w16cid:durableId="21399490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709"/>
    <w:rPr>
      <w:rFonts w:asciiTheme="minorHAnsi" w:eastAsiaTheme="minorHAnsi" w:hAnsiTheme="minorHAnsi" w:cstheme="minorBidi"/>
      <w:sz w:val="24"/>
      <w:szCs w:val="24"/>
      <w:lang w:val="en-FI"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C647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709"/>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aliases w:val="EN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5F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820D4-DB87-4206-A029-370B0AE7F76D}">
  <ds:schemaRefs>
    <ds:schemaRef ds:uri="http://schemas.openxmlformats.org/officeDocument/2006/bibliography"/>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9648</Words>
  <Characters>47570</Characters>
  <Application>Microsoft Office Word</Application>
  <DocSecurity>0</DocSecurity>
  <Lines>1399</Lines>
  <Paragraphs>681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Ericsson (Tony)</cp:lastModifiedBy>
  <cp:revision>5</cp:revision>
  <cp:lastPrinted>2021-09-29T05:28:00Z</cp:lastPrinted>
  <dcterms:created xsi:type="dcterms:W3CDTF">2022-10-17T16:09:00Z</dcterms:created>
  <dcterms:modified xsi:type="dcterms:W3CDTF">2022-10-17T22:37:00Z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