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E831" w14:textId="77777777" w:rsidR="00001994" w:rsidRDefault="00564FA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5A938866" w14:textId="77777777" w:rsidR="00001994" w:rsidRDefault="00564FAE">
      <w:pPr>
        <w:spacing w:after="120"/>
        <w:outlineLvl w:val="0"/>
        <w:rPr>
          <w:rFonts w:ascii="Times New Roman" w:hAnsi="Times New Roman"/>
          <w:b/>
        </w:rPr>
      </w:pPr>
      <w:r>
        <w:rPr>
          <w:rFonts w:ascii="Times New Roman" w:hAnsi="Times New Roman"/>
          <w:b/>
        </w:rPr>
        <w:t>Online Meeting, 10th – 19th Oct 2022</w:t>
      </w:r>
    </w:p>
    <w:p w14:paraId="68E4A0C5" w14:textId="77777777" w:rsidR="00001994" w:rsidRDefault="00564FA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25F89F1A" w14:textId="77777777" w:rsidR="00001994" w:rsidRDefault="00564FAE">
      <w:pPr>
        <w:pStyle w:val="3GPPHeader"/>
        <w:rPr>
          <w:rFonts w:ascii="Times New Roman" w:hAnsi="Times New Roman"/>
        </w:rPr>
      </w:pPr>
      <w:r>
        <w:rPr>
          <w:rFonts w:ascii="Times New Roman" w:hAnsi="Times New Roman"/>
        </w:rPr>
        <w:t>Agenda Item:</w:t>
      </w:r>
      <w:r>
        <w:rPr>
          <w:rFonts w:ascii="Times New Roman" w:hAnsi="Times New Roman"/>
        </w:rPr>
        <w:tab/>
        <w:t>8.12.2</w:t>
      </w:r>
    </w:p>
    <w:p w14:paraId="4DFC73BF" w14:textId="77777777" w:rsidR="00001994" w:rsidRDefault="00564FA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68F15547" w14:textId="77777777" w:rsidR="00001994" w:rsidRDefault="00564FA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w:t>
      </w:r>
      <w:proofErr w:type="gramStart"/>
      <w:r>
        <w:rPr>
          <w:rFonts w:ascii="Times New Roman" w:hAnsi="Times New Roman"/>
          <w:bCs/>
        </w:rPr>
        <w:t>e][</w:t>
      </w:r>
      <w:proofErr w:type="gramEnd"/>
      <w:r>
        <w:rPr>
          <w:rFonts w:ascii="Times New Roman" w:hAnsi="Times New Roman"/>
          <w:bCs/>
        </w:rPr>
        <w:t>021][</w:t>
      </w:r>
      <w:proofErr w:type="spellStart"/>
      <w:r>
        <w:rPr>
          <w:rFonts w:ascii="Times New Roman" w:hAnsi="Times New Roman"/>
          <w:bCs/>
        </w:rPr>
        <w:t>eIAB</w:t>
      </w:r>
      <w:proofErr w:type="spellEnd"/>
      <w:r>
        <w:rPr>
          <w:rFonts w:ascii="Times New Roman" w:hAnsi="Times New Roman"/>
          <w:bCs/>
        </w:rPr>
        <w:t>] Enhancements for Idle Inactive UE</w:t>
      </w:r>
    </w:p>
    <w:p w14:paraId="0D617E68" w14:textId="77777777" w:rsidR="00001994" w:rsidRDefault="00564FA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703B07B0"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23A2D5B6" w14:textId="77777777" w:rsidR="00001994" w:rsidRDefault="00564FAE">
      <w:pPr>
        <w:spacing w:after="120"/>
        <w:rPr>
          <w:rFonts w:ascii="Times New Roman" w:hAnsi="Times New Roman"/>
        </w:rPr>
      </w:pPr>
      <w:r>
        <w:rPr>
          <w:rFonts w:ascii="Times New Roman" w:hAnsi="Times New Roman"/>
        </w:rPr>
        <w:t xml:space="preserve">This paper aims at capturing the summary of offline discussion. </w:t>
      </w:r>
    </w:p>
    <w:p w14:paraId="38ED7AD0" w14:textId="77777777" w:rsidR="00001994" w:rsidRDefault="00564FA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w:t>
      </w:r>
      <w:proofErr w:type="gramStart"/>
      <w:r>
        <w:rPr>
          <w:rFonts w:ascii="Arial" w:eastAsia="MS Mincho" w:hAnsi="Arial" w:cs="Arial"/>
          <w:b/>
        </w:rPr>
        <w:t>e][</w:t>
      </w:r>
      <w:proofErr w:type="gramEnd"/>
      <w:r>
        <w:rPr>
          <w:rFonts w:ascii="Arial" w:eastAsia="MS Mincho" w:hAnsi="Arial" w:cs="Arial"/>
          <w:b/>
        </w:rPr>
        <w:t>021][</w:t>
      </w:r>
      <w:proofErr w:type="spellStart"/>
      <w:r>
        <w:rPr>
          <w:rFonts w:ascii="Arial" w:eastAsia="MS Mincho" w:hAnsi="Arial" w:cs="Arial"/>
          <w:b/>
        </w:rPr>
        <w:t>eIAB</w:t>
      </w:r>
      <w:proofErr w:type="spellEnd"/>
      <w:r>
        <w:rPr>
          <w:rFonts w:ascii="Arial" w:eastAsia="MS Mincho" w:hAnsi="Arial" w:cs="Arial"/>
          <w:b/>
        </w:rPr>
        <w:t>] Enhancements for Idle Inactive UE (Huawei)</w:t>
      </w:r>
    </w:p>
    <w:p w14:paraId="098D5349"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0DC0C335"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370D77C2" w14:textId="77777777" w:rsidR="00001994" w:rsidRDefault="00564FA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1AB82D76" w14:textId="77777777" w:rsidR="00001994" w:rsidRDefault="00564FA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2"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26B4D57F" w14:textId="77777777" w:rsidR="00001994" w:rsidRDefault="00564FA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26F238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7CB1F8C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2A2FB16"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51875C53"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50EDB41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4A23C62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5976A009"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36E6647E"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3FAA0CD7" w14:textId="77777777" w:rsidR="00001994" w:rsidRDefault="00564FA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79BB707D" w14:textId="77777777" w:rsidR="00001994" w:rsidRDefault="00564FA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26D76A31"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31119A2A" w14:textId="77777777" w:rsidR="00001994" w:rsidRDefault="00001994">
      <w:pPr>
        <w:tabs>
          <w:tab w:val="left" w:pos="1622"/>
        </w:tabs>
        <w:ind w:left="1622" w:hanging="363"/>
        <w:rPr>
          <w:rFonts w:ascii="Arial" w:eastAsia="MS Mincho" w:hAnsi="Arial" w:cs="Arial"/>
        </w:rPr>
      </w:pPr>
    </w:p>
    <w:p w14:paraId="0B541839"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43209D1" w14:textId="77777777" w:rsidR="00001994" w:rsidRDefault="00564FA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7EAF58DC" w14:textId="77777777" w:rsidR="00001994" w:rsidRDefault="00001994">
      <w:pPr>
        <w:tabs>
          <w:tab w:val="left" w:pos="1622"/>
        </w:tabs>
        <w:ind w:left="1622" w:hanging="363"/>
        <w:rPr>
          <w:rFonts w:ascii="Arial" w:eastAsia="MS Mincho" w:hAnsi="Arial" w:cs="Arial"/>
        </w:rPr>
      </w:pPr>
    </w:p>
    <w:p w14:paraId="27F0EA22" w14:textId="77777777" w:rsidR="00001994" w:rsidRDefault="00564FA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6052D7B7"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001994" w14:paraId="31AE3B82" w14:textId="77777777">
        <w:tc>
          <w:tcPr>
            <w:tcW w:w="3256" w:type="dxa"/>
          </w:tcPr>
          <w:p w14:paraId="652A7E9D"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A4845E5" w14:textId="77777777" w:rsidR="00001994" w:rsidRDefault="00564FA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001994" w14:paraId="30FC7657" w14:textId="77777777">
        <w:tc>
          <w:tcPr>
            <w:tcW w:w="3256" w:type="dxa"/>
          </w:tcPr>
          <w:p w14:paraId="042DB17D"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67FEB1EB" w14:textId="77777777" w:rsidR="00001994" w:rsidRDefault="00564FA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001994" w14:paraId="493423F2" w14:textId="77777777">
        <w:tc>
          <w:tcPr>
            <w:tcW w:w="3256" w:type="dxa"/>
          </w:tcPr>
          <w:p w14:paraId="6054A5A5" w14:textId="77777777" w:rsidR="00001994" w:rsidRDefault="00564FAE">
            <w:pPr>
              <w:pStyle w:val="EmailDiscussion2"/>
              <w:ind w:left="0" w:firstLine="0"/>
              <w:rPr>
                <w:rFonts w:ascii="Times New Roman" w:hAnsi="Times New Roman"/>
              </w:rPr>
            </w:pPr>
            <w:r>
              <w:rPr>
                <w:rFonts w:ascii="Times New Roman" w:hAnsi="Times New Roman"/>
              </w:rPr>
              <w:t>Apple</w:t>
            </w:r>
          </w:p>
        </w:tc>
        <w:tc>
          <w:tcPr>
            <w:tcW w:w="6373" w:type="dxa"/>
          </w:tcPr>
          <w:p w14:paraId="2A639411" w14:textId="77777777" w:rsidR="00001994" w:rsidRDefault="00564FAE">
            <w:pPr>
              <w:pStyle w:val="EmailDiscussion2"/>
              <w:ind w:left="0" w:firstLine="0"/>
              <w:rPr>
                <w:rFonts w:ascii="Times New Roman" w:hAnsi="Times New Roman"/>
              </w:rPr>
            </w:pPr>
            <w:r>
              <w:rPr>
                <w:rFonts w:ascii="Times New Roman" w:hAnsi="Times New Roman"/>
              </w:rPr>
              <w:t>Peng (pcheng24@apple.com)</w:t>
            </w:r>
          </w:p>
        </w:tc>
      </w:tr>
      <w:tr w:rsidR="00001994" w14:paraId="4B2BCD41" w14:textId="77777777">
        <w:tc>
          <w:tcPr>
            <w:tcW w:w="3256" w:type="dxa"/>
          </w:tcPr>
          <w:p w14:paraId="7053D799" w14:textId="77777777" w:rsidR="00001994" w:rsidRDefault="00564FAE">
            <w:pPr>
              <w:pStyle w:val="EmailDiscussion2"/>
              <w:ind w:left="0" w:firstLine="0"/>
              <w:rPr>
                <w:rFonts w:ascii="Times New Roman" w:hAnsi="Times New Roman"/>
              </w:rPr>
            </w:pPr>
            <w:r>
              <w:rPr>
                <w:rFonts w:ascii="Times New Roman" w:hAnsi="Times New Roman"/>
              </w:rPr>
              <w:t>Qualcomm</w:t>
            </w:r>
          </w:p>
        </w:tc>
        <w:tc>
          <w:tcPr>
            <w:tcW w:w="6373" w:type="dxa"/>
          </w:tcPr>
          <w:p w14:paraId="5B82FCDF" w14:textId="77777777" w:rsidR="00001994" w:rsidRDefault="00564FAE">
            <w:pPr>
              <w:pStyle w:val="EmailDiscussion2"/>
              <w:ind w:left="0" w:firstLine="0"/>
              <w:rPr>
                <w:rFonts w:ascii="Times New Roman" w:hAnsi="Times New Roman"/>
              </w:rPr>
            </w:pPr>
            <w:r>
              <w:rPr>
                <w:rFonts w:ascii="Times New Roman" w:hAnsi="Times New Roman"/>
              </w:rPr>
              <w:t>Georg (ghampel@qti.qualcomm.com)</w:t>
            </w:r>
          </w:p>
        </w:tc>
      </w:tr>
      <w:tr w:rsidR="00001994" w14:paraId="46919620" w14:textId="77777777">
        <w:tc>
          <w:tcPr>
            <w:tcW w:w="3256" w:type="dxa"/>
          </w:tcPr>
          <w:p w14:paraId="6A6E1313"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1BDE9F4A" w14:textId="77777777" w:rsidR="00001994" w:rsidRDefault="00564FA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001994" w14:paraId="4229861F" w14:textId="77777777">
        <w:tc>
          <w:tcPr>
            <w:tcW w:w="3256" w:type="dxa"/>
          </w:tcPr>
          <w:p w14:paraId="5A3924F6" w14:textId="77777777" w:rsidR="00001994" w:rsidRDefault="00564FAE">
            <w:pPr>
              <w:pStyle w:val="EmailDiscussion2"/>
              <w:ind w:left="0" w:firstLine="0"/>
              <w:rPr>
                <w:rFonts w:ascii="Times New Roman" w:hAnsi="Times New Roman"/>
              </w:rPr>
            </w:pPr>
            <w:r>
              <w:rPr>
                <w:rFonts w:ascii="Times New Roman" w:hAnsi="Times New Roman"/>
              </w:rPr>
              <w:t>Ericsson</w:t>
            </w:r>
          </w:p>
        </w:tc>
        <w:tc>
          <w:tcPr>
            <w:tcW w:w="6373" w:type="dxa"/>
          </w:tcPr>
          <w:p w14:paraId="5D4BDB50" w14:textId="77777777" w:rsidR="00001994" w:rsidRDefault="00564FAE">
            <w:pPr>
              <w:pStyle w:val="EmailDiscussion2"/>
              <w:ind w:left="0" w:firstLine="0"/>
              <w:rPr>
                <w:rFonts w:ascii="Times New Roman" w:hAnsi="Times New Roman"/>
              </w:rPr>
            </w:pPr>
            <w:r>
              <w:rPr>
                <w:rFonts w:ascii="Times New Roman" w:hAnsi="Times New Roman"/>
              </w:rPr>
              <w:t>Antonino Orsino (antonino.orsino@ericsson.com)</w:t>
            </w:r>
          </w:p>
        </w:tc>
      </w:tr>
      <w:tr w:rsidR="00001994" w14:paraId="542C684D" w14:textId="77777777">
        <w:tc>
          <w:tcPr>
            <w:tcW w:w="3256" w:type="dxa"/>
          </w:tcPr>
          <w:p w14:paraId="4E0B28FB" w14:textId="77777777" w:rsidR="00001994" w:rsidRDefault="00564FA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1D2FF73C" w14:textId="77777777" w:rsidR="00001994" w:rsidRDefault="00564FA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E65CF4" w14:paraId="06876E39" w14:textId="77777777">
        <w:tc>
          <w:tcPr>
            <w:tcW w:w="3256" w:type="dxa"/>
          </w:tcPr>
          <w:p w14:paraId="46AA31F5" w14:textId="22CC0743" w:rsidR="00E65CF4" w:rsidRDefault="00E65CF4" w:rsidP="00E65CF4">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0A4B51A2" w14:textId="083F6092" w:rsidR="00E65CF4" w:rsidRDefault="00E65CF4" w:rsidP="00E65CF4">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24667E" w14:paraId="64F0D2CC" w14:textId="77777777">
        <w:tc>
          <w:tcPr>
            <w:tcW w:w="3256" w:type="dxa"/>
          </w:tcPr>
          <w:p w14:paraId="591E6E18" w14:textId="4858E5AA" w:rsidR="0024667E" w:rsidRPr="0024667E" w:rsidRDefault="0024667E" w:rsidP="00E65CF4">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F72749E" w14:textId="4181E764" w:rsidR="0024667E" w:rsidRPr="0024667E" w:rsidRDefault="0024667E" w:rsidP="00E65CF4">
            <w:pPr>
              <w:pStyle w:val="EmailDiscussion2"/>
              <w:ind w:left="0" w:firstLine="0"/>
              <w:rPr>
                <w:rFonts w:ascii="Times New Roman" w:eastAsiaTheme="minorEastAsia" w:hAnsi="Times New Roman"/>
                <w:lang w:eastAsia="zh-CN"/>
              </w:rPr>
            </w:pPr>
            <w:r w:rsidRPr="00377358">
              <w:rPr>
                <w:rFonts w:ascii="Times New Roman" w:eastAsia="SimSun" w:hAnsi="Times New Roman" w:hint="eastAsia"/>
                <w:lang w:eastAsia="zh-CN"/>
              </w:rPr>
              <w:t>Y</w:t>
            </w:r>
            <w:r w:rsidRPr="00377358">
              <w:rPr>
                <w:rFonts w:ascii="Times New Roman" w:eastAsia="SimSun" w:hAnsi="Times New Roman"/>
                <w:lang w:eastAsia="zh-CN"/>
              </w:rPr>
              <w:t>ibin Zhuo (</w:t>
            </w:r>
            <w:hyperlink r:id="rId13" w:history="1">
              <w:r w:rsidRPr="00377358">
                <w:rPr>
                  <w:rFonts w:ascii="Times New Roman" w:eastAsia="SimSun" w:hAnsi="Times New Roman"/>
                  <w:lang w:eastAsia="zh-CN"/>
                </w:rPr>
                <w:t>zhuoyb1@lenovo.com</w:t>
              </w:r>
            </w:hyperlink>
            <w:r w:rsidRPr="00377358">
              <w:rPr>
                <w:rFonts w:ascii="Times New Roman" w:eastAsia="SimSun" w:hAnsi="Times New Roman"/>
                <w:lang w:eastAsia="zh-CN"/>
              </w:rPr>
              <w:t>)</w:t>
            </w:r>
          </w:p>
        </w:tc>
      </w:tr>
    </w:tbl>
    <w:p w14:paraId="149C474B" w14:textId="77777777" w:rsidR="00001994" w:rsidRDefault="00001994">
      <w:pPr>
        <w:pStyle w:val="EmailDiscussion2"/>
        <w:ind w:left="0" w:firstLine="0"/>
        <w:rPr>
          <w:rFonts w:ascii="Times New Roman" w:hAnsi="Times New Roman"/>
        </w:rPr>
      </w:pPr>
    </w:p>
    <w:p w14:paraId="4A67BFC5"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0934B2E6" w14:textId="2F96ADB0" w:rsidR="00001994" w:rsidRPr="0024667E" w:rsidRDefault="00564FAE" w:rsidP="0024667E">
      <w:pPr>
        <w:pStyle w:val="ListParagraph"/>
        <w:numPr>
          <w:ilvl w:val="1"/>
          <w:numId w:val="19"/>
        </w:numPr>
        <w:spacing w:beforeLines="50" w:before="120" w:afterLines="50" w:after="120"/>
        <w:outlineLvl w:val="1"/>
        <w:rPr>
          <w:rFonts w:ascii="Times New Roman" w:hAnsi="Times New Roman"/>
          <w:b/>
          <w:color w:val="0070C0"/>
        </w:rPr>
      </w:pPr>
      <w:r w:rsidRPr="0024667E">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001994" w14:paraId="4390B84C" w14:textId="77777777">
        <w:tc>
          <w:tcPr>
            <w:tcW w:w="1413" w:type="dxa"/>
            <w:shd w:val="clear" w:color="auto" w:fill="auto"/>
          </w:tcPr>
          <w:p w14:paraId="45BFDC39" w14:textId="77777777" w:rsidR="00001994" w:rsidRDefault="00564FA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6C705929" w14:textId="77777777" w:rsidR="00001994" w:rsidRDefault="00564FA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2D196DA9" w14:textId="77777777" w:rsidR="00001994" w:rsidRDefault="00564FA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001994" w14:paraId="21642F8C" w14:textId="77777777">
        <w:tc>
          <w:tcPr>
            <w:tcW w:w="1413" w:type="dxa"/>
            <w:shd w:val="clear" w:color="auto" w:fill="auto"/>
          </w:tcPr>
          <w:p w14:paraId="21FB158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38758E52"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10E1B51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3DEBCF0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1A72EDF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461F8760"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Proposal 4b: RAN2 to discuss whether to support the identification of on-board UE in following cases:</w:t>
            </w:r>
          </w:p>
          <w:p w14:paraId="429950A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0EB719C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001994" w14:paraId="0FC11876" w14:textId="77777777">
        <w:tc>
          <w:tcPr>
            <w:tcW w:w="1413" w:type="dxa"/>
            <w:shd w:val="clear" w:color="auto" w:fill="auto"/>
          </w:tcPr>
          <w:p w14:paraId="1B80E24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R2-2209616</w:t>
            </w:r>
          </w:p>
        </w:tc>
        <w:tc>
          <w:tcPr>
            <w:tcW w:w="1276" w:type="dxa"/>
            <w:shd w:val="clear" w:color="auto" w:fill="auto"/>
          </w:tcPr>
          <w:p w14:paraId="3A769903"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72D8D74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03C80B80" w14:textId="636DFB38"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w:t>
            </w:r>
            <w:r w:rsidR="0024667E">
              <w:rPr>
                <w:rFonts w:ascii="Times New Roman" w:hAnsi="Times New Roman" w:cs="Times New Roman"/>
                <w:highlight w:val="yellow"/>
              </w:rPr>
              <w:t>e</w:t>
            </w:r>
            <w:r>
              <w:rPr>
                <w:rFonts w:ascii="Times New Roman" w:hAnsi="Times New Roman" w:cs="Times New Roman"/>
                <w:highlight w:val="yellow"/>
              </w:rPr>
              <w:t>s</w:t>
            </w:r>
            <w:proofErr w:type="spellEnd"/>
            <w:r>
              <w:rPr>
                <w:rFonts w:ascii="Times New Roman" w:hAnsi="Times New Roman" w:cs="Times New Roman"/>
              </w:rPr>
              <w:t>, the design of PNI-NPN and CAG (Close Access Group) may be leveraged.</w:t>
            </w:r>
          </w:p>
          <w:p w14:paraId="2C6DEA45" w14:textId="264300B9"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camped on the mobile IAB cells.</w:t>
            </w:r>
          </w:p>
        </w:tc>
      </w:tr>
      <w:tr w:rsidR="00001994" w14:paraId="4A6674E9" w14:textId="77777777">
        <w:tc>
          <w:tcPr>
            <w:tcW w:w="1413" w:type="dxa"/>
            <w:shd w:val="clear" w:color="auto" w:fill="auto"/>
          </w:tcPr>
          <w:p w14:paraId="7DD40D9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4B1AC9A0"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DB5E28E" w14:textId="7FE888A6"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for handover/cell (re-)selection should be considered for following four scenarios:</w:t>
            </w:r>
          </w:p>
          <w:p w14:paraId="25C13CD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014833D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49F88A6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5EE1809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0C0EB52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2B48C85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223AF219" w14:textId="024BA009"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during their cell (re)selection, handover and conditional handover.</w:t>
            </w:r>
          </w:p>
        </w:tc>
      </w:tr>
      <w:tr w:rsidR="00001994" w14:paraId="0C1D99FD" w14:textId="77777777">
        <w:tc>
          <w:tcPr>
            <w:tcW w:w="1413" w:type="dxa"/>
            <w:shd w:val="clear" w:color="auto" w:fill="auto"/>
          </w:tcPr>
          <w:p w14:paraId="579FE1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2B9E3A9E"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03B944A" w14:textId="057E64BB"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w:t>
            </w:r>
            <w:r>
              <w:rPr>
                <w:rFonts w:ascii="Times New Roman" w:hAnsi="Times New Roman" w:cs="Times New Roman"/>
                <w:highlight w:val="yellow"/>
              </w:rPr>
              <w:lastRenderedPageBreak/>
              <w:t xml:space="preserve">identification of a set of serving </w:t>
            </w:r>
            <w:proofErr w:type="spellStart"/>
            <w:r>
              <w:rPr>
                <w:rFonts w:ascii="Times New Roman" w:hAnsi="Times New Roman" w:cs="Times New Roman"/>
                <w:highlight w:val="yellow"/>
              </w:rPr>
              <w:t>U</w:t>
            </w:r>
            <w:r w:rsidR="0024667E">
              <w:rPr>
                <w:rFonts w:ascii="Times New Roman" w:hAnsi="Times New Roman" w:cs="Times New Roman"/>
                <w:highlight w:val="yellow"/>
              </w:rPr>
              <w:t>e</w:t>
            </w:r>
            <w:r>
              <w:rPr>
                <w:rFonts w:ascii="Times New Roman" w:hAnsi="Times New Roman" w:cs="Times New Roman"/>
                <w:highlight w:val="yellow"/>
              </w:rPr>
              <w:t>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38B4D35E" w14:textId="41D87686"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to a virtual DU of a mobile IAB node during a full migration procedure.</w:t>
            </w:r>
          </w:p>
        </w:tc>
      </w:tr>
      <w:tr w:rsidR="00001994" w14:paraId="0B7E0503" w14:textId="77777777">
        <w:tc>
          <w:tcPr>
            <w:tcW w:w="1413" w:type="dxa"/>
            <w:shd w:val="clear" w:color="auto" w:fill="auto"/>
          </w:tcPr>
          <w:p w14:paraId="66A9346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lastRenderedPageBreak/>
              <w:t>R2-2209703</w:t>
            </w:r>
          </w:p>
        </w:tc>
        <w:tc>
          <w:tcPr>
            <w:tcW w:w="1276" w:type="dxa"/>
            <w:shd w:val="clear" w:color="auto" w:fill="auto"/>
          </w:tcPr>
          <w:p w14:paraId="044C6E26"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032A5EA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001994" w14:paraId="7EDADAAB" w14:textId="77777777">
        <w:tc>
          <w:tcPr>
            <w:tcW w:w="1413" w:type="dxa"/>
            <w:shd w:val="clear" w:color="auto" w:fill="auto"/>
          </w:tcPr>
          <w:p w14:paraId="7C92FD7C" w14:textId="77777777" w:rsidR="00001994" w:rsidRDefault="00564FA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2E137420"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3B5AC48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2431F47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2B7B4986"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33C0758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796A237E"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77E09C58" w14:textId="62590033"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w:t>
            </w:r>
            <w:r w:rsidR="0024667E">
              <w:rPr>
                <w:rFonts w:ascii="Times New Roman" w:hAnsi="Times New Roman" w:cs="Times New Roman"/>
              </w:rPr>
              <w:t>’</w:t>
            </w:r>
            <w:r>
              <w:rPr>
                <w:rFonts w:ascii="Times New Roman" w:hAnsi="Times New Roman" w:cs="Times New Roman"/>
              </w:rPr>
              <w:t>t need to be enhanced in mobile IAB.</w:t>
            </w:r>
          </w:p>
        </w:tc>
      </w:tr>
      <w:tr w:rsidR="00001994" w14:paraId="3B82072F" w14:textId="77777777">
        <w:tc>
          <w:tcPr>
            <w:tcW w:w="1413" w:type="dxa"/>
            <w:shd w:val="clear" w:color="auto" w:fill="auto"/>
          </w:tcPr>
          <w:p w14:paraId="2D03D852" w14:textId="77777777" w:rsidR="00001994" w:rsidRDefault="00564FA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078E818F"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010CEE2B" w14:textId="6983696C"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e.g., via SIB1.</w:t>
            </w:r>
          </w:p>
          <w:p w14:paraId="6819A955" w14:textId="46519CAA"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and surrounding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of mobile IAB-node for IAB-donor.</w:t>
            </w:r>
          </w:p>
        </w:tc>
      </w:tr>
      <w:tr w:rsidR="00001994" w14:paraId="73DBD27D" w14:textId="77777777">
        <w:tc>
          <w:tcPr>
            <w:tcW w:w="1413" w:type="dxa"/>
            <w:shd w:val="clear" w:color="auto" w:fill="auto"/>
          </w:tcPr>
          <w:p w14:paraId="065A6B32" w14:textId="77777777" w:rsidR="00001994" w:rsidRDefault="00564FA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55CF1DD4"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05B81E7E" w14:textId="018A8ECD"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similar to the one shared with the IAB-donor-CU.</w:t>
            </w:r>
          </w:p>
          <w:p w14:paraId="03767E66" w14:textId="60D15DEB"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001994" w14:paraId="691C7337" w14:textId="77777777">
        <w:tc>
          <w:tcPr>
            <w:tcW w:w="1413" w:type="dxa"/>
            <w:shd w:val="clear" w:color="auto" w:fill="auto"/>
          </w:tcPr>
          <w:p w14:paraId="5326F188" w14:textId="77777777" w:rsidR="00001994" w:rsidRDefault="00564FA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180CCC72"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3E0BE351"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001994" w14:paraId="110ACF0D" w14:textId="77777777">
        <w:tc>
          <w:tcPr>
            <w:tcW w:w="1413" w:type="dxa"/>
            <w:shd w:val="clear" w:color="auto" w:fill="auto"/>
          </w:tcPr>
          <w:p w14:paraId="037CE831" w14:textId="77777777" w:rsidR="00001994" w:rsidRDefault="00564FA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9E43FCB"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74703E16" w14:textId="77777777" w:rsidR="00001994" w:rsidRDefault="00564FA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001994" w14:paraId="4C932297" w14:textId="77777777">
        <w:tc>
          <w:tcPr>
            <w:tcW w:w="1413" w:type="dxa"/>
            <w:shd w:val="clear" w:color="auto" w:fill="auto"/>
          </w:tcPr>
          <w:p w14:paraId="66B5DF57" w14:textId="77777777" w:rsidR="00001994" w:rsidRDefault="00564FAE">
            <w:pPr>
              <w:spacing w:beforeLines="50" w:before="120" w:afterLines="50" w:after="120"/>
              <w:rPr>
                <w:rFonts w:ascii="Times New Roman" w:hAnsi="Times New Roman"/>
              </w:rPr>
            </w:pPr>
            <w:r>
              <w:rPr>
                <w:rFonts w:ascii="Times New Roman" w:hAnsi="Times New Roman"/>
              </w:rPr>
              <w:lastRenderedPageBreak/>
              <w:t>R2-2210387</w:t>
            </w:r>
          </w:p>
        </w:tc>
        <w:tc>
          <w:tcPr>
            <w:tcW w:w="1276" w:type="dxa"/>
            <w:shd w:val="clear" w:color="auto" w:fill="auto"/>
          </w:tcPr>
          <w:p w14:paraId="6A460098"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1A91A7F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60E5023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001994" w14:paraId="141F4C43" w14:textId="77777777">
        <w:tc>
          <w:tcPr>
            <w:tcW w:w="1413" w:type="dxa"/>
            <w:shd w:val="clear" w:color="auto" w:fill="auto"/>
          </w:tcPr>
          <w:p w14:paraId="43A2EB8C" w14:textId="77777777" w:rsidR="00001994" w:rsidRDefault="00564FA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5C333AE4"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34671F49" w14:textId="1BEA63F1"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32800E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60B8298F" w14:textId="0DFFC571"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to perform cell reselection to/from the mobile IAB-node.</w:t>
            </w:r>
          </w:p>
        </w:tc>
      </w:tr>
      <w:tr w:rsidR="00001994" w14:paraId="56B89AFB" w14:textId="77777777">
        <w:tc>
          <w:tcPr>
            <w:tcW w:w="1413" w:type="dxa"/>
            <w:shd w:val="clear" w:color="auto" w:fill="auto"/>
          </w:tcPr>
          <w:p w14:paraId="0FBD5CBE" w14:textId="77777777" w:rsidR="00001994" w:rsidRDefault="00564FA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E9B938D"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617880B5"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EE7C9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662E88B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223FC8D9"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0408E3AF" w14:textId="2A2D7CF5"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w:t>
            </w:r>
            <w:r w:rsidR="0024667E">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6413628D"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001994" w14:paraId="66A1FDE9" w14:textId="77777777">
        <w:tc>
          <w:tcPr>
            <w:tcW w:w="1413" w:type="dxa"/>
            <w:shd w:val="clear" w:color="auto" w:fill="auto"/>
          </w:tcPr>
          <w:p w14:paraId="031E6E46" w14:textId="77777777" w:rsidR="00001994" w:rsidRDefault="00564FA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417913CD"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5CF964EF"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001994" w14:paraId="69D77D5C" w14:textId="77777777">
        <w:tc>
          <w:tcPr>
            <w:tcW w:w="1413" w:type="dxa"/>
            <w:shd w:val="clear" w:color="auto" w:fill="auto"/>
          </w:tcPr>
          <w:p w14:paraId="6F96D2B8" w14:textId="77777777" w:rsidR="00001994" w:rsidRDefault="00564FA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081EDF73" w14:textId="77777777" w:rsidR="00001994" w:rsidRDefault="00564FAE">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236EE2F8"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700613AA"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42D5D37"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w:t>
            </w:r>
            <w:r>
              <w:rPr>
                <w:rFonts w:ascii="Times New Roman" w:hAnsi="Times New Roman" w:cs="Times New Roman"/>
              </w:rPr>
              <w:lastRenderedPageBreak/>
              <w:t xml:space="preserve">deprioritize neighbor cell measurements depending on the mobility state of the IAB node.  Exact details are FFS.  </w:t>
            </w:r>
          </w:p>
          <w:p w14:paraId="4B5DD594"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001994" w14:paraId="49301B74" w14:textId="77777777">
        <w:tc>
          <w:tcPr>
            <w:tcW w:w="1413" w:type="dxa"/>
            <w:shd w:val="clear" w:color="auto" w:fill="auto"/>
          </w:tcPr>
          <w:p w14:paraId="0AF11029" w14:textId="77777777" w:rsidR="00001994" w:rsidRDefault="00564FAE">
            <w:pPr>
              <w:spacing w:beforeLines="50" w:before="120" w:afterLines="50" w:after="120"/>
              <w:rPr>
                <w:rFonts w:ascii="Times New Roman" w:hAnsi="Times New Roman"/>
              </w:rPr>
            </w:pPr>
            <w:r>
              <w:rPr>
                <w:rFonts w:ascii="Times New Roman" w:hAnsi="Times New Roman"/>
              </w:rPr>
              <w:lastRenderedPageBreak/>
              <w:t>R2-2210562</w:t>
            </w:r>
          </w:p>
        </w:tc>
        <w:tc>
          <w:tcPr>
            <w:tcW w:w="1276" w:type="dxa"/>
            <w:shd w:val="clear" w:color="auto" w:fill="auto"/>
          </w:tcPr>
          <w:p w14:paraId="5D05B149" w14:textId="77777777" w:rsidR="00001994" w:rsidRDefault="00564FA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3E6F26CB" w14:textId="77777777" w:rsidR="00001994" w:rsidRDefault="00564FA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559A0595" w14:textId="77777777" w:rsidR="00001994" w:rsidRDefault="00001994">
      <w:pPr>
        <w:spacing w:beforeLines="50" w:before="120" w:afterLines="50" w:after="120"/>
        <w:rPr>
          <w:rFonts w:ascii="Times New Roman" w:hAnsi="Times New Roman"/>
          <w:b/>
        </w:rPr>
      </w:pPr>
    </w:p>
    <w:p w14:paraId="10D51A2C"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5A59B2D2" w14:textId="4740CC85"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w:t>
      </w:r>
      <w:r w:rsidR="0024667E">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under the mobile IAB cell, i.e.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w:t>
      </w:r>
      <w:r w:rsidR="0024667E">
        <w:rPr>
          <w:rFonts w:ascii="Times New Roman" w:eastAsia="SimSun" w:hAnsi="Times New Roman"/>
          <w:i/>
        </w:rPr>
        <w:t>e</w:t>
      </w:r>
      <w:r>
        <w:rPr>
          <w:rFonts w:ascii="Times New Roman" w:eastAsia="SimSun" w:hAnsi="Times New Roman"/>
          <w:i/>
        </w:rPr>
        <w:t>s</w:t>
      </w:r>
      <w:proofErr w:type="spellEnd"/>
      <w:r>
        <w:rPr>
          <w:rFonts w:ascii="Times New Roman" w:eastAsia="SimSun" w:hAnsi="Times New Roman"/>
        </w:rPr>
        <w:t>” of this email discussion.</w:t>
      </w:r>
    </w:p>
    <w:p w14:paraId="3E2DFBE7" w14:textId="4EDFF2F2" w:rsidR="00001994" w:rsidRDefault="00564FA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w:t>
      </w:r>
      <w:r w:rsidR="0024667E">
        <w:rPr>
          <w:rFonts w:ascii="Times New Roman" w:eastAsia="SimSun" w:hAnsi="Times New Roman"/>
          <w:i/>
        </w:rPr>
        <w:t>e</w:t>
      </w:r>
      <w:r>
        <w:rPr>
          <w:rFonts w:ascii="Times New Roman" w:eastAsia="SimSun" w:hAnsi="Times New Roman"/>
          <w:i/>
        </w:rPr>
        <w:t>s</w:t>
      </w:r>
      <w:proofErr w:type="spellEnd"/>
      <w:r>
        <w:rPr>
          <w:rFonts w:ascii="Times New Roman" w:eastAsia="SimSun" w:hAnsi="Times New Roman"/>
          <w:i/>
        </w:rPr>
        <w:t>.</w:t>
      </w:r>
      <w:r>
        <w:rPr>
          <w:rFonts w:ascii="Times New Roman" w:eastAsia="SimSun" w:hAnsi="Times New Roman"/>
        </w:rPr>
        <w:t>”</w:t>
      </w:r>
    </w:p>
    <w:p w14:paraId="0525B00D" w14:textId="19273945"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w:t>
      </w:r>
      <w:r w:rsidR="0024667E">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working in the mobile IAB cell and the typical configuration of mobile IAB cell for cell (re)selection.</w:t>
      </w:r>
    </w:p>
    <w:p w14:paraId="11DFA21D" w14:textId="77777777" w:rsidR="00001994" w:rsidRDefault="00564FA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4B5AFFA3" w14:textId="1A6CCE35" w:rsidR="00001994" w:rsidRDefault="00564FA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behaviors.</w:t>
      </w:r>
    </w:p>
    <w:p w14:paraId="7D0DE687" w14:textId="4782B9AC" w:rsidR="00001994" w:rsidRDefault="00564FA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w:t>
      </w:r>
    </w:p>
    <w:p w14:paraId="1951D2D7" w14:textId="45C64C09" w:rsidR="00001994" w:rsidRDefault="00564FA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(including legacy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and R18 </w:t>
      </w:r>
      <w:proofErr w:type="spellStart"/>
      <w:r>
        <w:rPr>
          <w:rFonts w:ascii="Times New Roman" w:hAnsi="Times New Roman"/>
          <w:b/>
        </w:rPr>
        <w:t>U</w:t>
      </w:r>
      <w:r w:rsidR="0024667E">
        <w:rPr>
          <w:rFonts w:ascii="Times New Roman" w:hAnsi="Times New Roman"/>
          <w:b/>
        </w:rPr>
        <w:t>e</w:t>
      </w:r>
      <w:r>
        <w:rPr>
          <w:rFonts w:ascii="Times New Roman" w:hAnsi="Times New Roman"/>
          <w:b/>
        </w:rPr>
        <w:t>s</w:t>
      </w:r>
      <w:proofErr w:type="spellEnd"/>
      <w:r>
        <w:rPr>
          <w:rFonts w:ascii="Times New Roman" w:hAnsi="Times New Roman"/>
          <w:b/>
        </w:rPr>
        <w:t xml:space="preserve"> not supporting the enhancement) just ignore the R18 newly broadcasted info of mobile-IAB cell (if agreed).</w:t>
      </w:r>
    </w:p>
    <w:p w14:paraId="73123714" w14:textId="77777777" w:rsidR="00001994" w:rsidRDefault="00564FA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001994" w14:paraId="3BFEA781" w14:textId="77777777">
        <w:tc>
          <w:tcPr>
            <w:tcW w:w="1220" w:type="dxa"/>
            <w:shd w:val="clear" w:color="auto" w:fill="auto"/>
          </w:tcPr>
          <w:p w14:paraId="1CD7E437"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080" w:type="dxa"/>
            <w:shd w:val="clear" w:color="auto" w:fill="auto"/>
          </w:tcPr>
          <w:p w14:paraId="215AE5D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329" w:type="dxa"/>
            <w:shd w:val="clear" w:color="auto" w:fill="auto"/>
          </w:tcPr>
          <w:p w14:paraId="372FB34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001994" w14:paraId="32ECA38C" w14:textId="77777777">
        <w:tc>
          <w:tcPr>
            <w:tcW w:w="1220" w:type="dxa"/>
            <w:shd w:val="clear" w:color="auto" w:fill="auto"/>
          </w:tcPr>
          <w:p w14:paraId="336CD67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080" w:type="dxa"/>
            <w:shd w:val="clear" w:color="auto" w:fill="auto"/>
          </w:tcPr>
          <w:p w14:paraId="716D059F"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329" w:type="dxa"/>
            <w:shd w:val="clear" w:color="auto" w:fill="auto"/>
          </w:tcPr>
          <w:p w14:paraId="7E7D95E6" w14:textId="77777777" w:rsidR="00001994" w:rsidRDefault="00001994">
            <w:pPr>
              <w:spacing w:beforeLines="50" w:before="120" w:afterLines="50" w:after="120"/>
              <w:rPr>
                <w:rFonts w:ascii="Times New Roman" w:eastAsia="DengXian" w:hAnsi="Times New Roman"/>
              </w:rPr>
            </w:pPr>
          </w:p>
        </w:tc>
      </w:tr>
      <w:tr w:rsidR="00001994" w14:paraId="4BF8886B" w14:textId="77777777">
        <w:tc>
          <w:tcPr>
            <w:tcW w:w="1220" w:type="dxa"/>
            <w:shd w:val="clear" w:color="auto" w:fill="auto"/>
          </w:tcPr>
          <w:p w14:paraId="3B4B099A"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080" w:type="dxa"/>
            <w:shd w:val="clear" w:color="auto" w:fill="auto"/>
          </w:tcPr>
          <w:p w14:paraId="48BC2752"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753D4E7A" w14:textId="77777777" w:rsidR="00001994" w:rsidRDefault="00001994">
            <w:pPr>
              <w:spacing w:beforeLines="50" w:before="120" w:afterLines="50" w:after="120"/>
              <w:rPr>
                <w:rFonts w:ascii="Times New Roman" w:eastAsia="SimSun" w:hAnsi="Times New Roman"/>
              </w:rPr>
            </w:pPr>
          </w:p>
        </w:tc>
      </w:tr>
      <w:tr w:rsidR="00001994" w14:paraId="2E7D763E" w14:textId="77777777">
        <w:tc>
          <w:tcPr>
            <w:tcW w:w="1220" w:type="dxa"/>
            <w:shd w:val="clear" w:color="auto" w:fill="auto"/>
          </w:tcPr>
          <w:p w14:paraId="18965281"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080" w:type="dxa"/>
            <w:shd w:val="clear" w:color="auto" w:fill="auto"/>
          </w:tcPr>
          <w:p w14:paraId="59E7EC56"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Yes</w:t>
            </w:r>
          </w:p>
        </w:tc>
        <w:tc>
          <w:tcPr>
            <w:tcW w:w="7329" w:type="dxa"/>
            <w:shd w:val="clear" w:color="auto" w:fill="auto"/>
          </w:tcPr>
          <w:p w14:paraId="31629867"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001994" w14:paraId="3EB0B857" w14:textId="77777777">
        <w:tc>
          <w:tcPr>
            <w:tcW w:w="1220" w:type="dxa"/>
            <w:shd w:val="clear" w:color="auto" w:fill="auto"/>
          </w:tcPr>
          <w:p w14:paraId="1E2E05A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80" w:type="dxa"/>
            <w:shd w:val="clear" w:color="auto" w:fill="auto"/>
          </w:tcPr>
          <w:p w14:paraId="669BF5C4"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w:t>
            </w:r>
          </w:p>
        </w:tc>
        <w:tc>
          <w:tcPr>
            <w:tcW w:w="7329" w:type="dxa"/>
            <w:shd w:val="clear" w:color="auto" w:fill="auto"/>
          </w:tcPr>
          <w:p w14:paraId="08304416" w14:textId="77777777" w:rsidR="00001994" w:rsidRDefault="00001994">
            <w:pPr>
              <w:spacing w:beforeLines="50" w:before="120" w:afterLines="50" w:after="120"/>
              <w:rPr>
                <w:rFonts w:ascii="Times New Roman" w:eastAsia="MS Mincho" w:hAnsi="Times New Roman"/>
              </w:rPr>
            </w:pPr>
          </w:p>
        </w:tc>
      </w:tr>
      <w:tr w:rsidR="00001994" w14:paraId="00A2CAA8" w14:textId="77777777">
        <w:tc>
          <w:tcPr>
            <w:tcW w:w="1220" w:type="dxa"/>
            <w:shd w:val="clear" w:color="auto" w:fill="auto"/>
          </w:tcPr>
          <w:p w14:paraId="1C9CABDD"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80" w:type="dxa"/>
            <w:shd w:val="clear" w:color="auto" w:fill="auto"/>
          </w:tcPr>
          <w:p w14:paraId="4179F0FC"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29" w:type="dxa"/>
            <w:shd w:val="clear" w:color="auto" w:fill="auto"/>
          </w:tcPr>
          <w:p w14:paraId="7E1EDA1F" w14:textId="77777777" w:rsidR="00001994" w:rsidRDefault="00001994">
            <w:pPr>
              <w:spacing w:beforeLines="50" w:before="120" w:afterLines="50" w:after="120"/>
              <w:rPr>
                <w:rFonts w:ascii="Times New Roman" w:eastAsia="MS Mincho" w:hAnsi="Times New Roman"/>
              </w:rPr>
            </w:pPr>
          </w:p>
        </w:tc>
      </w:tr>
      <w:tr w:rsidR="007B5E2B" w14:paraId="53702598" w14:textId="77777777">
        <w:tc>
          <w:tcPr>
            <w:tcW w:w="1220" w:type="dxa"/>
            <w:shd w:val="clear" w:color="auto" w:fill="auto"/>
          </w:tcPr>
          <w:p w14:paraId="6A4679D2" w14:textId="2D2A477B" w:rsidR="007B5E2B" w:rsidRDefault="007B5E2B">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080" w:type="dxa"/>
            <w:shd w:val="clear" w:color="auto" w:fill="auto"/>
          </w:tcPr>
          <w:p w14:paraId="2CBC64BA" w14:textId="64982793" w:rsidR="007B5E2B" w:rsidRDefault="007B5E2B">
            <w:pPr>
              <w:spacing w:beforeLines="50" w:before="120" w:afterLines="50" w:after="120"/>
              <w:rPr>
                <w:rFonts w:ascii="Times New Roman" w:eastAsia="SimSun" w:hAnsi="Times New Roman"/>
              </w:rPr>
            </w:pPr>
            <w:r>
              <w:rPr>
                <w:rFonts w:ascii="Times New Roman" w:eastAsia="SimSun" w:hAnsi="Times New Roman"/>
              </w:rPr>
              <w:t>Yes</w:t>
            </w:r>
          </w:p>
        </w:tc>
        <w:tc>
          <w:tcPr>
            <w:tcW w:w="7329" w:type="dxa"/>
            <w:shd w:val="clear" w:color="auto" w:fill="auto"/>
          </w:tcPr>
          <w:p w14:paraId="5270FB93" w14:textId="77777777" w:rsidR="007B5E2B" w:rsidRDefault="007B5E2B">
            <w:pPr>
              <w:spacing w:beforeLines="50" w:before="120" w:afterLines="50" w:after="120"/>
              <w:rPr>
                <w:rFonts w:ascii="Times New Roman" w:eastAsia="MS Mincho" w:hAnsi="Times New Roman"/>
              </w:rPr>
            </w:pPr>
          </w:p>
        </w:tc>
      </w:tr>
      <w:tr w:rsidR="00E65CF4" w14:paraId="6492BE5D" w14:textId="77777777">
        <w:tc>
          <w:tcPr>
            <w:tcW w:w="1220" w:type="dxa"/>
            <w:shd w:val="clear" w:color="auto" w:fill="auto"/>
          </w:tcPr>
          <w:p w14:paraId="31F6FAC2" w14:textId="51596D95"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80" w:type="dxa"/>
            <w:shd w:val="clear" w:color="auto" w:fill="auto"/>
          </w:tcPr>
          <w:p w14:paraId="6AFEAEBA" w14:textId="6ECDC41E"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329" w:type="dxa"/>
            <w:shd w:val="clear" w:color="auto" w:fill="auto"/>
          </w:tcPr>
          <w:p w14:paraId="478215FF" w14:textId="0BF748B8" w:rsidR="00E65CF4" w:rsidRP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24667E" w14:paraId="2D894A72" w14:textId="77777777">
        <w:tc>
          <w:tcPr>
            <w:tcW w:w="1220" w:type="dxa"/>
            <w:shd w:val="clear" w:color="auto" w:fill="auto"/>
          </w:tcPr>
          <w:p w14:paraId="5026A90D" w14:textId="327E5104" w:rsidR="0024667E" w:rsidRPr="0024667E" w:rsidRDefault="0024667E" w:rsidP="00E65CF4">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80" w:type="dxa"/>
            <w:shd w:val="clear" w:color="auto" w:fill="auto"/>
          </w:tcPr>
          <w:p w14:paraId="763043C4" w14:textId="30671ECA" w:rsidR="0024667E" w:rsidRPr="0024667E" w:rsidRDefault="0024667E" w:rsidP="00E65CF4">
            <w:pPr>
              <w:spacing w:beforeLines="50" w:before="120" w:afterLines="50" w:after="120"/>
              <w:rPr>
                <w:rFonts w:ascii="Times New Roman" w:hAnsi="Times New Roman"/>
              </w:rPr>
            </w:pPr>
            <w:r>
              <w:rPr>
                <w:rFonts w:ascii="Times New Roman" w:hAnsi="Times New Roman"/>
              </w:rPr>
              <w:t>Yes</w:t>
            </w:r>
          </w:p>
        </w:tc>
        <w:tc>
          <w:tcPr>
            <w:tcW w:w="7329" w:type="dxa"/>
            <w:shd w:val="clear" w:color="auto" w:fill="auto"/>
          </w:tcPr>
          <w:p w14:paraId="34A4B38F" w14:textId="77777777" w:rsidR="0024667E" w:rsidRDefault="0024667E" w:rsidP="00E65CF4">
            <w:pPr>
              <w:spacing w:beforeLines="50" w:before="120" w:afterLines="50" w:after="120"/>
              <w:rPr>
                <w:rFonts w:ascii="Times New Roman" w:eastAsia="Malgun Gothic" w:hAnsi="Times New Roman"/>
              </w:rPr>
            </w:pPr>
          </w:p>
        </w:tc>
      </w:tr>
      <w:tr w:rsidR="0031637F" w14:paraId="5319F81B" w14:textId="77777777">
        <w:tc>
          <w:tcPr>
            <w:tcW w:w="1220" w:type="dxa"/>
            <w:shd w:val="clear" w:color="auto" w:fill="auto"/>
          </w:tcPr>
          <w:p w14:paraId="511374A1" w14:textId="0A7E529B"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1080" w:type="dxa"/>
            <w:shd w:val="clear" w:color="auto" w:fill="auto"/>
          </w:tcPr>
          <w:p w14:paraId="726E1C14" w14:textId="7926F502" w:rsidR="0031637F" w:rsidRDefault="0031637F" w:rsidP="00E65CF4">
            <w:pPr>
              <w:spacing w:beforeLines="50" w:before="120" w:afterLines="50" w:after="120"/>
              <w:rPr>
                <w:rFonts w:ascii="Times New Roman" w:hAnsi="Times New Roman"/>
              </w:rPr>
            </w:pPr>
            <w:r>
              <w:rPr>
                <w:rFonts w:ascii="Times New Roman" w:hAnsi="Times New Roman"/>
              </w:rPr>
              <w:t>Yes</w:t>
            </w:r>
          </w:p>
        </w:tc>
        <w:tc>
          <w:tcPr>
            <w:tcW w:w="7329" w:type="dxa"/>
            <w:shd w:val="clear" w:color="auto" w:fill="auto"/>
          </w:tcPr>
          <w:p w14:paraId="05381212" w14:textId="77777777" w:rsidR="0031637F" w:rsidRDefault="0031637F" w:rsidP="00E65CF4">
            <w:pPr>
              <w:spacing w:beforeLines="50" w:before="120" w:afterLines="50" w:after="120"/>
              <w:rPr>
                <w:rFonts w:ascii="Times New Roman" w:eastAsia="Malgun Gothic" w:hAnsi="Times New Roman"/>
              </w:rPr>
            </w:pPr>
          </w:p>
        </w:tc>
      </w:tr>
    </w:tbl>
    <w:p w14:paraId="00453805" w14:textId="77777777" w:rsidR="00001994" w:rsidRDefault="00001994">
      <w:pPr>
        <w:spacing w:beforeLines="50" w:before="120" w:afterLines="50" w:after="120"/>
        <w:rPr>
          <w:rFonts w:ascii="Times New Roman" w:hAnsi="Times New Roman"/>
          <w:b/>
        </w:rPr>
      </w:pPr>
    </w:p>
    <w:p w14:paraId="7A82D900" w14:textId="77777777" w:rsidR="00001994" w:rsidRDefault="00564FA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08CBE1C1" w14:textId="77777777" w:rsidR="00001994" w:rsidRDefault="00564FA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0A063C9"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7420D21C"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A296FF0" w14:textId="77777777" w:rsidR="00001994" w:rsidRDefault="00564FAE">
      <w:pPr>
        <w:pStyle w:val="ListParagraph"/>
        <w:numPr>
          <w:ilvl w:val="1"/>
          <w:numId w:val="16"/>
        </w:numPr>
        <w:spacing w:beforeLines="50" w:before="120" w:afterLines="50" w:after="120"/>
        <w:rPr>
          <w:rFonts w:ascii="Times New Roman" w:eastAsia="SimSun" w:hAnsi="Times New Roman"/>
        </w:rPr>
      </w:pPr>
      <w:r>
        <w:rPr>
          <w:rFonts w:ascii="Times New Roman" w:eastAsia="SimSun" w:hAnsi="Times New Roman"/>
        </w:rPr>
        <w:t>HW P1, Intel P2, Lenovo P1, LG P6</w:t>
      </w:r>
    </w:p>
    <w:p w14:paraId="12B81618"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B344A45" w14:textId="77777777" w:rsidR="00001994" w:rsidRDefault="00564FAE">
      <w:pPr>
        <w:pStyle w:val="ListParagraph"/>
        <w:numPr>
          <w:ilvl w:val="1"/>
          <w:numId w:val="16"/>
        </w:numPr>
        <w:spacing w:beforeLines="50" w:before="120" w:afterLines="50" w:after="120"/>
        <w:rPr>
          <w:rFonts w:ascii="Times New Roman" w:eastAsia="SimSun" w:hAnsi="Times New Roman"/>
        </w:rPr>
      </w:pPr>
      <w:commentRangeStart w:id="7"/>
      <w:r>
        <w:rPr>
          <w:rFonts w:ascii="Times New Roman" w:eastAsia="SimSun" w:hAnsi="Times New Roman"/>
        </w:rPr>
        <w:t>QC P1</w:t>
      </w:r>
      <w:commentRangeEnd w:id="7"/>
      <w:r>
        <w:rPr>
          <w:rStyle w:val="CommentReference"/>
          <w:rFonts w:asciiTheme="minorHAnsi" w:hAnsiTheme="minorHAnsi"/>
        </w:rPr>
        <w:commentReference w:id="7"/>
      </w:r>
      <w:r>
        <w:rPr>
          <w:rFonts w:ascii="Times New Roman" w:eastAsia="SimSun" w:hAnsi="Times New Roman"/>
        </w:rPr>
        <w:t xml:space="preserve">, 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5AAC0EC7"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15BFD6E4" w14:textId="77777777" w:rsidR="00001994" w:rsidRDefault="00564FAE">
      <w:pPr>
        <w:pStyle w:val="ListParagraph"/>
        <w:numPr>
          <w:ilvl w:val="1"/>
          <w:numId w:val="16"/>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7BA3A032" w14:textId="77777777" w:rsidR="00001994" w:rsidRDefault="00564FAE">
      <w:pPr>
        <w:pStyle w:val="ListParagraph"/>
        <w:numPr>
          <w:ilvl w:val="1"/>
          <w:numId w:val="16"/>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4F45A748" w14:textId="77777777" w:rsidR="00001994" w:rsidRDefault="00564FA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001994" w14:paraId="40FF28C2" w14:textId="77777777">
        <w:tc>
          <w:tcPr>
            <w:tcW w:w="1220" w:type="dxa"/>
            <w:shd w:val="clear" w:color="auto" w:fill="auto"/>
          </w:tcPr>
          <w:p w14:paraId="3E2F5E95"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429" w:type="dxa"/>
            <w:shd w:val="clear" w:color="auto" w:fill="auto"/>
          </w:tcPr>
          <w:p w14:paraId="3A4C436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Y/N</w:t>
            </w:r>
          </w:p>
        </w:tc>
        <w:tc>
          <w:tcPr>
            <w:tcW w:w="6980" w:type="dxa"/>
            <w:shd w:val="clear" w:color="auto" w:fill="auto"/>
          </w:tcPr>
          <w:p w14:paraId="1AC2DF5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001994" w14:paraId="1E33BBD6" w14:textId="77777777">
        <w:tc>
          <w:tcPr>
            <w:tcW w:w="1220" w:type="dxa"/>
            <w:shd w:val="clear" w:color="auto" w:fill="auto"/>
          </w:tcPr>
          <w:p w14:paraId="17CB62A3"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429" w:type="dxa"/>
            <w:shd w:val="clear" w:color="auto" w:fill="auto"/>
          </w:tcPr>
          <w:p w14:paraId="7093B79E"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980" w:type="dxa"/>
            <w:shd w:val="clear" w:color="auto" w:fill="auto"/>
          </w:tcPr>
          <w:p w14:paraId="6DF80F4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UE's cell (re)selection. But its motivations can include below 2 aspects:</w:t>
            </w:r>
          </w:p>
          <w:p w14:paraId="606ED967"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1) Help UE to determine "it is on-board of mobile IAB cell" (as Rapporteur mentioned).</w:t>
            </w:r>
          </w:p>
          <w:p w14:paraId="179730B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type/status of candidate target cells (at least stationary cell or mobile node) during cell reselection     </w:t>
            </w:r>
          </w:p>
        </w:tc>
      </w:tr>
      <w:tr w:rsidR="00001994" w14:paraId="3FBC31E7" w14:textId="77777777">
        <w:tc>
          <w:tcPr>
            <w:tcW w:w="1220" w:type="dxa"/>
            <w:shd w:val="clear" w:color="auto" w:fill="auto"/>
          </w:tcPr>
          <w:p w14:paraId="41B9C9CC"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429" w:type="dxa"/>
            <w:shd w:val="clear" w:color="auto" w:fill="auto"/>
          </w:tcPr>
          <w:p w14:paraId="0F7F74C6" w14:textId="77777777" w:rsidR="00001994" w:rsidRDefault="00564FAE">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980" w:type="dxa"/>
            <w:shd w:val="clear" w:color="auto" w:fill="auto"/>
          </w:tcPr>
          <w:p w14:paraId="27AF855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perform cell reselection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139BBB1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586542B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001994" w14:paraId="407A9CF0" w14:textId="77777777">
        <w:tc>
          <w:tcPr>
            <w:tcW w:w="1220" w:type="dxa"/>
            <w:shd w:val="clear" w:color="auto" w:fill="auto"/>
          </w:tcPr>
          <w:p w14:paraId="31D34E3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429" w:type="dxa"/>
            <w:shd w:val="clear" w:color="auto" w:fill="auto"/>
          </w:tcPr>
          <w:p w14:paraId="126BC7D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6980" w:type="dxa"/>
            <w:shd w:val="clear" w:color="auto" w:fill="auto"/>
          </w:tcPr>
          <w:p w14:paraId="4BDEE16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001994" w14:paraId="6917CCF5" w14:textId="77777777">
        <w:tc>
          <w:tcPr>
            <w:tcW w:w="1220" w:type="dxa"/>
            <w:shd w:val="clear" w:color="auto" w:fill="auto"/>
          </w:tcPr>
          <w:p w14:paraId="3AE37F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429" w:type="dxa"/>
            <w:shd w:val="clear" w:color="auto" w:fill="auto"/>
          </w:tcPr>
          <w:p w14:paraId="44A202D1"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980" w:type="dxa"/>
            <w:shd w:val="clear" w:color="auto" w:fill="auto"/>
          </w:tcPr>
          <w:p w14:paraId="1652F2A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0733CBA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Both they may be used for different scopes. The indication of mobile-IAB cell can be used by the UE to improve the cell (re)selection process while the mobility state of the mobile-IAB can be used to improve other aspects such as for example mobility.</w:t>
            </w:r>
          </w:p>
        </w:tc>
      </w:tr>
      <w:tr w:rsidR="00001994" w14:paraId="755FD2F3" w14:textId="77777777">
        <w:tc>
          <w:tcPr>
            <w:tcW w:w="1220" w:type="dxa"/>
            <w:shd w:val="clear" w:color="auto" w:fill="auto"/>
          </w:tcPr>
          <w:p w14:paraId="511EBB4E"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429" w:type="dxa"/>
            <w:shd w:val="clear" w:color="auto" w:fill="auto"/>
          </w:tcPr>
          <w:p w14:paraId="2304732F" w14:textId="77777777" w:rsidR="00001994" w:rsidRDefault="00564FAE">
            <w:pPr>
              <w:spacing w:beforeLines="50" w:before="120" w:afterLines="50" w:after="120"/>
              <w:rPr>
                <w:rFonts w:ascii="Times New Roman" w:eastAsia="MS Mincho"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980" w:type="dxa"/>
            <w:shd w:val="clear" w:color="auto" w:fill="auto"/>
          </w:tcPr>
          <w:p w14:paraId="7CC38F5D"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263A91" w14:paraId="7FF3EE83" w14:textId="77777777">
        <w:tc>
          <w:tcPr>
            <w:tcW w:w="1220" w:type="dxa"/>
            <w:shd w:val="clear" w:color="auto" w:fill="auto"/>
          </w:tcPr>
          <w:p w14:paraId="05E95E55" w14:textId="11F7C1DA" w:rsidR="00263A91" w:rsidRDefault="00263A91">
            <w:pPr>
              <w:spacing w:beforeLines="50" w:before="120" w:afterLines="50" w:after="120"/>
              <w:rPr>
                <w:rFonts w:ascii="Times New Roman" w:eastAsia="SimSun" w:hAnsi="Times New Roman"/>
              </w:rPr>
            </w:pPr>
            <w:r>
              <w:rPr>
                <w:rFonts w:ascii="Times New Roman" w:eastAsia="SimSun" w:hAnsi="Times New Roman"/>
              </w:rPr>
              <w:t>Sony</w:t>
            </w:r>
          </w:p>
        </w:tc>
        <w:tc>
          <w:tcPr>
            <w:tcW w:w="1429" w:type="dxa"/>
            <w:shd w:val="clear" w:color="auto" w:fill="auto"/>
          </w:tcPr>
          <w:p w14:paraId="64D4A33E" w14:textId="3EA0C949" w:rsidR="00263A91" w:rsidRDefault="00263A91">
            <w:pPr>
              <w:spacing w:beforeLines="50" w:before="120" w:afterLines="50" w:after="120"/>
              <w:rPr>
                <w:rFonts w:ascii="Times New Roman" w:eastAsia="SimSun" w:hAnsi="Times New Roman"/>
              </w:rPr>
            </w:pPr>
            <w:r>
              <w:rPr>
                <w:rFonts w:ascii="Times New Roman" w:eastAsia="SimSun" w:hAnsi="Times New Roman"/>
              </w:rPr>
              <w:t>Yes</w:t>
            </w:r>
          </w:p>
        </w:tc>
        <w:tc>
          <w:tcPr>
            <w:tcW w:w="6980" w:type="dxa"/>
            <w:shd w:val="clear" w:color="auto" w:fill="auto"/>
          </w:tcPr>
          <w:p w14:paraId="4C875C7C" w14:textId="77777777" w:rsidR="00263A91" w:rsidRDefault="00263A91">
            <w:pPr>
              <w:spacing w:beforeLines="50" w:before="120" w:afterLines="50" w:after="120"/>
              <w:rPr>
                <w:rFonts w:ascii="Times New Roman" w:eastAsia="SimSun" w:hAnsi="Times New Roman"/>
              </w:rPr>
            </w:pPr>
          </w:p>
        </w:tc>
      </w:tr>
      <w:tr w:rsidR="00E65CF4" w14:paraId="76686794" w14:textId="77777777">
        <w:tc>
          <w:tcPr>
            <w:tcW w:w="1220" w:type="dxa"/>
            <w:shd w:val="clear" w:color="auto" w:fill="auto"/>
          </w:tcPr>
          <w:p w14:paraId="05998BFF" w14:textId="0A48D856"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429" w:type="dxa"/>
            <w:shd w:val="clear" w:color="auto" w:fill="auto"/>
          </w:tcPr>
          <w:p w14:paraId="6E9C716D" w14:textId="27A01F6E"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980" w:type="dxa"/>
            <w:shd w:val="clear" w:color="auto" w:fill="auto"/>
          </w:tcPr>
          <w:p w14:paraId="02B860DB" w14:textId="1C36BAE2"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sidRPr="0018284C">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UEs would be likely to block the signal from other cells. This situation will be augmented further if considering FR2. </w:t>
            </w:r>
          </w:p>
        </w:tc>
      </w:tr>
      <w:tr w:rsidR="003C4986" w14:paraId="5DABE64C" w14:textId="77777777">
        <w:tc>
          <w:tcPr>
            <w:tcW w:w="1220" w:type="dxa"/>
            <w:shd w:val="clear" w:color="auto" w:fill="auto"/>
          </w:tcPr>
          <w:p w14:paraId="209ADD82" w14:textId="48525B85" w:rsidR="003C4986" w:rsidRPr="003C4986" w:rsidRDefault="003C4986" w:rsidP="00E65CF4">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429" w:type="dxa"/>
            <w:shd w:val="clear" w:color="auto" w:fill="auto"/>
          </w:tcPr>
          <w:p w14:paraId="70308CFB" w14:textId="6239E7DE" w:rsidR="003C4986" w:rsidRPr="003C4986" w:rsidRDefault="003C4986" w:rsidP="00E65CF4">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980" w:type="dxa"/>
            <w:shd w:val="clear" w:color="auto" w:fill="auto"/>
          </w:tcPr>
          <w:p w14:paraId="119D6156" w14:textId="18B88FDD" w:rsidR="003C4986" w:rsidRPr="003C4986" w:rsidRDefault="003C4986" w:rsidP="00E65CF4">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sidRPr="003C4986">
              <w:rPr>
                <w:rFonts w:ascii="Times New Roman" w:hAnsi="Times New Roman" w:hint="eastAsia"/>
              </w:rPr>
              <w:t>“</w:t>
            </w:r>
            <w:r w:rsidRPr="003C4986">
              <w:rPr>
                <w:rFonts w:ascii="Times New Roman" w:hAnsi="Times New Roman"/>
              </w:rPr>
              <w:t>Mobile IAB cell broadcasting info” is to assist the UE’s cell (re)selection</w:t>
            </w:r>
            <w:r>
              <w:rPr>
                <w:rFonts w:ascii="Times New Roman" w:hAnsi="Times New Roman"/>
              </w:rPr>
              <w:t xml:space="preserve">. But the </w:t>
            </w:r>
            <w:r w:rsidRPr="003C4986">
              <w:rPr>
                <w:rFonts w:ascii="Times New Roman" w:hAnsi="Times New Roman" w:hint="eastAsia"/>
              </w:rPr>
              <w:t>“</w:t>
            </w:r>
            <w:r w:rsidRPr="003C4986">
              <w:rPr>
                <w:rFonts w:ascii="Times New Roman" w:hAnsi="Times New Roman"/>
              </w:rPr>
              <w:t>Mobile IAB cell broadcasting info”</w:t>
            </w:r>
            <w:r>
              <w:rPr>
                <w:rFonts w:ascii="Times New Roman" w:hAnsi="Times New Roman"/>
              </w:rPr>
              <w:t xml:space="preserve"> is not necessary for UE to </w:t>
            </w:r>
            <w:r w:rsidRPr="003C4986">
              <w:rPr>
                <w:rFonts w:ascii="Times New Roman" w:hAnsi="Times New Roman"/>
              </w:rPr>
              <w:t>determine “it is on-board of mobile IAB cell”</w:t>
            </w:r>
            <w:r>
              <w:rPr>
                <w:rFonts w:ascii="Times New Roman" w:hAnsi="Times New Roman"/>
              </w:rPr>
              <w:t>.</w:t>
            </w:r>
          </w:p>
        </w:tc>
      </w:tr>
      <w:tr w:rsidR="0031637F" w14:paraId="48D9E962" w14:textId="77777777">
        <w:tc>
          <w:tcPr>
            <w:tcW w:w="1220" w:type="dxa"/>
            <w:shd w:val="clear" w:color="auto" w:fill="auto"/>
          </w:tcPr>
          <w:p w14:paraId="28EA1655" w14:textId="2BC967D7"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1429" w:type="dxa"/>
            <w:shd w:val="clear" w:color="auto" w:fill="auto"/>
          </w:tcPr>
          <w:p w14:paraId="3767885B" w14:textId="53E293CF" w:rsidR="0031637F" w:rsidRDefault="0031637F" w:rsidP="00E65CF4">
            <w:pPr>
              <w:spacing w:beforeLines="50" w:before="120" w:afterLines="50" w:after="120"/>
              <w:rPr>
                <w:rFonts w:ascii="Times New Roman" w:hAnsi="Times New Roman" w:hint="eastAsia"/>
              </w:rPr>
            </w:pPr>
            <w:r>
              <w:rPr>
                <w:rFonts w:ascii="Times New Roman" w:hAnsi="Times New Roman" w:hint="eastAsia"/>
              </w:rPr>
              <w:t>Y</w:t>
            </w:r>
            <w:r>
              <w:rPr>
                <w:rFonts w:ascii="Times New Roman" w:hAnsi="Times New Roman"/>
              </w:rPr>
              <w:t>es, with comments</w:t>
            </w:r>
          </w:p>
        </w:tc>
        <w:tc>
          <w:tcPr>
            <w:tcW w:w="6980" w:type="dxa"/>
            <w:shd w:val="clear" w:color="auto" w:fill="auto"/>
          </w:tcPr>
          <w:p w14:paraId="19E6DDDB" w14:textId="296F5565" w:rsidR="0031637F" w:rsidRDefault="0031637F" w:rsidP="00E65CF4">
            <w:pPr>
              <w:spacing w:beforeLines="50" w:before="120" w:afterLines="50" w:after="120"/>
              <w:rPr>
                <w:rFonts w:ascii="Times New Roman" w:hAnsi="Times New Roman" w:hint="eastAsia"/>
              </w:rPr>
            </w:pPr>
            <w:r>
              <w:rPr>
                <w:rFonts w:ascii="Times New Roman" w:eastAsia="SimSun" w:hAnsi="Times New Roman"/>
              </w:rPr>
              <w:t>The broadcast indication will help optimize cell reselection for moving cell, but it is not clear if and how it helps UE determine “on-board”.</w:t>
            </w:r>
          </w:p>
        </w:tc>
      </w:tr>
    </w:tbl>
    <w:p w14:paraId="782CB154" w14:textId="77777777" w:rsidR="00001994" w:rsidRDefault="00564FA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659BE9DC" w14:textId="77777777" w:rsidR="00001994" w:rsidRDefault="00564FAE">
      <w:pPr>
        <w:spacing w:beforeLines="50" w:before="120" w:afterLines="50" w:after="120"/>
        <w:rPr>
          <w:rFonts w:ascii="Times New Roman" w:hAnsi="Times New Roman"/>
          <w:b/>
        </w:rPr>
      </w:pPr>
      <w:r>
        <w:rPr>
          <w:rFonts w:ascii="Times New Roman" w:hAnsi="Times New Roman"/>
          <w:b/>
        </w:rPr>
        <w:t xml:space="preserve">Q3: Which alternative do you prefer? </w:t>
      </w:r>
    </w:p>
    <w:p w14:paraId="296790FD" w14:textId="77777777" w:rsidR="00001994" w:rsidRDefault="00564FAE">
      <w:pPr>
        <w:spacing w:beforeLines="50" w:before="120" w:afterLines="50" w:after="120"/>
        <w:rPr>
          <w:rFonts w:ascii="Times New Roman" w:hAnsi="Times New Roman"/>
        </w:rPr>
      </w:pPr>
      <w:r>
        <w:rPr>
          <w:rFonts w:ascii="Times New Roman" w:hAnsi="Times New Roman"/>
        </w:rPr>
        <w:t>Please clarify how should UE uses this info;</w:t>
      </w:r>
    </w:p>
    <w:p w14:paraId="0531FB4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Please clarify why alt.1 is not sufficient if you prefer alt.2, and why alt.1/2 is not sufficient if you prefer alt.3;</w:t>
      </w:r>
    </w:p>
    <w:p w14:paraId="698088B6" w14:textId="77777777" w:rsidR="00001994" w:rsidRDefault="00564FA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001994" w14:paraId="2519DE5A" w14:textId="77777777" w:rsidTr="00263A91">
        <w:tc>
          <w:tcPr>
            <w:tcW w:w="1268" w:type="dxa"/>
            <w:shd w:val="clear" w:color="auto" w:fill="auto"/>
          </w:tcPr>
          <w:p w14:paraId="03098C62"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123" w:type="dxa"/>
            <w:shd w:val="clear" w:color="auto" w:fill="auto"/>
          </w:tcPr>
          <w:p w14:paraId="205B2C0C"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Alt.</w:t>
            </w:r>
          </w:p>
        </w:tc>
        <w:tc>
          <w:tcPr>
            <w:tcW w:w="7238" w:type="dxa"/>
            <w:shd w:val="clear" w:color="auto" w:fill="auto"/>
          </w:tcPr>
          <w:p w14:paraId="64B594C9"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2D81310B" w14:textId="77777777" w:rsidTr="00263A91">
        <w:tc>
          <w:tcPr>
            <w:tcW w:w="1268" w:type="dxa"/>
            <w:shd w:val="clear" w:color="auto" w:fill="auto"/>
          </w:tcPr>
          <w:p w14:paraId="6C73FBC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123" w:type="dxa"/>
            <w:shd w:val="clear" w:color="auto" w:fill="auto"/>
          </w:tcPr>
          <w:p w14:paraId="388F26BC"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238" w:type="dxa"/>
            <w:shd w:val="clear" w:color="auto" w:fill="auto"/>
          </w:tcPr>
          <w:p w14:paraId="66CDD688"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01AC104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0F82FD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2) The vehicle stops for a long time (e.g. a motor home </w:t>
            </w:r>
            <w:proofErr w:type="gramStart"/>
            <w:r>
              <w:rPr>
                <w:rFonts w:ascii="Times New Roman" w:eastAsia="DengXian" w:hAnsi="Times New Roman"/>
              </w:rPr>
              <w:t>stops</w:t>
            </w:r>
            <w:proofErr w:type="gramEnd"/>
            <w:r>
              <w:rPr>
                <w:rFonts w:ascii="Times New Roman" w:eastAsia="DengXian" w:hAnsi="Times New Roman"/>
              </w:rPr>
              <w:t xml:space="preserve"> for sleep)</w:t>
            </w:r>
          </w:p>
          <w:p w14:paraId="0C50BEC7"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10B39716" w14:textId="77777777" w:rsidR="00001994" w:rsidRDefault="00001994">
            <w:pPr>
              <w:spacing w:beforeLines="50" w:before="120" w:afterLines="50" w:after="120"/>
              <w:rPr>
                <w:rFonts w:ascii="Times New Roman" w:eastAsia="DengXian" w:hAnsi="Times New Roman"/>
              </w:rPr>
            </w:pPr>
          </w:p>
          <w:p w14:paraId="54B7E2B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we disagree to introduce </w:t>
            </w:r>
            <w:r>
              <w:rPr>
                <w:rFonts w:ascii="Times New Roman" w:hAnsi="Times New Roman"/>
              </w:rPr>
              <w:t xml:space="preserve">location/direction/trajectory because of security concern raised by Rapporteur.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because SIB update is slow, so the quantization of speed is the only option, which is a general form of Alt-2. We can further discuss its granularity. </w:t>
            </w:r>
          </w:p>
        </w:tc>
      </w:tr>
      <w:tr w:rsidR="00001994" w14:paraId="618215CE" w14:textId="77777777" w:rsidTr="00263A91">
        <w:tc>
          <w:tcPr>
            <w:tcW w:w="1268" w:type="dxa"/>
            <w:shd w:val="clear" w:color="auto" w:fill="auto"/>
          </w:tcPr>
          <w:p w14:paraId="50432D1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123" w:type="dxa"/>
            <w:shd w:val="clear" w:color="auto" w:fill="auto"/>
          </w:tcPr>
          <w:p w14:paraId="3C24B64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Alt 1</w:t>
            </w:r>
          </w:p>
        </w:tc>
        <w:tc>
          <w:tcPr>
            <w:tcW w:w="7238" w:type="dxa"/>
            <w:shd w:val="clear" w:color="auto" w:fill="auto"/>
          </w:tcPr>
          <w:p w14:paraId="67707D4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We do not support broadcast of dynamically changing information as proposed by Alt 2 and Alt 3. This would imply that SIB will have to frequently change (e.g., at every stoplight), and UEs need to perform frequent SIB updates. This had significant power consumption impact on idle/inactive UEs.</w:t>
            </w:r>
          </w:p>
        </w:tc>
      </w:tr>
      <w:tr w:rsidR="00001994" w14:paraId="13351D91" w14:textId="77777777" w:rsidTr="00263A91">
        <w:tc>
          <w:tcPr>
            <w:tcW w:w="1268" w:type="dxa"/>
            <w:shd w:val="clear" w:color="auto" w:fill="auto"/>
          </w:tcPr>
          <w:p w14:paraId="568B6EF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123" w:type="dxa"/>
            <w:shd w:val="clear" w:color="auto" w:fill="auto"/>
          </w:tcPr>
          <w:p w14:paraId="3E2C6ECB"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7238" w:type="dxa"/>
            <w:shd w:val="clear" w:color="auto" w:fill="auto"/>
          </w:tcPr>
          <w:p w14:paraId="49A327A7"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001994" w14:paraId="15DAB647" w14:textId="77777777" w:rsidTr="00263A91">
        <w:tc>
          <w:tcPr>
            <w:tcW w:w="1268" w:type="dxa"/>
            <w:shd w:val="clear" w:color="auto" w:fill="auto"/>
          </w:tcPr>
          <w:p w14:paraId="77BC0CBA"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123" w:type="dxa"/>
            <w:shd w:val="clear" w:color="auto" w:fill="auto"/>
          </w:tcPr>
          <w:p w14:paraId="04413F99"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Alt1 OK</w:t>
            </w:r>
          </w:p>
          <w:p w14:paraId="56318628"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238" w:type="dxa"/>
            <w:shd w:val="clear" w:color="auto" w:fill="auto"/>
          </w:tcPr>
          <w:p w14:paraId="44F4818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7318E49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1D064D93"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001994" w14:paraId="4EFBB333" w14:textId="77777777" w:rsidTr="00263A91">
        <w:tc>
          <w:tcPr>
            <w:tcW w:w="1268" w:type="dxa"/>
            <w:shd w:val="clear" w:color="auto" w:fill="auto"/>
          </w:tcPr>
          <w:p w14:paraId="028F8C47"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23" w:type="dxa"/>
            <w:shd w:val="clear" w:color="auto" w:fill="auto"/>
          </w:tcPr>
          <w:p w14:paraId="58052209"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238" w:type="dxa"/>
            <w:shd w:val="clear" w:color="auto" w:fill="auto"/>
          </w:tcPr>
          <w:p w14:paraId="57F78D7C"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263A91" w14:paraId="6C780FA4" w14:textId="77777777" w:rsidTr="00263A91">
        <w:tc>
          <w:tcPr>
            <w:tcW w:w="1268" w:type="dxa"/>
            <w:shd w:val="clear" w:color="auto" w:fill="auto"/>
          </w:tcPr>
          <w:p w14:paraId="1E023222" w14:textId="5EFB20EA" w:rsidR="00263A91"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Sony </w:t>
            </w:r>
          </w:p>
        </w:tc>
        <w:tc>
          <w:tcPr>
            <w:tcW w:w="1123" w:type="dxa"/>
            <w:shd w:val="clear" w:color="auto" w:fill="auto"/>
          </w:tcPr>
          <w:p w14:paraId="5549FE85" w14:textId="632A9C27" w:rsidR="00263A91"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Alt 1  </w:t>
            </w:r>
          </w:p>
        </w:tc>
        <w:tc>
          <w:tcPr>
            <w:tcW w:w="7238" w:type="dxa"/>
            <w:shd w:val="clear" w:color="auto" w:fill="auto"/>
          </w:tcPr>
          <w:p w14:paraId="12B608B0" w14:textId="74B57AA0" w:rsidR="00263A91" w:rsidRPr="00753CB3" w:rsidRDefault="00263A91" w:rsidP="00263A91">
            <w:pPr>
              <w:spacing w:beforeLines="50" w:before="120" w:afterLines="50" w:after="120"/>
              <w:rPr>
                <w:rFonts w:ascii="Times New Roman" w:eastAsia="SimSun" w:hAnsi="Times New Roman"/>
              </w:rPr>
            </w:pPr>
            <w:r w:rsidRPr="00753CB3">
              <w:rPr>
                <w:rFonts w:ascii="Times New Roman" w:eastAsia="SimSun" w:hAnsi="Times New Roman"/>
              </w:rPr>
              <w:t xml:space="preserve">We think Alt 1 is the base line and Alt 2 and 3 are further </w:t>
            </w:r>
            <w:proofErr w:type="spellStart"/>
            <w:r w:rsidRPr="00753CB3">
              <w:rPr>
                <w:rFonts w:ascii="Times New Roman" w:eastAsia="SimSun" w:hAnsi="Times New Roman"/>
              </w:rPr>
              <w:t>optimisations</w:t>
            </w:r>
            <w:proofErr w:type="spellEnd"/>
            <w:r w:rsidRPr="00753CB3">
              <w:rPr>
                <w:rFonts w:ascii="Times New Roman" w:eastAsia="SimSun" w:hAnsi="Times New Roman"/>
              </w:rPr>
              <w:t xml:space="preserve"> which we may need some justifications on why we need them. </w:t>
            </w:r>
          </w:p>
        </w:tc>
      </w:tr>
      <w:tr w:rsidR="00E65CF4" w14:paraId="43B11380" w14:textId="77777777" w:rsidTr="00263A91">
        <w:tc>
          <w:tcPr>
            <w:tcW w:w="1268" w:type="dxa"/>
            <w:shd w:val="clear" w:color="auto" w:fill="auto"/>
          </w:tcPr>
          <w:p w14:paraId="791FEEBC" w14:textId="5507FBC6" w:rsidR="00E65CF4" w:rsidRPr="00753CB3" w:rsidRDefault="00E65CF4" w:rsidP="00E65CF4">
            <w:pPr>
              <w:spacing w:beforeLines="50" w:before="120" w:afterLines="50" w:after="120"/>
              <w:rPr>
                <w:rFonts w:ascii="Times New Roman" w:eastAsia="SimSun" w:hAnsi="Times New Roman"/>
              </w:rPr>
            </w:pPr>
            <w:r>
              <w:rPr>
                <w:rFonts w:ascii="Times New Roman" w:eastAsia="Malgun Gothic" w:hAnsi="Times New Roman"/>
              </w:rPr>
              <w:lastRenderedPageBreak/>
              <w:t>Samsung</w:t>
            </w:r>
            <w:r>
              <w:rPr>
                <w:rFonts w:ascii="Times New Roman" w:eastAsia="Malgun Gothic" w:hAnsi="Times New Roman" w:hint="eastAsia"/>
              </w:rPr>
              <w:t xml:space="preserve"> </w:t>
            </w:r>
          </w:p>
        </w:tc>
        <w:tc>
          <w:tcPr>
            <w:tcW w:w="1123" w:type="dxa"/>
            <w:shd w:val="clear" w:color="auto" w:fill="auto"/>
          </w:tcPr>
          <w:p w14:paraId="5916AD4A" w14:textId="2E52C0E9" w:rsidR="00E65CF4" w:rsidRPr="00753CB3" w:rsidRDefault="00E65CF4" w:rsidP="00E65CF4">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238" w:type="dxa"/>
            <w:shd w:val="clear" w:color="auto" w:fill="auto"/>
          </w:tcPr>
          <w:p w14:paraId="5602C79F" w14:textId="37BF664A" w:rsidR="00E65CF4" w:rsidRPr="00753CB3" w:rsidRDefault="00E65CF4" w:rsidP="00E65CF4">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justify the problem,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9972B1" w14:paraId="36F51887" w14:textId="77777777" w:rsidTr="00263A91">
        <w:tc>
          <w:tcPr>
            <w:tcW w:w="1268" w:type="dxa"/>
            <w:shd w:val="clear" w:color="auto" w:fill="auto"/>
          </w:tcPr>
          <w:p w14:paraId="1FF8EF79" w14:textId="764DA164" w:rsidR="009972B1" w:rsidRPr="009972B1" w:rsidRDefault="009972B1" w:rsidP="00E65CF4">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23" w:type="dxa"/>
            <w:shd w:val="clear" w:color="auto" w:fill="auto"/>
          </w:tcPr>
          <w:p w14:paraId="2C07C6EE" w14:textId="6AA3C1A5" w:rsidR="009972B1" w:rsidRPr="009972B1" w:rsidRDefault="009972B1" w:rsidP="00E65CF4">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238" w:type="dxa"/>
            <w:shd w:val="clear" w:color="auto" w:fill="auto"/>
          </w:tcPr>
          <w:p w14:paraId="4167675C" w14:textId="45ACD4D2" w:rsidR="009972B1" w:rsidRPr="009972B1" w:rsidRDefault="009972B1" w:rsidP="00E65CF4">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r w:rsidR="0031637F" w14:paraId="5C032669" w14:textId="77777777" w:rsidTr="00263A91">
        <w:tc>
          <w:tcPr>
            <w:tcW w:w="1268" w:type="dxa"/>
            <w:shd w:val="clear" w:color="auto" w:fill="auto"/>
          </w:tcPr>
          <w:p w14:paraId="4FBCA5D6" w14:textId="6FD7EF05"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1123" w:type="dxa"/>
            <w:shd w:val="clear" w:color="auto" w:fill="auto"/>
          </w:tcPr>
          <w:p w14:paraId="630CF46E" w14:textId="77777777" w:rsidR="0031637F" w:rsidRDefault="0031637F" w:rsidP="0031637F">
            <w:pPr>
              <w:spacing w:beforeLines="50" w:before="120" w:afterLines="50" w:after="120"/>
              <w:rPr>
                <w:rFonts w:ascii="Times New Roman" w:eastAsia="SimSun" w:hAnsi="Times New Roman"/>
              </w:rPr>
            </w:pPr>
            <w:r>
              <w:rPr>
                <w:rFonts w:ascii="Times New Roman" w:eastAsia="SimSun" w:hAnsi="Times New Roman"/>
              </w:rPr>
              <w:t>Alt 1</w:t>
            </w:r>
          </w:p>
          <w:p w14:paraId="1332E101" w14:textId="030A1959" w:rsidR="0031637F" w:rsidRDefault="0031637F" w:rsidP="0031637F">
            <w:pPr>
              <w:spacing w:beforeLines="50" w:before="120" w:afterLines="50" w:after="120"/>
              <w:rPr>
                <w:rFonts w:ascii="Times New Roman" w:hAnsi="Times New Roman" w:hint="eastAsia"/>
              </w:rPr>
            </w:pPr>
            <w:r>
              <w:rPr>
                <w:rFonts w:ascii="Times New Roman" w:eastAsia="SimSun" w:hAnsi="Times New Roman"/>
              </w:rPr>
              <w:t>FFS (Alt 2/3)</w:t>
            </w:r>
          </w:p>
        </w:tc>
        <w:tc>
          <w:tcPr>
            <w:tcW w:w="7238" w:type="dxa"/>
            <w:shd w:val="clear" w:color="auto" w:fill="auto"/>
          </w:tcPr>
          <w:p w14:paraId="21EEAA2C" w14:textId="1CFE40F9" w:rsidR="0031637F" w:rsidRDefault="0031637F" w:rsidP="00E65CF4">
            <w:pPr>
              <w:spacing w:beforeLines="50" w:before="120" w:afterLines="50" w:after="120"/>
              <w:rPr>
                <w:rFonts w:ascii="Times New Roman" w:hAnsi="Times New Roman" w:hint="eastAsia"/>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bl>
    <w:p w14:paraId="29168D9C" w14:textId="77777777" w:rsidR="00001994" w:rsidRDefault="00564FA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61436A98" w14:textId="77777777" w:rsidR="00001994" w:rsidRDefault="00564FA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725D29A6"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B13BCBD"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3F3C8D2E" w14:textId="77777777" w:rsidR="00001994" w:rsidRDefault="00564FAE">
      <w:pPr>
        <w:spacing w:beforeLines="50" w:before="120" w:afterLines="50" w:after="120"/>
        <w:rPr>
          <w:rFonts w:ascii="Times New Roman" w:hAnsi="Times New Roman"/>
        </w:rPr>
      </w:pPr>
      <w:r>
        <w:rPr>
          <w:rFonts w:ascii="Times New Roman" w:hAnsi="Times New Roman"/>
        </w:rPr>
        <w:t xml:space="preserve">Rapporteur’s understanding: </w:t>
      </w:r>
    </w:p>
    <w:p w14:paraId="1100F48E" w14:textId="4BFAB436" w:rsidR="00001994" w:rsidRDefault="00564FAE">
      <w:pPr>
        <w:pStyle w:val="ListParagraph"/>
        <w:numPr>
          <w:ilvl w:val="0"/>
          <w:numId w:val="17"/>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(otherwise, there is no standard effort). </w:t>
      </w:r>
    </w:p>
    <w:p w14:paraId="6CB2B311" w14:textId="153C265F" w:rsidR="00001994" w:rsidRDefault="00564FAE">
      <w:pPr>
        <w:pStyle w:val="ListParagraph"/>
        <w:numPr>
          <w:ilvl w:val="0"/>
          <w:numId w:val="17"/>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w:t>
      </w:r>
      <w:r w:rsidR="00A14CB3">
        <w:rPr>
          <w:rFonts w:ascii="Times New Roman" w:hAnsi="Times New Roman"/>
        </w:rPr>
        <w:t>e</w:t>
      </w:r>
      <w:r>
        <w:rPr>
          <w:rFonts w:ascii="Times New Roman" w:hAnsi="Times New Roman"/>
        </w:rPr>
        <w:t>s</w:t>
      </w:r>
      <w:proofErr w:type="spellEnd"/>
      <w:r>
        <w:rPr>
          <w:rFonts w:ascii="Times New Roman" w:hAnsi="Times New Roman"/>
        </w:rPr>
        <w:t xml:space="preserve"> access to the mobile IAB cell anyway.</w:t>
      </w:r>
    </w:p>
    <w:p w14:paraId="1E8C77F5" w14:textId="77777777" w:rsidR="00001994" w:rsidRDefault="00564FAE">
      <w:pPr>
        <w:spacing w:beforeLines="50" w:before="120" w:afterLines="50" w:after="120"/>
        <w:rPr>
          <w:rFonts w:ascii="Times New Roman" w:hAnsi="Times New Roman"/>
          <w:b/>
        </w:rPr>
      </w:pPr>
      <w:r>
        <w:rPr>
          <w:rFonts w:ascii="Times New Roman" w:hAnsi="Times New Roman"/>
          <w:b/>
        </w:rPr>
        <w:t>Q4: Which understanding do you agree?</w:t>
      </w:r>
    </w:p>
    <w:p w14:paraId="0DE2B152" w14:textId="648C0440" w:rsidR="00001994" w:rsidRDefault="00564FA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w:t>
      </w:r>
      <w:r w:rsidR="00A14CB3">
        <w:rPr>
          <w:rFonts w:ascii="Times New Roman" w:hAnsi="Times New Roman"/>
          <w:b/>
        </w:rPr>
        <w:t>e</w:t>
      </w:r>
      <w:r>
        <w:rPr>
          <w:rFonts w:ascii="Times New Roman" w:hAnsi="Times New Roman"/>
          <w:b/>
        </w:rPr>
        <w:t>s</w:t>
      </w:r>
      <w:proofErr w:type="spellEnd"/>
      <w:r>
        <w:rPr>
          <w:rFonts w:ascii="Times New Roman" w:hAnsi="Times New Roman"/>
          <w:b/>
        </w:rPr>
        <w:t>.</w:t>
      </w:r>
    </w:p>
    <w:p w14:paraId="4CB95CEC" w14:textId="77777777" w:rsidR="00001994" w:rsidRDefault="00564FA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001994" w14:paraId="0D7286D7" w14:textId="77777777">
        <w:tc>
          <w:tcPr>
            <w:tcW w:w="1220" w:type="dxa"/>
            <w:shd w:val="clear" w:color="auto" w:fill="auto"/>
          </w:tcPr>
          <w:p w14:paraId="7E2EA42B"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559" w:type="dxa"/>
            <w:shd w:val="clear" w:color="auto" w:fill="auto"/>
          </w:tcPr>
          <w:p w14:paraId="5E5D0F0A"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850" w:type="dxa"/>
            <w:shd w:val="clear" w:color="auto" w:fill="auto"/>
          </w:tcPr>
          <w:p w14:paraId="3316D191"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2192391B" w14:textId="77777777">
        <w:tc>
          <w:tcPr>
            <w:tcW w:w="1220" w:type="dxa"/>
            <w:shd w:val="clear" w:color="auto" w:fill="auto"/>
          </w:tcPr>
          <w:p w14:paraId="7DAB8D7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559" w:type="dxa"/>
            <w:shd w:val="clear" w:color="auto" w:fill="auto"/>
          </w:tcPr>
          <w:p w14:paraId="395E0FC1"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2</w:t>
            </w:r>
          </w:p>
        </w:tc>
        <w:tc>
          <w:tcPr>
            <w:tcW w:w="6850" w:type="dxa"/>
            <w:shd w:val="clear" w:color="auto" w:fill="auto"/>
          </w:tcPr>
          <w:p w14:paraId="688F2193" w14:textId="14A3EC3C"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surrounding </w:t>
            </w:r>
            <w:proofErr w:type="spellStart"/>
            <w:r>
              <w:rPr>
                <w:rFonts w:ascii="Times New Roman" w:eastAsia="DengXian" w:hAnsi="Times New Roman"/>
              </w:rPr>
              <w:t>U</w:t>
            </w:r>
            <w:r w:rsidR="00A14CB3">
              <w:rPr>
                <w:rFonts w:ascii="Times New Roman" w:eastAsia="DengXian" w:hAnsi="Times New Roman"/>
              </w:rPr>
              <w:t>e</w:t>
            </w:r>
            <w:r>
              <w:rPr>
                <w:rFonts w:ascii="Times New Roman" w:eastAsia="DengXian" w:hAnsi="Times New Roman"/>
              </w:rPr>
              <w:t>s</w:t>
            </w:r>
            <w:proofErr w:type="spellEnd"/>
            <w:r>
              <w:rPr>
                <w:rFonts w:ascii="Times New Roman" w:eastAsia="DengXian" w:hAnsi="Times New Roman"/>
              </w:rPr>
              <w:t xml:space="preserve"> is not in scope.</w:t>
            </w:r>
          </w:p>
          <w:p w14:paraId="5607E2A9"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2. We tend to think the below use case mentioned by Proponent is a rare case:</w:t>
            </w:r>
          </w:p>
          <w:p w14:paraId="078F5A92" w14:textId="5B69B04E" w:rsidR="00001994" w:rsidRDefault="00A14CB3">
            <w:pPr>
              <w:spacing w:beforeLines="50" w:before="120" w:afterLines="50" w:after="120"/>
              <w:rPr>
                <w:rFonts w:ascii="Times New Roman" w:hAnsi="Times New Roman" w:cs="Times New Roman"/>
              </w:rPr>
            </w:pPr>
            <w:proofErr w:type="gramStart"/>
            <w:r>
              <w:rPr>
                <w:rFonts w:ascii="Times New Roman" w:eastAsia="DengXian" w:hAnsi="Times New Roman"/>
              </w:rPr>
              <w:t>“</w:t>
            </w:r>
            <w:r w:rsidR="00564FAE">
              <w:rPr>
                <w:rFonts w:ascii="Times New Roman" w:hAnsi="Times New Roman" w:cs="Times New Roman"/>
              </w:rPr>
              <w:t xml:space="preserve">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proofErr w:type="gramEnd"/>
            <w:r w:rsidR="00564FAE">
              <w:rPr>
                <w:rFonts w:ascii="Times New Roman" w:hAnsi="Times New Roman" w:cs="Times New Roman"/>
              </w:rPr>
              <w:t xml:space="preserve"> on other veh</w:t>
            </w:r>
            <w:r w:rsidR="00564FAE">
              <w:rPr>
                <w:rFonts w:cs="Times New Roman"/>
              </w:rPr>
              <w:t>i</w:t>
            </w:r>
            <w:r w:rsidR="00564FAE">
              <w:rPr>
                <w:rFonts w:ascii="Times New Roman" w:hAnsi="Times New Roman" w:cs="Times New Roman"/>
              </w:rPr>
              <w:t xml:space="preserve">cles </w:t>
            </w:r>
            <w:r w:rsidR="00564FAE">
              <w:rPr>
                <w:rFonts w:cs="Times New Roman"/>
              </w:rPr>
              <w:t xml:space="preserve">may </w:t>
            </w:r>
            <w:r w:rsidR="00564FAE">
              <w:rPr>
                <w:rFonts w:ascii="Times New Roman" w:hAnsi="Times New Roman" w:cs="Times New Roman"/>
              </w:rPr>
              <w:t xml:space="preserve">have similar speed with the mobile IAB node. </w:t>
            </w:r>
            <w:r w:rsidR="00564FAE">
              <w:rPr>
                <w:rFonts w:cs="Times New Roman"/>
              </w:rPr>
              <w:t>T</w:t>
            </w:r>
            <w:r w:rsidR="00564FAE">
              <w:rPr>
                <w:rFonts w:ascii="Times New Roman" w:hAnsi="Times New Roman" w:cs="Times New Roman"/>
              </w:rPr>
              <w:t xml:space="preserve">hese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are actually surrounding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instead of on-board UE</w:t>
            </w:r>
            <w:r w:rsidR="00564FAE">
              <w:rPr>
                <w:rFonts w:cs="Times New Roman"/>
              </w:rPr>
              <w:t xml:space="preserve"> for this vehicle</w:t>
            </w:r>
            <w:r w:rsidR="00564FAE">
              <w:rPr>
                <w:rFonts w:ascii="Times New Roman" w:hAnsi="Times New Roman" w:cs="Times New Roman"/>
              </w:rPr>
              <w:t xml:space="preserve">. </w:t>
            </w:r>
            <w:r w:rsidR="00564FAE">
              <w:rPr>
                <w:rFonts w:cs="Times New Roman"/>
              </w:rPr>
              <w:t xml:space="preserve">After a while, </w:t>
            </w:r>
            <w:r w:rsidR="00564FAE">
              <w:rPr>
                <w:rFonts w:ascii="Times New Roman" w:hAnsi="Times New Roman" w:cs="Times New Roman"/>
              </w:rPr>
              <w:t xml:space="preserve">these surrounding </w:t>
            </w:r>
            <w:proofErr w:type="spellStart"/>
            <w:r w:rsidR="00564FAE">
              <w:rPr>
                <w:rFonts w:ascii="Times New Roman" w:hAnsi="Times New Roman" w:cs="Times New Roman"/>
              </w:rPr>
              <w:t>U</w:t>
            </w:r>
            <w:r>
              <w:rPr>
                <w:rFonts w:ascii="Times New Roman" w:hAnsi="Times New Roman" w:cs="Times New Roman"/>
              </w:rPr>
              <w:t>e</w:t>
            </w:r>
            <w:r w:rsidR="00564FAE">
              <w:rPr>
                <w:rFonts w:ascii="Times New Roman" w:hAnsi="Times New Roman" w:cs="Times New Roman"/>
              </w:rPr>
              <w:t>s</w:t>
            </w:r>
            <w:proofErr w:type="spellEnd"/>
            <w:r w:rsidR="00564FAE">
              <w:rPr>
                <w:rFonts w:ascii="Times New Roman" w:hAnsi="Times New Roman" w:cs="Times New Roman"/>
              </w:rPr>
              <w:t xml:space="preserve"> may be far away from the mobile IAB node</w:t>
            </w:r>
            <w:r w:rsidR="00564FAE">
              <w:rPr>
                <w:rFonts w:cs="Times New Roman"/>
              </w:rPr>
              <w:t xml:space="preserve"> s</w:t>
            </w:r>
            <w:r w:rsidR="00564FAE">
              <w:rPr>
                <w:rFonts w:ascii="Times New Roman" w:hAnsi="Times New Roman" w:cs="Times New Roman"/>
              </w:rPr>
              <w:t xml:space="preserve">ince the trajectory of these vehicles are not </w:t>
            </w:r>
            <w:r w:rsidR="00564FAE">
              <w:rPr>
                <w:rFonts w:cs="Times New Roman"/>
              </w:rPr>
              <w:t xml:space="preserve">exactly </w:t>
            </w:r>
            <w:r w:rsidR="00564FAE">
              <w:rPr>
                <w:rFonts w:ascii="Times New Roman" w:hAnsi="Times New Roman" w:cs="Times New Roman"/>
              </w:rPr>
              <w:t>the same.</w:t>
            </w:r>
            <w:r>
              <w:rPr>
                <w:rFonts w:ascii="Times New Roman" w:hAnsi="Times New Roman" w:cs="Times New Roman"/>
              </w:rPr>
              <w:t>”</w:t>
            </w:r>
          </w:p>
        </w:tc>
      </w:tr>
      <w:tr w:rsidR="00001994" w14:paraId="778E18C2" w14:textId="77777777">
        <w:tc>
          <w:tcPr>
            <w:tcW w:w="1220" w:type="dxa"/>
            <w:shd w:val="clear" w:color="auto" w:fill="auto"/>
          </w:tcPr>
          <w:p w14:paraId="01A57EC7"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QC</w:t>
            </w:r>
          </w:p>
        </w:tc>
        <w:tc>
          <w:tcPr>
            <w:tcW w:w="1559" w:type="dxa"/>
            <w:shd w:val="clear" w:color="auto" w:fill="auto"/>
          </w:tcPr>
          <w:p w14:paraId="44FD5416"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2</w:t>
            </w:r>
          </w:p>
        </w:tc>
        <w:tc>
          <w:tcPr>
            <w:tcW w:w="6850" w:type="dxa"/>
            <w:shd w:val="clear" w:color="auto" w:fill="auto"/>
          </w:tcPr>
          <w:p w14:paraId="458FA7E2" w14:textId="77EE108A"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w:t>
            </w:r>
            <w:r w:rsidR="00A14CB3">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stops access for </w:t>
            </w:r>
            <w:proofErr w:type="spellStart"/>
            <w:r>
              <w:rPr>
                <w:rFonts w:ascii="Times New Roman" w:eastAsia="SimSun" w:hAnsi="Times New Roman"/>
              </w:rPr>
              <w:t>U</w:t>
            </w:r>
            <w:r w:rsidR="00A14CB3">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that use this slice/CAG. </w:t>
            </w:r>
            <w:proofErr w:type="spellStart"/>
            <w:r>
              <w:rPr>
                <w:rFonts w:ascii="Times New Roman" w:eastAsia="SimSun" w:hAnsi="Times New Roman"/>
              </w:rPr>
              <w:t>U</w:t>
            </w:r>
            <w:r w:rsidR="00A14CB3">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that do support the designated slice/CAG may still be outside the vehicle.</w:t>
            </w:r>
          </w:p>
          <w:p w14:paraId="332870E1" w14:textId="500190B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w:t>
            </w:r>
            <w:r w:rsidR="00A14CB3">
              <w:rPr>
                <w:rFonts w:ascii="Times New Roman" w:eastAsia="SimSun" w:hAnsi="Times New Roman"/>
              </w:rPr>
              <w:t>e</w:t>
            </w:r>
            <w:r>
              <w:rPr>
                <w:rFonts w:ascii="Times New Roman" w:eastAsia="SimSun" w:hAnsi="Times New Roman"/>
              </w:rPr>
              <w:t>s</w:t>
            </w:r>
            <w:proofErr w:type="spellEnd"/>
            <w:r>
              <w:rPr>
                <w:rFonts w:ascii="Times New Roman" w:eastAsia="SimSun" w:hAnsi="Times New Roman"/>
              </w:rPr>
              <w:t xml:space="preserve">. </w:t>
            </w:r>
          </w:p>
          <w:p w14:paraId="317F312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in the same manner as every legacy </w:t>
            </w:r>
            <w:proofErr w:type="spellStart"/>
            <w:r>
              <w:rPr>
                <w:rFonts w:ascii="Times New Roman" w:eastAsia="SimSun" w:hAnsi="Times New Roman"/>
              </w:rPr>
              <w:t>gNB</w:t>
            </w:r>
            <w:proofErr w:type="spellEnd"/>
            <w:r>
              <w:rPr>
                <w:rFonts w:ascii="Times New Roman" w:eastAsia="SimSun" w:hAnsi="Times New Roman"/>
              </w:rPr>
              <w:t>-DU.</w:t>
            </w:r>
          </w:p>
        </w:tc>
      </w:tr>
      <w:tr w:rsidR="00001994" w14:paraId="37FDF24B" w14:textId="77777777">
        <w:tc>
          <w:tcPr>
            <w:tcW w:w="1220" w:type="dxa"/>
            <w:shd w:val="clear" w:color="auto" w:fill="auto"/>
          </w:tcPr>
          <w:p w14:paraId="2158B806"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559" w:type="dxa"/>
            <w:shd w:val="clear" w:color="auto" w:fill="auto"/>
          </w:tcPr>
          <w:p w14:paraId="6398873C"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2</w:t>
            </w:r>
          </w:p>
        </w:tc>
        <w:tc>
          <w:tcPr>
            <w:tcW w:w="6850" w:type="dxa"/>
            <w:shd w:val="clear" w:color="auto" w:fill="auto"/>
          </w:tcPr>
          <w:p w14:paraId="6D88E67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001994" w14:paraId="2D9C5CC8" w14:textId="77777777">
        <w:tc>
          <w:tcPr>
            <w:tcW w:w="1220" w:type="dxa"/>
            <w:shd w:val="clear" w:color="auto" w:fill="auto"/>
          </w:tcPr>
          <w:p w14:paraId="2444EE5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559" w:type="dxa"/>
            <w:shd w:val="clear" w:color="auto" w:fill="auto"/>
          </w:tcPr>
          <w:p w14:paraId="0378DB00"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850" w:type="dxa"/>
            <w:shd w:val="clear" w:color="auto" w:fill="auto"/>
          </w:tcPr>
          <w:p w14:paraId="4E763C7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Regarding Option 1, this is currently discussed by SA2 and they may agree on it during their WI. Therefore, we should not rule this out at the moment, but we should rather wait the SA2 progresses on this.</w:t>
            </w:r>
          </w:p>
          <w:p w14:paraId="28FB1E57" w14:textId="5CE7C21B"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44C7B969" w14:textId="6F659FD0"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in RRC_CONNECTED this may imply a lot of subsequent handover (at least 3) and a very long connectivity interruption.</w:t>
            </w:r>
          </w:p>
          <w:p w14:paraId="3D20C7C3" w14:textId="251B3A18"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simple solution to prevent surrounding </w:t>
            </w:r>
            <w:proofErr w:type="spellStart"/>
            <w:r>
              <w:rPr>
                <w:rFonts w:ascii="Times New Roman" w:eastAsia="MS Mincho" w:hAnsi="Times New Roman"/>
              </w:rPr>
              <w:t>U</w:t>
            </w:r>
            <w:r w:rsidR="00A14CB3">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xml:space="preserve"> to connect the mobile IAB. </w:t>
            </w:r>
          </w:p>
        </w:tc>
      </w:tr>
      <w:tr w:rsidR="00001994" w14:paraId="08F0739B" w14:textId="77777777">
        <w:tc>
          <w:tcPr>
            <w:tcW w:w="1220" w:type="dxa"/>
            <w:shd w:val="clear" w:color="auto" w:fill="auto"/>
          </w:tcPr>
          <w:p w14:paraId="62A02F6F"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559" w:type="dxa"/>
            <w:shd w:val="clear" w:color="auto" w:fill="auto"/>
          </w:tcPr>
          <w:p w14:paraId="364899CE"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850" w:type="dxa"/>
            <w:shd w:val="clear" w:color="auto" w:fill="auto"/>
          </w:tcPr>
          <w:p w14:paraId="1A413D91" w14:textId="5DDF114F" w:rsidR="00001994" w:rsidRDefault="00564FA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recommendation.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not mandatory.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w:t>
            </w:r>
            <w:r w:rsidR="00A14CB3">
              <w:rPr>
                <w:rFonts w:ascii="Times New Roman" w:hAnsi="Times New Roman" w:cs="Times New Roman"/>
                <w:b/>
                <w:szCs w:val="21"/>
              </w:rPr>
              <w:t>e</w:t>
            </w:r>
            <w:r>
              <w:rPr>
                <w:rFonts w:ascii="Times New Roman" w:hAnsi="Times New Roman" w:cs="Times New Roman"/>
                <w:b/>
                <w:szCs w:val="21"/>
              </w:rPr>
              <w:t>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53E3B353" w14:textId="26270705" w:rsidR="00001994" w:rsidRDefault="00564FA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proofErr w:type="spellStart"/>
            <w:r>
              <w:rPr>
                <w:rFonts w:ascii="Times New Roman" w:eastAsia="STIXTwoText" w:hAnsi="Times New Roman" w:cs="Times New Roman"/>
                <w:szCs w:val="21"/>
              </w:rPr>
              <w:t>U</w:t>
            </w:r>
            <w:r w:rsidR="00A14CB3">
              <w:rPr>
                <w:rFonts w:ascii="Times New Roman" w:eastAsia="STIXTwoText" w:hAnsi="Times New Roman" w:cs="Times New Roman"/>
                <w:szCs w:val="21"/>
              </w:rPr>
              <w:t>e</w:t>
            </w:r>
            <w:r>
              <w:rPr>
                <w:rFonts w:ascii="Times New Roman" w:eastAsia="STIXTwoText" w:hAnsi="Times New Roman" w:cs="Times New Roman"/>
                <w:szCs w:val="21"/>
              </w:rPr>
              <w:t>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w:t>
            </w:r>
            <w:r w:rsidR="00A14CB3">
              <w:rPr>
                <w:rFonts w:ascii="Times New Roman" w:eastAsia="STIXTwoText" w:hAnsi="Times New Roman" w:cs="Times New Roman"/>
                <w:szCs w:val="21"/>
              </w:rPr>
              <w:t>e</w:t>
            </w:r>
            <w:r>
              <w:rPr>
                <w:rFonts w:ascii="Times New Roman" w:eastAsia="STIXTwoText" w:hAnsi="Times New Roman" w:cs="Times New Roman"/>
                <w:szCs w:val="21"/>
              </w:rPr>
              <w:t>s</w:t>
            </w:r>
            <w:proofErr w:type="spellEnd"/>
            <w:r>
              <w:rPr>
                <w:rFonts w:ascii="Times New Roman" w:eastAsia="STIXTwoText" w:hAnsi="Times New Roman" w:cs="Times New Roman"/>
                <w:szCs w:val="21"/>
              </w:rPr>
              <w:t xml:space="preserve">. </w:t>
            </w:r>
          </w:p>
          <w:p w14:paraId="61635436" w14:textId="70FDF9D0" w:rsidR="00001994" w:rsidRDefault="00564FA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w:t>
            </w:r>
            <w:r w:rsidR="00A14CB3">
              <w:rPr>
                <w:rFonts w:ascii="Times New Roman" w:hAnsi="Times New Roman" w:cs="Times New Roman"/>
                <w:szCs w:val="21"/>
              </w:rPr>
              <w:t>e</w:t>
            </w:r>
            <w:r>
              <w:rPr>
                <w:rFonts w:ascii="Times New Roman" w:hAnsi="Times New Roman" w:cs="Times New Roman"/>
                <w:szCs w:val="21"/>
              </w:rPr>
              <w:t>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3AA28C63"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494108" w14:paraId="74720329" w14:textId="77777777">
        <w:tc>
          <w:tcPr>
            <w:tcW w:w="1220" w:type="dxa"/>
            <w:shd w:val="clear" w:color="auto" w:fill="auto"/>
          </w:tcPr>
          <w:p w14:paraId="0B48CD73" w14:textId="353BA135" w:rsidR="00494108" w:rsidRDefault="00494108">
            <w:pPr>
              <w:spacing w:beforeLines="50" w:before="120" w:afterLines="50" w:after="120"/>
              <w:rPr>
                <w:rFonts w:ascii="Times New Roman" w:eastAsia="SimSun" w:hAnsi="Times New Roman"/>
              </w:rPr>
            </w:pPr>
            <w:r>
              <w:rPr>
                <w:rFonts w:ascii="Times New Roman" w:eastAsia="SimSun" w:hAnsi="Times New Roman"/>
              </w:rPr>
              <w:t>Sony</w:t>
            </w:r>
          </w:p>
        </w:tc>
        <w:tc>
          <w:tcPr>
            <w:tcW w:w="1559" w:type="dxa"/>
            <w:shd w:val="clear" w:color="auto" w:fill="auto"/>
          </w:tcPr>
          <w:p w14:paraId="02FE6975" w14:textId="4BA42EFE" w:rsidR="00494108" w:rsidRDefault="00494108">
            <w:pPr>
              <w:spacing w:beforeLines="50" w:before="120" w:afterLines="50" w:after="120"/>
              <w:rPr>
                <w:rFonts w:ascii="Times New Roman" w:eastAsia="SimSun" w:hAnsi="Times New Roman"/>
              </w:rPr>
            </w:pPr>
            <w:r>
              <w:rPr>
                <w:rFonts w:ascii="Times New Roman" w:eastAsia="SimSun" w:hAnsi="Times New Roman"/>
              </w:rPr>
              <w:t>2</w:t>
            </w:r>
          </w:p>
        </w:tc>
        <w:tc>
          <w:tcPr>
            <w:tcW w:w="6850" w:type="dxa"/>
            <w:shd w:val="clear" w:color="auto" w:fill="auto"/>
          </w:tcPr>
          <w:p w14:paraId="75205537" w14:textId="77777777" w:rsidR="00494108" w:rsidRDefault="00494108">
            <w:pPr>
              <w:spacing w:beforeLines="50" w:before="120" w:afterLines="50" w:after="120"/>
              <w:rPr>
                <w:rFonts w:ascii="Times New Roman" w:eastAsia="SimSun" w:hAnsi="Times New Roman" w:cs="Times New Roman"/>
                <w:szCs w:val="21"/>
              </w:rPr>
            </w:pPr>
          </w:p>
        </w:tc>
      </w:tr>
      <w:tr w:rsidR="00E65CF4" w14:paraId="5FD17950" w14:textId="77777777">
        <w:tc>
          <w:tcPr>
            <w:tcW w:w="1220" w:type="dxa"/>
            <w:shd w:val="clear" w:color="auto" w:fill="auto"/>
          </w:tcPr>
          <w:p w14:paraId="3575F4AA" w14:textId="0D90C6BF"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lastRenderedPageBreak/>
              <w:t>Samsung</w:t>
            </w:r>
            <w:r>
              <w:rPr>
                <w:rFonts w:ascii="Times New Roman" w:eastAsia="Malgun Gothic" w:hAnsi="Times New Roman" w:hint="eastAsia"/>
              </w:rPr>
              <w:t xml:space="preserve"> </w:t>
            </w:r>
          </w:p>
        </w:tc>
        <w:tc>
          <w:tcPr>
            <w:tcW w:w="1559" w:type="dxa"/>
            <w:shd w:val="clear" w:color="auto" w:fill="auto"/>
          </w:tcPr>
          <w:p w14:paraId="0937F1E8" w14:textId="062539C0"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850" w:type="dxa"/>
            <w:shd w:val="clear" w:color="auto" w:fill="auto"/>
          </w:tcPr>
          <w:p w14:paraId="42480415" w14:textId="073CF7E2" w:rsidR="00E65CF4" w:rsidRDefault="00E65CF4" w:rsidP="00E65CF4">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w:t>
            </w:r>
            <w:r w:rsidR="00A14CB3">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t>
            </w:r>
          </w:p>
        </w:tc>
      </w:tr>
      <w:tr w:rsidR="00A14CB3" w14:paraId="077707AF" w14:textId="77777777">
        <w:tc>
          <w:tcPr>
            <w:tcW w:w="1220" w:type="dxa"/>
            <w:shd w:val="clear" w:color="auto" w:fill="auto"/>
          </w:tcPr>
          <w:p w14:paraId="35DFB3A4" w14:textId="20F950D7" w:rsidR="00A14CB3" w:rsidRPr="00A14CB3" w:rsidRDefault="00A14CB3" w:rsidP="00E65CF4">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559" w:type="dxa"/>
            <w:shd w:val="clear" w:color="auto" w:fill="auto"/>
          </w:tcPr>
          <w:p w14:paraId="61FB7072" w14:textId="48FE4E4D" w:rsidR="00A14CB3" w:rsidRPr="00A14CB3" w:rsidRDefault="00A14CB3" w:rsidP="00E65CF4">
            <w:pPr>
              <w:spacing w:beforeLines="50" w:before="120" w:afterLines="50" w:after="120"/>
              <w:rPr>
                <w:rFonts w:ascii="Times New Roman" w:hAnsi="Times New Roman"/>
              </w:rPr>
            </w:pPr>
            <w:r>
              <w:rPr>
                <w:rFonts w:ascii="Times New Roman" w:hAnsi="Times New Roman" w:hint="eastAsia"/>
              </w:rPr>
              <w:t>2</w:t>
            </w:r>
          </w:p>
        </w:tc>
        <w:tc>
          <w:tcPr>
            <w:tcW w:w="6850" w:type="dxa"/>
            <w:shd w:val="clear" w:color="auto" w:fill="auto"/>
          </w:tcPr>
          <w:p w14:paraId="0615A567" w14:textId="545544D9" w:rsidR="00A14CB3" w:rsidRDefault="00A14CB3" w:rsidP="00E65CF4">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1637F" w14:paraId="6BCE15E5" w14:textId="77777777">
        <w:tc>
          <w:tcPr>
            <w:tcW w:w="1220" w:type="dxa"/>
            <w:shd w:val="clear" w:color="auto" w:fill="auto"/>
          </w:tcPr>
          <w:p w14:paraId="4D019521" w14:textId="58597E13"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1559" w:type="dxa"/>
            <w:shd w:val="clear" w:color="auto" w:fill="auto"/>
          </w:tcPr>
          <w:p w14:paraId="50C2FB83" w14:textId="7C467A29" w:rsidR="0031637F" w:rsidRDefault="0031637F" w:rsidP="00E65CF4">
            <w:pPr>
              <w:spacing w:beforeLines="50" w:before="120" w:afterLines="50" w:after="120"/>
              <w:rPr>
                <w:rFonts w:ascii="Times New Roman" w:hAnsi="Times New Roman" w:hint="eastAsia"/>
              </w:rPr>
            </w:pPr>
            <w:r>
              <w:rPr>
                <w:rFonts w:ascii="Times New Roman" w:hAnsi="Times New Roman"/>
              </w:rPr>
              <w:t>2</w:t>
            </w:r>
          </w:p>
        </w:tc>
        <w:tc>
          <w:tcPr>
            <w:tcW w:w="6850" w:type="dxa"/>
            <w:shd w:val="clear" w:color="auto" w:fill="auto"/>
          </w:tcPr>
          <w:p w14:paraId="6337B956" w14:textId="7D28DB08" w:rsidR="0031637F" w:rsidRDefault="0031637F" w:rsidP="00E65CF4">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bl>
    <w:p w14:paraId="0B8FB949" w14:textId="77777777" w:rsidR="00001994" w:rsidRDefault="00001994">
      <w:pPr>
        <w:spacing w:beforeLines="50" w:before="120" w:afterLines="50" w:after="120"/>
        <w:rPr>
          <w:rFonts w:ascii="Times New Roman" w:hAnsi="Times New Roman"/>
        </w:rPr>
      </w:pPr>
    </w:p>
    <w:p w14:paraId="23C3CCEF" w14:textId="77777777" w:rsidR="00001994" w:rsidRDefault="00564FA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999B522" w14:textId="77777777" w:rsidR="00001994" w:rsidRDefault="00564FA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08C697B2"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45B63FEF" w14:textId="77777777" w:rsidR="00001994" w:rsidRDefault="00564FAE">
      <w:pPr>
        <w:pStyle w:val="ListParagraph"/>
        <w:numPr>
          <w:ilvl w:val="1"/>
          <w:numId w:val="16"/>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BBF9D78" w14:textId="77777777" w:rsidR="00001994" w:rsidRDefault="00564FAE">
      <w:pPr>
        <w:pStyle w:val="ListParagraph"/>
        <w:numPr>
          <w:ilvl w:val="0"/>
          <w:numId w:val="16"/>
        </w:numPr>
        <w:spacing w:beforeLines="50" w:before="120" w:afterLines="50" w:after="120"/>
        <w:rPr>
          <w:rFonts w:ascii="Times New Roman" w:eastAsia="SimSun" w:hAnsi="Times New Roman"/>
        </w:rPr>
      </w:pPr>
      <w:r>
        <w:rPr>
          <w:rFonts w:ascii="Times New Roman" w:eastAsia="SimSun" w:hAnsi="Times New Roman"/>
        </w:rPr>
        <w:t>Nothing to enhance</w:t>
      </w:r>
    </w:p>
    <w:p w14:paraId="01090925" w14:textId="77777777" w:rsidR="00001994" w:rsidRDefault="00564FAE">
      <w:pPr>
        <w:pStyle w:val="ListParagraph"/>
        <w:numPr>
          <w:ilvl w:val="1"/>
          <w:numId w:val="16"/>
        </w:numPr>
        <w:spacing w:beforeLines="50" w:before="120" w:afterLines="50" w:after="120"/>
        <w:rPr>
          <w:rFonts w:ascii="Times New Roman" w:eastAsia="SimSun" w:hAnsi="Times New Roman"/>
        </w:rPr>
      </w:pPr>
      <w:r>
        <w:rPr>
          <w:rFonts w:ascii="Times New Roman" w:eastAsia="SimSun" w:hAnsi="Times New Roman"/>
        </w:rPr>
        <w:t>Nokia P2, Kyocera P1</w:t>
      </w:r>
    </w:p>
    <w:p w14:paraId="52B0905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5A9ECA93" w14:textId="77777777" w:rsidR="00001994" w:rsidRDefault="00564FA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001994" w14:paraId="4B4BFB0E" w14:textId="77777777" w:rsidTr="00E65CF4">
        <w:tc>
          <w:tcPr>
            <w:tcW w:w="1219" w:type="dxa"/>
            <w:shd w:val="clear" w:color="auto" w:fill="auto"/>
          </w:tcPr>
          <w:p w14:paraId="18CE54B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1039" w:type="dxa"/>
            <w:shd w:val="clear" w:color="auto" w:fill="auto"/>
          </w:tcPr>
          <w:p w14:paraId="3E943510"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371" w:type="dxa"/>
            <w:shd w:val="clear" w:color="auto" w:fill="auto"/>
          </w:tcPr>
          <w:p w14:paraId="56C47F14"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001994" w14:paraId="1F9A8550" w14:textId="77777777" w:rsidTr="00E65CF4">
        <w:tc>
          <w:tcPr>
            <w:tcW w:w="1219" w:type="dxa"/>
            <w:shd w:val="clear" w:color="auto" w:fill="auto"/>
          </w:tcPr>
          <w:p w14:paraId="3CEB2B4B"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1039" w:type="dxa"/>
            <w:shd w:val="clear" w:color="auto" w:fill="auto"/>
          </w:tcPr>
          <w:p w14:paraId="24E8A29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371" w:type="dxa"/>
            <w:shd w:val="clear" w:color="auto" w:fill="auto"/>
          </w:tcPr>
          <w:p w14:paraId="0BB2DD4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7E03693" w14:textId="2469487B"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Meanwhile, please note that NR has introduced similar cell reselection enhancement to HSDN, V2X and </w:t>
            </w:r>
            <w:proofErr w:type="spellStart"/>
            <w:r w:rsidR="00555E70">
              <w:rPr>
                <w:rFonts w:ascii="Times New Roman" w:eastAsia="DengXian" w:hAnsi="Times New Roman"/>
              </w:rPr>
              <w:t>Embms</w:t>
            </w:r>
            <w:proofErr w:type="spellEnd"/>
            <w:r>
              <w:rPr>
                <w:rFonts w:ascii="Times New Roman" w:eastAsia="DengXian" w:hAnsi="Times New Roman"/>
              </w:rPr>
              <w:t xml:space="preserve">. And in LTE, similar solution was also specified in </w:t>
            </w:r>
            <w:proofErr w:type="spellStart"/>
            <w:r w:rsidR="00555E70">
              <w:rPr>
                <w:rFonts w:ascii="Times New Roman" w:eastAsia="DengXian" w:hAnsi="Times New Roman"/>
              </w:rPr>
              <w:t>Embms</w:t>
            </w:r>
            <w:proofErr w:type="spellEnd"/>
            <w:r>
              <w:rPr>
                <w:rFonts w:ascii="Times New Roman" w:eastAsia="DengXian" w:hAnsi="Times New Roman"/>
              </w:rPr>
              <w:t>/V2X. We never heard complaint about its interoperation issues. So, we don</w:t>
            </w:r>
            <w:r w:rsidR="00555E70">
              <w:rPr>
                <w:rFonts w:ascii="Times New Roman" w:eastAsia="DengXian" w:hAnsi="Times New Roman"/>
              </w:rPr>
              <w:t>’</w:t>
            </w:r>
            <w:r>
              <w:rPr>
                <w:rFonts w:ascii="Times New Roman" w:eastAsia="DengXian" w:hAnsi="Times New Roman"/>
              </w:rPr>
              <w:t>t see any technique issue, including legacy UE impact.</w:t>
            </w:r>
          </w:p>
        </w:tc>
      </w:tr>
      <w:tr w:rsidR="00001994" w14:paraId="064C4735" w14:textId="77777777" w:rsidTr="00E65CF4">
        <w:tc>
          <w:tcPr>
            <w:tcW w:w="1219" w:type="dxa"/>
            <w:shd w:val="clear" w:color="auto" w:fill="auto"/>
          </w:tcPr>
          <w:p w14:paraId="05F914B9"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Qualcomm</w:t>
            </w:r>
          </w:p>
        </w:tc>
        <w:tc>
          <w:tcPr>
            <w:tcW w:w="1039" w:type="dxa"/>
            <w:shd w:val="clear" w:color="auto" w:fill="auto"/>
          </w:tcPr>
          <w:p w14:paraId="3F9CBBB3"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371" w:type="dxa"/>
            <w:shd w:val="clear" w:color="auto" w:fill="auto"/>
          </w:tcPr>
          <w:p w14:paraId="7AD9883B" w14:textId="0A2F03F3"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This is possible by implementation. If the UE observes that it does not move with respect to an </w:t>
            </w:r>
            <w:proofErr w:type="spellStart"/>
            <w:r w:rsidR="00555E70">
              <w:rPr>
                <w:rFonts w:ascii="Times New Roman" w:eastAsia="SimSun" w:hAnsi="Times New Roman"/>
              </w:rPr>
              <w:t>Miab</w:t>
            </w:r>
            <w:proofErr w:type="spellEnd"/>
            <w:r>
              <w:rPr>
                <w:rFonts w:ascii="Times New Roman" w:eastAsia="SimSun" w:hAnsi="Times New Roman"/>
              </w:rPr>
              <w:t>-cell but it moves with respect to non-</w:t>
            </w:r>
            <w:proofErr w:type="spellStart"/>
            <w:r w:rsidR="00555E70">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sidR="00555E70">
              <w:rPr>
                <w:rFonts w:ascii="Times New Roman" w:eastAsia="SimSun" w:hAnsi="Times New Roman"/>
              </w:rPr>
              <w:t>Miab</w:t>
            </w:r>
            <w:proofErr w:type="spellEnd"/>
            <w:r>
              <w:rPr>
                <w:rFonts w:ascii="Times New Roman" w:eastAsia="SimSun" w:hAnsi="Times New Roman"/>
              </w:rPr>
              <w:t>-cell</w:t>
            </w:r>
          </w:p>
        </w:tc>
      </w:tr>
      <w:tr w:rsidR="00001994" w14:paraId="1D83D00B" w14:textId="77777777" w:rsidTr="00E65CF4">
        <w:tc>
          <w:tcPr>
            <w:tcW w:w="1219" w:type="dxa"/>
            <w:shd w:val="clear" w:color="auto" w:fill="auto"/>
          </w:tcPr>
          <w:p w14:paraId="375474D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1039" w:type="dxa"/>
            <w:shd w:val="clear" w:color="auto" w:fill="auto"/>
          </w:tcPr>
          <w:p w14:paraId="3E12A1D0"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No</w:t>
            </w:r>
          </w:p>
        </w:tc>
        <w:tc>
          <w:tcPr>
            <w:tcW w:w="7371" w:type="dxa"/>
            <w:shd w:val="clear" w:color="auto" w:fill="auto"/>
          </w:tcPr>
          <w:p w14:paraId="6BD67643"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legacy mechanisms can do the job, e.g., cell reselection priority, HSDN, etc. </w:t>
            </w:r>
          </w:p>
        </w:tc>
      </w:tr>
      <w:tr w:rsidR="00001994" w14:paraId="3301FB85" w14:textId="77777777" w:rsidTr="00E65CF4">
        <w:tc>
          <w:tcPr>
            <w:tcW w:w="1219" w:type="dxa"/>
            <w:shd w:val="clear" w:color="auto" w:fill="auto"/>
          </w:tcPr>
          <w:p w14:paraId="64D0F875"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1039" w:type="dxa"/>
            <w:shd w:val="clear" w:color="auto" w:fill="auto"/>
          </w:tcPr>
          <w:p w14:paraId="3FD87EC4" w14:textId="77777777" w:rsidR="00001994" w:rsidRDefault="00564FAE">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371" w:type="dxa"/>
            <w:shd w:val="clear" w:color="auto" w:fill="auto"/>
          </w:tcPr>
          <w:p w14:paraId="6F83EC0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w:t>
            </w:r>
            <w:r>
              <w:rPr>
                <w:rFonts w:ascii="Times New Roman" w:eastAsia="MS Mincho" w:hAnsi="Times New Roman"/>
              </w:rPr>
              <w:lastRenderedPageBreak/>
              <w:t>assumption. One option would be that RAN2 leave this to the UE implementation.</w:t>
            </w:r>
          </w:p>
        </w:tc>
      </w:tr>
      <w:tr w:rsidR="00001994" w14:paraId="58E483B1" w14:textId="77777777" w:rsidTr="00E65CF4">
        <w:tc>
          <w:tcPr>
            <w:tcW w:w="1219" w:type="dxa"/>
            <w:shd w:val="clear" w:color="auto" w:fill="auto"/>
          </w:tcPr>
          <w:p w14:paraId="6E1ADB48"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039" w:type="dxa"/>
            <w:shd w:val="clear" w:color="auto" w:fill="auto"/>
          </w:tcPr>
          <w:p w14:paraId="175B3B51"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71" w:type="dxa"/>
            <w:shd w:val="clear" w:color="auto" w:fill="auto"/>
          </w:tcPr>
          <w:p w14:paraId="21FF441B"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555E70" w14:paraId="19B3A062" w14:textId="77777777" w:rsidTr="00E65CF4">
        <w:tc>
          <w:tcPr>
            <w:tcW w:w="1219" w:type="dxa"/>
            <w:shd w:val="clear" w:color="auto" w:fill="auto"/>
          </w:tcPr>
          <w:p w14:paraId="5E00DB3B" w14:textId="52531E70" w:rsidR="00555E70" w:rsidRDefault="00555E70">
            <w:pPr>
              <w:spacing w:beforeLines="50" w:before="120" w:afterLines="50" w:after="120"/>
              <w:rPr>
                <w:rFonts w:ascii="Times New Roman" w:eastAsia="SimSun" w:hAnsi="Times New Roman"/>
              </w:rPr>
            </w:pPr>
            <w:r>
              <w:rPr>
                <w:rFonts w:ascii="Times New Roman" w:eastAsia="SimSun" w:hAnsi="Times New Roman"/>
              </w:rPr>
              <w:t>Sony</w:t>
            </w:r>
          </w:p>
        </w:tc>
        <w:tc>
          <w:tcPr>
            <w:tcW w:w="1039" w:type="dxa"/>
            <w:shd w:val="clear" w:color="auto" w:fill="auto"/>
          </w:tcPr>
          <w:p w14:paraId="61E73FE5" w14:textId="50FB3FF0" w:rsidR="00555E70" w:rsidRDefault="00555E70">
            <w:pPr>
              <w:spacing w:beforeLines="50" w:before="120" w:afterLines="50" w:after="120"/>
              <w:rPr>
                <w:rFonts w:ascii="Times New Roman" w:eastAsia="SimSun" w:hAnsi="Times New Roman"/>
              </w:rPr>
            </w:pPr>
            <w:r>
              <w:rPr>
                <w:rFonts w:ascii="Times New Roman" w:eastAsia="SimSun" w:hAnsi="Times New Roman"/>
              </w:rPr>
              <w:t>Yes</w:t>
            </w:r>
          </w:p>
        </w:tc>
        <w:tc>
          <w:tcPr>
            <w:tcW w:w="7371" w:type="dxa"/>
            <w:shd w:val="clear" w:color="auto" w:fill="auto"/>
          </w:tcPr>
          <w:p w14:paraId="7F8B2FBF" w14:textId="77777777" w:rsidR="00555E70" w:rsidRDefault="00555E70">
            <w:pPr>
              <w:spacing w:beforeLines="50" w:before="120" w:afterLines="50" w:after="120"/>
              <w:rPr>
                <w:rFonts w:ascii="Times New Roman" w:eastAsia="SimSun" w:hAnsi="Times New Roman" w:cs="Times New Roman"/>
                <w:szCs w:val="21"/>
              </w:rPr>
            </w:pPr>
          </w:p>
        </w:tc>
      </w:tr>
      <w:tr w:rsidR="00E65CF4" w14:paraId="66BFB5D4" w14:textId="77777777" w:rsidTr="00E65CF4">
        <w:tc>
          <w:tcPr>
            <w:tcW w:w="1219" w:type="dxa"/>
            <w:shd w:val="clear" w:color="auto" w:fill="auto"/>
          </w:tcPr>
          <w:p w14:paraId="7D8B7A24" w14:textId="33E592D5"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39" w:type="dxa"/>
            <w:shd w:val="clear" w:color="auto" w:fill="auto"/>
          </w:tcPr>
          <w:p w14:paraId="6AD9B4CE" w14:textId="093ED36B"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371" w:type="dxa"/>
            <w:shd w:val="clear" w:color="auto" w:fill="auto"/>
          </w:tcPr>
          <w:p w14:paraId="3CFA3B3F" w14:textId="4A4161C6" w:rsidR="00E65CF4" w:rsidRDefault="00E65CF4" w:rsidP="00E65CF4">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F40B74" w14:paraId="3A5D3F0F" w14:textId="77777777" w:rsidTr="00E65CF4">
        <w:tc>
          <w:tcPr>
            <w:tcW w:w="1219" w:type="dxa"/>
            <w:shd w:val="clear" w:color="auto" w:fill="auto"/>
          </w:tcPr>
          <w:p w14:paraId="56846E50" w14:textId="1E877DA9" w:rsidR="00F40B74" w:rsidRPr="00F40B74" w:rsidRDefault="00F40B74" w:rsidP="00E65CF4">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39" w:type="dxa"/>
            <w:shd w:val="clear" w:color="auto" w:fill="auto"/>
          </w:tcPr>
          <w:p w14:paraId="3188CE67" w14:textId="74DAE9F8" w:rsidR="00F40B74" w:rsidRPr="00F40B74" w:rsidRDefault="00F40B74" w:rsidP="00E65CF4">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71" w:type="dxa"/>
            <w:shd w:val="clear" w:color="auto" w:fill="auto"/>
          </w:tcPr>
          <w:p w14:paraId="68630900" w14:textId="7034F70F" w:rsidR="00F40B74" w:rsidRPr="00FA2009" w:rsidRDefault="00F40B74" w:rsidP="00E65CF4">
            <w:pPr>
              <w:spacing w:beforeLines="50" w:before="120" w:afterLines="50" w:after="120"/>
              <w:rPr>
                <w:rFonts w:ascii="Times New Roman" w:hAnsi="Times New Roman"/>
              </w:rPr>
            </w:pPr>
          </w:p>
        </w:tc>
      </w:tr>
      <w:tr w:rsidR="0031637F" w14:paraId="0689EE97" w14:textId="77777777" w:rsidTr="00E65CF4">
        <w:tc>
          <w:tcPr>
            <w:tcW w:w="1219" w:type="dxa"/>
            <w:shd w:val="clear" w:color="auto" w:fill="auto"/>
          </w:tcPr>
          <w:p w14:paraId="60D13953" w14:textId="7A7BFADE"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1039" w:type="dxa"/>
            <w:shd w:val="clear" w:color="auto" w:fill="auto"/>
          </w:tcPr>
          <w:p w14:paraId="5591226E" w14:textId="561A17B7" w:rsidR="0031637F" w:rsidRDefault="0031637F" w:rsidP="00E65CF4">
            <w:pPr>
              <w:spacing w:beforeLines="50" w:before="120" w:afterLines="50" w:after="120"/>
              <w:rPr>
                <w:rFonts w:ascii="Times New Roman" w:hAnsi="Times New Roman" w:hint="eastAsia"/>
              </w:rPr>
            </w:pPr>
            <w:r>
              <w:rPr>
                <w:rFonts w:ascii="Times New Roman" w:hAnsi="Times New Roman"/>
              </w:rPr>
              <w:t>Yes</w:t>
            </w:r>
          </w:p>
        </w:tc>
        <w:tc>
          <w:tcPr>
            <w:tcW w:w="7371" w:type="dxa"/>
            <w:shd w:val="clear" w:color="auto" w:fill="auto"/>
          </w:tcPr>
          <w:p w14:paraId="3BE2CAC6" w14:textId="7DD66EEB" w:rsidR="0031637F" w:rsidRPr="00FA2009" w:rsidRDefault="0031637F" w:rsidP="00E65CF4">
            <w:pPr>
              <w:spacing w:beforeLines="50" w:before="120" w:afterLines="50" w:after="120"/>
              <w:rPr>
                <w:rFonts w:ascii="Times New Roman" w:hAnsi="Times New Roman"/>
              </w:rPr>
            </w:pPr>
            <w:r>
              <w:rPr>
                <w:rFonts w:ascii="Times New Roman" w:eastAsia="SimSun" w:hAnsi="Times New Roman" w:cs="Times New Roman"/>
                <w:sz w:val="21"/>
                <w:szCs w:val="21"/>
              </w:rPr>
              <w:t>Agree on Qualcomm’s comment.</w:t>
            </w:r>
          </w:p>
        </w:tc>
      </w:tr>
    </w:tbl>
    <w:p w14:paraId="519D0CDE" w14:textId="77777777" w:rsidR="00001994" w:rsidRDefault="00564FA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001994" w14:paraId="5028206E" w14:textId="77777777">
        <w:tc>
          <w:tcPr>
            <w:tcW w:w="9629" w:type="dxa"/>
          </w:tcPr>
          <w:p w14:paraId="11038C40" w14:textId="77777777" w:rsidR="00001994" w:rsidRDefault="00564FA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2E710A1B" w14:textId="77777777" w:rsidR="00001994" w:rsidRDefault="00564FA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19D8819" w14:textId="77777777" w:rsidR="00001994" w:rsidRDefault="00564FA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537AFC33" w14:textId="77777777" w:rsidR="00001994" w:rsidRDefault="00564FAE">
      <w:pPr>
        <w:spacing w:beforeLines="50" w:before="120" w:afterLines="50" w:after="120"/>
        <w:rPr>
          <w:rFonts w:ascii="Times New Roman" w:hAnsi="Times New Roman"/>
          <w:b/>
        </w:rPr>
      </w:pPr>
      <w:r>
        <w:rPr>
          <w:rFonts w:ascii="Times New Roman" w:hAnsi="Times New Roman"/>
          <w:b/>
        </w:rPr>
        <w:t>Q5b: Do you agree with below understanding/proposal?</w:t>
      </w:r>
    </w:p>
    <w:p w14:paraId="302A178E" w14:textId="77777777" w:rsidR="00001994" w:rsidRDefault="00564FA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156"/>
      </w:tblGrid>
      <w:tr w:rsidR="00001994" w14:paraId="3626A862" w14:textId="77777777">
        <w:tc>
          <w:tcPr>
            <w:tcW w:w="1220" w:type="dxa"/>
            <w:shd w:val="clear" w:color="auto" w:fill="auto"/>
          </w:tcPr>
          <w:p w14:paraId="59D6730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Companies</w:t>
            </w:r>
          </w:p>
        </w:tc>
        <w:tc>
          <w:tcPr>
            <w:tcW w:w="902" w:type="dxa"/>
            <w:shd w:val="clear" w:color="auto" w:fill="auto"/>
          </w:tcPr>
          <w:p w14:paraId="1308E370"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Yes/No</w:t>
            </w:r>
          </w:p>
        </w:tc>
        <w:tc>
          <w:tcPr>
            <w:tcW w:w="7507" w:type="dxa"/>
            <w:shd w:val="clear" w:color="auto" w:fill="auto"/>
          </w:tcPr>
          <w:p w14:paraId="570A031F" w14:textId="77777777" w:rsidR="00001994" w:rsidRDefault="00564FA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001994" w14:paraId="7673C83E" w14:textId="77777777">
        <w:tc>
          <w:tcPr>
            <w:tcW w:w="1220" w:type="dxa"/>
            <w:shd w:val="clear" w:color="auto" w:fill="auto"/>
          </w:tcPr>
          <w:p w14:paraId="04169591"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Apple</w:t>
            </w:r>
          </w:p>
        </w:tc>
        <w:tc>
          <w:tcPr>
            <w:tcW w:w="902" w:type="dxa"/>
            <w:shd w:val="clear" w:color="auto" w:fill="auto"/>
          </w:tcPr>
          <w:p w14:paraId="7174869B"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Yes</w:t>
            </w:r>
          </w:p>
        </w:tc>
        <w:tc>
          <w:tcPr>
            <w:tcW w:w="7507" w:type="dxa"/>
            <w:shd w:val="clear" w:color="auto" w:fill="auto"/>
          </w:tcPr>
          <w:p w14:paraId="1E5CEB96"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w:t>
            </w:r>
            <w:r>
              <w:rPr>
                <w:rFonts w:ascii="Times New Roman" w:eastAsia="DengXian" w:hAnsi="Times New Roman"/>
              </w:rPr>
              <w:lastRenderedPageBreak/>
              <w:t xml:space="preserve">technique issue for this proposal. Note that the mobile status indication in SIB is still needed for the UE to differentiate the candidate target cells in cell reselection.      </w:t>
            </w:r>
          </w:p>
          <w:p w14:paraId="6DC695F5" w14:textId="77777777" w:rsidR="00001994" w:rsidRDefault="00564FA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001994" w14:paraId="55E61DC1" w14:textId="77777777">
        <w:tc>
          <w:tcPr>
            <w:tcW w:w="1220" w:type="dxa"/>
            <w:shd w:val="clear" w:color="auto" w:fill="auto"/>
          </w:tcPr>
          <w:p w14:paraId="52D5F69F"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902" w:type="dxa"/>
            <w:shd w:val="clear" w:color="auto" w:fill="auto"/>
          </w:tcPr>
          <w:p w14:paraId="75631497"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7519D518"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7B10FDD0" w14:textId="77777777" w:rsidR="00001994" w:rsidRDefault="00564FA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001994" w14:paraId="4CBD22F0" w14:textId="77777777">
        <w:tc>
          <w:tcPr>
            <w:tcW w:w="1220" w:type="dxa"/>
            <w:shd w:val="clear" w:color="auto" w:fill="auto"/>
          </w:tcPr>
          <w:p w14:paraId="7810656D"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Kyocera</w:t>
            </w:r>
          </w:p>
        </w:tc>
        <w:tc>
          <w:tcPr>
            <w:tcW w:w="902" w:type="dxa"/>
            <w:shd w:val="clear" w:color="auto" w:fill="auto"/>
          </w:tcPr>
          <w:p w14:paraId="28101184"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Yes</w:t>
            </w:r>
          </w:p>
        </w:tc>
        <w:tc>
          <w:tcPr>
            <w:tcW w:w="7507" w:type="dxa"/>
            <w:shd w:val="clear" w:color="auto" w:fill="auto"/>
          </w:tcPr>
          <w:p w14:paraId="0B7CC5CE" w14:textId="77777777" w:rsidR="00001994" w:rsidRDefault="00564FA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001994" w14:paraId="34C7F768" w14:textId="77777777">
        <w:tc>
          <w:tcPr>
            <w:tcW w:w="1220" w:type="dxa"/>
            <w:shd w:val="clear" w:color="auto" w:fill="auto"/>
          </w:tcPr>
          <w:p w14:paraId="0EF22662"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Ericsson</w:t>
            </w:r>
          </w:p>
        </w:tc>
        <w:tc>
          <w:tcPr>
            <w:tcW w:w="902" w:type="dxa"/>
            <w:shd w:val="clear" w:color="auto" w:fill="auto"/>
          </w:tcPr>
          <w:p w14:paraId="7AB7453B"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No</w:t>
            </w:r>
          </w:p>
        </w:tc>
        <w:tc>
          <w:tcPr>
            <w:tcW w:w="7507" w:type="dxa"/>
            <w:shd w:val="clear" w:color="auto" w:fill="auto"/>
          </w:tcPr>
          <w:p w14:paraId="63E7DB26"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This of course may sound like an easy solution, but we tend to see that this solution may disrupt the connectivity of a lot of surrounding UEs. You can think for example at a situation in which a mobile IAB stops at a crowded area or at a bus station.</w:t>
            </w:r>
          </w:p>
          <w:p w14:paraId="50CF1E3D" w14:textId="77777777" w:rsidR="00001994" w:rsidRDefault="00564FA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001994" w14:paraId="3D4FB9C6" w14:textId="77777777">
        <w:tc>
          <w:tcPr>
            <w:tcW w:w="1220" w:type="dxa"/>
            <w:shd w:val="clear" w:color="auto" w:fill="auto"/>
          </w:tcPr>
          <w:p w14:paraId="766B242C"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902" w:type="dxa"/>
            <w:shd w:val="clear" w:color="auto" w:fill="auto"/>
          </w:tcPr>
          <w:p w14:paraId="0757B28F" w14:textId="77777777" w:rsidR="00001994" w:rsidRDefault="00564FA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507" w:type="dxa"/>
            <w:shd w:val="clear" w:color="auto" w:fill="auto"/>
          </w:tcPr>
          <w:p w14:paraId="4A69D41E" w14:textId="77777777" w:rsidR="00001994" w:rsidRDefault="00564FA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58FB5744" w14:textId="77777777" w:rsidR="00001994" w:rsidRDefault="00564FA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F834FE" w14:paraId="55A1D575" w14:textId="77777777">
        <w:tc>
          <w:tcPr>
            <w:tcW w:w="1220" w:type="dxa"/>
            <w:shd w:val="clear" w:color="auto" w:fill="auto"/>
          </w:tcPr>
          <w:p w14:paraId="400AECE7" w14:textId="28BA8ED4" w:rsidR="00F834FE" w:rsidRDefault="00F834FE">
            <w:pPr>
              <w:spacing w:beforeLines="50" w:before="120" w:afterLines="50" w:after="120"/>
              <w:rPr>
                <w:rFonts w:ascii="Times New Roman" w:eastAsia="SimSun" w:hAnsi="Times New Roman"/>
              </w:rPr>
            </w:pPr>
            <w:r>
              <w:rPr>
                <w:rFonts w:ascii="Times New Roman" w:eastAsia="SimSun" w:hAnsi="Times New Roman"/>
              </w:rPr>
              <w:t>Sony</w:t>
            </w:r>
          </w:p>
        </w:tc>
        <w:tc>
          <w:tcPr>
            <w:tcW w:w="902" w:type="dxa"/>
            <w:shd w:val="clear" w:color="auto" w:fill="auto"/>
          </w:tcPr>
          <w:p w14:paraId="7E2F212C" w14:textId="6301CE80" w:rsidR="00F834FE" w:rsidRDefault="00F834FE">
            <w:pPr>
              <w:spacing w:beforeLines="50" w:before="120" w:afterLines="50" w:after="120"/>
              <w:rPr>
                <w:rFonts w:ascii="Times New Roman" w:eastAsia="SimSun" w:hAnsi="Times New Roman"/>
              </w:rPr>
            </w:pPr>
            <w:r>
              <w:rPr>
                <w:rFonts w:ascii="Times New Roman" w:eastAsia="SimSun" w:hAnsi="Times New Roman"/>
              </w:rPr>
              <w:t>Yes</w:t>
            </w:r>
          </w:p>
        </w:tc>
        <w:tc>
          <w:tcPr>
            <w:tcW w:w="7507" w:type="dxa"/>
            <w:shd w:val="clear" w:color="auto" w:fill="auto"/>
          </w:tcPr>
          <w:p w14:paraId="71188B38" w14:textId="77777777" w:rsidR="00F834FE" w:rsidRDefault="00F834FE">
            <w:pPr>
              <w:spacing w:beforeLines="50" w:before="120" w:afterLines="50" w:after="120"/>
              <w:rPr>
                <w:rFonts w:ascii="Times New Roman" w:eastAsia="SimSun" w:hAnsi="Times New Roman" w:cs="Times New Roman"/>
                <w:szCs w:val="21"/>
              </w:rPr>
            </w:pPr>
          </w:p>
        </w:tc>
      </w:tr>
      <w:tr w:rsidR="00E65CF4" w14:paraId="681CDE70" w14:textId="77777777">
        <w:tc>
          <w:tcPr>
            <w:tcW w:w="1220" w:type="dxa"/>
            <w:shd w:val="clear" w:color="auto" w:fill="auto"/>
          </w:tcPr>
          <w:p w14:paraId="232DDA9B" w14:textId="470B908F"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902" w:type="dxa"/>
            <w:shd w:val="clear" w:color="auto" w:fill="auto"/>
          </w:tcPr>
          <w:p w14:paraId="31283F7B" w14:textId="21B5A248" w:rsidR="00E65CF4" w:rsidRDefault="00E65CF4" w:rsidP="00E65CF4">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507" w:type="dxa"/>
            <w:shd w:val="clear" w:color="auto" w:fill="auto"/>
          </w:tcPr>
          <w:p w14:paraId="501F5FF3" w14:textId="77777777" w:rsid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5EB0C52B" w14:textId="3286AEB6" w:rsidR="00E65CF4" w:rsidRDefault="00E65CF4" w:rsidP="00E65CF4">
            <w:pPr>
              <w:spacing w:beforeLines="50" w:before="120" w:afterLines="50" w:after="120"/>
              <w:rPr>
                <w:rFonts w:ascii="Times New Roman" w:eastAsia="Malgun Gothic" w:hAnsi="Times New Roman"/>
              </w:rPr>
            </w:pPr>
            <w:r>
              <w:rPr>
                <w:rFonts w:ascii="Times New Roman" w:eastAsia="Malgun Gothic" w:hAnsi="Times New Roman"/>
              </w:rPr>
              <w:lastRenderedPageBreak/>
              <w:t xml:space="preserve">If the question wants to know the understanding, we can say Yes, i.e., if some indication is introduced in broadcasting, UE can/might use that for the estimate of its location. But this can be UE’s implementation.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70181CFC" w14:textId="3E88DEEF" w:rsidR="00E65CF4" w:rsidRDefault="00E65CF4" w:rsidP="00E65CF4">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we don’t agree this proposal. </w:t>
            </w:r>
          </w:p>
        </w:tc>
      </w:tr>
      <w:tr w:rsidR="00247C38" w14:paraId="257BBBF4" w14:textId="77777777">
        <w:tc>
          <w:tcPr>
            <w:tcW w:w="1220" w:type="dxa"/>
            <w:shd w:val="clear" w:color="auto" w:fill="auto"/>
          </w:tcPr>
          <w:p w14:paraId="449C0E23" w14:textId="3968E049" w:rsidR="00247C38" w:rsidRPr="00247C38" w:rsidRDefault="00247C38" w:rsidP="00E65CF4">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902" w:type="dxa"/>
            <w:shd w:val="clear" w:color="auto" w:fill="auto"/>
          </w:tcPr>
          <w:p w14:paraId="31D73DEA" w14:textId="094995EB" w:rsidR="00247C38" w:rsidRPr="00247C38" w:rsidRDefault="00247C38" w:rsidP="00E65CF4">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507" w:type="dxa"/>
            <w:shd w:val="clear" w:color="auto" w:fill="auto"/>
          </w:tcPr>
          <w:p w14:paraId="296F14BF" w14:textId="09ABADF3" w:rsidR="00247C38" w:rsidRPr="00247C38" w:rsidRDefault="00247C38" w:rsidP="00E65CF4">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w:t>
            </w:r>
            <w:r w:rsidRPr="00247C38">
              <w:rPr>
                <w:rFonts w:ascii="Times New Roman" w:hAnsi="Times New Roman"/>
              </w:rPr>
              <w:t>motionless</w:t>
            </w:r>
            <w:r>
              <w:rPr>
                <w:rFonts w:ascii="Times New Roman" w:hAnsi="Times New Roman"/>
              </w:rPr>
              <w:t xml:space="preserve"> vehicle </w:t>
            </w:r>
            <w:r w:rsidR="00F52990">
              <w:rPr>
                <w:rFonts w:ascii="Times New Roman" w:hAnsi="Times New Roman"/>
              </w:rPr>
              <w:t>or</w:t>
            </w:r>
            <w:r>
              <w:rPr>
                <w:rFonts w:ascii="Times New Roman" w:hAnsi="Times New Roman"/>
              </w:rPr>
              <w:t xml:space="preserve"> in crowed downtown area. </w:t>
            </w:r>
            <w:r w:rsidR="00E471C0">
              <w:rPr>
                <w:rFonts w:ascii="Times New Roman" w:hAnsi="Times New Roman"/>
              </w:rPr>
              <w:t>Maybe UE can determine whether onboard by implementation.</w:t>
            </w:r>
          </w:p>
        </w:tc>
      </w:tr>
      <w:tr w:rsidR="0031637F" w14:paraId="35E2F072" w14:textId="77777777">
        <w:tc>
          <w:tcPr>
            <w:tcW w:w="1220" w:type="dxa"/>
            <w:shd w:val="clear" w:color="auto" w:fill="auto"/>
          </w:tcPr>
          <w:p w14:paraId="6329FA76" w14:textId="44D3EBE7" w:rsidR="0031637F" w:rsidRDefault="0031637F" w:rsidP="00E65CF4">
            <w:pPr>
              <w:spacing w:beforeLines="50" w:before="120" w:afterLines="50" w:after="120"/>
              <w:rPr>
                <w:rFonts w:ascii="Times New Roman" w:hAnsi="Times New Roman" w:hint="eastAsia"/>
              </w:rPr>
            </w:pPr>
            <w:r>
              <w:rPr>
                <w:rFonts w:ascii="Times New Roman" w:hAnsi="Times New Roman"/>
              </w:rPr>
              <w:t>Sharp</w:t>
            </w:r>
          </w:p>
        </w:tc>
        <w:tc>
          <w:tcPr>
            <w:tcW w:w="902" w:type="dxa"/>
            <w:shd w:val="clear" w:color="auto" w:fill="auto"/>
          </w:tcPr>
          <w:p w14:paraId="5C7A5FE0" w14:textId="65CD5BD3" w:rsidR="0031637F" w:rsidRDefault="0031637F" w:rsidP="00E65CF4">
            <w:pPr>
              <w:spacing w:beforeLines="50" w:before="120" w:afterLines="50" w:after="120"/>
              <w:rPr>
                <w:rFonts w:ascii="Times New Roman" w:hAnsi="Times New Roman" w:hint="eastAsia"/>
              </w:rPr>
            </w:pPr>
            <w:r>
              <w:rPr>
                <w:rFonts w:ascii="Times New Roman" w:hAnsi="Times New Roman"/>
              </w:rPr>
              <w:t>Yes</w:t>
            </w:r>
          </w:p>
        </w:tc>
        <w:tc>
          <w:tcPr>
            <w:tcW w:w="7507" w:type="dxa"/>
            <w:shd w:val="clear" w:color="auto" w:fill="auto"/>
          </w:tcPr>
          <w:p w14:paraId="5DBCFA80" w14:textId="74D4E31D" w:rsidR="0031637F" w:rsidRDefault="0031637F" w:rsidP="00E65CF4">
            <w:pPr>
              <w:spacing w:beforeLines="50" w:before="120" w:afterLines="50" w:after="120"/>
              <w:rPr>
                <w:rFonts w:ascii="Times New Roman" w:hAnsi="Times New Roman" w:hint="eastAsia"/>
              </w:rPr>
            </w:pPr>
            <w:r>
              <w:rPr>
                <w:rFonts w:ascii="Times New Roman" w:eastAsia="SimSun" w:hAnsi="Times New Roman" w:cs="Times New Roman"/>
                <w:sz w:val="21"/>
                <w:szCs w:val="21"/>
              </w:rPr>
              <w:t>With additional broadcast information the UE may be able to determine “on-board”.</w:t>
            </w:r>
            <w:bookmarkStart w:id="8" w:name="_GoBack"/>
            <w:bookmarkEnd w:id="8"/>
          </w:p>
        </w:tc>
      </w:tr>
    </w:tbl>
    <w:p w14:paraId="3696B440" w14:textId="77777777" w:rsidR="00001994" w:rsidRDefault="00001994">
      <w:pPr>
        <w:spacing w:beforeLines="50" w:before="120" w:afterLines="50" w:after="120"/>
        <w:rPr>
          <w:rFonts w:ascii="Times New Roman" w:hAnsi="Times New Roman"/>
          <w:b/>
        </w:rPr>
      </w:pPr>
    </w:p>
    <w:p w14:paraId="4E8DD47D" w14:textId="77777777" w:rsidR="00001994" w:rsidRDefault="00001994">
      <w:pPr>
        <w:overflowPunct w:val="0"/>
        <w:adjustRightInd w:val="0"/>
        <w:spacing w:after="120"/>
        <w:textAlignment w:val="baseline"/>
        <w:rPr>
          <w:rFonts w:ascii="Times New Roman" w:eastAsia="DengXian" w:hAnsi="Times New Roman"/>
          <w:bCs/>
        </w:rPr>
      </w:pPr>
    </w:p>
    <w:p w14:paraId="321DA610"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67887CF" w14:textId="77777777" w:rsidR="00001994" w:rsidRDefault="00564FAE">
      <w:pPr>
        <w:overflowPunct w:val="0"/>
        <w:adjustRightInd w:val="0"/>
        <w:spacing w:after="120"/>
        <w:textAlignment w:val="baseline"/>
        <w:rPr>
          <w:rFonts w:ascii="Times New Roman" w:eastAsia="DengXian" w:hAnsi="Times New Roman"/>
          <w:bCs/>
        </w:rPr>
      </w:pPr>
      <w:r>
        <w:rPr>
          <w:rFonts w:ascii="Times New Roman" w:eastAsia="DengXian" w:hAnsi="Times New Roman"/>
          <w:bCs/>
        </w:rPr>
        <w:t>TBC</w:t>
      </w:r>
    </w:p>
    <w:bookmarkEnd w:id="1"/>
    <w:bookmarkEnd w:id="2"/>
    <w:bookmarkEnd w:id="4"/>
    <w:p w14:paraId="48FEDB6D"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7434CC85" w14:textId="77777777" w:rsidR="00001994" w:rsidRDefault="00564FAE">
      <w:pPr>
        <w:rPr>
          <w:rFonts w:ascii="Times New Roman" w:hAnsi="Times New Roman"/>
        </w:rPr>
      </w:pPr>
      <w:r>
        <w:rPr>
          <w:rFonts w:ascii="Times New Roman" w:hAnsi="Times New Roman"/>
        </w:rPr>
        <w:t>Based on the above summary, following proposals are given</w:t>
      </w:r>
    </w:p>
    <w:p w14:paraId="2897080C" w14:textId="77777777" w:rsidR="00001994" w:rsidRDefault="00564FA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51C8668" w14:textId="77777777" w:rsidR="00001994" w:rsidRDefault="00564FA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25D19A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78ADD54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3FDC459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00664CE9"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6FA129B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4CA0543"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25388A9F"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52AC0D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434D218"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96CC255"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C67E1A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84905BC"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lastRenderedPageBreak/>
        <w:t>R2-2210429</w:t>
      </w:r>
      <w:r>
        <w:rPr>
          <w:rFonts w:ascii="Times New Roman" w:hAnsi="Times New Roman"/>
        </w:rPr>
        <w:tab/>
        <w:t xml:space="preserve">Mobility enhancements for mobile IAB </w:t>
      </w:r>
      <w:r>
        <w:rPr>
          <w:rFonts w:ascii="Times New Roman" w:hAnsi="Times New Roman"/>
        </w:rPr>
        <w:tab/>
        <w:t xml:space="preserve">Kyocera </w:t>
      </w:r>
    </w:p>
    <w:p w14:paraId="146DC202"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51B88FDB"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73A930"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602E6E1A" w14:textId="77777777" w:rsidR="00001994" w:rsidRDefault="00564FAE">
      <w:pPr>
        <w:numPr>
          <w:ilvl w:val="0"/>
          <w:numId w:val="18"/>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001994">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Qualcomm 1" w:date="2022-10-13T12:01:00Z" w:initials="QCOM">
    <w:p w14:paraId="4CEE1E40" w14:textId="77777777" w:rsidR="00001994" w:rsidRDefault="00564FAE">
      <w:pPr>
        <w:pStyle w:val="CommentText"/>
      </w:pPr>
      <w:r>
        <w:t xml:space="preserve">We proposed </w:t>
      </w:r>
      <w:proofErr w:type="spellStart"/>
      <w:r>
        <w:t>Opt</w:t>
      </w:r>
      <w:proofErr w:type="spellEnd"/>
      <w:r>
        <w:t xml:space="preserve">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E1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E1E40" w16cid:durableId="26F3C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B6EA" w14:textId="77777777" w:rsidR="008C1094" w:rsidRDefault="008C1094">
      <w:r>
        <w:separator/>
      </w:r>
    </w:p>
  </w:endnote>
  <w:endnote w:type="continuationSeparator" w:id="0">
    <w:p w14:paraId="6021EFB4" w14:textId="77777777" w:rsidR="008C1094" w:rsidRDefault="008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Ericsson Hilda Light">
    <w:altName w:val="Times New Roman"/>
    <w:panose1 w:val="020B0604020202020204"/>
    <w:charset w:val="00"/>
    <w:family w:val="auto"/>
    <w:pitch w:val="default"/>
    <w:sig w:usb0="00000000"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0E2A" w14:textId="32A2BEDF" w:rsidR="00001994" w:rsidRDefault="00564FAE">
    <w:pPr>
      <w:pStyle w:val="Footer"/>
      <w:tabs>
        <w:tab w:val="center" w:pos="4820"/>
        <w:tab w:val="right" w:pos="9639"/>
      </w:tabs>
      <w:jc w:val="left"/>
    </w:pPr>
    <w:r>
      <w:tab/>
    </w:r>
    <w:r>
      <w:fldChar w:fldCharType="begin"/>
    </w:r>
    <w:r>
      <w:rPr>
        <w:rStyle w:val="PageNumber"/>
      </w:rPr>
      <w:instrText xml:space="preserve"> PAGE </w:instrText>
    </w:r>
    <w:r>
      <w:fldChar w:fldCharType="separate"/>
    </w:r>
    <w:r w:rsidR="00E65CF4">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E65CF4">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AFC6" w14:textId="77777777" w:rsidR="008C1094" w:rsidRDefault="008C1094">
      <w:r>
        <w:separator/>
      </w:r>
    </w:p>
  </w:footnote>
  <w:footnote w:type="continuationSeparator" w:id="0">
    <w:p w14:paraId="55F53EE3" w14:textId="77777777" w:rsidR="008C1094" w:rsidRDefault="008C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5F2A" w14:textId="77777777" w:rsidR="00001994" w:rsidRDefault="00564F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D7EE534A"/>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10"/>
  </w:num>
  <w:num w:numId="5">
    <w:abstractNumId w:val="4"/>
  </w:num>
  <w:num w:numId="6">
    <w:abstractNumId w:val="8"/>
  </w:num>
  <w:num w:numId="7">
    <w:abstractNumId w:val="11"/>
  </w:num>
  <w:num w:numId="8">
    <w:abstractNumId w:val="3"/>
  </w:num>
  <w:num w:numId="9">
    <w:abstractNumId w:val="12"/>
  </w:num>
  <w:num w:numId="10">
    <w:abstractNumId w:val="18"/>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16"/>
  </w:num>
  <w:num w:numId="17">
    <w:abstractNumId w:val="1"/>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3CE06608"/>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4363E"/>
  <w15:docId w15:val="{C0B2C374-031D-4493-9482-B05C649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tang" w:eastAsia="SimSun" w:hAnsi="Batang" w:cs="MS Mincho"/>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lsdException w:name="List Number" w:uiPriority="99" w:qFormat="1"/>
    <w:lsdException w:name="List 2" w:uiPriority="99"/>
    <w:lsdException w:name="List 3" w:uiPriority="99"/>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37F"/>
    <w:pPr>
      <w:spacing w:after="0" w:line="240" w:lineRule="auto"/>
    </w:pPr>
    <w:rPr>
      <w:rFonts w:asciiTheme="minorHAnsi" w:eastAsiaTheme="minorEastAsia" w:hAnsiTheme="minorHAnsi" w:cstheme="minorBidi"/>
      <w:sz w:val="24"/>
      <w:szCs w:val="24"/>
      <w:lang w:val="en-US" w:eastAsia="ja-JP"/>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3163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37F"/>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Symbol" w:hAnsi="Symbol" w:cs="Symbol"/>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Symbol" w:hAnsi="Symbol" w:cs="Symbol"/>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SimSun" w:hAnsi="SimSun" w:cs="SimSun"/>
      <w:b/>
      <w:bCs/>
      <w:sz w:val="18"/>
      <w:szCs w:val="18"/>
      <w:lang w:val="en-US"/>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SimSun" w:hAnsi="SimSun"/>
      <w:lang w:val="en-US"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line="180" w:lineRule="exact"/>
    </w:pPr>
    <w:rPr>
      <w:rFonts w:ascii="Ericsson Hilda Light" w:eastAsia="MS Mincho" w:hAnsi="Ericsson Hilda Light"/>
      <w:lang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line="256" w:lineRule="auto"/>
      <w:jc w:val="both"/>
    </w:pPr>
    <w:rPr>
      <w:rFonts w:ascii="MS Mincho" w:eastAsia="MS Gothic" w:hAnsi="MS Mincho"/>
      <w:kern w:val="2"/>
      <w:sz w:val="21"/>
      <w:szCs w:val="21"/>
      <w:lang w:val="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pPr>
    <w:rPr>
      <w:rFonts w:ascii="SimSun" w:eastAsia="Cambria Math" w:hAnsi="SimSun"/>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lang w:val="en-US"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SimSun" w:hAnsi="SimSun"/>
      <w:sz w:val="32"/>
      <w:lang w:val="en-US"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lang w:val="en-US"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SimSun" w:hAnsi="SimSun"/>
      <w:lang w:val="en-US"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pPr>
    <w:rPr>
      <w:rFonts w:ascii="SimSun" w:eastAsia="MS Gothic" w:hAnsi="SimSun"/>
      <w:sz w:val="21"/>
      <w:szCs w:val="21"/>
      <w:lang w:val="en-US"/>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rPr>
      <w:rFonts w:ascii="SimSun" w:eastAsia="MS Gothic" w:hAnsi="SimSun"/>
      <w:lang w:val="en-US"/>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rPr>
      <w:color w:val="333333"/>
    </w:rPr>
  </w:style>
  <w:style w:type="character" w:customStyle="1" w:styleId="call-text1">
    <w:name w:val="call-text1"/>
    <w:qFormat/>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rPr>
      <w:rFonts w:asciiTheme="minorHAnsi" w:eastAsiaTheme="minorHAnsi" w:hAnsiTheme="minorHAnsi" w:cstheme="minorBidi"/>
      <w:sz w:val="24"/>
      <w:szCs w:val="24"/>
      <w:lang w:val="en-US"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styleId="UnresolvedMention">
    <w:name w:val="Unresolved Mention"/>
    <w:basedOn w:val="DefaultParagraphFont"/>
    <w:uiPriority w:val="99"/>
    <w:semiHidden/>
    <w:unhideWhenUsed/>
    <w:rsid w:val="0024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uoyb1@leno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65284\Documents\3GPP\tsg_ran\WG2_RL2\TSGR2_119bis-e\Docs\R2-220952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923093-CF83-B848-9DD5-FBAEC05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5349</Words>
  <Characters>30490</Characters>
  <Application>Microsoft Office Word</Application>
  <DocSecurity>0</DocSecurity>
  <Lines>254</Lines>
  <Paragraphs>71</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Ishii, Art</cp:lastModifiedBy>
  <cp:revision>2</cp:revision>
  <cp:lastPrinted>2021-09-29T05:28:00Z</cp:lastPrinted>
  <dcterms:created xsi:type="dcterms:W3CDTF">2022-10-17T01:32:00Z</dcterms:created>
  <dcterms:modified xsi:type="dcterms:W3CDTF">2022-10-17T01:32:00Z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