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084B8" w14:textId="77777777" w:rsidR="00A03ED1" w:rsidRDefault="007E7104">
      <w:pPr>
        <w:pStyle w:val="CRCoverPage"/>
        <w:tabs>
          <w:tab w:val="right" w:pos="9639"/>
        </w:tabs>
        <w:rPr>
          <w:rFonts w:cs="Arial"/>
          <w:b/>
          <w:sz w:val="24"/>
          <w:lang w:eastAsia="zh-CN"/>
        </w:rPr>
      </w:pPr>
      <w:bookmarkStart w:id="0" w:name="_Toc193024528"/>
      <w:r>
        <w:rPr>
          <w:rFonts w:cs="Arial"/>
          <w:b/>
          <w:sz w:val="24"/>
          <w:lang w:eastAsia="zh-CN"/>
        </w:rPr>
        <w:t>3GPP TSG-RAN WG2 Meeting #119bis</w:t>
      </w:r>
      <w:r>
        <w:rPr>
          <w:rFonts w:cs="Arial"/>
          <w:b/>
          <w:sz w:val="24"/>
          <w:lang w:eastAsia="zh-CN"/>
        </w:rPr>
        <w:tab/>
        <w:t>R2-22xxxx</w:t>
      </w:r>
    </w:p>
    <w:p w14:paraId="5BA05631" w14:textId="77777777" w:rsidR="00A03ED1" w:rsidRDefault="007E7104">
      <w:pPr>
        <w:pStyle w:val="CRCoverPage"/>
        <w:tabs>
          <w:tab w:val="right" w:pos="9639"/>
        </w:tabs>
        <w:rPr>
          <w:rFonts w:cs="Arial"/>
          <w:b/>
          <w:sz w:val="24"/>
          <w:lang w:eastAsia="zh-CN"/>
        </w:rPr>
      </w:pPr>
      <w:r>
        <w:rPr>
          <w:b/>
          <w:sz w:val="24"/>
        </w:rPr>
        <w:t>e-Meeting, 10-19 October</w:t>
      </w:r>
      <w:r>
        <w:fldChar w:fldCharType="begin"/>
      </w:r>
      <w:r>
        <w:instrText xml:space="preserve"> DOCPROPERTY  Country  \* MERGEFORMAT </w:instrText>
      </w:r>
      <w:r>
        <w:fldChar w:fldCharType="end"/>
      </w:r>
      <w:r>
        <w:rPr>
          <w:b/>
          <w:sz w:val="24"/>
        </w:rPr>
        <w:t xml:space="preserve"> 2022</w:t>
      </w:r>
      <w:r>
        <w:rPr>
          <w:b/>
          <w:sz w:val="24"/>
          <w:szCs w:val="24"/>
          <w:lang w:eastAsia="zh-CN"/>
        </w:rPr>
        <w:tab/>
      </w:r>
    </w:p>
    <w:p w14:paraId="31177D5A" w14:textId="77777777" w:rsidR="00A03ED1" w:rsidRDefault="00A03ED1">
      <w:pPr>
        <w:pStyle w:val="Footer"/>
        <w:ind w:rightChars="-212" w:right="-424"/>
        <w:jc w:val="both"/>
        <w:rPr>
          <w:rFonts w:ascii="Times New Roman" w:eastAsia="SimSun" w:hAnsi="Times New Roman"/>
          <w:b w:val="0"/>
          <w:i w:val="0"/>
          <w:sz w:val="24"/>
          <w:lang w:eastAsia="zh-CN"/>
        </w:rPr>
      </w:pPr>
    </w:p>
    <w:p w14:paraId="6D30C095" w14:textId="77777777" w:rsidR="00A03ED1" w:rsidRDefault="007E710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Apple Inc</w:t>
      </w:r>
    </w:p>
    <w:p w14:paraId="0258FAA3" w14:textId="77777777" w:rsidR="00A03ED1" w:rsidRDefault="007E7104">
      <w:pPr>
        <w:ind w:left="1698" w:hangingChars="769" w:hanging="1698"/>
        <w:rPr>
          <w:rFonts w:ascii="Arial" w:hAnsi="Arial" w:cs="Arial"/>
          <w:b/>
          <w:sz w:val="22"/>
          <w:lang w:val="en-US"/>
        </w:rPr>
      </w:pPr>
      <w:r>
        <w:rPr>
          <w:rFonts w:ascii="Arial" w:hAnsi="Arial" w:cs="Arial"/>
          <w:b/>
          <w:sz w:val="22"/>
        </w:rPr>
        <w:t xml:space="preserve">Title: </w:t>
      </w:r>
      <w:r>
        <w:rPr>
          <w:rFonts w:ascii="Arial" w:hAnsi="Arial" w:cs="Arial"/>
          <w:b/>
          <w:sz w:val="22"/>
        </w:rPr>
        <w:tab/>
      </w:r>
      <w:r>
        <w:rPr>
          <w:rFonts w:ascii="Arial" w:hAnsi="Arial" w:cs="Arial"/>
          <w:b/>
          <w:sz w:val="22"/>
        </w:rPr>
        <w:tab/>
        <w:t>[DRAFT] Summary of email discussion [AT119bis-e][</w:t>
      </w:r>
      <w:proofErr w:type="gramStart"/>
      <w:r>
        <w:rPr>
          <w:rFonts w:ascii="Arial" w:hAnsi="Arial" w:cs="Arial"/>
          <w:b/>
          <w:sz w:val="22"/>
        </w:rPr>
        <w:t>009][</w:t>
      </w:r>
      <w:proofErr w:type="gramEnd"/>
      <w:r>
        <w:rPr>
          <w:rFonts w:ascii="Arial" w:hAnsi="Arial" w:cs="Arial"/>
          <w:b/>
          <w:sz w:val="22"/>
        </w:rPr>
        <w:t>NR17] DC Location Reporting (Apple)</w:t>
      </w:r>
    </w:p>
    <w:p w14:paraId="2A93DEE9" w14:textId="77777777" w:rsidR="00A03ED1" w:rsidRDefault="007E710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Decision</w:t>
      </w:r>
    </w:p>
    <w:p w14:paraId="05DB641F" w14:textId="77777777" w:rsidR="00A03ED1" w:rsidRDefault="007E7104">
      <w:pPr>
        <w:rPr>
          <w:rFonts w:eastAsiaTheme="minorEastAsia"/>
          <w:lang w:eastAsia="ja-JP"/>
        </w:rPr>
      </w:pPr>
      <w:r>
        <w:rPr>
          <w:rFonts w:ascii="Arial" w:hAnsi="Arial" w:cs="Arial"/>
          <w:b/>
          <w:sz w:val="22"/>
        </w:rPr>
        <w:t xml:space="preserve">Agenda Item: </w:t>
      </w:r>
      <w:r>
        <w:rPr>
          <w:rFonts w:ascii="Arial" w:hAnsi="Arial" w:cs="Arial"/>
          <w:b/>
          <w:sz w:val="22"/>
        </w:rPr>
        <w:tab/>
      </w:r>
      <w:r>
        <w:rPr>
          <w:rFonts w:ascii="Arial" w:eastAsiaTheme="minorEastAsia" w:hAnsi="Arial" w:cs="Arial"/>
          <w:b/>
          <w:sz w:val="22"/>
          <w:lang w:eastAsia="ja-JP"/>
        </w:rPr>
        <w:t>6.24.1</w:t>
      </w:r>
    </w:p>
    <w:p w14:paraId="4C9CAAB7" w14:textId="77777777" w:rsidR="00A03ED1" w:rsidRDefault="007E7104">
      <w:pPr>
        <w:pStyle w:val="Heading1"/>
        <w:numPr>
          <w:ilvl w:val="0"/>
          <w:numId w:val="10"/>
        </w:numPr>
        <w:rPr>
          <w:rFonts w:eastAsia="SimSun" w:cs="Arial"/>
          <w:lang w:eastAsia="zh-CN"/>
        </w:rPr>
      </w:pPr>
      <w:r>
        <w:rPr>
          <w:rFonts w:eastAsia="SimSun" w:cs="Arial"/>
          <w:lang w:eastAsia="zh-CN"/>
        </w:rPr>
        <w:t>Introduction</w:t>
      </w:r>
      <w:bookmarkEnd w:id="0"/>
    </w:p>
    <w:p w14:paraId="314E03D3" w14:textId="77777777" w:rsidR="00A03ED1" w:rsidRDefault="007E7104">
      <w:pPr>
        <w:spacing w:before="120" w:after="120"/>
        <w:rPr>
          <w:rFonts w:eastAsiaTheme="minorEastAsia"/>
          <w:bCs/>
          <w:sz w:val="22"/>
          <w:szCs w:val="22"/>
          <w:lang w:eastAsia="ja-JP"/>
        </w:rPr>
      </w:pPr>
      <w:r>
        <w:rPr>
          <w:rFonts w:eastAsiaTheme="minorEastAsia"/>
          <w:bCs/>
          <w:sz w:val="22"/>
          <w:szCs w:val="22"/>
          <w:lang w:eastAsia="ja-JP"/>
        </w:rPr>
        <w:t>This document provides a summary for the following email discussion.</w:t>
      </w:r>
    </w:p>
    <w:p w14:paraId="18F58B39" w14:textId="77777777" w:rsidR="00A03ED1" w:rsidRDefault="007E7104">
      <w:pPr>
        <w:pStyle w:val="EmailDiscussion"/>
      </w:pPr>
      <w:r>
        <w:t>[AT119bis-e][009][NR17] DC Location Reporting (Apple)</w:t>
      </w:r>
    </w:p>
    <w:p w14:paraId="1EEACDD2" w14:textId="77777777" w:rsidR="00A03ED1" w:rsidRDefault="007E7104">
      <w:pPr>
        <w:pStyle w:val="EmailDiscussion2"/>
      </w:pPr>
      <w:r>
        <w:tab/>
        <w:t xml:space="preserve">Scope: Treat R2-2209334, R2-2210693, R2-2210694, R2-2210240, </w:t>
      </w:r>
      <w:ins w:id="1" w:author="Lenovo" w:date="2022-10-10T22:37:00Z">
        <w:r>
          <w:t xml:space="preserve">R2-2210773, </w:t>
        </w:r>
      </w:ins>
      <w:r>
        <w:t>R2-</w:t>
      </w:r>
      <w:del w:id="2" w:author="Lenovo" w:date="2022-10-10T22:37:00Z">
        <w:r>
          <w:delText>2210778</w:delText>
        </w:r>
      </w:del>
      <w:ins w:id="3" w:author="Lenovo" w:date="2022-10-10T22:37:00Z">
        <w:r>
          <w:t>2210788</w:t>
        </w:r>
      </w:ins>
      <w:r>
        <w:t>. Determine agreeable parts, Based on agreeable parts, progress CRs</w:t>
      </w:r>
    </w:p>
    <w:p w14:paraId="30E6A909" w14:textId="77777777" w:rsidR="00A03ED1" w:rsidRDefault="007E7104">
      <w:pPr>
        <w:pStyle w:val="EmailDiscussion2"/>
      </w:pPr>
      <w:r>
        <w:tab/>
        <w:t xml:space="preserve">Intended outcome: Report, Agreed-in-principle CRs </w:t>
      </w:r>
    </w:p>
    <w:p w14:paraId="1BEF9D82" w14:textId="77777777" w:rsidR="00A03ED1" w:rsidRDefault="007E7104">
      <w:pPr>
        <w:pStyle w:val="EmailDiscussion2"/>
      </w:pPr>
      <w:r>
        <w:tab/>
        <w:t>Deadline: In time for CB W2 Mon (if CB is needed),</w:t>
      </w:r>
    </w:p>
    <w:p w14:paraId="527A3288" w14:textId="77777777" w:rsidR="00A03ED1" w:rsidRDefault="00A03ED1">
      <w:pPr>
        <w:spacing w:before="120" w:after="120"/>
        <w:rPr>
          <w:rFonts w:eastAsiaTheme="minorEastAsia"/>
          <w:bCs/>
          <w:sz w:val="22"/>
          <w:szCs w:val="22"/>
          <w:lang w:eastAsia="ja-JP"/>
        </w:rPr>
      </w:pPr>
    </w:p>
    <w:p w14:paraId="34F16EFD" w14:textId="77777777" w:rsidR="00A03ED1" w:rsidRDefault="007E7104">
      <w:pPr>
        <w:spacing w:after="0"/>
        <w:rPr>
          <w:rFonts w:eastAsia="Times New Roman"/>
          <w:sz w:val="24"/>
          <w:szCs w:val="24"/>
          <w:lang w:val="en-US"/>
        </w:rPr>
      </w:pPr>
      <w:r>
        <w:rPr>
          <w:rFonts w:eastAsiaTheme="minorEastAsia"/>
          <w:bCs/>
          <w:sz w:val="22"/>
          <w:szCs w:val="22"/>
          <w:lang w:eastAsia="ja-JP"/>
        </w:rPr>
        <w:t xml:space="preserve">Deadline </w:t>
      </w:r>
      <w:r>
        <w:rPr>
          <w:rFonts w:ascii="Arial" w:eastAsia="Times New Roman" w:hAnsi="Arial" w:cs="Arial"/>
          <w:color w:val="000000"/>
        </w:rPr>
        <w:t>(for companies' initial feedback): </w:t>
      </w:r>
      <w:r>
        <w:rPr>
          <w:rFonts w:ascii="Arial" w:eastAsia="Times New Roman" w:hAnsi="Arial" w:cs="Arial"/>
          <w:color w:val="000000"/>
          <w:shd w:val="clear" w:color="auto" w:fill="FFFF00"/>
          <w:lang w:val="en-US"/>
        </w:rPr>
        <w:t>Thursday 2022-10-13 1600 UTC</w:t>
      </w:r>
    </w:p>
    <w:p w14:paraId="2D3BA2BF" w14:textId="77777777" w:rsidR="00A03ED1" w:rsidRDefault="00A03ED1">
      <w:pPr>
        <w:spacing w:before="120" w:after="120"/>
        <w:rPr>
          <w:rFonts w:eastAsiaTheme="minorEastAsia"/>
          <w:bCs/>
          <w:sz w:val="22"/>
          <w:szCs w:val="22"/>
          <w:lang w:eastAsia="ja-JP"/>
        </w:rPr>
      </w:pPr>
    </w:p>
    <w:p w14:paraId="63DF541F" w14:textId="77777777" w:rsidR="00A03ED1" w:rsidRDefault="007E7104">
      <w:pPr>
        <w:pStyle w:val="Heading1"/>
        <w:numPr>
          <w:ilvl w:val="0"/>
          <w:numId w:val="10"/>
        </w:numPr>
        <w:rPr>
          <w:rFonts w:eastAsia="SimSun" w:cs="Arial"/>
          <w:lang w:eastAsia="zh-CN"/>
        </w:rPr>
      </w:pPr>
      <w:r>
        <w:rPr>
          <w:rFonts w:eastAsia="SimSun" w:cs="Arial"/>
          <w:lang w:eastAsia="zh-CN"/>
        </w:rPr>
        <w:t>Discussion</w:t>
      </w:r>
    </w:p>
    <w:p w14:paraId="09AB2832" w14:textId="77777777" w:rsidR="00A03ED1" w:rsidRDefault="007E7104">
      <w:pPr>
        <w:rPr>
          <w:rFonts w:eastAsiaTheme="minorEastAsia"/>
          <w:sz w:val="22"/>
          <w:szCs w:val="22"/>
          <w:lang w:eastAsia="ja-JP"/>
        </w:rPr>
      </w:pPr>
      <w:r>
        <w:rPr>
          <w:rFonts w:eastAsiaTheme="minorEastAsia" w:hint="eastAsia"/>
          <w:sz w:val="22"/>
          <w:szCs w:val="22"/>
          <w:lang w:eastAsia="ja-JP"/>
        </w:rPr>
        <w:t>C</w:t>
      </w:r>
      <w:r>
        <w:rPr>
          <w:rFonts w:eastAsiaTheme="minorEastAsia"/>
          <w:sz w:val="22"/>
          <w:szCs w:val="22"/>
          <w:lang w:eastAsia="ja-JP"/>
        </w:rPr>
        <w:t>ompanies providing input to this email discussion are requested to leave contact information below.</w:t>
      </w:r>
    </w:p>
    <w:tbl>
      <w:tblPr>
        <w:tblStyle w:val="TableGrid"/>
        <w:tblW w:w="0" w:type="auto"/>
        <w:tblLook w:val="04A0" w:firstRow="1" w:lastRow="0" w:firstColumn="1" w:lastColumn="0" w:noHBand="0" w:noVBand="1"/>
      </w:tblPr>
      <w:tblGrid>
        <w:gridCol w:w="2830"/>
        <w:gridCol w:w="2552"/>
        <w:gridCol w:w="4249"/>
      </w:tblGrid>
      <w:tr w:rsidR="00A03ED1" w14:paraId="0471BC95" w14:textId="77777777">
        <w:tc>
          <w:tcPr>
            <w:tcW w:w="2830" w:type="dxa"/>
          </w:tcPr>
          <w:p w14:paraId="0631AE1B" w14:textId="77777777" w:rsidR="00A03ED1" w:rsidRDefault="007E7104">
            <w:pPr>
              <w:rPr>
                <w:rFonts w:eastAsiaTheme="minorEastAsia"/>
                <w:b/>
                <w:bCs/>
                <w:lang w:eastAsia="ja-JP"/>
              </w:rPr>
            </w:pPr>
            <w:r>
              <w:rPr>
                <w:rFonts w:eastAsiaTheme="minorEastAsia" w:hint="eastAsia"/>
                <w:b/>
                <w:bCs/>
                <w:lang w:eastAsia="ja-JP"/>
              </w:rPr>
              <w:t>C</w:t>
            </w:r>
            <w:r>
              <w:rPr>
                <w:rFonts w:eastAsiaTheme="minorEastAsia"/>
                <w:b/>
                <w:bCs/>
                <w:lang w:eastAsia="ja-JP"/>
              </w:rPr>
              <w:t>ompany</w:t>
            </w:r>
          </w:p>
        </w:tc>
        <w:tc>
          <w:tcPr>
            <w:tcW w:w="2552" w:type="dxa"/>
          </w:tcPr>
          <w:p w14:paraId="3AF0EE2B" w14:textId="77777777" w:rsidR="00A03ED1" w:rsidRDefault="007E7104">
            <w:pPr>
              <w:rPr>
                <w:rFonts w:eastAsiaTheme="minorEastAsia"/>
                <w:b/>
                <w:bCs/>
                <w:lang w:eastAsia="ja-JP"/>
              </w:rPr>
            </w:pPr>
            <w:r>
              <w:rPr>
                <w:rFonts w:eastAsiaTheme="minorEastAsia" w:hint="eastAsia"/>
                <w:b/>
                <w:bCs/>
                <w:lang w:eastAsia="ja-JP"/>
              </w:rPr>
              <w:t>P</w:t>
            </w:r>
            <w:r>
              <w:rPr>
                <w:rFonts w:eastAsiaTheme="minorEastAsia"/>
                <w:b/>
                <w:bCs/>
                <w:lang w:eastAsia="ja-JP"/>
              </w:rPr>
              <w:t>oC</w:t>
            </w:r>
          </w:p>
        </w:tc>
        <w:tc>
          <w:tcPr>
            <w:tcW w:w="4249" w:type="dxa"/>
          </w:tcPr>
          <w:p w14:paraId="47EDAF7A" w14:textId="77777777" w:rsidR="00A03ED1" w:rsidRDefault="007E7104">
            <w:pPr>
              <w:rPr>
                <w:rFonts w:eastAsiaTheme="minorEastAsia"/>
                <w:b/>
                <w:bCs/>
                <w:lang w:eastAsia="ja-JP"/>
              </w:rPr>
            </w:pPr>
            <w:r>
              <w:rPr>
                <w:rFonts w:eastAsiaTheme="minorEastAsia" w:hint="eastAsia"/>
                <w:b/>
                <w:bCs/>
                <w:lang w:eastAsia="ja-JP"/>
              </w:rPr>
              <w:t>E</w:t>
            </w:r>
            <w:r>
              <w:rPr>
                <w:rFonts w:eastAsiaTheme="minorEastAsia"/>
                <w:b/>
                <w:bCs/>
                <w:lang w:eastAsia="ja-JP"/>
              </w:rPr>
              <w:t>mail</w:t>
            </w:r>
          </w:p>
        </w:tc>
      </w:tr>
      <w:tr w:rsidR="00A03ED1" w14:paraId="22DFFDB4" w14:textId="77777777">
        <w:tc>
          <w:tcPr>
            <w:tcW w:w="2830" w:type="dxa"/>
          </w:tcPr>
          <w:p w14:paraId="1A5C4AC4" w14:textId="77777777" w:rsidR="00A03ED1" w:rsidRDefault="007E7104">
            <w:pPr>
              <w:rPr>
                <w:rFonts w:eastAsiaTheme="minorEastAsia"/>
                <w:lang w:eastAsia="ja-JP"/>
              </w:rPr>
            </w:pPr>
            <w:r>
              <w:rPr>
                <w:rFonts w:eastAsiaTheme="minorEastAsia"/>
                <w:lang w:eastAsia="ja-JP"/>
              </w:rPr>
              <w:t>Ericsson</w:t>
            </w:r>
          </w:p>
        </w:tc>
        <w:tc>
          <w:tcPr>
            <w:tcW w:w="2552" w:type="dxa"/>
          </w:tcPr>
          <w:p w14:paraId="61AD023D" w14:textId="77777777" w:rsidR="00A03ED1" w:rsidRDefault="007E7104">
            <w:pPr>
              <w:rPr>
                <w:rFonts w:eastAsiaTheme="minorEastAsia"/>
                <w:lang w:eastAsia="ja-JP"/>
              </w:rPr>
            </w:pPr>
            <w:r>
              <w:rPr>
                <w:rFonts w:eastAsiaTheme="minorEastAsia"/>
                <w:lang w:eastAsia="ja-JP"/>
              </w:rPr>
              <w:t>Tuomas Tirronen</w:t>
            </w:r>
          </w:p>
        </w:tc>
        <w:tc>
          <w:tcPr>
            <w:tcW w:w="4249" w:type="dxa"/>
          </w:tcPr>
          <w:p w14:paraId="453BD17A" w14:textId="77777777" w:rsidR="00A03ED1" w:rsidRDefault="00E71DCA">
            <w:pPr>
              <w:rPr>
                <w:rFonts w:eastAsiaTheme="minorEastAsia"/>
                <w:lang w:eastAsia="ja-JP"/>
              </w:rPr>
            </w:pPr>
            <w:hyperlink r:id="rId9" w:history="1">
              <w:r w:rsidR="007E7104">
                <w:rPr>
                  <w:rStyle w:val="Hyperlink"/>
                  <w:rFonts w:eastAsiaTheme="minorEastAsia"/>
                  <w:lang w:val="en-GB" w:eastAsia="ja-JP"/>
                </w:rPr>
                <w:t>Tuomas.tirronen@ericsson.com</w:t>
              </w:r>
            </w:hyperlink>
          </w:p>
        </w:tc>
      </w:tr>
      <w:tr w:rsidR="00A03ED1" w14:paraId="08962933" w14:textId="77777777">
        <w:tc>
          <w:tcPr>
            <w:tcW w:w="2830" w:type="dxa"/>
          </w:tcPr>
          <w:p w14:paraId="0614A7B4" w14:textId="77777777" w:rsidR="00A03ED1" w:rsidRDefault="007E7104">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2552" w:type="dxa"/>
          </w:tcPr>
          <w:p w14:paraId="6172588A" w14:textId="77777777" w:rsidR="00A03ED1" w:rsidRDefault="007E7104">
            <w:pPr>
              <w:rPr>
                <w:rFonts w:eastAsia="DengXian"/>
                <w:lang w:eastAsia="zh-CN"/>
              </w:rPr>
            </w:pPr>
            <w:r>
              <w:rPr>
                <w:rFonts w:eastAsia="DengXian" w:hint="eastAsia"/>
                <w:lang w:eastAsia="zh-CN"/>
              </w:rPr>
              <w:t>Y</w:t>
            </w:r>
            <w:r>
              <w:rPr>
                <w:rFonts w:eastAsia="DengXian"/>
                <w:lang w:eastAsia="zh-CN"/>
              </w:rPr>
              <w:t>ang Zhao</w:t>
            </w:r>
          </w:p>
        </w:tc>
        <w:tc>
          <w:tcPr>
            <w:tcW w:w="4249" w:type="dxa"/>
          </w:tcPr>
          <w:p w14:paraId="7ABB9027" w14:textId="77777777" w:rsidR="00A03ED1" w:rsidRDefault="007E7104">
            <w:pPr>
              <w:rPr>
                <w:rFonts w:eastAsia="DengXian"/>
                <w:lang w:eastAsia="zh-CN"/>
              </w:rPr>
            </w:pPr>
            <w:r>
              <w:rPr>
                <w:rFonts w:eastAsia="DengXian" w:hint="eastAsia"/>
                <w:lang w:eastAsia="zh-CN"/>
              </w:rPr>
              <w:t>z</w:t>
            </w:r>
            <w:r>
              <w:rPr>
                <w:rFonts w:eastAsia="DengXian"/>
                <w:lang w:eastAsia="zh-CN"/>
              </w:rPr>
              <w:t>haoyang@huawei.com</w:t>
            </w:r>
          </w:p>
        </w:tc>
      </w:tr>
      <w:tr w:rsidR="00A03ED1" w14:paraId="000B5EBA" w14:textId="77777777">
        <w:tc>
          <w:tcPr>
            <w:tcW w:w="2830" w:type="dxa"/>
          </w:tcPr>
          <w:p w14:paraId="03B734EA" w14:textId="77777777" w:rsidR="00A03ED1" w:rsidRDefault="007E7104">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2552" w:type="dxa"/>
          </w:tcPr>
          <w:p w14:paraId="2675AF01" w14:textId="77777777" w:rsidR="00A03ED1" w:rsidRDefault="007E7104">
            <w:pPr>
              <w:rPr>
                <w:rFonts w:eastAsiaTheme="minorEastAsia"/>
                <w:lang w:eastAsia="ja-JP"/>
              </w:rPr>
            </w:pPr>
            <w:r>
              <w:rPr>
                <w:rFonts w:eastAsiaTheme="minorEastAsia" w:hint="eastAsia"/>
                <w:lang w:eastAsia="ja-JP"/>
              </w:rPr>
              <w:t>M</w:t>
            </w:r>
            <w:r>
              <w:rPr>
                <w:rFonts w:eastAsiaTheme="minorEastAsia"/>
                <w:lang w:eastAsia="ja-JP"/>
              </w:rPr>
              <w:t>asato KITAZOE</w:t>
            </w:r>
          </w:p>
        </w:tc>
        <w:tc>
          <w:tcPr>
            <w:tcW w:w="4249" w:type="dxa"/>
          </w:tcPr>
          <w:p w14:paraId="0BC78379" w14:textId="77777777" w:rsidR="00A03ED1" w:rsidRDefault="007E7104">
            <w:pPr>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A03ED1" w14:paraId="34B9B242" w14:textId="77777777">
        <w:tc>
          <w:tcPr>
            <w:tcW w:w="2830" w:type="dxa"/>
          </w:tcPr>
          <w:p w14:paraId="4F3DA7A9" w14:textId="77777777" w:rsidR="00A03ED1" w:rsidRDefault="007E7104">
            <w:r>
              <w:t>Apple</w:t>
            </w:r>
          </w:p>
        </w:tc>
        <w:tc>
          <w:tcPr>
            <w:tcW w:w="2552" w:type="dxa"/>
          </w:tcPr>
          <w:p w14:paraId="0B55F10A" w14:textId="77777777" w:rsidR="00A03ED1" w:rsidRDefault="007E7104">
            <w:r>
              <w:t>Naveen Palle</w:t>
            </w:r>
          </w:p>
        </w:tc>
        <w:tc>
          <w:tcPr>
            <w:tcW w:w="4249" w:type="dxa"/>
          </w:tcPr>
          <w:p w14:paraId="7B0CCA4C" w14:textId="77777777" w:rsidR="00A03ED1" w:rsidRDefault="00E71DCA">
            <w:hyperlink r:id="rId10" w:history="1">
              <w:r w:rsidR="007E7104">
                <w:rPr>
                  <w:rStyle w:val="Hyperlink"/>
                  <w:lang w:val="en-GB" w:eastAsia="en-US"/>
                </w:rPr>
                <w:t>naveen.palle@apple.com</w:t>
              </w:r>
            </w:hyperlink>
          </w:p>
        </w:tc>
      </w:tr>
      <w:tr w:rsidR="00A03ED1" w14:paraId="51328A9B" w14:textId="77777777">
        <w:tc>
          <w:tcPr>
            <w:tcW w:w="2830" w:type="dxa"/>
          </w:tcPr>
          <w:p w14:paraId="52F85023" w14:textId="77777777" w:rsidR="00A03ED1" w:rsidRDefault="007E7104">
            <w:pPr>
              <w:rPr>
                <w:rFonts w:eastAsia="Malgun Gothic"/>
                <w:lang w:eastAsia="ko-KR"/>
              </w:rPr>
            </w:pPr>
            <w:r>
              <w:rPr>
                <w:rFonts w:eastAsia="Malgun Gothic" w:hint="eastAsia"/>
                <w:lang w:eastAsia="ko-KR"/>
              </w:rPr>
              <w:t>Samsung</w:t>
            </w:r>
          </w:p>
        </w:tc>
        <w:tc>
          <w:tcPr>
            <w:tcW w:w="2552" w:type="dxa"/>
          </w:tcPr>
          <w:p w14:paraId="1B273778" w14:textId="77777777" w:rsidR="00A03ED1" w:rsidRDefault="007E7104">
            <w:pPr>
              <w:rPr>
                <w:rFonts w:eastAsia="Malgun Gothic"/>
                <w:lang w:eastAsia="ko-KR"/>
              </w:rPr>
            </w:pPr>
            <w:proofErr w:type="spellStart"/>
            <w:r>
              <w:rPr>
                <w:rFonts w:eastAsia="Malgun Gothic" w:hint="eastAsia"/>
                <w:lang w:eastAsia="ko-KR"/>
              </w:rPr>
              <w:t>Sangyeob</w:t>
            </w:r>
            <w:proofErr w:type="spellEnd"/>
            <w:r>
              <w:rPr>
                <w:rFonts w:eastAsia="Malgun Gothic" w:hint="eastAsia"/>
                <w:lang w:eastAsia="ko-KR"/>
              </w:rPr>
              <w:t xml:space="preserve"> Jung</w:t>
            </w:r>
          </w:p>
        </w:tc>
        <w:tc>
          <w:tcPr>
            <w:tcW w:w="4249" w:type="dxa"/>
          </w:tcPr>
          <w:p w14:paraId="4A87A786" w14:textId="77777777" w:rsidR="00A03ED1" w:rsidRDefault="007E7104">
            <w:pPr>
              <w:rPr>
                <w:rFonts w:eastAsia="Malgun Gothic"/>
                <w:lang w:eastAsia="ko-KR"/>
              </w:rPr>
            </w:pPr>
            <w:r>
              <w:rPr>
                <w:rFonts w:eastAsia="Malgun Gothic" w:hint="eastAsia"/>
                <w:lang w:eastAsia="ko-KR"/>
              </w:rPr>
              <w:t>sy0</w:t>
            </w:r>
            <w:r>
              <w:rPr>
                <w:rFonts w:eastAsia="Malgun Gothic"/>
                <w:lang w:eastAsia="ko-KR"/>
              </w:rPr>
              <w:t>123.jung@samsung.com</w:t>
            </w:r>
          </w:p>
        </w:tc>
      </w:tr>
      <w:tr w:rsidR="00A03ED1" w14:paraId="0A80BCDA" w14:textId="77777777">
        <w:tc>
          <w:tcPr>
            <w:tcW w:w="2830" w:type="dxa"/>
          </w:tcPr>
          <w:p w14:paraId="1AFC4EBA" w14:textId="77777777" w:rsidR="00A03ED1" w:rsidRDefault="007E7104">
            <w:pPr>
              <w:rPr>
                <w:rFonts w:eastAsia="Malgun Gothic"/>
                <w:lang w:eastAsia="ko-KR"/>
              </w:rPr>
            </w:pPr>
            <w:r>
              <w:rPr>
                <w:rFonts w:eastAsia="PMingLiU" w:hint="eastAsia"/>
                <w:lang w:eastAsia="zh-TW"/>
              </w:rPr>
              <w:t>M</w:t>
            </w:r>
            <w:r>
              <w:rPr>
                <w:rFonts w:eastAsia="PMingLiU"/>
                <w:lang w:eastAsia="zh-TW"/>
              </w:rPr>
              <w:t>ediaTek</w:t>
            </w:r>
          </w:p>
        </w:tc>
        <w:tc>
          <w:tcPr>
            <w:tcW w:w="2552" w:type="dxa"/>
          </w:tcPr>
          <w:p w14:paraId="5C64F70E" w14:textId="77777777" w:rsidR="00A03ED1" w:rsidRDefault="007E7104">
            <w:pPr>
              <w:rPr>
                <w:rFonts w:eastAsia="Malgun Gothic"/>
                <w:lang w:eastAsia="ko-KR"/>
              </w:rPr>
            </w:pPr>
            <w:r>
              <w:rPr>
                <w:rFonts w:eastAsia="PMingLiU" w:hint="eastAsia"/>
                <w:lang w:eastAsia="zh-TW"/>
              </w:rPr>
              <w:t>M</w:t>
            </w:r>
            <w:r>
              <w:rPr>
                <w:rFonts w:eastAsia="PMingLiU"/>
                <w:lang w:eastAsia="zh-TW"/>
              </w:rPr>
              <w:t>utai Lin</w:t>
            </w:r>
          </w:p>
        </w:tc>
        <w:tc>
          <w:tcPr>
            <w:tcW w:w="4249" w:type="dxa"/>
          </w:tcPr>
          <w:p w14:paraId="2866CAD9" w14:textId="77777777" w:rsidR="00A03ED1" w:rsidRDefault="007E7104">
            <w:pPr>
              <w:rPr>
                <w:rFonts w:eastAsia="Malgun Gothic"/>
                <w:lang w:eastAsia="ko-KR"/>
              </w:rPr>
            </w:pPr>
            <w:r>
              <w:rPr>
                <w:rFonts w:eastAsia="PMingLiU"/>
                <w:lang w:eastAsia="zh-TW"/>
              </w:rPr>
              <w:t>morton.lin@mediatek.com</w:t>
            </w:r>
          </w:p>
        </w:tc>
      </w:tr>
      <w:tr w:rsidR="00A03ED1" w14:paraId="3A6BE74D" w14:textId="77777777">
        <w:tc>
          <w:tcPr>
            <w:tcW w:w="2830" w:type="dxa"/>
          </w:tcPr>
          <w:p w14:paraId="07D9BEC1" w14:textId="77777777" w:rsidR="00A03ED1" w:rsidRDefault="007E7104">
            <w:pPr>
              <w:rPr>
                <w:rFonts w:eastAsia="PMingLiU"/>
                <w:lang w:eastAsia="zh-TW"/>
              </w:rPr>
            </w:pPr>
            <w:r>
              <w:rPr>
                <w:rFonts w:eastAsia="PMingLiU"/>
                <w:lang w:eastAsia="zh-TW"/>
              </w:rPr>
              <w:t>Nokia, Nokia Shanghai Bell</w:t>
            </w:r>
          </w:p>
        </w:tc>
        <w:tc>
          <w:tcPr>
            <w:tcW w:w="2552" w:type="dxa"/>
          </w:tcPr>
          <w:p w14:paraId="4777B77F" w14:textId="77777777" w:rsidR="00A03ED1" w:rsidRDefault="007E7104">
            <w:pPr>
              <w:rPr>
                <w:rFonts w:eastAsia="PMingLiU"/>
                <w:lang w:eastAsia="zh-TW"/>
              </w:rPr>
            </w:pPr>
            <w:r>
              <w:rPr>
                <w:rFonts w:eastAsia="PMingLiU"/>
                <w:lang w:eastAsia="zh-TW"/>
              </w:rPr>
              <w:t>Tero Henttonen</w:t>
            </w:r>
          </w:p>
        </w:tc>
        <w:tc>
          <w:tcPr>
            <w:tcW w:w="4249" w:type="dxa"/>
          </w:tcPr>
          <w:p w14:paraId="56C7649E" w14:textId="77777777" w:rsidR="00A03ED1" w:rsidRDefault="00E71DCA">
            <w:pPr>
              <w:rPr>
                <w:rFonts w:eastAsia="PMingLiU"/>
                <w:lang w:eastAsia="zh-TW"/>
              </w:rPr>
            </w:pPr>
            <w:hyperlink r:id="rId11" w:history="1">
              <w:r w:rsidR="007E7104">
                <w:rPr>
                  <w:rStyle w:val="Hyperlink"/>
                  <w:rFonts w:eastAsia="PMingLiU"/>
                  <w:lang w:val="en-GB" w:eastAsia="zh-TW"/>
                </w:rPr>
                <w:t>tero.henttonen@nokia.com</w:t>
              </w:r>
            </w:hyperlink>
          </w:p>
        </w:tc>
      </w:tr>
      <w:tr w:rsidR="00A03ED1" w14:paraId="20DF48FC" w14:textId="77777777">
        <w:tc>
          <w:tcPr>
            <w:tcW w:w="2830" w:type="dxa"/>
          </w:tcPr>
          <w:p w14:paraId="58955002" w14:textId="77777777" w:rsidR="00A03ED1" w:rsidRDefault="007E7104">
            <w:pPr>
              <w:rPr>
                <w:rFonts w:eastAsia="PMingLiU"/>
                <w:lang w:eastAsia="zh-TW"/>
              </w:rPr>
            </w:pPr>
            <w:r>
              <w:rPr>
                <w:rFonts w:eastAsia="DengXian" w:hint="eastAsia"/>
                <w:lang w:eastAsia="zh-CN"/>
              </w:rPr>
              <w:t>O</w:t>
            </w:r>
            <w:r>
              <w:rPr>
                <w:rFonts w:eastAsia="DengXian"/>
                <w:lang w:eastAsia="zh-CN"/>
              </w:rPr>
              <w:t>PPO</w:t>
            </w:r>
          </w:p>
        </w:tc>
        <w:tc>
          <w:tcPr>
            <w:tcW w:w="2552" w:type="dxa"/>
          </w:tcPr>
          <w:p w14:paraId="732B512A" w14:textId="77777777" w:rsidR="00A03ED1" w:rsidRDefault="007E7104">
            <w:pPr>
              <w:rPr>
                <w:rFonts w:eastAsia="PMingLiU"/>
                <w:lang w:eastAsia="zh-TW"/>
              </w:rPr>
            </w:pPr>
            <w:r>
              <w:rPr>
                <w:rFonts w:eastAsia="DengXian" w:hint="eastAsia"/>
                <w:lang w:eastAsia="zh-CN"/>
              </w:rPr>
              <w:t>Zonda</w:t>
            </w:r>
            <w:r>
              <w:rPr>
                <w:rFonts w:eastAsia="DengXian"/>
                <w:lang w:eastAsia="zh-CN"/>
              </w:rPr>
              <w:t xml:space="preserve"> Du</w:t>
            </w:r>
          </w:p>
        </w:tc>
        <w:tc>
          <w:tcPr>
            <w:tcW w:w="4249" w:type="dxa"/>
          </w:tcPr>
          <w:p w14:paraId="5FD59C6F" w14:textId="77777777" w:rsidR="00A03ED1" w:rsidRDefault="007E7104">
            <w:pPr>
              <w:rPr>
                <w:rFonts w:eastAsia="PMingLiU"/>
                <w:lang w:eastAsia="zh-TW"/>
              </w:rPr>
            </w:pPr>
            <w:r>
              <w:rPr>
                <w:rFonts w:eastAsia="DengXian" w:hint="eastAsia"/>
                <w:lang w:eastAsia="zh-CN"/>
              </w:rPr>
              <w:t>d</w:t>
            </w:r>
            <w:r>
              <w:rPr>
                <w:rFonts w:eastAsia="DengXian"/>
                <w:lang w:eastAsia="zh-CN"/>
              </w:rPr>
              <w:t>uzhongda@oppo.com</w:t>
            </w:r>
          </w:p>
        </w:tc>
      </w:tr>
      <w:tr w:rsidR="00A03ED1" w14:paraId="211D7A9C" w14:textId="77777777">
        <w:tc>
          <w:tcPr>
            <w:tcW w:w="2830" w:type="dxa"/>
          </w:tcPr>
          <w:p w14:paraId="30FFAC49" w14:textId="77777777" w:rsidR="00A03ED1" w:rsidRDefault="007E7104">
            <w:pPr>
              <w:rPr>
                <w:rFonts w:eastAsia="DengXian"/>
                <w:lang w:eastAsia="zh-CN"/>
              </w:rPr>
            </w:pPr>
            <w:r>
              <w:rPr>
                <w:rFonts w:eastAsia="DengXian"/>
                <w:lang w:eastAsia="zh-CN"/>
              </w:rPr>
              <w:t>Lenovo</w:t>
            </w:r>
          </w:p>
        </w:tc>
        <w:tc>
          <w:tcPr>
            <w:tcW w:w="2552" w:type="dxa"/>
          </w:tcPr>
          <w:p w14:paraId="5B8143F6" w14:textId="77777777" w:rsidR="00A03ED1" w:rsidRDefault="007E7104">
            <w:pPr>
              <w:rPr>
                <w:rFonts w:eastAsia="DengXian"/>
                <w:lang w:eastAsia="zh-CN"/>
              </w:rPr>
            </w:pPr>
            <w:r>
              <w:rPr>
                <w:rFonts w:eastAsia="DengXian"/>
                <w:lang w:eastAsia="zh-CN"/>
              </w:rPr>
              <w:t>Hyung-Nam Choi</w:t>
            </w:r>
          </w:p>
        </w:tc>
        <w:tc>
          <w:tcPr>
            <w:tcW w:w="4249" w:type="dxa"/>
          </w:tcPr>
          <w:p w14:paraId="09190D3C" w14:textId="77777777" w:rsidR="00A03ED1" w:rsidRDefault="007E7104">
            <w:pPr>
              <w:rPr>
                <w:rFonts w:eastAsia="DengXian"/>
                <w:lang w:eastAsia="zh-CN"/>
              </w:rPr>
            </w:pPr>
            <w:r>
              <w:rPr>
                <w:rFonts w:eastAsia="DengXian"/>
                <w:lang w:eastAsia="zh-CN"/>
              </w:rPr>
              <w:t>hchoi5@lenovo.com</w:t>
            </w:r>
          </w:p>
        </w:tc>
      </w:tr>
      <w:tr w:rsidR="00A03ED1" w14:paraId="1FD1B94B" w14:textId="77777777">
        <w:tc>
          <w:tcPr>
            <w:tcW w:w="2830" w:type="dxa"/>
          </w:tcPr>
          <w:p w14:paraId="02F574EA" w14:textId="77777777" w:rsidR="00A03ED1" w:rsidRDefault="007E7104">
            <w:pPr>
              <w:rPr>
                <w:lang w:val="en-US" w:eastAsia="zh-CN"/>
              </w:rPr>
            </w:pPr>
            <w:r>
              <w:rPr>
                <w:rFonts w:hint="eastAsia"/>
                <w:lang w:val="en-US" w:eastAsia="zh-CN"/>
              </w:rPr>
              <w:t>ZTE</w:t>
            </w:r>
          </w:p>
        </w:tc>
        <w:tc>
          <w:tcPr>
            <w:tcW w:w="2552" w:type="dxa"/>
          </w:tcPr>
          <w:p w14:paraId="1D92D800" w14:textId="77777777" w:rsidR="00A03ED1" w:rsidRDefault="007E7104">
            <w:pPr>
              <w:rPr>
                <w:lang w:val="en-US" w:eastAsia="zh-CN"/>
              </w:rPr>
            </w:pPr>
            <w:r>
              <w:rPr>
                <w:rFonts w:hint="eastAsia"/>
                <w:lang w:val="en-US" w:eastAsia="zh-CN"/>
              </w:rPr>
              <w:t>Yu Liu</w:t>
            </w:r>
          </w:p>
        </w:tc>
        <w:tc>
          <w:tcPr>
            <w:tcW w:w="4249" w:type="dxa"/>
          </w:tcPr>
          <w:p w14:paraId="25754B2D" w14:textId="77777777" w:rsidR="00A03ED1" w:rsidRDefault="007E7104">
            <w:pPr>
              <w:rPr>
                <w:lang w:val="en-US" w:eastAsia="zh-CN"/>
              </w:rPr>
            </w:pPr>
            <w:r>
              <w:rPr>
                <w:rFonts w:hint="eastAsia"/>
                <w:lang w:val="en-US" w:eastAsia="zh-CN"/>
              </w:rPr>
              <w:t>liu.yu3@zte.com.cn</w:t>
            </w:r>
          </w:p>
        </w:tc>
      </w:tr>
      <w:tr w:rsidR="001A6671" w14:paraId="03DB22CB" w14:textId="77777777">
        <w:tc>
          <w:tcPr>
            <w:tcW w:w="2830" w:type="dxa"/>
          </w:tcPr>
          <w:p w14:paraId="4986BD29" w14:textId="37A6642F" w:rsidR="001A6671" w:rsidRDefault="001A6671">
            <w:pPr>
              <w:rPr>
                <w:lang w:val="en-US" w:eastAsia="zh-CN"/>
              </w:rPr>
            </w:pPr>
            <w:r>
              <w:rPr>
                <w:rFonts w:hint="eastAsia"/>
                <w:lang w:val="en-US" w:eastAsia="zh-CN"/>
              </w:rPr>
              <w:t>CATT</w:t>
            </w:r>
          </w:p>
        </w:tc>
        <w:tc>
          <w:tcPr>
            <w:tcW w:w="2552" w:type="dxa"/>
          </w:tcPr>
          <w:p w14:paraId="51139D3E" w14:textId="360D9EE6" w:rsidR="001A6671" w:rsidRDefault="001A6671">
            <w:pPr>
              <w:rPr>
                <w:lang w:val="en-US" w:eastAsia="zh-CN"/>
              </w:rPr>
            </w:pPr>
            <w:r>
              <w:rPr>
                <w:rFonts w:hint="eastAsia"/>
                <w:lang w:val="en-US" w:eastAsia="zh-CN"/>
              </w:rPr>
              <w:t>Jie Shi</w:t>
            </w:r>
          </w:p>
        </w:tc>
        <w:tc>
          <w:tcPr>
            <w:tcW w:w="4249" w:type="dxa"/>
          </w:tcPr>
          <w:p w14:paraId="78843B12" w14:textId="0B1A5BFC" w:rsidR="001A6671" w:rsidRDefault="00E71DCA">
            <w:pPr>
              <w:rPr>
                <w:lang w:val="en-US" w:eastAsia="zh-CN"/>
              </w:rPr>
            </w:pPr>
            <w:hyperlink r:id="rId12" w:history="1">
              <w:r w:rsidR="001A6671" w:rsidRPr="00E92213">
                <w:rPr>
                  <w:rStyle w:val="Hyperlink"/>
                  <w:rFonts w:hint="eastAsia"/>
                </w:rPr>
                <w:t>shijie@catt.cn</w:t>
              </w:r>
            </w:hyperlink>
          </w:p>
        </w:tc>
      </w:tr>
      <w:tr w:rsidR="006C1407" w14:paraId="12B90A8D" w14:textId="77777777" w:rsidTr="006C1407">
        <w:tc>
          <w:tcPr>
            <w:tcW w:w="2830" w:type="dxa"/>
          </w:tcPr>
          <w:p w14:paraId="262A2112" w14:textId="77777777" w:rsidR="006C1407" w:rsidRDefault="006C1407" w:rsidP="00657985">
            <w:r>
              <w:lastRenderedPageBreak/>
              <w:t>Intel</w:t>
            </w:r>
          </w:p>
        </w:tc>
        <w:tc>
          <w:tcPr>
            <w:tcW w:w="2552" w:type="dxa"/>
          </w:tcPr>
          <w:p w14:paraId="394382DC" w14:textId="77777777" w:rsidR="006C1407" w:rsidRDefault="006C1407" w:rsidP="00657985">
            <w:r>
              <w:t>Candy Yiu</w:t>
            </w:r>
          </w:p>
        </w:tc>
        <w:tc>
          <w:tcPr>
            <w:tcW w:w="4249" w:type="dxa"/>
          </w:tcPr>
          <w:p w14:paraId="6E000B29" w14:textId="77777777" w:rsidR="006C1407" w:rsidRDefault="006C1407" w:rsidP="00657985">
            <w:r>
              <w:t>Candy.yiu@intel.com</w:t>
            </w:r>
          </w:p>
        </w:tc>
      </w:tr>
    </w:tbl>
    <w:p w14:paraId="4BBE31B6" w14:textId="77777777" w:rsidR="00A03ED1" w:rsidRDefault="00A03ED1"/>
    <w:p w14:paraId="5A85E72F" w14:textId="77777777" w:rsidR="00A03ED1" w:rsidRDefault="007E7104">
      <w:pPr>
        <w:pStyle w:val="ListParagraph"/>
        <w:keepNext/>
        <w:keepLines/>
        <w:numPr>
          <w:ilvl w:val="1"/>
          <w:numId w:val="10"/>
        </w:numPr>
        <w:spacing w:before="180"/>
        <w:outlineLvl w:val="1"/>
        <w:rPr>
          <w:rFonts w:ascii="Arial" w:hAnsi="Arial"/>
          <w:sz w:val="28"/>
        </w:rPr>
      </w:pPr>
      <w:r>
        <w:rPr>
          <w:rFonts w:ascii="Arial" w:hAnsi="Arial"/>
          <w:sz w:val="28"/>
        </w:rPr>
        <w:t>Discussion on the RAN4 LS</w:t>
      </w:r>
    </w:p>
    <w:p w14:paraId="5E02EEA2" w14:textId="77777777" w:rsidR="00A03ED1" w:rsidRDefault="007E7104" w:rsidP="001A6671">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1:</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have any comments on the RAN4 LS [1]?</w:t>
      </w:r>
    </w:p>
    <w:tbl>
      <w:tblPr>
        <w:tblStyle w:val="TableGrid"/>
        <w:tblW w:w="0" w:type="auto"/>
        <w:tblLook w:val="04A0" w:firstRow="1" w:lastRow="0" w:firstColumn="1" w:lastColumn="0" w:noHBand="0" w:noVBand="1"/>
      </w:tblPr>
      <w:tblGrid>
        <w:gridCol w:w="2081"/>
        <w:gridCol w:w="4334"/>
      </w:tblGrid>
      <w:tr w:rsidR="00A03ED1" w14:paraId="7CC08E4D" w14:textId="77777777">
        <w:tc>
          <w:tcPr>
            <w:tcW w:w="2081" w:type="dxa"/>
          </w:tcPr>
          <w:p w14:paraId="3189A0A8"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4334" w:type="dxa"/>
          </w:tcPr>
          <w:p w14:paraId="07E524C7" w14:textId="77777777" w:rsidR="00A03ED1" w:rsidRDefault="007E7104">
            <w:pPr>
              <w:rPr>
                <w:rFonts w:eastAsiaTheme="minorEastAsia"/>
                <w:b/>
                <w:bCs/>
                <w:sz w:val="22"/>
                <w:szCs w:val="22"/>
                <w:lang w:eastAsia="ja-JP"/>
              </w:rPr>
            </w:pPr>
            <w:r>
              <w:rPr>
                <w:rFonts w:eastAsiaTheme="minorEastAsia"/>
                <w:b/>
                <w:bCs/>
                <w:sz w:val="22"/>
                <w:szCs w:val="22"/>
                <w:lang w:eastAsia="ja-JP"/>
              </w:rPr>
              <w:t>Any comments/suggestions?</w:t>
            </w:r>
          </w:p>
        </w:tc>
      </w:tr>
      <w:tr w:rsidR="00A03ED1" w14:paraId="3ED8154C" w14:textId="77777777">
        <w:tc>
          <w:tcPr>
            <w:tcW w:w="2081" w:type="dxa"/>
          </w:tcPr>
          <w:p w14:paraId="02202007" w14:textId="77777777" w:rsidR="00A03ED1" w:rsidRDefault="007E7104">
            <w:pPr>
              <w:rPr>
                <w:rFonts w:eastAsia="Malgun Gothic"/>
                <w:sz w:val="22"/>
                <w:szCs w:val="22"/>
                <w:lang w:eastAsia="ko-KR"/>
              </w:rPr>
            </w:pPr>
            <w:r>
              <w:rPr>
                <w:rFonts w:eastAsia="PMingLiU"/>
                <w:lang w:eastAsia="zh-TW"/>
              </w:rPr>
              <w:t>Nokia, Nokia Shanghai Bell</w:t>
            </w:r>
          </w:p>
        </w:tc>
        <w:tc>
          <w:tcPr>
            <w:tcW w:w="4334" w:type="dxa"/>
          </w:tcPr>
          <w:p w14:paraId="2579705B" w14:textId="77777777" w:rsidR="00A03ED1" w:rsidRDefault="007E7104">
            <w:pPr>
              <w:rPr>
                <w:rFonts w:eastAsia="Malgun Gothic"/>
                <w:sz w:val="22"/>
                <w:szCs w:val="22"/>
                <w:lang w:eastAsia="ko-KR"/>
              </w:rPr>
            </w:pPr>
            <w:r>
              <w:rPr>
                <w:rFonts w:eastAsia="Malgun Gothic"/>
                <w:sz w:val="22"/>
                <w:szCs w:val="22"/>
                <w:lang w:eastAsia="ko-KR"/>
              </w:rPr>
              <w:t>We would note that RAN2 need not take the exact text of the RAN4 agreement in the CRs – the most important thing is that the wording is clear.</w:t>
            </w:r>
          </w:p>
        </w:tc>
      </w:tr>
      <w:tr w:rsidR="00A03ED1" w14:paraId="6C9618A8" w14:textId="77777777">
        <w:tc>
          <w:tcPr>
            <w:tcW w:w="2081" w:type="dxa"/>
          </w:tcPr>
          <w:p w14:paraId="02B5E4F9" w14:textId="77777777" w:rsidR="00A03ED1" w:rsidRDefault="00A03ED1">
            <w:pPr>
              <w:rPr>
                <w:rFonts w:eastAsia="Malgun Gothic"/>
                <w:sz w:val="22"/>
                <w:szCs w:val="22"/>
                <w:lang w:eastAsia="ko-KR"/>
              </w:rPr>
            </w:pPr>
          </w:p>
        </w:tc>
        <w:tc>
          <w:tcPr>
            <w:tcW w:w="4334" w:type="dxa"/>
          </w:tcPr>
          <w:p w14:paraId="171DC833" w14:textId="77777777" w:rsidR="00A03ED1" w:rsidRDefault="00A03ED1">
            <w:pPr>
              <w:rPr>
                <w:rFonts w:eastAsia="Malgun Gothic"/>
                <w:sz w:val="22"/>
                <w:szCs w:val="22"/>
                <w:lang w:eastAsia="ko-KR"/>
              </w:rPr>
            </w:pPr>
          </w:p>
        </w:tc>
      </w:tr>
      <w:tr w:rsidR="00A03ED1" w14:paraId="2D78D282" w14:textId="77777777">
        <w:tc>
          <w:tcPr>
            <w:tcW w:w="2081" w:type="dxa"/>
          </w:tcPr>
          <w:p w14:paraId="553CC47D" w14:textId="77777777" w:rsidR="00A03ED1" w:rsidRDefault="00A03ED1">
            <w:pPr>
              <w:rPr>
                <w:rFonts w:eastAsia="Malgun Gothic"/>
                <w:sz w:val="22"/>
                <w:szCs w:val="22"/>
                <w:lang w:eastAsia="ko-KR"/>
              </w:rPr>
            </w:pPr>
          </w:p>
        </w:tc>
        <w:tc>
          <w:tcPr>
            <w:tcW w:w="4334" w:type="dxa"/>
          </w:tcPr>
          <w:p w14:paraId="174AD923" w14:textId="77777777" w:rsidR="00A03ED1" w:rsidRDefault="00A03ED1">
            <w:pPr>
              <w:rPr>
                <w:rFonts w:eastAsia="Malgun Gothic"/>
                <w:sz w:val="22"/>
                <w:szCs w:val="22"/>
                <w:lang w:eastAsia="ko-KR"/>
              </w:rPr>
            </w:pPr>
          </w:p>
        </w:tc>
      </w:tr>
      <w:tr w:rsidR="00A03ED1" w14:paraId="008DB62E" w14:textId="77777777">
        <w:tc>
          <w:tcPr>
            <w:tcW w:w="2081" w:type="dxa"/>
          </w:tcPr>
          <w:p w14:paraId="0F3080F3" w14:textId="77777777" w:rsidR="00A03ED1" w:rsidRDefault="00A03ED1">
            <w:pPr>
              <w:rPr>
                <w:rFonts w:eastAsia="Malgun Gothic"/>
                <w:sz w:val="22"/>
                <w:szCs w:val="22"/>
                <w:lang w:eastAsia="ko-KR"/>
              </w:rPr>
            </w:pPr>
          </w:p>
        </w:tc>
        <w:tc>
          <w:tcPr>
            <w:tcW w:w="4334" w:type="dxa"/>
          </w:tcPr>
          <w:p w14:paraId="52CF94D6" w14:textId="77777777" w:rsidR="00A03ED1" w:rsidRDefault="00A03ED1">
            <w:pPr>
              <w:rPr>
                <w:rFonts w:eastAsia="Malgun Gothic"/>
                <w:sz w:val="22"/>
                <w:szCs w:val="22"/>
                <w:lang w:eastAsia="ko-KR"/>
              </w:rPr>
            </w:pPr>
          </w:p>
        </w:tc>
      </w:tr>
    </w:tbl>
    <w:p w14:paraId="5792AD6B" w14:textId="77777777" w:rsidR="00A03ED1" w:rsidRDefault="00A03ED1"/>
    <w:p w14:paraId="3113D03E" w14:textId="77777777" w:rsidR="00A03ED1" w:rsidRDefault="007E7104">
      <w:pPr>
        <w:pStyle w:val="ListParagraph"/>
        <w:keepNext/>
        <w:keepLines/>
        <w:numPr>
          <w:ilvl w:val="1"/>
          <w:numId w:val="10"/>
        </w:numPr>
        <w:spacing w:before="180"/>
        <w:outlineLvl w:val="1"/>
        <w:rPr>
          <w:rFonts w:ascii="Arial" w:hAnsi="Arial"/>
          <w:sz w:val="28"/>
        </w:rPr>
      </w:pPr>
      <w:r>
        <w:rPr>
          <w:rFonts w:ascii="Arial" w:hAnsi="Arial"/>
          <w:sz w:val="28"/>
        </w:rPr>
        <w:t>Discussion on the CRs related to the RAN4 LS</w:t>
      </w:r>
    </w:p>
    <w:p w14:paraId="6028AED1" w14:textId="77777777" w:rsidR="00A03ED1" w:rsidRDefault="007E7104">
      <w:pPr>
        <w:rPr>
          <w:rFonts w:eastAsiaTheme="minorEastAsia"/>
          <w:sz w:val="22"/>
          <w:szCs w:val="22"/>
          <w:lang w:eastAsia="ja-JP"/>
        </w:rPr>
      </w:pPr>
      <w:r>
        <w:rPr>
          <w:rFonts w:eastAsiaTheme="minorEastAsia"/>
          <w:sz w:val="22"/>
          <w:szCs w:val="22"/>
          <w:lang w:eastAsia="ja-JP"/>
        </w:rPr>
        <w:t>Two companies provided CRs [2] [3] taking into account the clarification provided by RAN4 in [1].</w:t>
      </w:r>
    </w:p>
    <w:p w14:paraId="13C76F08" w14:textId="77777777" w:rsidR="00A03ED1" w:rsidRDefault="007E7104">
      <w:pPr>
        <w:rPr>
          <w:sz w:val="22"/>
          <w:szCs w:val="22"/>
        </w:rPr>
      </w:pPr>
      <w:r>
        <w:rPr>
          <w:rFonts w:eastAsiaTheme="minorEastAsia"/>
          <w:sz w:val="22"/>
          <w:szCs w:val="22"/>
          <w:lang w:eastAsia="ja-JP"/>
        </w:rPr>
        <w:t xml:space="preserve">Both versions of the CR suggest clarifying the definition of the </w:t>
      </w:r>
      <w:r>
        <w:rPr>
          <w:sz w:val="22"/>
          <w:szCs w:val="22"/>
        </w:rPr>
        <w:t>“edge” of the component carrier for the purpose of using this in the mathematical centre calculation for the DC location reporting. [3] in addition suggests some additional editorial corrections.</w:t>
      </w:r>
    </w:p>
    <w:p w14:paraId="64FB36FB" w14:textId="77777777" w:rsidR="00A03ED1" w:rsidRDefault="007E7104" w:rsidP="001A6671">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2:</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either of the CRs?</w:t>
      </w:r>
    </w:p>
    <w:tbl>
      <w:tblPr>
        <w:tblStyle w:val="TableGrid"/>
        <w:tblW w:w="0" w:type="auto"/>
        <w:tblLook w:val="04A0" w:firstRow="1" w:lastRow="0" w:firstColumn="1" w:lastColumn="0" w:noHBand="0" w:noVBand="1"/>
      </w:tblPr>
      <w:tblGrid>
        <w:gridCol w:w="2074"/>
        <w:gridCol w:w="1023"/>
        <w:gridCol w:w="1011"/>
        <w:gridCol w:w="1207"/>
        <w:gridCol w:w="4316"/>
      </w:tblGrid>
      <w:tr w:rsidR="00A03ED1" w14:paraId="2C4D3DE0" w14:textId="77777777">
        <w:tc>
          <w:tcPr>
            <w:tcW w:w="2074" w:type="dxa"/>
          </w:tcPr>
          <w:p w14:paraId="14793A6A"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023" w:type="dxa"/>
          </w:tcPr>
          <w:p w14:paraId="09C2B852" w14:textId="77777777" w:rsidR="00A03ED1" w:rsidRDefault="007E7104">
            <w:pPr>
              <w:rPr>
                <w:rFonts w:eastAsiaTheme="minorEastAsia"/>
                <w:b/>
                <w:bCs/>
                <w:sz w:val="22"/>
                <w:szCs w:val="22"/>
                <w:lang w:eastAsia="ja-JP"/>
              </w:rPr>
            </w:pPr>
            <w:r>
              <w:rPr>
                <w:rFonts w:eastAsiaTheme="minorEastAsia"/>
                <w:b/>
                <w:bCs/>
                <w:sz w:val="22"/>
                <w:szCs w:val="22"/>
                <w:lang w:eastAsia="ja-JP"/>
              </w:rPr>
              <w:t>Agree to Nokia’s Version of the CR [2]?</w:t>
            </w:r>
          </w:p>
        </w:tc>
        <w:tc>
          <w:tcPr>
            <w:tcW w:w="1011" w:type="dxa"/>
          </w:tcPr>
          <w:p w14:paraId="0E25E407" w14:textId="77777777" w:rsidR="00A03ED1" w:rsidRDefault="007E7104">
            <w:pPr>
              <w:rPr>
                <w:rFonts w:eastAsiaTheme="minorEastAsia"/>
                <w:b/>
                <w:bCs/>
                <w:sz w:val="22"/>
                <w:szCs w:val="22"/>
                <w:lang w:eastAsia="ja-JP"/>
              </w:rPr>
            </w:pPr>
            <w:r>
              <w:rPr>
                <w:rFonts w:eastAsiaTheme="minorEastAsia"/>
                <w:b/>
                <w:bCs/>
                <w:sz w:val="22"/>
                <w:szCs w:val="22"/>
                <w:lang w:eastAsia="ja-JP"/>
              </w:rPr>
              <w:t>Agree to Apple’s version of the CR [3]?</w:t>
            </w:r>
          </w:p>
        </w:tc>
        <w:tc>
          <w:tcPr>
            <w:tcW w:w="1207" w:type="dxa"/>
          </w:tcPr>
          <w:p w14:paraId="5EA9A9E5" w14:textId="77777777" w:rsidR="00A03ED1" w:rsidRDefault="007E7104">
            <w:pPr>
              <w:rPr>
                <w:rFonts w:eastAsiaTheme="minorEastAsia"/>
                <w:b/>
                <w:bCs/>
                <w:sz w:val="22"/>
                <w:szCs w:val="22"/>
                <w:lang w:eastAsia="ja-JP"/>
              </w:rPr>
            </w:pPr>
            <w:r>
              <w:rPr>
                <w:rFonts w:eastAsiaTheme="minorEastAsia"/>
                <w:b/>
                <w:bCs/>
                <w:sz w:val="22"/>
                <w:szCs w:val="22"/>
                <w:lang w:eastAsia="ja-JP"/>
              </w:rPr>
              <w:t>If yes to both, which one is preferred</w:t>
            </w:r>
          </w:p>
        </w:tc>
        <w:tc>
          <w:tcPr>
            <w:tcW w:w="4316" w:type="dxa"/>
          </w:tcPr>
          <w:p w14:paraId="2DE7AFBA" w14:textId="77777777" w:rsidR="00A03ED1" w:rsidRDefault="007E7104">
            <w:pPr>
              <w:rPr>
                <w:rFonts w:eastAsiaTheme="minorEastAsia"/>
                <w:b/>
                <w:bCs/>
                <w:sz w:val="22"/>
                <w:szCs w:val="22"/>
                <w:lang w:eastAsia="ja-JP"/>
              </w:rPr>
            </w:pPr>
            <w:r>
              <w:rPr>
                <w:rFonts w:eastAsiaTheme="minorEastAsia"/>
                <w:b/>
                <w:bCs/>
                <w:sz w:val="22"/>
                <w:szCs w:val="22"/>
                <w:lang w:eastAsia="ja-JP"/>
              </w:rPr>
              <w:t>Any comments/suggestions?</w:t>
            </w:r>
          </w:p>
        </w:tc>
      </w:tr>
      <w:tr w:rsidR="00A03ED1" w14:paraId="664B107A" w14:textId="77777777">
        <w:tc>
          <w:tcPr>
            <w:tcW w:w="2074" w:type="dxa"/>
          </w:tcPr>
          <w:p w14:paraId="2A4B82E8" w14:textId="77777777" w:rsidR="00A03ED1" w:rsidRDefault="007E7104">
            <w:pPr>
              <w:rPr>
                <w:rFonts w:eastAsia="Malgun Gothic"/>
                <w:sz w:val="22"/>
                <w:szCs w:val="22"/>
                <w:lang w:eastAsia="ko-KR"/>
              </w:rPr>
            </w:pPr>
            <w:r>
              <w:rPr>
                <w:rFonts w:eastAsia="Malgun Gothic"/>
                <w:sz w:val="22"/>
                <w:szCs w:val="22"/>
                <w:lang w:eastAsia="ko-KR"/>
              </w:rPr>
              <w:t>Ericsson</w:t>
            </w:r>
          </w:p>
        </w:tc>
        <w:tc>
          <w:tcPr>
            <w:tcW w:w="1023" w:type="dxa"/>
          </w:tcPr>
          <w:p w14:paraId="2DE9D187" w14:textId="77777777" w:rsidR="00A03ED1" w:rsidRDefault="007E7104">
            <w:pPr>
              <w:rPr>
                <w:rFonts w:eastAsia="Malgun Gothic"/>
                <w:sz w:val="22"/>
                <w:szCs w:val="22"/>
                <w:lang w:eastAsia="ko-KR"/>
              </w:rPr>
            </w:pPr>
            <w:r>
              <w:rPr>
                <w:rFonts w:eastAsia="Malgun Gothic"/>
                <w:sz w:val="22"/>
                <w:szCs w:val="22"/>
                <w:lang w:eastAsia="ko-KR"/>
              </w:rPr>
              <w:t>Yes</w:t>
            </w:r>
          </w:p>
        </w:tc>
        <w:tc>
          <w:tcPr>
            <w:tcW w:w="1011" w:type="dxa"/>
          </w:tcPr>
          <w:p w14:paraId="7E17FA50" w14:textId="77777777" w:rsidR="00A03ED1" w:rsidRDefault="007E7104">
            <w:pPr>
              <w:rPr>
                <w:rFonts w:eastAsia="Malgun Gothic"/>
                <w:sz w:val="22"/>
                <w:szCs w:val="22"/>
                <w:lang w:eastAsia="ko-KR"/>
              </w:rPr>
            </w:pPr>
            <w:r>
              <w:rPr>
                <w:rFonts w:eastAsia="Malgun Gothic"/>
                <w:sz w:val="22"/>
                <w:szCs w:val="22"/>
                <w:lang w:eastAsia="ko-KR"/>
              </w:rPr>
              <w:t>Yes</w:t>
            </w:r>
          </w:p>
        </w:tc>
        <w:tc>
          <w:tcPr>
            <w:tcW w:w="1207" w:type="dxa"/>
          </w:tcPr>
          <w:p w14:paraId="78EAB9D5" w14:textId="77777777" w:rsidR="00A03ED1" w:rsidRDefault="007E7104">
            <w:pPr>
              <w:rPr>
                <w:rFonts w:eastAsia="Malgun Gothic"/>
                <w:sz w:val="22"/>
                <w:szCs w:val="22"/>
                <w:lang w:eastAsia="ko-KR"/>
              </w:rPr>
            </w:pPr>
            <w:r>
              <w:rPr>
                <w:rFonts w:eastAsia="Malgun Gothic"/>
                <w:sz w:val="22"/>
                <w:szCs w:val="22"/>
                <w:lang w:eastAsia="ko-KR"/>
              </w:rPr>
              <w:t>[3]</w:t>
            </w:r>
          </w:p>
        </w:tc>
        <w:tc>
          <w:tcPr>
            <w:tcW w:w="4316" w:type="dxa"/>
          </w:tcPr>
          <w:p w14:paraId="5FE81A6F" w14:textId="77777777" w:rsidR="00A03ED1" w:rsidRDefault="007E7104">
            <w:pPr>
              <w:rPr>
                <w:rFonts w:eastAsia="Malgun Gothic"/>
                <w:sz w:val="22"/>
                <w:szCs w:val="22"/>
                <w:lang w:eastAsia="ko-KR"/>
              </w:rPr>
            </w:pPr>
            <w:r>
              <w:rPr>
                <w:rFonts w:eastAsia="Malgun Gothic"/>
                <w:sz w:val="22"/>
                <w:szCs w:val="22"/>
                <w:lang w:eastAsia="ko-KR"/>
              </w:rPr>
              <w:t>[3] has some additional clarifications which makes the specification easier to read. Also some typos are fixed.</w:t>
            </w:r>
          </w:p>
        </w:tc>
      </w:tr>
      <w:tr w:rsidR="00A03ED1" w14:paraId="71983116" w14:textId="77777777">
        <w:tc>
          <w:tcPr>
            <w:tcW w:w="2074" w:type="dxa"/>
          </w:tcPr>
          <w:p w14:paraId="68C417B2" w14:textId="77777777" w:rsidR="00A03ED1" w:rsidRDefault="007E7104">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023" w:type="dxa"/>
          </w:tcPr>
          <w:p w14:paraId="45CDFFC6" w14:textId="77777777" w:rsidR="00A03ED1" w:rsidRDefault="007E7104">
            <w:pPr>
              <w:rPr>
                <w:rFonts w:eastAsia="Malgun Gothic"/>
                <w:sz w:val="22"/>
                <w:szCs w:val="22"/>
                <w:lang w:eastAsia="ko-KR"/>
              </w:rPr>
            </w:pPr>
            <w:r>
              <w:rPr>
                <w:rFonts w:eastAsia="DengXian"/>
                <w:sz w:val="22"/>
                <w:szCs w:val="22"/>
                <w:lang w:eastAsia="zh-CN"/>
              </w:rPr>
              <w:t>OK</w:t>
            </w:r>
          </w:p>
        </w:tc>
        <w:tc>
          <w:tcPr>
            <w:tcW w:w="1011" w:type="dxa"/>
          </w:tcPr>
          <w:p w14:paraId="0ADA2F4B" w14:textId="77777777" w:rsidR="00A03ED1" w:rsidRDefault="007E7104">
            <w:pPr>
              <w:rPr>
                <w:rFonts w:eastAsia="Malgun Gothic"/>
                <w:sz w:val="22"/>
                <w:szCs w:val="22"/>
                <w:lang w:eastAsia="ko-KR"/>
              </w:rPr>
            </w:pPr>
            <w:r>
              <w:rPr>
                <w:rFonts w:eastAsia="DengXian"/>
                <w:sz w:val="22"/>
                <w:szCs w:val="22"/>
                <w:lang w:eastAsia="zh-CN"/>
              </w:rPr>
              <w:t>OK</w:t>
            </w:r>
          </w:p>
        </w:tc>
        <w:tc>
          <w:tcPr>
            <w:tcW w:w="1207" w:type="dxa"/>
          </w:tcPr>
          <w:p w14:paraId="6F54F3FC" w14:textId="77777777" w:rsidR="00A03ED1" w:rsidRDefault="007E7104">
            <w:pPr>
              <w:rPr>
                <w:rFonts w:eastAsia="Malgun Gothic"/>
                <w:sz w:val="22"/>
                <w:szCs w:val="22"/>
                <w:lang w:eastAsia="ko-KR"/>
              </w:rPr>
            </w:pPr>
            <w:r>
              <w:rPr>
                <w:rFonts w:eastAsia="DengXian"/>
                <w:sz w:val="22"/>
                <w:szCs w:val="22"/>
                <w:lang w:eastAsia="zh-CN"/>
              </w:rPr>
              <w:t>Slightly prefer [3]</w:t>
            </w:r>
          </w:p>
        </w:tc>
        <w:tc>
          <w:tcPr>
            <w:tcW w:w="4316" w:type="dxa"/>
          </w:tcPr>
          <w:p w14:paraId="2920FD0A" w14:textId="77777777" w:rsidR="00A03ED1" w:rsidRDefault="007E7104">
            <w:pPr>
              <w:rPr>
                <w:rFonts w:eastAsia="Malgun Gothic"/>
                <w:sz w:val="22"/>
                <w:szCs w:val="22"/>
                <w:lang w:eastAsia="ko-KR"/>
              </w:rPr>
            </w:pPr>
            <w:r>
              <w:rPr>
                <w:rFonts w:eastAsia="DengXian"/>
                <w:sz w:val="22"/>
                <w:szCs w:val="22"/>
                <w:lang w:eastAsia="zh-CN"/>
              </w:rPr>
              <w:t>[2] is simpler, while [3] corrected some other typos which are correct, so slight preference on [3].</w:t>
            </w:r>
          </w:p>
        </w:tc>
      </w:tr>
      <w:tr w:rsidR="00A03ED1" w14:paraId="6299FAEE" w14:textId="77777777">
        <w:tc>
          <w:tcPr>
            <w:tcW w:w="2074" w:type="dxa"/>
          </w:tcPr>
          <w:p w14:paraId="76A00BA1" w14:textId="77777777" w:rsidR="00A03ED1" w:rsidRDefault="007E7104">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23" w:type="dxa"/>
          </w:tcPr>
          <w:p w14:paraId="74EB1C64" w14:textId="77777777" w:rsidR="00A03ED1" w:rsidRDefault="007E7104">
            <w:pPr>
              <w:rPr>
                <w:rFonts w:eastAsiaTheme="minorEastAsia"/>
                <w:sz w:val="22"/>
                <w:szCs w:val="22"/>
                <w:lang w:eastAsia="ja-JP"/>
              </w:rPr>
            </w:pPr>
            <w:r>
              <w:rPr>
                <w:rFonts w:eastAsiaTheme="minorEastAsia"/>
                <w:sz w:val="22"/>
                <w:szCs w:val="22"/>
                <w:lang w:eastAsia="ja-JP"/>
              </w:rPr>
              <w:t>Yes</w:t>
            </w:r>
          </w:p>
        </w:tc>
        <w:tc>
          <w:tcPr>
            <w:tcW w:w="1011" w:type="dxa"/>
          </w:tcPr>
          <w:p w14:paraId="7AAD20BC" w14:textId="77777777" w:rsidR="00A03ED1" w:rsidRDefault="007E7104">
            <w:pP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207" w:type="dxa"/>
          </w:tcPr>
          <w:p w14:paraId="5ECDC89A" w14:textId="77777777" w:rsidR="00A03ED1" w:rsidRDefault="007E7104">
            <w:pPr>
              <w:rPr>
                <w:rFonts w:eastAsiaTheme="minorEastAsia"/>
                <w:sz w:val="22"/>
                <w:szCs w:val="22"/>
                <w:lang w:eastAsia="ja-JP"/>
              </w:rPr>
            </w:pPr>
            <w:r>
              <w:rPr>
                <w:rFonts w:eastAsiaTheme="minorEastAsia" w:hint="eastAsia"/>
                <w:sz w:val="22"/>
                <w:szCs w:val="22"/>
                <w:lang w:eastAsia="ja-JP"/>
              </w:rPr>
              <w:t>[</w:t>
            </w:r>
            <w:r>
              <w:rPr>
                <w:rFonts w:eastAsiaTheme="minorEastAsia"/>
                <w:sz w:val="22"/>
                <w:szCs w:val="22"/>
                <w:lang w:eastAsia="ja-JP"/>
              </w:rPr>
              <w:t>3]</w:t>
            </w:r>
          </w:p>
        </w:tc>
        <w:tc>
          <w:tcPr>
            <w:tcW w:w="4316" w:type="dxa"/>
          </w:tcPr>
          <w:p w14:paraId="1795A2F9" w14:textId="77777777" w:rsidR="00A03ED1" w:rsidRDefault="00A03ED1">
            <w:pPr>
              <w:rPr>
                <w:rFonts w:eastAsia="Malgun Gothic"/>
                <w:sz w:val="22"/>
                <w:szCs w:val="22"/>
                <w:lang w:eastAsia="ko-KR"/>
              </w:rPr>
            </w:pPr>
          </w:p>
        </w:tc>
      </w:tr>
      <w:tr w:rsidR="00A03ED1" w14:paraId="22B5605D" w14:textId="77777777">
        <w:tc>
          <w:tcPr>
            <w:tcW w:w="2074" w:type="dxa"/>
          </w:tcPr>
          <w:p w14:paraId="483C5972" w14:textId="77777777" w:rsidR="00A03ED1" w:rsidRDefault="007E7104">
            <w:pPr>
              <w:rPr>
                <w:rFonts w:eastAsia="Malgun Gothic"/>
                <w:sz w:val="22"/>
                <w:szCs w:val="22"/>
                <w:lang w:eastAsia="ko-KR"/>
              </w:rPr>
            </w:pPr>
            <w:r>
              <w:rPr>
                <w:rFonts w:eastAsia="Malgun Gothic"/>
                <w:sz w:val="22"/>
                <w:szCs w:val="22"/>
                <w:lang w:eastAsia="ko-KR"/>
              </w:rPr>
              <w:t>Apple</w:t>
            </w:r>
          </w:p>
        </w:tc>
        <w:tc>
          <w:tcPr>
            <w:tcW w:w="1023" w:type="dxa"/>
          </w:tcPr>
          <w:p w14:paraId="4E405436" w14:textId="77777777" w:rsidR="00A03ED1" w:rsidRDefault="007E7104">
            <w:pPr>
              <w:rPr>
                <w:rFonts w:eastAsia="Malgun Gothic"/>
                <w:sz w:val="22"/>
                <w:szCs w:val="22"/>
                <w:lang w:eastAsia="ko-KR"/>
              </w:rPr>
            </w:pPr>
            <w:r>
              <w:rPr>
                <w:rFonts w:eastAsia="Malgun Gothic"/>
                <w:sz w:val="22"/>
                <w:szCs w:val="22"/>
                <w:lang w:eastAsia="ko-KR"/>
              </w:rPr>
              <w:t>Yes</w:t>
            </w:r>
          </w:p>
        </w:tc>
        <w:tc>
          <w:tcPr>
            <w:tcW w:w="1011" w:type="dxa"/>
          </w:tcPr>
          <w:p w14:paraId="14EB87BE" w14:textId="77777777" w:rsidR="00A03ED1" w:rsidRDefault="007E7104">
            <w:pPr>
              <w:rPr>
                <w:rFonts w:eastAsia="Malgun Gothic"/>
                <w:sz w:val="22"/>
                <w:szCs w:val="22"/>
                <w:lang w:eastAsia="ko-KR"/>
              </w:rPr>
            </w:pPr>
            <w:r>
              <w:rPr>
                <w:rFonts w:eastAsia="Malgun Gothic"/>
                <w:sz w:val="22"/>
                <w:szCs w:val="22"/>
                <w:lang w:eastAsia="ko-KR"/>
              </w:rPr>
              <w:t>Yes</w:t>
            </w:r>
          </w:p>
        </w:tc>
        <w:tc>
          <w:tcPr>
            <w:tcW w:w="1207" w:type="dxa"/>
          </w:tcPr>
          <w:p w14:paraId="2AC33B9F" w14:textId="0E51AA4F" w:rsidR="00A03ED1" w:rsidRDefault="007E7104">
            <w:pPr>
              <w:rPr>
                <w:rFonts w:eastAsia="Malgun Gothic"/>
                <w:sz w:val="22"/>
                <w:szCs w:val="22"/>
                <w:lang w:eastAsia="ko-KR"/>
              </w:rPr>
            </w:pPr>
            <w:r>
              <w:rPr>
                <w:rFonts w:eastAsia="Malgun Gothic"/>
                <w:sz w:val="22"/>
                <w:szCs w:val="22"/>
                <w:lang w:eastAsia="ko-KR"/>
              </w:rPr>
              <w:t xml:space="preserve">[3] </w:t>
            </w:r>
            <w:r w:rsidR="001A6671">
              <w:rPr>
                <w:rFonts w:eastAsia="Malgun Gothic"/>
                <w:sz w:val="22"/>
                <w:szCs w:val="22"/>
                <w:lang w:eastAsia="ko-KR"/>
              </w:rPr>
              <w:t>–</w:t>
            </w:r>
            <w:r>
              <w:rPr>
                <w:rFonts w:eastAsia="Malgun Gothic"/>
                <w:sz w:val="22"/>
                <w:szCs w:val="22"/>
                <w:lang w:eastAsia="ko-KR"/>
              </w:rPr>
              <w:t xml:space="preserve"> proponent</w:t>
            </w:r>
          </w:p>
        </w:tc>
        <w:tc>
          <w:tcPr>
            <w:tcW w:w="4316" w:type="dxa"/>
          </w:tcPr>
          <w:p w14:paraId="1ED31410" w14:textId="77777777" w:rsidR="00A03ED1" w:rsidRDefault="00A03ED1">
            <w:pPr>
              <w:rPr>
                <w:rFonts w:eastAsia="Malgun Gothic"/>
                <w:sz w:val="22"/>
                <w:szCs w:val="22"/>
                <w:lang w:eastAsia="ko-KR"/>
              </w:rPr>
            </w:pPr>
          </w:p>
        </w:tc>
      </w:tr>
      <w:tr w:rsidR="00A03ED1" w14:paraId="111A0ACF" w14:textId="77777777">
        <w:tc>
          <w:tcPr>
            <w:tcW w:w="2074" w:type="dxa"/>
          </w:tcPr>
          <w:p w14:paraId="233E8C41" w14:textId="77777777" w:rsidR="00A03ED1" w:rsidRDefault="007E7104">
            <w:pPr>
              <w:rPr>
                <w:rFonts w:eastAsia="Malgun Gothic"/>
                <w:sz w:val="22"/>
                <w:szCs w:val="22"/>
                <w:lang w:eastAsia="ko-KR"/>
              </w:rPr>
            </w:pPr>
            <w:r>
              <w:rPr>
                <w:rFonts w:eastAsia="Malgun Gothic" w:hint="eastAsia"/>
                <w:sz w:val="22"/>
                <w:szCs w:val="22"/>
                <w:lang w:eastAsia="ko-KR"/>
              </w:rPr>
              <w:lastRenderedPageBreak/>
              <w:t>Samsung</w:t>
            </w:r>
          </w:p>
        </w:tc>
        <w:tc>
          <w:tcPr>
            <w:tcW w:w="1023" w:type="dxa"/>
          </w:tcPr>
          <w:p w14:paraId="3197637E" w14:textId="77777777" w:rsidR="00A03ED1" w:rsidRDefault="007E7104">
            <w:pPr>
              <w:rPr>
                <w:rFonts w:eastAsia="Malgun Gothic"/>
                <w:sz w:val="22"/>
                <w:szCs w:val="22"/>
                <w:lang w:eastAsia="ko-KR"/>
              </w:rPr>
            </w:pPr>
            <w:r>
              <w:rPr>
                <w:rFonts w:eastAsia="Malgun Gothic" w:hint="eastAsia"/>
                <w:sz w:val="22"/>
                <w:szCs w:val="22"/>
                <w:lang w:eastAsia="ko-KR"/>
              </w:rPr>
              <w:t>Yes</w:t>
            </w:r>
          </w:p>
        </w:tc>
        <w:tc>
          <w:tcPr>
            <w:tcW w:w="1011" w:type="dxa"/>
          </w:tcPr>
          <w:p w14:paraId="17D0B65D" w14:textId="77777777" w:rsidR="00A03ED1" w:rsidRDefault="007E7104">
            <w:pPr>
              <w:rPr>
                <w:rFonts w:eastAsia="Malgun Gothic"/>
                <w:sz w:val="22"/>
                <w:szCs w:val="22"/>
                <w:lang w:eastAsia="ko-KR"/>
              </w:rPr>
            </w:pPr>
            <w:r>
              <w:rPr>
                <w:rFonts w:eastAsia="Malgun Gothic" w:hint="eastAsia"/>
                <w:sz w:val="22"/>
                <w:szCs w:val="22"/>
                <w:lang w:eastAsia="ko-KR"/>
              </w:rPr>
              <w:t>Yes</w:t>
            </w:r>
          </w:p>
        </w:tc>
        <w:tc>
          <w:tcPr>
            <w:tcW w:w="1207" w:type="dxa"/>
          </w:tcPr>
          <w:p w14:paraId="3CF0BC3E" w14:textId="77777777" w:rsidR="00A03ED1" w:rsidRDefault="007E7104">
            <w:pPr>
              <w:rPr>
                <w:rFonts w:eastAsia="Malgun Gothic"/>
                <w:sz w:val="22"/>
                <w:szCs w:val="22"/>
                <w:lang w:eastAsia="ko-KR"/>
              </w:rPr>
            </w:pPr>
            <w:r>
              <w:rPr>
                <w:rFonts w:eastAsia="Malgun Gothic"/>
                <w:sz w:val="22"/>
                <w:szCs w:val="22"/>
                <w:lang w:eastAsia="ko-KR"/>
              </w:rPr>
              <w:t>-</w:t>
            </w:r>
            <w:r>
              <w:rPr>
                <w:rFonts w:eastAsia="Malgun Gothic" w:hint="eastAsia"/>
                <w:sz w:val="22"/>
                <w:szCs w:val="22"/>
                <w:lang w:eastAsia="ko-KR"/>
              </w:rPr>
              <w:t xml:space="preserve"> </w:t>
            </w:r>
          </w:p>
        </w:tc>
        <w:tc>
          <w:tcPr>
            <w:tcW w:w="4316" w:type="dxa"/>
          </w:tcPr>
          <w:p w14:paraId="7A7261AC" w14:textId="77777777" w:rsidR="00A03ED1" w:rsidRDefault="00A03ED1">
            <w:pPr>
              <w:rPr>
                <w:rFonts w:eastAsia="Malgun Gothic"/>
                <w:sz w:val="22"/>
                <w:szCs w:val="22"/>
                <w:lang w:eastAsia="ko-KR"/>
              </w:rPr>
            </w:pPr>
          </w:p>
        </w:tc>
      </w:tr>
      <w:tr w:rsidR="00A03ED1" w14:paraId="624C38EB" w14:textId="77777777">
        <w:tc>
          <w:tcPr>
            <w:tcW w:w="2074" w:type="dxa"/>
          </w:tcPr>
          <w:p w14:paraId="2F1D5C79" w14:textId="77777777" w:rsidR="00A03ED1" w:rsidRDefault="007E7104">
            <w:pPr>
              <w:rPr>
                <w:rFonts w:eastAsia="Malgun Gothic"/>
                <w:sz w:val="22"/>
                <w:szCs w:val="22"/>
                <w:lang w:eastAsia="ko-KR"/>
              </w:rPr>
            </w:pPr>
            <w:r>
              <w:rPr>
                <w:rFonts w:eastAsia="PMingLiU" w:hint="eastAsia"/>
                <w:sz w:val="22"/>
                <w:szCs w:val="22"/>
                <w:lang w:eastAsia="zh-TW"/>
              </w:rPr>
              <w:t>M</w:t>
            </w:r>
            <w:r>
              <w:rPr>
                <w:rFonts w:eastAsia="PMingLiU"/>
                <w:sz w:val="22"/>
                <w:szCs w:val="22"/>
                <w:lang w:eastAsia="zh-TW"/>
              </w:rPr>
              <w:t>ediaTek</w:t>
            </w:r>
          </w:p>
        </w:tc>
        <w:tc>
          <w:tcPr>
            <w:tcW w:w="1023" w:type="dxa"/>
          </w:tcPr>
          <w:p w14:paraId="14716D6B" w14:textId="77777777" w:rsidR="00A03ED1" w:rsidRDefault="007E7104">
            <w:pPr>
              <w:rPr>
                <w:rFonts w:eastAsia="Malgun Gothic"/>
                <w:sz w:val="22"/>
                <w:szCs w:val="22"/>
                <w:lang w:eastAsia="ko-KR"/>
              </w:rPr>
            </w:pPr>
            <w:r>
              <w:rPr>
                <w:rFonts w:eastAsia="PMingLiU" w:hint="eastAsia"/>
                <w:sz w:val="22"/>
                <w:szCs w:val="22"/>
                <w:lang w:eastAsia="zh-TW"/>
              </w:rPr>
              <w:t>Y</w:t>
            </w:r>
            <w:r>
              <w:rPr>
                <w:rFonts w:eastAsia="PMingLiU"/>
                <w:sz w:val="22"/>
                <w:szCs w:val="22"/>
                <w:lang w:eastAsia="zh-TW"/>
              </w:rPr>
              <w:t>es</w:t>
            </w:r>
          </w:p>
        </w:tc>
        <w:tc>
          <w:tcPr>
            <w:tcW w:w="1011" w:type="dxa"/>
          </w:tcPr>
          <w:p w14:paraId="5E7F6515" w14:textId="77777777" w:rsidR="00A03ED1" w:rsidRDefault="007E7104">
            <w:pPr>
              <w:rPr>
                <w:rFonts w:eastAsia="Malgun Gothic"/>
                <w:sz w:val="22"/>
                <w:szCs w:val="22"/>
                <w:lang w:eastAsia="ko-KR"/>
              </w:rPr>
            </w:pPr>
            <w:r>
              <w:rPr>
                <w:rFonts w:eastAsia="PMingLiU" w:hint="eastAsia"/>
                <w:sz w:val="22"/>
                <w:szCs w:val="22"/>
                <w:lang w:eastAsia="zh-TW"/>
              </w:rPr>
              <w:t>Y</w:t>
            </w:r>
            <w:r>
              <w:rPr>
                <w:rFonts w:eastAsia="PMingLiU"/>
                <w:sz w:val="22"/>
                <w:szCs w:val="22"/>
                <w:lang w:eastAsia="zh-TW"/>
              </w:rPr>
              <w:t>es</w:t>
            </w:r>
          </w:p>
        </w:tc>
        <w:tc>
          <w:tcPr>
            <w:tcW w:w="1207" w:type="dxa"/>
          </w:tcPr>
          <w:p w14:paraId="5855ADD8" w14:textId="77777777" w:rsidR="00A03ED1" w:rsidRDefault="007E7104">
            <w:pPr>
              <w:rPr>
                <w:rFonts w:eastAsia="Malgun Gothic"/>
                <w:sz w:val="22"/>
                <w:szCs w:val="22"/>
                <w:lang w:eastAsia="ko-KR"/>
              </w:rPr>
            </w:pPr>
            <w:r>
              <w:rPr>
                <w:rFonts w:eastAsia="PMingLiU" w:hint="eastAsia"/>
                <w:sz w:val="22"/>
                <w:szCs w:val="22"/>
                <w:lang w:eastAsia="zh-TW"/>
              </w:rPr>
              <w:t>[</w:t>
            </w:r>
            <w:r>
              <w:rPr>
                <w:rFonts w:eastAsia="PMingLiU"/>
                <w:sz w:val="22"/>
                <w:szCs w:val="22"/>
                <w:lang w:eastAsia="zh-TW"/>
              </w:rPr>
              <w:t>3]</w:t>
            </w:r>
          </w:p>
        </w:tc>
        <w:tc>
          <w:tcPr>
            <w:tcW w:w="4316" w:type="dxa"/>
          </w:tcPr>
          <w:p w14:paraId="69FB21CA" w14:textId="77777777" w:rsidR="00A03ED1" w:rsidRDefault="00A03ED1">
            <w:pPr>
              <w:rPr>
                <w:rFonts w:eastAsia="Malgun Gothic"/>
                <w:sz w:val="22"/>
                <w:szCs w:val="22"/>
                <w:lang w:eastAsia="ko-KR"/>
              </w:rPr>
            </w:pPr>
          </w:p>
        </w:tc>
      </w:tr>
      <w:tr w:rsidR="00A03ED1" w14:paraId="55D894F8" w14:textId="77777777">
        <w:tc>
          <w:tcPr>
            <w:tcW w:w="2074" w:type="dxa"/>
          </w:tcPr>
          <w:p w14:paraId="213076D9" w14:textId="77777777" w:rsidR="00A03ED1" w:rsidRDefault="007E7104">
            <w:pPr>
              <w:rPr>
                <w:rFonts w:eastAsia="PMingLiU"/>
                <w:sz w:val="22"/>
                <w:szCs w:val="22"/>
                <w:lang w:eastAsia="zh-TW"/>
              </w:rPr>
            </w:pPr>
            <w:r>
              <w:rPr>
                <w:rFonts w:eastAsia="PMingLiU"/>
                <w:lang w:eastAsia="zh-TW"/>
              </w:rPr>
              <w:t>Nokia, Nokia Shanghai Bell</w:t>
            </w:r>
          </w:p>
        </w:tc>
        <w:tc>
          <w:tcPr>
            <w:tcW w:w="1023" w:type="dxa"/>
          </w:tcPr>
          <w:p w14:paraId="5B4C36C0"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15DD4E60" w14:textId="77777777" w:rsidR="00A03ED1" w:rsidRDefault="007E7104">
            <w:pPr>
              <w:rPr>
                <w:rFonts w:eastAsia="PMingLiU"/>
                <w:sz w:val="22"/>
                <w:szCs w:val="22"/>
                <w:lang w:eastAsia="zh-TW"/>
              </w:rPr>
            </w:pPr>
            <w:r>
              <w:rPr>
                <w:rFonts w:eastAsia="PMingLiU"/>
                <w:sz w:val="22"/>
                <w:szCs w:val="22"/>
                <w:lang w:eastAsia="zh-TW"/>
              </w:rPr>
              <w:t>Yes</w:t>
            </w:r>
          </w:p>
        </w:tc>
        <w:tc>
          <w:tcPr>
            <w:tcW w:w="1207" w:type="dxa"/>
          </w:tcPr>
          <w:p w14:paraId="66147E8E" w14:textId="77777777" w:rsidR="00A03ED1" w:rsidRDefault="007E7104">
            <w:pPr>
              <w:rPr>
                <w:rFonts w:eastAsia="PMingLiU"/>
                <w:sz w:val="22"/>
                <w:szCs w:val="22"/>
                <w:lang w:eastAsia="zh-TW"/>
              </w:rPr>
            </w:pPr>
            <w:r>
              <w:rPr>
                <w:rFonts w:eastAsia="PMingLiU"/>
                <w:sz w:val="22"/>
                <w:szCs w:val="22"/>
                <w:lang w:eastAsia="zh-TW"/>
              </w:rPr>
              <w:t>-</w:t>
            </w:r>
          </w:p>
        </w:tc>
        <w:tc>
          <w:tcPr>
            <w:tcW w:w="4316" w:type="dxa"/>
          </w:tcPr>
          <w:p w14:paraId="3B480AF1" w14:textId="77777777" w:rsidR="00A03ED1" w:rsidRDefault="007E7104">
            <w:pPr>
              <w:rPr>
                <w:rFonts w:eastAsia="Malgun Gothic"/>
                <w:sz w:val="22"/>
                <w:szCs w:val="22"/>
                <w:lang w:eastAsia="ko-KR"/>
              </w:rPr>
            </w:pPr>
            <w:r>
              <w:rPr>
                <w:rFonts w:eastAsia="Malgun Gothic"/>
                <w:sz w:val="22"/>
                <w:szCs w:val="22"/>
                <w:lang w:eastAsia="ko-KR"/>
              </w:rPr>
              <w:t>We would prefer simpler version but don’t see big issues with the Apple CR, either.</w:t>
            </w:r>
          </w:p>
        </w:tc>
      </w:tr>
      <w:tr w:rsidR="00A03ED1" w14:paraId="145F9A4F" w14:textId="77777777">
        <w:tc>
          <w:tcPr>
            <w:tcW w:w="2074" w:type="dxa"/>
          </w:tcPr>
          <w:p w14:paraId="70D7CAA1" w14:textId="77777777" w:rsidR="00A03ED1" w:rsidRDefault="007E7104">
            <w:pPr>
              <w:rPr>
                <w:rFonts w:eastAsia="PMingLiU"/>
                <w:lang w:eastAsia="zh-TW"/>
              </w:rPr>
            </w:pPr>
            <w:r>
              <w:rPr>
                <w:rFonts w:eastAsia="DengXian" w:hint="eastAsia"/>
                <w:sz w:val="22"/>
                <w:szCs w:val="22"/>
                <w:lang w:eastAsia="zh-CN"/>
              </w:rPr>
              <w:t>O</w:t>
            </w:r>
            <w:r>
              <w:rPr>
                <w:rFonts w:eastAsia="DengXian"/>
                <w:sz w:val="22"/>
                <w:szCs w:val="22"/>
                <w:lang w:eastAsia="zh-CN"/>
              </w:rPr>
              <w:t>PPO</w:t>
            </w:r>
          </w:p>
        </w:tc>
        <w:tc>
          <w:tcPr>
            <w:tcW w:w="1023" w:type="dxa"/>
          </w:tcPr>
          <w:p w14:paraId="218568D8"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011" w:type="dxa"/>
          </w:tcPr>
          <w:p w14:paraId="1613DEBE"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207" w:type="dxa"/>
          </w:tcPr>
          <w:p w14:paraId="1354E250" w14:textId="77777777" w:rsidR="00A03ED1" w:rsidRDefault="007E7104">
            <w:pPr>
              <w:rPr>
                <w:rFonts w:eastAsia="PMingLiU"/>
                <w:sz w:val="22"/>
                <w:szCs w:val="22"/>
                <w:lang w:eastAsia="zh-TW"/>
              </w:rPr>
            </w:pPr>
            <w:r>
              <w:rPr>
                <w:rFonts w:eastAsia="PMingLiU" w:hint="eastAsia"/>
                <w:sz w:val="22"/>
                <w:szCs w:val="22"/>
                <w:lang w:eastAsia="zh-TW"/>
              </w:rPr>
              <w:t>[</w:t>
            </w:r>
            <w:r>
              <w:rPr>
                <w:rFonts w:eastAsia="PMingLiU"/>
                <w:sz w:val="22"/>
                <w:szCs w:val="22"/>
                <w:lang w:eastAsia="zh-TW"/>
              </w:rPr>
              <w:t>3]</w:t>
            </w:r>
          </w:p>
        </w:tc>
        <w:tc>
          <w:tcPr>
            <w:tcW w:w="4316" w:type="dxa"/>
          </w:tcPr>
          <w:p w14:paraId="3A7ACEE2" w14:textId="77777777" w:rsidR="00A03ED1" w:rsidRDefault="00A03ED1">
            <w:pPr>
              <w:rPr>
                <w:rFonts w:eastAsia="Malgun Gothic"/>
                <w:sz w:val="22"/>
                <w:szCs w:val="22"/>
                <w:lang w:eastAsia="ko-KR"/>
              </w:rPr>
            </w:pPr>
          </w:p>
        </w:tc>
      </w:tr>
      <w:tr w:rsidR="00A03ED1" w14:paraId="6B108E44" w14:textId="77777777">
        <w:tc>
          <w:tcPr>
            <w:tcW w:w="2074" w:type="dxa"/>
          </w:tcPr>
          <w:p w14:paraId="32AF72E3" w14:textId="77777777" w:rsidR="00A03ED1" w:rsidRDefault="007E7104">
            <w:pPr>
              <w:rPr>
                <w:rFonts w:eastAsia="DengXian"/>
                <w:sz w:val="22"/>
                <w:szCs w:val="22"/>
                <w:lang w:val="en-US" w:eastAsia="zh-CN"/>
              </w:rPr>
            </w:pPr>
            <w:r>
              <w:rPr>
                <w:rFonts w:eastAsia="DengXian" w:hint="eastAsia"/>
                <w:sz w:val="22"/>
                <w:szCs w:val="22"/>
                <w:lang w:val="en-US" w:eastAsia="zh-CN"/>
              </w:rPr>
              <w:t>ZTE</w:t>
            </w:r>
          </w:p>
        </w:tc>
        <w:tc>
          <w:tcPr>
            <w:tcW w:w="1023" w:type="dxa"/>
          </w:tcPr>
          <w:p w14:paraId="0FD72C0F"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011" w:type="dxa"/>
          </w:tcPr>
          <w:p w14:paraId="4CC1FAC3" w14:textId="77777777" w:rsidR="00A03ED1" w:rsidRDefault="007E7104">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1207" w:type="dxa"/>
          </w:tcPr>
          <w:p w14:paraId="48BDF756" w14:textId="77777777" w:rsidR="00A03ED1" w:rsidRDefault="007E7104">
            <w:pPr>
              <w:rPr>
                <w:rFonts w:eastAsia="PMingLiU"/>
                <w:sz w:val="22"/>
                <w:szCs w:val="22"/>
                <w:lang w:eastAsia="zh-TW"/>
              </w:rPr>
            </w:pPr>
            <w:r>
              <w:rPr>
                <w:rFonts w:eastAsia="PMingLiU" w:hint="eastAsia"/>
                <w:sz w:val="22"/>
                <w:szCs w:val="22"/>
                <w:lang w:eastAsia="zh-TW"/>
              </w:rPr>
              <w:t>[</w:t>
            </w:r>
            <w:r>
              <w:rPr>
                <w:rFonts w:eastAsia="PMingLiU"/>
                <w:sz w:val="22"/>
                <w:szCs w:val="22"/>
                <w:lang w:eastAsia="zh-TW"/>
              </w:rPr>
              <w:t>3]</w:t>
            </w:r>
          </w:p>
        </w:tc>
        <w:tc>
          <w:tcPr>
            <w:tcW w:w="4316" w:type="dxa"/>
          </w:tcPr>
          <w:p w14:paraId="3AC678AE" w14:textId="77777777" w:rsidR="00A03ED1" w:rsidRDefault="00A03ED1">
            <w:pPr>
              <w:rPr>
                <w:rFonts w:eastAsia="Malgun Gothic"/>
                <w:sz w:val="22"/>
                <w:szCs w:val="22"/>
                <w:lang w:eastAsia="ko-KR"/>
              </w:rPr>
            </w:pPr>
          </w:p>
        </w:tc>
      </w:tr>
      <w:tr w:rsidR="001A6671" w14:paraId="2FFB3BEC" w14:textId="77777777">
        <w:tc>
          <w:tcPr>
            <w:tcW w:w="2074" w:type="dxa"/>
          </w:tcPr>
          <w:p w14:paraId="4607475B" w14:textId="2FC99A1D" w:rsidR="001A6671" w:rsidRDefault="001A6671">
            <w:pPr>
              <w:rPr>
                <w:rFonts w:eastAsia="DengXian"/>
                <w:sz w:val="22"/>
                <w:szCs w:val="22"/>
                <w:lang w:val="en-US" w:eastAsia="zh-CN"/>
              </w:rPr>
            </w:pPr>
            <w:r>
              <w:rPr>
                <w:rFonts w:eastAsia="DengXian" w:hint="eastAsia"/>
                <w:sz w:val="22"/>
                <w:szCs w:val="22"/>
                <w:lang w:val="en-US" w:eastAsia="zh-CN"/>
              </w:rPr>
              <w:t>CATT</w:t>
            </w:r>
          </w:p>
        </w:tc>
        <w:tc>
          <w:tcPr>
            <w:tcW w:w="1023" w:type="dxa"/>
          </w:tcPr>
          <w:p w14:paraId="20494C22" w14:textId="16385545" w:rsidR="001A6671" w:rsidRPr="001A6671" w:rsidRDefault="001A6671">
            <w:pPr>
              <w:rPr>
                <w:rFonts w:eastAsia="DengXian"/>
                <w:sz w:val="22"/>
                <w:szCs w:val="22"/>
                <w:lang w:eastAsia="zh-CN"/>
              </w:rPr>
            </w:pPr>
            <w:r>
              <w:rPr>
                <w:rFonts w:eastAsia="DengXian" w:hint="eastAsia"/>
                <w:sz w:val="22"/>
                <w:szCs w:val="22"/>
                <w:lang w:eastAsia="zh-CN"/>
              </w:rPr>
              <w:t>Yes</w:t>
            </w:r>
          </w:p>
        </w:tc>
        <w:tc>
          <w:tcPr>
            <w:tcW w:w="1011" w:type="dxa"/>
          </w:tcPr>
          <w:p w14:paraId="36FA7CF5" w14:textId="61C7A09C" w:rsidR="001A6671" w:rsidRPr="001A6671" w:rsidRDefault="001A6671">
            <w:pPr>
              <w:rPr>
                <w:rFonts w:eastAsia="DengXian"/>
                <w:sz w:val="22"/>
                <w:szCs w:val="22"/>
                <w:lang w:eastAsia="zh-CN"/>
              </w:rPr>
            </w:pPr>
            <w:r>
              <w:rPr>
                <w:rFonts w:eastAsia="DengXian" w:hint="eastAsia"/>
                <w:sz w:val="22"/>
                <w:szCs w:val="22"/>
                <w:lang w:eastAsia="zh-CN"/>
              </w:rPr>
              <w:t>Yes</w:t>
            </w:r>
          </w:p>
        </w:tc>
        <w:tc>
          <w:tcPr>
            <w:tcW w:w="1207" w:type="dxa"/>
          </w:tcPr>
          <w:p w14:paraId="42989D38" w14:textId="71F506AA" w:rsidR="001A6671" w:rsidRPr="001A6671" w:rsidRDefault="001A6671">
            <w:pPr>
              <w:rPr>
                <w:rFonts w:eastAsia="DengXian"/>
                <w:sz w:val="22"/>
                <w:szCs w:val="22"/>
                <w:lang w:eastAsia="zh-CN"/>
              </w:rPr>
            </w:pPr>
            <w:r>
              <w:rPr>
                <w:rFonts w:eastAsia="DengXian" w:hint="eastAsia"/>
                <w:sz w:val="22"/>
                <w:szCs w:val="22"/>
                <w:lang w:eastAsia="zh-CN"/>
              </w:rPr>
              <w:t>[3]</w:t>
            </w:r>
          </w:p>
        </w:tc>
        <w:tc>
          <w:tcPr>
            <w:tcW w:w="4316" w:type="dxa"/>
          </w:tcPr>
          <w:p w14:paraId="73D43B7E" w14:textId="77777777" w:rsidR="001A6671" w:rsidRDefault="001A6671">
            <w:pPr>
              <w:rPr>
                <w:rFonts w:eastAsia="Malgun Gothic"/>
                <w:sz w:val="22"/>
                <w:szCs w:val="22"/>
                <w:lang w:eastAsia="ko-KR"/>
              </w:rPr>
            </w:pPr>
          </w:p>
        </w:tc>
      </w:tr>
      <w:tr w:rsidR="000F5456" w14:paraId="28EFD9F4" w14:textId="77777777" w:rsidTr="000F5456">
        <w:tc>
          <w:tcPr>
            <w:tcW w:w="2074" w:type="dxa"/>
          </w:tcPr>
          <w:p w14:paraId="5F88352C" w14:textId="77777777" w:rsidR="000F5456" w:rsidRDefault="000F5456" w:rsidP="00657985">
            <w:pPr>
              <w:rPr>
                <w:rFonts w:eastAsia="Malgun Gothic"/>
                <w:sz w:val="22"/>
                <w:szCs w:val="22"/>
                <w:lang w:eastAsia="ko-KR"/>
              </w:rPr>
            </w:pPr>
            <w:r>
              <w:rPr>
                <w:rFonts w:eastAsia="Malgun Gothic"/>
                <w:sz w:val="22"/>
                <w:szCs w:val="22"/>
                <w:lang w:eastAsia="ko-KR"/>
              </w:rPr>
              <w:t>Intel</w:t>
            </w:r>
          </w:p>
        </w:tc>
        <w:tc>
          <w:tcPr>
            <w:tcW w:w="1023" w:type="dxa"/>
          </w:tcPr>
          <w:p w14:paraId="076CCD6D" w14:textId="77777777" w:rsidR="000F5456" w:rsidRDefault="000F5456" w:rsidP="00657985">
            <w:pPr>
              <w:rPr>
                <w:rFonts w:eastAsia="Malgun Gothic"/>
                <w:sz w:val="22"/>
                <w:szCs w:val="22"/>
                <w:lang w:eastAsia="ko-KR"/>
              </w:rPr>
            </w:pPr>
            <w:r>
              <w:rPr>
                <w:rFonts w:eastAsia="Malgun Gothic"/>
                <w:sz w:val="22"/>
                <w:szCs w:val="22"/>
                <w:lang w:eastAsia="ko-KR"/>
              </w:rPr>
              <w:t>Yes</w:t>
            </w:r>
          </w:p>
        </w:tc>
        <w:tc>
          <w:tcPr>
            <w:tcW w:w="1011" w:type="dxa"/>
          </w:tcPr>
          <w:p w14:paraId="74118C69" w14:textId="77777777" w:rsidR="000F5456" w:rsidRDefault="000F5456" w:rsidP="00657985">
            <w:pPr>
              <w:rPr>
                <w:rFonts w:eastAsia="Malgun Gothic"/>
                <w:sz w:val="22"/>
                <w:szCs w:val="22"/>
                <w:lang w:eastAsia="ko-KR"/>
              </w:rPr>
            </w:pPr>
            <w:r>
              <w:rPr>
                <w:rFonts w:eastAsia="Malgun Gothic"/>
                <w:sz w:val="22"/>
                <w:szCs w:val="22"/>
                <w:lang w:eastAsia="ko-KR"/>
              </w:rPr>
              <w:t>Yes</w:t>
            </w:r>
          </w:p>
        </w:tc>
        <w:tc>
          <w:tcPr>
            <w:tcW w:w="1207" w:type="dxa"/>
          </w:tcPr>
          <w:p w14:paraId="604492BA" w14:textId="77777777" w:rsidR="000F5456" w:rsidRDefault="000F5456" w:rsidP="00657985">
            <w:pPr>
              <w:rPr>
                <w:rFonts w:eastAsia="Malgun Gothic"/>
                <w:sz w:val="22"/>
                <w:szCs w:val="22"/>
                <w:lang w:eastAsia="ko-KR"/>
              </w:rPr>
            </w:pPr>
            <w:r>
              <w:rPr>
                <w:rFonts w:eastAsia="Malgun Gothic"/>
                <w:sz w:val="22"/>
                <w:szCs w:val="22"/>
                <w:lang w:eastAsia="ko-KR"/>
              </w:rPr>
              <w:t>[3]</w:t>
            </w:r>
          </w:p>
        </w:tc>
        <w:tc>
          <w:tcPr>
            <w:tcW w:w="4316" w:type="dxa"/>
          </w:tcPr>
          <w:p w14:paraId="41BDC9B4" w14:textId="77777777" w:rsidR="000F5456" w:rsidRDefault="000F5456" w:rsidP="00657985">
            <w:pPr>
              <w:rPr>
                <w:rFonts w:eastAsia="Malgun Gothic"/>
                <w:sz w:val="22"/>
                <w:szCs w:val="22"/>
                <w:lang w:eastAsia="ko-KR"/>
              </w:rPr>
            </w:pPr>
          </w:p>
        </w:tc>
      </w:tr>
    </w:tbl>
    <w:p w14:paraId="752EA57C" w14:textId="77777777" w:rsidR="00A03ED1" w:rsidRDefault="00A03ED1">
      <w:pPr>
        <w:ind w:leftChars="-11" w:hangingChars="10" w:hanging="22"/>
        <w:rPr>
          <w:rFonts w:eastAsia="Malgun Gothic"/>
          <w:sz w:val="22"/>
          <w:szCs w:val="22"/>
          <w:lang w:eastAsia="ko-KR"/>
        </w:rPr>
      </w:pPr>
    </w:p>
    <w:p w14:paraId="198F7DB6" w14:textId="77777777" w:rsidR="00A03ED1" w:rsidRDefault="007E7104">
      <w:pPr>
        <w:pStyle w:val="ListParagraph"/>
        <w:keepNext/>
        <w:keepLines/>
        <w:numPr>
          <w:ilvl w:val="1"/>
          <w:numId w:val="10"/>
        </w:numPr>
        <w:spacing w:before="180"/>
        <w:outlineLvl w:val="1"/>
        <w:rPr>
          <w:rFonts w:ascii="Arial" w:hAnsi="Arial"/>
          <w:sz w:val="28"/>
        </w:rPr>
      </w:pPr>
      <w:r>
        <w:rPr>
          <w:rFonts w:ascii="Arial" w:hAnsi="Arial"/>
          <w:sz w:val="28"/>
        </w:rPr>
        <w:t>Discussion on applicable SCS and component carrier</w:t>
      </w:r>
    </w:p>
    <w:p w14:paraId="30D665BE" w14:textId="77777777" w:rsidR="00A03ED1" w:rsidRDefault="007E7104">
      <w:pPr>
        <w:ind w:leftChars="-11" w:hangingChars="10" w:hanging="22"/>
        <w:rPr>
          <w:i/>
          <w:iCs/>
          <w:lang w:val="en-US" w:eastAsia="zh-CN"/>
        </w:rPr>
      </w:pPr>
      <w:r>
        <w:rPr>
          <w:rFonts w:eastAsiaTheme="minorEastAsia"/>
          <w:sz w:val="22"/>
          <w:szCs w:val="22"/>
          <w:lang w:eastAsia="ja-JP"/>
        </w:rPr>
        <w:t xml:space="preserve">In [4], there are two issues raised. The first one is on which component carrier is referred in the field definition of </w:t>
      </w:r>
      <w:bookmarkStart w:id="4" w:name="OLE_LINK70"/>
      <w:proofErr w:type="spellStart"/>
      <w:r>
        <w:rPr>
          <w:rFonts w:hint="eastAsia"/>
          <w:i/>
          <w:iCs/>
          <w:lang w:val="en-US" w:eastAsia="zh-CN"/>
        </w:rPr>
        <w:t>defaultDCLocationOption</w:t>
      </w:r>
      <w:bookmarkEnd w:id="4"/>
      <w:proofErr w:type="spellEnd"/>
      <w:r>
        <w:rPr>
          <w:i/>
          <w:iCs/>
          <w:lang w:val="en-US" w:eastAsia="zh-CN"/>
        </w:rPr>
        <w:t>.</w:t>
      </w:r>
    </w:p>
    <w:p w14:paraId="2C09ED76" w14:textId="77777777" w:rsidR="00A03ED1" w:rsidRDefault="007E7104">
      <w:pPr>
        <w:ind w:leftChars="-11" w:hangingChars="10" w:hanging="22"/>
        <w:rPr>
          <w:rFonts w:eastAsiaTheme="minorEastAsia"/>
          <w:sz w:val="22"/>
          <w:szCs w:val="22"/>
          <w:lang w:eastAsia="ja-JP"/>
        </w:rPr>
      </w:pPr>
      <w:r>
        <w:rPr>
          <w:rFonts w:eastAsiaTheme="minorEastAsia"/>
          <w:sz w:val="22"/>
          <w:szCs w:val="22"/>
          <w:lang w:eastAsia="ja-JP"/>
        </w:rPr>
        <w:t>The second one is on which SCS is to be used if there are more than one SCS in the current component carrier. The paper suggests that RAN2 confirm on which of the three options the paper proposes.</w:t>
      </w:r>
    </w:p>
    <w:tbl>
      <w:tblPr>
        <w:tblStyle w:val="TableGrid"/>
        <w:tblW w:w="0" w:type="auto"/>
        <w:tblLook w:val="04A0" w:firstRow="1" w:lastRow="0" w:firstColumn="1" w:lastColumn="0" w:noHBand="0" w:noVBand="1"/>
      </w:tblPr>
      <w:tblGrid>
        <w:gridCol w:w="9631"/>
      </w:tblGrid>
      <w:tr w:rsidR="00A03ED1" w14:paraId="3624C7EA" w14:textId="77777777">
        <w:tc>
          <w:tcPr>
            <w:tcW w:w="9631" w:type="dxa"/>
          </w:tcPr>
          <w:p w14:paraId="13E78DA1" w14:textId="77777777" w:rsidR="00A03ED1" w:rsidRDefault="007E7104">
            <w:pPr>
              <w:pStyle w:val="BodyText"/>
              <w:rPr>
                <w:rFonts w:eastAsia="SimSun"/>
              </w:rPr>
            </w:pPr>
            <w:bookmarkStart w:id="5" w:name="OLE_LINK2"/>
            <w:r>
              <w:rPr>
                <w:rFonts w:eastAsia="SimSun" w:hint="eastAsia"/>
                <w:lang w:eastAsia="zh-CN"/>
              </w:rPr>
              <w:t xml:space="preserve">In the description of </w:t>
            </w:r>
            <w:proofErr w:type="spellStart"/>
            <w:r>
              <w:rPr>
                <w:rFonts w:eastAsia="SimSun" w:hint="eastAsia"/>
                <w:i/>
                <w:iCs/>
                <w:lang w:eastAsia="zh-CN"/>
              </w:rPr>
              <w:t>defaultDCLocationOption</w:t>
            </w:r>
            <w:proofErr w:type="spellEnd"/>
            <w:r>
              <w:rPr>
                <w:rFonts w:eastAsia="SimSun" w:hint="eastAsia"/>
                <w:lang w:eastAsia="zh-CN"/>
              </w:rPr>
              <w:t>, it is stated that</w:t>
            </w:r>
            <w:bookmarkEnd w:id="5"/>
            <w:r>
              <w:rPr>
                <w:rFonts w:eastAsia="SimSun" w:hint="eastAsia"/>
                <w:lang w:eastAsia="zh-CN"/>
              </w:rPr>
              <w:t xml:space="preserve"> </w:t>
            </w:r>
            <w:r>
              <w:rPr>
                <w:rFonts w:eastAsia="SimSun"/>
                <w:lang w:eastAsia="zh-CN"/>
              </w:rPr>
              <w:t xml:space="preserve">‘The </w:t>
            </w:r>
            <w:bookmarkStart w:id="6" w:name="OLE_LINK14"/>
            <w:r>
              <w:rPr>
                <w:rFonts w:eastAsia="SimSun"/>
                <w:lang w:eastAsia="zh-CN"/>
              </w:rPr>
              <w:t>default Tx Direct Current</w:t>
            </w:r>
            <w:bookmarkEnd w:id="6"/>
            <w:r>
              <w:rPr>
                <w:rFonts w:eastAsia="SimSun"/>
                <w:lang w:eastAsia="zh-CN"/>
              </w:rPr>
              <w:t xml:space="preserve"> is located at the mathematical center of the UE bandwidth, </w:t>
            </w:r>
            <w:r>
              <w:rPr>
                <w:rFonts w:eastAsia="SimSun" w:hint="eastAsia"/>
                <w:lang w:eastAsia="zh-CN"/>
              </w:rPr>
              <w:t xml:space="preserve">..., </w:t>
            </w:r>
            <w:bookmarkStart w:id="7" w:name="OLE_LINK68"/>
            <w:r>
              <w:rPr>
                <w:rFonts w:eastAsia="SimSun"/>
                <w:lang w:eastAsia="zh-CN"/>
              </w:rPr>
              <w:t>rounded to</w:t>
            </w:r>
            <w:r>
              <w:rPr>
                <w:rFonts w:eastAsia="SimSun"/>
                <w:highlight w:val="yellow"/>
                <w:lang w:eastAsia="zh-CN"/>
              </w:rPr>
              <w:t xml:space="preserve"> the subcarrier grid</w:t>
            </w:r>
            <w:r>
              <w:rPr>
                <w:rFonts w:eastAsia="SimSun"/>
                <w:lang w:eastAsia="zh-CN"/>
              </w:rPr>
              <w:t xml:space="preserve"> defined for </w:t>
            </w:r>
            <w:r>
              <w:rPr>
                <w:rFonts w:eastAsia="SimSun"/>
                <w:highlight w:val="yellow"/>
                <w:lang w:eastAsia="zh-CN"/>
              </w:rPr>
              <w:t>the component carrier</w:t>
            </w:r>
            <w:r>
              <w:rPr>
                <w:rFonts w:eastAsia="SimSun"/>
                <w:lang w:eastAsia="zh-CN"/>
              </w:rPr>
              <w:t xml:space="preserve"> on which </w:t>
            </w:r>
            <w:r>
              <w:rPr>
                <w:rFonts w:eastAsia="SimSun"/>
                <w:highlight w:val="yellow"/>
                <w:lang w:eastAsia="zh-CN"/>
              </w:rPr>
              <w:t>the Tx Direct Current</w:t>
            </w:r>
            <w:r>
              <w:rPr>
                <w:rFonts w:eastAsia="SimSun"/>
                <w:lang w:eastAsia="zh-CN"/>
              </w:rPr>
              <w:t xml:space="preserve"> is located</w:t>
            </w:r>
            <w:bookmarkEnd w:id="7"/>
            <w:r>
              <w:rPr>
                <w:rFonts w:eastAsia="SimSun"/>
                <w:lang w:eastAsia="zh-CN"/>
              </w:rPr>
              <w:t xml:space="preserve">’. </w:t>
            </w:r>
          </w:p>
          <w:p w14:paraId="35311116" w14:textId="77777777" w:rsidR="00A03ED1" w:rsidRDefault="007E7104">
            <w:pPr>
              <w:pStyle w:val="BodyText"/>
              <w:rPr>
                <w:rFonts w:eastAsia="SimSun"/>
                <w:bCs/>
              </w:rPr>
            </w:pPr>
            <w:r>
              <w:rPr>
                <w:rFonts w:eastAsia="SimSun" w:hint="eastAsia"/>
                <w:lang w:eastAsia="zh-CN"/>
              </w:rPr>
              <w:t xml:space="preserve">It is unclear what </w:t>
            </w:r>
            <w:r>
              <w:rPr>
                <w:rFonts w:eastAsia="SimSun"/>
                <w:lang w:eastAsia="zh-CN"/>
              </w:rPr>
              <w:t>‘</w:t>
            </w:r>
            <w:r>
              <w:rPr>
                <w:rFonts w:eastAsia="SimSun" w:hint="eastAsia"/>
                <w:lang w:eastAsia="zh-CN"/>
              </w:rPr>
              <w:t>the component carrier</w:t>
            </w:r>
            <w:r>
              <w:rPr>
                <w:rFonts w:eastAsia="SimSun"/>
                <w:lang w:eastAsia="zh-CN"/>
              </w:rPr>
              <w:t>’</w:t>
            </w:r>
            <w:r>
              <w:rPr>
                <w:rFonts w:eastAsia="SimSun" w:hint="eastAsia"/>
                <w:lang w:eastAsia="zh-CN"/>
              </w:rPr>
              <w:t xml:space="preserve"> refers to, UL or DL carrier, configured or active carrier? It is also unclear whether </w:t>
            </w:r>
            <w:r>
              <w:rPr>
                <w:rFonts w:eastAsia="SimSun"/>
                <w:lang w:eastAsia="zh-CN"/>
              </w:rPr>
              <w:t>‘</w:t>
            </w:r>
            <w:r>
              <w:rPr>
                <w:rFonts w:eastAsia="SimSun" w:hint="eastAsia"/>
                <w:lang w:eastAsia="zh-CN"/>
              </w:rPr>
              <w:t xml:space="preserve">the Tx </w:t>
            </w:r>
            <w:r>
              <w:rPr>
                <w:rFonts w:eastAsia="SimSun"/>
                <w:lang w:eastAsia="zh-CN"/>
              </w:rPr>
              <w:t>Direct Current’</w:t>
            </w:r>
            <w:r>
              <w:rPr>
                <w:rFonts w:eastAsia="SimSun" w:hint="eastAsia"/>
                <w:lang w:eastAsia="zh-CN"/>
              </w:rPr>
              <w:t xml:space="preserve"> refers to the </w:t>
            </w:r>
            <w:r>
              <w:rPr>
                <w:rFonts w:eastAsia="SimSun" w:hint="eastAsia"/>
                <w:bCs/>
                <w:lang w:eastAsia="sv-SE"/>
              </w:rPr>
              <w:t>defaul</w:t>
            </w:r>
            <w:r>
              <w:rPr>
                <w:rFonts w:eastAsia="SimSun" w:hint="eastAsia"/>
                <w:bCs/>
                <w:lang w:eastAsia="zh-CN"/>
              </w:rPr>
              <w:t>t</w:t>
            </w:r>
            <w:r>
              <w:rPr>
                <w:rFonts w:eastAsia="SimSun" w:hint="eastAsia"/>
                <w:bCs/>
                <w:lang w:eastAsia="sv-SE"/>
              </w:rPr>
              <w:t xml:space="preserve"> DC location</w:t>
            </w:r>
            <w:r>
              <w:rPr>
                <w:rFonts w:eastAsia="SimSun" w:hint="eastAsia"/>
                <w:bCs/>
                <w:lang w:eastAsia="zh-CN"/>
              </w:rPr>
              <w:t xml:space="preserve"> or the actual DC location? We think here refers to the default DC location since the actual DC location has not been obtained in the current step. In addition, when there are more SCSs in the current </w:t>
            </w:r>
            <w:r>
              <w:rPr>
                <w:rFonts w:eastAsia="SimSun" w:hint="eastAsia"/>
                <w:lang w:eastAsia="zh-CN"/>
              </w:rPr>
              <w:t xml:space="preserve">component carrier, it is unclear to use which SCS to determine the subcarrier grid. </w:t>
            </w:r>
            <w:r>
              <w:rPr>
                <w:rFonts w:eastAsia="SimSun" w:hint="eastAsia"/>
                <w:bCs/>
                <w:lang w:eastAsia="zh-CN"/>
              </w:rPr>
              <w:t>So we give the following three modification options about this sentence:</w:t>
            </w:r>
          </w:p>
          <w:p w14:paraId="36694A4A" w14:textId="77777777" w:rsidR="00A03ED1" w:rsidRDefault="007E7104">
            <w:pPr>
              <w:pStyle w:val="BodyText"/>
              <w:rPr>
                <w:rFonts w:eastAsia="SimSun"/>
                <w:bCs/>
              </w:rPr>
            </w:pPr>
            <w:bookmarkStart w:id="8" w:name="OLE_LINK6"/>
            <w:r>
              <w:rPr>
                <w:rFonts w:eastAsia="SimSun" w:hint="eastAsia"/>
                <w:bCs/>
                <w:lang w:eastAsia="zh-CN"/>
              </w:rPr>
              <w:t xml:space="preserve">Option 1: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defined for the component carrier 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p>
          <w:p w14:paraId="0053D5CC" w14:textId="77777777" w:rsidR="00A03ED1" w:rsidRDefault="007E7104">
            <w:pPr>
              <w:pStyle w:val="BodyText"/>
              <w:rPr>
                <w:rFonts w:eastAsia="SimSun"/>
                <w:bCs/>
              </w:rPr>
            </w:pPr>
            <w:r>
              <w:rPr>
                <w:rFonts w:eastAsia="SimSun" w:hint="eastAsia"/>
                <w:bCs/>
                <w:lang w:eastAsia="zh-CN"/>
              </w:rPr>
              <w:t xml:space="preserve">Option 2: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defined for the component carrier</w:t>
            </w:r>
            <w:r>
              <w:rPr>
                <w:rFonts w:eastAsia="SimSun" w:hint="eastAsia"/>
                <w:lang w:eastAsia="zh-CN"/>
              </w:rPr>
              <w:t xml:space="preserve"> </w:t>
            </w:r>
            <w:r>
              <w:rPr>
                <w:rFonts w:eastAsia="SimSun"/>
                <w:lang w:eastAsia="zh-CN"/>
              </w:rPr>
              <w:t xml:space="preserve">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the default DC location is located on both UL and DL CC for TDD, and refers to the located CC (may be UL CC or DL CC) for other cases.</w:t>
            </w:r>
            <w:r>
              <w:rPr>
                <w:rFonts w:eastAsia="SimSun"/>
                <w:lang w:eastAsia="zh-CN"/>
              </w:rPr>
              <w:t>’</w:t>
            </w:r>
          </w:p>
          <w:p w14:paraId="2B3DAF94" w14:textId="77777777" w:rsidR="00A03ED1" w:rsidRDefault="007E7104">
            <w:pPr>
              <w:pStyle w:val="BodyText"/>
              <w:rPr>
                <w:rFonts w:eastAsia="SimSun"/>
              </w:rPr>
            </w:pPr>
            <w:bookmarkStart w:id="9" w:name="OLE_LINK19"/>
            <w:r>
              <w:rPr>
                <w:rFonts w:eastAsia="SimSun" w:hint="eastAsia"/>
                <w:lang w:eastAsia="zh-CN"/>
              </w:rPr>
              <w:t xml:space="preserve">Option 3: Others. </w:t>
            </w:r>
          </w:p>
          <w:bookmarkEnd w:id="8"/>
          <w:bookmarkEnd w:id="9"/>
          <w:p w14:paraId="78858AA5" w14:textId="77777777" w:rsidR="00A03ED1" w:rsidRDefault="00A03ED1">
            <w:pPr>
              <w:rPr>
                <w:rFonts w:eastAsiaTheme="minorEastAsia"/>
                <w:sz w:val="22"/>
                <w:szCs w:val="22"/>
                <w:lang w:eastAsia="ja-JP"/>
              </w:rPr>
            </w:pPr>
          </w:p>
        </w:tc>
      </w:tr>
    </w:tbl>
    <w:p w14:paraId="3C162C1B" w14:textId="77777777" w:rsidR="00A03ED1" w:rsidRDefault="00A03ED1">
      <w:pPr>
        <w:ind w:leftChars="-11" w:hangingChars="10" w:hanging="22"/>
        <w:rPr>
          <w:rFonts w:eastAsiaTheme="minorEastAsia"/>
          <w:sz w:val="22"/>
          <w:szCs w:val="22"/>
          <w:lang w:eastAsia="ja-JP"/>
        </w:rPr>
      </w:pPr>
    </w:p>
    <w:p w14:paraId="39A6E851" w14:textId="77777777" w:rsidR="00A03ED1" w:rsidRDefault="007E7104" w:rsidP="001A6671">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3:</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532B4377" w14:textId="77777777" w:rsidR="00A03ED1" w:rsidRDefault="007E7104">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component carrier for </w:t>
      </w:r>
      <w:proofErr w:type="spellStart"/>
      <w:r>
        <w:rPr>
          <w:rFonts w:hint="eastAsia"/>
          <w:i/>
          <w:iCs/>
          <w:lang w:val="en-US" w:eastAsia="zh-CN"/>
        </w:rPr>
        <w:t>defaultDCLocationOption</w:t>
      </w:r>
      <w:proofErr w:type="spellEnd"/>
      <w:r>
        <w:rPr>
          <w:i/>
          <w:iCs/>
          <w:lang w:val="en-US" w:eastAsia="zh-CN"/>
        </w:rPr>
        <w:t>:</w:t>
      </w:r>
    </w:p>
    <w:p w14:paraId="3DC8167B" w14:textId="77777777" w:rsidR="00A03ED1" w:rsidRDefault="007E7104">
      <w:pPr>
        <w:pStyle w:val="BodyText"/>
        <w:rPr>
          <w:rFonts w:eastAsia="SimSun"/>
          <w:bCs/>
        </w:rPr>
      </w:pPr>
      <w:r>
        <w:rPr>
          <w:rFonts w:eastAsiaTheme="minorEastAsia"/>
          <w:b/>
          <w:bCs/>
          <w:sz w:val="21"/>
          <w:szCs w:val="21"/>
          <w:lang w:eastAsia="ja-JP"/>
        </w:rPr>
        <w:t xml:space="preserve">Option 1: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 xml:space="preserve">defined for the component carrier 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p>
    <w:p w14:paraId="401335E4" w14:textId="77777777" w:rsidR="00A03ED1" w:rsidRDefault="007E7104">
      <w:pPr>
        <w:pStyle w:val="BodyText"/>
        <w:rPr>
          <w:rFonts w:eastAsia="SimSun"/>
          <w:lang w:eastAsia="zh-C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rounded to 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defined for the component carrier</w:t>
      </w:r>
      <w:r>
        <w:rPr>
          <w:rFonts w:eastAsia="SimSun" w:hint="eastAsia"/>
          <w:lang w:eastAsia="zh-CN"/>
        </w:rPr>
        <w:t xml:space="preserve"> </w:t>
      </w:r>
      <w:r>
        <w:rPr>
          <w:rFonts w:eastAsia="SimSun"/>
          <w:lang w:eastAsia="zh-CN"/>
        </w:rPr>
        <w:t xml:space="preserve">on which the </w:t>
      </w:r>
      <w:r>
        <w:rPr>
          <w:rFonts w:eastAsia="SimSun"/>
          <w:color w:val="0070C0"/>
          <w:lang w:eastAsia="zh-CN"/>
        </w:rPr>
        <w:t xml:space="preserve">default </w:t>
      </w:r>
      <w:r>
        <w:rPr>
          <w:rFonts w:eastAsia="SimSun"/>
          <w:lang w:eastAsia="zh-CN"/>
        </w:rPr>
        <w:t>Tx Direct Current is located</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the default DC location is located on both UL and DL CC for TDD, and refers to the located CC (may be UL CC or DL CC) for other cases.</w:t>
      </w:r>
      <w:r>
        <w:rPr>
          <w:rFonts w:eastAsia="SimSun"/>
          <w:lang w:eastAsia="zh-CN"/>
        </w:rPr>
        <w:t>’</w:t>
      </w:r>
    </w:p>
    <w:p w14:paraId="3C073110" w14:textId="77777777" w:rsidR="00A03ED1" w:rsidRDefault="007E7104">
      <w:pPr>
        <w:pStyle w:val="BodyText"/>
        <w:rPr>
          <w:rFonts w:eastAsia="SimSun"/>
          <w:bCs/>
        </w:rPr>
      </w:pPr>
      <w:r>
        <w:rPr>
          <w:rFonts w:eastAsiaTheme="minorEastAsia"/>
          <w:b/>
          <w:bCs/>
          <w:sz w:val="21"/>
          <w:szCs w:val="21"/>
          <w:lang w:eastAsia="ja-JP"/>
        </w:rPr>
        <w:lastRenderedPageBreak/>
        <w:t>Option 3: Others?</w:t>
      </w:r>
    </w:p>
    <w:p w14:paraId="7AF2065B" w14:textId="77777777" w:rsidR="00A03ED1" w:rsidRDefault="00A03ED1">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A03ED1" w14:paraId="28F39652" w14:textId="77777777" w:rsidTr="002344ED">
        <w:tc>
          <w:tcPr>
            <w:tcW w:w="2073" w:type="dxa"/>
          </w:tcPr>
          <w:p w14:paraId="31EABF34"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925" w:type="dxa"/>
          </w:tcPr>
          <w:p w14:paraId="15B60855" w14:textId="77777777" w:rsidR="00A03ED1" w:rsidRDefault="007E7104">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036A6193" w14:textId="77777777" w:rsidR="00A03ED1" w:rsidRDefault="007E7104">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232DFCD3" w14:textId="77777777" w:rsidR="00A03ED1" w:rsidRDefault="007E7104">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3648FBE0" w14:textId="77777777" w:rsidR="00A03ED1" w:rsidRDefault="007E7104">
            <w:pPr>
              <w:rPr>
                <w:rFonts w:eastAsiaTheme="minorEastAsia"/>
                <w:b/>
                <w:bCs/>
                <w:sz w:val="22"/>
                <w:szCs w:val="22"/>
                <w:lang w:eastAsia="ja-JP"/>
              </w:rPr>
            </w:pPr>
            <w:r>
              <w:rPr>
                <w:rFonts w:eastAsiaTheme="minorEastAsia"/>
                <w:b/>
                <w:bCs/>
                <w:sz w:val="22"/>
                <w:szCs w:val="22"/>
                <w:lang w:eastAsia="ja-JP"/>
              </w:rPr>
              <w:t>Any other comments/suggestions?</w:t>
            </w:r>
          </w:p>
        </w:tc>
      </w:tr>
      <w:tr w:rsidR="00A03ED1" w14:paraId="0B489F76" w14:textId="77777777" w:rsidTr="002344ED">
        <w:tc>
          <w:tcPr>
            <w:tcW w:w="2073" w:type="dxa"/>
          </w:tcPr>
          <w:p w14:paraId="23DA8861" w14:textId="77777777" w:rsidR="00A03ED1" w:rsidRDefault="007E7104">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925" w:type="dxa"/>
          </w:tcPr>
          <w:p w14:paraId="11AEBABF" w14:textId="77777777" w:rsidR="00A03ED1" w:rsidRDefault="00A03ED1">
            <w:pPr>
              <w:rPr>
                <w:rFonts w:eastAsia="Malgun Gothic"/>
                <w:sz w:val="22"/>
                <w:szCs w:val="22"/>
                <w:lang w:eastAsia="ko-KR"/>
              </w:rPr>
            </w:pPr>
          </w:p>
        </w:tc>
        <w:tc>
          <w:tcPr>
            <w:tcW w:w="925" w:type="dxa"/>
          </w:tcPr>
          <w:p w14:paraId="773EEC21" w14:textId="77777777" w:rsidR="00A03ED1" w:rsidRDefault="00A03ED1">
            <w:pPr>
              <w:rPr>
                <w:rFonts w:eastAsia="Malgun Gothic"/>
                <w:sz w:val="22"/>
                <w:szCs w:val="22"/>
                <w:lang w:eastAsia="ko-KR"/>
              </w:rPr>
            </w:pPr>
          </w:p>
        </w:tc>
        <w:tc>
          <w:tcPr>
            <w:tcW w:w="1390" w:type="dxa"/>
          </w:tcPr>
          <w:p w14:paraId="43F5976A" w14:textId="77777777" w:rsidR="00A03ED1" w:rsidRDefault="007E7104">
            <w:pPr>
              <w:rPr>
                <w:rFonts w:eastAsia="Malgun Gothic"/>
                <w:sz w:val="22"/>
                <w:szCs w:val="22"/>
                <w:lang w:eastAsia="ko-KR"/>
              </w:rPr>
            </w:pPr>
            <w:r>
              <w:rPr>
                <w:rFonts w:eastAsia="DengXian"/>
                <w:sz w:val="22"/>
                <w:szCs w:val="22"/>
                <w:lang w:eastAsia="zh-CN"/>
              </w:rPr>
              <w:t>See comments</w:t>
            </w:r>
          </w:p>
        </w:tc>
        <w:tc>
          <w:tcPr>
            <w:tcW w:w="4318" w:type="dxa"/>
          </w:tcPr>
          <w:p w14:paraId="3FBE86DD" w14:textId="77777777" w:rsidR="00A03ED1" w:rsidRDefault="007E7104">
            <w:pPr>
              <w:rPr>
                <w:rFonts w:eastAsia="Malgun Gothic"/>
                <w:sz w:val="22"/>
                <w:szCs w:val="22"/>
                <w:lang w:eastAsia="ko-KR"/>
              </w:rPr>
            </w:pPr>
            <w:r>
              <w:rPr>
                <w:rFonts w:eastAsia="DengXian" w:hint="eastAsia"/>
                <w:sz w:val="22"/>
                <w:szCs w:val="22"/>
                <w:lang w:eastAsia="zh-CN"/>
              </w:rPr>
              <w:t>W</w:t>
            </w:r>
            <w:r>
              <w:rPr>
                <w:rFonts w:eastAsia="DengXian"/>
                <w:sz w:val="22"/>
                <w:szCs w:val="22"/>
                <w:lang w:eastAsia="zh-CN"/>
              </w:rPr>
              <w:t>e understand the component carrier is meant to be the carrier where the Direct Current is located and RAN4 has requested RAN2 to indicate the default DC location option, which could be UL and/or DL. So not sure why there is a need to have the differentiation between option 1 and option 2, we understand the current mechanism it is already clear?</w:t>
            </w:r>
          </w:p>
        </w:tc>
      </w:tr>
      <w:tr w:rsidR="00A03ED1" w14:paraId="53408B69" w14:textId="77777777" w:rsidTr="002344ED">
        <w:tc>
          <w:tcPr>
            <w:tcW w:w="2073" w:type="dxa"/>
          </w:tcPr>
          <w:p w14:paraId="7C1A16CE" w14:textId="77777777" w:rsidR="00A03ED1" w:rsidRDefault="007E7104">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5" w:type="dxa"/>
          </w:tcPr>
          <w:p w14:paraId="0FE9CBBC" w14:textId="77777777" w:rsidR="00A03ED1" w:rsidRDefault="00A03ED1">
            <w:pPr>
              <w:rPr>
                <w:rFonts w:eastAsia="Malgun Gothic"/>
                <w:sz w:val="22"/>
                <w:szCs w:val="22"/>
                <w:lang w:eastAsia="ko-KR"/>
              </w:rPr>
            </w:pPr>
          </w:p>
        </w:tc>
        <w:tc>
          <w:tcPr>
            <w:tcW w:w="925" w:type="dxa"/>
          </w:tcPr>
          <w:p w14:paraId="1739982F" w14:textId="77777777" w:rsidR="00A03ED1" w:rsidRDefault="00A03ED1">
            <w:pPr>
              <w:rPr>
                <w:rFonts w:eastAsia="Malgun Gothic"/>
                <w:sz w:val="22"/>
                <w:szCs w:val="22"/>
                <w:lang w:eastAsia="ko-KR"/>
              </w:rPr>
            </w:pPr>
          </w:p>
        </w:tc>
        <w:tc>
          <w:tcPr>
            <w:tcW w:w="1390" w:type="dxa"/>
          </w:tcPr>
          <w:p w14:paraId="178FEEFC" w14:textId="77777777" w:rsidR="00A03ED1" w:rsidRDefault="007E7104">
            <w:pPr>
              <w:rPr>
                <w:rFonts w:eastAsia="Malgun Gothic"/>
                <w:sz w:val="22"/>
                <w:szCs w:val="22"/>
                <w:lang w:eastAsia="ko-KR"/>
              </w:rPr>
            </w:pPr>
            <w:r>
              <w:rPr>
                <w:rFonts w:eastAsia="DengXian"/>
                <w:sz w:val="22"/>
                <w:szCs w:val="22"/>
                <w:lang w:eastAsia="zh-CN"/>
              </w:rPr>
              <w:t>See comment</w:t>
            </w:r>
          </w:p>
        </w:tc>
        <w:tc>
          <w:tcPr>
            <w:tcW w:w="4318" w:type="dxa"/>
          </w:tcPr>
          <w:p w14:paraId="07CFFDF6" w14:textId="77777777" w:rsidR="00A03ED1" w:rsidRDefault="007E7104">
            <w:pPr>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t is our understanding that in the current RAN2 text below, “</w:t>
            </w:r>
            <w:r>
              <w:rPr>
                <w:rFonts w:eastAsiaTheme="minorEastAsia"/>
                <w:sz w:val="22"/>
                <w:szCs w:val="22"/>
                <w:highlight w:val="yellow"/>
                <w:lang w:eastAsia="ja-JP"/>
              </w:rPr>
              <w:t>Tx Direct Current</w:t>
            </w:r>
            <w:r>
              <w:rPr>
                <w:rFonts w:eastAsiaTheme="minorEastAsia"/>
                <w:sz w:val="22"/>
                <w:szCs w:val="22"/>
                <w:lang w:eastAsia="ja-JP"/>
              </w:rPr>
              <w:t>” was meant to indicate the default DC location.</w:t>
            </w:r>
          </w:p>
          <w:p w14:paraId="514E73A0" w14:textId="77777777" w:rsidR="00A03ED1" w:rsidRDefault="007E7104">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 xml:space="preserve">“rounded to the subcarrier grid defined for the component carrier on which the </w:t>
            </w:r>
            <w:r>
              <w:rPr>
                <w:rFonts w:ascii="CG Times (WN)" w:eastAsiaTheme="minorEastAsia" w:hAnsi="CG Times (WN)"/>
                <w:highlight w:val="yellow"/>
                <w:lang w:eastAsia="ja-JP"/>
              </w:rPr>
              <w:t>Tx Direct Current</w:t>
            </w:r>
            <w:r>
              <w:rPr>
                <w:rFonts w:ascii="CG Times (WN)" w:eastAsiaTheme="minorEastAsia" w:hAnsi="CG Times (WN)"/>
                <w:lang w:eastAsia="ja-JP"/>
              </w:rPr>
              <w:t xml:space="preserve"> is located”</w:t>
            </w:r>
          </w:p>
          <w:p w14:paraId="49B68FE0" w14:textId="77777777" w:rsidR="00A03ED1" w:rsidRDefault="007E7104">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he original text in the corresponding RAN4 LS (R4-2119965) is as follows, and “</w:t>
            </w:r>
            <w:r>
              <w:rPr>
                <w:rFonts w:eastAsiaTheme="minorEastAsia"/>
                <w:sz w:val="22"/>
                <w:szCs w:val="22"/>
                <w:highlight w:val="green"/>
                <w:lang w:eastAsia="ja-JP"/>
              </w:rPr>
              <w:t>the DC</w:t>
            </w:r>
            <w:r>
              <w:rPr>
                <w:rFonts w:eastAsiaTheme="minorEastAsia"/>
                <w:sz w:val="22"/>
                <w:szCs w:val="22"/>
                <w:lang w:eastAsia="ja-JP"/>
              </w:rPr>
              <w:t>” in that context was default DC location.</w:t>
            </w:r>
          </w:p>
          <w:p w14:paraId="7BBA5A8A" w14:textId="77777777" w:rsidR="00A03ED1" w:rsidRDefault="007E7104">
            <w:pPr>
              <w:pStyle w:val="ListParagraph"/>
              <w:numPr>
                <w:ilvl w:val="0"/>
                <w:numId w:val="11"/>
              </w:numPr>
              <w:rPr>
                <w:rFonts w:ascii="CG Times (WN)" w:eastAsiaTheme="minorEastAsia" w:hAnsi="CG Times (WN)"/>
                <w:lang w:eastAsia="ja-JP"/>
              </w:rPr>
            </w:pPr>
            <w:r>
              <w:rPr>
                <w:rFonts w:ascii="CG Times (WN)" w:eastAsiaTheme="minorEastAsia" w:hAnsi="CG Times (WN)"/>
                <w:highlight w:val="green"/>
                <w:lang w:eastAsia="ja-JP"/>
              </w:rPr>
              <w:t>The DC</w:t>
            </w:r>
            <w:r>
              <w:rPr>
                <w:rFonts w:ascii="CG Times (WN)" w:eastAsiaTheme="minorEastAsia" w:hAnsi="CG Times (WN)"/>
                <w:lang w:eastAsia="ja-JP"/>
              </w:rPr>
              <w:t xml:space="preserve"> is located at the mathematical center of the UE bandwidth rounded to the subcarrier grid defined for the component carrier on which the DC is located.</w:t>
            </w:r>
          </w:p>
          <w:p w14:paraId="37305BFD" w14:textId="77777777" w:rsidR="00A03ED1" w:rsidRDefault="007E7104">
            <w:pPr>
              <w:rPr>
                <w:rFonts w:eastAsiaTheme="minorEastAsia"/>
                <w:sz w:val="22"/>
                <w:szCs w:val="22"/>
                <w:lang w:eastAsia="ja-JP"/>
              </w:rPr>
            </w:pPr>
            <w:r>
              <w:rPr>
                <w:rFonts w:eastAsiaTheme="minorEastAsia"/>
                <w:sz w:val="22"/>
                <w:szCs w:val="22"/>
                <w:lang w:eastAsia="ja-JP"/>
              </w:rPr>
              <w:t>Since it is clear which component carrier the default DC location lands on, there is no need of option 1 or option 2. We still need to clarify that it is subcarrier grid of lowest SCS.</w:t>
            </w:r>
          </w:p>
          <w:p w14:paraId="5545DC7D" w14:textId="77777777" w:rsidR="00A03ED1" w:rsidRDefault="007E7104">
            <w:pPr>
              <w:pStyle w:val="ListParagraph"/>
              <w:numPr>
                <w:ilvl w:val="0"/>
                <w:numId w:val="11"/>
              </w:numPr>
              <w:rPr>
                <w:rFonts w:ascii="CG Times (WN)" w:eastAsiaTheme="minorEastAsia" w:hAnsi="CG Times (WN)"/>
                <w:lang w:eastAsia="ja-JP"/>
              </w:rPr>
            </w:pPr>
            <w:r>
              <w:rPr>
                <w:rFonts w:ascii="CG Times (WN)" w:eastAsiaTheme="minorEastAsia" w:hAnsi="CG Times (WN)"/>
                <w:lang w:eastAsia="ja-JP"/>
              </w:rPr>
              <w:t xml:space="preserve">“rounded to the subcarrier grid </w:t>
            </w:r>
            <w:r>
              <w:rPr>
                <w:rFonts w:ascii="CG Times (WN)" w:eastAsiaTheme="minorEastAsia" w:hAnsi="CG Times (WN)"/>
                <w:color w:val="FF0000"/>
                <w:u w:val="single"/>
                <w:lang w:eastAsia="ja-JP"/>
              </w:rPr>
              <w:t>of the lowest SCS</w:t>
            </w:r>
            <w:r>
              <w:rPr>
                <w:rFonts w:ascii="CG Times (WN)" w:eastAsiaTheme="minorEastAsia" w:hAnsi="CG Times (WN)"/>
                <w:lang w:eastAsia="ja-JP"/>
              </w:rPr>
              <w:t xml:space="preserve"> defined for the component carrier on which the </w:t>
            </w:r>
            <w:r>
              <w:rPr>
                <w:rFonts w:ascii="CG Times (WN)" w:eastAsiaTheme="minorEastAsia" w:hAnsi="CG Times (WN)"/>
                <w:strike/>
                <w:color w:val="FF0000"/>
                <w:lang w:eastAsia="ja-JP"/>
              </w:rPr>
              <w:t>Tx Direct Current</w:t>
            </w:r>
            <w:r>
              <w:rPr>
                <w:rFonts w:ascii="CG Times (WN)" w:eastAsiaTheme="minorEastAsia" w:hAnsi="CG Times (WN)"/>
                <w:color w:val="FF0000"/>
                <w:u w:val="single"/>
                <w:lang w:eastAsia="ja-JP"/>
              </w:rPr>
              <w:t xml:space="preserve"> the default DC</w:t>
            </w:r>
            <w:r>
              <w:rPr>
                <w:rFonts w:ascii="CG Times (WN)" w:eastAsiaTheme="minorEastAsia" w:hAnsi="CG Times (WN)"/>
                <w:lang w:eastAsia="ja-JP"/>
              </w:rPr>
              <w:t xml:space="preserve"> is located”</w:t>
            </w:r>
          </w:p>
          <w:p w14:paraId="7428909B" w14:textId="77777777" w:rsidR="00A03ED1" w:rsidRDefault="00A03ED1">
            <w:pPr>
              <w:rPr>
                <w:rFonts w:eastAsiaTheme="minorEastAsia"/>
                <w:lang w:eastAsia="ja-JP"/>
              </w:rPr>
            </w:pPr>
          </w:p>
        </w:tc>
      </w:tr>
      <w:tr w:rsidR="00A03ED1" w14:paraId="19F84E19" w14:textId="77777777" w:rsidTr="002344ED">
        <w:tc>
          <w:tcPr>
            <w:tcW w:w="2073" w:type="dxa"/>
          </w:tcPr>
          <w:p w14:paraId="6E3113C8" w14:textId="77777777" w:rsidR="00A03ED1" w:rsidRDefault="007E7104">
            <w:pPr>
              <w:rPr>
                <w:rFonts w:eastAsia="Malgun Gothic"/>
                <w:sz w:val="22"/>
                <w:szCs w:val="22"/>
                <w:lang w:eastAsia="ko-KR"/>
              </w:rPr>
            </w:pPr>
            <w:r>
              <w:rPr>
                <w:rFonts w:eastAsia="Malgun Gothic"/>
                <w:sz w:val="22"/>
                <w:szCs w:val="22"/>
                <w:lang w:eastAsia="ko-KR"/>
              </w:rPr>
              <w:lastRenderedPageBreak/>
              <w:t>Apple</w:t>
            </w:r>
          </w:p>
        </w:tc>
        <w:tc>
          <w:tcPr>
            <w:tcW w:w="925" w:type="dxa"/>
          </w:tcPr>
          <w:p w14:paraId="6BD0DB49" w14:textId="77777777" w:rsidR="00A03ED1" w:rsidRDefault="00A03ED1">
            <w:pPr>
              <w:rPr>
                <w:rFonts w:eastAsia="Malgun Gothic"/>
                <w:sz w:val="22"/>
                <w:szCs w:val="22"/>
                <w:lang w:eastAsia="ko-KR"/>
              </w:rPr>
            </w:pPr>
          </w:p>
        </w:tc>
        <w:tc>
          <w:tcPr>
            <w:tcW w:w="925" w:type="dxa"/>
          </w:tcPr>
          <w:p w14:paraId="467974A2" w14:textId="77777777" w:rsidR="00A03ED1" w:rsidRDefault="00A03ED1">
            <w:pPr>
              <w:rPr>
                <w:rFonts w:eastAsia="Malgun Gothic"/>
                <w:sz w:val="22"/>
                <w:szCs w:val="22"/>
                <w:lang w:eastAsia="ko-KR"/>
              </w:rPr>
            </w:pPr>
          </w:p>
        </w:tc>
        <w:tc>
          <w:tcPr>
            <w:tcW w:w="1390" w:type="dxa"/>
          </w:tcPr>
          <w:p w14:paraId="3C7C4118" w14:textId="77777777" w:rsidR="00A03ED1" w:rsidRDefault="007E7104">
            <w:pPr>
              <w:rPr>
                <w:rFonts w:eastAsia="Malgun Gothic"/>
                <w:sz w:val="22"/>
                <w:szCs w:val="22"/>
                <w:lang w:eastAsia="ko-KR"/>
              </w:rPr>
            </w:pPr>
            <w:r>
              <w:rPr>
                <w:rFonts w:eastAsia="Malgun Gothic"/>
                <w:sz w:val="22"/>
                <w:szCs w:val="22"/>
                <w:lang w:eastAsia="ko-KR"/>
              </w:rPr>
              <w:t>See comment</w:t>
            </w:r>
          </w:p>
        </w:tc>
        <w:tc>
          <w:tcPr>
            <w:tcW w:w="4318" w:type="dxa"/>
          </w:tcPr>
          <w:p w14:paraId="05DA122F" w14:textId="77777777" w:rsidR="00A03ED1" w:rsidRDefault="007E7104">
            <w:pPr>
              <w:rPr>
                <w:rFonts w:eastAsia="Malgun Gothic"/>
                <w:sz w:val="22"/>
                <w:szCs w:val="22"/>
                <w:lang w:eastAsia="ko-KR"/>
              </w:rPr>
            </w:pPr>
            <w:r>
              <w:rPr>
                <w:rFonts w:eastAsia="Malgun Gothic"/>
                <w:sz w:val="22"/>
                <w:szCs w:val="22"/>
                <w:lang w:eastAsia="ko-KR"/>
              </w:rPr>
              <w:t xml:space="preserve">While we have very similar views as Huawei, we are ok with clarification on “which” SCS, as Qualcomm has pointed </w:t>
            </w:r>
            <w:proofErr w:type="gramStart"/>
            <w:r>
              <w:rPr>
                <w:rFonts w:eastAsia="Malgun Gothic"/>
                <w:sz w:val="22"/>
                <w:szCs w:val="22"/>
                <w:lang w:eastAsia="ko-KR"/>
              </w:rPr>
              <w:t>out  (</w:t>
            </w:r>
            <w:proofErr w:type="gramEnd"/>
            <w:r>
              <w:rPr>
                <w:rFonts w:eastAsia="Malgun Gothic"/>
                <w:sz w:val="22"/>
                <w:szCs w:val="22"/>
                <w:lang w:eastAsia="ko-KR"/>
              </w:rPr>
              <w:t>this is related to the next question). Regarding which carrier, we think it is already clear.</w:t>
            </w:r>
          </w:p>
        </w:tc>
      </w:tr>
      <w:tr w:rsidR="00A03ED1" w14:paraId="11453973" w14:textId="77777777" w:rsidTr="002344ED">
        <w:tc>
          <w:tcPr>
            <w:tcW w:w="2073" w:type="dxa"/>
          </w:tcPr>
          <w:p w14:paraId="65D8D153" w14:textId="77777777" w:rsidR="00A03ED1" w:rsidRDefault="007E7104">
            <w:pPr>
              <w:rPr>
                <w:rFonts w:eastAsia="Malgun Gothic"/>
                <w:sz w:val="22"/>
                <w:szCs w:val="22"/>
                <w:lang w:eastAsia="ko-KR"/>
              </w:rPr>
            </w:pPr>
            <w:r>
              <w:rPr>
                <w:rFonts w:eastAsia="Malgun Gothic" w:hint="eastAsia"/>
                <w:sz w:val="22"/>
                <w:szCs w:val="22"/>
                <w:lang w:eastAsia="ko-KR"/>
              </w:rPr>
              <w:t>Samsung</w:t>
            </w:r>
          </w:p>
        </w:tc>
        <w:tc>
          <w:tcPr>
            <w:tcW w:w="925" w:type="dxa"/>
          </w:tcPr>
          <w:p w14:paraId="49E3387D" w14:textId="77777777" w:rsidR="00A03ED1" w:rsidRDefault="00A03ED1">
            <w:pPr>
              <w:rPr>
                <w:rFonts w:eastAsia="Malgun Gothic"/>
                <w:sz w:val="22"/>
                <w:szCs w:val="22"/>
                <w:lang w:eastAsia="ko-KR"/>
              </w:rPr>
            </w:pPr>
          </w:p>
        </w:tc>
        <w:tc>
          <w:tcPr>
            <w:tcW w:w="925" w:type="dxa"/>
          </w:tcPr>
          <w:p w14:paraId="2CFAFD5C" w14:textId="77777777" w:rsidR="00A03ED1" w:rsidRDefault="00A03ED1">
            <w:pPr>
              <w:rPr>
                <w:rFonts w:eastAsia="Malgun Gothic"/>
                <w:sz w:val="22"/>
                <w:szCs w:val="22"/>
                <w:lang w:eastAsia="ko-KR"/>
              </w:rPr>
            </w:pPr>
          </w:p>
        </w:tc>
        <w:tc>
          <w:tcPr>
            <w:tcW w:w="1390" w:type="dxa"/>
          </w:tcPr>
          <w:p w14:paraId="33D6861E" w14:textId="77777777" w:rsidR="00A03ED1" w:rsidRDefault="007E7104">
            <w:pPr>
              <w:rPr>
                <w:rFonts w:eastAsia="Malgun Gothic"/>
                <w:sz w:val="22"/>
                <w:szCs w:val="22"/>
                <w:lang w:eastAsia="ko-KR"/>
              </w:rPr>
            </w:pPr>
            <w:r>
              <w:rPr>
                <w:rFonts w:eastAsia="Malgun Gothic" w:hint="eastAsia"/>
                <w:sz w:val="22"/>
                <w:szCs w:val="22"/>
                <w:lang w:eastAsia="ko-KR"/>
              </w:rPr>
              <w:t>See comment</w:t>
            </w:r>
          </w:p>
        </w:tc>
        <w:tc>
          <w:tcPr>
            <w:tcW w:w="4318" w:type="dxa"/>
          </w:tcPr>
          <w:p w14:paraId="47E4029E" w14:textId="05CF476E" w:rsidR="00A03ED1" w:rsidRDefault="007E7104">
            <w:pPr>
              <w:rPr>
                <w:rFonts w:eastAsia="Malgun Gothic"/>
                <w:sz w:val="22"/>
                <w:szCs w:val="22"/>
                <w:lang w:eastAsia="ko-KR"/>
              </w:rPr>
            </w:pPr>
            <w:r>
              <w:rPr>
                <w:rFonts w:eastAsia="Malgun Gothic" w:hint="eastAsia"/>
                <w:sz w:val="22"/>
                <w:szCs w:val="22"/>
                <w:lang w:eastAsia="ko-KR"/>
              </w:rPr>
              <w:t>Same view as Qualcomm</w:t>
            </w:r>
            <w:r>
              <w:rPr>
                <w:rFonts w:eastAsia="Malgun Gothic"/>
                <w:sz w:val="22"/>
                <w:szCs w:val="22"/>
                <w:lang w:eastAsia="ko-KR"/>
              </w:rPr>
              <w:t xml:space="preserve"> and good to clarify </w:t>
            </w:r>
            <w:r w:rsidR="001A6671">
              <w:rPr>
                <w:rFonts w:eastAsia="Malgun Gothic"/>
                <w:sz w:val="22"/>
                <w:szCs w:val="22"/>
                <w:lang w:eastAsia="ko-KR"/>
              </w:rPr>
              <w:t>“</w:t>
            </w:r>
            <w:r>
              <w:rPr>
                <w:rFonts w:eastAsia="Malgun Gothic"/>
                <w:sz w:val="22"/>
                <w:szCs w:val="22"/>
                <w:lang w:eastAsia="ko-KR"/>
              </w:rPr>
              <w:t>the subcarrier grid of the lowest SCG</w:t>
            </w:r>
            <w:r w:rsidR="001A6671">
              <w:rPr>
                <w:rFonts w:eastAsia="Malgun Gothic"/>
                <w:sz w:val="22"/>
                <w:szCs w:val="22"/>
                <w:lang w:eastAsia="ko-KR"/>
              </w:rPr>
              <w:t>”</w:t>
            </w:r>
            <w:r>
              <w:rPr>
                <w:rFonts w:eastAsia="Malgun Gothic"/>
                <w:sz w:val="22"/>
                <w:szCs w:val="22"/>
                <w:lang w:eastAsia="ko-KR"/>
              </w:rPr>
              <w:t>.</w:t>
            </w:r>
            <w:r>
              <w:rPr>
                <w:rFonts w:eastAsia="Malgun Gothic" w:hint="eastAsia"/>
                <w:sz w:val="22"/>
                <w:szCs w:val="22"/>
                <w:lang w:eastAsia="ko-KR"/>
              </w:rPr>
              <w:t xml:space="preserve"> </w:t>
            </w:r>
          </w:p>
        </w:tc>
      </w:tr>
      <w:tr w:rsidR="00A03ED1" w14:paraId="7ABF5604" w14:textId="77777777" w:rsidTr="002344ED">
        <w:tc>
          <w:tcPr>
            <w:tcW w:w="2073" w:type="dxa"/>
          </w:tcPr>
          <w:p w14:paraId="27B9A049" w14:textId="77777777" w:rsidR="00A03ED1" w:rsidRDefault="007E7104">
            <w:pPr>
              <w:rPr>
                <w:rFonts w:eastAsia="Malgun Gothic"/>
                <w:sz w:val="22"/>
                <w:szCs w:val="22"/>
                <w:lang w:eastAsia="ko-KR"/>
              </w:rPr>
            </w:pPr>
            <w:r>
              <w:rPr>
                <w:rFonts w:eastAsia="PMingLiU" w:hint="eastAsia"/>
                <w:sz w:val="22"/>
                <w:szCs w:val="22"/>
                <w:lang w:eastAsia="zh-TW"/>
              </w:rPr>
              <w:t>M</w:t>
            </w:r>
            <w:r>
              <w:rPr>
                <w:rFonts w:eastAsia="PMingLiU"/>
                <w:sz w:val="22"/>
                <w:szCs w:val="22"/>
                <w:lang w:eastAsia="zh-TW"/>
              </w:rPr>
              <w:t>ediaTek</w:t>
            </w:r>
          </w:p>
        </w:tc>
        <w:tc>
          <w:tcPr>
            <w:tcW w:w="925" w:type="dxa"/>
          </w:tcPr>
          <w:p w14:paraId="1746CA24" w14:textId="77777777" w:rsidR="00A03ED1" w:rsidRDefault="00A03ED1">
            <w:pPr>
              <w:rPr>
                <w:rFonts w:eastAsia="Malgun Gothic"/>
                <w:sz w:val="22"/>
                <w:szCs w:val="22"/>
                <w:lang w:eastAsia="ko-KR"/>
              </w:rPr>
            </w:pPr>
          </w:p>
        </w:tc>
        <w:tc>
          <w:tcPr>
            <w:tcW w:w="925" w:type="dxa"/>
          </w:tcPr>
          <w:p w14:paraId="11C594B5" w14:textId="77777777" w:rsidR="00A03ED1" w:rsidRDefault="00A03ED1">
            <w:pPr>
              <w:rPr>
                <w:rFonts w:eastAsia="Malgun Gothic"/>
                <w:sz w:val="22"/>
                <w:szCs w:val="22"/>
                <w:lang w:eastAsia="ko-KR"/>
              </w:rPr>
            </w:pPr>
          </w:p>
        </w:tc>
        <w:tc>
          <w:tcPr>
            <w:tcW w:w="1390" w:type="dxa"/>
          </w:tcPr>
          <w:p w14:paraId="63E69E1F" w14:textId="77777777" w:rsidR="00A03ED1" w:rsidRDefault="007E7104">
            <w:pPr>
              <w:rPr>
                <w:rFonts w:eastAsia="Malgun Gothic"/>
                <w:sz w:val="22"/>
                <w:szCs w:val="22"/>
                <w:lang w:eastAsia="ko-KR"/>
              </w:rPr>
            </w:pPr>
            <w:r>
              <w:rPr>
                <w:rFonts w:eastAsia="PMingLiU" w:hint="eastAsia"/>
                <w:sz w:val="22"/>
                <w:szCs w:val="22"/>
                <w:lang w:eastAsia="zh-TW"/>
              </w:rPr>
              <w:t>N</w:t>
            </w:r>
            <w:r>
              <w:rPr>
                <w:rFonts w:eastAsia="PMingLiU"/>
                <w:sz w:val="22"/>
                <w:szCs w:val="22"/>
                <w:lang w:eastAsia="zh-TW"/>
              </w:rPr>
              <w:t>o need to change?</w:t>
            </w:r>
          </w:p>
        </w:tc>
        <w:tc>
          <w:tcPr>
            <w:tcW w:w="4318" w:type="dxa"/>
          </w:tcPr>
          <w:p w14:paraId="214CF836" w14:textId="77777777" w:rsidR="00A03ED1" w:rsidRDefault="007E7104">
            <w:pPr>
              <w:pStyle w:val="ListParagraph"/>
              <w:numPr>
                <w:ilvl w:val="0"/>
                <w:numId w:val="12"/>
              </w:numPr>
              <w:rPr>
                <w:rFonts w:ascii="CG Times (WN)" w:eastAsia="PMingLiU" w:hAnsi="CG Times (WN)"/>
                <w:lang w:eastAsia="zh-TW"/>
              </w:rPr>
            </w:pPr>
            <w:r>
              <w:rPr>
                <w:rFonts w:ascii="CG Times (WN)" w:eastAsia="PMingLiU" w:hAnsi="CG Times (WN)" w:hint="eastAsia"/>
                <w:lang w:eastAsia="zh-TW"/>
              </w:rPr>
              <w:t>W</w:t>
            </w:r>
            <w:r>
              <w:rPr>
                <w:rFonts w:ascii="CG Times (WN)" w:eastAsia="PMingLiU" w:hAnsi="CG Times (WN)"/>
                <w:lang w:eastAsia="zh-TW"/>
              </w:rPr>
              <w:t>e think what matters for the default DC location calculation is the outmost frequency.</w:t>
            </w:r>
          </w:p>
          <w:p w14:paraId="20DAE724" w14:textId="77777777" w:rsidR="00A03ED1" w:rsidRDefault="007E7104">
            <w:pPr>
              <w:pStyle w:val="ListParagraph"/>
              <w:numPr>
                <w:ilvl w:val="0"/>
                <w:numId w:val="12"/>
              </w:numPr>
              <w:rPr>
                <w:rFonts w:ascii="CG Times (WN)" w:eastAsia="PMingLiU" w:hAnsi="CG Times (WN)"/>
                <w:lang w:eastAsia="zh-TW"/>
              </w:rPr>
            </w:pPr>
            <w:r>
              <w:rPr>
                <w:rFonts w:ascii="CG Times (WN)" w:eastAsia="PMingLiU" w:hAnsi="CG Times (WN)"/>
                <w:lang w:eastAsia="zh-TW"/>
              </w:rPr>
              <w:t xml:space="preserve">It had been clarified in the definition of </w:t>
            </w:r>
            <w:proofErr w:type="spellStart"/>
            <w:r>
              <w:rPr>
                <w:rFonts w:ascii="CG Times (WN)" w:eastAsia="PMingLiU" w:hAnsi="CG Times (WN)"/>
                <w:i/>
                <w:iCs/>
                <w:lang w:eastAsia="zh-TW"/>
              </w:rPr>
              <w:t>OffsetToDefault</w:t>
            </w:r>
            <w:proofErr w:type="spellEnd"/>
            <w:r>
              <w:rPr>
                <w:rFonts w:ascii="CG Times (WN)" w:eastAsia="PMingLiU" w:hAnsi="CG Times (WN)"/>
                <w:lang w:eastAsia="zh-TW"/>
              </w:rPr>
              <w:t xml:space="preserve"> in 38.331: The </w:t>
            </w:r>
            <w:r>
              <w:rPr>
                <w:rFonts w:ascii="CG Times (WN)" w:eastAsia="PMingLiU" w:hAnsi="CG Times (WN)"/>
                <w:highlight w:val="yellow"/>
                <w:lang w:eastAsia="zh-TW"/>
              </w:rPr>
              <w:t>lowest SCS</w:t>
            </w:r>
            <w:r>
              <w:rPr>
                <w:rFonts w:ascii="CG Times (WN)" w:eastAsia="PMingLiU" w:hAnsi="CG Times (WN)"/>
                <w:lang w:eastAsia="zh-TW"/>
              </w:rPr>
              <w:t xml:space="preserve"> in the CC group is used as the offset granularity.</w:t>
            </w:r>
          </w:p>
          <w:p w14:paraId="08E21A69" w14:textId="77777777" w:rsidR="00A03ED1" w:rsidRDefault="007E7104">
            <w:pPr>
              <w:pStyle w:val="ListParagraph"/>
              <w:numPr>
                <w:ilvl w:val="0"/>
                <w:numId w:val="12"/>
              </w:numPr>
              <w:rPr>
                <w:rFonts w:ascii="CG Times (WN)" w:eastAsia="PMingLiU" w:hAnsi="CG Times (WN)"/>
                <w:lang w:eastAsia="zh-TW"/>
              </w:rPr>
            </w:pPr>
            <w:r>
              <w:rPr>
                <w:rFonts w:ascii="CG Times (WN)" w:eastAsia="PMingLiU" w:hAnsi="CG Times (WN)"/>
                <w:lang w:eastAsia="zh-TW"/>
              </w:rPr>
              <w:t xml:space="preserve">No matter what ‘the component carrier’ refers to, UE needs to report them in the IE </w:t>
            </w:r>
            <w:proofErr w:type="spellStart"/>
            <w:r>
              <w:rPr>
                <w:rFonts w:ascii="CG Times (WN)" w:eastAsia="PMingLiU" w:hAnsi="CG Times (WN)"/>
                <w:i/>
                <w:iCs/>
                <w:lang w:eastAsia="zh-TW"/>
              </w:rPr>
              <w:t>defaultDC</w:t>
            </w:r>
            <w:proofErr w:type="spellEnd"/>
            <w:r>
              <w:rPr>
                <w:rFonts w:ascii="CG Times (WN)" w:eastAsia="PMingLiU" w:hAnsi="CG Times (WN)"/>
                <w:i/>
                <w:iCs/>
                <w:lang w:eastAsia="zh-TW"/>
              </w:rPr>
              <w:t>-Location</w:t>
            </w:r>
            <w:r>
              <w:rPr>
                <w:rFonts w:ascii="CG Times (WN)" w:eastAsia="PMingLiU" w:hAnsi="CG Times (WN)"/>
                <w:lang w:eastAsia="zh-TW"/>
              </w:rPr>
              <w:t>.</w:t>
            </w:r>
          </w:p>
          <w:p w14:paraId="651BE8D0" w14:textId="77777777" w:rsidR="00A03ED1" w:rsidRDefault="007E7104">
            <w:pPr>
              <w:rPr>
                <w:rFonts w:eastAsia="PMingLiU"/>
                <w:sz w:val="22"/>
                <w:szCs w:val="22"/>
                <w:lang w:eastAsia="zh-TW"/>
              </w:rPr>
            </w:pPr>
            <w:r>
              <w:rPr>
                <w:rFonts w:eastAsia="PMingLiU" w:hint="eastAsia"/>
                <w:sz w:val="22"/>
                <w:szCs w:val="22"/>
                <w:lang w:eastAsia="zh-TW"/>
              </w:rPr>
              <w:t>W</w:t>
            </w:r>
            <w:r>
              <w:rPr>
                <w:rFonts w:eastAsia="PMingLiU"/>
                <w:sz w:val="22"/>
                <w:szCs w:val="22"/>
                <w:lang w:eastAsia="zh-TW"/>
              </w:rPr>
              <w:t>e can follow the majority to avoid ambiguity.</w:t>
            </w:r>
          </w:p>
        </w:tc>
      </w:tr>
      <w:tr w:rsidR="00A03ED1" w14:paraId="32DB7070" w14:textId="77777777" w:rsidTr="002344ED">
        <w:tc>
          <w:tcPr>
            <w:tcW w:w="2073" w:type="dxa"/>
          </w:tcPr>
          <w:p w14:paraId="1953CB38" w14:textId="77777777" w:rsidR="00A03ED1" w:rsidRDefault="007E7104">
            <w:pPr>
              <w:rPr>
                <w:rFonts w:eastAsia="PMingLiU"/>
                <w:sz w:val="22"/>
                <w:szCs w:val="22"/>
                <w:lang w:eastAsia="zh-TW"/>
              </w:rPr>
            </w:pPr>
            <w:r>
              <w:rPr>
                <w:rFonts w:eastAsia="PMingLiU"/>
                <w:lang w:eastAsia="zh-TW"/>
              </w:rPr>
              <w:t>Nokia, Nokia Shanghai Bell</w:t>
            </w:r>
          </w:p>
        </w:tc>
        <w:tc>
          <w:tcPr>
            <w:tcW w:w="925" w:type="dxa"/>
          </w:tcPr>
          <w:p w14:paraId="3EA7EF3F" w14:textId="77777777" w:rsidR="00A03ED1" w:rsidRDefault="00A03ED1">
            <w:pPr>
              <w:rPr>
                <w:rFonts w:eastAsia="Malgun Gothic"/>
                <w:sz w:val="22"/>
                <w:szCs w:val="22"/>
                <w:lang w:eastAsia="ko-KR"/>
              </w:rPr>
            </w:pPr>
          </w:p>
        </w:tc>
        <w:tc>
          <w:tcPr>
            <w:tcW w:w="925" w:type="dxa"/>
          </w:tcPr>
          <w:p w14:paraId="4B921DCD" w14:textId="77777777" w:rsidR="00A03ED1" w:rsidRDefault="00A03ED1">
            <w:pPr>
              <w:rPr>
                <w:rFonts w:eastAsia="Malgun Gothic"/>
                <w:sz w:val="22"/>
                <w:szCs w:val="22"/>
                <w:lang w:eastAsia="ko-KR"/>
              </w:rPr>
            </w:pPr>
          </w:p>
        </w:tc>
        <w:tc>
          <w:tcPr>
            <w:tcW w:w="1390" w:type="dxa"/>
          </w:tcPr>
          <w:p w14:paraId="3F8E1A1D" w14:textId="77777777" w:rsidR="00A03ED1" w:rsidRDefault="007E7104">
            <w:pPr>
              <w:rPr>
                <w:rFonts w:eastAsia="PMingLiU"/>
                <w:sz w:val="22"/>
                <w:szCs w:val="22"/>
                <w:lang w:eastAsia="zh-TW"/>
              </w:rPr>
            </w:pPr>
            <w:r>
              <w:rPr>
                <w:rFonts w:eastAsia="PMingLiU"/>
                <w:sz w:val="22"/>
                <w:szCs w:val="22"/>
                <w:lang w:eastAsia="zh-TW"/>
              </w:rPr>
              <w:t>See comments</w:t>
            </w:r>
          </w:p>
        </w:tc>
        <w:tc>
          <w:tcPr>
            <w:tcW w:w="4318" w:type="dxa"/>
          </w:tcPr>
          <w:p w14:paraId="498C9FCE" w14:textId="77777777" w:rsidR="00A03ED1" w:rsidRDefault="007E7104">
            <w:pPr>
              <w:rPr>
                <w:rFonts w:eastAsia="PMingLiU"/>
                <w:lang w:eastAsia="zh-TW"/>
              </w:rPr>
            </w:pPr>
            <w:r>
              <w:rPr>
                <w:rFonts w:eastAsia="PMingLiU"/>
                <w:lang w:eastAsia="zh-TW"/>
              </w:rPr>
              <w:t>We agree with QC and would be fine with their proposed clarification</w:t>
            </w:r>
          </w:p>
        </w:tc>
      </w:tr>
      <w:tr w:rsidR="00A03ED1" w14:paraId="767714F8" w14:textId="77777777" w:rsidTr="002344ED">
        <w:tc>
          <w:tcPr>
            <w:tcW w:w="2073" w:type="dxa"/>
          </w:tcPr>
          <w:p w14:paraId="277540EC" w14:textId="77777777" w:rsidR="00A03ED1" w:rsidRDefault="007E7104">
            <w:pPr>
              <w:rPr>
                <w:rFonts w:eastAsia="PMingLiU"/>
                <w:lang w:eastAsia="zh-TW"/>
              </w:rPr>
            </w:pPr>
            <w:r>
              <w:rPr>
                <w:rFonts w:eastAsia="DengXian" w:hint="eastAsia"/>
                <w:sz w:val="22"/>
                <w:szCs w:val="22"/>
                <w:lang w:eastAsia="zh-CN"/>
              </w:rPr>
              <w:t>O</w:t>
            </w:r>
            <w:r>
              <w:rPr>
                <w:rFonts w:eastAsia="DengXian"/>
                <w:sz w:val="22"/>
                <w:szCs w:val="22"/>
                <w:lang w:eastAsia="zh-CN"/>
              </w:rPr>
              <w:t>PPO</w:t>
            </w:r>
          </w:p>
        </w:tc>
        <w:tc>
          <w:tcPr>
            <w:tcW w:w="925" w:type="dxa"/>
          </w:tcPr>
          <w:p w14:paraId="5848551B" w14:textId="77777777" w:rsidR="00A03ED1" w:rsidRDefault="00A03ED1">
            <w:pPr>
              <w:rPr>
                <w:rFonts w:eastAsia="Malgun Gothic"/>
                <w:sz w:val="22"/>
                <w:szCs w:val="22"/>
                <w:lang w:eastAsia="ko-KR"/>
              </w:rPr>
            </w:pPr>
          </w:p>
        </w:tc>
        <w:tc>
          <w:tcPr>
            <w:tcW w:w="925" w:type="dxa"/>
          </w:tcPr>
          <w:p w14:paraId="69F5CF90" w14:textId="77777777" w:rsidR="00A03ED1" w:rsidRDefault="00A03ED1">
            <w:pPr>
              <w:rPr>
                <w:rFonts w:eastAsia="Malgun Gothic"/>
                <w:sz w:val="22"/>
                <w:szCs w:val="22"/>
                <w:lang w:eastAsia="ko-KR"/>
              </w:rPr>
            </w:pPr>
          </w:p>
        </w:tc>
        <w:tc>
          <w:tcPr>
            <w:tcW w:w="1390" w:type="dxa"/>
          </w:tcPr>
          <w:p w14:paraId="1628B097" w14:textId="77777777" w:rsidR="00A03ED1" w:rsidRDefault="00A03ED1">
            <w:pPr>
              <w:rPr>
                <w:rFonts w:eastAsia="PMingLiU"/>
                <w:sz w:val="22"/>
                <w:szCs w:val="22"/>
                <w:lang w:eastAsia="zh-TW"/>
              </w:rPr>
            </w:pPr>
          </w:p>
        </w:tc>
        <w:tc>
          <w:tcPr>
            <w:tcW w:w="4318" w:type="dxa"/>
          </w:tcPr>
          <w:p w14:paraId="320B4C33" w14:textId="77777777" w:rsidR="00A03ED1" w:rsidRDefault="007E7104">
            <w:pPr>
              <w:rPr>
                <w:rFonts w:eastAsia="PMingLiU"/>
                <w:lang w:eastAsia="zh-TW"/>
              </w:rPr>
            </w:pPr>
            <w:r>
              <w:rPr>
                <w:rFonts w:eastAsia="DengXian" w:hint="eastAsia"/>
                <w:lang w:eastAsia="zh-CN"/>
              </w:rPr>
              <w:t>W</w:t>
            </w:r>
            <w:r>
              <w:rPr>
                <w:rFonts w:eastAsia="DengXian"/>
                <w:lang w:eastAsia="zh-CN"/>
              </w:rPr>
              <w:t xml:space="preserve">e think the clarification from Qualcomm is good. But we think the “lowest SCS in the CC group” and the “lowest SCS </w:t>
            </w:r>
            <w:r>
              <w:rPr>
                <w:rFonts w:eastAsiaTheme="minorEastAsia"/>
                <w:lang w:eastAsia="ja-JP"/>
              </w:rPr>
              <w:t>defined for the component carrier on which the default DC is located</w:t>
            </w:r>
            <w:r>
              <w:rPr>
                <w:rFonts w:eastAsia="DengXian"/>
                <w:lang w:eastAsia="zh-CN"/>
              </w:rPr>
              <w:t>” could be different and the previous one is the correct one.</w:t>
            </w:r>
          </w:p>
        </w:tc>
      </w:tr>
      <w:tr w:rsidR="00A03ED1" w14:paraId="7D644E69" w14:textId="77777777" w:rsidTr="002344ED">
        <w:tc>
          <w:tcPr>
            <w:tcW w:w="2073" w:type="dxa"/>
          </w:tcPr>
          <w:p w14:paraId="516C6322" w14:textId="77777777" w:rsidR="00A03ED1" w:rsidRDefault="007E7104">
            <w:pPr>
              <w:rPr>
                <w:rFonts w:eastAsia="DengXian"/>
                <w:sz w:val="22"/>
                <w:szCs w:val="22"/>
                <w:lang w:val="en-US" w:eastAsia="zh-CN"/>
              </w:rPr>
            </w:pPr>
            <w:r>
              <w:rPr>
                <w:rFonts w:eastAsia="DengXian" w:hint="eastAsia"/>
                <w:sz w:val="22"/>
                <w:szCs w:val="22"/>
                <w:lang w:val="en-US" w:eastAsia="zh-CN"/>
              </w:rPr>
              <w:t>ZTE</w:t>
            </w:r>
          </w:p>
        </w:tc>
        <w:tc>
          <w:tcPr>
            <w:tcW w:w="925" w:type="dxa"/>
          </w:tcPr>
          <w:p w14:paraId="4623DEB3" w14:textId="77777777" w:rsidR="00A03ED1" w:rsidRDefault="00A03ED1">
            <w:pPr>
              <w:rPr>
                <w:rFonts w:eastAsia="Malgun Gothic"/>
                <w:sz w:val="22"/>
                <w:szCs w:val="22"/>
                <w:lang w:eastAsia="ko-KR"/>
              </w:rPr>
            </w:pPr>
          </w:p>
        </w:tc>
        <w:tc>
          <w:tcPr>
            <w:tcW w:w="925" w:type="dxa"/>
          </w:tcPr>
          <w:p w14:paraId="69236093" w14:textId="77777777" w:rsidR="00A03ED1" w:rsidRDefault="00A03ED1">
            <w:pPr>
              <w:rPr>
                <w:rFonts w:eastAsia="Malgun Gothic"/>
                <w:sz w:val="22"/>
                <w:szCs w:val="22"/>
                <w:lang w:eastAsia="ko-KR"/>
              </w:rPr>
            </w:pPr>
          </w:p>
        </w:tc>
        <w:tc>
          <w:tcPr>
            <w:tcW w:w="1390" w:type="dxa"/>
          </w:tcPr>
          <w:p w14:paraId="0D3CE8A8" w14:textId="77777777" w:rsidR="00A03ED1" w:rsidRDefault="007E7104">
            <w:pPr>
              <w:rPr>
                <w:rFonts w:eastAsia="PMingLiU"/>
                <w:sz w:val="22"/>
                <w:szCs w:val="22"/>
                <w:lang w:eastAsia="zh-TW"/>
              </w:rPr>
            </w:pPr>
            <w:r>
              <w:rPr>
                <w:rFonts w:eastAsia="PMingLiU"/>
                <w:sz w:val="22"/>
                <w:szCs w:val="22"/>
                <w:lang w:eastAsia="zh-TW"/>
              </w:rPr>
              <w:t>See comments</w:t>
            </w:r>
          </w:p>
        </w:tc>
        <w:tc>
          <w:tcPr>
            <w:tcW w:w="4318" w:type="dxa"/>
          </w:tcPr>
          <w:p w14:paraId="74B6352B" w14:textId="77777777" w:rsidR="00A03ED1" w:rsidRDefault="007E7104">
            <w:pPr>
              <w:pBdr>
                <w:bottom w:val="single" w:sz="6" w:space="1" w:color="auto"/>
              </w:pBdr>
              <w:rPr>
                <w:sz w:val="22"/>
                <w:szCs w:val="22"/>
                <w:lang w:val="en-US" w:eastAsia="zh-CN"/>
              </w:rPr>
            </w:pPr>
            <w:r>
              <w:rPr>
                <w:rFonts w:eastAsia="DengXian"/>
                <w:sz w:val="22"/>
                <w:szCs w:val="22"/>
                <w:lang w:val="en-US" w:eastAsia="zh-CN"/>
              </w:rPr>
              <w:t xml:space="preserve">When the </w:t>
            </w:r>
            <w:r>
              <w:rPr>
                <w:rFonts w:eastAsia="DengXian"/>
                <w:i/>
                <w:iCs/>
                <w:sz w:val="22"/>
                <w:szCs w:val="22"/>
                <w:lang w:val="en-US" w:eastAsia="zh-CN"/>
              </w:rPr>
              <w:t>defaultDC-Location-r17</w:t>
            </w:r>
            <w:r>
              <w:rPr>
                <w:rFonts w:eastAsia="DengXian"/>
                <w:sz w:val="22"/>
                <w:szCs w:val="22"/>
                <w:lang w:val="en-US" w:eastAsia="zh-CN"/>
              </w:rPr>
              <w:t xml:space="preserve"> is set to ‘</w:t>
            </w:r>
            <w:proofErr w:type="spellStart"/>
            <w:r>
              <w:rPr>
                <w:rFonts w:eastAsia="DengXian"/>
                <w:sz w:val="22"/>
                <w:szCs w:val="22"/>
                <w:lang w:val="en-US" w:eastAsia="zh-CN"/>
              </w:rPr>
              <w:t>ulAndDL</w:t>
            </w:r>
            <w:proofErr w:type="spellEnd"/>
            <w:r>
              <w:rPr>
                <w:rFonts w:eastAsia="DengXian"/>
                <w:sz w:val="22"/>
                <w:szCs w:val="22"/>
                <w:lang w:val="en-US" w:eastAsia="zh-CN"/>
              </w:rPr>
              <w:t xml:space="preserve">’, the default DC </w:t>
            </w:r>
            <w:r>
              <w:rPr>
                <w:sz w:val="22"/>
                <w:szCs w:val="22"/>
                <w:lang w:eastAsia="zh-CN"/>
              </w:rPr>
              <w:t xml:space="preserve">location </w:t>
            </w:r>
            <w:r>
              <w:rPr>
                <w:rFonts w:eastAsia="DengXian"/>
                <w:sz w:val="22"/>
                <w:szCs w:val="22"/>
                <w:lang w:val="en-US" w:eastAsia="zh-CN"/>
              </w:rPr>
              <w:t xml:space="preserve">may be located </w:t>
            </w:r>
            <w:proofErr w:type="gramStart"/>
            <w:r>
              <w:rPr>
                <w:rFonts w:eastAsia="DengXian"/>
                <w:sz w:val="22"/>
                <w:szCs w:val="22"/>
                <w:lang w:val="en-US" w:eastAsia="zh-CN"/>
              </w:rPr>
              <w:t>on  both</w:t>
            </w:r>
            <w:proofErr w:type="gramEnd"/>
            <w:r>
              <w:rPr>
                <w:rFonts w:eastAsia="DengXian"/>
                <w:sz w:val="22"/>
                <w:szCs w:val="22"/>
                <w:lang w:val="en-US" w:eastAsia="zh-CN"/>
              </w:rPr>
              <w:t xml:space="preserve"> UL and DL </w:t>
            </w:r>
            <w:r>
              <w:rPr>
                <w:sz w:val="22"/>
                <w:szCs w:val="22"/>
                <w:lang w:eastAsia="zh-CN"/>
              </w:rPr>
              <w:t>component carrier</w:t>
            </w:r>
            <w:r>
              <w:rPr>
                <w:rFonts w:eastAsia="DengXian"/>
                <w:sz w:val="22"/>
                <w:szCs w:val="22"/>
                <w:lang w:val="en-US" w:eastAsia="zh-CN"/>
              </w:rPr>
              <w:t xml:space="preserve"> for TDD.  Considering that BWP ID/number  and SCS(s) are same for UL and DL </w:t>
            </w:r>
            <w:r>
              <w:rPr>
                <w:sz w:val="22"/>
                <w:szCs w:val="22"/>
                <w:lang w:eastAsia="zh-CN"/>
              </w:rPr>
              <w:t>component carrier</w:t>
            </w:r>
            <w:r>
              <w:rPr>
                <w:rFonts w:eastAsia="DengXian"/>
                <w:sz w:val="22"/>
                <w:szCs w:val="22"/>
                <w:lang w:val="en-US" w:eastAsia="zh-CN"/>
              </w:rPr>
              <w:t xml:space="preserve"> for TDD, we agree not to clarify the “</w:t>
            </w:r>
            <w:r>
              <w:rPr>
                <w:sz w:val="22"/>
                <w:szCs w:val="22"/>
                <w:lang w:eastAsia="zh-CN"/>
              </w:rPr>
              <w:t>component carrier</w:t>
            </w:r>
            <w:r>
              <w:rPr>
                <w:sz w:val="22"/>
                <w:szCs w:val="22"/>
                <w:lang w:val="en-US" w:eastAsia="zh-CN"/>
              </w:rPr>
              <w:t xml:space="preserve">”, and </w:t>
            </w:r>
            <w:r>
              <w:rPr>
                <w:rFonts w:eastAsia="DengXian"/>
                <w:sz w:val="22"/>
                <w:szCs w:val="22"/>
                <w:lang w:val="en-US" w:eastAsia="zh-CN"/>
              </w:rPr>
              <w:t xml:space="preserve">only to clarify the “SCS” and </w:t>
            </w:r>
            <w:r>
              <w:rPr>
                <w:rFonts w:eastAsiaTheme="minorEastAsia"/>
                <w:sz w:val="22"/>
                <w:szCs w:val="22"/>
                <w:lang w:eastAsia="ja-JP"/>
              </w:rPr>
              <w:t xml:space="preserve">the </w:t>
            </w:r>
            <w:r>
              <w:rPr>
                <w:sz w:val="22"/>
                <w:szCs w:val="22"/>
                <w:lang w:val="en-US" w:eastAsia="zh-CN"/>
              </w:rPr>
              <w:t>“</w:t>
            </w:r>
            <w:r>
              <w:rPr>
                <w:sz w:val="22"/>
                <w:szCs w:val="22"/>
                <w:lang w:eastAsia="zh-CN"/>
              </w:rPr>
              <w:t>Tx Direct Current</w:t>
            </w:r>
            <w:r>
              <w:rPr>
                <w:sz w:val="22"/>
                <w:szCs w:val="22"/>
                <w:lang w:val="en-US" w:eastAsia="zh-CN"/>
              </w:rPr>
              <w:t>”, then the change is as below (similar as the one specified by QC).</w:t>
            </w:r>
          </w:p>
          <w:p w14:paraId="043C3C8C" w14:textId="77777777" w:rsidR="00A03ED1" w:rsidRDefault="007E7104">
            <w:pPr>
              <w:pBdr>
                <w:bottom w:val="single" w:sz="6" w:space="1" w:color="auto"/>
              </w:pBdr>
              <w:rPr>
                <w:lang w:eastAsia="zh-CN"/>
              </w:rPr>
            </w:pPr>
            <w:r>
              <w:rPr>
                <w:bCs/>
                <w:lang w:eastAsia="zh-CN"/>
              </w:rPr>
              <w:t>‘</w:t>
            </w:r>
            <w:proofErr w:type="gramStart"/>
            <w:r>
              <w:rPr>
                <w:lang w:eastAsia="zh-CN"/>
              </w:rPr>
              <w:t>rounded</w:t>
            </w:r>
            <w:proofErr w:type="gramEnd"/>
            <w:r>
              <w:rPr>
                <w:lang w:eastAsia="zh-CN"/>
              </w:rPr>
              <w:t xml:space="preserve"> to the subcarrier grid </w:t>
            </w:r>
            <w:r>
              <w:rPr>
                <w:rFonts w:hint="eastAsia"/>
                <w:color w:val="0070C0"/>
                <w:lang w:eastAsia="zh-CN"/>
              </w:rPr>
              <w:t>of the lowest SCS</w:t>
            </w:r>
            <w:r>
              <w:rPr>
                <w:rFonts w:hint="eastAsia"/>
                <w:lang w:eastAsia="zh-CN"/>
              </w:rPr>
              <w:t xml:space="preserve"> </w:t>
            </w:r>
            <w:r>
              <w:rPr>
                <w:lang w:eastAsia="zh-CN"/>
              </w:rPr>
              <w:t>defined for the component carrier</w:t>
            </w:r>
            <w:r>
              <w:rPr>
                <w:rFonts w:hint="eastAsia"/>
                <w:lang w:eastAsia="zh-CN"/>
              </w:rPr>
              <w:t xml:space="preserve"> </w:t>
            </w:r>
            <w:r>
              <w:rPr>
                <w:lang w:eastAsia="zh-CN"/>
              </w:rPr>
              <w:t xml:space="preserve">on which the </w:t>
            </w:r>
            <w:r>
              <w:rPr>
                <w:color w:val="0070C0"/>
                <w:lang w:eastAsia="zh-CN"/>
              </w:rPr>
              <w:t xml:space="preserve">default </w:t>
            </w:r>
            <w:r>
              <w:rPr>
                <w:lang w:eastAsia="zh-CN"/>
              </w:rPr>
              <w:t>Tx Direct Current is located</w:t>
            </w:r>
            <w:r>
              <w:rPr>
                <w:rFonts w:hint="eastAsia"/>
                <w:lang w:val="en-US" w:eastAsia="zh-CN"/>
              </w:rPr>
              <w:t>.</w:t>
            </w:r>
            <w:r>
              <w:rPr>
                <w:lang w:val="en-US" w:eastAsia="zh-CN"/>
              </w:rPr>
              <w:t>’</w:t>
            </w:r>
            <w:r>
              <w:rPr>
                <w:rFonts w:hint="eastAsia"/>
                <w:lang w:eastAsia="zh-CN"/>
              </w:rPr>
              <w:t xml:space="preserve"> </w:t>
            </w:r>
          </w:p>
          <w:p w14:paraId="030C4616" w14:textId="77777777" w:rsidR="00A03ED1" w:rsidRDefault="007E7104">
            <w:pPr>
              <w:rPr>
                <w:sz w:val="22"/>
                <w:szCs w:val="22"/>
                <w:lang w:val="en-US" w:eastAsia="zh-CN"/>
              </w:rPr>
            </w:pPr>
            <w:r>
              <w:rPr>
                <w:rFonts w:hint="eastAsia"/>
                <w:sz w:val="22"/>
                <w:szCs w:val="22"/>
                <w:lang w:val="en-US" w:eastAsia="zh-CN"/>
              </w:rPr>
              <w:t>If companies agree, we can provide draft CR for phase2 discussion.</w:t>
            </w:r>
          </w:p>
          <w:p w14:paraId="08E968C0" w14:textId="77777777" w:rsidR="00A03ED1" w:rsidRDefault="007E7104">
            <w:pPr>
              <w:rPr>
                <w:lang w:val="en-US" w:eastAsia="zh-CN"/>
              </w:rPr>
            </w:pPr>
            <w:r>
              <w:rPr>
                <w:sz w:val="22"/>
                <w:szCs w:val="22"/>
                <w:lang w:val="en-US" w:eastAsia="zh-CN"/>
              </w:rPr>
              <w:lastRenderedPageBreak/>
              <w:t xml:space="preserve">In addition, the </w:t>
            </w:r>
            <w:r>
              <w:rPr>
                <w:rFonts w:eastAsia="DengXian"/>
                <w:sz w:val="22"/>
                <w:szCs w:val="22"/>
                <w:lang w:eastAsia="zh-CN"/>
              </w:rPr>
              <w:t xml:space="preserve">“lowest SCS in the CC group” </w:t>
            </w:r>
            <w:r>
              <w:rPr>
                <w:rFonts w:eastAsia="DengXian"/>
                <w:sz w:val="22"/>
                <w:szCs w:val="22"/>
                <w:lang w:val="en-US" w:eastAsia="zh-CN"/>
              </w:rPr>
              <w:t xml:space="preserve">is only used for </w:t>
            </w:r>
            <w:proofErr w:type="spellStart"/>
            <w:r>
              <w:rPr>
                <w:rFonts w:eastAsia="DengXian"/>
                <w:i/>
                <w:iCs/>
                <w:sz w:val="22"/>
                <w:szCs w:val="22"/>
                <w:lang w:val="en-US" w:eastAsia="sv-SE"/>
              </w:rPr>
              <w:t>OffsetToDefault</w:t>
            </w:r>
            <w:proofErr w:type="spellEnd"/>
            <w:r>
              <w:rPr>
                <w:rFonts w:eastAsia="DengXian"/>
                <w:sz w:val="22"/>
                <w:szCs w:val="22"/>
                <w:lang w:val="en-US" w:eastAsia="zh-CN"/>
              </w:rPr>
              <w:t xml:space="preserve">, not used for </w:t>
            </w:r>
            <w:proofErr w:type="spellStart"/>
            <w:r>
              <w:rPr>
                <w:i/>
                <w:iCs/>
                <w:sz w:val="22"/>
                <w:szCs w:val="22"/>
                <w:lang w:eastAsia="sv-SE"/>
              </w:rPr>
              <w:t>defaultDCLocationOption</w:t>
            </w:r>
            <w:proofErr w:type="spellEnd"/>
            <w:r>
              <w:rPr>
                <w:rFonts w:eastAsia="DengXian"/>
                <w:sz w:val="22"/>
                <w:szCs w:val="22"/>
                <w:lang w:val="en-US" w:eastAsia="zh-CN"/>
              </w:rPr>
              <w:t>.</w:t>
            </w:r>
          </w:p>
        </w:tc>
      </w:tr>
      <w:tr w:rsidR="002344ED" w14:paraId="143BFBA2" w14:textId="77777777" w:rsidTr="002344ED">
        <w:tc>
          <w:tcPr>
            <w:tcW w:w="2073" w:type="dxa"/>
          </w:tcPr>
          <w:p w14:paraId="112CBDAE" w14:textId="2153332F" w:rsidR="002344ED" w:rsidRDefault="002344ED">
            <w:pPr>
              <w:rPr>
                <w:rFonts w:eastAsia="DengXian"/>
                <w:sz w:val="22"/>
                <w:szCs w:val="22"/>
                <w:lang w:val="en-US" w:eastAsia="zh-CN"/>
              </w:rPr>
            </w:pPr>
            <w:r>
              <w:rPr>
                <w:rFonts w:eastAsia="DengXian" w:hint="eastAsia"/>
                <w:sz w:val="22"/>
                <w:szCs w:val="22"/>
                <w:lang w:val="en-US" w:eastAsia="zh-CN"/>
              </w:rPr>
              <w:lastRenderedPageBreak/>
              <w:t>CATT</w:t>
            </w:r>
          </w:p>
        </w:tc>
        <w:tc>
          <w:tcPr>
            <w:tcW w:w="925" w:type="dxa"/>
          </w:tcPr>
          <w:p w14:paraId="7C756664" w14:textId="77777777" w:rsidR="002344ED" w:rsidRDefault="002344ED">
            <w:pPr>
              <w:rPr>
                <w:rFonts w:eastAsia="Malgun Gothic"/>
                <w:sz w:val="22"/>
                <w:szCs w:val="22"/>
                <w:lang w:eastAsia="ko-KR"/>
              </w:rPr>
            </w:pPr>
          </w:p>
        </w:tc>
        <w:tc>
          <w:tcPr>
            <w:tcW w:w="925" w:type="dxa"/>
          </w:tcPr>
          <w:p w14:paraId="3EE614A5" w14:textId="77777777" w:rsidR="002344ED" w:rsidRDefault="002344ED">
            <w:pPr>
              <w:rPr>
                <w:rFonts w:eastAsia="Malgun Gothic"/>
                <w:sz w:val="22"/>
                <w:szCs w:val="22"/>
                <w:lang w:eastAsia="ko-KR"/>
              </w:rPr>
            </w:pPr>
          </w:p>
        </w:tc>
        <w:tc>
          <w:tcPr>
            <w:tcW w:w="1390" w:type="dxa"/>
          </w:tcPr>
          <w:p w14:paraId="1BB2E39F" w14:textId="4AEE6F92" w:rsidR="002344ED" w:rsidRPr="002344ED" w:rsidRDefault="002344ED">
            <w:pPr>
              <w:rPr>
                <w:rFonts w:eastAsia="DengXian"/>
                <w:sz w:val="22"/>
                <w:szCs w:val="22"/>
                <w:lang w:eastAsia="zh-CN"/>
              </w:rPr>
            </w:pPr>
            <w:r>
              <w:rPr>
                <w:rFonts w:eastAsia="DengXian" w:hint="eastAsia"/>
                <w:sz w:val="22"/>
                <w:szCs w:val="22"/>
                <w:lang w:eastAsia="zh-CN"/>
              </w:rPr>
              <w:t>See comments</w:t>
            </w:r>
          </w:p>
        </w:tc>
        <w:tc>
          <w:tcPr>
            <w:tcW w:w="4318" w:type="dxa"/>
          </w:tcPr>
          <w:p w14:paraId="38D310E5" w14:textId="213F6B08" w:rsidR="002344ED" w:rsidRPr="002344ED" w:rsidRDefault="002344ED" w:rsidP="002344ED">
            <w:pPr>
              <w:pBdr>
                <w:bottom w:val="single" w:sz="6" w:space="1" w:color="auto"/>
              </w:pBdr>
              <w:rPr>
                <w:rFonts w:eastAsia="DengXian"/>
                <w:sz w:val="22"/>
                <w:szCs w:val="22"/>
                <w:lang w:val="en-US" w:eastAsia="zh-CN"/>
              </w:rPr>
            </w:pPr>
            <w:r>
              <w:rPr>
                <w:rFonts w:eastAsia="DengXian" w:hint="eastAsia"/>
                <w:sz w:val="22"/>
                <w:szCs w:val="22"/>
                <w:lang w:val="en-US" w:eastAsia="zh-CN"/>
              </w:rPr>
              <w:t>Agree with QC</w:t>
            </w:r>
            <w:r>
              <w:rPr>
                <w:rFonts w:eastAsia="DengXian"/>
                <w:sz w:val="22"/>
                <w:szCs w:val="22"/>
                <w:lang w:val="en-US" w:eastAsia="zh-CN"/>
              </w:rPr>
              <w:t>’</w:t>
            </w:r>
            <w:r>
              <w:rPr>
                <w:rFonts w:eastAsia="DengXian" w:hint="eastAsia"/>
                <w:sz w:val="22"/>
                <w:szCs w:val="22"/>
                <w:lang w:val="en-US" w:eastAsia="zh-CN"/>
              </w:rPr>
              <w:t xml:space="preserve">s </w:t>
            </w:r>
            <w:r>
              <w:rPr>
                <w:rFonts w:eastAsia="DengXian"/>
                <w:sz w:val="22"/>
                <w:szCs w:val="22"/>
                <w:lang w:val="en-US" w:eastAsia="zh-CN"/>
              </w:rPr>
              <w:t>commen</w:t>
            </w:r>
            <w:r>
              <w:rPr>
                <w:rFonts w:eastAsia="DengXian" w:hint="eastAsia"/>
                <w:sz w:val="22"/>
                <w:szCs w:val="22"/>
                <w:lang w:val="en-US" w:eastAsia="zh-CN"/>
              </w:rPr>
              <w:t xml:space="preserve">t, we </w:t>
            </w:r>
            <w:r>
              <w:rPr>
                <w:rFonts w:eastAsiaTheme="minorEastAsia"/>
                <w:sz w:val="22"/>
                <w:szCs w:val="22"/>
                <w:lang w:eastAsia="ja-JP"/>
              </w:rPr>
              <w:t>need to clarify it is subcarrier grid of lowest SCS.</w:t>
            </w:r>
            <w:r>
              <w:rPr>
                <w:rFonts w:eastAsia="DengXian" w:hint="eastAsia"/>
                <w:sz w:val="22"/>
                <w:szCs w:val="22"/>
                <w:lang w:eastAsia="zh-CN"/>
              </w:rPr>
              <w:t xml:space="preserve"> Follow the majority view to use t</w:t>
            </w:r>
            <w:r w:rsidRPr="002344ED">
              <w:rPr>
                <w:rFonts w:eastAsiaTheme="minorEastAsia" w:hint="eastAsia"/>
                <w:sz w:val="22"/>
                <w:szCs w:val="22"/>
                <w:lang w:eastAsia="ja-JP"/>
              </w:rPr>
              <w:t xml:space="preserve">he default </w:t>
            </w:r>
            <w:r w:rsidRPr="002344ED">
              <w:rPr>
                <w:rFonts w:eastAsiaTheme="minorEastAsia"/>
                <w:sz w:val="22"/>
                <w:szCs w:val="22"/>
                <w:lang w:eastAsia="ja-JP"/>
              </w:rPr>
              <w:t>Tx Direct Current</w:t>
            </w:r>
            <w:r w:rsidRPr="002344ED">
              <w:rPr>
                <w:rFonts w:eastAsiaTheme="minorEastAsia" w:hint="eastAsia"/>
                <w:sz w:val="22"/>
                <w:szCs w:val="22"/>
                <w:lang w:eastAsia="ja-JP"/>
              </w:rPr>
              <w:t xml:space="preserve"> or </w:t>
            </w:r>
            <w:r w:rsidRPr="002344ED">
              <w:rPr>
                <w:rFonts w:eastAsiaTheme="minorEastAsia"/>
                <w:sz w:val="22"/>
                <w:szCs w:val="22"/>
                <w:lang w:eastAsia="ja-JP"/>
              </w:rPr>
              <w:t>default</w:t>
            </w:r>
            <w:r>
              <w:rPr>
                <w:rFonts w:eastAsia="DengXian" w:hint="eastAsia"/>
                <w:sz w:val="22"/>
                <w:szCs w:val="22"/>
                <w:lang w:eastAsia="zh-CN"/>
              </w:rPr>
              <w:t xml:space="preserve"> </w:t>
            </w:r>
            <w:r w:rsidRPr="002344ED">
              <w:rPr>
                <w:rFonts w:eastAsiaTheme="minorEastAsia"/>
                <w:sz w:val="22"/>
                <w:szCs w:val="22"/>
                <w:lang w:eastAsia="ja-JP"/>
              </w:rPr>
              <w:t>DC-Location</w:t>
            </w:r>
            <w:r>
              <w:rPr>
                <w:rFonts w:eastAsia="DengXian" w:hint="eastAsia"/>
                <w:sz w:val="22"/>
                <w:szCs w:val="22"/>
                <w:lang w:eastAsia="zh-CN"/>
              </w:rPr>
              <w:t>.</w:t>
            </w:r>
            <w:r w:rsidRPr="002344ED">
              <w:rPr>
                <w:rFonts w:eastAsiaTheme="minorEastAsia" w:hint="eastAsia"/>
                <w:sz w:val="22"/>
                <w:szCs w:val="22"/>
                <w:lang w:eastAsia="ja-JP"/>
              </w:rPr>
              <w:t xml:space="preserve"> </w:t>
            </w:r>
          </w:p>
        </w:tc>
      </w:tr>
    </w:tbl>
    <w:p w14:paraId="0C211FFA" w14:textId="77777777" w:rsidR="00A03ED1" w:rsidRDefault="00A03ED1">
      <w:pPr>
        <w:ind w:left="1"/>
        <w:rPr>
          <w:rFonts w:eastAsiaTheme="minorEastAsia"/>
          <w:sz w:val="22"/>
          <w:szCs w:val="22"/>
          <w:lang w:eastAsia="ja-JP"/>
        </w:rPr>
      </w:pPr>
    </w:p>
    <w:p w14:paraId="6DD47E87" w14:textId="77777777" w:rsidR="00A03ED1" w:rsidRDefault="007E7104">
      <w:pPr>
        <w:ind w:left="1"/>
        <w:rPr>
          <w:rFonts w:eastAsiaTheme="minorEastAsia"/>
          <w:sz w:val="22"/>
          <w:szCs w:val="22"/>
          <w:lang w:eastAsia="ja-JP"/>
        </w:rPr>
      </w:pPr>
      <w:r>
        <w:rPr>
          <w:rFonts w:eastAsiaTheme="minorEastAsia"/>
          <w:sz w:val="22"/>
          <w:szCs w:val="22"/>
          <w:lang w:eastAsia="ja-JP"/>
        </w:rPr>
        <w:t>Similar suggestions were provided for which subcarrier grid is to be used in case of the calculation of the mathematical centre.</w:t>
      </w:r>
    </w:p>
    <w:p w14:paraId="0C06F08A" w14:textId="77777777" w:rsidR="00A03ED1" w:rsidRDefault="00A03ED1">
      <w:pPr>
        <w:ind w:left="1"/>
        <w:rPr>
          <w:rFonts w:eastAsiaTheme="minorEastAsia"/>
          <w:sz w:val="22"/>
          <w:szCs w:val="22"/>
          <w:lang w:eastAsia="ja-JP"/>
        </w:rPr>
      </w:pPr>
    </w:p>
    <w:p w14:paraId="01469C67" w14:textId="77777777" w:rsidR="00A03ED1" w:rsidRDefault="007E7104" w:rsidP="001A6671">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4:</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Companies are requested to provide views on the below:</w:t>
      </w:r>
    </w:p>
    <w:p w14:paraId="0CEACCB9" w14:textId="77777777" w:rsidR="00A03ED1" w:rsidRDefault="007E7104">
      <w:pPr>
        <w:spacing w:beforeLines="100" w:before="240"/>
        <w:ind w:leftChars="-11" w:left="1446" w:hangingChars="699" w:hanging="1468"/>
        <w:rPr>
          <w:rFonts w:eastAsiaTheme="minorEastAsia"/>
          <w:sz w:val="22"/>
          <w:szCs w:val="22"/>
          <w:lang w:val="en-US" w:eastAsia="ja-JP"/>
        </w:rPr>
      </w:pPr>
      <w:r>
        <w:rPr>
          <w:rFonts w:eastAsiaTheme="minorEastAsia"/>
          <w:sz w:val="21"/>
          <w:szCs w:val="21"/>
          <w:lang w:eastAsia="ja-JP"/>
        </w:rPr>
        <w:t xml:space="preserve">Which definition is to be used for the SCS of the component carrier for </w:t>
      </w:r>
      <w:proofErr w:type="spellStart"/>
      <w:r>
        <w:rPr>
          <w:rFonts w:hint="eastAsia"/>
          <w:i/>
          <w:iCs/>
          <w:lang w:val="en-US" w:eastAsia="zh-CN"/>
        </w:rPr>
        <w:t>defaultDCLocationOption</w:t>
      </w:r>
      <w:proofErr w:type="spellEnd"/>
      <w:r>
        <w:rPr>
          <w:i/>
          <w:iCs/>
          <w:lang w:val="en-US" w:eastAsia="zh-CN"/>
        </w:rPr>
        <w:t>:</w:t>
      </w:r>
    </w:p>
    <w:p w14:paraId="26BC9C9E" w14:textId="77777777" w:rsidR="00A03ED1" w:rsidRDefault="007E7104">
      <w:pPr>
        <w:pStyle w:val="BodyText"/>
        <w:rPr>
          <w:rFonts w:eastAsia="SimSun"/>
          <w:bCs/>
        </w:rPr>
      </w:pPr>
      <w:bookmarkStart w:id="10" w:name="OLE_LINK17"/>
      <w:r>
        <w:rPr>
          <w:rFonts w:eastAsiaTheme="minorEastAsia"/>
          <w:b/>
          <w:bCs/>
          <w:sz w:val="21"/>
          <w:szCs w:val="21"/>
          <w:lang w:eastAsia="ja-JP"/>
        </w:rPr>
        <w:t xml:space="preserve">Option 1: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only refers to the UL CC.</w:t>
      </w:r>
      <w:r>
        <w:rPr>
          <w:rFonts w:eastAsia="SimSun"/>
          <w:lang w:eastAsia="zh-CN"/>
        </w:rPr>
        <w:t>’</w:t>
      </w:r>
      <w:bookmarkEnd w:id="10"/>
    </w:p>
    <w:p w14:paraId="2CD11C59" w14:textId="77777777" w:rsidR="00A03ED1" w:rsidRDefault="007E7104">
      <w:pPr>
        <w:pStyle w:val="BodyText"/>
        <w:rPr>
          <w:rFonts w:eastAsia="SimSun"/>
        </w:rPr>
      </w:pPr>
      <w:r>
        <w:rPr>
          <w:rFonts w:eastAsiaTheme="minorEastAsia"/>
          <w:b/>
          <w:bCs/>
          <w:sz w:val="21"/>
          <w:szCs w:val="21"/>
          <w:lang w:eastAsia="ja-JP"/>
        </w:rPr>
        <w:t xml:space="preserve">Option 2:  </w:t>
      </w:r>
      <w:r>
        <w:rPr>
          <w:rFonts w:eastAsia="SimSun"/>
          <w:bCs/>
          <w:lang w:eastAsia="zh-CN"/>
        </w:rPr>
        <w:t>‘</w:t>
      </w:r>
      <w:r>
        <w:rPr>
          <w:rFonts w:eastAsia="SimSun"/>
          <w:lang w:eastAsia="zh-CN"/>
        </w:rPr>
        <w:t xml:space="preserve">the subcarrier grid </w:t>
      </w:r>
      <w:r>
        <w:rPr>
          <w:rFonts w:eastAsia="SimSun" w:hint="eastAsia"/>
          <w:color w:val="0070C0"/>
          <w:lang w:eastAsia="zh-CN"/>
        </w:rPr>
        <w:t>of the lowest SCS</w:t>
      </w:r>
      <w:r>
        <w:rPr>
          <w:rFonts w:eastAsia="SimSun" w:hint="eastAsia"/>
          <w:lang w:eastAsia="zh-CN"/>
        </w:rPr>
        <w:t xml:space="preserve"> </w:t>
      </w:r>
      <w:r>
        <w:rPr>
          <w:rFonts w:eastAsia="SimSun"/>
          <w:lang w:eastAsia="zh-CN"/>
        </w:rPr>
        <w:t>of the nearest lower frequency component carrier shall be extended to cover the frequency of the mathematical default Direct Current location</w:t>
      </w:r>
      <w:r>
        <w:rPr>
          <w:rFonts w:eastAsia="SimSun" w:hint="eastAsia"/>
          <w:lang w:eastAsia="zh-CN"/>
        </w:rPr>
        <w:t xml:space="preserve">, </w:t>
      </w:r>
      <w:r>
        <w:rPr>
          <w:rFonts w:eastAsia="SimSun" w:hint="eastAsia"/>
          <w:color w:val="0070C0"/>
          <w:lang w:eastAsia="zh-CN"/>
        </w:rPr>
        <w:t xml:space="preserve">where the </w:t>
      </w:r>
      <w:r>
        <w:rPr>
          <w:rFonts w:eastAsia="SimSun"/>
          <w:color w:val="0070C0"/>
          <w:lang w:eastAsia="zh-CN"/>
        </w:rPr>
        <w:t>component carrier</w:t>
      </w:r>
      <w:r>
        <w:rPr>
          <w:rFonts w:eastAsia="SimSun" w:hint="eastAsia"/>
          <w:color w:val="0070C0"/>
          <w:lang w:eastAsia="zh-CN"/>
        </w:rPr>
        <w:t xml:space="preserve"> refers to the UL CC when both UL CC and DL CC meet the requirement (i.e. </w:t>
      </w:r>
      <w:r>
        <w:rPr>
          <w:rFonts w:eastAsia="SimSun"/>
          <w:color w:val="0070C0"/>
          <w:lang w:eastAsia="zh-CN"/>
        </w:rPr>
        <w:t>the nearest lower frequency</w:t>
      </w:r>
      <w:r>
        <w:rPr>
          <w:rFonts w:eastAsia="SimSun" w:hint="eastAsia"/>
          <w:color w:val="0070C0"/>
          <w:lang w:eastAsia="zh-CN"/>
        </w:rPr>
        <w:t xml:space="preserve">) for TDD, and refers to the </w:t>
      </w:r>
      <w:r>
        <w:rPr>
          <w:rFonts w:eastAsia="SimSun"/>
          <w:color w:val="0070C0"/>
          <w:lang w:eastAsia="zh-CN"/>
        </w:rPr>
        <w:t>nearest lower frequency</w:t>
      </w:r>
      <w:r>
        <w:rPr>
          <w:rFonts w:eastAsia="SimSun" w:hint="eastAsia"/>
          <w:color w:val="0070C0"/>
          <w:lang w:eastAsia="zh-CN"/>
        </w:rPr>
        <w:t xml:space="preserve"> CC (may be UL CC or DL CC) for other cases.</w:t>
      </w:r>
      <w:r>
        <w:rPr>
          <w:rFonts w:eastAsia="SimSun"/>
          <w:lang w:eastAsia="zh-CN"/>
        </w:rPr>
        <w:t>’</w:t>
      </w:r>
      <w:r>
        <w:rPr>
          <w:rFonts w:eastAsia="SimSun" w:hint="eastAsia"/>
          <w:lang w:eastAsia="zh-CN"/>
        </w:rPr>
        <w:t xml:space="preserve"> </w:t>
      </w:r>
    </w:p>
    <w:p w14:paraId="6D395457" w14:textId="77777777" w:rsidR="00A03ED1" w:rsidRDefault="007E7104">
      <w:pPr>
        <w:pStyle w:val="BodyText"/>
        <w:rPr>
          <w:rFonts w:eastAsia="SimSun"/>
        </w:rPr>
      </w:pPr>
      <w:r>
        <w:rPr>
          <w:rFonts w:eastAsiaTheme="minorEastAsia"/>
          <w:b/>
          <w:bCs/>
          <w:sz w:val="21"/>
          <w:szCs w:val="21"/>
          <w:lang w:eastAsia="ja-JP"/>
        </w:rPr>
        <w:t xml:space="preserve">Option 3:  </w:t>
      </w:r>
      <w:r>
        <w:rPr>
          <w:rFonts w:eastAsia="SimSun" w:hint="eastAsia"/>
          <w:lang w:eastAsia="zh-CN"/>
        </w:rPr>
        <w:t xml:space="preserve">Others. </w:t>
      </w:r>
    </w:p>
    <w:p w14:paraId="4B65732C" w14:textId="77777777" w:rsidR="00A03ED1" w:rsidRDefault="00A03ED1">
      <w:pPr>
        <w:spacing w:beforeLines="100" w:before="240"/>
        <w:ind w:leftChars="-11" w:left="1516" w:hangingChars="699" w:hanging="1538"/>
        <w:rPr>
          <w:rFonts w:eastAsiaTheme="minorEastAsia"/>
          <w:sz w:val="22"/>
          <w:szCs w:val="22"/>
          <w:lang w:val="en-US" w:eastAsia="ja-JP"/>
        </w:rPr>
      </w:pPr>
    </w:p>
    <w:tbl>
      <w:tblPr>
        <w:tblStyle w:val="TableGrid"/>
        <w:tblW w:w="0" w:type="auto"/>
        <w:tblLook w:val="04A0" w:firstRow="1" w:lastRow="0" w:firstColumn="1" w:lastColumn="0" w:noHBand="0" w:noVBand="1"/>
      </w:tblPr>
      <w:tblGrid>
        <w:gridCol w:w="2073"/>
        <w:gridCol w:w="925"/>
        <w:gridCol w:w="925"/>
        <w:gridCol w:w="1390"/>
        <w:gridCol w:w="4318"/>
      </w:tblGrid>
      <w:tr w:rsidR="00A03ED1" w14:paraId="65635C01" w14:textId="77777777">
        <w:tc>
          <w:tcPr>
            <w:tcW w:w="2073" w:type="dxa"/>
          </w:tcPr>
          <w:p w14:paraId="0E002DE3"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925" w:type="dxa"/>
          </w:tcPr>
          <w:p w14:paraId="37ED1B35" w14:textId="77777777" w:rsidR="00A03ED1" w:rsidRDefault="007E7104">
            <w:pPr>
              <w:rPr>
                <w:rFonts w:eastAsiaTheme="minorEastAsia"/>
                <w:b/>
                <w:bCs/>
                <w:sz w:val="22"/>
                <w:szCs w:val="22"/>
                <w:lang w:eastAsia="ja-JP"/>
              </w:rPr>
            </w:pPr>
            <w:r>
              <w:rPr>
                <w:rFonts w:eastAsiaTheme="minorEastAsia"/>
                <w:b/>
                <w:bCs/>
                <w:sz w:val="22"/>
                <w:szCs w:val="22"/>
                <w:lang w:eastAsia="ja-JP"/>
              </w:rPr>
              <w:t>Option 1</w:t>
            </w:r>
          </w:p>
        </w:tc>
        <w:tc>
          <w:tcPr>
            <w:tcW w:w="925" w:type="dxa"/>
          </w:tcPr>
          <w:p w14:paraId="1E398D82" w14:textId="77777777" w:rsidR="00A03ED1" w:rsidRDefault="007E7104">
            <w:pPr>
              <w:rPr>
                <w:rFonts w:eastAsiaTheme="minorEastAsia"/>
                <w:b/>
                <w:bCs/>
                <w:sz w:val="22"/>
                <w:szCs w:val="22"/>
                <w:lang w:eastAsia="ja-JP"/>
              </w:rPr>
            </w:pPr>
            <w:r>
              <w:rPr>
                <w:rFonts w:eastAsiaTheme="minorEastAsia"/>
                <w:b/>
                <w:bCs/>
                <w:sz w:val="22"/>
                <w:szCs w:val="22"/>
                <w:lang w:eastAsia="ja-JP"/>
              </w:rPr>
              <w:t xml:space="preserve">Option 2 </w:t>
            </w:r>
          </w:p>
        </w:tc>
        <w:tc>
          <w:tcPr>
            <w:tcW w:w="1390" w:type="dxa"/>
          </w:tcPr>
          <w:p w14:paraId="20F6721F" w14:textId="77777777" w:rsidR="00A03ED1" w:rsidRDefault="007E7104">
            <w:pPr>
              <w:rPr>
                <w:rFonts w:eastAsiaTheme="minorEastAsia"/>
                <w:b/>
                <w:bCs/>
                <w:sz w:val="22"/>
                <w:szCs w:val="22"/>
                <w:lang w:eastAsia="ja-JP"/>
              </w:rPr>
            </w:pPr>
            <w:r>
              <w:rPr>
                <w:rFonts w:eastAsiaTheme="minorEastAsia"/>
                <w:b/>
                <w:bCs/>
                <w:sz w:val="22"/>
                <w:szCs w:val="22"/>
                <w:lang w:eastAsia="ja-JP"/>
              </w:rPr>
              <w:t>Option 3 (pls provide suggestion in this case)</w:t>
            </w:r>
          </w:p>
        </w:tc>
        <w:tc>
          <w:tcPr>
            <w:tcW w:w="4318" w:type="dxa"/>
          </w:tcPr>
          <w:p w14:paraId="2984C416" w14:textId="77777777" w:rsidR="00A03ED1" w:rsidRDefault="007E7104">
            <w:pPr>
              <w:rPr>
                <w:rFonts w:eastAsiaTheme="minorEastAsia"/>
                <w:b/>
                <w:bCs/>
                <w:sz w:val="22"/>
                <w:szCs w:val="22"/>
                <w:lang w:eastAsia="ja-JP"/>
              </w:rPr>
            </w:pPr>
            <w:r>
              <w:rPr>
                <w:rFonts w:eastAsiaTheme="minorEastAsia"/>
                <w:b/>
                <w:bCs/>
                <w:sz w:val="22"/>
                <w:szCs w:val="22"/>
                <w:lang w:eastAsia="ja-JP"/>
              </w:rPr>
              <w:t>Any other comments/suggestions?</w:t>
            </w:r>
          </w:p>
        </w:tc>
      </w:tr>
      <w:tr w:rsidR="00A03ED1" w14:paraId="12CD0C6B" w14:textId="77777777">
        <w:tc>
          <w:tcPr>
            <w:tcW w:w="2073" w:type="dxa"/>
          </w:tcPr>
          <w:p w14:paraId="2FCD6E4D" w14:textId="77777777" w:rsidR="00A03ED1" w:rsidRDefault="007E7104">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925" w:type="dxa"/>
          </w:tcPr>
          <w:p w14:paraId="770D54F0" w14:textId="77777777" w:rsidR="00A03ED1" w:rsidRDefault="00A03ED1">
            <w:pPr>
              <w:rPr>
                <w:rFonts w:eastAsia="Malgun Gothic"/>
                <w:sz w:val="22"/>
                <w:szCs w:val="22"/>
                <w:lang w:eastAsia="ko-KR"/>
              </w:rPr>
            </w:pPr>
          </w:p>
        </w:tc>
        <w:tc>
          <w:tcPr>
            <w:tcW w:w="925" w:type="dxa"/>
          </w:tcPr>
          <w:p w14:paraId="55807AA4" w14:textId="77777777" w:rsidR="00A03ED1" w:rsidRDefault="00A03ED1">
            <w:pPr>
              <w:rPr>
                <w:rFonts w:eastAsia="Malgun Gothic"/>
                <w:sz w:val="22"/>
                <w:szCs w:val="22"/>
                <w:lang w:eastAsia="ko-KR"/>
              </w:rPr>
            </w:pPr>
          </w:p>
        </w:tc>
        <w:tc>
          <w:tcPr>
            <w:tcW w:w="1390" w:type="dxa"/>
          </w:tcPr>
          <w:p w14:paraId="3CEDBE5E" w14:textId="77777777" w:rsidR="00A03ED1" w:rsidRDefault="007E7104">
            <w:pPr>
              <w:rPr>
                <w:rFonts w:eastAsia="Malgun Gothic"/>
                <w:sz w:val="22"/>
                <w:szCs w:val="22"/>
                <w:lang w:eastAsia="ko-KR"/>
              </w:rPr>
            </w:pPr>
            <w:r>
              <w:rPr>
                <w:rFonts w:eastAsia="DengXian"/>
                <w:sz w:val="22"/>
                <w:szCs w:val="22"/>
                <w:lang w:eastAsia="zh-CN"/>
              </w:rPr>
              <w:t>See comments</w:t>
            </w:r>
          </w:p>
        </w:tc>
        <w:tc>
          <w:tcPr>
            <w:tcW w:w="4318" w:type="dxa"/>
          </w:tcPr>
          <w:p w14:paraId="07ACFF5B" w14:textId="77777777" w:rsidR="00A03ED1" w:rsidRDefault="007E7104">
            <w:pPr>
              <w:rPr>
                <w:rFonts w:eastAsia="Malgun Gothic"/>
                <w:sz w:val="22"/>
                <w:szCs w:val="22"/>
                <w:lang w:eastAsia="ko-KR"/>
              </w:rPr>
            </w:pPr>
            <w:r>
              <w:rPr>
                <w:rFonts w:eastAsia="DengXian"/>
                <w:sz w:val="22"/>
                <w:szCs w:val="22"/>
                <w:lang w:eastAsia="zh-CN"/>
              </w:rPr>
              <w:t>As long as the definition of component carrier is clear, there seems no need to differentiate the above two options.</w:t>
            </w:r>
          </w:p>
        </w:tc>
      </w:tr>
      <w:tr w:rsidR="00A03ED1" w14:paraId="0530DD8D" w14:textId="77777777">
        <w:tc>
          <w:tcPr>
            <w:tcW w:w="2073" w:type="dxa"/>
          </w:tcPr>
          <w:p w14:paraId="5F622DDA" w14:textId="77777777" w:rsidR="00A03ED1" w:rsidRDefault="007E7104">
            <w:pPr>
              <w:rPr>
                <w:rFonts w:eastAsia="Malgun Gothic"/>
                <w:sz w:val="22"/>
                <w:szCs w:val="22"/>
                <w:lang w:eastAsia="ko-KR"/>
              </w:rPr>
            </w:pPr>
            <w:r>
              <w:rPr>
                <w:rFonts w:eastAsia="Malgun Gothic"/>
                <w:sz w:val="22"/>
                <w:szCs w:val="22"/>
                <w:lang w:eastAsia="ko-KR"/>
              </w:rPr>
              <w:t>Apple</w:t>
            </w:r>
          </w:p>
        </w:tc>
        <w:tc>
          <w:tcPr>
            <w:tcW w:w="925" w:type="dxa"/>
          </w:tcPr>
          <w:p w14:paraId="5485DAE3" w14:textId="77777777" w:rsidR="00A03ED1" w:rsidRDefault="00A03ED1">
            <w:pPr>
              <w:rPr>
                <w:rFonts w:eastAsia="Malgun Gothic"/>
                <w:sz w:val="22"/>
                <w:szCs w:val="22"/>
                <w:lang w:eastAsia="ko-KR"/>
              </w:rPr>
            </w:pPr>
          </w:p>
        </w:tc>
        <w:tc>
          <w:tcPr>
            <w:tcW w:w="925" w:type="dxa"/>
          </w:tcPr>
          <w:p w14:paraId="2E2B1660" w14:textId="77777777" w:rsidR="00A03ED1" w:rsidRDefault="00A03ED1">
            <w:pPr>
              <w:rPr>
                <w:rFonts w:eastAsia="Malgun Gothic"/>
                <w:sz w:val="22"/>
                <w:szCs w:val="22"/>
                <w:lang w:eastAsia="ko-KR"/>
              </w:rPr>
            </w:pPr>
          </w:p>
        </w:tc>
        <w:tc>
          <w:tcPr>
            <w:tcW w:w="1390" w:type="dxa"/>
          </w:tcPr>
          <w:p w14:paraId="46062788" w14:textId="77777777" w:rsidR="00A03ED1" w:rsidRDefault="007E7104">
            <w:pPr>
              <w:rPr>
                <w:rFonts w:eastAsia="Malgun Gothic"/>
                <w:sz w:val="22"/>
                <w:szCs w:val="22"/>
                <w:lang w:eastAsia="ko-KR"/>
              </w:rPr>
            </w:pPr>
            <w:r>
              <w:rPr>
                <w:rFonts w:eastAsia="Malgun Gothic"/>
                <w:sz w:val="22"/>
                <w:szCs w:val="22"/>
                <w:lang w:eastAsia="ko-KR"/>
              </w:rPr>
              <w:t>See Comments</w:t>
            </w:r>
          </w:p>
        </w:tc>
        <w:tc>
          <w:tcPr>
            <w:tcW w:w="4318" w:type="dxa"/>
          </w:tcPr>
          <w:p w14:paraId="75277142" w14:textId="77777777" w:rsidR="00A03ED1" w:rsidRDefault="007E7104">
            <w:pPr>
              <w:rPr>
                <w:rFonts w:eastAsia="Malgun Gothic"/>
                <w:sz w:val="22"/>
                <w:szCs w:val="22"/>
                <w:lang w:eastAsia="ko-KR"/>
              </w:rPr>
            </w:pPr>
            <w:r>
              <w:rPr>
                <w:rFonts w:eastAsia="Malgun Gothic"/>
                <w:sz w:val="22"/>
                <w:szCs w:val="22"/>
                <w:lang w:eastAsia="ko-KR"/>
              </w:rPr>
              <w:t xml:space="preserve">We think the suggestion made by Qualcomm for Q3 can be taken in, if majority prefers it. </w:t>
            </w:r>
          </w:p>
        </w:tc>
      </w:tr>
      <w:tr w:rsidR="00A03ED1" w14:paraId="379F902D" w14:textId="77777777">
        <w:tc>
          <w:tcPr>
            <w:tcW w:w="2073" w:type="dxa"/>
          </w:tcPr>
          <w:p w14:paraId="3EB02557" w14:textId="77777777" w:rsidR="00A03ED1" w:rsidRDefault="007E7104">
            <w:pPr>
              <w:rPr>
                <w:rFonts w:eastAsia="Malgun Gothic"/>
                <w:sz w:val="22"/>
                <w:szCs w:val="22"/>
                <w:lang w:eastAsia="ko-KR"/>
              </w:rPr>
            </w:pPr>
            <w:r>
              <w:rPr>
                <w:rFonts w:eastAsia="PMingLiU"/>
                <w:lang w:eastAsia="zh-TW"/>
              </w:rPr>
              <w:t>Nokia, Nokia Shanghai Bell</w:t>
            </w:r>
          </w:p>
        </w:tc>
        <w:tc>
          <w:tcPr>
            <w:tcW w:w="925" w:type="dxa"/>
          </w:tcPr>
          <w:p w14:paraId="06956083" w14:textId="77777777" w:rsidR="00A03ED1" w:rsidRDefault="00A03ED1">
            <w:pPr>
              <w:rPr>
                <w:rFonts w:eastAsia="Malgun Gothic"/>
                <w:sz w:val="22"/>
                <w:szCs w:val="22"/>
                <w:lang w:eastAsia="ko-KR"/>
              </w:rPr>
            </w:pPr>
          </w:p>
        </w:tc>
        <w:tc>
          <w:tcPr>
            <w:tcW w:w="925" w:type="dxa"/>
          </w:tcPr>
          <w:p w14:paraId="2BA43644" w14:textId="77777777" w:rsidR="00A03ED1" w:rsidRDefault="00A03ED1">
            <w:pPr>
              <w:rPr>
                <w:rFonts w:eastAsia="Malgun Gothic"/>
                <w:sz w:val="22"/>
                <w:szCs w:val="22"/>
                <w:lang w:eastAsia="ko-KR"/>
              </w:rPr>
            </w:pPr>
          </w:p>
        </w:tc>
        <w:tc>
          <w:tcPr>
            <w:tcW w:w="1390" w:type="dxa"/>
          </w:tcPr>
          <w:p w14:paraId="55C29CC7" w14:textId="77777777" w:rsidR="00A03ED1" w:rsidRDefault="007E7104">
            <w:pPr>
              <w:rPr>
                <w:rFonts w:eastAsia="Malgun Gothic"/>
                <w:sz w:val="22"/>
                <w:szCs w:val="22"/>
                <w:lang w:eastAsia="ko-KR"/>
              </w:rPr>
            </w:pPr>
            <w:r>
              <w:rPr>
                <w:rFonts w:eastAsia="Malgun Gothic"/>
                <w:sz w:val="22"/>
                <w:szCs w:val="22"/>
                <w:lang w:eastAsia="ko-KR"/>
              </w:rPr>
              <w:t>See comments</w:t>
            </w:r>
          </w:p>
        </w:tc>
        <w:tc>
          <w:tcPr>
            <w:tcW w:w="4318" w:type="dxa"/>
          </w:tcPr>
          <w:p w14:paraId="26056279" w14:textId="77777777" w:rsidR="00A03ED1" w:rsidRDefault="007E7104">
            <w:pPr>
              <w:rPr>
                <w:rFonts w:eastAsia="Malgun Gothic"/>
                <w:sz w:val="22"/>
                <w:szCs w:val="22"/>
                <w:lang w:eastAsia="ko-KR"/>
              </w:rPr>
            </w:pPr>
            <w:r>
              <w:rPr>
                <w:rFonts w:eastAsia="Malgun Gothic"/>
                <w:sz w:val="22"/>
                <w:szCs w:val="22"/>
                <w:lang w:eastAsia="ko-KR"/>
              </w:rPr>
              <w:t>We are fine with the QC proposal in Q3</w:t>
            </w:r>
          </w:p>
        </w:tc>
      </w:tr>
      <w:tr w:rsidR="00A03ED1" w14:paraId="1E9EBDFE" w14:textId="77777777">
        <w:tc>
          <w:tcPr>
            <w:tcW w:w="2073" w:type="dxa"/>
          </w:tcPr>
          <w:p w14:paraId="7F6AEE7A" w14:textId="77777777" w:rsidR="00A03ED1" w:rsidRDefault="007E7104">
            <w:pPr>
              <w:rPr>
                <w:rFonts w:eastAsia="Malgun Gothic"/>
                <w:sz w:val="22"/>
                <w:szCs w:val="22"/>
                <w:lang w:eastAsia="ko-KR"/>
              </w:rPr>
            </w:pPr>
            <w:r>
              <w:rPr>
                <w:rFonts w:eastAsia="DengXian" w:hint="eastAsia"/>
                <w:sz w:val="22"/>
                <w:szCs w:val="22"/>
                <w:lang w:eastAsia="zh-CN"/>
              </w:rPr>
              <w:t>O</w:t>
            </w:r>
            <w:r>
              <w:rPr>
                <w:rFonts w:eastAsia="DengXian"/>
                <w:sz w:val="22"/>
                <w:szCs w:val="22"/>
                <w:lang w:eastAsia="zh-CN"/>
              </w:rPr>
              <w:t>PPO</w:t>
            </w:r>
          </w:p>
        </w:tc>
        <w:tc>
          <w:tcPr>
            <w:tcW w:w="925" w:type="dxa"/>
          </w:tcPr>
          <w:p w14:paraId="444BC03F" w14:textId="77777777" w:rsidR="00A03ED1" w:rsidRDefault="00A03ED1">
            <w:pPr>
              <w:rPr>
                <w:rFonts w:eastAsia="Malgun Gothic"/>
                <w:sz w:val="22"/>
                <w:szCs w:val="22"/>
                <w:lang w:eastAsia="ko-KR"/>
              </w:rPr>
            </w:pPr>
          </w:p>
        </w:tc>
        <w:tc>
          <w:tcPr>
            <w:tcW w:w="925" w:type="dxa"/>
          </w:tcPr>
          <w:p w14:paraId="291B0987" w14:textId="77777777" w:rsidR="00A03ED1" w:rsidRDefault="00A03ED1">
            <w:pPr>
              <w:rPr>
                <w:rFonts w:eastAsia="Malgun Gothic"/>
                <w:sz w:val="22"/>
                <w:szCs w:val="22"/>
                <w:lang w:eastAsia="ko-KR"/>
              </w:rPr>
            </w:pPr>
          </w:p>
        </w:tc>
        <w:tc>
          <w:tcPr>
            <w:tcW w:w="1390" w:type="dxa"/>
          </w:tcPr>
          <w:p w14:paraId="0D495551" w14:textId="77777777" w:rsidR="00A03ED1" w:rsidRDefault="00A03ED1">
            <w:pPr>
              <w:rPr>
                <w:rFonts w:eastAsia="Malgun Gothic"/>
                <w:sz w:val="22"/>
                <w:szCs w:val="22"/>
                <w:lang w:eastAsia="ko-KR"/>
              </w:rPr>
            </w:pPr>
          </w:p>
        </w:tc>
        <w:tc>
          <w:tcPr>
            <w:tcW w:w="4318" w:type="dxa"/>
          </w:tcPr>
          <w:p w14:paraId="515AACA9" w14:textId="77777777" w:rsidR="00A03ED1" w:rsidRDefault="007E7104">
            <w:pPr>
              <w:rPr>
                <w:rFonts w:eastAsia="Malgun Gothic"/>
                <w:sz w:val="22"/>
                <w:szCs w:val="22"/>
                <w:lang w:eastAsia="ko-KR"/>
              </w:rPr>
            </w:pPr>
            <w:r>
              <w:rPr>
                <w:rFonts w:eastAsia="DengXian"/>
                <w:sz w:val="22"/>
                <w:szCs w:val="22"/>
                <w:lang w:eastAsia="zh-CN"/>
              </w:rPr>
              <w:t>Please refer to answer to Q3</w:t>
            </w:r>
          </w:p>
        </w:tc>
      </w:tr>
      <w:tr w:rsidR="00A03ED1" w14:paraId="3ED0610A" w14:textId="77777777">
        <w:tc>
          <w:tcPr>
            <w:tcW w:w="2073" w:type="dxa"/>
          </w:tcPr>
          <w:p w14:paraId="4AEB70A5" w14:textId="77777777" w:rsidR="00A03ED1" w:rsidRDefault="007E7104">
            <w:pPr>
              <w:rPr>
                <w:rFonts w:eastAsia="DengXian"/>
                <w:sz w:val="22"/>
                <w:szCs w:val="22"/>
                <w:lang w:val="en-US" w:eastAsia="zh-CN"/>
              </w:rPr>
            </w:pPr>
            <w:r>
              <w:rPr>
                <w:rFonts w:eastAsia="DengXian" w:hint="eastAsia"/>
                <w:sz w:val="22"/>
                <w:szCs w:val="22"/>
                <w:lang w:val="en-US" w:eastAsia="zh-CN"/>
              </w:rPr>
              <w:t>ZTE</w:t>
            </w:r>
          </w:p>
        </w:tc>
        <w:tc>
          <w:tcPr>
            <w:tcW w:w="925" w:type="dxa"/>
          </w:tcPr>
          <w:p w14:paraId="454D4CB2" w14:textId="77777777" w:rsidR="00A03ED1" w:rsidRDefault="00A03ED1">
            <w:pPr>
              <w:rPr>
                <w:rFonts w:eastAsia="Malgun Gothic"/>
                <w:sz w:val="22"/>
                <w:szCs w:val="22"/>
                <w:lang w:eastAsia="ko-KR"/>
              </w:rPr>
            </w:pPr>
          </w:p>
        </w:tc>
        <w:tc>
          <w:tcPr>
            <w:tcW w:w="925" w:type="dxa"/>
          </w:tcPr>
          <w:p w14:paraId="418431F0" w14:textId="77777777" w:rsidR="00A03ED1" w:rsidRDefault="00A03ED1">
            <w:pPr>
              <w:rPr>
                <w:rFonts w:eastAsia="Malgun Gothic"/>
                <w:sz w:val="22"/>
                <w:szCs w:val="22"/>
                <w:lang w:eastAsia="ko-KR"/>
              </w:rPr>
            </w:pPr>
          </w:p>
        </w:tc>
        <w:tc>
          <w:tcPr>
            <w:tcW w:w="1390" w:type="dxa"/>
          </w:tcPr>
          <w:p w14:paraId="077CA5E6" w14:textId="77777777" w:rsidR="00A03ED1" w:rsidRDefault="007E7104">
            <w:pPr>
              <w:rPr>
                <w:rFonts w:eastAsia="Malgun Gothic"/>
                <w:sz w:val="22"/>
                <w:szCs w:val="22"/>
                <w:lang w:eastAsia="ko-KR"/>
              </w:rPr>
            </w:pPr>
            <w:r>
              <w:rPr>
                <w:rFonts w:eastAsia="Malgun Gothic"/>
                <w:sz w:val="22"/>
                <w:szCs w:val="22"/>
                <w:lang w:eastAsia="ko-KR"/>
              </w:rPr>
              <w:t>See comments</w:t>
            </w:r>
          </w:p>
        </w:tc>
        <w:tc>
          <w:tcPr>
            <w:tcW w:w="4318" w:type="dxa"/>
          </w:tcPr>
          <w:p w14:paraId="53F516A2" w14:textId="77777777" w:rsidR="00A03ED1" w:rsidRDefault="007E7104">
            <w:pPr>
              <w:pBdr>
                <w:bottom w:val="single" w:sz="6" w:space="1" w:color="auto"/>
              </w:pBdr>
              <w:rPr>
                <w:sz w:val="22"/>
                <w:szCs w:val="22"/>
                <w:lang w:val="en-US" w:eastAsia="zh-CN"/>
              </w:rPr>
            </w:pPr>
            <w:r>
              <w:rPr>
                <w:rFonts w:eastAsia="DengXian"/>
                <w:sz w:val="22"/>
                <w:szCs w:val="22"/>
                <w:lang w:val="en-US" w:eastAsia="zh-CN"/>
              </w:rPr>
              <w:t>We agree only to clarify the “SCS”</w:t>
            </w:r>
            <w:r>
              <w:rPr>
                <w:sz w:val="22"/>
                <w:szCs w:val="22"/>
                <w:lang w:val="en-US" w:eastAsia="zh-CN"/>
              </w:rPr>
              <w:t>, then the change is as below.</w:t>
            </w:r>
          </w:p>
          <w:p w14:paraId="4523AF07" w14:textId="77777777" w:rsidR="00A03ED1" w:rsidRDefault="007E7104">
            <w:pPr>
              <w:pBdr>
                <w:bottom w:val="single" w:sz="6" w:space="1" w:color="auto"/>
              </w:pBdr>
              <w:rPr>
                <w:lang w:eastAsia="zh-CN"/>
              </w:rPr>
            </w:pPr>
            <w:r>
              <w:rPr>
                <w:bCs/>
                <w:lang w:eastAsia="zh-CN"/>
              </w:rPr>
              <w:lastRenderedPageBreak/>
              <w:t>‘</w:t>
            </w:r>
            <w:proofErr w:type="gramStart"/>
            <w:r>
              <w:rPr>
                <w:lang w:eastAsia="zh-CN"/>
              </w:rPr>
              <w:t>the</w:t>
            </w:r>
            <w:proofErr w:type="gramEnd"/>
            <w:r>
              <w:rPr>
                <w:lang w:eastAsia="zh-CN"/>
              </w:rPr>
              <w:t xml:space="preserve"> subcarrier grid </w:t>
            </w:r>
            <w:r>
              <w:rPr>
                <w:rFonts w:hint="eastAsia"/>
                <w:color w:val="0070C0"/>
                <w:lang w:eastAsia="zh-CN"/>
              </w:rPr>
              <w:t>of the lowest SCS</w:t>
            </w:r>
            <w:r>
              <w:rPr>
                <w:rFonts w:hint="eastAsia"/>
                <w:lang w:eastAsia="zh-CN"/>
              </w:rPr>
              <w:t xml:space="preserve"> </w:t>
            </w:r>
            <w:r>
              <w:rPr>
                <w:lang w:eastAsia="zh-CN"/>
              </w:rPr>
              <w:t>of the nearest lower frequency component carrier shall be extended to cover the frequency of the mathematical default Direct Current location</w:t>
            </w:r>
            <w:r>
              <w:rPr>
                <w:rFonts w:hint="eastAsia"/>
                <w:lang w:val="en-US" w:eastAsia="zh-CN"/>
              </w:rPr>
              <w:t>.</w:t>
            </w:r>
            <w:r>
              <w:rPr>
                <w:lang w:val="en-US" w:eastAsia="zh-CN"/>
              </w:rPr>
              <w:t>’</w:t>
            </w:r>
            <w:r>
              <w:rPr>
                <w:rFonts w:hint="eastAsia"/>
                <w:lang w:eastAsia="zh-CN"/>
              </w:rPr>
              <w:t xml:space="preserve"> </w:t>
            </w:r>
          </w:p>
          <w:p w14:paraId="317DB689" w14:textId="77777777" w:rsidR="00A03ED1" w:rsidRDefault="007E7104">
            <w:pPr>
              <w:rPr>
                <w:rFonts w:eastAsia="DengXian"/>
                <w:sz w:val="22"/>
                <w:szCs w:val="22"/>
                <w:lang w:eastAsia="zh-CN"/>
              </w:rPr>
            </w:pPr>
            <w:r>
              <w:rPr>
                <w:rFonts w:hint="eastAsia"/>
                <w:sz w:val="22"/>
                <w:szCs w:val="22"/>
                <w:lang w:val="en-US" w:eastAsia="zh-CN"/>
              </w:rPr>
              <w:t>If companies agree, we can provide draft CR for phase2 discussion.</w:t>
            </w:r>
          </w:p>
        </w:tc>
      </w:tr>
      <w:tr w:rsidR="002344ED" w14:paraId="50E80711" w14:textId="77777777">
        <w:tc>
          <w:tcPr>
            <w:tcW w:w="2073" w:type="dxa"/>
          </w:tcPr>
          <w:p w14:paraId="2790DF15" w14:textId="298BD42F" w:rsidR="002344ED" w:rsidRDefault="002344ED">
            <w:pPr>
              <w:rPr>
                <w:rFonts w:eastAsia="DengXian"/>
                <w:sz w:val="22"/>
                <w:szCs w:val="22"/>
                <w:lang w:val="en-US" w:eastAsia="zh-CN"/>
              </w:rPr>
            </w:pPr>
            <w:r>
              <w:rPr>
                <w:rFonts w:eastAsia="DengXian" w:hint="eastAsia"/>
                <w:sz w:val="22"/>
                <w:szCs w:val="22"/>
                <w:lang w:val="en-US" w:eastAsia="zh-CN"/>
              </w:rPr>
              <w:lastRenderedPageBreak/>
              <w:t>CATT</w:t>
            </w:r>
          </w:p>
        </w:tc>
        <w:tc>
          <w:tcPr>
            <w:tcW w:w="925" w:type="dxa"/>
          </w:tcPr>
          <w:p w14:paraId="7BCAE4B8" w14:textId="77777777" w:rsidR="002344ED" w:rsidRDefault="002344ED">
            <w:pPr>
              <w:rPr>
                <w:rFonts w:eastAsia="Malgun Gothic"/>
                <w:sz w:val="22"/>
                <w:szCs w:val="22"/>
                <w:lang w:eastAsia="ko-KR"/>
              </w:rPr>
            </w:pPr>
          </w:p>
        </w:tc>
        <w:tc>
          <w:tcPr>
            <w:tcW w:w="925" w:type="dxa"/>
          </w:tcPr>
          <w:p w14:paraId="31B55A9C" w14:textId="77777777" w:rsidR="002344ED" w:rsidRDefault="002344ED">
            <w:pPr>
              <w:rPr>
                <w:rFonts w:eastAsia="Malgun Gothic"/>
                <w:sz w:val="22"/>
                <w:szCs w:val="22"/>
                <w:lang w:eastAsia="ko-KR"/>
              </w:rPr>
            </w:pPr>
          </w:p>
        </w:tc>
        <w:tc>
          <w:tcPr>
            <w:tcW w:w="1390" w:type="dxa"/>
          </w:tcPr>
          <w:p w14:paraId="1561DE94" w14:textId="7DF78D0E" w:rsidR="002344ED" w:rsidRPr="002344ED" w:rsidRDefault="002344ED">
            <w:pPr>
              <w:rPr>
                <w:rFonts w:eastAsia="DengXian"/>
                <w:sz w:val="22"/>
                <w:szCs w:val="22"/>
                <w:lang w:eastAsia="zh-CN"/>
              </w:rPr>
            </w:pPr>
            <w:r>
              <w:rPr>
                <w:rFonts w:eastAsia="DengXian" w:hint="eastAsia"/>
                <w:sz w:val="22"/>
                <w:szCs w:val="22"/>
                <w:lang w:eastAsia="zh-CN"/>
              </w:rPr>
              <w:t>See comments</w:t>
            </w:r>
          </w:p>
        </w:tc>
        <w:tc>
          <w:tcPr>
            <w:tcW w:w="4318" w:type="dxa"/>
          </w:tcPr>
          <w:p w14:paraId="66A48750" w14:textId="6BD13A8A" w:rsidR="002344ED" w:rsidRDefault="002344ED">
            <w:pPr>
              <w:pBdr>
                <w:bottom w:val="single" w:sz="6" w:space="1" w:color="auto"/>
              </w:pBdr>
              <w:rPr>
                <w:rFonts w:eastAsia="DengXian"/>
                <w:sz w:val="22"/>
                <w:szCs w:val="22"/>
                <w:lang w:val="en-US" w:eastAsia="zh-CN"/>
              </w:rPr>
            </w:pPr>
            <w:r>
              <w:rPr>
                <w:rFonts w:eastAsia="DengXian" w:hint="eastAsia"/>
                <w:sz w:val="22"/>
                <w:szCs w:val="22"/>
                <w:lang w:val="en-US" w:eastAsia="zh-CN"/>
              </w:rPr>
              <w:t>Refer to the answer to Q3.</w:t>
            </w:r>
          </w:p>
        </w:tc>
      </w:tr>
    </w:tbl>
    <w:p w14:paraId="5B278A1B" w14:textId="77777777" w:rsidR="00A03ED1" w:rsidRDefault="00A03ED1">
      <w:pPr>
        <w:ind w:left="1"/>
        <w:rPr>
          <w:rFonts w:eastAsiaTheme="minorEastAsia"/>
          <w:sz w:val="22"/>
          <w:szCs w:val="22"/>
          <w:lang w:eastAsia="ja-JP"/>
        </w:rPr>
      </w:pPr>
    </w:p>
    <w:p w14:paraId="16EA26F8" w14:textId="77777777" w:rsidR="00A03ED1" w:rsidRDefault="007E7104">
      <w:pPr>
        <w:pStyle w:val="ListParagraph"/>
        <w:keepNext/>
        <w:keepLines/>
        <w:numPr>
          <w:ilvl w:val="1"/>
          <w:numId w:val="10"/>
        </w:numPr>
        <w:spacing w:before="180"/>
        <w:outlineLvl w:val="1"/>
        <w:rPr>
          <w:rFonts w:ascii="Arial" w:hAnsi="Arial"/>
          <w:sz w:val="28"/>
        </w:rPr>
      </w:pPr>
      <w:r>
        <w:rPr>
          <w:rFonts w:ascii="Arial" w:hAnsi="Arial"/>
          <w:sz w:val="28"/>
        </w:rPr>
        <w:t>Discussion correction of the field name</w:t>
      </w:r>
    </w:p>
    <w:p w14:paraId="2FE5C6EB" w14:textId="585A3DB0" w:rsidR="00A03ED1" w:rsidRDefault="007E7104">
      <w:pPr>
        <w:ind w:leftChars="-11" w:hangingChars="10" w:hanging="22"/>
        <w:rPr>
          <w:i/>
          <w:iCs/>
          <w:lang w:val="en-US" w:eastAsia="zh-CN"/>
        </w:rPr>
      </w:pPr>
      <w:r>
        <w:rPr>
          <w:rFonts w:eastAsiaTheme="minorEastAsia"/>
          <w:sz w:val="22"/>
          <w:szCs w:val="22"/>
          <w:lang w:eastAsia="ja-JP"/>
        </w:rPr>
        <w:t xml:space="preserve">In [5], there is a suggestion to change the field name of </w:t>
      </w:r>
      <w:proofErr w:type="spellStart"/>
      <w:r>
        <w:rPr>
          <w:rFonts w:hint="eastAsia"/>
          <w:i/>
          <w:iCs/>
          <w:lang w:val="en-US" w:eastAsia="zh-CN"/>
        </w:rPr>
        <w:t>defaultDCLocationOption</w:t>
      </w:r>
      <w:proofErr w:type="spellEnd"/>
      <w:r>
        <w:rPr>
          <w:i/>
          <w:iCs/>
          <w:lang w:val="en-US" w:eastAsia="zh-CN"/>
        </w:rPr>
        <w:t>.</w:t>
      </w:r>
      <w:r>
        <w:rPr>
          <w:rFonts w:eastAsiaTheme="minorEastAsia"/>
          <w:sz w:val="22"/>
          <w:szCs w:val="22"/>
          <w:lang w:eastAsia="ja-JP"/>
        </w:rPr>
        <w:t xml:space="preserve"> </w:t>
      </w:r>
      <w:r w:rsidR="001A6671">
        <w:rPr>
          <w:rFonts w:eastAsiaTheme="minorEastAsia"/>
          <w:sz w:val="22"/>
          <w:szCs w:val="22"/>
          <w:lang w:eastAsia="ja-JP"/>
        </w:rPr>
        <w:t>T</w:t>
      </w:r>
      <w:r>
        <w:rPr>
          <w:rFonts w:eastAsiaTheme="minorEastAsia"/>
          <w:sz w:val="22"/>
          <w:szCs w:val="22"/>
          <w:lang w:eastAsia="ja-JP"/>
        </w:rPr>
        <w:t xml:space="preserve">o </w:t>
      </w:r>
      <w:proofErr w:type="spellStart"/>
      <w:r>
        <w:rPr>
          <w:rFonts w:hint="eastAsia"/>
          <w:i/>
          <w:iCs/>
          <w:lang w:val="en-US" w:eastAsia="zh-CN"/>
        </w:rPr>
        <w:t>defaultDC</w:t>
      </w:r>
      <w:proofErr w:type="spellEnd"/>
      <w:r>
        <w:rPr>
          <w:i/>
          <w:iCs/>
          <w:lang w:val="en-US" w:eastAsia="zh-CN"/>
        </w:rPr>
        <w:t>-</w:t>
      </w:r>
      <w:r>
        <w:rPr>
          <w:rFonts w:hint="eastAsia"/>
          <w:i/>
          <w:iCs/>
          <w:lang w:val="en-US" w:eastAsia="zh-CN"/>
        </w:rPr>
        <w:t>Location</w:t>
      </w:r>
      <w:r>
        <w:rPr>
          <w:i/>
          <w:iCs/>
          <w:lang w:val="en-US" w:eastAsia="zh-CN"/>
        </w:rPr>
        <w:t xml:space="preserve">. </w:t>
      </w:r>
      <w:r>
        <w:rPr>
          <w:rFonts w:eastAsiaTheme="minorEastAsia"/>
          <w:sz w:val="22"/>
          <w:szCs w:val="22"/>
          <w:lang w:eastAsia="ja-JP"/>
        </w:rPr>
        <w:t xml:space="preserve">[5] also has an editorial correction. </w:t>
      </w:r>
    </w:p>
    <w:p w14:paraId="1D0D0282" w14:textId="77777777" w:rsidR="00A03ED1" w:rsidRDefault="007E7104" w:rsidP="001A6671">
      <w:pPr>
        <w:spacing w:beforeLines="100" w:before="240"/>
        <w:ind w:leftChars="-11" w:left="1418" w:hangingChars="699" w:hanging="1440"/>
        <w:rPr>
          <w:rFonts w:eastAsiaTheme="minorEastAsia"/>
          <w:sz w:val="22"/>
          <w:szCs w:val="22"/>
          <w:lang w:val="en-US" w:eastAsia="ja-JP"/>
        </w:rPr>
      </w:pPr>
      <w:r>
        <w:rPr>
          <w:rFonts w:eastAsiaTheme="minorEastAsia"/>
          <w:b/>
          <w:bCs/>
          <w:sz w:val="21"/>
          <w:szCs w:val="21"/>
          <w:lang w:eastAsia="ja-JP"/>
        </w:rPr>
        <w:t>Question 5:</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p>
    <w:tbl>
      <w:tblPr>
        <w:tblStyle w:val="TableGrid"/>
        <w:tblW w:w="0" w:type="auto"/>
        <w:tblLook w:val="04A0" w:firstRow="1" w:lastRow="0" w:firstColumn="1" w:lastColumn="0" w:noHBand="0" w:noVBand="1"/>
      </w:tblPr>
      <w:tblGrid>
        <w:gridCol w:w="2185"/>
        <w:gridCol w:w="1023"/>
        <w:gridCol w:w="1011"/>
        <w:gridCol w:w="4516"/>
      </w:tblGrid>
      <w:tr w:rsidR="00A03ED1" w14:paraId="6C1761E1" w14:textId="77777777">
        <w:tc>
          <w:tcPr>
            <w:tcW w:w="2185" w:type="dxa"/>
          </w:tcPr>
          <w:p w14:paraId="1726069A" w14:textId="77777777" w:rsidR="00A03ED1" w:rsidRDefault="007E7104">
            <w:pPr>
              <w:rPr>
                <w:rFonts w:eastAsiaTheme="minorEastAsia"/>
                <w:b/>
                <w:bCs/>
                <w:sz w:val="22"/>
                <w:szCs w:val="22"/>
                <w:lang w:eastAsia="ja-JP"/>
              </w:rPr>
            </w:pPr>
            <w:r>
              <w:rPr>
                <w:rFonts w:eastAsiaTheme="minorEastAsia" w:hint="eastAsia"/>
                <w:b/>
                <w:bCs/>
                <w:sz w:val="22"/>
                <w:szCs w:val="22"/>
                <w:lang w:eastAsia="ja-JP"/>
              </w:rPr>
              <w:t>C</w:t>
            </w:r>
            <w:r>
              <w:rPr>
                <w:rFonts w:eastAsiaTheme="minorEastAsia"/>
                <w:b/>
                <w:bCs/>
                <w:sz w:val="22"/>
                <w:szCs w:val="22"/>
                <w:lang w:eastAsia="ja-JP"/>
              </w:rPr>
              <w:t>ompany</w:t>
            </w:r>
          </w:p>
        </w:tc>
        <w:tc>
          <w:tcPr>
            <w:tcW w:w="1023" w:type="dxa"/>
          </w:tcPr>
          <w:p w14:paraId="28D7FF77" w14:textId="77777777" w:rsidR="00A03ED1" w:rsidRDefault="007E7104">
            <w:pPr>
              <w:rPr>
                <w:rFonts w:eastAsiaTheme="minorEastAsia"/>
                <w:b/>
                <w:bCs/>
                <w:sz w:val="22"/>
                <w:szCs w:val="22"/>
                <w:lang w:eastAsia="ja-JP"/>
              </w:rPr>
            </w:pPr>
            <w:r>
              <w:rPr>
                <w:rFonts w:eastAsiaTheme="minorEastAsia"/>
                <w:b/>
                <w:bCs/>
                <w:sz w:val="22"/>
                <w:szCs w:val="22"/>
                <w:lang w:eastAsia="ja-JP"/>
              </w:rPr>
              <w:t>Agree</w:t>
            </w:r>
          </w:p>
        </w:tc>
        <w:tc>
          <w:tcPr>
            <w:tcW w:w="1011" w:type="dxa"/>
          </w:tcPr>
          <w:p w14:paraId="01703095" w14:textId="77777777" w:rsidR="00A03ED1" w:rsidRDefault="007E7104">
            <w:pPr>
              <w:rPr>
                <w:rFonts w:eastAsiaTheme="minorEastAsia"/>
                <w:b/>
                <w:bCs/>
                <w:sz w:val="22"/>
                <w:szCs w:val="22"/>
                <w:lang w:eastAsia="ja-JP"/>
              </w:rPr>
            </w:pPr>
            <w:r>
              <w:rPr>
                <w:rFonts w:eastAsiaTheme="minorEastAsia"/>
                <w:b/>
                <w:bCs/>
                <w:sz w:val="22"/>
                <w:szCs w:val="22"/>
                <w:lang w:eastAsia="ja-JP"/>
              </w:rPr>
              <w:t>Do not agree</w:t>
            </w:r>
          </w:p>
        </w:tc>
        <w:tc>
          <w:tcPr>
            <w:tcW w:w="4516" w:type="dxa"/>
          </w:tcPr>
          <w:p w14:paraId="48046805" w14:textId="77777777" w:rsidR="00A03ED1" w:rsidRDefault="007E7104">
            <w:pPr>
              <w:rPr>
                <w:rFonts w:eastAsiaTheme="minorEastAsia"/>
                <w:b/>
                <w:bCs/>
                <w:sz w:val="22"/>
                <w:szCs w:val="22"/>
                <w:lang w:eastAsia="ja-JP"/>
              </w:rPr>
            </w:pPr>
            <w:r>
              <w:rPr>
                <w:rFonts w:eastAsiaTheme="minorEastAsia"/>
                <w:b/>
                <w:bCs/>
                <w:sz w:val="22"/>
                <w:szCs w:val="22"/>
                <w:lang w:eastAsia="ja-JP"/>
              </w:rPr>
              <w:t>Any comments/suggestions?</w:t>
            </w:r>
          </w:p>
        </w:tc>
      </w:tr>
      <w:tr w:rsidR="00A03ED1" w14:paraId="0A2E59E4" w14:textId="77777777">
        <w:tc>
          <w:tcPr>
            <w:tcW w:w="2185" w:type="dxa"/>
          </w:tcPr>
          <w:p w14:paraId="5812E6C7" w14:textId="77777777" w:rsidR="00A03ED1" w:rsidRDefault="007E7104">
            <w:pPr>
              <w:rPr>
                <w:rFonts w:eastAsia="Malgun Gothic"/>
                <w:sz w:val="22"/>
                <w:szCs w:val="22"/>
                <w:lang w:eastAsia="ko-KR"/>
              </w:rPr>
            </w:pPr>
            <w:r>
              <w:rPr>
                <w:rFonts w:eastAsia="Malgun Gothic"/>
                <w:sz w:val="22"/>
                <w:szCs w:val="22"/>
                <w:lang w:eastAsia="ko-KR"/>
              </w:rPr>
              <w:t>Ericsson</w:t>
            </w:r>
          </w:p>
        </w:tc>
        <w:tc>
          <w:tcPr>
            <w:tcW w:w="1023" w:type="dxa"/>
          </w:tcPr>
          <w:p w14:paraId="682C4BD0" w14:textId="77777777" w:rsidR="00A03ED1" w:rsidRDefault="00A03ED1">
            <w:pPr>
              <w:rPr>
                <w:rFonts w:eastAsia="Malgun Gothic"/>
                <w:sz w:val="22"/>
                <w:szCs w:val="22"/>
                <w:lang w:eastAsia="ko-KR"/>
              </w:rPr>
            </w:pPr>
          </w:p>
        </w:tc>
        <w:tc>
          <w:tcPr>
            <w:tcW w:w="1011" w:type="dxa"/>
          </w:tcPr>
          <w:p w14:paraId="06655D82" w14:textId="77777777" w:rsidR="00A03ED1" w:rsidRDefault="007E7104">
            <w:pPr>
              <w:rPr>
                <w:rFonts w:eastAsia="Malgun Gothic"/>
                <w:sz w:val="22"/>
                <w:szCs w:val="22"/>
                <w:lang w:eastAsia="ko-KR"/>
              </w:rPr>
            </w:pPr>
            <w:r>
              <w:rPr>
                <w:rFonts w:eastAsia="Malgun Gothic"/>
                <w:sz w:val="22"/>
                <w:szCs w:val="22"/>
                <w:lang w:eastAsia="ko-KR"/>
              </w:rPr>
              <w:t>X</w:t>
            </w:r>
          </w:p>
        </w:tc>
        <w:tc>
          <w:tcPr>
            <w:tcW w:w="4516" w:type="dxa"/>
          </w:tcPr>
          <w:p w14:paraId="79C0E9C3" w14:textId="77777777" w:rsidR="00A03ED1" w:rsidRDefault="007E7104">
            <w:pPr>
              <w:rPr>
                <w:rFonts w:eastAsia="Malgun Gothic"/>
                <w:sz w:val="22"/>
                <w:szCs w:val="22"/>
                <w:lang w:eastAsia="ko-KR"/>
              </w:rPr>
            </w:pPr>
            <w:r>
              <w:rPr>
                <w:rFonts w:eastAsia="Malgun Gothic"/>
                <w:sz w:val="22"/>
                <w:szCs w:val="22"/>
                <w:lang w:eastAsia="ko-KR"/>
              </w:rPr>
              <w:t>This is not wrong, but seems only editorial on our mind. The chair indicated:</w:t>
            </w:r>
          </w:p>
          <w:p w14:paraId="78D4DE1D" w14:textId="18FD7177" w:rsidR="00A03ED1" w:rsidRDefault="007E7104" w:rsidP="001A6671">
            <w:pPr>
              <w:pStyle w:val="Doc-text2"/>
              <w:numPr>
                <w:ilvl w:val="0"/>
                <w:numId w:val="10"/>
              </w:numPr>
              <w:tabs>
                <w:tab w:val="clear" w:pos="1622"/>
              </w:tabs>
            </w:pPr>
            <w:r>
              <w:t>No editorial corrections for this meeting</w:t>
            </w:r>
          </w:p>
          <w:p w14:paraId="1959FD8B" w14:textId="77777777" w:rsidR="00A03ED1" w:rsidRDefault="00A03ED1">
            <w:pPr>
              <w:rPr>
                <w:rFonts w:eastAsia="Malgun Gothic"/>
                <w:sz w:val="22"/>
                <w:szCs w:val="22"/>
                <w:lang w:eastAsia="ko-KR"/>
              </w:rPr>
            </w:pPr>
          </w:p>
          <w:p w14:paraId="2C606C7A" w14:textId="77777777" w:rsidR="00A03ED1" w:rsidRDefault="007E7104">
            <w:pPr>
              <w:rPr>
                <w:rFonts w:eastAsia="Malgun Gothic"/>
                <w:sz w:val="22"/>
                <w:szCs w:val="22"/>
                <w:lang w:eastAsia="ko-KR"/>
              </w:rPr>
            </w:pPr>
            <w:r>
              <w:rPr>
                <w:rFonts w:eastAsia="Malgun Gothic"/>
                <w:sz w:val="22"/>
                <w:szCs w:val="22"/>
                <w:lang w:eastAsia="ko-KR"/>
              </w:rPr>
              <w:t>We think the RRC rapporteur could sort this out by taking it in to account in the rapporteur CR next meeting cycle.</w:t>
            </w:r>
          </w:p>
        </w:tc>
      </w:tr>
      <w:tr w:rsidR="00A03ED1" w14:paraId="2188574C" w14:textId="77777777">
        <w:tc>
          <w:tcPr>
            <w:tcW w:w="2185" w:type="dxa"/>
          </w:tcPr>
          <w:p w14:paraId="2F3B43F0" w14:textId="77777777" w:rsidR="00A03ED1" w:rsidRDefault="007E7104">
            <w:pPr>
              <w:rPr>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023" w:type="dxa"/>
          </w:tcPr>
          <w:p w14:paraId="0FAA2C4D" w14:textId="77777777" w:rsidR="00A03ED1" w:rsidRDefault="00A03ED1">
            <w:pPr>
              <w:rPr>
                <w:rFonts w:eastAsia="Malgun Gothic"/>
                <w:sz w:val="22"/>
                <w:szCs w:val="22"/>
                <w:lang w:eastAsia="ko-KR"/>
              </w:rPr>
            </w:pPr>
          </w:p>
        </w:tc>
        <w:tc>
          <w:tcPr>
            <w:tcW w:w="1011" w:type="dxa"/>
          </w:tcPr>
          <w:p w14:paraId="0E723ED9" w14:textId="77777777" w:rsidR="00A03ED1" w:rsidRDefault="00A03ED1">
            <w:pPr>
              <w:rPr>
                <w:rFonts w:eastAsia="Malgun Gothic"/>
                <w:sz w:val="22"/>
                <w:szCs w:val="22"/>
                <w:lang w:eastAsia="ko-KR"/>
              </w:rPr>
            </w:pPr>
          </w:p>
        </w:tc>
        <w:tc>
          <w:tcPr>
            <w:tcW w:w="4516" w:type="dxa"/>
          </w:tcPr>
          <w:p w14:paraId="4FE1B923" w14:textId="77777777" w:rsidR="00A03ED1" w:rsidRDefault="007E7104">
            <w:pPr>
              <w:rPr>
                <w:rFonts w:eastAsia="Malgun Gothic"/>
                <w:sz w:val="22"/>
                <w:szCs w:val="22"/>
                <w:lang w:eastAsia="ko-KR"/>
              </w:rPr>
            </w:pPr>
            <w:r>
              <w:rPr>
                <w:rFonts w:eastAsia="DengXian"/>
                <w:sz w:val="22"/>
                <w:szCs w:val="22"/>
                <w:lang w:eastAsia="zh-CN"/>
              </w:rPr>
              <w:t>True that “-” is missing, but we prefer to keep “option” in the field name, in previous RAN4 LS this was indeed indicating different options. Perhaps these editorial corrections can be covered by CR in [3] or [2] once chosen.</w:t>
            </w:r>
          </w:p>
        </w:tc>
      </w:tr>
      <w:tr w:rsidR="00A03ED1" w14:paraId="09F7C30C" w14:textId="77777777">
        <w:tc>
          <w:tcPr>
            <w:tcW w:w="2185" w:type="dxa"/>
          </w:tcPr>
          <w:p w14:paraId="0689C173" w14:textId="77777777" w:rsidR="00A03ED1" w:rsidRDefault="007E7104">
            <w:pPr>
              <w:rPr>
                <w:rFonts w:eastAsia="Malgun Gothic"/>
                <w:sz w:val="22"/>
                <w:szCs w:val="22"/>
                <w:lang w:eastAsia="ko-KR"/>
              </w:rPr>
            </w:pPr>
            <w:r>
              <w:rPr>
                <w:rFonts w:eastAsia="Malgun Gothic"/>
                <w:sz w:val="22"/>
                <w:szCs w:val="22"/>
                <w:lang w:eastAsia="ko-KR"/>
              </w:rPr>
              <w:t>Apple</w:t>
            </w:r>
          </w:p>
        </w:tc>
        <w:tc>
          <w:tcPr>
            <w:tcW w:w="1023" w:type="dxa"/>
          </w:tcPr>
          <w:p w14:paraId="6DCF0D26" w14:textId="77777777" w:rsidR="00A03ED1" w:rsidRDefault="00A03ED1">
            <w:pPr>
              <w:rPr>
                <w:rFonts w:eastAsia="Malgun Gothic"/>
                <w:sz w:val="22"/>
                <w:szCs w:val="22"/>
                <w:lang w:eastAsia="ko-KR"/>
              </w:rPr>
            </w:pPr>
          </w:p>
        </w:tc>
        <w:tc>
          <w:tcPr>
            <w:tcW w:w="1011" w:type="dxa"/>
          </w:tcPr>
          <w:p w14:paraId="3B3869BC" w14:textId="77777777" w:rsidR="00A03ED1" w:rsidRDefault="00A03ED1">
            <w:pPr>
              <w:rPr>
                <w:rFonts w:eastAsia="Malgun Gothic"/>
                <w:sz w:val="22"/>
                <w:szCs w:val="22"/>
                <w:lang w:eastAsia="ko-KR"/>
              </w:rPr>
            </w:pPr>
          </w:p>
        </w:tc>
        <w:tc>
          <w:tcPr>
            <w:tcW w:w="4516" w:type="dxa"/>
          </w:tcPr>
          <w:p w14:paraId="7E3D1FBE" w14:textId="77777777" w:rsidR="00A03ED1" w:rsidRDefault="007E7104">
            <w:pPr>
              <w:rPr>
                <w:rFonts w:eastAsia="Malgun Gothic"/>
                <w:sz w:val="22"/>
                <w:szCs w:val="22"/>
                <w:lang w:eastAsia="ko-KR"/>
              </w:rPr>
            </w:pPr>
            <w:r>
              <w:rPr>
                <w:rFonts w:eastAsia="Malgun Gothic"/>
                <w:sz w:val="22"/>
                <w:szCs w:val="22"/>
                <w:lang w:eastAsia="ko-KR"/>
              </w:rPr>
              <w:t>No strong preference, prefer to go with majority.</w:t>
            </w:r>
          </w:p>
        </w:tc>
      </w:tr>
      <w:tr w:rsidR="00A03ED1" w14:paraId="7AAF1235" w14:textId="77777777">
        <w:tc>
          <w:tcPr>
            <w:tcW w:w="2185" w:type="dxa"/>
          </w:tcPr>
          <w:p w14:paraId="01026321" w14:textId="77777777" w:rsidR="00A03ED1" w:rsidRDefault="007E7104">
            <w:pPr>
              <w:rPr>
                <w:rFonts w:eastAsia="Malgun Gothic"/>
                <w:sz w:val="22"/>
                <w:szCs w:val="22"/>
                <w:lang w:eastAsia="ko-KR"/>
              </w:rPr>
            </w:pPr>
            <w:r>
              <w:rPr>
                <w:rFonts w:eastAsia="Malgun Gothic" w:hint="eastAsia"/>
                <w:sz w:val="22"/>
                <w:szCs w:val="22"/>
                <w:lang w:eastAsia="ko-KR"/>
              </w:rPr>
              <w:t>Samsung</w:t>
            </w:r>
          </w:p>
        </w:tc>
        <w:tc>
          <w:tcPr>
            <w:tcW w:w="1023" w:type="dxa"/>
          </w:tcPr>
          <w:p w14:paraId="53A18C34" w14:textId="77777777" w:rsidR="00A03ED1" w:rsidRDefault="007E7104">
            <w:pPr>
              <w:rPr>
                <w:rFonts w:eastAsia="Malgun Gothic"/>
                <w:sz w:val="22"/>
                <w:szCs w:val="22"/>
                <w:lang w:eastAsia="ko-KR"/>
              </w:rPr>
            </w:pPr>
            <w:r>
              <w:rPr>
                <w:rFonts w:eastAsia="Malgun Gothic" w:hint="eastAsia"/>
                <w:sz w:val="22"/>
                <w:szCs w:val="22"/>
                <w:lang w:eastAsia="ko-KR"/>
              </w:rPr>
              <w:t>-</w:t>
            </w:r>
          </w:p>
        </w:tc>
        <w:tc>
          <w:tcPr>
            <w:tcW w:w="1011" w:type="dxa"/>
          </w:tcPr>
          <w:p w14:paraId="778C8EF7" w14:textId="77777777" w:rsidR="00A03ED1" w:rsidRDefault="007E7104">
            <w:pPr>
              <w:rPr>
                <w:rFonts w:eastAsia="Malgun Gothic"/>
                <w:sz w:val="22"/>
                <w:szCs w:val="22"/>
                <w:lang w:eastAsia="ko-KR"/>
              </w:rPr>
            </w:pPr>
            <w:r>
              <w:rPr>
                <w:rFonts w:eastAsia="Malgun Gothic" w:hint="eastAsia"/>
                <w:sz w:val="22"/>
                <w:szCs w:val="22"/>
                <w:lang w:eastAsia="ko-KR"/>
              </w:rPr>
              <w:t>-</w:t>
            </w:r>
          </w:p>
        </w:tc>
        <w:tc>
          <w:tcPr>
            <w:tcW w:w="4516" w:type="dxa"/>
          </w:tcPr>
          <w:p w14:paraId="66558A7F" w14:textId="77777777" w:rsidR="00A03ED1" w:rsidRDefault="007E7104">
            <w:pPr>
              <w:rPr>
                <w:rFonts w:eastAsia="Malgun Gothic"/>
                <w:sz w:val="22"/>
                <w:szCs w:val="22"/>
                <w:lang w:eastAsia="ko-KR"/>
              </w:rPr>
            </w:pPr>
            <w:r>
              <w:rPr>
                <w:rFonts w:eastAsia="Malgun Gothic"/>
                <w:sz w:val="22"/>
                <w:szCs w:val="22"/>
                <w:lang w:eastAsia="ko-KR"/>
              </w:rPr>
              <w:t>P</w:t>
            </w:r>
            <w:r>
              <w:rPr>
                <w:rFonts w:eastAsia="Malgun Gothic" w:hint="eastAsia"/>
                <w:sz w:val="22"/>
                <w:szCs w:val="22"/>
                <w:lang w:eastAsia="ko-KR"/>
              </w:rPr>
              <w:t xml:space="preserve">urely editorial corrections </w:t>
            </w:r>
            <w:r>
              <w:rPr>
                <w:rFonts w:eastAsia="Malgun Gothic"/>
                <w:sz w:val="22"/>
                <w:szCs w:val="22"/>
                <w:lang w:eastAsia="ko-KR"/>
              </w:rPr>
              <w:t xml:space="preserve">so not urgent to be fixed in this meeting. </w:t>
            </w:r>
          </w:p>
        </w:tc>
      </w:tr>
      <w:tr w:rsidR="00A03ED1" w14:paraId="621FE3AC" w14:textId="77777777">
        <w:tc>
          <w:tcPr>
            <w:tcW w:w="2185" w:type="dxa"/>
          </w:tcPr>
          <w:p w14:paraId="295A86EC" w14:textId="77777777" w:rsidR="00A03ED1" w:rsidRDefault="007E7104">
            <w:pPr>
              <w:rPr>
                <w:rFonts w:eastAsia="Malgun Gothic"/>
                <w:sz w:val="22"/>
                <w:szCs w:val="22"/>
                <w:lang w:eastAsia="ko-KR"/>
              </w:rPr>
            </w:pPr>
            <w:r>
              <w:rPr>
                <w:rFonts w:eastAsia="PMingLiU" w:hint="eastAsia"/>
                <w:sz w:val="22"/>
                <w:szCs w:val="22"/>
                <w:lang w:eastAsia="zh-TW"/>
              </w:rPr>
              <w:t>M</w:t>
            </w:r>
            <w:r>
              <w:rPr>
                <w:rFonts w:eastAsia="PMingLiU"/>
                <w:sz w:val="22"/>
                <w:szCs w:val="22"/>
                <w:lang w:eastAsia="zh-TW"/>
              </w:rPr>
              <w:t>ediaTek</w:t>
            </w:r>
          </w:p>
        </w:tc>
        <w:tc>
          <w:tcPr>
            <w:tcW w:w="1023" w:type="dxa"/>
          </w:tcPr>
          <w:p w14:paraId="10F6D564" w14:textId="77777777" w:rsidR="00A03ED1" w:rsidRDefault="007E7104">
            <w:pPr>
              <w:rPr>
                <w:rFonts w:eastAsia="PMingLiU"/>
                <w:sz w:val="22"/>
                <w:szCs w:val="22"/>
                <w:lang w:eastAsia="zh-TW"/>
              </w:rPr>
            </w:pPr>
            <w:r>
              <w:rPr>
                <w:rFonts w:eastAsia="PMingLiU" w:hint="eastAsia"/>
                <w:sz w:val="22"/>
                <w:szCs w:val="22"/>
                <w:lang w:eastAsia="zh-TW"/>
              </w:rPr>
              <w:t>(</w:t>
            </w:r>
            <w:r>
              <w:rPr>
                <w:rFonts w:eastAsia="PMingLiU"/>
                <w:sz w:val="22"/>
                <w:szCs w:val="22"/>
                <w:lang w:eastAsia="zh-TW"/>
              </w:rPr>
              <w:t>Y)</w:t>
            </w:r>
          </w:p>
        </w:tc>
        <w:tc>
          <w:tcPr>
            <w:tcW w:w="1011" w:type="dxa"/>
          </w:tcPr>
          <w:p w14:paraId="68652602" w14:textId="77777777" w:rsidR="00A03ED1" w:rsidRDefault="00A03ED1">
            <w:pPr>
              <w:rPr>
                <w:rFonts w:eastAsia="Malgun Gothic"/>
                <w:sz w:val="22"/>
                <w:szCs w:val="22"/>
                <w:lang w:eastAsia="ko-KR"/>
              </w:rPr>
            </w:pPr>
          </w:p>
        </w:tc>
        <w:tc>
          <w:tcPr>
            <w:tcW w:w="4516" w:type="dxa"/>
          </w:tcPr>
          <w:p w14:paraId="0B6FFBE9" w14:textId="77777777" w:rsidR="00A03ED1" w:rsidRDefault="007E7104">
            <w:pPr>
              <w:rPr>
                <w:rFonts w:eastAsia="PMingLiU"/>
                <w:sz w:val="22"/>
                <w:szCs w:val="22"/>
                <w:lang w:eastAsia="zh-TW"/>
              </w:rPr>
            </w:pPr>
            <w:r>
              <w:rPr>
                <w:rFonts w:eastAsia="PMingLiU" w:hint="eastAsia"/>
                <w:sz w:val="22"/>
                <w:szCs w:val="22"/>
                <w:lang w:eastAsia="zh-TW"/>
              </w:rPr>
              <w:t>S</w:t>
            </w:r>
            <w:r>
              <w:rPr>
                <w:rFonts w:eastAsia="PMingLiU"/>
                <w:sz w:val="22"/>
                <w:szCs w:val="22"/>
                <w:lang w:eastAsia="zh-TW"/>
              </w:rPr>
              <w:t>eems everyone knew to which ASN.1 IE it refers but it is still a naming misalignment between field description and ASN.1 definition.</w:t>
            </w:r>
          </w:p>
        </w:tc>
      </w:tr>
      <w:tr w:rsidR="00A03ED1" w14:paraId="564B1D79" w14:textId="77777777">
        <w:tc>
          <w:tcPr>
            <w:tcW w:w="2185" w:type="dxa"/>
          </w:tcPr>
          <w:p w14:paraId="7C6E2901" w14:textId="77777777" w:rsidR="00A03ED1" w:rsidRDefault="007E7104">
            <w:pPr>
              <w:rPr>
                <w:rFonts w:eastAsia="PMingLiU"/>
                <w:sz w:val="22"/>
                <w:szCs w:val="22"/>
                <w:lang w:eastAsia="zh-TW"/>
              </w:rPr>
            </w:pPr>
            <w:r>
              <w:rPr>
                <w:rFonts w:eastAsia="PMingLiU"/>
                <w:lang w:eastAsia="zh-TW"/>
              </w:rPr>
              <w:t>Nokia, Nokia Shanghai Bell</w:t>
            </w:r>
          </w:p>
        </w:tc>
        <w:tc>
          <w:tcPr>
            <w:tcW w:w="1023" w:type="dxa"/>
          </w:tcPr>
          <w:p w14:paraId="2927FE4E"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7E53C262" w14:textId="77777777" w:rsidR="00A03ED1" w:rsidRDefault="00A03ED1">
            <w:pPr>
              <w:rPr>
                <w:rFonts w:eastAsia="Malgun Gothic"/>
                <w:sz w:val="22"/>
                <w:szCs w:val="22"/>
                <w:lang w:eastAsia="ko-KR"/>
              </w:rPr>
            </w:pPr>
          </w:p>
        </w:tc>
        <w:tc>
          <w:tcPr>
            <w:tcW w:w="4516" w:type="dxa"/>
          </w:tcPr>
          <w:p w14:paraId="6E5537D0" w14:textId="77777777" w:rsidR="00A03ED1" w:rsidRDefault="007E7104">
            <w:r>
              <w:rPr>
                <w:rFonts w:eastAsia="PMingLiU"/>
                <w:sz w:val="22"/>
                <w:szCs w:val="22"/>
                <w:lang w:eastAsia="zh-TW"/>
              </w:rPr>
              <w:t xml:space="preserve">We agree with Ericsson that editorial corrections were not allowed for the meeting, but understood this was meant to </w:t>
            </w:r>
            <w:r>
              <w:rPr>
                <w:rFonts w:eastAsia="PMingLiU"/>
                <w:sz w:val="22"/>
                <w:szCs w:val="22"/>
                <w:lang w:eastAsia="zh-TW"/>
              </w:rPr>
              <w:lastRenderedPageBreak/>
              <w:t xml:space="preserve">discourage only </w:t>
            </w:r>
            <w:r>
              <w:rPr>
                <w:rFonts w:eastAsia="PMingLiU"/>
                <w:sz w:val="22"/>
                <w:szCs w:val="22"/>
                <w:u w:val="single"/>
                <w:lang w:eastAsia="zh-TW"/>
              </w:rPr>
              <w:t>purely</w:t>
            </w:r>
            <w:r>
              <w:rPr>
                <w:sz w:val="22"/>
                <w:szCs w:val="22"/>
              </w:rPr>
              <w:t xml:space="preserve"> editorial CRs to be submitted. </w:t>
            </w:r>
            <w:r>
              <w:rPr>
                <w:rFonts w:eastAsia="PMingLiU"/>
                <w:sz w:val="22"/>
                <w:szCs w:val="22"/>
                <w:lang w:eastAsia="zh-TW"/>
              </w:rPr>
              <w:t>Since we have a CR correcting the DC default location, it’s fine to align the naming to match ASN.1 naming conventions (to avoid forgetting to do it the next time!).</w:t>
            </w:r>
          </w:p>
        </w:tc>
      </w:tr>
      <w:tr w:rsidR="00A03ED1" w14:paraId="03B7376F" w14:textId="77777777">
        <w:tc>
          <w:tcPr>
            <w:tcW w:w="2185" w:type="dxa"/>
          </w:tcPr>
          <w:p w14:paraId="1AB68EFD" w14:textId="77777777" w:rsidR="00A03ED1" w:rsidRDefault="007E7104">
            <w:pPr>
              <w:rPr>
                <w:rFonts w:eastAsia="PMingLiU"/>
                <w:lang w:eastAsia="zh-TW"/>
              </w:rPr>
            </w:pPr>
            <w:r>
              <w:rPr>
                <w:rFonts w:eastAsia="DengXian" w:hint="eastAsia"/>
                <w:sz w:val="22"/>
                <w:szCs w:val="22"/>
                <w:lang w:eastAsia="zh-CN"/>
              </w:rPr>
              <w:lastRenderedPageBreak/>
              <w:t>O</w:t>
            </w:r>
            <w:r>
              <w:rPr>
                <w:rFonts w:eastAsia="DengXian"/>
                <w:sz w:val="22"/>
                <w:szCs w:val="22"/>
                <w:lang w:eastAsia="zh-CN"/>
              </w:rPr>
              <w:t>PPO</w:t>
            </w:r>
          </w:p>
        </w:tc>
        <w:tc>
          <w:tcPr>
            <w:tcW w:w="1023" w:type="dxa"/>
          </w:tcPr>
          <w:p w14:paraId="68984631" w14:textId="77777777" w:rsidR="00A03ED1" w:rsidRDefault="00A03ED1">
            <w:pPr>
              <w:rPr>
                <w:rFonts w:eastAsia="PMingLiU"/>
                <w:sz w:val="22"/>
                <w:szCs w:val="22"/>
                <w:lang w:eastAsia="zh-TW"/>
              </w:rPr>
            </w:pPr>
          </w:p>
        </w:tc>
        <w:tc>
          <w:tcPr>
            <w:tcW w:w="1011" w:type="dxa"/>
          </w:tcPr>
          <w:p w14:paraId="34C9AE2D" w14:textId="77777777" w:rsidR="00A03ED1" w:rsidRDefault="00A03ED1">
            <w:pPr>
              <w:rPr>
                <w:rFonts w:eastAsia="Malgun Gothic"/>
                <w:sz w:val="22"/>
                <w:szCs w:val="22"/>
                <w:lang w:eastAsia="ko-KR"/>
              </w:rPr>
            </w:pPr>
          </w:p>
        </w:tc>
        <w:tc>
          <w:tcPr>
            <w:tcW w:w="4516" w:type="dxa"/>
          </w:tcPr>
          <w:p w14:paraId="382BCF29" w14:textId="77777777" w:rsidR="00A03ED1" w:rsidRDefault="007E7104">
            <w:pPr>
              <w:rPr>
                <w:rFonts w:eastAsia="PMingLiU"/>
                <w:sz w:val="22"/>
                <w:szCs w:val="22"/>
                <w:lang w:eastAsia="zh-TW"/>
              </w:rPr>
            </w:pPr>
            <w:r>
              <w:rPr>
                <w:rFonts w:eastAsia="DengXian" w:hint="eastAsia"/>
                <w:sz w:val="22"/>
                <w:szCs w:val="22"/>
                <w:lang w:eastAsia="zh-CN"/>
              </w:rPr>
              <w:t>I</w:t>
            </w:r>
            <w:r>
              <w:rPr>
                <w:rFonts w:eastAsia="DengXian"/>
                <w:sz w:val="22"/>
                <w:szCs w:val="22"/>
                <w:lang w:eastAsia="zh-CN"/>
              </w:rPr>
              <w:t>t sounds CR in this meeting is any way needed, we are fine to align this name in the field description</w:t>
            </w:r>
          </w:p>
        </w:tc>
      </w:tr>
      <w:tr w:rsidR="00A03ED1" w14:paraId="5E9EECF1" w14:textId="77777777">
        <w:tc>
          <w:tcPr>
            <w:tcW w:w="2185" w:type="dxa"/>
          </w:tcPr>
          <w:p w14:paraId="26D64124" w14:textId="77777777" w:rsidR="00A03ED1" w:rsidRDefault="007E7104">
            <w:pPr>
              <w:rPr>
                <w:rFonts w:eastAsia="DengXian"/>
                <w:sz w:val="22"/>
                <w:szCs w:val="22"/>
                <w:lang w:eastAsia="zh-CN"/>
              </w:rPr>
            </w:pPr>
            <w:r>
              <w:rPr>
                <w:rFonts w:eastAsia="DengXian"/>
                <w:sz w:val="22"/>
                <w:szCs w:val="22"/>
                <w:lang w:eastAsia="zh-CN"/>
              </w:rPr>
              <w:t>Lenovo</w:t>
            </w:r>
          </w:p>
        </w:tc>
        <w:tc>
          <w:tcPr>
            <w:tcW w:w="1023" w:type="dxa"/>
          </w:tcPr>
          <w:p w14:paraId="048DD52D" w14:textId="77777777" w:rsidR="00A03ED1" w:rsidRDefault="00A03ED1">
            <w:pPr>
              <w:rPr>
                <w:rFonts w:eastAsia="PMingLiU"/>
                <w:sz w:val="22"/>
                <w:szCs w:val="22"/>
                <w:lang w:eastAsia="zh-TW"/>
              </w:rPr>
            </w:pPr>
          </w:p>
        </w:tc>
        <w:tc>
          <w:tcPr>
            <w:tcW w:w="1011" w:type="dxa"/>
          </w:tcPr>
          <w:p w14:paraId="5037E3AE" w14:textId="77777777" w:rsidR="00A03ED1" w:rsidRDefault="00A03ED1">
            <w:pPr>
              <w:rPr>
                <w:rFonts w:eastAsia="Malgun Gothic"/>
                <w:sz w:val="22"/>
                <w:szCs w:val="22"/>
                <w:lang w:eastAsia="ko-KR"/>
              </w:rPr>
            </w:pPr>
          </w:p>
        </w:tc>
        <w:tc>
          <w:tcPr>
            <w:tcW w:w="4516" w:type="dxa"/>
          </w:tcPr>
          <w:p w14:paraId="0B267D3B" w14:textId="77777777" w:rsidR="00A03ED1" w:rsidRDefault="007E7104">
            <w:pPr>
              <w:rPr>
                <w:rFonts w:eastAsia="DengXian"/>
                <w:sz w:val="22"/>
                <w:szCs w:val="22"/>
                <w:lang w:eastAsia="zh-CN"/>
              </w:rPr>
            </w:pPr>
            <w:r>
              <w:rPr>
                <w:rFonts w:eastAsia="DengXian"/>
                <w:sz w:val="22"/>
                <w:szCs w:val="22"/>
                <w:lang w:eastAsia="zh-CN"/>
              </w:rPr>
              <w:t>Agree that the change as such is editorial. But it should be clarified in which direction we want to go, i.e. to stick with current ASN.1 name “defaultDC-Location-r17” or change it to “defaultDC-LocationOption-r17”.</w:t>
            </w:r>
          </w:p>
        </w:tc>
      </w:tr>
      <w:tr w:rsidR="00A03ED1" w14:paraId="4185EE23" w14:textId="77777777">
        <w:tc>
          <w:tcPr>
            <w:tcW w:w="2185" w:type="dxa"/>
          </w:tcPr>
          <w:p w14:paraId="11F4AF59" w14:textId="77777777" w:rsidR="00A03ED1" w:rsidRDefault="007E7104">
            <w:pPr>
              <w:rPr>
                <w:rFonts w:eastAsia="DengXian"/>
                <w:sz w:val="22"/>
                <w:szCs w:val="22"/>
                <w:lang w:val="en-US" w:eastAsia="zh-CN"/>
              </w:rPr>
            </w:pPr>
            <w:r>
              <w:rPr>
                <w:rFonts w:eastAsia="DengXian" w:hint="eastAsia"/>
                <w:sz w:val="22"/>
                <w:szCs w:val="22"/>
                <w:lang w:val="en-US" w:eastAsia="zh-CN"/>
              </w:rPr>
              <w:t>ZTE</w:t>
            </w:r>
          </w:p>
        </w:tc>
        <w:tc>
          <w:tcPr>
            <w:tcW w:w="1023" w:type="dxa"/>
          </w:tcPr>
          <w:p w14:paraId="72F79BFB" w14:textId="77777777" w:rsidR="00A03ED1" w:rsidRDefault="007E7104">
            <w:pPr>
              <w:rPr>
                <w:sz w:val="22"/>
                <w:szCs w:val="22"/>
                <w:lang w:val="en-US" w:eastAsia="zh-TW"/>
              </w:rPr>
            </w:pPr>
            <w:r>
              <w:rPr>
                <w:rFonts w:hint="eastAsia"/>
                <w:sz w:val="22"/>
                <w:szCs w:val="22"/>
                <w:lang w:val="en-US" w:eastAsia="zh-CN"/>
              </w:rPr>
              <w:t>Yes</w:t>
            </w:r>
          </w:p>
        </w:tc>
        <w:tc>
          <w:tcPr>
            <w:tcW w:w="1011" w:type="dxa"/>
          </w:tcPr>
          <w:p w14:paraId="2027E44C" w14:textId="77777777" w:rsidR="00A03ED1" w:rsidRDefault="00A03ED1">
            <w:pPr>
              <w:rPr>
                <w:rFonts w:eastAsia="Malgun Gothic"/>
                <w:sz w:val="22"/>
                <w:szCs w:val="22"/>
                <w:lang w:eastAsia="ko-KR"/>
              </w:rPr>
            </w:pPr>
          </w:p>
        </w:tc>
        <w:tc>
          <w:tcPr>
            <w:tcW w:w="4516" w:type="dxa"/>
          </w:tcPr>
          <w:p w14:paraId="356DF1AE" w14:textId="77777777" w:rsidR="00A03ED1" w:rsidRDefault="007E7104">
            <w:pPr>
              <w:rPr>
                <w:sz w:val="22"/>
                <w:szCs w:val="22"/>
                <w:lang w:val="en-US" w:eastAsia="zh-CN"/>
              </w:rPr>
            </w:pPr>
            <w:r>
              <w:rPr>
                <w:rFonts w:eastAsia="DengXian"/>
                <w:sz w:val="22"/>
                <w:szCs w:val="22"/>
                <w:lang w:val="en-US" w:eastAsia="zh-CN"/>
              </w:rPr>
              <w:t xml:space="preserve">As shown below, the field name is </w:t>
            </w:r>
            <w:r>
              <w:rPr>
                <w:i/>
                <w:iCs/>
                <w:color w:val="808080"/>
                <w:sz w:val="22"/>
                <w:szCs w:val="22"/>
                <w:highlight w:val="yellow"/>
              </w:rPr>
              <w:t>defaultDC-Location-r17</w:t>
            </w:r>
            <w:r>
              <w:rPr>
                <w:rFonts w:eastAsia="DengXian"/>
                <w:sz w:val="22"/>
                <w:szCs w:val="22"/>
                <w:lang w:val="en-US" w:eastAsia="zh-CN"/>
              </w:rPr>
              <w:t xml:space="preserve">, not </w:t>
            </w:r>
            <w:proofErr w:type="spellStart"/>
            <w:r>
              <w:rPr>
                <w:i/>
                <w:iCs/>
                <w:sz w:val="22"/>
                <w:szCs w:val="22"/>
                <w:lang w:eastAsia="sv-SE"/>
              </w:rPr>
              <w:t>defaultDCLocationOption</w:t>
            </w:r>
            <w:proofErr w:type="spellEnd"/>
            <w:r>
              <w:rPr>
                <w:rFonts w:hint="eastAsia"/>
                <w:sz w:val="22"/>
                <w:szCs w:val="22"/>
                <w:lang w:val="en-US" w:eastAsia="zh-CN"/>
              </w:rPr>
              <w:t xml:space="preserve">, and the IE name is </w:t>
            </w:r>
            <w:r>
              <w:rPr>
                <w:color w:val="808080"/>
                <w:sz w:val="22"/>
                <w:szCs w:val="22"/>
                <w:highlight w:val="green"/>
              </w:rPr>
              <w:t>DefaultDC-Location-r17</w:t>
            </w:r>
            <w:r>
              <w:rPr>
                <w:rFonts w:hint="eastAsia"/>
                <w:sz w:val="22"/>
                <w:szCs w:val="22"/>
                <w:lang w:val="en-US" w:eastAsia="zh-CN"/>
              </w:rPr>
              <w:t xml:space="preserve">, not </w:t>
            </w:r>
            <w:proofErr w:type="spellStart"/>
            <w:r>
              <w:rPr>
                <w:i/>
                <w:iCs/>
                <w:sz w:val="22"/>
                <w:szCs w:val="22"/>
                <w:lang w:eastAsia="sv-SE"/>
              </w:rPr>
              <w:t>DefaultDCLocationOption</w:t>
            </w:r>
            <w:proofErr w:type="spellEnd"/>
            <w:r>
              <w:rPr>
                <w:rFonts w:hint="eastAsia"/>
                <w:sz w:val="22"/>
                <w:szCs w:val="22"/>
                <w:lang w:val="en-US" w:eastAsia="zh-CN"/>
              </w:rPr>
              <w:t xml:space="preserve">. Actually we forgot to modify the field description, and only modified the ASN.1 in the last meeting, so </w:t>
            </w:r>
            <w:r>
              <w:rPr>
                <w:rFonts w:hint="eastAsia"/>
                <w:sz w:val="22"/>
                <w:szCs w:val="22"/>
                <w:lang w:val="en-US" w:eastAsia="zh-TW"/>
              </w:rPr>
              <w:t>misalignment</w:t>
            </w:r>
            <w:r>
              <w:rPr>
                <w:rFonts w:hint="eastAsia"/>
                <w:sz w:val="22"/>
                <w:szCs w:val="22"/>
                <w:lang w:val="en-US" w:eastAsia="zh-CN"/>
              </w:rPr>
              <w:t xml:space="preserve"> occurred. </w:t>
            </w:r>
          </w:p>
          <w:p w14:paraId="55DD7148" w14:textId="77777777" w:rsidR="00A03ED1" w:rsidRDefault="007E7104">
            <w:pPr>
              <w:pBdr>
                <w:bottom w:val="single" w:sz="6" w:space="1" w:color="auto"/>
              </w:pBdr>
              <w:rPr>
                <w:sz w:val="22"/>
                <w:szCs w:val="22"/>
                <w:lang w:val="en-US" w:eastAsia="zh-CN"/>
              </w:rPr>
            </w:pPr>
            <w:r>
              <w:rPr>
                <w:rFonts w:hint="eastAsia"/>
                <w:sz w:val="22"/>
                <w:szCs w:val="22"/>
                <w:lang w:val="en-US" w:eastAsia="zh-CN"/>
              </w:rPr>
              <w:t xml:space="preserve">So we think the CR is needed. </w:t>
            </w:r>
          </w:p>
          <w:p w14:paraId="2E5994E0" w14:textId="77777777" w:rsidR="00A03ED1" w:rsidRDefault="007E7104">
            <w:pPr>
              <w:pStyle w:val="PL"/>
              <w:rPr>
                <w:color w:val="808080"/>
              </w:rPr>
            </w:pPr>
            <w:r>
              <w:rPr>
                <w:color w:val="808080"/>
              </w:rPr>
              <w:t>CC-Group-r17 ::=           SEQUENCE {</w:t>
            </w:r>
          </w:p>
          <w:p w14:paraId="3DB11E21" w14:textId="4DF6A49E" w:rsidR="00A03ED1" w:rsidRDefault="007E7104" w:rsidP="001A6671">
            <w:pPr>
              <w:pStyle w:val="PL"/>
              <w:ind w:firstLine="384"/>
              <w:rPr>
                <w:color w:val="808080"/>
              </w:rPr>
            </w:pPr>
            <w:r>
              <w:rPr>
                <w:color w:val="808080"/>
              </w:rPr>
              <w:t xml:space="preserve">servCellIndexLower-r17     </w:t>
            </w:r>
            <w:proofErr w:type="spellStart"/>
            <w:r>
              <w:rPr>
                <w:color w:val="808080"/>
              </w:rPr>
              <w:t>ServCellIndex</w:t>
            </w:r>
            <w:proofErr w:type="spellEnd"/>
            <w:r>
              <w:rPr>
                <w:color w:val="808080"/>
              </w:rPr>
              <w:t>,</w:t>
            </w:r>
          </w:p>
          <w:p w14:paraId="4EDDC023" w14:textId="0A1618B2" w:rsidR="00A03ED1" w:rsidRDefault="007E7104" w:rsidP="001A6671">
            <w:pPr>
              <w:pStyle w:val="PL"/>
              <w:ind w:firstLine="384"/>
              <w:rPr>
                <w:color w:val="808080"/>
              </w:rPr>
            </w:pPr>
            <w:r>
              <w:rPr>
                <w:color w:val="808080"/>
              </w:rPr>
              <w:t xml:space="preserve">servCellIndexHigher-r17    </w:t>
            </w:r>
            <w:proofErr w:type="spellStart"/>
            <w:r>
              <w:rPr>
                <w:color w:val="808080"/>
              </w:rPr>
              <w:t>ServCellIndex</w:t>
            </w:r>
            <w:proofErr w:type="spellEnd"/>
            <w:r>
              <w:rPr>
                <w:color w:val="808080"/>
              </w:rPr>
              <w:t xml:space="preserve">              OPTIONAL,</w:t>
            </w:r>
          </w:p>
          <w:p w14:paraId="2C20EAFD" w14:textId="0CBE093C" w:rsidR="00A03ED1" w:rsidRDefault="007E7104" w:rsidP="001A6671">
            <w:pPr>
              <w:pStyle w:val="PL"/>
              <w:ind w:firstLine="384"/>
              <w:rPr>
                <w:color w:val="808080"/>
              </w:rPr>
            </w:pPr>
            <w:r>
              <w:rPr>
                <w:color w:val="808080"/>
                <w:highlight w:val="yellow"/>
              </w:rPr>
              <w:t>defaultDC-Location-r17</w:t>
            </w:r>
            <w:r>
              <w:rPr>
                <w:color w:val="808080"/>
              </w:rPr>
              <w:t xml:space="preserve">     </w:t>
            </w:r>
            <w:proofErr w:type="spellStart"/>
            <w:r>
              <w:rPr>
                <w:color w:val="808080"/>
                <w:highlight w:val="green"/>
              </w:rPr>
              <w:t>DefaultDC-Location-r17</w:t>
            </w:r>
            <w:proofErr w:type="spellEnd"/>
            <w:r>
              <w:rPr>
                <w:color w:val="808080"/>
              </w:rPr>
              <w:t>,</w:t>
            </w:r>
          </w:p>
          <w:p w14:paraId="05E3B173" w14:textId="7174E87C" w:rsidR="00A03ED1" w:rsidRDefault="007E7104" w:rsidP="001A6671">
            <w:pPr>
              <w:pStyle w:val="PL"/>
              <w:ind w:firstLine="384"/>
              <w:rPr>
                <w:color w:val="808080"/>
              </w:rPr>
            </w:pPr>
            <w:r>
              <w:rPr>
                <w:color w:val="808080"/>
              </w:rPr>
              <w:t>offsetToDefault-r17        CHOICE{</w:t>
            </w:r>
          </w:p>
          <w:p w14:paraId="0B1B2B79" w14:textId="77777777" w:rsidR="00A03ED1" w:rsidRDefault="007E7104">
            <w:pPr>
              <w:pStyle w:val="PL"/>
              <w:rPr>
                <w:color w:val="808080"/>
              </w:rPr>
            </w:pPr>
            <w:r>
              <w:rPr>
                <w:color w:val="808080"/>
              </w:rPr>
              <w:t xml:space="preserve">        </w:t>
            </w:r>
            <w:proofErr w:type="spellStart"/>
            <w:r>
              <w:rPr>
                <w:color w:val="808080"/>
              </w:rPr>
              <w:t>offsetValue</w:t>
            </w:r>
            <w:proofErr w:type="spellEnd"/>
            <w:r>
              <w:rPr>
                <w:color w:val="808080"/>
              </w:rPr>
              <w:t xml:space="preserve">                OffsetValue-r17,</w:t>
            </w:r>
          </w:p>
          <w:p w14:paraId="2C5F7841" w14:textId="77777777" w:rsidR="00A03ED1" w:rsidRDefault="007E7104">
            <w:pPr>
              <w:pStyle w:val="PL"/>
              <w:rPr>
                <w:color w:val="808080"/>
              </w:rPr>
            </w:pPr>
            <w:r>
              <w:rPr>
                <w:color w:val="808080"/>
              </w:rPr>
              <w:t xml:space="preserve">        </w:t>
            </w:r>
            <w:proofErr w:type="spellStart"/>
            <w:r>
              <w:rPr>
                <w:color w:val="808080"/>
              </w:rPr>
              <w:t>offsetlist</w:t>
            </w:r>
            <w:proofErr w:type="spellEnd"/>
            <w:r>
              <w:rPr>
                <w:color w:val="808080"/>
              </w:rPr>
              <w:t xml:space="preserve">                 SEQUENCE (SIZE(1..maxNrofReqComDC-Location-r17)) OF OffsetValue-r17</w:t>
            </w:r>
          </w:p>
          <w:p w14:paraId="65953166" w14:textId="2D07C4E6" w:rsidR="00A03ED1" w:rsidRDefault="007E7104" w:rsidP="001A6671">
            <w:pPr>
              <w:pStyle w:val="PL"/>
              <w:ind w:firstLine="384"/>
              <w:rPr>
                <w:color w:val="808080"/>
              </w:rPr>
            </w:pPr>
            <w:r>
              <w:rPr>
                <w:color w:val="808080"/>
              </w:rPr>
              <w:t>}                                                     OPTIONAL</w:t>
            </w:r>
          </w:p>
          <w:p w14:paraId="27950374" w14:textId="77777777" w:rsidR="00A03ED1" w:rsidRDefault="007E7104">
            <w:pPr>
              <w:pStyle w:val="PL"/>
              <w:rPr>
                <w:color w:val="808080"/>
              </w:rPr>
            </w:pPr>
            <w:r>
              <w:rPr>
                <w:color w:val="808080"/>
              </w:rPr>
              <w:t>}</w:t>
            </w:r>
          </w:p>
          <w:p w14:paraId="1AB2341D" w14:textId="77777777" w:rsidR="00A03ED1" w:rsidRDefault="007E7104">
            <w:pPr>
              <w:rPr>
                <w:rFonts w:eastAsia="DengXian"/>
                <w:sz w:val="22"/>
                <w:szCs w:val="22"/>
                <w:lang w:val="en-US" w:eastAsia="zh-CN"/>
              </w:rPr>
            </w:pPr>
            <w:r>
              <w:rPr>
                <w:rFonts w:eastAsia="DengXian" w:hint="eastAsia"/>
                <w:sz w:val="22"/>
                <w:szCs w:val="22"/>
                <w:lang w:val="en-US" w:eastAsia="zh-CN"/>
              </w:rPr>
              <w:t>------</w:t>
            </w:r>
          </w:p>
        </w:tc>
      </w:tr>
      <w:tr w:rsidR="009524DE" w14:paraId="12712769" w14:textId="77777777">
        <w:tc>
          <w:tcPr>
            <w:tcW w:w="2185" w:type="dxa"/>
          </w:tcPr>
          <w:p w14:paraId="2F6E7968" w14:textId="1097EA1C" w:rsidR="009524DE" w:rsidRDefault="009524DE">
            <w:pPr>
              <w:rPr>
                <w:rFonts w:eastAsia="DengXian"/>
                <w:sz w:val="22"/>
                <w:szCs w:val="22"/>
                <w:lang w:val="en-US" w:eastAsia="zh-CN"/>
              </w:rPr>
            </w:pPr>
            <w:r>
              <w:rPr>
                <w:rFonts w:eastAsia="DengXian" w:hint="eastAsia"/>
                <w:sz w:val="22"/>
                <w:szCs w:val="22"/>
                <w:lang w:val="en-US" w:eastAsia="zh-CN"/>
              </w:rPr>
              <w:t>CATT</w:t>
            </w:r>
          </w:p>
        </w:tc>
        <w:tc>
          <w:tcPr>
            <w:tcW w:w="1023" w:type="dxa"/>
          </w:tcPr>
          <w:p w14:paraId="3C3451AA" w14:textId="6E6146A6" w:rsidR="009524DE" w:rsidRDefault="009524DE">
            <w:pPr>
              <w:rPr>
                <w:sz w:val="22"/>
                <w:szCs w:val="22"/>
                <w:lang w:val="en-US" w:eastAsia="zh-CN"/>
              </w:rPr>
            </w:pPr>
            <w:r>
              <w:rPr>
                <w:rFonts w:hint="eastAsia"/>
                <w:sz w:val="22"/>
                <w:szCs w:val="22"/>
                <w:lang w:val="en-US" w:eastAsia="zh-CN"/>
              </w:rPr>
              <w:t>Yes</w:t>
            </w:r>
          </w:p>
        </w:tc>
        <w:tc>
          <w:tcPr>
            <w:tcW w:w="1011" w:type="dxa"/>
          </w:tcPr>
          <w:p w14:paraId="3E2DBA27" w14:textId="77777777" w:rsidR="009524DE" w:rsidRDefault="009524DE">
            <w:pPr>
              <w:rPr>
                <w:rFonts w:eastAsia="Malgun Gothic"/>
                <w:sz w:val="22"/>
                <w:szCs w:val="22"/>
                <w:lang w:eastAsia="ko-KR"/>
              </w:rPr>
            </w:pPr>
          </w:p>
        </w:tc>
        <w:tc>
          <w:tcPr>
            <w:tcW w:w="4516" w:type="dxa"/>
          </w:tcPr>
          <w:p w14:paraId="7B4B4A5F" w14:textId="4DF00754" w:rsidR="009524DE" w:rsidRDefault="009524DE" w:rsidP="009524DE">
            <w:pPr>
              <w:rPr>
                <w:rFonts w:eastAsia="DengXian"/>
                <w:sz w:val="22"/>
                <w:szCs w:val="22"/>
                <w:lang w:val="en-US" w:eastAsia="zh-CN"/>
              </w:rPr>
            </w:pPr>
            <w:r>
              <w:rPr>
                <w:rFonts w:eastAsia="DengXian" w:hint="eastAsia"/>
                <w:sz w:val="22"/>
                <w:szCs w:val="22"/>
                <w:lang w:val="en-US" w:eastAsia="zh-CN"/>
              </w:rPr>
              <w:t xml:space="preserve">To align the </w:t>
            </w:r>
            <w:r>
              <w:rPr>
                <w:rFonts w:hint="eastAsia"/>
                <w:sz w:val="22"/>
                <w:szCs w:val="22"/>
                <w:lang w:val="en-US" w:eastAsia="zh-CN"/>
              </w:rPr>
              <w:t>field description and modified the ASN.1.</w:t>
            </w:r>
          </w:p>
        </w:tc>
      </w:tr>
      <w:tr w:rsidR="007301BC" w14:paraId="36D15FDF" w14:textId="77777777" w:rsidTr="007301BC">
        <w:tc>
          <w:tcPr>
            <w:tcW w:w="2185" w:type="dxa"/>
          </w:tcPr>
          <w:p w14:paraId="78C3CE96" w14:textId="77777777" w:rsidR="007301BC" w:rsidRDefault="007301BC" w:rsidP="00657985">
            <w:pPr>
              <w:rPr>
                <w:rFonts w:eastAsia="Malgun Gothic"/>
                <w:sz w:val="22"/>
                <w:szCs w:val="22"/>
                <w:lang w:eastAsia="ko-KR"/>
              </w:rPr>
            </w:pPr>
            <w:r>
              <w:rPr>
                <w:rFonts w:eastAsia="Malgun Gothic"/>
                <w:sz w:val="22"/>
                <w:szCs w:val="22"/>
                <w:lang w:eastAsia="ko-KR"/>
              </w:rPr>
              <w:t>Intel</w:t>
            </w:r>
          </w:p>
        </w:tc>
        <w:tc>
          <w:tcPr>
            <w:tcW w:w="1023" w:type="dxa"/>
          </w:tcPr>
          <w:p w14:paraId="0AD94B14" w14:textId="77777777" w:rsidR="007301BC" w:rsidRDefault="007301BC" w:rsidP="00657985">
            <w:pPr>
              <w:rPr>
                <w:rFonts w:eastAsia="Malgun Gothic"/>
                <w:sz w:val="22"/>
                <w:szCs w:val="22"/>
                <w:lang w:eastAsia="ko-KR"/>
              </w:rPr>
            </w:pPr>
          </w:p>
        </w:tc>
        <w:tc>
          <w:tcPr>
            <w:tcW w:w="1011" w:type="dxa"/>
          </w:tcPr>
          <w:p w14:paraId="4D21F809" w14:textId="77777777" w:rsidR="007301BC" w:rsidRDefault="007301BC" w:rsidP="00657985">
            <w:pPr>
              <w:rPr>
                <w:rFonts w:eastAsia="Malgun Gothic"/>
                <w:sz w:val="22"/>
                <w:szCs w:val="22"/>
                <w:lang w:eastAsia="ko-KR"/>
              </w:rPr>
            </w:pPr>
          </w:p>
        </w:tc>
        <w:tc>
          <w:tcPr>
            <w:tcW w:w="4516" w:type="dxa"/>
          </w:tcPr>
          <w:p w14:paraId="2B354CD5" w14:textId="0A5256FB" w:rsidR="007301BC" w:rsidRDefault="007301BC" w:rsidP="00657985">
            <w:pPr>
              <w:rPr>
                <w:rFonts w:eastAsia="Malgun Gothic"/>
                <w:sz w:val="22"/>
                <w:szCs w:val="22"/>
                <w:lang w:eastAsia="ko-KR"/>
              </w:rPr>
            </w:pPr>
            <w:r>
              <w:rPr>
                <w:rFonts w:eastAsia="Malgun Gothic"/>
                <w:sz w:val="22"/>
                <w:szCs w:val="22"/>
                <w:lang w:eastAsia="ko-KR"/>
              </w:rPr>
              <w:t xml:space="preserve">Agree </w:t>
            </w:r>
            <w:r>
              <w:rPr>
                <w:rFonts w:eastAsia="Malgun Gothic"/>
                <w:sz w:val="22"/>
                <w:szCs w:val="22"/>
                <w:lang w:eastAsia="ko-KR"/>
              </w:rPr>
              <w:t>“</w:t>
            </w:r>
            <w:proofErr w:type="gramStart"/>
            <w:r>
              <w:rPr>
                <w:rFonts w:eastAsia="Malgun Gothic"/>
                <w:sz w:val="22"/>
                <w:szCs w:val="22"/>
                <w:lang w:eastAsia="ko-KR"/>
              </w:rPr>
              <w:t>-“ is</w:t>
            </w:r>
            <w:proofErr w:type="gramEnd"/>
            <w:r>
              <w:rPr>
                <w:rFonts w:eastAsia="Malgun Gothic"/>
                <w:sz w:val="22"/>
                <w:szCs w:val="22"/>
                <w:lang w:eastAsia="ko-KR"/>
              </w:rPr>
              <w:t xml:space="preserve"> missing. </w:t>
            </w:r>
          </w:p>
        </w:tc>
      </w:tr>
    </w:tbl>
    <w:p w14:paraId="4A0D97FF" w14:textId="77777777" w:rsidR="00A03ED1" w:rsidRDefault="00A03ED1">
      <w:pPr>
        <w:ind w:left="1"/>
        <w:rPr>
          <w:ins w:id="11" w:author="Lenovo" w:date="2022-10-10T22:37:00Z"/>
          <w:rFonts w:eastAsiaTheme="minorEastAsia"/>
          <w:sz w:val="22"/>
          <w:szCs w:val="22"/>
          <w:lang w:eastAsia="ja-JP"/>
        </w:rPr>
      </w:pPr>
    </w:p>
    <w:p w14:paraId="068CDEF7" w14:textId="77777777" w:rsidR="00A03ED1" w:rsidRDefault="007E7104">
      <w:pPr>
        <w:pStyle w:val="ListParagraph"/>
        <w:keepNext/>
        <w:keepLines/>
        <w:numPr>
          <w:ilvl w:val="1"/>
          <w:numId w:val="10"/>
        </w:numPr>
        <w:spacing w:before="180"/>
        <w:outlineLvl w:val="1"/>
        <w:rPr>
          <w:ins w:id="12" w:author="Lenovo" w:date="2022-10-10T22:37:00Z"/>
          <w:rFonts w:ascii="Arial" w:hAnsi="Arial"/>
          <w:sz w:val="28"/>
        </w:rPr>
      </w:pPr>
      <w:ins w:id="13" w:author="Lenovo" w:date="2022-10-10T22:37:00Z">
        <w:r>
          <w:rPr>
            <w:rFonts w:ascii="Arial" w:hAnsi="Arial"/>
            <w:sz w:val="28"/>
          </w:rPr>
          <w:lastRenderedPageBreak/>
          <w:t xml:space="preserve">Discussion </w:t>
        </w:r>
      </w:ins>
      <w:ins w:id="14" w:author="Lenovo" w:date="2022-10-10T22:38:00Z">
        <w:r>
          <w:rPr>
            <w:rFonts w:ascii="Arial" w:hAnsi="Arial"/>
            <w:sz w:val="28"/>
          </w:rPr>
          <w:t>addition of missing need codes</w:t>
        </w:r>
      </w:ins>
    </w:p>
    <w:p w14:paraId="65526E96" w14:textId="77777777" w:rsidR="00A03ED1" w:rsidRDefault="007E7104">
      <w:pPr>
        <w:ind w:leftChars="-11" w:hangingChars="10" w:hanging="22"/>
        <w:rPr>
          <w:ins w:id="15" w:author="Lenovo" w:date="2022-10-10T22:37:00Z"/>
          <w:i/>
          <w:iCs/>
          <w:lang w:val="en-US" w:eastAsia="zh-CN"/>
        </w:rPr>
      </w:pPr>
      <w:ins w:id="16" w:author="Lenovo" w:date="2022-10-10T22:37:00Z">
        <w:r>
          <w:rPr>
            <w:rFonts w:eastAsiaTheme="minorEastAsia"/>
            <w:sz w:val="22"/>
            <w:szCs w:val="22"/>
            <w:lang w:eastAsia="ja-JP"/>
          </w:rPr>
          <w:t>In [</w:t>
        </w:r>
      </w:ins>
      <w:ins w:id="17" w:author="Lenovo" w:date="2022-10-10T22:38:00Z">
        <w:r>
          <w:rPr>
            <w:rFonts w:eastAsiaTheme="minorEastAsia"/>
            <w:sz w:val="22"/>
            <w:szCs w:val="22"/>
            <w:lang w:eastAsia="ja-JP"/>
          </w:rPr>
          <w:t>6</w:t>
        </w:r>
      </w:ins>
      <w:ins w:id="18" w:author="Lenovo" w:date="2022-10-10T22:37:00Z">
        <w:r>
          <w:rPr>
            <w:rFonts w:eastAsiaTheme="minorEastAsia"/>
            <w:sz w:val="22"/>
            <w:szCs w:val="22"/>
            <w:lang w:eastAsia="ja-JP"/>
          </w:rPr>
          <w:t xml:space="preserve">], </w:t>
        </w:r>
      </w:ins>
      <w:ins w:id="19" w:author="Lenovo" w:date="2022-10-10T22:38:00Z">
        <w:r>
          <w:rPr>
            <w:rFonts w:eastAsiaTheme="minorEastAsia"/>
            <w:sz w:val="22"/>
            <w:szCs w:val="22"/>
            <w:lang w:eastAsia="ja-JP"/>
          </w:rPr>
          <w:t xml:space="preserve">it is suggested to add the missing need codes </w:t>
        </w:r>
      </w:ins>
      <w:ins w:id="20" w:author="Lenovo" w:date="2022-10-10T22:39:00Z">
        <w:r>
          <w:rPr>
            <w:rFonts w:eastAsiaTheme="minorEastAsia"/>
            <w:sz w:val="22"/>
            <w:szCs w:val="22"/>
            <w:lang w:eastAsia="ja-JP"/>
          </w:rPr>
          <w:t>for the optional fields dlCarrier-r17 and ulCarrier-r17</w:t>
        </w:r>
        <w:r>
          <w:t xml:space="preserve"> in </w:t>
        </w:r>
        <w:r>
          <w:rPr>
            <w:rFonts w:eastAsiaTheme="minorEastAsia"/>
            <w:sz w:val="22"/>
            <w:szCs w:val="22"/>
            <w:lang w:eastAsia="ja-JP"/>
          </w:rPr>
          <w:t>IE CC-State-r17 and to fix some editorial issues.</w:t>
        </w:r>
      </w:ins>
    </w:p>
    <w:p w14:paraId="26696DED" w14:textId="77777777" w:rsidR="00A03ED1" w:rsidRDefault="007E7104" w:rsidP="001A6671">
      <w:pPr>
        <w:spacing w:beforeLines="100" w:before="240"/>
        <w:ind w:leftChars="-11" w:left="1418" w:hangingChars="699" w:hanging="1440"/>
        <w:rPr>
          <w:ins w:id="21" w:author="Lenovo" w:date="2022-10-10T22:37:00Z"/>
          <w:rFonts w:eastAsiaTheme="minorEastAsia"/>
          <w:sz w:val="22"/>
          <w:szCs w:val="22"/>
          <w:lang w:val="en-US" w:eastAsia="ja-JP"/>
        </w:rPr>
      </w:pPr>
      <w:ins w:id="22" w:author="Lenovo" w:date="2022-10-10T22:37:00Z">
        <w:r>
          <w:rPr>
            <w:rFonts w:eastAsiaTheme="minorEastAsia"/>
            <w:b/>
            <w:bCs/>
            <w:sz w:val="21"/>
            <w:szCs w:val="21"/>
            <w:lang w:eastAsia="ja-JP"/>
          </w:rPr>
          <w:t xml:space="preserve">Question </w:t>
        </w:r>
      </w:ins>
      <w:ins w:id="23" w:author="Lenovo" w:date="2022-10-10T22:39:00Z">
        <w:r>
          <w:rPr>
            <w:rFonts w:eastAsiaTheme="minorEastAsia"/>
            <w:b/>
            <w:bCs/>
            <w:sz w:val="21"/>
            <w:szCs w:val="21"/>
            <w:lang w:eastAsia="ja-JP"/>
          </w:rPr>
          <w:t>6</w:t>
        </w:r>
      </w:ins>
      <w:ins w:id="24" w:author="Lenovo" w:date="2022-10-10T22:37:00Z">
        <w:r>
          <w:rPr>
            <w:rFonts w:eastAsiaTheme="minorEastAsia"/>
            <w:b/>
            <w:bCs/>
            <w:sz w:val="21"/>
            <w:szCs w:val="21"/>
            <w:lang w:eastAsia="ja-JP"/>
          </w:rPr>
          <w:t>:</w:t>
        </w:r>
        <w:r>
          <w:rPr>
            <w:rFonts w:eastAsiaTheme="minorEastAsia"/>
            <w:sz w:val="21"/>
            <w:szCs w:val="21"/>
            <w:lang w:eastAsia="ja-JP"/>
          </w:rPr>
          <w:t xml:space="preserve"> </w:t>
        </w:r>
        <w:r>
          <w:rPr>
            <w:rFonts w:eastAsiaTheme="minorEastAsia"/>
            <w:sz w:val="21"/>
            <w:szCs w:val="21"/>
            <w:lang w:eastAsia="ja-JP"/>
          </w:rPr>
          <w:tab/>
        </w:r>
        <w:r>
          <w:rPr>
            <w:rFonts w:eastAsiaTheme="minorEastAsia"/>
            <w:sz w:val="22"/>
            <w:szCs w:val="22"/>
            <w:lang w:val="en-US" w:eastAsia="ja-JP"/>
          </w:rPr>
          <w:t>Do companies agree with the CR?</w:t>
        </w:r>
      </w:ins>
    </w:p>
    <w:tbl>
      <w:tblPr>
        <w:tblStyle w:val="TableGrid"/>
        <w:tblW w:w="0" w:type="auto"/>
        <w:tblLook w:val="04A0" w:firstRow="1" w:lastRow="0" w:firstColumn="1" w:lastColumn="0" w:noHBand="0" w:noVBand="1"/>
      </w:tblPr>
      <w:tblGrid>
        <w:gridCol w:w="2185"/>
        <w:gridCol w:w="1023"/>
        <w:gridCol w:w="1011"/>
        <w:gridCol w:w="4516"/>
      </w:tblGrid>
      <w:tr w:rsidR="00A03ED1" w14:paraId="2FF33621" w14:textId="77777777">
        <w:trPr>
          <w:ins w:id="25" w:author="Lenovo" w:date="2022-10-10T22:37:00Z"/>
        </w:trPr>
        <w:tc>
          <w:tcPr>
            <w:tcW w:w="2185" w:type="dxa"/>
          </w:tcPr>
          <w:p w14:paraId="35AAD31F" w14:textId="77777777" w:rsidR="00A03ED1" w:rsidRDefault="007E7104">
            <w:pPr>
              <w:rPr>
                <w:ins w:id="26" w:author="Lenovo" w:date="2022-10-10T22:37:00Z"/>
                <w:rFonts w:eastAsiaTheme="minorEastAsia"/>
                <w:b/>
                <w:bCs/>
                <w:sz w:val="22"/>
                <w:szCs w:val="22"/>
                <w:lang w:eastAsia="ja-JP"/>
              </w:rPr>
            </w:pPr>
            <w:ins w:id="27" w:author="Lenovo" w:date="2022-10-10T22:37:00Z">
              <w:r>
                <w:rPr>
                  <w:rFonts w:eastAsiaTheme="minorEastAsia" w:hint="eastAsia"/>
                  <w:b/>
                  <w:bCs/>
                  <w:sz w:val="22"/>
                  <w:szCs w:val="22"/>
                  <w:lang w:eastAsia="ja-JP"/>
                </w:rPr>
                <w:t>C</w:t>
              </w:r>
              <w:r>
                <w:rPr>
                  <w:rFonts w:eastAsiaTheme="minorEastAsia"/>
                  <w:b/>
                  <w:bCs/>
                  <w:sz w:val="22"/>
                  <w:szCs w:val="22"/>
                  <w:lang w:eastAsia="ja-JP"/>
                </w:rPr>
                <w:t>ompany</w:t>
              </w:r>
            </w:ins>
          </w:p>
        </w:tc>
        <w:tc>
          <w:tcPr>
            <w:tcW w:w="1023" w:type="dxa"/>
          </w:tcPr>
          <w:p w14:paraId="757224AD" w14:textId="77777777" w:rsidR="00A03ED1" w:rsidRDefault="007E7104">
            <w:pPr>
              <w:rPr>
                <w:ins w:id="28" w:author="Lenovo" w:date="2022-10-10T22:37:00Z"/>
                <w:rFonts w:eastAsiaTheme="minorEastAsia"/>
                <w:b/>
                <w:bCs/>
                <w:sz w:val="22"/>
                <w:szCs w:val="22"/>
                <w:lang w:eastAsia="ja-JP"/>
              </w:rPr>
            </w:pPr>
            <w:ins w:id="29" w:author="Lenovo" w:date="2022-10-10T22:37:00Z">
              <w:r>
                <w:rPr>
                  <w:rFonts w:eastAsiaTheme="minorEastAsia"/>
                  <w:b/>
                  <w:bCs/>
                  <w:sz w:val="22"/>
                  <w:szCs w:val="22"/>
                  <w:lang w:eastAsia="ja-JP"/>
                </w:rPr>
                <w:t>Agree</w:t>
              </w:r>
            </w:ins>
          </w:p>
        </w:tc>
        <w:tc>
          <w:tcPr>
            <w:tcW w:w="1011" w:type="dxa"/>
          </w:tcPr>
          <w:p w14:paraId="36F5E793" w14:textId="77777777" w:rsidR="00A03ED1" w:rsidRDefault="007E7104">
            <w:pPr>
              <w:rPr>
                <w:ins w:id="30" w:author="Lenovo" w:date="2022-10-10T22:37:00Z"/>
                <w:rFonts w:eastAsiaTheme="minorEastAsia"/>
                <w:b/>
                <w:bCs/>
                <w:sz w:val="22"/>
                <w:szCs w:val="22"/>
                <w:lang w:eastAsia="ja-JP"/>
              </w:rPr>
            </w:pPr>
            <w:ins w:id="31" w:author="Lenovo" w:date="2022-10-10T22:37:00Z">
              <w:r>
                <w:rPr>
                  <w:rFonts w:eastAsiaTheme="minorEastAsia"/>
                  <w:b/>
                  <w:bCs/>
                  <w:sz w:val="22"/>
                  <w:szCs w:val="22"/>
                  <w:lang w:eastAsia="ja-JP"/>
                </w:rPr>
                <w:t>Do not agree</w:t>
              </w:r>
            </w:ins>
          </w:p>
        </w:tc>
        <w:tc>
          <w:tcPr>
            <w:tcW w:w="4516" w:type="dxa"/>
          </w:tcPr>
          <w:p w14:paraId="12C1CD71" w14:textId="77777777" w:rsidR="00A03ED1" w:rsidRDefault="007E7104">
            <w:pPr>
              <w:rPr>
                <w:ins w:id="32" w:author="Lenovo" w:date="2022-10-10T22:37:00Z"/>
                <w:rFonts w:eastAsiaTheme="minorEastAsia"/>
                <w:b/>
                <w:bCs/>
                <w:sz w:val="22"/>
                <w:szCs w:val="22"/>
                <w:lang w:eastAsia="ja-JP"/>
              </w:rPr>
            </w:pPr>
            <w:ins w:id="33" w:author="Lenovo" w:date="2022-10-10T22:37:00Z">
              <w:r>
                <w:rPr>
                  <w:rFonts w:eastAsiaTheme="minorEastAsia"/>
                  <w:b/>
                  <w:bCs/>
                  <w:sz w:val="22"/>
                  <w:szCs w:val="22"/>
                  <w:lang w:eastAsia="ja-JP"/>
                </w:rPr>
                <w:t>Any comments/suggestions?</w:t>
              </w:r>
            </w:ins>
          </w:p>
        </w:tc>
      </w:tr>
      <w:tr w:rsidR="00A03ED1" w14:paraId="2C345CC6" w14:textId="77777777">
        <w:trPr>
          <w:ins w:id="34" w:author="Lenovo" w:date="2022-10-10T22:37:00Z"/>
        </w:trPr>
        <w:tc>
          <w:tcPr>
            <w:tcW w:w="2185" w:type="dxa"/>
          </w:tcPr>
          <w:p w14:paraId="20704DCE" w14:textId="77777777" w:rsidR="00A03ED1" w:rsidRDefault="007E7104">
            <w:pPr>
              <w:rPr>
                <w:ins w:id="35" w:author="Lenovo" w:date="2022-10-10T22:37:00Z"/>
                <w:rFonts w:eastAsia="Malgun Gothic"/>
                <w:sz w:val="22"/>
                <w:szCs w:val="22"/>
                <w:lang w:eastAsia="ko-KR"/>
              </w:rPr>
            </w:pPr>
            <w:r>
              <w:rPr>
                <w:rFonts w:eastAsia="Malgun Gothic"/>
                <w:sz w:val="22"/>
                <w:szCs w:val="22"/>
                <w:lang w:eastAsia="ko-KR"/>
              </w:rPr>
              <w:t>Ericsson</w:t>
            </w:r>
          </w:p>
        </w:tc>
        <w:tc>
          <w:tcPr>
            <w:tcW w:w="1023" w:type="dxa"/>
          </w:tcPr>
          <w:p w14:paraId="0F65AC0F" w14:textId="08D12C07" w:rsidR="00A03ED1" w:rsidRDefault="00D25F86">
            <w:pPr>
              <w:rPr>
                <w:ins w:id="36" w:author="Lenovo" w:date="2022-10-10T22:37:00Z"/>
                <w:rFonts w:eastAsia="Malgun Gothic"/>
                <w:sz w:val="22"/>
                <w:szCs w:val="22"/>
                <w:lang w:eastAsia="ko-KR"/>
              </w:rPr>
            </w:pPr>
            <w:r>
              <w:rPr>
                <w:rFonts w:eastAsia="Malgun Gothic"/>
                <w:sz w:val="22"/>
                <w:szCs w:val="22"/>
                <w:lang w:eastAsia="ko-KR"/>
              </w:rPr>
              <w:t>Yes</w:t>
            </w:r>
          </w:p>
        </w:tc>
        <w:tc>
          <w:tcPr>
            <w:tcW w:w="1011" w:type="dxa"/>
          </w:tcPr>
          <w:p w14:paraId="4A867538" w14:textId="77777777" w:rsidR="00A03ED1" w:rsidRDefault="00A03ED1">
            <w:pPr>
              <w:rPr>
                <w:ins w:id="37" w:author="Lenovo" w:date="2022-10-10T22:37:00Z"/>
                <w:rFonts w:eastAsia="Malgun Gothic"/>
                <w:sz w:val="22"/>
                <w:szCs w:val="22"/>
                <w:lang w:eastAsia="ko-KR"/>
              </w:rPr>
            </w:pPr>
          </w:p>
        </w:tc>
        <w:tc>
          <w:tcPr>
            <w:tcW w:w="4516" w:type="dxa"/>
          </w:tcPr>
          <w:p w14:paraId="234BC0E8" w14:textId="77777777" w:rsidR="00A03ED1" w:rsidRDefault="007E7104">
            <w:pPr>
              <w:rPr>
                <w:ins w:id="38" w:author="Lenovo" w:date="2022-10-10T22:37:00Z"/>
                <w:rFonts w:eastAsia="Malgun Gothic"/>
                <w:sz w:val="22"/>
                <w:szCs w:val="22"/>
                <w:lang w:eastAsia="ko-KR"/>
              </w:rPr>
            </w:pPr>
            <w:r>
              <w:rPr>
                <w:rFonts w:eastAsia="Malgun Gothic"/>
                <w:sz w:val="22"/>
                <w:szCs w:val="22"/>
                <w:lang w:eastAsia="ko-KR"/>
              </w:rPr>
              <w:t>The need code needs fixing and need N seems appropriate.</w:t>
            </w:r>
          </w:p>
        </w:tc>
      </w:tr>
      <w:tr w:rsidR="00A03ED1" w14:paraId="7F5B36B1" w14:textId="77777777">
        <w:trPr>
          <w:ins w:id="39" w:author="Lenovo" w:date="2022-10-10T22:37:00Z"/>
        </w:trPr>
        <w:tc>
          <w:tcPr>
            <w:tcW w:w="2185" w:type="dxa"/>
          </w:tcPr>
          <w:p w14:paraId="6FD7DF42" w14:textId="77777777" w:rsidR="00A03ED1" w:rsidRDefault="007E7104">
            <w:pPr>
              <w:rPr>
                <w:ins w:id="40" w:author="Lenovo" w:date="2022-10-10T22:37:00Z"/>
                <w:rFonts w:eastAsia="Malgun Gothic"/>
                <w:sz w:val="22"/>
                <w:szCs w:val="22"/>
                <w:lang w:eastAsia="ko-KR"/>
              </w:rPr>
            </w:pPr>
            <w:r>
              <w:rPr>
                <w:rFonts w:eastAsia="DengXian" w:hint="eastAsia"/>
                <w:sz w:val="22"/>
                <w:szCs w:val="22"/>
                <w:lang w:eastAsia="zh-CN"/>
              </w:rPr>
              <w:t>H</w:t>
            </w:r>
            <w:r>
              <w:rPr>
                <w:rFonts w:eastAsia="DengXian"/>
                <w:sz w:val="22"/>
                <w:szCs w:val="22"/>
                <w:lang w:eastAsia="zh-CN"/>
              </w:rPr>
              <w:t xml:space="preserve">uawei, </w:t>
            </w:r>
            <w:proofErr w:type="spellStart"/>
            <w:r>
              <w:rPr>
                <w:rFonts w:eastAsia="DengXian"/>
                <w:sz w:val="22"/>
                <w:szCs w:val="22"/>
                <w:lang w:eastAsia="zh-CN"/>
              </w:rPr>
              <w:t>HiSilicon</w:t>
            </w:r>
            <w:proofErr w:type="spellEnd"/>
          </w:p>
        </w:tc>
        <w:tc>
          <w:tcPr>
            <w:tcW w:w="1023" w:type="dxa"/>
          </w:tcPr>
          <w:p w14:paraId="479CE42E" w14:textId="77777777" w:rsidR="00A03ED1" w:rsidRDefault="00A03ED1">
            <w:pPr>
              <w:rPr>
                <w:ins w:id="41" w:author="Lenovo" w:date="2022-10-10T22:37:00Z"/>
                <w:rFonts w:eastAsia="Malgun Gothic"/>
                <w:sz w:val="22"/>
                <w:szCs w:val="22"/>
                <w:lang w:eastAsia="ko-KR"/>
              </w:rPr>
            </w:pPr>
          </w:p>
        </w:tc>
        <w:tc>
          <w:tcPr>
            <w:tcW w:w="1011" w:type="dxa"/>
          </w:tcPr>
          <w:p w14:paraId="68EAA6A1" w14:textId="77777777" w:rsidR="00A03ED1" w:rsidRDefault="00A03ED1">
            <w:pPr>
              <w:rPr>
                <w:ins w:id="42" w:author="Lenovo" w:date="2022-10-10T22:37:00Z"/>
                <w:rFonts w:eastAsia="Malgun Gothic"/>
                <w:sz w:val="22"/>
                <w:szCs w:val="22"/>
                <w:lang w:eastAsia="ko-KR"/>
              </w:rPr>
            </w:pPr>
          </w:p>
        </w:tc>
        <w:tc>
          <w:tcPr>
            <w:tcW w:w="4516" w:type="dxa"/>
          </w:tcPr>
          <w:p w14:paraId="0D075A3D" w14:textId="52B515A8" w:rsidR="00A03ED1" w:rsidRDefault="007E7104">
            <w:pPr>
              <w:rPr>
                <w:rFonts w:eastAsia="DengXian"/>
                <w:sz w:val="22"/>
                <w:szCs w:val="22"/>
                <w:lang w:eastAsia="zh-CN"/>
              </w:rPr>
            </w:pPr>
            <w:r>
              <w:rPr>
                <w:rFonts w:eastAsia="DengXian"/>
                <w:sz w:val="22"/>
                <w:szCs w:val="22"/>
                <w:lang w:eastAsia="zh-CN"/>
              </w:rPr>
              <w:t xml:space="preserve">reportUplinkTxDirectCurrentMoreCarrier-r17 is already NEED N, so not sure whether the </w:t>
            </w:r>
            <w:proofErr w:type="spellStart"/>
            <w:r>
              <w:rPr>
                <w:rFonts w:eastAsia="DengXian"/>
                <w:sz w:val="22"/>
                <w:szCs w:val="22"/>
                <w:lang w:eastAsia="zh-CN"/>
              </w:rPr>
              <w:t>I</w:t>
            </w:r>
            <w:r w:rsidR="001A6671">
              <w:rPr>
                <w:rFonts w:eastAsia="DengXian"/>
                <w:sz w:val="22"/>
                <w:szCs w:val="22"/>
                <w:lang w:eastAsia="zh-CN"/>
              </w:rPr>
              <w:t>e</w:t>
            </w:r>
            <w:r>
              <w:rPr>
                <w:rFonts w:eastAsia="DengXian"/>
                <w:sz w:val="22"/>
                <w:szCs w:val="22"/>
                <w:lang w:eastAsia="zh-CN"/>
              </w:rPr>
              <w:t>s</w:t>
            </w:r>
            <w:proofErr w:type="spellEnd"/>
            <w:r>
              <w:rPr>
                <w:rFonts w:eastAsia="DengXian"/>
                <w:sz w:val="22"/>
                <w:szCs w:val="22"/>
                <w:lang w:eastAsia="zh-CN"/>
              </w:rPr>
              <w:t xml:space="preserve"> inside it need to have NEED N. The other editorial changes are OK and perhaps can be merged into [3] or [2] once chosen.</w:t>
            </w:r>
          </w:p>
          <w:p w14:paraId="6E1D9147" w14:textId="77777777" w:rsidR="00A03ED1" w:rsidRDefault="007E7104">
            <w:pPr>
              <w:rPr>
                <w:ins w:id="43" w:author="Lenovo" w:date="2022-10-10T22:37:00Z"/>
                <w:rFonts w:eastAsia="Malgun Gothic"/>
                <w:sz w:val="22"/>
                <w:szCs w:val="22"/>
                <w:lang w:eastAsia="ko-KR"/>
              </w:rPr>
            </w:pPr>
            <w:r>
              <w:rPr>
                <w:rFonts w:eastAsia="Malgun Gothic"/>
                <w:sz w:val="22"/>
                <w:szCs w:val="22"/>
                <w:lang w:eastAsia="ko-KR"/>
              </w:rPr>
              <w:t>[Lenovo] In general, we don’t omit Need codes for optional child fields, even if the parent field is “Need N”, e.g. see pagingRecordList-v1700. So, for consistency reasons, Need codes should be specified.</w:t>
            </w:r>
          </w:p>
        </w:tc>
      </w:tr>
      <w:tr w:rsidR="00A03ED1" w14:paraId="5FCF88DC" w14:textId="77777777">
        <w:trPr>
          <w:ins w:id="44" w:author="Lenovo" w:date="2022-10-10T22:37:00Z"/>
        </w:trPr>
        <w:tc>
          <w:tcPr>
            <w:tcW w:w="2185" w:type="dxa"/>
          </w:tcPr>
          <w:p w14:paraId="694E25B3" w14:textId="77777777" w:rsidR="00A03ED1" w:rsidRDefault="007E7104">
            <w:pPr>
              <w:rPr>
                <w:ins w:id="45" w:author="Lenovo" w:date="2022-10-10T22:37:00Z"/>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023" w:type="dxa"/>
          </w:tcPr>
          <w:p w14:paraId="7609388A" w14:textId="77777777" w:rsidR="00A03ED1" w:rsidRDefault="007E7104">
            <w:pPr>
              <w:rPr>
                <w:ins w:id="46" w:author="Lenovo" w:date="2022-10-10T22:37:00Z"/>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1011" w:type="dxa"/>
          </w:tcPr>
          <w:p w14:paraId="5ACAF147" w14:textId="77777777" w:rsidR="00A03ED1" w:rsidRDefault="00A03ED1">
            <w:pPr>
              <w:rPr>
                <w:ins w:id="47" w:author="Lenovo" w:date="2022-10-10T22:37:00Z"/>
                <w:rFonts w:eastAsia="Malgun Gothic"/>
                <w:sz w:val="22"/>
                <w:szCs w:val="22"/>
                <w:lang w:eastAsia="ko-KR"/>
              </w:rPr>
            </w:pPr>
          </w:p>
        </w:tc>
        <w:tc>
          <w:tcPr>
            <w:tcW w:w="4516" w:type="dxa"/>
          </w:tcPr>
          <w:p w14:paraId="36972768" w14:textId="77777777" w:rsidR="00A03ED1" w:rsidRDefault="00A03ED1">
            <w:pPr>
              <w:rPr>
                <w:ins w:id="48" w:author="Lenovo" w:date="2022-10-10T22:37:00Z"/>
                <w:rFonts w:eastAsia="Malgun Gothic"/>
                <w:sz w:val="22"/>
                <w:szCs w:val="22"/>
                <w:lang w:eastAsia="ko-KR"/>
              </w:rPr>
            </w:pPr>
          </w:p>
        </w:tc>
      </w:tr>
      <w:tr w:rsidR="00A03ED1" w14:paraId="7680ED60" w14:textId="77777777">
        <w:trPr>
          <w:ins w:id="49" w:author="Lenovo" w:date="2022-10-10T22:37:00Z"/>
        </w:trPr>
        <w:tc>
          <w:tcPr>
            <w:tcW w:w="2185" w:type="dxa"/>
          </w:tcPr>
          <w:p w14:paraId="37C25616" w14:textId="77777777" w:rsidR="00A03ED1" w:rsidRDefault="007E7104">
            <w:pPr>
              <w:rPr>
                <w:ins w:id="50" w:author="Lenovo" w:date="2022-10-10T22:37:00Z"/>
                <w:rFonts w:eastAsia="Malgun Gothic"/>
                <w:sz w:val="22"/>
                <w:szCs w:val="22"/>
                <w:lang w:eastAsia="ko-KR"/>
              </w:rPr>
            </w:pPr>
            <w:r>
              <w:rPr>
                <w:rFonts w:eastAsia="Malgun Gothic"/>
                <w:sz w:val="22"/>
                <w:szCs w:val="22"/>
                <w:lang w:eastAsia="ko-KR"/>
              </w:rPr>
              <w:t>Apple</w:t>
            </w:r>
          </w:p>
        </w:tc>
        <w:tc>
          <w:tcPr>
            <w:tcW w:w="1023" w:type="dxa"/>
          </w:tcPr>
          <w:p w14:paraId="356D4EA1" w14:textId="77777777" w:rsidR="00A03ED1" w:rsidRDefault="007E7104">
            <w:pPr>
              <w:rPr>
                <w:ins w:id="51" w:author="Lenovo" w:date="2022-10-10T22:37:00Z"/>
                <w:rFonts w:eastAsia="Malgun Gothic"/>
                <w:sz w:val="22"/>
                <w:szCs w:val="22"/>
                <w:lang w:eastAsia="ko-KR"/>
              </w:rPr>
            </w:pPr>
            <w:r>
              <w:rPr>
                <w:rFonts w:eastAsia="Malgun Gothic"/>
                <w:sz w:val="22"/>
                <w:szCs w:val="22"/>
                <w:lang w:eastAsia="ko-KR"/>
              </w:rPr>
              <w:t>Ok</w:t>
            </w:r>
          </w:p>
        </w:tc>
        <w:tc>
          <w:tcPr>
            <w:tcW w:w="1011" w:type="dxa"/>
          </w:tcPr>
          <w:p w14:paraId="3D6E38A7" w14:textId="77777777" w:rsidR="00A03ED1" w:rsidRDefault="00A03ED1">
            <w:pPr>
              <w:rPr>
                <w:ins w:id="52" w:author="Lenovo" w:date="2022-10-10T22:37:00Z"/>
                <w:rFonts w:eastAsia="Malgun Gothic"/>
                <w:sz w:val="22"/>
                <w:szCs w:val="22"/>
                <w:lang w:eastAsia="ko-KR"/>
              </w:rPr>
            </w:pPr>
          </w:p>
        </w:tc>
        <w:tc>
          <w:tcPr>
            <w:tcW w:w="4516" w:type="dxa"/>
          </w:tcPr>
          <w:p w14:paraId="4880210E" w14:textId="77777777" w:rsidR="00A03ED1" w:rsidRDefault="00A03ED1">
            <w:pPr>
              <w:rPr>
                <w:ins w:id="53" w:author="Lenovo" w:date="2022-10-10T22:37:00Z"/>
                <w:rFonts w:eastAsia="Malgun Gothic"/>
                <w:sz w:val="22"/>
                <w:szCs w:val="22"/>
                <w:lang w:eastAsia="ko-KR"/>
              </w:rPr>
            </w:pPr>
          </w:p>
        </w:tc>
      </w:tr>
      <w:tr w:rsidR="00A03ED1" w14:paraId="656D3C98" w14:textId="77777777">
        <w:trPr>
          <w:ins w:id="54" w:author="Samsung (SY)" w:date="2022-10-12T13:28:00Z"/>
        </w:trPr>
        <w:tc>
          <w:tcPr>
            <w:tcW w:w="2185" w:type="dxa"/>
          </w:tcPr>
          <w:p w14:paraId="4B1F6D2B" w14:textId="77777777" w:rsidR="00A03ED1" w:rsidRDefault="007E7104">
            <w:pPr>
              <w:rPr>
                <w:ins w:id="55" w:author="Samsung (SY)" w:date="2022-10-12T13:28:00Z"/>
                <w:rFonts w:eastAsia="Malgun Gothic"/>
                <w:sz w:val="22"/>
                <w:szCs w:val="22"/>
                <w:lang w:eastAsia="ko-KR"/>
              </w:rPr>
            </w:pPr>
            <w:r>
              <w:rPr>
                <w:rFonts w:eastAsia="Malgun Gothic" w:hint="eastAsia"/>
                <w:sz w:val="22"/>
                <w:szCs w:val="22"/>
                <w:lang w:eastAsia="ko-KR"/>
              </w:rPr>
              <w:t>Samsung</w:t>
            </w:r>
          </w:p>
        </w:tc>
        <w:tc>
          <w:tcPr>
            <w:tcW w:w="1023" w:type="dxa"/>
          </w:tcPr>
          <w:p w14:paraId="0FABD6AD" w14:textId="77777777" w:rsidR="00A03ED1" w:rsidRDefault="007E7104">
            <w:pPr>
              <w:rPr>
                <w:ins w:id="56" w:author="Samsung (SY)" w:date="2022-10-12T13:28:00Z"/>
                <w:rFonts w:eastAsia="Malgun Gothic"/>
                <w:sz w:val="22"/>
                <w:szCs w:val="22"/>
                <w:lang w:eastAsia="ko-KR"/>
              </w:rPr>
            </w:pPr>
            <w:r>
              <w:rPr>
                <w:rFonts w:eastAsia="Malgun Gothic" w:hint="eastAsia"/>
                <w:sz w:val="22"/>
                <w:szCs w:val="22"/>
                <w:lang w:eastAsia="ko-KR"/>
              </w:rPr>
              <w:t>Yes</w:t>
            </w:r>
          </w:p>
        </w:tc>
        <w:tc>
          <w:tcPr>
            <w:tcW w:w="1011" w:type="dxa"/>
          </w:tcPr>
          <w:p w14:paraId="4E576C56" w14:textId="77777777" w:rsidR="00A03ED1" w:rsidRDefault="00A03ED1">
            <w:pPr>
              <w:rPr>
                <w:ins w:id="57" w:author="Samsung (SY)" w:date="2022-10-12T13:28:00Z"/>
                <w:rFonts w:eastAsia="Malgun Gothic"/>
                <w:sz w:val="22"/>
                <w:szCs w:val="22"/>
                <w:lang w:eastAsia="ko-KR"/>
              </w:rPr>
            </w:pPr>
          </w:p>
        </w:tc>
        <w:tc>
          <w:tcPr>
            <w:tcW w:w="4516" w:type="dxa"/>
          </w:tcPr>
          <w:p w14:paraId="0AE3EFA5" w14:textId="77777777" w:rsidR="00A03ED1" w:rsidRDefault="00A03ED1">
            <w:pPr>
              <w:rPr>
                <w:ins w:id="58" w:author="Samsung (SY)" w:date="2022-10-12T13:28:00Z"/>
                <w:rFonts w:eastAsia="Malgun Gothic"/>
                <w:sz w:val="22"/>
                <w:szCs w:val="22"/>
                <w:lang w:eastAsia="ko-KR"/>
              </w:rPr>
            </w:pPr>
          </w:p>
        </w:tc>
      </w:tr>
      <w:tr w:rsidR="00A03ED1" w14:paraId="0629D7D7" w14:textId="77777777">
        <w:tc>
          <w:tcPr>
            <w:tcW w:w="2185" w:type="dxa"/>
          </w:tcPr>
          <w:p w14:paraId="2ABA8124" w14:textId="77777777" w:rsidR="00A03ED1" w:rsidRDefault="007E7104">
            <w:pPr>
              <w:rPr>
                <w:rFonts w:eastAsia="Malgun Gothic"/>
                <w:sz w:val="22"/>
                <w:szCs w:val="22"/>
                <w:lang w:eastAsia="ko-KR"/>
              </w:rPr>
            </w:pPr>
            <w:r>
              <w:rPr>
                <w:rFonts w:eastAsia="PMingLiU" w:hint="eastAsia"/>
                <w:sz w:val="22"/>
                <w:szCs w:val="22"/>
                <w:lang w:eastAsia="zh-TW"/>
              </w:rPr>
              <w:t>M</w:t>
            </w:r>
            <w:r>
              <w:rPr>
                <w:rFonts w:eastAsia="PMingLiU"/>
                <w:sz w:val="22"/>
                <w:szCs w:val="22"/>
                <w:lang w:eastAsia="zh-TW"/>
              </w:rPr>
              <w:t>ediaTek</w:t>
            </w:r>
          </w:p>
        </w:tc>
        <w:tc>
          <w:tcPr>
            <w:tcW w:w="1023" w:type="dxa"/>
          </w:tcPr>
          <w:p w14:paraId="4FF90776" w14:textId="77777777" w:rsidR="00A03ED1" w:rsidRDefault="007E7104">
            <w:pPr>
              <w:rPr>
                <w:rFonts w:eastAsia="Malgun Gothic"/>
                <w:sz w:val="22"/>
                <w:szCs w:val="22"/>
                <w:lang w:eastAsia="ko-KR"/>
              </w:rPr>
            </w:pPr>
            <w:r>
              <w:rPr>
                <w:rFonts w:eastAsia="PMingLiU" w:hint="eastAsia"/>
                <w:sz w:val="22"/>
                <w:szCs w:val="22"/>
                <w:lang w:eastAsia="zh-TW"/>
              </w:rPr>
              <w:t>Y</w:t>
            </w:r>
            <w:r>
              <w:rPr>
                <w:rFonts w:eastAsia="PMingLiU"/>
                <w:sz w:val="22"/>
                <w:szCs w:val="22"/>
                <w:lang w:eastAsia="zh-TW"/>
              </w:rPr>
              <w:t>es</w:t>
            </w:r>
          </w:p>
        </w:tc>
        <w:tc>
          <w:tcPr>
            <w:tcW w:w="1011" w:type="dxa"/>
          </w:tcPr>
          <w:p w14:paraId="1FA01B5A" w14:textId="77777777" w:rsidR="00A03ED1" w:rsidRDefault="00A03ED1">
            <w:pPr>
              <w:rPr>
                <w:rFonts w:eastAsia="Malgun Gothic"/>
                <w:sz w:val="22"/>
                <w:szCs w:val="22"/>
                <w:lang w:eastAsia="ko-KR"/>
              </w:rPr>
            </w:pPr>
          </w:p>
        </w:tc>
        <w:tc>
          <w:tcPr>
            <w:tcW w:w="4516" w:type="dxa"/>
          </w:tcPr>
          <w:p w14:paraId="5C460B3C" w14:textId="77777777" w:rsidR="00A03ED1" w:rsidRDefault="00A03ED1">
            <w:pPr>
              <w:rPr>
                <w:rFonts w:eastAsia="Malgun Gothic"/>
                <w:sz w:val="22"/>
                <w:szCs w:val="22"/>
                <w:lang w:eastAsia="ko-KR"/>
              </w:rPr>
            </w:pPr>
          </w:p>
        </w:tc>
      </w:tr>
      <w:tr w:rsidR="00A03ED1" w14:paraId="17E58C6A" w14:textId="77777777">
        <w:tc>
          <w:tcPr>
            <w:tcW w:w="2185" w:type="dxa"/>
          </w:tcPr>
          <w:p w14:paraId="0E49FAD2" w14:textId="77777777" w:rsidR="00A03ED1" w:rsidRDefault="007E7104">
            <w:pPr>
              <w:rPr>
                <w:rFonts w:eastAsia="PMingLiU"/>
                <w:sz w:val="22"/>
                <w:szCs w:val="22"/>
                <w:lang w:eastAsia="zh-TW"/>
              </w:rPr>
            </w:pPr>
            <w:r>
              <w:rPr>
                <w:rFonts w:eastAsia="PMingLiU"/>
                <w:lang w:eastAsia="zh-TW"/>
              </w:rPr>
              <w:t>Nokia, Nokia Shanghai Bell</w:t>
            </w:r>
          </w:p>
        </w:tc>
        <w:tc>
          <w:tcPr>
            <w:tcW w:w="1023" w:type="dxa"/>
          </w:tcPr>
          <w:p w14:paraId="4728081B"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65CBC807" w14:textId="77777777" w:rsidR="00A03ED1" w:rsidRDefault="00A03ED1">
            <w:pPr>
              <w:rPr>
                <w:rFonts w:eastAsia="Malgun Gothic"/>
                <w:sz w:val="22"/>
                <w:szCs w:val="22"/>
                <w:lang w:eastAsia="ko-KR"/>
              </w:rPr>
            </w:pPr>
          </w:p>
        </w:tc>
        <w:tc>
          <w:tcPr>
            <w:tcW w:w="4516" w:type="dxa"/>
          </w:tcPr>
          <w:p w14:paraId="55C594AD" w14:textId="77777777" w:rsidR="00A03ED1" w:rsidRDefault="007E7104">
            <w:pPr>
              <w:rPr>
                <w:rFonts w:eastAsia="Malgun Gothic"/>
                <w:sz w:val="22"/>
                <w:szCs w:val="22"/>
                <w:lang w:eastAsia="ko-KR"/>
              </w:rPr>
            </w:pPr>
            <w:r>
              <w:rPr>
                <w:rFonts w:eastAsia="Malgun Gothic"/>
                <w:sz w:val="22"/>
                <w:szCs w:val="22"/>
                <w:lang w:eastAsia="ko-KR"/>
              </w:rPr>
              <w:t xml:space="preserve">As Huawei points out, the parent IE is already Need N so here is no perfect need code for this case. But we think Need N is at least giving the correct intent since this is something that network requests (once) and then UE responds. </w:t>
            </w:r>
          </w:p>
        </w:tc>
      </w:tr>
      <w:tr w:rsidR="00A03ED1" w14:paraId="03869CF2" w14:textId="77777777">
        <w:tc>
          <w:tcPr>
            <w:tcW w:w="2185" w:type="dxa"/>
          </w:tcPr>
          <w:p w14:paraId="5C4870A2" w14:textId="77777777" w:rsidR="00A03ED1" w:rsidRDefault="007E7104">
            <w:pPr>
              <w:rPr>
                <w:rFonts w:eastAsia="PMingLiU"/>
                <w:lang w:eastAsia="zh-TW"/>
              </w:rPr>
            </w:pPr>
            <w:r>
              <w:rPr>
                <w:rFonts w:eastAsia="DengXian" w:hint="eastAsia"/>
                <w:sz w:val="22"/>
                <w:szCs w:val="22"/>
                <w:lang w:eastAsia="zh-CN"/>
              </w:rPr>
              <w:t>O</w:t>
            </w:r>
            <w:r>
              <w:rPr>
                <w:rFonts w:eastAsia="DengXian"/>
                <w:sz w:val="22"/>
                <w:szCs w:val="22"/>
                <w:lang w:eastAsia="zh-CN"/>
              </w:rPr>
              <w:t>PPO</w:t>
            </w:r>
          </w:p>
        </w:tc>
        <w:tc>
          <w:tcPr>
            <w:tcW w:w="1023" w:type="dxa"/>
          </w:tcPr>
          <w:p w14:paraId="6215E48B" w14:textId="77777777" w:rsidR="00A03ED1" w:rsidRDefault="00A03ED1">
            <w:pPr>
              <w:rPr>
                <w:rFonts w:eastAsia="PMingLiU"/>
                <w:sz w:val="22"/>
                <w:szCs w:val="22"/>
                <w:lang w:eastAsia="zh-TW"/>
              </w:rPr>
            </w:pPr>
          </w:p>
        </w:tc>
        <w:tc>
          <w:tcPr>
            <w:tcW w:w="1011" w:type="dxa"/>
          </w:tcPr>
          <w:p w14:paraId="7CEDA5B3" w14:textId="77777777" w:rsidR="00A03ED1" w:rsidRDefault="00A03ED1">
            <w:pPr>
              <w:rPr>
                <w:rFonts w:eastAsia="Malgun Gothic"/>
                <w:sz w:val="22"/>
                <w:szCs w:val="22"/>
                <w:lang w:eastAsia="ko-KR"/>
              </w:rPr>
            </w:pPr>
          </w:p>
        </w:tc>
        <w:tc>
          <w:tcPr>
            <w:tcW w:w="4516" w:type="dxa"/>
          </w:tcPr>
          <w:p w14:paraId="43FAB1DF" w14:textId="77777777" w:rsidR="00A03ED1" w:rsidRDefault="007E7104">
            <w:pPr>
              <w:rPr>
                <w:rFonts w:eastAsia="Malgun Gothic"/>
                <w:sz w:val="22"/>
                <w:szCs w:val="22"/>
                <w:lang w:eastAsia="ko-KR"/>
              </w:rPr>
            </w:pPr>
            <w:r>
              <w:rPr>
                <w:rFonts w:eastAsia="DengXian"/>
                <w:sz w:val="22"/>
                <w:szCs w:val="22"/>
                <w:lang w:eastAsia="zh-CN"/>
              </w:rPr>
              <w:t>Agree with Huawei technically, but also fine to go with majority</w:t>
            </w:r>
          </w:p>
        </w:tc>
      </w:tr>
      <w:tr w:rsidR="00A03ED1" w14:paraId="4B57C1FA" w14:textId="77777777">
        <w:tc>
          <w:tcPr>
            <w:tcW w:w="2185" w:type="dxa"/>
          </w:tcPr>
          <w:p w14:paraId="5E3F96BA" w14:textId="77777777" w:rsidR="00A03ED1" w:rsidRDefault="007E7104">
            <w:pPr>
              <w:rPr>
                <w:rFonts w:eastAsia="DengXian"/>
                <w:sz w:val="22"/>
                <w:szCs w:val="22"/>
                <w:lang w:eastAsia="zh-CN"/>
              </w:rPr>
            </w:pPr>
            <w:r>
              <w:rPr>
                <w:rFonts w:eastAsia="DengXian"/>
                <w:sz w:val="22"/>
                <w:szCs w:val="22"/>
                <w:lang w:eastAsia="zh-CN"/>
              </w:rPr>
              <w:t>Lenovo</w:t>
            </w:r>
          </w:p>
        </w:tc>
        <w:tc>
          <w:tcPr>
            <w:tcW w:w="1023" w:type="dxa"/>
          </w:tcPr>
          <w:p w14:paraId="48863ADB" w14:textId="77777777" w:rsidR="00A03ED1" w:rsidRDefault="007E7104">
            <w:pPr>
              <w:rPr>
                <w:rFonts w:eastAsia="PMingLiU"/>
                <w:sz w:val="22"/>
                <w:szCs w:val="22"/>
                <w:lang w:eastAsia="zh-TW"/>
              </w:rPr>
            </w:pPr>
            <w:r>
              <w:rPr>
                <w:rFonts w:eastAsia="PMingLiU"/>
                <w:sz w:val="22"/>
                <w:szCs w:val="22"/>
                <w:lang w:eastAsia="zh-TW"/>
              </w:rPr>
              <w:t>Yes</w:t>
            </w:r>
          </w:p>
        </w:tc>
        <w:tc>
          <w:tcPr>
            <w:tcW w:w="1011" w:type="dxa"/>
          </w:tcPr>
          <w:p w14:paraId="608CC2DE" w14:textId="77777777" w:rsidR="00A03ED1" w:rsidRDefault="00A03ED1">
            <w:pPr>
              <w:rPr>
                <w:rFonts w:eastAsia="Malgun Gothic"/>
                <w:sz w:val="22"/>
                <w:szCs w:val="22"/>
                <w:lang w:eastAsia="ko-KR"/>
              </w:rPr>
            </w:pPr>
          </w:p>
        </w:tc>
        <w:tc>
          <w:tcPr>
            <w:tcW w:w="4516" w:type="dxa"/>
          </w:tcPr>
          <w:p w14:paraId="131C9A4A" w14:textId="77777777" w:rsidR="00A03ED1" w:rsidRDefault="007E7104">
            <w:pPr>
              <w:rPr>
                <w:rFonts w:eastAsia="DengXian"/>
                <w:sz w:val="22"/>
                <w:szCs w:val="22"/>
                <w:lang w:eastAsia="zh-CN"/>
              </w:rPr>
            </w:pPr>
            <w:r>
              <w:rPr>
                <w:rFonts w:eastAsia="DengXian"/>
                <w:sz w:val="22"/>
                <w:szCs w:val="22"/>
                <w:lang w:eastAsia="zh-CN"/>
              </w:rPr>
              <w:t>Proponent</w:t>
            </w:r>
          </w:p>
        </w:tc>
      </w:tr>
      <w:tr w:rsidR="00A03ED1" w14:paraId="261E4C60" w14:textId="77777777">
        <w:tc>
          <w:tcPr>
            <w:tcW w:w="2185" w:type="dxa"/>
          </w:tcPr>
          <w:p w14:paraId="00B97D66" w14:textId="77777777" w:rsidR="00A03ED1" w:rsidRDefault="007E7104">
            <w:pPr>
              <w:rPr>
                <w:rFonts w:eastAsia="DengXian"/>
                <w:sz w:val="22"/>
                <w:szCs w:val="22"/>
                <w:lang w:val="en-US" w:eastAsia="zh-CN"/>
              </w:rPr>
            </w:pPr>
            <w:r>
              <w:rPr>
                <w:rFonts w:eastAsia="DengXian" w:hint="eastAsia"/>
                <w:sz w:val="22"/>
                <w:szCs w:val="22"/>
                <w:lang w:val="en-US" w:eastAsia="zh-CN"/>
              </w:rPr>
              <w:t>ZTE</w:t>
            </w:r>
          </w:p>
        </w:tc>
        <w:tc>
          <w:tcPr>
            <w:tcW w:w="1023" w:type="dxa"/>
          </w:tcPr>
          <w:p w14:paraId="670C62E8" w14:textId="77777777" w:rsidR="00A03ED1" w:rsidRDefault="007E7104">
            <w:pPr>
              <w:rPr>
                <w:sz w:val="22"/>
                <w:szCs w:val="22"/>
                <w:lang w:val="en-US" w:eastAsia="zh-TW"/>
              </w:rPr>
            </w:pPr>
            <w:r>
              <w:rPr>
                <w:rFonts w:hint="eastAsia"/>
                <w:sz w:val="22"/>
                <w:szCs w:val="22"/>
                <w:lang w:val="en-US" w:eastAsia="zh-CN"/>
              </w:rPr>
              <w:t>Yes</w:t>
            </w:r>
          </w:p>
        </w:tc>
        <w:tc>
          <w:tcPr>
            <w:tcW w:w="1011" w:type="dxa"/>
          </w:tcPr>
          <w:p w14:paraId="613B489B" w14:textId="77777777" w:rsidR="00A03ED1" w:rsidRDefault="00A03ED1">
            <w:pPr>
              <w:rPr>
                <w:rFonts w:eastAsia="Malgun Gothic"/>
                <w:sz w:val="22"/>
                <w:szCs w:val="22"/>
                <w:lang w:eastAsia="ko-KR"/>
              </w:rPr>
            </w:pPr>
          </w:p>
        </w:tc>
        <w:tc>
          <w:tcPr>
            <w:tcW w:w="4516" w:type="dxa"/>
          </w:tcPr>
          <w:p w14:paraId="3A5D3DF2" w14:textId="77777777" w:rsidR="00A03ED1" w:rsidRDefault="00A03ED1">
            <w:pPr>
              <w:rPr>
                <w:rFonts w:eastAsia="DengXian"/>
                <w:sz w:val="22"/>
                <w:szCs w:val="22"/>
                <w:lang w:eastAsia="zh-CN"/>
              </w:rPr>
            </w:pPr>
          </w:p>
        </w:tc>
      </w:tr>
      <w:tr w:rsidR="001A6671" w14:paraId="21F6E036" w14:textId="77777777">
        <w:tc>
          <w:tcPr>
            <w:tcW w:w="2185" w:type="dxa"/>
          </w:tcPr>
          <w:p w14:paraId="43DDDF07" w14:textId="080CBBF4" w:rsidR="001A6671" w:rsidRDefault="001A6671">
            <w:pPr>
              <w:rPr>
                <w:rFonts w:eastAsia="DengXian"/>
                <w:sz w:val="22"/>
                <w:szCs w:val="22"/>
                <w:lang w:val="en-US" w:eastAsia="zh-CN"/>
              </w:rPr>
            </w:pPr>
            <w:r>
              <w:rPr>
                <w:rFonts w:eastAsia="DengXian" w:hint="eastAsia"/>
                <w:sz w:val="22"/>
                <w:szCs w:val="22"/>
                <w:lang w:val="en-US" w:eastAsia="zh-CN"/>
              </w:rPr>
              <w:t>CATT</w:t>
            </w:r>
          </w:p>
        </w:tc>
        <w:tc>
          <w:tcPr>
            <w:tcW w:w="1023" w:type="dxa"/>
          </w:tcPr>
          <w:p w14:paraId="31C1F167" w14:textId="2643B160" w:rsidR="001A6671" w:rsidRDefault="001A6671">
            <w:pPr>
              <w:rPr>
                <w:sz w:val="22"/>
                <w:szCs w:val="22"/>
                <w:lang w:val="en-US" w:eastAsia="zh-CN"/>
              </w:rPr>
            </w:pPr>
            <w:r>
              <w:rPr>
                <w:rFonts w:hint="eastAsia"/>
                <w:sz w:val="22"/>
                <w:szCs w:val="22"/>
                <w:lang w:val="en-US" w:eastAsia="zh-CN"/>
              </w:rPr>
              <w:t>Yes</w:t>
            </w:r>
          </w:p>
        </w:tc>
        <w:tc>
          <w:tcPr>
            <w:tcW w:w="1011" w:type="dxa"/>
          </w:tcPr>
          <w:p w14:paraId="7856B86F" w14:textId="77777777" w:rsidR="001A6671" w:rsidRDefault="001A6671">
            <w:pPr>
              <w:rPr>
                <w:rFonts w:eastAsia="Malgun Gothic"/>
                <w:sz w:val="22"/>
                <w:szCs w:val="22"/>
                <w:lang w:eastAsia="ko-KR"/>
              </w:rPr>
            </w:pPr>
          </w:p>
        </w:tc>
        <w:tc>
          <w:tcPr>
            <w:tcW w:w="4516" w:type="dxa"/>
          </w:tcPr>
          <w:p w14:paraId="31EE671F" w14:textId="6DEE55A2" w:rsidR="001A6671" w:rsidRDefault="009524DE">
            <w:pPr>
              <w:rPr>
                <w:rFonts w:eastAsia="DengXian"/>
                <w:sz w:val="22"/>
                <w:szCs w:val="22"/>
                <w:lang w:eastAsia="zh-CN"/>
              </w:rPr>
            </w:pPr>
            <w:r>
              <w:rPr>
                <w:rFonts w:eastAsia="DengXian" w:hint="eastAsia"/>
                <w:sz w:val="22"/>
                <w:szCs w:val="22"/>
                <w:lang w:eastAsia="zh-CN"/>
              </w:rPr>
              <w:t>Agree with Nokia</w:t>
            </w:r>
            <w:r>
              <w:rPr>
                <w:rFonts w:eastAsia="DengXian"/>
                <w:sz w:val="22"/>
                <w:szCs w:val="22"/>
                <w:lang w:eastAsia="zh-CN"/>
              </w:rPr>
              <w:t>’</w:t>
            </w:r>
            <w:r>
              <w:rPr>
                <w:rFonts w:eastAsia="DengXian" w:hint="eastAsia"/>
                <w:sz w:val="22"/>
                <w:szCs w:val="22"/>
                <w:lang w:eastAsia="zh-CN"/>
              </w:rPr>
              <w:t>s view.</w:t>
            </w:r>
          </w:p>
        </w:tc>
      </w:tr>
      <w:tr w:rsidR="00E71DCA" w14:paraId="25C0F3D9" w14:textId="77777777" w:rsidTr="00E71DCA">
        <w:trPr>
          <w:ins w:id="59" w:author="Lenovo" w:date="2022-10-10T22:37:00Z"/>
        </w:trPr>
        <w:tc>
          <w:tcPr>
            <w:tcW w:w="2185" w:type="dxa"/>
          </w:tcPr>
          <w:p w14:paraId="15030D95" w14:textId="77777777" w:rsidR="00E71DCA" w:rsidRDefault="00E71DCA" w:rsidP="00657985">
            <w:pPr>
              <w:rPr>
                <w:ins w:id="60" w:author="Lenovo" w:date="2022-10-10T22:37:00Z"/>
                <w:rFonts w:eastAsia="Malgun Gothic"/>
                <w:sz w:val="22"/>
                <w:szCs w:val="22"/>
                <w:lang w:eastAsia="ko-KR"/>
              </w:rPr>
            </w:pPr>
            <w:r>
              <w:rPr>
                <w:rFonts w:eastAsia="Malgun Gothic"/>
                <w:sz w:val="22"/>
                <w:szCs w:val="22"/>
                <w:lang w:eastAsia="ko-KR"/>
              </w:rPr>
              <w:t>Intel</w:t>
            </w:r>
          </w:p>
        </w:tc>
        <w:tc>
          <w:tcPr>
            <w:tcW w:w="1023" w:type="dxa"/>
          </w:tcPr>
          <w:p w14:paraId="312CD151" w14:textId="77777777" w:rsidR="00E71DCA" w:rsidRDefault="00E71DCA" w:rsidP="00657985">
            <w:pPr>
              <w:rPr>
                <w:ins w:id="61" w:author="Lenovo" w:date="2022-10-10T22:37:00Z"/>
                <w:rFonts w:eastAsia="Malgun Gothic"/>
                <w:sz w:val="22"/>
                <w:szCs w:val="22"/>
                <w:lang w:eastAsia="ko-KR"/>
              </w:rPr>
            </w:pPr>
            <w:r>
              <w:rPr>
                <w:rFonts w:eastAsia="Malgun Gothic"/>
                <w:sz w:val="22"/>
                <w:szCs w:val="22"/>
                <w:lang w:eastAsia="ko-KR"/>
              </w:rPr>
              <w:t>Yes</w:t>
            </w:r>
          </w:p>
        </w:tc>
        <w:tc>
          <w:tcPr>
            <w:tcW w:w="1011" w:type="dxa"/>
          </w:tcPr>
          <w:p w14:paraId="1F66CF25" w14:textId="77777777" w:rsidR="00E71DCA" w:rsidRDefault="00E71DCA" w:rsidP="00657985">
            <w:pPr>
              <w:rPr>
                <w:ins w:id="62" w:author="Lenovo" w:date="2022-10-10T22:37:00Z"/>
                <w:rFonts w:eastAsia="Malgun Gothic"/>
                <w:sz w:val="22"/>
                <w:szCs w:val="22"/>
                <w:lang w:eastAsia="ko-KR"/>
              </w:rPr>
            </w:pPr>
          </w:p>
        </w:tc>
        <w:tc>
          <w:tcPr>
            <w:tcW w:w="4516" w:type="dxa"/>
          </w:tcPr>
          <w:p w14:paraId="46257331" w14:textId="77777777" w:rsidR="00E71DCA" w:rsidRDefault="00E71DCA" w:rsidP="00657985">
            <w:pPr>
              <w:rPr>
                <w:ins w:id="63" w:author="Lenovo" w:date="2022-10-10T22:37:00Z"/>
                <w:rFonts w:eastAsia="Malgun Gothic"/>
                <w:sz w:val="22"/>
                <w:szCs w:val="22"/>
                <w:lang w:eastAsia="ko-KR"/>
              </w:rPr>
            </w:pPr>
          </w:p>
        </w:tc>
      </w:tr>
    </w:tbl>
    <w:p w14:paraId="7364C215" w14:textId="77777777" w:rsidR="00A03ED1" w:rsidRDefault="00A03ED1">
      <w:pPr>
        <w:rPr>
          <w:ins w:id="64" w:author="Lenovo" w:date="2022-10-10T22:37:00Z"/>
          <w:rFonts w:eastAsiaTheme="minorEastAsia"/>
          <w:sz w:val="22"/>
          <w:szCs w:val="22"/>
          <w:lang w:eastAsia="ja-JP"/>
        </w:rPr>
      </w:pPr>
    </w:p>
    <w:p w14:paraId="7B769D35" w14:textId="77777777" w:rsidR="00A03ED1" w:rsidRDefault="00A03ED1">
      <w:pPr>
        <w:ind w:left="1"/>
        <w:rPr>
          <w:rFonts w:eastAsiaTheme="minorEastAsia"/>
          <w:sz w:val="22"/>
          <w:szCs w:val="22"/>
          <w:lang w:eastAsia="ja-JP"/>
        </w:rPr>
      </w:pPr>
    </w:p>
    <w:p w14:paraId="1079E495" w14:textId="77777777" w:rsidR="00A03ED1" w:rsidRDefault="007E7104">
      <w:pPr>
        <w:pStyle w:val="Heading1"/>
        <w:numPr>
          <w:ilvl w:val="0"/>
          <w:numId w:val="10"/>
        </w:numPr>
        <w:rPr>
          <w:rFonts w:eastAsia="SimSun" w:cs="Arial"/>
          <w:lang w:eastAsia="zh-CN"/>
        </w:rPr>
      </w:pPr>
      <w:r>
        <w:rPr>
          <w:rFonts w:eastAsia="SimSun" w:cs="Arial"/>
          <w:lang w:eastAsia="zh-CN"/>
        </w:rPr>
        <w:lastRenderedPageBreak/>
        <w:t>Conclusion</w:t>
      </w:r>
    </w:p>
    <w:p w14:paraId="2F42D204" w14:textId="77777777" w:rsidR="00A03ED1" w:rsidRDefault="007E7104">
      <w:pPr>
        <w:rPr>
          <w:rFonts w:eastAsiaTheme="minorEastAsia"/>
          <w:sz w:val="22"/>
          <w:szCs w:val="22"/>
          <w:lang w:val="en-US" w:eastAsia="ja-JP"/>
        </w:rPr>
      </w:pPr>
      <w:r>
        <w:rPr>
          <w:rFonts w:eastAsiaTheme="minorEastAsia"/>
          <w:sz w:val="22"/>
          <w:szCs w:val="22"/>
          <w:lang w:val="en-US" w:eastAsia="ja-JP"/>
        </w:rPr>
        <w:t>To be filled</w:t>
      </w:r>
    </w:p>
    <w:p w14:paraId="317FAB89" w14:textId="77777777" w:rsidR="00A03ED1" w:rsidRDefault="007E7104">
      <w:pPr>
        <w:pStyle w:val="Heading1"/>
        <w:rPr>
          <w:rFonts w:eastAsia="SimSun" w:cs="Arial"/>
          <w:lang w:eastAsia="zh-CN"/>
        </w:rPr>
      </w:pPr>
      <w:r>
        <w:rPr>
          <w:rFonts w:eastAsia="SimSun" w:cs="Arial"/>
          <w:lang w:eastAsia="zh-CN"/>
        </w:rPr>
        <w:t>References</w:t>
      </w:r>
    </w:p>
    <w:p w14:paraId="09E47692" w14:textId="77777777" w:rsidR="00A03ED1" w:rsidRDefault="007E7104">
      <w:pPr>
        <w:rPr>
          <w:rFonts w:eastAsiaTheme="minorEastAsia"/>
          <w:sz w:val="22"/>
          <w:szCs w:val="22"/>
          <w:lang w:eastAsia="ja-JP"/>
        </w:rPr>
      </w:pPr>
      <w:r>
        <w:rPr>
          <w:rFonts w:eastAsiaTheme="minorEastAsia"/>
          <w:sz w:val="22"/>
          <w:szCs w:val="22"/>
          <w:lang w:eastAsia="ja-JP"/>
        </w:rPr>
        <w:t>[1]</w:t>
      </w:r>
      <w:r>
        <w:rPr>
          <w:rFonts w:eastAsiaTheme="minorEastAsia"/>
          <w:sz w:val="22"/>
          <w:szCs w:val="22"/>
          <w:lang w:eastAsia="ja-JP"/>
        </w:rPr>
        <w:tab/>
      </w:r>
      <w:r>
        <w:rPr>
          <w:rFonts w:eastAsiaTheme="minorEastAsia"/>
          <w:sz w:val="22"/>
          <w:szCs w:val="22"/>
          <w:lang w:eastAsia="ja-JP"/>
        </w:rPr>
        <w:tab/>
      </w:r>
      <w:r>
        <w:rPr>
          <w:sz w:val="22"/>
          <w:szCs w:val="22"/>
        </w:rPr>
        <w:t>R2-2209334</w:t>
      </w:r>
      <w:r>
        <w:rPr>
          <w:sz w:val="22"/>
          <w:szCs w:val="22"/>
        </w:rPr>
        <w:tab/>
      </w:r>
      <w:r>
        <w:rPr>
          <w:sz w:val="22"/>
          <w:szCs w:val="22"/>
        </w:rPr>
        <w:tab/>
      </w:r>
      <w:r>
        <w:t xml:space="preserve">LS </w:t>
      </w:r>
      <w:bookmarkStart w:id="65" w:name="OLE_LINK39"/>
      <w:r>
        <w:t xml:space="preserve">on </w:t>
      </w:r>
      <w:bookmarkEnd w:id="65"/>
      <w:r>
        <w:t>intra-band UL CA DC default location clarification</w:t>
      </w:r>
      <w:r>
        <w:rPr>
          <w:rFonts w:eastAsiaTheme="minorEastAsia"/>
          <w:sz w:val="22"/>
          <w:szCs w:val="22"/>
          <w:lang w:eastAsia="ja-JP"/>
        </w:rPr>
        <w:tab/>
      </w:r>
    </w:p>
    <w:p w14:paraId="1CA583AD" w14:textId="77777777" w:rsidR="00A03ED1" w:rsidRDefault="007E7104">
      <w:pPr>
        <w:rPr>
          <w:rFonts w:ascii="Arial" w:hAnsi="Arial" w:cs="Arial"/>
          <w:sz w:val="22"/>
          <w:szCs w:val="22"/>
        </w:rPr>
      </w:pPr>
      <w:r>
        <w:rPr>
          <w:rFonts w:eastAsiaTheme="minorEastAsia" w:hint="eastAsia"/>
          <w:sz w:val="22"/>
          <w:szCs w:val="22"/>
          <w:lang w:eastAsia="ja-JP"/>
        </w:rPr>
        <w:t>[</w:t>
      </w:r>
      <w:r>
        <w:rPr>
          <w:rFonts w:eastAsiaTheme="minorEastAsia"/>
          <w:sz w:val="22"/>
          <w:szCs w:val="22"/>
          <w:lang w:eastAsia="ja-JP"/>
        </w:rPr>
        <w:t>2]</w:t>
      </w:r>
      <w:r>
        <w:rPr>
          <w:rFonts w:eastAsiaTheme="minorEastAsia"/>
          <w:sz w:val="22"/>
          <w:szCs w:val="22"/>
          <w:lang w:eastAsia="ja-JP"/>
        </w:rPr>
        <w:tab/>
      </w:r>
      <w:r>
        <w:rPr>
          <w:rFonts w:eastAsiaTheme="minorEastAsia"/>
          <w:sz w:val="22"/>
          <w:szCs w:val="22"/>
          <w:lang w:eastAsia="ja-JP"/>
        </w:rPr>
        <w:tab/>
      </w:r>
      <w:r>
        <w:rPr>
          <w:sz w:val="22"/>
          <w:szCs w:val="22"/>
        </w:rPr>
        <w:t>R2-2210240</w:t>
      </w:r>
      <w:r>
        <w:rPr>
          <w:sz w:val="22"/>
          <w:szCs w:val="22"/>
        </w:rPr>
        <w:tab/>
      </w:r>
      <w:r>
        <w:rPr>
          <w:sz w:val="22"/>
          <w:szCs w:val="22"/>
        </w:rPr>
        <w:tab/>
      </w:r>
      <w:r>
        <w:t>Clarification to intra-band UL CA DC default location clarification</w:t>
      </w:r>
      <w:r>
        <w:tab/>
        <w:t>Nokia, Nokia Shanghai Bell</w:t>
      </w:r>
      <w:r>
        <w:tab/>
        <w:t>CR</w:t>
      </w:r>
    </w:p>
    <w:p w14:paraId="14B94603" w14:textId="77777777" w:rsidR="00A03ED1" w:rsidRDefault="007E7104">
      <w:pPr>
        <w:rPr>
          <w:rFonts w:ascii="Arial" w:hAnsi="Arial" w:cs="Arial"/>
          <w:sz w:val="22"/>
          <w:szCs w:val="22"/>
        </w:rPr>
      </w:pPr>
      <w:r>
        <w:rPr>
          <w:rFonts w:ascii="Arial" w:hAnsi="Arial" w:cs="Arial"/>
          <w:sz w:val="22"/>
          <w:szCs w:val="22"/>
        </w:rPr>
        <w:t xml:space="preserve">[3]     </w:t>
      </w:r>
      <w:r>
        <w:rPr>
          <w:sz w:val="22"/>
          <w:szCs w:val="22"/>
        </w:rPr>
        <w:t>R2-2210788</w:t>
      </w:r>
      <w:r>
        <w:rPr>
          <w:sz w:val="22"/>
          <w:szCs w:val="22"/>
        </w:rPr>
        <w:tab/>
      </w:r>
      <w:r>
        <w:rPr>
          <w:sz w:val="22"/>
          <w:szCs w:val="22"/>
        </w:rPr>
        <w:tab/>
      </w:r>
      <w:r>
        <w:rPr>
          <w:lang w:val="en-US"/>
        </w:rPr>
        <w:t>Clarification to intra-band UL CA DC default location clarification. Apple Inc</w:t>
      </w:r>
    </w:p>
    <w:p w14:paraId="22BFA37A" w14:textId="77777777" w:rsidR="00A03ED1" w:rsidRDefault="007E7104">
      <w:pPr>
        <w:rPr>
          <w:rFonts w:ascii="Arial" w:hAnsi="Arial" w:cs="Arial"/>
          <w:sz w:val="22"/>
          <w:szCs w:val="22"/>
        </w:rPr>
      </w:pPr>
      <w:r>
        <w:rPr>
          <w:rFonts w:ascii="Arial" w:hAnsi="Arial" w:cs="Arial"/>
          <w:sz w:val="22"/>
          <w:szCs w:val="22"/>
        </w:rPr>
        <w:t xml:space="preserve">[4]     </w:t>
      </w:r>
      <w:r>
        <w:rPr>
          <w:sz w:val="22"/>
          <w:szCs w:val="22"/>
        </w:rPr>
        <w:t>R2-2210693</w:t>
      </w:r>
      <w:r>
        <w:rPr>
          <w:sz w:val="22"/>
          <w:szCs w:val="22"/>
        </w:rPr>
        <w:tab/>
      </w:r>
      <w:r>
        <w:rPr>
          <w:sz w:val="22"/>
          <w:szCs w:val="22"/>
        </w:rPr>
        <w:tab/>
      </w:r>
      <w:r>
        <w:t>Discussion on default DC location</w:t>
      </w:r>
      <w:r>
        <w:tab/>
        <w:t xml:space="preserve">ZTE Corporation, </w:t>
      </w:r>
      <w:proofErr w:type="spellStart"/>
      <w:r>
        <w:t>Sanechips</w:t>
      </w:r>
      <w:proofErr w:type="spellEnd"/>
      <w:r>
        <w:tab/>
        <w:t>discussion</w:t>
      </w:r>
    </w:p>
    <w:p w14:paraId="2CEF569D" w14:textId="77777777" w:rsidR="00A03ED1" w:rsidRDefault="007E7104">
      <w:pPr>
        <w:rPr>
          <w:ins w:id="66" w:author="Lenovo" w:date="2022-10-10T22:35:00Z"/>
          <w:rFonts w:eastAsiaTheme="minorEastAsia"/>
          <w:sz w:val="22"/>
          <w:szCs w:val="22"/>
          <w:lang w:eastAsia="ja-JP"/>
        </w:rPr>
      </w:pPr>
      <w:r>
        <w:rPr>
          <w:rFonts w:ascii="Arial" w:hAnsi="Arial" w:cs="Arial"/>
          <w:sz w:val="22"/>
          <w:szCs w:val="22"/>
        </w:rPr>
        <w:t xml:space="preserve">[5]     </w:t>
      </w:r>
      <w:r>
        <w:rPr>
          <w:sz w:val="22"/>
          <w:szCs w:val="22"/>
        </w:rPr>
        <w:t>R2-2210694</w:t>
      </w:r>
      <w:r>
        <w:rPr>
          <w:sz w:val="22"/>
          <w:szCs w:val="22"/>
        </w:rPr>
        <w:tab/>
      </w:r>
      <w:r>
        <w:rPr>
          <w:sz w:val="22"/>
          <w:szCs w:val="22"/>
        </w:rPr>
        <w:tab/>
      </w:r>
      <w:r>
        <w:t xml:space="preserve">38331_CR_Correction on DC location ZTE Corporation, </w:t>
      </w:r>
      <w:proofErr w:type="spellStart"/>
      <w:r>
        <w:t>Sanechips</w:t>
      </w:r>
      <w:proofErr w:type="spellEnd"/>
    </w:p>
    <w:p w14:paraId="74DA8FF6" w14:textId="77777777" w:rsidR="00A03ED1" w:rsidRDefault="007E7104">
      <w:pPr>
        <w:rPr>
          <w:ins w:id="67" w:author="Lenovo" w:date="2022-10-10T22:35:00Z"/>
        </w:rPr>
      </w:pPr>
      <w:ins w:id="68" w:author="Lenovo" w:date="2022-10-10T22:35:00Z">
        <w:r>
          <w:rPr>
            <w:rFonts w:ascii="Arial" w:hAnsi="Arial" w:cs="Arial"/>
            <w:sz w:val="22"/>
            <w:szCs w:val="22"/>
          </w:rPr>
          <w:t>[</w:t>
        </w:r>
      </w:ins>
      <w:ins w:id="69" w:author="Lenovo" w:date="2022-10-10T22:36:00Z">
        <w:r>
          <w:rPr>
            <w:rFonts w:ascii="Arial" w:hAnsi="Arial" w:cs="Arial"/>
            <w:sz w:val="22"/>
            <w:szCs w:val="22"/>
          </w:rPr>
          <w:t>6</w:t>
        </w:r>
      </w:ins>
      <w:ins w:id="70" w:author="Lenovo" w:date="2022-10-10T22:35:00Z">
        <w:r>
          <w:rPr>
            <w:rFonts w:ascii="Arial" w:hAnsi="Arial" w:cs="Arial"/>
            <w:sz w:val="22"/>
            <w:szCs w:val="22"/>
          </w:rPr>
          <w:t xml:space="preserve">]     </w:t>
        </w:r>
        <w:r>
          <w:rPr>
            <w:sz w:val="22"/>
            <w:szCs w:val="22"/>
          </w:rPr>
          <w:t>R2-2210</w:t>
        </w:r>
      </w:ins>
      <w:ins w:id="71" w:author="Lenovo" w:date="2022-10-10T22:36:00Z">
        <w:r>
          <w:rPr>
            <w:sz w:val="22"/>
            <w:szCs w:val="22"/>
          </w:rPr>
          <w:t>773</w:t>
        </w:r>
      </w:ins>
      <w:ins w:id="72" w:author="Lenovo" w:date="2022-10-10T22:35:00Z">
        <w:r>
          <w:rPr>
            <w:sz w:val="22"/>
            <w:szCs w:val="22"/>
          </w:rPr>
          <w:tab/>
        </w:r>
        <w:r>
          <w:rPr>
            <w:sz w:val="22"/>
            <w:szCs w:val="22"/>
          </w:rPr>
          <w:tab/>
        </w:r>
      </w:ins>
      <w:ins w:id="73" w:author="Lenovo" w:date="2022-10-10T22:36:00Z">
        <w:r>
          <w:t>Addition of missing need codes in CC-State-r17 and other corrections Lenovo</w:t>
        </w:r>
      </w:ins>
    </w:p>
    <w:p w14:paraId="7FD1C2C7" w14:textId="77777777" w:rsidR="00A03ED1" w:rsidRDefault="00A03ED1">
      <w:pPr>
        <w:rPr>
          <w:rFonts w:eastAsiaTheme="minorEastAsia"/>
          <w:sz w:val="22"/>
          <w:szCs w:val="22"/>
          <w:lang w:eastAsia="ja-JP"/>
        </w:rPr>
        <w:sectPr w:rsidR="00A03ED1">
          <w:footerReference w:type="default" r:id="rId13"/>
          <w:footnotePr>
            <w:numRestart w:val="eachSect"/>
          </w:footnotePr>
          <w:pgSz w:w="11907" w:h="16840"/>
          <w:pgMar w:top="1416" w:right="1133" w:bottom="1133" w:left="1133" w:header="850" w:footer="340" w:gutter="0"/>
          <w:cols w:space="720"/>
          <w:formProt w:val="0"/>
          <w:docGrid w:linePitch="272"/>
        </w:sectPr>
      </w:pPr>
    </w:p>
    <w:p w14:paraId="2D2A5A95" w14:textId="77777777" w:rsidR="00A03ED1" w:rsidRDefault="007E7104">
      <w:pPr>
        <w:pStyle w:val="Heading1"/>
        <w:rPr>
          <w:rFonts w:eastAsiaTheme="minorEastAsia"/>
          <w:lang w:eastAsia="ja-JP"/>
        </w:rPr>
      </w:pPr>
      <w:r>
        <w:rPr>
          <w:rFonts w:eastAsiaTheme="minorEastAsia" w:hint="eastAsia"/>
          <w:lang w:eastAsia="ja-JP"/>
        </w:rPr>
        <w:lastRenderedPageBreak/>
        <w:t>A</w:t>
      </w:r>
      <w:r>
        <w:rPr>
          <w:rFonts w:eastAsiaTheme="minorEastAsia"/>
          <w:lang w:eastAsia="ja-JP"/>
        </w:rPr>
        <w:t>nnex:</w:t>
      </w:r>
      <w:r>
        <w:rPr>
          <w:rFonts w:eastAsiaTheme="minorEastAsia"/>
          <w:lang w:eastAsia="ja-JP"/>
        </w:rPr>
        <w:tab/>
        <w:t>Main body of RAN4 LS [1]</w:t>
      </w:r>
    </w:p>
    <w:p w14:paraId="4CE1DD92" w14:textId="77777777" w:rsidR="00A03ED1" w:rsidRDefault="007E7104">
      <w:pPr>
        <w:jc w:val="both"/>
        <w:rPr>
          <w:rFonts w:ascii="Arial" w:hAnsi="Arial" w:cs="Arial"/>
        </w:rPr>
      </w:pPr>
      <w:r>
        <w:rPr>
          <w:rFonts w:ascii="Arial" w:hAnsi="Arial" w:cs="Arial"/>
        </w:rPr>
        <w:t>The Rel-17 intra-band UL CA DC reporting framework has mostly been concluded in RAN4 #101e meeting and communicated to RAN2 via the LS R4-2119965. Unlike the Rel-15 and Rel-16 DC reporting mechanisms where UE would directly signal its UL DC location to the network, the Rel-17 method is composed of a default UL DC location in conjunction with a frequency offset relative to the default DC location chosen by the UE which can be communicated to the network.</w:t>
      </w:r>
    </w:p>
    <w:p w14:paraId="0FFE02E8" w14:textId="77777777" w:rsidR="00A03ED1" w:rsidRDefault="00A03ED1">
      <w:pPr>
        <w:jc w:val="both"/>
        <w:rPr>
          <w:rFonts w:ascii="Arial" w:hAnsi="Arial" w:cs="Arial"/>
        </w:rPr>
      </w:pPr>
    </w:p>
    <w:p w14:paraId="1EC24218" w14:textId="77777777" w:rsidR="00A03ED1" w:rsidRDefault="007E7104">
      <w:pPr>
        <w:spacing w:after="120"/>
        <w:jc w:val="both"/>
        <w:rPr>
          <w:rFonts w:ascii="Arial" w:hAnsi="Arial" w:cs="Arial"/>
        </w:rPr>
      </w:pPr>
      <w:r>
        <w:rPr>
          <w:rFonts w:ascii="Arial" w:hAnsi="Arial" w:cs="Arial"/>
        </w:rPr>
        <w:t xml:space="preserve">The default UL DC location is defined as the “mathematical </w:t>
      </w:r>
      <w:proofErr w:type="spellStart"/>
      <w:r>
        <w:rPr>
          <w:rFonts w:ascii="Arial" w:hAnsi="Arial" w:cs="Arial"/>
        </w:rPr>
        <w:t>center</w:t>
      </w:r>
      <w:proofErr w:type="spellEnd"/>
      <w:r>
        <w:rPr>
          <w:rFonts w:ascii="Arial" w:hAnsi="Arial" w:cs="Arial"/>
        </w:rPr>
        <w:t xml:space="preserve"> of the UE bandwidth rounded to the subcarrier grid defined for the component carrier on which the DC is located”. If the mathematical </w:t>
      </w:r>
      <w:proofErr w:type="spellStart"/>
      <w:r>
        <w:rPr>
          <w:rFonts w:ascii="Arial" w:hAnsi="Arial" w:cs="Arial"/>
        </w:rPr>
        <w:t>center</w:t>
      </w:r>
      <w:proofErr w:type="spellEnd"/>
      <w:r>
        <w:rPr>
          <w:rFonts w:ascii="Arial" w:hAnsi="Arial" w:cs="Arial"/>
        </w:rPr>
        <w:t xml:space="preserve"> of the UE bandwidth lands on a frequency where there is no subcarrier grid defined, the subcarrier grid of the nearest lower frequency component carrier shall be extended to cover the frequency of the mathematical DC location. On the other hand, the UE bandwidth has been defined as the “frequencies between lower edge of lowest frequency component and upper edge of highest frequency component”. However, it remains unclear on the definition of “edge” of the component carrier which could be interpreted as the frequency at the edge sub-carrier, or the frequency at the edge sub-carrier boundary, as illustrated in Case (a) and Case (b) respectively in the figure below.</w:t>
      </w:r>
    </w:p>
    <w:p w14:paraId="1D6E54F5" w14:textId="77777777" w:rsidR="00A03ED1" w:rsidRDefault="007E7104">
      <w:pPr>
        <w:spacing w:after="120"/>
        <w:jc w:val="center"/>
        <w:rPr>
          <w:rFonts w:ascii="Arial" w:hAnsi="Arial" w:cs="Arial"/>
        </w:rPr>
      </w:pPr>
      <w:r>
        <w:object w:dxaOrig="5680" w:dyaOrig="3110" w14:anchorId="2B9261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8pt;height:155.4pt" o:ole="">
            <v:imagedata r:id="rId14" o:title=""/>
          </v:shape>
          <o:OLEObject Type="Embed" ProgID="Visio.Drawing.15" ShapeID="_x0000_i1025" DrawAspect="Content" ObjectID="_1727111126" r:id="rId15"/>
        </w:object>
      </w:r>
    </w:p>
    <w:p w14:paraId="2CBE045C" w14:textId="77777777" w:rsidR="00A03ED1" w:rsidRDefault="00A03ED1">
      <w:pPr>
        <w:jc w:val="both"/>
        <w:rPr>
          <w:rFonts w:ascii="Arial" w:hAnsi="Arial" w:cs="Arial"/>
        </w:rPr>
      </w:pPr>
    </w:p>
    <w:p w14:paraId="10BA1098" w14:textId="77777777" w:rsidR="00A03ED1" w:rsidRDefault="007E7104">
      <w:pPr>
        <w:spacing w:after="120"/>
        <w:jc w:val="both"/>
        <w:rPr>
          <w:rFonts w:ascii="Arial" w:hAnsi="Arial" w:cs="Arial"/>
        </w:rPr>
      </w:pPr>
      <w:r>
        <w:rPr>
          <w:rFonts w:ascii="Arial" w:hAnsi="Arial" w:cs="Arial"/>
        </w:rPr>
        <w:t xml:space="preserve">As the two interpretations for the “edge” of the component carrier may result in different default DC location when the two edge component carriers are with different numerologies, it is necessary to unify the definition to </w:t>
      </w:r>
      <w:r>
        <w:rPr>
          <w:rFonts w:ascii="Arial" w:hAnsi="Arial" w:cs="Arial"/>
          <w:bCs/>
        </w:rPr>
        <w:t xml:space="preserve">ensure that there is no </w:t>
      </w:r>
      <w:r>
        <w:rPr>
          <w:rFonts w:ascii="Arial" w:hAnsi="Arial" w:cs="Arial"/>
        </w:rPr>
        <w:t>ambiguity between UE and gNB when calculating the default UL DC location.</w:t>
      </w:r>
    </w:p>
    <w:p w14:paraId="4D1B6285" w14:textId="77777777" w:rsidR="00A03ED1" w:rsidRDefault="00A03ED1">
      <w:pPr>
        <w:jc w:val="both"/>
        <w:rPr>
          <w:rFonts w:ascii="Arial" w:hAnsi="Arial" w:cs="Arial"/>
        </w:rPr>
      </w:pPr>
    </w:p>
    <w:p w14:paraId="2E9F7736" w14:textId="77777777" w:rsidR="00A03ED1" w:rsidRDefault="007E7104">
      <w:pPr>
        <w:jc w:val="both"/>
        <w:rPr>
          <w:rFonts w:ascii="Arial" w:hAnsi="Arial" w:cs="Arial"/>
        </w:rPr>
      </w:pPr>
      <w:r>
        <w:rPr>
          <w:rFonts w:ascii="Arial" w:hAnsi="Arial" w:cs="Arial"/>
        </w:rPr>
        <w:t>RAN4 has discussed and concluded that the “edge” of the component carrier shall be defined as the “edge sub-carrier boundary frequency” which is the Case (b) in the figure above.</w:t>
      </w:r>
    </w:p>
    <w:p w14:paraId="36AD25DD" w14:textId="77777777" w:rsidR="00A03ED1" w:rsidRDefault="00A03ED1">
      <w:pPr>
        <w:rPr>
          <w:rFonts w:eastAsiaTheme="minorEastAsia"/>
          <w:lang w:eastAsia="ja-JP"/>
        </w:rPr>
      </w:pPr>
    </w:p>
    <w:sectPr w:rsidR="00A03ED1">
      <w:footnotePr>
        <w:numRestart w:val="eachSect"/>
      </w:footnotePr>
      <w:pgSz w:w="11907" w:h="16840"/>
      <w:pgMar w:top="1418" w:right="1134" w:bottom="1134"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E261B" w14:textId="77777777" w:rsidR="007A79D2" w:rsidRDefault="007A79D2">
      <w:pPr>
        <w:spacing w:after="0" w:line="240" w:lineRule="auto"/>
      </w:pPr>
      <w:r>
        <w:separator/>
      </w:r>
    </w:p>
  </w:endnote>
  <w:endnote w:type="continuationSeparator" w:id="0">
    <w:p w14:paraId="07AC8F7C" w14:textId="77777777" w:rsidR="007A79D2" w:rsidRDefault="007A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DD28" w14:textId="77777777" w:rsidR="00A03ED1" w:rsidRDefault="007E71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7B526" w14:textId="77777777" w:rsidR="007A79D2" w:rsidRDefault="007A79D2">
      <w:pPr>
        <w:spacing w:after="0" w:line="240" w:lineRule="auto"/>
      </w:pPr>
      <w:r>
        <w:separator/>
      </w:r>
    </w:p>
  </w:footnote>
  <w:footnote w:type="continuationSeparator" w:id="0">
    <w:p w14:paraId="2546511D" w14:textId="77777777" w:rsidR="007A79D2" w:rsidRDefault="007A7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pStyle w:val="4"/>
      <w:lvlText w:val="%1&gt;"/>
      <w:lvlJc w:val="left"/>
    </w:lvl>
  </w:abstractNum>
  <w:abstractNum w:abstractNumId="1" w15:restartNumberingAfterBreak="0">
    <w:nsid w:val="FFFFFF80"/>
    <w:multiLevelType w:val="singleLevel"/>
    <w:tmpl w:val="FFFFFF80"/>
    <w:lvl w:ilvl="0">
      <w:start w:val="1"/>
      <w:numFmt w:val="bullet"/>
      <w:pStyle w:val="Agreement"/>
      <w:lvlText w:val=""/>
      <w:lvlJc w:val="left"/>
      <w:pPr>
        <w:tabs>
          <w:tab w:val="left" w:pos="1492"/>
        </w:tabs>
        <w:ind w:left="1492" w:hanging="360"/>
      </w:pPr>
      <w:rPr>
        <w:rFonts w:ascii="Symbol" w:hAnsi="Symbol" w:hint="default"/>
      </w:rPr>
    </w:lvl>
  </w:abstractNum>
  <w:abstractNum w:abstractNumId="2" w15:restartNumberingAfterBreak="0">
    <w:nsid w:val="FFFFFF83"/>
    <w:multiLevelType w:val="singleLevel"/>
    <w:tmpl w:val="FFFFFF83"/>
    <w:lvl w:ilvl="0">
      <w:start w:val="1"/>
      <w:numFmt w:val="bullet"/>
      <w:pStyle w:val="Reference"/>
      <w:lvlText w:val=""/>
      <w:lvlJc w:val="left"/>
      <w:pPr>
        <w:tabs>
          <w:tab w:val="left" w:pos="643"/>
        </w:tabs>
        <w:ind w:left="643" w:hanging="360"/>
      </w:pPr>
      <w:rPr>
        <w:rFonts w:ascii="Symbol" w:hAnsi="Symbol" w:hint="default"/>
      </w:rPr>
    </w:lvl>
  </w:abstractNum>
  <w:abstractNum w:abstractNumId="3" w15:restartNumberingAfterBreak="0">
    <w:nsid w:val="FFFFFF88"/>
    <w:multiLevelType w:val="singleLevel"/>
    <w:tmpl w:val="FFFFFF88"/>
    <w:lvl w:ilvl="0">
      <w:start w:val="1"/>
      <w:numFmt w:val="decimal"/>
      <w:pStyle w:val="2"/>
      <w:lvlText w:val="%1."/>
      <w:lvlJc w:val="left"/>
      <w:pPr>
        <w:tabs>
          <w:tab w:val="left" w:pos="360"/>
        </w:tabs>
        <w:ind w:left="360" w:hanging="360"/>
      </w:pPr>
    </w:lvl>
  </w:abstractNum>
  <w:abstractNum w:abstractNumId="4" w15:restartNumberingAfterBreak="0">
    <w:nsid w:val="FFFFFF89"/>
    <w:multiLevelType w:val="singleLevel"/>
    <w:tmpl w:val="FFFFFF89"/>
    <w:lvl w:ilvl="0">
      <w:start w:val="1"/>
      <w:numFmt w:val="bullet"/>
      <w:pStyle w:val="ListBullet4"/>
      <w:lvlText w:val=""/>
      <w:lvlJc w:val="left"/>
      <w:pPr>
        <w:tabs>
          <w:tab w:val="left" w:pos="360"/>
        </w:tabs>
        <w:ind w:left="360" w:hanging="360"/>
      </w:pPr>
      <w:rPr>
        <w:rFonts w:ascii="Symbol" w:hAnsi="Symbol" w:hint="default"/>
      </w:rPr>
    </w:lvl>
  </w:abstractNum>
  <w:abstractNum w:abstractNumId="5" w15:restartNumberingAfterBreak="0">
    <w:nsid w:val="1FA069F8"/>
    <w:multiLevelType w:val="multilevel"/>
    <w:tmpl w:val="1FA069F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E313BC"/>
    <w:multiLevelType w:val="singleLevel"/>
    <w:tmpl w:val="47E313BC"/>
    <w:lvl w:ilvl="0">
      <w:start w:val="1"/>
      <w:numFmt w:val="decimal"/>
      <w:pStyle w:val="a"/>
      <w:lvlText w:val="%1&gt;"/>
      <w:lvlJc w:val="left"/>
    </w:lvl>
  </w:abstractNum>
  <w:abstractNum w:abstractNumId="7" w15:restartNumberingAfterBreak="0">
    <w:nsid w:val="5070283C"/>
    <w:multiLevelType w:val="multilevel"/>
    <w:tmpl w:val="5070283C"/>
    <w:lvl w:ilvl="0">
      <w:start w:val="1"/>
      <w:numFmt w:val="decimal"/>
      <w:pStyle w:val="ListNumber"/>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C1D2118"/>
    <w:multiLevelType w:val="multilevel"/>
    <w:tmpl w:val="5C1D211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633E123D"/>
    <w:multiLevelType w:val="multilevel"/>
    <w:tmpl w:val="633E123D"/>
    <w:lvl w:ilvl="0">
      <w:start w:val="1"/>
      <w:numFmt w:val="decimal"/>
      <w:pStyle w:val="CharChar"/>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74BA4553"/>
    <w:multiLevelType w:val="multilevel"/>
    <w:tmpl w:val="74BA4553"/>
    <w:lvl w:ilvl="0">
      <w:start w:val="1"/>
      <w:numFmt w:val="bullet"/>
      <w:lvlText w:val="-"/>
      <w:lvlJc w:val="left"/>
      <w:pPr>
        <w:ind w:left="360" w:hanging="360"/>
      </w:pPr>
      <w:rPr>
        <w:rFonts w:ascii="CG Times (WN)" w:eastAsiaTheme="minorEastAsia" w:hAnsi="CG Times (W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3"/>
  </w:num>
  <w:num w:numId="6">
    <w:abstractNumId w:val="2"/>
  </w:num>
  <w:num w:numId="7">
    <w:abstractNumId w:val="0"/>
  </w:num>
  <w:num w:numId="8">
    <w:abstractNumId w:val="10"/>
  </w:num>
  <w:num w:numId="9">
    <w:abstractNumId w:val="1"/>
  </w:num>
  <w:num w:numId="10">
    <w:abstractNumId w:val="9"/>
  </w:num>
  <w:num w:numId="11">
    <w:abstractNumId w:val="11"/>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Samsung (SY)">
    <w15:presenceInfo w15:providerId="None" w15:userId="Samsung (S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C7"/>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CAD"/>
    <w:rsid w:val="00023E5C"/>
    <w:rsid w:val="000244BD"/>
    <w:rsid w:val="000246EA"/>
    <w:rsid w:val="000248CC"/>
    <w:rsid w:val="00025434"/>
    <w:rsid w:val="0002580A"/>
    <w:rsid w:val="0002699E"/>
    <w:rsid w:val="0002747B"/>
    <w:rsid w:val="000274A8"/>
    <w:rsid w:val="00027B18"/>
    <w:rsid w:val="00030120"/>
    <w:rsid w:val="00030EC3"/>
    <w:rsid w:val="00030FC1"/>
    <w:rsid w:val="00031567"/>
    <w:rsid w:val="00031CFF"/>
    <w:rsid w:val="00031F2E"/>
    <w:rsid w:val="000323EC"/>
    <w:rsid w:val="00032529"/>
    <w:rsid w:val="00032AB8"/>
    <w:rsid w:val="00033C0F"/>
    <w:rsid w:val="0003419C"/>
    <w:rsid w:val="000346B7"/>
    <w:rsid w:val="000357E9"/>
    <w:rsid w:val="00035A88"/>
    <w:rsid w:val="00035D56"/>
    <w:rsid w:val="0003605A"/>
    <w:rsid w:val="00036710"/>
    <w:rsid w:val="00036C78"/>
    <w:rsid w:val="0003773A"/>
    <w:rsid w:val="00037B33"/>
    <w:rsid w:val="00040222"/>
    <w:rsid w:val="000408C0"/>
    <w:rsid w:val="00040B64"/>
    <w:rsid w:val="0004127F"/>
    <w:rsid w:val="0004151B"/>
    <w:rsid w:val="00041783"/>
    <w:rsid w:val="00042122"/>
    <w:rsid w:val="000421C4"/>
    <w:rsid w:val="0004220B"/>
    <w:rsid w:val="00042B5C"/>
    <w:rsid w:val="00043833"/>
    <w:rsid w:val="000438AC"/>
    <w:rsid w:val="00043BC5"/>
    <w:rsid w:val="00043F79"/>
    <w:rsid w:val="000442D9"/>
    <w:rsid w:val="00044562"/>
    <w:rsid w:val="00044BAA"/>
    <w:rsid w:val="00044E56"/>
    <w:rsid w:val="0004500C"/>
    <w:rsid w:val="000460B7"/>
    <w:rsid w:val="0004612C"/>
    <w:rsid w:val="000468A5"/>
    <w:rsid w:val="00046FF2"/>
    <w:rsid w:val="000474F1"/>
    <w:rsid w:val="00047948"/>
    <w:rsid w:val="00047A86"/>
    <w:rsid w:val="00047D2B"/>
    <w:rsid w:val="000502EF"/>
    <w:rsid w:val="0005048B"/>
    <w:rsid w:val="0005055D"/>
    <w:rsid w:val="000508BF"/>
    <w:rsid w:val="00050A53"/>
    <w:rsid w:val="00051134"/>
    <w:rsid w:val="000517A9"/>
    <w:rsid w:val="00052018"/>
    <w:rsid w:val="000520DD"/>
    <w:rsid w:val="00053774"/>
    <w:rsid w:val="00053D1C"/>
    <w:rsid w:val="000545DD"/>
    <w:rsid w:val="0005476A"/>
    <w:rsid w:val="00054CEB"/>
    <w:rsid w:val="00055209"/>
    <w:rsid w:val="0005627F"/>
    <w:rsid w:val="000573D2"/>
    <w:rsid w:val="00057F83"/>
    <w:rsid w:val="00060308"/>
    <w:rsid w:val="00061E8D"/>
    <w:rsid w:val="000622D3"/>
    <w:rsid w:val="00062A3B"/>
    <w:rsid w:val="00062E56"/>
    <w:rsid w:val="00064173"/>
    <w:rsid w:val="00064EA8"/>
    <w:rsid w:val="000655EF"/>
    <w:rsid w:val="000658BB"/>
    <w:rsid w:val="00066553"/>
    <w:rsid w:val="000703C3"/>
    <w:rsid w:val="000708AB"/>
    <w:rsid w:val="000709F7"/>
    <w:rsid w:val="00070CDD"/>
    <w:rsid w:val="00070E87"/>
    <w:rsid w:val="00070F2C"/>
    <w:rsid w:val="000712EB"/>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727"/>
    <w:rsid w:val="00081C37"/>
    <w:rsid w:val="0008200D"/>
    <w:rsid w:val="00082E28"/>
    <w:rsid w:val="00083024"/>
    <w:rsid w:val="000832CF"/>
    <w:rsid w:val="00083842"/>
    <w:rsid w:val="000843D9"/>
    <w:rsid w:val="00084F0C"/>
    <w:rsid w:val="0008542A"/>
    <w:rsid w:val="00085DF3"/>
    <w:rsid w:val="00086B96"/>
    <w:rsid w:val="00090556"/>
    <w:rsid w:val="000907F9"/>
    <w:rsid w:val="000908DE"/>
    <w:rsid w:val="00090DCB"/>
    <w:rsid w:val="00091874"/>
    <w:rsid w:val="00091FDB"/>
    <w:rsid w:val="00092EB7"/>
    <w:rsid w:val="00093A26"/>
    <w:rsid w:val="00093CCB"/>
    <w:rsid w:val="00093E22"/>
    <w:rsid w:val="00094829"/>
    <w:rsid w:val="00094A38"/>
    <w:rsid w:val="000975F5"/>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E56"/>
    <w:rsid w:val="000A5163"/>
    <w:rsid w:val="000A5C61"/>
    <w:rsid w:val="000A5E2F"/>
    <w:rsid w:val="000A689E"/>
    <w:rsid w:val="000A6AA2"/>
    <w:rsid w:val="000A6CBD"/>
    <w:rsid w:val="000A7B17"/>
    <w:rsid w:val="000B0426"/>
    <w:rsid w:val="000B0E88"/>
    <w:rsid w:val="000B1185"/>
    <w:rsid w:val="000B13E4"/>
    <w:rsid w:val="000B1B85"/>
    <w:rsid w:val="000B1EFF"/>
    <w:rsid w:val="000B43AA"/>
    <w:rsid w:val="000B48A6"/>
    <w:rsid w:val="000B4B4A"/>
    <w:rsid w:val="000B532A"/>
    <w:rsid w:val="000B5774"/>
    <w:rsid w:val="000B5A47"/>
    <w:rsid w:val="000B5F7E"/>
    <w:rsid w:val="000B6495"/>
    <w:rsid w:val="000B65F9"/>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071"/>
    <w:rsid w:val="000D3A03"/>
    <w:rsid w:val="000D3B23"/>
    <w:rsid w:val="000D468C"/>
    <w:rsid w:val="000D4BE6"/>
    <w:rsid w:val="000D6D39"/>
    <w:rsid w:val="000D6ECD"/>
    <w:rsid w:val="000E0053"/>
    <w:rsid w:val="000E02F8"/>
    <w:rsid w:val="000E07AC"/>
    <w:rsid w:val="000E09B9"/>
    <w:rsid w:val="000E0A36"/>
    <w:rsid w:val="000E106D"/>
    <w:rsid w:val="000E1353"/>
    <w:rsid w:val="000E13C9"/>
    <w:rsid w:val="000E2B1B"/>
    <w:rsid w:val="000E301C"/>
    <w:rsid w:val="000E3370"/>
    <w:rsid w:val="000E4134"/>
    <w:rsid w:val="000E4329"/>
    <w:rsid w:val="000E558F"/>
    <w:rsid w:val="000E5762"/>
    <w:rsid w:val="000E7B72"/>
    <w:rsid w:val="000E7C81"/>
    <w:rsid w:val="000F0031"/>
    <w:rsid w:val="000F025B"/>
    <w:rsid w:val="000F05B4"/>
    <w:rsid w:val="000F0E1F"/>
    <w:rsid w:val="000F0F1C"/>
    <w:rsid w:val="000F14C8"/>
    <w:rsid w:val="000F1FC4"/>
    <w:rsid w:val="000F344F"/>
    <w:rsid w:val="000F3961"/>
    <w:rsid w:val="000F396C"/>
    <w:rsid w:val="000F3D9C"/>
    <w:rsid w:val="000F446E"/>
    <w:rsid w:val="000F46E2"/>
    <w:rsid w:val="000F5047"/>
    <w:rsid w:val="000F5456"/>
    <w:rsid w:val="000F59D9"/>
    <w:rsid w:val="000F65C5"/>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7C"/>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8F0"/>
    <w:rsid w:val="00116BF0"/>
    <w:rsid w:val="001175FF"/>
    <w:rsid w:val="00117B42"/>
    <w:rsid w:val="00117C42"/>
    <w:rsid w:val="00117E84"/>
    <w:rsid w:val="00117FF8"/>
    <w:rsid w:val="0012056B"/>
    <w:rsid w:val="00120EB2"/>
    <w:rsid w:val="0012105B"/>
    <w:rsid w:val="001218CA"/>
    <w:rsid w:val="00121CA2"/>
    <w:rsid w:val="0012227B"/>
    <w:rsid w:val="00122471"/>
    <w:rsid w:val="001227E7"/>
    <w:rsid w:val="00122930"/>
    <w:rsid w:val="00122A05"/>
    <w:rsid w:val="001254EE"/>
    <w:rsid w:val="001256F0"/>
    <w:rsid w:val="00125A22"/>
    <w:rsid w:val="00125B16"/>
    <w:rsid w:val="00126014"/>
    <w:rsid w:val="00126539"/>
    <w:rsid w:val="00126BF7"/>
    <w:rsid w:val="00126C58"/>
    <w:rsid w:val="00127898"/>
    <w:rsid w:val="0013091C"/>
    <w:rsid w:val="00130C8A"/>
    <w:rsid w:val="00130DE2"/>
    <w:rsid w:val="001312D1"/>
    <w:rsid w:val="001313E3"/>
    <w:rsid w:val="0013156C"/>
    <w:rsid w:val="00131767"/>
    <w:rsid w:val="00131814"/>
    <w:rsid w:val="00131C65"/>
    <w:rsid w:val="00131EA5"/>
    <w:rsid w:val="00131EAE"/>
    <w:rsid w:val="0013204A"/>
    <w:rsid w:val="001320B9"/>
    <w:rsid w:val="001322C6"/>
    <w:rsid w:val="001324AB"/>
    <w:rsid w:val="00132625"/>
    <w:rsid w:val="00133781"/>
    <w:rsid w:val="001342C1"/>
    <w:rsid w:val="00134740"/>
    <w:rsid w:val="0013499B"/>
    <w:rsid w:val="00135B09"/>
    <w:rsid w:val="001369DC"/>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2AB9"/>
    <w:rsid w:val="00153715"/>
    <w:rsid w:val="00153D8D"/>
    <w:rsid w:val="001551A2"/>
    <w:rsid w:val="0015526C"/>
    <w:rsid w:val="00155873"/>
    <w:rsid w:val="0015591C"/>
    <w:rsid w:val="001559C3"/>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4F4E"/>
    <w:rsid w:val="00165014"/>
    <w:rsid w:val="001650C9"/>
    <w:rsid w:val="001650D3"/>
    <w:rsid w:val="001655EF"/>
    <w:rsid w:val="0016708D"/>
    <w:rsid w:val="001679FD"/>
    <w:rsid w:val="0017004D"/>
    <w:rsid w:val="0017100B"/>
    <w:rsid w:val="00171F68"/>
    <w:rsid w:val="00172E01"/>
    <w:rsid w:val="00172F76"/>
    <w:rsid w:val="00173B64"/>
    <w:rsid w:val="00173ECA"/>
    <w:rsid w:val="0017427C"/>
    <w:rsid w:val="00174A4E"/>
    <w:rsid w:val="00177369"/>
    <w:rsid w:val="001775C4"/>
    <w:rsid w:val="001778DC"/>
    <w:rsid w:val="00177ED9"/>
    <w:rsid w:val="0018017B"/>
    <w:rsid w:val="00181069"/>
    <w:rsid w:val="001820BF"/>
    <w:rsid w:val="00184281"/>
    <w:rsid w:val="00184548"/>
    <w:rsid w:val="00184596"/>
    <w:rsid w:val="00184EF7"/>
    <w:rsid w:val="00185A1B"/>
    <w:rsid w:val="001860A0"/>
    <w:rsid w:val="001862F8"/>
    <w:rsid w:val="00187257"/>
    <w:rsid w:val="00187D69"/>
    <w:rsid w:val="0019001E"/>
    <w:rsid w:val="00190272"/>
    <w:rsid w:val="00190FB9"/>
    <w:rsid w:val="0019104C"/>
    <w:rsid w:val="001921E2"/>
    <w:rsid w:val="0019227A"/>
    <w:rsid w:val="0019397F"/>
    <w:rsid w:val="0019428A"/>
    <w:rsid w:val="001945B5"/>
    <w:rsid w:val="00194C64"/>
    <w:rsid w:val="0019548E"/>
    <w:rsid w:val="00195650"/>
    <w:rsid w:val="00195D28"/>
    <w:rsid w:val="00195FA6"/>
    <w:rsid w:val="001961B4"/>
    <w:rsid w:val="0019659B"/>
    <w:rsid w:val="0019662A"/>
    <w:rsid w:val="001968A1"/>
    <w:rsid w:val="001977C8"/>
    <w:rsid w:val="001979C2"/>
    <w:rsid w:val="00197C7B"/>
    <w:rsid w:val="001A1192"/>
    <w:rsid w:val="001A1A0C"/>
    <w:rsid w:val="001A1B88"/>
    <w:rsid w:val="001A1F92"/>
    <w:rsid w:val="001A22B9"/>
    <w:rsid w:val="001A2382"/>
    <w:rsid w:val="001A257E"/>
    <w:rsid w:val="001A34F0"/>
    <w:rsid w:val="001A38C1"/>
    <w:rsid w:val="001A461E"/>
    <w:rsid w:val="001A4789"/>
    <w:rsid w:val="001A4BE4"/>
    <w:rsid w:val="001A4FE5"/>
    <w:rsid w:val="001A522B"/>
    <w:rsid w:val="001A6671"/>
    <w:rsid w:val="001A68F4"/>
    <w:rsid w:val="001A6CB0"/>
    <w:rsid w:val="001A7046"/>
    <w:rsid w:val="001B1434"/>
    <w:rsid w:val="001B1A52"/>
    <w:rsid w:val="001B1B18"/>
    <w:rsid w:val="001B1BB1"/>
    <w:rsid w:val="001B1D9D"/>
    <w:rsid w:val="001B1FB4"/>
    <w:rsid w:val="001B214A"/>
    <w:rsid w:val="001B2FCB"/>
    <w:rsid w:val="001B3D7B"/>
    <w:rsid w:val="001B415E"/>
    <w:rsid w:val="001B511A"/>
    <w:rsid w:val="001B57B0"/>
    <w:rsid w:val="001B6380"/>
    <w:rsid w:val="001B678E"/>
    <w:rsid w:val="001B6AE1"/>
    <w:rsid w:val="001B6CDE"/>
    <w:rsid w:val="001B6FD5"/>
    <w:rsid w:val="001B7346"/>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8B2"/>
    <w:rsid w:val="001C6FB6"/>
    <w:rsid w:val="001C7E96"/>
    <w:rsid w:val="001C7FFE"/>
    <w:rsid w:val="001D01F8"/>
    <w:rsid w:val="001D1503"/>
    <w:rsid w:val="001D1842"/>
    <w:rsid w:val="001D1CB3"/>
    <w:rsid w:val="001D1EAA"/>
    <w:rsid w:val="001D2965"/>
    <w:rsid w:val="001D2B14"/>
    <w:rsid w:val="001D34E8"/>
    <w:rsid w:val="001D3DD6"/>
    <w:rsid w:val="001D4104"/>
    <w:rsid w:val="001D44C8"/>
    <w:rsid w:val="001D4FA8"/>
    <w:rsid w:val="001D4FD4"/>
    <w:rsid w:val="001D504E"/>
    <w:rsid w:val="001D6CFB"/>
    <w:rsid w:val="001D6F72"/>
    <w:rsid w:val="001D711B"/>
    <w:rsid w:val="001D7B32"/>
    <w:rsid w:val="001E00EB"/>
    <w:rsid w:val="001E0714"/>
    <w:rsid w:val="001E0B57"/>
    <w:rsid w:val="001E0E99"/>
    <w:rsid w:val="001E1A4D"/>
    <w:rsid w:val="001E3038"/>
    <w:rsid w:val="001E3593"/>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94B"/>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3E41"/>
    <w:rsid w:val="002042A1"/>
    <w:rsid w:val="00204A43"/>
    <w:rsid w:val="00205809"/>
    <w:rsid w:val="0020587A"/>
    <w:rsid w:val="00205B9C"/>
    <w:rsid w:val="00205CD5"/>
    <w:rsid w:val="00206268"/>
    <w:rsid w:val="00206464"/>
    <w:rsid w:val="00207048"/>
    <w:rsid w:val="0020745E"/>
    <w:rsid w:val="00207793"/>
    <w:rsid w:val="00207ECC"/>
    <w:rsid w:val="002107B2"/>
    <w:rsid w:val="00210DE2"/>
    <w:rsid w:val="0021160E"/>
    <w:rsid w:val="00211EEF"/>
    <w:rsid w:val="00212651"/>
    <w:rsid w:val="00212874"/>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9F"/>
    <w:rsid w:val="002219B7"/>
    <w:rsid w:val="00222130"/>
    <w:rsid w:val="0022242E"/>
    <w:rsid w:val="002237C6"/>
    <w:rsid w:val="00223971"/>
    <w:rsid w:val="0022418F"/>
    <w:rsid w:val="0022483D"/>
    <w:rsid w:val="0022499C"/>
    <w:rsid w:val="00224B6C"/>
    <w:rsid w:val="002255B7"/>
    <w:rsid w:val="00225BF4"/>
    <w:rsid w:val="00225E3B"/>
    <w:rsid w:val="002261DC"/>
    <w:rsid w:val="002263AA"/>
    <w:rsid w:val="002266DC"/>
    <w:rsid w:val="0022697F"/>
    <w:rsid w:val="00226AF5"/>
    <w:rsid w:val="00226B4E"/>
    <w:rsid w:val="00226E76"/>
    <w:rsid w:val="002277A5"/>
    <w:rsid w:val="002313BF"/>
    <w:rsid w:val="00231E54"/>
    <w:rsid w:val="00231FBC"/>
    <w:rsid w:val="002321E8"/>
    <w:rsid w:val="002322F7"/>
    <w:rsid w:val="002323C1"/>
    <w:rsid w:val="00232E93"/>
    <w:rsid w:val="0023360F"/>
    <w:rsid w:val="002343F6"/>
    <w:rsid w:val="002344ED"/>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16D"/>
    <w:rsid w:val="00247DEA"/>
    <w:rsid w:val="00247DFC"/>
    <w:rsid w:val="0025012F"/>
    <w:rsid w:val="0025022A"/>
    <w:rsid w:val="00250266"/>
    <w:rsid w:val="00250854"/>
    <w:rsid w:val="00252061"/>
    <w:rsid w:val="0025228F"/>
    <w:rsid w:val="00252712"/>
    <w:rsid w:val="00252E85"/>
    <w:rsid w:val="002530BE"/>
    <w:rsid w:val="00253289"/>
    <w:rsid w:val="00253D0B"/>
    <w:rsid w:val="00253EB4"/>
    <w:rsid w:val="00253FB2"/>
    <w:rsid w:val="00254BB8"/>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67BF9"/>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77CAD"/>
    <w:rsid w:val="0028062F"/>
    <w:rsid w:val="002807CC"/>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EC4"/>
    <w:rsid w:val="00293F3E"/>
    <w:rsid w:val="002952E2"/>
    <w:rsid w:val="00295352"/>
    <w:rsid w:val="0029573B"/>
    <w:rsid w:val="002959FF"/>
    <w:rsid w:val="00295C05"/>
    <w:rsid w:val="00295D94"/>
    <w:rsid w:val="002962CA"/>
    <w:rsid w:val="002A07A2"/>
    <w:rsid w:val="002A17DD"/>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7C0"/>
    <w:rsid w:val="002B689A"/>
    <w:rsid w:val="002B7017"/>
    <w:rsid w:val="002B717E"/>
    <w:rsid w:val="002B7217"/>
    <w:rsid w:val="002B7766"/>
    <w:rsid w:val="002C0476"/>
    <w:rsid w:val="002C05AE"/>
    <w:rsid w:val="002C0977"/>
    <w:rsid w:val="002C1D28"/>
    <w:rsid w:val="002C22B5"/>
    <w:rsid w:val="002C2414"/>
    <w:rsid w:val="002C24E5"/>
    <w:rsid w:val="002C28CD"/>
    <w:rsid w:val="002C2C81"/>
    <w:rsid w:val="002C3479"/>
    <w:rsid w:val="002C3F9C"/>
    <w:rsid w:val="002C4BB7"/>
    <w:rsid w:val="002C5758"/>
    <w:rsid w:val="002C5AD8"/>
    <w:rsid w:val="002C5BCD"/>
    <w:rsid w:val="002C638C"/>
    <w:rsid w:val="002C63B6"/>
    <w:rsid w:val="002C6820"/>
    <w:rsid w:val="002C7091"/>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A3F"/>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618E"/>
    <w:rsid w:val="002E6E47"/>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4AB1"/>
    <w:rsid w:val="003055FF"/>
    <w:rsid w:val="00305706"/>
    <w:rsid w:val="0030570E"/>
    <w:rsid w:val="00305BD4"/>
    <w:rsid w:val="00305D5C"/>
    <w:rsid w:val="00305EE5"/>
    <w:rsid w:val="0030613F"/>
    <w:rsid w:val="0030696B"/>
    <w:rsid w:val="003079D9"/>
    <w:rsid w:val="00307BD7"/>
    <w:rsid w:val="00307D01"/>
    <w:rsid w:val="0031002D"/>
    <w:rsid w:val="00310A5C"/>
    <w:rsid w:val="00310AAF"/>
    <w:rsid w:val="00310F20"/>
    <w:rsid w:val="00311227"/>
    <w:rsid w:val="003112EC"/>
    <w:rsid w:val="0031179C"/>
    <w:rsid w:val="00312409"/>
    <w:rsid w:val="00312856"/>
    <w:rsid w:val="0031543D"/>
    <w:rsid w:val="00315F2F"/>
    <w:rsid w:val="00316A89"/>
    <w:rsid w:val="00316BA0"/>
    <w:rsid w:val="00316D12"/>
    <w:rsid w:val="00316D4A"/>
    <w:rsid w:val="00317161"/>
    <w:rsid w:val="003173E6"/>
    <w:rsid w:val="003205DA"/>
    <w:rsid w:val="00320632"/>
    <w:rsid w:val="00321005"/>
    <w:rsid w:val="0032143F"/>
    <w:rsid w:val="0032149E"/>
    <w:rsid w:val="00321599"/>
    <w:rsid w:val="0032202E"/>
    <w:rsid w:val="00322274"/>
    <w:rsid w:val="00322BF9"/>
    <w:rsid w:val="0032355E"/>
    <w:rsid w:val="00324E7A"/>
    <w:rsid w:val="0032570B"/>
    <w:rsid w:val="00325769"/>
    <w:rsid w:val="00325B85"/>
    <w:rsid w:val="00326166"/>
    <w:rsid w:val="00326C1A"/>
    <w:rsid w:val="00327381"/>
    <w:rsid w:val="003274D6"/>
    <w:rsid w:val="00327721"/>
    <w:rsid w:val="0032781E"/>
    <w:rsid w:val="00327C4D"/>
    <w:rsid w:val="00327C80"/>
    <w:rsid w:val="0033143D"/>
    <w:rsid w:val="003314CB"/>
    <w:rsid w:val="00331D74"/>
    <w:rsid w:val="00332B0C"/>
    <w:rsid w:val="00333145"/>
    <w:rsid w:val="00333B90"/>
    <w:rsid w:val="00334763"/>
    <w:rsid w:val="00334BBB"/>
    <w:rsid w:val="003357CF"/>
    <w:rsid w:val="00335FD4"/>
    <w:rsid w:val="00336386"/>
    <w:rsid w:val="00336837"/>
    <w:rsid w:val="00336954"/>
    <w:rsid w:val="003369BB"/>
    <w:rsid w:val="00336B99"/>
    <w:rsid w:val="0033706F"/>
    <w:rsid w:val="003371C6"/>
    <w:rsid w:val="00337830"/>
    <w:rsid w:val="003406B4"/>
    <w:rsid w:val="00340908"/>
    <w:rsid w:val="00340FC5"/>
    <w:rsid w:val="003410F1"/>
    <w:rsid w:val="00341115"/>
    <w:rsid w:val="00341FD2"/>
    <w:rsid w:val="00342A3B"/>
    <w:rsid w:val="00342DAE"/>
    <w:rsid w:val="00342E6E"/>
    <w:rsid w:val="003432BE"/>
    <w:rsid w:val="00343595"/>
    <w:rsid w:val="003436A3"/>
    <w:rsid w:val="003452B6"/>
    <w:rsid w:val="003458B4"/>
    <w:rsid w:val="003460E3"/>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5A1"/>
    <w:rsid w:val="00355891"/>
    <w:rsid w:val="00355E3A"/>
    <w:rsid w:val="00355E72"/>
    <w:rsid w:val="003561A9"/>
    <w:rsid w:val="003568F8"/>
    <w:rsid w:val="0035794E"/>
    <w:rsid w:val="00357A1A"/>
    <w:rsid w:val="00357AB7"/>
    <w:rsid w:val="00357BA5"/>
    <w:rsid w:val="00360667"/>
    <w:rsid w:val="00360897"/>
    <w:rsid w:val="00360B22"/>
    <w:rsid w:val="003616A4"/>
    <w:rsid w:val="00361D36"/>
    <w:rsid w:val="0036204C"/>
    <w:rsid w:val="003621A3"/>
    <w:rsid w:val="003635C1"/>
    <w:rsid w:val="00363667"/>
    <w:rsid w:val="00363765"/>
    <w:rsid w:val="00363B13"/>
    <w:rsid w:val="00363B7A"/>
    <w:rsid w:val="00364332"/>
    <w:rsid w:val="003643D7"/>
    <w:rsid w:val="00364413"/>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5C3D"/>
    <w:rsid w:val="00377746"/>
    <w:rsid w:val="00377834"/>
    <w:rsid w:val="00377D1A"/>
    <w:rsid w:val="00380348"/>
    <w:rsid w:val="00380EBB"/>
    <w:rsid w:val="003819DC"/>
    <w:rsid w:val="00381C0D"/>
    <w:rsid w:val="00381F6C"/>
    <w:rsid w:val="00382B41"/>
    <w:rsid w:val="0038320D"/>
    <w:rsid w:val="00383C5E"/>
    <w:rsid w:val="00384193"/>
    <w:rsid w:val="00384EED"/>
    <w:rsid w:val="00384FE9"/>
    <w:rsid w:val="003853DB"/>
    <w:rsid w:val="003862C3"/>
    <w:rsid w:val="00386A29"/>
    <w:rsid w:val="00386A4C"/>
    <w:rsid w:val="0038714A"/>
    <w:rsid w:val="00387985"/>
    <w:rsid w:val="00387EF5"/>
    <w:rsid w:val="003901C6"/>
    <w:rsid w:val="00390EDA"/>
    <w:rsid w:val="003911CA"/>
    <w:rsid w:val="003911DC"/>
    <w:rsid w:val="00391965"/>
    <w:rsid w:val="00391BE3"/>
    <w:rsid w:val="00391C96"/>
    <w:rsid w:val="003923AD"/>
    <w:rsid w:val="00393AB1"/>
    <w:rsid w:val="00393C91"/>
    <w:rsid w:val="00393FA3"/>
    <w:rsid w:val="0039412B"/>
    <w:rsid w:val="00394A86"/>
    <w:rsid w:val="00394C7D"/>
    <w:rsid w:val="00394CF5"/>
    <w:rsid w:val="00395495"/>
    <w:rsid w:val="00395932"/>
    <w:rsid w:val="00395AC3"/>
    <w:rsid w:val="0039604D"/>
    <w:rsid w:val="0039611D"/>
    <w:rsid w:val="00396450"/>
    <w:rsid w:val="0039653E"/>
    <w:rsid w:val="003975C7"/>
    <w:rsid w:val="003A0256"/>
    <w:rsid w:val="003A0935"/>
    <w:rsid w:val="003A1270"/>
    <w:rsid w:val="003A1435"/>
    <w:rsid w:val="003A15B6"/>
    <w:rsid w:val="003A1ABF"/>
    <w:rsid w:val="003A1C06"/>
    <w:rsid w:val="003A2E9C"/>
    <w:rsid w:val="003A38B6"/>
    <w:rsid w:val="003A41E4"/>
    <w:rsid w:val="003A47CF"/>
    <w:rsid w:val="003A4FE1"/>
    <w:rsid w:val="003A557A"/>
    <w:rsid w:val="003A621C"/>
    <w:rsid w:val="003A6324"/>
    <w:rsid w:val="003A635E"/>
    <w:rsid w:val="003A6D12"/>
    <w:rsid w:val="003A6D6C"/>
    <w:rsid w:val="003A6DBE"/>
    <w:rsid w:val="003A79A7"/>
    <w:rsid w:val="003B05C1"/>
    <w:rsid w:val="003B153E"/>
    <w:rsid w:val="003B2161"/>
    <w:rsid w:val="003B283F"/>
    <w:rsid w:val="003B3117"/>
    <w:rsid w:val="003B421A"/>
    <w:rsid w:val="003B5800"/>
    <w:rsid w:val="003B59E3"/>
    <w:rsid w:val="003B5D1A"/>
    <w:rsid w:val="003B64A8"/>
    <w:rsid w:val="003B7BC8"/>
    <w:rsid w:val="003B7C7A"/>
    <w:rsid w:val="003B7C7F"/>
    <w:rsid w:val="003C0C26"/>
    <w:rsid w:val="003C11F8"/>
    <w:rsid w:val="003C1312"/>
    <w:rsid w:val="003C20E5"/>
    <w:rsid w:val="003C2B6C"/>
    <w:rsid w:val="003C2C04"/>
    <w:rsid w:val="003C3214"/>
    <w:rsid w:val="003C3310"/>
    <w:rsid w:val="003C34BB"/>
    <w:rsid w:val="003C4C53"/>
    <w:rsid w:val="003C571B"/>
    <w:rsid w:val="003C6D1F"/>
    <w:rsid w:val="003C6D51"/>
    <w:rsid w:val="003C707C"/>
    <w:rsid w:val="003C7216"/>
    <w:rsid w:val="003D0F1F"/>
    <w:rsid w:val="003D17A2"/>
    <w:rsid w:val="003D1A37"/>
    <w:rsid w:val="003D1E0D"/>
    <w:rsid w:val="003D1E8E"/>
    <w:rsid w:val="003D4B4C"/>
    <w:rsid w:val="003D4B7C"/>
    <w:rsid w:val="003D4CBF"/>
    <w:rsid w:val="003D4EFC"/>
    <w:rsid w:val="003D4F74"/>
    <w:rsid w:val="003D592A"/>
    <w:rsid w:val="003D5D8C"/>
    <w:rsid w:val="003D5DCB"/>
    <w:rsid w:val="003D624C"/>
    <w:rsid w:val="003D6692"/>
    <w:rsid w:val="003D6F36"/>
    <w:rsid w:val="003D7589"/>
    <w:rsid w:val="003D7D85"/>
    <w:rsid w:val="003E0A6C"/>
    <w:rsid w:val="003E0E02"/>
    <w:rsid w:val="003E0E80"/>
    <w:rsid w:val="003E2447"/>
    <w:rsid w:val="003E29F7"/>
    <w:rsid w:val="003E37DD"/>
    <w:rsid w:val="003E3A8C"/>
    <w:rsid w:val="003E3ABC"/>
    <w:rsid w:val="003E3E81"/>
    <w:rsid w:val="003E4491"/>
    <w:rsid w:val="003E44E9"/>
    <w:rsid w:val="003E47BE"/>
    <w:rsid w:val="003E4EC2"/>
    <w:rsid w:val="003E4F0B"/>
    <w:rsid w:val="003E576C"/>
    <w:rsid w:val="003E5E42"/>
    <w:rsid w:val="003E63F2"/>
    <w:rsid w:val="003E657F"/>
    <w:rsid w:val="003E6759"/>
    <w:rsid w:val="003E69F6"/>
    <w:rsid w:val="003E6C2A"/>
    <w:rsid w:val="003E71D0"/>
    <w:rsid w:val="003E77C4"/>
    <w:rsid w:val="003E7C9E"/>
    <w:rsid w:val="003E7F9C"/>
    <w:rsid w:val="003F0800"/>
    <w:rsid w:val="003F0EBD"/>
    <w:rsid w:val="003F1406"/>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3F720D"/>
    <w:rsid w:val="0040062A"/>
    <w:rsid w:val="00400B66"/>
    <w:rsid w:val="00400F9A"/>
    <w:rsid w:val="004012D7"/>
    <w:rsid w:val="004039BF"/>
    <w:rsid w:val="0040563B"/>
    <w:rsid w:val="00405F3D"/>
    <w:rsid w:val="00407226"/>
    <w:rsid w:val="0040733E"/>
    <w:rsid w:val="0040734E"/>
    <w:rsid w:val="004076D7"/>
    <w:rsid w:val="00407AFD"/>
    <w:rsid w:val="00407F9F"/>
    <w:rsid w:val="0041097E"/>
    <w:rsid w:val="00410C01"/>
    <w:rsid w:val="004122AC"/>
    <w:rsid w:val="00412A1D"/>
    <w:rsid w:val="00413075"/>
    <w:rsid w:val="004131D9"/>
    <w:rsid w:val="0041390E"/>
    <w:rsid w:val="004149B9"/>
    <w:rsid w:val="00414BB3"/>
    <w:rsid w:val="00415963"/>
    <w:rsid w:val="0041669D"/>
    <w:rsid w:val="0041681C"/>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27FF3"/>
    <w:rsid w:val="004318BE"/>
    <w:rsid w:val="004318E1"/>
    <w:rsid w:val="00431E67"/>
    <w:rsid w:val="00432259"/>
    <w:rsid w:val="004337DF"/>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B22"/>
    <w:rsid w:val="00444F8C"/>
    <w:rsid w:val="004453C9"/>
    <w:rsid w:val="00445588"/>
    <w:rsid w:val="00445A1C"/>
    <w:rsid w:val="0044674B"/>
    <w:rsid w:val="00446771"/>
    <w:rsid w:val="004478E6"/>
    <w:rsid w:val="00451183"/>
    <w:rsid w:val="00451236"/>
    <w:rsid w:val="00453767"/>
    <w:rsid w:val="00453897"/>
    <w:rsid w:val="004542E4"/>
    <w:rsid w:val="00454366"/>
    <w:rsid w:val="00454719"/>
    <w:rsid w:val="00454B84"/>
    <w:rsid w:val="00454ECE"/>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B7E"/>
    <w:rsid w:val="00461FA9"/>
    <w:rsid w:val="00462D19"/>
    <w:rsid w:val="0046306A"/>
    <w:rsid w:val="0046360E"/>
    <w:rsid w:val="004648C5"/>
    <w:rsid w:val="0046604C"/>
    <w:rsid w:val="0046666E"/>
    <w:rsid w:val="004667D7"/>
    <w:rsid w:val="00466B68"/>
    <w:rsid w:val="00466F20"/>
    <w:rsid w:val="00467069"/>
    <w:rsid w:val="004672C0"/>
    <w:rsid w:val="004678D4"/>
    <w:rsid w:val="004679C7"/>
    <w:rsid w:val="00470165"/>
    <w:rsid w:val="0047042B"/>
    <w:rsid w:val="004710F0"/>
    <w:rsid w:val="0047197D"/>
    <w:rsid w:val="00471C06"/>
    <w:rsid w:val="00472051"/>
    <w:rsid w:val="00472352"/>
    <w:rsid w:val="004723AA"/>
    <w:rsid w:val="00473343"/>
    <w:rsid w:val="0047345E"/>
    <w:rsid w:val="00473485"/>
    <w:rsid w:val="004736B9"/>
    <w:rsid w:val="00473B6E"/>
    <w:rsid w:val="00473E66"/>
    <w:rsid w:val="00474666"/>
    <w:rsid w:val="00475029"/>
    <w:rsid w:val="0047550E"/>
    <w:rsid w:val="00475FA8"/>
    <w:rsid w:val="004761B3"/>
    <w:rsid w:val="00476B15"/>
    <w:rsid w:val="0047739E"/>
    <w:rsid w:val="004809D4"/>
    <w:rsid w:val="00480C1D"/>
    <w:rsid w:val="004818D3"/>
    <w:rsid w:val="004818D8"/>
    <w:rsid w:val="004819B1"/>
    <w:rsid w:val="004822A4"/>
    <w:rsid w:val="004822F3"/>
    <w:rsid w:val="004828BD"/>
    <w:rsid w:val="00483D3E"/>
    <w:rsid w:val="00483DD0"/>
    <w:rsid w:val="00483ED7"/>
    <w:rsid w:val="004863CD"/>
    <w:rsid w:val="004865D5"/>
    <w:rsid w:val="00486862"/>
    <w:rsid w:val="00486B79"/>
    <w:rsid w:val="00486D5B"/>
    <w:rsid w:val="00487A1F"/>
    <w:rsid w:val="004905B3"/>
    <w:rsid w:val="0049065C"/>
    <w:rsid w:val="004915FC"/>
    <w:rsid w:val="0049166A"/>
    <w:rsid w:val="00491C0D"/>
    <w:rsid w:val="00491C2A"/>
    <w:rsid w:val="00491E6B"/>
    <w:rsid w:val="00491F4A"/>
    <w:rsid w:val="00492263"/>
    <w:rsid w:val="00492450"/>
    <w:rsid w:val="004938DF"/>
    <w:rsid w:val="00493D19"/>
    <w:rsid w:val="00494A36"/>
    <w:rsid w:val="00494A79"/>
    <w:rsid w:val="00494AFF"/>
    <w:rsid w:val="00494E96"/>
    <w:rsid w:val="00494F18"/>
    <w:rsid w:val="004953B5"/>
    <w:rsid w:val="00495A45"/>
    <w:rsid w:val="00495A6C"/>
    <w:rsid w:val="00495BC0"/>
    <w:rsid w:val="00496A9B"/>
    <w:rsid w:val="00496C1C"/>
    <w:rsid w:val="00496C67"/>
    <w:rsid w:val="004970D1"/>
    <w:rsid w:val="0049738E"/>
    <w:rsid w:val="00497656"/>
    <w:rsid w:val="0049766E"/>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C9E"/>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B7E5A"/>
    <w:rsid w:val="004C04DE"/>
    <w:rsid w:val="004C0C0C"/>
    <w:rsid w:val="004C0CE1"/>
    <w:rsid w:val="004C22BC"/>
    <w:rsid w:val="004C22BE"/>
    <w:rsid w:val="004C2C26"/>
    <w:rsid w:val="004C3EDE"/>
    <w:rsid w:val="004C4C6D"/>
    <w:rsid w:val="004C4FA4"/>
    <w:rsid w:val="004C522D"/>
    <w:rsid w:val="004C5480"/>
    <w:rsid w:val="004C5649"/>
    <w:rsid w:val="004C5829"/>
    <w:rsid w:val="004C65ED"/>
    <w:rsid w:val="004C66A1"/>
    <w:rsid w:val="004C702B"/>
    <w:rsid w:val="004C7176"/>
    <w:rsid w:val="004C7705"/>
    <w:rsid w:val="004C78C2"/>
    <w:rsid w:val="004C7E23"/>
    <w:rsid w:val="004C7F02"/>
    <w:rsid w:val="004D03A1"/>
    <w:rsid w:val="004D051C"/>
    <w:rsid w:val="004D0597"/>
    <w:rsid w:val="004D0807"/>
    <w:rsid w:val="004D1343"/>
    <w:rsid w:val="004D14A6"/>
    <w:rsid w:val="004D1F63"/>
    <w:rsid w:val="004D214E"/>
    <w:rsid w:val="004D221A"/>
    <w:rsid w:val="004D228E"/>
    <w:rsid w:val="004D244F"/>
    <w:rsid w:val="004D24C4"/>
    <w:rsid w:val="004D345B"/>
    <w:rsid w:val="004D5606"/>
    <w:rsid w:val="004D595C"/>
    <w:rsid w:val="004D5ADE"/>
    <w:rsid w:val="004D6157"/>
    <w:rsid w:val="004D679B"/>
    <w:rsid w:val="004D6C72"/>
    <w:rsid w:val="004D74A4"/>
    <w:rsid w:val="004D77DC"/>
    <w:rsid w:val="004E03FF"/>
    <w:rsid w:val="004E04CB"/>
    <w:rsid w:val="004E118E"/>
    <w:rsid w:val="004E131C"/>
    <w:rsid w:val="004E13D1"/>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573"/>
    <w:rsid w:val="004F6D49"/>
    <w:rsid w:val="004F6F3D"/>
    <w:rsid w:val="004F73A5"/>
    <w:rsid w:val="004F76F4"/>
    <w:rsid w:val="004F79E8"/>
    <w:rsid w:val="00500786"/>
    <w:rsid w:val="0050081E"/>
    <w:rsid w:val="0050094B"/>
    <w:rsid w:val="00501087"/>
    <w:rsid w:val="00501FA3"/>
    <w:rsid w:val="00502456"/>
    <w:rsid w:val="00502CE9"/>
    <w:rsid w:val="00502EB2"/>
    <w:rsid w:val="00503224"/>
    <w:rsid w:val="00503992"/>
    <w:rsid w:val="0050449A"/>
    <w:rsid w:val="00504E6D"/>
    <w:rsid w:val="00504E75"/>
    <w:rsid w:val="005056BD"/>
    <w:rsid w:val="005058E9"/>
    <w:rsid w:val="005062AB"/>
    <w:rsid w:val="00506964"/>
    <w:rsid w:val="00506A37"/>
    <w:rsid w:val="00506B18"/>
    <w:rsid w:val="00506CEC"/>
    <w:rsid w:val="00507CBA"/>
    <w:rsid w:val="00510C81"/>
    <w:rsid w:val="00510D9C"/>
    <w:rsid w:val="00510F75"/>
    <w:rsid w:val="005111F5"/>
    <w:rsid w:val="00511B84"/>
    <w:rsid w:val="005125DD"/>
    <w:rsid w:val="00512908"/>
    <w:rsid w:val="0051371E"/>
    <w:rsid w:val="0051382D"/>
    <w:rsid w:val="00514BA5"/>
    <w:rsid w:val="00514D26"/>
    <w:rsid w:val="00516344"/>
    <w:rsid w:val="0051671D"/>
    <w:rsid w:val="00516808"/>
    <w:rsid w:val="00520249"/>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A42"/>
    <w:rsid w:val="00530B1F"/>
    <w:rsid w:val="00530D6B"/>
    <w:rsid w:val="005317D1"/>
    <w:rsid w:val="00531843"/>
    <w:rsid w:val="00531C66"/>
    <w:rsid w:val="005325DA"/>
    <w:rsid w:val="00532F2B"/>
    <w:rsid w:val="005330EE"/>
    <w:rsid w:val="00533931"/>
    <w:rsid w:val="00533ECF"/>
    <w:rsid w:val="00533F7F"/>
    <w:rsid w:val="00534695"/>
    <w:rsid w:val="00534912"/>
    <w:rsid w:val="00534A23"/>
    <w:rsid w:val="00534D3E"/>
    <w:rsid w:val="00535724"/>
    <w:rsid w:val="005357B3"/>
    <w:rsid w:val="005365BE"/>
    <w:rsid w:val="00536974"/>
    <w:rsid w:val="00536B80"/>
    <w:rsid w:val="00536F27"/>
    <w:rsid w:val="00537CF0"/>
    <w:rsid w:val="0054059A"/>
    <w:rsid w:val="00540FEA"/>
    <w:rsid w:val="00541256"/>
    <w:rsid w:val="00541A70"/>
    <w:rsid w:val="00542017"/>
    <w:rsid w:val="0054379C"/>
    <w:rsid w:val="0054438E"/>
    <w:rsid w:val="0054495C"/>
    <w:rsid w:val="00545372"/>
    <w:rsid w:val="0054576E"/>
    <w:rsid w:val="005457F5"/>
    <w:rsid w:val="00545BEF"/>
    <w:rsid w:val="00545F82"/>
    <w:rsid w:val="005468F2"/>
    <w:rsid w:val="00546E2F"/>
    <w:rsid w:val="00546EF4"/>
    <w:rsid w:val="005473E7"/>
    <w:rsid w:val="0054785C"/>
    <w:rsid w:val="00547F7C"/>
    <w:rsid w:val="005501A1"/>
    <w:rsid w:val="00550AA8"/>
    <w:rsid w:val="00550DD0"/>
    <w:rsid w:val="00551346"/>
    <w:rsid w:val="00551C3E"/>
    <w:rsid w:val="00551DDD"/>
    <w:rsid w:val="00552D60"/>
    <w:rsid w:val="00552F62"/>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71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D5"/>
    <w:rsid w:val="00573C46"/>
    <w:rsid w:val="00573CE7"/>
    <w:rsid w:val="00573E45"/>
    <w:rsid w:val="0057405E"/>
    <w:rsid w:val="0057426E"/>
    <w:rsid w:val="00574864"/>
    <w:rsid w:val="00574BA5"/>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1AF"/>
    <w:rsid w:val="005A1348"/>
    <w:rsid w:val="005A1503"/>
    <w:rsid w:val="005A19CA"/>
    <w:rsid w:val="005A2C0F"/>
    <w:rsid w:val="005A2C9F"/>
    <w:rsid w:val="005A36CA"/>
    <w:rsid w:val="005A3E77"/>
    <w:rsid w:val="005A4684"/>
    <w:rsid w:val="005A5317"/>
    <w:rsid w:val="005A5B67"/>
    <w:rsid w:val="005A619D"/>
    <w:rsid w:val="005A671B"/>
    <w:rsid w:val="005A6F63"/>
    <w:rsid w:val="005A77C6"/>
    <w:rsid w:val="005A7B64"/>
    <w:rsid w:val="005A7BC5"/>
    <w:rsid w:val="005B014F"/>
    <w:rsid w:val="005B0273"/>
    <w:rsid w:val="005B05C3"/>
    <w:rsid w:val="005B0621"/>
    <w:rsid w:val="005B0CD0"/>
    <w:rsid w:val="005B142A"/>
    <w:rsid w:val="005B17D5"/>
    <w:rsid w:val="005B187E"/>
    <w:rsid w:val="005B21D8"/>
    <w:rsid w:val="005B226B"/>
    <w:rsid w:val="005B286F"/>
    <w:rsid w:val="005B288E"/>
    <w:rsid w:val="005B423B"/>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0D55"/>
    <w:rsid w:val="005E133B"/>
    <w:rsid w:val="005E2C44"/>
    <w:rsid w:val="005E300B"/>
    <w:rsid w:val="005E3280"/>
    <w:rsid w:val="005E4CBB"/>
    <w:rsid w:val="005E50BD"/>
    <w:rsid w:val="005E57AC"/>
    <w:rsid w:val="005E5A4E"/>
    <w:rsid w:val="005E64D8"/>
    <w:rsid w:val="005E7576"/>
    <w:rsid w:val="005F00A5"/>
    <w:rsid w:val="005F05AC"/>
    <w:rsid w:val="005F0E08"/>
    <w:rsid w:val="005F1E30"/>
    <w:rsid w:val="005F2768"/>
    <w:rsid w:val="005F3174"/>
    <w:rsid w:val="005F32BA"/>
    <w:rsid w:val="005F48CD"/>
    <w:rsid w:val="005F4C9F"/>
    <w:rsid w:val="005F4DC1"/>
    <w:rsid w:val="005F5AB9"/>
    <w:rsid w:val="005F643E"/>
    <w:rsid w:val="005F78C9"/>
    <w:rsid w:val="00600A54"/>
    <w:rsid w:val="00600BB7"/>
    <w:rsid w:val="00600E5D"/>
    <w:rsid w:val="006012B9"/>
    <w:rsid w:val="00602547"/>
    <w:rsid w:val="00603D33"/>
    <w:rsid w:val="00604E6A"/>
    <w:rsid w:val="00604EAF"/>
    <w:rsid w:val="006050EC"/>
    <w:rsid w:val="006050F1"/>
    <w:rsid w:val="00605735"/>
    <w:rsid w:val="006062EA"/>
    <w:rsid w:val="00606F7E"/>
    <w:rsid w:val="00607113"/>
    <w:rsid w:val="0060743C"/>
    <w:rsid w:val="006079DE"/>
    <w:rsid w:val="00610758"/>
    <w:rsid w:val="0061083C"/>
    <w:rsid w:val="00610971"/>
    <w:rsid w:val="0061138D"/>
    <w:rsid w:val="006117E0"/>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4F4F"/>
    <w:rsid w:val="00625940"/>
    <w:rsid w:val="00625A8A"/>
    <w:rsid w:val="00625CEF"/>
    <w:rsid w:val="00625FB3"/>
    <w:rsid w:val="00626DE8"/>
    <w:rsid w:val="0062747E"/>
    <w:rsid w:val="0062772E"/>
    <w:rsid w:val="00627747"/>
    <w:rsid w:val="00627890"/>
    <w:rsid w:val="00627995"/>
    <w:rsid w:val="00627D95"/>
    <w:rsid w:val="00630165"/>
    <w:rsid w:val="006302A6"/>
    <w:rsid w:val="0063038C"/>
    <w:rsid w:val="00630D2E"/>
    <w:rsid w:val="00631181"/>
    <w:rsid w:val="0063131B"/>
    <w:rsid w:val="00631391"/>
    <w:rsid w:val="006314DA"/>
    <w:rsid w:val="00632B87"/>
    <w:rsid w:val="0063381B"/>
    <w:rsid w:val="00634784"/>
    <w:rsid w:val="00634C72"/>
    <w:rsid w:val="00635D14"/>
    <w:rsid w:val="00636332"/>
    <w:rsid w:val="00636EDC"/>
    <w:rsid w:val="006371D9"/>
    <w:rsid w:val="006407A8"/>
    <w:rsid w:val="006409C9"/>
    <w:rsid w:val="00641134"/>
    <w:rsid w:val="006418C7"/>
    <w:rsid w:val="00641C1D"/>
    <w:rsid w:val="00641CBE"/>
    <w:rsid w:val="006423CC"/>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06B"/>
    <w:rsid w:val="00651261"/>
    <w:rsid w:val="006519C5"/>
    <w:rsid w:val="00651BE5"/>
    <w:rsid w:val="00651FF6"/>
    <w:rsid w:val="00652CF7"/>
    <w:rsid w:val="00652E41"/>
    <w:rsid w:val="00653557"/>
    <w:rsid w:val="00653D47"/>
    <w:rsid w:val="0065407D"/>
    <w:rsid w:val="0065460C"/>
    <w:rsid w:val="00654A1C"/>
    <w:rsid w:val="00654CC5"/>
    <w:rsid w:val="00656298"/>
    <w:rsid w:val="00656FA4"/>
    <w:rsid w:val="006574A6"/>
    <w:rsid w:val="00657CE2"/>
    <w:rsid w:val="0066019D"/>
    <w:rsid w:val="0066041B"/>
    <w:rsid w:val="006611FE"/>
    <w:rsid w:val="0066176A"/>
    <w:rsid w:val="00661A0F"/>
    <w:rsid w:val="00661CD4"/>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7A7"/>
    <w:rsid w:val="00670B5A"/>
    <w:rsid w:val="00670B7C"/>
    <w:rsid w:val="00670E91"/>
    <w:rsid w:val="00671283"/>
    <w:rsid w:val="00671DF8"/>
    <w:rsid w:val="00672394"/>
    <w:rsid w:val="006726E9"/>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BCC"/>
    <w:rsid w:val="00680D4A"/>
    <w:rsid w:val="00681497"/>
    <w:rsid w:val="00681942"/>
    <w:rsid w:val="00682B5C"/>
    <w:rsid w:val="00683590"/>
    <w:rsid w:val="00683A98"/>
    <w:rsid w:val="00683B19"/>
    <w:rsid w:val="00683D90"/>
    <w:rsid w:val="00683E2C"/>
    <w:rsid w:val="0068422A"/>
    <w:rsid w:val="006848AD"/>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66FB"/>
    <w:rsid w:val="006A0A1F"/>
    <w:rsid w:val="006A1714"/>
    <w:rsid w:val="006A2F8D"/>
    <w:rsid w:val="006A31B6"/>
    <w:rsid w:val="006A4268"/>
    <w:rsid w:val="006A443D"/>
    <w:rsid w:val="006A4507"/>
    <w:rsid w:val="006A45A0"/>
    <w:rsid w:val="006A4792"/>
    <w:rsid w:val="006A4879"/>
    <w:rsid w:val="006A4907"/>
    <w:rsid w:val="006A4BC4"/>
    <w:rsid w:val="006A5AD3"/>
    <w:rsid w:val="006A5D64"/>
    <w:rsid w:val="006A5F7F"/>
    <w:rsid w:val="006A664F"/>
    <w:rsid w:val="006A6838"/>
    <w:rsid w:val="006A6996"/>
    <w:rsid w:val="006A6C31"/>
    <w:rsid w:val="006A7346"/>
    <w:rsid w:val="006A7D56"/>
    <w:rsid w:val="006B007A"/>
    <w:rsid w:val="006B02A0"/>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B7ED5"/>
    <w:rsid w:val="006C0933"/>
    <w:rsid w:val="006C09F2"/>
    <w:rsid w:val="006C0EE6"/>
    <w:rsid w:val="006C1407"/>
    <w:rsid w:val="006C1644"/>
    <w:rsid w:val="006C208C"/>
    <w:rsid w:val="006C366D"/>
    <w:rsid w:val="006C3E60"/>
    <w:rsid w:val="006C4BE7"/>
    <w:rsid w:val="006C568F"/>
    <w:rsid w:val="006C7131"/>
    <w:rsid w:val="006C7204"/>
    <w:rsid w:val="006C73D1"/>
    <w:rsid w:val="006C7660"/>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480"/>
    <w:rsid w:val="006E46B3"/>
    <w:rsid w:val="006E4D82"/>
    <w:rsid w:val="006E50C1"/>
    <w:rsid w:val="006E5343"/>
    <w:rsid w:val="006E59BA"/>
    <w:rsid w:val="006E7512"/>
    <w:rsid w:val="006F0769"/>
    <w:rsid w:val="006F14B7"/>
    <w:rsid w:val="006F1D76"/>
    <w:rsid w:val="006F2236"/>
    <w:rsid w:val="006F495F"/>
    <w:rsid w:val="006F4DAF"/>
    <w:rsid w:val="006F575C"/>
    <w:rsid w:val="006F599A"/>
    <w:rsid w:val="006F6366"/>
    <w:rsid w:val="006F6858"/>
    <w:rsid w:val="006F6A68"/>
    <w:rsid w:val="006F6EDB"/>
    <w:rsid w:val="006F6F67"/>
    <w:rsid w:val="006F736D"/>
    <w:rsid w:val="006F7573"/>
    <w:rsid w:val="006F7756"/>
    <w:rsid w:val="006F77CF"/>
    <w:rsid w:val="006F77F8"/>
    <w:rsid w:val="006F7ADA"/>
    <w:rsid w:val="00700B53"/>
    <w:rsid w:val="00700BE2"/>
    <w:rsid w:val="00701910"/>
    <w:rsid w:val="00701F6E"/>
    <w:rsid w:val="00702276"/>
    <w:rsid w:val="00702535"/>
    <w:rsid w:val="00702820"/>
    <w:rsid w:val="0070283A"/>
    <w:rsid w:val="00703478"/>
    <w:rsid w:val="007037C6"/>
    <w:rsid w:val="00703CB7"/>
    <w:rsid w:val="00703DA8"/>
    <w:rsid w:val="00703EBB"/>
    <w:rsid w:val="00703F1B"/>
    <w:rsid w:val="00704724"/>
    <w:rsid w:val="00704A64"/>
    <w:rsid w:val="00705523"/>
    <w:rsid w:val="00705FA1"/>
    <w:rsid w:val="007060C9"/>
    <w:rsid w:val="00707064"/>
    <w:rsid w:val="0070709A"/>
    <w:rsid w:val="007076CC"/>
    <w:rsid w:val="00707969"/>
    <w:rsid w:val="00707B59"/>
    <w:rsid w:val="00707C9A"/>
    <w:rsid w:val="00707D3A"/>
    <w:rsid w:val="0071066D"/>
    <w:rsid w:val="00710C08"/>
    <w:rsid w:val="00711473"/>
    <w:rsid w:val="007119A5"/>
    <w:rsid w:val="007119FC"/>
    <w:rsid w:val="0071229A"/>
    <w:rsid w:val="007125B7"/>
    <w:rsid w:val="00712AA2"/>
    <w:rsid w:val="00712F5A"/>
    <w:rsid w:val="007132D7"/>
    <w:rsid w:val="007136BA"/>
    <w:rsid w:val="007138B7"/>
    <w:rsid w:val="00713EB1"/>
    <w:rsid w:val="007144C9"/>
    <w:rsid w:val="00714694"/>
    <w:rsid w:val="007156C4"/>
    <w:rsid w:val="00716177"/>
    <w:rsid w:val="00717008"/>
    <w:rsid w:val="007174EE"/>
    <w:rsid w:val="007201DB"/>
    <w:rsid w:val="00720A2B"/>
    <w:rsid w:val="00720AED"/>
    <w:rsid w:val="00720CE4"/>
    <w:rsid w:val="00721748"/>
    <w:rsid w:val="00721BB2"/>
    <w:rsid w:val="007226F2"/>
    <w:rsid w:val="00722BDC"/>
    <w:rsid w:val="007237E8"/>
    <w:rsid w:val="00723E99"/>
    <w:rsid w:val="00724A97"/>
    <w:rsid w:val="00724BF1"/>
    <w:rsid w:val="007250CB"/>
    <w:rsid w:val="0072589F"/>
    <w:rsid w:val="00725C04"/>
    <w:rsid w:val="00726781"/>
    <w:rsid w:val="00726AB8"/>
    <w:rsid w:val="00726B94"/>
    <w:rsid w:val="0072779C"/>
    <w:rsid w:val="007277FE"/>
    <w:rsid w:val="00727A27"/>
    <w:rsid w:val="007301BC"/>
    <w:rsid w:val="007304DD"/>
    <w:rsid w:val="007305E0"/>
    <w:rsid w:val="00730A12"/>
    <w:rsid w:val="007310C2"/>
    <w:rsid w:val="007310F2"/>
    <w:rsid w:val="007316DF"/>
    <w:rsid w:val="007320A6"/>
    <w:rsid w:val="0073213F"/>
    <w:rsid w:val="007321CF"/>
    <w:rsid w:val="00732E28"/>
    <w:rsid w:val="00733013"/>
    <w:rsid w:val="00733D85"/>
    <w:rsid w:val="007346E2"/>
    <w:rsid w:val="007359D7"/>
    <w:rsid w:val="00735ADE"/>
    <w:rsid w:val="00736307"/>
    <w:rsid w:val="007378BA"/>
    <w:rsid w:val="00740045"/>
    <w:rsid w:val="007400AC"/>
    <w:rsid w:val="00740716"/>
    <w:rsid w:val="00740781"/>
    <w:rsid w:val="00742213"/>
    <w:rsid w:val="0074273E"/>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4A11"/>
    <w:rsid w:val="00755FDE"/>
    <w:rsid w:val="007560E0"/>
    <w:rsid w:val="00756EA5"/>
    <w:rsid w:val="0075784A"/>
    <w:rsid w:val="007604F2"/>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211"/>
    <w:rsid w:val="00772EE9"/>
    <w:rsid w:val="007732BC"/>
    <w:rsid w:val="007739D5"/>
    <w:rsid w:val="00773E86"/>
    <w:rsid w:val="00774029"/>
    <w:rsid w:val="007742A6"/>
    <w:rsid w:val="00774723"/>
    <w:rsid w:val="00774B66"/>
    <w:rsid w:val="00774D3C"/>
    <w:rsid w:val="00774E5A"/>
    <w:rsid w:val="00775151"/>
    <w:rsid w:val="007751E2"/>
    <w:rsid w:val="007755FD"/>
    <w:rsid w:val="00775BBD"/>
    <w:rsid w:val="00776413"/>
    <w:rsid w:val="007764BF"/>
    <w:rsid w:val="00776573"/>
    <w:rsid w:val="007766AF"/>
    <w:rsid w:val="0077683F"/>
    <w:rsid w:val="00776B4A"/>
    <w:rsid w:val="00776D40"/>
    <w:rsid w:val="00776E78"/>
    <w:rsid w:val="007778EE"/>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7592"/>
    <w:rsid w:val="007876DB"/>
    <w:rsid w:val="00791465"/>
    <w:rsid w:val="00791F23"/>
    <w:rsid w:val="007922F8"/>
    <w:rsid w:val="00792CD6"/>
    <w:rsid w:val="00793194"/>
    <w:rsid w:val="007931BA"/>
    <w:rsid w:val="00793280"/>
    <w:rsid w:val="00793648"/>
    <w:rsid w:val="0079442D"/>
    <w:rsid w:val="00794441"/>
    <w:rsid w:val="00795563"/>
    <w:rsid w:val="00795AB7"/>
    <w:rsid w:val="00795E88"/>
    <w:rsid w:val="0079609B"/>
    <w:rsid w:val="00796155"/>
    <w:rsid w:val="00796522"/>
    <w:rsid w:val="00797217"/>
    <w:rsid w:val="00797510"/>
    <w:rsid w:val="00797804"/>
    <w:rsid w:val="00797921"/>
    <w:rsid w:val="00797B36"/>
    <w:rsid w:val="00797D98"/>
    <w:rsid w:val="007A0801"/>
    <w:rsid w:val="007A0AFA"/>
    <w:rsid w:val="007A0D2A"/>
    <w:rsid w:val="007A15DE"/>
    <w:rsid w:val="007A1FA7"/>
    <w:rsid w:val="007A3C50"/>
    <w:rsid w:val="007A3DEE"/>
    <w:rsid w:val="007A40C3"/>
    <w:rsid w:val="007A460A"/>
    <w:rsid w:val="007A4999"/>
    <w:rsid w:val="007A4CD1"/>
    <w:rsid w:val="007A51FF"/>
    <w:rsid w:val="007A76A0"/>
    <w:rsid w:val="007A79D2"/>
    <w:rsid w:val="007A7CF5"/>
    <w:rsid w:val="007B02C2"/>
    <w:rsid w:val="007B0344"/>
    <w:rsid w:val="007B220E"/>
    <w:rsid w:val="007B3142"/>
    <w:rsid w:val="007B3DFE"/>
    <w:rsid w:val="007B43A5"/>
    <w:rsid w:val="007B446A"/>
    <w:rsid w:val="007B4696"/>
    <w:rsid w:val="007B512A"/>
    <w:rsid w:val="007B5967"/>
    <w:rsid w:val="007B5C47"/>
    <w:rsid w:val="007B63CE"/>
    <w:rsid w:val="007B6720"/>
    <w:rsid w:val="007B6E32"/>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53A"/>
    <w:rsid w:val="007D26D4"/>
    <w:rsid w:val="007D2FA5"/>
    <w:rsid w:val="007D36F1"/>
    <w:rsid w:val="007D3B9E"/>
    <w:rsid w:val="007D3F2F"/>
    <w:rsid w:val="007D4472"/>
    <w:rsid w:val="007D4827"/>
    <w:rsid w:val="007D4D00"/>
    <w:rsid w:val="007D54F5"/>
    <w:rsid w:val="007D5A06"/>
    <w:rsid w:val="007D6137"/>
    <w:rsid w:val="007D62C8"/>
    <w:rsid w:val="007D63E5"/>
    <w:rsid w:val="007D6BB2"/>
    <w:rsid w:val="007D7072"/>
    <w:rsid w:val="007D72EC"/>
    <w:rsid w:val="007D7D7A"/>
    <w:rsid w:val="007E0480"/>
    <w:rsid w:val="007E06D6"/>
    <w:rsid w:val="007E1300"/>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104"/>
    <w:rsid w:val="007E7204"/>
    <w:rsid w:val="007E721C"/>
    <w:rsid w:val="007E7BBB"/>
    <w:rsid w:val="007E7D90"/>
    <w:rsid w:val="007E7FB5"/>
    <w:rsid w:val="007E7FB6"/>
    <w:rsid w:val="007F0071"/>
    <w:rsid w:val="007F0D49"/>
    <w:rsid w:val="007F0DBF"/>
    <w:rsid w:val="007F0E6B"/>
    <w:rsid w:val="007F11E8"/>
    <w:rsid w:val="007F12FC"/>
    <w:rsid w:val="007F14C3"/>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47B"/>
    <w:rsid w:val="0080452C"/>
    <w:rsid w:val="00804A7D"/>
    <w:rsid w:val="0080653B"/>
    <w:rsid w:val="0080661B"/>
    <w:rsid w:val="008069D9"/>
    <w:rsid w:val="00806C8E"/>
    <w:rsid w:val="00806CD9"/>
    <w:rsid w:val="00807008"/>
    <w:rsid w:val="00807633"/>
    <w:rsid w:val="00807E69"/>
    <w:rsid w:val="00810253"/>
    <w:rsid w:val="0081051F"/>
    <w:rsid w:val="00811EB2"/>
    <w:rsid w:val="00813D8E"/>
    <w:rsid w:val="00814156"/>
    <w:rsid w:val="00815323"/>
    <w:rsid w:val="00815494"/>
    <w:rsid w:val="00815F0E"/>
    <w:rsid w:val="00816CC5"/>
    <w:rsid w:val="00821EEF"/>
    <w:rsid w:val="008227A6"/>
    <w:rsid w:val="00822B37"/>
    <w:rsid w:val="00822F59"/>
    <w:rsid w:val="0082326C"/>
    <w:rsid w:val="0082335E"/>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6E5A"/>
    <w:rsid w:val="008370E9"/>
    <w:rsid w:val="00837EEB"/>
    <w:rsid w:val="00841758"/>
    <w:rsid w:val="00841840"/>
    <w:rsid w:val="008421D3"/>
    <w:rsid w:val="00842F5B"/>
    <w:rsid w:val="008431B4"/>
    <w:rsid w:val="00843B67"/>
    <w:rsid w:val="0084422A"/>
    <w:rsid w:val="00844D9D"/>
    <w:rsid w:val="00846236"/>
    <w:rsid w:val="0084650B"/>
    <w:rsid w:val="00847222"/>
    <w:rsid w:val="00847343"/>
    <w:rsid w:val="00850D9E"/>
    <w:rsid w:val="00851D41"/>
    <w:rsid w:val="0085210C"/>
    <w:rsid w:val="008525BE"/>
    <w:rsid w:val="0085294A"/>
    <w:rsid w:val="00852C45"/>
    <w:rsid w:val="008537FC"/>
    <w:rsid w:val="008542C0"/>
    <w:rsid w:val="00855806"/>
    <w:rsid w:val="00855B68"/>
    <w:rsid w:val="0085631C"/>
    <w:rsid w:val="0085640D"/>
    <w:rsid w:val="0085641C"/>
    <w:rsid w:val="0085689B"/>
    <w:rsid w:val="008579C0"/>
    <w:rsid w:val="0086017E"/>
    <w:rsid w:val="0086068C"/>
    <w:rsid w:val="00860834"/>
    <w:rsid w:val="0086122E"/>
    <w:rsid w:val="00861746"/>
    <w:rsid w:val="00861B09"/>
    <w:rsid w:val="00861DD9"/>
    <w:rsid w:val="008635FD"/>
    <w:rsid w:val="008638C3"/>
    <w:rsid w:val="00863BFA"/>
    <w:rsid w:val="00863EE0"/>
    <w:rsid w:val="0086513D"/>
    <w:rsid w:val="008653BE"/>
    <w:rsid w:val="00865536"/>
    <w:rsid w:val="00866388"/>
    <w:rsid w:val="008677D5"/>
    <w:rsid w:val="0086790E"/>
    <w:rsid w:val="00867F54"/>
    <w:rsid w:val="00870CD4"/>
    <w:rsid w:val="0087136D"/>
    <w:rsid w:val="00871DCE"/>
    <w:rsid w:val="00872C69"/>
    <w:rsid w:val="00872D0C"/>
    <w:rsid w:val="00872FA8"/>
    <w:rsid w:val="008736B6"/>
    <w:rsid w:val="00873AA0"/>
    <w:rsid w:val="00873D16"/>
    <w:rsid w:val="008747C9"/>
    <w:rsid w:val="00874BD6"/>
    <w:rsid w:val="00874DF7"/>
    <w:rsid w:val="00874E26"/>
    <w:rsid w:val="008757A5"/>
    <w:rsid w:val="00875A84"/>
    <w:rsid w:val="008760B0"/>
    <w:rsid w:val="00876736"/>
    <w:rsid w:val="00876B78"/>
    <w:rsid w:val="00876D0B"/>
    <w:rsid w:val="00877626"/>
    <w:rsid w:val="00877ACA"/>
    <w:rsid w:val="008809A6"/>
    <w:rsid w:val="0088193D"/>
    <w:rsid w:val="00881BC8"/>
    <w:rsid w:val="008827DB"/>
    <w:rsid w:val="00882AD4"/>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87EFF"/>
    <w:rsid w:val="00890994"/>
    <w:rsid w:val="00890C7C"/>
    <w:rsid w:val="00890E96"/>
    <w:rsid w:val="00890F8C"/>
    <w:rsid w:val="008918A8"/>
    <w:rsid w:val="00891A1D"/>
    <w:rsid w:val="00891D8A"/>
    <w:rsid w:val="008922C2"/>
    <w:rsid w:val="00892701"/>
    <w:rsid w:val="0089307B"/>
    <w:rsid w:val="00893900"/>
    <w:rsid w:val="00894302"/>
    <w:rsid w:val="008943BD"/>
    <w:rsid w:val="008946B7"/>
    <w:rsid w:val="00894AE9"/>
    <w:rsid w:val="00894CFF"/>
    <w:rsid w:val="0089651A"/>
    <w:rsid w:val="00896A58"/>
    <w:rsid w:val="008972A8"/>
    <w:rsid w:val="00897872"/>
    <w:rsid w:val="00897E6D"/>
    <w:rsid w:val="008A0411"/>
    <w:rsid w:val="008A07B6"/>
    <w:rsid w:val="008A13C1"/>
    <w:rsid w:val="008A2834"/>
    <w:rsid w:val="008A30DC"/>
    <w:rsid w:val="008A4B74"/>
    <w:rsid w:val="008A4C0E"/>
    <w:rsid w:val="008A5085"/>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4A73"/>
    <w:rsid w:val="008B53D1"/>
    <w:rsid w:val="008B5737"/>
    <w:rsid w:val="008B6622"/>
    <w:rsid w:val="008B6722"/>
    <w:rsid w:val="008B702B"/>
    <w:rsid w:val="008B74A1"/>
    <w:rsid w:val="008B751B"/>
    <w:rsid w:val="008B79CD"/>
    <w:rsid w:val="008C00F8"/>
    <w:rsid w:val="008C09B4"/>
    <w:rsid w:val="008C0CFF"/>
    <w:rsid w:val="008C1A1B"/>
    <w:rsid w:val="008C1D61"/>
    <w:rsid w:val="008C1E98"/>
    <w:rsid w:val="008C22D2"/>
    <w:rsid w:val="008C242D"/>
    <w:rsid w:val="008C24DF"/>
    <w:rsid w:val="008C26BB"/>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DFE"/>
    <w:rsid w:val="008D4F05"/>
    <w:rsid w:val="008D4F28"/>
    <w:rsid w:val="008D54BC"/>
    <w:rsid w:val="008D54D3"/>
    <w:rsid w:val="008D5510"/>
    <w:rsid w:val="008D56A3"/>
    <w:rsid w:val="008D5FF6"/>
    <w:rsid w:val="008D62C4"/>
    <w:rsid w:val="008D62F9"/>
    <w:rsid w:val="008D641D"/>
    <w:rsid w:val="008D665E"/>
    <w:rsid w:val="008D6B8C"/>
    <w:rsid w:val="008D6E2E"/>
    <w:rsid w:val="008D6F12"/>
    <w:rsid w:val="008E0045"/>
    <w:rsid w:val="008E0711"/>
    <w:rsid w:val="008E07E6"/>
    <w:rsid w:val="008E0875"/>
    <w:rsid w:val="008E120E"/>
    <w:rsid w:val="008E1D91"/>
    <w:rsid w:val="008E2FB5"/>
    <w:rsid w:val="008E317F"/>
    <w:rsid w:val="008E3EF2"/>
    <w:rsid w:val="008E48DB"/>
    <w:rsid w:val="008E4D0D"/>
    <w:rsid w:val="008E5CF9"/>
    <w:rsid w:val="008E726F"/>
    <w:rsid w:val="008E75F1"/>
    <w:rsid w:val="008E79CD"/>
    <w:rsid w:val="008E7DBA"/>
    <w:rsid w:val="008F02B9"/>
    <w:rsid w:val="008F1DD5"/>
    <w:rsid w:val="008F1E83"/>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B79"/>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420"/>
    <w:rsid w:val="00922527"/>
    <w:rsid w:val="0092267B"/>
    <w:rsid w:val="00922D7C"/>
    <w:rsid w:val="009239BB"/>
    <w:rsid w:val="00923B21"/>
    <w:rsid w:val="00923FD6"/>
    <w:rsid w:val="009244EA"/>
    <w:rsid w:val="009245BF"/>
    <w:rsid w:val="0092516E"/>
    <w:rsid w:val="009253D5"/>
    <w:rsid w:val="00925488"/>
    <w:rsid w:val="00926114"/>
    <w:rsid w:val="009261D9"/>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A81"/>
    <w:rsid w:val="00942DAE"/>
    <w:rsid w:val="00942E79"/>
    <w:rsid w:val="009433BD"/>
    <w:rsid w:val="009433E5"/>
    <w:rsid w:val="009437F1"/>
    <w:rsid w:val="00943A32"/>
    <w:rsid w:val="00943AAA"/>
    <w:rsid w:val="00945CE8"/>
    <w:rsid w:val="00945E5F"/>
    <w:rsid w:val="00946A28"/>
    <w:rsid w:val="00946B18"/>
    <w:rsid w:val="00947064"/>
    <w:rsid w:val="009479AE"/>
    <w:rsid w:val="00950BB4"/>
    <w:rsid w:val="00951C6B"/>
    <w:rsid w:val="00951CDA"/>
    <w:rsid w:val="00951E56"/>
    <w:rsid w:val="009524DE"/>
    <w:rsid w:val="00952C8C"/>
    <w:rsid w:val="00952DFC"/>
    <w:rsid w:val="00952EB2"/>
    <w:rsid w:val="0095304E"/>
    <w:rsid w:val="009532B9"/>
    <w:rsid w:val="00953906"/>
    <w:rsid w:val="009545FA"/>
    <w:rsid w:val="00954A16"/>
    <w:rsid w:val="00955911"/>
    <w:rsid w:val="00955C83"/>
    <w:rsid w:val="00955EC5"/>
    <w:rsid w:val="00955EC7"/>
    <w:rsid w:val="009568A6"/>
    <w:rsid w:val="00956929"/>
    <w:rsid w:val="00956A83"/>
    <w:rsid w:val="00956F3A"/>
    <w:rsid w:val="00957ED8"/>
    <w:rsid w:val="009601C4"/>
    <w:rsid w:val="0096078F"/>
    <w:rsid w:val="00960D00"/>
    <w:rsid w:val="009612A1"/>
    <w:rsid w:val="00961740"/>
    <w:rsid w:val="00961937"/>
    <w:rsid w:val="009639ED"/>
    <w:rsid w:val="00964DEA"/>
    <w:rsid w:val="00965322"/>
    <w:rsid w:val="009663B3"/>
    <w:rsid w:val="009667F8"/>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77CF7"/>
    <w:rsid w:val="00980067"/>
    <w:rsid w:val="00980129"/>
    <w:rsid w:val="00981B7A"/>
    <w:rsid w:val="00982B90"/>
    <w:rsid w:val="00982FFF"/>
    <w:rsid w:val="00983640"/>
    <w:rsid w:val="00983665"/>
    <w:rsid w:val="00983808"/>
    <w:rsid w:val="0098407D"/>
    <w:rsid w:val="00984986"/>
    <w:rsid w:val="00984C66"/>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227"/>
    <w:rsid w:val="0099570D"/>
    <w:rsid w:val="00995866"/>
    <w:rsid w:val="00997584"/>
    <w:rsid w:val="0099787A"/>
    <w:rsid w:val="00997F0E"/>
    <w:rsid w:val="00997F4A"/>
    <w:rsid w:val="009A0680"/>
    <w:rsid w:val="009A06DF"/>
    <w:rsid w:val="009A13E5"/>
    <w:rsid w:val="009A1557"/>
    <w:rsid w:val="009A1664"/>
    <w:rsid w:val="009A184B"/>
    <w:rsid w:val="009A1CFA"/>
    <w:rsid w:val="009A243F"/>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0721"/>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D53"/>
    <w:rsid w:val="009C1153"/>
    <w:rsid w:val="009C1477"/>
    <w:rsid w:val="009C1D3F"/>
    <w:rsid w:val="009C1D65"/>
    <w:rsid w:val="009C25BC"/>
    <w:rsid w:val="009C3424"/>
    <w:rsid w:val="009C387A"/>
    <w:rsid w:val="009C3C1E"/>
    <w:rsid w:val="009C3D5F"/>
    <w:rsid w:val="009C3E68"/>
    <w:rsid w:val="009C3F6D"/>
    <w:rsid w:val="009C43FE"/>
    <w:rsid w:val="009C4719"/>
    <w:rsid w:val="009C4E47"/>
    <w:rsid w:val="009C4FD9"/>
    <w:rsid w:val="009C5D58"/>
    <w:rsid w:val="009C5FA0"/>
    <w:rsid w:val="009C6B9F"/>
    <w:rsid w:val="009C7CD3"/>
    <w:rsid w:val="009D0574"/>
    <w:rsid w:val="009D068C"/>
    <w:rsid w:val="009D119A"/>
    <w:rsid w:val="009D1200"/>
    <w:rsid w:val="009D16F2"/>
    <w:rsid w:val="009D1B22"/>
    <w:rsid w:val="009D2525"/>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33E0"/>
    <w:rsid w:val="009E40F2"/>
    <w:rsid w:val="009E5207"/>
    <w:rsid w:val="009E6601"/>
    <w:rsid w:val="009E66F7"/>
    <w:rsid w:val="009E6BC6"/>
    <w:rsid w:val="009E6DC2"/>
    <w:rsid w:val="009E7377"/>
    <w:rsid w:val="009E79AF"/>
    <w:rsid w:val="009F256E"/>
    <w:rsid w:val="009F3D5C"/>
    <w:rsid w:val="009F458D"/>
    <w:rsid w:val="009F47A0"/>
    <w:rsid w:val="009F4A60"/>
    <w:rsid w:val="009F4DAC"/>
    <w:rsid w:val="009F4F06"/>
    <w:rsid w:val="009F5C3D"/>
    <w:rsid w:val="009F6308"/>
    <w:rsid w:val="009F6450"/>
    <w:rsid w:val="009F79FC"/>
    <w:rsid w:val="00A0008D"/>
    <w:rsid w:val="00A0043B"/>
    <w:rsid w:val="00A005C4"/>
    <w:rsid w:val="00A007DD"/>
    <w:rsid w:val="00A00EE3"/>
    <w:rsid w:val="00A016DA"/>
    <w:rsid w:val="00A0252C"/>
    <w:rsid w:val="00A0272F"/>
    <w:rsid w:val="00A029E2"/>
    <w:rsid w:val="00A03496"/>
    <w:rsid w:val="00A03D6B"/>
    <w:rsid w:val="00A03ED1"/>
    <w:rsid w:val="00A044F6"/>
    <w:rsid w:val="00A05800"/>
    <w:rsid w:val="00A05A6F"/>
    <w:rsid w:val="00A0622B"/>
    <w:rsid w:val="00A06BFC"/>
    <w:rsid w:val="00A0721B"/>
    <w:rsid w:val="00A07390"/>
    <w:rsid w:val="00A07ACA"/>
    <w:rsid w:val="00A102D0"/>
    <w:rsid w:val="00A10593"/>
    <w:rsid w:val="00A106DD"/>
    <w:rsid w:val="00A10749"/>
    <w:rsid w:val="00A10CEC"/>
    <w:rsid w:val="00A11121"/>
    <w:rsid w:val="00A11DA6"/>
    <w:rsid w:val="00A142CE"/>
    <w:rsid w:val="00A14F1E"/>
    <w:rsid w:val="00A153B1"/>
    <w:rsid w:val="00A16333"/>
    <w:rsid w:val="00A16A4C"/>
    <w:rsid w:val="00A17406"/>
    <w:rsid w:val="00A17781"/>
    <w:rsid w:val="00A17A04"/>
    <w:rsid w:val="00A2007A"/>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615"/>
    <w:rsid w:val="00A35B31"/>
    <w:rsid w:val="00A35F0F"/>
    <w:rsid w:val="00A36038"/>
    <w:rsid w:val="00A36EF0"/>
    <w:rsid w:val="00A36F33"/>
    <w:rsid w:val="00A37019"/>
    <w:rsid w:val="00A37091"/>
    <w:rsid w:val="00A376FA"/>
    <w:rsid w:val="00A37B40"/>
    <w:rsid w:val="00A402CF"/>
    <w:rsid w:val="00A40539"/>
    <w:rsid w:val="00A4067F"/>
    <w:rsid w:val="00A40B60"/>
    <w:rsid w:val="00A40CF3"/>
    <w:rsid w:val="00A40D1B"/>
    <w:rsid w:val="00A40FC0"/>
    <w:rsid w:val="00A410AC"/>
    <w:rsid w:val="00A413AC"/>
    <w:rsid w:val="00A41C7D"/>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6AE6"/>
    <w:rsid w:val="00A570EF"/>
    <w:rsid w:val="00A5732B"/>
    <w:rsid w:val="00A61D78"/>
    <w:rsid w:val="00A62B37"/>
    <w:rsid w:val="00A632EB"/>
    <w:rsid w:val="00A638C7"/>
    <w:rsid w:val="00A63C72"/>
    <w:rsid w:val="00A6445D"/>
    <w:rsid w:val="00A64F6B"/>
    <w:rsid w:val="00A6501E"/>
    <w:rsid w:val="00A6561A"/>
    <w:rsid w:val="00A671CE"/>
    <w:rsid w:val="00A677DD"/>
    <w:rsid w:val="00A700FB"/>
    <w:rsid w:val="00A7021C"/>
    <w:rsid w:val="00A71A6E"/>
    <w:rsid w:val="00A71D65"/>
    <w:rsid w:val="00A71FE2"/>
    <w:rsid w:val="00A7250A"/>
    <w:rsid w:val="00A725DB"/>
    <w:rsid w:val="00A72DE1"/>
    <w:rsid w:val="00A730E8"/>
    <w:rsid w:val="00A73679"/>
    <w:rsid w:val="00A7367A"/>
    <w:rsid w:val="00A73BFE"/>
    <w:rsid w:val="00A73EBB"/>
    <w:rsid w:val="00A740DE"/>
    <w:rsid w:val="00A74761"/>
    <w:rsid w:val="00A748A2"/>
    <w:rsid w:val="00A75B15"/>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540"/>
    <w:rsid w:val="00A928E5"/>
    <w:rsid w:val="00A92BC0"/>
    <w:rsid w:val="00A934D0"/>
    <w:rsid w:val="00A94392"/>
    <w:rsid w:val="00A95314"/>
    <w:rsid w:val="00A95581"/>
    <w:rsid w:val="00A95754"/>
    <w:rsid w:val="00A95EB2"/>
    <w:rsid w:val="00A966E1"/>
    <w:rsid w:val="00A9721B"/>
    <w:rsid w:val="00AA0233"/>
    <w:rsid w:val="00AA1032"/>
    <w:rsid w:val="00AA12EC"/>
    <w:rsid w:val="00AA12EF"/>
    <w:rsid w:val="00AA3A7F"/>
    <w:rsid w:val="00AA3BC5"/>
    <w:rsid w:val="00AA44DC"/>
    <w:rsid w:val="00AA4542"/>
    <w:rsid w:val="00AA4C5E"/>
    <w:rsid w:val="00AA55B9"/>
    <w:rsid w:val="00AA63DF"/>
    <w:rsid w:val="00AA68FC"/>
    <w:rsid w:val="00AA6B03"/>
    <w:rsid w:val="00AA73DA"/>
    <w:rsid w:val="00AA7438"/>
    <w:rsid w:val="00AA7DFA"/>
    <w:rsid w:val="00AB01B0"/>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6B7D"/>
    <w:rsid w:val="00AB7229"/>
    <w:rsid w:val="00AB7423"/>
    <w:rsid w:val="00AB7484"/>
    <w:rsid w:val="00AB7F40"/>
    <w:rsid w:val="00AC006D"/>
    <w:rsid w:val="00AC2B26"/>
    <w:rsid w:val="00AC2E88"/>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75"/>
    <w:rsid w:val="00AC7BD2"/>
    <w:rsid w:val="00AD0483"/>
    <w:rsid w:val="00AD0624"/>
    <w:rsid w:val="00AD0870"/>
    <w:rsid w:val="00AD0BA2"/>
    <w:rsid w:val="00AD13E2"/>
    <w:rsid w:val="00AD1841"/>
    <w:rsid w:val="00AD3119"/>
    <w:rsid w:val="00AD32D1"/>
    <w:rsid w:val="00AD3B6A"/>
    <w:rsid w:val="00AD4239"/>
    <w:rsid w:val="00AD45A8"/>
    <w:rsid w:val="00AD482F"/>
    <w:rsid w:val="00AD4ACF"/>
    <w:rsid w:val="00AD530D"/>
    <w:rsid w:val="00AD5D33"/>
    <w:rsid w:val="00AD6DD5"/>
    <w:rsid w:val="00AD6FB8"/>
    <w:rsid w:val="00AD76FD"/>
    <w:rsid w:val="00AD7850"/>
    <w:rsid w:val="00AD7A2E"/>
    <w:rsid w:val="00AE0052"/>
    <w:rsid w:val="00AE0BD4"/>
    <w:rsid w:val="00AE20D4"/>
    <w:rsid w:val="00AE270C"/>
    <w:rsid w:val="00AE2CC3"/>
    <w:rsid w:val="00AE2DDF"/>
    <w:rsid w:val="00AE2ED7"/>
    <w:rsid w:val="00AE2FD1"/>
    <w:rsid w:val="00AE30CF"/>
    <w:rsid w:val="00AE32C6"/>
    <w:rsid w:val="00AE3889"/>
    <w:rsid w:val="00AE3967"/>
    <w:rsid w:val="00AE4202"/>
    <w:rsid w:val="00AE45B9"/>
    <w:rsid w:val="00AE4AC4"/>
    <w:rsid w:val="00AE539A"/>
    <w:rsid w:val="00AE5600"/>
    <w:rsid w:val="00AE57DC"/>
    <w:rsid w:val="00AE5B63"/>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A0A"/>
    <w:rsid w:val="00B02D48"/>
    <w:rsid w:val="00B03847"/>
    <w:rsid w:val="00B039EC"/>
    <w:rsid w:val="00B04646"/>
    <w:rsid w:val="00B05422"/>
    <w:rsid w:val="00B05534"/>
    <w:rsid w:val="00B05999"/>
    <w:rsid w:val="00B074DA"/>
    <w:rsid w:val="00B075E1"/>
    <w:rsid w:val="00B07ABB"/>
    <w:rsid w:val="00B07FFB"/>
    <w:rsid w:val="00B11C6A"/>
    <w:rsid w:val="00B12191"/>
    <w:rsid w:val="00B1233F"/>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C8A"/>
    <w:rsid w:val="00B17FD1"/>
    <w:rsid w:val="00B20839"/>
    <w:rsid w:val="00B21279"/>
    <w:rsid w:val="00B212AE"/>
    <w:rsid w:val="00B21E5B"/>
    <w:rsid w:val="00B220BA"/>
    <w:rsid w:val="00B2333A"/>
    <w:rsid w:val="00B235F4"/>
    <w:rsid w:val="00B26195"/>
    <w:rsid w:val="00B26DFB"/>
    <w:rsid w:val="00B274CC"/>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371F0"/>
    <w:rsid w:val="00B403EF"/>
    <w:rsid w:val="00B405A0"/>
    <w:rsid w:val="00B40F1F"/>
    <w:rsid w:val="00B40F3D"/>
    <w:rsid w:val="00B41217"/>
    <w:rsid w:val="00B4202C"/>
    <w:rsid w:val="00B4241B"/>
    <w:rsid w:val="00B429D2"/>
    <w:rsid w:val="00B42AFD"/>
    <w:rsid w:val="00B42D10"/>
    <w:rsid w:val="00B43FE4"/>
    <w:rsid w:val="00B44656"/>
    <w:rsid w:val="00B45A16"/>
    <w:rsid w:val="00B463C9"/>
    <w:rsid w:val="00B46F99"/>
    <w:rsid w:val="00B47C0A"/>
    <w:rsid w:val="00B47DDC"/>
    <w:rsid w:val="00B5000A"/>
    <w:rsid w:val="00B50132"/>
    <w:rsid w:val="00B50621"/>
    <w:rsid w:val="00B50707"/>
    <w:rsid w:val="00B50E1D"/>
    <w:rsid w:val="00B50F5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6ED7"/>
    <w:rsid w:val="00B5706E"/>
    <w:rsid w:val="00B57CCD"/>
    <w:rsid w:val="00B6023C"/>
    <w:rsid w:val="00B60B5D"/>
    <w:rsid w:val="00B614F8"/>
    <w:rsid w:val="00B619BE"/>
    <w:rsid w:val="00B61DD1"/>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975"/>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5F77"/>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878D6"/>
    <w:rsid w:val="00B9081F"/>
    <w:rsid w:val="00B90FD9"/>
    <w:rsid w:val="00B92B53"/>
    <w:rsid w:val="00B93152"/>
    <w:rsid w:val="00B93489"/>
    <w:rsid w:val="00B93B3A"/>
    <w:rsid w:val="00B93D8B"/>
    <w:rsid w:val="00B95042"/>
    <w:rsid w:val="00B95724"/>
    <w:rsid w:val="00B9584F"/>
    <w:rsid w:val="00B95D06"/>
    <w:rsid w:val="00B963DC"/>
    <w:rsid w:val="00B97C5D"/>
    <w:rsid w:val="00BA030D"/>
    <w:rsid w:val="00BA06E3"/>
    <w:rsid w:val="00BA0C34"/>
    <w:rsid w:val="00BA0C8C"/>
    <w:rsid w:val="00BA0E07"/>
    <w:rsid w:val="00BA109A"/>
    <w:rsid w:val="00BA1642"/>
    <w:rsid w:val="00BA1C77"/>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444"/>
    <w:rsid w:val="00BB5613"/>
    <w:rsid w:val="00BB587D"/>
    <w:rsid w:val="00BB5DA7"/>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626"/>
    <w:rsid w:val="00BC5AC5"/>
    <w:rsid w:val="00BC62AB"/>
    <w:rsid w:val="00BC6302"/>
    <w:rsid w:val="00BC67E5"/>
    <w:rsid w:val="00BC68D4"/>
    <w:rsid w:val="00BC6C4E"/>
    <w:rsid w:val="00BC7247"/>
    <w:rsid w:val="00BC7343"/>
    <w:rsid w:val="00BC7455"/>
    <w:rsid w:val="00BD0E0B"/>
    <w:rsid w:val="00BD1669"/>
    <w:rsid w:val="00BD279D"/>
    <w:rsid w:val="00BD2888"/>
    <w:rsid w:val="00BD36FB"/>
    <w:rsid w:val="00BD37FB"/>
    <w:rsid w:val="00BD3A62"/>
    <w:rsid w:val="00BD47F5"/>
    <w:rsid w:val="00BD4A1F"/>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5E0"/>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29DB"/>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55E5"/>
    <w:rsid w:val="00C058FD"/>
    <w:rsid w:val="00C06126"/>
    <w:rsid w:val="00C061E8"/>
    <w:rsid w:val="00C06C41"/>
    <w:rsid w:val="00C072C0"/>
    <w:rsid w:val="00C11121"/>
    <w:rsid w:val="00C11488"/>
    <w:rsid w:val="00C11712"/>
    <w:rsid w:val="00C11D42"/>
    <w:rsid w:val="00C12964"/>
    <w:rsid w:val="00C13443"/>
    <w:rsid w:val="00C138D6"/>
    <w:rsid w:val="00C13C52"/>
    <w:rsid w:val="00C1443B"/>
    <w:rsid w:val="00C15434"/>
    <w:rsid w:val="00C16532"/>
    <w:rsid w:val="00C168C6"/>
    <w:rsid w:val="00C16A56"/>
    <w:rsid w:val="00C16B11"/>
    <w:rsid w:val="00C17478"/>
    <w:rsid w:val="00C17BF2"/>
    <w:rsid w:val="00C17D9F"/>
    <w:rsid w:val="00C20182"/>
    <w:rsid w:val="00C20782"/>
    <w:rsid w:val="00C2086C"/>
    <w:rsid w:val="00C20F4E"/>
    <w:rsid w:val="00C2190F"/>
    <w:rsid w:val="00C223A4"/>
    <w:rsid w:val="00C22B38"/>
    <w:rsid w:val="00C22CA2"/>
    <w:rsid w:val="00C23B1D"/>
    <w:rsid w:val="00C23C95"/>
    <w:rsid w:val="00C23FBD"/>
    <w:rsid w:val="00C2412B"/>
    <w:rsid w:val="00C24439"/>
    <w:rsid w:val="00C2448E"/>
    <w:rsid w:val="00C24E1D"/>
    <w:rsid w:val="00C25D27"/>
    <w:rsid w:val="00C2672A"/>
    <w:rsid w:val="00C26F6F"/>
    <w:rsid w:val="00C322F9"/>
    <w:rsid w:val="00C32F4E"/>
    <w:rsid w:val="00C33340"/>
    <w:rsid w:val="00C33600"/>
    <w:rsid w:val="00C33E6D"/>
    <w:rsid w:val="00C344DF"/>
    <w:rsid w:val="00C34C71"/>
    <w:rsid w:val="00C34EB0"/>
    <w:rsid w:val="00C34EF8"/>
    <w:rsid w:val="00C36192"/>
    <w:rsid w:val="00C364C8"/>
    <w:rsid w:val="00C367B1"/>
    <w:rsid w:val="00C37076"/>
    <w:rsid w:val="00C37192"/>
    <w:rsid w:val="00C371EB"/>
    <w:rsid w:val="00C37A62"/>
    <w:rsid w:val="00C37ADE"/>
    <w:rsid w:val="00C40139"/>
    <w:rsid w:val="00C402BB"/>
    <w:rsid w:val="00C409DB"/>
    <w:rsid w:val="00C40C21"/>
    <w:rsid w:val="00C410EF"/>
    <w:rsid w:val="00C41AF0"/>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4D3"/>
    <w:rsid w:val="00C4771E"/>
    <w:rsid w:val="00C47D31"/>
    <w:rsid w:val="00C47F2E"/>
    <w:rsid w:val="00C5040C"/>
    <w:rsid w:val="00C512B0"/>
    <w:rsid w:val="00C5223F"/>
    <w:rsid w:val="00C52323"/>
    <w:rsid w:val="00C52735"/>
    <w:rsid w:val="00C52CA4"/>
    <w:rsid w:val="00C5442E"/>
    <w:rsid w:val="00C54BEB"/>
    <w:rsid w:val="00C5571D"/>
    <w:rsid w:val="00C55D04"/>
    <w:rsid w:val="00C55F63"/>
    <w:rsid w:val="00C5650E"/>
    <w:rsid w:val="00C56631"/>
    <w:rsid w:val="00C56A9B"/>
    <w:rsid w:val="00C6018F"/>
    <w:rsid w:val="00C604D9"/>
    <w:rsid w:val="00C60C16"/>
    <w:rsid w:val="00C610FD"/>
    <w:rsid w:val="00C613E6"/>
    <w:rsid w:val="00C61BC1"/>
    <w:rsid w:val="00C61C41"/>
    <w:rsid w:val="00C6290F"/>
    <w:rsid w:val="00C633B1"/>
    <w:rsid w:val="00C6355B"/>
    <w:rsid w:val="00C63735"/>
    <w:rsid w:val="00C63C1A"/>
    <w:rsid w:val="00C63F3B"/>
    <w:rsid w:val="00C64816"/>
    <w:rsid w:val="00C65599"/>
    <w:rsid w:val="00C6658D"/>
    <w:rsid w:val="00C66772"/>
    <w:rsid w:val="00C672D7"/>
    <w:rsid w:val="00C673DC"/>
    <w:rsid w:val="00C67440"/>
    <w:rsid w:val="00C67668"/>
    <w:rsid w:val="00C67B92"/>
    <w:rsid w:val="00C709D4"/>
    <w:rsid w:val="00C716CA"/>
    <w:rsid w:val="00C72765"/>
    <w:rsid w:val="00C727DB"/>
    <w:rsid w:val="00C7324F"/>
    <w:rsid w:val="00C73295"/>
    <w:rsid w:val="00C73371"/>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C8A"/>
    <w:rsid w:val="00C82FD1"/>
    <w:rsid w:val="00C83013"/>
    <w:rsid w:val="00C83046"/>
    <w:rsid w:val="00C83E58"/>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1E6"/>
    <w:rsid w:val="00CA4571"/>
    <w:rsid w:val="00CA50A6"/>
    <w:rsid w:val="00CA5422"/>
    <w:rsid w:val="00CA5A8D"/>
    <w:rsid w:val="00CA7256"/>
    <w:rsid w:val="00CA7E34"/>
    <w:rsid w:val="00CB06EA"/>
    <w:rsid w:val="00CB0753"/>
    <w:rsid w:val="00CB0880"/>
    <w:rsid w:val="00CB0954"/>
    <w:rsid w:val="00CB11E0"/>
    <w:rsid w:val="00CB185E"/>
    <w:rsid w:val="00CB307E"/>
    <w:rsid w:val="00CB33D7"/>
    <w:rsid w:val="00CB3714"/>
    <w:rsid w:val="00CB43B9"/>
    <w:rsid w:val="00CB4678"/>
    <w:rsid w:val="00CB4B4A"/>
    <w:rsid w:val="00CB4DE2"/>
    <w:rsid w:val="00CB5B31"/>
    <w:rsid w:val="00CB6CDC"/>
    <w:rsid w:val="00CB6DC2"/>
    <w:rsid w:val="00CB6DD4"/>
    <w:rsid w:val="00CB6E7E"/>
    <w:rsid w:val="00CB6F90"/>
    <w:rsid w:val="00CC004A"/>
    <w:rsid w:val="00CC1B29"/>
    <w:rsid w:val="00CC1CE5"/>
    <w:rsid w:val="00CC1D66"/>
    <w:rsid w:val="00CC2984"/>
    <w:rsid w:val="00CC2D1B"/>
    <w:rsid w:val="00CC3463"/>
    <w:rsid w:val="00CC35DB"/>
    <w:rsid w:val="00CC4261"/>
    <w:rsid w:val="00CC4C85"/>
    <w:rsid w:val="00CC4FF2"/>
    <w:rsid w:val="00CC5BEC"/>
    <w:rsid w:val="00CC6082"/>
    <w:rsid w:val="00CC60F4"/>
    <w:rsid w:val="00CC66ED"/>
    <w:rsid w:val="00CC676C"/>
    <w:rsid w:val="00CC690C"/>
    <w:rsid w:val="00CC6C6E"/>
    <w:rsid w:val="00CC6FB9"/>
    <w:rsid w:val="00CC761A"/>
    <w:rsid w:val="00CC76E6"/>
    <w:rsid w:val="00CC7ED4"/>
    <w:rsid w:val="00CC7FD1"/>
    <w:rsid w:val="00CC7FFB"/>
    <w:rsid w:val="00CD01E6"/>
    <w:rsid w:val="00CD05C8"/>
    <w:rsid w:val="00CD06F2"/>
    <w:rsid w:val="00CD0E6C"/>
    <w:rsid w:val="00CD1A25"/>
    <w:rsid w:val="00CD1A92"/>
    <w:rsid w:val="00CD1E3E"/>
    <w:rsid w:val="00CD1F55"/>
    <w:rsid w:val="00CD53C9"/>
    <w:rsid w:val="00CD694A"/>
    <w:rsid w:val="00CD69CD"/>
    <w:rsid w:val="00CD6ED2"/>
    <w:rsid w:val="00CD73A7"/>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0D8E"/>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0451"/>
    <w:rsid w:val="00D0140B"/>
    <w:rsid w:val="00D0153D"/>
    <w:rsid w:val="00D020D2"/>
    <w:rsid w:val="00D028DF"/>
    <w:rsid w:val="00D0291E"/>
    <w:rsid w:val="00D02A8E"/>
    <w:rsid w:val="00D033CA"/>
    <w:rsid w:val="00D03DEE"/>
    <w:rsid w:val="00D045B1"/>
    <w:rsid w:val="00D051A3"/>
    <w:rsid w:val="00D05463"/>
    <w:rsid w:val="00D0592B"/>
    <w:rsid w:val="00D06130"/>
    <w:rsid w:val="00D06685"/>
    <w:rsid w:val="00D103F0"/>
    <w:rsid w:val="00D10969"/>
    <w:rsid w:val="00D10E55"/>
    <w:rsid w:val="00D1131F"/>
    <w:rsid w:val="00D12093"/>
    <w:rsid w:val="00D121DE"/>
    <w:rsid w:val="00D12623"/>
    <w:rsid w:val="00D12684"/>
    <w:rsid w:val="00D12EA6"/>
    <w:rsid w:val="00D13AF7"/>
    <w:rsid w:val="00D141B2"/>
    <w:rsid w:val="00D143E7"/>
    <w:rsid w:val="00D14A1A"/>
    <w:rsid w:val="00D14BDC"/>
    <w:rsid w:val="00D14C2D"/>
    <w:rsid w:val="00D1547D"/>
    <w:rsid w:val="00D15834"/>
    <w:rsid w:val="00D159FF"/>
    <w:rsid w:val="00D15D1D"/>
    <w:rsid w:val="00D16FD3"/>
    <w:rsid w:val="00D17D34"/>
    <w:rsid w:val="00D206CE"/>
    <w:rsid w:val="00D20A32"/>
    <w:rsid w:val="00D20F76"/>
    <w:rsid w:val="00D2143C"/>
    <w:rsid w:val="00D22009"/>
    <w:rsid w:val="00D233A3"/>
    <w:rsid w:val="00D2389D"/>
    <w:rsid w:val="00D23A42"/>
    <w:rsid w:val="00D2406A"/>
    <w:rsid w:val="00D2451C"/>
    <w:rsid w:val="00D24B5B"/>
    <w:rsid w:val="00D25335"/>
    <w:rsid w:val="00D25C6F"/>
    <w:rsid w:val="00D25F86"/>
    <w:rsid w:val="00D2660D"/>
    <w:rsid w:val="00D26662"/>
    <w:rsid w:val="00D27B86"/>
    <w:rsid w:val="00D27DEC"/>
    <w:rsid w:val="00D3018A"/>
    <w:rsid w:val="00D302D5"/>
    <w:rsid w:val="00D306D4"/>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6D2"/>
    <w:rsid w:val="00D458D1"/>
    <w:rsid w:val="00D45CC1"/>
    <w:rsid w:val="00D46C93"/>
    <w:rsid w:val="00D47B5E"/>
    <w:rsid w:val="00D500FB"/>
    <w:rsid w:val="00D5023D"/>
    <w:rsid w:val="00D504D2"/>
    <w:rsid w:val="00D507C5"/>
    <w:rsid w:val="00D513AD"/>
    <w:rsid w:val="00D5194A"/>
    <w:rsid w:val="00D51DA3"/>
    <w:rsid w:val="00D52236"/>
    <w:rsid w:val="00D5234E"/>
    <w:rsid w:val="00D52BC4"/>
    <w:rsid w:val="00D52DEF"/>
    <w:rsid w:val="00D52EC2"/>
    <w:rsid w:val="00D55136"/>
    <w:rsid w:val="00D55157"/>
    <w:rsid w:val="00D55329"/>
    <w:rsid w:val="00D56017"/>
    <w:rsid w:val="00D56473"/>
    <w:rsid w:val="00D575BD"/>
    <w:rsid w:val="00D57A49"/>
    <w:rsid w:val="00D60117"/>
    <w:rsid w:val="00D608D2"/>
    <w:rsid w:val="00D60DA5"/>
    <w:rsid w:val="00D613F6"/>
    <w:rsid w:val="00D61847"/>
    <w:rsid w:val="00D61CFF"/>
    <w:rsid w:val="00D61DC2"/>
    <w:rsid w:val="00D61E64"/>
    <w:rsid w:val="00D61E6A"/>
    <w:rsid w:val="00D6360C"/>
    <w:rsid w:val="00D645DF"/>
    <w:rsid w:val="00D64714"/>
    <w:rsid w:val="00D65550"/>
    <w:rsid w:val="00D65EDA"/>
    <w:rsid w:val="00D66BC4"/>
    <w:rsid w:val="00D66DB4"/>
    <w:rsid w:val="00D66F5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874"/>
    <w:rsid w:val="00D74B6B"/>
    <w:rsid w:val="00D754E9"/>
    <w:rsid w:val="00D75637"/>
    <w:rsid w:val="00D75A53"/>
    <w:rsid w:val="00D760A8"/>
    <w:rsid w:val="00D76CB8"/>
    <w:rsid w:val="00D76E28"/>
    <w:rsid w:val="00D775A4"/>
    <w:rsid w:val="00D77A26"/>
    <w:rsid w:val="00D80136"/>
    <w:rsid w:val="00D80C65"/>
    <w:rsid w:val="00D816BE"/>
    <w:rsid w:val="00D82813"/>
    <w:rsid w:val="00D8342A"/>
    <w:rsid w:val="00D844B2"/>
    <w:rsid w:val="00D8495E"/>
    <w:rsid w:val="00D850C7"/>
    <w:rsid w:val="00D85B8A"/>
    <w:rsid w:val="00D86938"/>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126"/>
    <w:rsid w:val="00DA05AE"/>
    <w:rsid w:val="00DA1222"/>
    <w:rsid w:val="00DA159C"/>
    <w:rsid w:val="00DA32E6"/>
    <w:rsid w:val="00DA32F7"/>
    <w:rsid w:val="00DA3F28"/>
    <w:rsid w:val="00DA4921"/>
    <w:rsid w:val="00DA4C0D"/>
    <w:rsid w:val="00DA4E30"/>
    <w:rsid w:val="00DA5372"/>
    <w:rsid w:val="00DA598F"/>
    <w:rsid w:val="00DA6E41"/>
    <w:rsid w:val="00DA7080"/>
    <w:rsid w:val="00DA7113"/>
    <w:rsid w:val="00DA77E7"/>
    <w:rsid w:val="00DA7B9F"/>
    <w:rsid w:val="00DA7DB4"/>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B0C"/>
    <w:rsid w:val="00DC0CBC"/>
    <w:rsid w:val="00DC0F60"/>
    <w:rsid w:val="00DC1564"/>
    <w:rsid w:val="00DC1A2A"/>
    <w:rsid w:val="00DC2039"/>
    <w:rsid w:val="00DC24F0"/>
    <w:rsid w:val="00DC2BAE"/>
    <w:rsid w:val="00DC2DDF"/>
    <w:rsid w:val="00DC2ED1"/>
    <w:rsid w:val="00DC32FA"/>
    <w:rsid w:val="00DC35C9"/>
    <w:rsid w:val="00DC3707"/>
    <w:rsid w:val="00DC37D3"/>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2AC"/>
    <w:rsid w:val="00DD13C4"/>
    <w:rsid w:val="00DD17B8"/>
    <w:rsid w:val="00DD32E4"/>
    <w:rsid w:val="00DD350D"/>
    <w:rsid w:val="00DD383E"/>
    <w:rsid w:val="00DD3B19"/>
    <w:rsid w:val="00DD3EB8"/>
    <w:rsid w:val="00DD3F87"/>
    <w:rsid w:val="00DD4216"/>
    <w:rsid w:val="00DD4269"/>
    <w:rsid w:val="00DD4966"/>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60B4"/>
    <w:rsid w:val="00DE7727"/>
    <w:rsid w:val="00DE7B4C"/>
    <w:rsid w:val="00DE7D8F"/>
    <w:rsid w:val="00DF001A"/>
    <w:rsid w:val="00DF04EB"/>
    <w:rsid w:val="00DF1383"/>
    <w:rsid w:val="00DF1DE9"/>
    <w:rsid w:val="00DF2100"/>
    <w:rsid w:val="00DF2A1A"/>
    <w:rsid w:val="00DF36BF"/>
    <w:rsid w:val="00DF3DEF"/>
    <w:rsid w:val="00DF4239"/>
    <w:rsid w:val="00DF4577"/>
    <w:rsid w:val="00DF4855"/>
    <w:rsid w:val="00DF6ECF"/>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5C6E"/>
    <w:rsid w:val="00E06562"/>
    <w:rsid w:val="00E065F4"/>
    <w:rsid w:val="00E067A5"/>
    <w:rsid w:val="00E076A7"/>
    <w:rsid w:val="00E10018"/>
    <w:rsid w:val="00E102A8"/>
    <w:rsid w:val="00E108FF"/>
    <w:rsid w:val="00E10F6B"/>
    <w:rsid w:val="00E115EF"/>
    <w:rsid w:val="00E117A9"/>
    <w:rsid w:val="00E119DC"/>
    <w:rsid w:val="00E11FE0"/>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9F8"/>
    <w:rsid w:val="00E33FBB"/>
    <w:rsid w:val="00E34407"/>
    <w:rsid w:val="00E3467F"/>
    <w:rsid w:val="00E34868"/>
    <w:rsid w:val="00E35F1C"/>
    <w:rsid w:val="00E3603E"/>
    <w:rsid w:val="00E37522"/>
    <w:rsid w:val="00E3767F"/>
    <w:rsid w:val="00E37E98"/>
    <w:rsid w:val="00E413B8"/>
    <w:rsid w:val="00E41CD1"/>
    <w:rsid w:val="00E42A67"/>
    <w:rsid w:val="00E42AC9"/>
    <w:rsid w:val="00E4336E"/>
    <w:rsid w:val="00E43714"/>
    <w:rsid w:val="00E4440F"/>
    <w:rsid w:val="00E44523"/>
    <w:rsid w:val="00E454D5"/>
    <w:rsid w:val="00E4572C"/>
    <w:rsid w:val="00E47690"/>
    <w:rsid w:val="00E479A3"/>
    <w:rsid w:val="00E47DA6"/>
    <w:rsid w:val="00E47EEB"/>
    <w:rsid w:val="00E5080D"/>
    <w:rsid w:val="00E5107E"/>
    <w:rsid w:val="00E51340"/>
    <w:rsid w:val="00E513E4"/>
    <w:rsid w:val="00E52089"/>
    <w:rsid w:val="00E52205"/>
    <w:rsid w:val="00E525B9"/>
    <w:rsid w:val="00E539F4"/>
    <w:rsid w:val="00E54B20"/>
    <w:rsid w:val="00E54D81"/>
    <w:rsid w:val="00E574B5"/>
    <w:rsid w:val="00E57526"/>
    <w:rsid w:val="00E57747"/>
    <w:rsid w:val="00E57B3B"/>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92F"/>
    <w:rsid w:val="00E65E14"/>
    <w:rsid w:val="00E660E3"/>
    <w:rsid w:val="00E66C37"/>
    <w:rsid w:val="00E66FEF"/>
    <w:rsid w:val="00E673C4"/>
    <w:rsid w:val="00E67D48"/>
    <w:rsid w:val="00E7110B"/>
    <w:rsid w:val="00E71C79"/>
    <w:rsid w:val="00E71DCA"/>
    <w:rsid w:val="00E725F7"/>
    <w:rsid w:val="00E7296C"/>
    <w:rsid w:val="00E72BD8"/>
    <w:rsid w:val="00E735F9"/>
    <w:rsid w:val="00E7382B"/>
    <w:rsid w:val="00E73953"/>
    <w:rsid w:val="00E73AA2"/>
    <w:rsid w:val="00E750B1"/>
    <w:rsid w:val="00E7553B"/>
    <w:rsid w:val="00E75645"/>
    <w:rsid w:val="00E75848"/>
    <w:rsid w:val="00E75864"/>
    <w:rsid w:val="00E759C1"/>
    <w:rsid w:val="00E75A57"/>
    <w:rsid w:val="00E75C08"/>
    <w:rsid w:val="00E76737"/>
    <w:rsid w:val="00E76BF5"/>
    <w:rsid w:val="00E7773D"/>
    <w:rsid w:val="00E7773E"/>
    <w:rsid w:val="00E80FB6"/>
    <w:rsid w:val="00E811C5"/>
    <w:rsid w:val="00E82653"/>
    <w:rsid w:val="00E8295D"/>
    <w:rsid w:val="00E836AC"/>
    <w:rsid w:val="00E83CEA"/>
    <w:rsid w:val="00E84310"/>
    <w:rsid w:val="00E855A7"/>
    <w:rsid w:val="00E85969"/>
    <w:rsid w:val="00E85C54"/>
    <w:rsid w:val="00E867B5"/>
    <w:rsid w:val="00E86828"/>
    <w:rsid w:val="00E86925"/>
    <w:rsid w:val="00E87423"/>
    <w:rsid w:val="00E87CD9"/>
    <w:rsid w:val="00E9015D"/>
    <w:rsid w:val="00E901C9"/>
    <w:rsid w:val="00E90534"/>
    <w:rsid w:val="00E91C6C"/>
    <w:rsid w:val="00E922A3"/>
    <w:rsid w:val="00E93516"/>
    <w:rsid w:val="00E93D31"/>
    <w:rsid w:val="00E94709"/>
    <w:rsid w:val="00E951F8"/>
    <w:rsid w:val="00E95AE8"/>
    <w:rsid w:val="00E962DF"/>
    <w:rsid w:val="00E96786"/>
    <w:rsid w:val="00E97001"/>
    <w:rsid w:val="00E9713D"/>
    <w:rsid w:val="00E973A9"/>
    <w:rsid w:val="00E97759"/>
    <w:rsid w:val="00E97DF4"/>
    <w:rsid w:val="00EA017D"/>
    <w:rsid w:val="00EA04F4"/>
    <w:rsid w:val="00EA0F03"/>
    <w:rsid w:val="00EA1FBE"/>
    <w:rsid w:val="00EA251F"/>
    <w:rsid w:val="00EA27AD"/>
    <w:rsid w:val="00EA2BF4"/>
    <w:rsid w:val="00EA2CA4"/>
    <w:rsid w:val="00EA2F27"/>
    <w:rsid w:val="00EA30FC"/>
    <w:rsid w:val="00EA392B"/>
    <w:rsid w:val="00EA434B"/>
    <w:rsid w:val="00EA46B6"/>
    <w:rsid w:val="00EA4ACF"/>
    <w:rsid w:val="00EA5DE8"/>
    <w:rsid w:val="00EA6858"/>
    <w:rsid w:val="00EA69D1"/>
    <w:rsid w:val="00EA6D06"/>
    <w:rsid w:val="00EA7050"/>
    <w:rsid w:val="00EA7F43"/>
    <w:rsid w:val="00EB00CA"/>
    <w:rsid w:val="00EB08D2"/>
    <w:rsid w:val="00EB08DC"/>
    <w:rsid w:val="00EB13E7"/>
    <w:rsid w:val="00EB21D3"/>
    <w:rsid w:val="00EB21F9"/>
    <w:rsid w:val="00EB2D4A"/>
    <w:rsid w:val="00EB3BD5"/>
    <w:rsid w:val="00EB3D79"/>
    <w:rsid w:val="00EB4128"/>
    <w:rsid w:val="00EB4CC3"/>
    <w:rsid w:val="00EB52E7"/>
    <w:rsid w:val="00EB5621"/>
    <w:rsid w:val="00EB5BB5"/>
    <w:rsid w:val="00EB615A"/>
    <w:rsid w:val="00EB63D8"/>
    <w:rsid w:val="00EB69C7"/>
    <w:rsid w:val="00EB6FD8"/>
    <w:rsid w:val="00EB712D"/>
    <w:rsid w:val="00EB7C46"/>
    <w:rsid w:val="00EB7FA8"/>
    <w:rsid w:val="00EC0520"/>
    <w:rsid w:val="00EC0632"/>
    <w:rsid w:val="00EC09CD"/>
    <w:rsid w:val="00EC1708"/>
    <w:rsid w:val="00EC2BA6"/>
    <w:rsid w:val="00EC2E36"/>
    <w:rsid w:val="00EC2F88"/>
    <w:rsid w:val="00EC3290"/>
    <w:rsid w:val="00EC355E"/>
    <w:rsid w:val="00EC4A02"/>
    <w:rsid w:val="00EC50D7"/>
    <w:rsid w:val="00EC52C7"/>
    <w:rsid w:val="00EC586C"/>
    <w:rsid w:val="00EC7950"/>
    <w:rsid w:val="00EC7C1B"/>
    <w:rsid w:val="00ED00C2"/>
    <w:rsid w:val="00ED0187"/>
    <w:rsid w:val="00ED05C1"/>
    <w:rsid w:val="00ED05CE"/>
    <w:rsid w:val="00ED17A9"/>
    <w:rsid w:val="00ED20B5"/>
    <w:rsid w:val="00ED33AC"/>
    <w:rsid w:val="00ED4EF3"/>
    <w:rsid w:val="00ED58D4"/>
    <w:rsid w:val="00ED5D30"/>
    <w:rsid w:val="00ED62CE"/>
    <w:rsid w:val="00ED7AA1"/>
    <w:rsid w:val="00ED7F08"/>
    <w:rsid w:val="00EE0580"/>
    <w:rsid w:val="00EE0966"/>
    <w:rsid w:val="00EE0FA6"/>
    <w:rsid w:val="00EE1449"/>
    <w:rsid w:val="00EE17C5"/>
    <w:rsid w:val="00EE1A15"/>
    <w:rsid w:val="00EE21FF"/>
    <w:rsid w:val="00EE32DE"/>
    <w:rsid w:val="00EE356C"/>
    <w:rsid w:val="00EE39D6"/>
    <w:rsid w:val="00EE3DCD"/>
    <w:rsid w:val="00EE41D1"/>
    <w:rsid w:val="00EE47AB"/>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852"/>
    <w:rsid w:val="00EF4E18"/>
    <w:rsid w:val="00EF5453"/>
    <w:rsid w:val="00EF61B2"/>
    <w:rsid w:val="00EF63F4"/>
    <w:rsid w:val="00EF74E7"/>
    <w:rsid w:val="00EF7639"/>
    <w:rsid w:val="00EF7EF4"/>
    <w:rsid w:val="00F0018C"/>
    <w:rsid w:val="00F008A4"/>
    <w:rsid w:val="00F00AA8"/>
    <w:rsid w:val="00F01D0B"/>
    <w:rsid w:val="00F020C7"/>
    <w:rsid w:val="00F02C08"/>
    <w:rsid w:val="00F032E5"/>
    <w:rsid w:val="00F0370B"/>
    <w:rsid w:val="00F0378D"/>
    <w:rsid w:val="00F04AE3"/>
    <w:rsid w:val="00F0584A"/>
    <w:rsid w:val="00F0653A"/>
    <w:rsid w:val="00F06C6C"/>
    <w:rsid w:val="00F07091"/>
    <w:rsid w:val="00F076F4"/>
    <w:rsid w:val="00F07EB5"/>
    <w:rsid w:val="00F07F6E"/>
    <w:rsid w:val="00F10170"/>
    <w:rsid w:val="00F10B16"/>
    <w:rsid w:val="00F113C4"/>
    <w:rsid w:val="00F11E39"/>
    <w:rsid w:val="00F122FA"/>
    <w:rsid w:val="00F12DAD"/>
    <w:rsid w:val="00F135DC"/>
    <w:rsid w:val="00F136DF"/>
    <w:rsid w:val="00F136F7"/>
    <w:rsid w:val="00F13E5A"/>
    <w:rsid w:val="00F14437"/>
    <w:rsid w:val="00F1445D"/>
    <w:rsid w:val="00F1450A"/>
    <w:rsid w:val="00F147B1"/>
    <w:rsid w:val="00F14A3D"/>
    <w:rsid w:val="00F15201"/>
    <w:rsid w:val="00F15345"/>
    <w:rsid w:val="00F15B6F"/>
    <w:rsid w:val="00F16AE3"/>
    <w:rsid w:val="00F17524"/>
    <w:rsid w:val="00F17792"/>
    <w:rsid w:val="00F17B6E"/>
    <w:rsid w:val="00F2008B"/>
    <w:rsid w:val="00F205CA"/>
    <w:rsid w:val="00F207C8"/>
    <w:rsid w:val="00F207D5"/>
    <w:rsid w:val="00F20A47"/>
    <w:rsid w:val="00F20B1C"/>
    <w:rsid w:val="00F20F18"/>
    <w:rsid w:val="00F20FB7"/>
    <w:rsid w:val="00F215A3"/>
    <w:rsid w:val="00F21949"/>
    <w:rsid w:val="00F22A52"/>
    <w:rsid w:val="00F232D9"/>
    <w:rsid w:val="00F236D4"/>
    <w:rsid w:val="00F23AF6"/>
    <w:rsid w:val="00F23E92"/>
    <w:rsid w:val="00F2401C"/>
    <w:rsid w:val="00F25225"/>
    <w:rsid w:val="00F2536F"/>
    <w:rsid w:val="00F25437"/>
    <w:rsid w:val="00F254D3"/>
    <w:rsid w:val="00F258B1"/>
    <w:rsid w:val="00F25D98"/>
    <w:rsid w:val="00F261D9"/>
    <w:rsid w:val="00F264F0"/>
    <w:rsid w:val="00F26815"/>
    <w:rsid w:val="00F300AE"/>
    <w:rsid w:val="00F300C3"/>
    <w:rsid w:val="00F300FB"/>
    <w:rsid w:val="00F30963"/>
    <w:rsid w:val="00F30AC8"/>
    <w:rsid w:val="00F318F0"/>
    <w:rsid w:val="00F31C90"/>
    <w:rsid w:val="00F32A55"/>
    <w:rsid w:val="00F337B5"/>
    <w:rsid w:val="00F33BB6"/>
    <w:rsid w:val="00F340F4"/>
    <w:rsid w:val="00F34406"/>
    <w:rsid w:val="00F34408"/>
    <w:rsid w:val="00F34E08"/>
    <w:rsid w:val="00F37079"/>
    <w:rsid w:val="00F40081"/>
    <w:rsid w:val="00F414C4"/>
    <w:rsid w:val="00F42475"/>
    <w:rsid w:val="00F424DA"/>
    <w:rsid w:val="00F42BE7"/>
    <w:rsid w:val="00F42F83"/>
    <w:rsid w:val="00F4386C"/>
    <w:rsid w:val="00F438DD"/>
    <w:rsid w:val="00F43F29"/>
    <w:rsid w:val="00F4404F"/>
    <w:rsid w:val="00F44146"/>
    <w:rsid w:val="00F44A58"/>
    <w:rsid w:val="00F45052"/>
    <w:rsid w:val="00F45849"/>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6AB"/>
    <w:rsid w:val="00F64EDF"/>
    <w:rsid w:val="00F65284"/>
    <w:rsid w:val="00F65B22"/>
    <w:rsid w:val="00F664F6"/>
    <w:rsid w:val="00F66C27"/>
    <w:rsid w:val="00F67259"/>
    <w:rsid w:val="00F67AA6"/>
    <w:rsid w:val="00F67B81"/>
    <w:rsid w:val="00F67F74"/>
    <w:rsid w:val="00F7148A"/>
    <w:rsid w:val="00F717A0"/>
    <w:rsid w:val="00F71CEF"/>
    <w:rsid w:val="00F72697"/>
    <w:rsid w:val="00F72CE0"/>
    <w:rsid w:val="00F7338B"/>
    <w:rsid w:val="00F73A7B"/>
    <w:rsid w:val="00F73D02"/>
    <w:rsid w:val="00F73DD8"/>
    <w:rsid w:val="00F73E9C"/>
    <w:rsid w:val="00F74592"/>
    <w:rsid w:val="00F750F0"/>
    <w:rsid w:val="00F7583A"/>
    <w:rsid w:val="00F75BCF"/>
    <w:rsid w:val="00F75C77"/>
    <w:rsid w:val="00F75F6B"/>
    <w:rsid w:val="00F76333"/>
    <w:rsid w:val="00F7671B"/>
    <w:rsid w:val="00F767E5"/>
    <w:rsid w:val="00F7699E"/>
    <w:rsid w:val="00F7725B"/>
    <w:rsid w:val="00F77268"/>
    <w:rsid w:val="00F80276"/>
    <w:rsid w:val="00F807F6"/>
    <w:rsid w:val="00F80B2F"/>
    <w:rsid w:val="00F80DBD"/>
    <w:rsid w:val="00F81236"/>
    <w:rsid w:val="00F812DD"/>
    <w:rsid w:val="00F824CF"/>
    <w:rsid w:val="00F82722"/>
    <w:rsid w:val="00F82DDE"/>
    <w:rsid w:val="00F834DD"/>
    <w:rsid w:val="00F8379F"/>
    <w:rsid w:val="00F83882"/>
    <w:rsid w:val="00F83932"/>
    <w:rsid w:val="00F83E08"/>
    <w:rsid w:val="00F83E37"/>
    <w:rsid w:val="00F83E8C"/>
    <w:rsid w:val="00F83EE0"/>
    <w:rsid w:val="00F83F3C"/>
    <w:rsid w:val="00F84699"/>
    <w:rsid w:val="00F84C50"/>
    <w:rsid w:val="00F84C75"/>
    <w:rsid w:val="00F858AF"/>
    <w:rsid w:val="00F85D8C"/>
    <w:rsid w:val="00F86253"/>
    <w:rsid w:val="00F868E5"/>
    <w:rsid w:val="00F8718D"/>
    <w:rsid w:val="00F87EA2"/>
    <w:rsid w:val="00F904A5"/>
    <w:rsid w:val="00F9063E"/>
    <w:rsid w:val="00F90AD2"/>
    <w:rsid w:val="00F91339"/>
    <w:rsid w:val="00F915A8"/>
    <w:rsid w:val="00F91D04"/>
    <w:rsid w:val="00F91E87"/>
    <w:rsid w:val="00F922C3"/>
    <w:rsid w:val="00F930E2"/>
    <w:rsid w:val="00F942F0"/>
    <w:rsid w:val="00F943CA"/>
    <w:rsid w:val="00F9512C"/>
    <w:rsid w:val="00F95B9F"/>
    <w:rsid w:val="00F95EBD"/>
    <w:rsid w:val="00F962B3"/>
    <w:rsid w:val="00F963F3"/>
    <w:rsid w:val="00F96777"/>
    <w:rsid w:val="00F96A52"/>
    <w:rsid w:val="00F96B99"/>
    <w:rsid w:val="00F9791A"/>
    <w:rsid w:val="00FA0101"/>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08A"/>
    <w:rsid w:val="00FB2853"/>
    <w:rsid w:val="00FB3049"/>
    <w:rsid w:val="00FB30DB"/>
    <w:rsid w:val="00FB3177"/>
    <w:rsid w:val="00FB3C64"/>
    <w:rsid w:val="00FB3D40"/>
    <w:rsid w:val="00FB3FF4"/>
    <w:rsid w:val="00FB455E"/>
    <w:rsid w:val="00FB4E84"/>
    <w:rsid w:val="00FB575F"/>
    <w:rsid w:val="00FB659A"/>
    <w:rsid w:val="00FB6C8A"/>
    <w:rsid w:val="00FB71AD"/>
    <w:rsid w:val="00FB7E5A"/>
    <w:rsid w:val="00FB7F73"/>
    <w:rsid w:val="00FC04FE"/>
    <w:rsid w:val="00FC09B6"/>
    <w:rsid w:val="00FC2524"/>
    <w:rsid w:val="00FC29D1"/>
    <w:rsid w:val="00FC39A4"/>
    <w:rsid w:val="00FC4079"/>
    <w:rsid w:val="00FC46CF"/>
    <w:rsid w:val="00FC47D7"/>
    <w:rsid w:val="00FC4959"/>
    <w:rsid w:val="00FC4D13"/>
    <w:rsid w:val="00FC4E0F"/>
    <w:rsid w:val="00FC4EA1"/>
    <w:rsid w:val="00FC4F55"/>
    <w:rsid w:val="00FC4F6D"/>
    <w:rsid w:val="00FC5888"/>
    <w:rsid w:val="00FC5B8A"/>
    <w:rsid w:val="00FC6E25"/>
    <w:rsid w:val="00FC7619"/>
    <w:rsid w:val="00FC7ABA"/>
    <w:rsid w:val="00FD00B7"/>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56C1"/>
    <w:rsid w:val="00FE61D8"/>
    <w:rsid w:val="00FE729A"/>
    <w:rsid w:val="00FE7A7B"/>
    <w:rsid w:val="00FE7D17"/>
    <w:rsid w:val="00FE7D91"/>
    <w:rsid w:val="00FF0524"/>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68CC"/>
    <w:rsid w:val="00FF7509"/>
    <w:rsid w:val="00FF7750"/>
    <w:rsid w:val="00FF79FD"/>
    <w:rsid w:val="39835D41"/>
    <w:rsid w:val="53FA0574"/>
    <w:rsid w:val="5AC25A4F"/>
    <w:rsid w:val="5B897250"/>
    <w:rsid w:val="70510EFC"/>
    <w:rsid w:val="75264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B8599C"/>
  <w15:docId w15:val="{F81A40D7-974A-48CF-99E4-A92D2333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28"/>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0"/>
        <w:numId w:val="0"/>
      </w:num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numPr>
        <w:numId w:val="0"/>
      </w:numPr>
      <w:overflowPunct w:val="0"/>
      <w:autoSpaceDE w:val="0"/>
      <w:autoSpaceDN w:val="0"/>
      <w:adjustRightInd w:val="0"/>
      <w:ind w:left="851" w:hanging="284"/>
      <w:textAlignment w:val="baseline"/>
    </w:pPr>
    <w:rPr>
      <w:rFonts w:eastAsia="Times New Roman"/>
      <w:lang w:eastAsia="ja-JP"/>
    </w:rPr>
  </w:style>
  <w:style w:type="paragraph" w:styleId="ListNumber">
    <w:name w:val="List Number"/>
    <w:basedOn w:val="List"/>
    <w:pPr>
      <w:numPr>
        <w:numId w:val="2"/>
      </w:numPr>
    </w:pPr>
  </w:style>
  <w:style w:type="paragraph" w:styleId="ListBullet4">
    <w:name w:val="List Bullet 4"/>
    <w:basedOn w:val="Normal"/>
    <w:qFormat/>
    <w:pPr>
      <w:numPr>
        <w:numId w:val="3"/>
      </w:numPr>
      <w:tabs>
        <w:tab w:val="left" w:pos="1600"/>
      </w:tabs>
      <w:ind w:left="1543"/>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ind w:left="851" w:hanging="284"/>
      <w:textAlignment w:val="baseline"/>
    </w:pPr>
    <w:rPr>
      <w:rFonts w:eastAsia="Times New Roman"/>
      <w:lang w:eastAsia="ja-JP"/>
    </w:rPr>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pPr>
      <w:spacing w:after="0"/>
    </w:pPr>
    <w:rPr>
      <w:rFonts w:ascii="Calibri" w:hAnsi="Calibri"/>
      <w:sz w:val="22"/>
      <w:szCs w:val="21"/>
      <w:lang w:val="en-US" w:eastAsia="zh-CN"/>
    </w:rPr>
  </w:style>
  <w:style w:type="paragraph" w:styleId="ListBullet5">
    <w:name w:val="List Bullet 5"/>
    <w:basedOn w:val="ListBullet4"/>
    <w:qFormat/>
    <w:pPr>
      <w:numPr>
        <w:numId w:val="0"/>
      </w:numPr>
      <w:overflowPunct w:val="0"/>
      <w:autoSpaceDE w:val="0"/>
      <w:autoSpaceDN w:val="0"/>
      <w:adjustRightInd w:val="0"/>
      <w:ind w:left="1702" w:hanging="284"/>
      <w:textAlignment w:val="baseline"/>
    </w:pPr>
    <w:rPr>
      <w:rFonts w:eastAsia="Times New Roman"/>
      <w:lang w:eastAsia="ja-JP"/>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pPr>
    <w:rPr>
      <w:rFonts w:eastAsia="Times New Roman"/>
      <w:sz w:val="24"/>
      <w:szCs w:val="24"/>
      <w:lang w:val="sv-SE" w:eastAsia="sv-S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Emphasis">
    <w:name w:val="Emphasis"/>
    <w:basedOn w:val="DefaultParagraphFont"/>
    <w:uiPriority w:val="20"/>
    <w:qFormat/>
    <w:rPr>
      <w:i/>
      <w:iCs/>
    </w:rPr>
  </w:style>
  <w:style w:type="character" w:styleId="Hyperlink">
    <w:name w:val="Hyperlink"/>
    <w:qFormat/>
    <w:rPr>
      <w:rFonts w:eastAsia="SimSun"/>
      <w:color w:val="0000FF"/>
      <w:u w:val="single"/>
      <w:lang w:val="en-US" w:eastAsia="zh-CN" w:bidi="ar-SA"/>
    </w:rPr>
  </w:style>
  <w:style w:type="character" w:styleId="CommentReference">
    <w:name w:val="annotation reference"/>
    <w:qFormat/>
    <w:rPr>
      <w:rFonts w:eastAsia="SimSun"/>
      <w:sz w:val="16"/>
      <w:lang w:val="en-US" w:eastAsia="zh-CN" w:bidi="ar-SA"/>
    </w:rPr>
  </w:style>
  <w:style w:type="character" w:styleId="FootnoteReference">
    <w:name w:val="footnote reference"/>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character" w:customStyle="1" w:styleId="Heading1Char">
    <w:name w:val="Heading 1 Char"/>
    <w:link w:val="Heading1"/>
    <w:qFormat/>
    <w:rPr>
      <w:rFonts w:ascii="Arial" w:hAnsi="Arial"/>
      <w:sz w:val="32"/>
      <w:lang w:val="en-GB" w:eastAsia="en-US" w:bidi="ar-SA"/>
    </w:rPr>
  </w:style>
  <w:style w:type="paragraph" w:customStyle="1" w:styleId="EmailDiscussion">
    <w:name w:val="EmailDiscussion"/>
    <w:basedOn w:val="Normal"/>
    <w:next w:val="EmailDiscussion2"/>
    <w:link w:val="EmailDiscussionChar"/>
    <w:qFormat/>
    <w:pPr>
      <w:numPr>
        <w:numId w:val="4"/>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pPr>
      <w:numPr>
        <w:numId w:val="5"/>
      </w:numPr>
      <w:tabs>
        <w:tab w:val="left" w:pos="704"/>
      </w:tabs>
      <w:ind w:left="704" w:hanging="420"/>
    </w:pPr>
    <w:rPr>
      <w:lang w:eastAsia="zh-CN"/>
    </w:rPr>
  </w:style>
  <w:style w:type="paragraph" w:customStyle="1" w:styleId="Reference">
    <w:name w:val="Reference"/>
    <w:basedOn w:val="Normal"/>
    <w:qFormat/>
    <w:pPr>
      <w:numPr>
        <w:numId w:val="6"/>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0">
    <w:name w:val="样式 宋体 蓝色"/>
    <w:qFormat/>
    <w:rPr>
      <w:rFonts w:ascii="Times New Roman" w:eastAsia="SimSun" w:hAnsi="Times New Roman"/>
      <w:color w:val="0000FF"/>
      <w:lang w:val="en-US" w:eastAsia="zh-CN" w:bidi="ar-SA"/>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1">
    <w:name w:val="样式 图表标题 + (中文) 宋体"/>
    <w:basedOn w:val="a2"/>
    <w:qFormat/>
    <w:rPr>
      <w:rFonts w:eastAsia="Arial"/>
    </w:rPr>
  </w:style>
  <w:style w:type="paragraph" w:customStyle="1" w:styleId="a2">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3">
    <w:name w:val="首标题"/>
    <w:qFormat/>
    <w:rPr>
      <w:rFonts w:ascii="Arial" w:eastAsia="SimSun" w:hAnsi="Arial"/>
      <w:sz w:val="24"/>
      <w:lang w:val="en-US" w:eastAsia="zh-CN" w:bidi="ar-SA"/>
    </w:rPr>
  </w:style>
  <w:style w:type="paragraph" w:customStyle="1" w:styleId="4">
    <w:name w:val="标题4"/>
    <w:basedOn w:val="Normal"/>
    <w:qFormat/>
    <w:pPr>
      <w:numPr>
        <w:numId w:val="7"/>
      </w:numPr>
    </w:pPr>
  </w:style>
  <w:style w:type="paragraph" w:customStyle="1" w:styleId="a4">
    <w:name w:val="插图题注"/>
    <w:basedOn w:val="Normal"/>
    <w:qFormat/>
    <w:pPr>
      <w:numPr>
        <w:ilvl w:val="7"/>
        <w:numId w:val="1"/>
      </w:numPr>
    </w:pPr>
  </w:style>
  <w:style w:type="paragraph" w:customStyle="1" w:styleId="a">
    <w:name w:val="表格题注"/>
    <w:basedOn w:val="Normal"/>
    <w:qFormat/>
    <w:pPr>
      <w:numPr>
        <w:ilvl w:val="8"/>
        <w:numId w:val="1"/>
      </w:numPr>
    </w:pPr>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link w:val="BodyTex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Revision1">
    <w:name w:val="Revision1"/>
    <w:hidden/>
    <w:uiPriority w:val="99"/>
    <w:semiHidden/>
    <w:qFormat/>
    <w:rPr>
      <w:rFonts w:eastAsia="SimSun"/>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pPr>
      <w:ind w:left="1275" w:hangingChars="607" w:hanging="1275"/>
    </w:pPr>
    <w:rPr>
      <w:rFonts w:eastAsia="Times New Roman"/>
    </w:rPr>
  </w:style>
  <w:style w:type="character" w:customStyle="1" w:styleId="bodyChar">
    <w:name w:val="body Char"/>
    <w:link w:val="body"/>
    <w:rPr>
      <w:rFonts w:ascii="Bookman Old Style" w:eastAsia="Times New Roman" w:hAnsi="Bookman Old Style"/>
      <w:lang w:eastAsia="en-US"/>
    </w:rPr>
  </w:style>
  <w:style w:type="character" w:customStyle="1" w:styleId="EditorsNoteCharChar">
    <w:name w:val="Editor's Note Char Char"/>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apple-tab-span">
    <w:name w:val="apple-tab-span"/>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Agreement">
    <w:name w:val="Agreement"/>
    <w:basedOn w:val="Normal"/>
    <w:next w:val="Doc-text2"/>
    <w:qFormat/>
    <w:pPr>
      <w:numPr>
        <w:numId w:val="9"/>
      </w:numPr>
      <w:spacing w:before="60" w:after="0"/>
    </w:pPr>
    <w:rPr>
      <w:rFonts w:ascii="Arial" w:eastAsia="MS Mincho" w:hAnsi="Arial"/>
      <w:b/>
      <w:szCs w:val="24"/>
      <w:lang w:eastAsia="en-GB"/>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qFormat/>
    <w:rPr>
      <w:rFonts w:ascii="Arial" w:hAnsi="Arial"/>
      <w:lang w:val="en-GB" w:eastAsia="en-US"/>
    </w:rPr>
  </w:style>
  <w:style w:type="character" w:customStyle="1" w:styleId="Heading9Char">
    <w:name w:val="Heading 9 Char"/>
    <w:link w:val="Heading9"/>
    <w:qFormat/>
    <w:rPr>
      <w:rFonts w:ascii="Arial" w:hAnsi="Arial"/>
      <w:lang w:val="en-GB" w:eastAsia="en-US"/>
    </w:rPr>
  </w:style>
  <w:style w:type="character" w:customStyle="1" w:styleId="FooterChar">
    <w:name w:val="Footer Char"/>
    <w:link w:val="Footer"/>
    <w:qFormat/>
    <w:rPr>
      <w:rFonts w:ascii="Arial" w:hAnsi="Arial"/>
      <w:b/>
      <w:i/>
      <w:sz w:val="18"/>
      <w:lang w:val="en-GB" w:eastAsia="en-US"/>
    </w:rPr>
  </w:style>
  <w:style w:type="paragraph" w:customStyle="1" w:styleId="TT">
    <w:name w:val="TT"/>
    <w:basedOn w:val="Heading1"/>
    <w:next w:val="Normal"/>
    <w:qFormat/>
    <w:pPr>
      <w:overflowPunct w:val="0"/>
      <w:autoSpaceDE w:val="0"/>
      <w:autoSpaceDN w:val="0"/>
      <w:adjustRightInd w:val="0"/>
      <w:ind w:left="1134" w:hanging="1134"/>
      <w:textAlignment w:val="baseline"/>
      <w:outlineLvl w:val="9"/>
    </w:pPr>
    <w:rPr>
      <w:rFonts w:eastAsia="Times New Roman"/>
      <w:sz w:val="36"/>
      <w:lang w:eastAsia="ja-JP"/>
    </w:rPr>
  </w:style>
  <w:style w:type="paragraph" w:customStyle="1" w:styleId="B3">
    <w:name w:val="B3"/>
    <w:basedOn w:val="List3"/>
    <w:link w:val="B3Char2"/>
    <w:qFormat/>
    <w:pPr>
      <w:overflowPunct w:val="0"/>
      <w:autoSpaceDE w:val="0"/>
      <w:autoSpaceDN w:val="0"/>
      <w:adjustRightInd w:val="0"/>
      <w:ind w:hanging="284"/>
      <w:textAlignment w:val="baseline"/>
    </w:pPr>
    <w:rPr>
      <w:rFonts w:eastAsia="Times New Roman"/>
      <w:lang w:eastAsia="ja-JP"/>
    </w:rPr>
  </w:style>
  <w:style w:type="character" w:customStyle="1" w:styleId="B3Char2">
    <w:name w:val="B3 Char2"/>
    <w:link w:val="B3"/>
    <w:qFormat/>
    <w:rPr>
      <w:rFonts w:eastAsia="Times New Roman"/>
      <w:lang w:val="en-GB"/>
    </w:rPr>
  </w:style>
  <w:style w:type="character" w:customStyle="1" w:styleId="B5Char">
    <w:name w:val="B5 Char"/>
    <w:link w:val="B5"/>
    <w:qFormat/>
    <w:rPr>
      <w:rFonts w:eastAsia="SimSun"/>
      <w:lang w:val="en-GB" w:eastAsia="en-US"/>
    </w:rPr>
  </w:style>
  <w:style w:type="character" w:customStyle="1" w:styleId="FootnoteTextChar">
    <w:name w:val="Footnote Text Char"/>
    <w:link w:val="FootnoteText"/>
    <w:qFormat/>
    <w:rPr>
      <w:rFonts w:eastAsia="SimSun"/>
      <w:sz w:val="16"/>
      <w:lang w:val="en-GB" w:eastAsia="en-US"/>
    </w:rPr>
  </w:style>
  <w:style w:type="paragraph" w:customStyle="1" w:styleId="B6">
    <w:name w:val="B6"/>
    <w:basedOn w:val="B5"/>
    <w:link w:val="B6Char"/>
    <w:qFormat/>
    <w:pPr>
      <w:overflowPunct w:val="0"/>
      <w:autoSpaceDE w:val="0"/>
      <w:autoSpaceDN w:val="0"/>
      <w:adjustRightInd w:val="0"/>
      <w:ind w:left="1985" w:hanging="284"/>
      <w:textAlignment w:val="baseline"/>
    </w:pPr>
    <w:rPr>
      <w:rFonts w:eastAsia="Times New Roman"/>
      <w:lang w:val="en-US" w:eastAsia="ja-JP"/>
    </w:rPr>
  </w:style>
  <w:style w:type="character" w:customStyle="1" w:styleId="B6Char">
    <w:name w:val="B6 Char"/>
    <w:link w:val="B6"/>
    <w:qFormat/>
    <w:rPr>
      <w:rFonts w:eastAsia="Times New Roman"/>
    </w:rPr>
  </w:style>
  <w:style w:type="paragraph" w:customStyle="1" w:styleId="B7">
    <w:name w:val="B7"/>
    <w:basedOn w:val="B6"/>
    <w:link w:val="B7Char"/>
    <w:qFormat/>
    <w:pPr>
      <w:ind w:left="2269"/>
    </w:pPr>
  </w:style>
  <w:style w:type="character" w:customStyle="1" w:styleId="B7Char">
    <w:name w:val="B7 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rPr>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hanging="284"/>
      <w:textAlignment w:val="baseline"/>
    </w:pPr>
    <w:rPr>
      <w:rFonts w:eastAsia="Times New Roman"/>
    </w:rPr>
  </w:style>
  <w:style w:type="character" w:customStyle="1" w:styleId="B10Char">
    <w:name w:val="B10 Char"/>
    <w:basedOn w:val="B5Char"/>
    <w:link w:val="B10"/>
    <w:qFormat/>
    <w:rPr>
      <w:rFonts w:eastAsia="Times New Roman"/>
      <w:lang w:val="en-GB" w:eastAsia="en-US"/>
    </w:rPr>
  </w:style>
  <w:style w:type="character" w:customStyle="1" w:styleId="EXChar">
    <w:name w:val="EX Char"/>
    <w:link w:val="EX"/>
    <w:qFormat/>
    <w:locked/>
    <w:rPr>
      <w:rFonts w:eastAsia="SimSun"/>
      <w:lang w:val="en-GB" w:eastAsia="en-US"/>
    </w:rPr>
  </w:style>
  <w:style w:type="character" w:customStyle="1" w:styleId="BalloonTextChar">
    <w:name w:val="Balloon Text Char"/>
    <w:basedOn w:val="DefaultParagraphFont"/>
    <w:link w:val="BalloonText"/>
    <w:semiHidden/>
    <w:qFormat/>
    <w:rPr>
      <w:rFonts w:ascii="Tahoma" w:eastAsia="SimSun"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CommentTextChar">
    <w:name w:val="Comment Text Char"/>
    <w:basedOn w:val="DefaultParagraphFont"/>
    <w:link w:val="CommentText"/>
    <w:uiPriority w:val="99"/>
    <w:qFormat/>
    <w:rPr>
      <w:rFonts w:eastAsia="SimSun"/>
      <w:lang w:val="en-GB" w:eastAsia="en-US"/>
    </w:rPr>
  </w:style>
  <w:style w:type="character" w:customStyle="1" w:styleId="CommentSubjectChar">
    <w:name w:val="Comment Subject Char"/>
    <w:basedOn w:val="CommentTextChar"/>
    <w:link w:val="CommentSubject"/>
    <w:qFormat/>
    <w:rPr>
      <w:rFonts w:eastAsia="SimSun"/>
      <w:b/>
      <w:bCs/>
      <w:lang w:val="en-GB" w:eastAsia="en-US"/>
    </w:rPr>
  </w:style>
  <w:style w:type="character" w:customStyle="1" w:styleId="B3Char">
    <w:name w:val="B3 Char"/>
    <w:qFormat/>
    <w:rPr>
      <w:rFonts w:ascii="Times New Roman" w:hAnsi="Times New Roman"/>
      <w:lang w:val="en-GB" w:eastAsia="en-US"/>
    </w:rPr>
  </w:style>
  <w:style w:type="table" w:customStyle="1" w:styleId="TableGrid1">
    <w:name w:val="Table Grid1"/>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fontstyle01">
    <w:name w:val="fontstyle01"/>
    <w:basedOn w:val="DefaultParagraphFont"/>
    <w:qFormat/>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pPr>
      <w:ind w:hanging="22"/>
    </w:pPr>
    <w:rPr>
      <w:rFonts w:ascii="Arial" w:hAnsi="Arial"/>
      <w:sz w:val="24"/>
      <w:lang w:val="en-GB"/>
    </w:rPr>
  </w:style>
  <w:style w:type="character" w:customStyle="1" w:styleId="3GPPNormalTextChar">
    <w:name w:val="3GPP Normal Text Char"/>
    <w:link w:val="3GPPNormalText"/>
    <w:qFormat/>
    <w:rPr>
      <w:rFonts w:ascii="Arial" w:hAnsi="Arial"/>
      <w:sz w:val="24"/>
      <w:szCs w:val="24"/>
      <w:lang w:val="en-GB" w:eastAsia="en-US"/>
    </w:rPr>
  </w:style>
  <w:style w:type="character" w:customStyle="1" w:styleId="TANChar">
    <w:name w:val="TAN Char"/>
    <w:link w:val="TAN"/>
    <w:qFormat/>
    <w:rPr>
      <w:rFonts w:ascii="Arial" w:eastAsia="SimSun" w:hAnsi="Arial"/>
      <w:sz w:val="18"/>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hijie@catt.c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o.henttonen@nokia.com"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10" Type="http://schemas.openxmlformats.org/officeDocument/2006/relationships/hyperlink" Target="mailto:naveen.palle@apple.com" TargetMode="External"/><Relationship Id="rId4" Type="http://schemas.openxmlformats.org/officeDocument/2006/relationships/styles" Target="styles.xml"/><Relationship Id="rId9" Type="http://schemas.openxmlformats.org/officeDocument/2006/relationships/hyperlink" Target="mailto:Tuomas.tirronen@ericsson.com"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1F8AC-6D30-436B-9BFD-89B5AD6E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2743</Words>
  <Characters>14616</Characters>
  <Application>Microsoft Office Word</Application>
  <DocSecurity>0</DocSecurity>
  <Lines>121</Lines>
  <Paragraphs>34</Paragraphs>
  <ScaleCrop>false</ScaleCrop>
  <Company>Huawei Technologies Co.,Ltd.</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Intel</cp:lastModifiedBy>
  <cp:revision>6</cp:revision>
  <cp:lastPrinted>2009-04-22T00:01:00Z</cp:lastPrinted>
  <dcterms:created xsi:type="dcterms:W3CDTF">2022-10-13T03:18:00Z</dcterms:created>
  <dcterms:modified xsi:type="dcterms:W3CDTF">2022-10-13T03:19:00Z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sflag">
    <vt:lpwstr>1382515179</vt:lpwstr>
  </property>
  <property fmtid="{D5CDD505-2E9C-101B-9397-08002B2CF9AE}" pid="9" name="_NewReviewCycle">
    <vt:lpwstr/>
  </property>
  <property fmtid="{D5CDD505-2E9C-101B-9397-08002B2CF9AE}" pid="10" name="_2015_ms_pID_725343">
    <vt:lpwstr>(2)q6q2t4IMiTkISZxlYHykUVKwU3fGCnzV82AiWciXkMEKQgo4Wasl3m7pb7/FBH8SXF1P5MNR
4SLYmvJ7xEyldlYC5eKD+K1vRQx53WCl90ZANOTxPObdfbu7bXGNqu4jobI595IZNtBsoevV
Kam/m7zwNmxF74YxPce+9qSf3FQOVhOyxqVBl7EtT5c0hSOzlmJMD8rtbquEqyNvW8FOX2Bl
78F1VQQ10X2QZxA0RH</vt:lpwstr>
  </property>
  <property fmtid="{D5CDD505-2E9C-101B-9397-08002B2CF9AE}" pid="11" name="_2015_ms_pID_7253431">
    <vt:lpwstr>CC4uBheDeuHNg/pmV/Z27bt77Oz19OIWIQXSu4P+ldvJcYIvZkdC9j
+U1P00yzNdpPSk02fys36ul3yI2BAZ02ax66fmZPghEn7A8quXKxy5N/e6XSiAlttqgto9Ro
joDS/LQJ5njAHmc957SJlU5LIXnG4wv0ba33EnWy0HfDMZeigXi3NM+xlSte4OWjLXcPUOl+
pxiS5cuSTDB98orR</vt:lpwstr>
  </property>
  <property fmtid="{D5CDD505-2E9C-101B-9397-08002B2CF9AE}" pid="12" name="KSOProductBuildVer">
    <vt:lpwstr>2052-11.8.2.9022</vt:lpwstr>
  </property>
</Properties>
</file>