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4FF28F71" w14:textId="77777777" w:rsidR="005C7E38" w:rsidRPr="00D9011A" w:rsidRDefault="005C7E38" w:rsidP="005C7E38">
      <w:pPr>
        <w:pStyle w:val="Heading2"/>
      </w:pPr>
      <w:r w:rsidRPr="00D9011A">
        <w:t>6.15</w:t>
      </w:r>
      <w:r w:rsidRPr="00D9011A">
        <w:tab/>
        <w:t xml:space="preserve">NR </w:t>
      </w:r>
      <w:proofErr w:type="spellStart"/>
      <w:r w:rsidRPr="00D9011A">
        <w:t>Sidelink</w:t>
      </w:r>
      <w:proofErr w:type="spellEnd"/>
      <w:r w:rsidRPr="00D9011A">
        <w:t xml:space="preserve"> enhancements</w:t>
      </w:r>
    </w:p>
    <w:p w14:paraId="2775CE7A" w14:textId="77777777" w:rsidR="005C7E38" w:rsidRPr="00D9011A" w:rsidRDefault="005C7E38" w:rsidP="005C7E38">
      <w:pPr>
        <w:pStyle w:val="Comments"/>
      </w:pPr>
      <w:r w:rsidRPr="00D9011A">
        <w:t>(NR_SL_enh-Core; leading WG: RAN1; REL-17; WID: RP-202846)</w:t>
      </w:r>
    </w:p>
    <w:p w14:paraId="6D7ED6E4" w14:textId="77777777" w:rsidR="005C7E38" w:rsidRPr="00D9011A" w:rsidRDefault="005C7E38" w:rsidP="005C7E38">
      <w:pPr>
        <w:pStyle w:val="Comments"/>
      </w:pPr>
      <w:r w:rsidRPr="00D9011A">
        <w:t>Tdoc Limitation: 3 tdocs</w:t>
      </w:r>
    </w:p>
    <w:p w14:paraId="3606C7FD" w14:textId="77777777" w:rsidR="005C7E38" w:rsidRPr="00D9011A" w:rsidRDefault="005C7E38" w:rsidP="005C7E38">
      <w:pPr>
        <w:pStyle w:val="Comments"/>
      </w:pPr>
      <w:r w:rsidRPr="00D9011A">
        <w:t>Note some agenda item(s) may use pre-meeting discussion based on a summary document.</w:t>
      </w:r>
    </w:p>
    <w:p w14:paraId="3D3302C3" w14:textId="77777777" w:rsidR="005C7E38" w:rsidRPr="00D9011A" w:rsidRDefault="005C7E38" w:rsidP="005C7E38">
      <w:pPr>
        <w:pStyle w:val="Heading3"/>
      </w:pPr>
      <w:r w:rsidRPr="00D9011A">
        <w:t>6.15.1</w:t>
      </w:r>
      <w:r w:rsidRPr="00D9011A">
        <w:tab/>
        <w:t>Organizational</w:t>
      </w:r>
    </w:p>
    <w:p w14:paraId="68FDC21D" w14:textId="77777777" w:rsidR="005C7E38" w:rsidRPr="00D9011A" w:rsidRDefault="005C7E38" w:rsidP="005C7E38">
      <w:pPr>
        <w:pStyle w:val="Comments"/>
      </w:pPr>
      <w:r w:rsidRPr="00D9011A">
        <w:t>Including incoming LSs, rapporteur inputs, etc.</w:t>
      </w:r>
    </w:p>
    <w:p w14:paraId="6A0CB31E" w14:textId="77777777" w:rsidR="005C7E38" w:rsidRDefault="005C7E38" w:rsidP="005C7E38">
      <w:pPr>
        <w:pStyle w:val="Doc-title"/>
      </w:pPr>
      <w:r>
        <w:t>R2-2209310</w:t>
      </w:r>
      <w:r>
        <w:tab/>
        <w:t>Reply LS to RAN2 on RRC parameters for IUC Scheme 1 and default CBR configuration (R1-2208090; contact: Huawei)</w:t>
      </w:r>
      <w:r>
        <w:tab/>
        <w:t>RAN1</w:t>
      </w:r>
      <w:r>
        <w:tab/>
        <w:t>LS in</w:t>
      </w:r>
      <w:r>
        <w:tab/>
        <w:t>Rel-17</w:t>
      </w:r>
      <w:r>
        <w:tab/>
        <w:t>NR_SL_enh-Core</w:t>
      </w:r>
      <w:r>
        <w:tab/>
        <w:t>To:RAN2</w:t>
      </w:r>
    </w:p>
    <w:p w14:paraId="044064E9" w14:textId="77777777" w:rsidR="005C7E38" w:rsidRDefault="005C7E38" w:rsidP="005C7E38">
      <w:pPr>
        <w:pStyle w:val="Doc-title"/>
      </w:pPr>
      <w:r>
        <w:t>R2-2209311</w:t>
      </w:r>
      <w:r>
        <w:tab/>
        <w:t>Reply LS on power-saving resource allocation with absent sl-AllowedResourceSelectionConfig (R1-2208097; contact: vivo)</w:t>
      </w:r>
      <w:r>
        <w:tab/>
        <w:t>RAN1</w:t>
      </w:r>
      <w:r>
        <w:tab/>
        <w:t>LS in</w:t>
      </w:r>
      <w:r>
        <w:tab/>
        <w:t>Rel-17</w:t>
      </w:r>
      <w:r>
        <w:tab/>
        <w:t>NR_SL_enh-Core</w:t>
      </w:r>
      <w:r>
        <w:tab/>
        <w:t>To:RAN2</w:t>
      </w:r>
    </w:p>
    <w:p w14:paraId="356BFE69" w14:textId="0C5EF230" w:rsidR="005C7E38" w:rsidRDefault="005C7E38" w:rsidP="005C7E38">
      <w:pPr>
        <w:pStyle w:val="Doc-title"/>
      </w:pPr>
      <w:r>
        <w:t>R2-2209349</w:t>
      </w:r>
      <w:r>
        <w:tab/>
        <w:t>Reply LS to RAN2 on Tx profile (S2-2207033; contact: vivo)</w:t>
      </w:r>
      <w:r>
        <w:tab/>
        <w:t>SA2</w:t>
      </w:r>
      <w:r>
        <w:tab/>
        <w:t>LS in</w:t>
      </w:r>
      <w:r>
        <w:tab/>
        <w:t>Rel-17</w:t>
      </w:r>
      <w:r>
        <w:tab/>
        <w:t>eV2XARC_Ph2, 5G_ProSe, NR_SL_enh-Core</w:t>
      </w:r>
      <w:r>
        <w:tab/>
        <w:t>To:RAN2</w:t>
      </w:r>
      <w:r>
        <w:tab/>
        <w:t>Cc:CT1</w:t>
      </w:r>
    </w:p>
    <w:p w14:paraId="317DD3A3" w14:textId="77777777" w:rsidR="00173221" w:rsidRPr="00173221" w:rsidRDefault="00173221" w:rsidP="00173221">
      <w:pPr>
        <w:pStyle w:val="Doc-text2"/>
      </w:pPr>
    </w:p>
    <w:p w14:paraId="0CA7C59C" w14:textId="36AAF8DA" w:rsidR="00173221" w:rsidRDefault="00173221" w:rsidP="00173221">
      <w:pPr>
        <w:pStyle w:val="Doc-text2"/>
        <w:ind w:left="1253" w:firstLine="0"/>
      </w:pPr>
      <w:r>
        <w:t>[Apple]: For R2-2209310, we need correction for the corresponding field description for the first RAN1 response. [Session chair]: Let’s discuss as part of email discussion</w:t>
      </w:r>
      <w:r w:rsidR="00CC681B">
        <w:t xml:space="preserve"> [501]</w:t>
      </w:r>
      <w:r>
        <w:t xml:space="preserve">. </w:t>
      </w:r>
      <w:r w:rsidR="00CC681B">
        <w:t xml:space="preserve">Apple will contact RRC CR rapporteur with suggested change. </w:t>
      </w:r>
    </w:p>
    <w:p w14:paraId="728D4A5E" w14:textId="7BB5B2A5" w:rsidR="00173221" w:rsidRDefault="00173221" w:rsidP="00173221">
      <w:pPr>
        <w:pStyle w:val="Doc-text2"/>
        <w:ind w:left="1253" w:firstLine="0"/>
      </w:pPr>
    </w:p>
    <w:p w14:paraId="255C2E51" w14:textId="538B040B" w:rsidR="00D212E8" w:rsidRDefault="00D212E8" w:rsidP="00D212E8">
      <w:pPr>
        <w:pStyle w:val="Doc-title"/>
        <w:numPr>
          <w:ilvl w:val="0"/>
          <w:numId w:val="16"/>
        </w:numPr>
      </w:pPr>
      <w:r>
        <w:t>All LSs above are noted.</w:t>
      </w:r>
    </w:p>
    <w:p w14:paraId="248268C4" w14:textId="77777777" w:rsidR="005C7E38" w:rsidRPr="00D9011A" w:rsidRDefault="005C7E38" w:rsidP="005C7E38">
      <w:pPr>
        <w:pStyle w:val="Heading3"/>
      </w:pPr>
      <w:r w:rsidRPr="00D9011A">
        <w:t xml:space="preserve">6.15.2   Control plane corrections </w:t>
      </w:r>
    </w:p>
    <w:p w14:paraId="6A388C8B" w14:textId="77777777" w:rsidR="007122FC" w:rsidRDefault="007122FC" w:rsidP="007122FC">
      <w:pPr>
        <w:pStyle w:val="Doc-title"/>
      </w:pPr>
      <w:r>
        <w:t>R2-2209462</w:t>
      </w:r>
      <w:r>
        <w:tab/>
        <w:t>Discussion on the LS in R1-2208121 on open-loop power control (OLPC) parameters for NR sidelink</w:t>
      </w:r>
      <w:r>
        <w:tab/>
        <w:t>vivo</w:t>
      </w:r>
      <w:r>
        <w:tab/>
        <w:t>discussion</w:t>
      </w:r>
      <w:r>
        <w:tab/>
        <w:t>Rel-17</w:t>
      </w:r>
      <w:r>
        <w:tab/>
        <w:t>NR_SL_enh-Core</w:t>
      </w:r>
    </w:p>
    <w:p w14:paraId="4AD4CF2B" w14:textId="24DDDB31" w:rsidR="007122FC" w:rsidRDefault="007122FC" w:rsidP="007122FC">
      <w:pPr>
        <w:pStyle w:val="Doc-title"/>
        <w:ind w:firstLine="0"/>
      </w:pPr>
      <w:r>
        <w:t>Proposal 1a</w:t>
      </w:r>
      <w:r w:rsidR="006A2A14">
        <w:t xml:space="preserve"> (modified)</w:t>
      </w:r>
      <w:r>
        <w:t>: For each Tx pool configuration in SIB12 and dedicated signalling, legacy Rel-16 OLPC parameters for NR SL with suffix “-r16” are not used in Rel-17 Spec (and later release on), meaning:</w:t>
      </w:r>
    </w:p>
    <w:p w14:paraId="611C91F1" w14:textId="2345FABC" w:rsidR="007122FC" w:rsidRDefault="007122FC" w:rsidP="007122FC">
      <w:pPr>
        <w:pStyle w:val="Doc-title"/>
        <w:numPr>
          <w:ilvl w:val="0"/>
          <w:numId w:val="14"/>
        </w:numPr>
      </w:pPr>
      <w:r>
        <w:t>A Rel-17</w:t>
      </w:r>
      <w:r w:rsidR="006A2A14">
        <w:t xml:space="preserve"> OLPC capable </w:t>
      </w:r>
      <w:r>
        <w:t>UE will ignore the legacy Rel-16 OLPC parameters for NR SL with suffix “-r16”</w:t>
      </w:r>
      <w:r w:rsidR="006A2A14">
        <w:t xml:space="preserve"> if Rel-17 OLPC parameters </w:t>
      </w:r>
      <w:r w:rsidR="00A52A85">
        <w:t xml:space="preserve">are configured </w:t>
      </w:r>
      <w:r w:rsidR="006A2A14">
        <w:t xml:space="preserve">for NR SL with suffix “-r17”. FFS whether </w:t>
      </w:r>
      <w:r w:rsidR="00A52A85">
        <w:t xml:space="preserve">UE capability aspect need to be specified in FD. </w:t>
      </w:r>
    </w:p>
    <w:p w14:paraId="2A6EC0B5" w14:textId="2D603C61" w:rsidR="006A2A14" w:rsidRDefault="006A2A14" w:rsidP="006A2A14">
      <w:pPr>
        <w:pStyle w:val="Doc-title"/>
        <w:numPr>
          <w:ilvl w:val="0"/>
          <w:numId w:val="16"/>
        </w:numPr>
      </w:pPr>
      <w:r>
        <w:t>Agreed.</w:t>
      </w:r>
    </w:p>
    <w:p w14:paraId="1CB320C7" w14:textId="77777777" w:rsidR="006A2A14" w:rsidRPr="006A2A14" w:rsidRDefault="006A2A14" w:rsidP="006A2A14">
      <w:pPr>
        <w:pStyle w:val="Doc-text2"/>
      </w:pPr>
    </w:p>
    <w:p w14:paraId="495DE38C" w14:textId="1D697E55" w:rsidR="006A2A14" w:rsidRDefault="006A2A14" w:rsidP="006A2A14">
      <w:pPr>
        <w:pStyle w:val="Doc-text2"/>
        <w:ind w:left="1253" w:firstLine="0"/>
      </w:pPr>
      <w:r>
        <w:lastRenderedPageBreak/>
        <w:t xml:space="preserve">[Ericsson]: We can only agree with the first bullet. Second bullet is up to network implementation. [OPPO]: For UE dedicated reconfiguration, the network already knows UE release, so </w:t>
      </w:r>
      <w:r w:rsidR="00D212E8">
        <w:t>it</w:t>
      </w:r>
      <w:r>
        <w:t xml:space="preserve"> does not happen. [Nokia]: Agree with Ericsson. [Vivo]: It may happen</w:t>
      </w:r>
      <w:r w:rsidR="00D212E8">
        <w:t xml:space="preserve"> for UE dedicated reconfiguration</w:t>
      </w:r>
      <w:r>
        <w:t xml:space="preserve"> because this parameter is defined as need code ‘M’ and ‘S’. [ZTE]: Is this a RAN1 issue? [Ericsson]: Do we really need to capture the UE capability aspect? We don’t capture all UE capability aspects in FD. However, it’s ok with </w:t>
      </w:r>
      <w:r w:rsidR="00976866">
        <w:t xml:space="preserve">capturing it as </w:t>
      </w:r>
      <w:r>
        <w:t>agreement</w:t>
      </w:r>
      <w:r w:rsidR="00976866">
        <w:t xml:space="preserve"> in session minutes</w:t>
      </w:r>
      <w:r>
        <w:t xml:space="preserve">. [Huawei]: Agree with Ericsson. [Vivo]: For SIB, we may need to capture UE capability aspect since NW does not know UE capability. For UE dedicated reconfiguration, agree with Ericsson. [Session chair]: </w:t>
      </w:r>
      <w:r w:rsidR="00A52A85">
        <w:t xml:space="preserve">Let’s discuss wordings as part of email discussion.  </w:t>
      </w:r>
    </w:p>
    <w:p w14:paraId="5BCCD9A8" w14:textId="77777777" w:rsidR="006A2A14" w:rsidRPr="006A2A14" w:rsidRDefault="006A2A14" w:rsidP="006A2A14">
      <w:pPr>
        <w:pStyle w:val="Doc-text2"/>
      </w:pPr>
    </w:p>
    <w:p w14:paraId="3D8DB982" w14:textId="43302E58" w:rsidR="005C7E38" w:rsidRDefault="007122FC" w:rsidP="007122FC">
      <w:pPr>
        <w:pStyle w:val="Doc-title"/>
        <w:ind w:firstLine="0"/>
      </w:pPr>
      <w:r w:rsidRPr="007122FC">
        <w:t>Proposal 2: Dummify the Rel-16 OLPC parameters for NR SL in Rel-17 Spec, and capture in the field description for each of the dummified field that “This field is not used in the specification. If received it shall be ignored by the UE.”</w:t>
      </w:r>
    </w:p>
    <w:p w14:paraId="474366E1" w14:textId="2D6D78E8" w:rsidR="006A2A14" w:rsidRDefault="00A52A85" w:rsidP="00A52A85">
      <w:pPr>
        <w:pStyle w:val="Doc-title"/>
        <w:numPr>
          <w:ilvl w:val="0"/>
          <w:numId w:val="16"/>
        </w:numPr>
      </w:pPr>
      <w:r>
        <w:t xml:space="preserve">Not </w:t>
      </w:r>
      <w:r w:rsidR="00990E51">
        <w:t>pursued.</w:t>
      </w:r>
    </w:p>
    <w:p w14:paraId="797E53F0" w14:textId="77777777" w:rsidR="00A52A85" w:rsidRPr="00A52A85" w:rsidRDefault="00A52A85" w:rsidP="00A52A85">
      <w:pPr>
        <w:pStyle w:val="Doc-text2"/>
      </w:pPr>
    </w:p>
    <w:p w14:paraId="455C044B" w14:textId="136FE8D1" w:rsidR="007122FC" w:rsidRDefault="007122FC" w:rsidP="007122FC">
      <w:pPr>
        <w:pStyle w:val="Doc-title"/>
        <w:ind w:firstLine="0"/>
      </w:pPr>
      <w:r>
        <w:t>Proposal 3: Capture in the field description for each of the new Rel-17 OLPC parameters that for the UE capable of the new OLPC feature for NR SL, indicates the P0 value used for the corresponding OLPC mechanism on the corresponding channel. If not configured, the corresponding OLPC mechanism for NR SL is disabled.</w:t>
      </w:r>
    </w:p>
    <w:p w14:paraId="0CE9B7A5" w14:textId="5BC41CF1" w:rsidR="006A2A14" w:rsidRDefault="00A52A85" w:rsidP="00A52A85">
      <w:pPr>
        <w:pStyle w:val="Doc-title"/>
        <w:numPr>
          <w:ilvl w:val="0"/>
          <w:numId w:val="16"/>
        </w:numPr>
      </w:pPr>
      <w:r>
        <w:t xml:space="preserve">Not </w:t>
      </w:r>
      <w:r w:rsidR="00990E51">
        <w:t>pursued.</w:t>
      </w:r>
    </w:p>
    <w:p w14:paraId="0A798920" w14:textId="77777777" w:rsidR="00A52A85" w:rsidRPr="00A52A85" w:rsidRDefault="00A52A85" w:rsidP="00A52A85">
      <w:pPr>
        <w:pStyle w:val="Doc-text2"/>
      </w:pPr>
    </w:p>
    <w:p w14:paraId="4E7DDDA3" w14:textId="28D3CC05" w:rsidR="005C7E38" w:rsidRDefault="007122FC" w:rsidP="007122FC">
      <w:pPr>
        <w:pStyle w:val="Doc-title"/>
        <w:ind w:firstLine="0"/>
      </w:pPr>
      <w:r>
        <w:t>Proposal 4: For the UE incapable of the new Rel-17 OLPC feature for NR SL, confirm that it follows the default operation as if the related OLPC features not configured, i.e. corresponding OLPC mechanism is disabled on the corresponding channel. Capture this in the field description of the new Rel-17 OLPC parameters for NR SL.</w:t>
      </w:r>
    </w:p>
    <w:p w14:paraId="6046A728" w14:textId="0D974064" w:rsidR="00A52A85" w:rsidRDefault="00A52A85" w:rsidP="00A52A85">
      <w:pPr>
        <w:pStyle w:val="Doc-text2"/>
        <w:numPr>
          <w:ilvl w:val="0"/>
          <w:numId w:val="16"/>
        </w:numPr>
      </w:pPr>
      <w:r>
        <w:t xml:space="preserve">Not </w:t>
      </w:r>
      <w:r w:rsidR="00990E51">
        <w:t>pursued.</w:t>
      </w:r>
    </w:p>
    <w:p w14:paraId="6472A75F" w14:textId="77777777" w:rsidR="00A52A85" w:rsidRPr="00A52A85" w:rsidRDefault="00A52A85" w:rsidP="00A52A85">
      <w:pPr>
        <w:pStyle w:val="Doc-text2"/>
      </w:pPr>
    </w:p>
    <w:p w14:paraId="598CB2C2" w14:textId="07F41C1E" w:rsidR="006473B7" w:rsidRDefault="006473B7" w:rsidP="006473B7">
      <w:pPr>
        <w:pStyle w:val="Doc-title"/>
      </w:pPr>
      <w:r>
        <w:t>R2-2209858</w:t>
      </w:r>
      <w:r>
        <w:tab/>
        <w:t>Corrections to 38331 on OLPC parameters</w:t>
      </w:r>
      <w:r>
        <w:tab/>
        <w:t>Ericsson</w:t>
      </w:r>
      <w:r>
        <w:tab/>
        <w:t>CR</w:t>
      </w:r>
      <w:r>
        <w:tab/>
        <w:t>Rel-17</w:t>
      </w:r>
      <w:r>
        <w:tab/>
        <w:t>38.331</w:t>
      </w:r>
      <w:r>
        <w:tab/>
        <w:t>17.2.0</w:t>
      </w:r>
      <w:r>
        <w:tab/>
        <w:t>3514</w:t>
      </w:r>
      <w:r>
        <w:tab/>
        <w:t>-</w:t>
      </w:r>
      <w:r>
        <w:tab/>
        <w:t>F</w:t>
      </w:r>
      <w:r>
        <w:tab/>
        <w:t>NR_SL_enh-Core</w:t>
      </w:r>
    </w:p>
    <w:p w14:paraId="3AE7644B" w14:textId="07053523" w:rsidR="00A52A85" w:rsidRPr="00A52A85" w:rsidRDefault="00A52A85" w:rsidP="00A52A85">
      <w:pPr>
        <w:pStyle w:val="Doc-text2"/>
        <w:numPr>
          <w:ilvl w:val="0"/>
          <w:numId w:val="16"/>
        </w:numPr>
      </w:pPr>
      <w:r>
        <w:t xml:space="preserve">Will be handled in email discussion [501]. </w:t>
      </w:r>
    </w:p>
    <w:p w14:paraId="4B6D2B58" w14:textId="5E2BDD57" w:rsidR="005C7E38" w:rsidRDefault="005C7E38" w:rsidP="005C7E38">
      <w:pPr>
        <w:pStyle w:val="Doc-title"/>
      </w:pPr>
    </w:p>
    <w:p w14:paraId="15B7CA27" w14:textId="77777777" w:rsidR="00074276" w:rsidRDefault="00074276" w:rsidP="00074276">
      <w:pPr>
        <w:pStyle w:val="Doc-title"/>
      </w:pPr>
      <w:r>
        <w:t>R2-2209380</w:t>
      </w:r>
      <w:r>
        <w:tab/>
        <w:t>Discussion on left issues on control plane procedure</w:t>
      </w:r>
      <w:r>
        <w:tab/>
        <w:t>OPPO</w:t>
      </w:r>
      <w:r>
        <w:tab/>
        <w:t>discussion</w:t>
      </w:r>
      <w:r>
        <w:tab/>
        <w:t>Rel-17</w:t>
      </w:r>
      <w:r>
        <w:tab/>
        <w:t>NR_SL_enh-Core</w:t>
      </w:r>
    </w:p>
    <w:p w14:paraId="46D303AC" w14:textId="77777777" w:rsidR="00074276" w:rsidRPr="0065125A" w:rsidRDefault="00074276" w:rsidP="00074276">
      <w:pPr>
        <w:pStyle w:val="Doc-text2"/>
      </w:pPr>
      <w:r>
        <w:t>=&gt; Revised in R2-2210779</w:t>
      </w:r>
    </w:p>
    <w:p w14:paraId="2840BE98" w14:textId="77777777" w:rsidR="00074276" w:rsidRDefault="00074276" w:rsidP="00074276">
      <w:pPr>
        <w:pStyle w:val="Doc-title"/>
      </w:pPr>
      <w:r>
        <w:t>R2-2210779</w:t>
      </w:r>
      <w:r>
        <w:tab/>
        <w:t>Discussion on left issues on control plane procedure</w:t>
      </w:r>
      <w:r>
        <w:tab/>
        <w:t>OPPO</w:t>
      </w:r>
      <w:r>
        <w:tab/>
        <w:t>discussion</w:t>
      </w:r>
      <w:r>
        <w:tab/>
        <w:t>Rel-17</w:t>
      </w:r>
      <w:r>
        <w:tab/>
        <w:t>NR_SL_enh-Core</w:t>
      </w:r>
    </w:p>
    <w:p w14:paraId="53D74A44" w14:textId="6E745EA7" w:rsidR="00074276" w:rsidRDefault="00074276" w:rsidP="00074276">
      <w:pPr>
        <w:pStyle w:val="Doc-text2"/>
        <w:ind w:left="1253" w:firstLine="0"/>
      </w:pPr>
      <w:r w:rsidRPr="00074276">
        <w:t>Proposal 1</w:t>
      </w:r>
      <w:r w:rsidRPr="00074276">
        <w:tab/>
        <w:t>For sl-Condition1-A-2, it is up to UE implementation to evaluate “when it is intended receiver of UE-B”, e.g., it may be judged by the existence of unicast connection. No further specification impact.</w:t>
      </w:r>
    </w:p>
    <w:p w14:paraId="6859B2A5" w14:textId="444048D8" w:rsidR="00990E51" w:rsidRDefault="00990E51" w:rsidP="00B4684D">
      <w:pPr>
        <w:pStyle w:val="Doc-text2"/>
        <w:numPr>
          <w:ilvl w:val="0"/>
          <w:numId w:val="16"/>
        </w:numPr>
        <w:ind w:left="1253" w:firstLine="0"/>
      </w:pPr>
      <w:r>
        <w:t>Agreed.</w:t>
      </w:r>
    </w:p>
    <w:p w14:paraId="6BCAD8CD" w14:textId="77777777" w:rsidR="00990E51" w:rsidRDefault="00990E51" w:rsidP="00074276">
      <w:pPr>
        <w:pStyle w:val="Doc-text2"/>
        <w:ind w:left="1253" w:firstLine="0"/>
      </w:pPr>
    </w:p>
    <w:p w14:paraId="364BDC87" w14:textId="5C0BD2D3" w:rsidR="00A52A85" w:rsidRDefault="00A52A85" w:rsidP="00074276">
      <w:pPr>
        <w:pStyle w:val="Doc-text2"/>
        <w:ind w:left="1253" w:firstLine="0"/>
      </w:pPr>
      <w:r>
        <w:t xml:space="preserve">[Apple]: RAN1 didn’t respond our question well. How does UE-A determine it is intended receiver of UE-B? For example, if UE-A has unicast link with UE-B. [Vivo, ZTE, Qualcomm, Ericsson, CATT, Intl, Xiaomi]: Ok to leave it to UE implementation. </w:t>
      </w:r>
    </w:p>
    <w:p w14:paraId="2F25EFD2" w14:textId="0EB28758" w:rsidR="00074276" w:rsidRDefault="00074276" w:rsidP="00074276">
      <w:pPr>
        <w:pStyle w:val="Doc-text2"/>
      </w:pPr>
    </w:p>
    <w:p w14:paraId="3C37435C" w14:textId="77777777" w:rsidR="006473B7" w:rsidRDefault="006473B7" w:rsidP="006473B7">
      <w:pPr>
        <w:pStyle w:val="Doc-title"/>
      </w:pPr>
      <w:r>
        <w:t>R2-2210373</w:t>
      </w:r>
      <w:r>
        <w:tab/>
        <w:t>Rapporteur CR on TS 38.331 for SL enhancements</w:t>
      </w:r>
      <w:r>
        <w:tab/>
        <w:t>Huawei, HiSilicon</w:t>
      </w:r>
      <w:r>
        <w:tab/>
        <w:t>CR</w:t>
      </w:r>
      <w:r>
        <w:tab/>
        <w:t>Rel-17</w:t>
      </w:r>
      <w:r>
        <w:tab/>
        <w:t>38.331</w:t>
      </w:r>
      <w:r>
        <w:tab/>
        <w:t>17.2.0</w:t>
      </w:r>
      <w:r>
        <w:tab/>
        <w:t>3541</w:t>
      </w:r>
      <w:r>
        <w:tab/>
        <w:t>-</w:t>
      </w:r>
      <w:r>
        <w:tab/>
        <w:t>F</w:t>
      </w:r>
      <w:r>
        <w:tab/>
        <w:t>NR_SL_enh-Core</w:t>
      </w:r>
      <w:r>
        <w:tab/>
        <w:t>Late</w:t>
      </w:r>
    </w:p>
    <w:p w14:paraId="3B7123BD" w14:textId="77777777" w:rsidR="006473B7" w:rsidRDefault="006473B7" w:rsidP="006473B7">
      <w:pPr>
        <w:pStyle w:val="Doc-title"/>
      </w:pPr>
      <w:r>
        <w:t>R2-2209739</w:t>
      </w:r>
      <w:r>
        <w:tab/>
        <w:t>Miscellaneous corrections on TS 38.331 for SL DRX</w:t>
      </w:r>
      <w:r>
        <w:tab/>
        <w:t>CATT</w:t>
      </w:r>
      <w:r>
        <w:tab/>
        <w:t>CR</w:t>
      </w:r>
      <w:r>
        <w:tab/>
        <w:t>Rel-17</w:t>
      </w:r>
      <w:r>
        <w:tab/>
        <w:t>38.331</w:t>
      </w:r>
      <w:r>
        <w:tab/>
        <w:t>17.2.0</w:t>
      </w:r>
      <w:r>
        <w:tab/>
        <w:t>3502</w:t>
      </w:r>
      <w:r>
        <w:tab/>
        <w:t>-</w:t>
      </w:r>
      <w:r>
        <w:tab/>
        <w:t>F</w:t>
      </w:r>
      <w:r>
        <w:tab/>
        <w:t>NR_SL_enh-Core</w:t>
      </w:r>
    </w:p>
    <w:p w14:paraId="1D0B1BEF" w14:textId="77777777" w:rsidR="006473B7" w:rsidRDefault="006473B7" w:rsidP="006473B7">
      <w:pPr>
        <w:pStyle w:val="Doc-title"/>
      </w:pPr>
      <w:r>
        <w:t>R2-2209740</w:t>
      </w:r>
      <w:r>
        <w:tab/>
        <w:t>Miscellaneous corrections on TS 38.331 for SL enhancement</w:t>
      </w:r>
      <w:r>
        <w:tab/>
        <w:t>CATT</w:t>
      </w:r>
      <w:r>
        <w:tab/>
        <w:t>CR</w:t>
      </w:r>
      <w:r>
        <w:tab/>
        <w:t>Rel-17</w:t>
      </w:r>
      <w:r>
        <w:tab/>
        <w:t>38.331</w:t>
      </w:r>
      <w:r>
        <w:tab/>
        <w:t>17.2.0</w:t>
      </w:r>
      <w:r>
        <w:tab/>
        <w:t>3503</w:t>
      </w:r>
      <w:r>
        <w:tab/>
        <w:t>-</w:t>
      </w:r>
      <w:r>
        <w:tab/>
        <w:t>F</w:t>
      </w:r>
      <w:r>
        <w:tab/>
        <w:t>NR_SL_enh-Core</w:t>
      </w:r>
    </w:p>
    <w:p w14:paraId="37254A8C" w14:textId="679FC2BF" w:rsidR="006473B7" w:rsidRDefault="006473B7" w:rsidP="006473B7">
      <w:pPr>
        <w:pStyle w:val="Doc-title"/>
      </w:pPr>
      <w:r>
        <w:t>R2-2210542</w:t>
      </w:r>
      <w:r>
        <w:tab/>
        <w:t>Miscellaneous corrections on 38.331</w:t>
      </w:r>
      <w:r>
        <w:tab/>
        <w:t>vivo</w:t>
      </w:r>
      <w:r>
        <w:tab/>
        <w:t>CR</w:t>
      </w:r>
      <w:r>
        <w:tab/>
        <w:t>Rel-17</w:t>
      </w:r>
      <w:r>
        <w:tab/>
        <w:t>38.331</w:t>
      </w:r>
      <w:r>
        <w:tab/>
        <w:t>17.2.0</w:t>
      </w:r>
      <w:r>
        <w:tab/>
        <w:t>3551</w:t>
      </w:r>
      <w:r>
        <w:tab/>
        <w:t>-</w:t>
      </w:r>
      <w:r>
        <w:tab/>
        <w:t>F</w:t>
      </w:r>
      <w:r>
        <w:tab/>
        <w:t>NR_SL_enh-Core</w:t>
      </w:r>
    </w:p>
    <w:p w14:paraId="062D8330" w14:textId="77777777" w:rsidR="006473B7" w:rsidRDefault="006473B7" w:rsidP="006473B7">
      <w:pPr>
        <w:pStyle w:val="Doc-title"/>
      </w:pPr>
      <w:r>
        <w:t>R2-2209878</w:t>
      </w:r>
      <w:r>
        <w:tab/>
        <w:t>Correction on 38.331</w:t>
      </w:r>
      <w:r>
        <w:tab/>
        <w:t>Xiaomi</w:t>
      </w:r>
      <w:r>
        <w:tab/>
        <w:t>draftCR</w:t>
      </w:r>
      <w:r>
        <w:tab/>
        <w:t>Rel-17</w:t>
      </w:r>
      <w:r>
        <w:tab/>
        <w:t>38.331</w:t>
      </w:r>
      <w:r>
        <w:tab/>
        <w:t>17.2.0</w:t>
      </w:r>
      <w:r>
        <w:tab/>
        <w:t>F</w:t>
      </w:r>
      <w:r>
        <w:tab/>
        <w:t>NR_SL_enh-Core</w:t>
      </w:r>
    </w:p>
    <w:p w14:paraId="5DC5E95A" w14:textId="77777777" w:rsidR="006473B7" w:rsidRDefault="006473B7" w:rsidP="006473B7">
      <w:pPr>
        <w:pStyle w:val="Doc-title"/>
      </w:pPr>
      <w:r>
        <w:t>R2-2209772</w:t>
      </w:r>
      <w:r>
        <w:tab/>
        <w:t>Correction on SL transmission by OOC UE for SL communication and SL discovery</w:t>
      </w:r>
      <w:r>
        <w:tab/>
        <w:t>Apple</w:t>
      </w:r>
      <w:r>
        <w:tab/>
        <w:t>CR</w:t>
      </w:r>
      <w:r>
        <w:tab/>
        <w:t>Rel-17</w:t>
      </w:r>
      <w:r>
        <w:tab/>
        <w:t>38.331</w:t>
      </w:r>
      <w:r>
        <w:tab/>
        <w:t>17.2.0</w:t>
      </w:r>
      <w:r>
        <w:tab/>
        <w:t>3505</w:t>
      </w:r>
      <w:r>
        <w:tab/>
        <w:t>-</w:t>
      </w:r>
      <w:r>
        <w:tab/>
        <w:t>F</w:t>
      </w:r>
      <w:r>
        <w:tab/>
        <w:t>NR_SL_enh-Core</w:t>
      </w:r>
    </w:p>
    <w:p w14:paraId="3414401C" w14:textId="77777777" w:rsidR="006473B7" w:rsidRDefault="006473B7" w:rsidP="006473B7">
      <w:pPr>
        <w:pStyle w:val="Doc-title"/>
      </w:pPr>
      <w:r>
        <w:t>R2-2209857</w:t>
      </w:r>
      <w:r>
        <w:tab/>
        <w:t>Discussion on RAN1 LS R1-2208090</w:t>
      </w:r>
      <w:r>
        <w:tab/>
        <w:t>Ericsson</w:t>
      </w:r>
      <w:r>
        <w:tab/>
        <w:t>discussion</w:t>
      </w:r>
      <w:r>
        <w:tab/>
        <w:t>Rel-17</w:t>
      </w:r>
      <w:r>
        <w:tab/>
        <w:t>NR_SL_enh-Core</w:t>
      </w:r>
    </w:p>
    <w:p w14:paraId="227EFE4C" w14:textId="77777777" w:rsidR="00074276" w:rsidRDefault="00074276" w:rsidP="00074276">
      <w:pPr>
        <w:pStyle w:val="Doc-title"/>
      </w:pPr>
      <w:r>
        <w:lastRenderedPageBreak/>
        <w:t>R2-2210555</w:t>
      </w:r>
      <w:r>
        <w:tab/>
        <w:t>Clarification of default CBR parameters</w:t>
      </w:r>
      <w:r>
        <w:tab/>
        <w:t>Samsung Research America</w:t>
      </w:r>
      <w:r>
        <w:tab/>
        <w:t>CR</w:t>
      </w:r>
      <w:r>
        <w:tab/>
        <w:t>Rel-17</w:t>
      </w:r>
      <w:r>
        <w:tab/>
        <w:t>38.331</w:t>
      </w:r>
      <w:r>
        <w:tab/>
        <w:t>17.2.0</w:t>
      </w:r>
      <w:r>
        <w:tab/>
        <w:t>3553</w:t>
      </w:r>
      <w:r>
        <w:tab/>
        <w:t>-</w:t>
      </w:r>
      <w:r>
        <w:tab/>
        <w:t>F</w:t>
      </w:r>
      <w:r>
        <w:tab/>
        <w:t>NR_SL_enh-Core</w:t>
      </w:r>
    </w:p>
    <w:p w14:paraId="58E31FFC" w14:textId="77777777" w:rsidR="00074276" w:rsidRDefault="00074276" w:rsidP="00074276">
      <w:pPr>
        <w:pStyle w:val="Doc-title"/>
      </w:pPr>
      <w:r>
        <w:t>R2-2209463</w:t>
      </w:r>
      <w:r>
        <w:tab/>
        <w:t>Discussion on the LS in R2-2209311 for default resource selection scheme</w:t>
      </w:r>
      <w:r>
        <w:tab/>
        <w:t>vivo</w:t>
      </w:r>
      <w:r>
        <w:tab/>
        <w:t>discussion</w:t>
      </w:r>
    </w:p>
    <w:p w14:paraId="77A590C1" w14:textId="77777777" w:rsidR="000B0F9B" w:rsidRDefault="000B0F9B" w:rsidP="000B0F9B">
      <w:pPr>
        <w:pStyle w:val="Doc-title"/>
      </w:pPr>
      <w:r>
        <w:t>R2-2209379</w:t>
      </w:r>
      <w:r>
        <w:tab/>
        <w:t>Correction for SL DRX</w:t>
      </w:r>
      <w:r>
        <w:tab/>
        <w:t>OPPO</w:t>
      </w:r>
      <w:r>
        <w:tab/>
        <w:t>draftCR</w:t>
      </w:r>
      <w:r>
        <w:tab/>
        <w:t>Rel-17</w:t>
      </w:r>
      <w:r>
        <w:tab/>
        <w:t>38.331</w:t>
      </w:r>
      <w:r>
        <w:tab/>
        <w:t>17.2.0</w:t>
      </w:r>
      <w:r>
        <w:tab/>
        <w:t>F</w:t>
      </w:r>
      <w:r>
        <w:tab/>
        <w:t>NR_SL_enh-Core</w:t>
      </w:r>
    </w:p>
    <w:p w14:paraId="1AA69106" w14:textId="77777777" w:rsidR="000B0F9B" w:rsidRDefault="000B0F9B" w:rsidP="000B0F9B">
      <w:pPr>
        <w:pStyle w:val="Doc-title"/>
      </w:pPr>
      <w:r>
        <w:t>R2-2209674</w:t>
      </w:r>
      <w:r>
        <w:tab/>
        <w:t>correction on RRC spec for SUI initiation and IUC parameter</w:t>
      </w:r>
      <w:r>
        <w:tab/>
        <w:t>ZTE Corporation, Sanechips</w:t>
      </w:r>
      <w:r>
        <w:tab/>
        <w:t>draftCR</w:t>
      </w:r>
      <w:r>
        <w:tab/>
        <w:t>Rel-17</w:t>
      </w:r>
      <w:r>
        <w:tab/>
        <w:t>38.331</w:t>
      </w:r>
      <w:r>
        <w:tab/>
        <w:t>17.2.0</w:t>
      </w:r>
      <w:r>
        <w:tab/>
        <w:t>F</w:t>
      </w:r>
      <w:r>
        <w:tab/>
        <w:t>NR_SL_enh-Core</w:t>
      </w:r>
    </w:p>
    <w:p w14:paraId="628B81B9" w14:textId="6D461249" w:rsidR="006473B7" w:rsidRDefault="006473B7" w:rsidP="006473B7">
      <w:pPr>
        <w:pStyle w:val="Doc-text2"/>
      </w:pPr>
    </w:p>
    <w:p w14:paraId="7485AA30" w14:textId="0A6097BF" w:rsidR="000B0F9B" w:rsidRDefault="000B0F9B" w:rsidP="000B0F9B">
      <w:pPr>
        <w:pStyle w:val="EmailDiscussion"/>
      </w:pPr>
      <w:r w:rsidRPr="00770DB4">
        <w:t>[</w:t>
      </w:r>
      <w:r>
        <w:t>AT</w:t>
      </w:r>
      <w:r w:rsidRPr="00770DB4">
        <w:t>1</w:t>
      </w:r>
      <w:r>
        <w:t>19</w:t>
      </w:r>
      <w:r w:rsidR="007B2B17">
        <w:t>bis</w:t>
      </w:r>
      <w:r>
        <w:t>-</w:t>
      </w:r>
      <w:proofErr w:type="gramStart"/>
      <w:r>
        <w:t>e][</w:t>
      </w:r>
      <w:proofErr w:type="gramEnd"/>
      <w:r>
        <w:t>501</w:t>
      </w:r>
      <w:r w:rsidRPr="00770DB4">
        <w:t>][</w:t>
      </w:r>
      <w:r>
        <w:t>V2X/SL</w:t>
      </w:r>
      <w:r w:rsidRPr="00770DB4">
        <w:t xml:space="preserve">] </w:t>
      </w:r>
      <w:r>
        <w:t>38.331 corrections (Huawei)</w:t>
      </w:r>
    </w:p>
    <w:p w14:paraId="46DEDDC3" w14:textId="6A6FBCFA" w:rsidR="000B0F9B" w:rsidRPr="009E2054" w:rsidRDefault="000B0F9B" w:rsidP="000B0F9B">
      <w:pPr>
        <w:pStyle w:val="EmailDiscussion2"/>
        <w:rPr>
          <w:rFonts w:eastAsia="Malgun Gothic"/>
          <w:lang w:eastAsia="ko-KR"/>
        </w:rPr>
      </w:pPr>
      <w:r w:rsidRPr="00770DB4">
        <w:tab/>
      </w:r>
      <w:r w:rsidRPr="00AA559F">
        <w:rPr>
          <w:b/>
        </w:rPr>
        <w:t>Scope:</w:t>
      </w:r>
      <w:r w:rsidRPr="00770DB4">
        <w:t xml:space="preserve"> </w:t>
      </w:r>
      <w:r>
        <w:t>Discuss proposed corrections in R2-2210373, R2-2209739, R2-2209740, R2-2210542, R2-2209878, R2-2209772, R2-2209857, R2-22010555, R2-2209463, R2-2209674, and P4 and P5 in R2-2210779</w:t>
      </w:r>
      <w:r w:rsidR="007B2B17">
        <w:t xml:space="preserve"> (corresponding CR in R2-2209379)</w:t>
      </w:r>
      <w:r>
        <w:t xml:space="preserve">. Merge agreeable corrections in a CR as much as possible (we may have separate CR if required, it’s up to rapporteur). </w:t>
      </w:r>
    </w:p>
    <w:p w14:paraId="6EEE5216" w14:textId="5BD48850" w:rsidR="000B0F9B" w:rsidRDefault="000B0F9B" w:rsidP="000B0F9B">
      <w:pPr>
        <w:pStyle w:val="EmailDiscussion2"/>
      </w:pPr>
      <w:r w:rsidRPr="00770DB4">
        <w:tab/>
      </w:r>
      <w:r w:rsidRPr="00AA559F">
        <w:rPr>
          <w:b/>
        </w:rPr>
        <w:t>Intended outcome:</w:t>
      </w:r>
      <w:r>
        <w:t xml:space="preserve"> 38.331 CR in R2-2210930 and discussion summary in R2-2210931 (if needed). Email approval. </w:t>
      </w:r>
    </w:p>
    <w:p w14:paraId="47D00470" w14:textId="6EEC2C85" w:rsidR="000B0F9B" w:rsidRPr="009D6CAD" w:rsidRDefault="000B0F9B" w:rsidP="000B0F9B">
      <w:pPr>
        <w:ind w:left="1608"/>
      </w:pPr>
      <w:r w:rsidRPr="00AA559F">
        <w:rPr>
          <w:b/>
        </w:rPr>
        <w:t xml:space="preserve">Deadline: </w:t>
      </w:r>
      <w:r w:rsidR="007B2B17">
        <w:t>10</w:t>
      </w:r>
      <w:r>
        <w:t>/</w:t>
      </w:r>
      <w:r w:rsidR="007B2B17">
        <w:t>17</w:t>
      </w:r>
      <w:r>
        <w:t xml:space="preserve"> </w:t>
      </w:r>
      <w:r w:rsidR="007B2B17">
        <w:t>12:00</w:t>
      </w:r>
      <w:r>
        <w:t xml:space="preserve"> (UTC)</w:t>
      </w:r>
    </w:p>
    <w:p w14:paraId="397D0D7C" w14:textId="41A2E149" w:rsidR="007122FC" w:rsidRDefault="007122FC" w:rsidP="007122FC">
      <w:pPr>
        <w:pStyle w:val="Doc-text2"/>
      </w:pPr>
    </w:p>
    <w:p w14:paraId="08978C75" w14:textId="4C91F35D" w:rsidR="002532B1" w:rsidRDefault="002532B1" w:rsidP="002532B1">
      <w:pPr>
        <w:pStyle w:val="Doc-title"/>
      </w:pPr>
      <w:r w:rsidRPr="002532B1">
        <w:rPr>
          <w:highlight w:val="yellow"/>
        </w:rPr>
        <w:t>R2-2210931</w:t>
      </w:r>
      <w:r>
        <w:tab/>
      </w:r>
      <w:r w:rsidRPr="002532B1">
        <w:t>Summary of [AT119bis-e][501][V2X/SL] 38.331 corrections (Huawei)</w:t>
      </w:r>
      <w:r>
        <w:tab/>
        <w:t>Huawei</w:t>
      </w:r>
      <w:r>
        <w:tab/>
        <w:t>discussion</w:t>
      </w:r>
      <w:r>
        <w:tab/>
        <w:t>Rel-17</w:t>
      </w:r>
      <w:r>
        <w:tab/>
        <w:t>NR_SL_enh-Core</w:t>
      </w:r>
    </w:p>
    <w:p w14:paraId="37A771D8" w14:textId="7388FF6C" w:rsidR="00771C7C" w:rsidRPr="00771C7C" w:rsidRDefault="00771C7C" w:rsidP="00771C7C">
      <w:pPr>
        <w:pStyle w:val="Doc-text2"/>
        <w:ind w:left="1253" w:firstLine="0"/>
        <w:rPr>
          <w:lang w:val="en-US"/>
        </w:rPr>
      </w:pPr>
      <w:r w:rsidRPr="00771C7C">
        <w:rPr>
          <w:lang w:val="en-US"/>
        </w:rPr>
        <w:t>[Proposal 2] First change in R2-2210373 is agreed. (6/6)</w:t>
      </w:r>
    </w:p>
    <w:p w14:paraId="2DC7356D" w14:textId="77777777" w:rsidR="00771C7C" w:rsidRPr="00771C7C" w:rsidRDefault="00771C7C" w:rsidP="00771C7C">
      <w:pPr>
        <w:pStyle w:val="Doc-text2"/>
        <w:ind w:left="1253" w:firstLine="0"/>
        <w:rPr>
          <w:lang w:val="en-US"/>
        </w:rPr>
      </w:pPr>
      <w:r w:rsidRPr="00771C7C">
        <w:rPr>
          <w:lang w:val="en-US"/>
        </w:rPr>
        <w:t>[Proposal 3] The second change proposed in R2-2210373 is not agreed. (5/11)</w:t>
      </w:r>
    </w:p>
    <w:p w14:paraId="4E5954CA" w14:textId="77777777" w:rsidR="00771C7C" w:rsidRPr="00771C7C" w:rsidRDefault="00771C7C" w:rsidP="00771C7C">
      <w:pPr>
        <w:pStyle w:val="Doc-text2"/>
        <w:ind w:left="1253" w:firstLine="0"/>
        <w:rPr>
          <w:lang w:val="en-US"/>
        </w:rPr>
      </w:pPr>
      <w:r w:rsidRPr="00771C7C">
        <w:rPr>
          <w:lang w:val="en-US"/>
        </w:rPr>
        <w:t xml:space="preserve">[Proposal 4] For GC case, change FDs as: " sl-DRX-GC-HARQ-RTT-Timer1 is used for HARQ feedback enabled </w:t>
      </w:r>
      <w:proofErr w:type="spellStart"/>
      <w:r w:rsidRPr="00771C7C">
        <w:rPr>
          <w:lang w:val="en-US"/>
        </w:rPr>
        <w:t>sidelink</w:t>
      </w:r>
      <w:proofErr w:type="spellEnd"/>
      <w:r w:rsidRPr="00771C7C">
        <w:rPr>
          <w:lang w:val="en-US"/>
        </w:rPr>
        <w:t xml:space="preserve"> retransmission if SCI does not indicate retransmission resource(s). sl-DRX-GC-HARQ-RTT-Timer2 is used for HARQ feedback disabled </w:t>
      </w:r>
      <w:proofErr w:type="spellStart"/>
      <w:r w:rsidRPr="00771C7C">
        <w:rPr>
          <w:lang w:val="en-US"/>
        </w:rPr>
        <w:t>sidelink</w:t>
      </w:r>
      <w:proofErr w:type="spellEnd"/>
      <w:r w:rsidRPr="00771C7C">
        <w:rPr>
          <w:lang w:val="en-US"/>
        </w:rPr>
        <w:t xml:space="preserve"> retransmission in resource pool configured with PSFCH if SCI does not indicate retransmission resource(s). ". </w:t>
      </w:r>
      <w:proofErr w:type="spellStart"/>
      <w:r w:rsidRPr="00771C7C">
        <w:rPr>
          <w:lang w:val="en-US"/>
        </w:rPr>
        <w:t>Similiar</w:t>
      </w:r>
      <w:proofErr w:type="spellEnd"/>
      <w:r w:rsidRPr="00771C7C">
        <w:rPr>
          <w:lang w:val="en-US"/>
        </w:rPr>
        <w:t xml:space="preserve"> changes to be done for UC case. (8/11)</w:t>
      </w:r>
    </w:p>
    <w:p w14:paraId="54169A14" w14:textId="77777777" w:rsidR="00771C7C" w:rsidRPr="00771C7C" w:rsidRDefault="00771C7C" w:rsidP="00771C7C">
      <w:pPr>
        <w:pStyle w:val="Doc-text2"/>
        <w:ind w:left="1253" w:firstLine="0"/>
        <w:rPr>
          <w:lang w:val="en-US"/>
        </w:rPr>
      </w:pPr>
      <w:r w:rsidRPr="00771C7C">
        <w:rPr>
          <w:lang w:val="en-US"/>
        </w:rPr>
        <w:t xml:space="preserve">[Proposal 5] UE capability aspect not to be specified in FD of OLPC parameters. (7/11 for SIB and dedicated </w:t>
      </w:r>
      <w:proofErr w:type="spellStart"/>
      <w:r w:rsidRPr="00771C7C">
        <w:rPr>
          <w:lang w:val="en-US"/>
        </w:rPr>
        <w:t>signalling</w:t>
      </w:r>
      <w:proofErr w:type="spellEnd"/>
      <w:r w:rsidRPr="00771C7C">
        <w:rPr>
          <w:lang w:val="en-US"/>
        </w:rPr>
        <w:t xml:space="preserve">. 9/11 for dedicated </w:t>
      </w:r>
      <w:proofErr w:type="spellStart"/>
      <w:r w:rsidRPr="00771C7C">
        <w:rPr>
          <w:lang w:val="en-US"/>
        </w:rPr>
        <w:t>signalling</w:t>
      </w:r>
      <w:proofErr w:type="spellEnd"/>
      <w:r w:rsidRPr="00771C7C">
        <w:rPr>
          <w:lang w:val="en-US"/>
        </w:rPr>
        <w:t>)</w:t>
      </w:r>
    </w:p>
    <w:p w14:paraId="0221E329" w14:textId="77777777" w:rsidR="00771C7C" w:rsidRPr="00771C7C" w:rsidRDefault="00771C7C" w:rsidP="00771C7C">
      <w:pPr>
        <w:pStyle w:val="Doc-text2"/>
        <w:ind w:left="1253" w:firstLine="0"/>
        <w:rPr>
          <w:lang w:val="en-US"/>
        </w:rPr>
      </w:pPr>
      <w:r w:rsidRPr="00771C7C">
        <w:rPr>
          <w:lang w:val="en-US"/>
        </w:rPr>
        <w:t xml:space="preserve">[Proposal 6] Editorial changes in R2-2210373 are agreed. </w:t>
      </w:r>
    </w:p>
    <w:p w14:paraId="691452F7" w14:textId="77777777" w:rsidR="00771C7C" w:rsidRPr="00771C7C" w:rsidRDefault="00771C7C" w:rsidP="00771C7C">
      <w:pPr>
        <w:pStyle w:val="Doc-text2"/>
        <w:ind w:left="1253" w:firstLine="0"/>
        <w:rPr>
          <w:lang w:val="en-US"/>
        </w:rPr>
      </w:pPr>
      <w:r w:rsidRPr="00771C7C">
        <w:rPr>
          <w:lang w:val="en-US"/>
        </w:rPr>
        <w:t xml:space="preserve">[Proposal 7] Change regarding </w:t>
      </w:r>
      <w:proofErr w:type="spellStart"/>
      <w:r w:rsidRPr="00771C7C">
        <w:rPr>
          <w:lang w:val="en-US"/>
        </w:rPr>
        <w:t>gNB</w:t>
      </w:r>
      <w:proofErr w:type="spellEnd"/>
      <w:r w:rsidRPr="00771C7C">
        <w:rPr>
          <w:lang w:val="en-US"/>
        </w:rPr>
        <w:t xml:space="preserve"> not supporting SL DRX in R2-2209878 is not agreed. (8/11)</w:t>
      </w:r>
    </w:p>
    <w:p w14:paraId="1574F339" w14:textId="313C9FA8" w:rsidR="00771C7C" w:rsidRPr="00771C7C" w:rsidRDefault="00771C7C" w:rsidP="00771C7C">
      <w:pPr>
        <w:pStyle w:val="Doc-text2"/>
        <w:ind w:left="1253" w:firstLine="0"/>
        <w:rPr>
          <w:lang w:val="en-US"/>
        </w:rPr>
      </w:pPr>
      <w:r w:rsidRPr="00771C7C">
        <w:rPr>
          <w:lang w:val="en-US"/>
        </w:rPr>
        <w:t>[Proposal 8] Change for clause 5.8.3.1 in R2-2209878 is not agreed. (5/11)</w:t>
      </w:r>
    </w:p>
    <w:p w14:paraId="42A3827C" w14:textId="77777777" w:rsidR="00771C7C" w:rsidRPr="00771C7C" w:rsidRDefault="00771C7C" w:rsidP="00771C7C">
      <w:pPr>
        <w:pStyle w:val="Doc-text2"/>
        <w:ind w:left="1253" w:firstLine="0"/>
        <w:rPr>
          <w:lang w:val="en-US"/>
        </w:rPr>
      </w:pPr>
      <w:r w:rsidRPr="00771C7C">
        <w:rPr>
          <w:lang w:val="en-US"/>
        </w:rPr>
        <w:t>[Proposal 9] “</w:t>
      </w:r>
      <w:proofErr w:type="spellStart"/>
      <w:r w:rsidRPr="00771C7C">
        <w:rPr>
          <w:lang w:val="en-US"/>
        </w:rPr>
        <w:t>gNB</w:t>
      </w:r>
      <w:proofErr w:type="spellEnd"/>
      <w:r w:rsidRPr="00771C7C">
        <w:rPr>
          <w:lang w:val="en-US"/>
        </w:rPr>
        <w:t xml:space="preserve"> supporting SL DRX” condition for clause 5.8.3.1 “General” in R2-2209379 is not agreed. (6/9)</w:t>
      </w:r>
    </w:p>
    <w:p w14:paraId="15D1B268" w14:textId="0BEAF8B1" w:rsidR="00771C7C" w:rsidRPr="00771C7C" w:rsidRDefault="00771C7C" w:rsidP="00771C7C">
      <w:pPr>
        <w:pStyle w:val="Doc-text2"/>
        <w:ind w:left="1253" w:firstLine="0"/>
        <w:rPr>
          <w:lang w:val="en-US"/>
        </w:rPr>
      </w:pPr>
      <w:r w:rsidRPr="00771C7C">
        <w:rPr>
          <w:lang w:val="en-US"/>
        </w:rPr>
        <w:t>[Proposal 11] Remove "RRC_CONNECTED" condition for UC, as proposed for clause 5.8.3.2 " Initiation" in R2-2209878. (6/9)</w:t>
      </w:r>
    </w:p>
    <w:p w14:paraId="28B5EDB7" w14:textId="77777777" w:rsidR="00771C7C" w:rsidRPr="00771C7C" w:rsidRDefault="00771C7C" w:rsidP="00771C7C">
      <w:pPr>
        <w:pStyle w:val="Doc-text2"/>
        <w:ind w:left="1253" w:firstLine="0"/>
        <w:rPr>
          <w:lang w:val="en-US"/>
        </w:rPr>
      </w:pPr>
      <w:r w:rsidRPr="00771C7C">
        <w:rPr>
          <w:lang w:val="en-US"/>
        </w:rPr>
        <w:t>[Proposal 12] Change for clause 5.3.5.14 in R2-2209739 is not agreed. (8/10)</w:t>
      </w:r>
    </w:p>
    <w:p w14:paraId="666D4637" w14:textId="77777777" w:rsidR="00771C7C" w:rsidRPr="00771C7C" w:rsidRDefault="00771C7C" w:rsidP="00771C7C">
      <w:pPr>
        <w:pStyle w:val="Doc-text2"/>
        <w:ind w:left="1253" w:firstLine="0"/>
        <w:rPr>
          <w:lang w:val="en-US"/>
        </w:rPr>
      </w:pPr>
      <w:r w:rsidRPr="00771C7C">
        <w:rPr>
          <w:lang w:val="en-US"/>
        </w:rPr>
        <w:t>[Proposal 13] Change for clause 5.8.9.1.3 in R2-2209739 is not agreed. (9/11)</w:t>
      </w:r>
    </w:p>
    <w:p w14:paraId="092BA9CA" w14:textId="77777777" w:rsidR="00771C7C" w:rsidRPr="00771C7C" w:rsidRDefault="00771C7C" w:rsidP="00771C7C">
      <w:pPr>
        <w:pStyle w:val="Doc-text2"/>
        <w:ind w:left="1253" w:firstLine="0"/>
        <w:rPr>
          <w:lang w:val="en-US"/>
        </w:rPr>
      </w:pPr>
      <w:r w:rsidRPr="00771C7C">
        <w:rPr>
          <w:lang w:val="en-US"/>
        </w:rPr>
        <w:t xml:space="preserve">[Proposal 14] Change FD of </w:t>
      </w:r>
      <w:proofErr w:type="spellStart"/>
      <w:r w:rsidRPr="00771C7C">
        <w:rPr>
          <w:lang w:val="en-US"/>
        </w:rPr>
        <w:t>sl</w:t>
      </w:r>
      <w:proofErr w:type="spellEnd"/>
      <w:r w:rsidRPr="00771C7C">
        <w:rPr>
          <w:lang w:val="en-US"/>
        </w:rPr>
        <w:t>-CSI-</w:t>
      </w:r>
      <w:proofErr w:type="spellStart"/>
      <w:r w:rsidRPr="00771C7C">
        <w:rPr>
          <w:lang w:val="en-US"/>
        </w:rPr>
        <w:t>SchedulingRequestId</w:t>
      </w:r>
      <w:proofErr w:type="spellEnd"/>
      <w:r w:rsidRPr="00771C7C">
        <w:rPr>
          <w:lang w:val="en-US"/>
        </w:rPr>
        <w:t xml:space="preserve"> to " If present, it indicates the scheduling request configuration applicable for </w:t>
      </w:r>
      <w:proofErr w:type="spellStart"/>
      <w:r w:rsidRPr="00771C7C">
        <w:rPr>
          <w:lang w:val="en-US"/>
        </w:rPr>
        <w:t>Sidelink</w:t>
      </w:r>
      <w:proofErr w:type="spellEnd"/>
      <w:r w:rsidRPr="00771C7C">
        <w:rPr>
          <w:lang w:val="en-US"/>
        </w:rPr>
        <w:t xml:space="preserve"> CSI reporting MAC CE and </w:t>
      </w:r>
      <w:proofErr w:type="spellStart"/>
      <w:r w:rsidRPr="00771C7C">
        <w:rPr>
          <w:lang w:val="en-US"/>
        </w:rPr>
        <w:t>Sidelink</w:t>
      </w:r>
      <w:proofErr w:type="spellEnd"/>
      <w:r w:rsidRPr="00771C7C">
        <w:rPr>
          <w:lang w:val="en-US"/>
        </w:rPr>
        <w:t xml:space="preserve"> DRX Command MAC CE, as specified in TS 38.321 [3]." </w:t>
      </w:r>
    </w:p>
    <w:p w14:paraId="6B1D5CE2" w14:textId="77777777" w:rsidR="00771C7C" w:rsidRPr="00771C7C" w:rsidRDefault="00771C7C" w:rsidP="00771C7C">
      <w:pPr>
        <w:pStyle w:val="Doc-text2"/>
        <w:ind w:left="1253" w:firstLine="0"/>
        <w:rPr>
          <w:lang w:val="en-US"/>
        </w:rPr>
      </w:pPr>
      <w:r w:rsidRPr="00771C7C">
        <w:rPr>
          <w:lang w:val="en-US"/>
        </w:rPr>
        <w:t xml:space="preserve">[Proposal 15] Change on FD of </w:t>
      </w:r>
      <w:proofErr w:type="spellStart"/>
      <w:r w:rsidRPr="00771C7C">
        <w:rPr>
          <w:lang w:val="en-US"/>
        </w:rPr>
        <w:t>sl</w:t>
      </w:r>
      <w:proofErr w:type="spellEnd"/>
      <w:r w:rsidRPr="00771C7C">
        <w:rPr>
          <w:lang w:val="en-US"/>
        </w:rPr>
        <w:t>-IUC-condition in R2-2209740 is not agreed. (6/10)</w:t>
      </w:r>
    </w:p>
    <w:p w14:paraId="60813446" w14:textId="77777777" w:rsidR="00771C7C" w:rsidRPr="00771C7C" w:rsidRDefault="00771C7C" w:rsidP="00771C7C">
      <w:pPr>
        <w:pStyle w:val="Doc-text2"/>
        <w:ind w:left="1253" w:firstLine="0"/>
        <w:rPr>
          <w:lang w:val="en-US"/>
        </w:rPr>
      </w:pPr>
      <w:r w:rsidRPr="00771C7C">
        <w:rPr>
          <w:lang w:val="en-US"/>
        </w:rPr>
        <w:t>[Proposal 16] Change for clause 5.8.9.1.2 in R2-2210542 is agreed. (9/9)</w:t>
      </w:r>
    </w:p>
    <w:p w14:paraId="57BF4A1A" w14:textId="77777777" w:rsidR="00771C7C" w:rsidRPr="00771C7C" w:rsidRDefault="00771C7C" w:rsidP="00771C7C">
      <w:pPr>
        <w:pStyle w:val="Doc-text2"/>
        <w:ind w:left="1253" w:firstLine="0"/>
        <w:rPr>
          <w:lang w:val="en-US"/>
        </w:rPr>
      </w:pPr>
      <w:r w:rsidRPr="00771C7C">
        <w:rPr>
          <w:lang w:val="en-US"/>
        </w:rPr>
        <w:t xml:space="preserve">[Proposal 17] Add in FD of </w:t>
      </w:r>
      <w:proofErr w:type="spellStart"/>
      <w:r w:rsidRPr="00771C7C">
        <w:rPr>
          <w:lang w:val="en-US"/>
        </w:rPr>
        <w:t>sl-</w:t>
      </w:r>
      <w:proofErr w:type="gramStart"/>
      <w:r w:rsidRPr="00771C7C">
        <w:rPr>
          <w:lang w:val="en-US"/>
        </w:rPr>
        <w:t>AllowedResourceSelectionConfig</w:t>
      </w:r>
      <w:proofErr w:type="spellEnd"/>
      <w:r w:rsidRPr="00771C7C">
        <w:rPr>
          <w:lang w:val="en-US"/>
        </w:rPr>
        <w:t xml:space="preserve"> :</w:t>
      </w:r>
      <w:proofErr w:type="gramEnd"/>
      <w:r w:rsidRPr="00771C7C">
        <w:rPr>
          <w:lang w:val="en-US"/>
        </w:rPr>
        <w:t xml:space="preserve"> " If this field is not configured for a resource pool included in </w:t>
      </w:r>
      <w:proofErr w:type="spellStart"/>
      <w:r w:rsidRPr="00771C7C">
        <w:rPr>
          <w:lang w:val="en-US"/>
        </w:rPr>
        <w:t>sl-TxPoolSelectedNormal</w:t>
      </w:r>
      <w:proofErr w:type="spellEnd"/>
      <w:r w:rsidRPr="00771C7C">
        <w:rPr>
          <w:lang w:val="en-US"/>
        </w:rPr>
        <w:t>, only full sensing is allowed in the corresponding resource pool." (10/10)</w:t>
      </w:r>
    </w:p>
    <w:p w14:paraId="45ACED67" w14:textId="17FF98E3" w:rsidR="00771C7C" w:rsidRPr="00771C7C" w:rsidRDefault="00771C7C" w:rsidP="00771C7C">
      <w:pPr>
        <w:pStyle w:val="Doc-text2"/>
        <w:ind w:left="1253" w:firstLine="0"/>
        <w:rPr>
          <w:lang w:val="en-US"/>
        </w:rPr>
      </w:pPr>
      <w:r w:rsidRPr="00771C7C">
        <w:rPr>
          <w:lang w:val="en-US"/>
        </w:rPr>
        <w:t>[Proposal 19] NOTE based on P4 in R2-2210779 is to be merged. (9/10)</w:t>
      </w:r>
    </w:p>
    <w:p w14:paraId="161C5419" w14:textId="77777777" w:rsidR="00771C7C" w:rsidRPr="00771C7C" w:rsidRDefault="00771C7C" w:rsidP="00771C7C">
      <w:pPr>
        <w:pStyle w:val="Doc-text2"/>
        <w:ind w:left="1253" w:firstLine="0"/>
        <w:rPr>
          <w:lang w:val="en-US"/>
        </w:rPr>
      </w:pPr>
      <w:r w:rsidRPr="00771C7C">
        <w:rPr>
          <w:lang w:val="en-US"/>
        </w:rPr>
        <w:t xml:space="preserve">[Proposal 20] The change on FD </w:t>
      </w:r>
      <w:proofErr w:type="gramStart"/>
      <w:r w:rsidRPr="00771C7C">
        <w:rPr>
          <w:lang w:val="en-US"/>
        </w:rPr>
        <w:t xml:space="preserve">of  </w:t>
      </w:r>
      <w:proofErr w:type="spellStart"/>
      <w:r w:rsidRPr="00771C7C">
        <w:rPr>
          <w:lang w:val="en-US"/>
        </w:rPr>
        <w:t>sl</w:t>
      </w:r>
      <w:proofErr w:type="spellEnd"/>
      <w:proofErr w:type="gramEnd"/>
      <w:r w:rsidRPr="00771C7C">
        <w:rPr>
          <w:lang w:val="en-US"/>
        </w:rPr>
        <w:t>-</w:t>
      </w:r>
      <w:proofErr w:type="spellStart"/>
      <w:r w:rsidRPr="00771C7C">
        <w:rPr>
          <w:lang w:val="en-US"/>
        </w:rPr>
        <w:t>RxInterestedGC</w:t>
      </w:r>
      <w:proofErr w:type="spellEnd"/>
      <w:r w:rsidRPr="00771C7C">
        <w:rPr>
          <w:lang w:val="en-US"/>
        </w:rPr>
        <w:t>-BC-</w:t>
      </w:r>
      <w:proofErr w:type="spellStart"/>
      <w:r w:rsidRPr="00771C7C">
        <w:rPr>
          <w:lang w:val="en-US"/>
        </w:rPr>
        <w:t>DestList</w:t>
      </w:r>
      <w:proofErr w:type="spellEnd"/>
      <w:r w:rsidRPr="00771C7C">
        <w:rPr>
          <w:lang w:val="en-US"/>
        </w:rPr>
        <w:t xml:space="preserve"> in R2-2210779 is agreed. (8/9)</w:t>
      </w:r>
    </w:p>
    <w:p w14:paraId="57D30817" w14:textId="77777777" w:rsidR="00771C7C" w:rsidRPr="00771C7C" w:rsidRDefault="00771C7C" w:rsidP="00771C7C">
      <w:pPr>
        <w:pStyle w:val="Doc-text2"/>
        <w:ind w:left="1253" w:firstLine="0"/>
        <w:rPr>
          <w:lang w:val="en-US"/>
        </w:rPr>
      </w:pPr>
      <w:r w:rsidRPr="00771C7C">
        <w:rPr>
          <w:lang w:val="en-US"/>
        </w:rPr>
        <w:t>[Proposal 21] Changes on the additional conditions for UE to report assistance information and DRX on/off indication in R2-2209674 are not agreed. (7/9)</w:t>
      </w:r>
    </w:p>
    <w:p w14:paraId="1632053D" w14:textId="26ADC010" w:rsidR="002532B1" w:rsidRPr="00771C7C" w:rsidRDefault="007419B4" w:rsidP="00771C7C">
      <w:pPr>
        <w:pStyle w:val="Doc-text2"/>
        <w:ind w:left="1253" w:firstLine="0"/>
        <w:rPr>
          <w:lang w:val="en-US"/>
        </w:rPr>
      </w:pPr>
      <w:ins w:id="0" w:author="Kyeongin Jeong" w:date="2022-10-17T07:00:00Z">
        <w:r>
          <w:rPr>
            <w:lang w:val="en-US"/>
          </w:rPr>
          <w:t>(modified</w:t>
        </w:r>
        <w:proofErr w:type="gramStart"/>
        <w:r>
          <w:rPr>
            <w:lang w:val="en-US"/>
          </w:rPr>
          <w:t>)</w:t>
        </w:r>
      </w:ins>
      <w:r w:rsidR="00771C7C" w:rsidRPr="00771C7C">
        <w:rPr>
          <w:lang w:val="en-US"/>
        </w:rPr>
        <w:t>[</w:t>
      </w:r>
      <w:proofErr w:type="gramEnd"/>
      <w:r w:rsidR="00771C7C" w:rsidRPr="00771C7C">
        <w:rPr>
          <w:lang w:val="en-US"/>
        </w:rPr>
        <w:t>Proposal 22] Change related to Q1 of RAN1 LS R2-2209310/R1-2208090 is postponed</w:t>
      </w:r>
      <w:ins w:id="1" w:author="Kyeongin Jeong" w:date="2022-10-17T06:39:00Z">
        <w:r w:rsidR="00771C7C">
          <w:rPr>
            <w:lang w:val="en-US"/>
          </w:rPr>
          <w:t xml:space="preserve"> (if needed)</w:t>
        </w:r>
      </w:ins>
      <w:r w:rsidR="00771C7C" w:rsidRPr="00771C7C">
        <w:rPr>
          <w:lang w:val="en-US"/>
        </w:rPr>
        <w:t>. (5/10)</w:t>
      </w:r>
    </w:p>
    <w:p w14:paraId="2B5E5BBF" w14:textId="078F9FDC" w:rsidR="002532B1" w:rsidRDefault="002532B1" w:rsidP="007122FC">
      <w:pPr>
        <w:pStyle w:val="Doc-text2"/>
      </w:pPr>
    </w:p>
    <w:p w14:paraId="5938AD46" w14:textId="23CA228F" w:rsidR="00771C7C" w:rsidRDefault="00771C7C" w:rsidP="00771C7C">
      <w:pPr>
        <w:pStyle w:val="Doc-text2"/>
        <w:ind w:left="1253" w:firstLine="0"/>
        <w:rPr>
          <w:lang w:val="en-US"/>
        </w:rPr>
      </w:pPr>
      <w:r w:rsidRPr="00771C7C">
        <w:rPr>
          <w:lang w:val="en-US"/>
        </w:rPr>
        <w:t>[Proposal 1]: Changes regarding the sensing results are not available for OOC scenario in R2-2209772 is not agreed. (6/8)</w:t>
      </w:r>
    </w:p>
    <w:p w14:paraId="1C9C8757" w14:textId="194C6839" w:rsidR="00773F69" w:rsidRDefault="00773F69" w:rsidP="00771C7C">
      <w:pPr>
        <w:pStyle w:val="Doc-text2"/>
        <w:ind w:left="1253" w:firstLine="0"/>
        <w:rPr>
          <w:lang w:val="en-US"/>
        </w:rPr>
      </w:pPr>
    </w:p>
    <w:p w14:paraId="234721FC" w14:textId="329758F1" w:rsidR="00773F69" w:rsidRDefault="00773F69" w:rsidP="00771C7C">
      <w:pPr>
        <w:pStyle w:val="Doc-text2"/>
        <w:ind w:left="1253" w:firstLine="0"/>
        <w:rPr>
          <w:lang w:val="en-US"/>
        </w:rPr>
      </w:pPr>
      <w:r>
        <w:rPr>
          <w:lang w:val="en-US"/>
        </w:rPr>
        <w:t>[Apple]: S</w:t>
      </w:r>
      <w:r w:rsidRPr="00773F69">
        <w:rPr>
          <w:lang w:val="en-US"/>
        </w:rPr>
        <w:t>ince the RRC spec indicates that there is an exceptional pool in pre-configuration. The same UE behavior can be adopted for OOC UE.</w:t>
      </w:r>
    </w:p>
    <w:p w14:paraId="71AE94BB" w14:textId="77777777" w:rsidR="00773F69" w:rsidRPr="00771C7C" w:rsidRDefault="00773F69" w:rsidP="00771C7C">
      <w:pPr>
        <w:pStyle w:val="Doc-text2"/>
        <w:ind w:left="1253" w:firstLine="0"/>
        <w:rPr>
          <w:lang w:val="en-US"/>
        </w:rPr>
      </w:pPr>
    </w:p>
    <w:p w14:paraId="13D311F3" w14:textId="77777777" w:rsidR="00771C7C" w:rsidRPr="00771C7C" w:rsidRDefault="00771C7C" w:rsidP="00771C7C">
      <w:pPr>
        <w:pStyle w:val="Doc-text2"/>
        <w:ind w:left="1253" w:firstLine="0"/>
        <w:rPr>
          <w:lang w:val="en-US"/>
        </w:rPr>
      </w:pPr>
      <w:r w:rsidRPr="00771C7C">
        <w:rPr>
          <w:lang w:val="en-US"/>
        </w:rPr>
        <w:t xml:space="preserve">[Proposal 7b]: RAN2 to confirm UE behavior is not to perform SL DRX if </w:t>
      </w:r>
      <w:proofErr w:type="spellStart"/>
      <w:r w:rsidRPr="00771C7C">
        <w:rPr>
          <w:lang w:val="en-US"/>
        </w:rPr>
        <w:t>gNB</w:t>
      </w:r>
      <w:proofErr w:type="spellEnd"/>
      <w:r w:rsidRPr="00771C7C">
        <w:rPr>
          <w:lang w:val="en-US"/>
        </w:rPr>
        <w:t xml:space="preserve"> is incapable of SL DRX, in a NOTE or chairman minutes.</w:t>
      </w:r>
    </w:p>
    <w:p w14:paraId="636513B4" w14:textId="77777777" w:rsidR="00773F69" w:rsidRDefault="00773F69" w:rsidP="00771C7C">
      <w:pPr>
        <w:pStyle w:val="Doc-text2"/>
        <w:ind w:left="1253" w:firstLine="0"/>
        <w:rPr>
          <w:lang w:val="en-US"/>
        </w:rPr>
      </w:pPr>
    </w:p>
    <w:p w14:paraId="57FEBB07" w14:textId="77777777" w:rsidR="00773F69" w:rsidRDefault="00773F69" w:rsidP="00771C7C">
      <w:pPr>
        <w:pStyle w:val="Doc-text2"/>
        <w:ind w:left="1253" w:firstLine="0"/>
        <w:rPr>
          <w:lang w:val="en-US"/>
        </w:rPr>
      </w:pPr>
    </w:p>
    <w:p w14:paraId="20390FA1" w14:textId="3C624EE8" w:rsidR="00771C7C" w:rsidRDefault="00771C7C" w:rsidP="00771C7C">
      <w:pPr>
        <w:pStyle w:val="Doc-text2"/>
        <w:ind w:left="1253" w:firstLine="0"/>
        <w:rPr>
          <w:lang w:val="en-US"/>
        </w:rPr>
      </w:pPr>
      <w:r w:rsidRPr="00771C7C">
        <w:rPr>
          <w:lang w:val="en-US"/>
        </w:rPr>
        <w:lastRenderedPageBreak/>
        <w:t xml:space="preserve">[Proposal 10] “Mode 1” condition for GC for clause 5.8.3.2 </w:t>
      </w:r>
      <w:proofErr w:type="gramStart"/>
      <w:r w:rsidRPr="00771C7C">
        <w:rPr>
          <w:lang w:val="en-US"/>
        </w:rPr>
        <w:t>“ Initiation</w:t>
      </w:r>
      <w:proofErr w:type="gramEnd"/>
      <w:r w:rsidRPr="00771C7C">
        <w:rPr>
          <w:lang w:val="en-US"/>
        </w:rPr>
        <w:t xml:space="preserve">” in R2-2209878 is agreed. (9/11) </w:t>
      </w:r>
    </w:p>
    <w:p w14:paraId="2279EC7B" w14:textId="180A9F84" w:rsidR="00773F69" w:rsidRDefault="00773F69" w:rsidP="00773F69">
      <w:pPr>
        <w:pStyle w:val="Doc-text2"/>
        <w:rPr>
          <w:lang w:val="en-US"/>
        </w:rPr>
      </w:pPr>
    </w:p>
    <w:p w14:paraId="6A9648C4" w14:textId="7C998670" w:rsidR="00773F69" w:rsidRDefault="00773F69" w:rsidP="00773F69">
      <w:pPr>
        <w:pStyle w:val="Doc-text2"/>
        <w:rPr>
          <w:lang w:val="en-US"/>
        </w:rPr>
      </w:pPr>
      <w:r>
        <w:rPr>
          <w:lang w:val="en-US"/>
        </w:rPr>
        <w:t xml:space="preserve">[Apple]: There was no agreement to limit it to mode 1. </w:t>
      </w:r>
    </w:p>
    <w:p w14:paraId="3ABF098A" w14:textId="77777777" w:rsidR="00773F69" w:rsidRDefault="00773F69" w:rsidP="00771C7C">
      <w:pPr>
        <w:pStyle w:val="Doc-text2"/>
        <w:ind w:left="1253" w:firstLine="0"/>
        <w:rPr>
          <w:lang w:val="en-US"/>
        </w:rPr>
      </w:pPr>
    </w:p>
    <w:p w14:paraId="28066EE6" w14:textId="2899824D" w:rsidR="00771C7C" w:rsidRDefault="00771C7C" w:rsidP="00771C7C">
      <w:pPr>
        <w:pStyle w:val="Doc-text2"/>
        <w:ind w:left="1253" w:firstLine="0"/>
        <w:rPr>
          <w:lang w:val="en-US"/>
        </w:rPr>
      </w:pPr>
      <w:r w:rsidRPr="00771C7C">
        <w:rPr>
          <w:lang w:val="en-US"/>
        </w:rPr>
        <w:t>[Proposal 18] Changes related to default CBR parameters are postponed to next meeting. (6/10)</w:t>
      </w:r>
    </w:p>
    <w:p w14:paraId="24289A4B" w14:textId="50DD8D5C" w:rsidR="00773F69" w:rsidRDefault="00773F69" w:rsidP="00771C7C">
      <w:pPr>
        <w:pStyle w:val="Doc-text2"/>
        <w:ind w:left="1253" w:firstLine="0"/>
        <w:rPr>
          <w:lang w:val="en-US"/>
        </w:rPr>
      </w:pPr>
    </w:p>
    <w:p w14:paraId="5E84E301" w14:textId="608864C1" w:rsidR="00773F69" w:rsidRDefault="00773F69" w:rsidP="00771C7C">
      <w:pPr>
        <w:pStyle w:val="Doc-text2"/>
        <w:ind w:left="1253" w:firstLine="0"/>
        <w:rPr>
          <w:lang w:val="en-US"/>
        </w:rPr>
      </w:pPr>
      <w:r>
        <w:rPr>
          <w:lang w:val="en-US"/>
        </w:rPr>
        <w:t xml:space="preserve">[Session chair]: Check companies’ understanding: </w:t>
      </w:r>
    </w:p>
    <w:p w14:paraId="6B8E2C62" w14:textId="60F41DFC" w:rsidR="00773F69" w:rsidRDefault="00773F69" w:rsidP="00773F69">
      <w:pPr>
        <w:pStyle w:val="Doc-text2"/>
        <w:numPr>
          <w:ilvl w:val="0"/>
          <w:numId w:val="14"/>
        </w:numPr>
        <w:rPr>
          <w:lang w:val="en-US"/>
        </w:rPr>
      </w:pPr>
      <w:r>
        <w:rPr>
          <w:lang w:val="en-US"/>
        </w:rPr>
        <w:t>Case 1: partial sensing, R17 normal pool, R17 default CBR – partial</w:t>
      </w:r>
    </w:p>
    <w:p w14:paraId="257F9EE6" w14:textId="1BAA1FA7" w:rsidR="00773F69" w:rsidRDefault="00773F69" w:rsidP="00773F69">
      <w:pPr>
        <w:pStyle w:val="Doc-text2"/>
        <w:numPr>
          <w:ilvl w:val="0"/>
          <w:numId w:val="14"/>
        </w:numPr>
        <w:rPr>
          <w:lang w:val="en-US"/>
        </w:rPr>
      </w:pPr>
      <w:r>
        <w:rPr>
          <w:lang w:val="en-US"/>
        </w:rPr>
        <w:t>Case 2a: random selection, R17 normal pool, R17 default CBR – random</w:t>
      </w:r>
    </w:p>
    <w:p w14:paraId="042452C9" w14:textId="1AA5BF75" w:rsidR="00773F69" w:rsidRDefault="00773F69" w:rsidP="00773F69">
      <w:pPr>
        <w:pStyle w:val="Doc-text2"/>
        <w:numPr>
          <w:ilvl w:val="0"/>
          <w:numId w:val="14"/>
        </w:numPr>
        <w:rPr>
          <w:lang w:val="en-US"/>
        </w:rPr>
      </w:pPr>
      <w:r>
        <w:rPr>
          <w:lang w:val="en-US"/>
        </w:rPr>
        <w:t>Case 2b: random selection, R16/17 exceptional pool, R16 default CBR</w:t>
      </w:r>
    </w:p>
    <w:p w14:paraId="633E7C74" w14:textId="42B06CA7" w:rsidR="00773F69" w:rsidRPr="00771C7C" w:rsidRDefault="00773F69" w:rsidP="00773F69">
      <w:pPr>
        <w:pStyle w:val="Doc-text2"/>
        <w:numPr>
          <w:ilvl w:val="0"/>
          <w:numId w:val="14"/>
        </w:numPr>
        <w:rPr>
          <w:lang w:val="en-US"/>
        </w:rPr>
      </w:pPr>
      <w:r>
        <w:rPr>
          <w:lang w:val="en-US"/>
        </w:rPr>
        <w:t>Case 3: full sensing, R16/17 normal pool, R16 default CBR or invalid case?</w:t>
      </w:r>
    </w:p>
    <w:p w14:paraId="7F9F8977" w14:textId="16901A15" w:rsidR="00771C7C" w:rsidRDefault="00771C7C" w:rsidP="007122FC">
      <w:pPr>
        <w:pStyle w:val="Doc-text2"/>
      </w:pPr>
    </w:p>
    <w:p w14:paraId="3145590B" w14:textId="7293430F" w:rsidR="00773F69" w:rsidRDefault="00773F69" w:rsidP="007122FC">
      <w:pPr>
        <w:pStyle w:val="Doc-text2"/>
      </w:pPr>
      <w:r>
        <w:t>Specifying it into FD in RRC or in MAC procedure</w:t>
      </w:r>
      <w:r w:rsidR="00575EB0">
        <w:t xml:space="preserve"> or both</w:t>
      </w:r>
      <w:r>
        <w:t>?</w:t>
      </w:r>
    </w:p>
    <w:p w14:paraId="2C55C88F" w14:textId="77777777" w:rsidR="00771C7C" w:rsidRPr="007122FC" w:rsidRDefault="00771C7C" w:rsidP="007122FC">
      <w:pPr>
        <w:pStyle w:val="Doc-text2"/>
      </w:pPr>
    </w:p>
    <w:p w14:paraId="5FFCFDDD" w14:textId="77777777" w:rsidR="005C7E38" w:rsidRDefault="005C7E38" w:rsidP="005C7E38">
      <w:pPr>
        <w:pStyle w:val="Doc-title"/>
      </w:pPr>
      <w:r>
        <w:t>R2-2210259</w:t>
      </w:r>
      <w:r>
        <w:tab/>
        <w:t>Correction on LCID Assignment for SL LCH</w:t>
      </w:r>
      <w:r>
        <w:tab/>
        <w:t>InterDigital, ASUSTek</w:t>
      </w:r>
      <w:r>
        <w:tab/>
        <w:t>CR</w:t>
      </w:r>
      <w:r>
        <w:tab/>
        <w:t>Rel-16</w:t>
      </w:r>
      <w:r>
        <w:tab/>
        <w:t>38.331</w:t>
      </w:r>
      <w:r>
        <w:tab/>
        <w:t>16.10.0</w:t>
      </w:r>
      <w:r>
        <w:tab/>
        <w:t>3531</w:t>
      </w:r>
      <w:r>
        <w:tab/>
        <w:t>-</w:t>
      </w:r>
      <w:r>
        <w:tab/>
        <w:t>F</w:t>
      </w:r>
      <w:r>
        <w:tab/>
        <w:t>5G_V2X_NRSL-Core</w:t>
      </w:r>
    </w:p>
    <w:p w14:paraId="07A3E0FA" w14:textId="77777777" w:rsidR="005C7E38" w:rsidRDefault="005C7E38" w:rsidP="005C7E38">
      <w:pPr>
        <w:pStyle w:val="Doc-title"/>
      </w:pPr>
      <w:r>
        <w:t>R2-2210260</w:t>
      </w:r>
      <w:r>
        <w:tab/>
        <w:t>Correction on LCID Assignment for SL LCH</w:t>
      </w:r>
      <w:r>
        <w:tab/>
        <w:t>InterDigital, ASUSTek</w:t>
      </w:r>
      <w:r>
        <w:tab/>
        <w:t>CR</w:t>
      </w:r>
      <w:r>
        <w:tab/>
        <w:t>Rel-17</w:t>
      </w:r>
      <w:r>
        <w:tab/>
        <w:t>38.331</w:t>
      </w:r>
      <w:r>
        <w:tab/>
        <w:t>17.2.0</w:t>
      </w:r>
      <w:r>
        <w:tab/>
        <w:t>3532</w:t>
      </w:r>
      <w:r>
        <w:tab/>
        <w:t>-</w:t>
      </w:r>
      <w:r>
        <w:tab/>
        <w:t>A</w:t>
      </w:r>
      <w:r>
        <w:tab/>
        <w:t>NR_SL_enh-Core</w:t>
      </w:r>
    </w:p>
    <w:p w14:paraId="56370F29" w14:textId="77777777" w:rsidR="00DD00F0" w:rsidRDefault="00DD00F0" w:rsidP="00DD00F0">
      <w:pPr>
        <w:pStyle w:val="Doc-title"/>
      </w:pPr>
      <w:r>
        <w:t>R2-2210544</w:t>
      </w:r>
      <w:r>
        <w:tab/>
        <w:t>Discussion and TP on LS of TX profile</w:t>
      </w:r>
      <w:r>
        <w:tab/>
        <w:t>vivo</w:t>
      </w:r>
      <w:r>
        <w:tab/>
        <w:t>discussion</w:t>
      </w:r>
      <w:r>
        <w:tab/>
        <w:t>Rel-17</w:t>
      </w:r>
    </w:p>
    <w:p w14:paraId="265F951B" w14:textId="77777777" w:rsidR="00DD00F0" w:rsidRDefault="00DD00F0" w:rsidP="00DD00F0">
      <w:pPr>
        <w:pStyle w:val="Doc-title"/>
      </w:pPr>
      <w:r>
        <w:t>R2-2210543</w:t>
      </w:r>
      <w:r>
        <w:tab/>
        <w:t>Miscellaneous corrections to SL DRX</w:t>
      </w:r>
      <w:r>
        <w:tab/>
        <w:t>vivo</w:t>
      </w:r>
      <w:r>
        <w:tab/>
        <w:t>CR</w:t>
      </w:r>
      <w:r>
        <w:tab/>
        <w:t>Rel-17</w:t>
      </w:r>
      <w:r>
        <w:tab/>
        <w:t>38.300</w:t>
      </w:r>
      <w:r>
        <w:tab/>
        <w:t>17.2.0</w:t>
      </w:r>
      <w:r>
        <w:tab/>
        <w:t>0567</w:t>
      </w:r>
      <w:r>
        <w:tab/>
        <w:t>-</w:t>
      </w:r>
      <w:r>
        <w:tab/>
        <w:t>F</w:t>
      </w:r>
      <w:r>
        <w:tab/>
        <w:t>NR_SL_enh-Core</w:t>
      </w:r>
    </w:p>
    <w:p w14:paraId="521C15A3" w14:textId="77777777" w:rsidR="00DD00F0" w:rsidRDefault="00DD00F0" w:rsidP="00DD00F0">
      <w:pPr>
        <w:pStyle w:val="Doc-title"/>
      </w:pPr>
      <w:r>
        <w:t>R2-2209677</w:t>
      </w:r>
      <w:r>
        <w:tab/>
        <w:t>Correction on Tx profile operation</w:t>
      </w:r>
      <w:r>
        <w:tab/>
        <w:t>ZTE Corporation, Sanechips</w:t>
      </w:r>
      <w:r>
        <w:tab/>
        <w:t>draftCR</w:t>
      </w:r>
      <w:r>
        <w:tab/>
        <w:t>Rel-17</w:t>
      </w:r>
      <w:r>
        <w:tab/>
        <w:t>38.300</w:t>
      </w:r>
      <w:r>
        <w:tab/>
        <w:t>17.2.0</w:t>
      </w:r>
      <w:r>
        <w:tab/>
        <w:t>F</w:t>
      </w:r>
      <w:r>
        <w:tab/>
        <w:t>NR_SL_enh-Core</w:t>
      </w:r>
    </w:p>
    <w:p w14:paraId="4530F793" w14:textId="77777777" w:rsidR="00DD00F0" w:rsidRDefault="00DD00F0" w:rsidP="00DD00F0">
      <w:pPr>
        <w:pStyle w:val="Doc-title"/>
      </w:pPr>
      <w:r>
        <w:t>R2-2210376</w:t>
      </w:r>
      <w:r>
        <w:tab/>
        <w:t>Miscellaneous corrections on TS 38.300 for NR sidelink</w:t>
      </w:r>
      <w:r>
        <w:tab/>
        <w:t>Xiaomi</w:t>
      </w:r>
      <w:r>
        <w:tab/>
        <w:t>CR</w:t>
      </w:r>
      <w:r>
        <w:tab/>
        <w:t>Rel-17</w:t>
      </w:r>
      <w:r>
        <w:tab/>
        <w:t>38.300</w:t>
      </w:r>
      <w:r>
        <w:tab/>
        <w:t>17.2.0</w:t>
      </w:r>
      <w:r>
        <w:tab/>
        <w:t>0566</w:t>
      </w:r>
      <w:r>
        <w:tab/>
        <w:t>-</w:t>
      </w:r>
      <w:r>
        <w:tab/>
        <w:t>F</w:t>
      </w:r>
      <w:r>
        <w:tab/>
        <w:t>NR_SL_enh-Core</w:t>
      </w:r>
    </w:p>
    <w:p w14:paraId="3DD20E4E" w14:textId="77777777" w:rsidR="00DD00F0" w:rsidRDefault="00DD00F0" w:rsidP="00DD00F0">
      <w:pPr>
        <w:pStyle w:val="Doc-title"/>
      </w:pPr>
      <w:r>
        <w:t>R2-2209676</w:t>
      </w:r>
      <w:r>
        <w:tab/>
        <w:t>correction on SUI message</w:t>
      </w:r>
      <w:r>
        <w:tab/>
        <w:t>ZTE Corporation, Sanechips</w:t>
      </w:r>
      <w:r>
        <w:tab/>
        <w:t>draftCR</w:t>
      </w:r>
      <w:r>
        <w:tab/>
        <w:t>Rel-17</w:t>
      </w:r>
      <w:r>
        <w:tab/>
        <w:t>38.331</w:t>
      </w:r>
      <w:r>
        <w:tab/>
        <w:t>17.2.0</w:t>
      </w:r>
      <w:r>
        <w:tab/>
        <w:t>F</w:t>
      </w:r>
      <w:r>
        <w:tab/>
        <w:t>NR_SL_enh-Core</w:t>
      </w:r>
      <w:r>
        <w:tab/>
        <w:t>Withdrawn</w:t>
      </w:r>
    </w:p>
    <w:p w14:paraId="0B0900D3" w14:textId="77777777" w:rsidR="005C7E38" w:rsidRDefault="005C7E38" w:rsidP="005C7E38">
      <w:pPr>
        <w:pStyle w:val="Doc-title"/>
      </w:pPr>
      <w:r>
        <w:t>R2-2210550</w:t>
      </w:r>
      <w:r>
        <w:tab/>
        <w:t>Clarification of default CBR parameters</w:t>
      </w:r>
      <w:r>
        <w:tab/>
        <w:t>Samsung Research America</w:t>
      </w:r>
      <w:r>
        <w:tab/>
        <w:t>CR</w:t>
      </w:r>
      <w:r>
        <w:tab/>
        <w:t>Rel-17</w:t>
      </w:r>
      <w:r>
        <w:tab/>
        <w:t>38.331</w:t>
      </w:r>
      <w:r>
        <w:tab/>
        <w:t>17.2.0</w:t>
      </w:r>
      <w:r>
        <w:tab/>
        <w:t>3552</w:t>
      </w:r>
      <w:r>
        <w:tab/>
        <w:t>-</w:t>
      </w:r>
      <w:r>
        <w:tab/>
        <w:t>F</w:t>
      </w:r>
      <w:r>
        <w:tab/>
        <w:t>NR_SL_enh-Core</w:t>
      </w:r>
      <w:r>
        <w:tab/>
        <w:t>Withdrawn</w:t>
      </w:r>
    </w:p>
    <w:p w14:paraId="26BB2B30" w14:textId="77777777" w:rsidR="005C7E38" w:rsidRPr="00D9011A" w:rsidRDefault="005C7E38" w:rsidP="005C7E38">
      <w:pPr>
        <w:pStyle w:val="Heading3"/>
      </w:pPr>
      <w:r w:rsidRPr="00D9011A">
        <w:t xml:space="preserve">6.15.3   User plane corrections </w:t>
      </w:r>
    </w:p>
    <w:p w14:paraId="75748DF3" w14:textId="77777777" w:rsidR="005C7E38" w:rsidRPr="00D9011A" w:rsidRDefault="005C7E38" w:rsidP="005C7E38">
      <w:pPr>
        <w:pStyle w:val="Comments"/>
      </w:pPr>
    </w:p>
    <w:p w14:paraId="618C2563" w14:textId="77777777" w:rsidR="00DD00F0" w:rsidRDefault="00DD00F0" w:rsidP="00DD00F0">
      <w:pPr>
        <w:pStyle w:val="Doc-title"/>
      </w:pPr>
      <w:r>
        <w:t>R2-2210258</w:t>
      </w:r>
      <w:r>
        <w:tab/>
        <w:t>Summary of [Post119-e][512][V2X/SL] Remaining Corrections (InterDigital)</w:t>
      </w:r>
      <w:r>
        <w:tab/>
        <w:t>InterDigital</w:t>
      </w:r>
      <w:r>
        <w:tab/>
        <w:t>discussion</w:t>
      </w:r>
      <w:r>
        <w:tab/>
        <w:t>Rel-17</w:t>
      </w:r>
      <w:r>
        <w:tab/>
        <w:t>NR_SL_enh-Core</w:t>
      </w:r>
    </w:p>
    <w:p w14:paraId="32D9DEA9" w14:textId="77777777" w:rsidR="00DD00F0" w:rsidRDefault="00DD00F0" w:rsidP="00DD00F0">
      <w:pPr>
        <w:pStyle w:val="Doc-title"/>
        <w:ind w:firstLine="0"/>
      </w:pPr>
      <w:r>
        <w:t xml:space="preserve">Proposal 1: Adopt the following formula for sl-drx-SlotOffset in the current MAC specifications: </w:t>
      </w:r>
    </w:p>
    <w:p w14:paraId="63F50F0A" w14:textId="693FDD98" w:rsidR="00DD00F0" w:rsidRDefault="00DD00F0" w:rsidP="00DD00F0">
      <w:pPr>
        <w:pStyle w:val="Doc-title"/>
        <w:numPr>
          <w:ilvl w:val="0"/>
          <w:numId w:val="14"/>
        </w:numPr>
      </w:pPr>
      <w:r>
        <w:t>sl-drx-SlotOffset (ms) = (Destination Layer-2 ID modulo the number of slots in one subframe)/(the number of slots in one subframe)</w:t>
      </w:r>
    </w:p>
    <w:p w14:paraId="52250841" w14:textId="2443EF36" w:rsidR="00D01492" w:rsidRPr="00D01492" w:rsidRDefault="00D01492" w:rsidP="00D01492">
      <w:pPr>
        <w:pStyle w:val="Doc-text2"/>
        <w:numPr>
          <w:ilvl w:val="0"/>
          <w:numId w:val="16"/>
        </w:numPr>
      </w:pPr>
      <w:r>
        <w:t>Agreed.</w:t>
      </w:r>
    </w:p>
    <w:p w14:paraId="5D181DC1" w14:textId="77777777" w:rsidR="00DD00F0" w:rsidRDefault="00DD00F0" w:rsidP="00DD00F0">
      <w:pPr>
        <w:pStyle w:val="Doc-text2"/>
      </w:pPr>
    </w:p>
    <w:p w14:paraId="4165834E" w14:textId="0AE70E31" w:rsidR="00DD00F0" w:rsidRDefault="00DD00F0" w:rsidP="00DD00F0">
      <w:pPr>
        <w:pStyle w:val="Doc-text2"/>
      </w:pPr>
      <w:r w:rsidRPr="00DD00F0">
        <w:t>Proposal 2: Agree to first change in R2-2208350 and further discuss handling of 2nd change as part of an CR generated by the email rapporteur.</w:t>
      </w:r>
    </w:p>
    <w:p w14:paraId="58AAB6B7" w14:textId="00E41955" w:rsidR="00DD00F0" w:rsidRDefault="00DD00F0" w:rsidP="00DD00F0">
      <w:pPr>
        <w:pStyle w:val="Doc-text2"/>
        <w:numPr>
          <w:ilvl w:val="0"/>
          <w:numId w:val="15"/>
        </w:numPr>
      </w:pPr>
      <w:r>
        <w:t>Will be revisited next meeting</w:t>
      </w:r>
      <w:r w:rsidR="00CA1F60">
        <w:t>.</w:t>
      </w:r>
    </w:p>
    <w:p w14:paraId="058547F5" w14:textId="4B65A0C9" w:rsidR="00DD00F0" w:rsidRDefault="00DD00F0" w:rsidP="00DD00F0">
      <w:pPr>
        <w:pStyle w:val="Doc-text2"/>
      </w:pPr>
    </w:p>
    <w:p w14:paraId="618C0A97" w14:textId="2F90E44F" w:rsidR="00DD00F0" w:rsidRDefault="00DD00F0" w:rsidP="00DD00F0">
      <w:pPr>
        <w:pStyle w:val="Doc-title"/>
      </w:pPr>
      <w:r>
        <w:t>R2-2210261</w:t>
      </w:r>
      <w:r>
        <w:tab/>
        <w:t>Correction on SL DRX Offset Calculation</w:t>
      </w:r>
      <w:r>
        <w:tab/>
        <w:t>InterDigital, ASUSTek</w:t>
      </w:r>
      <w:r>
        <w:tab/>
        <w:t>CR</w:t>
      </w:r>
      <w:r>
        <w:tab/>
        <w:t>Rel-17</w:t>
      </w:r>
      <w:r>
        <w:tab/>
        <w:t>38.321</w:t>
      </w:r>
      <w:r>
        <w:tab/>
        <w:t>17.2.0</w:t>
      </w:r>
      <w:r>
        <w:tab/>
        <w:t>1428</w:t>
      </w:r>
      <w:r>
        <w:tab/>
        <w:t>-</w:t>
      </w:r>
      <w:r>
        <w:tab/>
        <w:t>F</w:t>
      </w:r>
      <w:r>
        <w:tab/>
        <w:t>NR_SL_enh-Core</w:t>
      </w:r>
    </w:p>
    <w:p w14:paraId="649384C3" w14:textId="38503253" w:rsidR="00D01492" w:rsidRPr="00D01492" w:rsidRDefault="00990E51" w:rsidP="00D01492">
      <w:pPr>
        <w:pStyle w:val="Doc-text2"/>
        <w:numPr>
          <w:ilvl w:val="0"/>
          <w:numId w:val="15"/>
        </w:numPr>
      </w:pPr>
      <w:r>
        <w:t>Agreed in principle.</w:t>
      </w:r>
    </w:p>
    <w:p w14:paraId="7D6820AC" w14:textId="170DD61C" w:rsidR="00DD00F0" w:rsidRDefault="00DD00F0" w:rsidP="00DD00F0">
      <w:pPr>
        <w:pStyle w:val="Doc-text2"/>
      </w:pPr>
    </w:p>
    <w:p w14:paraId="3B772E2D" w14:textId="77777777" w:rsidR="0052178A" w:rsidRDefault="0052178A" w:rsidP="0052178A">
      <w:pPr>
        <w:pStyle w:val="Doc-title"/>
      </w:pPr>
      <w:r>
        <w:t>R2-2210262</w:t>
      </w:r>
      <w:r>
        <w:tab/>
        <w:t>UL/SL Prioritization for SL Relay</w:t>
      </w:r>
      <w:r>
        <w:tab/>
        <w:t>InterDigital, Ericsson</w:t>
      </w:r>
      <w:r>
        <w:tab/>
        <w:t>discussion</w:t>
      </w:r>
      <w:r>
        <w:tab/>
        <w:t>Rel-17</w:t>
      </w:r>
      <w:r>
        <w:tab/>
        <w:t>NR_SL_enh-Core</w:t>
      </w:r>
    </w:p>
    <w:p w14:paraId="69F519AD" w14:textId="77777777" w:rsidR="0052178A" w:rsidRDefault="0052178A" w:rsidP="0052178A">
      <w:pPr>
        <w:pStyle w:val="Doc-text2"/>
        <w:ind w:left="1253" w:firstLine="0"/>
      </w:pPr>
      <w:r>
        <w:t>Proposal 1:</w:t>
      </w:r>
      <w:r>
        <w:tab/>
        <w:t xml:space="preserve">For SL transmissions by a UE to NW relay UE, direct comparison of </w:t>
      </w:r>
      <w:proofErr w:type="spellStart"/>
      <w:r>
        <w:t>Uu</w:t>
      </w:r>
      <w:proofErr w:type="spellEnd"/>
      <w:r>
        <w:t xml:space="preserve"> priority of UL transmissions and equivalent </w:t>
      </w:r>
      <w:proofErr w:type="spellStart"/>
      <w:r>
        <w:t>Uu</w:t>
      </w:r>
      <w:proofErr w:type="spellEnd"/>
      <w:r>
        <w:t xml:space="preserve"> priority of relayed SL transmissions is used for UL/SL prioritization.</w:t>
      </w:r>
    </w:p>
    <w:p w14:paraId="7AE6F456" w14:textId="77777777" w:rsidR="0052178A" w:rsidRDefault="0052178A" w:rsidP="0052178A">
      <w:pPr>
        <w:pStyle w:val="Doc-text2"/>
        <w:ind w:left="1253" w:firstLine="0"/>
      </w:pPr>
      <w:r>
        <w:t>Proposal 2:</w:t>
      </w:r>
      <w:r>
        <w:tab/>
        <w:t xml:space="preserve">For SL transmissions by a UE to NW relay UE, the equivalent </w:t>
      </w:r>
      <w:proofErr w:type="spellStart"/>
      <w:r>
        <w:t>Uu</w:t>
      </w:r>
      <w:proofErr w:type="spellEnd"/>
      <w:r>
        <w:t xml:space="preserve"> priority of relayed SL transmissions is the priority of </w:t>
      </w:r>
      <w:proofErr w:type="spellStart"/>
      <w:r>
        <w:t>Uu</w:t>
      </w:r>
      <w:proofErr w:type="spellEnd"/>
      <w:r>
        <w:t xml:space="preserve"> LCH corresponding to the received (in the adaptation layer header) remote UE’s bearer ID </w:t>
      </w:r>
    </w:p>
    <w:p w14:paraId="044D937B" w14:textId="09387611" w:rsidR="0052178A" w:rsidRDefault="0052178A" w:rsidP="0052178A">
      <w:pPr>
        <w:pStyle w:val="Doc-text2"/>
        <w:ind w:left="1253" w:firstLine="0"/>
      </w:pPr>
      <w:r>
        <w:t>Proposal 3:</w:t>
      </w:r>
      <w:r>
        <w:tab/>
        <w:t>Agree on changes to the MAC specification in the appendix.</w:t>
      </w:r>
    </w:p>
    <w:p w14:paraId="1E345AB9" w14:textId="36B48F5B" w:rsidR="0052178A" w:rsidRDefault="0052178A" w:rsidP="00DD00F0">
      <w:pPr>
        <w:pStyle w:val="Doc-text2"/>
      </w:pPr>
    </w:p>
    <w:p w14:paraId="56779AD6" w14:textId="7A1A3DAA" w:rsidR="00384CF2" w:rsidRDefault="00826429" w:rsidP="00384CF2">
      <w:pPr>
        <w:pStyle w:val="Doc-text2"/>
        <w:ind w:left="1253" w:firstLine="0"/>
      </w:pPr>
      <w:r>
        <w:lastRenderedPageBreak/>
        <w:t xml:space="preserve">[OPPO]: Current specification can work and it is optimization we should avoid at this late phase. [ZTE, LG, </w:t>
      </w:r>
      <w:proofErr w:type="spellStart"/>
      <w:r>
        <w:t>MediaTek</w:t>
      </w:r>
      <w:proofErr w:type="spellEnd"/>
      <w:r>
        <w:t>, Intel</w:t>
      </w:r>
      <w:r w:rsidR="00384CF2">
        <w:t>, Apple</w:t>
      </w:r>
      <w:r>
        <w:t>]: Agree with OPPO. In addition, network can handle it by smart implementation. [</w:t>
      </w:r>
      <w:r w:rsidR="00014B93">
        <w:t>IDC</w:t>
      </w:r>
      <w:r>
        <w:t xml:space="preserve">]: It is not optimization. Rel-16 prioritization is not perfect due to restriction (i.e. no direct comparison between </w:t>
      </w:r>
      <w:proofErr w:type="spellStart"/>
      <w:r>
        <w:t>Uu</w:t>
      </w:r>
      <w:proofErr w:type="spellEnd"/>
      <w:r>
        <w:t xml:space="preserve"> and SL). </w:t>
      </w:r>
      <w:r w:rsidR="00990E51">
        <w:t xml:space="preserve">In SL UE2NW </w:t>
      </w:r>
      <w:r>
        <w:t xml:space="preserve">relay, since </w:t>
      </w:r>
      <w:r w:rsidR="00990E51">
        <w:t xml:space="preserve">SL </w:t>
      </w:r>
      <w:r>
        <w:t>forward</w:t>
      </w:r>
      <w:r w:rsidR="00990E51">
        <w:t>s</w:t>
      </w:r>
      <w:r>
        <w:t xml:space="preserve"> </w:t>
      </w:r>
      <w:proofErr w:type="spellStart"/>
      <w:r>
        <w:t>Uu</w:t>
      </w:r>
      <w:proofErr w:type="spellEnd"/>
      <w:r>
        <w:t xml:space="preserve"> </w:t>
      </w:r>
      <w:r w:rsidR="00990E51">
        <w:t xml:space="preserve">data that is associated </w:t>
      </w:r>
      <w:proofErr w:type="spellStart"/>
      <w:r w:rsidR="00990E51">
        <w:t>Uu</w:t>
      </w:r>
      <w:proofErr w:type="spellEnd"/>
      <w:r w:rsidR="00990E51">
        <w:t xml:space="preserve"> </w:t>
      </w:r>
      <w:proofErr w:type="spellStart"/>
      <w:r w:rsidR="00990E51">
        <w:t>QoS</w:t>
      </w:r>
      <w:proofErr w:type="spellEnd"/>
      <w:r>
        <w:t xml:space="preserve">, it is </w:t>
      </w:r>
      <w:r w:rsidR="00990E51">
        <w:t>good</w:t>
      </w:r>
      <w:r>
        <w:t xml:space="preserve"> to remove this restriction. [Huawei, Ericsson]: Supports the proposal. </w:t>
      </w:r>
      <w:r w:rsidR="00384CF2">
        <w:t xml:space="preserve">[Vivo]: </w:t>
      </w:r>
      <w:r w:rsidR="00990E51">
        <w:t>Note p</w:t>
      </w:r>
      <w:r w:rsidR="00384CF2">
        <w:t xml:space="preserve">roposal will bring an inter-operability issue. </w:t>
      </w:r>
    </w:p>
    <w:p w14:paraId="52B5DE5C" w14:textId="40A73ED2" w:rsidR="00826429" w:rsidRDefault="00826429" w:rsidP="00DD00F0">
      <w:pPr>
        <w:pStyle w:val="Doc-text2"/>
      </w:pPr>
    </w:p>
    <w:p w14:paraId="2C1BCCEC" w14:textId="24FF8464" w:rsidR="00001585" w:rsidRDefault="00001585" w:rsidP="00001585">
      <w:pPr>
        <w:pStyle w:val="Doc-text2"/>
        <w:numPr>
          <w:ilvl w:val="0"/>
          <w:numId w:val="15"/>
        </w:numPr>
      </w:pPr>
      <w:r>
        <w:t>Not agreed.</w:t>
      </w:r>
    </w:p>
    <w:p w14:paraId="07791F22" w14:textId="77777777" w:rsidR="00001585" w:rsidRDefault="00001585" w:rsidP="00DD00F0">
      <w:pPr>
        <w:pStyle w:val="Doc-text2"/>
      </w:pPr>
    </w:p>
    <w:p w14:paraId="7EE0FB27" w14:textId="06FE01DC" w:rsidR="00D7104A" w:rsidRDefault="00D7104A" w:rsidP="00D7104A">
      <w:pPr>
        <w:pStyle w:val="Doc-title"/>
      </w:pPr>
      <w:r>
        <w:t>R2-2210309</w:t>
      </w:r>
      <w:r>
        <w:tab/>
        <w:t>IUC for random resource allocation</w:t>
      </w:r>
      <w:r>
        <w:tab/>
        <w:t>Nokia, Nokia Shanghai Bell</w:t>
      </w:r>
      <w:r>
        <w:tab/>
        <w:t>discussion</w:t>
      </w:r>
      <w:r>
        <w:tab/>
        <w:t>NR_SL_enh-Core</w:t>
      </w:r>
    </w:p>
    <w:p w14:paraId="153F2BCF" w14:textId="77777777" w:rsidR="00D7104A" w:rsidRPr="00D7104A" w:rsidRDefault="00D7104A" w:rsidP="00D7104A">
      <w:pPr>
        <w:pStyle w:val="Doc-text2"/>
        <w:rPr>
          <w:lang w:val="en-US"/>
        </w:rPr>
      </w:pPr>
      <w:r w:rsidRPr="00D7104A">
        <w:rPr>
          <w:lang w:val="en-US"/>
        </w:rPr>
        <w:t>Proposal 1: RAN2 to discuss and select a procedure to avoid an unreasonable trigger of sensing;</w:t>
      </w:r>
    </w:p>
    <w:p w14:paraId="338055E1" w14:textId="43B0C5F5" w:rsidR="00D7104A" w:rsidRPr="00D7104A" w:rsidRDefault="00D7104A" w:rsidP="00D7104A">
      <w:pPr>
        <w:pStyle w:val="Doc-text2"/>
        <w:numPr>
          <w:ilvl w:val="0"/>
          <w:numId w:val="14"/>
        </w:numPr>
        <w:rPr>
          <w:lang w:val="en-US"/>
        </w:rPr>
      </w:pPr>
      <w:r w:rsidRPr="00D7104A">
        <w:rPr>
          <w:lang w:val="en-US"/>
        </w:rPr>
        <w:t>Option A: Allow UE-A to discard IUC request in certain scenarios</w:t>
      </w:r>
    </w:p>
    <w:p w14:paraId="5D6B5C9F" w14:textId="3B5691D3" w:rsidR="00D7104A" w:rsidRPr="00D7104A" w:rsidRDefault="00D7104A" w:rsidP="00D7104A">
      <w:pPr>
        <w:pStyle w:val="Doc-text2"/>
        <w:numPr>
          <w:ilvl w:val="0"/>
          <w:numId w:val="14"/>
        </w:numPr>
        <w:rPr>
          <w:lang w:val="en-US"/>
        </w:rPr>
      </w:pPr>
      <w:r w:rsidRPr="00D7104A">
        <w:rPr>
          <w:lang w:val="en-US"/>
        </w:rPr>
        <w:t>Option B: Allow UE-A to send empty IUC information in certain scenarios</w:t>
      </w:r>
    </w:p>
    <w:p w14:paraId="69FC1C85" w14:textId="66ED1731" w:rsidR="00384CF2" w:rsidRDefault="00384CF2" w:rsidP="00D7104A">
      <w:pPr>
        <w:pStyle w:val="Doc-text2"/>
        <w:rPr>
          <w:lang w:val="en-US"/>
        </w:rPr>
      </w:pPr>
    </w:p>
    <w:p w14:paraId="309FA106" w14:textId="6EAB7F08" w:rsidR="00384CF2" w:rsidRDefault="00384CF2" w:rsidP="00384CF2">
      <w:pPr>
        <w:pStyle w:val="Doc-text2"/>
        <w:ind w:left="1253" w:firstLine="0"/>
        <w:rPr>
          <w:lang w:val="en-US"/>
        </w:rPr>
      </w:pPr>
      <w:r>
        <w:rPr>
          <w:lang w:val="en-US"/>
        </w:rPr>
        <w:t xml:space="preserve">[Vivo]: Understand the motivation. We need to first discuss whether the UE that performs random resource selection cannot perform sensing for IUC purpose. [OPPO]: Think the UE that perform random resource selection can perform sensing for IUC purpose. [Nokia]: It is not reasonable UE-A should perform sensing because of UE-B, e.g. UE-A selected random resource selection for power saving, but if it performs sensing because of UE-B IUC, power saving gain will be gone. [LG]: In RAN1, it was assumed UE-A performs sensing when generating IUC information. It’s up to UE-A whether to generate IUC information or not </w:t>
      </w:r>
      <w:r w:rsidR="00001585">
        <w:rPr>
          <w:lang w:val="en-US"/>
        </w:rPr>
        <w:t>regardless of</w:t>
      </w:r>
      <w:r>
        <w:rPr>
          <w:lang w:val="en-US"/>
        </w:rPr>
        <w:t xml:space="preserve"> </w:t>
      </w:r>
      <w:r w:rsidR="00001585">
        <w:rPr>
          <w:lang w:val="en-US"/>
        </w:rPr>
        <w:t xml:space="preserve">whether </w:t>
      </w:r>
      <w:r>
        <w:rPr>
          <w:lang w:val="en-US"/>
        </w:rPr>
        <w:t>UE-A perform</w:t>
      </w:r>
      <w:r w:rsidR="00001585">
        <w:rPr>
          <w:lang w:val="en-US"/>
        </w:rPr>
        <w:t>s</w:t>
      </w:r>
      <w:r>
        <w:rPr>
          <w:lang w:val="en-US"/>
        </w:rPr>
        <w:t xml:space="preserve"> sensing</w:t>
      </w:r>
      <w:r w:rsidR="00001585">
        <w:rPr>
          <w:lang w:val="en-US"/>
        </w:rPr>
        <w:t xml:space="preserve"> or not (including random resource selection)</w:t>
      </w:r>
      <w:r>
        <w:rPr>
          <w:lang w:val="en-US"/>
        </w:rPr>
        <w:t xml:space="preserve">. </w:t>
      </w:r>
      <w:r w:rsidR="00B47FBE">
        <w:rPr>
          <w:lang w:val="en-US"/>
        </w:rPr>
        <w:t xml:space="preserve">[Lenovo, ZTE, CATT, Ericsson, Huawei, Qualcomm, Xiaomi]: Agree with LG. [Nokia]: Ok with LG’s comment, but we may need to capture in the spec, e.g. note. </w:t>
      </w:r>
    </w:p>
    <w:p w14:paraId="75585D32" w14:textId="77777777" w:rsidR="00B47FBE" w:rsidRDefault="00B47FBE" w:rsidP="00384CF2">
      <w:pPr>
        <w:pStyle w:val="Doc-text2"/>
        <w:ind w:left="1253" w:firstLine="0"/>
        <w:rPr>
          <w:lang w:val="en-US"/>
        </w:rPr>
      </w:pPr>
    </w:p>
    <w:p w14:paraId="604F5F62" w14:textId="1DF21E29" w:rsidR="00B47FBE" w:rsidRDefault="00B47FBE" w:rsidP="00B47FBE">
      <w:pPr>
        <w:pStyle w:val="Doc-text2"/>
        <w:numPr>
          <w:ilvl w:val="0"/>
          <w:numId w:val="15"/>
        </w:numPr>
        <w:rPr>
          <w:lang w:val="en-US"/>
        </w:rPr>
      </w:pPr>
      <w:r>
        <w:rPr>
          <w:lang w:val="en-US"/>
        </w:rPr>
        <w:t xml:space="preserve">It’s up to UE-A implementation whether to generate IUC information or not. We can capture RAN1 agreement as note in MAC. Detailed wording will be handled in the email discussion [502]. </w:t>
      </w:r>
    </w:p>
    <w:p w14:paraId="62F2AE65" w14:textId="77777777" w:rsidR="00384CF2" w:rsidRDefault="00384CF2" w:rsidP="00D7104A">
      <w:pPr>
        <w:pStyle w:val="Doc-text2"/>
        <w:rPr>
          <w:lang w:val="en-US"/>
        </w:rPr>
      </w:pPr>
    </w:p>
    <w:p w14:paraId="5999FB5C" w14:textId="09AA3CFF" w:rsidR="00D7104A" w:rsidRPr="00D7104A" w:rsidRDefault="00D7104A" w:rsidP="00D7104A">
      <w:pPr>
        <w:pStyle w:val="Doc-text2"/>
        <w:rPr>
          <w:lang w:val="en-US"/>
        </w:rPr>
      </w:pPr>
      <w:r w:rsidRPr="00D7104A">
        <w:rPr>
          <w:lang w:val="en-US"/>
        </w:rPr>
        <w:t>Proposal 2: In case option 2 is selected, RAN2 to agree on the CR in R2-2210335</w:t>
      </w:r>
    </w:p>
    <w:p w14:paraId="1917790D" w14:textId="7DA31B52" w:rsidR="00384CF2" w:rsidRDefault="00384CF2" w:rsidP="00D7104A">
      <w:pPr>
        <w:pStyle w:val="Doc-title"/>
      </w:pPr>
      <w:r>
        <w:tab/>
      </w:r>
    </w:p>
    <w:p w14:paraId="6CA7A419" w14:textId="6C411D8C" w:rsidR="00D7104A" w:rsidRDefault="00D7104A" w:rsidP="00D7104A">
      <w:pPr>
        <w:pStyle w:val="Doc-title"/>
      </w:pPr>
      <w:r>
        <w:t>R2-2210335</w:t>
      </w:r>
      <w:r>
        <w:tab/>
        <w:t>Draft CR on IUC information transmission considerations</w:t>
      </w:r>
      <w:r>
        <w:tab/>
        <w:t>Nokia, Nokia Shanghai Bell</w:t>
      </w:r>
      <w:r>
        <w:tab/>
        <w:t>draftCR</w:t>
      </w:r>
      <w:r>
        <w:tab/>
        <w:t>Rel-17</w:t>
      </w:r>
      <w:r>
        <w:tab/>
        <w:t>38.321</w:t>
      </w:r>
      <w:r>
        <w:tab/>
        <w:t>17.2.0</w:t>
      </w:r>
      <w:r>
        <w:tab/>
        <w:t>F</w:t>
      </w:r>
      <w:r>
        <w:tab/>
        <w:t>NR_SL_enh-Core</w:t>
      </w:r>
    </w:p>
    <w:p w14:paraId="3948062C" w14:textId="2E752641" w:rsidR="00D7104A" w:rsidRDefault="00D7104A" w:rsidP="00DD00F0">
      <w:pPr>
        <w:pStyle w:val="Doc-text2"/>
        <w:rPr>
          <w:lang w:val="en-US"/>
        </w:rPr>
      </w:pPr>
    </w:p>
    <w:p w14:paraId="1EFDAEF0" w14:textId="77777777" w:rsidR="00D7104A" w:rsidRDefault="00D7104A" w:rsidP="00D7104A">
      <w:pPr>
        <w:pStyle w:val="Doc-title"/>
      </w:pPr>
      <w:r>
        <w:t>R2-2209387</w:t>
      </w:r>
      <w:r>
        <w:tab/>
        <w:t>Discussion on left issues on user plane procedure</w:t>
      </w:r>
      <w:r>
        <w:tab/>
        <w:t>OPPO</w:t>
      </w:r>
      <w:r>
        <w:tab/>
        <w:t>discussion</w:t>
      </w:r>
      <w:r>
        <w:tab/>
        <w:t>Rel-17</w:t>
      </w:r>
      <w:r>
        <w:tab/>
        <w:t>NR_SL_enh-Core</w:t>
      </w:r>
    </w:p>
    <w:p w14:paraId="052CFDAA" w14:textId="77777777" w:rsidR="00D7104A" w:rsidRDefault="00D7104A" w:rsidP="00D7104A">
      <w:pPr>
        <w:pStyle w:val="Doc-text2"/>
        <w:ind w:left="1253" w:firstLine="0"/>
      </w:pPr>
      <w:r>
        <w:t>Proposal 2</w:t>
      </w:r>
      <w:r>
        <w:tab/>
        <w:t>RAN2 confirm when SL-RLF (TS 38.331 clause 5.8.9.3, due to max ARQ retransmission, T400 expiry, IP check failure, max DTX reception) happens, UE quits from active-time of the concerned unicast link.</w:t>
      </w:r>
    </w:p>
    <w:p w14:paraId="2A0C1962" w14:textId="5C2B01EB" w:rsidR="00D7104A" w:rsidRDefault="00D7104A" w:rsidP="00D7104A">
      <w:pPr>
        <w:pStyle w:val="Doc-text2"/>
        <w:ind w:left="1253" w:firstLine="0"/>
      </w:pPr>
      <w:r>
        <w:t>Proposal 3</w:t>
      </w:r>
      <w:r>
        <w:tab/>
        <w:t>RAN2 capture UE quits from active time of the concerned unicast link when SL-RLF happens via a NOTE as in appendix.</w:t>
      </w:r>
    </w:p>
    <w:p w14:paraId="78F57507" w14:textId="36846BA9" w:rsidR="008B08CD" w:rsidRDefault="008B08CD" w:rsidP="00D7104A">
      <w:pPr>
        <w:pStyle w:val="Doc-text2"/>
        <w:ind w:left="1253" w:firstLine="0"/>
      </w:pPr>
    </w:p>
    <w:p w14:paraId="1122FA54" w14:textId="07E6A8C5" w:rsidR="008B08CD" w:rsidRDefault="00181D0C" w:rsidP="00D7104A">
      <w:pPr>
        <w:pStyle w:val="Doc-text2"/>
        <w:ind w:left="1253" w:firstLine="0"/>
      </w:pPr>
      <w:r>
        <w:t xml:space="preserve">[Ericsson]: When SL-RLF is declared, the corresponding UC link is released, and all timers and configurations will be released. It is already covered, so we don’t need any change. [Lenovo, Qualcomm, CATT, LG, Intel, Huawei, Apple, ZTE, Xiaomi, </w:t>
      </w:r>
      <w:proofErr w:type="spellStart"/>
      <w:r>
        <w:t>MediaTek</w:t>
      </w:r>
      <w:proofErr w:type="spellEnd"/>
      <w:r>
        <w:t>]: Agree with Ericsson.</w:t>
      </w:r>
    </w:p>
    <w:p w14:paraId="36E544DD" w14:textId="2D0C0CC2" w:rsidR="00181D0C" w:rsidRDefault="00181D0C" w:rsidP="00D7104A">
      <w:pPr>
        <w:pStyle w:val="Doc-text2"/>
        <w:ind w:left="1253" w:firstLine="0"/>
      </w:pPr>
    </w:p>
    <w:p w14:paraId="4252343C" w14:textId="51D2E8B0" w:rsidR="00181D0C" w:rsidRDefault="00181D0C" w:rsidP="00181D0C">
      <w:pPr>
        <w:pStyle w:val="Doc-text2"/>
        <w:numPr>
          <w:ilvl w:val="0"/>
          <w:numId w:val="15"/>
        </w:numPr>
      </w:pPr>
      <w:r>
        <w:t>Not pursued.</w:t>
      </w:r>
    </w:p>
    <w:p w14:paraId="5F495484" w14:textId="77777777" w:rsidR="00D7104A" w:rsidRPr="00D7104A" w:rsidRDefault="00D7104A" w:rsidP="00DD00F0">
      <w:pPr>
        <w:pStyle w:val="Doc-text2"/>
      </w:pPr>
    </w:p>
    <w:p w14:paraId="6D6E3557" w14:textId="77777777" w:rsidR="00D7104A" w:rsidRDefault="00D7104A" w:rsidP="00D7104A">
      <w:pPr>
        <w:pStyle w:val="Doc-title"/>
      </w:pPr>
      <w:r>
        <w:t>R2-2209684</w:t>
      </w:r>
      <w:r>
        <w:tab/>
        <w:t>Clarification on quitting from active time</w:t>
      </w:r>
      <w:r>
        <w:tab/>
        <w:t>Huawei, HiSilicon</w:t>
      </w:r>
      <w:r>
        <w:tab/>
        <w:t>discussion</w:t>
      </w:r>
      <w:r>
        <w:tab/>
        <w:t>Rel-17</w:t>
      </w:r>
      <w:r>
        <w:tab/>
        <w:t>NR_SL_enh-Core</w:t>
      </w:r>
      <w:r>
        <w:tab/>
        <w:t>Late</w:t>
      </w:r>
    </w:p>
    <w:p w14:paraId="3801342E" w14:textId="77777777" w:rsidR="00D7104A" w:rsidRDefault="00D7104A" w:rsidP="00D7104A">
      <w:pPr>
        <w:pStyle w:val="Doc-text2"/>
        <w:ind w:left="1253" w:firstLine="0"/>
      </w:pPr>
      <w:r>
        <w:t>Proposal 2: RAN2 discuss three following options for UE to quit from active time when the link establishment is failed, and select TP 1 or TP 2 for corresponding spec changes:</w:t>
      </w:r>
    </w:p>
    <w:p w14:paraId="213BA001" w14:textId="77777777" w:rsidR="00D7104A" w:rsidRDefault="00D7104A" w:rsidP="00D7104A">
      <w:pPr>
        <w:pStyle w:val="Doc-text2"/>
        <w:numPr>
          <w:ilvl w:val="0"/>
          <w:numId w:val="14"/>
        </w:numPr>
      </w:pPr>
      <w:r>
        <w:t xml:space="preserve">Option 1: UE quits from active time when the link establishment is failed, how to determine the link establishment is failed is up to UE implementation. </w:t>
      </w:r>
    </w:p>
    <w:p w14:paraId="0776114C" w14:textId="77777777" w:rsidR="00D7104A" w:rsidRDefault="00D7104A" w:rsidP="00D7104A">
      <w:pPr>
        <w:pStyle w:val="Doc-text2"/>
        <w:numPr>
          <w:ilvl w:val="0"/>
          <w:numId w:val="14"/>
        </w:numPr>
      </w:pPr>
      <w:r>
        <w:t>Option 2: UE quits from active time when upper layer provided the indication of deactivation of the PC5 unicast security protection and deletion of security context for the PC5 unicast link, in case that link is not established.</w:t>
      </w:r>
    </w:p>
    <w:p w14:paraId="5782364C" w14:textId="77777777" w:rsidR="00D7104A" w:rsidRDefault="00D7104A" w:rsidP="00D7104A">
      <w:pPr>
        <w:pStyle w:val="Doc-text2"/>
        <w:numPr>
          <w:ilvl w:val="0"/>
          <w:numId w:val="14"/>
        </w:numPr>
      </w:pPr>
      <w:r>
        <w:t>Option 3: UE quit from active time when receiving the indication of link establishment failure from upper layer.</w:t>
      </w:r>
    </w:p>
    <w:p w14:paraId="4A64F63A" w14:textId="3029DB42" w:rsidR="00D7104A" w:rsidRDefault="00D7104A" w:rsidP="00DD00F0">
      <w:pPr>
        <w:pStyle w:val="Doc-text2"/>
      </w:pPr>
    </w:p>
    <w:p w14:paraId="50CD30F1" w14:textId="17AC3A61" w:rsidR="00AD79A9" w:rsidRDefault="00C51ABF" w:rsidP="00764732">
      <w:pPr>
        <w:pStyle w:val="Doc-text2"/>
        <w:ind w:left="1253" w:firstLine="0"/>
      </w:pPr>
      <w:r>
        <w:t xml:space="preserve">[Huawei]: Prefer option1 since no change is required in SA2. </w:t>
      </w:r>
      <w:r w:rsidR="00764732">
        <w:t xml:space="preserve">[OPPO]: Not sure why the current text is not enough. [Session chair]: The issue is whether we will use the specified indications from upper </w:t>
      </w:r>
      <w:r w:rsidR="00764732">
        <w:lastRenderedPageBreak/>
        <w:t xml:space="preserve">layer or we will leave it to UE implementation regarding how that indication is provided by upper layer. [Ericsson]: We can survive with the current text without note. No feature is broken. </w:t>
      </w:r>
      <w:r w:rsidR="004363C5">
        <w:t xml:space="preserve">[Qualcomm]: It’s late contribution so it will be good to provide more time to think about. [LG. Lenovo]: Agree with Ericsson.  </w:t>
      </w:r>
    </w:p>
    <w:p w14:paraId="454850AA" w14:textId="5CE2FAA3" w:rsidR="004363C5" w:rsidRDefault="004363C5" w:rsidP="00764732">
      <w:pPr>
        <w:pStyle w:val="Doc-text2"/>
        <w:ind w:left="1253" w:firstLine="0"/>
      </w:pPr>
    </w:p>
    <w:p w14:paraId="0AB622E0" w14:textId="0E1747CA" w:rsidR="004363C5" w:rsidRDefault="004363C5" w:rsidP="004363C5">
      <w:pPr>
        <w:pStyle w:val="Doc-text2"/>
        <w:numPr>
          <w:ilvl w:val="0"/>
          <w:numId w:val="15"/>
        </w:numPr>
      </w:pPr>
      <w:r>
        <w:t>Not pursued.</w:t>
      </w:r>
    </w:p>
    <w:p w14:paraId="0DF969E4" w14:textId="77777777" w:rsidR="00AD79A9" w:rsidRDefault="00AD79A9" w:rsidP="00DD00F0">
      <w:pPr>
        <w:pStyle w:val="Doc-text2"/>
      </w:pPr>
    </w:p>
    <w:p w14:paraId="043BF4D9" w14:textId="605E660B" w:rsidR="00D7104A" w:rsidRDefault="00D7104A" w:rsidP="00D7104A">
      <w:pPr>
        <w:pStyle w:val="Doc-title"/>
      </w:pPr>
      <w:r>
        <w:t>R2-2210188</w:t>
      </w:r>
      <w:r>
        <w:tab/>
        <w:t>User plane corrections on NR Sidelink enhancements</w:t>
      </w:r>
      <w:r>
        <w:tab/>
        <w:t>LG Electronics France</w:t>
      </w:r>
      <w:r>
        <w:tab/>
        <w:t>CR</w:t>
      </w:r>
      <w:r>
        <w:tab/>
        <w:t>Rel-17</w:t>
      </w:r>
      <w:r>
        <w:tab/>
        <w:t>38.321</w:t>
      </w:r>
      <w:r>
        <w:tab/>
        <w:t>17.2.0</w:t>
      </w:r>
      <w:r>
        <w:tab/>
        <w:t>1426</w:t>
      </w:r>
      <w:r>
        <w:tab/>
        <w:t>-</w:t>
      </w:r>
      <w:r>
        <w:tab/>
        <w:t>F</w:t>
      </w:r>
      <w:r>
        <w:tab/>
        <w:t>NR_SL_enh-Core</w:t>
      </w:r>
      <w:r>
        <w:tab/>
        <w:t>Late</w:t>
      </w:r>
    </w:p>
    <w:p w14:paraId="2D9106A9" w14:textId="77777777" w:rsidR="00D7104A" w:rsidRDefault="00D7104A" w:rsidP="00D7104A">
      <w:pPr>
        <w:pStyle w:val="Doc-title"/>
      </w:pPr>
      <w:r>
        <w:t>R2-2209388</w:t>
      </w:r>
      <w:r>
        <w:tab/>
        <w:t>Miscellaneous corrections on TS 38.321 for SL enhancements</w:t>
      </w:r>
      <w:r>
        <w:tab/>
        <w:t>OPPO</w:t>
      </w:r>
      <w:r>
        <w:tab/>
        <w:t>draftCR</w:t>
      </w:r>
      <w:r>
        <w:tab/>
        <w:t>Rel-17</w:t>
      </w:r>
      <w:r>
        <w:tab/>
        <w:t>38.321</w:t>
      </w:r>
      <w:r>
        <w:tab/>
        <w:t>17.2.0</w:t>
      </w:r>
      <w:r>
        <w:tab/>
        <w:t>F</w:t>
      </w:r>
      <w:r>
        <w:tab/>
        <w:t>NR_SL_enh-Core</w:t>
      </w:r>
    </w:p>
    <w:p w14:paraId="2EC1CC28" w14:textId="77777777" w:rsidR="00D7104A" w:rsidRDefault="00D7104A" w:rsidP="00D7104A">
      <w:pPr>
        <w:pStyle w:val="Doc-title"/>
      </w:pPr>
      <w:r>
        <w:t>R2-2209542</w:t>
      </w:r>
      <w:r>
        <w:tab/>
        <w:t>Correction to resource (re-)selection for SL DRX</w:t>
      </w:r>
      <w:r>
        <w:tab/>
        <w:t>SHARP Corporation</w:t>
      </w:r>
      <w:r>
        <w:tab/>
        <w:t>CR</w:t>
      </w:r>
      <w:r>
        <w:tab/>
        <w:t>Rel-17</w:t>
      </w:r>
      <w:r>
        <w:tab/>
        <w:t>38.321</w:t>
      </w:r>
      <w:r>
        <w:tab/>
        <w:t>17.2.0</w:t>
      </w:r>
      <w:r>
        <w:tab/>
        <w:t>1410</w:t>
      </w:r>
      <w:r>
        <w:tab/>
        <w:t>-</w:t>
      </w:r>
      <w:r>
        <w:tab/>
        <w:t>F</w:t>
      </w:r>
      <w:r>
        <w:tab/>
        <w:t>NR_SL_enh-Core</w:t>
      </w:r>
    </w:p>
    <w:p w14:paraId="5BC1F80B" w14:textId="77777777" w:rsidR="00D7104A" w:rsidRDefault="00D7104A" w:rsidP="00D7104A">
      <w:pPr>
        <w:pStyle w:val="Doc-title"/>
      </w:pPr>
      <w:r>
        <w:t>R2-2209543</w:t>
      </w:r>
      <w:r>
        <w:tab/>
        <w:t>Correction to resource (re-)selection for UE configured with neither SL DRX nor IUC</w:t>
      </w:r>
      <w:r>
        <w:tab/>
        <w:t>SHARP Corporation</w:t>
      </w:r>
      <w:r>
        <w:tab/>
        <w:t>CR</w:t>
      </w:r>
      <w:r>
        <w:tab/>
        <w:t>Rel-17</w:t>
      </w:r>
      <w:r>
        <w:tab/>
        <w:t>38.321</w:t>
      </w:r>
      <w:r>
        <w:tab/>
        <w:t>17.2.0</w:t>
      </w:r>
      <w:r>
        <w:tab/>
        <w:t>1411</w:t>
      </w:r>
      <w:r>
        <w:tab/>
        <w:t>-</w:t>
      </w:r>
      <w:r>
        <w:tab/>
        <w:t>F</w:t>
      </w:r>
      <w:r>
        <w:tab/>
        <w:t>NR_SL_enh-Core</w:t>
      </w:r>
    </w:p>
    <w:p w14:paraId="3B559759" w14:textId="77777777" w:rsidR="00D7104A" w:rsidRDefault="00D7104A" w:rsidP="00D7104A">
      <w:pPr>
        <w:pStyle w:val="Doc-title"/>
      </w:pPr>
      <w:r>
        <w:t>R2-2209544</w:t>
      </w:r>
      <w:r>
        <w:tab/>
        <w:t>Corrections to resource (re-)selection for Inter-UE coordination</w:t>
      </w:r>
      <w:r>
        <w:tab/>
        <w:t>SHARP Corporation</w:t>
      </w:r>
      <w:r>
        <w:tab/>
        <w:t>CR</w:t>
      </w:r>
      <w:r>
        <w:tab/>
        <w:t>Rel-17</w:t>
      </w:r>
      <w:r>
        <w:tab/>
        <w:t>38.321</w:t>
      </w:r>
      <w:r>
        <w:tab/>
        <w:t>17.2.0</w:t>
      </w:r>
      <w:r>
        <w:tab/>
        <w:t>1412</w:t>
      </w:r>
      <w:r>
        <w:tab/>
        <w:t>-</w:t>
      </w:r>
      <w:r>
        <w:tab/>
        <w:t>F</w:t>
      </w:r>
      <w:r>
        <w:tab/>
        <w:t>NR_SL_enh-Core</w:t>
      </w:r>
    </w:p>
    <w:p w14:paraId="517F2592" w14:textId="77777777" w:rsidR="00D7104A" w:rsidRDefault="00D7104A" w:rsidP="00D7104A">
      <w:pPr>
        <w:pStyle w:val="Doc-title"/>
      </w:pPr>
      <w:r>
        <w:t>R2-2209675</w:t>
      </w:r>
      <w:r>
        <w:tab/>
        <w:t>Correction on MAC Spec for IUC</w:t>
      </w:r>
      <w:r>
        <w:tab/>
        <w:t>ZTE Corporation, Sanechips</w:t>
      </w:r>
      <w:r>
        <w:tab/>
        <w:t>draftCR</w:t>
      </w:r>
      <w:r>
        <w:tab/>
        <w:t>Rel-17</w:t>
      </w:r>
      <w:r>
        <w:tab/>
        <w:t>38.321</w:t>
      </w:r>
      <w:r>
        <w:tab/>
        <w:t>17.2.0</w:t>
      </w:r>
      <w:r>
        <w:tab/>
        <w:t>F</w:t>
      </w:r>
      <w:r>
        <w:tab/>
        <w:t>NR_SL_enh-Core</w:t>
      </w:r>
    </w:p>
    <w:p w14:paraId="26B1ACD1" w14:textId="77777777" w:rsidR="00D7104A" w:rsidRDefault="00D7104A" w:rsidP="00D7104A">
      <w:pPr>
        <w:pStyle w:val="Doc-title"/>
      </w:pPr>
      <w:r>
        <w:t>R2-2209741</w:t>
      </w:r>
      <w:r>
        <w:tab/>
        <w:t>Miscellaneous corrections on TS 38.321 for NR sidelink</w:t>
      </w:r>
      <w:r>
        <w:tab/>
        <w:t>CATT</w:t>
      </w:r>
      <w:r>
        <w:tab/>
        <w:t>CR</w:t>
      </w:r>
      <w:r>
        <w:tab/>
        <w:t>Rel-17</w:t>
      </w:r>
      <w:r>
        <w:tab/>
        <w:t>38.321</w:t>
      </w:r>
      <w:r>
        <w:tab/>
        <w:t>17.2.0</w:t>
      </w:r>
      <w:r>
        <w:tab/>
        <w:t>1415</w:t>
      </w:r>
      <w:r>
        <w:tab/>
        <w:t>-</w:t>
      </w:r>
      <w:r>
        <w:tab/>
        <w:t>F</w:t>
      </w:r>
      <w:r>
        <w:tab/>
        <w:t>NR_SL_enh-Core</w:t>
      </w:r>
    </w:p>
    <w:p w14:paraId="093F9A35" w14:textId="77777777" w:rsidR="00D7104A" w:rsidRDefault="00D7104A" w:rsidP="00D7104A">
      <w:pPr>
        <w:pStyle w:val="Doc-title"/>
      </w:pPr>
      <w:r>
        <w:t>R2-2209853</w:t>
      </w:r>
      <w:r>
        <w:tab/>
        <w:t>Corrections on SL enhancements</w:t>
      </w:r>
      <w:r>
        <w:tab/>
        <w:t>ASUSTeK</w:t>
      </w:r>
      <w:r>
        <w:tab/>
        <w:t>CR</w:t>
      </w:r>
      <w:r>
        <w:tab/>
        <w:t>Rel-17</w:t>
      </w:r>
      <w:r>
        <w:tab/>
        <w:t>38.321</w:t>
      </w:r>
      <w:r>
        <w:tab/>
        <w:t>17.2.0</w:t>
      </w:r>
      <w:r>
        <w:tab/>
        <w:t>1416</w:t>
      </w:r>
      <w:r>
        <w:tab/>
        <w:t>-</w:t>
      </w:r>
      <w:r>
        <w:tab/>
        <w:t>F</w:t>
      </w:r>
      <w:r>
        <w:tab/>
        <w:t>NR_SL_enh-Core</w:t>
      </w:r>
    </w:p>
    <w:p w14:paraId="12AE8793" w14:textId="77777777" w:rsidR="00D7104A" w:rsidRDefault="00D7104A" w:rsidP="00D7104A">
      <w:pPr>
        <w:pStyle w:val="Doc-title"/>
      </w:pPr>
      <w:r>
        <w:t>R2-2209859</w:t>
      </w:r>
      <w:r>
        <w:tab/>
        <w:t>Capturing TX profile in the MAC spec</w:t>
      </w:r>
      <w:r>
        <w:tab/>
        <w:t>Ericsson</w:t>
      </w:r>
      <w:r>
        <w:tab/>
        <w:t>discussion</w:t>
      </w:r>
      <w:r>
        <w:tab/>
        <w:t>Rel-17</w:t>
      </w:r>
      <w:r>
        <w:tab/>
        <w:t>NR_SL_enh-Core</w:t>
      </w:r>
    </w:p>
    <w:p w14:paraId="4C93DF5A" w14:textId="77777777" w:rsidR="00D7104A" w:rsidRDefault="00D7104A" w:rsidP="00D7104A">
      <w:pPr>
        <w:pStyle w:val="Doc-title"/>
      </w:pPr>
      <w:r>
        <w:t>R2-2209874</w:t>
      </w:r>
      <w:r>
        <w:tab/>
        <w:t>Corrections to BWP inactivity timer handling for SL</w:t>
      </w:r>
      <w:r>
        <w:tab/>
        <w:t>Samsung Electronics</w:t>
      </w:r>
      <w:r>
        <w:tab/>
        <w:t>CR</w:t>
      </w:r>
      <w:r>
        <w:tab/>
        <w:t>Rel-17</w:t>
      </w:r>
      <w:r>
        <w:tab/>
        <w:t>38.321</w:t>
      </w:r>
      <w:r>
        <w:tab/>
        <w:t>17.2.0</w:t>
      </w:r>
      <w:r>
        <w:tab/>
        <w:t>1419</w:t>
      </w:r>
      <w:r>
        <w:tab/>
        <w:t>-</w:t>
      </w:r>
      <w:r>
        <w:tab/>
        <w:t>F</w:t>
      </w:r>
      <w:r>
        <w:tab/>
        <w:t>NR_SL_enh-Core</w:t>
      </w:r>
    </w:p>
    <w:p w14:paraId="5FEC6E70" w14:textId="77777777" w:rsidR="00D7104A" w:rsidRDefault="00D7104A" w:rsidP="00D7104A">
      <w:pPr>
        <w:pStyle w:val="Doc-title"/>
      </w:pPr>
      <w:r>
        <w:t>R2-2209895</w:t>
      </w:r>
      <w:r>
        <w:tab/>
        <w:t>Clarification on destination UE(s) for SL DRX</w:t>
      </w:r>
      <w:r>
        <w:tab/>
        <w:t>Huawei, HiSilicon</w:t>
      </w:r>
      <w:r>
        <w:tab/>
        <w:t>CR</w:t>
      </w:r>
      <w:r>
        <w:tab/>
        <w:t>Rel-17</w:t>
      </w:r>
      <w:r>
        <w:tab/>
        <w:t>38.321</w:t>
      </w:r>
      <w:r>
        <w:tab/>
        <w:t>17.2.0</w:t>
      </w:r>
      <w:r>
        <w:tab/>
        <w:t>1421</w:t>
      </w:r>
      <w:r>
        <w:tab/>
        <w:t>-</w:t>
      </w:r>
      <w:r>
        <w:tab/>
        <w:t>F</w:t>
      </w:r>
      <w:r>
        <w:tab/>
        <w:t>NR_SL_enh-Core</w:t>
      </w:r>
      <w:r>
        <w:tab/>
        <w:t>Late</w:t>
      </w:r>
    </w:p>
    <w:p w14:paraId="327938CF" w14:textId="77777777" w:rsidR="00D7104A" w:rsidRDefault="00D7104A" w:rsidP="00D7104A">
      <w:pPr>
        <w:pStyle w:val="Doc-title"/>
      </w:pPr>
      <w:r>
        <w:t>R2-2210113</w:t>
      </w:r>
      <w:r>
        <w:tab/>
        <w:t>Correction on resource re-selection in IUC scheme 2</w:t>
      </w:r>
      <w:r>
        <w:tab/>
        <w:t>NEC Corporation</w:t>
      </w:r>
      <w:r>
        <w:tab/>
        <w:t>CR</w:t>
      </w:r>
      <w:r>
        <w:tab/>
        <w:t>Rel-17</w:t>
      </w:r>
      <w:r>
        <w:tab/>
        <w:t>38.321</w:t>
      </w:r>
      <w:r>
        <w:tab/>
        <w:t>17.2.0</w:t>
      </w:r>
      <w:r>
        <w:tab/>
        <w:t>1424</w:t>
      </w:r>
      <w:r>
        <w:tab/>
        <w:t>-</w:t>
      </w:r>
      <w:r>
        <w:tab/>
        <w:t>F</w:t>
      </w:r>
      <w:r>
        <w:tab/>
        <w:t>NR_SL_enh-Core</w:t>
      </w:r>
    </w:p>
    <w:p w14:paraId="0A7F4DCB" w14:textId="77777777" w:rsidR="008A419F" w:rsidRDefault="008A419F" w:rsidP="008A419F">
      <w:pPr>
        <w:pStyle w:val="Doc-title"/>
      </w:pPr>
      <w:r>
        <w:t>R2-2210374</w:t>
      </w:r>
      <w:r>
        <w:tab/>
        <w:t>Handling the running SL DRX timers upon receiving the SL DRX reconfiguration</w:t>
      </w:r>
      <w:r>
        <w:tab/>
        <w:t>Huawei, HiSilicon</w:t>
      </w:r>
      <w:r>
        <w:tab/>
        <w:t>discussion</w:t>
      </w:r>
      <w:r>
        <w:tab/>
        <w:t>Rel-17</w:t>
      </w:r>
      <w:r>
        <w:tab/>
        <w:t>NR_SL_enh-Core</w:t>
      </w:r>
      <w:r>
        <w:tab/>
        <w:t>Late</w:t>
      </w:r>
    </w:p>
    <w:p w14:paraId="1E003432" w14:textId="77777777" w:rsidR="00D7104A" w:rsidRDefault="00D7104A" w:rsidP="00D7104A">
      <w:pPr>
        <w:pStyle w:val="Doc-title"/>
      </w:pPr>
      <w:r>
        <w:t>R2-2210382</w:t>
      </w:r>
      <w:r>
        <w:tab/>
        <w:t>Miscellaneous corrections on TS 38.321 for NR sidelink</w:t>
      </w:r>
      <w:r>
        <w:tab/>
        <w:t>Xiaomi</w:t>
      </w:r>
      <w:r>
        <w:tab/>
        <w:t>CR</w:t>
      </w:r>
      <w:r>
        <w:tab/>
        <w:t>Rel-17</w:t>
      </w:r>
      <w:r>
        <w:tab/>
        <w:t>38.321</w:t>
      </w:r>
      <w:r>
        <w:tab/>
        <w:t>17.2.0</w:t>
      </w:r>
      <w:r>
        <w:tab/>
        <w:t>1431</w:t>
      </w:r>
      <w:r>
        <w:tab/>
        <w:t>-</w:t>
      </w:r>
      <w:r>
        <w:tab/>
        <w:t>F</w:t>
      </w:r>
      <w:r>
        <w:tab/>
        <w:t>NR_SL_enh-Core</w:t>
      </w:r>
    </w:p>
    <w:p w14:paraId="299C7CCE" w14:textId="77777777" w:rsidR="008A419F" w:rsidRDefault="008A419F" w:rsidP="008A419F">
      <w:pPr>
        <w:pStyle w:val="Doc-title"/>
      </w:pPr>
      <w:r>
        <w:t>R2-2210545</w:t>
      </w:r>
      <w:r>
        <w:tab/>
        <w:t>Miscellaneous corrections on 38.321</w:t>
      </w:r>
      <w:r>
        <w:tab/>
        <w:t>vivo</w:t>
      </w:r>
      <w:r>
        <w:tab/>
        <w:t>CR</w:t>
      </w:r>
      <w:r>
        <w:tab/>
        <w:t>Rel-17</w:t>
      </w:r>
      <w:r>
        <w:tab/>
        <w:t>38.321</w:t>
      </w:r>
      <w:r>
        <w:tab/>
        <w:t>17.2.0</w:t>
      </w:r>
      <w:r>
        <w:tab/>
        <w:t>1433</w:t>
      </w:r>
      <w:r>
        <w:tab/>
        <w:t>-</w:t>
      </w:r>
      <w:r>
        <w:tab/>
        <w:t>F</w:t>
      </w:r>
      <w:r>
        <w:tab/>
        <w:t>NR_SL_enh-Core</w:t>
      </w:r>
    </w:p>
    <w:p w14:paraId="3E8BE9C6" w14:textId="2E0C54F6" w:rsidR="00D7104A" w:rsidRDefault="00D7104A" w:rsidP="00D7104A">
      <w:pPr>
        <w:pStyle w:val="Doc-title"/>
      </w:pPr>
      <w:r>
        <w:t>R2-2210558</w:t>
      </w:r>
      <w:r>
        <w:tab/>
        <w:t>Clarification of slot(s) associated with the announced periodic transmission(s)</w:t>
      </w:r>
      <w:r>
        <w:tab/>
        <w:t>Samsung Research America</w:t>
      </w:r>
      <w:r>
        <w:tab/>
        <w:t>CR</w:t>
      </w:r>
      <w:r>
        <w:tab/>
        <w:t>Rel-17</w:t>
      </w:r>
      <w:r>
        <w:tab/>
        <w:t>38.321</w:t>
      </w:r>
      <w:r>
        <w:tab/>
        <w:t>17.2.0</w:t>
      </w:r>
      <w:r>
        <w:tab/>
        <w:t>1435</w:t>
      </w:r>
      <w:r>
        <w:tab/>
        <w:t>-</w:t>
      </w:r>
      <w:r>
        <w:tab/>
        <w:t>F</w:t>
      </w:r>
      <w:r>
        <w:tab/>
        <w:t>NR_SL_enh-Core</w:t>
      </w:r>
    </w:p>
    <w:p w14:paraId="65D32258" w14:textId="77777777" w:rsidR="008A419F" w:rsidRDefault="008A419F" w:rsidP="008A419F">
      <w:pPr>
        <w:pStyle w:val="Doc-title"/>
      </w:pPr>
      <w:r>
        <w:t>R2-2210608</w:t>
      </w:r>
      <w:r>
        <w:tab/>
        <w:t>Correction to transmission of IUC information request</w:t>
      </w:r>
      <w:r>
        <w:tab/>
        <w:t>Nokia, Nokia Shanghai Bell</w:t>
      </w:r>
      <w:r>
        <w:tab/>
        <w:t>draftCR</w:t>
      </w:r>
      <w:r>
        <w:tab/>
        <w:t>Rel-17</w:t>
      </w:r>
      <w:r>
        <w:tab/>
        <w:t>38.321</w:t>
      </w:r>
      <w:r>
        <w:tab/>
        <w:t>17.2.0</w:t>
      </w:r>
      <w:r>
        <w:tab/>
        <w:t>F</w:t>
      </w:r>
      <w:r>
        <w:tab/>
        <w:t>NR_SL_enh-Core</w:t>
      </w:r>
    </w:p>
    <w:p w14:paraId="4FC8370C" w14:textId="57D1E80B" w:rsidR="00D7104A" w:rsidRDefault="00D7104A" w:rsidP="00DD00F0">
      <w:pPr>
        <w:pStyle w:val="Doc-text2"/>
      </w:pPr>
    </w:p>
    <w:p w14:paraId="5E950251" w14:textId="79C8A24C" w:rsidR="008A419F" w:rsidRDefault="008A419F" w:rsidP="008A419F">
      <w:pPr>
        <w:pStyle w:val="EmailDiscussion"/>
      </w:pPr>
      <w:r w:rsidRPr="00770DB4">
        <w:t>[</w:t>
      </w:r>
      <w:r>
        <w:t>AT</w:t>
      </w:r>
      <w:r w:rsidRPr="00770DB4">
        <w:t>1</w:t>
      </w:r>
      <w:r>
        <w:t>19bis-</w:t>
      </w:r>
      <w:proofErr w:type="gramStart"/>
      <w:r>
        <w:t>e][</w:t>
      </w:r>
      <w:proofErr w:type="gramEnd"/>
      <w:r>
        <w:t>50</w:t>
      </w:r>
      <w:r w:rsidR="00CC451E">
        <w:t>2</w:t>
      </w:r>
      <w:r w:rsidRPr="00770DB4">
        <w:t>][</w:t>
      </w:r>
      <w:r>
        <w:t>V2X/SL</w:t>
      </w:r>
      <w:r w:rsidRPr="00770DB4">
        <w:t xml:space="preserve">] </w:t>
      </w:r>
      <w:r>
        <w:t>38.321 corrections (LG)</w:t>
      </w:r>
    </w:p>
    <w:p w14:paraId="1586C534" w14:textId="0993F2EC" w:rsidR="008A419F" w:rsidRPr="009E2054" w:rsidRDefault="008A419F" w:rsidP="008A419F">
      <w:pPr>
        <w:pStyle w:val="EmailDiscussion2"/>
        <w:rPr>
          <w:rFonts w:eastAsia="Malgun Gothic"/>
          <w:lang w:eastAsia="ko-KR"/>
        </w:rPr>
      </w:pPr>
      <w:r w:rsidRPr="00770DB4">
        <w:tab/>
      </w:r>
      <w:r w:rsidRPr="00AA559F">
        <w:rPr>
          <w:b/>
        </w:rPr>
        <w:t>Scope:</w:t>
      </w:r>
      <w:r w:rsidRPr="00770DB4">
        <w:t xml:space="preserve"> </w:t>
      </w:r>
      <w:r>
        <w:t>Discuss proposed corrections in R2-2210188, R2-2209388, R2-2209542, R2-2209543, R2-2209544, R2-2209675, R2-2209741, R2-2209853, R2-2209859, R2-2209874, R2-2209895, R2-2210113, R2-2210374, R2-2210382, R2-2210545, R2-22</w:t>
      </w:r>
      <w:r w:rsidR="00CC451E">
        <w:t xml:space="preserve">10558, </w:t>
      </w:r>
      <w:r>
        <w:t>R2-2210608</w:t>
      </w:r>
      <w:r w:rsidR="00CC451E">
        <w:t xml:space="preserve">, P1 in R2-2209387, </w:t>
      </w:r>
      <w:r w:rsidR="00DF1DE8">
        <w:t xml:space="preserve">P1 in </w:t>
      </w:r>
      <w:r w:rsidR="00CC451E">
        <w:t>R2-220</w:t>
      </w:r>
      <w:r w:rsidR="00DF1DE8">
        <w:t>9684</w:t>
      </w:r>
      <w:r w:rsidR="00EB1E29">
        <w:t>, and P2, P3 in R2-22</w:t>
      </w:r>
      <w:r w:rsidR="002578A5">
        <w:t>10779</w:t>
      </w:r>
      <w:r>
        <w:t xml:space="preserve">. Merge agreeable corrections in a CR as much as possible (we may have separate CR if required, it’s up to rapporteur). </w:t>
      </w:r>
    </w:p>
    <w:p w14:paraId="6E482551" w14:textId="3C51963A" w:rsidR="008A419F" w:rsidRDefault="008A419F" w:rsidP="008A419F">
      <w:pPr>
        <w:pStyle w:val="EmailDiscussion2"/>
      </w:pPr>
      <w:r w:rsidRPr="00770DB4">
        <w:tab/>
      </w:r>
      <w:r w:rsidRPr="00AA559F">
        <w:rPr>
          <w:b/>
        </w:rPr>
        <w:t>Intended outcome:</w:t>
      </w:r>
      <w:r>
        <w:t xml:space="preserve"> 38.321 CR in R2-2210932 and discussion summary in R2-2210933 (if needed). Email approval. </w:t>
      </w:r>
    </w:p>
    <w:p w14:paraId="60CC94ED" w14:textId="77777777" w:rsidR="008A419F" w:rsidRPr="009D6CAD" w:rsidRDefault="008A419F" w:rsidP="008A419F">
      <w:pPr>
        <w:ind w:left="1608"/>
      </w:pPr>
      <w:r w:rsidRPr="00AA559F">
        <w:rPr>
          <w:b/>
        </w:rPr>
        <w:t xml:space="preserve">Deadline: </w:t>
      </w:r>
      <w:r>
        <w:t>10/17 12:00 (UTC)</w:t>
      </w:r>
    </w:p>
    <w:p w14:paraId="6AB24C5C" w14:textId="440B2BA7" w:rsidR="008A419F" w:rsidRDefault="008A419F" w:rsidP="00DD00F0">
      <w:pPr>
        <w:pStyle w:val="Doc-text2"/>
      </w:pPr>
    </w:p>
    <w:p w14:paraId="6E4DAD1F" w14:textId="33E90664" w:rsidR="00C46E9E" w:rsidRDefault="00C46E9E" w:rsidP="00C46E9E">
      <w:pPr>
        <w:pStyle w:val="Doc-title"/>
      </w:pPr>
      <w:r w:rsidRPr="002532B1">
        <w:rPr>
          <w:highlight w:val="yellow"/>
        </w:rPr>
        <w:t>R2-2210933</w:t>
      </w:r>
      <w:r>
        <w:tab/>
      </w:r>
      <w:r w:rsidRPr="00C46E9E">
        <w:t>Summary of [AT119-e][502][V2X/SL] 38.321 corrections (LG)</w:t>
      </w:r>
      <w:r>
        <w:tab/>
        <w:t>LG</w:t>
      </w:r>
      <w:r>
        <w:tab/>
        <w:t>discussion</w:t>
      </w:r>
      <w:r>
        <w:tab/>
        <w:t>Rel-17</w:t>
      </w:r>
      <w:r>
        <w:tab/>
        <w:t>NR_SL_enh-Core</w:t>
      </w:r>
    </w:p>
    <w:p w14:paraId="37AB5849" w14:textId="335DC6C3" w:rsidR="00C46E9E" w:rsidRDefault="00C46E9E" w:rsidP="00DD00F0">
      <w:pPr>
        <w:pStyle w:val="Doc-text2"/>
      </w:pPr>
    </w:p>
    <w:p w14:paraId="7F452DB4" w14:textId="77777777" w:rsidR="007419B4" w:rsidRDefault="007419B4" w:rsidP="007419B4">
      <w:pPr>
        <w:pStyle w:val="Doc-text2"/>
        <w:ind w:left="1253" w:firstLine="0"/>
      </w:pPr>
      <w:r>
        <w:lastRenderedPageBreak/>
        <w:t>(16, 0) Proposal 2: RAN2 is to agree on the correction (“NOTE of 5.22.1.1 is modified to match TS 38.321 and TS 38.214”) in the R2-2210188.</w:t>
      </w:r>
    </w:p>
    <w:p w14:paraId="198DD456" w14:textId="77777777" w:rsidR="00E11897" w:rsidRDefault="00E11897" w:rsidP="007419B4">
      <w:pPr>
        <w:pStyle w:val="Doc-text2"/>
        <w:ind w:left="1253" w:firstLine="0"/>
        <w:rPr>
          <w:ins w:id="2" w:author="Kyeongin Jeong" w:date="2022-10-17T07:09:00Z"/>
        </w:rPr>
      </w:pPr>
    </w:p>
    <w:p w14:paraId="20E5C255" w14:textId="5F6750A6" w:rsidR="007419B4" w:rsidRDefault="007419B4" w:rsidP="007419B4">
      <w:pPr>
        <w:pStyle w:val="Doc-text2"/>
        <w:ind w:left="1253" w:firstLine="0"/>
      </w:pPr>
      <w:r>
        <w:t>(15, 0) Proposal 4: RAN2 is to agree on the correction (“In section 5.7, rewording the sentence as “if a HARQ NACK feedback for the corresponding HARQ process is generated but not transmitted on PUCCH” for clarification.”) in the R2-2209388.</w:t>
      </w:r>
    </w:p>
    <w:p w14:paraId="5D72689E" w14:textId="77777777" w:rsidR="00E11897" w:rsidRDefault="00E11897" w:rsidP="007419B4">
      <w:pPr>
        <w:pStyle w:val="Doc-text2"/>
        <w:ind w:left="1253" w:firstLine="0"/>
        <w:rPr>
          <w:ins w:id="3" w:author="Kyeongin Jeong" w:date="2022-10-17T07:09:00Z"/>
        </w:rPr>
      </w:pPr>
    </w:p>
    <w:p w14:paraId="25436D38" w14:textId="4CB1D62D" w:rsidR="007419B4" w:rsidRDefault="007419B4" w:rsidP="007419B4">
      <w:pPr>
        <w:pStyle w:val="Doc-text2"/>
        <w:ind w:left="1253" w:firstLine="0"/>
      </w:pPr>
      <w:r>
        <w:t>(12, 3) Proposal 5: RAN2 is to agree on the correction (“In section 5.22.1.1, change the condition “4&gt;</w:t>
      </w:r>
      <w:r>
        <w:tab/>
        <w:t xml:space="preserve">if there are available resources left in the intersection of the received preferred resource set and the resources indicated by the physical layer” and the following UE </w:t>
      </w:r>
      <w:proofErr w:type="spellStart"/>
      <w:r>
        <w:t>behavior</w:t>
      </w:r>
      <w:proofErr w:type="spellEnd"/>
      <w:r>
        <w:t xml:space="preserve"> “5&gt;</w:t>
      </w:r>
      <w:r>
        <w:tab/>
        <w:t>randomly select the time and frequency resources” to level 5&gt; and 6&gt;. And also remove the “and” in the original level 4&gt; condition;”) in the R2-2209388.</w:t>
      </w:r>
    </w:p>
    <w:p w14:paraId="165A7561" w14:textId="77777777" w:rsidR="00E11897" w:rsidRDefault="00E11897" w:rsidP="007419B4">
      <w:pPr>
        <w:pStyle w:val="Doc-text2"/>
        <w:ind w:left="1253" w:firstLine="0"/>
        <w:rPr>
          <w:ins w:id="4" w:author="Kyeongin Jeong" w:date="2022-10-17T07:09:00Z"/>
        </w:rPr>
      </w:pPr>
    </w:p>
    <w:p w14:paraId="74E88044" w14:textId="25E9D343" w:rsidR="007419B4" w:rsidRDefault="007419B4" w:rsidP="007419B4">
      <w:pPr>
        <w:pStyle w:val="Doc-text2"/>
        <w:ind w:left="1253" w:firstLine="0"/>
      </w:pPr>
      <w:r>
        <w:t>(16, 0) Proposal 6: RAN2 is to agree on the correction (“In section 5.22.1.3.1, add an “else” condition for the following procedure on “obtain the MAC PDU to transmit from the Multiplexing and assembly entity…”;”) in the R2-2209388.</w:t>
      </w:r>
    </w:p>
    <w:p w14:paraId="5734DB4C" w14:textId="77777777" w:rsidR="00E11897" w:rsidRDefault="00E11897" w:rsidP="007419B4">
      <w:pPr>
        <w:pStyle w:val="Doc-text2"/>
        <w:ind w:left="1253" w:firstLine="0"/>
        <w:rPr>
          <w:ins w:id="5" w:author="Kyeongin Jeong" w:date="2022-10-17T07:09:00Z"/>
        </w:rPr>
      </w:pPr>
    </w:p>
    <w:p w14:paraId="1BA0D905" w14:textId="46CD90B2" w:rsidR="007419B4" w:rsidRDefault="007419B4" w:rsidP="007419B4">
      <w:pPr>
        <w:pStyle w:val="Doc-text2"/>
        <w:ind w:left="1253" w:firstLine="0"/>
      </w:pPr>
      <w:r>
        <w:t xml:space="preserve">(17, 0) Proposal 8: RAN2 is to agree on the correction (“In section 5.28.2, change sl-drx-HARQ-RTT-Timer1 and sl-drx-HARQ-RTT-Timer2 in the procedure text for RTT timer start.”) in the R2-2209388 and </w:t>
      </w:r>
      <w:proofErr w:type="spellStart"/>
      <w:r>
        <w:t>and</w:t>
      </w:r>
      <w:proofErr w:type="spellEnd"/>
      <w:r>
        <w:t xml:space="preserve"> RAN2 is to agree on the correction (“The description of the setting of </w:t>
      </w:r>
      <w:proofErr w:type="spellStart"/>
      <w:r>
        <w:t>sl</w:t>
      </w:r>
      <w:proofErr w:type="spellEnd"/>
      <w:r>
        <w:t>-</w:t>
      </w:r>
      <w:proofErr w:type="spellStart"/>
      <w:r>
        <w:t>drx</w:t>
      </w:r>
      <w:proofErr w:type="spellEnd"/>
      <w:r>
        <w:t>-HARQ-RTT-Timer”) in the R2-2209853.</w:t>
      </w:r>
    </w:p>
    <w:p w14:paraId="7B25C954" w14:textId="77777777" w:rsidR="00E11897" w:rsidRDefault="00E11897" w:rsidP="007419B4">
      <w:pPr>
        <w:pStyle w:val="Doc-text2"/>
        <w:ind w:left="1253" w:firstLine="0"/>
        <w:rPr>
          <w:ins w:id="6" w:author="Kyeongin Jeong" w:date="2022-10-17T07:09:00Z"/>
        </w:rPr>
      </w:pPr>
    </w:p>
    <w:p w14:paraId="5A5DE4B7" w14:textId="796D8F77" w:rsidR="007419B4" w:rsidRDefault="007419B4" w:rsidP="007419B4">
      <w:pPr>
        <w:pStyle w:val="Doc-text2"/>
        <w:ind w:left="1253" w:firstLine="0"/>
      </w:pPr>
      <w:r>
        <w:t xml:space="preserve">(16, 0) Proposal 9: RAN2 is to agree on the correction (“In section 5.28.2, split the down-selection of Cycle and </w:t>
      </w:r>
      <w:proofErr w:type="spellStart"/>
      <w:r>
        <w:t>on_duration</w:t>
      </w:r>
      <w:proofErr w:type="spellEnd"/>
      <w:r>
        <w:t xml:space="preserve"> timer into independent conditions.”) in the R2-2209388.</w:t>
      </w:r>
    </w:p>
    <w:p w14:paraId="38239811" w14:textId="77777777" w:rsidR="00E11897" w:rsidRDefault="00E11897" w:rsidP="007419B4">
      <w:pPr>
        <w:pStyle w:val="Doc-text2"/>
        <w:ind w:left="1253" w:firstLine="0"/>
        <w:rPr>
          <w:ins w:id="7" w:author="Kyeongin Jeong" w:date="2022-10-17T07:09:00Z"/>
        </w:rPr>
      </w:pPr>
    </w:p>
    <w:p w14:paraId="036D6736" w14:textId="6047A8CD" w:rsidR="007419B4" w:rsidRDefault="007419B4" w:rsidP="007419B4">
      <w:pPr>
        <w:pStyle w:val="Doc-text2"/>
        <w:ind w:left="1253" w:firstLine="0"/>
      </w:pPr>
      <w:r>
        <w:t>(18, 0) Proposal 13: RAN2 is to agree on the correction (“Change the reference specification to clause 16.3.1 of TS38.213.”) in the R2-2209544.</w:t>
      </w:r>
    </w:p>
    <w:p w14:paraId="06DAFC95" w14:textId="77777777" w:rsidR="00E11897" w:rsidRDefault="00E11897" w:rsidP="007419B4">
      <w:pPr>
        <w:pStyle w:val="Doc-text2"/>
        <w:ind w:left="1253" w:firstLine="0"/>
        <w:rPr>
          <w:ins w:id="8" w:author="Kyeongin Jeong" w:date="2022-10-17T07:09:00Z"/>
        </w:rPr>
      </w:pPr>
    </w:p>
    <w:p w14:paraId="22B226CD" w14:textId="6CAB68A9" w:rsidR="007419B4" w:rsidRDefault="007419B4" w:rsidP="007419B4">
      <w:pPr>
        <w:pStyle w:val="Doc-text2"/>
        <w:ind w:left="1253" w:firstLine="0"/>
      </w:pPr>
      <w:r>
        <w:t>(11, 2) Proposal 15: RAN2 is to agree on the correction (“In clause 5.22.1.9 and 5.22.1.10, Add the description of how is IUC request MAC CE and IUC information MAC CE used.”) without redundant text (“If the … is triggered, UE transmit ...”) in the R2-2209675.</w:t>
      </w:r>
    </w:p>
    <w:p w14:paraId="3D5AD24B" w14:textId="77777777" w:rsidR="00E11897" w:rsidRDefault="00E11897" w:rsidP="007419B4">
      <w:pPr>
        <w:pStyle w:val="Doc-text2"/>
        <w:ind w:left="1253" w:firstLine="0"/>
        <w:rPr>
          <w:ins w:id="9" w:author="Kyeongin Jeong" w:date="2022-10-17T07:09:00Z"/>
        </w:rPr>
      </w:pPr>
    </w:p>
    <w:p w14:paraId="094AFC02" w14:textId="3A5A82DB" w:rsidR="007419B4" w:rsidRDefault="007419B4" w:rsidP="007419B4">
      <w:pPr>
        <w:pStyle w:val="Doc-text2"/>
        <w:ind w:left="1253" w:firstLine="0"/>
      </w:pPr>
      <w:r>
        <w:t xml:space="preserve">(16, 0) Proposal 20: RAN2 is to agree on the correction (“Delete “SL-IUC </w:t>
      </w:r>
      <w:proofErr w:type="spellStart"/>
      <w:r>
        <w:t>Req</w:t>
      </w:r>
      <w:proofErr w:type="spellEnd"/>
      <w:r>
        <w:t>” and “SL-IUC Info” in clause 5.22.1.9 and 5.22.1.10”) in the R2-2209741.</w:t>
      </w:r>
    </w:p>
    <w:p w14:paraId="46701121" w14:textId="77777777" w:rsidR="00E11897" w:rsidRDefault="00E11897" w:rsidP="007419B4">
      <w:pPr>
        <w:pStyle w:val="Doc-text2"/>
        <w:ind w:left="1253" w:firstLine="0"/>
        <w:rPr>
          <w:ins w:id="10" w:author="Kyeongin Jeong" w:date="2022-10-17T07:09:00Z"/>
        </w:rPr>
      </w:pPr>
    </w:p>
    <w:p w14:paraId="12D8425A" w14:textId="6487BD25" w:rsidR="007419B4" w:rsidRDefault="007419B4" w:rsidP="007419B4">
      <w:pPr>
        <w:pStyle w:val="Doc-text2"/>
        <w:ind w:left="1253" w:firstLine="0"/>
      </w:pPr>
      <w:r>
        <w:t>(16, 1) Proposal 23: RAN2 is to agree on the correction (“(5.28.2) change the condition for determining cast type for a SL grant to include the cases where the corresponding SCI does not include a cast type indicator field.”) in the R2-2209853.</w:t>
      </w:r>
    </w:p>
    <w:p w14:paraId="34EA3655" w14:textId="77777777" w:rsidR="00E11897" w:rsidRDefault="00E11897" w:rsidP="007419B4">
      <w:pPr>
        <w:pStyle w:val="Doc-text2"/>
        <w:ind w:left="1253" w:firstLine="0"/>
        <w:rPr>
          <w:ins w:id="11" w:author="Kyeongin Jeong" w:date="2022-10-17T07:09:00Z"/>
        </w:rPr>
      </w:pPr>
    </w:p>
    <w:p w14:paraId="7D8477D5" w14:textId="7B8B9543" w:rsidR="007419B4" w:rsidRDefault="007419B4" w:rsidP="007419B4">
      <w:pPr>
        <w:pStyle w:val="Doc-text2"/>
        <w:ind w:left="1253" w:firstLine="0"/>
      </w:pPr>
      <w:r>
        <w:t xml:space="preserve">(17, 0) Proposal 29: RAN2 is to agree on the correction (“In clause 6.2.4, add the sentence that the Length field in MAC </w:t>
      </w:r>
      <w:proofErr w:type="spellStart"/>
      <w:r>
        <w:t>subheader</w:t>
      </w:r>
      <w:proofErr w:type="spellEnd"/>
      <w:r>
        <w:t xml:space="preserve"> for SL-SCH can indicate variable-sized MAC CE in bytes.”) in the R2-2210545.</w:t>
      </w:r>
    </w:p>
    <w:p w14:paraId="2F9EEA0D" w14:textId="41366C4E" w:rsidR="007419B4" w:rsidRDefault="007419B4" w:rsidP="00DD00F0">
      <w:pPr>
        <w:pStyle w:val="Doc-text2"/>
        <w:rPr>
          <w:ins w:id="12" w:author="Kyeongin Jeong" w:date="2022-10-17T07:09:00Z"/>
        </w:rPr>
      </w:pPr>
    </w:p>
    <w:p w14:paraId="7452024A" w14:textId="36431531" w:rsidR="00E11897" w:rsidRDefault="000D5B02" w:rsidP="00E11897">
      <w:pPr>
        <w:pStyle w:val="Doc-text2"/>
        <w:numPr>
          <w:ilvl w:val="0"/>
          <w:numId w:val="15"/>
        </w:numPr>
      </w:pPr>
      <w:r>
        <w:t>Proposal 2, 4, 5, 6, 8, 9, 13, 15, 20, 23, and 29 are agreed?</w:t>
      </w:r>
    </w:p>
    <w:p w14:paraId="777695AA" w14:textId="7203CE9A" w:rsidR="00E11897" w:rsidRDefault="00E11897" w:rsidP="00DD00F0">
      <w:pPr>
        <w:pStyle w:val="Doc-text2"/>
      </w:pPr>
    </w:p>
    <w:p w14:paraId="1719E175" w14:textId="77777777" w:rsidR="00E11897" w:rsidRDefault="00E11897" w:rsidP="00DD00F0">
      <w:pPr>
        <w:pStyle w:val="Doc-text2"/>
      </w:pPr>
    </w:p>
    <w:p w14:paraId="39D7C1E7" w14:textId="77777777" w:rsidR="007419B4" w:rsidRDefault="007419B4" w:rsidP="007419B4">
      <w:pPr>
        <w:pStyle w:val="Doc-text2"/>
        <w:ind w:left="1253" w:firstLine="0"/>
      </w:pPr>
      <w:r w:rsidRPr="007419B4">
        <w:rPr>
          <w:highlight w:val="yellow"/>
        </w:rPr>
        <w:t>(8, 8) Proposal 3</w:t>
      </w:r>
      <w:r>
        <w:t>: RAN2 discusses whether to support adding the NOTE for IUC cast type like the correction of R2-2210188.</w:t>
      </w:r>
    </w:p>
    <w:p w14:paraId="53827173" w14:textId="77777777" w:rsidR="00E11897" w:rsidRDefault="00E11897" w:rsidP="00E11897">
      <w:pPr>
        <w:pStyle w:val="Doc-text2"/>
        <w:ind w:left="1253" w:firstLine="0"/>
      </w:pPr>
    </w:p>
    <w:p w14:paraId="12382BCF" w14:textId="7DD0EF8A" w:rsidR="00E11897" w:rsidRDefault="00E11897" w:rsidP="00E11897">
      <w:pPr>
        <w:pStyle w:val="Doc-text2"/>
        <w:ind w:left="1253" w:firstLine="0"/>
      </w:pPr>
      <w:r>
        <w:t>(5, 12) Proposal 7: RAN2 is not to agree on the correction (“In section 5.22.1.5, add the sentence “The SL DRX Command indication is mapped to one SR configuration for all PC5-RRC connections.” to prevent the “zero SR configuration” available for SL DRX Command indication issue.”) in the R2-2209388.</w:t>
      </w:r>
    </w:p>
    <w:p w14:paraId="2FAADC07" w14:textId="77777777" w:rsidR="00E11897" w:rsidRDefault="00E11897" w:rsidP="00E11897">
      <w:pPr>
        <w:pStyle w:val="Doc-text2"/>
        <w:ind w:left="1253" w:firstLine="0"/>
      </w:pPr>
    </w:p>
    <w:p w14:paraId="01BE5EEE" w14:textId="0049F0E3" w:rsidR="007419B4" w:rsidRDefault="007419B4" w:rsidP="00E11897">
      <w:pPr>
        <w:pStyle w:val="Doc-text2"/>
        <w:ind w:left="1253" w:firstLine="0"/>
      </w:pPr>
      <w:r>
        <w:t>(3, 7) Proposal 16: RAN2 is not to agree on the correction (“In clause 5.22.1.9 and 5.22.1.10, add the description of how higher layer parameters (</w:t>
      </w:r>
      <w:proofErr w:type="spellStart"/>
      <w:r>
        <w:t>sl-TriggerConditionCoordInfo</w:t>
      </w:r>
      <w:proofErr w:type="spellEnd"/>
      <w:r>
        <w:t xml:space="preserve">, </w:t>
      </w:r>
      <w:proofErr w:type="spellStart"/>
      <w:r>
        <w:t>sl-TriggerConditionRequest</w:t>
      </w:r>
      <w:proofErr w:type="spellEnd"/>
      <w:r>
        <w:t>) influence the transmission procedure.”) in the R2-2209675.</w:t>
      </w:r>
    </w:p>
    <w:p w14:paraId="1F894429" w14:textId="77777777" w:rsidR="00E11897" w:rsidRDefault="00E11897" w:rsidP="007419B4">
      <w:pPr>
        <w:pStyle w:val="Doc-text2"/>
        <w:ind w:left="1253" w:firstLine="0"/>
      </w:pPr>
    </w:p>
    <w:p w14:paraId="4C2404E2" w14:textId="20595E74" w:rsidR="007419B4" w:rsidRDefault="007419B4" w:rsidP="007419B4">
      <w:pPr>
        <w:pStyle w:val="Doc-text2"/>
        <w:ind w:left="1253" w:firstLine="0"/>
      </w:pPr>
      <w:ins w:id="13" w:author="Kyeongin Jeong" w:date="2022-10-17T07:02:00Z">
        <w:r>
          <w:t>(modified</w:t>
        </w:r>
        <w:proofErr w:type="gramStart"/>
        <w:r>
          <w:t>)</w:t>
        </w:r>
      </w:ins>
      <w:r>
        <w:t>(</w:t>
      </w:r>
      <w:proofErr w:type="gramEnd"/>
      <w:r>
        <w:t>9, 8) Proposal 17: RAN2 is</w:t>
      </w:r>
      <w:ins w:id="14" w:author="Kyeongin Jeong" w:date="2022-10-17T07:02:00Z">
        <w:r w:rsidR="00E11897">
          <w:t xml:space="preserve"> not</w:t>
        </w:r>
      </w:ins>
      <w:r>
        <w:t xml:space="preserve"> to agree on the correction (“In clause 6.1.3.53 and 6.1.3.54, add the description of restricting the priority 1 to LCP for IUC request and information MAC CE”) in the R2-2209675.</w:t>
      </w:r>
    </w:p>
    <w:p w14:paraId="0A67F537" w14:textId="77777777" w:rsidR="00E11897" w:rsidRDefault="00E11897" w:rsidP="007419B4">
      <w:pPr>
        <w:pStyle w:val="Doc-text2"/>
        <w:ind w:left="1253" w:firstLine="0"/>
      </w:pPr>
    </w:p>
    <w:p w14:paraId="7FEE3B60" w14:textId="429933E0" w:rsidR="007419B4" w:rsidRDefault="007419B4" w:rsidP="007419B4">
      <w:pPr>
        <w:pStyle w:val="Doc-text2"/>
        <w:ind w:left="1253" w:firstLine="0"/>
      </w:pPr>
      <w:r>
        <w:lastRenderedPageBreak/>
        <w:t xml:space="preserve">(9, 7) Proposal 18: RAN2 is not to agree on the correction (“In clause 5.22.1, change for using </w:t>
      </w:r>
      <w:proofErr w:type="spellStart"/>
      <w:r>
        <w:t>sl-AllowedResourceSelectionConfig</w:t>
      </w:r>
      <w:proofErr w:type="spellEnd"/>
      <w:r>
        <w:t>”) in the R2-2209741.</w:t>
      </w:r>
    </w:p>
    <w:p w14:paraId="342209B1" w14:textId="77777777" w:rsidR="00E11897" w:rsidRDefault="00E11897" w:rsidP="007419B4">
      <w:pPr>
        <w:pStyle w:val="Doc-text2"/>
        <w:ind w:left="1253" w:firstLine="0"/>
      </w:pPr>
    </w:p>
    <w:p w14:paraId="1C14111F" w14:textId="4365D17A" w:rsidR="007419B4" w:rsidRDefault="007419B4" w:rsidP="007419B4">
      <w:pPr>
        <w:pStyle w:val="Doc-text2"/>
        <w:ind w:left="1253" w:firstLine="0"/>
      </w:pPr>
      <w:r>
        <w:t xml:space="preserve">(3, 7) Proposal 25: RAN2 is not to agree on the correction (“Specified that MAC entity start or restart the </w:t>
      </w:r>
      <w:proofErr w:type="spellStart"/>
      <w:r>
        <w:t>bwp-InactivityTimer</w:t>
      </w:r>
      <w:proofErr w:type="spellEnd"/>
      <w:r>
        <w:t xml:space="preserve"> when a PDCCH addressed to SL-RNTI or SL-CS-RNTI indicating </w:t>
      </w:r>
      <w:proofErr w:type="spellStart"/>
      <w:r>
        <w:t>sidelink</w:t>
      </w:r>
      <w:proofErr w:type="spellEnd"/>
      <w:r>
        <w:t xml:space="preserve"> grant is received on the active BWP.”) in the R2-2209874.</w:t>
      </w:r>
    </w:p>
    <w:p w14:paraId="5D668616" w14:textId="77777777" w:rsidR="00923F07" w:rsidRDefault="00923F07" w:rsidP="007419B4">
      <w:pPr>
        <w:pStyle w:val="Doc-text2"/>
        <w:ind w:left="1253" w:firstLine="0"/>
      </w:pPr>
    </w:p>
    <w:p w14:paraId="03ED9C1C" w14:textId="275AB1DF" w:rsidR="007419B4" w:rsidRDefault="00E11897" w:rsidP="007419B4">
      <w:pPr>
        <w:pStyle w:val="Doc-text2"/>
        <w:ind w:left="1253" w:firstLine="0"/>
      </w:pPr>
      <w:ins w:id="15" w:author="Kyeongin Jeong" w:date="2022-10-17T07:03:00Z">
        <w:r>
          <w:t>(modified</w:t>
        </w:r>
        <w:proofErr w:type="gramStart"/>
        <w:r>
          <w:t>)</w:t>
        </w:r>
      </w:ins>
      <w:r w:rsidR="007419B4">
        <w:t>(</w:t>
      </w:r>
      <w:proofErr w:type="gramEnd"/>
      <w:r w:rsidR="007419B4">
        <w:t>10, 6) Proposal 28: RAN2 is</w:t>
      </w:r>
      <w:ins w:id="16" w:author="Kyeongin Jeong" w:date="2022-10-17T07:03:00Z">
        <w:r>
          <w:t xml:space="preserve"> not</w:t>
        </w:r>
      </w:ins>
      <w:r w:rsidR="007419B4">
        <w:t xml:space="preserve"> to agree on the correction (“In clause 5.22.1.3.1, add a NOTE to clarify how to set the priority in </w:t>
      </w:r>
      <w:proofErr w:type="spellStart"/>
      <w:r w:rsidR="007419B4">
        <w:t>Sidelink</w:t>
      </w:r>
      <w:proofErr w:type="spellEnd"/>
      <w:r w:rsidR="007419B4">
        <w:t xml:space="preserve"> transmission information for IUC information MAC CE and IUC request MAC CE.”) in the R2-2210545.</w:t>
      </w:r>
    </w:p>
    <w:p w14:paraId="3201E2CE" w14:textId="77777777" w:rsidR="00E11897" w:rsidRDefault="00E11897" w:rsidP="007419B4">
      <w:pPr>
        <w:pStyle w:val="Doc-text2"/>
        <w:ind w:left="1253" w:firstLine="0"/>
      </w:pPr>
    </w:p>
    <w:p w14:paraId="7C7757A8" w14:textId="4FD4CE79" w:rsidR="007419B4" w:rsidRDefault="007419B4" w:rsidP="007419B4">
      <w:pPr>
        <w:pStyle w:val="Doc-text2"/>
        <w:ind w:left="1253" w:firstLine="0"/>
      </w:pPr>
      <w:r>
        <w:t>(6, 6) Proposal 30: RAN2 is not to agree on the correction (“Add a clarification it is indicated in SCI.”) in the R2-2210558.</w:t>
      </w:r>
    </w:p>
    <w:p w14:paraId="37235AED" w14:textId="23024F29" w:rsidR="007419B4" w:rsidRDefault="007419B4" w:rsidP="00DD00F0">
      <w:pPr>
        <w:pStyle w:val="Doc-text2"/>
      </w:pPr>
    </w:p>
    <w:p w14:paraId="2AA39D48" w14:textId="42A93068" w:rsidR="00E11897" w:rsidRDefault="00923F07" w:rsidP="00E11897">
      <w:pPr>
        <w:pStyle w:val="Doc-text2"/>
        <w:numPr>
          <w:ilvl w:val="0"/>
          <w:numId w:val="15"/>
        </w:numPr>
      </w:pPr>
      <w:r>
        <w:t>Proposal 3, 7, 16, 17, 18, 25, 28, and 30 are agreed?</w:t>
      </w:r>
    </w:p>
    <w:p w14:paraId="6C306CED" w14:textId="77777777" w:rsidR="00E11897" w:rsidRDefault="00E11897" w:rsidP="00DD00F0">
      <w:pPr>
        <w:pStyle w:val="Doc-text2"/>
      </w:pPr>
    </w:p>
    <w:p w14:paraId="483A94E5" w14:textId="77777777" w:rsidR="00E11897" w:rsidRDefault="00E11897" w:rsidP="00E11897">
      <w:pPr>
        <w:pStyle w:val="Doc-text2"/>
        <w:ind w:left="1253" w:firstLine="0"/>
      </w:pPr>
    </w:p>
    <w:p w14:paraId="494CD341" w14:textId="2B74FF0F" w:rsidR="00E11897" w:rsidRDefault="00A86478" w:rsidP="00E11897">
      <w:pPr>
        <w:pStyle w:val="Doc-text2"/>
        <w:ind w:left="1253" w:firstLine="0"/>
      </w:pPr>
      <w:ins w:id="17" w:author="Kyeongin Jeong" w:date="2022-10-17T07:20:00Z">
        <w:r>
          <w:t>(modified)</w:t>
        </w:r>
      </w:ins>
      <w:r w:rsidR="00E11897">
        <w:t xml:space="preserve">(1, 16) Proposal 10: RAN2 is not to </w:t>
      </w:r>
      <w:ins w:id="18" w:author="Kyeongin Jeong" w:date="2022-10-17T07:07:00Z">
        <w:r w:rsidR="00E11897">
          <w:t>pursue</w:t>
        </w:r>
      </w:ins>
      <w:del w:id="19" w:author="Kyeongin Jeong" w:date="2022-10-17T07:07:00Z">
        <w:r w:rsidR="00E11897" w:rsidDel="00E11897">
          <w:delText>agree</w:delText>
        </w:r>
      </w:del>
      <w:r w:rsidR="00E11897">
        <w:t xml:space="preserve"> on the correction (“Further clarify that if HARQ retransmissions are selected, UE shall select time and frequency resources from the available resources such that the first resource in time domain occurs within the SL DRX active time.”) in the R2-2209542.</w:t>
      </w:r>
    </w:p>
    <w:p w14:paraId="0EF26823" w14:textId="77777777" w:rsidR="00E11897" w:rsidRDefault="00E11897" w:rsidP="00E11897">
      <w:pPr>
        <w:pStyle w:val="Doc-text2"/>
        <w:ind w:left="1253" w:firstLine="0"/>
      </w:pPr>
    </w:p>
    <w:p w14:paraId="6A26B9C8" w14:textId="4F8C3D14" w:rsidR="00E11897" w:rsidRDefault="00A86478" w:rsidP="00E11897">
      <w:pPr>
        <w:pStyle w:val="Doc-text2"/>
        <w:ind w:left="1253" w:firstLine="0"/>
      </w:pPr>
      <w:ins w:id="20" w:author="Kyeongin Jeong" w:date="2022-10-17T07:20:00Z">
        <w:r>
          <w:t>(modified)</w:t>
        </w:r>
      </w:ins>
      <w:r w:rsidR="00E11897">
        <w:t xml:space="preserve">(1, 17) Proposal 11: RAN2 is not to </w:t>
      </w:r>
      <w:ins w:id="21" w:author="Kyeongin Jeong" w:date="2022-10-17T07:07:00Z">
        <w:r w:rsidR="00E11897">
          <w:t>pursue</w:t>
        </w:r>
      </w:ins>
      <w:del w:id="22" w:author="Kyeongin Jeong" w:date="2022-10-17T07:07:00Z">
        <w:r w:rsidR="00E11897" w:rsidDel="00E11897">
          <w:delText>agree</w:delText>
        </w:r>
      </w:del>
      <w:r w:rsidR="00E11897">
        <w:t xml:space="preserve"> on the correction (“Add resource (re-)selection procedures for UE configured with neither SL DRX nor IUC.”) in the R2-2209542. RAN2 is to agree to add “if configured” to the conditional statement where IUC is not supported.</w:t>
      </w:r>
    </w:p>
    <w:p w14:paraId="78E11D08" w14:textId="77777777" w:rsidR="00E11897" w:rsidRDefault="00E11897" w:rsidP="00E11897">
      <w:pPr>
        <w:pStyle w:val="Doc-text2"/>
        <w:ind w:left="1253" w:firstLine="0"/>
      </w:pPr>
    </w:p>
    <w:p w14:paraId="684E78AD" w14:textId="335919BB" w:rsidR="00E11897" w:rsidRDefault="00A86478" w:rsidP="00E11897">
      <w:pPr>
        <w:pStyle w:val="Doc-text2"/>
        <w:ind w:left="1253" w:firstLine="0"/>
      </w:pPr>
      <w:ins w:id="23" w:author="Kyeongin Jeong" w:date="2022-10-17T07:20:00Z">
        <w:r>
          <w:t>(modified)</w:t>
        </w:r>
      </w:ins>
      <w:r w:rsidR="00E11897">
        <w:t xml:space="preserve">(1, 16) Proposal 14: RAN2 is not to </w:t>
      </w:r>
      <w:ins w:id="24" w:author="Kyeongin Jeong" w:date="2022-10-17T07:08:00Z">
        <w:r w:rsidR="00E11897">
          <w:t>pursue</w:t>
        </w:r>
      </w:ins>
      <w:del w:id="25" w:author="Kyeongin Jeong" w:date="2022-10-17T07:08:00Z">
        <w:r w:rsidR="00E11897" w:rsidDel="00E11897">
          <w:delText>agree</w:delText>
        </w:r>
      </w:del>
      <w:r w:rsidR="00E11897">
        <w:t xml:space="preserve"> on the correction (“In clause 5.22.1.4.1.2, Add a Note to describe the LCP restriction for IUC request and information MAC CE.”) in the R2-2209675.</w:t>
      </w:r>
    </w:p>
    <w:p w14:paraId="2A7EAD04" w14:textId="77777777" w:rsidR="00E11897" w:rsidRDefault="00E11897" w:rsidP="00E11897">
      <w:pPr>
        <w:pStyle w:val="Doc-text2"/>
        <w:ind w:left="1253" w:firstLine="0"/>
      </w:pPr>
    </w:p>
    <w:p w14:paraId="69DBD367" w14:textId="3D4B424E" w:rsidR="00E11897" w:rsidRDefault="00A86478" w:rsidP="00E11897">
      <w:pPr>
        <w:pStyle w:val="Doc-text2"/>
        <w:ind w:left="1253" w:firstLine="0"/>
      </w:pPr>
      <w:ins w:id="26" w:author="Kyeongin Jeong" w:date="2022-10-17T07:20:00Z">
        <w:r>
          <w:t>(modified)</w:t>
        </w:r>
      </w:ins>
      <w:r w:rsidR="00E11897">
        <w:t xml:space="preserve">(0, 16) Proposal 19: RAN2 is not to </w:t>
      </w:r>
      <w:ins w:id="27" w:author="Kyeongin Jeong" w:date="2022-10-17T07:08:00Z">
        <w:r w:rsidR="00E11897">
          <w:t>pursue</w:t>
        </w:r>
      </w:ins>
      <w:del w:id="28" w:author="Kyeongin Jeong" w:date="2022-10-17T07:08:00Z">
        <w:r w:rsidR="00E11897" w:rsidDel="00E11897">
          <w:delText>agree</w:delText>
        </w:r>
      </w:del>
      <w:r w:rsidR="00E11897">
        <w:t xml:space="preserve"> on the correction (“Add the SR procedure triggered by SL IUC Request/Information MAC CE in clause 5.22.1.5.) in the R2-2209741.</w:t>
      </w:r>
    </w:p>
    <w:p w14:paraId="763410F2" w14:textId="77777777" w:rsidR="00E11897" w:rsidRDefault="00E11897" w:rsidP="00E11897">
      <w:pPr>
        <w:pStyle w:val="Doc-text2"/>
        <w:ind w:left="1253" w:firstLine="0"/>
      </w:pPr>
    </w:p>
    <w:p w14:paraId="1C91281D" w14:textId="084D5ECF" w:rsidR="00E11897" w:rsidRDefault="00A86478" w:rsidP="00E11897">
      <w:pPr>
        <w:pStyle w:val="Doc-text2"/>
        <w:ind w:left="1253" w:firstLine="0"/>
      </w:pPr>
      <w:ins w:id="29" w:author="Kyeongin Jeong" w:date="2022-10-17T07:20:00Z">
        <w:r>
          <w:t>(modified)</w:t>
        </w:r>
      </w:ins>
      <w:r w:rsidR="00E11897">
        <w:t xml:space="preserve">(1, 16) Proposal 21: RAN2 is not to </w:t>
      </w:r>
      <w:ins w:id="30" w:author="Kyeongin Jeong" w:date="2022-10-17T07:08:00Z">
        <w:r w:rsidR="00E11897">
          <w:t>pursue</w:t>
        </w:r>
      </w:ins>
      <w:del w:id="31" w:author="Kyeongin Jeong" w:date="2022-10-17T07:08:00Z">
        <w:r w:rsidR="00E11897" w:rsidDel="00E11897">
          <w:delText>agree</w:delText>
        </w:r>
      </w:del>
      <w:r w:rsidR="00E11897">
        <w:t xml:space="preserve"> on the correction (“(5.22.1.1) added </w:t>
      </w:r>
      <w:proofErr w:type="spellStart"/>
      <w:r w:rsidR="00E11897">
        <w:t>descrption</w:t>
      </w:r>
      <w:proofErr w:type="spellEnd"/>
      <w:r w:rsidR="00E11897">
        <w:t xml:space="preserve"> so that the UE indicates the received non-preferred resource set to physical layer only when selecting resources for transmission to the UE </w:t>
      </w:r>
      <w:proofErr w:type="spellStart"/>
      <w:r w:rsidR="00E11897">
        <w:t>provding</w:t>
      </w:r>
      <w:proofErr w:type="spellEnd"/>
      <w:r w:rsidR="00E11897">
        <w:t xml:space="preserve"> the non-preferred resource set.”) in the R2-2209853.</w:t>
      </w:r>
    </w:p>
    <w:p w14:paraId="3132FF2D" w14:textId="77777777" w:rsidR="00E11897" w:rsidRDefault="00E11897" w:rsidP="00E11897">
      <w:pPr>
        <w:pStyle w:val="Doc-text2"/>
        <w:ind w:left="1253" w:firstLine="0"/>
      </w:pPr>
    </w:p>
    <w:p w14:paraId="7083661E" w14:textId="41463BC6" w:rsidR="00E11897" w:rsidRDefault="00A86478" w:rsidP="00E11897">
      <w:pPr>
        <w:pStyle w:val="Doc-text2"/>
        <w:ind w:left="1253" w:firstLine="0"/>
      </w:pPr>
      <w:ins w:id="32" w:author="Kyeongin Jeong" w:date="2022-10-17T07:20:00Z">
        <w:r>
          <w:t>(modified)</w:t>
        </w:r>
      </w:ins>
      <w:r w:rsidR="00E11897">
        <w:t xml:space="preserve">(1, 16) Proposal 22: RAN2 is not to </w:t>
      </w:r>
      <w:ins w:id="33" w:author="Kyeongin Jeong" w:date="2022-10-17T07:08:00Z">
        <w:r w:rsidR="00E11897">
          <w:t>pursue</w:t>
        </w:r>
      </w:ins>
      <w:del w:id="34" w:author="Kyeongin Jeong" w:date="2022-10-17T07:08:00Z">
        <w:r w:rsidR="00E11897" w:rsidDel="00E11897">
          <w:delText>agree</w:delText>
        </w:r>
      </w:del>
      <w:r w:rsidR="00E11897">
        <w:t xml:space="preserve"> on the correction (“(5.22.2.2.2) Simplify and clarify the condition check that if negative-only acknowledgement is not used, UE should generate ACK or NACK.”) in the R2-2209853.</w:t>
      </w:r>
    </w:p>
    <w:p w14:paraId="656377D7" w14:textId="77777777" w:rsidR="00E11897" w:rsidRDefault="00E11897" w:rsidP="00E11897">
      <w:pPr>
        <w:pStyle w:val="Doc-text2"/>
        <w:ind w:left="1253" w:firstLine="0"/>
      </w:pPr>
    </w:p>
    <w:p w14:paraId="11B1C563" w14:textId="7A07E185" w:rsidR="00E11897" w:rsidRDefault="00A86478" w:rsidP="00E11897">
      <w:pPr>
        <w:pStyle w:val="Doc-text2"/>
        <w:ind w:left="1253" w:firstLine="0"/>
      </w:pPr>
      <w:ins w:id="35" w:author="Kyeongin Jeong" w:date="2022-10-17T07:20:00Z">
        <w:r>
          <w:t>(modified)</w:t>
        </w:r>
      </w:ins>
      <w:r w:rsidR="00E11897">
        <w:t xml:space="preserve">(3, 13) Proposal 24: RAN2 is not to </w:t>
      </w:r>
      <w:ins w:id="36" w:author="Kyeongin Jeong" w:date="2022-10-17T07:08:00Z">
        <w:r w:rsidR="00E11897">
          <w:t>pursue</w:t>
        </w:r>
      </w:ins>
      <w:del w:id="37" w:author="Kyeongin Jeong" w:date="2022-10-17T07:08:00Z">
        <w:r w:rsidR="00E11897" w:rsidDel="00E11897">
          <w:delText>agree</w:delText>
        </w:r>
      </w:del>
      <w:r w:rsidR="00E11897">
        <w:t xml:space="preserve"> on the correction (“(5.28.2) </w:t>
      </w:r>
      <w:proofErr w:type="spellStart"/>
      <w:r w:rsidR="00E11897">
        <w:t>Updata</w:t>
      </w:r>
      <w:proofErr w:type="spellEnd"/>
      <w:r w:rsidR="00E11897">
        <w:t xml:space="preserve"> the MAC spec to refer to TX profiles for determining whether SL DRX can be supported for UE.”) in the R2-2209859.</w:t>
      </w:r>
    </w:p>
    <w:p w14:paraId="0250E246" w14:textId="77777777" w:rsidR="00E11897" w:rsidRDefault="00E11897" w:rsidP="00E11897">
      <w:pPr>
        <w:pStyle w:val="Doc-text2"/>
        <w:ind w:left="1253" w:firstLine="0"/>
      </w:pPr>
    </w:p>
    <w:p w14:paraId="3D45D61F" w14:textId="4A7CDFDC" w:rsidR="00E11897" w:rsidRDefault="00A86478" w:rsidP="00E11897">
      <w:pPr>
        <w:pStyle w:val="Doc-text2"/>
        <w:ind w:left="1253" w:firstLine="0"/>
      </w:pPr>
      <w:ins w:id="38" w:author="Kyeongin Jeong" w:date="2022-10-17T07:20:00Z">
        <w:r>
          <w:t>(modified)</w:t>
        </w:r>
      </w:ins>
      <w:r w:rsidR="00E11897">
        <w:t xml:space="preserve">(1, 6) Proposal 26: RAN2 is not to </w:t>
      </w:r>
      <w:ins w:id="39" w:author="Kyeongin Jeong" w:date="2022-10-17T07:08:00Z">
        <w:r w:rsidR="00E11897">
          <w:t>pursue</w:t>
        </w:r>
      </w:ins>
      <w:del w:id="40" w:author="Kyeongin Jeong" w:date="2022-10-17T07:08:00Z">
        <w:r w:rsidR="00E11897" w:rsidDel="00E11897">
          <w:delText>agree</w:delText>
        </w:r>
      </w:del>
      <w:r w:rsidR="00E11897">
        <w:t xml:space="preserve"> on the correction (“Change destination UE(s)/destination UE into destination(s) in Claus 5.22.1.1 and Clause 5.22.1.2a.”) in the R2-2209895.</w:t>
      </w:r>
    </w:p>
    <w:p w14:paraId="1B047C21" w14:textId="77777777" w:rsidR="00E11897" w:rsidRDefault="00E11897" w:rsidP="00E11897">
      <w:pPr>
        <w:pStyle w:val="Doc-text2"/>
        <w:ind w:left="1253" w:firstLine="0"/>
      </w:pPr>
    </w:p>
    <w:p w14:paraId="23D46E64" w14:textId="7179893D" w:rsidR="00E11897" w:rsidRDefault="00A86478" w:rsidP="00E11897">
      <w:pPr>
        <w:pStyle w:val="Doc-text2"/>
        <w:ind w:left="1253" w:firstLine="0"/>
      </w:pPr>
      <w:ins w:id="41" w:author="Kyeongin Jeong" w:date="2022-10-17T07:20:00Z">
        <w:r>
          <w:t>(modified)</w:t>
        </w:r>
      </w:ins>
      <w:r w:rsidR="00E11897">
        <w:t xml:space="preserve">(1, 15) Proposal 27: RAN2 is not to </w:t>
      </w:r>
      <w:ins w:id="42" w:author="Kyeongin Jeong" w:date="2022-10-17T07:08:00Z">
        <w:r w:rsidR="00E11897">
          <w:t>pursue</w:t>
        </w:r>
      </w:ins>
      <w:del w:id="43" w:author="Kyeongin Jeong" w:date="2022-10-17T07:08:00Z">
        <w:r w:rsidR="00E11897" w:rsidDel="00E11897">
          <w:delText>agree</w:delText>
        </w:r>
      </w:del>
      <w:r w:rsidR="00E11897">
        <w:t xml:space="preserve"> on the correction (“(section 5.11) Change in MAC reconfiguration”) in the R2-2210374.</w:t>
      </w:r>
    </w:p>
    <w:p w14:paraId="5DDF29B8" w14:textId="77777777" w:rsidR="00E11897" w:rsidRDefault="00E11897" w:rsidP="00E11897">
      <w:pPr>
        <w:pStyle w:val="Doc-text2"/>
        <w:ind w:left="1253" w:firstLine="0"/>
      </w:pPr>
    </w:p>
    <w:p w14:paraId="65ABE23C" w14:textId="65DA44FB" w:rsidR="00E11897" w:rsidRDefault="00A86478" w:rsidP="00E11897">
      <w:pPr>
        <w:pStyle w:val="Doc-text2"/>
        <w:ind w:left="1253" w:firstLine="0"/>
      </w:pPr>
      <w:ins w:id="44" w:author="Kyeongin Jeong" w:date="2022-10-17T07:20:00Z">
        <w:r>
          <w:t>(modified)</w:t>
        </w:r>
      </w:ins>
      <w:r w:rsidR="00E11897">
        <w:t xml:space="preserve">(1, 16) Proposal 31: RAN2 is not to </w:t>
      </w:r>
      <w:ins w:id="45" w:author="Kyeongin Jeong" w:date="2022-10-17T07:08:00Z">
        <w:r w:rsidR="00E11897">
          <w:t>pursue</w:t>
        </w:r>
      </w:ins>
      <w:del w:id="46" w:author="Kyeongin Jeong" w:date="2022-10-17T07:08:00Z">
        <w:r w:rsidR="00E11897" w:rsidDel="00E11897">
          <w:delText>agree</w:delText>
        </w:r>
      </w:del>
      <w:r w:rsidR="00E11897">
        <w:t xml:space="preserve"> on the correction (“UE-A is only allowed to trigger an IUC information request if it is expecting to utilise the received IUC information.”) in the R2-2210608.</w:t>
      </w:r>
    </w:p>
    <w:p w14:paraId="6CA8AE59" w14:textId="77777777" w:rsidR="00E11897" w:rsidRDefault="00E11897" w:rsidP="00E11897">
      <w:pPr>
        <w:pStyle w:val="Doc-text2"/>
        <w:ind w:left="1253" w:firstLine="0"/>
      </w:pPr>
    </w:p>
    <w:p w14:paraId="00DDB796" w14:textId="4C5C153B" w:rsidR="00E11897" w:rsidRDefault="00A86478" w:rsidP="00E11897">
      <w:pPr>
        <w:pStyle w:val="Doc-text2"/>
        <w:ind w:left="1253" w:firstLine="0"/>
      </w:pPr>
      <w:ins w:id="47" w:author="Kyeongin Jeong" w:date="2022-10-17T07:20:00Z">
        <w:r>
          <w:t>(modified)</w:t>
        </w:r>
      </w:ins>
      <w:bookmarkStart w:id="48" w:name="_GoBack"/>
      <w:bookmarkEnd w:id="48"/>
      <w:r w:rsidR="00E11897">
        <w:t xml:space="preserve">(2, 13) Proposal 32: RAN2 is not to </w:t>
      </w:r>
      <w:ins w:id="49" w:author="Kyeongin Jeong" w:date="2022-10-17T07:08:00Z">
        <w:r w:rsidR="00E11897">
          <w:t>pursue</w:t>
        </w:r>
      </w:ins>
      <w:del w:id="50" w:author="Kyeongin Jeong" w:date="2022-10-17T07:08:00Z">
        <w:r w:rsidR="00E11897" w:rsidDel="00E11897">
          <w:delText>agree</w:delText>
        </w:r>
      </w:del>
      <w:r w:rsidR="00E11897">
        <w:t xml:space="preserve"> on the correction (“RAN2 confirms that UE quits from active time when receiving the </w:t>
      </w:r>
      <w:proofErr w:type="spellStart"/>
      <w:r w:rsidR="00E11897">
        <w:t>RRCReconfigurationSidelink</w:t>
      </w:r>
      <w:proofErr w:type="spellEnd"/>
      <w:r w:rsidR="00E11897">
        <w:t xml:space="preserve"> message including initial DRX configuration and the initial DRX configuration is accepted.”) in the R2-2209684.</w:t>
      </w:r>
    </w:p>
    <w:p w14:paraId="44BD4EAF" w14:textId="6F8E573D" w:rsidR="007419B4" w:rsidRDefault="007419B4" w:rsidP="00DD00F0">
      <w:pPr>
        <w:pStyle w:val="Doc-text2"/>
      </w:pPr>
    </w:p>
    <w:p w14:paraId="42B5C402" w14:textId="40D61DE3" w:rsidR="00E11897" w:rsidRDefault="00E11897" w:rsidP="00E11897">
      <w:pPr>
        <w:pStyle w:val="Doc-text2"/>
        <w:numPr>
          <w:ilvl w:val="0"/>
          <w:numId w:val="15"/>
        </w:numPr>
      </w:pPr>
      <w:r>
        <w:t>Proposal 10, 11, 14, 19, 21, 22</w:t>
      </w:r>
      <w:r w:rsidR="000D5B02">
        <w:t>, 24, 26, 27, 31, and 32 are agreed?</w:t>
      </w:r>
    </w:p>
    <w:p w14:paraId="5D1EB75A" w14:textId="2667D20C" w:rsidR="007419B4" w:rsidRDefault="007419B4" w:rsidP="00DD00F0">
      <w:pPr>
        <w:pStyle w:val="Doc-text2"/>
      </w:pPr>
    </w:p>
    <w:p w14:paraId="6C5B726A" w14:textId="77777777" w:rsidR="00923F07" w:rsidRDefault="00923F07" w:rsidP="00236D67">
      <w:pPr>
        <w:pStyle w:val="Doc-text2"/>
        <w:ind w:left="1253" w:firstLine="0"/>
      </w:pPr>
    </w:p>
    <w:p w14:paraId="6E4817CA" w14:textId="57F85180" w:rsidR="00236D67" w:rsidRDefault="00236D67" w:rsidP="00236D67">
      <w:pPr>
        <w:pStyle w:val="Doc-text2"/>
        <w:ind w:left="1253" w:firstLine="0"/>
      </w:pPr>
      <w:r>
        <w:t>(Phase-2: 3, 0) Proposal 1. RAN2 agree to add the NOTE for UE procedure for indicating an information to be used for physical layer to determine a set of preferred or non-preferred resources.</w:t>
      </w:r>
    </w:p>
    <w:p w14:paraId="26BE5017" w14:textId="77777777" w:rsidR="00923F07" w:rsidRDefault="00923F07" w:rsidP="00236D67">
      <w:pPr>
        <w:pStyle w:val="Doc-text2"/>
        <w:ind w:left="1253" w:firstLine="0"/>
      </w:pPr>
    </w:p>
    <w:p w14:paraId="0D44DB23" w14:textId="6CA6529C" w:rsidR="00236D67" w:rsidRDefault="00236D67" w:rsidP="00236D67">
      <w:pPr>
        <w:pStyle w:val="Doc-text2"/>
        <w:ind w:left="1253" w:firstLine="0"/>
      </w:pPr>
      <w:r>
        <w:t xml:space="preserve">(13, 0) Proposal 12: RAN2 is to agree on the correction (“RAN2 to capture the missing UE behaviour on resource selection for the 2 cases: 1) Scheme-1 IUC is configured and only non-preferred resource set is received, and 2) Scheme-1 IUC is configured and both preferred and non-preferred resource set are received and both are used.”) in the R2-2209387. </w:t>
      </w:r>
    </w:p>
    <w:p w14:paraId="43BC0FE6" w14:textId="5673B0EC" w:rsidR="00923F07" w:rsidRDefault="00923F07" w:rsidP="00236D67">
      <w:pPr>
        <w:pStyle w:val="Doc-text2"/>
        <w:ind w:left="1253" w:firstLine="0"/>
      </w:pPr>
    </w:p>
    <w:p w14:paraId="2F572CAB" w14:textId="6D767F59" w:rsidR="00923F07" w:rsidRDefault="00923F07" w:rsidP="00236D67">
      <w:pPr>
        <w:pStyle w:val="Doc-text2"/>
        <w:ind w:left="1253" w:firstLine="0"/>
      </w:pPr>
      <w:r>
        <w:t xml:space="preserve">[Xiaomi]: </w:t>
      </w:r>
      <w:r w:rsidRPr="00923F07">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p>
    <w:p w14:paraId="36365E54" w14:textId="77777777" w:rsidR="00923F07" w:rsidRDefault="00923F07" w:rsidP="00236D67">
      <w:pPr>
        <w:pStyle w:val="Doc-text2"/>
        <w:ind w:left="1253" w:firstLine="0"/>
      </w:pPr>
    </w:p>
    <w:p w14:paraId="07C981D7" w14:textId="77777777" w:rsidR="00923F07" w:rsidRDefault="00923F07" w:rsidP="00236D67">
      <w:pPr>
        <w:pStyle w:val="Doc-text2"/>
        <w:ind w:left="1253" w:firstLine="0"/>
      </w:pPr>
    </w:p>
    <w:p w14:paraId="61AA9E3E" w14:textId="35585698" w:rsidR="00D26BAB" w:rsidRDefault="00236D67" w:rsidP="00236D67">
      <w:pPr>
        <w:pStyle w:val="Doc-text2"/>
        <w:ind w:left="1253" w:firstLine="0"/>
      </w:pPr>
      <w:r>
        <w:t xml:space="preserve">(6, 0) Proposal 33: RAN2 discusses whether to support the correction (“1) for normal pool, R17 default CBR setting is used for partial-sensing and random-selection, R16 default CBR setting is not </w:t>
      </w:r>
      <w:proofErr w:type="spellStart"/>
      <w:r>
        <w:t>appliable</w:t>
      </w:r>
      <w:proofErr w:type="spellEnd"/>
      <w:r>
        <w:t>; 2) for exceptional pool, R16 default CBR setting is used for all cases”) in the R2-2210779.</w:t>
      </w:r>
    </w:p>
    <w:p w14:paraId="18FEDF36" w14:textId="095F025D" w:rsidR="00923F07" w:rsidRDefault="00923F07" w:rsidP="00236D67">
      <w:pPr>
        <w:pStyle w:val="Doc-text2"/>
        <w:ind w:left="1253" w:firstLine="0"/>
      </w:pPr>
    </w:p>
    <w:p w14:paraId="1CEA6B33" w14:textId="5BD2CF1B" w:rsidR="00923F07" w:rsidRDefault="00923F07" w:rsidP="00236D67">
      <w:pPr>
        <w:pStyle w:val="Doc-text2"/>
        <w:ind w:left="1253" w:firstLine="0"/>
      </w:pPr>
      <w:r>
        <w:t xml:space="preserve">[Ericsson]: </w:t>
      </w:r>
      <w:r>
        <w:rPr>
          <w:rFonts w:cs="Arial"/>
        </w:rPr>
        <w:t>For the statement, “Or the UE selects full sensing, only in case there is sensing result available, which means CBR result is also available (since CBR measurement window is shorter than sensing window), i.e., no need for default CBR value.”</w:t>
      </w:r>
      <w:r>
        <w:rPr>
          <w:rFonts w:cs="Arial"/>
        </w:rPr>
        <w:t>, w</w:t>
      </w:r>
      <w:r>
        <w:rPr>
          <w:rFonts w:cs="Arial"/>
        </w:rPr>
        <w:t>e are uncertain on this, since CBR measurement and sensing are two independent operations.</w:t>
      </w:r>
      <w:r>
        <w:rPr>
          <w:rFonts w:cs="Arial"/>
        </w:rPr>
        <w:t xml:space="preserve"> [Xiaomi]: </w:t>
      </w:r>
      <w:r w:rsidRPr="00923F07">
        <w:rPr>
          <w:rFonts w:cs="Arial"/>
        </w:rPr>
        <w:t>We think in R17 normal pool, when UE performs full sensing, it is also possible the CBR result is not available, which is similar as that in Rel-16 normal pool. So in this case, the R16 CBR value should also applies when full sensing is perfor</w:t>
      </w:r>
      <w:r>
        <w:rPr>
          <w:rFonts w:cs="Arial"/>
        </w:rPr>
        <w:t xml:space="preserve">med in R17 normal pool. [Qualcomm]: </w:t>
      </w:r>
      <w:r w:rsidRPr="00923F07">
        <w:rPr>
          <w:rFonts w:cs="Arial"/>
        </w:rPr>
        <w:t>This is also discussed in CRs for RRC spec. Need to decide where to put this.</w:t>
      </w:r>
    </w:p>
    <w:p w14:paraId="1001B330" w14:textId="77777777" w:rsidR="00D26BAB" w:rsidRDefault="00D26BAB" w:rsidP="00DD00F0">
      <w:pPr>
        <w:pStyle w:val="Doc-text2"/>
      </w:pPr>
    </w:p>
    <w:p w14:paraId="53DDEE0E" w14:textId="77777777" w:rsidR="005C7E38" w:rsidRDefault="005C7E38" w:rsidP="005C7E38">
      <w:pPr>
        <w:pStyle w:val="Doc-title"/>
      </w:pPr>
      <w:r>
        <w:t>R2-2210377</w:t>
      </w:r>
      <w:r>
        <w:tab/>
        <w:t>Miscellaneous corrections on TS 38.320 for NR sidelink</w:t>
      </w:r>
      <w:r>
        <w:tab/>
        <w:t>Xiaomi</w:t>
      </w:r>
      <w:r>
        <w:tab/>
        <w:t>CR</w:t>
      </w:r>
      <w:r>
        <w:tab/>
        <w:t>Rel-17</w:t>
      </w:r>
      <w:r>
        <w:tab/>
        <w:t>38.321</w:t>
      </w:r>
      <w:r>
        <w:tab/>
        <w:t>17.2.0</w:t>
      </w:r>
      <w:r>
        <w:tab/>
        <w:t>1430</w:t>
      </w:r>
      <w:r>
        <w:tab/>
        <w:t>-</w:t>
      </w:r>
      <w:r>
        <w:tab/>
        <w:t>F</w:t>
      </w:r>
      <w:r>
        <w:tab/>
        <w:t>NR_SL_enh-Core</w:t>
      </w:r>
      <w:r>
        <w:tab/>
        <w:t>Withdrawn</w:t>
      </w:r>
    </w:p>
    <w:p w14:paraId="2C867388" w14:textId="77777777" w:rsidR="005C7E38" w:rsidRDefault="005C7E38" w:rsidP="005C7E38">
      <w:pPr>
        <w:pStyle w:val="Doc-title"/>
      </w:pPr>
      <w:r>
        <w:t>R2-2210551</w:t>
      </w:r>
      <w:r>
        <w:tab/>
        <w:t>Clarification of slot(s) associated with the announced periodic transmission(s)</w:t>
      </w:r>
      <w:r>
        <w:tab/>
        <w:t>Samsung Research America</w:t>
      </w:r>
      <w:r>
        <w:tab/>
        <w:t>CR</w:t>
      </w:r>
      <w:r>
        <w:tab/>
        <w:t>Rel-17</w:t>
      </w:r>
      <w:r>
        <w:tab/>
        <w:t>38.321</w:t>
      </w:r>
      <w:r>
        <w:tab/>
        <w:t>17.2.0</w:t>
      </w:r>
      <w:r>
        <w:tab/>
        <w:t>1434</w:t>
      </w:r>
      <w:r>
        <w:tab/>
        <w:t>-</w:t>
      </w:r>
      <w:r>
        <w:tab/>
        <w:t>F</w:t>
      </w:r>
      <w:r>
        <w:tab/>
        <w:t>NR_SL_enh-Core</w:t>
      </w:r>
      <w:r>
        <w:tab/>
        <w:t>Withdrawn</w:t>
      </w:r>
    </w:p>
    <w:p w14:paraId="7C88547E" w14:textId="77777777" w:rsidR="005C7E38" w:rsidRPr="005C7E38" w:rsidRDefault="005C7E38" w:rsidP="005C7E38">
      <w:pPr>
        <w:pStyle w:val="Doc-text2"/>
      </w:pPr>
    </w:p>
    <w:p w14:paraId="48DAAC89" w14:textId="77777777" w:rsidR="005C7E38" w:rsidRPr="00D9011A" w:rsidRDefault="005C7E38" w:rsidP="005C7E38">
      <w:pPr>
        <w:pStyle w:val="Heading2"/>
      </w:pPr>
      <w:r w:rsidRPr="00D9011A">
        <w:t xml:space="preserve">8.15 NR </w:t>
      </w:r>
      <w:proofErr w:type="spellStart"/>
      <w:r w:rsidRPr="00D9011A">
        <w:t>Sidelink</w:t>
      </w:r>
      <w:proofErr w:type="spellEnd"/>
      <w:r w:rsidRPr="00D9011A">
        <w:t xml:space="preserve"> evolution</w:t>
      </w:r>
    </w:p>
    <w:p w14:paraId="0819E1CF" w14:textId="77777777" w:rsidR="005C7E38" w:rsidRPr="00D9011A" w:rsidRDefault="005C7E38" w:rsidP="005C7E38">
      <w:pPr>
        <w:pStyle w:val="Comments"/>
      </w:pPr>
      <w:r w:rsidRPr="00D9011A">
        <w:t>(NR_SL_enh2; leading WG: RAN1; REL-18; WID: RP-221938)</w:t>
      </w:r>
    </w:p>
    <w:p w14:paraId="63F87419" w14:textId="77777777" w:rsidR="005C7E38" w:rsidRPr="00D9011A" w:rsidRDefault="005C7E38" w:rsidP="005C7E38">
      <w:pPr>
        <w:pStyle w:val="Comments"/>
      </w:pPr>
      <w:r w:rsidRPr="00D9011A">
        <w:t>Time budget: 0.5 TU</w:t>
      </w:r>
    </w:p>
    <w:p w14:paraId="4D8AE23C" w14:textId="77777777" w:rsidR="005C7E38" w:rsidRPr="00D9011A" w:rsidRDefault="005C7E38" w:rsidP="005C7E38">
      <w:pPr>
        <w:pStyle w:val="Comments"/>
      </w:pPr>
      <w:r w:rsidRPr="00D9011A">
        <w:t>Tdoc Limitation: 2 tdocs</w:t>
      </w:r>
    </w:p>
    <w:p w14:paraId="6415FB00" w14:textId="77777777" w:rsidR="005C7E38" w:rsidRPr="00D9011A" w:rsidRDefault="005C7E38" w:rsidP="005C7E38">
      <w:pPr>
        <w:pStyle w:val="Comments"/>
      </w:pPr>
      <w:r w:rsidRPr="00D9011A">
        <w:t>Note some agenda item(s) may use pre-meeting discussion based on a summary document.</w:t>
      </w:r>
    </w:p>
    <w:p w14:paraId="3A4B1BB9" w14:textId="77777777" w:rsidR="005C7E38" w:rsidRPr="00D9011A" w:rsidRDefault="005C7E38" w:rsidP="005C7E38">
      <w:pPr>
        <w:pStyle w:val="Heading3"/>
      </w:pPr>
      <w:r w:rsidRPr="00D9011A">
        <w:t>8.15.1</w:t>
      </w:r>
      <w:r w:rsidRPr="00D9011A">
        <w:tab/>
        <w:t>Organizational</w:t>
      </w:r>
    </w:p>
    <w:p w14:paraId="6E73512F" w14:textId="77777777" w:rsidR="005C7E38" w:rsidRPr="00D9011A" w:rsidRDefault="005C7E38" w:rsidP="005C7E38">
      <w:pPr>
        <w:pStyle w:val="Comments"/>
      </w:pPr>
      <w:r w:rsidRPr="00D9011A">
        <w:t>Incoming LS and rapporteur inputs.</w:t>
      </w:r>
    </w:p>
    <w:p w14:paraId="58FE7521" w14:textId="127B76AD" w:rsidR="005C7E38" w:rsidRDefault="005C7E38" w:rsidP="005C7E38">
      <w:pPr>
        <w:pStyle w:val="Doc-title"/>
      </w:pPr>
      <w:r>
        <w:t>R2-2209374</w:t>
      </w:r>
      <w:r>
        <w:tab/>
        <w:t>Work plan of R18 SL-Evo</w:t>
      </w:r>
      <w:r>
        <w:tab/>
        <w:t>OPPO</w:t>
      </w:r>
      <w:r>
        <w:tab/>
        <w:t>Work Plan</w:t>
      </w:r>
      <w:r>
        <w:tab/>
        <w:t>Rel-18</w:t>
      </w:r>
      <w:r>
        <w:tab/>
        <w:t>NR_SL_enh2</w:t>
      </w:r>
    </w:p>
    <w:p w14:paraId="2584958E" w14:textId="0DAAE232" w:rsidR="001041BA" w:rsidRPr="001041BA" w:rsidRDefault="001041BA" w:rsidP="001041BA">
      <w:pPr>
        <w:pStyle w:val="Doc-text2"/>
      </w:pPr>
      <w:r>
        <w:t>=&gt; Noted.</w:t>
      </w:r>
    </w:p>
    <w:p w14:paraId="3B634E5D" w14:textId="77777777" w:rsidR="005C7E38" w:rsidRPr="00D9011A" w:rsidRDefault="005C7E38" w:rsidP="005C7E38">
      <w:pPr>
        <w:pStyle w:val="Heading3"/>
      </w:pPr>
      <w:r w:rsidRPr="00D9011A">
        <w:t>8.15.2</w:t>
      </w:r>
      <w:r w:rsidRPr="00D9011A">
        <w:tab/>
        <w:t>SL-U: RAN2 scope</w:t>
      </w:r>
    </w:p>
    <w:p w14:paraId="6BC20C5E" w14:textId="77777777" w:rsidR="005C7E38" w:rsidRPr="00D9011A" w:rsidRDefault="005C7E38" w:rsidP="005C7E38">
      <w:pPr>
        <w:pStyle w:val="Comments"/>
      </w:pPr>
      <w:r w:rsidRPr="00D9011A">
        <w:t xml:space="preserve">CAPC definition (e.g. relation to SL priority or PQI, fixed or configurable, etc.), LBT impact to MAC (LBT failure, resource allocation, DRX operation, etc.), and any other RAN2 scopes. </w:t>
      </w:r>
    </w:p>
    <w:p w14:paraId="6F3FFD1E" w14:textId="155E012F" w:rsidR="000F60B0" w:rsidRDefault="000F60B0" w:rsidP="000F60B0">
      <w:pPr>
        <w:pStyle w:val="Doc-text2"/>
        <w:ind w:left="0" w:firstLine="0"/>
      </w:pPr>
    </w:p>
    <w:p w14:paraId="31B76E82" w14:textId="0ACC8573" w:rsidR="000F60B0" w:rsidRDefault="000F60B0" w:rsidP="000F60B0">
      <w:pPr>
        <w:pStyle w:val="EmailDiscussion"/>
      </w:pPr>
      <w:r w:rsidRPr="00770DB4">
        <w:t>[</w:t>
      </w:r>
      <w:r>
        <w:t>AT</w:t>
      </w:r>
      <w:r w:rsidRPr="00770DB4">
        <w:t>1</w:t>
      </w:r>
      <w:r>
        <w:t>19bis-e][50</w:t>
      </w:r>
      <w:r w:rsidR="00EC2440">
        <w:t>3</w:t>
      </w:r>
      <w:r w:rsidRPr="00770DB4">
        <w:t>][</w:t>
      </w:r>
      <w:r>
        <w:t>V2X/SL</w:t>
      </w:r>
      <w:r w:rsidRPr="00770DB4">
        <w:t xml:space="preserve">] </w:t>
      </w:r>
      <w:r w:rsidR="001D316E">
        <w:t>CAPC (</w:t>
      </w:r>
      <w:r w:rsidR="00B25893">
        <w:t>OPPO</w:t>
      </w:r>
      <w:r w:rsidR="00EC2440">
        <w:t>)</w:t>
      </w:r>
    </w:p>
    <w:p w14:paraId="19ED99CB" w14:textId="59718A16" w:rsidR="00DA4FEE" w:rsidRDefault="000F60B0" w:rsidP="00EC2440">
      <w:pPr>
        <w:pStyle w:val="EmailDiscussion2"/>
      </w:pPr>
      <w:r w:rsidRPr="00770DB4">
        <w:tab/>
      </w:r>
      <w:r w:rsidRPr="00AA559F">
        <w:rPr>
          <w:b/>
        </w:rPr>
        <w:t>Scope:</w:t>
      </w:r>
      <w:r w:rsidRPr="00770DB4">
        <w:t xml:space="preserve"> </w:t>
      </w:r>
      <w:r w:rsidR="00EC2440">
        <w:t xml:space="preserve">Discuss </w:t>
      </w:r>
      <w:r w:rsidR="00DA4FEE">
        <w:t>SL CAPC</w:t>
      </w:r>
      <w:r w:rsidR="00F6767B">
        <w:t xml:space="preserve">: </w:t>
      </w:r>
    </w:p>
    <w:p w14:paraId="557F1115" w14:textId="7D6E75B2" w:rsidR="00DA4FEE" w:rsidRDefault="00DA4FEE" w:rsidP="00EC2440">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11A62793" w14:textId="08818390" w:rsidR="00DA4FEE" w:rsidRDefault="00DA4FEE" w:rsidP="00EC2440">
      <w:pPr>
        <w:pStyle w:val="EmailDiscussion2"/>
        <w:rPr>
          <w:rFonts w:eastAsia="Malgun Gothic"/>
          <w:lang w:eastAsia="ko-KR"/>
        </w:rPr>
      </w:pPr>
      <w:r>
        <w:tab/>
        <w:t xml:space="preserve">Q2: For </w:t>
      </w:r>
      <w:r w:rsidR="00E8482C">
        <w:t xml:space="preserve">SL </w:t>
      </w:r>
      <w:r>
        <w:t xml:space="preserve">DRBs, is SL CAPC (pre)configurable or fixed? </w:t>
      </w:r>
    </w:p>
    <w:p w14:paraId="0B42C901" w14:textId="6913D878" w:rsidR="00EC2440" w:rsidRDefault="00DA4FEE" w:rsidP="00EC2440">
      <w:pPr>
        <w:pStyle w:val="EmailDiscussion2"/>
        <w:rPr>
          <w:rFonts w:eastAsia="Malgun Gothic"/>
          <w:lang w:eastAsia="ko-KR"/>
        </w:rPr>
      </w:pPr>
      <w:r>
        <w:tab/>
        <w:t>Q3:</w:t>
      </w:r>
      <w:r>
        <w:rPr>
          <w:rFonts w:eastAsia="Malgun Gothic"/>
          <w:lang w:eastAsia="ko-KR"/>
        </w:rPr>
        <w:t xml:space="preserve"> For </w:t>
      </w:r>
      <w:r w:rsidR="00E8482C">
        <w:rPr>
          <w:rFonts w:eastAsia="Malgun Gothic"/>
          <w:lang w:eastAsia="ko-KR"/>
        </w:rPr>
        <w:t xml:space="preserve">SL </w:t>
      </w:r>
      <w:r>
        <w:rPr>
          <w:rFonts w:eastAsia="Malgun Gothic"/>
          <w:lang w:eastAsia="ko-KR"/>
        </w:rPr>
        <w:t>SRBs</w:t>
      </w:r>
      <w:r w:rsidR="004363C5">
        <w:rPr>
          <w:rFonts w:eastAsia="Malgun Gothic"/>
          <w:lang w:eastAsia="ko-KR"/>
        </w:rPr>
        <w:t xml:space="preserve"> and SL MAC CEs</w:t>
      </w:r>
      <w:r>
        <w:rPr>
          <w:rFonts w:eastAsia="Malgun Gothic"/>
          <w:lang w:eastAsia="ko-KR"/>
        </w:rPr>
        <w:t xml:space="preserve">, is SL CAPC (pre)configurable or fixed? </w:t>
      </w:r>
    </w:p>
    <w:p w14:paraId="33EB4E76" w14:textId="38102A33" w:rsidR="00E8482C" w:rsidRDefault="00DA4FEE" w:rsidP="00EC2440">
      <w:pPr>
        <w:pStyle w:val="EmailDiscussion2"/>
      </w:pPr>
      <w:r>
        <w:tab/>
      </w:r>
      <w:r w:rsidR="00E8482C">
        <w:t xml:space="preserve">Q4: If SL CAPC is determined based on PQI, </w:t>
      </w:r>
      <w:r w:rsidR="004363C5">
        <w:t xml:space="preserve">e.g. what should be criterion to make a mapping table? what is companies’ thinking on </w:t>
      </w:r>
      <w:r w:rsidR="00E8482C">
        <w:t xml:space="preserve">mapping </w:t>
      </w:r>
      <w:r w:rsidR="004363C5">
        <w:t xml:space="preserve">table </w:t>
      </w:r>
      <w:r w:rsidR="00E8482C">
        <w:t>between CPAC and PQI?</w:t>
      </w:r>
    </w:p>
    <w:p w14:paraId="537D598A" w14:textId="75A770C8" w:rsidR="00E8482C" w:rsidRDefault="00E8482C" w:rsidP="00EC2440">
      <w:pPr>
        <w:pStyle w:val="EmailDiscussion2"/>
        <w:rPr>
          <w:rFonts w:eastAsia="Malgun Gothic"/>
          <w:lang w:eastAsia="ko-KR"/>
        </w:rPr>
      </w:pPr>
      <w:r>
        <w:lastRenderedPageBreak/>
        <w:tab/>
        <w:t>Q5</w:t>
      </w:r>
      <w:r w:rsidR="00DA4FEE">
        <w:t>:</w:t>
      </w:r>
      <w:r>
        <w:rPr>
          <w:rFonts w:eastAsia="Malgun Gothic"/>
          <w:lang w:eastAsia="ko-KR"/>
        </w:rPr>
        <w:t xml:space="preserve"> If SL CAPC is determined based on PQI, how to handle non-standardized PQI?</w:t>
      </w:r>
    </w:p>
    <w:p w14:paraId="3A60F98A" w14:textId="0B34613A" w:rsidR="00E8482C" w:rsidRDefault="00E8482C" w:rsidP="00EC2440">
      <w:pPr>
        <w:pStyle w:val="EmailDiscussion2"/>
        <w:rPr>
          <w:rFonts w:eastAsia="Malgun Gothic"/>
          <w:lang w:eastAsia="ko-KR"/>
        </w:rPr>
      </w:pPr>
      <w:r>
        <w:tab/>
        <w:t>Q6:</w:t>
      </w:r>
      <w:r>
        <w:rPr>
          <w:rFonts w:eastAsia="Malgun Gothic"/>
          <w:lang w:eastAsia="ko-KR"/>
        </w:rPr>
        <w:t xml:space="preserve"> How to SL CAPC when different </w:t>
      </w:r>
      <w:r w:rsidR="00F6767B">
        <w:rPr>
          <w:rFonts w:eastAsia="Malgun Gothic"/>
          <w:lang w:eastAsia="ko-KR"/>
        </w:rPr>
        <w:t>SL LCHs, SL MAC CEs and SL SRBs are multiplexed?</w:t>
      </w:r>
    </w:p>
    <w:p w14:paraId="453DEFAC" w14:textId="0D9074D4" w:rsidR="000F60B0" w:rsidRDefault="000F60B0" w:rsidP="000F60B0">
      <w:pPr>
        <w:pStyle w:val="EmailDiscussion2"/>
      </w:pPr>
      <w:r w:rsidRPr="00770DB4">
        <w:tab/>
      </w:r>
      <w:r w:rsidRPr="00AA559F">
        <w:rPr>
          <w:b/>
        </w:rPr>
        <w:t>Intended outcome:</w:t>
      </w:r>
      <w:r>
        <w:t xml:space="preserve"> </w:t>
      </w:r>
      <w:r w:rsidR="00F6767B">
        <w:t>D</w:t>
      </w:r>
      <w:r>
        <w:t>iscussion summary in R2-221093</w:t>
      </w:r>
      <w:r w:rsidR="00F6767B">
        <w:t>4</w:t>
      </w:r>
      <w:r>
        <w:t xml:space="preserve">. </w:t>
      </w:r>
    </w:p>
    <w:p w14:paraId="74207B30" w14:textId="4C41F71A" w:rsidR="000F60B0" w:rsidRPr="009D6CAD" w:rsidRDefault="000F60B0" w:rsidP="000F60B0">
      <w:pPr>
        <w:ind w:left="1608"/>
      </w:pPr>
      <w:r w:rsidRPr="00AA559F">
        <w:rPr>
          <w:b/>
        </w:rPr>
        <w:t xml:space="preserve">Deadline: </w:t>
      </w:r>
      <w:r>
        <w:t>10/1</w:t>
      </w:r>
      <w:r w:rsidR="00F6767B">
        <w:t>3</w:t>
      </w:r>
      <w:r>
        <w:t xml:space="preserve"> 1</w:t>
      </w:r>
      <w:r w:rsidR="00F6767B">
        <w:t>0</w:t>
      </w:r>
      <w:r>
        <w:t>:00 (UTC)</w:t>
      </w:r>
      <w:r w:rsidR="00BC7F61">
        <w:t xml:space="preserve">, will be handled in R18 SL session. </w:t>
      </w:r>
    </w:p>
    <w:p w14:paraId="24D3E4DF" w14:textId="621E9EC9" w:rsidR="004363C5" w:rsidRDefault="004363C5" w:rsidP="004363C5">
      <w:pPr>
        <w:pStyle w:val="Doc-text2"/>
      </w:pPr>
      <w:r>
        <w:tab/>
      </w:r>
    </w:p>
    <w:p w14:paraId="4BBE7ACE" w14:textId="7B4A22CA" w:rsidR="004363C5" w:rsidRDefault="004363C5" w:rsidP="004363C5">
      <w:pPr>
        <w:pStyle w:val="Doc-text2"/>
        <w:ind w:left="1253" w:firstLine="0"/>
      </w:pPr>
      <w:r>
        <w:t xml:space="preserve">[Ericsson, Qualcomm]: Since RAN1 still defines the parameters for </w:t>
      </w:r>
      <w:r w:rsidR="004E23A8">
        <w:t xml:space="preserve">each </w:t>
      </w:r>
      <w:r>
        <w:t>CAPC</w:t>
      </w:r>
      <w:r w:rsidR="004E23A8">
        <w:t xml:space="preserve"> value</w:t>
      </w:r>
      <w:r>
        <w:t xml:space="preserve">, it may be difficult to agree a detailed mapping table. </w:t>
      </w:r>
    </w:p>
    <w:p w14:paraId="741FDF0C" w14:textId="67C70D4A" w:rsidR="004363C5" w:rsidRDefault="004363C5" w:rsidP="00755BFB">
      <w:pPr>
        <w:pStyle w:val="Doc-text2"/>
        <w:ind w:left="0" w:firstLine="0"/>
      </w:pPr>
    </w:p>
    <w:p w14:paraId="0D5C9D06" w14:textId="4751B8A8" w:rsidR="00755BFB" w:rsidRDefault="00755BFB" w:rsidP="00755BFB">
      <w:pPr>
        <w:pStyle w:val="Doc-title"/>
      </w:pPr>
      <w:r>
        <w:t>R2-2210934</w:t>
      </w:r>
      <w:r>
        <w:tab/>
      </w:r>
      <w:r w:rsidRPr="00755BFB">
        <w:t>Summary of [AT119bis-e][503][V2X/SL] CAPC (OPPO)</w:t>
      </w:r>
      <w:r>
        <w:tab/>
        <w:t>OPPO</w:t>
      </w:r>
      <w:r>
        <w:tab/>
        <w:t>discussion</w:t>
      </w:r>
      <w:r>
        <w:tab/>
        <w:t>Rel-18</w:t>
      </w:r>
      <w:r>
        <w:tab/>
        <w:t>NR_SL_enh2</w:t>
      </w:r>
    </w:p>
    <w:p w14:paraId="11B1D19D" w14:textId="0A0549E4" w:rsidR="00755BFB" w:rsidRDefault="00406F17" w:rsidP="00755BFB">
      <w:pPr>
        <w:pStyle w:val="Doc-text2"/>
        <w:ind w:left="1253" w:firstLine="0"/>
      </w:pPr>
      <w:r w:rsidRPr="00406F17">
        <w:t>Proposal 1</w:t>
      </w:r>
      <w:r w:rsidR="00000E42">
        <w:t>(modified)</w:t>
      </w:r>
      <w:r w:rsidRPr="00406F17">
        <w:t>: (17/19) PQI is used to determine the CAPC mapping as in NR-U</w:t>
      </w:r>
      <w:r w:rsidR="006A2F87">
        <w:t xml:space="preserve">. FFS whether the same principle is also applied to the UE side. </w:t>
      </w:r>
    </w:p>
    <w:p w14:paraId="6F672E1F" w14:textId="77777777" w:rsidR="00014B93" w:rsidRDefault="00014B93" w:rsidP="00014B93">
      <w:pPr>
        <w:pStyle w:val="Doc-text2"/>
        <w:numPr>
          <w:ilvl w:val="0"/>
          <w:numId w:val="15"/>
        </w:numPr>
      </w:pPr>
      <w:r>
        <w:rPr>
          <w:rFonts w:cs="Arial"/>
          <w:lang w:val="en-US" w:eastAsia="zh-CN"/>
        </w:rPr>
        <w:t xml:space="preserve">Working assumption:  </w:t>
      </w:r>
      <w:r w:rsidRPr="00406F17">
        <w:t>PQI is used to determine the CAPC mapping as in NR-U</w:t>
      </w:r>
      <w:r>
        <w:t>. FFS whether the same principle is also applied to the UE side.</w:t>
      </w:r>
    </w:p>
    <w:p w14:paraId="603AA1CD" w14:textId="01FF44DA" w:rsidR="00406F17" w:rsidRDefault="00406F17" w:rsidP="00755BFB">
      <w:pPr>
        <w:pStyle w:val="Doc-text2"/>
        <w:ind w:left="1253" w:firstLine="0"/>
      </w:pPr>
    </w:p>
    <w:p w14:paraId="58139AFB" w14:textId="7F20B054" w:rsidR="006A2F87" w:rsidRDefault="00755BFB" w:rsidP="00755BFB">
      <w:pPr>
        <w:pStyle w:val="Doc-text2"/>
        <w:ind w:left="1253" w:firstLine="0"/>
        <w:rPr>
          <w:rFonts w:cs="Arial"/>
          <w:lang w:val="en-US" w:eastAsia="zh-CN"/>
        </w:rPr>
      </w:pPr>
      <w:r>
        <w:t>[Apple]: With PQI-based CAPC, we identify 3 issues. 1) h</w:t>
      </w:r>
      <w:r>
        <w:rPr>
          <w:rFonts w:cs="Arial"/>
        </w:rPr>
        <w:t xml:space="preserve">ow to (pre)configure CAPC per logical channel of SL-DRB for Mode 2 UE in IDLE/INACTIVE state and OOC UE? 2) </w:t>
      </w:r>
      <w:r>
        <w:t xml:space="preserve">How to avoid conflicting between CAPC and L1 priority in SCI which both serve intention of resource grabbing? 3) </w:t>
      </w:r>
      <w:r w:rsidRPr="00755BFB">
        <w:t>In case of non-standardized PQI NOT reported to NW, how to handle Mode 2 UE in IDLE/INACTIVE and OOC UE?</w:t>
      </w:r>
      <w:r w:rsidR="0038640D">
        <w:t xml:space="preserve"> [Ericsson]: </w:t>
      </w:r>
      <w:r w:rsidR="0038640D">
        <w:rPr>
          <w:rFonts w:cs="Arial"/>
          <w:lang w:val="en-US" w:eastAsia="zh-CN"/>
        </w:rPr>
        <w:t xml:space="preserve">For 1), if multiple </w:t>
      </w:r>
      <w:proofErr w:type="spellStart"/>
      <w:r w:rsidR="0038640D">
        <w:rPr>
          <w:rFonts w:cs="Arial"/>
          <w:lang w:val="en-US" w:eastAsia="zh-CN"/>
        </w:rPr>
        <w:t>QoS</w:t>
      </w:r>
      <w:proofErr w:type="spellEnd"/>
      <w:r w:rsidR="0038640D">
        <w:rPr>
          <w:rFonts w:cs="Arial"/>
          <w:lang w:val="en-US" w:eastAsia="zh-CN"/>
        </w:rPr>
        <w:t xml:space="preserve"> flows are mapped to the same DRB, meaning they are similar in terms of </w:t>
      </w:r>
      <w:proofErr w:type="spellStart"/>
      <w:r w:rsidR="0038640D">
        <w:rPr>
          <w:rFonts w:cs="Arial"/>
          <w:lang w:val="en-US" w:eastAsia="zh-CN"/>
        </w:rPr>
        <w:t>QoS</w:t>
      </w:r>
      <w:proofErr w:type="spellEnd"/>
      <w:r w:rsidR="0038640D">
        <w:rPr>
          <w:rFonts w:cs="Arial"/>
          <w:lang w:val="en-US" w:eastAsia="zh-CN"/>
        </w:rPr>
        <w:t xml:space="preserve">, therefore, either only one flow or multiple flows are being actually carried by the RB is not the issue, since they are similar in terms of </w:t>
      </w:r>
      <w:proofErr w:type="spellStart"/>
      <w:r w:rsidR="0038640D">
        <w:rPr>
          <w:rFonts w:cs="Arial"/>
          <w:lang w:val="en-US" w:eastAsia="zh-CN"/>
        </w:rPr>
        <w:t>QoS</w:t>
      </w:r>
      <w:proofErr w:type="spellEnd"/>
      <w:r w:rsidR="0038640D">
        <w:rPr>
          <w:rFonts w:cs="Arial"/>
          <w:lang w:val="en-US" w:eastAsia="zh-CN"/>
        </w:rPr>
        <w:t xml:space="preserve">. For 2), one thing to clarify is that, CAPC is not used for resource grabbing, it is only used for channel access purpose, while, L1 priority is used for resource grabbing. So, CAPC is mainly defined to ensure a good balance between </w:t>
      </w:r>
      <w:proofErr w:type="spellStart"/>
      <w:r w:rsidR="0038640D">
        <w:rPr>
          <w:rFonts w:cs="Arial"/>
          <w:lang w:val="en-US" w:eastAsia="zh-CN"/>
        </w:rPr>
        <w:t>QoS</w:t>
      </w:r>
      <w:proofErr w:type="spellEnd"/>
      <w:r w:rsidR="0038640D">
        <w:rPr>
          <w:rFonts w:cs="Arial"/>
          <w:lang w:val="en-US" w:eastAsia="zh-CN"/>
        </w:rPr>
        <w:t xml:space="preserve"> consideration and fairness of channel access. From this perspective, there is no difference between NR-U and SL-U. For 3), we don’t really understand, in NR-U, there is also non-standardized 5QI. In that case, the </w:t>
      </w:r>
      <w:proofErr w:type="spellStart"/>
      <w:r w:rsidR="0038640D">
        <w:rPr>
          <w:rFonts w:cs="Arial"/>
          <w:lang w:val="en-US" w:eastAsia="zh-CN"/>
        </w:rPr>
        <w:t>gNB</w:t>
      </w:r>
      <w:proofErr w:type="spellEnd"/>
      <w:r w:rsidR="0038640D">
        <w:rPr>
          <w:rFonts w:cs="Arial"/>
          <w:lang w:val="en-US" w:eastAsia="zh-CN"/>
        </w:rPr>
        <w:t xml:space="preserve"> or UE chooses the standardized 5QI values which best matches the QoS of the non</w:t>
      </w:r>
      <w:r w:rsidR="0055380E">
        <w:rPr>
          <w:rFonts w:cs="Arial"/>
          <w:lang w:val="en-US" w:eastAsia="zh-CN"/>
        </w:rPr>
        <w:t>-</w:t>
      </w:r>
      <w:r w:rsidR="0038640D">
        <w:rPr>
          <w:rFonts w:cs="Arial"/>
          <w:lang w:val="en-US" w:eastAsia="zh-CN"/>
        </w:rPr>
        <w:t>standardized values. There is no difference between NR-U and SL-U either.</w:t>
      </w:r>
      <w:r w:rsidR="00014B93">
        <w:rPr>
          <w:rFonts w:cs="Arial"/>
          <w:lang w:val="en-US" w:eastAsia="zh-CN"/>
        </w:rPr>
        <w:t xml:space="preserve"> [IDC</w:t>
      </w:r>
      <w:r w:rsidR="004D50BA">
        <w:rPr>
          <w:rFonts w:cs="Arial"/>
          <w:lang w:val="en-US" w:eastAsia="zh-CN"/>
        </w:rPr>
        <w:t xml:space="preserve">]: Is the proposal common to both </w:t>
      </w:r>
      <w:proofErr w:type="spellStart"/>
      <w:r w:rsidR="004D50BA">
        <w:rPr>
          <w:rFonts w:cs="Arial"/>
          <w:lang w:val="en-US" w:eastAsia="zh-CN"/>
        </w:rPr>
        <w:t>gNB</w:t>
      </w:r>
      <w:proofErr w:type="spellEnd"/>
      <w:r w:rsidR="004D50BA">
        <w:rPr>
          <w:rFonts w:cs="Arial"/>
          <w:lang w:val="en-US" w:eastAsia="zh-CN"/>
        </w:rPr>
        <w:t xml:space="preserve"> and UE? Or only to </w:t>
      </w:r>
      <w:proofErr w:type="spellStart"/>
      <w:r w:rsidR="00014B93">
        <w:rPr>
          <w:rFonts w:cs="Arial"/>
          <w:lang w:val="en-US" w:eastAsia="zh-CN"/>
        </w:rPr>
        <w:t>gNB</w:t>
      </w:r>
      <w:proofErr w:type="spellEnd"/>
      <w:r w:rsidR="00014B93">
        <w:rPr>
          <w:rFonts w:cs="Arial"/>
          <w:lang w:val="en-US" w:eastAsia="zh-CN"/>
        </w:rPr>
        <w:t xml:space="preserve"> or </w:t>
      </w:r>
      <w:r w:rsidR="004D50BA">
        <w:rPr>
          <w:rFonts w:cs="Arial"/>
          <w:lang w:val="en-US" w:eastAsia="zh-CN"/>
        </w:rPr>
        <w:t xml:space="preserve">UE? [OPPO]: </w:t>
      </w:r>
      <w:r w:rsidR="00014B93">
        <w:rPr>
          <w:rFonts w:cs="Arial"/>
          <w:lang w:val="en-US" w:eastAsia="zh-CN"/>
        </w:rPr>
        <w:t>In NR, i</w:t>
      </w:r>
      <w:r w:rsidR="004D50BA">
        <w:rPr>
          <w:rFonts w:cs="Arial"/>
          <w:lang w:val="en-US" w:eastAsia="zh-CN"/>
        </w:rPr>
        <w:t xml:space="preserve">t is for the network side when to configure CAPC for DRB. [Ericsson]: It should be applied to both </w:t>
      </w:r>
      <w:proofErr w:type="spellStart"/>
      <w:r w:rsidR="004D50BA">
        <w:rPr>
          <w:rFonts w:cs="Arial"/>
          <w:lang w:val="en-US" w:eastAsia="zh-CN"/>
        </w:rPr>
        <w:t>gNB</w:t>
      </w:r>
      <w:proofErr w:type="spellEnd"/>
      <w:r w:rsidR="004D50BA">
        <w:rPr>
          <w:rFonts w:cs="Arial"/>
          <w:lang w:val="en-US" w:eastAsia="zh-CN"/>
        </w:rPr>
        <w:t xml:space="preserve"> and UE. [Lenovo, Intel, Xiaomi, ZTE, CATT</w:t>
      </w:r>
      <w:r w:rsidR="006A2F87">
        <w:rPr>
          <w:rFonts w:cs="Arial"/>
          <w:lang w:val="en-US" w:eastAsia="zh-CN"/>
        </w:rPr>
        <w:t xml:space="preserve">, Huawei, ZTE, </w:t>
      </w:r>
      <w:proofErr w:type="spellStart"/>
      <w:r w:rsidR="006A2F87">
        <w:rPr>
          <w:rFonts w:cs="Arial"/>
          <w:lang w:val="en-US" w:eastAsia="zh-CN"/>
        </w:rPr>
        <w:t>MediaTek</w:t>
      </w:r>
      <w:proofErr w:type="spellEnd"/>
      <w:r w:rsidR="006A2F87">
        <w:rPr>
          <w:rFonts w:cs="Arial"/>
          <w:lang w:val="en-US" w:eastAsia="zh-CN"/>
        </w:rPr>
        <w:t>, Qualcomm</w:t>
      </w:r>
      <w:r w:rsidR="004D50BA">
        <w:rPr>
          <w:rFonts w:cs="Arial"/>
          <w:lang w:val="en-US" w:eastAsia="zh-CN"/>
        </w:rPr>
        <w:t xml:space="preserve">]: Agree with Ericsson. [Vivo]: For idle/inactive/OOC UE, alternative option would be to configure/define CAPC for default DRB. </w:t>
      </w:r>
      <w:r w:rsidR="006A2F87">
        <w:rPr>
          <w:rFonts w:cs="Arial"/>
          <w:lang w:val="en-US" w:eastAsia="zh-CN"/>
        </w:rPr>
        <w:t>[</w:t>
      </w:r>
      <w:r w:rsidR="00014B93">
        <w:rPr>
          <w:rFonts w:cs="Arial"/>
          <w:lang w:val="en-US" w:eastAsia="zh-CN"/>
        </w:rPr>
        <w:t>IDC</w:t>
      </w:r>
      <w:r w:rsidR="006A2F87">
        <w:rPr>
          <w:rFonts w:cs="Arial"/>
          <w:lang w:val="en-US" w:eastAsia="zh-CN"/>
        </w:rPr>
        <w:t xml:space="preserve">]: Agree with Vivo. [Huawei]: Mapping table is to handle </w:t>
      </w:r>
      <w:r w:rsidR="00014B93">
        <w:rPr>
          <w:rFonts w:cs="Arial"/>
          <w:lang w:val="en-US" w:eastAsia="zh-CN"/>
        </w:rPr>
        <w:t xml:space="preserve">fairness with </w:t>
      </w:r>
      <w:proofErr w:type="spellStart"/>
      <w:r w:rsidR="006A2F87">
        <w:rPr>
          <w:rFonts w:cs="Arial"/>
          <w:lang w:val="en-US" w:eastAsia="zh-CN"/>
        </w:rPr>
        <w:t>WiFi</w:t>
      </w:r>
      <w:proofErr w:type="spellEnd"/>
      <w:r w:rsidR="006A2F87">
        <w:rPr>
          <w:rFonts w:cs="Arial"/>
          <w:lang w:val="en-US" w:eastAsia="zh-CN"/>
        </w:rPr>
        <w:t xml:space="preserve"> side regardless of whether TX </w:t>
      </w:r>
      <w:r w:rsidR="00014B93">
        <w:rPr>
          <w:rFonts w:cs="Arial"/>
          <w:lang w:val="en-US" w:eastAsia="zh-CN"/>
        </w:rPr>
        <w:t xml:space="preserve">is </w:t>
      </w:r>
      <w:proofErr w:type="spellStart"/>
      <w:r w:rsidR="00014B93">
        <w:rPr>
          <w:rFonts w:cs="Arial"/>
          <w:lang w:val="en-US" w:eastAsia="zh-CN"/>
        </w:rPr>
        <w:t>gNB</w:t>
      </w:r>
      <w:proofErr w:type="spellEnd"/>
      <w:r w:rsidR="00014B93">
        <w:rPr>
          <w:rFonts w:cs="Arial"/>
          <w:lang w:val="en-US" w:eastAsia="zh-CN"/>
        </w:rPr>
        <w:t xml:space="preserve"> or UE, so it should be commonly applied to both </w:t>
      </w:r>
      <w:proofErr w:type="spellStart"/>
      <w:r w:rsidR="00014B93">
        <w:rPr>
          <w:rFonts w:cs="Arial"/>
          <w:lang w:val="en-US" w:eastAsia="zh-CN"/>
        </w:rPr>
        <w:t>gNB</w:t>
      </w:r>
      <w:proofErr w:type="spellEnd"/>
      <w:r w:rsidR="00014B93">
        <w:rPr>
          <w:rFonts w:cs="Arial"/>
          <w:lang w:val="en-US" w:eastAsia="zh-CN"/>
        </w:rPr>
        <w:t xml:space="preserve"> and UE. </w:t>
      </w:r>
      <w:r w:rsidR="006A2F87">
        <w:rPr>
          <w:rFonts w:cs="Arial"/>
          <w:lang w:val="en-US" w:eastAsia="zh-CN"/>
        </w:rPr>
        <w:t xml:space="preserve">[Lenovo]: Second FFS is not clear. </w:t>
      </w:r>
      <w:r w:rsidR="00014B93">
        <w:rPr>
          <w:rFonts w:cs="Arial"/>
          <w:lang w:val="en-US" w:eastAsia="zh-CN"/>
        </w:rPr>
        <w:t xml:space="preserve">[Session chair]: Since P1 is changed to working assumption (not as agreement), second FFS is not really required now. </w:t>
      </w:r>
    </w:p>
    <w:p w14:paraId="6F58941D" w14:textId="77777777" w:rsidR="00755BFB" w:rsidRDefault="00755BFB" w:rsidP="00755BFB">
      <w:pPr>
        <w:pStyle w:val="Doc-text2"/>
        <w:ind w:left="1253" w:firstLine="0"/>
      </w:pPr>
    </w:p>
    <w:p w14:paraId="41CC24A1" w14:textId="71368E71" w:rsidR="00B63282" w:rsidRDefault="00406F17" w:rsidP="00406F17">
      <w:pPr>
        <w:pStyle w:val="Doc-text2"/>
        <w:ind w:left="1253"/>
      </w:pPr>
      <w:r>
        <w:tab/>
        <w:t>Proposal 2</w:t>
      </w:r>
      <w:r w:rsidR="00B63282">
        <w:t>(modified)</w:t>
      </w:r>
      <w:r>
        <w:t xml:space="preserve">: (19/19) </w:t>
      </w:r>
      <w:r w:rsidR="00B63282">
        <w:t>F</w:t>
      </w:r>
      <w:r>
        <w:t xml:space="preserve">or </w:t>
      </w:r>
      <w:r w:rsidR="00B63282">
        <w:t>SL-</w:t>
      </w:r>
      <w:r>
        <w:t xml:space="preserve">DRB the CAPC value is </w:t>
      </w:r>
      <w:r w:rsidR="00B63282">
        <w:t>(pre)</w:t>
      </w:r>
      <w:r>
        <w:t>configurable per-DRB as in NR-U.</w:t>
      </w:r>
      <w:r w:rsidR="00B63282">
        <w:t xml:space="preserve"> </w:t>
      </w:r>
    </w:p>
    <w:p w14:paraId="25E3BF61" w14:textId="20E91114" w:rsidR="00B63282" w:rsidRDefault="00B63282" w:rsidP="00B63282">
      <w:pPr>
        <w:pStyle w:val="Doc-text2"/>
        <w:numPr>
          <w:ilvl w:val="0"/>
          <w:numId w:val="15"/>
        </w:numPr>
      </w:pPr>
      <w:r>
        <w:t>Agreed.</w:t>
      </w:r>
    </w:p>
    <w:p w14:paraId="2840ED74" w14:textId="395ACE04" w:rsidR="00B63282" w:rsidRDefault="00B63282" w:rsidP="00B63282">
      <w:pPr>
        <w:pStyle w:val="Doc-text2"/>
        <w:ind w:left="1259" w:firstLine="0"/>
      </w:pPr>
    </w:p>
    <w:p w14:paraId="6B9E3582" w14:textId="6AC22A19" w:rsidR="00B63282" w:rsidRDefault="00B63282" w:rsidP="00B63282">
      <w:pPr>
        <w:pStyle w:val="Doc-text2"/>
        <w:ind w:left="1259" w:firstLine="0"/>
      </w:pPr>
      <w:r>
        <w:t xml:space="preserve">[CATT]: Prefer putting FFS for pre-configuration case. Mapping between </w:t>
      </w:r>
      <w:proofErr w:type="spellStart"/>
      <w:r>
        <w:t>QoS</w:t>
      </w:r>
      <w:proofErr w:type="spellEnd"/>
      <w:r>
        <w:t xml:space="preserve"> and DRB is not fixed. [Apple, Ericsson, Huawei]: </w:t>
      </w:r>
      <w:r w:rsidR="00014B93">
        <w:t>We can agree with P2 for high level principle and details of mapping</w:t>
      </w:r>
      <w:r>
        <w:t xml:space="preserve"> can be </w:t>
      </w:r>
      <w:r w:rsidR="00014B93">
        <w:t xml:space="preserve">further </w:t>
      </w:r>
      <w:r>
        <w:t xml:space="preserve">discussed later. </w:t>
      </w:r>
    </w:p>
    <w:p w14:paraId="0EA43F89" w14:textId="360DAB0F" w:rsidR="00B63282" w:rsidRDefault="00B63282" w:rsidP="00406F17">
      <w:pPr>
        <w:pStyle w:val="Doc-text2"/>
        <w:ind w:left="1253"/>
      </w:pPr>
    </w:p>
    <w:p w14:paraId="45682927" w14:textId="77777777" w:rsidR="00B63282" w:rsidRDefault="00B63282" w:rsidP="00406F17">
      <w:pPr>
        <w:pStyle w:val="Doc-text2"/>
        <w:ind w:left="1253"/>
      </w:pPr>
    </w:p>
    <w:p w14:paraId="6B9385EB" w14:textId="3EFBD64E" w:rsidR="00406F17" w:rsidRDefault="00406F17" w:rsidP="00406F17">
      <w:pPr>
        <w:pStyle w:val="Doc-text2"/>
        <w:ind w:left="1253"/>
      </w:pPr>
      <w:r>
        <w:tab/>
        <w:t>Proposal 3-1: (18/18) For all SL-SRBs, CAPC value is fixed to the highest priority (i.e., lowest CAPC value).</w:t>
      </w:r>
    </w:p>
    <w:p w14:paraId="5E5940E8" w14:textId="7A013897" w:rsidR="001633DF" w:rsidRDefault="001633DF" w:rsidP="001633DF">
      <w:pPr>
        <w:pStyle w:val="Doc-text2"/>
        <w:numPr>
          <w:ilvl w:val="0"/>
          <w:numId w:val="15"/>
        </w:numPr>
      </w:pPr>
      <w:r>
        <w:t>Agreed.</w:t>
      </w:r>
    </w:p>
    <w:p w14:paraId="730659A5" w14:textId="77777777" w:rsidR="001633DF" w:rsidRDefault="001633DF" w:rsidP="00406F17">
      <w:pPr>
        <w:pStyle w:val="Doc-text2"/>
        <w:ind w:left="1253"/>
      </w:pPr>
    </w:p>
    <w:p w14:paraId="15858880" w14:textId="07E93F59" w:rsidR="00406F17" w:rsidRDefault="00406F17" w:rsidP="00406F17">
      <w:pPr>
        <w:pStyle w:val="Doc-text2"/>
        <w:ind w:left="1253"/>
      </w:pPr>
      <w:r>
        <w:tab/>
        <w:t xml:space="preserve">Proposal 3-2: (18/19) If PQI-based CAPC mapping is agreed, for all SL MAC CEs, CAPC value is fixed to the highest priority (i.e., lowest CAPC value). </w:t>
      </w:r>
    </w:p>
    <w:p w14:paraId="1A2FED09" w14:textId="67065161" w:rsidR="001633DF" w:rsidRDefault="001633DF" w:rsidP="001633DF">
      <w:pPr>
        <w:pStyle w:val="Doc-text2"/>
        <w:numPr>
          <w:ilvl w:val="0"/>
          <w:numId w:val="15"/>
        </w:numPr>
      </w:pPr>
      <w:r>
        <w:t xml:space="preserve">Agreed. </w:t>
      </w:r>
    </w:p>
    <w:p w14:paraId="13785566" w14:textId="77777777" w:rsidR="001633DF" w:rsidRDefault="001633DF" w:rsidP="00406F17">
      <w:pPr>
        <w:pStyle w:val="Doc-text2"/>
        <w:ind w:left="1253"/>
      </w:pPr>
    </w:p>
    <w:p w14:paraId="3ED2615B" w14:textId="2AB80413" w:rsidR="00406F17" w:rsidRDefault="00406F17" w:rsidP="00406F17">
      <w:pPr>
        <w:pStyle w:val="Doc-text2"/>
        <w:ind w:left="1253"/>
      </w:pPr>
      <w:r>
        <w:tab/>
        <w:t>Proposal 4-1: (16/16) If PQI-based CAPC mapping is agreed, at least PDB can be used as the criterion to determine the CAPC mapping. FFS if any other additional criterions needed.</w:t>
      </w:r>
    </w:p>
    <w:p w14:paraId="70810D1D" w14:textId="66826228" w:rsidR="001633DF" w:rsidRDefault="002E12A2" w:rsidP="001633DF">
      <w:pPr>
        <w:pStyle w:val="Doc-text2"/>
        <w:numPr>
          <w:ilvl w:val="0"/>
          <w:numId w:val="15"/>
        </w:numPr>
      </w:pPr>
      <w:r>
        <w:t>Agreed.</w:t>
      </w:r>
    </w:p>
    <w:p w14:paraId="0FCB4534" w14:textId="1D854ABB" w:rsidR="001633DF" w:rsidRDefault="001633DF" w:rsidP="001633DF">
      <w:pPr>
        <w:pStyle w:val="Doc-text2"/>
      </w:pPr>
    </w:p>
    <w:p w14:paraId="1D90981D" w14:textId="7FCA9238" w:rsidR="001633DF" w:rsidRDefault="00831BC6" w:rsidP="00831BC6">
      <w:pPr>
        <w:pStyle w:val="Doc-text2"/>
        <w:ind w:left="1253" w:firstLine="0"/>
      </w:pPr>
      <w:r>
        <w:t>[I</w:t>
      </w:r>
      <w:r w:rsidR="00014B93">
        <w:t>DC</w:t>
      </w:r>
      <w:r>
        <w:t xml:space="preserve">]: PDB is something that only UE can be aware. [Apple]: PDB associated with PQI should be also known to the </w:t>
      </w:r>
      <w:proofErr w:type="spellStart"/>
      <w:r>
        <w:t>gNB</w:t>
      </w:r>
      <w:proofErr w:type="spellEnd"/>
      <w:r>
        <w:t xml:space="preserve">. [Ericsson]: In NR-U, PDB was also considered. </w:t>
      </w:r>
      <w:r w:rsidR="002E12A2">
        <w:t>[Intel]: Should we send LS to RAN1 to check? [OPPO, Lenovo]: I</w:t>
      </w:r>
      <w:r w:rsidR="00014B93">
        <w:t>t is</w:t>
      </w:r>
      <w:r w:rsidR="002E12A2">
        <w:t xml:space="preserve"> RAN2 responsibility. </w:t>
      </w:r>
    </w:p>
    <w:p w14:paraId="651770C6" w14:textId="77777777" w:rsidR="001633DF" w:rsidRDefault="001633DF" w:rsidP="00406F17">
      <w:pPr>
        <w:pStyle w:val="Doc-text2"/>
        <w:ind w:left="1253" w:firstLine="0"/>
      </w:pPr>
    </w:p>
    <w:p w14:paraId="166DDE5B" w14:textId="0EF7BE13" w:rsidR="00123DF3" w:rsidRDefault="00406F17" w:rsidP="00406F17">
      <w:pPr>
        <w:pStyle w:val="Doc-text2"/>
        <w:ind w:left="1253" w:firstLine="0"/>
      </w:pPr>
      <w:r>
        <w:lastRenderedPageBreak/>
        <w:t xml:space="preserve">Proposal 5: (19/19) As in NR-U, if SL CAPC is determined based on PQI, as a baseline, for non-standardized PQI, to use the CAPC of the standardized PQI which best matches the </w:t>
      </w:r>
      <w:proofErr w:type="spellStart"/>
      <w:r>
        <w:t>QoS</w:t>
      </w:r>
      <w:proofErr w:type="spellEnd"/>
      <w:r>
        <w:t xml:space="preserve"> characteristics of the non-standardized PQI. FFS if any specific work needed for RRC_INACTIVE/RRC_IDLE/OOC UEs</w:t>
      </w:r>
      <w:r w:rsidR="00204C12">
        <w:t>.</w:t>
      </w:r>
    </w:p>
    <w:p w14:paraId="2E87B62B" w14:textId="596C4052" w:rsidR="00123DF3" w:rsidRDefault="00123DF3" w:rsidP="00123DF3">
      <w:pPr>
        <w:pStyle w:val="Doc-text2"/>
        <w:numPr>
          <w:ilvl w:val="0"/>
          <w:numId w:val="15"/>
        </w:numPr>
      </w:pPr>
      <w:r>
        <w:t>Agreed.</w:t>
      </w:r>
    </w:p>
    <w:p w14:paraId="0815993C" w14:textId="77777777" w:rsidR="001633DF" w:rsidRDefault="001633DF" w:rsidP="00755BFB">
      <w:pPr>
        <w:pStyle w:val="Doc-text2"/>
        <w:ind w:left="1253" w:firstLine="0"/>
      </w:pPr>
    </w:p>
    <w:p w14:paraId="49ABAFBD" w14:textId="56800390" w:rsidR="0018443A" w:rsidRDefault="0018443A" w:rsidP="00755BFB">
      <w:pPr>
        <w:pStyle w:val="Doc-text2"/>
        <w:ind w:left="1253" w:firstLine="0"/>
      </w:pPr>
      <w:r>
        <w:t xml:space="preserve">[Vivo]: </w:t>
      </w:r>
      <w:r>
        <w:rPr>
          <w:rFonts w:cs="Arial"/>
          <w:szCs w:val="18"/>
          <w:lang w:val="en-US" w:eastAsia="zh-CN"/>
        </w:rPr>
        <w:t xml:space="preserve">The </w:t>
      </w:r>
      <w:proofErr w:type="spellStart"/>
      <w:r>
        <w:rPr>
          <w:rFonts w:cs="Arial"/>
          <w:szCs w:val="18"/>
          <w:lang w:val="en-US" w:eastAsia="zh-CN"/>
        </w:rPr>
        <w:t>QoS</w:t>
      </w:r>
      <w:proofErr w:type="spellEnd"/>
      <w:r>
        <w:rPr>
          <w:rFonts w:cs="Arial"/>
          <w:szCs w:val="18"/>
          <w:lang w:val="en-US" w:eastAsia="zh-CN"/>
        </w:rPr>
        <w:t xml:space="preserve"> flow with </w:t>
      </w:r>
      <w:r>
        <w:rPr>
          <w:rFonts w:cs="Arial"/>
          <w:szCs w:val="18"/>
          <w:lang w:eastAsia="zh-CN"/>
        </w:rPr>
        <w:t xml:space="preserve">QoS profile of </w:t>
      </w:r>
      <w:r w:rsidRPr="00A33433">
        <w:rPr>
          <w:rFonts w:cs="Arial"/>
          <w:szCs w:val="18"/>
        </w:rPr>
        <w:t xml:space="preserve">non-standardized PQI </w:t>
      </w:r>
      <w:r>
        <w:rPr>
          <w:rFonts w:cs="Arial"/>
          <w:szCs w:val="18"/>
          <w:lang w:eastAsia="zh-CN"/>
        </w:rPr>
        <w:t>can be mapped to default SL-DRB, so it is not clear whether there is associated ‘default CPAC’ configuration. Also, if we make the UE to use the same principle in NR-U, it is also not clear f</w:t>
      </w:r>
      <w:r w:rsidRPr="000918F4">
        <w:rPr>
          <w:rFonts w:cs="Arial"/>
          <w:szCs w:val="18"/>
          <w:lang w:eastAsia="zh-CN"/>
        </w:rPr>
        <w:t xml:space="preserve">or the same non-standardized PQI, </w:t>
      </w:r>
      <w:r>
        <w:rPr>
          <w:rFonts w:cs="Arial"/>
          <w:szCs w:val="18"/>
          <w:lang w:eastAsia="zh-CN"/>
        </w:rPr>
        <w:t xml:space="preserve">whether </w:t>
      </w:r>
      <w:r w:rsidRPr="000918F4">
        <w:rPr>
          <w:rFonts w:cs="Arial"/>
          <w:szCs w:val="18"/>
          <w:lang w:eastAsia="zh-CN"/>
        </w:rPr>
        <w:t xml:space="preserve">the peer </w:t>
      </w:r>
      <w:proofErr w:type="spellStart"/>
      <w:r w:rsidRPr="000918F4">
        <w:rPr>
          <w:rFonts w:cs="Arial"/>
          <w:szCs w:val="18"/>
          <w:lang w:eastAsia="zh-CN"/>
        </w:rPr>
        <w:t>Ues</w:t>
      </w:r>
      <w:proofErr w:type="spellEnd"/>
      <w:r w:rsidRPr="000918F4">
        <w:rPr>
          <w:rFonts w:cs="Arial"/>
          <w:szCs w:val="18"/>
          <w:lang w:eastAsia="zh-CN"/>
        </w:rPr>
        <w:t xml:space="preserve"> </w:t>
      </w:r>
      <w:r>
        <w:rPr>
          <w:rFonts w:cs="Arial"/>
          <w:szCs w:val="18"/>
          <w:lang w:eastAsia="zh-CN"/>
        </w:rPr>
        <w:t xml:space="preserve">can </w:t>
      </w:r>
      <w:r w:rsidRPr="000918F4">
        <w:rPr>
          <w:rFonts w:cs="Arial"/>
          <w:szCs w:val="18"/>
          <w:lang w:eastAsia="zh-CN"/>
        </w:rPr>
        <w:t xml:space="preserve">have different implementation of the principle, </w:t>
      </w:r>
      <w:r>
        <w:rPr>
          <w:rFonts w:cs="Arial"/>
          <w:szCs w:val="18"/>
          <w:lang w:eastAsia="zh-CN"/>
        </w:rPr>
        <w:t xml:space="preserve">leading to </w:t>
      </w:r>
      <w:r w:rsidRPr="000918F4">
        <w:rPr>
          <w:rFonts w:cs="Arial"/>
          <w:szCs w:val="18"/>
          <w:lang w:eastAsia="zh-CN"/>
        </w:rPr>
        <w:t>one UE always adopt</w:t>
      </w:r>
      <w:r>
        <w:rPr>
          <w:rFonts w:cs="Arial"/>
          <w:szCs w:val="18"/>
          <w:lang w:eastAsia="zh-CN"/>
        </w:rPr>
        <w:t>ing</w:t>
      </w:r>
      <w:r w:rsidRPr="000918F4">
        <w:rPr>
          <w:rFonts w:cs="Arial"/>
          <w:szCs w:val="18"/>
          <w:lang w:eastAsia="zh-CN"/>
        </w:rPr>
        <w:t xml:space="preserve"> higher priority CAPC value while the other UE always adopt</w:t>
      </w:r>
      <w:r>
        <w:rPr>
          <w:rFonts w:cs="Arial"/>
          <w:szCs w:val="18"/>
          <w:lang w:eastAsia="zh-CN"/>
        </w:rPr>
        <w:t>ing</w:t>
      </w:r>
      <w:r w:rsidRPr="000918F4">
        <w:rPr>
          <w:rFonts w:cs="Arial"/>
          <w:szCs w:val="18"/>
          <w:lang w:eastAsia="zh-CN"/>
        </w:rPr>
        <w:t xml:space="preserve"> a lower priority CAPC value</w:t>
      </w:r>
      <w:r>
        <w:rPr>
          <w:rFonts w:cs="Arial"/>
          <w:szCs w:val="18"/>
          <w:lang w:eastAsia="zh-CN"/>
        </w:rPr>
        <w:t>. [Intel]: W</w:t>
      </w:r>
      <w:r>
        <w:rPr>
          <w:rFonts w:cs="Arial"/>
          <w:lang w:val="en-US" w:eastAsia="zh-CN"/>
        </w:rPr>
        <w:t>e assume that we have to rely on UE implementation to perform this mapping under the same principle as the CONNECTED mode.</w:t>
      </w:r>
    </w:p>
    <w:p w14:paraId="4B330FE0" w14:textId="77777777" w:rsidR="0018443A" w:rsidRDefault="0018443A" w:rsidP="00755BFB">
      <w:pPr>
        <w:pStyle w:val="Doc-text2"/>
        <w:ind w:left="1253" w:firstLine="0"/>
      </w:pPr>
    </w:p>
    <w:p w14:paraId="7F6C83F5" w14:textId="09D5419C" w:rsidR="00406F17" w:rsidRDefault="00406F17" w:rsidP="00406F17">
      <w:pPr>
        <w:pStyle w:val="Doc-text2"/>
        <w:ind w:left="1619" w:hanging="366"/>
      </w:pPr>
      <w:r>
        <w:t>Proposal 6</w:t>
      </w:r>
      <w:r w:rsidR="00204C12">
        <w:t>(modified)</w:t>
      </w:r>
      <w:r>
        <w:t xml:space="preserve">: (16/19) If PQI-based CAPC mapping is agreed, as in NR-U, to determine the CAPC of the SL TB when the CAPC is not indicated in the DCI: </w:t>
      </w:r>
    </w:p>
    <w:p w14:paraId="010F3E53" w14:textId="77777777" w:rsidR="00406F17" w:rsidRDefault="00406F17" w:rsidP="00406F17">
      <w:pPr>
        <w:pStyle w:val="Doc-text2"/>
        <w:ind w:left="1619" w:hanging="366"/>
      </w:pPr>
      <w:r>
        <w:t>1)</w:t>
      </w:r>
      <w:r>
        <w:tab/>
        <w:t>If only SL MAC CE(s) are included in the SL TB, the highest priority SL CAPC of those SL MAC CE(s) is used; FFS whether this rule can be extended to the case when SL MAC CE(s) multiplexed with STCH.</w:t>
      </w:r>
    </w:p>
    <w:p w14:paraId="40D6B46B" w14:textId="77777777" w:rsidR="00406F17" w:rsidRDefault="00406F17" w:rsidP="00406F17">
      <w:pPr>
        <w:pStyle w:val="Doc-text2"/>
        <w:ind w:left="1619" w:hanging="366"/>
      </w:pPr>
      <w:r>
        <w:t>2)</w:t>
      </w:r>
      <w:r>
        <w:tab/>
        <w:t>If SCCH SDU(s) are included in the SL TB, the highest priority SL CAPC is used;</w:t>
      </w:r>
    </w:p>
    <w:p w14:paraId="72333F3E" w14:textId="53F7CD5D" w:rsidR="00E76C46" w:rsidRDefault="00406F17" w:rsidP="00406F17">
      <w:pPr>
        <w:pStyle w:val="Doc-text2"/>
        <w:ind w:left="1619" w:hanging="366"/>
      </w:pPr>
      <w:r>
        <w:t>3)</w:t>
      </w:r>
      <w:r>
        <w:tab/>
      </w:r>
      <w:r w:rsidR="00204C12">
        <w:t xml:space="preserve">FFS when </w:t>
      </w:r>
      <w:r>
        <w:t>SL CAPC of the SL logical channel(s) with MAC SDU multiplexed in the SL TB is used otherwise.</w:t>
      </w:r>
    </w:p>
    <w:p w14:paraId="35E3BA08" w14:textId="77777777" w:rsidR="00204C12" w:rsidRDefault="00204C12" w:rsidP="00406F17">
      <w:pPr>
        <w:pStyle w:val="Doc-text2"/>
        <w:ind w:left="1619" w:hanging="366"/>
      </w:pPr>
    </w:p>
    <w:p w14:paraId="1C98E29F" w14:textId="0F8CB8C0" w:rsidR="00E76C46" w:rsidRPr="00755BFB" w:rsidRDefault="00E76C46" w:rsidP="00E76C46">
      <w:pPr>
        <w:pStyle w:val="Doc-text2"/>
        <w:ind w:left="1253" w:firstLine="0"/>
      </w:pPr>
      <w:r>
        <w:rPr>
          <w:rFonts w:cs="Arial"/>
          <w:lang w:eastAsia="zh-CN"/>
        </w:rPr>
        <w:t>[Lenovo]: T</w:t>
      </w:r>
      <w:r w:rsidRPr="0041017F">
        <w:rPr>
          <w:rFonts w:cs="Arial"/>
          <w:lang w:eastAsia="zh-CN"/>
        </w:rPr>
        <w:t xml:space="preserve">here was already in NR-U a lengthy discussion on whether to select the highest CAPC value (lowest priority) of LCHs multiplexed in a TB. </w:t>
      </w:r>
      <w:r>
        <w:rPr>
          <w:rFonts w:cs="Arial"/>
          <w:lang w:eastAsia="zh-CN"/>
        </w:rPr>
        <w:t>Already for Rel-16 NR c</w:t>
      </w:r>
      <w:r w:rsidRPr="0041017F">
        <w:rPr>
          <w:rFonts w:cs="Arial"/>
          <w:lang w:eastAsia="zh-CN"/>
        </w:rPr>
        <w:t xml:space="preserve">ompanies had </w:t>
      </w:r>
      <w:r>
        <w:rPr>
          <w:rFonts w:cs="Arial"/>
          <w:lang w:eastAsia="zh-CN"/>
        </w:rPr>
        <w:t xml:space="preserve">a </w:t>
      </w:r>
      <w:r w:rsidRPr="0041017F">
        <w:rPr>
          <w:rFonts w:cs="Arial"/>
          <w:lang w:eastAsia="zh-CN"/>
        </w:rPr>
        <w:t>concern that the selection of the lowest priority CAPC for a MAC PDU which multiplexes different LCHs is not optimal since high priority data will be subject to delay when lower priority data is multiplexed in the same MAC PDU.</w:t>
      </w:r>
      <w:r w:rsidRPr="0041017F">
        <w:rPr>
          <w:rFonts w:cs="Arial" w:hint="eastAsia"/>
          <w:lang w:eastAsia="zh-CN"/>
        </w:rPr>
        <w:t xml:space="preserve"> </w:t>
      </w:r>
      <w:r>
        <w:rPr>
          <w:rFonts w:cs="Arial"/>
          <w:lang w:eastAsia="zh-CN"/>
        </w:rPr>
        <w:t xml:space="preserve">The reason why it was though finally decided to go for the lowest priority CAPC value </w:t>
      </w:r>
      <w:r w:rsidRPr="0041017F">
        <w:rPr>
          <w:rFonts w:cs="Arial"/>
          <w:lang w:eastAsia="zh-CN"/>
        </w:rPr>
        <w:t xml:space="preserve">was </w:t>
      </w:r>
      <w:r>
        <w:rPr>
          <w:rFonts w:cs="Arial"/>
          <w:lang w:eastAsia="zh-CN"/>
        </w:rPr>
        <w:t xml:space="preserve">the fact that for </w:t>
      </w:r>
      <w:r w:rsidRPr="0041017F">
        <w:rPr>
          <w:rFonts w:cs="Arial"/>
          <w:lang w:eastAsia="zh-CN"/>
        </w:rPr>
        <w:t>NR-U CG</w:t>
      </w:r>
      <w:r>
        <w:rPr>
          <w:rFonts w:cs="Arial"/>
          <w:lang w:eastAsia="zh-CN"/>
        </w:rPr>
        <w:t xml:space="preserve"> transmission</w:t>
      </w:r>
      <w:r w:rsidRPr="0041017F">
        <w:rPr>
          <w:rFonts w:cs="Arial"/>
          <w:lang w:eastAsia="zh-CN"/>
        </w:rPr>
        <w:t xml:space="preserve">, the traffic type </w:t>
      </w:r>
      <w:r>
        <w:rPr>
          <w:rFonts w:cs="Arial"/>
          <w:lang w:eastAsia="zh-CN"/>
        </w:rPr>
        <w:t>was assumed to be p</w:t>
      </w:r>
      <w:r w:rsidRPr="0041017F">
        <w:rPr>
          <w:rFonts w:cs="Arial"/>
          <w:lang w:eastAsia="zh-CN"/>
        </w:rPr>
        <w:t xml:space="preserve">redictable, and the network </w:t>
      </w:r>
      <w:r>
        <w:rPr>
          <w:rFonts w:cs="Arial"/>
          <w:lang w:eastAsia="zh-CN"/>
        </w:rPr>
        <w:t xml:space="preserve">could also make sure by proper configuration </w:t>
      </w:r>
      <w:r w:rsidRPr="0041017F">
        <w:rPr>
          <w:rFonts w:cs="Arial"/>
          <w:lang w:eastAsia="zh-CN"/>
        </w:rPr>
        <w:t xml:space="preserve">that LCHs with similar CAPC are multiplexed into the same MAC PDU. </w:t>
      </w:r>
      <w:r>
        <w:rPr>
          <w:rFonts w:cs="Arial"/>
          <w:lang w:eastAsia="zh-CN"/>
        </w:rPr>
        <w:t xml:space="preserve">However, for SL mode 2 transmission we don’t think that same assumptions cannot be made anymore. </w:t>
      </w:r>
      <w:r w:rsidRPr="002828A7">
        <w:rPr>
          <w:rFonts w:cs="Arial"/>
          <w:lang w:eastAsia="zh-CN"/>
        </w:rPr>
        <w:t xml:space="preserve">Therefore, reusing simple the NR-U principle, i.e., always selecting the highest CAPC value (lowest priority) of LCHs multiplexed in a TB, </w:t>
      </w:r>
      <w:r>
        <w:rPr>
          <w:rFonts w:cs="Arial"/>
          <w:lang w:eastAsia="zh-CN"/>
        </w:rPr>
        <w:t>may</w:t>
      </w:r>
      <w:r w:rsidRPr="002828A7">
        <w:rPr>
          <w:rFonts w:cs="Arial"/>
          <w:lang w:eastAsia="zh-CN"/>
        </w:rPr>
        <w:t xml:space="preserve"> lead to some </w:t>
      </w:r>
      <w:r>
        <w:rPr>
          <w:rFonts w:cs="Arial"/>
          <w:lang w:eastAsia="zh-CN"/>
        </w:rPr>
        <w:t>problems.</w:t>
      </w:r>
      <w:r w:rsidR="00204C12">
        <w:rPr>
          <w:rFonts w:cs="Arial"/>
          <w:lang w:eastAsia="zh-CN"/>
        </w:rPr>
        <w:t xml:space="preserve"> [Vivo, Lenovo]: SBCCH is missing. [Qualcomm</w:t>
      </w:r>
      <w:r w:rsidR="004F514C">
        <w:rPr>
          <w:rFonts w:cs="Arial"/>
          <w:lang w:eastAsia="zh-CN"/>
        </w:rPr>
        <w:t>, Ericsson</w:t>
      </w:r>
      <w:r w:rsidR="00204C12">
        <w:rPr>
          <w:rFonts w:cs="Arial"/>
          <w:lang w:eastAsia="zh-CN"/>
        </w:rPr>
        <w:t xml:space="preserve">]: 3) in NR-U was decided for the fairness, w. </w:t>
      </w:r>
      <w:proofErr w:type="spellStart"/>
      <w:r w:rsidR="00204C12">
        <w:rPr>
          <w:rFonts w:cs="Arial"/>
          <w:lang w:eastAsia="zh-CN"/>
        </w:rPr>
        <w:t>WiFi</w:t>
      </w:r>
      <w:proofErr w:type="spellEnd"/>
      <w:r w:rsidR="00204C12">
        <w:rPr>
          <w:rFonts w:cs="Arial"/>
          <w:lang w:eastAsia="zh-CN"/>
        </w:rPr>
        <w:t xml:space="preserve"> in NR-U. </w:t>
      </w:r>
      <w:r w:rsidR="004F514C">
        <w:rPr>
          <w:rFonts w:cs="Arial"/>
          <w:lang w:eastAsia="zh-CN"/>
        </w:rPr>
        <w:t xml:space="preserve">[Lenovo]: </w:t>
      </w:r>
      <w:r w:rsidR="0038680F" w:rsidRPr="0038680F">
        <w:rPr>
          <w:rFonts w:cs="Arial"/>
          <w:lang w:eastAsia="zh-CN"/>
        </w:rPr>
        <w:t>CAPC selection rules were changed for NR-U compared to LAA and there was no fairness issue seen for the new CAPC rules for NR-U.</w:t>
      </w:r>
      <w:r w:rsidR="004F514C">
        <w:rPr>
          <w:rFonts w:cs="Arial"/>
          <w:lang w:eastAsia="zh-CN"/>
        </w:rPr>
        <w:t xml:space="preserve"> </w:t>
      </w:r>
    </w:p>
    <w:p w14:paraId="5A55CFC9" w14:textId="3CC2CA98" w:rsidR="00755BFB" w:rsidRDefault="00755BFB" w:rsidP="00755BFB">
      <w:pPr>
        <w:pStyle w:val="Doc-text2"/>
        <w:ind w:left="0" w:firstLine="0"/>
      </w:pPr>
    </w:p>
    <w:p w14:paraId="0114DBD2" w14:textId="77777777" w:rsidR="00755BFB" w:rsidRPr="004363C5" w:rsidRDefault="00755BFB" w:rsidP="00755BFB">
      <w:pPr>
        <w:pStyle w:val="Doc-text2"/>
        <w:ind w:left="0" w:firstLine="0"/>
      </w:pPr>
    </w:p>
    <w:p w14:paraId="06103FBF" w14:textId="6ED67946" w:rsidR="00F6767B" w:rsidRDefault="00F6767B" w:rsidP="00F6767B">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rsidR="00764FB8">
        <w:t>Consistent SL LBT failure</w:t>
      </w:r>
      <w:r>
        <w:t xml:space="preserve"> (</w:t>
      </w:r>
      <w:r w:rsidR="001D316E">
        <w:t>Vivo</w:t>
      </w:r>
      <w:r>
        <w:t>)</w:t>
      </w:r>
    </w:p>
    <w:p w14:paraId="386A2C92" w14:textId="6F9A58F3" w:rsidR="00F6767B" w:rsidRDefault="00F6767B" w:rsidP="00F6767B">
      <w:pPr>
        <w:pStyle w:val="EmailDiscussion2"/>
      </w:pPr>
      <w:r w:rsidRPr="00770DB4">
        <w:tab/>
      </w:r>
      <w:r w:rsidRPr="00AA559F">
        <w:rPr>
          <w:b/>
        </w:rPr>
        <w:t>Scope:</w:t>
      </w:r>
      <w:r w:rsidRPr="00770DB4">
        <w:t xml:space="preserve"> </w:t>
      </w:r>
      <w:r>
        <w:t xml:space="preserve">Discuss </w:t>
      </w:r>
      <w:r w:rsidR="009F0F3E">
        <w:t xml:space="preserve">SL </w:t>
      </w:r>
      <w:r>
        <w:t xml:space="preserve">LBT Failure:  </w:t>
      </w:r>
    </w:p>
    <w:p w14:paraId="5C3CC0FE" w14:textId="69DF78CB" w:rsidR="00F6767B" w:rsidRDefault="00F6767B" w:rsidP="00F6767B">
      <w:pPr>
        <w:pStyle w:val="EmailDiscussion2"/>
      </w:pPr>
      <w:r w:rsidRPr="00DA4FEE">
        <w:tab/>
        <w:t xml:space="preserve">Q1: </w:t>
      </w:r>
      <w:r>
        <w:t xml:space="preserve">Need of </w:t>
      </w:r>
      <w:r w:rsidR="009F0F3E">
        <w:t xml:space="preserve">SL </w:t>
      </w:r>
      <w:r>
        <w:t>LBT Failure indication from PHY?</w:t>
      </w:r>
    </w:p>
    <w:p w14:paraId="1452D2BA" w14:textId="79DFC159" w:rsidR="00F6767B" w:rsidRDefault="00F6767B" w:rsidP="00F6767B">
      <w:pPr>
        <w:pStyle w:val="EmailDiscussion2"/>
      </w:pPr>
      <w:r>
        <w:tab/>
      </w:r>
      <w:r w:rsidR="009F0F3E">
        <w:t>Q</w:t>
      </w:r>
      <w:r w:rsidR="00764FB8">
        <w:t>2</w:t>
      </w:r>
      <w:r>
        <w:t xml:space="preserve">: Need of consistent </w:t>
      </w:r>
      <w:r w:rsidR="009F0F3E">
        <w:t>SL LBT f</w:t>
      </w:r>
      <w:r>
        <w:t>ailure declaration in MAC?</w:t>
      </w:r>
    </w:p>
    <w:p w14:paraId="5869B5D4" w14:textId="6BDAE236" w:rsidR="00F6767B" w:rsidRDefault="00F6767B" w:rsidP="00F6767B">
      <w:pPr>
        <w:pStyle w:val="EmailDiscussion2"/>
      </w:pPr>
      <w:r>
        <w:tab/>
      </w:r>
      <w:r w:rsidR="00764FB8">
        <w:t>Q3</w:t>
      </w:r>
      <w:r>
        <w:t xml:space="preserve">: </w:t>
      </w:r>
      <w:r w:rsidR="009F0F3E">
        <w:t xml:space="preserve">How to declare consistent SL LBT failure? </w:t>
      </w:r>
    </w:p>
    <w:p w14:paraId="2E781B94" w14:textId="709B84E4" w:rsidR="00F6767B" w:rsidRDefault="00F6767B" w:rsidP="00F6767B">
      <w:pPr>
        <w:pStyle w:val="EmailDiscussion2"/>
      </w:pPr>
      <w:r>
        <w:tab/>
      </w:r>
      <w:r w:rsidR="00764FB8">
        <w:t>Q4</w:t>
      </w:r>
      <w:r>
        <w:t xml:space="preserve">: </w:t>
      </w:r>
      <w:r w:rsidR="007105D6">
        <w:t>UE</w:t>
      </w:r>
      <w:r>
        <w:t xml:space="preserve"> behaviour when MAC declares consistent LBT failure?</w:t>
      </w:r>
    </w:p>
    <w:p w14:paraId="0B6E32C3" w14:textId="0FF3A821" w:rsidR="00BC7F61" w:rsidRDefault="00764FB8" w:rsidP="00BC7F61">
      <w:pPr>
        <w:pStyle w:val="EmailDiscussion2"/>
      </w:pPr>
      <w:r>
        <w:tab/>
        <w:t>Q5</w:t>
      </w:r>
      <w:r w:rsidR="00BC7F61">
        <w:t xml:space="preserve">: Consistent SL LBT Failure detection granularity? </w:t>
      </w:r>
    </w:p>
    <w:p w14:paraId="392E0912" w14:textId="7B859379" w:rsidR="00F6767B" w:rsidRDefault="00F6767B" w:rsidP="00F6767B">
      <w:pPr>
        <w:pStyle w:val="EmailDiscussion2"/>
      </w:pPr>
      <w:r w:rsidRPr="00770DB4">
        <w:tab/>
      </w:r>
      <w:r w:rsidRPr="00AA559F">
        <w:rPr>
          <w:b/>
        </w:rPr>
        <w:t>Intended outcome:</w:t>
      </w:r>
      <w:r>
        <w:t xml:space="preserve"> Discussion summary in R2-221093</w:t>
      </w:r>
      <w:r w:rsidR="001D316E">
        <w:t>5</w:t>
      </w:r>
      <w:r>
        <w:t xml:space="preserve">. </w:t>
      </w:r>
    </w:p>
    <w:p w14:paraId="361ECD7C" w14:textId="71AB2CB3" w:rsidR="00F6767B" w:rsidRPr="009D6CAD" w:rsidRDefault="00F6767B" w:rsidP="00F6767B">
      <w:pPr>
        <w:ind w:left="1608"/>
      </w:pPr>
      <w:r w:rsidRPr="00AA559F">
        <w:rPr>
          <w:b/>
        </w:rPr>
        <w:t xml:space="preserve">Deadline: </w:t>
      </w:r>
      <w:r w:rsidR="00CE21B3">
        <w:t>10/13 10:00 (UTC), will be handled in R18 SL session.</w:t>
      </w:r>
    </w:p>
    <w:p w14:paraId="7A184A17" w14:textId="394317CC" w:rsidR="00F6767B" w:rsidRDefault="00F6767B" w:rsidP="00F6767B">
      <w:pPr>
        <w:pStyle w:val="Doc-text2"/>
      </w:pPr>
    </w:p>
    <w:p w14:paraId="5DF4CDEA" w14:textId="025F19E5" w:rsidR="00BC7F61" w:rsidRDefault="00BC7F61" w:rsidP="00BC7F61">
      <w:pPr>
        <w:pStyle w:val="Doc-text2"/>
        <w:ind w:left="1253" w:firstLine="0"/>
      </w:pPr>
      <w:r>
        <w:t>[Ericsson]: Q1 is clear. We definitely need LBT failure indication from PHY. [OPPO]: Q</w:t>
      </w:r>
      <w:r w:rsidR="004E23A8">
        <w:t>5</w:t>
      </w:r>
      <w:r>
        <w:t xml:space="preserve"> is for SL LBT failure indication or consistent SL LBT failure? [Qualcomm, Intel, Lenovo, Ericsson, Xiaomi]: For consistent LBT failure. [Vivo]: Consistent SL LBT failure detection granularity may be same as SL LBT failure indication granularity.  [Session chair]: Let’s not restrict Q</w:t>
      </w:r>
      <w:r w:rsidR="00001585">
        <w:t>5</w:t>
      </w:r>
      <w:r>
        <w:t xml:space="preserve"> to consistent SL LBT failure now. Leave it to email discussion rapporteur. </w:t>
      </w:r>
      <w:r w:rsidR="004E23A8">
        <w:t xml:space="preserve">[Ericsson]: MAC/RRC behaviour on the reception of SL LBT failure indication is too wide </w:t>
      </w:r>
      <w:r w:rsidR="008771A8">
        <w:t xml:space="preserve">scope </w:t>
      </w:r>
      <w:r w:rsidR="004E23A8">
        <w:t xml:space="preserve">for </w:t>
      </w:r>
      <w:r w:rsidR="008771A8">
        <w:t xml:space="preserve">email </w:t>
      </w:r>
      <w:r w:rsidR="004E23A8">
        <w:t xml:space="preserve">discussion, e.g. it can include SL DRX, SL </w:t>
      </w:r>
      <w:r w:rsidR="00001585">
        <w:t xml:space="preserve">HARQ </w:t>
      </w:r>
      <w:r w:rsidR="004E23A8">
        <w:t xml:space="preserve">feedbacks, resource (re)selection, etc. [Session chair]: Understand, let’s remove it now. </w:t>
      </w:r>
    </w:p>
    <w:p w14:paraId="638C845C" w14:textId="1F3C30F6" w:rsidR="00755BFB" w:rsidRDefault="00755BFB" w:rsidP="00755BFB">
      <w:pPr>
        <w:pStyle w:val="Doc-text2"/>
        <w:ind w:left="0" w:firstLine="0"/>
      </w:pPr>
    </w:p>
    <w:p w14:paraId="632F105A" w14:textId="16C89E4C" w:rsidR="00755BFB" w:rsidRDefault="00755BFB" w:rsidP="00755BFB">
      <w:pPr>
        <w:pStyle w:val="Doc-text2"/>
        <w:ind w:left="0" w:firstLine="0"/>
      </w:pPr>
    </w:p>
    <w:p w14:paraId="693F3D19" w14:textId="3D5A1FD9" w:rsidR="00E76C46" w:rsidRDefault="00E76C46" w:rsidP="00E76C46">
      <w:pPr>
        <w:pStyle w:val="Doc-title"/>
      </w:pPr>
      <w:r>
        <w:t>R2-2210935</w:t>
      </w:r>
      <w:r>
        <w:tab/>
      </w:r>
      <w:r w:rsidRPr="00E76C46">
        <w:t>Summary of [AT119bis-e][504][V2X/SL] Consistent SL LBT failure (vivo)</w:t>
      </w:r>
      <w:r>
        <w:tab/>
        <w:t>Vivo</w:t>
      </w:r>
      <w:r>
        <w:tab/>
        <w:t>discussion</w:t>
      </w:r>
      <w:r>
        <w:tab/>
        <w:t>Rel-18</w:t>
      </w:r>
      <w:r>
        <w:tab/>
        <w:t>NR_SL_enh2</w:t>
      </w:r>
    </w:p>
    <w:p w14:paraId="45849B9A" w14:textId="4F88C67A" w:rsidR="00E76C46" w:rsidRDefault="00E76C46" w:rsidP="00E76C46">
      <w:pPr>
        <w:pStyle w:val="Doc-text2"/>
      </w:pPr>
    </w:p>
    <w:p w14:paraId="55E6C349" w14:textId="77777777" w:rsidR="00406F17" w:rsidRDefault="00406F17" w:rsidP="00E76C46">
      <w:pPr>
        <w:pStyle w:val="Doc-text2"/>
        <w:ind w:left="1253" w:firstLine="0"/>
      </w:pPr>
      <w:r w:rsidRPr="00187A87">
        <w:rPr>
          <w:highlight w:val="green"/>
        </w:rPr>
        <w:lastRenderedPageBreak/>
        <w:t>Proposal 1 (21/21)</w:t>
      </w:r>
      <w:r w:rsidRPr="00406F17">
        <w:t>: SL-specific LBT failure indication from PHY is needed for SL-specific consistent LBT failure detection in the MAC. How/whether it is used for other purposes can be further discussed.</w:t>
      </w:r>
    </w:p>
    <w:p w14:paraId="09B26640" w14:textId="77777777" w:rsidR="00406F17" w:rsidRDefault="00406F17" w:rsidP="00E76C46">
      <w:pPr>
        <w:pStyle w:val="Doc-text2"/>
        <w:ind w:left="1253" w:firstLine="0"/>
      </w:pPr>
    </w:p>
    <w:p w14:paraId="54E7024A" w14:textId="36383FCF" w:rsidR="00406F17" w:rsidRDefault="00406F17" w:rsidP="00AC77E0">
      <w:pPr>
        <w:pStyle w:val="Doc-text2"/>
        <w:ind w:left="1253"/>
      </w:pPr>
      <w:r>
        <w:tab/>
      </w:r>
      <w:r w:rsidRPr="00187A87">
        <w:rPr>
          <w:highlight w:val="green"/>
        </w:rPr>
        <w:t>Proposal 2 (21/21):</w:t>
      </w:r>
      <w:r w:rsidRPr="00406F17">
        <w:t xml:space="preserve"> Support SL-specific consistent LBT failure detection and recovery procedure in the MAC for SL-U.</w:t>
      </w:r>
    </w:p>
    <w:p w14:paraId="4FD5F6BA" w14:textId="77777777" w:rsidR="00406F17" w:rsidRDefault="00AC77E0" w:rsidP="00AC77E0">
      <w:pPr>
        <w:pStyle w:val="Doc-text2"/>
        <w:ind w:left="1253"/>
      </w:pPr>
      <w:r>
        <w:tab/>
      </w:r>
    </w:p>
    <w:p w14:paraId="39F9C48E" w14:textId="3CB5709F" w:rsidR="00406F17" w:rsidRDefault="00406F17" w:rsidP="00AC77E0">
      <w:pPr>
        <w:pStyle w:val="Doc-text2"/>
        <w:ind w:left="1253" w:firstLine="0"/>
      </w:pPr>
      <w:r w:rsidRPr="00406F17">
        <w:t>Proposal 3-1: Send LS to RAN1 asking the granularity of the SL-specific LBT failure indication, when received from PHY, e.g. “When an SL-specific LBT failure indication is notified for an SL transmission by the PHY, in which resource granularity the SL-specific LBT failure instance can be considered as being indicated (e.g. per Resource Pool, per RB set, per SL BWP, etc.)?”.</w:t>
      </w:r>
    </w:p>
    <w:p w14:paraId="2128EFD3" w14:textId="77777777" w:rsidR="00406F17" w:rsidRDefault="00406F17" w:rsidP="00AC77E0">
      <w:pPr>
        <w:pStyle w:val="Doc-text2"/>
        <w:ind w:left="1253" w:firstLine="0"/>
      </w:pPr>
    </w:p>
    <w:p w14:paraId="734FDA54" w14:textId="77777777" w:rsidR="00406F17" w:rsidRDefault="00406F17" w:rsidP="00AC77E0">
      <w:pPr>
        <w:pStyle w:val="Doc-text2"/>
        <w:ind w:left="1253" w:firstLine="0"/>
      </w:pPr>
      <w:r w:rsidRPr="00406F17">
        <w:t xml:space="preserve">Proposal 3-1a: Based on the feedback from RAN1, RAN2 to further decide in which granularity the SL-specific consistent LBT failure detection is performed for SL-U. </w:t>
      </w:r>
    </w:p>
    <w:p w14:paraId="1CB40F06" w14:textId="77777777" w:rsidR="00406F17" w:rsidRDefault="00406F17" w:rsidP="00AC77E0">
      <w:pPr>
        <w:pStyle w:val="Doc-text2"/>
        <w:ind w:left="1253" w:firstLine="0"/>
      </w:pPr>
    </w:p>
    <w:p w14:paraId="7178042E" w14:textId="31336B9C" w:rsidR="00EE44F9" w:rsidRDefault="00406F17" w:rsidP="00AC77E0">
      <w:pPr>
        <w:pStyle w:val="Doc-text2"/>
        <w:ind w:left="1253" w:firstLine="0"/>
      </w:pPr>
      <w:r w:rsidRPr="00406F17">
        <w:t>Proposal 3-2 (15/21): RAN2 to discuss whether to make the working assumption that SL-specific consistent LBT failure detection at per cast type/per DST/per unicast link level is not supported in Rel-18 SL-U (unless the motivation/necessity can be fully justified).</w:t>
      </w:r>
    </w:p>
    <w:p w14:paraId="1C1A5D21" w14:textId="77777777" w:rsidR="00187A87" w:rsidRDefault="00187A87" w:rsidP="00AC77E0">
      <w:pPr>
        <w:pStyle w:val="Doc-text2"/>
        <w:ind w:left="1253" w:firstLine="0"/>
        <w:rPr>
          <w:rFonts w:eastAsia="DengXian"/>
          <w:lang w:eastAsia="zh-CN"/>
        </w:rPr>
      </w:pPr>
    </w:p>
    <w:p w14:paraId="544CA4E1" w14:textId="06162F1F" w:rsidR="00EE44F9" w:rsidRDefault="00EE44F9" w:rsidP="00AC77E0">
      <w:pPr>
        <w:pStyle w:val="Doc-text2"/>
        <w:ind w:left="1253" w:firstLine="0"/>
        <w:rPr>
          <w:rFonts w:eastAsia="DengXian"/>
          <w:lang w:eastAsia="zh-CN"/>
        </w:rPr>
      </w:pPr>
      <w:r>
        <w:rPr>
          <w:rFonts w:eastAsia="DengXian"/>
          <w:lang w:eastAsia="zh-CN"/>
        </w:rPr>
        <w:t xml:space="preserve">[Lenovo]: </w:t>
      </w: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w:t>
      </w:r>
    </w:p>
    <w:p w14:paraId="49BC76E7" w14:textId="628E3810" w:rsidR="00EE44F9" w:rsidRDefault="00EE44F9" w:rsidP="00AC77E0">
      <w:pPr>
        <w:pStyle w:val="Doc-text2"/>
        <w:ind w:left="1253" w:firstLine="0"/>
        <w:rPr>
          <w:rFonts w:eastAsia="DengXian"/>
          <w:lang w:eastAsia="zh-CN"/>
        </w:rPr>
      </w:pPr>
    </w:p>
    <w:p w14:paraId="774DA123" w14:textId="5496C687" w:rsidR="00406F17" w:rsidRDefault="00406F17" w:rsidP="00406F17">
      <w:pPr>
        <w:pStyle w:val="Doc-text2"/>
        <w:ind w:left="1253"/>
      </w:pPr>
      <w:r>
        <w:tab/>
      </w:r>
      <w:r w:rsidRPr="00187A87">
        <w:rPr>
          <w:highlight w:val="green"/>
        </w:rPr>
        <w:t>Proposal 4-0 (21/21):</w:t>
      </w:r>
      <w:r>
        <w:t xml:space="preserve"> As the general principle, reuse the consistent LBT failure detection procedure in NR-U as the baseline for SL-specific consistent LBT failure detection in SL-U.   </w:t>
      </w:r>
    </w:p>
    <w:p w14:paraId="34AE83DB" w14:textId="77777777" w:rsidR="00187A87" w:rsidRDefault="00406F17" w:rsidP="00406F17">
      <w:pPr>
        <w:pStyle w:val="Doc-text2"/>
        <w:ind w:left="1253"/>
      </w:pPr>
      <w:r>
        <w:tab/>
      </w:r>
    </w:p>
    <w:p w14:paraId="782BA4B0" w14:textId="72582E57" w:rsidR="00406F17" w:rsidRDefault="00187A87" w:rsidP="00406F17">
      <w:pPr>
        <w:pStyle w:val="Doc-text2"/>
        <w:ind w:left="1253"/>
      </w:pPr>
      <w:r>
        <w:tab/>
      </w:r>
      <w:r w:rsidR="00406F17" w:rsidRPr="00187A87">
        <w:rPr>
          <w:highlight w:val="green"/>
        </w:rPr>
        <w:t>Proposal 4-1 (21/21):</w:t>
      </w:r>
      <w:r w:rsidR="00406F17">
        <w:t xml:space="preserve"> As in NR-U, introduce the following parameters and variables for the SL-specific consistent LBT failure detection in SL-U as the baseline:</w:t>
      </w:r>
    </w:p>
    <w:p w14:paraId="3D59E036" w14:textId="76F47E29" w:rsidR="00406F17" w:rsidRDefault="00406F17" w:rsidP="00406F17">
      <w:pPr>
        <w:pStyle w:val="Doc-text2"/>
        <w:ind w:left="1253"/>
      </w:pPr>
      <w:r>
        <w:rPr>
          <w:rFonts w:cs="Arial"/>
        </w:rPr>
        <w:tab/>
        <w:t></w:t>
      </w:r>
      <w:r>
        <w:tab/>
        <w:t>An SL-specific LBT failure indication counter (e.g. SL_LBT_COUNTER);</w:t>
      </w:r>
    </w:p>
    <w:p w14:paraId="3BFB3D3A" w14:textId="69D5BC84" w:rsidR="00406F17" w:rsidRDefault="00406F17" w:rsidP="00406F17">
      <w:pPr>
        <w:pStyle w:val="Doc-text2"/>
        <w:ind w:left="1253"/>
      </w:pPr>
      <w:r>
        <w:rPr>
          <w:rFonts w:cs="Arial"/>
        </w:rPr>
        <w:tab/>
        <w:t></w:t>
      </w:r>
      <w:r>
        <w:tab/>
        <w:t xml:space="preserve">An SL-specific maximum LBT failure instance count threshold (e.g. </w:t>
      </w:r>
      <w:proofErr w:type="spellStart"/>
      <w:r>
        <w:t>sl</w:t>
      </w:r>
      <w:proofErr w:type="spellEnd"/>
      <w:r>
        <w:t>-LBT-</w:t>
      </w:r>
      <w:proofErr w:type="spellStart"/>
      <w:r>
        <w:t>FailureInstanceMaxCount</w:t>
      </w:r>
      <w:proofErr w:type="spellEnd"/>
      <w:r>
        <w:t>);</w:t>
      </w:r>
    </w:p>
    <w:p w14:paraId="3068AA18" w14:textId="4F746E67" w:rsidR="00406F17" w:rsidRDefault="00406F17" w:rsidP="00406F17">
      <w:pPr>
        <w:pStyle w:val="Doc-text2"/>
        <w:ind w:left="1253"/>
      </w:pPr>
      <w:r>
        <w:rPr>
          <w:rFonts w:cs="Arial"/>
        </w:rPr>
        <w:tab/>
        <w:t></w:t>
      </w:r>
      <w:r>
        <w:tab/>
        <w:t xml:space="preserve">An SL-specific LBT failure detection timer (e.g. </w:t>
      </w:r>
      <w:proofErr w:type="spellStart"/>
      <w:r>
        <w:t>sl</w:t>
      </w:r>
      <w:proofErr w:type="spellEnd"/>
      <w:r>
        <w:t>-LBT-</w:t>
      </w:r>
      <w:proofErr w:type="spellStart"/>
      <w:r>
        <w:t>FailureDetectionTimer</w:t>
      </w:r>
      <w:proofErr w:type="spellEnd"/>
      <w:r>
        <w:t>).</w:t>
      </w:r>
    </w:p>
    <w:p w14:paraId="1A760A04" w14:textId="77777777" w:rsidR="00187A87" w:rsidRDefault="00406F17" w:rsidP="00406F17">
      <w:pPr>
        <w:pStyle w:val="Doc-text2"/>
        <w:ind w:left="1253"/>
      </w:pPr>
      <w:r>
        <w:tab/>
      </w:r>
    </w:p>
    <w:p w14:paraId="3A523442" w14:textId="5FDAB6AB" w:rsidR="00406F17" w:rsidRDefault="00187A87" w:rsidP="00406F17">
      <w:pPr>
        <w:pStyle w:val="Doc-text2"/>
        <w:ind w:left="1253"/>
      </w:pPr>
      <w:r>
        <w:tab/>
      </w:r>
      <w:r w:rsidR="00406F17" w:rsidRPr="00187A87">
        <w:rPr>
          <w:highlight w:val="green"/>
        </w:rPr>
        <w:t>Proposal 4-2 (21/21)</w:t>
      </w:r>
      <w:r w:rsidR="00406F17">
        <w:t xml:space="preserve">: Reuse the following MAC </w:t>
      </w:r>
      <w:proofErr w:type="spellStart"/>
      <w:r w:rsidR="00406F17">
        <w:t>behaviors</w:t>
      </w:r>
      <w:proofErr w:type="spellEnd"/>
      <w:r w:rsidR="00406F17">
        <w:t xml:space="preserve"> on TIMER/COUNTER handling in NR-U for SL-specific consistent LBT failure detection procedure in SL-U as the baseline:</w:t>
      </w:r>
    </w:p>
    <w:p w14:paraId="7EABA423" w14:textId="687FC66D" w:rsidR="00406F17" w:rsidRDefault="00406F17" w:rsidP="00406F17">
      <w:pPr>
        <w:pStyle w:val="Doc-text2"/>
        <w:ind w:left="1253"/>
      </w:pPr>
      <w:r>
        <w:rPr>
          <w:rFonts w:cs="Arial"/>
        </w:rPr>
        <w:tab/>
        <w:t></w:t>
      </w:r>
      <w:r>
        <w:tab/>
        <w:t xml:space="preserve">As in NR-U, if an SL-specific LBT failure indication is received from the lower layer, the SL-specific LBT failure indication counter (e.g. SL_LBT_COUNTER) is incremented by one. </w:t>
      </w:r>
    </w:p>
    <w:p w14:paraId="19C4BC97" w14:textId="59164E81" w:rsidR="00406F17" w:rsidRDefault="00406F17" w:rsidP="00406F17">
      <w:pPr>
        <w:pStyle w:val="Doc-text2"/>
        <w:ind w:left="1253"/>
      </w:pPr>
      <w:r>
        <w:rPr>
          <w:rFonts w:cs="Arial"/>
        </w:rPr>
        <w:tab/>
        <w:t></w:t>
      </w:r>
      <w:r>
        <w:tab/>
        <w:t xml:space="preserve">As in NR-U, if an SL-specific LBT failure indication is received from the lower layer, start or restart the SL-specific LBT failure detection timer (e.g. </w:t>
      </w:r>
      <w:proofErr w:type="spellStart"/>
      <w:r>
        <w:t>sl</w:t>
      </w:r>
      <w:proofErr w:type="spellEnd"/>
      <w:r>
        <w:t>-LBT-</w:t>
      </w:r>
      <w:proofErr w:type="spellStart"/>
      <w:r>
        <w:t>FailureDetectionTimer</w:t>
      </w:r>
      <w:proofErr w:type="spellEnd"/>
      <w:r>
        <w:t>)</w:t>
      </w:r>
    </w:p>
    <w:p w14:paraId="2B83B9A9" w14:textId="05275D51" w:rsidR="00406F17" w:rsidRDefault="00406F17" w:rsidP="00406F17">
      <w:pPr>
        <w:pStyle w:val="Doc-text2"/>
        <w:ind w:left="1253"/>
      </w:pPr>
      <w:r>
        <w:rPr>
          <w:rFonts w:cs="Arial"/>
        </w:rPr>
        <w:tab/>
        <w:t></w:t>
      </w:r>
      <w:r>
        <w:tab/>
        <w:t xml:space="preserve">As in NR-U, if the SL-specific LBT failure indication counter value is equal to or larger than the SL-specific maximum LBT failure instance count threshold (e.g. </w:t>
      </w:r>
      <w:proofErr w:type="spellStart"/>
      <w:r>
        <w:t>sl</w:t>
      </w:r>
      <w:proofErr w:type="spellEnd"/>
      <w:r>
        <w:t>-LBT-</w:t>
      </w:r>
      <w:proofErr w:type="spellStart"/>
      <w:r>
        <w:t>FailureInstanceMaxCount</w:t>
      </w:r>
      <w:proofErr w:type="spellEnd"/>
      <w:r>
        <w:t xml:space="preserve">), consistent LBT failure is triggered/declared by the MAC entity. </w:t>
      </w:r>
    </w:p>
    <w:p w14:paraId="777642D6" w14:textId="6E284D7E" w:rsidR="00406F17" w:rsidRDefault="00406F17" w:rsidP="00406F17">
      <w:pPr>
        <w:pStyle w:val="Doc-text2"/>
        <w:ind w:left="1253"/>
      </w:pPr>
      <w:r>
        <w:rPr>
          <w:rFonts w:cs="Arial"/>
        </w:rPr>
        <w:tab/>
        <w:t></w:t>
      </w:r>
      <w:r>
        <w:tab/>
        <w:t xml:space="preserve">As in NR-U, if the SL-specific LBT failure detection timer (e.g. </w:t>
      </w:r>
      <w:proofErr w:type="spellStart"/>
      <w:r>
        <w:t>sl</w:t>
      </w:r>
      <w:proofErr w:type="spellEnd"/>
      <w:r>
        <w:t>-LBT-</w:t>
      </w:r>
      <w:proofErr w:type="spellStart"/>
      <w:r>
        <w:t>FailureDetectionTimer</w:t>
      </w:r>
      <w:proofErr w:type="spellEnd"/>
      <w:r>
        <w:t xml:space="preserve">) expires, the SL-specific LBT failure indication counter (e.g. SL_LBT_COUNTER) is reset to 0. </w:t>
      </w:r>
    </w:p>
    <w:p w14:paraId="08CBD9BE" w14:textId="77777777" w:rsidR="00406F17" w:rsidRDefault="00406F17" w:rsidP="00406F17">
      <w:pPr>
        <w:pStyle w:val="Doc-text2"/>
        <w:ind w:left="1253" w:firstLine="0"/>
      </w:pPr>
      <w:r>
        <w:rPr>
          <w:rFonts w:cs="Arial"/>
        </w:rPr>
        <w:t></w:t>
      </w:r>
      <w:r>
        <w:tab/>
        <w:t xml:space="preserve">As in NR-U, if the maximum LBT failure instance count threshold (e.g. </w:t>
      </w:r>
      <w:proofErr w:type="spellStart"/>
      <w:r>
        <w:t>sl</w:t>
      </w:r>
      <w:proofErr w:type="spellEnd"/>
      <w:r>
        <w:t>-LBT-</w:t>
      </w:r>
      <w:proofErr w:type="spellStart"/>
      <w:r>
        <w:t>FailureInstanceMaxCount</w:t>
      </w:r>
      <w:proofErr w:type="spellEnd"/>
      <w:r>
        <w:t xml:space="preserve">) or SL-specific LBT failure detection timer (e.g. </w:t>
      </w:r>
      <w:proofErr w:type="spellStart"/>
      <w:r>
        <w:t>sl</w:t>
      </w:r>
      <w:proofErr w:type="spellEnd"/>
      <w:r>
        <w:t>-LBT-</w:t>
      </w:r>
      <w:proofErr w:type="spellStart"/>
      <w:r>
        <w:t>FailureDetectionTimer</w:t>
      </w:r>
      <w:proofErr w:type="spellEnd"/>
      <w:r>
        <w:t xml:space="preserve">) is reconfigured, SL-specific LBT failure indication counter (e.g. SL_LBT_COUNTER) is reset to 0. </w:t>
      </w:r>
    </w:p>
    <w:p w14:paraId="3D974EBA" w14:textId="77777777" w:rsidR="00406F17" w:rsidRDefault="00406F17" w:rsidP="00406F17">
      <w:pPr>
        <w:pStyle w:val="Doc-text2"/>
        <w:ind w:left="1253" w:firstLine="0"/>
      </w:pPr>
    </w:p>
    <w:p w14:paraId="2C436944" w14:textId="060FB457" w:rsidR="00EE44F9" w:rsidRDefault="00EE44F9" w:rsidP="00E76C46">
      <w:pPr>
        <w:pStyle w:val="Doc-text2"/>
        <w:ind w:left="1253" w:firstLine="0"/>
      </w:pPr>
    </w:p>
    <w:p w14:paraId="5850FA18" w14:textId="77777777" w:rsidR="00187A87" w:rsidRDefault="00187A87" w:rsidP="00E76C46">
      <w:pPr>
        <w:pStyle w:val="Doc-text2"/>
        <w:ind w:left="1253" w:firstLine="0"/>
      </w:pPr>
      <w:r w:rsidRPr="00187A87">
        <w:rPr>
          <w:highlight w:val="green"/>
        </w:rPr>
        <w:t>Proposal 5-1 (21/21):</w:t>
      </w:r>
      <w:r w:rsidRPr="00187A87">
        <w:t xml:space="preserve"> Support the mechanism that a mode-1 UE can indicate the SL-specific consistent LBT failure (if triggered and not cancelled) to the </w:t>
      </w:r>
      <w:proofErr w:type="spellStart"/>
      <w:r w:rsidRPr="00187A87">
        <w:t>gNB</w:t>
      </w:r>
      <w:proofErr w:type="spellEnd"/>
      <w:r w:rsidRPr="00187A87">
        <w:t>. FFS whether this mechanism is also supported for a mode-2 UE in RRC_CONNECTED.</w:t>
      </w:r>
    </w:p>
    <w:p w14:paraId="54663485" w14:textId="77777777" w:rsidR="00187A87" w:rsidRDefault="00187A87" w:rsidP="00E76C46">
      <w:pPr>
        <w:pStyle w:val="Doc-text2"/>
        <w:ind w:left="1253" w:firstLine="0"/>
      </w:pPr>
    </w:p>
    <w:p w14:paraId="414F8AF7" w14:textId="38CEB53E" w:rsidR="00EE44F9" w:rsidRDefault="00187A87" w:rsidP="00E76C46">
      <w:pPr>
        <w:pStyle w:val="Doc-text2"/>
        <w:ind w:left="1253" w:firstLine="0"/>
      </w:pPr>
      <w:r w:rsidRPr="00187A87">
        <w:t xml:space="preserve">Proposal 5-1a: For the purpose of SL-specific consistent LBT failure recovery, RAN2 may prioritize the discussion on whether/how the MAC CE based </w:t>
      </w:r>
      <w:proofErr w:type="spellStart"/>
      <w:r w:rsidRPr="00187A87">
        <w:t>signaling</w:t>
      </w:r>
      <w:proofErr w:type="spellEnd"/>
      <w:r w:rsidRPr="00187A87">
        <w:t xml:space="preserve"> can be supported to signal the SL-specific consistent LBT failure (if triggered and not cancelled) to the </w:t>
      </w:r>
      <w:proofErr w:type="spellStart"/>
      <w:r w:rsidRPr="00187A87">
        <w:t>gNB</w:t>
      </w:r>
      <w:proofErr w:type="spellEnd"/>
      <w:r w:rsidRPr="00187A87">
        <w:t xml:space="preserve">. FFS whether RRC-based </w:t>
      </w:r>
      <w:proofErr w:type="spellStart"/>
      <w:r w:rsidRPr="00187A87">
        <w:t>signaling</w:t>
      </w:r>
      <w:proofErr w:type="spellEnd"/>
      <w:r w:rsidRPr="00187A87">
        <w:t xml:space="preserve"> is needed. FFS more details on the </w:t>
      </w:r>
      <w:proofErr w:type="spellStart"/>
      <w:r w:rsidRPr="00187A87">
        <w:t>signaling</w:t>
      </w:r>
      <w:proofErr w:type="spellEnd"/>
      <w:r w:rsidRPr="00187A87">
        <w:t xml:space="preserve"> design (e.g. content).</w:t>
      </w:r>
    </w:p>
    <w:p w14:paraId="6D27F91A" w14:textId="77777777" w:rsidR="00187A87" w:rsidRDefault="00187A87" w:rsidP="00E76C46">
      <w:pPr>
        <w:pStyle w:val="Doc-text2"/>
        <w:ind w:left="1253" w:firstLine="0"/>
      </w:pPr>
    </w:p>
    <w:p w14:paraId="1CADC411" w14:textId="506853F1" w:rsidR="00EE44F9" w:rsidRDefault="00187A87" w:rsidP="00E76C46">
      <w:pPr>
        <w:pStyle w:val="Doc-text2"/>
        <w:ind w:left="1253" w:firstLine="0"/>
      </w:pPr>
      <w:r w:rsidRPr="00187A87">
        <w:t>Proposal 5-2: RAN2 to discuss whether an autonomous SL-specific consistent LBT failure recovery mechanism is needed for a mode-2 UE in SL-U.</w:t>
      </w:r>
    </w:p>
    <w:p w14:paraId="4D692A74" w14:textId="0C52D8AF" w:rsidR="00C20AA4" w:rsidRDefault="00C20AA4" w:rsidP="00E76C46">
      <w:pPr>
        <w:pStyle w:val="Doc-text2"/>
        <w:ind w:left="1253" w:firstLine="0"/>
      </w:pPr>
    </w:p>
    <w:p w14:paraId="384C2C89" w14:textId="5D4E7DED" w:rsidR="00C20AA4" w:rsidRDefault="00C20AA4" w:rsidP="00C20AA4">
      <w:pPr>
        <w:pStyle w:val="EmailDiscussion"/>
      </w:pPr>
      <w:r w:rsidRPr="00770DB4">
        <w:lastRenderedPageBreak/>
        <w:t>[</w:t>
      </w:r>
      <w:r>
        <w:t>AT</w:t>
      </w:r>
      <w:r w:rsidRPr="00770DB4">
        <w:t>1</w:t>
      </w:r>
      <w:r>
        <w:t>19bis-</w:t>
      </w:r>
      <w:proofErr w:type="gramStart"/>
      <w:r>
        <w:t>e][</w:t>
      </w:r>
      <w:proofErr w:type="gramEnd"/>
      <w:r>
        <w:t>505</w:t>
      </w:r>
      <w:r w:rsidRPr="00770DB4">
        <w:t>][</w:t>
      </w:r>
      <w:r>
        <w:t>V2X/SL</w:t>
      </w:r>
      <w:r w:rsidRPr="00770DB4">
        <w:t xml:space="preserve">] </w:t>
      </w:r>
      <w:r>
        <w:t>LS on SL LBT failure indication and consistent SL LBT failure ()</w:t>
      </w:r>
    </w:p>
    <w:p w14:paraId="3C1E6579" w14:textId="3255956B" w:rsidR="00C20AA4" w:rsidRDefault="00C20AA4" w:rsidP="00C20AA4">
      <w:pPr>
        <w:pStyle w:val="EmailDiscussion2"/>
      </w:pPr>
      <w:r w:rsidRPr="00770DB4">
        <w:tab/>
      </w:r>
      <w:r w:rsidRPr="00AA559F">
        <w:rPr>
          <w:b/>
        </w:rPr>
        <w:t>Scope:</w:t>
      </w:r>
      <w:r w:rsidRPr="00770DB4">
        <w:t xml:space="preserve"> </w:t>
      </w:r>
      <w:r>
        <w:t>Inform RAN2 discussion/agreement on SL LBT failure indication and consistent SL LBT failure. Ask the corresponding questions to RAN1.</w:t>
      </w:r>
    </w:p>
    <w:p w14:paraId="7527B99B" w14:textId="373D2A6C" w:rsidR="00C20AA4" w:rsidRDefault="00C20AA4" w:rsidP="00C20AA4">
      <w:pPr>
        <w:pStyle w:val="EmailDiscussion2"/>
      </w:pPr>
      <w:r w:rsidRPr="00770DB4">
        <w:tab/>
      </w:r>
      <w:r w:rsidRPr="00AA559F">
        <w:rPr>
          <w:b/>
        </w:rPr>
        <w:t>Intended outcome:</w:t>
      </w:r>
      <w:r>
        <w:t xml:space="preserve"> LS to RAN1 in R2-2210936. Email approval </w:t>
      </w:r>
    </w:p>
    <w:p w14:paraId="10087522" w14:textId="1C775BA8" w:rsidR="00C20AA4" w:rsidRPr="009D6CAD" w:rsidRDefault="00C20AA4" w:rsidP="00C20AA4">
      <w:pPr>
        <w:ind w:left="1608"/>
      </w:pPr>
      <w:r w:rsidRPr="00AA559F">
        <w:rPr>
          <w:b/>
        </w:rPr>
        <w:t xml:space="preserve">Deadline: </w:t>
      </w:r>
      <w:r>
        <w:t>10/19 10:00 (UTC)</w:t>
      </w:r>
    </w:p>
    <w:p w14:paraId="614F730F" w14:textId="77777777" w:rsidR="00C20AA4" w:rsidRDefault="00C20AA4" w:rsidP="00E76C46">
      <w:pPr>
        <w:pStyle w:val="Doc-text2"/>
        <w:ind w:left="1253" w:firstLine="0"/>
      </w:pPr>
    </w:p>
    <w:p w14:paraId="47C7C692" w14:textId="7A1F31B5" w:rsidR="00187A87" w:rsidRDefault="00187A87" w:rsidP="00E76C46">
      <w:pPr>
        <w:pStyle w:val="Doc-text2"/>
        <w:ind w:left="1253" w:firstLine="0"/>
      </w:pPr>
    </w:p>
    <w:p w14:paraId="2CFA4C68" w14:textId="77777777" w:rsidR="0081217D" w:rsidRDefault="0081217D" w:rsidP="0081217D">
      <w:pPr>
        <w:pStyle w:val="Doc-title"/>
      </w:pPr>
      <w:r>
        <w:t>R2-2209612</w:t>
      </w:r>
      <w:r>
        <w:tab/>
        <w:t>Discussion on RAN2 aspects in SL-U</w:t>
      </w:r>
      <w:r>
        <w:tab/>
        <w:t>LG Electronics France</w:t>
      </w:r>
      <w:r>
        <w:tab/>
        <w:t>discussion</w:t>
      </w:r>
      <w:r>
        <w:tab/>
        <w:t>Rel-18</w:t>
      </w:r>
      <w:r>
        <w:tab/>
        <w:t>NR_SL_enh2</w:t>
      </w:r>
    </w:p>
    <w:p w14:paraId="13F24627" w14:textId="439B7905" w:rsidR="0081217D" w:rsidRDefault="0081217D" w:rsidP="0081217D">
      <w:pPr>
        <w:pStyle w:val="Doc-text2"/>
        <w:ind w:left="1253"/>
      </w:pPr>
      <w:r>
        <w:tab/>
        <w:t xml:space="preserve">Observation 11. In Release-17 </w:t>
      </w:r>
      <w:proofErr w:type="spellStart"/>
      <w:r>
        <w:t>Sidelink</w:t>
      </w:r>
      <w:proofErr w:type="spellEnd"/>
      <w:r>
        <w:t xml:space="preserve"> enhancement, RAN2 defined an RX UE’s behaviour to start </w:t>
      </w:r>
      <w:proofErr w:type="spellStart"/>
      <w:r>
        <w:t>sl</w:t>
      </w:r>
      <w:proofErr w:type="spellEnd"/>
      <w:r>
        <w:t>-</w:t>
      </w:r>
      <w:proofErr w:type="spellStart"/>
      <w:r>
        <w:t>drx</w:t>
      </w:r>
      <w:proofErr w:type="spellEnd"/>
      <w:r>
        <w:t xml:space="preserve">-HARQ-RTT-Timer when PSFCH transmission is not performed due to UL/SL prioritization. Similarly, RAN2 can support an RE UE’s behaviour of starting </w:t>
      </w:r>
      <w:proofErr w:type="spellStart"/>
      <w:r>
        <w:t>sl</w:t>
      </w:r>
      <w:proofErr w:type="spellEnd"/>
      <w:r>
        <w:t>-</w:t>
      </w:r>
      <w:proofErr w:type="spellStart"/>
      <w:r>
        <w:t>drx</w:t>
      </w:r>
      <w:proofErr w:type="spellEnd"/>
      <w:r>
        <w:t>-HARQ-RTT-Timer when PSFCH transmission is not performed due to SL LBT failure.</w:t>
      </w:r>
    </w:p>
    <w:p w14:paraId="1C17DA43" w14:textId="77777777" w:rsidR="0081217D" w:rsidRDefault="0081217D" w:rsidP="0081217D">
      <w:pPr>
        <w:pStyle w:val="Doc-text2"/>
        <w:ind w:left="1253" w:firstLine="0"/>
      </w:pPr>
    </w:p>
    <w:p w14:paraId="19C2D881" w14:textId="176BC2AB" w:rsidR="0081217D" w:rsidRDefault="0081217D" w:rsidP="0081217D">
      <w:pPr>
        <w:pStyle w:val="Doc-text2"/>
        <w:ind w:left="1253" w:firstLine="0"/>
      </w:pPr>
      <w:r>
        <w:t xml:space="preserve">Proposal 12. </w:t>
      </w:r>
      <w:proofErr w:type="spellStart"/>
      <w:r>
        <w:t>sl</w:t>
      </w:r>
      <w:proofErr w:type="spellEnd"/>
      <w:r>
        <w:t>-</w:t>
      </w:r>
      <w:proofErr w:type="spellStart"/>
      <w:r>
        <w:t>drx</w:t>
      </w:r>
      <w:proofErr w:type="spellEnd"/>
      <w:r>
        <w:t>-HARQ-RTT-Timer can be started/restarted regardless of the SL LBT outcome for PSFCH transmission.</w:t>
      </w:r>
    </w:p>
    <w:p w14:paraId="157A9ECE" w14:textId="1ECDDE88" w:rsidR="0081217D" w:rsidRDefault="0081217D" w:rsidP="00E76C46">
      <w:pPr>
        <w:pStyle w:val="Doc-text2"/>
        <w:ind w:left="1253" w:firstLine="0"/>
      </w:pPr>
    </w:p>
    <w:p w14:paraId="5ADEC85E" w14:textId="7D74E980" w:rsidR="00CC6F83" w:rsidRDefault="00CC6F83" w:rsidP="00CC6F83">
      <w:pPr>
        <w:pStyle w:val="Doc-text2"/>
        <w:ind w:left="1253" w:firstLine="0"/>
      </w:pPr>
      <w:r>
        <w:t>Proposal 10. RAN2 can discuss DRX operation considering shared COT as SL DRX active time.</w:t>
      </w:r>
    </w:p>
    <w:p w14:paraId="092ECE03" w14:textId="5E8401F4" w:rsidR="00CC6F83" w:rsidRDefault="00CC6F83" w:rsidP="00CC6F83">
      <w:pPr>
        <w:pStyle w:val="Doc-text2"/>
        <w:ind w:left="1253" w:firstLine="0"/>
      </w:pPr>
      <w:r w:rsidRPr="00CC6F83">
        <w:t>Proposal 11. RAN2 can discuss the procedure for the TX UE to generate a COT considering the SL DRX active time of the RX UE.</w:t>
      </w:r>
    </w:p>
    <w:p w14:paraId="5C33FC08" w14:textId="6E67146D" w:rsidR="00CC6F83" w:rsidRDefault="00CC6F83" w:rsidP="00CC6F83">
      <w:pPr>
        <w:pStyle w:val="Doc-text2"/>
        <w:ind w:left="1253" w:firstLine="0"/>
      </w:pPr>
      <w:r w:rsidRPr="00CC6F83">
        <w:t>Proposal 13. Based on the results of RAN1 discussion for multiple PSFCH occasions, RAN2 can discuss the DRX impacts of multiple PSFCH occasions.</w:t>
      </w:r>
    </w:p>
    <w:p w14:paraId="74EB2FC2" w14:textId="77777777" w:rsidR="00CC6F83" w:rsidRPr="00E76C46" w:rsidRDefault="00CC6F83" w:rsidP="00E76C46">
      <w:pPr>
        <w:pStyle w:val="Doc-text2"/>
        <w:ind w:left="1253" w:firstLine="0"/>
      </w:pPr>
    </w:p>
    <w:p w14:paraId="4B1DC98D" w14:textId="4817D3B4" w:rsidR="00451107" w:rsidRDefault="00451107" w:rsidP="00451107">
      <w:pPr>
        <w:pStyle w:val="Doc-title"/>
      </w:pPr>
      <w:r>
        <w:t>R2-2209743</w:t>
      </w:r>
      <w:r>
        <w:tab/>
        <w:t>Discussion on the SL-U Scenarios and LBT</w:t>
      </w:r>
      <w:r>
        <w:tab/>
        <w:t>CATT</w:t>
      </w:r>
      <w:r>
        <w:tab/>
        <w:t>discussion</w:t>
      </w:r>
      <w:r>
        <w:tab/>
        <w:t>Rel-18</w:t>
      </w:r>
      <w:r>
        <w:tab/>
        <w:t>NR_SL_enh2</w:t>
      </w:r>
    </w:p>
    <w:p w14:paraId="55218D56" w14:textId="363BFCFC" w:rsidR="00451107" w:rsidRPr="00451107" w:rsidRDefault="00451107" w:rsidP="00451107">
      <w:pPr>
        <w:pStyle w:val="Doc-text2"/>
        <w:ind w:left="1253" w:firstLine="0"/>
      </w:pPr>
      <w:r>
        <w:t>Proposal 8: RAN2 to determine whether the optimization on SL DRX, such as to extend the SL DRX active time, could be applied in SL-U.</w:t>
      </w:r>
    </w:p>
    <w:p w14:paraId="2191CC45" w14:textId="778A9BC9" w:rsidR="00E76C46" w:rsidRDefault="00E76C46" w:rsidP="00755BFB">
      <w:pPr>
        <w:pStyle w:val="Doc-text2"/>
        <w:ind w:left="0" w:firstLine="0"/>
      </w:pPr>
    </w:p>
    <w:p w14:paraId="4CCD525E" w14:textId="77777777" w:rsidR="00F6767B" w:rsidRDefault="00F6767B" w:rsidP="00F6767B">
      <w:pPr>
        <w:pStyle w:val="Doc-title"/>
      </w:pPr>
      <w:r>
        <w:t>R2-2209385</w:t>
      </w:r>
      <w:r>
        <w:tab/>
        <w:t>Discussion on CAPC definition in SL-U</w:t>
      </w:r>
      <w:r>
        <w:tab/>
        <w:t>OPPO</w:t>
      </w:r>
      <w:r>
        <w:tab/>
        <w:t>discussion</w:t>
      </w:r>
      <w:r>
        <w:tab/>
        <w:t>Rel-18</w:t>
      </w:r>
      <w:r>
        <w:tab/>
        <w:t>NR_SL_enh2</w:t>
      </w:r>
    </w:p>
    <w:p w14:paraId="5AF3357C" w14:textId="77777777" w:rsidR="005C7E38" w:rsidRDefault="005C7E38" w:rsidP="005C7E38">
      <w:pPr>
        <w:pStyle w:val="Doc-title"/>
      </w:pPr>
      <w:r>
        <w:t>R2-2209386</w:t>
      </w:r>
      <w:r>
        <w:tab/>
        <w:t>Discussion on LBT impact in SL-U</w:t>
      </w:r>
      <w:r>
        <w:tab/>
        <w:t>OPPO</w:t>
      </w:r>
      <w:r>
        <w:tab/>
        <w:t>discussion</w:t>
      </w:r>
      <w:r>
        <w:tab/>
        <w:t>Rel-18</w:t>
      </w:r>
      <w:r>
        <w:tab/>
        <w:t>NR_SL_enh2</w:t>
      </w:r>
    </w:p>
    <w:p w14:paraId="3F57B462" w14:textId="77777777" w:rsidR="005C7E38" w:rsidRDefault="005C7E38" w:rsidP="005C7E38">
      <w:pPr>
        <w:pStyle w:val="Doc-title"/>
      </w:pPr>
      <w:r>
        <w:t>R2-2209464</w:t>
      </w:r>
      <w:r>
        <w:tab/>
        <w:t>Discussion on RAN2 aspects for SL-U</w:t>
      </w:r>
      <w:r>
        <w:tab/>
        <w:t>vivo</w:t>
      </w:r>
      <w:r>
        <w:tab/>
        <w:t>discussion</w:t>
      </w:r>
    </w:p>
    <w:p w14:paraId="22AFE161" w14:textId="77777777" w:rsidR="005C7E38" w:rsidRDefault="005C7E38" w:rsidP="005C7E38">
      <w:pPr>
        <w:pStyle w:val="Doc-title"/>
      </w:pPr>
      <w:r>
        <w:t>R2-2209465</w:t>
      </w:r>
      <w:r>
        <w:tab/>
        <w:t>On CAPC in SL-U</w:t>
      </w:r>
      <w:r>
        <w:tab/>
        <w:t>vivo</w:t>
      </w:r>
      <w:r>
        <w:tab/>
        <w:t>discussion</w:t>
      </w:r>
    </w:p>
    <w:p w14:paraId="50660E8B" w14:textId="77777777" w:rsidR="005C7E38" w:rsidRDefault="005C7E38" w:rsidP="005C7E38">
      <w:pPr>
        <w:pStyle w:val="Doc-title"/>
      </w:pPr>
      <w:r>
        <w:t>R2-2209521</w:t>
      </w:r>
      <w:r>
        <w:tab/>
        <w:t>Channel Access Priority Classes for SL-U</w:t>
      </w:r>
      <w:r>
        <w:tab/>
        <w:t>MediaTek Inc.</w:t>
      </w:r>
      <w:r>
        <w:tab/>
        <w:t>discussion</w:t>
      </w:r>
      <w:r>
        <w:tab/>
        <w:t>NR_SL_enh2</w:t>
      </w:r>
    </w:p>
    <w:p w14:paraId="7648CF32" w14:textId="77777777" w:rsidR="005C7E38" w:rsidRDefault="005C7E38" w:rsidP="005C7E38">
      <w:pPr>
        <w:pStyle w:val="Doc-title"/>
      </w:pPr>
      <w:r>
        <w:t>R2-2209535</w:t>
      </w:r>
      <w:r>
        <w:tab/>
        <w:t>Discussion on LBT for SL-U</w:t>
      </w:r>
      <w:r>
        <w:tab/>
        <w:t>Huawei, HiSilicon</w:t>
      </w:r>
      <w:r>
        <w:tab/>
        <w:t>discussion</w:t>
      </w:r>
      <w:r>
        <w:tab/>
        <w:t>Rel-18</w:t>
      </w:r>
      <w:r>
        <w:tab/>
        <w:t>NR_SL_enh2</w:t>
      </w:r>
    </w:p>
    <w:p w14:paraId="6241B629" w14:textId="77777777" w:rsidR="005C7E38" w:rsidRDefault="005C7E38" w:rsidP="005C7E38">
      <w:pPr>
        <w:pStyle w:val="Doc-title"/>
      </w:pPr>
      <w:r>
        <w:t>R2-2209598</w:t>
      </w:r>
      <w:r>
        <w:tab/>
        <w:t>Discussion on CAPC for SL-U</w:t>
      </w:r>
      <w:r>
        <w:tab/>
        <w:t>Huawei, HiSilicon</w:t>
      </w:r>
      <w:r>
        <w:tab/>
        <w:t>discussion</w:t>
      </w:r>
      <w:r>
        <w:tab/>
        <w:t>Rel-18</w:t>
      </w:r>
      <w:r>
        <w:tab/>
        <w:t>NR_SL_enh2</w:t>
      </w:r>
    </w:p>
    <w:p w14:paraId="381A8E8D" w14:textId="77777777" w:rsidR="005C7E38" w:rsidRDefault="005C7E38" w:rsidP="005C7E38">
      <w:pPr>
        <w:pStyle w:val="Doc-title"/>
      </w:pPr>
      <w:r>
        <w:t>R2-2209678</w:t>
      </w:r>
      <w:r>
        <w:tab/>
        <w:t>Discussion on RAN2 scope of SL-U</w:t>
      </w:r>
      <w:r>
        <w:tab/>
        <w:t>ZTE Corporation, Sanechips</w:t>
      </w:r>
      <w:r>
        <w:tab/>
        <w:t>discussion</w:t>
      </w:r>
      <w:r>
        <w:tab/>
        <w:t>Rel-18</w:t>
      </w:r>
      <w:r>
        <w:tab/>
        <w:t>NR_SL_enh2</w:t>
      </w:r>
    </w:p>
    <w:p w14:paraId="6DDB994D" w14:textId="77777777" w:rsidR="005C7E38" w:rsidRDefault="005C7E38" w:rsidP="005C7E38">
      <w:pPr>
        <w:pStyle w:val="Doc-title"/>
      </w:pPr>
      <w:r>
        <w:t>R2-2209679</w:t>
      </w:r>
      <w:r>
        <w:tab/>
        <w:t>Discussion on CAPC definition and consistent sidelink LBT failure handling</w:t>
      </w:r>
      <w:r>
        <w:tab/>
        <w:t>ZTE Corporation, Sanechips</w:t>
      </w:r>
      <w:r>
        <w:tab/>
        <w:t>discussion</w:t>
      </w:r>
      <w:r>
        <w:tab/>
        <w:t>Rel-18</w:t>
      </w:r>
      <w:r>
        <w:tab/>
        <w:t>NR_SL_enh2</w:t>
      </w:r>
    </w:p>
    <w:p w14:paraId="1C951643" w14:textId="77777777" w:rsidR="005C7E38" w:rsidRDefault="005C7E38" w:rsidP="005C7E38">
      <w:pPr>
        <w:pStyle w:val="Doc-title"/>
      </w:pPr>
      <w:r>
        <w:t>R2-2209737</w:t>
      </w:r>
      <w:r>
        <w:tab/>
        <w:t>On CAPC for SL-U</w:t>
      </w:r>
      <w:r>
        <w:tab/>
        <w:t>Intel Corporation</w:t>
      </w:r>
      <w:r>
        <w:tab/>
        <w:t>discussion</w:t>
      </w:r>
      <w:r>
        <w:tab/>
        <w:t>Rel-18</w:t>
      </w:r>
      <w:r>
        <w:tab/>
        <w:t>NR_SL_enh2</w:t>
      </w:r>
    </w:p>
    <w:p w14:paraId="1E83C269" w14:textId="77777777" w:rsidR="005C7E38" w:rsidRDefault="005C7E38" w:rsidP="005C7E38">
      <w:pPr>
        <w:pStyle w:val="Doc-title"/>
      </w:pPr>
      <w:r>
        <w:t>R2-2209738</w:t>
      </w:r>
      <w:r>
        <w:tab/>
        <w:t>MAC related aspects for SL-U</w:t>
      </w:r>
      <w:r>
        <w:tab/>
        <w:t>Intel Corporation</w:t>
      </w:r>
      <w:r>
        <w:tab/>
        <w:t>discussion</w:t>
      </w:r>
      <w:r>
        <w:tab/>
        <w:t>Rel-18</w:t>
      </w:r>
      <w:r>
        <w:tab/>
        <w:t>NR_SL_enh2</w:t>
      </w:r>
    </w:p>
    <w:p w14:paraId="3FC60738" w14:textId="77777777" w:rsidR="005C7E38" w:rsidRDefault="005C7E38" w:rsidP="005C7E38">
      <w:pPr>
        <w:pStyle w:val="Doc-title"/>
      </w:pPr>
      <w:r>
        <w:t>R2-2209742</w:t>
      </w:r>
      <w:r>
        <w:tab/>
        <w:t>Consideration on CAPC for SL-U</w:t>
      </w:r>
      <w:r>
        <w:tab/>
        <w:t>CATT</w:t>
      </w:r>
      <w:r>
        <w:tab/>
        <w:t>discussion</w:t>
      </w:r>
      <w:r>
        <w:tab/>
        <w:t>Rel-18</w:t>
      </w:r>
      <w:r>
        <w:tab/>
        <w:t>NR_SL_enh2</w:t>
      </w:r>
    </w:p>
    <w:p w14:paraId="63CB2AA5" w14:textId="77777777" w:rsidR="00F6767B" w:rsidRDefault="00F6767B" w:rsidP="00F6767B">
      <w:pPr>
        <w:pStyle w:val="Doc-title"/>
      </w:pPr>
      <w:r>
        <w:t>R2-2209761</w:t>
      </w:r>
      <w:r>
        <w:tab/>
        <w:t>Control plane aspects of sidelink on unlicensed spectrum (SL-U)</w:t>
      </w:r>
      <w:r>
        <w:tab/>
        <w:t>Apple</w:t>
      </w:r>
      <w:r>
        <w:tab/>
        <w:t>discussion</w:t>
      </w:r>
      <w:r>
        <w:tab/>
        <w:t>Rel-18</w:t>
      </w:r>
      <w:r>
        <w:tab/>
        <w:t>NR_SL_enh2</w:t>
      </w:r>
    </w:p>
    <w:p w14:paraId="4C5BC3CC" w14:textId="77777777" w:rsidR="005C7E38" w:rsidRDefault="005C7E38" w:rsidP="005C7E38">
      <w:pPr>
        <w:pStyle w:val="Doc-title"/>
      </w:pPr>
      <w:r>
        <w:t>R2-2209762</w:t>
      </w:r>
      <w:r>
        <w:tab/>
        <w:t>User plane aspects of sidelink on unlicensed spectrum (SL-U)</w:t>
      </w:r>
      <w:r>
        <w:tab/>
        <w:t>Apple</w:t>
      </w:r>
      <w:r>
        <w:tab/>
        <w:t>discussion</w:t>
      </w:r>
      <w:r>
        <w:tab/>
        <w:t>Rel-18</w:t>
      </w:r>
      <w:r>
        <w:tab/>
        <w:t>NR_SL_enh2</w:t>
      </w:r>
    </w:p>
    <w:p w14:paraId="77735142" w14:textId="77777777" w:rsidR="005C7E38" w:rsidRDefault="005C7E38" w:rsidP="005C7E38">
      <w:pPr>
        <w:pStyle w:val="Doc-title"/>
      </w:pPr>
      <w:r>
        <w:t>R2-2209891</w:t>
      </w:r>
      <w:r>
        <w:tab/>
        <w:t>Discussion on channel access priority for NR SL-U</w:t>
      </w:r>
      <w:r>
        <w:tab/>
        <w:t>Lenovo</w:t>
      </w:r>
      <w:r>
        <w:tab/>
        <w:t>discussion</w:t>
      </w:r>
      <w:r>
        <w:tab/>
        <w:t>Rel-18</w:t>
      </w:r>
      <w:r>
        <w:tab/>
        <w:t>NR_SL_enh2-Core</w:t>
      </w:r>
    </w:p>
    <w:p w14:paraId="1E013D40" w14:textId="77777777" w:rsidR="005C7E38" w:rsidRDefault="005C7E38" w:rsidP="005C7E38">
      <w:pPr>
        <w:pStyle w:val="Doc-title"/>
      </w:pPr>
      <w:r>
        <w:t>R2-2209936</w:t>
      </w:r>
      <w:r>
        <w:tab/>
        <w:t>Discussion on LBT impact to MAC for NR SL-U</w:t>
      </w:r>
      <w:r>
        <w:tab/>
        <w:t>Lenovo</w:t>
      </w:r>
      <w:r>
        <w:tab/>
        <w:t>discussion</w:t>
      </w:r>
      <w:r>
        <w:tab/>
        <w:t>Rel-18</w:t>
      </w:r>
    </w:p>
    <w:p w14:paraId="309785DC" w14:textId="77777777" w:rsidR="005C7E38" w:rsidRDefault="005C7E38" w:rsidP="005C7E38">
      <w:pPr>
        <w:pStyle w:val="Doc-title"/>
      </w:pPr>
      <w:r>
        <w:t>R2-2209973</w:t>
      </w:r>
      <w:r>
        <w:tab/>
        <w:t>Consideration on channel access priority in SL-U</w:t>
      </w:r>
      <w:r>
        <w:tab/>
        <w:t>Spreadtrum Communications</w:t>
      </w:r>
      <w:r>
        <w:tab/>
        <w:t>discussion</w:t>
      </w:r>
      <w:r>
        <w:tab/>
        <w:t>Rel-18</w:t>
      </w:r>
    </w:p>
    <w:p w14:paraId="3FF718F2" w14:textId="77777777" w:rsidR="005C7E38" w:rsidRDefault="005C7E38" w:rsidP="005C7E38">
      <w:pPr>
        <w:pStyle w:val="Doc-title"/>
      </w:pPr>
      <w:r>
        <w:t>R2-2209996</w:t>
      </w:r>
      <w:r>
        <w:tab/>
        <w:t>LBT failure handling for SL-U</w:t>
      </w:r>
      <w:r>
        <w:tab/>
        <w:t>Spreadtrum Communications</w:t>
      </w:r>
      <w:r>
        <w:tab/>
        <w:t>discussion</w:t>
      </w:r>
      <w:r>
        <w:tab/>
        <w:t>Rel-18</w:t>
      </w:r>
    </w:p>
    <w:p w14:paraId="0584D575" w14:textId="77777777" w:rsidR="005C7E38" w:rsidRDefault="005C7E38" w:rsidP="005C7E38">
      <w:pPr>
        <w:pStyle w:val="Doc-title"/>
      </w:pPr>
      <w:r>
        <w:t>R2-2210002</w:t>
      </w:r>
      <w:r>
        <w:tab/>
        <w:t>Discussion on consistent LBT failure for SL-U</w:t>
      </w:r>
      <w:r>
        <w:tab/>
        <w:t>NEC</w:t>
      </w:r>
      <w:r>
        <w:tab/>
        <w:t>discussion</w:t>
      </w:r>
      <w:r>
        <w:tab/>
        <w:t>Rel-18</w:t>
      </w:r>
      <w:r>
        <w:tab/>
        <w:t>NR_SL_enh2</w:t>
      </w:r>
    </w:p>
    <w:p w14:paraId="53FD9F4D" w14:textId="77777777" w:rsidR="005C7E38" w:rsidRDefault="005C7E38" w:rsidP="005C7E38">
      <w:pPr>
        <w:pStyle w:val="Doc-title"/>
      </w:pPr>
      <w:r>
        <w:t>R2-2210249</w:t>
      </w:r>
      <w:r>
        <w:tab/>
        <w:t>Aspects of channel access mechanisms</w:t>
      </w:r>
      <w:r>
        <w:tab/>
        <w:t>Ericsson</w:t>
      </w:r>
      <w:r>
        <w:tab/>
        <w:t>discussion</w:t>
      </w:r>
      <w:r>
        <w:tab/>
        <w:t>Rel-18</w:t>
      </w:r>
      <w:r>
        <w:tab/>
        <w:t>NR_SL_enh2</w:t>
      </w:r>
    </w:p>
    <w:p w14:paraId="43D536D9" w14:textId="77777777" w:rsidR="005C7E38" w:rsidRDefault="005C7E38" w:rsidP="005C7E38">
      <w:pPr>
        <w:pStyle w:val="Doc-title"/>
      </w:pPr>
      <w:r>
        <w:t>R2-2210250</w:t>
      </w:r>
      <w:r>
        <w:tab/>
        <w:t>CAPC table and MAC multiplex rules</w:t>
      </w:r>
      <w:r>
        <w:tab/>
        <w:t>Ericsson</w:t>
      </w:r>
      <w:r>
        <w:tab/>
        <w:t>discussion</w:t>
      </w:r>
      <w:r>
        <w:tab/>
        <w:t>Rel-18</w:t>
      </w:r>
      <w:r>
        <w:tab/>
        <w:t>NR_SL_enh2</w:t>
      </w:r>
    </w:p>
    <w:p w14:paraId="65A5EF8E" w14:textId="77777777" w:rsidR="005C7E38" w:rsidRDefault="005C7E38" w:rsidP="005C7E38">
      <w:pPr>
        <w:pStyle w:val="Doc-title"/>
      </w:pPr>
      <w:r>
        <w:t>R2-2210256</w:t>
      </w:r>
      <w:r>
        <w:tab/>
        <w:t>CAPC and COT sharing for SL Unlicensed</w:t>
      </w:r>
      <w:r>
        <w:tab/>
        <w:t>InterDigital</w:t>
      </w:r>
      <w:r>
        <w:tab/>
        <w:t>discussion</w:t>
      </w:r>
      <w:r>
        <w:tab/>
        <w:t>Rel-18</w:t>
      </w:r>
      <w:r>
        <w:tab/>
        <w:t>NR_SL_enh2</w:t>
      </w:r>
    </w:p>
    <w:p w14:paraId="29E41ACA" w14:textId="77777777" w:rsidR="005C7E38" w:rsidRDefault="005C7E38" w:rsidP="005C7E38">
      <w:pPr>
        <w:pStyle w:val="Doc-title"/>
      </w:pPr>
      <w:r>
        <w:t>R2-2210257</w:t>
      </w:r>
      <w:r>
        <w:tab/>
        <w:t>LBT Impacts to the MAC Layer</w:t>
      </w:r>
      <w:r>
        <w:tab/>
        <w:t>InterDigital</w:t>
      </w:r>
      <w:r>
        <w:tab/>
        <w:t>discussion</w:t>
      </w:r>
      <w:r>
        <w:tab/>
        <w:t>Rel-18</w:t>
      </w:r>
      <w:r>
        <w:tab/>
        <w:t>NR_SL_enh2</w:t>
      </w:r>
    </w:p>
    <w:p w14:paraId="2EE4890E" w14:textId="77777777" w:rsidR="005C7E38" w:rsidRDefault="005C7E38" w:rsidP="005C7E38">
      <w:pPr>
        <w:pStyle w:val="Doc-title"/>
      </w:pPr>
      <w:r>
        <w:lastRenderedPageBreak/>
        <w:t>R2-2210280</w:t>
      </w:r>
      <w:r>
        <w:tab/>
        <w:t>Discussion on sidelink CAPC</w:t>
      </w:r>
      <w:r>
        <w:tab/>
        <w:t>Qualcomm India Pvt Ltd</w:t>
      </w:r>
      <w:r>
        <w:tab/>
        <w:t>discussion</w:t>
      </w:r>
    </w:p>
    <w:p w14:paraId="106AB77B" w14:textId="77777777" w:rsidR="005C7E38" w:rsidRDefault="005C7E38" w:rsidP="005C7E38">
      <w:pPr>
        <w:pStyle w:val="Doc-title"/>
      </w:pPr>
      <w:r>
        <w:t>R2-2210281</w:t>
      </w:r>
      <w:r>
        <w:tab/>
        <w:t xml:space="preserve">Discussion on sidelink LBT impact </w:t>
      </w:r>
      <w:r>
        <w:tab/>
        <w:t>Qualcomm India Pvt Ltd</w:t>
      </w:r>
      <w:r>
        <w:tab/>
        <w:t>discussion</w:t>
      </w:r>
    </w:p>
    <w:p w14:paraId="690D918B" w14:textId="77777777" w:rsidR="005C7E38" w:rsidRDefault="005C7E38" w:rsidP="005C7E38">
      <w:pPr>
        <w:pStyle w:val="Doc-title"/>
      </w:pPr>
      <w:r>
        <w:t>R2-2210342</w:t>
      </w:r>
      <w:r>
        <w:tab/>
        <w:t>Considerations on resource allocation for SL-U</w:t>
      </w:r>
      <w:r>
        <w:tab/>
        <w:t>Nokia, Nokia Shanghai Bell</w:t>
      </w:r>
      <w:r>
        <w:tab/>
        <w:t>discussion</w:t>
      </w:r>
      <w:r>
        <w:tab/>
        <w:t>NR_SL_enh2</w:t>
      </w:r>
    </w:p>
    <w:p w14:paraId="4895739D" w14:textId="77777777" w:rsidR="005C7E38" w:rsidRDefault="005C7E38" w:rsidP="005C7E38">
      <w:pPr>
        <w:pStyle w:val="Doc-title"/>
      </w:pPr>
      <w:r>
        <w:t>R2-2210357</w:t>
      </w:r>
      <w:r>
        <w:tab/>
        <w:t>On channel access priority class and HARQ feedback</w:t>
      </w:r>
      <w:r>
        <w:tab/>
        <w:t>Nokia, Nokia Shanghai Bell</w:t>
      </w:r>
      <w:r>
        <w:tab/>
        <w:t>discussion</w:t>
      </w:r>
      <w:r>
        <w:tab/>
        <w:t>NR_SL_enh2</w:t>
      </w:r>
    </w:p>
    <w:p w14:paraId="28811A04" w14:textId="77777777" w:rsidR="005C7E38" w:rsidRDefault="005C7E38" w:rsidP="005C7E38">
      <w:pPr>
        <w:pStyle w:val="Doc-title"/>
      </w:pPr>
      <w:r>
        <w:t>R2-2210366</w:t>
      </w:r>
      <w:r>
        <w:tab/>
        <w:t>Discussion on RAN2 Aspects in SL-U</w:t>
      </w:r>
      <w:r>
        <w:tab/>
        <w:t>Fraunhofer IIS, Fraunhofer HHI</w:t>
      </w:r>
      <w:r>
        <w:tab/>
        <w:t>discussion</w:t>
      </w:r>
      <w:r>
        <w:tab/>
        <w:t>Rel-18</w:t>
      </w:r>
      <w:r>
        <w:tab/>
        <w:t>NR_SL_enh2</w:t>
      </w:r>
    </w:p>
    <w:p w14:paraId="7BCFC5F8" w14:textId="77777777" w:rsidR="005C7E38" w:rsidRDefault="005C7E38" w:rsidP="005C7E38">
      <w:pPr>
        <w:pStyle w:val="Doc-title"/>
      </w:pPr>
      <w:r>
        <w:t>R2-2210379</w:t>
      </w:r>
      <w:r>
        <w:tab/>
        <w:t>Discussion on channel access for sidelink operation on unlicensed spectrum</w:t>
      </w:r>
      <w:r>
        <w:tab/>
        <w:t>Xiaomi</w:t>
      </w:r>
      <w:r>
        <w:tab/>
        <w:t>discussion</w:t>
      </w:r>
      <w:r>
        <w:tab/>
        <w:t>NR_SL_enh2</w:t>
      </w:r>
    </w:p>
    <w:p w14:paraId="6CEAB5F9" w14:textId="77777777" w:rsidR="005C7E38" w:rsidRDefault="005C7E38" w:rsidP="005C7E38">
      <w:pPr>
        <w:pStyle w:val="Doc-title"/>
      </w:pPr>
      <w:r>
        <w:t>R2-2210380</w:t>
      </w:r>
      <w:r>
        <w:tab/>
        <w:t>Discussion on LBT for sidelink operation on unlicensed spectrum</w:t>
      </w:r>
      <w:r>
        <w:tab/>
        <w:t>Xiaomi</w:t>
      </w:r>
      <w:r>
        <w:tab/>
        <w:t>discussion</w:t>
      </w:r>
      <w:r>
        <w:tab/>
        <w:t>NR_SL_enh2</w:t>
      </w:r>
    </w:p>
    <w:p w14:paraId="03540D78" w14:textId="77777777" w:rsidR="005C7E38" w:rsidRDefault="005C7E38" w:rsidP="005C7E38">
      <w:pPr>
        <w:pStyle w:val="Doc-title"/>
      </w:pPr>
      <w:r>
        <w:t>R2-2210486</w:t>
      </w:r>
      <w:r>
        <w:tab/>
        <w:t>HARQ-based Sidelink RLF due to LBT failure</w:t>
      </w:r>
      <w:r>
        <w:tab/>
        <w:t>MediaTek Inc.</w:t>
      </w:r>
      <w:r>
        <w:tab/>
        <w:t>discussion</w:t>
      </w:r>
      <w:r>
        <w:tab/>
        <w:t>Rel-18</w:t>
      </w:r>
    </w:p>
    <w:p w14:paraId="4A955962" w14:textId="77777777" w:rsidR="005C7E38" w:rsidRDefault="005C7E38" w:rsidP="005C7E38">
      <w:pPr>
        <w:pStyle w:val="Doc-title"/>
      </w:pPr>
      <w:r>
        <w:t>R2-2210552</w:t>
      </w:r>
      <w:r>
        <w:tab/>
        <w:t>SL CAPC</w:t>
      </w:r>
      <w:r>
        <w:tab/>
        <w:t>Samsung Research America</w:t>
      </w:r>
      <w:r>
        <w:tab/>
        <w:t>discussion</w:t>
      </w:r>
      <w:r>
        <w:tab/>
        <w:t>Rel-18</w:t>
      </w:r>
      <w:r>
        <w:tab/>
        <w:t>NR_SL_enh2</w:t>
      </w:r>
    </w:p>
    <w:p w14:paraId="5E92E58F" w14:textId="77777777" w:rsidR="005C7E38" w:rsidRDefault="005C7E38" w:rsidP="005C7E38">
      <w:pPr>
        <w:pStyle w:val="Doc-title"/>
      </w:pPr>
      <w:r>
        <w:t>R2-2210553</w:t>
      </w:r>
      <w:r>
        <w:tab/>
        <w:t>SL resource allocation</w:t>
      </w:r>
      <w:r>
        <w:tab/>
        <w:t>Samsung Research America</w:t>
      </w:r>
      <w:r>
        <w:tab/>
        <w:t>discussion</w:t>
      </w:r>
      <w:r>
        <w:tab/>
        <w:t>Rel-18</w:t>
      </w:r>
      <w:r>
        <w:tab/>
        <w:t>NR_SL_enh2</w:t>
      </w:r>
    </w:p>
    <w:p w14:paraId="447D9171" w14:textId="77777777" w:rsidR="005C7E38" w:rsidRDefault="005C7E38" w:rsidP="005C7E38">
      <w:pPr>
        <w:pStyle w:val="Doc-title"/>
      </w:pPr>
      <w:r>
        <w:t>R2-2210588</w:t>
      </w:r>
      <w:r>
        <w:tab/>
        <w:t>Discussion on sidelink un-licensed</w:t>
      </w:r>
      <w:r>
        <w:tab/>
        <w:t>ITL</w:t>
      </w:r>
      <w:r>
        <w:tab/>
        <w:t>discussion</w:t>
      </w:r>
      <w:r>
        <w:tab/>
        <w:t>Rel-18</w:t>
      </w:r>
    </w:p>
    <w:p w14:paraId="0B1BA496" w14:textId="13589862" w:rsidR="0039557D" w:rsidRPr="009D6CAD" w:rsidRDefault="0039557D" w:rsidP="005C7E38">
      <w:pPr>
        <w:pStyle w:val="Heading2"/>
      </w:pPr>
    </w:p>
    <w:sectPr w:rsidR="0039557D"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0426" w14:textId="77777777" w:rsidR="00206A04" w:rsidRDefault="00206A04">
      <w:r>
        <w:separator/>
      </w:r>
    </w:p>
    <w:p w14:paraId="48DA0EA1" w14:textId="77777777" w:rsidR="00206A04" w:rsidRDefault="00206A04"/>
  </w:endnote>
  <w:endnote w:type="continuationSeparator" w:id="0">
    <w:p w14:paraId="16DBB06E" w14:textId="77777777" w:rsidR="00206A04" w:rsidRDefault="00206A04">
      <w:r>
        <w:continuationSeparator/>
      </w:r>
    </w:p>
    <w:p w14:paraId="050C346C" w14:textId="77777777" w:rsidR="00206A04" w:rsidRDefault="00206A04"/>
  </w:endnote>
  <w:endnote w:type="continuationNotice" w:id="1">
    <w:p w14:paraId="0122BD33" w14:textId="77777777" w:rsidR="00206A04" w:rsidRDefault="00206A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2A2626BD" w:rsidR="00393059" w:rsidRDefault="003930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86478">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86478">
      <w:rPr>
        <w:rStyle w:val="PageNumber"/>
        <w:noProof/>
      </w:rPr>
      <w:t>14</w:t>
    </w:r>
    <w:r>
      <w:rPr>
        <w:rStyle w:val="PageNumber"/>
      </w:rPr>
      <w:fldChar w:fldCharType="end"/>
    </w:r>
  </w:p>
  <w:p w14:paraId="365A3263" w14:textId="77777777" w:rsidR="00393059" w:rsidRDefault="003930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7F986" w14:textId="77777777" w:rsidR="00206A04" w:rsidRDefault="00206A04">
      <w:r>
        <w:separator/>
      </w:r>
    </w:p>
    <w:p w14:paraId="71BC6E75" w14:textId="77777777" w:rsidR="00206A04" w:rsidRDefault="00206A04"/>
  </w:footnote>
  <w:footnote w:type="continuationSeparator" w:id="0">
    <w:p w14:paraId="759E2547" w14:textId="77777777" w:rsidR="00206A04" w:rsidRDefault="00206A04">
      <w:r>
        <w:continuationSeparator/>
      </w:r>
    </w:p>
    <w:p w14:paraId="4F091C90" w14:textId="77777777" w:rsidR="00206A04" w:rsidRDefault="00206A04"/>
  </w:footnote>
  <w:footnote w:type="continuationNotice" w:id="1">
    <w:p w14:paraId="3F7F130C" w14:textId="77777777" w:rsidR="00206A04" w:rsidRDefault="00206A0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5"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0"/>
  </w:num>
  <w:num w:numId="6">
    <w:abstractNumId w:val="7"/>
  </w:num>
  <w:num w:numId="7">
    <w:abstractNumId w:val="15"/>
  </w:num>
  <w:num w:numId="8">
    <w:abstractNumId w:val="11"/>
  </w:num>
  <w:num w:numId="9">
    <w:abstractNumId w:val="4"/>
  </w:num>
  <w:num w:numId="10">
    <w:abstractNumId w:val="9"/>
  </w:num>
  <w:num w:numId="11">
    <w:abstractNumId w:val="5"/>
  </w:num>
  <w:num w:numId="12">
    <w:abstractNumId w:val="14"/>
  </w:num>
  <w:num w:numId="13">
    <w:abstractNumId w:val="8"/>
  </w:num>
  <w:num w:numId="14">
    <w:abstractNumId w:val="10"/>
  </w:num>
  <w:num w:numId="15">
    <w:abstractNumId w:val="1"/>
  </w:num>
  <w:num w:numId="1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B8CA-E5C9-4AA7-B094-6B9FE939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45964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41</cp:revision>
  <cp:lastPrinted>2019-04-30T12:04:00Z</cp:lastPrinted>
  <dcterms:created xsi:type="dcterms:W3CDTF">2022-10-10T16:07:00Z</dcterms:created>
  <dcterms:modified xsi:type="dcterms:W3CDTF">2022-10-17T12:20:00Z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