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30A88A2B"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#11</w:t>
      </w:r>
      <w:r w:rsidR="000631C8">
        <w:rPr>
          <w:bCs/>
          <w:noProof w:val="0"/>
          <w:sz w:val="24"/>
          <w:szCs w:val="24"/>
        </w:rPr>
        <w:t>9bis</w:t>
      </w:r>
      <w:r w:rsidRPr="00370B6D">
        <w:rPr>
          <w:bCs/>
          <w:noProof w:val="0"/>
          <w:sz w:val="24"/>
          <w:szCs w:val="24"/>
        </w:rPr>
        <w:t xml:space="preserve"> </w:t>
      </w:r>
      <w:r w:rsidR="000631C8">
        <w:rPr>
          <w:bCs/>
          <w:noProof w:val="0"/>
          <w:sz w:val="24"/>
          <w:szCs w:val="24"/>
        </w:rPr>
        <w:t>e</w:t>
      </w:r>
      <w:r w:rsidRPr="00370B6D">
        <w:rPr>
          <w:bCs/>
          <w:noProof w:val="0"/>
          <w:sz w:val="24"/>
          <w:szCs w:val="24"/>
        </w:rPr>
        <w:t>lectronic</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4D54AD">
        <w:rPr>
          <w:bCs/>
          <w:noProof w:val="0"/>
          <w:sz w:val="24"/>
          <w:szCs w:val="24"/>
        </w:rPr>
        <w:t>10552</w:t>
      </w:r>
    </w:p>
    <w:p w14:paraId="2F1A0A67" w14:textId="6F52E694" w:rsidR="00370B6D" w:rsidRPr="00370B6D" w:rsidRDefault="00370B6D" w:rsidP="00370B6D">
      <w:pPr>
        <w:pStyle w:val="Header"/>
        <w:tabs>
          <w:tab w:val="right" w:pos="9639"/>
        </w:tabs>
        <w:rPr>
          <w:bCs/>
          <w:sz w:val="24"/>
          <w:szCs w:val="24"/>
          <w:lang w:eastAsia="zh-CN"/>
        </w:rPr>
      </w:pPr>
      <w:r w:rsidRPr="00370B6D">
        <w:rPr>
          <w:bCs/>
          <w:sz w:val="24"/>
          <w:szCs w:val="24"/>
          <w:lang w:eastAsia="zh-CN"/>
        </w:rPr>
        <w:t xml:space="preserve">Online, </w:t>
      </w:r>
      <w:r w:rsidR="000631C8">
        <w:rPr>
          <w:bCs/>
          <w:sz w:val="24"/>
          <w:szCs w:val="24"/>
          <w:lang w:eastAsia="zh-CN"/>
        </w:rPr>
        <w:t>October</w:t>
      </w:r>
      <w:r w:rsidRPr="00370B6D">
        <w:rPr>
          <w:bCs/>
          <w:sz w:val="24"/>
          <w:szCs w:val="24"/>
          <w:lang w:eastAsia="zh-CN"/>
        </w:rPr>
        <w:t xml:space="preserve"> </w:t>
      </w:r>
      <w:r w:rsidR="000631C8">
        <w:rPr>
          <w:bCs/>
          <w:sz w:val="24"/>
          <w:szCs w:val="24"/>
          <w:lang w:eastAsia="zh-CN"/>
        </w:rPr>
        <w:t>10</w:t>
      </w:r>
      <w:r w:rsidRPr="00370B6D">
        <w:rPr>
          <w:bCs/>
          <w:sz w:val="24"/>
          <w:szCs w:val="24"/>
          <w:lang w:eastAsia="zh-CN"/>
        </w:rPr>
        <w:t xml:space="preserve"> - </w:t>
      </w:r>
      <w:r w:rsidR="000631C8">
        <w:rPr>
          <w:bCs/>
          <w:sz w:val="24"/>
          <w:szCs w:val="24"/>
          <w:lang w:eastAsia="zh-CN"/>
        </w:rPr>
        <w:t>19</w:t>
      </w:r>
      <w:r w:rsidRPr="00370B6D">
        <w:rPr>
          <w:bCs/>
          <w:sz w:val="24"/>
          <w:szCs w:val="24"/>
          <w:lang w:eastAsia="zh-CN"/>
        </w:rPr>
        <w:t>, 2022</w:t>
      </w:r>
      <w:r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05AA7310"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0631C8">
        <w:rPr>
          <w:rFonts w:cs="Arial"/>
          <w:b/>
          <w:bCs/>
          <w:sz w:val="28"/>
          <w:szCs w:val="28"/>
        </w:rPr>
        <w:t>8.15.2</w:t>
      </w:r>
      <w:r w:rsidR="00CC5E2E">
        <w:rPr>
          <w:rFonts w:cs="Arial"/>
          <w:b/>
          <w:bCs/>
          <w:sz w:val="28"/>
          <w:szCs w:val="28"/>
        </w:rPr>
        <w:t xml:space="preserve">  </w:t>
      </w:r>
      <w:bookmarkStart w:id="0" w:name="_GoBack"/>
      <w:bookmarkEnd w:id="0"/>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6EBC353E"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0631C8">
        <w:rPr>
          <w:rFonts w:ascii="Arial" w:hAnsi="Arial" w:cs="Arial"/>
          <w:b/>
          <w:bCs/>
          <w:sz w:val="28"/>
          <w:szCs w:val="28"/>
        </w:rPr>
        <w:t>SL CAPC</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2CD741C7" w14:textId="75276054" w:rsidR="000631C8" w:rsidRDefault="000631C8" w:rsidP="00370B6D">
      <w:pPr>
        <w:jc w:val="both"/>
        <w:rPr>
          <w:rFonts w:ascii="Arial" w:hAnsi="Arial" w:cs="Arial"/>
        </w:rPr>
      </w:pPr>
      <w:r>
        <w:rPr>
          <w:rFonts w:ascii="Arial" w:hAnsi="Arial" w:cs="Arial"/>
        </w:rPr>
        <w:t xml:space="preserve">SL on unlicensed spectrum is included as the scope of Rel-18 SL evolution as follow. </w:t>
      </w:r>
    </w:p>
    <w:p w14:paraId="78CC3942" w14:textId="556C1085" w:rsidR="000631C8" w:rsidRPr="000631C8" w:rsidRDefault="000631C8" w:rsidP="000631C8">
      <w:pPr>
        <w:pStyle w:val="ListParagraph"/>
        <w:numPr>
          <w:ilvl w:val="0"/>
          <w:numId w:val="47"/>
        </w:numPr>
        <w:spacing w:before="120" w:after="0"/>
        <w:textAlignment w:val="baseline"/>
        <w:rPr>
          <w:rFonts w:ascii="Times" w:hAnsi="Times" w:cs="Times"/>
        </w:rPr>
      </w:pPr>
      <w:r w:rsidRPr="000631C8">
        <w:rPr>
          <w:rFonts w:ascii="Times" w:hAnsi="Times" w:cs="Times"/>
        </w:rPr>
        <w:t>Study and specify support of sidelink on unlicensed spectrum for both mode 1 and mode 2 where Uu operation for mode 1 is limited to licensed spectrum only [RAN1, RAN2, RAN4]</w:t>
      </w:r>
    </w:p>
    <w:p w14:paraId="4DBD9701" w14:textId="77777777" w:rsidR="000631C8" w:rsidRPr="00420B53" w:rsidRDefault="000631C8" w:rsidP="000631C8">
      <w:pPr>
        <w:numPr>
          <w:ilvl w:val="0"/>
          <w:numId w:val="45"/>
        </w:numPr>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7D56EF48" w14:textId="77777777" w:rsidR="000631C8" w:rsidRDefault="000631C8" w:rsidP="000631C8">
      <w:pPr>
        <w:numPr>
          <w:ilvl w:val="1"/>
          <w:numId w:val="45"/>
        </w:numPr>
        <w:spacing w:before="60" w:after="60"/>
        <w:ind w:left="1418" w:hanging="284"/>
        <w:textAlignment w:val="baseline"/>
        <w:rPr>
          <w:rFonts w:ascii="Times" w:hAnsi="Times" w:cs="Times"/>
          <w:lang w:eastAsia="ko-KR"/>
        </w:rPr>
      </w:pPr>
      <w:bookmarkStart w:id="1"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0B2688E8" w14:textId="77777777" w:rsidR="000631C8" w:rsidRPr="00B248A5" w:rsidRDefault="000631C8" w:rsidP="000631C8">
      <w:pPr>
        <w:numPr>
          <w:ilvl w:val="2"/>
          <w:numId w:val="45"/>
        </w:numPr>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1"/>
    </w:p>
    <w:p w14:paraId="605EE78C" w14:textId="77777777" w:rsidR="000631C8" w:rsidRPr="00B248A5" w:rsidRDefault="000631C8" w:rsidP="000631C8">
      <w:pPr>
        <w:numPr>
          <w:ilvl w:val="2"/>
          <w:numId w:val="45"/>
        </w:numPr>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3E5D9B3" w14:textId="77777777" w:rsidR="000631C8" w:rsidRPr="00B248A5" w:rsidRDefault="000631C8" w:rsidP="000631C8">
      <w:pPr>
        <w:numPr>
          <w:ilvl w:val="0"/>
          <w:numId w:val="45"/>
        </w:numPr>
        <w:spacing w:before="60" w:after="60"/>
        <w:ind w:left="993" w:hanging="284"/>
        <w:textAlignment w:val="baseline"/>
        <w:rPr>
          <w:rFonts w:ascii="Times" w:hAnsi="Times" w:cs="Times"/>
          <w:lang w:eastAsia="ko-KR"/>
        </w:rPr>
      </w:pPr>
      <w:bookmarkStart w:id="2" w:name="_Hlk89917101"/>
      <w:r w:rsidRPr="00B248A5">
        <w:rPr>
          <w:rFonts w:ascii="Times" w:hAnsi="Times" w:cs="Times"/>
          <w:lang w:eastAsia="ko-KR"/>
        </w:rPr>
        <w:t>Physical channel design framework: Required changes to NR sidelink physical channel structures and procedures to operate on unlicensed spectrum</w:t>
      </w:r>
      <w:bookmarkEnd w:id="2"/>
    </w:p>
    <w:p w14:paraId="13DD7AD3" w14:textId="77777777" w:rsidR="000631C8" w:rsidRPr="00B248A5" w:rsidRDefault="000631C8" w:rsidP="000631C8">
      <w:pPr>
        <w:numPr>
          <w:ilvl w:val="1"/>
          <w:numId w:val="45"/>
        </w:numPr>
        <w:spacing w:before="60" w:after="60"/>
        <w:ind w:left="1418" w:hanging="284"/>
        <w:textAlignment w:val="baseline"/>
        <w:rPr>
          <w:rFonts w:ascii="Times" w:hAnsi="Times" w:cs="Times"/>
          <w:lang w:eastAsia="ko-KR"/>
        </w:rPr>
      </w:pPr>
      <w:bookmarkStart w:id="3" w:name="_Hlk89917118"/>
      <w:r w:rsidRPr="00B248A5">
        <w:rPr>
          <w:rFonts w:ascii="Times" w:hAnsi="Times" w:cs="Times"/>
          <w:lang w:eastAsia="ko-KR"/>
        </w:rPr>
        <w:t xml:space="preserve">The existing NR sidelink and NR-U channel structure shall be reused </w:t>
      </w:r>
      <w:bookmarkEnd w:id="3"/>
      <w:r w:rsidRPr="00B248A5">
        <w:rPr>
          <w:rFonts w:ascii="Times" w:hAnsi="Times" w:cs="Times"/>
          <w:lang w:eastAsia="ko-KR"/>
        </w:rPr>
        <w:t>as the baseline.</w:t>
      </w:r>
    </w:p>
    <w:p w14:paraId="32BDBF7A" w14:textId="77777777" w:rsidR="000631C8" w:rsidRPr="00B248A5" w:rsidRDefault="000631C8" w:rsidP="000631C8">
      <w:pPr>
        <w:numPr>
          <w:ilvl w:val="0"/>
          <w:numId w:val="45"/>
        </w:numPr>
        <w:spacing w:before="60" w:after="60"/>
        <w:ind w:left="993" w:hanging="284"/>
        <w:textAlignment w:val="baseline"/>
        <w:rPr>
          <w:rFonts w:ascii="Times" w:hAnsi="Times" w:cs="Times"/>
          <w:lang w:eastAsia="ko-KR"/>
        </w:rPr>
      </w:pPr>
      <w:bookmarkStart w:id="4" w:name="_Hlk89917140"/>
      <w:r w:rsidRPr="00B248A5">
        <w:rPr>
          <w:rFonts w:ascii="Times" w:hAnsi="Times" w:cs="Times"/>
          <w:lang w:eastAsia="ko-KR"/>
        </w:rPr>
        <w:t>No specific enhancements for existing NR SL feature</w:t>
      </w:r>
      <w:bookmarkEnd w:id="4"/>
    </w:p>
    <w:p w14:paraId="34678875" w14:textId="77777777" w:rsidR="000631C8" w:rsidRDefault="000631C8" w:rsidP="000631C8">
      <w:pPr>
        <w:numPr>
          <w:ilvl w:val="0"/>
          <w:numId w:val="45"/>
        </w:numPr>
        <w:spacing w:before="60" w:after="60"/>
        <w:ind w:left="993" w:hanging="284"/>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5" w:name="_Hlk89917215"/>
      <w:r w:rsidRPr="00B248A5">
        <w:rPr>
          <w:rFonts w:ascii="Times" w:hAnsi="Times" w:cs="Times"/>
          <w:lang w:eastAsia="ko-KR"/>
        </w:rPr>
        <w:t>.</w:t>
      </w:r>
      <w:bookmarkEnd w:id="5"/>
    </w:p>
    <w:p w14:paraId="02EAC1E1" w14:textId="77777777" w:rsidR="000631C8" w:rsidRPr="00B248A5" w:rsidRDefault="000631C8" w:rsidP="000631C8">
      <w:pPr>
        <w:numPr>
          <w:ilvl w:val="0"/>
          <w:numId w:val="45"/>
        </w:numPr>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177A53C6" w14:textId="77777777" w:rsidR="003C06E5" w:rsidRDefault="003C06E5" w:rsidP="00370B6D">
      <w:pPr>
        <w:jc w:val="both"/>
        <w:rPr>
          <w:rFonts w:ascii="Arial" w:hAnsi="Arial" w:cs="Arial"/>
        </w:rPr>
      </w:pPr>
    </w:p>
    <w:p w14:paraId="02A7614B" w14:textId="18806197" w:rsidR="000631C8" w:rsidRDefault="000631C8" w:rsidP="00370B6D">
      <w:pPr>
        <w:jc w:val="both"/>
        <w:rPr>
          <w:rFonts w:ascii="Arial" w:hAnsi="Arial" w:cs="Arial"/>
        </w:rPr>
      </w:pPr>
      <w:r>
        <w:rPr>
          <w:rFonts w:ascii="Arial" w:hAnsi="Arial" w:cs="Arial"/>
        </w:rPr>
        <w:t xml:space="preserve">In this contribution, we would like to discuss </w:t>
      </w:r>
      <w:r w:rsidR="003C06E5">
        <w:rPr>
          <w:rFonts w:ascii="Arial" w:hAnsi="Arial" w:cs="Arial"/>
        </w:rPr>
        <w:t xml:space="preserve">SL Channel Access Priority Classes (CAPC) in channel access procedure in unlicensed spectrum. </w:t>
      </w:r>
    </w:p>
    <w:p w14:paraId="062F1D7A" w14:textId="77777777" w:rsidR="00370B6D" w:rsidRPr="006E13D1" w:rsidRDefault="00370B6D" w:rsidP="00370B6D">
      <w:pPr>
        <w:pStyle w:val="Heading1"/>
      </w:pPr>
      <w:r w:rsidRPr="006E13D1">
        <w:t>2</w:t>
      </w:r>
      <w:r w:rsidRPr="006E13D1">
        <w:tab/>
      </w:r>
      <w:r>
        <w:t>Discussion</w:t>
      </w:r>
    </w:p>
    <w:p w14:paraId="5F4D24C7" w14:textId="291D9C95" w:rsidR="008A6F3D" w:rsidRDefault="003C06E5" w:rsidP="00370B6D">
      <w:pPr>
        <w:jc w:val="both"/>
        <w:rPr>
          <w:rFonts w:ascii="Arial" w:hAnsi="Arial" w:cs="Arial"/>
        </w:rPr>
      </w:pPr>
      <w:r>
        <w:rPr>
          <w:rFonts w:ascii="Arial" w:hAnsi="Arial" w:cs="Arial"/>
        </w:rPr>
        <w:t xml:space="preserve">For access to shared spectrum in DL </w:t>
      </w:r>
      <w:r w:rsidR="00030FF1">
        <w:rPr>
          <w:rFonts w:ascii="Arial" w:hAnsi="Arial" w:cs="Arial"/>
        </w:rPr>
        <w:t>and</w:t>
      </w:r>
      <w:r>
        <w:rPr>
          <w:rFonts w:ascii="Arial" w:hAnsi="Arial" w:cs="Arial"/>
        </w:rPr>
        <w:t xml:space="preserve"> UL, t</w:t>
      </w:r>
      <w:r w:rsidRPr="003C06E5">
        <w:rPr>
          <w:rFonts w:ascii="Arial" w:hAnsi="Arial" w:cs="Arial"/>
        </w:rPr>
        <w:t xml:space="preserve">he gNB </w:t>
      </w:r>
      <w:r w:rsidR="00030FF1">
        <w:rPr>
          <w:rFonts w:ascii="Arial" w:hAnsi="Arial" w:cs="Arial"/>
        </w:rPr>
        <w:t>and</w:t>
      </w:r>
      <w:r w:rsidRPr="003C06E5">
        <w:rPr>
          <w:rFonts w:ascii="Arial" w:hAnsi="Arial" w:cs="Arial"/>
        </w:rPr>
        <w:t xml:space="preserve"> the UE may apply Listen-Before-Talk (LBT) before performing a transmission</w:t>
      </w:r>
      <w:r>
        <w:rPr>
          <w:rFonts w:ascii="Arial" w:hAnsi="Arial" w:cs="Arial"/>
        </w:rPr>
        <w:t xml:space="preserve"> according to </w:t>
      </w:r>
      <w:r w:rsidR="008A6F3D">
        <w:rPr>
          <w:rFonts w:ascii="Arial" w:hAnsi="Arial" w:cs="Arial"/>
        </w:rPr>
        <w:t xml:space="preserve">channel access procedure defined in [1]. </w:t>
      </w:r>
      <w:r w:rsidRPr="003C06E5">
        <w:rPr>
          <w:rFonts w:ascii="Arial" w:hAnsi="Arial" w:cs="Arial"/>
        </w:rPr>
        <w:t>When LBT is applied, the transmitter listens to/senses the channel to determine whether the channel is free or busy and performs transmission only if the channel is sensed free.</w:t>
      </w:r>
      <w:r w:rsidR="008A6F3D">
        <w:rPr>
          <w:rFonts w:ascii="Arial" w:hAnsi="Arial" w:cs="Arial"/>
        </w:rPr>
        <w:t xml:space="preserve"> Required sensing duration and channel occupancy duration can be different according to the parameters that are associated with CAPC. How to select CAPC of DRB, SRB and MAC CE</w:t>
      </w:r>
      <w:r w:rsidR="002359EA">
        <w:rPr>
          <w:rFonts w:ascii="Arial" w:hAnsi="Arial" w:cs="Arial"/>
        </w:rPr>
        <w:t xml:space="preserve"> is defined in [2]. For example, the following mapping table between CAPC and 5QI is considered in determination of DRB CAPC.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8A6F3D" w:rsidRPr="00425751" w14:paraId="23B75A7F" w14:textId="77777777" w:rsidTr="00DE3DDD">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0481F7" w14:textId="77777777" w:rsidR="008A6F3D" w:rsidRPr="00425751" w:rsidRDefault="008A6F3D" w:rsidP="00DE3DDD">
            <w:pPr>
              <w:pStyle w:val="TAH"/>
            </w:pPr>
            <w:r w:rsidRPr="00425751">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FAC07C" w14:textId="77777777" w:rsidR="008A6F3D" w:rsidRPr="00425751" w:rsidRDefault="008A6F3D" w:rsidP="00DE3DDD">
            <w:pPr>
              <w:pStyle w:val="TAH"/>
            </w:pPr>
            <w:r w:rsidRPr="00425751">
              <w:t>5QI</w:t>
            </w:r>
          </w:p>
        </w:tc>
      </w:tr>
      <w:tr w:rsidR="008A6F3D" w:rsidRPr="00425751" w14:paraId="5C403DEF" w14:textId="77777777" w:rsidTr="00DE3DDD">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1780F2" w14:textId="77777777" w:rsidR="008A6F3D" w:rsidRPr="00425751" w:rsidRDefault="008A6F3D" w:rsidP="00DE3DDD">
            <w:pPr>
              <w:pStyle w:val="TAC"/>
            </w:pPr>
            <w:r w:rsidRPr="00425751">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CBA9057" w14:textId="77777777" w:rsidR="008A6F3D" w:rsidRPr="00425751" w:rsidRDefault="008A6F3D" w:rsidP="00DE3DDD">
            <w:pPr>
              <w:pStyle w:val="TAC"/>
            </w:pPr>
            <w:r w:rsidRPr="00425751">
              <w:rPr>
                <w:rFonts w:eastAsia="SimSun"/>
              </w:rPr>
              <w:t xml:space="preserve">1, 3, 5, 65, 66, 67, 69, 70, </w:t>
            </w:r>
            <w:r w:rsidRPr="00425751">
              <w:rPr>
                <w:lang w:eastAsia="zh-CN"/>
              </w:rPr>
              <w:t>79,</w:t>
            </w:r>
            <w:r w:rsidRPr="00425751">
              <w:t xml:space="preserve"> </w:t>
            </w:r>
            <w:r w:rsidRPr="00425751">
              <w:rPr>
                <w:lang w:eastAsia="zh-CN"/>
              </w:rPr>
              <w:t>80, 82, 83, 84, 85</w:t>
            </w:r>
          </w:p>
        </w:tc>
      </w:tr>
      <w:tr w:rsidR="008A6F3D" w:rsidRPr="00425751" w14:paraId="58512936" w14:textId="77777777" w:rsidTr="00DE3DDD">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794DBFB" w14:textId="77777777" w:rsidR="008A6F3D" w:rsidRPr="00425751" w:rsidRDefault="008A6F3D" w:rsidP="00DE3DDD">
            <w:pPr>
              <w:pStyle w:val="TAC"/>
            </w:pPr>
            <w:r w:rsidRPr="00425751">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4C80414" w14:textId="77777777" w:rsidR="008A6F3D" w:rsidRPr="00425751" w:rsidRDefault="008A6F3D" w:rsidP="00DE3DDD">
            <w:pPr>
              <w:pStyle w:val="TAC"/>
            </w:pPr>
            <w:r w:rsidRPr="00425751">
              <w:rPr>
                <w:rFonts w:eastAsia="SimSun"/>
              </w:rPr>
              <w:t>2, 7, 71</w:t>
            </w:r>
          </w:p>
        </w:tc>
      </w:tr>
      <w:tr w:rsidR="008A6F3D" w:rsidRPr="00425751" w14:paraId="3977C401" w14:textId="77777777" w:rsidTr="00DE3DDD">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CA6F46E" w14:textId="77777777" w:rsidR="008A6F3D" w:rsidRPr="00425751" w:rsidRDefault="008A6F3D" w:rsidP="00DE3DDD">
            <w:pPr>
              <w:pStyle w:val="TAC"/>
            </w:pPr>
            <w:r w:rsidRPr="00425751">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6BFBE471" w14:textId="77777777" w:rsidR="008A6F3D" w:rsidRPr="00425751" w:rsidRDefault="008A6F3D" w:rsidP="00DE3DDD">
            <w:pPr>
              <w:pStyle w:val="TAC"/>
            </w:pPr>
            <w:r w:rsidRPr="00425751">
              <w:rPr>
                <w:rFonts w:eastAsia="SimSun"/>
              </w:rPr>
              <w:t>4, 6, 8, 9, 72, 73, 74, 76</w:t>
            </w:r>
          </w:p>
        </w:tc>
      </w:tr>
      <w:tr w:rsidR="008A6F3D" w:rsidRPr="00425751" w14:paraId="0FE35FCB" w14:textId="77777777" w:rsidTr="00DE3DDD">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2A72511" w14:textId="77777777" w:rsidR="008A6F3D" w:rsidRPr="00425751" w:rsidRDefault="008A6F3D" w:rsidP="00DE3DDD">
            <w:pPr>
              <w:pStyle w:val="TAC"/>
            </w:pPr>
            <w:r w:rsidRPr="00425751">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145DAB0" w14:textId="77777777" w:rsidR="008A6F3D" w:rsidRPr="00425751" w:rsidRDefault="008A6F3D" w:rsidP="00DE3DDD">
            <w:pPr>
              <w:pStyle w:val="TAC"/>
            </w:pPr>
            <w:r w:rsidRPr="00425751">
              <w:t>-</w:t>
            </w:r>
          </w:p>
        </w:tc>
      </w:tr>
      <w:tr w:rsidR="008A6F3D" w:rsidRPr="00425751" w14:paraId="6B24AE0B" w14:textId="77777777" w:rsidTr="00DE3DDD">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20DE97A9" w14:textId="77777777" w:rsidR="008A6F3D" w:rsidRPr="00425751" w:rsidRDefault="008A6F3D" w:rsidP="00DE3DDD">
            <w:pPr>
              <w:pStyle w:val="TAN"/>
            </w:pPr>
            <w:r w:rsidRPr="00425751">
              <w:t>NOTE:</w:t>
            </w:r>
            <w:r w:rsidRPr="00425751">
              <w:tab/>
              <w:t>lower CAPC value means higher priority</w:t>
            </w:r>
          </w:p>
          <w:p w14:paraId="166CE89E" w14:textId="77777777" w:rsidR="008A6F3D" w:rsidRPr="00425751" w:rsidRDefault="008A6F3D" w:rsidP="00DE3DDD">
            <w:pPr>
              <w:pStyle w:val="TAN"/>
            </w:pPr>
            <w:r w:rsidRPr="00425751">
              <w:t>-</w:t>
            </w:r>
          </w:p>
        </w:tc>
      </w:tr>
    </w:tbl>
    <w:p w14:paraId="558DA0A5" w14:textId="1E9A7F36" w:rsidR="00C57ED7" w:rsidRDefault="008A6F3D" w:rsidP="00370B6D">
      <w:pPr>
        <w:jc w:val="both"/>
        <w:rPr>
          <w:rFonts w:ascii="Arial" w:hAnsi="Arial" w:cs="Arial"/>
        </w:rPr>
      </w:pPr>
      <w:r>
        <w:rPr>
          <w:rFonts w:ascii="Arial" w:hAnsi="Arial" w:cs="Arial"/>
        </w:rPr>
        <w:t xml:space="preserve"> </w:t>
      </w:r>
    </w:p>
    <w:p w14:paraId="7D942BAC" w14:textId="45D42B21" w:rsidR="000004D5" w:rsidRDefault="000004D5" w:rsidP="00370B6D">
      <w:pPr>
        <w:jc w:val="both"/>
        <w:rPr>
          <w:rFonts w:ascii="Arial" w:hAnsi="Arial" w:cs="Arial"/>
        </w:rPr>
      </w:pPr>
      <w:r>
        <w:rPr>
          <w:rFonts w:ascii="Arial" w:hAnsi="Arial" w:cs="Arial"/>
        </w:rPr>
        <w:t xml:space="preserve">For access to shared spectrum in SL, we may consider same principle to derive SL CAPC. For example, we can define fixed mapping table between SL CAPC and PQI in determination of SL DRB CAPC. However, in SL communication resource allocation and logical channel prioritization are performed based on SL priority, </w:t>
      </w:r>
      <w:r>
        <w:rPr>
          <w:rFonts w:ascii="Arial" w:hAnsi="Arial" w:cs="Arial"/>
        </w:rPr>
        <w:lastRenderedPageBreak/>
        <w:t xml:space="preserve">which is different to DL or UL. Thus instead of PQI, we may consider SL priority in determination SL CAPC. </w:t>
      </w:r>
      <w:r w:rsidR="0024047A">
        <w:rPr>
          <w:rFonts w:ascii="Arial" w:hAnsi="Arial" w:cs="Arial"/>
        </w:rPr>
        <w:t>RAN1 already had similar discussion at RAN1#109-e, but it was not really concluded</w:t>
      </w:r>
      <w:r w:rsidR="00AB0C9A">
        <w:rPr>
          <w:rFonts w:ascii="Arial" w:hAnsi="Arial" w:cs="Arial"/>
        </w:rPr>
        <w:t xml:space="preserve"> and there were views that it needs RAN2 discussion. We also think RAN2 should discuss and decide it while the detailed parameter values to each SL CAPC value is up to RAN1.  </w:t>
      </w:r>
    </w:p>
    <w:p w14:paraId="24E7D708" w14:textId="77777777" w:rsidR="0024047A" w:rsidRPr="003F56DF" w:rsidRDefault="0024047A" w:rsidP="0024047A">
      <w:pPr>
        <w:pStyle w:val="ListParagraph"/>
        <w:numPr>
          <w:ilvl w:val="1"/>
          <w:numId w:val="48"/>
        </w:numPr>
        <w:autoSpaceDE w:val="0"/>
        <w:autoSpaceDN w:val="0"/>
        <w:spacing w:after="0"/>
        <w:contextualSpacing w:val="0"/>
        <w:jc w:val="both"/>
        <w:rPr>
          <w:rFonts w:cs="Times"/>
        </w:rPr>
      </w:pPr>
      <w:r w:rsidRPr="003F56DF">
        <w:rPr>
          <w:rFonts w:cs="Times"/>
        </w:rPr>
        <w:t>FFS sidelink priority levels (PQI or L1 priority), channel and signal mapping to the 4 channel access priority classes. The discussion may involve other WGs.</w:t>
      </w:r>
    </w:p>
    <w:p w14:paraId="60969017" w14:textId="0B22B347" w:rsidR="0024047A" w:rsidRDefault="0024047A" w:rsidP="00370B6D">
      <w:pPr>
        <w:jc w:val="both"/>
        <w:rPr>
          <w:rFonts w:ascii="Arial" w:hAnsi="Arial" w:cs="Arial"/>
        </w:rPr>
      </w:pPr>
    </w:p>
    <w:p w14:paraId="4D445401" w14:textId="25D2053E" w:rsidR="0024047A" w:rsidRDefault="00AB0C9A" w:rsidP="00370B6D">
      <w:pPr>
        <w:jc w:val="both"/>
        <w:rPr>
          <w:rFonts w:ascii="Arial" w:hAnsi="Arial" w:cs="Arial"/>
        </w:rPr>
      </w:pPr>
      <w:r>
        <w:rPr>
          <w:rFonts w:ascii="Arial" w:hAnsi="Arial" w:cs="Arial"/>
        </w:rPr>
        <w:t>We think both options can</w:t>
      </w:r>
      <w:r w:rsidR="009A5A80">
        <w:rPr>
          <w:rFonts w:ascii="Arial" w:hAnsi="Arial" w:cs="Arial"/>
        </w:rPr>
        <w:t xml:space="preserve"> work, but prefer SL priority based SL CAPC with the following considerations. </w:t>
      </w:r>
    </w:p>
    <w:p w14:paraId="5ED6F262" w14:textId="77777777" w:rsidR="009A5A80" w:rsidRDefault="009A5A80" w:rsidP="009A5A80">
      <w:pPr>
        <w:pStyle w:val="ListParagraph"/>
        <w:numPr>
          <w:ilvl w:val="0"/>
          <w:numId w:val="45"/>
        </w:numPr>
        <w:jc w:val="both"/>
        <w:rPr>
          <w:rFonts w:ascii="Arial" w:hAnsi="Arial" w:cs="Arial"/>
        </w:rPr>
      </w:pPr>
      <w:r>
        <w:rPr>
          <w:rFonts w:ascii="Arial" w:hAnsi="Arial" w:cs="Arial"/>
        </w:rPr>
        <w:t xml:space="preserve">SL priority is associated with priority and transmission delay budget. </w:t>
      </w:r>
    </w:p>
    <w:p w14:paraId="051FE0FC" w14:textId="1CA2F4BD" w:rsidR="009A5A80" w:rsidRDefault="009A5A80" w:rsidP="009A5A80">
      <w:pPr>
        <w:pStyle w:val="ListParagraph"/>
        <w:numPr>
          <w:ilvl w:val="0"/>
          <w:numId w:val="45"/>
        </w:numPr>
        <w:jc w:val="both"/>
        <w:rPr>
          <w:rFonts w:ascii="Arial" w:hAnsi="Arial" w:cs="Arial"/>
        </w:rPr>
      </w:pPr>
      <w:r>
        <w:rPr>
          <w:rFonts w:ascii="Arial" w:hAnsi="Arial" w:cs="Arial"/>
        </w:rPr>
        <w:t xml:space="preserve">Resource allocation and logical channel prioritization are performed based on SL priority.  </w:t>
      </w:r>
    </w:p>
    <w:p w14:paraId="5495D0CC" w14:textId="78FC04F2" w:rsidR="009A5A80" w:rsidRDefault="009A5A80" w:rsidP="009A5A80">
      <w:pPr>
        <w:pStyle w:val="ListParagraph"/>
        <w:numPr>
          <w:ilvl w:val="0"/>
          <w:numId w:val="45"/>
        </w:numPr>
        <w:jc w:val="both"/>
        <w:rPr>
          <w:rFonts w:ascii="Arial" w:hAnsi="Arial" w:cs="Arial"/>
        </w:rPr>
      </w:pPr>
      <w:r>
        <w:rPr>
          <w:rFonts w:ascii="Arial" w:hAnsi="Arial" w:cs="Arial"/>
        </w:rPr>
        <w:t>SL priority is already defined for SL SRBs and MAC CE</w:t>
      </w:r>
      <w:r w:rsidR="0095525F">
        <w:rPr>
          <w:rFonts w:ascii="Arial" w:hAnsi="Arial" w:cs="Arial"/>
        </w:rPr>
        <w:t xml:space="preserve">. No need of separate discussion for them. </w:t>
      </w:r>
    </w:p>
    <w:p w14:paraId="7756B0B2" w14:textId="25FBA971" w:rsidR="0095525F" w:rsidRDefault="0037395D" w:rsidP="009A5A80">
      <w:pPr>
        <w:pStyle w:val="ListParagraph"/>
        <w:numPr>
          <w:ilvl w:val="0"/>
          <w:numId w:val="45"/>
        </w:numPr>
        <w:jc w:val="both"/>
        <w:rPr>
          <w:rFonts w:ascii="Arial" w:hAnsi="Arial" w:cs="Arial"/>
        </w:rPr>
      </w:pPr>
      <w:r>
        <w:rPr>
          <w:rFonts w:ascii="Arial" w:hAnsi="Arial" w:cs="Arial"/>
        </w:rPr>
        <w:t>No need of separate analysis and discussion for all defined PQIs.</w:t>
      </w:r>
    </w:p>
    <w:p w14:paraId="42A019BC" w14:textId="7C43A7BB" w:rsidR="0037395D" w:rsidRDefault="0037395D" w:rsidP="009A5A80">
      <w:pPr>
        <w:pStyle w:val="ListParagraph"/>
        <w:numPr>
          <w:ilvl w:val="0"/>
          <w:numId w:val="45"/>
        </w:numPr>
        <w:jc w:val="both"/>
        <w:rPr>
          <w:rFonts w:ascii="Arial" w:hAnsi="Arial" w:cs="Arial"/>
        </w:rPr>
      </w:pPr>
      <w:r>
        <w:rPr>
          <w:rFonts w:ascii="Arial" w:hAnsi="Arial" w:cs="Arial"/>
        </w:rPr>
        <w:t xml:space="preserve">No need of further analysis and discussion for new PQIs to be introduced later. </w:t>
      </w:r>
    </w:p>
    <w:p w14:paraId="4A86B016" w14:textId="171D6A27" w:rsidR="00721B06" w:rsidRPr="009A5A80" w:rsidRDefault="00721B06" w:rsidP="009A5A80">
      <w:pPr>
        <w:pStyle w:val="ListParagraph"/>
        <w:numPr>
          <w:ilvl w:val="0"/>
          <w:numId w:val="45"/>
        </w:numPr>
        <w:jc w:val="both"/>
        <w:rPr>
          <w:rFonts w:ascii="Arial" w:hAnsi="Arial" w:cs="Arial"/>
        </w:rPr>
      </w:pPr>
      <w:r>
        <w:rPr>
          <w:rFonts w:ascii="Arial" w:hAnsi="Arial" w:cs="Arial"/>
        </w:rPr>
        <w:t>No need of separate discussion regarding how to handle non-standardized PQI.</w:t>
      </w:r>
    </w:p>
    <w:p w14:paraId="2CAA43DB" w14:textId="292817FC" w:rsidR="0037395D" w:rsidRDefault="0037395D" w:rsidP="00370B6D">
      <w:pPr>
        <w:jc w:val="both"/>
        <w:rPr>
          <w:rFonts w:ascii="Arial" w:hAnsi="Arial" w:cs="Arial"/>
        </w:rPr>
      </w:pPr>
      <w:r>
        <w:rPr>
          <w:rFonts w:ascii="Arial" w:hAnsi="Arial" w:cs="Arial"/>
        </w:rPr>
        <w:t xml:space="preserve">Then the next question is whether the mapping between SL CAPC and SL priority is fixed or configurable. We think configurable option can achieve same effect as fixed configuration (e.g. </w:t>
      </w:r>
      <w:r w:rsidR="005E1A6F">
        <w:rPr>
          <w:rFonts w:ascii="Arial" w:hAnsi="Arial" w:cs="Arial"/>
        </w:rPr>
        <w:t xml:space="preserve">setting same configuration values for all regions and UEs) and is more flexible option (e.g. setting different configuration values dependent on regions). Thus we prefer configurable mapping between SL CAPC and SL priority. </w:t>
      </w:r>
    </w:p>
    <w:p w14:paraId="3E0D7332" w14:textId="77777777" w:rsidR="0037395D" w:rsidRDefault="0037395D" w:rsidP="00370B6D">
      <w:pPr>
        <w:jc w:val="both"/>
        <w:rPr>
          <w:rFonts w:ascii="Arial" w:hAnsi="Arial" w:cs="Arial"/>
        </w:rPr>
      </w:pPr>
    </w:p>
    <w:p w14:paraId="1839F7BD" w14:textId="29F97002" w:rsidR="005E1A6F" w:rsidRDefault="0037395D" w:rsidP="0037395D">
      <w:pPr>
        <w:jc w:val="both"/>
        <w:rPr>
          <w:rFonts w:ascii="Arial" w:hAnsi="Arial" w:cs="Arial"/>
        </w:rPr>
      </w:pPr>
      <w:r>
        <w:rPr>
          <w:rFonts w:ascii="Arial" w:hAnsi="Arial" w:cs="Arial"/>
        </w:rPr>
        <w:t xml:space="preserve">[Proposal 1]: </w:t>
      </w:r>
      <w:r w:rsidR="005E1A6F">
        <w:rPr>
          <w:rFonts w:ascii="Arial" w:hAnsi="Arial" w:cs="Arial"/>
        </w:rPr>
        <w:t xml:space="preserve">SL priority based SL CAPC determination is proposed. </w:t>
      </w:r>
    </w:p>
    <w:p w14:paraId="33C9011B" w14:textId="7F267904" w:rsidR="0037395D" w:rsidRDefault="005E1A6F" w:rsidP="0037395D">
      <w:pPr>
        <w:jc w:val="both"/>
        <w:rPr>
          <w:rFonts w:ascii="Arial" w:hAnsi="Arial" w:cs="Arial"/>
        </w:rPr>
      </w:pPr>
      <w:r>
        <w:rPr>
          <w:rFonts w:ascii="Arial" w:hAnsi="Arial" w:cs="Arial"/>
        </w:rPr>
        <w:t>[Proposal 2]: Configurable mapping between SL CAPC and SL priority is proposed.</w:t>
      </w:r>
      <w:r w:rsidR="0037395D">
        <w:rPr>
          <w:rFonts w:ascii="Arial" w:hAnsi="Arial" w:cs="Arial"/>
        </w:rPr>
        <w:t xml:space="preserve"> </w:t>
      </w:r>
    </w:p>
    <w:p w14:paraId="5D75C5C2" w14:textId="77777777" w:rsidR="00370B6D" w:rsidRPr="006E13D1" w:rsidRDefault="00370B6D" w:rsidP="00370B6D">
      <w:pPr>
        <w:pStyle w:val="Heading1"/>
        <w:jc w:val="both"/>
      </w:pPr>
      <w:r>
        <w:t>3</w:t>
      </w:r>
      <w:r w:rsidRPr="006E13D1">
        <w:tab/>
      </w:r>
      <w:r>
        <w:t>Conclusion</w:t>
      </w:r>
    </w:p>
    <w:p w14:paraId="04941DD7" w14:textId="77CEE535" w:rsidR="003A0A54" w:rsidRDefault="00030FF1" w:rsidP="00370B6D">
      <w:pPr>
        <w:jc w:val="both"/>
        <w:rPr>
          <w:rFonts w:ascii="Arial" w:hAnsi="Arial" w:cs="Arial"/>
        </w:rPr>
      </w:pPr>
      <w:r>
        <w:rPr>
          <w:rFonts w:ascii="Arial" w:hAnsi="Arial" w:cs="Arial"/>
        </w:rPr>
        <w:t>We have seen CAPC d</w:t>
      </w:r>
      <w:r w:rsidR="00721B06">
        <w:rPr>
          <w:rFonts w:ascii="Arial" w:hAnsi="Arial" w:cs="Arial"/>
        </w:rPr>
        <w:t>etermination for access to shared spectrum in SL and</w:t>
      </w:r>
      <w:r w:rsidR="00307725">
        <w:rPr>
          <w:rFonts w:ascii="Arial" w:hAnsi="Arial" w:cs="Arial"/>
        </w:rPr>
        <w:t xml:space="preserve"> made the following proposals</w:t>
      </w:r>
      <w:r w:rsidR="00721B06">
        <w:rPr>
          <w:rFonts w:ascii="Arial" w:hAnsi="Arial" w:cs="Arial"/>
        </w:rPr>
        <w:t>.</w:t>
      </w:r>
    </w:p>
    <w:p w14:paraId="2592BD7E" w14:textId="77777777" w:rsidR="00721B06" w:rsidRDefault="00721B06" w:rsidP="00721B06">
      <w:pPr>
        <w:jc w:val="both"/>
        <w:rPr>
          <w:rFonts w:ascii="Arial" w:hAnsi="Arial" w:cs="Arial"/>
        </w:rPr>
      </w:pPr>
      <w:r>
        <w:rPr>
          <w:rFonts w:ascii="Arial" w:hAnsi="Arial" w:cs="Arial"/>
        </w:rPr>
        <w:t xml:space="preserve">[Proposal 1]: SL priority based SL CAPC determination is proposed. </w:t>
      </w:r>
    </w:p>
    <w:p w14:paraId="2FDCDD9D" w14:textId="7258D08D" w:rsidR="00721B06" w:rsidRDefault="00721B06" w:rsidP="00370B6D">
      <w:pPr>
        <w:jc w:val="both"/>
        <w:rPr>
          <w:rFonts w:ascii="Arial" w:hAnsi="Arial" w:cs="Arial"/>
        </w:rPr>
      </w:pPr>
      <w:r>
        <w:rPr>
          <w:rFonts w:ascii="Arial" w:hAnsi="Arial" w:cs="Arial"/>
        </w:rPr>
        <w:t xml:space="preserve">[Proposal 2]: Configurable mapping between SL CAPC and SL priority is proposed. </w:t>
      </w:r>
    </w:p>
    <w:p w14:paraId="0EDD098F" w14:textId="5313CBBD" w:rsidR="00721B06" w:rsidRPr="006E13D1" w:rsidRDefault="00721B06" w:rsidP="00721B06">
      <w:pPr>
        <w:pStyle w:val="Heading1"/>
        <w:jc w:val="both"/>
      </w:pPr>
      <w:r>
        <w:t>4</w:t>
      </w:r>
      <w:r w:rsidRPr="006E13D1">
        <w:tab/>
      </w:r>
      <w:r>
        <w:t>Reference</w:t>
      </w:r>
    </w:p>
    <w:p w14:paraId="5445A523" w14:textId="5189DEA9" w:rsidR="00721B06" w:rsidRDefault="00721B06" w:rsidP="00370B6D">
      <w:pPr>
        <w:jc w:val="both"/>
        <w:rPr>
          <w:rFonts w:ascii="Arial" w:hAnsi="Arial" w:cs="Arial"/>
        </w:rPr>
      </w:pPr>
      <w:r>
        <w:rPr>
          <w:rFonts w:ascii="Arial" w:hAnsi="Arial" w:cs="Arial"/>
        </w:rPr>
        <w:t xml:space="preserve">[1] </w:t>
      </w:r>
      <w:r w:rsidR="00F92ABE">
        <w:rPr>
          <w:rFonts w:ascii="Arial" w:hAnsi="Arial" w:cs="Arial"/>
        </w:rPr>
        <w:t xml:space="preserve">3GPP TS 37.213 </w:t>
      </w:r>
      <w:r w:rsidR="00F92ABE" w:rsidRPr="00F92ABE">
        <w:rPr>
          <w:rFonts w:ascii="Arial" w:hAnsi="Arial" w:cs="Arial"/>
        </w:rPr>
        <w:t>Physical layer procedures for shared spectrum channel access</w:t>
      </w:r>
    </w:p>
    <w:p w14:paraId="153E736B" w14:textId="41DC7E85" w:rsidR="00721B06" w:rsidRPr="00BC2890" w:rsidRDefault="00721B06" w:rsidP="00370B6D">
      <w:pPr>
        <w:jc w:val="both"/>
        <w:rPr>
          <w:rFonts w:ascii="Arial" w:hAnsi="Arial" w:cs="Arial"/>
        </w:rPr>
      </w:pPr>
      <w:r>
        <w:rPr>
          <w:rFonts w:ascii="Arial" w:hAnsi="Arial" w:cs="Arial"/>
        </w:rPr>
        <w:t>[2]</w:t>
      </w:r>
      <w:r w:rsidR="00F92ABE">
        <w:rPr>
          <w:rFonts w:ascii="Arial" w:hAnsi="Arial" w:cs="Arial"/>
        </w:rPr>
        <w:t xml:space="preserve"> 3GPP TS 38.300 </w:t>
      </w:r>
      <w:r w:rsidR="00F92ABE" w:rsidRPr="00F92ABE">
        <w:rPr>
          <w:rFonts w:ascii="Arial" w:hAnsi="Arial" w:cs="Arial"/>
        </w:rPr>
        <w:t>NR and NG-RAN Overall Description</w:t>
      </w:r>
      <w:r w:rsidR="00F92ABE">
        <w:rPr>
          <w:rFonts w:ascii="Arial" w:hAnsi="Arial" w:cs="Arial"/>
        </w:rPr>
        <w:t>, Stage 2</w:t>
      </w:r>
    </w:p>
    <w:sectPr w:rsidR="00721B06" w:rsidRPr="00BC289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7D20B" w14:textId="77777777" w:rsidR="00D411E4" w:rsidRDefault="00D411E4">
      <w:r>
        <w:separator/>
      </w:r>
    </w:p>
  </w:endnote>
  <w:endnote w:type="continuationSeparator" w:id="0">
    <w:p w14:paraId="1607D4B4" w14:textId="77777777" w:rsidR="00D411E4" w:rsidRDefault="00D411E4">
      <w:r>
        <w:continuationSeparator/>
      </w:r>
    </w:p>
  </w:endnote>
  <w:endnote w:type="continuationNotice" w:id="1">
    <w:p w14:paraId="1CE59985" w14:textId="77777777" w:rsidR="00D411E4" w:rsidRDefault="00D41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C0891" w14:textId="77777777" w:rsidR="00D411E4" w:rsidRDefault="00D411E4">
      <w:r>
        <w:separator/>
      </w:r>
    </w:p>
  </w:footnote>
  <w:footnote w:type="continuationSeparator" w:id="0">
    <w:p w14:paraId="324100BA" w14:textId="77777777" w:rsidR="00D411E4" w:rsidRDefault="00D411E4">
      <w:r>
        <w:continuationSeparator/>
      </w:r>
    </w:p>
  </w:footnote>
  <w:footnote w:type="continuationNotice" w:id="1">
    <w:p w14:paraId="76DC9D83" w14:textId="77777777" w:rsidR="00D411E4" w:rsidRDefault="00D411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2DC21E73"/>
    <w:multiLevelType w:val="hybridMultilevel"/>
    <w:tmpl w:val="6E7CF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0"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3"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8"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0"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6"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2"/>
  </w:num>
  <w:num w:numId="7">
    <w:abstractNumId w:val="44"/>
  </w:num>
  <w:num w:numId="8">
    <w:abstractNumId w:val="36"/>
  </w:num>
  <w:num w:numId="9">
    <w:abstractNumId w:val="32"/>
  </w:num>
  <w:num w:numId="10">
    <w:abstractNumId w:val="43"/>
  </w:num>
  <w:num w:numId="11">
    <w:abstractNumId w:val="35"/>
  </w:num>
  <w:num w:numId="12">
    <w:abstractNumId w:val="31"/>
  </w:num>
  <w:num w:numId="13">
    <w:abstractNumId w:val="18"/>
  </w:num>
  <w:num w:numId="14">
    <w:abstractNumId w:val="19"/>
  </w:num>
  <w:num w:numId="15">
    <w:abstractNumId w:val="25"/>
  </w:num>
  <w:num w:numId="16">
    <w:abstractNumId w:val="29"/>
  </w:num>
  <w:num w:numId="17">
    <w:abstractNumId w:val="41"/>
  </w:num>
  <w:num w:numId="18">
    <w:abstractNumId w:val="5"/>
  </w:num>
  <w:num w:numId="19">
    <w:abstractNumId w:val="39"/>
  </w:num>
  <w:num w:numId="20">
    <w:abstractNumId w:val="21"/>
  </w:num>
  <w:num w:numId="21">
    <w:abstractNumId w:val="34"/>
  </w:num>
  <w:num w:numId="22">
    <w:abstractNumId w:val="26"/>
  </w:num>
  <w:num w:numId="23">
    <w:abstractNumId w:val="8"/>
  </w:num>
  <w:num w:numId="24">
    <w:abstractNumId w:val="2"/>
  </w:num>
  <w:num w:numId="25">
    <w:abstractNumId w:val="42"/>
  </w:num>
  <w:num w:numId="26">
    <w:abstractNumId w:val="15"/>
  </w:num>
  <w:num w:numId="27">
    <w:abstractNumId w:val="27"/>
  </w:num>
  <w:num w:numId="28">
    <w:abstractNumId w:val="28"/>
  </w:num>
  <w:num w:numId="29">
    <w:abstractNumId w:val="17"/>
  </w:num>
  <w:num w:numId="30">
    <w:abstractNumId w:val="10"/>
  </w:num>
  <w:num w:numId="31">
    <w:abstractNumId w:val="6"/>
  </w:num>
  <w:num w:numId="32">
    <w:abstractNumId w:val="23"/>
  </w:num>
  <w:num w:numId="33">
    <w:abstractNumId w:val="40"/>
  </w:num>
  <w:num w:numId="34">
    <w:abstractNumId w:val="45"/>
  </w:num>
  <w:num w:numId="35">
    <w:abstractNumId w:val="7"/>
  </w:num>
  <w:num w:numId="36">
    <w:abstractNumId w:val="24"/>
  </w:num>
  <w:num w:numId="37">
    <w:abstractNumId w:val="46"/>
  </w:num>
  <w:num w:numId="38">
    <w:abstractNumId w:val="13"/>
  </w:num>
  <w:num w:numId="39">
    <w:abstractNumId w:val="30"/>
  </w:num>
  <w:num w:numId="40">
    <w:abstractNumId w:val="37"/>
  </w:num>
  <w:num w:numId="41">
    <w:abstractNumId w:val="22"/>
  </w:num>
  <w:num w:numId="42">
    <w:abstractNumId w:val="38"/>
  </w:num>
  <w:num w:numId="43">
    <w:abstractNumId w:val="11"/>
  </w:num>
  <w:num w:numId="44">
    <w:abstractNumId w:val="33"/>
  </w:num>
  <w:num w:numId="45">
    <w:abstractNumId w:val="3"/>
  </w:num>
  <w:num w:numId="46">
    <w:abstractNumId w:val="20"/>
  </w:num>
  <w:num w:numId="47">
    <w:abstractNumId w:val="14"/>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E90"/>
    <w:rsid w:val="00021A5A"/>
    <w:rsid w:val="00023FE1"/>
    <w:rsid w:val="00025568"/>
    <w:rsid w:val="00025CAA"/>
    <w:rsid w:val="00026163"/>
    <w:rsid w:val="00027E9F"/>
    <w:rsid w:val="00030FF1"/>
    <w:rsid w:val="00033397"/>
    <w:rsid w:val="0003399D"/>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4AD"/>
    <w:rsid w:val="004D5A8E"/>
    <w:rsid w:val="004E1F5C"/>
    <w:rsid w:val="004E1FEA"/>
    <w:rsid w:val="004E213A"/>
    <w:rsid w:val="004E2A81"/>
    <w:rsid w:val="004E40CD"/>
    <w:rsid w:val="004E4CFD"/>
    <w:rsid w:val="004E68A5"/>
    <w:rsid w:val="004F3B5F"/>
    <w:rsid w:val="004F4108"/>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553"/>
    <w:rsid w:val="005841A9"/>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6F3D"/>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57ED7"/>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7C9D144-59FD-4428-BEDC-278B73DF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294</TotalTime>
  <Pages>2</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31</cp:revision>
  <dcterms:created xsi:type="dcterms:W3CDTF">2022-04-25T07:01:00Z</dcterms:created>
  <dcterms:modified xsi:type="dcterms:W3CDTF">2022-09-30T05:17:00Z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