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5F33" w14:textId="77777777" w:rsidR="00972BA2" w:rsidRPr="00972BA2" w:rsidRDefault="00972BA2" w:rsidP="00972BA2">
      <w:pPr>
        <w:pStyle w:val="Header"/>
        <w:rPr>
          <w:lang w:val="en-US"/>
        </w:rPr>
      </w:pPr>
    </w:p>
    <w:p w14:paraId="6D8E3165" w14:textId="77777777" w:rsidR="00972BA2" w:rsidRPr="00972BA2" w:rsidRDefault="00972BA2" w:rsidP="00972BA2">
      <w:pPr>
        <w:pStyle w:val="Header"/>
        <w:rPr>
          <w:lang w:val="en-US"/>
        </w:rPr>
      </w:pPr>
      <w:r w:rsidRPr="00972BA2">
        <w:rPr>
          <w:lang w:val="en-US"/>
        </w:rPr>
        <w:t>3GPP TSG-RAN WG2 Meeting #119-e</w:t>
      </w:r>
      <w:r w:rsidRPr="00972BA2">
        <w:rPr>
          <w:lang w:val="en-US"/>
        </w:rPr>
        <w:tab/>
        <w:t>R2-22xxxxx</w:t>
      </w:r>
    </w:p>
    <w:p w14:paraId="0309D1ED" w14:textId="77777777" w:rsidR="00972BA2" w:rsidRPr="00972BA2" w:rsidRDefault="00972BA2" w:rsidP="00972BA2">
      <w:pPr>
        <w:pStyle w:val="Header"/>
        <w:rPr>
          <w:lang w:val="en-US"/>
        </w:rPr>
      </w:pPr>
      <w:r w:rsidRPr="00972BA2">
        <w:rPr>
          <w:lang w:val="en-US"/>
        </w:rPr>
        <w:t>Online, 17-26 August 2022</w:t>
      </w:r>
    </w:p>
    <w:p w14:paraId="2AC729AC" w14:textId="77777777" w:rsidR="00972BA2" w:rsidRPr="00972BA2" w:rsidRDefault="00972BA2" w:rsidP="00972BA2">
      <w:pPr>
        <w:pStyle w:val="Comments"/>
        <w:rPr>
          <w:lang w:val="en-US"/>
        </w:rPr>
      </w:pPr>
    </w:p>
    <w:p w14:paraId="35966449" w14:textId="568CF3CA" w:rsidR="00972BA2" w:rsidRPr="00972BA2" w:rsidRDefault="00972BA2" w:rsidP="00972BA2">
      <w:pPr>
        <w:pStyle w:val="Header"/>
        <w:rPr>
          <w:lang w:val="en-US"/>
        </w:rPr>
      </w:pPr>
      <w:r w:rsidRPr="00972BA2">
        <w:rPr>
          <w:lang w:val="en-US"/>
        </w:rPr>
        <w:t xml:space="preserve">Source: </w:t>
      </w:r>
      <w:r w:rsidRPr="00972BA2">
        <w:rPr>
          <w:lang w:val="en-US"/>
        </w:rPr>
        <w:tab/>
        <w:t>Session Chair (Apple)</w:t>
      </w:r>
    </w:p>
    <w:p w14:paraId="659202DC" w14:textId="66C7A213" w:rsidR="00972BA2" w:rsidRPr="00972BA2" w:rsidRDefault="00972BA2" w:rsidP="00972BA2">
      <w:pPr>
        <w:pStyle w:val="Header"/>
        <w:rPr>
          <w:lang w:val="en-US"/>
        </w:rPr>
      </w:pPr>
      <w:r w:rsidRPr="00972BA2">
        <w:rPr>
          <w:lang w:val="en-US"/>
        </w:rPr>
        <w:t>Title:</w:t>
      </w:r>
      <w:r w:rsidRPr="00972BA2">
        <w:rPr>
          <w:lang w:val="en-US"/>
        </w:rPr>
        <w:tab/>
        <w:t xml:space="preserve">Report from session on </w:t>
      </w:r>
      <w:r>
        <w:rPr>
          <w:lang w:val="en-US"/>
        </w:rPr>
        <w:t>NCR</w:t>
      </w:r>
    </w:p>
    <w:p w14:paraId="2D84908F" w14:textId="77777777" w:rsidR="00972BA2" w:rsidRPr="00972BA2" w:rsidRDefault="00972BA2" w:rsidP="00972BA2">
      <w:pPr>
        <w:pStyle w:val="Comments"/>
        <w:rPr>
          <w:lang w:val="en-US"/>
        </w:rPr>
      </w:pPr>
      <w:r w:rsidRPr="00972BA2">
        <w:rPr>
          <w:lang w:val="en-US"/>
        </w:rPr>
        <w:t xml:space="preserve"> </w:t>
      </w:r>
    </w:p>
    <w:p w14:paraId="51AA813C" w14:textId="77777777" w:rsidR="00972BA2" w:rsidRPr="00972BA2" w:rsidRDefault="00972BA2" w:rsidP="00972BA2">
      <w:pPr>
        <w:pStyle w:val="Heading1"/>
        <w:rPr>
          <w:lang w:val="en-US"/>
        </w:rPr>
      </w:pPr>
      <w:r w:rsidRPr="00972BA2">
        <w:rPr>
          <w:lang w:val="en-US"/>
        </w:rPr>
        <w:t>Status of At-Meeting Email Discussions</w:t>
      </w:r>
    </w:p>
    <w:p w14:paraId="152CB8FC" w14:textId="77777777" w:rsidR="00972BA2" w:rsidRPr="00972BA2" w:rsidRDefault="00972BA2" w:rsidP="00972BA2">
      <w:pPr>
        <w:pStyle w:val="Comments"/>
        <w:rPr>
          <w:lang w:val="en-US"/>
        </w:rPr>
      </w:pPr>
      <w:r w:rsidRPr="00972BA2">
        <w:rPr>
          <w:lang w:val="en-US"/>
        </w:rPr>
        <w:t>This subclause is not an Agenda Item. It contains a running summary of the email discussions assigned to take place during the meeting weeks.  This section will be moved to an appendix in the final version of the report.</w:t>
      </w:r>
    </w:p>
    <w:p w14:paraId="59FB5397" w14:textId="23F963CA" w:rsidR="00FB5801" w:rsidRDefault="00BC62A8" w:rsidP="00BC62A8">
      <w:pPr>
        <w:tabs>
          <w:tab w:val="left" w:pos="1009"/>
        </w:tabs>
        <w:rPr>
          <w:lang w:val="en-US"/>
        </w:rPr>
      </w:pPr>
      <w:r>
        <w:rPr>
          <w:lang w:val="en-US"/>
        </w:rPr>
        <w:tab/>
      </w:r>
    </w:p>
    <w:p w14:paraId="168393E5" w14:textId="6CD101AA" w:rsidR="00BC62A8" w:rsidRDefault="00BC62A8" w:rsidP="00BC62A8">
      <w:pPr>
        <w:pStyle w:val="EmailDiscussion"/>
        <w:numPr>
          <w:ilvl w:val="0"/>
          <w:numId w:val="1"/>
        </w:numPr>
      </w:pPr>
      <w:r>
        <w:t>[AT119-e][700][NCR] Organisational Sasha – NCR (Apple)</w:t>
      </w:r>
    </w:p>
    <w:p w14:paraId="50CD8225" w14:textId="77777777" w:rsidR="00BC62A8" w:rsidRDefault="00BC62A8" w:rsidP="00BC62A8">
      <w:pPr>
        <w:pStyle w:val="EmailDiscussion2"/>
      </w:pPr>
      <w:r>
        <w:tab/>
        <w:t>Scope: Organisational discussions and announcements, as needed throughout the meeting weeks</w:t>
      </w:r>
    </w:p>
    <w:p w14:paraId="7706A9FE" w14:textId="77777777" w:rsidR="00BC62A8" w:rsidRDefault="00BC62A8" w:rsidP="00BC62A8">
      <w:pPr>
        <w:pStyle w:val="EmailDiscussion2"/>
      </w:pPr>
      <w:r>
        <w:tab/>
        <w:t>Intended outcome: Well-informed participants</w:t>
      </w:r>
    </w:p>
    <w:p w14:paraId="55B46C55" w14:textId="1A09BA95" w:rsidR="00BC62A8" w:rsidRDefault="00BC62A8" w:rsidP="00BC62A8">
      <w:pPr>
        <w:pStyle w:val="EmailDiscussion2"/>
      </w:pPr>
      <w:r>
        <w:tab/>
        <w:t>Deadline:  Friday 2022-08-26 1000 UTC</w:t>
      </w:r>
    </w:p>
    <w:p w14:paraId="0247AE10" w14:textId="12ED5DAD" w:rsidR="00BC62A8" w:rsidRDefault="00BC62A8" w:rsidP="00BC62A8">
      <w:pPr>
        <w:pStyle w:val="EmailDiscussion2"/>
      </w:pPr>
    </w:p>
    <w:p w14:paraId="34B6F1FD" w14:textId="4009E9E0" w:rsidR="00BC62A8" w:rsidRDefault="00BC62A8" w:rsidP="00BC62A8">
      <w:pPr>
        <w:pStyle w:val="EmailDiscussion"/>
        <w:numPr>
          <w:ilvl w:val="0"/>
          <w:numId w:val="1"/>
        </w:numPr>
      </w:pPr>
      <w:r>
        <w:t>[Pre119-e][701][NCR] S</w:t>
      </w:r>
      <w:r w:rsidRPr="00BC62A8">
        <w:t>ummary for Agenda Item 8.1</w:t>
      </w:r>
      <w:r>
        <w:t xml:space="preserve"> – ZTE (rapporteur)</w:t>
      </w:r>
    </w:p>
    <w:p w14:paraId="696E3745" w14:textId="303D1B35" w:rsidR="00BC62A8" w:rsidRDefault="00BC62A8" w:rsidP="00BC62A8">
      <w:pPr>
        <w:pStyle w:val="EmailDiscussion2"/>
      </w:pPr>
      <w:r>
        <w:tab/>
        <w:t>Scope: Summary of agenda item 8.1 on NCR.</w:t>
      </w:r>
    </w:p>
    <w:p w14:paraId="444B5365" w14:textId="5C4B3CCD" w:rsidR="00BC62A8" w:rsidRDefault="00BC62A8" w:rsidP="00BC62A8">
      <w:pPr>
        <w:pStyle w:val="EmailDiscussion2"/>
      </w:pPr>
      <w:r>
        <w:tab/>
        <w:t>Intended outcome: Hopefully agreeable proposals</w:t>
      </w:r>
    </w:p>
    <w:p w14:paraId="18CB10CD" w14:textId="04FCA793" w:rsidR="00BC62A8" w:rsidRDefault="00BC62A8" w:rsidP="00BC62A8">
      <w:pPr>
        <w:pStyle w:val="EmailDiscussion2"/>
      </w:pPr>
      <w:r>
        <w:tab/>
        <w:t>Deadline:  Tuesday 2022-08-23 1430 UTC</w:t>
      </w:r>
    </w:p>
    <w:p w14:paraId="31760AD5" w14:textId="2FE30B00" w:rsidR="00BC62A8" w:rsidRDefault="00BC62A8" w:rsidP="00BC62A8">
      <w:pPr>
        <w:tabs>
          <w:tab w:val="left" w:pos="1009"/>
        </w:tabs>
        <w:rPr>
          <w:lang w:val="en-GB"/>
        </w:rPr>
      </w:pPr>
    </w:p>
    <w:p w14:paraId="3429BA58" w14:textId="39CE21E5" w:rsidR="005F6AA3" w:rsidRDefault="005F6AA3" w:rsidP="005F6AA3">
      <w:pPr>
        <w:pStyle w:val="EmailDiscussion"/>
      </w:pPr>
      <w:r>
        <w:t xml:space="preserve">[AT119-e][702][NCR] </w:t>
      </w:r>
      <w:r w:rsidR="00C06C5F">
        <w:t>TP for TR 38.867 with RAN2 agreements on NCR</w:t>
      </w:r>
      <w:r>
        <w:t xml:space="preserve"> (</w:t>
      </w:r>
      <w:r w:rsidR="006111F2">
        <w:t>ZTE</w:t>
      </w:r>
      <w:r>
        <w:t>)</w:t>
      </w:r>
    </w:p>
    <w:p w14:paraId="4E57C82A" w14:textId="6B3C5C93" w:rsidR="005F6AA3" w:rsidRDefault="005F6AA3" w:rsidP="00397D7F">
      <w:pPr>
        <w:pStyle w:val="EmailDiscussion2"/>
      </w:pPr>
      <w:r>
        <w:tab/>
        <w:t xml:space="preserve">Scope: </w:t>
      </w:r>
      <w:r w:rsidR="00397D7F">
        <w:t>RAN2 impacts of the 4 solutions discussed. T</w:t>
      </w:r>
      <w:r w:rsidR="00461452">
        <w:t>he discussion to be conducted in two phases:</w:t>
      </w:r>
    </w:p>
    <w:p w14:paraId="2091E068" w14:textId="3E73D4D7" w:rsidR="00461452" w:rsidRDefault="00461452" w:rsidP="00397D7F">
      <w:pPr>
        <w:pStyle w:val="EmailDiscussion2"/>
        <w:numPr>
          <w:ilvl w:val="0"/>
          <w:numId w:val="29"/>
        </w:numPr>
      </w:pPr>
      <w:r>
        <w:t xml:space="preserve">Phase 1 – </w:t>
      </w:r>
      <w:r w:rsidR="00397D7F">
        <w:t xml:space="preserve">summary of </w:t>
      </w:r>
      <w:r>
        <w:t>RAN2 impact</w:t>
      </w:r>
      <w:r w:rsidR="00397D7F">
        <w:t>s in e.g. a</w:t>
      </w:r>
      <w:r>
        <w:t xml:space="preserve"> table</w:t>
      </w:r>
      <w:r w:rsidR="00397D7F">
        <w:t>;</w:t>
      </w:r>
    </w:p>
    <w:p w14:paraId="143FA104" w14:textId="7CB91CFC" w:rsidR="00461452" w:rsidRDefault="00461452" w:rsidP="00397D7F">
      <w:pPr>
        <w:pStyle w:val="EmailDiscussion2"/>
        <w:numPr>
          <w:ilvl w:val="0"/>
          <w:numId w:val="29"/>
        </w:numPr>
      </w:pPr>
      <w:r>
        <w:t>Phase 2 (after RAN3 TPs are available) – RAN2 TPs, using RAN3 TPs as baseline</w:t>
      </w:r>
      <w:r w:rsidR="00397D7F">
        <w:t>.</w:t>
      </w:r>
    </w:p>
    <w:p w14:paraId="33F35FA2" w14:textId="674C19FA" w:rsidR="00397D7F" w:rsidRDefault="00397D7F" w:rsidP="00397D7F">
      <w:pPr>
        <w:pStyle w:val="EmailDiscussion2"/>
      </w:pPr>
      <w:r>
        <w:t xml:space="preserve">       Can also discuss proposal 6 from </w:t>
      </w:r>
      <w:r w:rsidRPr="00397D7F">
        <w:t>R2-220888</w:t>
      </w:r>
      <w:r>
        <w:t xml:space="preserve"> in phase 1 and include it in the TP in phase 2, if agreeable. </w:t>
      </w:r>
    </w:p>
    <w:p w14:paraId="0817E66E" w14:textId="66234EB3" w:rsidR="005F6AA3" w:rsidRDefault="005F6AA3" w:rsidP="005F6AA3">
      <w:pPr>
        <w:pStyle w:val="EmailDiscussion2"/>
      </w:pPr>
      <w:r>
        <w:tab/>
        <w:t>Intended outcome: Agreed TP</w:t>
      </w:r>
      <w:r w:rsidR="006111F2">
        <w:t>, LS to RAN1</w:t>
      </w:r>
    </w:p>
    <w:p w14:paraId="1E7A7F11" w14:textId="1D567E4A" w:rsidR="005F6AA3" w:rsidRDefault="005F6AA3" w:rsidP="005F6AA3">
      <w:pPr>
        <w:pStyle w:val="EmailDiscussion2"/>
      </w:pPr>
      <w:r>
        <w:tab/>
        <w:t xml:space="preserve">Deadline:  Friday 2022-08-26 1000 UTC </w:t>
      </w:r>
    </w:p>
    <w:p w14:paraId="120040D7" w14:textId="5A74AA76" w:rsidR="005F6AA3" w:rsidRDefault="005F6AA3" w:rsidP="005F6AA3">
      <w:pPr>
        <w:pStyle w:val="EmailDiscussion2"/>
      </w:pPr>
    </w:p>
    <w:p w14:paraId="48BC5964" w14:textId="77777777" w:rsidR="005F6AA3" w:rsidRPr="005F6AA3" w:rsidRDefault="005F6AA3" w:rsidP="005F6AA3">
      <w:pPr>
        <w:pStyle w:val="Doc-text2"/>
      </w:pPr>
    </w:p>
    <w:p w14:paraId="5F5AC392" w14:textId="77777777" w:rsidR="00553705" w:rsidRPr="00553705" w:rsidRDefault="00553705" w:rsidP="00553705">
      <w:pPr>
        <w:widowControl w:val="0"/>
        <w:tabs>
          <w:tab w:val="left" w:pos="720"/>
        </w:tabs>
        <w:spacing w:before="240" w:after="60"/>
        <w:ind w:left="720" w:hanging="720"/>
        <w:outlineLvl w:val="1"/>
        <w:rPr>
          <w:rFonts w:ascii="Arial" w:eastAsia="MS Mincho" w:hAnsi="Arial" w:cs="Arial"/>
          <w:b/>
          <w:bCs/>
          <w:iCs/>
          <w:sz w:val="28"/>
          <w:szCs w:val="28"/>
          <w:lang w:val="en-GB" w:eastAsia="en-GB" w:bidi="ar-SA"/>
        </w:rPr>
      </w:pPr>
      <w:bookmarkStart w:id="0" w:name="_Hlk106633131"/>
      <w:r w:rsidRPr="00553705">
        <w:rPr>
          <w:rFonts w:ascii="Arial" w:eastAsia="MS Mincho" w:hAnsi="Arial" w:cs="Arial"/>
          <w:b/>
          <w:bCs/>
          <w:iCs/>
          <w:sz w:val="28"/>
          <w:szCs w:val="28"/>
          <w:lang w:val="en-GB" w:eastAsia="en-GB" w:bidi="ar-SA"/>
        </w:rPr>
        <w:t>8.1</w:t>
      </w:r>
      <w:r w:rsidRPr="00553705">
        <w:rPr>
          <w:rFonts w:ascii="Arial" w:eastAsia="MS Mincho" w:hAnsi="Arial" w:cs="Arial"/>
          <w:b/>
          <w:bCs/>
          <w:iCs/>
          <w:sz w:val="28"/>
          <w:szCs w:val="28"/>
          <w:lang w:val="en-GB" w:eastAsia="en-GB" w:bidi="ar-SA"/>
        </w:rPr>
        <w:tab/>
        <w:t>NR network-controlled repeaters</w:t>
      </w:r>
    </w:p>
    <w:p w14:paraId="380D9BEB" w14:textId="25977BE9" w:rsidR="00553705" w:rsidRP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w:t>
      </w:r>
      <w:r w:rsidRPr="00553705">
        <w:rPr>
          <w:rFonts w:ascii="Arial" w:eastAsia="MS Mincho" w:hAnsi="Arial" w:cs="Times New Roman" w:hint="eastAsia"/>
          <w:i/>
          <w:noProof/>
          <w:sz w:val="18"/>
          <w:lang w:val="en-GB" w:eastAsia="ko-KR" w:bidi="ar-SA"/>
        </w:rPr>
        <w:t>FS_NR_Net</w:t>
      </w:r>
      <w:r w:rsidRPr="00553705">
        <w:rPr>
          <w:rFonts w:ascii="Arial" w:eastAsia="MS Mincho" w:hAnsi="Arial" w:cs="Times New Roman"/>
          <w:i/>
          <w:noProof/>
          <w:sz w:val="18"/>
          <w:lang w:val="en-GB" w:eastAsia="ko-KR" w:bidi="ar-SA"/>
        </w:rPr>
        <w:t>C</w:t>
      </w:r>
      <w:r w:rsidRPr="00553705">
        <w:rPr>
          <w:rFonts w:ascii="Arial" w:eastAsia="MS Mincho" w:hAnsi="Arial" w:cs="Times New Roman" w:hint="eastAsia"/>
          <w:i/>
          <w:noProof/>
          <w:sz w:val="18"/>
          <w:lang w:val="en-GB" w:eastAsia="ko-KR" w:bidi="ar-SA"/>
        </w:rPr>
        <w:t>onRepeater</w:t>
      </w:r>
      <w:r w:rsidRPr="00553705">
        <w:rPr>
          <w:rFonts w:ascii="Arial" w:eastAsia="MS Mincho" w:hAnsi="Arial" w:cs="Times New Roman"/>
          <w:i/>
          <w:noProof/>
          <w:sz w:val="18"/>
          <w:lang w:val="en-GB" w:eastAsia="en-GB" w:bidi="ar-SA"/>
        </w:rPr>
        <w:t xml:space="preserve">; leading WG: RAN1; REL-18; WID: </w:t>
      </w:r>
      <w:hyperlink r:id="rId5" w:history="1">
        <w:r w:rsidR="003137A4">
          <w:rPr>
            <w:rStyle w:val="Hyperlink"/>
            <w:rFonts w:ascii="Arial" w:eastAsia="MS Mincho" w:hAnsi="Arial" w:cs="Times New Roman"/>
            <w:i/>
            <w:noProof/>
            <w:sz w:val="18"/>
            <w:lang w:val="en-GB" w:eastAsia="en-GB" w:bidi="ar-SA"/>
          </w:rPr>
          <w:t>RP-221229)</w:t>
        </w:r>
      </w:hyperlink>
    </w:p>
    <w:p w14:paraId="7D236514" w14:textId="77777777" w:rsidR="00553705" w:rsidRP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Time budget: 0.5 TU</w:t>
      </w:r>
    </w:p>
    <w:p w14:paraId="51E9A0E2" w14:textId="77777777" w:rsidR="00553705" w:rsidRP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 xml:space="preserve">Tdoc Limitation: 1 tdocs </w:t>
      </w:r>
    </w:p>
    <w:p w14:paraId="0ACDD83E" w14:textId="77777777" w:rsidR="00553705" w:rsidRPr="00553705" w:rsidRDefault="00553705" w:rsidP="00553705">
      <w:pPr>
        <w:widowControl w:val="0"/>
        <w:tabs>
          <w:tab w:val="left" w:pos="907"/>
        </w:tabs>
        <w:spacing w:before="240" w:after="60"/>
        <w:ind w:left="907" w:hanging="907"/>
        <w:outlineLvl w:val="2"/>
        <w:rPr>
          <w:rFonts w:ascii="Arial" w:eastAsia="MS Mincho" w:hAnsi="Arial" w:cs="Arial"/>
          <w:bCs/>
          <w:sz w:val="26"/>
          <w:szCs w:val="26"/>
          <w:lang w:val="en-GB" w:eastAsia="en-GB" w:bidi="ar-SA"/>
        </w:rPr>
      </w:pPr>
      <w:r w:rsidRPr="00553705">
        <w:rPr>
          <w:rFonts w:ascii="Arial" w:eastAsia="MS Mincho" w:hAnsi="Arial" w:cs="Arial"/>
          <w:bCs/>
          <w:sz w:val="26"/>
          <w:szCs w:val="26"/>
          <w:lang w:val="en-GB" w:eastAsia="en-GB" w:bidi="ar-SA"/>
        </w:rPr>
        <w:t>8.1.1</w:t>
      </w:r>
      <w:r w:rsidRPr="00553705">
        <w:rPr>
          <w:rFonts w:ascii="Arial" w:eastAsia="MS Mincho" w:hAnsi="Arial" w:cs="Arial"/>
          <w:bCs/>
          <w:sz w:val="26"/>
          <w:szCs w:val="26"/>
          <w:lang w:val="en-GB" w:eastAsia="en-GB" w:bidi="ar-SA"/>
        </w:rPr>
        <w:tab/>
        <w:t xml:space="preserve">Organizational </w:t>
      </w:r>
    </w:p>
    <w:p w14:paraId="15ED89B5" w14:textId="77777777" w:rsidR="00553705" w:rsidRP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Including LSs and any rapporteur inputs.</w:t>
      </w:r>
    </w:p>
    <w:p w14:paraId="54C8ADA8" w14:textId="51ACEDD2" w:rsidR="00553705" w:rsidRDefault="00000000" w:rsidP="00553705">
      <w:pPr>
        <w:spacing w:before="60"/>
        <w:ind w:left="1259" w:hanging="1259"/>
        <w:rPr>
          <w:rFonts w:ascii="Arial" w:eastAsia="MS Mincho" w:hAnsi="Arial" w:cs="Times New Roman"/>
          <w:noProof/>
          <w:sz w:val="20"/>
          <w:lang w:val="en-GB" w:eastAsia="en-GB" w:bidi="ar-SA"/>
        </w:rPr>
      </w:pPr>
      <w:hyperlink r:id="rId6" w:history="1">
        <w:r w:rsidR="003137A4">
          <w:rPr>
            <w:rStyle w:val="Hyperlink"/>
            <w:rFonts w:ascii="Arial" w:eastAsia="MS Mincho" w:hAnsi="Arial" w:cs="Times New Roman"/>
            <w:noProof/>
            <w:sz w:val="20"/>
            <w:lang w:val="en-GB" w:eastAsia="en-GB" w:bidi="ar-SA"/>
          </w:rPr>
          <w:t>R2-2208108</w:t>
        </w:r>
      </w:hyperlink>
      <w:r w:rsidR="00553705" w:rsidRPr="00553705">
        <w:rPr>
          <w:rFonts w:ascii="Arial" w:eastAsia="MS Mincho" w:hAnsi="Arial" w:cs="Times New Roman"/>
          <w:noProof/>
          <w:sz w:val="20"/>
          <w:lang w:val="en-GB" w:eastAsia="en-GB" w:bidi="ar-SA"/>
        </w:rPr>
        <w:tab/>
        <w:t>Work plan for NR network-controlled repeaters</w:t>
      </w:r>
      <w:r w:rsidR="00553705" w:rsidRPr="00553705">
        <w:rPr>
          <w:rFonts w:ascii="Arial" w:eastAsia="MS Mincho" w:hAnsi="Arial" w:cs="Times New Roman"/>
          <w:noProof/>
          <w:sz w:val="20"/>
          <w:lang w:val="en-GB" w:eastAsia="en-GB" w:bidi="ar-SA"/>
        </w:rPr>
        <w:tab/>
        <w:t>ZTE Corporation (Rapporteur)</w:t>
      </w:r>
      <w:r w:rsidR="00553705" w:rsidRPr="00553705">
        <w:rPr>
          <w:rFonts w:ascii="Arial" w:eastAsia="MS Mincho" w:hAnsi="Arial" w:cs="Times New Roman"/>
          <w:noProof/>
          <w:sz w:val="20"/>
          <w:lang w:val="en-GB" w:eastAsia="en-GB" w:bidi="ar-SA"/>
        </w:rPr>
        <w:tab/>
        <w:t>Work Plan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3353FA93" w14:textId="37C0B7AA" w:rsidR="009A0A90" w:rsidRDefault="009A0A90" w:rsidP="00553705">
      <w:pPr>
        <w:spacing w:before="60"/>
        <w:ind w:left="1259" w:hanging="1259"/>
        <w:rPr>
          <w:rFonts w:ascii="Arial" w:eastAsia="MS Mincho" w:hAnsi="Arial" w:cs="Times New Roman"/>
          <w:noProof/>
          <w:sz w:val="20"/>
          <w:lang w:val="en-GB" w:eastAsia="en-GB" w:bidi="ar-SA"/>
        </w:rPr>
      </w:pPr>
    </w:p>
    <w:p w14:paraId="7752BB90" w14:textId="1445326B" w:rsidR="009A0A90" w:rsidRPr="00553705" w:rsidRDefault="009A0A90" w:rsidP="009A0A90">
      <w:pPr>
        <w:pStyle w:val="Agreement"/>
        <w:rPr>
          <w:noProof/>
        </w:rPr>
      </w:pPr>
      <w:r>
        <w:rPr>
          <w:noProof/>
        </w:rPr>
        <w:t>Noted</w:t>
      </w:r>
    </w:p>
    <w:p w14:paraId="31BAFC1F" w14:textId="74BA0971"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7" w:history="1">
        <w:r w:rsidR="003137A4">
          <w:rPr>
            <w:rStyle w:val="Hyperlink"/>
            <w:rFonts w:ascii="Arial" w:eastAsia="MS Mincho" w:hAnsi="Arial" w:cs="Times New Roman"/>
            <w:noProof/>
            <w:sz w:val="20"/>
            <w:lang w:val="en-GB" w:eastAsia="en-GB" w:bidi="ar-SA"/>
          </w:rPr>
          <w:t>R2-2208109</w:t>
        </w:r>
      </w:hyperlink>
      <w:r w:rsidR="00553705" w:rsidRPr="00553705">
        <w:rPr>
          <w:rFonts w:ascii="Arial" w:eastAsia="MS Mincho" w:hAnsi="Arial" w:cs="Times New Roman"/>
          <w:noProof/>
          <w:sz w:val="20"/>
          <w:lang w:val="en-GB" w:eastAsia="en-GB" w:bidi="ar-SA"/>
        </w:rPr>
        <w:tab/>
        <w:t>TR 38.867 on network-controlled repeaters management</w:t>
      </w:r>
      <w:r w:rsidR="00553705" w:rsidRPr="00553705">
        <w:rPr>
          <w:rFonts w:ascii="Arial" w:eastAsia="MS Mincho" w:hAnsi="Arial" w:cs="Times New Roman"/>
          <w:noProof/>
          <w:sz w:val="20"/>
          <w:lang w:val="en-GB" w:eastAsia="en-GB" w:bidi="ar-SA"/>
        </w:rPr>
        <w:tab/>
        <w:t>ZTE Corporation (Rapporteur)</w:t>
      </w:r>
      <w:r w:rsidR="00553705" w:rsidRPr="00553705">
        <w:rPr>
          <w:rFonts w:ascii="Arial" w:eastAsia="MS Mincho" w:hAnsi="Arial" w:cs="Times New Roman"/>
          <w:noProof/>
          <w:sz w:val="20"/>
          <w:lang w:val="en-GB" w:eastAsia="en-GB" w:bidi="ar-SA"/>
        </w:rPr>
        <w:tab/>
        <w:t>draft TR</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38.867</w:t>
      </w:r>
      <w:r w:rsidR="00553705" w:rsidRPr="00553705">
        <w:rPr>
          <w:rFonts w:ascii="Arial" w:eastAsia="MS Mincho" w:hAnsi="Arial" w:cs="Times New Roman"/>
          <w:noProof/>
          <w:sz w:val="20"/>
          <w:lang w:val="en-GB" w:eastAsia="en-GB" w:bidi="ar-SA"/>
        </w:rPr>
        <w:tab/>
        <w:t>0.1.0</w:t>
      </w:r>
      <w:r w:rsidR="00553705" w:rsidRPr="00553705">
        <w:rPr>
          <w:rFonts w:ascii="Arial" w:eastAsia="MS Mincho" w:hAnsi="Arial" w:cs="Times New Roman"/>
          <w:noProof/>
          <w:sz w:val="20"/>
          <w:lang w:val="en-GB" w:eastAsia="en-GB" w:bidi="ar-SA"/>
        </w:rPr>
        <w:tab/>
        <w:t>FS_NR_netcon_repeater</w:t>
      </w:r>
    </w:p>
    <w:p w14:paraId="6D66EEED" w14:textId="77777777" w:rsidR="00553705" w:rsidRPr="00553705" w:rsidRDefault="00553705" w:rsidP="00553705">
      <w:pPr>
        <w:spacing w:before="60"/>
        <w:ind w:left="1259" w:hanging="1259"/>
        <w:rPr>
          <w:rFonts w:ascii="Arial" w:eastAsia="MS Mincho" w:hAnsi="Arial" w:cs="Times New Roman"/>
          <w:noProof/>
          <w:sz w:val="20"/>
          <w:lang w:val="en-GB" w:eastAsia="en-GB" w:bidi="ar-SA"/>
        </w:rPr>
      </w:pPr>
    </w:p>
    <w:p w14:paraId="20E8E6BF" w14:textId="77777777" w:rsidR="00553705" w:rsidRPr="00553705" w:rsidRDefault="00553705" w:rsidP="00553705">
      <w:pPr>
        <w:widowControl w:val="0"/>
        <w:tabs>
          <w:tab w:val="left" w:pos="907"/>
        </w:tabs>
        <w:spacing w:before="240" w:after="60"/>
        <w:ind w:left="907" w:hanging="907"/>
        <w:outlineLvl w:val="2"/>
        <w:rPr>
          <w:rFonts w:ascii="Arial" w:eastAsia="MS Mincho" w:hAnsi="Arial" w:cs="Arial"/>
          <w:bCs/>
          <w:sz w:val="26"/>
          <w:szCs w:val="26"/>
          <w:lang w:val="en-GB" w:eastAsia="en-GB" w:bidi="ar-SA"/>
        </w:rPr>
      </w:pPr>
      <w:r w:rsidRPr="00553705">
        <w:rPr>
          <w:rFonts w:ascii="Arial" w:eastAsia="MS Mincho" w:hAnsi="Arial" w:cs="Arial"/>
          <w:bCs/>
          <w:sz w:val="26"/>
          <w:szCs w:val="26"/>
          <w:lang w:val="en-GB" w:eastAsia="en-GB" w:bidi="ar-SA"/>
        </w:rPr>
        <w:t>8.1.2</w:t>
      </w:r>
      <w:r w:rsidRPr="00553705">
        <w:rPr>
          <w:rFonts w:ascii="Arial" w:eastAsia="MS Mincho" w:hAnsi="Arial" w:cs="Arial"/>
          <w:bCs/>
          <w:sz w:val="26"/>
          <w:szCs w:val="26"/>
          <w:lang w:val="en-GB" w:eastAsia="en-GB" w:bidi="ar-SA"/>
        </w:rPr>
        <w:tab/>
        <w:t>General</w:t>
      </w:r>
    </w:p>
    <w:p w14:paraId="21E8EF8D" w14:textId="07ED835C" w:rsid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 xml:space="preserve">Including Identification and authorization of network-controlled repeaters. </w:t>
      </w:r>
    </w:p>
    <w:p w14:paraId="15E981F0" w14:textId="2A1DDC19" w:rsidR="00571F43" w:rsidRDefault="00571F43" w:rsidP="00571F43"/>
    <w:p w14:paraId="5691733D" w14:textId="017E20D1" w:rsidR="00571F43" w:rsidRDefault="00000000" w:rsidP="00571F43">
      <w:pPr>
        <w:rPr>
          <w:rFonts w:asciiTheme="minorBidi" w:hAnsiTheme="minorBidi"/>
          <w:sz w:val="20"/>
          <w:szCs w:val="20"/>
          <w:lang w:val="en-US"/>
        </w:rPr>
      </w:pPr>
      <w:hyperlink r:id="rId8" w:history="1">
        <w:r w:rsidR="00571F43" w:rsidRPr="00CA4A04">
          <w:rPr>
            <w:rStyle w:val="Hyperlink"/>
            <w:rFonts w:asciiTheme="minorBidi" w:hAnsiTheme="minorBidi"/>
            <w:sz w:val="20"/>
            <w:szCs w:val="20"/>
            <w:lang w:val="en-US"/>
          </w:rPr>
          <w:t>R2-2208886</w:t>
        </w:r>
      </w:hyperlink>
      <w:r w:rsidR="00571F43" w:rsidRPr="00CA4A04">
        <w:rPr>
          <w:rFonts w:asciiTheme="minorBidi" w:hAnsiTheme="minorBidi"/>
          <w:sz w:val="20"/>
          <w:szCs w:val="20"/>
          <w:lang w:val="en-US"/>
        </w:rPr>
        <w:t xml:space="preserve"> </w:t>
      </w:r>
      <w:r w:rsidR="00CA4A04">
        <w:rPr>
          <w:rFonts w:asciiTheme="minorBidi" w:hAnsiTheme="minorBidi"/>
          <w:sz w:val="20"/>
          <w:szCs w:val="20"/>
          <w:lang w:val="en-US"/>
        </w:rPr>
        <w:t xml:space="preserve">  </w:t>
      </w:r>
      <w:r w:rsidR="009B56C5" w:rsidRPr="009B56C5">
        <w:rPr>
          <w:rFonts w:asciiTheme="minorBidi" w:hAnsiTheme="minorBidi"/>
          <w:sz w:val="20"/>
          <w:szCs w:val="20"/>
          <w:lang w:val="en-US"/>
        </w:rPr>
        <w:t>[Pre119-e][701][NCR] Summary of AI 8.1 network-controlled repeater</w:t>
      </w:r>
      <w:r w:rsidR="009B56C5">
        <w:rPr>
          <w:rFonts w:asciiTheme="minorBidi" w:hAnsiTheme="minorBidi"/>
          <w:sz w:val="20"/>
          <w:szCs w:val="20"/>
          <w:lang w:val="en-US"/>
        </w:rPr>
        <w:t xml:space="preserve">s </w:t>
      </w:r>
      <w:r w:rsidR="00CA4A04">
        <w:rPr>
          <w:rFonts w:asciiTheme="minorBidi" w:hAnsiTheme="minorBidi"/>
          <w:sz w:val="20"/>
          <w:szCs w:val="20"/>
          <w:lang w:val="en-US"/>
        </w:rPr>
        <w:t>ZTE (rapporteur)</w:t>
      </w:r>
    </w:p>
    <w:p w14:paraId="72DFA7B6" w14:textId="41CBB3E0" w:rsidR="00CA4A04" w:rsidRDefault="00CA4A04" w:rsidP="00571F43">
      <w:pPr>
        <w:rPr>
          <w:rFonts w:asciiTheme="minorBidi" w:hAnsiTheme="minorBidi"/>
          <w:sz w:val="20"/>
          <w:szCs w:val="20"/>
          <w:lang w:val="en-US"/>
        </w:rPr>
      </w:pPr>
    </w:p>
    <w:p w14:paraId="3EC0706B" w14:textId="0C92F2A4" w:rsidR="00B610B6" w:rsidRDefault="00B610B6" w:rsidP="00571F43">
      <w:pPr>
        <w:rPr>
          <w:rFonts w:asciiTheme="minorBidi" w:hAnsiTheme="minorBidi"/>
          <w:sz w:val="20"/>
          <w:szCs w:val="20"/>
          <w:lang w:val="en-US"/>
        </w:rPr>
      </w:pPr>
      <w:r>
        <w:rPr>
          <w:rFonts w:asciiTheme="minorBidi" w:hAnsiTheme="minorBidi"/>
          <w:sz w:val="20"/>
          <w:szCs w:val="20"/>
          <w:lang w:val="en-US"/>
        </w:rPr>
        <w:t>ZTE: RAN2 and RAN3 discuss the same objectives. RAN3 agreed to capture all the 4 solutions in the TR. RAN3 agreed to rename the solutions as proposed below. RAN3 are discussing LS to SA3 and SA5.</w:t>
      </w:r>
    </w:p>
    <w:p w14:paraId="4AA12622" w14:textId="77777777" w:rsidR="00B610B6" w:rsidRDefault="00B610B6" w:rsidP="00571F43">
      <w:pPr>
        <w:rPr>
          <w:rFonts w:asciiTheme="minorBidi" w:hAnsiTheme="minorBidi"/>
          <w:sz w:val="20"/>
          <w:szCs w:val="20"/>
          <w:lang w:val="en-US"/>
        </w:rPr>
      </w:pPr>
    </w:p>
    <w:p w14:paraId="522B2B04" w14:textId="7C734342" w:rsid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1: The NCR-MT performs NCR identification and authorization on behalf of the entire NCR.</w:t>
      </w:r>
    </w:p>
    <w:p w14:paraId="6CE83854" w14:textId="4485DCD0" w:rsidR="00B610B6" w:rsidRDefault="00BA11B6" w:rsidP="00460DE5">
      <w:pPr>
        <w:rPr>
          <w:rFonts w:asciiTheme="minorBidi" w:hAnsiTheme="minorBidi"/>
          <w:bCs/>
          <w:sz w:val="20"/>
          <w:szCs w:val="20"/>
          <w:lang w:val="en-GB"/>
        </w:rPr>
      </w:pPr>
      <w:r>
        <w:rPr>
          <w:rFonts w:asciiTheme="minorBidi" w:hAnsiTheme="minorBidi"/>
          <w:bCs/>
          <w:sz w:val="20"/>
          <w:szCs w:val="20"/>
          <w:lang w:val="en-GB"/>
        </w:rPr>
        <w:t>Vodafone: OK on the high level.</w:t>
      </w:r>
    </w:p>
    <w:p w14:paraId="5E74E2B7" w14:textId="07724629" w:rsidR="00BA11B6" w:rsidRDefault="00BA11B6" w:rsidP="00460DE5">
      <w:pPr>
        <w:rPr>
          <w:rFonts w:asciiTheme="minorBidi" w:hAnsiTheme="minorBidi"/>
          <w:bCs/>
          <w:sz w:val="20"/>
          <w:szCs w:val="20"/>
          <w:lang w:val="en-GB"/>
        </w:rPr>
      </w:pPr>
      <w:r>
        <w:rPr>
          <w:rFonts w:asciiTheme="minorBidi" w:hAnsiTheme="minorBidi"/>
          <w:bCs/>
          <w:sz w:val="20"/>
          <w:szCs w:val="20"/>
          <w:lang w:val="en-GB"/>
        </w:rPr>
        <w:t>ZTE: the intention is: we have two parts in NCR node, NCR-MT And NCR-forwarding and the intention is that in this discussion we do not consider NCR-forwarding.</w:t>
      </w:r>
    </w:p>
    <w:p w14:paraId="45FA397C" w14:textId="2B7C126E" w:rsidR="00BA11B6" w:rsidRDefault="00BA11B6" w:rsidP="00460DE5">
      <w:pPr>
        <w:rPr>
          <w:rFonts w:asciiTheme="minorBidi" w:hAnsiTheme="minorBidi"/>
          <w:bCs/>
          <w:sz w:val="20"/>
          <w:szCs w:val="20"/>
          <w:lang w:val="en-GB"/>
        </w:rPr>
      </w:pPr>
    </w:p>
    <w:p w14:paraId="51DBCB45" w14:textId="56666E88" w:rsidR="00BA11B6" w:rsidRDefault="00BA11B6" w:rsidP="00BA11B6">
      <w:pPr>
        <w:pStyle w:val="Agreement"/>
      </w:pPr>
      <w:r w:rsidRPr="00460DE5">
        <w:rPr>
          <w:rFonts w:asciiTheme="minorBidi" w:hAnsiTheme="minorBidi"/>
          <w:b w:val="0"/>
          <w:bCs/>
          <w:szCs w:val="20"/>
          <w:lang w:bidi="he-IL"/>
        </w:rPr>
        <w:t>The NCR-MT performs NCR identification and authorization on behalf of the entire NCR</w:t>
      </w:r>
      <w:r>
        <w:rPr>
          <w:rFonts w:asciiTheme="minorBidi" w:hAnsiTheme="minorBidi"/>
          <w:b w:val="0"/>
          <w:bCs/>
          <w:szCs w:val="20"/>
          <w:lang w:bidi="he-IL"/>
        </w:rPr>
        <w:t>.</w:t>
      </w:r>
    </w:p>
    <w:p w14:paraId="06CF0F2E" w14:textId="77777777" w:rsidR="00BA11B6" w:rsidRPr="00460DE5" w:rsidRDefault="00BA11B6" w:rsidP="00460DE5">
      <w:pPr>
        <w:rPr>
          <w:rFonts w:asciiTheme="minorBidi" w:hAnsiTheme="minorBidi"/>
          <w:bCs/>
          <w:sz w:val="20"/>
          <w:szCs w:val="20"/>
          <w:lang w:val="en-GB"/>
        </w:rPr>
      </w:pPr>
    </w:p>
    <w:p w14:paraId="5D1E1091"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2: Solution 1 includes:</w:t>
      </w:r>
    </w:p>
    <w:p w14:paraId="656E7BE4"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hint="eastAsia"/>
          <w:bCs/>
          <w:sz w:val="20"/>
          <w:szCs w:val="20"/>
          <w:lang w:val="en-GB"/>
        </w:rPr>
        <w:t>N</w:t>
      </w:r>
      <w:r w:rsidRPr="00460DE5">
        <w:rPr>
          <w:rFonts w:asciiTheme="minorBidi" w:hAnsiTheme="minorBidi"/>
          <w:bCs/>
          <w:sz w:val="20"/>
          <w:szCs w:val="20"/>
          <w:lang w:val="en-GB"/>
        </w:rPr>
        <w:t>CR-MT accesses the network as a legacy UE, and CN authenticates the NCR-MT based on Rel-15 procedures;</w:t>
      </w:r>
    </w:p>
    <w:p w14:paraId="5A93C546" w14:textId="7AF79595"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NCR-MT indicates NCR-support via Msg5</w:t>
      </w:r>
      <w:r w:rsidR="00BA11B6">
        <w:rPr>
          <w:rFonts w:asciiTheme="minorBidi" w:hAnsiTheme="minorBidi"/>
          <w:bCs/>
          <w:sz w:val="20"/>
          <w:szCs w:val="20"/>
          <w:lang w:val="en-GB"/>
        </w:rPr>
        <w:t>+capability</w:t>
      </w:r>
      <w:r w:rsidRPr="00460DE5">
        <w:rPr>
          <w:rFonts w:asciiTheme="minorBidi" w:hAnsiTheme="minorBidi"/>
          <w:bCs/>
          <w:sz w:val="20"/>
          <w:szCs w:val="20"/>
          <w:lang w:val="en-GB"/>
        </w:rPr>
        <w:t xml:space="preserve"> or UE radio capability;</w:t>
      </w:r>
    </w:p>
    <w:p w14:paraId="7203FA66" w14:textId="736584E5" w:rsid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Secure NCR validation by RAN may be considered based on SA3 reply to RAN3 LS.</w:t>
      </w:r>
    </w:p>
    <w:p w14:paraId="18A8434C" w14:textId="0A2A8910" w:rsidR="00BA11B6" w:rsidRDefault="00BA11B6" w:rsidP="00BA11B6">
      <w:pPr>
        <w:rPr>
          <w:rFonts w:asciiTheme="minorBidi" w:hAnsiTheme="minorBidi"/>
          <w:bCs/>
          <w:sz w:val="20"/>
          <w:szCs w:val="20"/>
          <w:lang w:val="en-GB"/>
        </w:rPr>
      </w:pPr>
    </w:p>
    <w:p w14:paraId="1CD8E51C" w14:textId="1E4A66CC" w:rsidR="00BA11B6" w:rsidRDefault="00BA11B6" w:rsidP="00BA11B6">
      <w:pPr>
        <w:rPr>
          <w:rFonts w:asciiTheme="minorBidi" w:hAnsiTheme="minorBidi"/>
          <w:bCs/>
          <w:sz w:val="20"/>
          <w:szCs w:val="20"/>
          <w:lang w:val="en-GB"/>
        </w:rPr>
      </w:pPr>
      <w:r>
        <w:rPr>
          <w:rFonts w:asciiTheme="minorBidi" w:hAnsiTheme="minorBidi"/>
          <w:bCs/>
          <w:sz w:val="20"/>
          <w:szCs w:val="20"/>
          <w:lang w:val="en-GB"/>
        </w:rPr>
        <w:t>E///: about the 2</w:t>
      </w:r>
      <w:r w:rsidRPr="00BA11B6">
        <w:rPr>
          <w:rFonts w:asciiTheme="minorBidi" w:hAnsiTheme="minorBidi"/>
          <w:bCs/>
          <w:sz w:val="20"/>
          <w:szCs w:val="20"/>
          <w:vertAlign w:val="superscript"/>
          <w:lang w:val="en-GB"/>
        </w:rPr>
        <w:t>nd</w:t>
      </w:r>
      <w:r>
        <w:rPr>
          <w:rFonts w:asciiTheme="minorBidi" w:hAnsiTheme="minorBidi"/>
          <w:bCs/>
          <w:sz w:val="20"/>
          <w:szCs w:val="20"/>
          <w:lang w:val="en-GB"/>
        </w:rPr>
        <w:t xml:space="preserve"> line, does it mean if we end up with indication in msg5 we will not NCR capabilities; we believe NCR capabilities would need to be defined anyway. </w:t>
      </w:r>
    </w:p>
    <w:p w14:paraId="275671C8" w14:textId="07325CFC" w:rsidR="00BA11B6" w:rsidRDefault="00BA11B6" w:rsidP="00BA11B6">
      <w:pPr>
        <w:rPr>
          <w:rFonts w:asciiTheme="minorBidi" w:hAnsiTheme="minorBidi"/>
          <w:bCs/>
          <w:sz w:val="20"/>
          <w:szCs w:val="20"/>
          <w:lang w:val="en-GB"/>
        </w:rPr>
      </w:pPr>
      <w:r>
        <w:rPr>
          <w:rFonts w:asciiTheme="minorBidi" w:hAnsiTheme="minorBidi"/>
          <w:bCs/>
          <w:sz w:val="20"/>
          <w:szCs w:val="20"/>
          <w:lang w:val="en-GB"/>
        </w:rPr>
        <w:t>ZTE: the intention is not to preclude NCR capabilities regardless of the option selected.</w:t>
      </w:r>
    </w:p>
    <w:p w14:paraId="3225D9BC" w14:textId="4D2279F5" w:rsidR="00BA11B6" w:rsidRDefault="00BA11B6" w:rsidP="00BA11B6">
      <w:pPr>
        <w:rPr>
          <w:rFonts w:asciiTheme="minorBidi" w:hAnsiTheme="minorBidi"/>
          <w:bCs/>
          <w:sz w:val="20"/>
          <w:szCs w:val="20"/>
          <w:lang w:val="en-GB"/>
        </w:rPr>
      </w:pPr>
      <w:r>
        <w:rPr>
          <w:rFonts w:asciiTheme="minorBidi" w:hAnsiTheme="minorBidi"/>
          <w:bCs/>
          <w:sz w:val="20"/>
          <w:szCs w:val="20"/>
          <w:lang w:val="en-GB"/>
        </w:rPr>
        <w:t>RAN2 understand that NCR capabilities would need to be defined regardless.</w:t>
      </w:r>
    </w:p>
    <w:p w14:paraId="3EAD99A0" w14:textId="0F987BCF" w:rsidR="00BA11B6" w:rsidRDefault="00BA11B6" w:rsidP="00BA11B6">
      <w:pPr>
        <w:rPr>
          <w:rFonts w:asciiTheme="minorBidi" w:hAnsiTheme="minorBidi"/>
          <w:bCs/>
          <w:sz w:val="20"/>
          <w:szCs w:val="20"/>
          <w:lang w:val="en-GB"/>
        </w:rPr>
      </w:pPr>
      <w:r>
        <w:rPr>
          <w:rFonts w:asciiTheme="minorBidi" w:hAnsiTheme="minorBidi"/>
          <w:bCs/>
          <w:sz w:val="20"/>
          <w:szCs w:val="20"/>
          <w:lang w:val="en-GB"/>
        </w:rPr>
        <w:t xml:space="preserve">HW: “secure NCR validation” is unclear, should be “NCR authorization”. All solutions should be feasible, but NCR authorization in solution 1 as discussed in RAN1 is optional. Without authorization is solution is not complete. </w:t>
      </w:r>
    </w:p>
    <w:p w14:paraId="67D266C6" w14:textId="5A322380" w:rsidR="00A6566E" w:rsidRDefault="00A6566E" w:rsidP="00BA11B6">
      <w:pPr>
        <w:rPr>
          <w:rFonts w:asciiTheme="minorBidi" w:hAnsiTheme="minorBidi"/>
          <w:bCs/>
          <w:sz w:val="20"/>
          <w:szCs w:val="20"/>
          <w:lang w:val="en-GB"/>
        </w:rPr>
      </w:pPr>
      <w:r>
        <w:rPr>
          <w:rFonts w:asciiTheme="minorBidi" w:hAnsiTheme="minorBidi"/>
          <w:bCs/>
          <w:sz w:val="20"/>
          <w:szCs w:val="20"/>
          <w:lang w:val="en-GB"/>
        </w:rPr>
        <w:t xml:space="preserve">ZTE: the term “validation” is about the language for the LS to SA3, we believe that RAN3 made the last step optional based on comments from operators who believe the operator deploying NCR can address the security. Also, the network can authorize NCR based on legacy procedures. </w:t>
      </w:r>
    </w:p>
    <w:p w14:paraId="5088B9A5" w14:textId="763E2B23" w:rsidR="00A6566E" w:rsidRDefault="00A6566E" w:rsidP="00BA11B6">
      <w:pPr>
        <w:rPr>
          <w:rFonts w:asciiTheme="minorBidi" w:hAnsiTheme="minorBidi"/>
          <w:bCs/>
          <w:sz w:val="20"/>
          <w:szCs w:val="20"/>
          <w:lang w:val="en-GB"/>
        </w:rPr>
      </w:pPr>
      <w:r>
        <w:rPr>
          <w:rFonts w:asciiTheme="minorBidi" w:hAnsiTheme="minorBidi"/>
          <w:bCs/>
          <w:sz w:val="20"/>
          <w:szCs w:val="20"/>
          <w:lang w:val="en-GB"/>
        </w:rPr>
        <w:t>Nokia: agree with HW. Our understanding of RAN3 discussions is different, we believe there are potential security issues, which is why the LS to SA3 is sent. As of now we don’t know if the solution is feasible and secure, the current wording does not reflect that.</w:t>
      </w:r>
    </w:p>
    <w:p w14:paraId="4A09D261" w14:textId="49389FDF" w:rsidR="00A6566E" w:rsidRDefault="00A6566E" w:rsidP="00BA11B6">
      <w:pPr>
        <w:rPr>
          <w:rFonts w:asciiTheme="minorBidi" w:hAnsiTheme="minorBidi"/>
          <w:bCs/>
          <w:sz w:val="20"/>
          <w:szCs w:val="20"/>
          <w:lang w:val="en-GB"/>
        </w:rPr>
      </w:pPr>
      <w:r>
        <w:rPr>
          <w:rFonts w:asciiTheme="minorBidi" w:hAnsiTheme="minorBidi"/>
          <w:bCs/>
          <w:sz w:val="20"/>
          <w:szCs w:val="20"/>
          <w:lang w:val="en-GB"/>
        </w:rPr>
        <w:t>Vodafone: agree with Nokia. The “validation” part is not clear.</w:t>
      </w:r>
    </w:p>
    <w:p w14:paraId="1C5A0C93" w14:textId="492818DE" w:rsidR="00A6566E" w:rsidRDefault="00A6566E" w:rsidP="00BA11B6">
      <w:pPr>
        <w:rPr>
          <w:rFonts w:asciiTheme="minorBidi" w:hAnsiTheme="minorBidi"/>
          <w:bCs/>
          <w:sz w:val="20"/>
          <w:szCs w:val="20"/>
          <w:lang w:val="en-GB"/>
        </w:rPr>
      </w:pPr>
      <w:r>
        <w:rPr>
          <w:rFonts w:asciiTheme="minorBidi" w:hAnsiTheme="minorBidi"/>
          <w:bCs/>
          <w:sz w:val="20"/>
          <w:szCs w:val="20"/>
          <w:lang w:val="en-GB"/>
        </w:rPr>
        <w:t>Sony: we think this is not entirely SA3 issue, e.g. how the credentials are transferred is in RAN2 domain.</w:t>
      </w:r>
    </w:p>
    <w:p w14:paraId="224EEA45" w14:textId="39F3893E" w:rsidR="00CD1F36" w:rsidRDefault="00CD1F36" w:rsidP="00BA11B6">
      <w:pPr>
        <w:rPr>
          <w:rFonts w:asciiTheme="minorBidi" w:hAnsiTheme="minorBidi"/>
          <w:bCs/>
          <w:sz w:val="20"/>
          <w:szCs w:val="20"/>
          <w:lang w:val="en-GB"/>
        </w:rPr>
      </w:pPr>
      <w:r>
        <w:rPr>
          <w:rFonts w:asciiTheme="minorBidi" w:hAnsiTheme="minorBidi"/>
          <w:bCs/>
          <w:sz w:val="20"/>
          <w:szCs w:val="20"/>
          <w:lang w:val="en-GB"/>
        </w:rPr>
        <w:t xml:space="preserve">ZTE: we suggest to define NCR validation based on assistance information, after NCR establishes Uu interface it transfers assistance information in RRC after security has been established. </w:t>
      </w:r>
    </w:p>
    <w:p w14:paraId="4EE4D402" w14:textId="6D678BD8" w:rsidR="00CD1F36" w:rsidRDefault="00CD1F36" w:rsidP="00BA11B6">
      <w:pPr>
        <w:rPr>
          <w:rFonts w:asciiTheme="minorBidi" w:hAnsiTheme="minorBidi"/>
          <w:bCs/>
          <w:sz w:val="20"/>
          <w:szCs w:val="20"/>
          <w:lang w:val="en-GB"/>
        </w:rPr>
      </w:pPr>
      <w:r>
        <w:rPr>
          <w:rFonts w:asciiTheme="minorBidi" w:hAnsiTheme="minorBidi"/>
          <w:bCs/>
          <w:sz w:val="20"/>
          <w:szCs w:val="20"/>
          <w:lang w:val="en-GB"/>
        </w:rPr>
        <w:t xml:space="preserve">Apple: we are generally fine with the solution description. This solution assumes gNB has been preconfigured with credentials by OAM, so we think SA5 should be involved. </w:t>
      </w:r>
    </w:p>
    <w:p w14:paraId="386CE098" w14:textId="5FC354A3" w:rsidR="00CD1F36" w:rsidRDefault="00CD1F36" w:rsidP="00BA11B6">
      <w:pPr>
        <w:rPr>
          <w:rFonts w:asciiTheme="minorBidi" w:hAnsiTheme="minorBidi"/>
          <w:bCs/>
          <w:sz w:val="20"/>
          <w:szCs w:val="20"/>
          <w:lang w:val="en-GB"/>
        </w:rPr>
      </w:pPr>
      <w:r>
        <w:rPr>
          <w:rFonts w:asciiTheme="minorBidi" w:hAnsiTheme="minorBidi"/>
          <w:bCs/>
          <w:sz w:val="20"/>
          <w:szCs w:val="20"/>
          <w:lang w:val="en-GB"/>
        </w:rPr>
        <w:t>ZTE: this OAM functionality is no different from the typical OAM operation.</w:t>
      </w:r>
    </w:p>
    <w:p w14:paraId="6392E534" w14:textId="555EF31F" w:rsidR="00CD1F36" w:rsidRDefault="00CD1F36" w:rsidP="00BA11B6">
      <w:pPr>
        <w:rPr>
          <w:rFonts w:asciiTheme="minorBidi" w:hAnsiTheme="minorBidi"/>
          <w:bCs/>
          <w:sz w:val="20"/>
          <w:szCs w:val="20"/>
          <w:lang w:val="en-GB"/>
        </w:rPr>
      </w:pPr>
      <w:r>
        <w:rPr>
          <w:rFonts w:asciiTheme="minorBidi" w:hAnsiTheme="minorBidi"/>
          <w:bCs/>
          <w:sz w:val="20"/>
          <w:szCs w:val="20"/>
          <w:lang w:val="en-GB"/>
        </w:rPr>
        <w:t>Intel: agree with ZTE on OAM, this can be captured in the solution description. Suggest to revise bullet 3</w:t>
      </w:r>
      <w:r w:rsidRPr="00CD1F36">
        <w:rPr>
          <w:rFonts w:asciiTheme="minorBidi" w:hAnsiTheme="minorBidi"/>
          <w:bCs/>
          <w:sz w:val="20"/>
          <w:szCs w:val="20"/>
          <w:vertAlign w:val="superscript"/>
          <w:lang w:val="en-GB"/>
        </w:rPr>
        <w:t>rd</w:t>
      </w:r>
      <w:r>
        <w:rPr>
          <w:rFonts w:asciiTheme="minorBidi" w:hAnsiTheme="minorBidi"/>
          <w:bCs/>
          <w:sz w:val="20"/>
          <w:szCs w:val="20"/>
          <w:lang w:val="en-GB"/>
        </w:rPr>
        <w:t xml:space="preserve"> saying the solution may need to be refined based on SA3 reply. </w:t>
      </w:r>
    </w:p>
    <w:p w14:paraId="36A1C61A" w14:textId="58257B22" w:rsidR="00CD1F36" w:rsidRDefault="00CD1F36" w:rsidP="00BA11B6">
      <w:pPr>
        <w:rPr>
          <w:rFonts w:asciiTheme="minorBidi" w:hAnsiTheme="minorBidi"/>
          <w:bCs/>
          <w:sz w:val="20"/>
          <w:szCs w:val="20"/>
          <w:lang w:val="en-GB"/>
        </w:rPr>
      </w:pPr>
      <w:r>
        <w:rPr>
          <w:rFonts w:asciiTheme="minorBidi" w:hAnsiTheme="minorBidi"/>
          <w:bCs/>
          <w:sz w:val="20"/>
          <w:szCs w:val="20"/>
          <w:lang w:val="en-GB"/>
        </w:rPr>
        <w:t>Samsung: we are broadly OK with the solution description. Our concern is that RAN3 is having the same discussion. Suggest to agree the proposal or to leave it to RAN3.</w:t>
      </w:r>
    </w:p>
    <w:p w14:paraId="30F1AE4E" w14:textId="42B8AFD7" w:rsidR="00ED5241" w:rsidRDefault="00ED5241" w:rsidP="00BA11B6">
      <w:pPr>
        <w:rPr>
          <w:rFonts w:asciiTheme="minorBidi" w:hAnsiTheme="minorBidi"/>
          <w:bCs/>
          <w:sz w:val="20"/>
          <w:szCs w:val="20"/>
          <w:lang w:val="en-GB"/>
        </w:rPr>
      </w:pPr>
    </w:p>
    <w:p w14:paraId="423EAC36" w14:textId="68898C52" w:rsidR="00ED5241" w:rsidRDefault="00ED5241" w:rsidP="00BA11B6">
      <w:pPr>
        <w:rPr>
          <w:rFonts w:asciiTheme="minorBidi" w:hAnsiTheme="minorBidi"/>
          <w:bCs/>
          <w:sz w:val="20"/>
          <w:szCs w:val="20"/>
          <w:lang w:val="en-GB"/>
        </w:rPr>
      </w:pPr>
      <w:r>
        <w:rPr>
          <w:rFonts w:asciiTheme="minorBidi" w:hAnsiTheme="minorBidi"/>
          <w:bCs/>
          <w:sz w:val="20"/>
          <w:szCs w:val="20"/>
          <w:lang w:val="en-GB"/>
        </w:rPr>
        <w:t>Chair: shall we capture this solution or leave it to RAN3?</w:t>
      </w:r>
    </w:p>
    <w:p w14:paraId="560C4004" w14:textId="20070595" w:rsidR="00ED5241" w:rsidRDefault="00ED5241" w:rsidP="00BA11B6">
      <w:pPr>
        <w:rPr>
          <w:rFonts w:asciiTheme="minorBidi" w:hAnsiTheme="minorBidi"/>
          <w:bCs/>
          <w:sz w:val="20"/>
          <w:szCs w:val="20"/>
          <w:lang w:val="en-GB"/>
        </w:rPr>
      </w:pPr>
      <w:r>
        <w:rPr>
          <w:rFonts w:asciiTheme="minorBidi" w:hAnsiTheme="minorBidi"/>
          <w:bCs/>
          <w:sz w:val="20"/>
          <w:szCs w:val="20"/>
          <w:lang w:val="en-GB"/>
        </w:rPr>
        <w:t>E///: how we proceed with TPs from different WGs?</w:t>
      </w:r>
    </w:p>
    <w:p w14:paraId="486DEBC9" w14:textId="7FD91EDF" w:rsidR="00ED5241" w:rsidRDefault="00ED5241" w:rsidP="00BA11B6">
      <w:pPr>
        <w:rPr>
          <w:rFonts w:asciiTheme="minorBidi" w:hAnsiTheme="minorBidi"/>
          <w:bCs/>
          <w:sz w:val="20"/>
          <w:szCs w:val="20"/>
          <w:lang w:val="en-GB"/>
        </w:rPr>
      </w:pPr>
      <w:r>
        <w:rPr>
          <w:rFonts w:asciiTheme="minorBidi" w:hAnsiTheme="minorBidi"/>
          <w:bCs/>
          <w:sz w:val="20"/>
          <w:szCs w:val="20"/>
          <w:lang w:val="en-GB"/>
        </w:rPr>
        <w:t>ZTE: the overall procedure is being discussed in RAN3, RAN2 should focus on Uu interface.</w:t>
      </w:r>
    </w:p>
    <w:p w14:paraId="47823F3B" w14:textId="6AC09BC3" w:rsidR="00ED5241" w:rsidRDefault="00ED5241" w:rsidP="00BA11B6">
      <w:pPr>
        <w:rPr>
          <w:rFonts w:asciiTheme="minorBidi" w:hAnsiTheme="minorBidi"/>
          <w:bCs/>
          <w:sz w:val="20"/>
          <w:szCs w:val="20"/>
          <w:lang w:val="en-GB"/>
        </w:rPr>
      </w:pPr>
    </w:p>
    <w:p w14:paraId="7A24862A" w14:textId="404073F7" w:rsidR="00ED5241" w:rsidRDefault="00C50324" w:rsidP="00BA11B6">
      <w:pPr>
        <w:rPr>
          <w:rFonts w:asciiTheme="minorBidi" w:hAnsiTheme="minorBidi"/>
          <w:bCs/>
          <w:sz w:val="20"/>
          <w:szCs w:val="20"/>
          <w:lang w:val="en-GB"/>
        </w:rPr>
      </w:pPr>
      <w:r>
        <w:rPr>
          <w:rFonts w:asciiTheme="minorBidi" w:hAnsiTheme="minorBidi"/>
          <w:bCs/>
          <w:sz w:val="20"/>
          <w:szCs w:val="20"/>
          <w:lang w:val="en-GB"/>
        </w:rPr>
        <w:lastRenderedPageBreak/>
        <w:t xml:space="preserve">Chair: we wait for RAN3 to endorse their TPs on Wed, and we use them as the baseline. </w:t>
      </w:r>
    </w:p>
    <w:p w14:paraId="03ADAB78" w14:textId="3897BAD0" w:rsidR="00C50324" w:rsidRDefault="00C50324" w:rsidP="00BA11B6">
      <w:pPr>
        <w:rPr>
          <w:rFonts w:asciiTheme="minorBidi" w:hAnsiTheme="minorBidi"/>
          <w:bCs/>
          <w:sz w:val="20"/>
          <w:szCs w:val="20"/>
          <w:lang w:val="en-GB"/>
        </w:rPr>
      </w:pPr>
    </w:p>
    <w:p w14:paraId="2FE69B73" w14:textId="3D0E615F" w:rsidR="00C50324" w:rsidRDefault="00C50324" w:rsidP="00BA11B6">
      <w:pPr>
        <w:rPr>
          <w:rFonts w:asciiTheme="minorBidi" w:hAnsiTheme="minorBidi"/>
          <w:bCs/>
          <w:sz w:val="20"/>
          <w:szCs w:val="20"/>
          <w:lang w:val="en-GB"/>
        </w:rPr>
      </w:pPr>
      <w:r>
        <w:rPr>
          <w:rFonts w:asciiTheme="minorBidi" w:hAnsiTheme="minorBidi"/>
          <w:bCs/>
          <w:sz w:val="20"/>
          <w:szCs w:val="20"/>
          <w:lang w:val="en-GB"/>
        </w:rPr>
        <w:t>ZTE: RAN3 may only be available on Thu.</w:t>
      </w:r>
    </w:p>
    <w:p w14:paraId="6BBA5898" w14:textId="66E5AC50" w:rsidR="00C50324" w:rsidRDefault="00C50324" w:rsidP="00BA11B6">
      <w:pPr>
        <w:rPr>
          <w:rFonts w:asciiTheme="minorBidi" w:hAnsiTheme="minorBidi"/>
          <w:bCs/>
          <w:sz w:val="20"/>
          <w:szCs w:val="20"/>
          <w:lang w:val="en-GB"/>
        </w:rPr>
      </w:pPr>
    </w:p>
    <w:p w14:paraId="141064E3" w14:textId="2D16CEC6" w:rsidR="00C50324" w:rsidRDefault="00C50324" w:rsidP="00C50324">
      <w:pPr>
        <w:pStyle w:val="Agreement"/>
      </w:pPr>
      <w:r>
        <w:t xml:space="preserve">Capture </w:t>
      </w:r>
      <w:r w:rsidR="002B63CF">
        <w:t xml:space="preserve">RAN2 aspects of </w:t>
      </w:r>
      <w:r>
        <w:t>solution 1 in T</w:t>
      </w:r>
      <w:r w:rsidR="002B63CF">
        <w:t>R (leave out the 3</w:t>
      </w:r>
      <w:r w:rsidR="002B63CF" w:rsidRPr="002B63CF">
        <w:rPr>
          <w:vertAlign w:val="superscript"/>
        </w:rPr>
        <w:t>rd</w:t>
      </w:r>
      <w:r w:rsidR="002B63CF">
        <w:t xml:space="preserve"> bullet</w:t>
      </w:r>
      <w:r w:rsidR="0058775C">
        <w:t>, feasibility is conditional on SA3 reply</w:t>
      </w:r>
      <w:r w:rsidR="00461452">
        <w:t>)</w:t>
      </w:r>
      <w:r w:rsidR="002B63CF">
        <w:t xml:space="preserve"> </w:t>
      </w:r>
    </w:p>
    <w:p w14:paraId="145F983E" w14:textId="77777777" w:rsidR="00C50324" w:rsidRPr="00C50324" w:rsidRDefault="00C50324" w:rsidP="00C50324">
      <w:pPr>
        <w:pStyle w:val="Doc-text2"/>
      </w:pPr>
    </w:p>
    <w:p w14:paraId="74BCB090" w14:textId="77777777" w:rsidR="00BA11B6" w:rsidRPr="00460DE5" w:rsidRDefault="00BA11B6" w:rsidP="00BA11B6">
      <w:pPr>
        <w:rPr>
          <w:rFonts w:asciiTheme="minorBidi" w:hAnsiTheme="minorBidi"/>
          <w:bCs/>
          <w:sz w:val="20"/>
          <w:szCs w:val="20"/>
          <w:lang w:val="en-GB"/>
        </w:rPr>
      </w:pPr>
    </w:p>
    <w:p w14:paraId="1DAA1172"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 xml:space="preserve">Proposal 3: Solution 2 includes: </w:t>
      </w:r>
    </w:p>
    <w:p w14:paraId="206BF598" w14:textId="77777777" w:rsidR="00460DE5" w:rsidRPr="00460DE5" w:rsidRDefault="00460DE5" w:rsidP="00460DE5">
      <w:pPr>
        <w:numPr>
          <w:ilvl w:val="1"/>
          <w:numId w:val="26"/>
        </w:numPr>
        <w:rPr>
          <w:rFonts w:asciiTheme="minorBidi" w:hAnsiTheme="minorBidi"/>
          <w:bCs/>
          <w:sz w:val="20"/>
          <w:szCs w:val="20"/>
          <w:lang w:val="en-GB"/>
        </w:rPr>
      </w:pPr>
      <w:r w:rsidRPr="00460DE5">
        <w:rPr>
          <w:rFonts w:asciiTheme="minorBidi" w:hAnsiTheme="minorBidi"/>
          <w:bCs/>
          <w:sz w:val="20"/>
          <w:szCs w:val="20"/>
          <w:lang w:val="en-US"/>
        </w:rPr>
        <w:t>NCR-MT establishes RRC connection based on legacy Uu procedure, where the RRC connection is not security-protected.</w:t>
      </w:r>
    </w:p>
    <w:p w14:paraId="68B97E04" w14:textId="77777777" w:rsidR="00460DE5" w:rsidRPr="00460DE5" w:rsidRDefault="00460DE5" w:rsidP="00460DE5">
      <w:pPr>
        <w:numPr>
          <w:ilvl w:val="1"/>
          <w:numId w:val="26"/>
        </w:numPr>
        <w:rPr>
          <w:rFonts w:asciiTheme="minorBidi" w:hAnsiTheme="minorBidi"/>
          <w:bCs/>
          <w:sz w:val="20"/>
          <w:szCs w:val="20"/>
          <w:lang w:val="en-GB"/>
        </w:rPr>
      </w:pPr>
      <w:r w:rsidRPr="00460DE5">
        <w:rPr>
          <w:rFonts w:asciiTheme="minorBidi" w:hAnsiTheme="minorBidi"/>
          <w:bCs/>
          <w:sz w:val="20"/>
          <w:szCs w:val="20"/>
          <w:lang w:val="en-GB"/>
        </w:rPr>
        <w:t>NCR-MT indicates NCR-support via Msg5 or UE radio capability;</w:t>
      </w:r>
    </w:p>
    <w:p w14:paraId="2F244954" w14:textId="77777777" w:rsidR="00460DE5" w:rsidRPr="00460DE5" w:rsidRDefault="00460DE5" w:rsidP="00460DE5">
      <w:pPr>
        <w:numPr>
          <w:ilvl w:val="1"/>
          <w:numId w:val="26"/>
        </w:numPr>
        <w:rPr>
          <w:rFonts w:asciiTheme="minorBidi" w:hAnsiTheme="minorBidi"/>
          <w:bCs/>
          <w:sz w:val="20"/>
          <w:szCs w:val="20"/>
          <w:lang w:val="en-US"/>
        </w:rPr>
      </w:pPr>
      <w:r w:rsidRPr="00460DE5">
        <w:rPr>
          <w:rFonts w:asciiTheme="minorBidi" w:hAnsiTheme="minorBidi"/>
          <w:bCs/>
          <w:sz w:val="20"/>
          <w:szCs w:val="20"/>
          <w:lang w:val="en-US"/>
        </w:rPr>
        <w:t>NCR-MT exchanges OAM traffic over RRC (details of OAM traffic is not in RAN2 scope)</w:t>
      </w:r>
    </w:p>
    <w:p w14:paraId="1E1DE83F" w14:textId="10E717C5" w:rsidR="00460DE5" w:rsidRPr="00461452" w:rsidRDefault="00460DE5" w:rsidP="00460DE5">
      <w:pPr>
        <w:numPr>
          <w:ilvl w:val="1"/>
          <w:numId w:val="26"/>
        </w:numPr>
        <w:rPr>
          <w:rFonts w:asciiTheme="minorBidi" w:hAnsiTheme="minorBidi"/>
          <w:bCs/>
          <w:sz w:val="20"/>
          <w:szCs w:val="20"/>
          <w:lang w:val="en-US"/>
        </w:rPr>
      </w:pPr>
      <w:r w:rsidRPr="00460DE5">
        <w:rPr>
          <w:rFonts w:asciiTheme="minorBidi" w:hAnsiTheme="minorBidi"/>
          <w:bCs/>
          <w:sz w:val="20"/>
          <w:szCs w:val="20"/>
          <w:lang w:val="en-GB"/>
        </w:rPr>
        <w:t>Secure NCR validation by OAM may be considered based on SA3 reply to RAN3 LS.</w:t>
      </w:r>
    </w:p>
    <w:p w14:paraId="249A0104" w14:textId="77777777" w:rsidR="00461452" w:rsidRDefault="00461452" w:rsidP="00461452">
      <w:pPr>
        <w:rPr>
          <w:rFonts w:asciiTheme="minorBidi" w:hAnsiTheme="minorBidi"/>
          <w:bCs/>
          <w:sz w:val="20"/>
          <w:szCs w:val="20"/>
          <w:lang w:val="en-GB"/>
        </w:rPr>
      </w:pPr>
    </w:p>
    <w:p w14:paraId="0C879FE2" w14:textId="4325C7E6" w:rsidR="00461452" w:rsidRDefault="00461452" w:rsidP="00461452">
      <w:pPr>
        <w:rPr>
          <w:rFonts w:asciiTheme="minorBidi" w:hAnsiTheme="minorBidi"/>
          <w:bCs/>
          <w:sz w:val="20"/>
          <w:szCs w:val="20"/>
          <w:lang w:val="en-GB"/>
        </w:rPr>
      </w:pPr>
      <w:r>
        <w:rPr>
          <w:rFonts w:asciiTheme="minorBidi" w:hAnsiTheme="minorBidi"/>
          <w:bCs/>
          <w:sz w:val="20"/>
          <w:szCs w:val="20"/>
          <w:lang w:val="en-GB"/>
        </w:rPr>
        <w:t xml:space="preserve">Nokia: “NCR validation” should be removed, same comments on feasibility in respect to security as for solution 1. </w:t>
      </w:r>
    </w:p>
    <w:p w14:paraId="1B72AD68" w14:textId="287B7BEF" w:rsidR="00461452" w:rsidRDefault="00461452" w:rsidP="00461452">
      <w:pPr>
        <w:rPr>
          <w:rFonts w:asciiTheme="minorBidi" w:hAnsiTheme="minorBidi"/>
          <w:bCs/>
          <w:sz w:val="20"/>
          <w:szCs w:val="20"/>
          <w:lang w:val="en-GB"/>
        </w:rPr>
      </w:pPr>
      <w:r>
        <w:rPr>
          <w:rFonts w:asciiTheme="minorBidi" w:hAnsiTheme="minorBidi"/>
          <w:bCs/>
          <w:sz w:val="20"/>
          <w:szCs w:val="20"/>
          <w:lang w:val="en-GB"/>
        </w:rPr>
        <w:t>ZTE: feasibility depends on SA3 feedback.</w:t>
      </w:r>
    </w:p>
    <w:p w14:paraId="244E370C" w14:textId="34CA68C3" w:rsidR="00DD7BE7" w:rsidRDefault="00DD7BE7" w:rsidP="00461452">
      <w:pPr>
        <w:rPr>
          <w:rFonts w:asciiTheme="minorBidi" w:hAnsiTheme="minorBidi"/>
          <w:bCs/>
          <w:sz w:val="20"/>
          <w:szCs w:val="20"/>
          <w:lang w:val="en-GB"/>
        </w:rPr>
      </w:pPr>
      <w:r>
        <w:rPr>
          <w:rFonts w:asciiTheme="minorBidi" w:hAnsiTheme="minorBidi"/>
          <w:bCs/>
          <w:sz w:val="20"/>
          <w:szCs w:val="20"/>
          <w:lang w:val="en-GB"/>
        </w:rPr>
        <w:t>Sony: can we trust the information in UE capabilities?</w:t>
      </w:r>
    </w:p>
    <w:p w14:paraId="5421C240" w14:textId="6BDDB173" w:rsidR="00DD7BE7" w:rsidRDefault="00DD7BE7" w:rsidP="00461452">
      <w:pPr>
        <w:rPr>
          <w:rFonts w:asciiTheme="minorBidi" w:hAnsiTheme="minorBidi"/>
          <w:bCs/>
          <w:sz w:val="20"/>
          <w:szCs w:val="20"/>
          <w:lang w:val="en-GB"/>
        </w:rPr>
      </w:pPr>
      <w:r>
        <w:rPr>
          <w:rFonts w:asciiTheme="minorBidi" w:hAnsiTheme="minorBidi"/>
          <w:bCs/>
          <w:sz w:val="20"/>
          <w:szCs w:val="20"/>
          <w:lang w:val="en-GB"/>
        </w:rPr>
        <w:t>ZTE: our proposal is for msg5</w:t>
      </w:r>
    </w:p>
    <w:p w14:paraId="32ED7340" w14:textId="2FE1CE36" w:rsidR="00DD7BE7" w:rsidRDefault="00DD7BE7" w:rsidP="00461452">
      <w:pPr>
        <w:rPr>
          <w:rFonts w:asciiTheme="minorBidi" w:hAnsiTheme="minorBidi"/>
          <w:bCs/>
          <w:sz w:val="20"/>
          <w:szCs w:val="20"/>
          <w:lang w:val="en-GB"/>
        </w:rPr>
      </w:pPr>
      <w:r>
        <w:rPr>
          <w:rFonts w:asciiTheme="minorBidi" w:hAnsiTheme="minorBidi"/>
          <w:bCs/>
          <w:sz w:val="20"/>
          <w:szCs w:val="20"/>
          <w:lang w:val="en-GB"/>
        </w:rPr>
        <w:t>QC: security is main issue</w:t>
      </w:r>
    </w:p>
    <w:p w14:paraId="05CFF79A" w14:textId="5F3001E6" w:rsidR="00461452" w:rsidRDefault="00DD7BE7" w:rsidP="00461452">
      <w:pPr>
        <w:rPr>
          <w:rFonts w:asciiTheme="minorBidi" w:hAnsiTheme="minorBidi"/>
          <w:bCs/>
          <w:sz w:val="20"/>
          <w:szCs w:val="20"/>
          <w:lang w:val="en-GB"/>
        </w:rPr>
      </w:pPr>
      <w:r>
        <w:rPr>
          <w:rFonts w:asciiTheme="minorBidi" w:hAnsiTheme="minorBidi"/>
          <w:bCs/>
          <w:sz w:val="20"/>
          <w:szCs w:val="20"/>
          <w:lang w:val="en-GB"/>
        </w:rPr>
        <w:t>E///: same comment on radio capability</w:t>
      </w:r>
    </w:p>
    <w:p w14:paraId="4FC5B9B5" w14:textId="76A1EC94" w:rsidR="00DD7BE7" w:rsidRDefault="00DD7BE7" w:rsidP="00461452">
      <w:pPr>
        <w:rPr>
          <w:rFonts w:asciiTheme="minorBidi" w:hAnsiTheme="minorBidi"/>
          <w:bCs/>
          <w:sz w:val="20"/>
          <w:szCs w:val="20"/>
          <w:lang w:val="en-GB"/>
        </w:rPr>
      </w:pPr>
      <w:r>
        <w:rPr>
          <w:rFonts w:asciiTheme="minorBidi" w:hAnsiTheme="minorBidi"/>
          <w:bCs/>
          <w:sz w:val="20"/>
          <w:szCs w:val="20"/>
          <w:lang w:val="en-GB"/>
        </w:rPr>
        <w:t>RAN2 shall discuss security related to our domain</w:t>
      </w:r>
    </w:p>
    <w:p w14:paraId="3CFDD00B" w14:textId="760C2AB6" w:rsidR="00DD7BE7" w:rsidRDefault="00DD7BE7" w:rsidP="00461452">
      <w:pPr>
        <w:rPr>
          <w:rFonts w:asciiTheme="minorBidi" w:hAnsiTheme="minorBidi"/>
          <w:bCs/>
          <w:sz w:val="20"/>
          <w:szCs w:val="20"/>
          <w:lang w:val="en-GB"/>
        </w:rPr>
      </w:pPr>
      <w:r>
        <w:rPr>
          <w:rFonts w:asciiTheme="minorBidi" w:hAnsiTheme="minorBidi"/>
          <w:bCs/>
          <w:sz w:val="20"/>
          <w:szCs w:val="20"/>
          <w:lang w:val="en-GB"/>
        </w:rPr>
        <w:t>HW: agree with Sony and E///</w:t>
      </w:r>
    </w:p>
    <w:p w14:paraId="4BCF7CC8" w14:textId="1BA007FF" w:rsidR="000405AA" w:rsidRDefault="000405AA" w:rsidP="00461452">
      <w:pPr>
        <w:rPr>
          <w:rFonts w:asciiTheme="minorBidi" w:hAnsiTheme="minorBidi"/>
          <w:bCs/>
          <w:sz w:val="20"/>
          <w:szCs w:val="20"/>
          <w:lang w:val="en-GB"/>
        </w:rPr>
      </w:pPr>
      <w:r>
        <w:rPr>
          <w:rFonts w:asciiTheme="minorBidi" w:hAnsiTheme="minorBidi"/>
          <w:bCs/>
          <w:sz w:val="20"/>
          <w:szCs w:val="20"/>
          <w:lang w:val="en-GB"/>
        </w:rPr>
        <w:t>HW: we should not capture this solution in the TR due to security concerns, this solution has neither AS nor NAS security</w:t>
      </w:r>
    </w:p>
    <w:p w14:paraId="27B20D46" w14:textId="50A9BEC6" w:rsidR="00461452" w:rsidRDefault="00461452" w:rsidP="00461452">
      <w:pPr>
        <w:rPr>
          <w:rFonts w:asciiTheme="minorBidi" w:hAnsiTheme="minorBidi"/>
          <w:bCs/>
          <w:sz w:val="20"/>
          <w:szCs w:val="20"/>
          <w:lang w:val="en-GB"/>
        </w:rPr>
      </w:pPr>
    </w:p>
    <w:p w14:paraId="1B088720" w14:textId="1028FD04" w:rsidR="00461452" w:rsidRDefault="00461452" w:rsidP="00461452">
      <w:pPr>
        <w:pStyle w:val="Agreement"/>
      </w:pPr>
      <w:r>
        <w:t>Capture RAN2 aspects of solution 2 in TR (leave out “Secure NCR…” bullet</w:t>
      </w:r>
      <w:r w:rsidR="00EB624D">
        <w:t>, feasibility is conditional on SA3 reply</w:t>
      </w:r>
      <w:r>
        <w:t>)</w:t>
      </w:r>
    </w:p>
    <w:p w14:paraId="0A14E562" w14:textId="5EB089F6" w:rsidR="00DD7BE7" w:rsidRDefault="00DD7BE7" w:rsidP="00DD7BE7">
      <w:pPr>
        <w:pStyle w:val="Doc-text2"/>
      </w:pPr>
    </w:p>
    <w:p w14:paraId="7F3E433B" w14:textId="77777777" w:rsidR="00461452" w:rsidRPr="00460DE5" w:rsidRDefault="00461452" w:rsidP="00461452">
      <w:pPr>
        <w:rPr>
          <w:rFonts w:asciiTheme="minorBidi" w:hAnsiTheme="minorBidi"/>
          <w:bCs/>
          <w:sz w:val="20"/>
          <w:szCs w:val="20"/>
          <w:lang w:val="en-US"/>
        </w:rPr>
      </w:pPr>
    </w:p>
    <w:p w14:paraId="7C636C5C"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4: Solution 3 includes:</w:t>
      </w:r>
    </w:p>
    <w:p w14:paraId="0D40FD76"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hint="eastAsia"/>
          <w:bCs/>
          <w:sz w:val="20"/>
          <w:szCs w:val="20"/>
          <w:lang w:val="en-GB"/>
        </w:rPr>
        <w:t>N</w:t>
      </w:r>
      <w:r w:rsidRPr="00460DE5">
        <w:rPr>
          <w:rFonts w:asciiTheme="minorBidi" w:hAnsiTheme="minorBidi"/>
          <w:bCs/>
          <w:sz w:val="20"/>
          <w:szCs w:val="20"/>
          <w:lang w:val="en-GB"/>
        </w:rPr>
        <w:t>CR-MT accesses the network as a legacy UE, and CN authenticates the NCR-MT based on Rel-15 procedures;</w:t>
      </w:r>
    </w:p>
    <w:p w14:paraId="11484B0C"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NCR-MT indicates NCR-support via Msg5;</w:t>
      </w:r>
    </w:p>
    <w:p w14:paraId="1D73C129"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Secure NCR authorization uses equivalent procedure as IAB authorization (not in RAN2 scope).</w:t>
      </w:r>
    </w:p>
    <w:p w14:paraId="7CC60567"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5: Solution 4 includes:</w:t>
      </w:r>
    </w:p>
    <w:p w14:paraId="53CA3382"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hint="eastAsia"/>
          <w:bCs/>
          <w:sz w:val="20"/>
          <w:szCs w:val="20"/>
          <w:lang w:val="en-GB"/>
        </w:rPr>
        <w:t>N</w:t>
      </w:r>
      <w:r w:rsidRPr="00460DE5">
        <w:rPr>
          <w:rFonts w:asciiTheme="minorBidi" w:hAnsiTheme="minorBidi"/>
          <w:bCs/>
          <w:sz w:val="20"/>
          <w:szCs w:val="20"/>
          <w:lang w:val="en-GB"/>
        </w:rPr>
        <w:t>CR-MT accesses the network as a legacy UE, and CN authenticates the NCR-MT based on Rel-15 procedures;</w:t>
      </w:r>
    </w:p>
    <w:p w14:paraId="0F26DC12"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NCR-MT indicates NCR-support via NAS (not in RAN2 scope);</w:t>
      </w:r>
    </w:p>
    <w:p w14:paraId="60D549D9" w14:textId="597DA823" w:rsid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Secure NCR authorization uses equivalent procedure as V2X authorization (not in RAN2 scope).</w:t>
      </w:r>
    </w:p>
    <w:p w14:paraId="44A81F6F" w14:textId="581D7ADB" w:rsidR="00461452" w:rsidRDefault="00461452" w:rsidP="00461452">
      <w:pPr>
        <w:rPr>
          <w:rFonts w:asciiTheme="minorBidi" w:hAnsiTheme="minorBidi"/>
          <w:bCs/>
          <w:sz w:val="20"/>
          <w:szCs w:val="20"/>
          <w:lang w:val="en-GB"/>
        </w:rPr>
      </w:pPr>
    </w:p>
    <w:p w14:paraId="7DFF1A51" w14:textId="7A1D0E67" w:rsidR="0058775C" w:rsidRDefault="0058775C" w:rsidP="0058775C">
      <w:pPr>
        <w:pStyle w:val="Agreement"/>
      </w:pPr>
      <w:r>
        <w:t xml:space="preserve">Capture RAN2 aspects of solutions 3 and 4 </w:t>
      </w:r>
    </w:p>
    <w:p w14:paraId="64D72AEF" w14:textId="06E3999E" w:rsidR="0058775C" w:rsidRDefault="0058775C" w:rsidP="0058775C">
      <w:pPr>
        <w:pStyle w:val="Doc-text2"/>
        <w:ind w:left="0" w:firstLine="0"/>
        <w:rPr>
          <w:sz w:val="20"/>
          <w:szCs w:val="20"/>
        </w:rPr>
      </w:pPr>
      <w:r w:rsidRPr="0058775C">
        <w:rPr>
          <w:sz w:val="20"/>
          <w:szCs w:val="20"/>
        </w:rPr>
        <w:t xml:space="preserve">Nokia: OK with solution </w:t>
      </w:r>
      <w:r>
        <w:rPr>
          <w:sz w:val="20"/>
          <w:szCs w:val="20"/>
        </w:rPr>
        <w:t>3</w:t>
      </w:r>
    </w:p>
    <w:p w14:paraId="659CE9D0" w14:textId="12C18D0A" w:rsidR="0058775C" w:rsidRDefault="0058775C" w:rsidP="0058775C">
      <w:pPr>
        <w:pStyle w:val="Doc-text2"/>
        <w:ind w:left="0" w:firstLine="0"/>
        <w:rPr>
          <w:sz w:val="20"/>
          <w:szCs w:val="20"/>
        </w:rPr>
      </w:pPr>
      <w:r>
        <w:rPr>
          <w:sz w:val="20"/>
          <w:szCs w:val="20"/>
        </w:rPr>
        <w:t>AT&amp;T: we prefer solution 3</w:t>
      </w:r>
    </w:p>
    <w:p w14:paraId="264C81D7" w14:textId="4AA08AB9" w:rsidR="006111F2" w:rsidRPr="0058775C" w:rsidRDefault="006111F2" w:rsidP="0058775C">
      <w:pPr>
        <w:pStyle w:val="Doc-text2"/>
        <w:ind w:left="0" w:firstLine="0"/>
        <w:rPr>
          <w:sz w:val="20"/>
          <w:szCs w:val="20"/>
        </w:rPr>
      </w:pPr>
      <w:r>
        <w:rPr>
          <w:sz w:val="20"/>
          <w:szCs w:val="20"/>
        </w:rPr>
        <w:t>CMCC: we do not prefer solution 3 because of impact to CN</w:t>
      </w:r>
    </w:p>
    <w:p w14:paraId="7B23364D" w14:textId="77777777" w:rsidR="00461452" w:rsidRPr="00460DE5" w:rsidRDefault="00461452" w:rsidP="00461452">
      <w:pPr>
        <w:rPr>
          <w:rFonts w:asciiTheme="minorBidi" w:hAnsiTheme="minorBidi"/>
          <w:bCs/>
          <w:sz w:val="20"/>
          <w:szCs w:val="20"/>
          <w:lang w:val="en-GB"/>
        </w:rPr>
      </w:pPr>
    </w:p>
    <w:p w14:paraId="717EE338"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6: RAN2 understands early identification (via Msg1 or Msg3) is not needed for NCR-MT.</w:t>
      </w:r>
    </w:p>
    <w:p w14:paraId="2BDFCFEF"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7: Whether to introduce explicit “NCR supported” indication in SIB1 can be discussed in normative phase.</w:t>
      </w:r>
    </w:p>
    <w:p w14:paraId="4438CF94"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8: Whether NCR-MT supports both SRB and DRB can be discussed in normative phase.</w:t>
      </w:r>
    </w:p>
    <w:p w14:paraId="6458B0E9" w14:textId="52802CBE" w:rsidR="00460DE5" w:rsidRPr="00460DE5" w:rsidRDefault="00460DE5" w:rsidP="00460DE5">
      <w:pPr>
        <w:rPr>
          <w:rFonts w:asciiTheme="minorBidi" w:hAnsiTheme="minorBidi"/>
          <w:bCs/>
          <w:sz w:val="20"/>
          <w:szCs w:val="20"/>
          <w:lang w:val="en-US"/>
        </w:rPr>
      </w:pPr>
      <w:r w:rsidRPr="00460DE5">
        <w:rPr>
          <w:rFonts w:asciiTheme="minorBidi" w:hAnsiTheme="minorBidi"/>
          <w:bCs/>
          <w:sz w:val="20"/>
          <w:szCs w:val="20"/>
          <w:lang w:val="en-GB"/>
        </w:rPr>
        <w:t>Proposal 9: RAN2 understands that NCR-MT supports both RRC_CONNECTED and RRC_IDLE state, whether to support RRC_INACTIVE state can be discussed in normative phase.</w:t>
      </w:r>
    </w:p>
    <w:p w14:paraId="07D2BE39" w14:textId="00A68EAD" w:rsidR="00FD3EBF" w:rsidRPr="00A21013" w:rsidRDefault="00FD3EBF" w:rsidP="00571F43">
      <w:pPr>
        <w:rPr>
          <w:rFonts w:asciiTheme="minorBidi" w:hAnsiTheme="minorBidi"/>
          <w:sz w:val="20"/>
          <w:szCs w:val="20"/>
          <w:lang w:val="en-US"/>
        </w:rPr>
      </w:pPr>
      <w:r>
        <w:rPr>
          <w:rFonts w:asciiTheme="minorBidi" w:hAnsiTheme="minorBidi"/>
          <w:sz w:val="20"/>
          <w:szCs w:val="20"/>
          <w:lang w:val="en-US"/>
        </w:rPr>
        <w:lastRenderedPageBreak/>
        <w:t>(to be discussed on Friday)</w:t>
      </w:r>
    </w:p>
    <w:p w14:paraId="133E6D76" w14:textId="77777777" w:rsidR="00FD3EBF" w:rsidRDefault="00FD3EBF" w:rsidP="00571F43">
      <w:pPr>
        <w:rPr>
          <w:rFonts w:asciiTheme="minorBidi" w:hAnsiTheme="minorBidi"/>
          <w:sz w:val="20"/>
          <w:szCs w:val="20"/>
          <w:lang w:val="en-US"/>
        </w:rPr>
      </w:pPr>
    </w:p>
    <w:p w14:paraId="1ACF5449" w14:textId="54A15010" w:rsidR="00CA4A04" w:rsidRDefault="00FD3EBF" w:rsidP="00571F43">
      <w:pPr>
        <w:rPr>
          <w:rFonts w:asciiTheme="minorBidi" w:hAnsiTheme="minorBidi"/>
          <w:sz w:val="20"/>
          <w:szCs w:val="20"/>
          <w:lang w:val="en-US"/>
        </w:rPr>
      </w:pPr>
      <w:hyperlink r:id="rId9" w:history="1">
        <w:r w:rsidRPr="00FD3EBF">
          <w:rPr>
            <w:rStyle w:val="Hyperlink"/>
            <w:rFonts w:asciiTheme="minorBidi" w:hAnsiTheme="minorBidi"/>
            <w:sz w:val="20"/>
            <w:szCs w:val="20"/>
            <w:lang w:val="en-US"/>
          </w:rPr>
          <w:t>R2-2208887</w:t>
        </w:r>
      </w:hyperlink>
      <w:r>
        <w:rPr>
          <w:rFonts w:asciiTheme="minorBidi" w:hAnsiTheme="minorBidi"/>
          <w:sz w:val="20"/>
          <w:szCs w:val="20"/>
          <w:lang w:val="en-US"/>
        </w:rPr>
        <w:t xml:space="preserve"> </w:t>
      </w:r>
      <w:r w:rsidRPr="00FD3EBF">
        <w:rPr>
          <w:rFonts w:asciiTheme="minorBidi" w:hAnsiTheme="minorBidi"/>
          <w:sz w:val="20"/>
          <w:szCs w:val="20"/>
          <w:lang w:val="en-US"/>
        </w:rPr>
        <w:t>TP to TR 38.867 about RAN2 (Uu related) part</w:t>
      </w:r>
      <w:r>
        <w:rPr>
          <w:rFonts w:asciiTheme="minorBidi" w:hAnsiTheme="minorBidi"/>
          <w:sz w:val="20"/>
          <w:szCs w:val="20"/>
          <w:lang w:val="en-US"/>
        </w:rPr>
        <w:tab/>
      </w:r>
      <w:r>
        <w:rPr>
          <w:rFonts w:asciiTheme="minorBidi" w:hAnsiTheme="minorBidi"/>
          <w:sz w:val="20"/>
          <w:szCs w:val="20"/>
          <w:lang w:val="en-US"/>
        </w:rPr>
        <w:tab/>
      </w:r>
      <w:r>
        <w:rPr>
          <w:rFonts w:asciiTheme="minorBidi" w:hAnsiTheme="minorBidi"/>
          <w:sz w:val="20"/>
          <w:szCs w:val="20"/>
          <w:lang w:val="en-US"/>
        </w:rPr>
        <w:tab/>
        <w:t>ZTE (rapporteur)</w:t>
      </w:r>
    </w:p>
    <w:p w14:paraId="5DF04D1A" w14:textId="66CAD594" w:rsidR="004A66EF" w:rsidRDefault="004A66EF" w:rsidP="00571F43">
      <w:pPr>
        <w:rPr>
          <w:rFonts w:asciiTheme="minorBidi" w:hAnsiTheme="minorBidi"/>
          <w:sz w:val="20"/>
          <w:szCs w:val="20"/>
          <w:lang w:val="en-US"/>
        </w:rPr>
      </w:pPr>
    </w:p>
    <w:p w14:paraId="0E7087A1" w14:textId="7DCA2982" w:rsidR="004A66EF" w:rsidRDefault="004A66EF" w:rsidP="00571F43">
      <w:pPr>
        <w:rPr>
          <w:rFonts w:asciiTheme="minorBidi" w:hAnsiTheme="minorBidi"/>
          <w:sz w:val="20"/>
          <w:szCs w:val="20"/>
          <w:lang w:val="en-US"/>
        </w:rPr>
      </w:pPr>
      <w:r>
        <w:rPr>
          <w:rFonts w:asciiTheme="minorBidi" w:hAnsiTheme="minorBidi"/>
          <w:sz w:val="20"/>
          <w:szCs w:val="20"/>
          <w:lang w:val="en-US"/>
        </w:rPr>
        <w:t>DISCUSSION</w:t>
      </w:r>
    </w:p>
    <w:p w14:paraId="4FA7624D" w14:textId="7C7B8D05" w:rsidR="004A66EF" w:rsidRDefault="004A66EF" w:rsidP="00571F43">
      <w:pPr>
        <w:rPr>
          <w:rFonts w:asciiTheme="minorBidi" w:hAnsiTheme="minorBidi"/>
          <w:sz w:val="20"/>
          <w:szCs w:val="20"/>
          <w:lang w:val="en-US"/>
        </w:rPr>
      </w:pPr>
      <w:r>
        <w:rPr>
          <w:rFonts w:asciiTheme="minorBidi" w:hAnsiTheme="minorBidi"/>
          <w:sz w:val="20"/>
          <w:szCs w:val="20"/>
          <w:lang w:val="en-US"/>
        </w:rPr>
        <w:t>ZTE: most comments have been taken into account</w:t>
      </w:r>
    </w:p>
    <w:p w14:paraId="2ADDF400" w14:textId="79846C87" w:rsidR="004A66EF" w:rsidRDefault="004A66EF" w:rsidP="00571F43">
      <w:pPr>
        <w:rPr>
          <w:rFonts w:asciiTheme="minorBidi" w:hAnsiTheme="minorBidi"/>
          <w:sz w:val="20"/>
          <w:szCs w:val="20"/>
          <w:lang w:val="en-US"/>
        </w:rPr>
      </w:pPr>
      <w:r>
        <w:rPr>
          <w:rFonts w:asciiTheme="minorBidi" w:hAnsiTheme="minorBidi"/>
          <w:sz w:val="20"/>
          <w:szCs w:val="20"/>
          <w:lang w:val="en-US"/>
        </w:rPr>
        <w:t>HW: we are not proposing implicit indication in capability, capabilities should be discussed in WI</w:t>
      </w:r>
    </w:p>
    <w:p w14:paraId="6844833B" w14:textId="508D4382" w:rsidR="004A66EF" w:rsidRDefault="004A66EF" w:rsidP="00571F43">
      <w:pPr>
        <w:rPr>
          <w:rFonts w:asciiTheme="minorBidi" w:hAnsiTheme="minorBidi"/>
          <w:sz w:val="20"/>
          <w:szCs w:val="20"/>
          <w:lang w:val="en-US"/>
        </w:rPr>
      </w:pPr>
      <w:r>
        <w:rPr>
          <w:rFonts w:asciiTheme="minorBidi" w:hAnsiTheme="minorBidi"/>
          <w:sz w:val="20"/>
          <w:szCs w:val="20"/>
          <w:lang w:val="en-US"/>
        </w:rPr>
        <w:t xml:space="preserve">Nokia: solution 1 and 3 are conditional on SA3 confirmation, the note with this language was removed, and the conclusion section does not say that explicitly </w:t>
      </w:r>
    </w:p>
    <w:p w14:paraId="5663C072" w14:textId="6588BEC9" w:rsidR="00656E7F" w:rsidRDefault="00656E7F" w:rsidP="00571F43">
      <w:pPr>
        <w:rPr>
          <w:rFonts w:asciiTheme="minorBidi" w:hAnsiTheme="minorBidi"/>
          <w:sz w:val="20"/>
          <w:szCs w:val="20"/>
          <w:lang w:val="en-US"/>
        </w:rPr>
      </w:pPr>
      <w:r>
        <w:rPr>
          <w:rFonts w:asciiTheme="minorBidi" w:hAnsiTheme="minorBidi"/>
          <w:sz w:val="20"/>
          <w:szCs w:val="20"/>
          <w:lang w:val="en-US"/>
        </w:rPr>
        <w:t xml:space="preserve">Samsung: this is already captured in “conclusions”, the current wording is OK. ZTE agree.  </w:t>
      </w:r>
    </w:p>
    <w:p w14:paraId="4A208219" w14:textId="498BB383" w:rsidR="00656E7F" w:rsidRDefault="00656E7F" w:rsidP="00571F43">
      <w:pPr>
        <w:rPr>
          <w:rFonts w:asciiTheme="minorBidi" w:hAnsiTheme="minorBidi"/>
          <w:sz w:val="20"/>
          <w:szCs w:val="20"/>
          <w:lang w:val="en-US"/>
        </w:rPr>
      </w:pPr>
      <w:r>
        <w:rPr>
          <w:rFonts w:asciiTheme="minorBidi" w:hAnsiTheme="minorBidi"/>
          <w:sz w:val="20"/>
          <w:szCs w:val="20"/>
          <w:lang w:val="en-US"/>
        </w:rPr>
        <w:t xml:space="preserve">Intel: we think the conclusions part is clear </w:t>
      </w:r>
    </w:p>
    <w:p w14:paraId="0F727791" w14:textId="43459C85" w:rsidR="00656E7F" w:rsidRDefault="00656E7F" w:rsidP="00571F43">
      <w:pPr>
        <w:rPr>
          <w:rFonts w:asciiTheme="minorBidi" w:hAnsiTheme="minorBidi"/>
          <w:sz w:val="20"/>
          <w:szCs w:val="20"/>
          <w:lang w:val="en-US"/>
        </w:rPr>
      </w:pPr>
      <w:r>
        <w:rPr>
          <w:rFonts w:asciiTheme="minorBidi" w:hAnsiTheme="minorBidi"/>
          <w:sz w:val="20"/>
          <w:szCs w:val="20"/>
          <w:lang w:val="en-US"/>
        </w:rPr>
        <w:t>E///: agree with Nokia, we would like a more clear statement on the feasibility check by SA3</w:t>
      </w:r>
    </w:p>
    <w:p w14:paraId="60926A6A" w14:textId="5E29E4BA" w:rsidR="005620DF" w:rsidRDefault="005620DF" w:rsidP="00571F43">
      <w:pPr>
        <w:rPr>
          <w:rFonts w:asciiTheme="minorBidi" w:hAnsiTheme="minorBidi"/>
          <w:sz w:val="20"/>
          <w:szCs w:val="20"/>
          <w:lang w:val="en-US"/>
        </w:rPr>
      </w:pPr>
      <w:r>
        <w:rPr>
          <w:rFonts w:asciiTheme="minorBidi" w:hAnsiTheme="minorBidi"/>
          <w:sz w:val="20"/>
          <w:szCs w:val="20"/>
          <w:lang w:val="en-US"/>
        </w:rPr>
        <w:t>Vodafone: RAN3 already sent the LS to SA3, from which it is very clear SA3 approval for these solutions is needed</w:t>
      </w:r>
      <w:r w:rsidR="0082607B">
        <w:rPr>
          <w:rFonts w:asciiTheme="minorBidi" w:hAnsiTheme="minorBidi"/>
          <w:sz w:val="20"/>
          <w:szCs w:val="20"/>
          <w:lang w:val="en-US"/>
        </w:rPr>
        <w:t xml:space="preserve">. ZTE, Samsung, CT, and Intel agree. </w:t>
      </w:r>
    </w:p>
    <w:p w14:paraId="6408FE92" w14:textId="5E6E41EE" w:rsidR="004A66EF" w:rsidRDefault="0082607B" w:rsidP="00571F43">
      <w:pPr>
        <w:rPr>
          <w:rFonts w:asciiTheme="minorBidi" w:hAnsiTheme="minorBidi"/>
          <w:sz w:val="20"/>
          <w:szCs w:val="20"/>
          <w:lang w:val="en-US"/>
        </w:rPr>
      </w:pPr>
      <w:r>
        <w:rPr>
          <w:rFonts w:asciiTheme="minorBidi" w:hAnsiTheme="minorBidi"/>
          <w:sz w:val="20"/>
          <w:szCs w:val="20"/>
          <w:lang w:val="en-US"/>
        </w:rPr>
        <w:t xml:space="preserve"> </w:t>
      </w:r>
    </w:p>
    <w:p w14:paraId="68FC033D" w14:textId="704BFAD2" w:rsidR="004A66EF" w:rsidRDefault="004A66EF" w:rsidP="00571F43">
      <w:pPr>
        <w:rPr>
          <w:rFonts w:asciiTheme="minorBidi" w:hAnsiTheme="minorBidi"/>
          <w:sz w:val="20"/>
          <w:szCs w:val="20"/>
          <w:lang w:val="en-US"/>
        </w:rPr>
      </w:pPr>
    </w:p>
    <w:p w14:paraId="37B0CBB1" w14:textId="5BE14AFE" w:rsidR="0082607B" w:rsidRDefault="004A66EF" w:rsidP="00D6727D">
      <w:pPr>
        <w:pStyle w:val="Agreement"/>
      </w:pPr>
      <w:r>
        <w:t>Add “implicitly or explicitly” after “NCR indicator” in solution 1 and 3</w:t>
      </w:r>
    </w:p>
    <w:p w14:paraId="3C22D6EC" w14:textId="73A97874" w:rsidR="00D6727D" w:rsidRDefault="0082607B" w:rsidP="00D6727D">
      <w:pPr>
        <w:pStyle w:val="Agreement"/>
      </w:pPr>
      <w:r w:rsidRPr="0082607B">
        <w:t xml:space="preserve"> </w:t>
      </w:r>
      <w:r>
        <w:t>“</w:t>
      </w:r>
      <w:r w:rsidRPr="0082607B">
        <w:t>From security point of view, the feasibility of NCR validation procedure in solution 1 and the feasibility of solution 2 will be further evaluated in potential WI phase based on SA3 feedback</w:t>
      </w:r>
      <w:r>
        <w:t xml:space="preserve"> -&gt; “</w:t>
      </w:r>
      <w:r w:rsidRPr="0082607B">
        <w:t xml:space="preserve">From security point of view, the feasibility of NCR validation procedure in solution 1 and the feasibility of solution 2 </w:t>
      </w:r>
      <w:r w:rsidRPr="00202CF3">
        <w:t xml:space="preserve">will be </w:t>
      </w:r>
      <w:r w:rsidRPr="00202CF3">
        <w:t>decided by SA3</w:t>
      </w:r>
      <w:r w:rsidR="00D6727D">
        <w:t xml:space="preserve"> in potential WI</w:t>
      </w:r>
      <w:r>
        <w:t>”</w:t>
      </w:r>
    </w:p>
    <w:p w14:paraId="30C6BEAE" w14:textId="67251FF5" w:rsidR="00CC4307" w:rsidRDefault="00D6727D" w:rsidP="00202CF3">
      <w:pPr>
        <w:pStyle w:val="Agreement"/>
      </w:pPr>
      <w:r>
        <w:t>In solution 1, step 12 in the figure replace UAI with “RRC message”</w:t>
      </w:r>
    </w:p>
    <w:p w14:paraId="5CE3FB4A" w14:textId="29F32C18" w:rsidR="0009731F" w:rsidRDefault="00CC4307" w:rsidP="00202CF3">
      <w:pPr>
        <w:pStyle w:val="Agreement"/>
      </w:pPr>
      <w:r>
        <w:t>In specifications impact table, Uu impact of solution 2, add “further details on procedures impacts due to not having NAS are FFS and will be discussed in a potential WI”</w:t>
      </w:r>
    </w:p>
    <w:p w14:paraId="05A1642F" w14:textId="723EFD96" w:rsidR="0009731F" w:rsidRPr="0009731F" w:rsidRDefault="0009731F" w:rsidP="0009731F">
      <w:pPr>
        <w:pStyle w:val="Agreement"/>
      </w:pPr>
      <w:r>
        <w:t xml:space="preserve">Revised in </w:t>
      </w:r>
      <w:r w:rsidR="00202CF3">
        <w:t>R2-220</w:t>
      </w:r>
      <w:r>
        <w:t>8888, with these changes it is agreed unseen</w:t>
      </w:r>
    </w:p>
    <w:p w14:paraId="3C43BE81" w14:textId="0DF03528" w:rsidR="00D6727D" w:rsidRDefault="00D6727D" w:rsidP="00D6727D">
      <w:pPr>
        <w:pStyle w:val="Doc-text2"/>
        <w:ind w:left="0" w:firstLine="0"/>
      </w:pPr>
    </w:p>
    <w:p w14:paraId="5333EE49" w14:textId="12FA6D45" w:rsidR="00D6727D" w:rsidRDefault="00D6727D" w:rsidP="00D6727D">
      <w:pPr>
        <w:pStyle w:val="Doc-text2"/>
        <w:ind w:left="0" w:firstLine="0"/>
        <w:rPr>
          <w:sz w:val="20"/>
          <w:szCs w:val="20"/>
        </w:rPr>
      </w:pPr>
      <w:r w:rsidRPr="00D6727D">
        <w:rPr>
          <w:sz w:val="20"/>
          <w:szCs w:val="20"/>
        </w:rPr>
        <w:t>Intel</w:t>
      </w:r>
      <w:r>
        <w:rPr>
          <w:sz w:val="20"/>
          <w:szCs w:val="20"/>
        </w:rPr>
        <w:t>: solution 1 in step 12 prefer not to call out UAI in the figure, on specification impact of solution 2 there is no NAS so we think it is essential to capture AS layer impact to support transfer of upper layer information. How to support AS procedures without NAS.</w:t>
      </w:r>
    </w:p>
    <w:p w14:paraId="2C3EB9A6" w14:textId="221690E3" w:rsidR="00D6727D" w:rsidRDefault="00D6727D" w:rsidP="00D6727D">
      <w:pPr>
        <w:pStyle w:val="Doc-text2"/>
        <w:ind w:left="0" w:firstLine="0"/>
        <w:rPr>
          <w:sz w:val="20"/>
          <w:szCs w:val="20"/>
        </w:rPr>
      </w:pPr>
      <w:r>
        <w:rPr>
          <w:sz w:val="20"/>
          <w:szCs w:val="20"/>
        </w:rPr>
        <w:t>ZTE: do you want to introduce a new RRC message?</w:t>
      </w:r>
    </w:p>
    <w:p w14:paraId="56C10997" w14:textId="2E67B9F1" w:rsidR="00D6727D" w:rsidRDefault="00D6727D" w:rsidP="00D6727D">
      <w:pPr>
        <w:pStyle w:val="Doc-text2"/>
        <w:ind w:left="0" w:firstLine="0"/>
        <w:rPr>
          <w:sz w:val="20"/>
          <w:szCs w:val="20"/>
        </w:rPr>
      </w:pPr>
      <w:r>
        <w:rPr>
          <w:sz w:val="20"/>
          <w:szCs w:val="20"/>
        </w:rPr>
        <w:t>Intel: we haven’t discussed this</w:t>
      </w:r>
    </w:p>
    <w:p w14:paraId="5C5523EC" w14:textId="0A179E38" w:rsidR="00D6727D" w:rsidRPr="00D6727D" w:rsidRDefault="00D6727D" w:rsidP="00D6727D">
      <w:pPr>
        <w:pStyle w:val="Doc-text2"/>
        <w:ind w:left="0" w:firstLine="0"/>
        <w:rPr>
          <w:sz w:val="20"/>
          <w:szCs w:val="20"/>
        </w:rPr>
      </w:pPr>
      <w:r>
        <w:rPr>
          <w:sz w:val="20"/>
          <w:szCs w:val="20"/>
        </w:rPr>
        <w:t>E///: agree with Intel, one of the examples would be how to do NAS registration without NAS</w:t>
      </w:r>
    </w:p>
    <w:p w14:paraId="3C77E6B2" w14:textId="5EDA0B49" w:rsidR="00FD3EBF" w:rsidRDefault="00FD3EBF" w:rsidP="00571F43">
      <w:pPr>
        <w:rPr>
          <w:rFonts w:asciiTheme="minorBidi" w:hAnsiTheme="minorBidi"/>
          <w:sz w:val="20"/>
          <w:szCs w:val="20"/>
          <w:lang w:val="en-US"/>
        </w:rPr>
      </w:pPr>
    </w:p>
    <w:p w14:paraId="6DEFDA71" w14:textId="1AC55BB7" w:rsidR="00FD3EBF" w:rsidRDefault="00000000" w:rsidP="00571F43">
      <w:pPr>
        <w:rPr>
          <w:rFonts w:asciiTheme="minorBidi" w:hAnsiTheme="minorBidi"/>
          <w:sz w:val="20"/>
          <w:szCs w:val="20"/>
          <w:lang w:val="en-US"/>
        </w:rPr>
      </w:pPr>
      <w:hyperlink r:id="rId10" w:history="1">
        <w:r w:rsidR="00FD3EBF" w:rsidRPr="00FD3EBF">
          <w:rPr>
            <w:rStyle w:val="Hyperlink"/>
            <w:rFonts w:asciiTheme="minorBidi" w:hAnsiTheme="minorBidi"/>
            <w:sz w:val="20"/>
            <w:szCs w:val="20"/>
            <w:lang w:val="en-US"/>
          </w:rPr>
          <w:t>R2-2208</w:t>
        </w:r>
        <w:r w:rsidR="00FD3EBF" w:rsidRPr="00FD3EBF">
          <w:rPr>
            <w:rStyle w:val="Hyperlink"/>
            <w:rFonts w:asciiTheme="minorBidi" w:hAnsiTheme="minorBidi"/>
            <w:sz w:val="20"/>
            <w:szCs w:val="20"/>
            <w:lang w:val="en-US"/>
          </w:rPr>
          <w:t>8</w:t>
        </w:r>
        <w:r w:rsidR="00FD3EBF" w:rsidRPr="00FD3EBF">
          <w:rPr>
            <w:rStyle w:val="Hyperlink"/>
            <w:rFonts w:asciiTheme="minorBidi" w:hAnsiTheme="minorBidi"/>
            <w:sz w:val="20"/>
            <w:szCs w:val="20"/>
            <w:lang w:val="en-US"/>
          </w:rPr>
          <w:t>89</w:t>
        </w:r>
      </w:hyperlink>
      <w:r w:rsidR="00FD3EBF">
        <w:rPr>
          <w:rFonts w:asciiTheme="minorBidi" w:hAnsiTheme="minorBidi"/>
          <w:sz w:val="20"/>
          <w:szCs w:val="20"/>
          <w:lang w:val="en-US"/>
        </w:rPr>
        <w:t xml:space="preserve">  </w:t>
      </w:r>
      <w:r w:rsidR="00A5695A" w:rsidRPr="00A5695A">
        <w:rPr>
          <w:rFonts w:asciiTheme="minorBidi" w:hAnsiTheme="minorBidi"/>
          <w:sz w:val="20"/>
          <w:szCs w:val="20"/>
          <w:lang w:val="en-US"/>
        </w:rPr>
        <w:t>(draft) LS on the progress of NCR identification and authorization</w:t>
      </w:r>
    </w:p>
    <w:p w14:paraId="47D84C0F" w14:textId="495195FC" w:rsidR="0009731F" w:rsidRDefault="0009731F" w:rsidP="00571F43">
      <w:pPr>
        <w:rPr>
          <w:rFonts w:asciiTheme="minorBidi" w:hAnsiTheme="minorBidi"/>
          <w:sz w:val="20"/>
          <w:szCs w:val="20"/>
          <w:lang w:val="en-US"/>
        </w:rPr>
      </w:pPr>
    </w:p>
    <w:p w14:paraId="42DE9CC1" w14:textId="71306044" w:rsidR="0009731F" w:rsidRDefault="0009731F" w:rsidP="00571F43">
      <w:pPr>
        <w:rPr>
          <w:rFonts w:asciiTheme="minorBidi" w:hAnsiTheme="minorBidi"/>
          <w:sz w:val="20"/>
          <w:szCs w:val="20"/>
          <w:lang w:val="en-US"/>
        </w:rPr>
      </w:pPr>
    </w:p>
    <w:p w14:paraId="739027DF" w14:textId="6120681D" w:rsidR="0009731F" w:rsidRDefault="0009731F" w:rsidP="00202CF3">
      <w:pPr>
        <w:pStyle w:val="Agreement"/>
      </w:pPr>
      <w:r>
        <w:t>Replace the attachment, remove “draft”, fix “next meetings”, remove “</w:t>
      </w:r>
      <w:r>
        <w:rPr>
          <w:rFonts w:cs="Arial"/>
        </w:rPr>
        <w:t xml:space="preserve">RAN2 has discussed the NCR identification and authorization in SI phase. </w:t>
      </w:r>
      <w:r>
        <w:rPr>
          <w:rFonts w:cs="Arial"/>
        </w:rPr>
        <w:t xml:space="preserve">“, </w:t>
      </w:r>
      <w:r>
        <w:t xml:space="preserve">final in </w:t>
      </w:r>
      <w:r w:rsidR="00202CF3">
        <w:t>R2-220</w:t>
      </w:r>
      <w:r>
        <w:t>8890</w:t>
      </w:r>
    </w:p>
    <w:p w14:paraId="1FB3DA67" w14:textId="70F14884" w:rsidR="0009731F" w:rsidRPr="0009731F" w:rsidRDefault="00202CF3" w:rsidP="00202CF3">
      <w:pPr>
        <w:pStyle w:val="Agreement"/>
      </w:pPr>
      <w:r>
        <w:t xml:space="preserve">Revised in </w:t>
      </w:r>
      <w:r w:rsidRPr="00202CF3">
        <w:t>R2-2208890</w:t>
      </w:r>
      <w:r>
        <w:t>, with these changes it is a</w:t>
      </w:r>
      <w:r w:rsidR="0009731F">
        <w:t>greed unseen</w:t>
      </w:r>
    </w:p>
    <w:p w14:paraId="3E1E88AE" w14:textId="346E5D25" w:rsidR="00FD3EBF" w:rsidRDefault="00FD3EBF" w:rsidP="00571F43">
      <w:pPr>
        <w:rPr>
          <w:rFonts w:asciiTheme="minorBidi" w:hAnsiTheme="minorBidi"/>
          <w:sz w:val="20"/>
          <w:szCs w:val="20"/>
          <w:lang w:val="en-US"/>
        </w:rPr>
      </w:pPr>
    </w:p>
    <w:p w14:paraId="08F82E6F" w14:textId="05BD25AB" w:rsidR="00FD3EBF" w:rsidRDefault="00FD3EBF" w:rsidP="00571F43">
      <w:pPr>
        <w:rPr>
          <w:rFonts w:asciiTheme="minorBidi" w:hAnsiTheme="minorBidi"/>
          <w:sz w:val="20"/>
          <w:szCs w:val="20"/>
          <w:lang w:val="en-US"/>
        </w:rPr>
      </w:pPr>
    </w:p>
    <w:p w14:paraId="445AB875" w14:textId="77B00798" w:rsidR="00316EC7" w:rsidRDefault="00316EC7" w:rsidP="00316EC7">
      <w:pPr>
        <w:pStyle w:val="Agreement"/>
      </w:pPr>
      <w:r>
        <w:t>The SI is completed from RAN2</w:t>
      </w:r>
      <w:r w:rsidR="00202CF3">
        <w:t xml:space="preserve"> perspective</w:t>
      </w:r>
    </w:p>
    <w:p w14:paraId="6720DF2F" w14:textId="77777777" w:rsidR="00FD3EBF" w:rsidRDefault="00FD3EBF" w:rsidP="00571F43">
      <w:pPr>
        <w:rPr>
          <w:rFonts w:asciiTheme="minorBidi" w:hAnsiTheme="minorBidi"/>
          <w:sz w:val="20"/>
          <w:szCs w:val="20"/>
          <w:lang w:val="en-US"/>
        </w:rPr>
      </w:pPr>
    </w:p>
    <w:p w14:paraId="548CAE3D" w14:textId="336D8927" w:rsidR="00092A41" w:rsidRPr="00CA4A04" w:rsidRDefault="00092A41" w:rsidP="00571F43">
      <w:pPr>
        <w:rPr>
          <w:rFonts w:asciiTheme="minorBidi" w:hAnsiTheme="minorBidi"/>
          <w:sz w:val="20"/>
          <w:szCs w:val="20"/>
          <w:lang w:val="en-US"/>
        </w:rPr>
      </w:pPr>
    </w:p>
    <w:bookmarkEnd w:id="0"/>
    <w:p w14:paraId="003AB69D" w14:textId="7B7A48D3" w:rsidR="00553705" w:rsidRPr="00553705" w:rsidRDefault="003137A4" w:rsidP="00553705">
      <w:pPr>
        <w:spacing w:before="60"/>
        <w:ind w:left="1259" w:hanging="1259"/>
        <w:rPr>
          <w:rFonts w:ascii="Arial" w:eastAsia="MS Mincho" w:hAnsi="Arial" w:cs="Times New Roman"/>
          <w:noProof/>
          <w:sz w:val="20"/>
          <w:lang w:val="en-GB" w:eastAsia="en-GB" w:bidi="ar-SA"/>
        </w:rPr>
      </w:pPr>
      <w:r>
        <w:rPr>
          <w:rFonts w:ascii="Arial" w:eastAsia="MS Mincho" w:hAnsi="Arial" w:cs="Times New Roman"/>
          <w:noProof/>
          <w:color w:val="0000FF"/>
          <w:sz w:val="20"/>
          <w:u w:val="single"/>
          <w:lang w:val="en-GB" w:eastAsia="en-GB" w:bidi="ar-SA"/>
        </w:rPr>
        <w:fldChar w:fldCharType="begin"/>
      </w:r>
      <w:r w:rsidR="00202CF3">
        <w:rPr>
          <w:rFonts w:ascii="Arial" w:eastAsia="MS Mincho" w:hAnsi="Arial" w:cs="Times New Roman"/>
          <w:noProof/>
          <w:color w:val="0000FF"/>
          <w:sz w:val="20"/>
          <w:u w:val="single"/>
          <w:lang w:val="en-GB" w:eastAsia="en-GB" w:bidi="ar-SA"/>
        </w:rPr>
        <w:instrText>HYPERLINK "file:///Users/sasha.sirotkin/Documents/meetings/TSGR2_119-e/Docs/R2-2207123.zip"</w:instrText>
      </w:r>
      <w:r w:rsidR="00202CF3">
        <w:rPr>
          <w:rFonts w:ascii="Arial" w:eastAsia="MS Mincho" w:hAnsi="Arial" w:cs="Times New Roman"/>
          <w:noProof/>
          <w:color w:val="0000FF"/>
          <w:sz w:val="20"/>
          <w:u w:val="single"/>
          <w:lang w:val="en-GB" w:eastAsia="en-GB" w:bidi="ar-SA"/>
        </w:rPr>
      </w:r>
      <w:r>
        <w:rPr>
          <w:rFonts w:ascii="Arial" w:eastAsia="MS Mincho" w:hAnsi="Arial" w:cs="Times New Roman"/>
          <w:noProof/>
          <w:color w:val="0000FF"/>
          <w:sz w:val="20"/>
          <w:u w:val="single"/>
          <w:lang w:val="en-GB" w:eastAsia="en-GB" w:bidi="ar-SA"/>
        </w:rPr>
        <w:fldChar w:fldCharType="separate"/>
      </w:r>
      <w:r>
        <w:rPr>
          <w:rStyle w:val="Hyperlink"/>
          <w:rFonts w:ascii="Arial" w:eastAsia="MS Mincho" w:hAnsi="Arial" w:cs="Times New Roman"/>
          <w:noProof/>
          <w:sz w:val="20"/>
          <w:lang w:val="en-GB" w:eastAsia="en-GB" w:bidi="ar-SA"/>
        </w:rPr>
        <w:t>R2-2207123</w:t>
      </w:r>
      <w:r>
        <w:rPr>
          <w:rFonts w:ascii="Arial" w:eastAsia="MS Mincho" w:hAnsi="Arial" w:cs="Times New Roman"/>
          <w:noProof/>
          <w:color w:val="0000FF"/>
          <w:sz w:val="20"/>
          <w:u w:val="single"/>
          <w:lang w:val="en-GB" w:eastAsia="en-GB" w:bidi="ar-SA"/>
        </w:rPr>
        <w:fldChar w:fldCharType="end"/>
      </w:r>
      <w:r w:rsidR="00553705" w:rsidRPr="00553705">
        <w:rPr>
          <w:rFonts w:ascii="Arial" w:eastAsia="MS Mincho" w:hAnsi="Arial" w:cs="Times New Roman"/>
          <w:noProof/>
          <w:sz w:val="20"/>
          <w:lang w:val="en-GB" w:eastAsia="en-GB" w:bidi="ar-SA"/>
        </w:rPr>
        <w:tab/>
        <w:t>Identification and Authorization of Network-Controlled Repeater</w:t>
      </w:r>
      <w:r w:rsidR="00553705" w:rsidRPr="00553705">
        <w:rPr>
          <w:rFonts w:ascii="Arial" w:eastAsia="MS Mincho" w:hAnsi="Arial" w:cs="Times New Roman"/>
          <w:noProof/>
          <w:sz w:val="20"/>
          <w:lang w:val="en-GB" w:eastAsia="en-GB" w:bidi="ar-SA"/>
        </w:rPr>
        <w:tab/>
        <w:t>Intel Corporation</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677C55F6" w14:textId="081F6153"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1" w:history="1">
        <w:r w:rsidR="003137A4">
          <w:rPr>
            <w:rStyle w:val="Hyperlink"/>
            <w:rFonts w:ascii="Arial" w:eastAsia="MS Mincho" w:hAnsi="Arial" w:cs="Times New Roman"/>
            <w:noProof/>
            <w:sz w:val="20"/>
            <w:lang w:val="en-GB" w:eastAsia="en-GB" w:bidi="ar-SA"/>
          </w:rPr>
          <w:t>R2-2207205</w:t>
        </w:r>
      </w:hyperlink>
      <w:r w:rsidR="00553705" w:rsidRPr="00553705">
        <w:rPr>
          <w:rFonts w:ascii="Arial" w:eastAsia="MS Mincho" w:hAnsi="Arial" w:cs="Times New Roman"/>
          <w:noProof/>
          <w:sz w:val="20"/>
          <w:lang w:val="en-GB" w:eastAsia="en-GB" w:bidi="ar-SA"/>
        </w:rPr>
        <w:tab/>
        <w:t>Identification and authorization of Network Controlled Repeater</w:t>
      </w:r>
      <w:r w:rsidR="00553705" w:rsidRPr="00553705">
        <w:rPr>
          <w:rFonts w:ascii="Arial" w:eastAsia="MS Mincho" w:hAnsi="Arial" w:cs="Times New Roman"/>
          <w:noProof/>
          <w:sz w:val="20"/>
          <w:lang w:val="en-GB" w:eastAsia="en-GB" w:bidi="ar-SA"/>
        </w:rPr>
        <w:tab/>
        <w:t>Nokia, Nokia Shanghai Bell</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27FAAFA9" w14:textId="6B50BB01"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2" w:history="1">
        <w:r w:rsidR="003137A4">
          <w:rPr>
            <w:rStyle w:val="Hyperlink"/>
            <w:rFonts w:ascii="Arial" w:eastAsia="MS Mincho" w:hAnsi="Arial" w:cs="Times New Roman"/>
            <w:noProof/>
            <w:sz w:val="20"/>
            <w:lang w:val="en-GB" w:eastAsia="en-GB" w:bidi="ar-SA"/>
          </w:rPr>
          <w:t>R2-2207285</w:t>
        </w:r>
      </w:hyperlink>
      <w:r w:rsidR="00553705" w:rsidRPr="00553705">
        <w:rPr>
          <w:rFonts w:ascii="Arial" w:eastAsia="MS Mincho" w:hAnsi="Arial" w:cs="Times New Roman"/>
          <w:noProof/>
          <w:sz w:val="20"/>
          <w:lang w:val="en-GB" w:eastAsia="en-GB" w:bidi="ar-SA"/>
        </w:rPr>
        <w:tab/>
        <w:t>RAN2 Aspects of Network-Controlled Repeater</w:t>
      </w:r>
      <w:r w:rsidR="00553705" w:rsidRPr="00553705">
        <w:rPr>
          <w:rFonts w:ascii="Arial" w:eastAsia="MS Mincho" w:hAnsi="Arial" w:cs="Times New Roman"/>
          <w:noProof/>
          <w:sz w:val="20"/>
          <w:lang w:val="en-GB" w:eastAsia="en-GB" w:bidi="ar-SA"/>
        </w:rPr>
        <w:tab/>
        <w:t>Qualcomm Inc.</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5731C0D5" w14:textId="57041B7A"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3" w:history="1">
        <w:r w:rsidR="003137A4">
          <w:rPr>
            <w:rStyle w:val="Hyperlink"/>
            <w:rFonts w:ascii="Arial" w:eastAsia="MS Mincho" w:hAnsi="Arial" w:cs="Times New Roman"/>
            <w:noProof/>
            <w:sz w:val="20"/>
            <w:lang w:val="en-GB" w:eastAsia="en-GB" w:bidi="ar-SA"/>
          </w:rPr>
          <w:t>R2-2207291</w:t>
        </w:r>
      </w:hyperlink>
      <w:r w:rsidR="00553705" w:rsidRPr="00553705">
        <w:rPr>
          <w:rFonts w:ascii="Arial" w:eastAsia="MS Mincho" w:hAnsi="Arial" w:cs="Times New Roman"/>
          <w:noProof/>
          <w:sz w:val="20"/>
          <w:lang w:val="en-GB" w:eastAsia="en-GB" w:bidi="ar-SA"/>
        </w:rPr>
        <w:tab/>
        <w:t>Overview of network-controlled repeaters</w:t>
      </w:r>
      <w:r w:rsidR="00553705" w:rsidRPr="00553705">
        <w:rPr>
          <w:rFonts w:ascii="Arial" w:eastAsia="MS Mincho" w:hAnsi="Arial" w:cs="Times New Roman"/>
          <w:noProof/>
          <w:sz w:val="20"/>
          <w:lang w:val="en-GB" w:eastAsia="en-GB" w:bidi="ar-SA"/>
        </w:rPr>
        <w:tab/>
        <w:t>NEC Telecom MODUS Ltd.</w:t>
      </w:r>
      <w:r w:rsidR="00553705" w:rsidRPr="00553705">
        <w:rPr>
          <w:rFonts w:ascii="Arial" w:eastAsia="MS Mincho" w:hAnsi="Arial" w:cs="Times New Roman"/>
          <w:noProof/>
          <w:sz w:val="20"/>
          <w:lang w:val="en-GB" w:eastAsia="en-GB" w:bidi="ar-SA"/>
        </w:rPr>
        <w:tab/>
        <w:t>discussion</w:t>
      </w:r>
    </w:p>
    <w:p w14:paraId="2ABF8E70" w14:textId="72D5F53B"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4" w:history="1">
        <w:r w:rsidR="003137A4">
          <w:rPr>
            <w:rStyle w:val="Hyperlink"/>
            <w:rFonts w:ascii="Arial" w:eastAsia="MS Mincho" w:hAnsi="Arial" w:cs="Times New Roman"/>
            <w:noProof/>
            <w:sz w:val="20"/>
            <w:lang w:val="en-GB" w:eastAsia="en-GB" w:bidi="ar-SA"/>
          </w:rPr>
          <w:t>R2-2207413</w:t>
        </w:r>
      </w:hyperlink>
      <w:r w:rsidR="00553705" w:rsidRPr="00553705">
        <w:rPr>
          <w:rFonts w:ascii="Arial" w:eastAsia="MS Mincho" w:hAnsi="Arial" w:cs="Times New Roman"/>
          <w:noProof/>
          <w:sz w:val="20"/>
          <w:lang w:val="en-GB" w:eastAsia="en-GB" w:bidi="ar-SA"/>
        </w:rPr>
        <w:tab/>
        <w:t>Discussion on functionality for NCR-MT</w:t>
      </w:r>
      <w:r w:rsidR="00553705" w:rsidRPr="00553705">
        <w:rPr>
          <w:rFonts w:ascii="Arial" w:eastAsia="MS Mincho" w:hAnsi="Arial" w:cs="Times New Roman"/>
          <w:noProof/>
          <w:sz w:val="20"/>
          <w:lang w:val="en-GB" w:eastAsia="en-GB" w:bidi="ar-SA"/>
        </w:rPr>
        <w:tab/>
        <w:t>Fujitsu</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11C8171D" w14:textId="2DB1FD3A"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5" w:history="1">
        <w:r w:rsidR="003137A4">
          <w:rPr>
            <w:rStyle w:val="Hyperlink"/>
            <w:rFonts w:ascii="Arial" w:eastAsia="MS Mincho" w:hAnsi="Arial" w:cs="Times New Roman"/>
            <w:noProof/>
            <w:sz w:val="20"/>
            <w:lang w:val="en-GB" w:eastAsia="en-GB" w:bidi="ar-SA"/>
          </w:rPr>
          <w:t>R2-2207459</w:t>
        </w:r>
      </w:hyperlink>
      <w:r w:rsidR="00553705" w:rsidRPr="00553705">
        <w:rPr>
          <w:rFonts w:ascii="Arial" w:eastAsia="MS Mincho" w:hAnsi="Arial" w:cs="Times New Roman"/>
          <w:noProof/>
          <w:sz w:val="20"/>
          <w:lang w:val="en-GB" w:eastAsia="en-GB" w:bidi="ar-SA"/>
        </w:rPr>
        <w:tab/>
        <w:t>Discussion on identification and authorization of NCR</w:t>
      </w:r>
      <w:r w:rsidR="00553705" w:rsidRPr="00553705">
        <w:rPr>
          <w:rFonts w:ascii="Arial" w:eastAsia="MS Mincho" w:hAnsi="Arial" w:cs="Times New Roman"/>
          <w:noProof/>
          <w:sz w:val="20"/>
          <w:lang w:val="en-GB" w:eastAsia="en-GB" w:bidi="ar-SA"/>
        </w:rPr>
        <w:tab/>
        <w:t>Apple</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DUMMY</w:t>
      </w:r>
      <w:r w:rsidR="00553705" w:rsidRPr="00553705">
        <w:rPr>
          <w:rFonts w:ascii="Arial" w:eastAsia="MS Mincho" w:hAnsi="Arial" w:cs="Times New Roman"/>
          <w:noProof/>
          <w:sz w:val="20"/>
          <w:lang w:val="en-GB" w:eastAsia="en-GB" w:bidi="ar-SA"/>
        </w:rPr>
        <w:tab/>
        <w:t>Late</w:t>
      </w:r>
    </w:p>
    <w:p w14:paraId="442B5E65" w14:textId="074CB1F5"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6" w:history="1">
        <w:r w:rsidR="003137A4">
          <w:rPr>
            <w:rStyle w:val="Hyperlink"/>
            <w:rFonts w:ascii="Arial" w:eastAsia="MS Mincho" w:hAnsi="Arial" w:cs="Times New Roman"/>
            <w:noProof/>
            <w:sz w:val="20"/>
            <w:lang w:val="en-GB" w:eastAsia="en-GB" w:bidi="ar-SA"/>
          </w:rPr>
          <w:t>R2-2207485</w:t>
        </w:r>
      </w:hyperlink>
      <w:r w:rsidR="00553705" w:rsidRPr="00553705">
        <w:rPr>
          <w:rFonts w:ascii="Arial" w:eastAsia="MS Mincho" w:hAnsi="Arial" w:cs="Times New Roman"/>
          <w:noProof/>
          <w:sz w:val="20"/>
          <w:lang w:val="en-GB" w:eastAsia="en-GB" w:bidi="ar-SA"/>
        </w:rPr>
        <w:tab/>
        <w:t>General consideration on NCR management</w:t>
      </w:r>
      <w:r w:rsidR="00553705" w:rsidRPr="00553705">
        <w:rPr>
          <w:rFonts w:ascii="Arial" w:eastAsia="MS Mincho" w:hAnsi="Arial" w:cs="Times New Roman"/>
          <w:noProof/>
          <w:sz w:val="20"/>
          <w:lang w:val="en-GB" w:eastAsia="en-GB" w:bidi="ar-SA"/>
        </w:rPr>
        <w:tab/>
        <w:t>Huawei, HiSilicon</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4ED11EA2" w14:textId="0FCDE00E"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7" w:history="1">
        <w:r w:rsidR="003137A4">
          <w:rPr>
            <w:rStyle w:val="Hyperlink"/>
            <w:rFonts w:ascii="Arial" w:eastAsia="MS Mincho" w:hAnsi="Arial" w:cs="Times New Roman"/>
            <w:noProof/>
            <w:sz w:val="20"/>
            <w:lang w:val="en-GB" w:eastAsia="en-GB" w:bidi="ar-SA"/>
          </w:rPr>
          <w:t>R2-2207517</w:t>
        </w:r>
      </w:hyperlink>
      <w:r w:rsidR="00553705" w:rsidRPr="00553705">
        <w:rPr>
          <w:rFonts w:ascii="Arial" w:eastAsia="MS Mincho" w:hAnsi="Arial" w:cs="Times New Roman"/>
          <w:noProof/>
          <w:sz w:val="20"/>
          <w:lang w:val="en-GB" w:eastAsia="en-GB" w:bidi="ar-SA"/>
        </w:rPr>
        <w:tab/>
        <w:t>Identification and Authorization of Network-controlled Repeater</w:t>
      </w:r>
      <w:r w:rsidR="00553705" w:rsidRPr="00553705">
        <w:rPr>
          <w:rFonts w:ascii="Arial" w:eastAsia="MS Mincho" w:hAnsi="Arial" w:cs="Times New Roman"/>
          <w:noProof/>
          <w:sz w:val="20"/>
          <w:lang w:val="en-GB" w:eastAsia="en-GB" w:bidi="ar-SA"/>
        </w:rPr>
        <w:tab/>
        <w:t>CATT</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479113CE" w14:textId="6A10C27C"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8" w:history="1">
        <w:r w:rsidR="003137A4">
          <w:rPr>
            <w:rStyle w:val="Hyperlink"/>
            <w:rFonts w:ascii="Arial" w:eastAsia="MS Mincho" w:hAnsi="Arial" w:cs="Times New Roman"/>
            <w:noProof/>
            <w:sz w:val="20"/>
            <w:lang w:val="en-GB" w:eastAsia="en-GB" w:bidi="ar-SA"/>
          </w:rPr>
          <w:t>R2-2207691</w:t>
        </w:r>
      </w:hyperlink>
      <w:r w:rsidR="00553705" w:rsidRPr="00553705">
        <w:rPr>
          <w:rFonts w:ascii="Arial" w:eastAsia="MS Mincho" w:hAnsi="Arial" w:cs="Times New Roman"/>
          <w:noProof/>
          <w:sz w:val="20"/>
          <w:lang w:val="en-GB" w:eastAsia="en-GB" w:bidi="ar-SA"/>
        </w:rPr>
        <w:tab/>
        <w:t>Network-controlled repeaters - key issues</w:t>
      </w:r>
      <w:r w:rsidR="00553705" w:rsidRPr="00553705">
        <w:rPr>
          <w:rFonts w:ascii="Arial" w:eastAsia="MS Mincho" w:hAnsi="Arial" w:cs="Times New Roman"/>
          <w:noProof/>
          <w:sz w:val="20"/>
          <w:lang w:val="en-GB" w:eastAsia="en-GB" w:bidi="ar-SA"/>
        </w:rPr>
        <w:tab/>
        <w:t>Samsung R&amp;D Institute UK</w:t>
      </w:r>
      <w:r w:rsidR="00553705" w:rsidRPr="00553705">
        <w:rPr>
          <w:rFonts w:ascii="Arial" w:eastAsia="MS Mincho" w:hAnsi="Arial" w:cs="Times New Roman"/>
          <w:noProof/>
          <w:sz w:val="20"/>
          <w:lang w:val="en-GB" w:eastAsia="en-GB" w:bidi="ar-SA"/>
        </w:rPr>
        <w:tab/>
        <w:t>discussion</w:t>
      </w:r>
    </w:p>
    <w:p w14:paraId="23B18F58" w14:textId="48A75774"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9" w:history="1">
        <w:r w:rsidR="003137A4">
          <w:rPr>
            <w:rStyle w:val="Hyperlink"/>
            <w:rFonts w:ascii="Arial" w:eastAsia="MS Mincho" w:hAnsi="Arial" w:cs="Times New Roman"/>
            <w:noProof/>
            <w:sz w:val="20"/>
            <w:lang w:val="en-GB" w:eastAsia="en-GB" w:bidi="ar-SA"/>
          </w:rPr>
          <w:t>R2-2207717</w:t>
        </w:r>
      </w:hyperlink>
      <w:r w:rsidR="00553705" w:rsidRPr="00553705">
        <w:rPr>
          <w:rFonts w:ascii="Arial" w:eastAsia="MS Mincho" w:hAnsi="Arial" w:cs="Times New Roman"/>
          <w:noProof/>
          <w:sz w:val="20"/>
          <w:lang w:val="en-GB" w:eastAsia="en-GB" w:bidi="ar-SA"/>
        </w:rPr>
        <w:tab/>
        <w:t>Discussion on identification and authorization for network-controlled repeaters</w:t>
      </w:r>
      <w:r w:rsidR="00553705" w:rsidRPr="00553705">
        <w:rPr>
          <w:rFonts w:ascii="Arial" w:eastAsia="MS Mincho" w:hAnsi="Arial" w:cs="Times New Roman"/>
          <w:noProof/>
          <w:sz w:val="20"/>
          <w:lang w:val="en-GB" w:eastAsia="en-GB" w:bidi="ar-SA"/>
        </w:rPr>
        <w:tab/>
        <w:t>Lenovo</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6DD4DDB6" w14:textId="5070498D"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0" w:history="1">
        <w:r w:rsidR="003137A4">
          <w:rPr>
            <w:rStyle w:val="Hyperlink"/>
            <w:rFonts w:ascii="Arial" w:eastAsia="MS Mincho" w:hAnsi="Arial" w:cs="Times New Roman"/>
            <w:noProof/>
            <w:sz w:val="20"/>
            <w:lang w:val="en-GB" w:eastAsia="en-GB" w:bidi="ar-SA"/>
          </w:rPr>
          <w:t>R2-2207825</w:t>
        </w:r>
      </w:hyperlink>
      <w:r w:rsidR="00553705" w:rsidRPr="00553705">
        <w:rPr>
          <w:rFonts w:ascii="Arial" w:eastAsia="MS Mincho" w:hAnsi="Arial" w:cs="Times New Roman"/>
          <w:noProof/>
          <w:sz w:val="20"/>
          <w:lang w:val="en-GB" w:eastAsia="en-GB" w:bidi="ar-SA"/>
        </w:rPr>
        <w:tab/>
        <w:t>Considerations on NCR authorization and fwd link config</w:t>
      </w:r>
      <w:r w:rsidR="00553705" w:rsidRPr="00553705">
        <w:rPr>
          <w:rFonts w:ascii="Arial" w:eastAsia="MS Mincho" w:hAnsi="Arial" w:cs="Times New Roman"/>
          <w:noProof/>
          <w:sz w:val="20"/>
          <w:lang w:val="en-GB" w:eastAsia="en-GB" w:bidi="ar-SA"/>
        </w:rPr>
        <w:tab/>
        <w:t>Sony</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DUMMY</w:t>
      </w:r>
      <w:r w:rsidR="00553705" w:rsidRPr="00553705">
        <w:rPr>
          <w:rFonts w:ascii="Arial" w:eastAsia="MS Mincho" w:hAnsi="Arial" w:cs="Times New Roman"/>
          <w:noProof/>
          <w:sz w:val="20"/>
          <w:lang w:val="en-GB" w:eastAsia="en-GB" w:bidi="ar-SA"/>
        </w:rPr>
        <w:tab/>
        <w:t>Late</w:t>
      </w:r>
    </w:p>
    <w:p w14:paraId="1A4A788B" w14:textId="3F537127"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1" w:history="1">
        <w:r w:rsidR="003137A4">
          <w:rPr>
            <w:rStyle w:val="Hyperlink"/>
            <w:rFonts w:ascii="Arial" w:eastAsia="MS Mincho" w:hAnsi="Arial" w:cs="Times New Roman"/>
            <w:noProof/>
            <w:sz w:val="20"/>
            <w:lang w:val="en-GB" w:eastAsia="en-GB" w:bidi="ar-SA"/>
          </w:rPr>
          <w:t>R2-2208034</w:t>
        </w:r>
      </w:hyperlink>
      <w:r w:rsidR="00553705" w:rsidRPr="00553705">
        <w:rPr>
          <w:rFonts w:ascii="Arial" w:eastAsia="MS Mincho" w:hAnsi="Arial" w:cs="Times New Roman"/>
          <w:noProof/>
          <w:sz w:val="20"/>
          <w:lang w:val="en-GB" w:eastAsia="en-GB" w:bidi="ar-SA"/>
        </w:rPr>
        <w:tab/>
        <w:t>Identification and authorization of NCRs: capabilities and attributes management</w:t>
      </w:r>
      <w:r w:rsidR="00553705" w:rsidRPr="00553705">
        <w:rPr>
          <w:rFonts w:ascii="Arial" w:eastAsia="MS Mincho" w:hAnsi="Arial" w:cs="Times New Roman"/>
          <w:noProof/>
          <w:sz w:val="20"/>
          <w:lang w:val="en-GB" w:eastAsia="en-GB" w:bidi="ar-SA"/>
        </w:rPr>
        <w:tab/>
        <w:t>Philips International B.V.</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35FF35DA" w14:textId="465E0D77"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2" w:history="1">
        <w:r w:rsidR="003137A4">
          <w:rPr>
            <w:rStyle w:val="Hyperlink"/>
            <w:rFonts w:ascii="Arial" w:eastAsia="MS Mincho" w:hAnsi="Arial" w:cs="Times New Roman"/>
            <w:noProof/>
            <w:sz w:val="20"/>
            <w:lang w:val="en-GB" w:eastAsia="en-GB" w:bidi="ar-SA"/>
          </w:rPr>
          <w:t>R2-2208110</w:t>
        </w:r>
      </w:hyperlink>
      <w:r w:rsidR="00553705" w:rsidRPr="00553705">
        <w:rPr>
          <w:rFonts w:ascii="Arial" w:eastAsia="MS Mincho" w:hAnsi="Arial" w:cs="Times New Roman"/>
          <w:noProof/>
          <w:sz w:val="20"/>
          <w:lang w:val="en-GB" w:eastAsia="en-GB" w:bidi="ar-SA"/>
        </w:rPr>
        <w:tab/>
        <w:t>Considertion on NCR identification and authorization</w:t>
      </w:r>
      <w:r w:rsidR="00553705" w:rsidRPr="00553705">
        <w:rPr>
          <w:rFonts w:ascii="Arial" w:eastAsia="MS Mincho" w:hAnsi="Arial" w:cs="Times New Roman"/>
          <w:noProof/>
          <w:sz w:val="20"/>
          <w:lang w:val="en-GB" w:eastAsia="en-GB" w:bidi="ar-SA"/>
        </w:rPr>
        <w:tab/>
        <w:t>ZTE Corporation, Sanechips</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1AC1BF5E" w14:textId="4EAC2930"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3" w:history="1">
        <w:r w:rsidR="003137A4">
          <w:rPr>
            <w:rStyle w:val="Hyperlink"/>
            <w:rFonts w:ascii="Arial" w:eastAsia="MS Mincho" w:hAnsi="Arial" w:cs="Times New Roman"/>
            <w:noProof/>
            <w:sz w:val="20"/>
            <w:lang w:val="en-GB" w:eastAsia="en-GB" w:bidi="ar-SA"/>
          </w:rPr>
          <w:t>R2-2208198</w:t>
        </w:r>
      </w:hyperlink>
      <w:r w:rsidR="00553705" w:rsidRPr="00553705">
        <w:rPr>
          <w:rFonts w:ascii="Arial" w:eastAsia="MS Mincho" w:hAnsi="Arial" w:cs="Times New Roman"/>
          <w:noProof/>
          <w:sz w:val="20"/>
          <w:lang w:val="en-GB" w:eastAsia="en-GB" w:bidi="ar-SA"/>
        </w:rPr>
        <w:tab/>
        <w:t>Discussion on RAN2 topics for NCR</w:t>
      </w:r>
      <w:r w:rsidR="00553705" w:rsidRPr="00553705">
        <w:rPr>
          <w:rFonts w:ascii="Arial" w:eastAsia="MS Mincho" w:hAnsi="Arial" w:cs="Times New Roman"/>
          <w:noProof/>
          <w:sz w:val="20"/>
          <w:lang w:val="en-GB" w:eastAsia="en-GB" w:bidi="ar-SA"/>
        </w:rPr>
        <w:tab/>
        <w:t>Ericsson</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15D74474" w14:textId="098BCFB6"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4" w:history="1">
        <w:r w:rsidR="003137A4">
          <w:rPr>
            <w:rStyle w:val="Hyperlink"/>
            <w:rFonts w:ascii="Arial" w:eastAsia="MS Mincho" w:hAnsi="Arial" w:cs="Times New Roman"/>
            <w:noProof/>
            <w:sz w:val="20"/>
            <w:lang w:val="en-GB" w:eastAsia="en-GB" w:bidi="ar-SA"/>
          </w:rPr>
          <w:t>R2-2208293</w:t>
        </w:r>
      </w:hyperlink>
      <w:r w:rsidR="00553705" w:rsidRPr="00553705">
        <w:rPr>
          <w:rFonts w:ascii="Arial" w:eastAsia="MS Mincho" w:hAnsi="Arial" w:cs="Times New Roman"/>
          <w:noProof/>
          <w:sz w:val="20"/>
          <w:lang w:val="en-GB" w:eastAsia="en-GB" w:bidi="ar-SA"/>
        </w:rPr>
        <w:tab/>
        <w:t xml:space="preserve">Initial consideration on Network-controlled repeaters </w:t>
      </w:r>
      <w:r w:rsidR="00553705" w:rsidRPr="00553705">
        <w:rPr>
          <w:rFonts w:ascii="Arial" w:eastAsia="MS Mincho" w:hAnsi="Arial" w:cs="Times New Roman"/>
          <w:noProof/>
          <w:sz w:val="20"/>
          <w:lang w:val="en-GB" w:eastAsia="en-GB" w:bidi="ar-SA"/>
        </w:rPr>
        <w:tab/>
        <w:t xml:space="preserve">Kyocera </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7E69DEAB" w14:textId="212180AB"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5" w:history="1">
        <w:r w:rsidR="003137A4">
          <w:rPr>
            <w:rStyle w:val="Hyperlink"/>
            <w:rFonts w:ascii="Arial" w:eastAsia="MS Mincho" w:hAnsi="Arial" w:cs="Times New Roman"/>
            <w:noProof/>
            <w:sz w:val="20"/>
            <w:lang w:val="en-GB" w:eastAsia="en-GB" w:bidi="ar-SA"/>
          </w:rPr>
          <w:t>R2-2208390</w:t>
        </w:r>
      </w:hyperlink>
      <w:r w:rsidR="00553705" w:rsidRPr="00553705">
        <w:rPr>
          <w:rFonts w:ascii="Arial" w:eastAsia="MS Mincho" w:hAnsi="Arial" w:cs="Times New Roman"/>
          <w:noProof/>
          <w:sz w:val="20"/>
          <w:lang w:val="en-GB" w:eastAsia="en-GB" w:bidi="ar-SA"/>
        </w:rPr>
        <w:tab/>
        <w:t>Identification and authorization of network-controlled repeaters</w:t>
      </w:r>
      <w:r w:rsidR="00553705" w:rsidRPr="00553705">
        <w:rPr>
          <w:rFonts w:ascii="Arial" w:eastAsia="MS Mincho" w:hAnsi="Arial" w:cs="Times New Roman"/>
          <w:noProof/>
          <w:sz w:val="20"/>
          <w:lang w:val="en-GB" w:eastAsia="en-GB" w:bidi="ar-SA"/>
        </w:rPr>
        <w:tab/>
        <w:t>MediaTek Beijing Inc.</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3E903FBB" w14:textId="3F49BA04"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6" w:history="1">
        <w:r w:rsidR="003137A4">
          <w:rPr>
            <w:rStyle w:val="Hyperlink"/>
            <w:rFonts w:ascii="Arial" w:eastAsia="MS Mincho" w:hAnsi="Arial" w:cs="Times New Roman"/>
            <w:noProof/>
            <w:sz w:val="20"/>
            <w:lang w:val="en-GB" w:eastAsia="en-GB" w:bidi="ar-SA"/>
          </w:rPr>
          <w:t>R2-2208416</w:t>
        </w:r>
      </w:hyperlink>
      <w:r w:rsidR="00553705" w:rsidRPr="00553705">
        <w:rPr>
          <w:rFonts w:ascii="Arial" w:eastAsia="MS Mincho" w:hAnsi="Arial" w:cs="Times New Roman"/>
          <w:noProof/>
          <w:sz w:val="20"/>
          <w:lang w:val="en-GB" w:eastAsia="en-GB" w:bidi="ar-SA"/>
        </w:rPr>
        <w:tab/>
        <w:t>Multi-frequency support to enable control links for NR network-controlled repeaters</w:t>
      </w:r>
      <w:r w:rsidR="00553705" w:rsidRPr="00553705">
        <w:rPr>
          <w:rFonts w:ascii="Arial" w:eastAsia="MS Mincho" w:hAnsi="Arial" w:cs="Times New Roman"/>
          <w:noProof/>
          <w:sz w:val="20"/>
          <w:lang w:val="en-GB" w:eastAsia="en-GB" w:bidi="ar-SA"/>
        </w:rPr>
        <w:tab/>
        <w:t>AT&amp;T</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3EE9BB48" w14:textId="1AF56DD9"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7" w:history="1">
        <w:r w:rsidR="003137A4">
          <w:rPr>
            <w:rStyle w:val="Hyperlink"/>
            <w:rFonts w:ascii="Arial" w:eastAsia="MS Mincho" w:hAnsi="Arial" w:cs="Times New Roman"/>
            <w:noProof/>
            <w:sz w:val="20"/>
            <w:lang w:val="en-GB" w:eastAsia="en-GB" w:bidi="ar-SA"/>
          </w:rPr>
          <w:t>R2-2208447</w:t>
        </w:r>
      </w:hyperlink>
      <w:r w:rsidR="00553705" w:rsidRPr="00553705">
        <w:rPr>
          <w:rFonts w:ascii="Arial" w:eastAsia="MS Mincho" w:hAnsi="Arial" w:cs="Times New Roman"/>
          <w:noProof/>
          <w:sz w:val="20"/>
          <w:lang w:val="en-GB" w:eastAsia="en-GB" w:bidi="ar-SA"/>
        </w:rPr>
        <w:tab/>
        <w:t>Discussion on the network-controlled repeater management</w:t>
      </w:r>
      <w:r w:rsidR="00553705" w:rsidRPr="00553705">
        <w:rPr>
          <w:rFonts w:ascii="Arial" w:eastAsia="MS Mincho" w:hAnsi="Arial" w:cs="Times New Roman"/>
          <w:noProof/>
          <w:sz w:val="20"/>
          <w:lang w:val="en-GB" w:eastAsia="en-GB" w:bidi="ar-SA"/>
        </w:rPr>
        <w:tab/>
        <w:t>CMCC</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27C28489" w14:textId="611DE85E"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8" w:history="1">
        <w:r w:rsidR="003137A4">
          <w:rPr>
            <w:rStyle w:val="Hyperlink"/>
            <w:rFonts w:ascii="Arial" w:eastAsia="MS Mincho" w:hAnsi="Arial" w:cs="Times New Roman"/>
            <w:noProof/>
            <w:sz w:val="20"/>
            <w:lang w:val="en-GB" w:eastAsia="en-GB" w:bidi="ar-SA"/>
          </w:rPr>
          <w:t>R2-2208458</w:t>
        </w:r>
      </w:hyperlink>
      <w:r w:rsidR="00553705" w:rsidRPr="00553705">
        <w:rPr>
          <w:rFonts w:ascii="Arial" w:eastAsia="MS Mincho" w:hAnsi="Arial" w:cs="Times New Roman"/>
          <w:noProof/>
          <w:sz w:val="20"/>
          <w:lang w:val="en-GB" w:eastAsia="en-GB" w:bidi="ar-SA"/>
        </w:rPr>
        <w:tab/>
        <w:t>Discussion on NCR Related Procedures</w:t>
      </w:r>
      <w:r w:rsidR="00553705" w:rsidRPr="00553705">
        <w:rPr>
          <w:rFonts w:ascii="Arial" w:eastAsia="MS Mincho" w:hAnsi="Arial" w:cs="Times New Roman"/>
          <w:noProof/>
          <w:sz w:val="20"/>
          <w:lang w:val="en-GB" w:eastAsia="en-GB" w:bidi="ar-SA"/>
        </w:rPr>
        <w:tab/>
        <w:t>vivo</w:t>
      </w:r>
      <w:r w:rsidR="00553705" w:rsidRPr="00553705">
        <w:rPr>
          <w:rFonts w:ascii="Arial" w:eastAsia="MS Mincho" w:hAnsi="Arial" w:cs="Times New Roman"/>
          <w:noProof/>
          <w:sz w:val="20"/>
          <w:lang w:val="en-GB" w:eastAsia="en-GB" w:bidi="ar-SA"/>
        </w:rPr>
        <w:tab/>
        <w:t>discussion</w:t>
      </w:r>
    </w:p>
    <w:p w14:paraId="6C634B44" w14:textId="2B4BB50A"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9" w:history="1">
        <w:r w:rsidR="003137A4">
          <w:rPr>
            <w:rStyle w:val="Hyperlink"/>
            <w:rFonts w:ascii="Arial" w:eastAsia="MS Mincho" w:hAnsi="Arial" w:cs="Times New Roman"/>
            <w:noProof/>
            <w:sz w:val="20"/>
            <w:lang w:val="en-GB" w:eastAsia="en-GB" w:bidi="ar-SA"/>
          </w:rPr>
          <w:t>R2-2208628</w:t>
        </w:r>
      </w:hyperlink>
      <w:r w:rsidR="00553705" w:rsidRPr="00553705">
        <w:rPr>
          <w:rFonts w:ascii="Arial" w:eastAsia="MS Mincho" w:hAnsi="Arial" w:cs="Times New Roman"/>
          <w:noProof/>
          <w:sz w:val="20"/>
          <w:lang w:val="en-GB" w:eastAsia="en-GB" w:bidi="ar-SA"/>
        </w:rPr>
        <w:tab/>
        <w:t>Discussion on identification and authorization of Network-controlled Repeaters</w:t>
      </w:r>
      <w:r w:rsidR="00553705" w:rsidRPr="00553705">
        <w:rPr>
          <w:rFonts w:ascii="Arial" w:eastAsia="MS Mincho" w:hAnsi="Arial" w:cs="Times New Roman"/>
          <w:noProof/>
          <w:sz w:val="20"/>
          <w:lang w:val="en-GB" w:eastAsia="en-GB" w:bidi="ar-SA"/>
        </w:rPr>
        <w:tab/>
        <w:t>China Telecom</w:t>
      </w:r>
      <w:r w:rsidR="00553705" w:rsidRPr="00553705">
        <w:rPr>
          <w:rFonts w:ascii="Arial" w:eastAsia="MS Mincho" w:hAnsi="Arial" w:cs="Times New Roman"/>
          <w:noProof/>
          <w:sz w:val="20"/>
          <w:lang w:val="en-GB" w:eastAsia="en-GB" w:bidi="ar-SA"/>
        </w:rPr>
        <w:tab/>
        <w:t>discussion</w:t>
      </w:r>
    </w:p>
    <w:p w14:paraId="384B6531" w14:textId="259C3A3C"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30" w:history="1">
        <w:r w:rsidR="003137A4">
          <w:rPr>
            <w:rStyle w:val="Hyperlink"/>
            <w:rFonts w:ascii="Arial" w:eastAsia="MS Mincho" w:hAnsi="Arial" w:cs="Times New Roman"/>
            <w:noProof/>
            <w:sz w:val="20"/>
            <w:lang w:val="en-GB" w:eastAsia="en-GB" w:bidi="ar-SA"/>
          </w:rPr>
          <w:t>R2-2208658</w:t>
        </w:r>
      </w:hyperlink>
      <w:r w:rsidR="00553705" w:rsidRPr="00553705">
        <w:rPr>
          <w:rFonts w:ascii="Arial" w:eastAsia="MS Mincho" w:hAnsi="Arial" w:cs="Times New Roman"/>
          <w:noProof/>
          <w:sz w:val="20"/>
          <w:lang w:val="en-GB" w:eastAsia="en-GB" w:bidi="ar-SA"/>
        </w:rPr>
        <w:tab/>
        <w:t xml:space="preserve">Initial discussion on Network Control Repeater </w:t>
      </w:r>
      <w:r w:rsidR="00553705" w:rsidRPr="00553705">
        <w:rPr>
          <w:rFonts w:ascii="Arial" w:eastAsia="MS Mincho" w:hAnsi="Arial" w:cs="Times New Roman"/>
          <w:noProof/>
          <w:sz w:val="20"/>
          <w:lang w:val="en-GB" w:eastAsia="en-GB" w:bidi="ar-SA"/>
        </w:rPr>
        <w:tab/>
        <w:t>Rakuten Mobile, Inc</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3F75DB72" w14:textId="77777777" w:rsidR="00553705" w:rsidRPr="00553705" w:rsidRDefault="00553705" w:rsidP="00553705">
      <w:pPr>
        <w:tabs>
          <w:tab w:val="left" w:pos="1622"/>
        </w:tabs>
        <w:ind w:left="1622" w:hanging="363"/>
        <w:rPr>
          <w:rFonts w:ascii="Arial" w:eastAsia="MS Mincho" w:hAnsi="Arial" w:cs="Times New Roman"/>
          <w:sz w:val="20"/>
          <w:lang w:val="en-GB" w:eastAsia="en-GB" w:bidi="ar-SA"/>
        </w:rPr>
      </w:pPr>
    </w:p>
    <w:p w14:paraId="1B42877C" w14:textId="77777777" w:rsidR="00972BA2" w:rsidRPr="00972BA2" w:rsidRDefault="00972BA2">
      <w:pPr>
        <w:rPr>
          <w:lang w:val="en-GB"/>
        </w:rPr>
      </w:pPr>
    </w:p>
    <w:sectPr w:rsidR="00972BA2" w:rsidRPr="00972B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E094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D2A7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9209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4AEF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E65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8C1F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4E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527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3829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DA0D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2"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4D96BCC"/>
    <w:multiLevelType w:val="hybridMultilevel"/>
    <w:tmpl w:val="33442522"/>
    <w:lvl w:ilvl="0" w:tplc="EA380926">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4" w15:restartNumberingAfterBreak="0">
    <w:nsid w:val="47141AAF"/>
    <w:multiLevelType w:val="hybridMultilevel"/>
    <w:tmpl w:val="11D8E6BC"/>
    <w:lvl w:ilvl="0" w:tplc="4B22BA0C">
      <w:start w:val="1"/>
      <w:numFmt w:val="bullet"/>
      <w:lvlText w:val="-"/>
      <w:lvlJc w:val="left"/>
      <w:pPr>
        <w:ind w:left="420" w:hanging="420"/>
      </w:pPr>
      <w:rPr>
        <w:rFonts w:ascii="Arial" w:hAnsi="Arial"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B29E4"/>
    <w:multiLevelType w:val="hybridMultilevel"/>
    <w:tmpl w:val="6808635A"/>
    <w:lvl w:ilvl="0" w:tplc="0806413A">
      <w:start w:val="1"/>
      <w:numFmt w:val="bullet"/>
      <w:lvlText w:val=""/>
      <w:lvlJc w:val="left"/>
      <w:pPr>
        <w:ind w:left="420" w:hanging="420"/>
      </w:pPr>
      <w:rPr>
        <w:rFonts w:ascii="Wingdings" w:hAnsi="Wingdings" w:hint="default"/>
      </w:rPr>
    </w:lvl>
    <w:lvl w:ilvl="1" w:tplc="4B22BA0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837319">
    <w:abstractNumId w:val="17"/>
  </w:num>
  <w:num w:numId="2" w16cid:durableId="481773732">
    <w:abstractNumId w:val="21"/>
  </w:num>
  <w:num w:numId="3" w16cid:durableId="25641780">
    <w:abstractNumId w:val="17"/>
  </w:num>
  <w:num w:numId="4" w16cid:durableId="1797330979">
    <w:abstractNumId w:val="17"/>
  </w:num>
  <w:num w:numId="5" w16cid:durableId="1735929501">
    <w:abstractNumId w:val="10"/>
  </w:num>
  <w:num w:numId="6" w16cid:durableId="1904901892">
    <w:abstractNumId w:val="15"/>
  </w:num>
  <w:num w:numId="7" w16cid:durableId="1183008766">
    <w:abstractNumId w:val="16"/>
  </w:num>
  <w:num w:numId="8" w16cid:durableId="1374695632">
    <w:abstractNumId w:val="16"/>
  </w:num>
  <w:num w:numId="9" w16cid:durableId="975915176">
    <w:abstractNumId w:val="16"/>
  </w:num>
  <w:num w:numId="10" w16cid:durableId="1753577265">
    <w:abstractNumId w:val="20"/>
  </w:num>
  <w:num w:numId="11" w16cid:durableId="746266577">
    <w:abstractNumId w:val="12"/>
  </w:num>
  <w:num w:numId="12" w16cid:durableId="1576470634">
    <w:abstractNumId w:val="12"/>
  </w:num>
  <w:num w:numId="13" w16cid:durableId="1508862586">
    <w:abstractNumId w:val="19"/>
  </w:num>
  <w:num w:numId="14" w16cid:durableId="1267082642">
    <w:abstractNumId w:val="19"/>
  </w:num>
  <w:num w:numId="15" w16cid:durableId="22245627">
    <w:abstractNumId w:val="19"/>
  </w:num>
  <w:num w:numId="16" w16cid:durableId="1476288856">
    <w:abstractNumId w:val="0"/>
  </w:num>
  <w:num w:numId="17" w16cid:durableId="954139185">
    <w:abstractNumId w:val="1"/>
  </w:num>
  <w:num w:numId="18" w16cid:durableId="1337687943">
    <w:abstractNumId w:val="2"/>
  </w:num>
  <w:num w:numId="19" w16cid:durableId="484006380">
    <w:abstractNumId w:val="3"/>
  </w:num>
  <w:num w:numId="20" w16cid:durableId="400104973">
    <w:abstractNumId w:val="8"/>
  </w:num>
  <w:num w:numId="21" w16cid:durableId="405733625">
    <w:abstractNumId w:val="4"/>
  </w:num>
  <w:num w:numId="22" w16cid:durableId="1168835021">
    <w:abstractNumId w:val="5"/>
  </w:num>
  <w:num w:numId="23" w16cid:durableId="786775196">
    <w:abstractNumId w:val="6"/>
  </w:num>
  <w:num w:numId="24" w16cid:durableId="1965964989">
    <w:abstractNumId w:val="7"/>
  </w:num>
  <w:num w:numId="25" w16cid:durableId="916674296">
    <w:abstractNumId w:val="9"/>
  </w:num>
  <w:num w:numId="26" w16cid:durableId="1914928410">
    <w:abstractNumId w:val="14"/>
  </w:num>
  <w:num w:numId="27" w16cid:durableId="516845666">
    <w:abstractNumId w:val="18"/>
  </w:num>
  <w:num w:numId="28" w16cid:durableId="1981186029">
    <w:abstractNumId w:val="13"/>
  </w:num>
  <w:num w:numId="29" w16cid:durableId="589582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01"/>
    <w:docVar w:name="SavedOfflineDiscCountTime" w:val="23/08/2022 14:24:59"/>
  </w:docVars>
  <w:rsids>
    <w:rsidRoot w:val="00B5595C"/>
    <w:rsid w:val="000405AA"/>
    <w:rsid w:val="00092A41"/>
    <w:rsid w:val="0009731F"/>
    <w:rsid w:val="00202CF3"/>
    <w:rsid w:val="0029646E"/>
    <w:rsid w:val="002B63CF"/>
    <w:rsid w:val="003137A4"/>
    <w:rsid w:val="00316EC7"/>
    <w:rsid w:val="00397D7F"/>
    <w:rsid w:val="00460DE5"/>
    <w:rsid w:val="00461452"/>
    <w:rsid w:val="004A66EF"/>
    <w:rsid w:val="00544B5A"/>
    <w:rsid w:val="00553705"/>
    <w:rsid w:val="005620DF"/>
    <w:rsid w:val="00571F43"/>
    <w:rsid w:val="0058775C"/>
    <w:rsid w:val="005C1F90"/>
    <w:rsid w:val="005F6AA3"/>
    <w:rsid w:val="006111F2"/>
    <w:rsid w:val="00656E7F"/>
    <w:rsid w:val="007B4673"/>
    <w:rsid w:val="0082607B"/>
    <w:rsid w:val="00972BA2"/>
    <w:rsid w:val="00975276"/>
    <w:rsid w:val="00992CB0"/>
    <w:rsid w:val="009A0A90"/>
    <w:rsid w:val="009B56C5"/>
    <w:rsid w:val="00A21013"/>
    <w:rsid w:val="00A5695A"/>
    <w:rsid w:val="00A6566E"/>
    <w:rsid w:val="00B05F82"/>
    <w:rsid w:val="00B13E5A"/>
    <w:rsid w:val="00B16740"/>
    <w:rsid w:val="00B5595C"/>
    <w:rsid w:val="00B610B6"/>
    <w:rsid w:val="00B90AD9"/>
    <w:rsid w:val="00BA11B6"/>
    <w:rsid w:val="00BC62A8"/>
    <w:rsid w:val="00C06C5F"/>
    <w:rsid w:val="00C50324"/>
    <w:rsid w:val="00CA4A04"/>
    <w:rsid w:val="00CC4307"/>
    <w:rsid w:val="00CD1F36"/>
    <w:rsid w:val="00CF5CA6"/>
    <w:rsid w:val="00D6727D"/>
    <w:rsid w:val="00DD7BE7"/>
    <w:rsid w:val="00EB624D"/>
    <w:rsid w:val="00ED5241"/>
    <w:rsid w:val="00FB5801"/>
    <w:rsid w:val="00FD3EB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60F4"/>
  <w15:chartTrackingRefBased/>
  <w15:docId w15:val="{1BC2E770-752B-C349-9879-2B15F76F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2BA2"/>
    <w:pPr>
      <w:widowControl w:val="0"/>
      <w:tabs>
        <w:tab w:val="left" w:pos="720"/>
      </w:tabs>
      <w:spacing w:before="240" w:after="60"/>
      <w:ind w:left="720" w:hanging="720"/>
      <w:outlineLvl w:val="0"/>
    </w:pPr>
    <w:rPr>
      <w:rFonts w:ascii="Arial" w:eastAsia="MS Mincho" w:hAnsi="Arial" w:cs="Times New Roman"/>
      <w:b/>
      <w:bCs/>
      <w:kern w:val="32"/>
      <w:sz w:val="32"/>
      <w:szCs w:val="32"/>
      <w:lang w:val="en-GB" w:eastAsia="en-GB" w:bidi="ar-SA"/>
    </w:rPr>
  </w:style>
  <w:style w:type="paragraph" w:styleId="Heading2">
    <w:name w:val="heading 2"/>
    <w:basedOn w:val="Normal"/>
    <w:next w:val="Normal"/>
    <w:link w:val="Heading2Char"/>
    <w:uiPriority w:val="9"/>
    <w:semiHidden/>
    <w:unhideWhenUsed/>
    <w:qFormat/>
    <w:rsid w:val="00972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2BA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EmailDiscussion2"/>
    <w:link w:val="EmailDiscussionChar"/>
    <w:qFormat/>
    <w:rsid w:val="00B16740"/>
    <w:pPr>
      <w:numPr>
        <w:numId w:val="11"/>
      </w:numPr>
      <w:spacing w:before="40"/>
    </w:pPr>
    <w:rPr>
      <w:rFonts w:ascii="Arial" w:eastAsia="MS Mincho" w:hAnsi="Arial" w:cs="Times New Roman"/>
      <w:b/>
      <w:sz w:val="20"/>
      <w:lang w:val="en-GB" w:eastAsia="en-GB" w:bidi="ar-SA"/>
    </w:rPr>
  </w:style>
  <w:style w:type="character" w:customStyle="1" w:styleId="EmailDiscussionChar">
    <w:name w:val="EmailDiscussion Char"/>
    <w:link w:val="EmailDiscussion"/>
    <w:qFormat/>
    <w:rsid w:val="00B16740"/>
    <w:rPr>
      <w:rFonts w:ascii="Arial" w:eastAsia="MS Mincho" w:hAnsi="Arial" w:cs="Times New Roman"/>
      <w:b/>
      <w:sz w:val="20"/>
      <w:lang w:val="en-GB" w:eastAsia="en-GB" w:bidi="ar-SA"/>
    </w:rPr>
  </w:style>
  <w:style w:type="paragraph" w:customStyle="1" w:styleId="Doc-text2">
    <w:name w:val="Doc-text2"/>
    <w:basedOn w:val="Normal"/>
    <w:link w:val="Doc-text2Char"/>
    <w:qFormat/>
    <w:rsid w:val="00CF5CA6"/>
    <w:pPr>
      <w:tabs>
        <w:tab w:val="left" w:pos="1622"/>
      </w:tabs>
      <w:ind w:left="1622" w:hanging="363"/>
    </w:pPr>
    <w:rPr>
      <w:rFonts w:ascii="Arial" w:eastAsia="MS Mincho" w:hAnsi="Arial"/>
      <w:lang w:val="en-GB" w:eastAsia="en-GB" w:bidi="ar-SA"/>
    </w:rPr>
  </w:style>
  <w:style w:type="character" w:customStyle="1" w:styleId="Doc-text2Char">
    <w:name w:val="Doc-text2 Char"/>
    <w:link w:val="Doc-text2"/>
    <w:qFormat/>
    <w:rsid w:val="00CF5CA6"/>
    <w:rPr>
      <w:rFonts w:ascii="Arial" w:eastAsia="MS Mincho" w:hAnsi="Arial"/>
      <w:lang w:val="en-GB" w:eastAsia="en-GB" w:bidi="ar-SA"/>
    </w:rPr>
  </w:style>
  <w:style w:type="paragraph" w:customStyle="1" w:styleId="EmailDiscussion2">
    <w:name w:val="EmailDiscussion2"/>
    <w:basedOn w:val="Doc-text2"/>
    <w:uiPriority w:val="99"/>
    <w:qFormat/>
    <w:rsid w:val="00992CB0"/>
    <w:rPr>
      <w:rFonts w:cs="Times New Roman"/>
      <w:sz w:val="20"/>
    </w:rPr>
  </w:style>
  <w:style w:type="paragraph" w:customStyle="1" w:styleId="Agreement">
    <w:name w:val="Agreement"/>
    <w:basedOn w:val="Normal"/>
    <w:next w:val="Doc-text2"/>
    <w:uiPriority w:val="99"/>
    <w:qFormat/>
    <w:rsid w:val="0029646E"/>
    <w:pPr>
      <w:numPr>
        <w:numId w:val="15"/>
      </w:numPr>
      <w:tabs>
        <w:tab w:val="clear" w:pos="1619"/>
        <w:tab w:val="num" w:pos="360"/>
      </w:tabs>
      <w:spacing w:before="60"/>
      <w:ind w:left="0" w:firstLine="0"/>
    </w:pPr>
    <w:rPr>
      <w:rFonts w:ascii="Arial" w:eastAsia="MS Mincho" w:hAnsi="Arial" w:cs="Times New Roman"/>
      <w:b/>
      <w:sz w:val="20"/>
      <w:lang w:val="en-GB" w:eastAsia="en-GB" w:bidi="ar-SA"/>
    </w:rPr>
  </w:style>
  <w:style w:type="paragraph" w:customStyle="1" w:styleId="agreement0">
    <w:name w:val="agreement"/>
    <w:basedOn w:val="Normal"/>
    <w:uiPriority w:val="99"/>
    <w:rsid w:val="0029646E"/>
    <w:pPr>
      <w:spacing w:before="100" w:beforeAutospacing="1" w:after="100" w:afterAutospacing="1"/>
    </w:pPr>
    <w:rPr>
      <w:rFonts w:ascii="Calibri" w:eastAsiaTheme="minorEastAsia" w:hAnsi="Calibri" w:cs="Calibri"/>
      <w:sz w:val="22"/>
      <w:szCs w:val="22"/>
      <w:lang w:val="en-GB" w:eastAsia="zh-CN" w:bidi="ar-SA"/>
    </w:rPr>
  </w:style>
  <w:style w:type="paragraph" w:customStyle="1" w:styleId="Doc-comment">
    <w:name w:val="Doc-comment"/>
    <w:basedOn w:val="Normal"/>
    <w:next w:val="Doc-text2"/>
    <w:qFormat/>
    <w:rsid w:val="0029646E"/>
    <w:pPr>
      <w:tabs>
        <w:tab w:val="left" w:pos="1622"/>
      </w:tabs>
      <w:ind w:left="1622" w:hanging="363"/>
    </w:pPr>
    <w:rPr>
      <w:rFonts w:ascii="Arial" w:eastAsia="MS Mincho" w:hAnsi="Arial" w:cs="Times New Roman"/>
      <w:i/>
      <w:sz w:val="20"/>
      <w:lang w:val="en-GB" w:eastAsia="en-GB" w:bidi="ar-SA"/>
    </w:rPr>
  </w:style>
  <w:style w:type="paragraph" w:customStyle="1" w:styleId="Comments">
    <w:name w:val="Comments"/>
    <w:basedOn w:val="Normal"/>
    <w:link w:val="CommentsChar"/>
    <w:qFormat/>
    <w:rsid w:val="0029646E"/>
    <w:pPr>
      <w:spacing w:before="40"/>
    </w:pPr>
    <w:rPr>
      <w:rFonts w:ascii="Arial" w:eastAsia="MS Mincho" w:hAnsi="Arial"/>
      <w:i/>
      <w:noProof/>
      <w:sz w:val="18"/>
      <w:lang w:val="en-GB" w:eastAsia="en-GB"/>
    </w:rPr>
  </w:style>
  <w:style w:type="character" w:customStyle="1" w:styleId="CommentsChar">
    <w:name w:val="Comments Char"/>
    <w:link w:val="Comments"/>
    <w:qFormat/>
    <w:rsid w:val="0029646E"/>
    <w:rPr>
      <w:rFonts w:ascii="Arial" w:eastAsia="MS Mincho" w:hAnsi="Arial"/>
      <w:i/>
      <w:noProof/>
      <w:sz w:val="18"/>
      <w:lang w:val="en-GB" w:eastAsia="en-GB"/>
    </w:rPr>
  </w:style>
  <w:style w:type="paragraph" w:customStyle="1" w:styleId="AgreementsBox">
    <w:name w:val="AgreementsBox"/>
    <w:basedOn w:val="Doc-text2"/>
    <w:qFormat/>
    <w:rsid w:val="0029646E"/>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character" w:customStyle="1" w:styleId="Heading1Char">
    <w:name w:val="Heading 1 Char"/>
    <w:basedOn w:val="DefaultParagraphFont"/>
    <w:link w:val="Heading1"/>
    <w:rsid w:val="00972BA2"/>
    <w:rPr>
      <w:rFonts w:ascii="Arial" w:eastAsia="MS Mincho" w:hAnsi="Arial" w:cs="Times New Roman"/>
      <w:b/>
      <w:bCs/>
      <w:kern w:val="32"/>
      <w:sz w:val="32"/>
      <w:szCs w:val="32"/>
      <w:lang w:val="en-GB" w:eastAsia="en-GB" w:bidi="ar-SA"/>
    </w:rPr>
  </w:style>
  <w:style w:type="paragraph" w:styleId="Header">
    <w:name w:val="header"/>
    <w:basedOn w:val="Normal"/>
    <w:link w:val="HeaderChar"/>
    <w:uiPriority w:val="99"/>
    <w:rsid w:val="00972BA2"/>
    <w:pPr>
      <w:widowControl w:val="0"/>
      <w:tabs>
        <w:tab w:val="left" w:pos="1701"/>
        <w:tab w:val="right" w:pos="9923"/>
      </w:tabs>
      <w:spacing w:before="120"/>
    </w:pPr>
    <w:rPr>
      <w:rFonts w:ascii="Arial" w:eastAsia="MS Mincho" w:hAnsi="Arial" w:cs="Times New Roman"/>
      <w:b/>
      <w:lang w:val="de-DE" w:eastAsia="x-none" w:bidi="ar-SA"/>
    </w:rPr>
  </w:style>
  <w:style w:type="character" w:customStyle="1" w:styleId="HeaderChar">
    <w:name w:val="Header Char"/>
    <w:basedOn w:val="DefaultParagraphFont"/>
    <w:link w:val="Header"/>
    <w:uiPriority w:val="99"/>
    <w:rsid w:val="00972BA2"/>
    <w:rPr>
      <w:rFonts w:ascii="Arial" w:eastAsia="MS Mincho" w:hAnsi="Arial" w:cs="Times New Roman"/>
      <w:b/>
      <w:lang w:val="de-DE" w:eastAsia="x-none" w:bidi="ar-SA"/>
    </w:rPr>
  </w:style>
  <w:style w:type="character" w:customStyle="1" w:styleId="Heading2Char">
    <w:name w:val="Heading 2 Char"/>
    <w:basedOn w:val="DefaultParagraphFont"/>
    <w:link w:val="Heading2"/>
    <w:uiPriority w:val="9"/>
    <w:semiHidden/>
    <w:rsid w:val="00972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72BA2"/>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137A4"/>
    <w:rPr>
      <w:color w:val="0563C1" w:themeColor="hyperlink"/>
      <w:u w:val="single"/>
    </w:rPr>
  </w:style>
  <w:style w:type="character" w:styleId="UnresolvedMention">
    <w:name w:val="Unresolved Mention"/>
    <w:basedOn w:val="DefaultParagraphFont"/>
    <w:uiPriority w:val="99"/>
    <w:semiHidden/>
    <w:unhideWhenUsed/>
    <w:rsid w:val="003137A4"/>
    <w:rPr>
      <w:color w:val="605E5C"/>
      <w:shd w:val="clear" w:color="auto" w:fill="E1DFDD"/>
    </w:rPr>
  </w:style>
  <w:style w:type="character" w:styleId="FollowedHyperlink">
    <w:name w:val="FollowedHyperlink"/>
    <w:basedOn w:val="DefaultParagraphFont"/>
    <w:uiPriority w:val="99"/>
    <w:semiHidden/>
    <w:unhideWhenUsed/>
    <w:rsid w:val="009B5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369">
      <w:bodyDiv w:val="1"/>
      <w:marLeft w:val="0"/>
      <w:marRight w:val="0"/>
      <w:marTop w:val="0"/>
      <w:marBottom w:val="0"/>
      <w:divBdr>
        <w:top w:val="none" w:sz="0" w:space="0" w:color="auto"/>
        <w:left w:val="none" w:sz="0" w:space="0" w:color="auto"/>
        <w:bottom w:val="none" w:sz="0" w:space="0" w:color="auto"/>
        <w:right w:val="none" w:sz="0" w:space="0" w:color="auto"/>
      </w:divBdr>
    </w:div>
    <w:div w:id="261961819">
      <w:bodyDiv w:val="1"/>
      <w:marLeft w:val="0"/>
      <w:marRight w:val="0"/>
      <w:marTop w:val="0"/>
      <w:marBottom w:val="0"/>
      <w:divBdr>
        <w:top w:val="none" w:sz="0" w:space="0" w:color="auto"/>
        <w:left w:val="none" w:sz="0" w:space="0" w:color="auto"/>
        <w:bottom w:val="none" w:sz="0" w:space="0" w:color="auto"/>
        <w:right w:val="none" w:sz="0" w:space="0" w:color="auto"/>
      </w:divBdr>
    </w:div>
    <w:div w:id="17289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sasha.sirotkin/Documents/meetings/TSGR2_119-e/Inbox/R2-2208886.zip" TargetMode="External"/><Relationship Id="rId13" Type="http://schemas.openxmlformats.org/officeDocument/2006/relationships/hyperlink" Target="file:///Users/sasha.sirotkin/Documents/meetings/TSGR2_119-e/Docs/R2-2207291.zip" TargetMode="External"/><Relationship Id="rId18" Type="http://schemas.openxmlformats.org/officeDocument/2006/relationships/hyperlink" Target="file:///Users/sasha.sirotkin/Documents/meetings/TSGR2_119-e/Docs/R2-2207691.zip" TargetMode="External"/><Relationship Id="rId26" Type="http://schemas.openxmlformats.org/officeDocument/2006/relationships/hyperlink" Target="file:///Users/sasha.sirotkin/Documents/meetings/TSGR2_119-e/Docs/R2-2208416.zip" TargetMode="External"/><Relationship Id="rId3" Type="http://schemas.openxmlformats.org/officeDocument/2006/relationships/settings" Target="settings.xml"/><Relationship Id="rId21" Type="http://schemas.openxmlformats.org/officeDocument/2006/relationships/hyperlink" Target="file:///Users/sasha.sirotkin/Documents/meetings/TSGR2_119-e/Docs/R2-2208034.zip" TargetMode="External"/><Relationship Id="rId7" Type="http://schemas.openxmlformats.org/officeDocument/2006/relationships/hyperlink" Target="file:///Users/sasha.sirotkin/Documents/meetings/TSGR2_119-e/Docs/R2-2208109.zip" TargetMode="External"/><Relationship Id="rId12" Type="http://schemas.openxmlformats.org/officeDocument/2006/relationships/hyperlink" Target="file:///Users/sasha.sirotkin/Documents/meetings/TSGR2_119-e/Docs/R2-2207285.zip" TargetMode="External"/><Relationship Id="rId17" Type="http://schemas.openxmlformats.org/officeDocument/2006/relationships/hyperlink" Target="file:///Users/sasha.sirotkin/Documents/meetings/TSGR2_119-e/Docs/R2-2207517.zip" TargetMode="External"/><Relationship Id="rId25" Type="http://schemas.openxmlformats.org/officeDocument/2006/relationships/hyperlink" Target="file:///Users/sasha.sirotkin/Documents/meetings/TSGR2_119-e/Docs/R2-2208390.zip" TargetMode="External"/><Relationship Id="rId2" Type="http://schemas.openxmlformats.org/officeDocument/2006/relationships/styles" Target="styles.xml"/><Relationship Id="rId16" Type="http://schemas.openxmlformats.org/officeDocument/2006/relationships/hyperlink" Target="file:///Users/sasha.sirotkin/Documents/meetings/TSGR2_119-e/Docs/R2-2207485.zip" TargetMode="External"/><Relationship Id="rId20" Type="http://schemas.openxmlformats.org/officeDocument/2006/relationships/hyperlink" Target="file:///Users/sasha.sirotkin/Documents/meetings/TSGR2_119-e/Docs/R2-2207825.zip" TargetMode="External"/><Relationship Id="rId29" Type="http://schemas.openxmlformats.org/officeDocument/2006/relationships/hyperlink" Target="file:///Users/sasha.sirotkin/Documents/meetings/TSGR2_119-e/Docs/R2-2208628.zip" TargetMode="External"/><Relationship Id="rId1" Type="http://schemas.openxmlformats.org/officeDocument/2006/relationships/numbering" Target="numbering.xml"/><Relationship Id="rId6" Type="http://schemas.openxmlformats.org/officeDocument/2006/relationships/hyperlink" Target="file:///Users/sasha.sirotkin/Documents/meetings/TSGR2_119-e/Docs/R2-2208108.zip" TargetMode="External"/><Relationship Id="rId11" Type="http://schemas.openxmlformats.org/officeDocument/2006/relationships/hyperlink" Target="file:///Users/sasha.sirotkin/Documents/meetings/TSGR2_119-e/Docs/R2-2207205.zip" TargetMode="External"/><Relationship Id="rId24" Type="http://schemas.openxmlformats.org/officeDocument/2006/relationships/hyperlink" Target="file:///Users/sasha.sirotkin/Documents/meetings/TSGR2_119-e/Docs/R2-2208293.zip" TargetMode="External"/><Relationship Id="rId32" Type="http://schemas.openxmlformats.org/officeDocument/2006/relationships/theme" Target="theme/theme1.xml"/><Relationship Id="rId5" Type="http://schemas.openxmlformats.org/officeDocument/2006/relationships/hyperlink" Target="file:///Users/sasha.sirotkin/Documents/meetings/TSGR2_119-e/Docs/RP-221229).zip" TargetMode="External"/><Relationship Id="rId15" Type="http://schemas.openxmlformats.org/officeDocument/2006/relationships/hyperlink" Target="file:///Users/sasha.sirotkin/Documents/meetings/TSGR2_119-e/Docs/R2-2207459.zip" TargetMode="External"/><Relationship Id="rId23" Type="http://schemas.openxmlformats.org/officeDocument/2006/relationships/hyperlink" Target="file:///Users/sasha.sirotkin/Documents/meetings/TSGR2_119-e/Docs/R2-2208198.zip" TargetMode="External"/><Relationship Id="rId28" Type="http://schemas.openxmlformats.org/officeDocument/2006/relationships/hyperlink" Target="file:///Users/sasha.sirotkin/Documents/meetings/TSGR2_119-e/Docs/R2-2208458.zip" TargetMode="External"/><Relationship Id="rId10" Type="http://schemas.openxmlformats.org/officeDocument/2006/relationships/hyperlink" Target="file:///Users/sasha.sirotkin/Documents/meetings/TSGR2_119-e/Inbox/R2-2208889.zip" TargetMode="External"/><Relationship Id="rId19" Type="http://schemas.openxmlformats.org/officeDocument/2006/relationships/hyperlink" Target="file:///Users/sasha.sirotkin/Documents/meetings/TSGR2_119-e/Docs/R2-2207717.zi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Users/sasha.sirotkin/Documents/meetings/TSGR2_119-e/Inbox/R2-2208887.zip" TargetMode="External"/><Relationship Id="rId14" Type="http://schemas.openxmlformats.org/officeDocument/2006/relationships/hyperlink" Target="file:///Users/sasha.sirotkin/Documents/meetings/TSGR2_119-e/Docs/R2-2207413.zip" TargetMode="External"/><Relationship Id="rId22" Type="http://schemas.openxmlformats.org/officeDocument/2006/relationships/hyperlink" Target="file:///Users/sasha.sirotkin/Documents/meetings/TSGR2_119-e/Docs/R2-2208110.zip" TargetMode="External"/><Relationship Id="rId27" Type="http://schemas.openxmlformats.org/officeDocument/2006/relationships/hyperlink" Target="file:///Users/sasha.sirotkin/Documents/meetings/TSGR2_119-e/Docs/R2-2208447.zip" TargetMode="External"/><Relationship Id="rId30" Type="http://schemas.openxmlformats.org/officeDocument/2006/relationships/hyperlink" Target="file:///Users/sasha.sirotkin/Documents/meetings/TSGR2_119-e/Docs/R2-22086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Sirotkin</dc:creator>
  <cp:keywords/>
  <dc:description/>
  <cp:lastModifiedBy>Sasha Sirotkin</cp:lastModifiedBy>
  <cp:revision>2</cp:revision>
  <dcterms:created xsi:type="dcterms:W3CDTF">2022-08-26T06:21:00Z</dcterms:created>
  <dcterms:modified xsi:type="dcterms:W3CDTF">2022-08-26T06:21:00Z</dcterms:modified>
</cp:coreProperties>
</file>