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C0B9D">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2D31723F" w:rsidR="00F33B94" w:rsidRPr="00F33B94" w:rsidRDefault="00F33B94"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101,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6C794968" w:rsidR="00F33B94" w:rsidRPr="00F33B94" w:rsidRDefault="00F33B94"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final report of offline 105, 106, (107), (108)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030CD5" w14:textId="77777777" w:rsidR="00F33B94" w:rsidRPr="00F33B94" w:rsidRDefault="00F33B94" w:rsidP="00F33B94">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31788E70" w14:textId="6F103D3D" w:rsidR="00F12E8E" w:rsidRDefault="00F33B94" w:rsidP="00F33B94">
            <w:pPr>
              <w:tabs>
                <w:tab w:val="left" w:pos="720"/>
                <w:tab w:val="left" w:pos="1622"/>
              </w:tabs>
              <w:spacing w:before="20" w:after="20"/>
              <w:rPr>
                <w:rFonts w:cs="Arial"/>
                <w:sz w:val="16"/>
                <w:szCs w:val="16"/>
              </w:rPr>
            </w:pPr>
            <w:r w:rsidRPr="00F33B94">
              <w:rPr>
                <w:rFonts w:cs="Arial"/>
                <w:b/>
                <w:color w:val="5B9BD5" w:themeColor="accent1"/>
                <w:sz w:val="16"/>
                <w:szCs w:val="16"/>
              </w:rPr>
              <w:t>RedCap: final report of offline 114, 115, (113), (117)</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678E0577" w14:textId="77777777"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4E749A25"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A4A5734" w14:textId="77777777" w:rsidR="000C179C" w:rsidRDefault="000C179C" w:rsidP="00FC0B9D">
      <w:pPr>
        <w:pStyle w:val="EmailDiscussion2"/>
        <w:numPr>
          <w:ilvl w:val="0"/>
          <w:numId w:val="10"/>
        </w:numPr>
        <w:rPr>
          <w:color w:val="000000" w:themeColor="text1"/>
        </w:rPr>
      </w:pPr>
      <w:r w:rsidRPr="00BE132B">
        <w:rPr>
          <w:color w:val="000000" w:themeColor="text1"/>
        </w:rPr>
        <w:t>List of proposals for agreement (if any)</w:t>
      </w:r>
    </w:p>
    <w:p w14:paraId="410056F5" w14:textId="77777777" w:rsidR="000C179C" w:rsidRDefault="000C179C" w:rsidP="00FC0B9D">
      <w:pPr>
        <w:pStyle w:val="EmailDiscussion2"/>
        <w:numPr>
          <w:ilvl w:val="0"/>
          <w:numId w:val="10"/>
        </w:numPr>
        <w:rPr>
          <w:color w:val="000000" w:themeColor="text1"/>
        </w:rPr>
      </w:pPr>
      <w:r w:rsidRPr="00BE132B">
        <w:rPr>
          <w:color w:val="000000" w:themeColor="text1"/>
        </w:rPr>
        <w:t>List of proposals that require online discussions</w:t>
      </w:r>
    </w:p>
    <w:p w14:paraId="4514D284" w14:textId="77777777" w:rsidR="000C179C" w:rsidRPr="00BE132B" w:rsidRDefault="000C179C" w:rsidP="00FC0B9D">
      <w:pPr>
        <w:pStyle w:val="EmailDiscussion2"/>
        <w:numPr>
          <w:ilvl w:val="0"/>
          <w:numId w:val="10"/>
        </w:numPr>
        <w:rPr>
          <w:color w:val="000000" w:themeColor="text1"/>
        </w:rPr>
      </w:pPr>
      <w:r w:rsidRPr="00BE132B">
        <w:rPr>
          <w:color w:val="000000" w:themeColor="text1"/>
        </w:rPr>
        <w:t>List of proposals that should not be pursued (if any)</w:t>
      </w:r>
    </w:p>
    <w:p w14:paraId="4ADCDFCE" w14:textId="3BBBF5F8"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w:t>
      </w:r>
      <w:r w:rsidR="00402E14">
        <w:rPr>
          <w:color w:val="000000" w:themeColor="text1"/>
        </w:rPr>
        <w:t xml:space="preserve">e (for companies' feedback): Monday 2022-08-22 </w:t>
      </w:r>
      <w:r w:rsidRPr="0063592E">
        <w:rPr>
          <w:color w:val="000000" w:themeColor="text1"/>
        </w:rPr>
        <w:t>2</w:t>
      </w:r>
      <w:r w:rsidR="00402E14">
        <w:rPr>
          <w:color w:val="000000" w:themeColor="text1"/>
        </w:rPr>
        <w:t>2</w:t>
      </w:r>
      <w:r w:rsidRPr="0063592E">
        <w:rPr>
          <w:color w:val="000000" w:themeColor="text1"/>
        </w:rPr>
        <w:t>00 UTC</w:t>
      </w:r>
    </w:p>
    <w:p w14:paraId="1682B11D" w14:textId="1A82647E"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w:t>
      </w:r>
      <w:r w:rsidR="00402E14">
        <w:rPr>
          <w:color w:val="000000" w:themeColor="text1"/>
        </w:rPr>
        <w:t>): Tuesday 2022-08-23 04</w:t>
      </w:r>
      <w:r w:rsidRPr="0063592E">
        <w:rPr>
          <w:color w:val="000000" w:themeColor="text1"/>
        </w:rPr>
        <w:t>00 UTC</w:t>
      </w:r>
    </w:p>
    <w:p w14:paraId="37C6FABD" w14:textId="2A455B3C" w:rsidR="000C179C" w:rsidRPr="000C179C" w:rsidRDefault="000C179C" w:rsidP="000C179C">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sidR="00402E14">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78D1BD5" w14:textId="5811ED6E"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B2B440E" w14:textId="77777777" w:rsidR="00C706D8" w:rsidRPr="00C706D8" w:rsidRDefault="00C706D8" w:rsidP="00C706D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aspects of validity timer, TA report (</w:t>
      </w:r>
      <w:hyperlink r:id="rId8" w:tooltip="C:Data3GPPExtracts38331_CR3311_(Rel-17)_R2-2207769 Corrections to TA Report in RRC Connection Reestablishment.docx" w:history="1">
        <w:r w:rsidRPr="004E40A0">
          <w:rPr>
            <w:rStyle w:val="Hyperlink"/>
          </w:rPr>
          <w:t>R2-2207769</w:t>
        </w:r>
      </w:hyperlink>
      <w:r>
        <w:t xml:space="preserve">, </w:t>
      </w:r>
      <w:hyperlink r:id="rId9" w:tooltip="C:Data3GPPExtracts38331_CR3313_(Rel-17)_R2-2207777 Corrections to TA Report in RRC Connection Resume.docx" w:history="1">
        <w:r w:rsidRPr="004E40A0">
          <w:rPr>
            <w:rStyle w:val="Hyperlink"/>
          </w:rPr>
          <w:t>R2-2207777</w:t>
        </w:r>
      </w:hyperlink>
      <w:r>
        <w:t xml:space="preserve">, </w:t>
      </w:r>
      <w:hyperlink r:id="rId10"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11" w:tooltip="C:Data3GPPExtractsR2-2208364 Discussion on configuration of harq-ProcessNumberSizeDCI-0-2.docx" w:history="1">
        <w:r w:rsidRPr="004E40A0">
          <w:rPr>
            <w:rStyle w:val="Hyperlink"/>
          </w:rPr>
          <w:t>R2-2208364</w:t>
        </w:r>
      </w:hyperlink>
      <w:r>
        <w:t>)</w:t>
      </w:r>
    </w:p>
    <w:p w14:paraId="55DE9A43"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7D0D9A0" w14:textId="77777777" w:rsidR="00C706D8" w:rsidRDefault="00C706D8" w:rsidP="00FC0B9D">
      <w:pPr>
        <w:pStyle w:val="EmailDiscussion2"/>
        <w:numPr>
          <w:ilvl w:val="0"/>
          <w:numId w:val="10"/>
        </w:numPr>
        <w:rPr>
          <w:color w:val="000000" w:themeColor="text1"/>
        </w:rPr>
      </w:pPr>
      <w:r w:rsidRPr="00BE132B">
        <w:rPr>
          <w:color w:val="000000" w:themeColor="text1"/>
        </w:rPr>
        <w:t>List of proposals for agreement (if any)</w:t>
      </w:r>
    </w:p>
    <w:p w14:paraId="0239AE70" w14:textId="77777777" w:rsidR="00C706D8" w:rsidRDefault="00C706D8" w:rsidP="00FC0B9D">
      <w:pPr>
        <w:pStyle w:val="EmailDiscussion2"/>
        <w:numPr>
          <w:ilvl w:val="0"/>
          <w:numId w:val="10"/>
        </w:numPr>
        <w:rPr>
          <w:color w:val="000000" w:themeColor="text1"/>
        </w:rPr>
      </w:pPr>
      <w:r w:rsidRPr="00BE132B">
        <w:rPr>
          <w:color w:val="000000" w:themeColor="text1"/>
        </w:rPr>
        <w:t>List of proposals that require online discussions</w:t>
      </w:r>
    </w:p>
    <w:p w14:paraId="79E5B3F5" w14:textId="77777777" w:rsidR="00C706D8" w:rsidRPr="00BE132B" w:rsidRDefault="00C706D8" w:rsidP="00FC0B9D">
      <w:pPr>
        <w:pStyle w:val="EmailDiscussion2"/>
        <w:numPr>
          <w:ilvl w:val="0"/>
          <w:numId w:val="10"/>
        </w:numPr>
        <w:rPr>
          <w:color w:val="000000" w:themeColor="text1"/>
        </w:rPr>
      </w:pPr>
      <w:r w:rsidRPr="00BE132B">
        <w:rPr>
          <w:color w:val="000000" w:themeColor="text1"/>
        </w:rPr>
        <w:t>List of proposals that should not be pursued (if any)</w:t>
      </w:r>
    </w:p>
    <w:p w14:paraId="7C35C3D3"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35A6764E" w14:textId="6A991F96"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08766</w:t>
      </w:r>
      <w:r w:rsidRPr="0063592E">
        <w:rPr>
          <w:color w:val="000000" w:themeColor="text1"/>
        </w:rPr>
        <w:t>): Monday 2022-08-22 2000 UTC</w:t>
      </w:r>
    </w:p>
    <w:p w14:paraId="404FA9A0" w14:textId="2598200A"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R2-2208766</w:t>
      </w:r>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42CE795D" w14:textId="1A72376B"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FC0B9D">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FC0B9D">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FC0B9D">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E310E89" w14:textId="77777777" w:rsidR="00046AF4" w:rsidRPr="00AA47BE" w:rsidRDefault="00046AF4" w:rsidP="00046AF4">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0B07652E" w14:textId="77777777" w:rsidR="00046AF4" w:rsidRPr="00BE132B" w:rsidRDefault="00046AF4" w:rsidP="00046AF4">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5C14D29" w14:textId="77777777" w:rsidR="00046AF4" w:rsidRDefault="00046AF4" w:rsidP="00FC0B9D">
      <w:pPr>
        <w:pStyle w:val="EmailDiscussion2"/>
        <w:numPr>
          <w:ilvl w:val="0"/>
          <w:numId w:val="10"/>
        </w:numPr>
        <w:rPr>
          <w:color w:val="000000" w:themeColor="text1"/>
        </w:rPr>
      </w:pPr>
      <w:r w:rsidRPr="00BE132B">
        <w:rPr>
          <w:color w:val="000000" w:themeColor="text1"/>
        </w:rPr>
        <w:t>List of proposals for agreement (if any)</w:t>
      </w:r>
    </w:p>
    <w:p w14:paraId="53B9E141" w14:textId="77777777" w:rsidR="00046AF4" w:rsidRDefault="00046AF4" w:rsidP="00FC0B9D">
      <w:pPr>
        <w:pStyle w:val="EmailDiscussion2"/>
        <w:numPr>
          <w:ilvl w:val="0"/>
          <w:numId w:val="10"/>
        </w:numPr>
        <w:rPr>
          <w:color w:val="000000" w:themeColor="text1"/>
        </w:rPr>
      </w:pPr>
      <w:r w:rsidRPr="00BE132B">
        <w:rPr>
          <w:color w:val="000000" w:themeColor="text1"/>
        </w:rPr>
        <w:t>List of proposals that require online discussions</w:t>
      </w:r>
    </w:p>
    <w:p w14:paraId="1D035FC5" w14:textId="77777777" w:rsidR="00046AF4" w:rsidRPr="00BE132B" w:rsidRDefault="00046AF4" w:rsidP="00FC0B9D">
      <w:pPr>
        <w:pStyle w:val="EmailDiscussion2"/>
        <w:numPr>
          <w:ilvl w:val="0"/>
          <w:numId w:val="10"/>
        </w:numPr>
        <w:rPr>
          <w:color w:val="000000" w:themeColor="text1"/>
        </w:rPr>
      </w:pPr>
      <w:r w:rsidRPr="00BE132B">
        <w:rPr>
          <w:color w:val="000000" w:themeColor="text1"/>
        </w:rPr>
        <w:t>List of proposals that should not be pursued (if any)</w:t>
      </w:r>
    </w:p>
    <w:p w14:paraId="257DC449" w14:textId="77777777"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64DFF571" w14:textId="0FD8F6F8" w:rsidR="00046AF4" w:rsidRPr="0063592E" w:rsidRDefault="00046AF4" w:rsidP="00046AF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08756</w:t>
      </w:r>
      <w:r w:rsidRPr="0063592E">
        <w:rPr>
          <w:color w:val="000000" w:themeColor="text1"/>
        </w:rPr>
        <w:t>): Monday 2022-08-22 2000 UTC</w:t>
      </w:r>
    </w:p>
    <w:p w14:paraId="28242876" w14:textId="3A9FCB6B" w:rsidR="00046AF4" w:rsidRPr="00046AF4" w:rsidRDefault="00046AF4" w:rsidP="00046AF4">
      <w:pPr>
        <w:pStyle w:val="EmailDiscussion2"/>
        <w:ind w:left="1619" w:firstLine="0"/>
        <w:rPr>
          <w:color w:val="000000" w:themeColor="text1"/>
          <w:u w:val="single"/>
        </w:rPr>
      </w:pPr>
      <w:r w:rsidRPr="004D4DDA">
        <w:rPr>
          <w:color w:val="000000" w:themeColor="text1"/>
          <w:u w:val="single"/>
        </w:rPr>
        <w:t>Proposals marked "for agreement" in R2-2208756 not challenged until Tuesday 2022-08-23 08:00 UTC will be declared as agreed via email by the session chair (for the rest the disc</w:t>
      </w:r>
      <w:r>
        <w:rPr>
          <w:color w:val="000000" w:themeColor="text1"/>
          <w:u w:val="single"/>
        </w:rPr>
        <w:t>ussion might continue offline).</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0A2E3D0A" w14:textId="2C5D22DE" w:rsidR="00297E4E" w:rsidRPr="00AA47BE" w:rsidRDefault="00297E4E" w:rsidP="00297E4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075391">
        <w:rPr>
          <w:color w:val="000000" w:themeColor="text1"/>
        </w:rPr>
        <w:t>remaining MAC corrections</w:t>
      </w:r>
    </w:p>
    <w:p w14:paraId="2AE85AC3" w14:textId="77777777" w:rsidR="00297E4E" w:rsidRPr="00BE132B" w:rsidRDefault="00297E4E" w:rsidP="00297E4E">
      <w:pPr>
        <w:pStyle w:val="EmailDiscussion2"/>
        <w:ind w:left="1619" w:firstLine="0"/>
        <w:rPr>
          <w:color w:val="000000" w:themeColor="text1"/>
        </w:rPr>
      </w:pPr>
      <w:r w:rsidRPr="00BE132B">
        <w:rPr>
          <w:color w:val="000000" w:themeColor="text1"/>
        </w:rPr>
        <w:t>Initial intended outcome: Summary of the offline discussion with e.g.:</w:t>
      </w:r>
    </w:p>
    <w:p w14:paraId="2EEEB22C" w14:textId="77777777" w:rsidR="00297E4E" w:rsidRDefault="00297E4E" w:rsidP="00FC0B9D">
      <w:pPr>
        <w:pStyle w:val="EmailDiscussion2"/>
        <w:numPr>
          <w:ilvl w:val="0"/>
          <w:numId w:val="10"/>
        </w:numPr>
        <w:rPr>
          <w:color w:val="000000" w:themeColor="text1"/>
        </w:rPr>
      </w:pPr>
      <w:r w:rsidRPr="00BE132B">
        <w:rPr>
          <w:color w:val="000000" w:themeColor="text1"/>
        </w:rPr>
        <w:t>List of proposals for agreement (if any)</w:t>
      </w:r>
    </w:p>
    <w:p w14:paraId="163618D4" w14:textId="77777777" w:rsidR="00297E4E" w:rsidRDefault="00297E4E" w:rsidP="00FC0B9D">
      <w:pPr>
        <w:pStyle w:val="EmailDiscussion2"/>
        <w:numPr>
          <w:ilvl w:val="0"/>
          <w:numId w:val="10"/>
        </w:numPr>
        <w:rPr>
          <w:color w:val="000000" w:themeColor="text1"/>
        </w:rPr>
      </w:pPr>
      <w:r w:rsidRPr="00BE132B">
        <w:rPr>
          <w:color w:val="000000" w:themeColor="text1"/>
        </w:rPr>
        <w:t>List of proposals that require online discussions</w:t>
      </w:r>
    </w:p>
    <w:p w14:paraId="34634480" w14:textId="77777777" w:rsidR="00297E4E" w:rsidRPr="00BE132B" w:rsidRDefault="00297E4E" w:rsidP="00FC0B9D">
      <w:pPr>
        <w:pStyle w:val="EmailDiscussion2"/>
        <w:numPr>
          <w:ilvl w:val="0"/>
          <w:numId w:val="10"/>
        </w:numPr>
        <w:rPr>
          <w:color w:val="000000" w:themeColor="text1"/>
        </w:rPr>
      </w:pPr>
      <w:r w:rsidRPr="00BE132B">
        <w:rPr>
          <w:color w:val="000000" w:themeColor="text1"/>
        </w:rPr>
        <w:t>List of proposals that should not be pursued (if any)</w:t>
      </w:r>
    </w:p>
    <w:p w14:paraId="5F47A0EA" w14:textId="67C5210A" w:rsidR="00297E4E" w:rsidRPr="00BE132B" w:rsidRDefault="00297E4E" w:rsidP="00297E4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sidR="0081681F">
        <w:rPr>
          <w:color w:val="000000" w:themeColor="text1"/>
        </w:rPr>
        <w:t>Monday 2022-08-22 12</w:t>
      </w:r>
      <w:r w:rsidRPr="00BE132B">
        <w:rPr>
          <w:color w:val="000000" w:themeColor="text1"/>
        </w:rPr>
        <w:t>00 UTC</w:t>
      </w:r>
    </w:p>
    <w:p w14:paraId="59F5169C" w14:textId="1E72BD9A" w:rsidR="00297E4E" w:rsidRDefault="00297E4E" w:rsidP="00297E4E">
      <w:pPr>
        <w:pStyle w:val="EmailDiscussion2"/>
        <w:ind w:left="1619" w:firstLine="0"/>
        <w:rPr>
          <w:color w:val="000000" w:themeColor="text1"/>
        </w:rPr>
      </w:pPr>
      <w:r>
        <w:rPr>
          <w:color w:val="000000" w:themeColor="text1"/>
        </w:rPr>
        <w:lastRenderedPageBreak/>
        <w:t>Initial d</w:t>
      </w:r>
      <w:r w:rsidRPr="00BE132B">
        <w:rPr>
          <w:color w:val="000000" w:themeColor="text1"/>
        </w:rPr>
        <w:t>eadline (for rapporteur's summary in R2-22</w:t>
      </w:r>
      <w:r>
        <w:rPr>
          <w:color w:val="000000" w:themeColor="text1"/>
        </w:rPr>
        <w:t>087</w:t>
      </w:r>
      <w:r w:rsidR="00075391">
        <w:rPr>
          <w:color w:val="000000" w:themeColor="text1"/>
        </w:rPr>
        <w:t>57</w:t>
      </w:r>
      <w:r w:rsidRPr="00BE132B">
        <w:rPr>
          <w:color w:val="000000" w:themeColor="text1"/>
        </w:rPr>
        <w:t>): </w:t>
      </w:r>
      <w:r w:rsidR="0081681F">
        <w:rPr>
          <w:color w:val="000000" w:themeColor="text1"/>
        </w:rPr>
        <w:t>Monday 2022-08-22</w:t>
      </w:r>
      <w:r w:rsidR="001D1366">
        <w:rPr>
          <w:color w:val="000000" w:themeColor="text1"/>
        </w:rPr>
        <w:t xml:space="preserve"> 20</w:t>
      </w:r>
      <w:r w:rsidR="0081681F" w:rsidRPr="00BE132B">
        <w:rPr>
          <w:color w:val="000000" w:themeColor="text1"/>
        </w:rPr>
        <w:t>00 UTC</w:t>
      </w:r>
    </w:p>
    <w:p w14:paraId="4E9A6F00" w14:textId="0504805E" w:rsidR="001D1366" w:rsidRPr="00CF762E" w:rsidRDefault="001D1366" w:rsidP="001D1366">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075391">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ACF5E04" w14:textId="0B928321" w:rsidR="00EA526E" w:rsidRPr="00AA47BE" w:rsidRDefault="00EA526E" w:rsidP="00EA526E">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w:t>
      </w:r>
      <w:r w:rsidR="00566407">
        <w:rPr>
          <w:color w:val="000000" w:themeColor="text1"/>
        </w:rPr>
        <w:t>idle mode</w:t>
      </w:r>
      <w:r>
        <w:rPr>
          <w:color w:val="000000" w:themeColor="text1"/>
        </w:rPr>
        <w:t xml:space="preserve"> corrections</w:t>
      </w:r>
    </w:p>
    <w:p w14:paraId="0056B505" w14:textId="77777777" w:rsidR="00EA526E" w:rsidRPr="00BE132B" w:rsidRDefault="00EA526E" w:rsidP="00EA526E">
      <w:pPr>
        <w:pStyle w:val="EmailDiscussion2"/>
        <w:ind w:left="1619" w:firstLine="0"/>
        <w:rPr>
          <w:color w:val="000000" w:themeColor="text1"/>
        </w:rPr>
      </w:pPr>
      <w:r w:rsidRPr="00BE132B">
        <w:rPr>
          <w:color w:val="000000" w:themeColor="text1"/>
        </w:rPr>
        <w:t>Initial intended outcome: Summary of the offline discussion with e.g.:</w:t>
      </w:r>
    </w:p>
    <w:p w14:paraId="196B3425" w14:textId="77777777" w:rsidR="00EA526E" w:rsidRDefault="00EA526E" w:rsidP="00FC0B9D">
      <w:pPr>
        <w:pStyle w:val="EmailDiscussion2"/>
        <w:numPr>
          <w:ilvl w:val="0"/>
          <w:numId w:val="10"/>
        </w:numPr>
        <w:rPr>
          <w:color w:val="000000" w:themeColor="text1"/>
        </w:rPr>
      </w:pPr>
      <w:r w:rsidRPr="00BE132B">
        <w:rPr>
          <w:color w:val="000000" w:themeColor="text1"/>
        </w:rPr>
        <w:t>List of proposals for agreement (if any)</w:t>
      </w:r>
    </w:p>
    <w:p w14:paraId="40BC332E" w14:textId="77777777" w:rsidR="00EA526E" w:rsidRDefault="00EA526E" w:rsidP="00FC0B9D">
      <w:pPr>
        <w:pStyle w:val="EmailDiscussion2"/>
        <w:numPr>
          <w:ilvl w:val="0"/>
          <w:numId w:val="10"/>
        </w:numPr>
        <w:rPr>
          <w:color w:val="000000" w:themeColor="text1"/>
        </w:rPr>
      </w:pPr>
      <w:r w:rsidRPr="00BE132B">
        <w:rPr>
          <w:color w:val="000000" w:themeColor="text1"/>
        </w:rPr>
        <w:t>List of proposals that require online discussions</w:t>
      </w:r>
    </w:p>
    <w:p w14:paraId="0F04355A" w14:textId="77777777" w:rsidR="00EA526E" w:rsidRPr="00BE132B" w:rsidRDefault="00EA526E" w:rsidP="00FC0B9D">
      <w:pPr>
        <w:pStyle w:val="EmailDiscussion2"/>
        <w:numPr>
          <w:ilvl w:val="0"/>
          <w:numId w:val="10"/>
        </w:numPr>
        <w:rPr>
          <w:color w:val="000000" w:themeColor="text1"/>
        </w:rPr>
      </w:pPr>
      <w:r w:rsidRPr="00BE132B">
        <w:rPr>
          <w:color w:val="000000" w:themeColor="text1"/>
        </w:rPr>
        <w:t>List of proposals that should not be pursued (if any)</w:t>
      </w:r>
    </w:p>
    <w:p w14:paraId="2F7F67E2" w14:textId="77777777" w:rsidR="00EA526E" w:rsidRPr="00BE132B"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45C106B1" w14:textId="0F9132B4" w:rsidR="00EA526E" w:rsidRDefault="00EA526E" w:rsidP="00EA526E">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2" w:tgtFrame="_blank" w:tooltip="C:Data3GPParchiveRAN2RAN2#117TdocsR2-2204031.zip" w:history="1">
        <w:r w:rsidRPr="00BE132B">
          <w:rPr>
            <w:color w:val="000000" w:themeColor="text1"/>
          </w:rPr>
          <w:t>R2-22</w:t>
        </w:r>
      </w:hyperlink>
      <w:r>
        <w:rPr>
          <w:color w:val="000000" w:themeColor="text1"/>
        </w:rPr>
        <w:t>087</w:t>
      </w:r>
      <w:r w:rsidR="00566407">
        <w:rPr>
          <w:color w:val="000000" w:themeColor="text1"/>
        </w:rPr>
        <w:t>58</w:t>
      </w:r>
      <w:r w:rsidRPr="00BE132B">
        <w:rPr>
          <w:color w:val="000000" w:themeColor="text1"/>
        </w:rPr>
        <w:t>): </w:t>
      </w:r>
      <w:r>
        <w:rPr>
          <w:color w:val="000000" w:themeColor="text1"/>
        </w:rPr>
        <w:t>Monday 2022-08-22 20</w:t>
      </w:r>
      <w:r w:rsidRPr="00BE132B">
        <w:rPr>
          <w:color w:val="000000" w:themeColor="text1"/>
        </w:rPr>
        <w:t>00 UTC</w:t>
      </w:r>
    </w:p>
    <w:p w14:paraId="192A99FB" w14:textId="166B646B" w:rsidR="00EA526E" w:rsidRPr="00CF762E" w:rsidRDefault="00EA526E" w:rsidP="00EA526E">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sidR="00566407">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30DE4B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670B13B2"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2EFF72C0"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for agreement (if any)</w:t>
      </w:r>
    </w:p>
    <w:p w14:paraId="18E1F67C"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that require online discussions</w:t>
      </w:r>
    </w:p>
    <w:p w14:paraId="2FB9B882" w14:textId="77777777" w:rsidR="00566407" w:rsidRPr="00BE132B" w:rsidRDefault="00566407" w:rsidP="00FC0B9D">
      <w:pPr>
        <w:pStyle w:val="EmailDiscussion2"/>
        <w:numPr>
          <w:ilvl w:val="0"/>
          <w:numId w:val="10"/>
        </w:numPr>
        <w:rPr>
          <w:color w:val="000000" w:themeColor="text1"/>
        </w:rPr>
      </w:pPr>
      <w:r w:rsidRPr="00BE132B">
        <w:rPr>
          <w:color w:val="000000" w:themeColor="text1"/>
        </w:rPr>
        <w:t>List of proposals that should not be pursued (if any)</w:t>
      </w:r>
    </w:p>
    <w:p w14:paraId="02E81551"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1C867FD9" w14:textId="6828C6B0"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6EE35CE2"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4C6AEF5C"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D6D712B"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2A9B42CF" w14:textId="77777777" w:rsidR="008518A9" w:rsidRDefault="008518A9" w:rsidP="00FC0B9D">
      <w:pPr>
        <w:pStyle w:val="EmailDiscussion2"/>
        <w:numPr>
          <w:ilvl w:val="0"/>
          <w:numId w:val="10"/>
        </w:numPr>
        <w:rPr>
          <w:color w:val="000000" w:themeColor="text1"/>
        </w:rPr>
      </w:pPr>
      <w:r w:rsidRPr="00BE132B">
        <w:rPr>
          <w:color w:val="000000" w:themeColor="text1"/>
        </w:rPr>
        <w:t>List of proposals for agreement (if any)</w:t>
      </w:r>
    </w:p>
    <w:p w14:paraId="215EBDEB" w14:textId="77777777" w:rsidR="008518A9" w:rsidRDefault="008518A9" w:rsidP="00FC0B9D">
      <w:pPr>
        <w:pStyle w:val="EmailDiscussion2"/>
        <w:numPr>
          <w:ilvl w:val="0"/>
          <w:numId w:val="10"/>
        </w:numPr>
        <w:rPr>
          <w:color w:val="000000" w:themeColor="text1"/>
        </w:rPr>
      </w:pPr>
      <w:r w:rsidRPr="00BE132B">
        <w:rPr>
          <w:color w:val="000000" w:themeColor="text1"/>
        </w:rPr>
        <w:t>List of proposals that require online discussions</w:t>
      </w:r>
    </w:p>
    <w:p w14:paraId="4AA8951F" w14:textId="77777777" w:rsidR="008518A9" w:rsidRPr="00BE132B" w:rsidRDefault="008518A9" w:rsidP="00FC0B9D">
      <w:pPr>
        <w:pStyle w:val="EmailDiscussion2"/>
        <w:numPr>
          <w:ilvl w:val="0"/>
          <w:numId w:val="10"/>
        </w:numPr>
        <w:rPr>
          <w:color w:val="000000" w:themeColor="text1"/>
        </w:rPr>
      </w:pPr>
      <w:r w:rsidRPr="00BE132B">
        <w:rPr>
          <w:color w:val="000000" w:themeColor="text1"/>
        </w:rPr>
        <w:t>List of proposals that should not be pursued (if any)</w:t>
      </w:r>
    </w:p>
    <w:p w14:paraId="3B7873D7" w14:textId="3BDCF0F9" w:rsidR="0085251C" w:rsidRPr="0063592E" w:rsidRDefault="0085251C" w:rsidP="0085251C">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1700D367" w14:textId="782D6777" w:rsidR="0085251C" w:rsidRPr="0063592E" w:rsidRDefault="0085251C" w:rsidP="0085251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 Tuesday 2022-08-23 04</w:t>
      </w:r>
      <w:r w:rsidRPr="0063592E">
        <w:rPr>
          <w:color w:val="000000" w:themeColor="text1"/>
        </w:rPr>
        <w:t>00 UTC</w:t>
      </w:r>
    </w:p>
    <w:p w14:paraId="3EE5FA49" w14:textId="15BAD729" w:rsidR="008518A9" w:rsidRPr="00CF762E" w:rsidRDefault="0085251C" w:rsidP="0085251C">
      <w:pPr>
        <w:pStyle w:val="EmailDiscussion2"/>
        <w:ind w:left="1619" w:firstLine="0"/>
        <w:rPr>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 xml:space="preserve">:00 </w:t>
      </w:r>
      <w:r w:rsidR="008518A9" w:rsidRPr="001D1366">
        <w:rPr>
          <w:u w:val="single"/>
        </w:rPr>
        <w:t xml:space="preserve">UTC will be declared as agreed via </w:t>
      </w:r>
      <w:r w:rsidR="008518A9" w:rsidRPr="00CF762E">
        <w:rPr>
          <w:u w:val="single"/>
        </w:rPr>
        <w:t xml:space="preserve">email by the session chair (for the rest the discussion </w:t>
      </w:r>
      <w:r w:rsidR="008518A9">
        <w:rPr>
          <w:u w:val="single"/>
        </w:rPr>
        <w:t>might continue off</w:t>
      </w:r>
      <w:r w:rsidR="008518A9" w:rsidRPr="00CF762E">
        <w:rPr>
          <w:u w:val="single"/>
        </w:rPr>
        <w:t>line).</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046374A8" w14:textId="6E75EB14" w:rsidR="00D269F3" w:rsidRPr="00AA47BE" w:rsidRDefault="00205F83" w:rsidP="00D269F3">
      <w:pPr>
        <w:pStyle w:val="EmailDiscussion2"/>
        <w:ind w:left="1619" w:firstLine="0"/>
        <w:rPr>
          <w:color w:val="000000" w:themeColor="text1"/>
        </w:rPr>
      </w:pPr>
      <w:r>
        <w:rPr>
          <w:color w:val="000000" w:themeColor="text1"/>
        </w:rPr>
        <w:t>Initial</w:t>
      </w:r>
      <w:r w:rsidR="00D269F3">
        <w:rPr>
          <w:color w:val="000000" w:themeColor="text1"/>
        </w:rPr>
        <w:t xml:space="preserve"> scope:</w:t>
      </w:r>
      <w:r w:rsidR="00D269F3" w:rsidRPr="002A41B8">
        <w:rPr>
          <w:color w:val="000000" w:themeColor="text1"/>
        </w:rPr>
        <w:t xml:space="preserve"> </w:t>
      </w:r>
      <w:r w:rsidR="00D269F3">
        <w:rPr>
          <w:color w:val="000000" w:themeColor="text1"/>
        </w:rPr>
        <w:t>Discuss remaining RRC corrections</w:t>
      </w:r>
    </w:p>
    <w:p w14:paraId="767F06D4" w14:textId="4F05C154" w:rsidR="00D269F3" w:rsidRPr="00BE132B" w:rsidRDefault="00205F83" w:rsidP="00D269F3">
      <w:pPr>
        <w:pStyle w:val="EmailDiscussion2"/>
        <w:ind w:left="1619" w:firstLine="0"/>
        <w:rPr>
          <w:color w:val="000000" w:themeColor="text1"/>
        </w:rPr>
      </w:pPr>
      <w:r>
        <w:rPr>
          <w:color w:val="000000" w:themeColor="text1"/>
        </w:rPr>
        <w:t>Initial</w:t>
      </w:r>
      <w:r w:rsidR="00D269F3" w:rsidRPr="00BE132B">
        <w:rPr>
          <w:color w:val="000000" w:themeColor="text1"/>
        </w:rPr>
        <w:t xml:space="preserve"> intended outcome: Summary of the offline discussion with e.g.:</w:t>
      </w:r>
    </w:p>
    <w:p w14:paraId="0235DCE5" w14:textId="77777777" w:rsidR="00D269F3" w:rsidRDefault="00D269F3" w:rsidP="00FC0B9D">
      <w:pPr>
        <w:pStyle w:val="EmailDiscussion2"/>
        <w:numPr>
          <w:ilvl w:val="0"/>
          <w:numId w:val="10"/>
        </w:numPr>
        <w:rPr>
          <w:color w:val="000000" w:themeColor="text1"/>
        </w:rPr>
      </w:pPr>
      <w:r w:rsidRPr="00BE132B">
        <w:rPr>
          <w:color w:val="000000" w:themeColor="text1"/>
        </w:rPr>
        <w:t>List of proposals for agreement (if any)</w:t>
      </w:r>
    </w:p>
    <w:p w14:paraId="6767E3A1" w14:textId="77777777" w:rsidR="00D269F3" w:rsidRDefault="00D269F3" w:rsidP="00FC0B9D">
      <w:pPr>
        <w:pStyle w:val="EmailDiscussion2"/>
        <w:numPr>
          <w:ilvl w:val="0"/>
          <w:numId w:val="10"/>
        </w:numPr>
        <w:rPr>
          <w:color w:val="000000" w:themeColor="text1"/>
        </w:rPr>
      </w:pPr>
      <w:r w:rsidRPr="00BE132B">
        <w:rPr>
          <w:color w:val="000000" w:themeColor="text1"/>
        </w:rPr>
        <w:t>List of proposals that require online discussions</w:t>
      </w:r>
    </w:p>
    <w:p w14:paraId="1794784D" w14:textId="77777777" w:rsidR="00D269F3" w:rsidRPr="00BE132B" w:rsidRDefault="00D269F3" w:rsidP="00FC0B9D">
      <w:pPr>
        <w:pStyle w:val="EmailDiscussion2"/>
        <w:numPr>
          <w:ilvl w:val="0"/>
          <w:numId w:val="10"/>
        </w:numPr>
        <w:rPr>
          <w:color w:val="000000" w:themeColor="text1"/>
        </w:rPr>
      </w:pPr>
      <w:r w:rsidRPr="00BE132B">
        <w:rPr>
          <w:color w:val="000000" w:themeColor="text1"/>
        </w:rPr>
        <w:t>List of proposals that should not be pursued (if any)</w:t>
      </w:r>
    </w:p>
    <w:p w14:paraId="3A93DEF5" w14:textId="77777777" w:rsidR="00205F83" w:rsidRDefault="00205F83" w:rsidP="00205F83">
      <w:pPr>
        <w:pStyle w:val="EmailDiscussion2"/>
        <w:ind w:left="1619" w:firstLine="0"/>
        <w:rPr>
          <w:color w:val="000000" w:themeColor="text1"/>
        </w:rPr>
      </w:pPr>
      <w:r>
        <w:rPr>
          <w:color w:val="000000" w:themeColor="text1"/>
        </w:rPr>
        <w:t>Initial</w:t>
      </w:r>
      <w:r w:rsidR="00D269F3" w:rsidRPr="0063592E">
        <w:rPr>
          <w:color w:val="000000" w:themeColor="text1"/>
        </w:rPr>
        <w:t xml:space="preserve"> deadlin</w:t>
      </w:r>
      <w:r w:rsidR="003110D5">
        <w:rPr>
          <w:color w:val="000000" w:themeColor="text1"/>
        </w:rPr>
        <w:t>e (for companies' feedback): Tuesday 2022-08-23 04</w:t>
      </w:r>
      <w:r>
        <w:rPr>
          <w:color w:val="000000" w:themeColor="text1"/>
        </w:rPr>
        <w:t>00 UTC</w:t>
      </w:r>
    </w:p>
    <w:p w14:paraId="35BF7BF5" w14:textId="419A1FC4" w:rsidR="00D269F3" w:rsidRPr="0063592E" w:rsidRDefault="00205F83" w:rsidP="00205F83">
      <w:pPr>
        <w:pStyle w:val="EmailDiscussion2"/>
        <w:ind w:left="1619" w:firstLine="0"/>
        <w:rPr>
          <w:color w:val="000000" w:themeColor="text1"/>
        </w:rPr>
      </w:pPr>
      <w:r>
        <w:rPr>
          <w:color w:val="000000" w:themeColor="text1"/>
        </w:rPr>
        <w:t>Initial</w:t>
      </w:r>
      <w:r w:rsidR="00D269F3" w:rsidRPr="0063592E">
        <w:rPr>
          <w:color w:val="000000" w:themeColor="text1"/>
        </w:rPr>
        <w:t xml:space="preserve"> deadline (for rapporteur's summary in R2-22</w:t>
      </w:r>
      <w:r w:rsidR="00D269F3">
        <w:rPr>
          <w:color w:val="000000" w:themeColor="text1"/>
        </w:rPr>
        <w:t>08767</w:t>
      </w:r>
      <w:r w:rsidR="00D269F3" w:rsidRPr="0063592E">
        <w:rPr>
          <w:color w:val="000000" w:themeColor="text1"/>
        </w:rPr>
        <w:t>): </w:t>
      </w:r>
      <w:r w:rsidR="003110D5">
        <w:rPr>
          <w:color w:val="000000" w:themeColor="text1"/>
        </w:rPr>
        <w:t>Tuesday 2022-08-23 08</w:t>
      </w:r>
      <w:r w:rsidR="003110D5" w:rsidRPr="0063592E">
        <w:rPr>
          <w:color w:val="000000" w:themeColor="text1"/>
        </w:rPr>
        <w:t>00 UTC</w:t>
      </w:r>
    </w:p>
    <w:p w14:paraId="0E033189" w14:textId="1E1FEC4D" w:rsidR="00D269F3" w:rsidRPr="00046AF4" w:rsidRDefault="00D269F3" w:rsidP="00D269F3">
      <w:pPr>
        <w:pStyle w:val="EmailDiscussion2"/>
        <w:ind w:left="1619" w:firstLine="0"/>
        <w:rPr>
          <w:color w:val="000000" w:themeColor="text1"/>
          <w:u w:val="single"/>
        </w:rPr>
      </w:pPr>
      <w:r w:rsidRPr="004D4DDA">
        <w:rPr>
          <w:color w:val="000000" w:themeColor="text1"/>
          <w:u w:val="single"/>
        </w:rPr>
        <w:lastRenderedPageBreak/>
        <w:t>Proposals mark</w:t>
      </w:r>
      <w:r>
        <w:rPr>
          <w:color w:val="000000" w:themeColor="text1"/>
          <w:u w:val="single"/>
        </w:rPr>
        <w:t>ed "for agreement" in R2-22087</w:t>
      </w:r>
      <w:r w:rsidRPr="004D4DDA">
        <w:rPr>
          <w:color w:val="000000" w:themeColor="text1"/>
          <w:u w:val="single"/>
        </w:rPr>
        <w:t>6</w:t>
      </w:r>
      <w:r>
        <w:rPr>
          <w:color w:val="000000" w:themeColor="text1"/>
          <w:u w:val="single"/>
        </w:rPr>
        <w:t>7</w:t>
      </w:r>
      <w:r w:rsidRPr="004D4DDA">
        <w:rPr>
          <w:color w:val="000000" w:themeColor="text1"/>
          <w:u w:val="single"/>
        </w:rPr>
        <w:t> not challe</w:t>
      </w:r>
      <w:r w:rsidR="003110D5">
        <w:rPr>
          <w:color w:val="000000" w:themeColor="text1"/>
          <w:u w:val="single"/>
        </w:rPr>
        <w:t>nged until Tuesday 2022-08-23 20</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13"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48390ABC"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sidR="004A73FB">
        <w:rPr>
          <w:color w:val="000000" w:themeColor="text1"/>
        </w:rPr>
        <w:t>Wednesday 2022-08-24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4C514788" w14:textId="0FBABC38"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65320BF0"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C00E6BB" w14:textId="77777777" w:rsidR="00ED6D43" w:rsidRDefault="00ED6D43" w:rsidP="00FC0B9D">
      <w:pPr>
        <w:pStyle w:val="EmailDiscussion2"/>
        <w:numPr>
          <w:ilvl w:val="0"/>
          <w:numId w:val="10"/>
        </w:numPr>
        <w:rPr>
          <w:color w:val="000000" w:themeColor="text1"/>
        </w:rPr>
      </w:pPr>
      <w:r w:rsidRPr="00BE132B">
        <w:rPr>
          <w:color w:val="000000" w:themeColor="text1"/>
        </w:rPr>
        <w:t>List of proposals for agreement (if any)</w:t>
      </w:r>
    </w:p>
    <w:p w14:paraId="59A06707" w14:textId="77777777" w:rsidR="00ED6D43" w:rsidRDefault="00ED6D43" w:rsidP="00FC0B9D">
      <w:pPr>
        <w:pStyle w:val="EmailDiscussion2"/>
        <w:numPr>
          <w:ilvl w:val="0"/>
          <w:numId w:val="10"/>
        </w:numPr>
        <w:rPr>
          <w:color w:val="000000" w:themeColor="text1"/>
        </w:rPr>
      </w:pPr>
      <w:r w:rsidRPr="00BE132B">
        <w:rPr>
          <w:color w:val="000000" w:themeColor="text1"/>
        </w:rPr>
        <w:t>List of proposals that require online discussions</w:t>
      </w:r>
    </w:p>
    <w:p w14:paraId="799D623D" w14:textId="77777777" w:rsidR="00ED6D43" w:rsidRPr="00BE132B" w:rsidRDefault="00ED6D43" w:rsidP="00FC0B9D">
      <w:pPr>
        <w:pStyle w:val="EmailDiscussion2"/>
        <w:numPr>
          <w:ilvl w:val="0"/>
          <w:numId w:val="10"/>
        </w:numPr>
        <w:rPr>
          <w:color w:val="000000" w:themeColor="text1"/>
        </w:rPr>
      </w:pPr>
      <w:r w:rsidRPr="00BE132B">
        <w:rPr>
          <w:color w:val="000000" w:themeColor="text1"/>
        </w:rPr>
        <w:t>List of proposals that should not be pursued (if any)</w:t>
      </w:r>
    </w:p>
    <w:p w14:paraId="25CEB12D"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056FDE4C" w14:textId="2864BEC8"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08771</w:t>
      </w:r>
      <w:r w:rsidRPr="00BE132B">
        <w:rPr>
          <w:color w:val="000000" w:themeColor="text1"/>
        </w:rPr>
        <w:t>): </w:t>
      </w:r>
      <w:r>
        <w:rPr>
          <w:color w:val="000000" w:themeColor="text1"/>
        </w:rPr>
        <w:t>Monday 2022-08-22 20</w:t>
      </w:r>
      <w:r w:rsidRPr="00BE132B">
        <w:rPr>
          <w:color w:val="000000" w:themeColor="text1"/>
        </w:rPr>
        <w:t>00 UTC</w:t>
      </w:r>
    </w:p>
    <w:p w14:paraId="2FAFC002" w14:textId="3655EDAC"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18D82B59" w14:textId="443FED11"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CP</w:t>
      </w:r>
      <w:r>
        <w:rPr>
          <w:color w:val="000000" w:themeColor="text1"/>
        </w:rPr>
        <w:t xml:space="preserve"> corrections</w:t>
      </w:r>
    </w:p>
    <w:p w14:paraId="3803A690"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F19A2BF" w14:textId="77777777" w:rsidR="00EE37F0" w:rsidRDefault="00EE37F0" w:rsidP="00FC0B9D">
      <w:pPr>
        <w:pStyle w:val="EmailDiscussion2"/>
        <w:numPr>
          <w:ilvl w:val="0"/>
          <w:numId w:val="10"/>
        </w:numPr>
        <w:rPr>
          <w:color w:val="000000" w:themeColor="text1"/>
        </w:rPr>
      </w:pPr>
      <w:r w:rsidRPr="00BE132B">
        <w:rPr>
          <w:color w:val="000000" w:themeColor="text1"/>
        </w:rPr>
        <w:t>List of proposals for agreement (if any)</w:t>
      </w:r>
    </w:p>
    <w:p w14:paraId="158581AF" w14:textId="77777777" w:rsidR="00EE37F0" w:rsidRDefault="00EE37F0" w:rsidP="00FC0B9D">
      <w:pPr>
        <w:pStyle w:val="EmailDiscussion2"/>
        <w:numPr>
          <w:ilvl w:val="0"/>
          <w:numId w:val="10"/>
        </w:numPr>
        <w:rPr>
          <w:color w:val="000000" w:themeColor="text1"/>
        </w:rPr>
      </w:pPr>
      <w:r w:rsidRPr="00BE132B">
        <w:rPr>
          <w:color w:val="000000" w:themeColor="text1"/>
        </w:rPr>
        <w:t>List of proposals that require online discussions</w:t>
      </w:r>
    </w:p>
    <w:p w14:paraId="35CE5774" w14:textId="460A8631" w:rsidR="00EE37F0" w:rsidRPr="00EE37F0" w:rsidRDefault="00EE37F0" w:rsidP="00FC0B9D">
      <w:pPr>
        <w:pStyle w:val="EmailDiscussion2"/>
        <w:numPr>
          <w:ilvl w:val="0"/>
          <w:numId w:val="10"/>
        </w:numPr>
        <w:rPr>
          <w:color w:val="000000" w:themeColor="text1"/>
        </w:rPr>
      </w:pPr>
      <w:r w:rsidRPr="00BE132B">
        <w:rPr>
          <w:color w:val="000000" w:themeColor="text1"/>
        </w:rPr>
        <w:t>List of proposals that should not be pursued (if any)</w:t>
      </w:r>
    </w:p>
    <w:p w14:paraId="70CE259C"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85D0D4" w14:textId="2CF1A08E"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Pr>
          <w:color w:val="000000" w:themeColor="text1"/>
        </w:rPr>
        <w:t>Monday 2022-08-22 20</w:t>
      </w:r>
      <w:r w:rsidRPr="00BE132B">
        <w:rPr>
          <w:color w:val="000000" w:themeColor="text1"/>
        </w:rPr>
        <w:t>00 UTC</w:t>
      </w:r>
    </w:p>
    <w:p w14:paraId="47FDDB2D" w14:textId="659030EF"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6D300C7" w:rsidR="00A17D6F" w:rsidRPr="008518A9" w:rsidRDefault="00A17D6F" w:rsidP="00A17D6F">
      <w:pPr>
        <w:pStyle w:val="EmailDiscussion2"/>
        <w:ind w:left="1619" w:firstLine="0"/>
        <w:rPr>
          <w:color w:val="000000" w:themeColor="text1"/>
        </w:rPr>
      </w:pPr>
      <w:r>
        <w:rPr>
          <w:color w:val="000000" w:themeColor="text1"/>
        </w:rPr>
        <w:t xml:space="preserve">Status: </w:t>
      </w:r>
      <w:r>
        <w:rPr>
          <w:color w:val="FF0000"/>
        </w:rPr>
        <w:t>Not yet started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193DBCD2" w14:textId="77777777"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NCD-SSB corrections</w:t>
      </w:r>
    </w:p>
    <w:p w14:paraId="70819642"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6E573E" w14:textId="77777777" w:rsidR="00A17D6F" w:rsidRDefault="00A17D6F" w:rsidP="00FC0B9D">
      <w:pPr>
        <w:pStyle w:val="EmailDiscussion2"/>
        <w:numPr>
          <w:ilvl w:val="0"/>
          <w:numId w:val="10"/>
        </w:numPr>
        <w:rPr>
          <w:color w:val="000000" w:themeColor="text1"/>
        </w:rPr>
      </w:pPr>
      <w:r w:rsidRPr="00BE132B">
        <w:rPr>
          <w:color w:val="000000" w:themeColor="text1"/>
        </w:rPr>
        <w:t>List of proposals for agreement (if any)</w:t>
      </w:r>
    </w:p>
    <w:p w14:paraId="4215A357" w14:textId="77777777" w:rsidR="00A17D6F" w:rsidRDefault="00A17D6F" w:rsidP="00FC0B9D">
      <w:pPr>
        <w:pStyle w:val="EmailDiscussion2"/>
        <w:numPr>
          <w:ilvl w:val="0"/>
          <w:numId w:val="10"/>
        </w:numPr>
        <w:rPr>
          <w:color w:val="000000" w:themeColor="text1"/>
        </w:rPr>
      </w:pPr>
      <w:r w:rsidRPr="00BE132B">
        <w:rPr>
          <w:color w:val="000000" w:themeColor="text1"/>
        </w:rPr>
        <w:t>List of proposals that require online discussions</w:t>
      </w:r>
    </w:p>
    <w:p w14:paraId="532814D3" w14:textId="77777777" w:rsidR="00A17D6F" w:rsidRPr="00EE37F0" w:rsidRDefault="00A17D6F" w:rsidP="00FC0B9D">
      <w:pPr>
        <w:pStyle w:val="EmailDiscussion2"/>
        <w:numPr>
          <w:ilvl w:val="0"/>
          <w:numId w:val="10"/>
        </w:numPr>
        <w:rPr>
          <w:color w:val="000000" w:themeColor="text1"/>
        </w:rPr>
      </w:pPr>
      <w:r w:rsidRPr="00BE132B">
        <w:rPr>
          <w:color w:val="000000" w:themeColor="text1"/>
        </w:rPr>
        <w:t>List of proposals that should not be pursued (if any)</w:t>
      </w:r>
    </w:p>
    <w:p w14:paraId="43B3C2C9" w14:textId="77777777" w:rsidR="00A17D6F" w:rsidRPr="00BE132B"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62447495" w14:textId="7A8F370C"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08774</w:t>
      </w:r>
      <w:r w:rsidRPr="00BE132B">
        <w:rPr>
          <w:color w:val="000000" w:themeColor="text1"/>
        </w:rPr>
        <w:t>): </w:t>
      </w:r>
      <w:r>
        <w:rPr>
          <w:color w:val="000000" w:themeColor="text1"/>
        </w:rPr>
        <w:t>Monday 2022-08-22 20</w:t>
      </w:r>
      <w:r w:rsidRPr="00BE132B">
        <w:rPr>
          <w:color w:val="000000" w:themeColor="text1"/>
        </w:rPr>
        <w:t>00 UTC</w:t>
      </w:r>
    </w:p>
    <w:p w14:paraId="7739509E" w14:textId="77777777" w:rsidR="00A17D6F" w:rsidRPr="00EE37F0" w:rsidRDefault="00A17D6F" w:rsidP="00A17D6F">
      <w:pPr>
        <w:pStyle w:val="EmailDiscussion2"/>
        <w:ind w:left="1619" w:firstLine="0"/>
        <w:rPr>
          <w:u w:val="single"/>
        </w:rPr>
      </w:pPr>
      <w:r w:rsidRPr="00CF762E">
        <w:rPr>
          <w:u w:val="single"/>
        </w:rPr>
        <w:lastRenderedPageBreak/>
        <w:t xml:space="preserve">Proposals marked "for </w:t>
      </w:r>
      <w:r w:rsidRPr="001D1366">
        <w:rPr>
          <w:u w:val="single"/>
        </w:rPr>
        <w:t xml:space="preserve">agreement" in </w:t>
      </w:r>
      <w:r w:rsidRPr="001D1366">
        <w:rPr>
          <w:rStyle w:val="Hyperlink"/>
          <w:color w:val="auto"/>
        </w:rPr>
        <w:t>R2-22087</w:t>
      </w:r>
      <w:r>
        <w:rPr>
          <w:rStyle w:val="Hyperlink"/>
          <w:color w:val="auto"/>
        </w:rPr>
        <w:t>74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14"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5"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FC0B9D">
      <w:pPr>
        <w:pStyle w:val="Doc-text2"/>
        <w:numPr>
          <w:ilvl w:val="0"/>
          <w:numId w:val="12"/>
        </w:numPr>
      </w:pPr>
      <w:r>
        <w:t>Noted</w:t>
      </w:r>
    </w:p>
    <w:p w14:paraId="6CEB376F" w14:textId="77777777" w:rsidR="008209AB" w:rsidRDefault="008209AB" w:rsidP="008209AB">
      <w:pPr>
        <w:pStyle w:val="Doc-title"/>
      </w:pPr>
      <w:hyperlink r:id="rId16"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FC0B9D">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7"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FC0B9D">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8"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9"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FC0B9D">
      <w:pPr>
        <w:pStyle w:val="Doc-text2"/>
        <w:numPr>
          <w:ilvl w:val="0"/>
          <w:numId w:val="12"/>
        </w:numPr>
      </w:pPr>
      <w:r>
        <w:t>Revised in R2-2208761</w:t>
      </w:r>
    </w:p>
    <w:p w14:paraId="7BC8C6A8" w14:textId="09F374BA" w:rsidR="00B328D6" w:rsidRPr="00200385" w:rsidRDefault="00200385" w:rsidP="00FC0B9D">
      <w:pPr>
        <w:pStyle w:val="Doc-text2"/>
        <w:numPr>
          <w:ilvl w:val="0"/>
          <w:numId w:val="12"/>
        </w:numPr>
      </w:pPr>
      <w:r>
        <w:t>Continue in offline 109</w:t>
      </w:r>
    </w:p>
    <w:p w14:paraId="260BD4F3" w14:textId="7805FFD1" w:rsidR="00D54DEA" w:rsidRDefault="004E40A0" w:rsidP="00D54DEA">
      <w:pPr>
        <w:pStyle w:val="Doc-title"/>
      </w:pPr>
      <w:hyperlink r:id="rId20"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FC0B9D">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lastRenderedPageBreak/>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21"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22"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FC0B9D">
      <w:pPr>
        <w:pStyle w:val="Doc-text2"/>
        <w:numPr>
          <w:ilvl w:val="0"/>
          <w:numId w:val="12"/>
        </w:numPr>
      </w:pPr>
      <w:r>
        <w:t xml:space="preserve">Continue </w:t>
      </w:r>
      <w:r w:rsidR="00B76117">
        <w:t xml:space="preserve">in offline </w:t>
      </w:r>
      <w:r w:rsidR="00215788">
        <w:t>101</w:t>
      </w:r>
    </w:p>
    <w:p w14:paraId="0320E96E" w14:textId="7E13DE3A" w:rsidR="00F27799" w:rsidRDefault="00F27799" w:rsidP="00FC0B9D">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w:t>
      </w:r>
      <w:r>
        <w:t>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23"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Pr="00ED45CC" w:rsidRDefault="00ED45CC" w:rsidP="00FC0B9D">
      <w:pPr>
        <w:pStyle w:val="Doc-text2"/>
        <w:numPr>
          <w:ilvl w:val="0"/>
          <w:numId w:val="12"/>
        </w:numPr>
      </w:pPr>
      <w:r>
        <w:t xml:space="preserve">Continue </w:t>
      </w:r>
      <w:r w:rsidR="00B76117">
        <w:t xml:space="preserve">in offline </w:t>
      </w:r>
      <w:r w:rsidR="00215788">
        <w:t>110</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24"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5"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Pr="00ED45CC" w:rsidRDefault="00ED45CC" w:rsidP="00FC0B9D">
      <w:pPr>
        <w:pStyle w:val="Doc-text2"/>
        <w:numPr>
          <w:ilvl w:val="0"/>
          <w:numId w:val="12"/>
        </w:numPr>
      </w:pPr>
      <w:r>
        <w:t xml:space="preserve">Continue </w:t>
      </w:r>
      <w:r w:rsidR="00B76117">
        <w:t xml:space="preserve">in offline </w:t>
      </w:r>
      <w:r w:rsidR="00215788">
        <w:t>111</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6"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FC0B9D">
      <w:pPr>
        <w:pStyle w:val="Doc-text2"/>
        <w:numPr>
          <w:ilvl w:val="0"/>
          <w:numId w:val="12"/>
        </w:numPr>
      </w:pPr>
      <w:r>
        <w:t xml:space="preserve">Revised in </w:t>
      </w:r>
      <w:hyperlink r:id="rId27" w:tooltip="C:Data3GPPRAN2InboxR2-2208925.zip" w:history="1">
        <w:r w:rsidRPr="0006016E">
          <w:rPr>
            <w:rStyle w:val="Hyperlink"/>
          </w:rPr>
          <w:t>R2-2208925</w:t>
        </w:r>
      </w:hyperlink>
    </w:p>
    <w:p w14:paraId="0F288556" w14:textId="4F788A4C" w:rsidR="0006016E" w:rsidRDefault="0006016E" w:rsidP="0006016E">
      <w:pPr>
        <w:pStyle w:val="Doc-title"/>
      </w:pPr>
      <w:hyperlink r:id="rId28"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FC0B9D">
      <w:pPr>
        <w:pStyle w:val="Doc-text2"/>
        <w:numPr>
          <w:ilvl w:val="0"/>
          <w:numId w:val="12"/>
        </w:numPr>
      </w:pPr>
      <w:r>
        <w:t xml:space="preserve">Revised in </w:t>
      </w:r>
      <w:hyperlink r:id="rId29"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30"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FC0B9D">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31"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32"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33"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34"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5"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6"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7"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8"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9"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40"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41"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42"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43"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44"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5"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6"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7"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FC0B9D">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FC0B9D">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FC0B9D">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8"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FC0B9D">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FC0B9D">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FC0B9D">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9"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50"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w:t>
      </w:r>
      <w:r>
        <w:rPr>
          <w:color w:val="000000" w:themeColor="text1"/>
        </w:rPr>
        <w:t>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 xml:space="preserve">CR </w:t>
      </w:r>
      <w:r>
        <w:rPr>
          <w:rFonts w:cs="Arial"/>
          <w:color w:val="000000"/>
          <w:szCs w:val="20"/>
          <w:shd w:val="clear" w:color="auto" w:fill="FFFFFF"/>
        </w:rPr>
        <w:t xml:space="preserve">considering </w:t>
      </w:r>
      <w:r>
        <w:rPr>
          <w:rFonts w:cs="Arial"/>
          <w:color w:val="000000"/>
          <w:szCs w:val="20"/>
          <w:shd w:val="clear" w:color="auto" w:fill="FFFFFF"/>
        </w:rPr>
        <w:t>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Agreeable </w:t>
      </w:r>
      <w:r>
        <w:rPr>
          <w:color w:val="000000" w:themeColor="text1"/>
        </w:rPr>
        <w:t>MAC</w:t>
      </w:r>
      <w:r>
        <w:rPr>
          <w:color w:val="000000" w:themeColor="text1"/>
        </w:rPr>
        <w:t xml:space="preserve">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w:t>
      </w:r>
      <w:r>
        <w:rPr>
          <w:color w:val="000000" w:themeColor="text1"/>
        </w:rPr>
        <w:t xml:space="preserve">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w:t>
      </w:r>
      <w:r>
        <w:rPr>
          <w:color w:val="000000" w:themeColor="text1"/>
        </w:rPr>
        <w:t xml:space="preserve">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51"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FC0B9D">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FC0B9D">
      <w:pPr>
        <w:pStyle w:val="Doc-text2"/>
        <w:numPr>
          <w:ilvl w:val="0"/>
          <w:numId w:val="12"/>
        </w:numPr>
      </w:pPr>
      <w:r>
        <w:lastRenderedPageBreak/>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FC0B9D">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FC0B9D">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FC0B9D">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FC0B9D">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FC0B9D">
      <w:pPr>
        <w:pStyle w:val="Doc-text2"/>
        <w:numPr>
          <w:ilvl w:val="0"/>
          <w:numId w:val="15"/>
        </w:numPr>
      </w:pPr>
      <w:r>
        <w:t>Ericsson can accept this in the interest of progress</w:t>
      </w:r>
    </w:p>
    <w:p w14:paraId="5FED87B3" w14:textId="1B114DC2" w:rsidR="0068304E" w:rsidRDefault="0068304E" w:rsidP="00FC0B9D">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FC0B9D">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FC0B9D">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FC0B9D">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FC0B9D">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FC0B9D">
      <w:pPr>
        <w:pStyle w:val="Doc-text2"/>
        <w:numPr>
          <w:ilvl w:val="0"/>
          <w:numId w:val="14"/>
        </w:numPr>
      </w:pPr>
      <w:r>
        <w:t>IDC thinks the most popular option is to do nothing.</w:t>
      </w:r>
    </w:p>
    <w:p w14:paraId="257D59E8" w14:textId="1235C344" w:rsidR="00667E7B" w:rsidRDefault="00667E7B" w:rsidP="00FC0B9D">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FC0B9D">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FC0B9D">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FC0B9D">
      <w:pPr>
        <w:pStyle w:val="Doc-text2"/>
        <w:numPr>
          <w:ilvl w:val="0"/>
          <w:numId w:val="14"/>
        </w:numPr>
      </w:pPr>
      <w:r>
        <w:t>Nokia can follow the majority view</w:t>
      </w:r>
    </w:p>
    <w:p w14:paraId="18D3114F" w14:textId="49B7A89F" w:rsidR="006D131B" w:rsidRDefault="006D131B" w:rsidP="00FC0B9D">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FC0B9D">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FC0B9D">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FC0B9D">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FC0B9D">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lastRenderedPageBreak/>
        <w:t>In Section 3.1 of TS 38.321, remove “provided in NTN-Config” from UE-gNB RTT definition</w:t>
      </w:r>
    </w:p>
    <w:p w14:paraId="377D0D62" w14:textId="53772B36"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FC0B9D">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52"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FC0B9D">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FC0B9D">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FC0B9D">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FC0B9D">
      <w:pPr>
        <w:pStyle w:val="Doc-text2"/>
        <w:numPr>
          <w:ilvl w:val="0"/>
          <w:numId w:val="14"/>
        </w:numPr>
      </w:pPr>
      <w:r>
        <w:t xml:space="preserve">Ericsson thinks p4 is still ambiguous. </w:t>
      </w:r>
      <w:r>
        <w:t>What current estimate? The estimate of TA used to transmit at the time of PDU assembly, or the current estimate of what the TA will be at the time of transmission of the PDU being assembled?</w:t>
      </w:r>
      <w:r>
        <w:t xml:space="preserve"> </w:t>
      </w:r>
      <w:r>
        <w:t>They can be different if time is long between PDU assembly and transmission.</w:t>
      </w:r>
      <w:r>
        <w:t xml:space="preserve"> Suggests to rewords as</w:t>
      </w:r>
      <w:r>
        <w:t>:</w:t>
      </w:r>
      <w:r>
        <w:t xml:space="preserve"> “</w:t>
      </w:r>
      <w:r>
        <w:t>The Timing Advance Report MAC CE, generated at the time of PDU assembly, shall be based on the current estimate of the TA value to be used for the first PDU transmission.</w:t>
      </w:r>
      <w:r>
        <w:t>”</w:t>
      </w:r>
    </w:p>
    <w:p w14:paraId="36AE8D3F" w14:textId="08FF80FE" w:rsidR="00DE094F" w:rsidRDefault="00DE094F" w:rsidP="00FC0B9D">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FC0B9D">
      <w:pPr>
        <w:pStyle w:val="Doc-text2"/>
        <w:numPr>
          <w:ilvl w:val="0"/>
          <w:numId w:val="14"/>
        </w:numPr>
      </w:pPr>
      <w:r>
        <w:t>Ericsson can accept the current wording of p4</w:t>
      </w:r>
    </w:p>
    <w:p w14:paraId="6B5C0862" w14:textId="77777777" w:rsidR="00DE094F" w:rsidRDefault="00DE094F" w:rsidP="00FC0B9D">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53"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54"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5"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6"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7"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8"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FC0B9D">
      <w:pPr>
        <w:pStyle w:val="Doc-text2"/>
        <w:numPr>
          <w:ilvl w:val="0"/>
          <w:numId w:val="12"/>
        </w:numPr>
      </w:pPr>
      <w:r>
        <w:t>Continue in offline 110</w:t>
      </w:r>
    </w:p>
    <w:p w14:paraId="1D0C9C63" w14:textId="30E7237F" w:rsidR="00D54DEA" w:rsidRDefault="004E40A0" w:rsidP="00D54DEA">
      <w:pPr>
        <w:pStyle w:val="Doc-title"/>
      </w:pPr>
      <w:hyperlink r:id="rId59"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FC0B9D">
      <w:pPr>
        <w:pStyle w:val="Doc-text2"/>
        <w:numPr>
          <w:ilvl w:val="0"/>
          <w:numId w:val="12"/>
        </w:numPr>
      </w:pPr>
      <w:r>
        <w:t>Continue in offline 110</w:t>
      </w:r>
    </w:p>
    <w:p w14:paraId="07D8343F" w14:textId="0361736D" w:rsidR="00D54DEA" w:rsidRDefault="004E40A0" w:rsidP="00D54DEA">
      <w:pPr>
        <w:pStyle w:val="Doc-title"/>
      </w:pPr>
      <w:hyperlink r:id="rId60"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FC0B9D">
      <w:pPr>
        <w:pStyle w:val="Doc-text2"/>
        <w:numPr>
          <w:ilvl w:val="0"/>
          <w:numId w:val="12"/>
        </w:numPr>
      </w:pPr>
      <w:r>
        <w:t>Continue in offline 110</w:t>
      </w:r>
    </w:p>
    <w:p w14:paraId="0C5903CC" w14:textId="5301A30B" w:rsidR="00D54DEA" w:rsidRDefault="004E40A0" w:rsidP="00D54DEA">
      <w:pPr>
        <w:pStyle w:val="Doc-title"/>
      </w:pPr>
      <w:hyperlink r:id="rId61"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FC0B9D">
      <w:pPr>
        <w:pStyle w:val="Doc-text2"/>
        <w:numPr>
          <w:ilvl w:val="0"/>
          <w:numId w:val="12"/>
        </w:numPr>
      </w:pPr>
      <w:r>
        <w:t>Continue in offline 110</w:t>
      </w:r>
    </w:p>
    <w:p w14:paraId="4DF35158" w14:textId="16F8670D" w:rsidR="00D54DEA" w:rsidRDefault="004E40A0" w:rsidP="00D54DEA">
      <w:pPr>
        <w:pStyle w:val="Doc-title"/>
      </w:pPr>
      <w:hyperlink r:id="rId62"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FC0B9D">
      <w:pPr>
        <w:pStyle w:val="Doc-text2"/>
        <w:numPr>
          <w:ilvl w:val="0"/>
          <w:numId w:val="12"/>
        </w:numPr>
      </w:pPr>
      <w:r>
        <w:t>Continue in offline 110</w:t>
      </w:r>
    </w:p>
    <w:p w14:paraId="0A848B91" w14:textId="4036E1F4" w:rsidR="00D54DEA" w:rsidRDefault="004E40A0" w:rsidP="00D54DEA">
      <w:pPr>
        <w:pStyle w:val="Doc-title"/>
      </w:pPr>
      <w:hyperlink r:id="rId63"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FC0B9D">
      <w:pPr>
        <w:pStyle w:val="Doc-text2"/>
        <w:numPr>
          <w:ilvl w:val="0"/>
          <w:numId w:val="12"/>
        </w:numPr>
      </w:pPr>
      <w:r>
        <w:t>Continue in offline 110</w:t>
      </w:r>
    </w:p>
    <w:p w14:paraId="19EAF10D" w14:textId="546BA099" w:rsidR="00D54DEA" w:rsidRDefault="004E40A0" w:rsidP="00D54DEA">
      <w:pPr>
        <w:pStyle w:val="Doc-title"/>
      </w:pPr>
      <w:hyperlink r:id="rId64"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FC0B9D">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AA47BE" w:rsidRDefault="008518A9" w:rsidP="008518A9">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0245A535" w14:textId="77777777" w:rsidR="008518A9" w:rsidRPr="00BE132B" w:rsidRDefault="008518A9" w:rsidP="008518A9">
      <w:pPr>
        <w:pStyle w:val="EmailDiscussion2"/>
        <w:ind w:left="1619" w:firstLine="0"/>
        <w:rPr>
          <w:color w:val="000000" w:themeColor="text1"/>
        </w:rPr>
      </w:pPr>
      <w:r w:rsidRPr="00BE132B">
        <w:rPr>
          <w:color w:val="000000" w:themeColor="text1"/>
        </w:rPr>
        <w:t>Initial intended outcome: Summary of the offline discussion with e.g.:</w:t>
      </w:r>
    </w:p>
    <w:p w14:paraId="44DF8732" w14:textId="77777777" w:rsidR="008518A9" w:rsidRDefault="008518A9" w:rsidP="00FC0B9D">
      <w:pPr>
        <w:pStyle w:val="EmailDiscussion2"/>
        <w:numPr>
          <w:ilvl w:val="0"/>
          <w:numId w:val="10"/>
        </w:numPr>
        <w:rPr>
          <w:color w:val="000000" w:themeColor="text1"/>
        </w:rPr>
      </w:pPr>
      <w:r w:rsidRPr="00BE132B">
        <w:rPr>
          <w:color w:val="000000" w:themeColor="text1"/>
        </w:rPr>
        <w:t>List of proposals for agreement (if any)</w:t>
      </w:r>
    </w:p>
    <w:p w14:paraId="4E5251B2" w14:textId="77777777" w:rsidR="008518A9" w:rsidRDefault="008518A9" w:rsidP="00FC0B9D">
      <w:pPr>
        <w:pStyle w:val="EmailDiscussion2"/>
        <w:numPr>
          <w:ilvl w:val="0"/>
          <w:numId w:val="10"/>
        </w:numPr>
        <w:rPr>
          <w:color w:val="000000" w:themeColor="text1"/>
        </w:rPr>
      </w:pPr>
      <w:r w:rsidRPr="00BE132B">
        <w:rPr>
          <w:color w:val="000000" w:themeColor="text1"/>
        </w:rPr>
        <w:t>List of proposals that require online discussions</w:t>
      </w:r>
    </w:p>
    <w:p w14:paraId="471503EA" w14:textId="77777777" w:rsidR="008518A9" w:rsidRPr="00BE132B" w:rsidRDefault="008518A9" w:rsidP="00FC0B9D">
      <w:pPr>
        <w:pStyle w:val="EmailDiscussion2"/>
        <w:numPr>
          <w:ilvl w:val="0"/>
          <w:numId w:val="10"/>
        </w:numPr>
        <w:rPr>
          <w:color w:val="000000" w:themeColor="text1"/>
        </w:rPr>
      </w:pPr>
      <w:r w:rsidRPr="00BE132B">
        <w:rPr>
          <w:color w:val="000000" w:themeColor="text1"/>
        </w:rPr>
        <w:t>List of proposals that should not be pursued (if any)</w:t>
      </w:r>
    </w:p>
    <w:p w14:paraId="0C43F137" w14:textId="77777777" w:rsidR="008518A9" w:rsidRPr="00BE132B"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5899037" w14:textId="781BAE09" w:rsidR="008518A9" w:rsidRDefault="008518A9" w:rsidP="008518A9">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08764</w:t>
      </w:r>
      <w:r w:rsidRPr="00BE132B">
        <w:rPr>
          <w:color w:val="000000" w:themeColor="text1"/>
        </w:rPr>
        <w:t>): </w:t>
      </w:r>
      <w:r>
        <w:rPr>
          <w:color w:val="000000" w:themeColor="text1"/>
        </w:rPr>
        <w:t>Monday 2022-08-22 20</w:t>
      </w:r>
      <w:r w:rsidRPr="00BE132B">
        <w:rPr>
          <w:color w:val="000000" w:themeColor="text1"/>
        </w:rPr>
        <w:t>00 UTC</w:t>
      </w:r>
    </w:p>
    <w:p w14:paraId="296E6187" w14:textId="77777777" w:rsidR="008518A9" w:rsidRPr="00CF762E" w:rsidRDefault="008518A9" w:rsidP="008518A9">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64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E97D125" w14:textId="77777777" w:rsidR="008518A9" w:rsidRDefault="008518A9" w:rsidP="00D54DEA">
      <w:pPr>
        <w:pStyle w:val="Doc-text2"/>
      </w:pPr>
    </w:p>
    <w:p w14:paraId="40BD5BF1" w14:textId="77777777" w:rsidR="008518A9" w:rsidRDefault="008518A9" w:rsidP="00D54DEA">
      <w:pPr>
        <w:pStyle w:val="Doc-text2"/>
      </w:pPr>
    </w:p>
    <w:p w14:paraId="45B5E426" w14:textId="36F92CF5" w:rsidR="008518A9" w:rsidRDefault="008518A9" w:rsidP="008518A9">
      <w:pPr>
        <w:pStyle w:val="Doc-title"/>
      </w:pPr>
      <w:r w:rsidRPr="008265EA">
        <w:t>R2-22087</w:t>
      </w:r>
      <w:r>
        <w:t>64</w:t>
      </w:r>
      <w:r>
        <w:tab/>
        <w:t>[offline-110] idle mode corrections</w:t>
      </w:r>
      <w:r>
        <w:tab/>
        <w:t>ZTE Corporation</w:t>
      </w:r>
      <w:r>
        <w:tab/>
        <w:t>discussion</w:t>
      </w:r>
      <w:r>
        <w:tab/>
        <w:t>Rel-17</w:t>
      </w:r>
      <w:r>
        <w:tab/>
        <w:t>NR_NTN_solutions-Core</w:t>
      </w:r>
    </w:p>
    <w:p w14:paraId="3B7D01AC" w14:textId="77777777" w:rsidR="008518A9" w:rsidRPr="00FB69FA" w:rsidRDefault="008518A9" w:rsidP="00D54DEA">
      <w:pPr>
        <w:pStyle w:val="Doc-text2"/>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5"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FC0B9D">
      <w:pPr>
        <w:pStyle w:val="Doc-text2"/>
        <w:numPr>
          <w:ilvl w:val="0"/>
          <w:numId w:val="11"/>
        </w:numPr>
      </w:pPr>
      <w:r>
        <w:t>Discussed in offline 102</w:t>
      </w:r>
    </w:p>
    <w:p w14:paraId="2E49BD3F" w14:textId="45372691" w:rsidR="00D54DEA" w:rsidRDefault="004E40A0" w:rsidP="00D54DEA">
      <w:pPr>
        <w:pStyle w:val="Doc-title"/>
      </w:pPr>
      <w:hyperlink r:id="rId66"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FC0B9D">
      <w:pPr>
        <w:pStyle w:val="Doc-text2"/>
        <w:numPr>
          <w:ilvl w:val="0"/>
          <w:numId w:val="11"/>
        </w:numPr>
      </w:pPr>
      <w:r>
        <w:t>Discussed in offline 102</w:t>
      </w:r>
    </w:p>
    <w:p w14:paraId="31605BB1" w14:textId="77777777" w:rsidR="008209AB" w:rsidRDefault="008209AB" w:rsidP="008209AB">
      <w:pPr>
        <w:pStyle w:val="Doc-title"/>
      </w:pPr>
      <w:hyperlink r:id="rId67"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FC0B9D">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8"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FC0B9D">
      <w:pPr>
        <w:pStyle w:val="Doc-text2"/>
        <w:numPr>
          <w:ilvl w:val="0"/>
          <w:numId w:val="11"/>
        </w:numPr>
      </w:pPr>
      <w:r>
        <w:t>Discussed in offline 102</w:t>
      </w:r>
    </w:p>
    <w:p w14:paraId="4DF5A0D0" w14:textId="3F81497D" w:rsidR="00E56B5D" w:rsidRDefault="00E56B5D" w:rsidP="00E56B5D">
      <w:pPr>
        <w:pStyle w:val="Doc-title"/>
      </w:pPr>
      <w:hyperlink r:id="rId69"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FC0B9D">
      <w:pPr>
        <w:pStyle w:val="Doc-text2"/>
        <w:numPr>
          <w:ilvl w:val="0"/>
          <w:numId w:val="11"/>
        </w:numPr>
      </w:pPr>
      <w:r>
        <w:lastRenderedPageBreak/>
        <w:t>Discussed in offline 102</w:t>
      </w:r>
    </w:p>
    <w:p w14:paraId="42F76FDA" w14:textId="77777777" w:rsidR="008209AB" w:rsidRDefault="008209AB" w:rsidP="008209AB">
      <w:pPr>
        <w:pStyle w:val="Doc-title"/>
      </w:pPr>
      <w:hyperlink r:id="rId70"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FC0B9D">
      <w:pPr>
        <w:pStyle w:val="Doc-text2"/>
        <w:numPr>
          <w:ilvl w:val="0"/>
          <w:numId w:val="11"/>
        </w:numPr>
      </w:pPr>
      <w:r>
        <w:t>Discussed in offline 102</w:t>
      </w:r>
    </w:p>
    <w:p w14:paraId="15510EC8" w14:textId="77777777" w:rsidR="008209AB" w:rsidRDefault="008209AB" w:rsidP="008209AB">
      <w:pPr>
        <w:pStyle w:val="Doc-title"/>
      </w:pPr>
      <w:hyperlink r:id="rId71"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FC0B9D">
      <w:pPr>
        <w:pStyle w:val="Doc-text2"/>
        <w:numPr>
          <w:ilvl w:val="0"/>
          <w:numId w:val="11"/>
        </w:numPr>
      </w:pPr>
      <w:r>
        <w:t>Discussed in offline 102</w:t>
      </w:r>
    </w:p>
    <w:p w14:paraId="568CF315" w14:textId="77777777" w:rsidR="008209AB" w:rsidRDefault="008209AB" w:rsidP="008209AB">
      <w:pPr>
        <w:pStyle w:val="Doc-title"/>
      </w:pPr>
      <w:hyperlink r:id="rId72"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FC0B9D">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FC0B9D">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FC0B9D">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FC0B9D">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7F4C6F83"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25EEA3A" w14:textId="77777777" w:rsidR="000C179C" w:rsidRDefault="000C179C" w:rsidP="00FC0B9D">
      <w:pPr>
        <w:pStyle w:val="EmailDiscussion2"/>
        <w:numPr>
          <w:ilvl w:val="0"/>
          <w:numId w:val="10"/>
        </w:numPr>
        <w:rPr>
          <w:color w:val="000000" w:themeColor="text1"/>
        </w:rPr>
      </w:pPr>
      <w:r w:rsidRPr="00BE132B">
        <w:rPr>
          <w:color w:val="000000" w:themeColor="text1"/>
        </w:rPr>
        <w:t>List of proposals for agreement (if any)</w:t>
      </w:r>
    </w:p>
    <w:p w14:paraId="7E4C93CD" w14:textId="77777777" w:rsidR="000C179C" w:rsidRDefault="000C179C" w:rsidP="00FC0B9D">
      <w:pPr>
        <w:pStyle w:val="EmailDiscussion2"/>
        <w:numPr>
          <w:ilvl w:val="0"/>
          <w:numId w:val="10"/>
        </w:numPr>
        <w:rPr>
          <w:color w:val="000000" w:themeColor="text1"/>
        </w:rPr>
      </w:pPr>
      <w:r w:rsidRPr="00BE132B">
        <w:rPr>
          <w:color w:val="000000" w:themeColor="text1"/>
        </w:rPr>
        <w:t>List of proposals that require online discussions</w:t>
      </w:r>
    </w:p>
    <w:p w14:paraId="5ACF0C6B" w14:textId="77777777" w:rsidR="000C179C" w:rsidRPr="00BE132B" w:rsidRDefault="000C179C" w:rsidP="00FC0B9D">
      <w:pPr>
        <w:pStyle w:val="EmailDiscussion2"/>
        <w:numPr>
          <w:ilvl w:val="0"/>
          <w:numId w:val="10"/>
        </w:numPr>
        <w:rPr>
          <w:color w:val="000000" w:themeColor="text1"/>
        </w:rPr>
      </w:pPr>
      <w:r w:rsidRPr="00BE132B">
        <w:rPr>
          <w:color w:val="000000" w:themeColor="text1"/>
        </w:rPr>
        <w:t>List of proposals that should not be pursued (if any)</w:t>
      </w:r>
    </w:p>
    <w:p w14:paraId="4C02467A" w14:textId="77777777"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0E56A12C" w14:textId="200D6316"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 Tuesday 2022-08-23 04</w:t>
      </w:r>
      <w:r w:rsidRPr="0063592E">
        <w:rPr>
          <w:color w:val="000000" w:themeColor="text1"/>
        </w:rPr>
        <w:t>00 UTC</w:t>
      </w:r>
    </w:p>
    <w:p w14:paraId="2C71C936" w14:textId="77777777" w:rsidR="00402E14" w:rsidRPr="000C179C" w:rsidRDefault="00402E14" w:rsidP="00402E14">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3"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FC0B9D">
      <w:pPr>
        <w:pStyle w:val="Doc-text2"/>
        <w:numPr>
          <w:ilvl w:val="0"/>
          <w:numId w:val="14"/>
        </w:numPr>
      </w:pPr>
      <w:r>
        <w:t>QC thinks whether this is same gap “type” or “ID”. HW thinks gap type is correct, gap ID is not</w:t>
      </w:r>
    </w:p>
    <w:p w14:paraId="50C42BC2" w14:textId="7BAEB29C" w:rsidR="0058780A" w:rsidRDefault="0058780A" w:rsidP="00FC0B9D">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FC0B9D">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FC0B9D">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FC0B9D">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FC0B9D">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FC0B9D">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FC0B9D">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FC0B9D">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FC0B9D">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FC0B9D">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FC0B9D">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FC0B9D">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FC0B9D">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6AAAC535" w:rsidR="000C179C" w:rsidRDefault="000C179C" w:rsidP="000C179C">
      <w:pPr>
        <w:pStyle w:val="Doc-title"/>
      </w:pPr>
      <w:r w:rsidRPr="000C179C">
        <w:t>R2-22087</w:t>
      </w:r>
      <w:r>
        <w:t>65</w:t>
      </w:r>
      <w:r>
        <w:tab/>
        <w:t>[offline-102] SMTC and gaps – second round</w:t>
      </w:r>
      <w:r>
        <w:tab/>
        <w:t>Intel Corporation</w:t>
      </w:r>
      <w:r>
        <w:tab/>
        <w:t>discussion</w:t>
      </w:r>
      <w:r>
        <w:tab/>
        <w:t>Rel-17</w:t>
      </w:r>
      <w:r>
        <w:tab/>
        <w:t>NR_NTN_solutions-Core</w:t>
      </w:r>
    </w:p>
    <w:p w14:paraId="1DDF488A" w14:textId="77777777" w:rsidR="006D1DCD" w:rsidRPr="004F04F8" w:rsidRDefault="006D1DCD" w:rsidP="00A728A3">
      <w:pPr>
        <w:pStyle w:val="Comments"/>
      </w:pPr>
    </w:p>
    <w:p w14:paraId="11277C34" w14:textId="0D9C49EC" w:rsidR="004F04F8" w:rsidRDefault="004E40A0" w:rsidP="008209AB">
      <w:pPr>
        <w:pStyle w:val="Doc-title"/>
      </w:pPr>
      <w:hyperlink r:id="rId74"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FC0B9D">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5"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FC0B9D">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6"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FC0B9D">
      <w:pPr>
        <w:pStyle w:val="Doc-text2"/>
        <w:numPr>
          <w:ilvl w:val="0"/>
          <w:numId w:val="11"/>
        </w:numPr>
      </w:pPr>
      <w:r>
        <w:lastRenderedPageBreak/>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7"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FC0B9D">
      <w:pPr>
        <w:pStyle w:val="Doc-text2"/>
        <w:numPr>
          <w:ilvl w:val="0"/>
          <w:numId w:val="11"/>
        </w:numPr>
      </w:pPr>
      <w:r>
        <w:t>Noted (no TP)</w:t>
      </w:r>
    </w:p>
    <w:p w14:paraId="2F8A7CC0" w14:textId="5F2A23B3" w:rsidR="00D54DEA" w:rsidRDefault="004E40A0" w:rsidP="00D54DEA">
      <w:pPr>
        <w:pStyle w:val="Doc-title"/>
      </w:pPr>
      <w:hyperlink r:id="rId78"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FC0B9D">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9"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FC0B9D">
      <w:pPr>
        <w:pStyle w:val="Doc-text2"/>
        <w:numPr>
          <w:ilvl w:val="0"/>
          <w:numId w:val="11"/>
        </w:numPr>
      </w:pPr>
      <w:r>
        <w:t>Discussed in offline 103</w:t>
      </w:r>
    </w:p>
    <w:p w14:paraId="2A98289E" w14:textId="00424168" w:rsidR="004F56D0" w:rsidRDefault="004E40A0" w:rsidP="004F56D0">
      <w:pPr>
        <w:pStyle w:val="Doc-title"/>
      </w:pPr>
      <w:hyperlink r:id="rId80"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FC0B9D">
      <w:pPr>
        <w:pStyle w:val="Doc-text2"/>
        <w:numPr>
          <w:ilvl w:val="0"/>
          <w:numId w:val="11"/>
        </w:numPr>
      </w:pPr>
      <w:r>
        <w:t>Discussed in offline 103</w:t>
      </w:r>
    </w:p>
    <w:p w14:paraId="36E4D96C" w14:textId="62246BBC" w:rsidR="004C5243" w:rsidRDefault="004F56D0" w:rsidP="004F56D0">
      <w:pPr>
        <w:pStyle w:val="Doc-title"/>
      </w:pPr>
      <w:hyperlink r:id="rId81"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FC0B9D">
      <w:pPr>
        <w:pStyle w:val="Doc-text2"/>
        <w:numPr>
          <w:ilvl w:val="0"/>
          <w:numId w:val="11"/>
        </w:numPr>
      </w:pPr>
      <w:r>
        <w:t>Discussed in offline 103</w:t>
      </w:r>
    </w:p>
    <w:p w14:paraId="01A117F8" w14:textId="77777777" w:rsidR="00ED1733" w:rsidRDefault="00ED1733" w:rsidP="00ED1733">
      <w:pPr>
        <w:pStyle w:val="Doc-title"/>
      </w:pPr>
      <w:hyperlink r:id="rId82"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FC0B9D">
      <w:pPr>
        <w:pStyle w:val="Doc-text2"/>
        <w:numPr>
          <w:ilvl w:val="0"/>
          <w:numId w:val="11"/>
        </w:numPr>
      </w:pPr>
      <w:r>
        <w:t>Discussed in offline 103</w:t>
      </w:r>
    </w:p>
    <w:p w14:paraId="0E01D787" w14:textId="203812CF" w:rsidR="004F56D0" w:rsidRDefault="004F56D0" w:rsidP="004F56D0">
      <w:pPr>
        <w:pStyle w:val="Doc-title"/>
      </w:pPr>
      <w:hyperlink r:id="rId83"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FC0B9D">
      <w:pPr>
        <w:pStyle w:val="Doc-text2"/>
        <w:numPr>
          <w:ilvl w:val="0"/>
          <w:numId w:val="11"/>
        </w:numPr>
      </w:pPr>
      <w:r>
        <w:t>Discussed in offline 103</w:t>
      </w:r>
    </w:p>
    <w:p w14:paraId="22523031" w14:textId="77777777" w:rsidR="004F56D0" w:rsidRDefault="004F56D0" w:rsidP="004F56D0">
      <w:pPr>
        <w:pStyle w:val="Doc-title"/>
      </w:pPr>
      <w:hyperlink r:id="rId84"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FC0B9D">
      <w:pPr>
        <w:pStyle w:val="Doc-text2"/>
        <w:numPr>
          <w:ilvl w:val="0"/>
          <w:numId w:val="11"/>
        </w:numPr>
      </w:pPr>
      <w:r>
        <w:t>Discussed in offline 103</w:t>
      </w:r>
    </w:p>
    <w:p w14:paraId="460F9AAC" w14:textId="77777777" w:rsidR="004F56D0" w:rsidRDefault="004F56D0" w:rsidP="004F56D0">
      <w:pPr>
        <w:pStyle w:val="Doc-title"/>
      </w:pPr>
      <w:hyperlink r:id="rId85"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FC0B9D">
      <w:pPr>
        <w:pStyle w:val="Doc-text2"/>
        <w:numPr>
          <w:ilvl w:val="0"/>
          <w:numId w:val="11"/>
        </w:numPr>
      </w:pPr>
      <w:r>
        <w:t>Discussed in offline 103</w:t>
      </w:r>
    </w:p>
    <w:p w14:paraId="1B320446" w14:textId="77777777" w:rsidR="004F56D0" w:rsidRDefault="004F56D0" w:rsidP="004F56D0">
      <w:pPr>
        <w:pStyle w:val="Doc-title"/>
      </w:pPr>
      <w:hyperlink r:id="rId86"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FC0B9D">
      <w:pPr>
        <w:pStyle w:val="Doc-text2"/>
        <w:numPr>
          <w:ilvl w:val="0"/>
          <w:numId w:val="11"/>
        </w:numPr>
      </w:pPr>
      <w:r>
        <w:t>Discussed in offline 103</w:t>
      </w:r>
    </w:p>
    <w:p w14:paraId="3594796E" w14:textId="77777777" w:rsidR="00D517AC" w:rsidRDefault="00D517AC" w:rsidP="00D517AC">
      <w:pPr>
        <w:pStyle w:val="Doc-title"/>
      </w:pPr>
      <w:hyperlink r:id="rId87"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FC0B9D">
      <w:pPr>
        <w:pStyle w:val="Doc-text2"/>
        <w:numPr>
          <w:ilvl w:val="0"/>
          <w:numId w:val="11"/>
        </w:numPr>
      </w:pPr>
      <w:r>
        <w:t>Discussed in offline 103</w:t>
      </w:r>
    </w:p>
    <w:p w14:paraId="030C91A4" w14:textId="77777777" w:rsidR="00E17930" w:rsidRDefault="00E17930" w:rsidP="00E17930">
      <w:pPr>
        <w:pStyle w:val="Doc-title"/>
      </w:pPr>
      <w:hyperlink r:id="rId88"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FC0B9D">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FC0B9D">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FC0B9D">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FC0B9D">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C706D8" w:rsidRDefault="00C706D8" w:rsidP="00C706D8">
      <w:pPr>
        <w:pStyle w:val="EmailDiscussion2"/>
        <w:ind w:left="1619" w:firstLine="0"/>
      </w:pPr>
      <w:r>
        <w:rPr>
          <w:color w:val="000000" w:themeColor="text1"/>
        </w:rPr>
        <w:lastRenderedPageBreak/>
        <w:t>Updated scope:</w:t>
      </w:r>
      <w:r w:rsidRPr="002A41B8">
        <w:rPr>
          <w:color w:val="000000" w:themeColor="text1"/>
        </w:rPr>
        <w:t xml:space="preserve"> </w:t>
      </w:r>
      <w:r>
        <w:rPr>
          <w:color w:val="000000" w:themeColor="text1"/>
        </w:rPr>
        <w:t>Discuss remaining aspects of validity timer, TA report (</w:t>
      </w:r>
      <w:hyperlink r:id="rId89" w:tooltip="C:Data3GPPExtracts38331_CR3311_(Rel-17)_R2-2207769 Corrections to TA Report in RRC Connection Reestablishment.docx" w:history="1">
        <w:r w:rsidRPr="004E40A0">
          <w:rPr>
            <w:rStyle w:val="Hyperlink"/>
          </w:rPr>
          <w:t>R2-2207769</w:t>
        </w:r>
      </w:hyperlink>
      <w:r>
        <w:t xml:space="preserve">, </w:t>
      </w:r>
      <w:hyperlink r:id="rId90" w:tooltip="C:Data3GPPExtracts38331_CR3313_(Rel-17)_R2-2207777 Corrections to TA Report in RRC Connection Resume.docx" w:history="1">
        <w:r w:rsidRPr="004E40A0">
          <w:rPr>
            <w:rStyle w:val="Hyperlink"/>
          </w:rPr>
          <w:t>R2-2207777</w:t>
        </w:r>
      </w:hyperlink>
      <w:r>
        <w:t xml:space="preserve">, </w:t>
      </w:r>
      <w:hyperlink r:id="rId91" w:tooltip="C:Data3GPPExtractsR2-2208577 38.331 cr correction on triggering TA report during HO.docx" w:history="1">
        <w:r w:rsidRPr="004E40A0">
          <w:rPr>
            <w:rStyle w:val="Hyperlink"/>
          </w:rPr>
          <w:t>R2-2208577</w:t>
        </w:r>
      </w:hyperlink>
      <w:r>
        <w:t xml:space="preserve">) and </w:t>
      </w:r>
      <w:r w:rsidRPr="001D3F60">
        <w:t>harq-ProcessNumberSizeDCI-0-2</w:t>
      </w:r>
      <w:r>
        <w:t xml:space="preserve"> (</w:t>
      </w:r>
      <w:hyperlink r:id="rId92" w:tooltip="C:Data3GPPExtractsR2-2208364 Discussion on configuration of harq-ProcessNumberSizeDCI-0-2.docx" w:history="1">
        <w:r w:rsidRPr="004E40A0">
          <w:rPr>
            <w:rStyle w:val="Hyperlink"/>
          </w:rPr>
          <w:t>R2-2208364</w:t>
        </w:r>
      </w:hyperlink>
      <w:r>
        <w:t>)</w:t>
      </w:r>
    </w:p>
    <w:p w14:paraId="3D54A27A" w14:textId="77777777" w:rsidR="00C706D8" w:rsidRPr="00BE132B" w:rsidRDefault="00C706D8" w:rsidP="00C706D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2E9F4E3" w14:textId="77777777" w:rsidR="00C706D8" w:rsidRDefault="00C706D8" w:rsidP="00FC0B9D">
      <w:pPr>
        <w:pStyle w:val="EmailDiscussion2"/>
        <w:numPr>
          <w:ilvl w:val="0"/>
          <w:numId w:val="10"/>
        </w:numPr>
        <w:rPr>
          <w:color w:val="000000" w:themeColor="text1"/>
        </w:rPr>
      </w:pPr>
      <w:r w:rsidRPr="00BE132B">
        <w:rPr>
          <w:color w:val="000000" w:themeColor="text1"/>
        </w:rPr>
        <w:t>List of proposals for agreement (if any)</w:t>
      </w:r>
    </w:p>
    <w:p w14:paraId="1464AF1D" w14:textId="77777777" w:rsidR="00C706D8" w:rsidRDefault="00C706D8" w:rsidP="00FC0B9D">
      <w:pPr>
        <w:pStyle w:val="EmailDiscussion2"/>
        <w:numPr>
          <w:ilvl w:val="0"/>
          <w:numId w:val="10"/>
        </w:numPr>
        <w:rPr>
          <w:color w:val="000000" w:themeColor="text1"/>
        </w:rPr>
      </w:pPr>
      <w:r w:rsidRPr="00BE132B">
        <w:rPr>
          <w:color w:val="000000" w:themeColor="text1"/>
        </w:rPr>
        <w:t>List of proposals that require online discussions</w:t>
      </w:r>
    </w:p>
    <w:p w14:paraId="759EAEBE" w14:textId="77777777" w:rsidR="00C706D8" w:rsidRPr="00BE132B" w:rsidRDefault="00C706D8" w:rsidP="00FC0B9D">
      <w:pPr>
        <w:pStyle w:val="EmailDiscussion2"/>
        <w:numPr>
          <w:ilvl w:val="0"/>
          <w:numId w:val="10"/>
        </w:numPr>
        <w:rPr>
          <w:color w:val="000000" w:themeColor="text1"/>
        </w:rPr>
      </w:pPr>
      <w:r w:rsidRPr="00BE132B">
        <w:rPr>
          <w:color w:val="000000" w:themeColor="text1"/>
        </w:rPr>
        <w:t>List of proposals that should not be pursued (if any)</w:t>
      </w:r>
    </w:p>
    <w:p w14:paraId="63A2AC9A" w14:textId="77777777"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72C47A44" w14:textId="10D318FD" w:rsidR="00C706D8" w:rsidRPr="0063592E" w:rsidRDefault="00C706D8" w:rsidP="00C706D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93" w:tooltip="C:Data3GPPRAN2InboxR2-2208766.zip" w:history="1">
        <w:r w:rsidRPr="00AC4B7F">
          <w:rPr>
            <w:rStyle w:val="Hyperlink"/>
          </w:rPr>
          <w:t>R2-2208766</w:t>
        </w:r>
      </w:hyperlink>
      <w:r w:rsidRPr="0063592E">
        <w:rPr>
          <w:color w:val="000000" w:themeColor="text1"/>
        </w:rPr>
        <w:t>): Monday 2022-08-22 2000 UTC</w:t>
      </w:r>
    </w:p>
    <w:p w14:paraId="27D691DB" w14:textId="61545614" w:rsidR="00C706D8" w:rsidRPr="00C706D8" w:rsidRDefault="00C706D8" w:rsidP="00C706D8">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w:t>
      </w:r>
      <w:hyperlink r:id="rId94" w:tooltip="C:Data3GPPRAN2InboxR2-2208766.zip" w:history="1">
        <w:r w:rsidRPr="00AC4B7F">
          <w:rPr>
            <w:rStyle w:val="Hyperlink"/>
          </w:rPr>
          <w:t>R2-2208766</w:t>
        </w:r>
      </w:hyperlink>
      <w:r w:rsidRPr="004D4DDA">
        <w:rPr>
          <w:color w:val="000000" w:themeColor="text1"/>
          <w:u w:val="single"/>
        </w:rPr>
        <w:t> not challenged until Tuesday 2022-08-23 08:00 UTC will be declared as agreed via email by the session chair (for the rest the disc</w:t>
      </w:r>
      <w:r>
        <w:rPr>
          <w:color w:val="000000" w:themeColor="text1"/>
          <w:u w:val="single"/>
        </w:rPr>
        <w:t>ussion might continue offline).</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5"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FC0B9D">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FC0B9D">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FC0B9D">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FC0B9D">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FC0B9D">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FC0B9D">
      <w:pPr>
        <w:pStyle w:val="Doc-text2"/>
        <w:numPr>
          <w:ilvl w:val="0"/>
          <w:numId w:val="14"/>
        </w:numPr>
      </w:pPr>
      <w:r>
        <w:t xml:space="preserve">Sequans thinks that the behaviour is not clear from the specs and should be clarified. </w:t>
      </w:r>
    </w:p>
    <w:p w14:paraId="2CE49086" w14:textId="7BA4F251" w:rsidR="00313C5F" w:rsidRDefault="00313C5F" w:rsidP="00FC0B9D">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FC0B9D">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FC0B9D">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FC0B9D">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FC0B9D">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FC0B9D">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FC0B9D">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FC0B9D">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FC0B9D">
      <w:pPr>
        <w:pStyle w:val="Doc-text2"/>
        <w:numPr>
          <w:ilvl w:val="0"/>
          <w:numId w:val="14"/>
        </w:numPr>
      </w:pPr>
      <w:r>
        <w:t>LGE thinks that p9 should be discussed before agreeing p13 and p14</w:t>
      </w:r>
    </w:p>
    <w:p w14:paraId="7124383F" w14:textId="77777777" w:rsidR="00200385" w:rsidRDefault="00200385" w:rsidP="00FC0B9D">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FC0B9D">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lastRenderedPageBreak/>
        <w:t>Agreements:</w:t>
      </w:r>
    </w:p>
    <w:p w14:paraId="66B6E7C7" w14:textId="633BEDC9" w:rsidR="009F05EF" w:rsidRDefault="009F05EF" w:rsidP="00FC0B9D">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FC0B9D">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FC0B9D">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FC0B9D">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6"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FC0B9D">
      <w:pPr>
        <w:pStyle w:val="Doc-text2"/>
        <w:numPr>
          <w:ilvl w:val="0"/>
          <w:numId w:val="12"/>
        </w:numPr>
      </w:pPr>
      <w:r>
        <w:t>Continue in offline 103</w:t>
      </w:r>
    </w:p>
    <w:p w14:paraId="6C57B221" w14:textId="77777777" w:rsidR="00D269F3" w:rsidRDefault="00D269F3" w:rsidP="00D269F3">
      <w:pPr>
        <w:pStyle w:val="Doc-title"/>
      </w:pPr>
      <w:hyperlink r:id="rId97"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FC0B9D">
      <w:pPr>
        <w:pStyle w:val="Doc-text2"/>
        <w:numPr>
          <w:ilvl w:val="0"/>
          <w:numId w:val="12"/>
        </w:numPr>
      </w:pPr>
      <w:r>
        <w:t>Continue in offline 103</w:t>
      </w:r>
    </w:p>
    <w:p w14:paraId="366285CA" w14:textId="77777777" w:rsidR="00D269F3" w:rsidRDefault="00D269F3" w:rsidP="00D269F3">
      <w:pPr>
        <w:pStyle w:val="Doc-title"/>
      </w:pPr>
      <w:hyperlink r:id="rId98"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FC0B9D">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9"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FC0B9D">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100"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04451AB7" w14:textId="77777777" w:rsidR="00AC4B7F" w:rsidRDefault="00AC4B7F" w:rsidP="00AC4B7F">
      <w:pPr>
        <w:pStyle w:val="Comments"/>
      </w:pPr>
      <w:r>
        <w:t>Proposal 10: (17/17) CR in R2-2207777 is not pursued.</w:t>
      </w:r>
    </w:p>
    <w:p w14:paraId="6A1E801F" w14:textId="77777777" w:rsidR="00AC4B7F" w:rsidRDefault="00AC4B7F" w:rsidP="00AC4B7F">
      <w:pPr>
        <w:pStyle w:val="Comments"/>
      </w:pPr>
      <w:r>
        <w:t>Proposal 11: (17/17) The issue raised by R2-2208577 is confirmed. CR in R2-2208577 can be used as baseline.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71431D4" w14:textId="77777777" w:rsidR="00D269F3" w:rsidRDefault="00D269F3"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1"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FC0B9D">
      <w:pPr>
        <w:pStyle w:val="Doc-text2"/>
        <w:numPr>
          <w:ilvl w:val="0"/>
          <w:numId w:val="12"/>
        </w:numPr>
      </w:pPr>
      <w:r>
        <w:t>Continue in offline 109</w:t>
      </w:r>
    </w:p>
    <w:p w14:paraId="69BCA8FA" w14:textId="033416E9" w:rsidR="00D54DEA" w:rsidRDefault="004E40A0" w:rsidP="00D54DEA">
      <w:pPr>
        <w:pStyle w:val="Doc-title"/>
      </w:pPr>
      <w:hyperlink r:id="rId102"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FC0B9D">
      <w:pPr>
        <w:pStyle w:val="Doc-text2"/>
        <w:numPr>
          <w:ilvl w:val="0"/>
          <w:numId w:val="12"/>
        </w:numPr>
      </w:pPr>
      <w:r>
        <w:t>Continue in offline 109</w:t>
      </w:r>
    </w:p>
    <w:p w14:paraId="2B2CED5C" w14:textId="77777777" w:rsidR="00157E14" w:rsidRDefault="00157E14" w:rsidP="00157E14">
      <w:pPr>
        <w:pStyle w:val="Doc-title"/>
      </w:pPr>
      <w:hyperlink r:id="rId103"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FC0B9D">
      <w:pPr>
        <w:pStyle w:val="Doc-text2"/>
        <w:numPr>
          <w:ilvl w:val="0"/>
          <w:numId w:val="11"/>
        </w:numPr>
      </w:pPr>
      <w:r>
        <w:t>Continue in offline 109</w:t>
      </w:r>
    </w:p>
    <w:p w14:paraId="0C3661FD" w14:textId="77777777" w:rsidR="00157E14" w:rsidRDefault="00157E14" w:rsidP="00157E14">
      <w:pPr>
        <w:pStyle w:val="Doc-title"/>
      </w:pPr>
      <w:hyperlink r:id="rId104"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FC0B9D">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5"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FC0B9D">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06"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FC0B9D">
      <w:pPr>
        <w:pStyle w:val="Doc-text2"/>
        <w:numPr>
          <w:ilvl w:val="0"/>
          <w:numId w:val="12"/>
        </w:numPr>
      </w:pPr>
      <w:r>
        <w:t>Continue in offline 111</w:t>
      </w:r>
    </w:p>
    <w:p w14:paraId="05AB75F6" w14:textId="72405D6F" w:rsidR="00D54DEA" w:rsidRDefault="004E40A0" w:rsidP="00D54DEA">
      <w:pPr>
        <w:pStyle w:val="Doc-title"/>
      </w:pPr>
      <w:hyperlink r:id="rId107"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FC0B9D">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8"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FC0B9D">
      <w:pPr>
        <w:pStyle w:val="Doc-text2"/>
        <w:numPr>
          <w:ilvl w:val="0"/>
          <w:numId w:val="12"/>
        </w:numPr>
      </w:pPr>
      <w:r>
        <w:t>Continue in offline 111</w:t>
      </w:r>
    </w:p>
    <w:p w14:paraId="377823C8" w14:textId="77777777" w:rsidR="00F00E2A" w:rsidRDefault="00F00E2A" w:rsidP="00F00E2A">
      <w:pPr>
        <w:pStyle w:val="Doc-title"/>
      </w:pPr>
      <w:hyperlink r:id="rId109"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FC0B9D">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0"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FC0B9D">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1"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FC0B9D">
      <w:pPr>
        <w:pStyle w:val="Doc-text2"/>
        <w:numPr>
          <w:ilvl w:val="0"/>
          <w:numId w:val="11"/>
        </w:numPr>
      </w:pPr>
      <w:r>
        <w:t>Validity timer aspects handled in offline 103</w:t>
      </w:r>
    </w:p>
    <w:p w14:paraId="4D9390BB" w14:textId="29101BDF" w:rsidR="003F1772" w:rsidRPr="00E17930" w:rsidRDefault="003F1772" w:rsidP="00FC0B9D">
      <w:pPr>
        <w:pStyle w:val="Doc-text2"/>
        <w:numPr>
          <w:ilvl w:val="0"/>
          <w:numId w:val="11"/>
        </w:numPr>
      </w:pPr>
      <w:r>
        <w:t>For the rest continue in offline 111</w:t>
      </w:r>
    </w:p>
    <w:p w14:paraId="04125E60" w14:textId="77777777" w:rsidR="00D517AC" w:rsidRDefault="00D517AC" w:rsidP="00D517AC">
      <w:pPr>
        <w:pStyle w:val="Doc-title"/>
      </w:pPr>
      <w:hyperlink r:id="rId112"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FC0B9D">
      <w:pPr>
        <w:pStyle w:val="Doc-text2"/>
        <w:numPr>
          <w:ilvl w:val="0"/>
          <w:numId w:val="12"/>
        </w:numPr>
      </w:pPr>
      <w:r>
        <w:t>Continue in offline 111</w:t>
      </w:r>
    </w:p>
    <w:p w14:paraId="4FBB36CE" w14:textId="77777777" w:rsidR="00D517AC" w:rsidRDefault="00D517AC" w:rsidP="00D517AC">
      <w:pPr>
        <w:pStyle w:val="Doc-title"/>
      </w:pPr>
      <w:hyperlink r:id="rId113"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FC0B9D">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4"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FC0B9D">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5"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FC0B9D">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AA47BE" w:rsidRDefault="00205F83" w:rsidP="00205F83">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RRC corrections</w:t>
      </w:r>
    </w:p>
    <w:p w14:paraId="395AA052" w14:textId="77777777" w:rsidR="00205F83" w:rsidRPr="00BE132B" w:rsidRDefault="00205F83" w:rsidP="00205F8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C5329E" w14:textId="77777777" w:rsidR="00205F83" w:rsidRDefault="00205F83" w:rsidP="00FC0B9D">
      <w:pPr>
        <w:pStyle w:val="EmailDiscussion2"/>
        <w:numPr>
          <w:ilvl w:val="0"/>
          <w:numId w:val="10"/>
        </w:numPr>
        <w:rPr>
          <w:color w:val="000000" w:themeColor="text1"/>
        </w:rPr>
      </w:pPr>
      <w:r w:rsidRPr="00BE132B">
        <w:rPr>
          <w:color w:val="000000" w:themeColor="text1"/>
        </w:rPr>
        <w:lastRenderedPageBreak/>
        <w:t>List of proposals for agreement (if any)</w:t>
      </w:r>
    </w:p>
    <w:p w14:paraId="7C33C684" w14:textId="77777777" w:rsidR="00205F83" w:rsidRDefault="00205F83" w:rsidP="00FC0B9D">
      <w:pPr>
        <w:pStyle w:val="EmailDiscussion2"/>
        <w:numPr>
          <w:ilvl w:val="0"/>
          <w:numId w:val="10"/>
        </w:numPr>
        <w:rPr>
          <w:color w:val="000000" w:themeColor="text1"/>
        </w:rPr>
      </w:pPr>
      <w:r w:rsidRPr="00BE132B">
        <w:rPr>
          <w:color w:val="000000" w:themeColor="text1"/>
        </w:rPr>
        <w:t>List of proposals that require online discussions</w:t>
      </w:r>
    </w:p>
    <w:p w14:paraId="69539E1A" w14:textId="77777777" w:rsidR="00205F83" w:rsidRPr="00BE132B" w:rsidRDefault="00205F83" w:rsidP="00FC0B9D">
      <w:pPr>
        <w:pStyle w:val="EmailDiscussion2"/>
        <w:numPr>
          <w:ilvl w:val="0"/>
          <w:numId w:val="10"/>
        </w:numPr>
        <w:rPr>
          <w:color w:val="000000" w:themeColor="text1"/>
        </w:rPr>
      </w:pPr>
      <w:r w:rsidRPr="00BE132B">
        <w:rPr>
          <w:color w:val="000000" w:themeColor="text1"/>
        </w:rPr>
        <w:t>List of proposals that should not be pursued (if any)</w:t>
      </w:r>
    </w:p>
    <w:p w14:paraId="47E537DE" w14:textId="77777777" w:rsidR="00205F83" w:rsidRDefault="00205F83" w:rsidP="00205F83">
      <w:pPr>
        <w:pStyle w:val="EmailDiscussion2"/>
        <w:ind w:left="1619" w:firstLine="0"/>
        <w:rPr>
          <w:color w:val="000000" w:themeColor="text1"/>
        </w:rPr>
      </w:pPr>
      <w:r>
        <w:rPr>
          <w:color w:val="000000" w:themeColor="text1"/>
        </w:rPr>
        <w:t>Initial</w:t>
      </w:r>
      <w:r w:rsidRPr="0063592E">
        <w:rPr>
          <w:color w:val="000000" w:themeColor="text1"/>
        </w:rPr>
        <w:t xml:space="preserve"> deadlin</w:t>
      </w:r>
      <w:r>
        <w:rPr>
          <w:color w:val="000000" w:themeColor="text1"/>
        </w:rPr>
        <w:t>e (for companies' feedback): Tuesday 2022-08-23 0400 UTC</w:t>
      </w:r>
    </w:p>
    <w:p w14:paraId="3F9D131E" w14:textId="3A4E0440" w:rsidR="00205F83" w:rsidRPr="0063592E" w:rsidRDefault="00205F83" w:rsidP="00205F83">
      <w:pPr>
        <w:pStyle w:val="EmailDiscussion2"/>
        <w:ind w:left="1619" w:firstLine="0"/>
        <w:rPr>
          <w:color w:val="000000" w:themeColor="text1"/>
        </w:rPr>
      </w:pPr>
      <w:r>
        <w:rPr>
          <w:color w:val="000000" w:themeColor="text1"/>
        </w:rPr>
        <w:t>Initial</w:t>
      </w:r>
      <w:r w:rsidRPr="0063592E">
        <w:rPr>
          <w:color w:val="000000" w:themeColor="text1"/>
        </w:rPr>
        <w:t xml:space="preserve"> deadline (for rapporteur's summary in </w:t>
      </w:r>
      <w:hyperlink r:id="rId116" w:tooltip="C:Data3GPPRAN2InboxR2-2208767.zip" w:history="1">
        <w:r w:rsidRPr="00FD017E">
          <w:rPr>
            <w:rStyle w:val="Hyperlink"/>
          </w:rPr>
          <w:t>R2-2208767</w:t>
        </w:r>
      </w:hyperlink>
      <w:r w:rsidRPr="0063592E">
        <w:rPr>
          <w:color w:val="000000" w:themeColor="text1"/>
        </w:rPr>
        <w:t>): </w:t>
      </w:r>
      <w:r>
        <w:rPr>
          <w:color w:val="000000" w:themeColor="text1"/>
        </w:rPr>
        <w:t>Tuesday 2022-08-23 08</w:t>
      </w:r>
      <w:r w:rsidRPr="0063592E">
        <w:rPr>
          <w:color w:val="000000" w:themeColor="text1"/>
        </w:rPr>
        <w:t>00 UTC</w:t>
      </w:r>
    </w:p>
    <w:p w14:paraId="07F34D14" w14:textId="32898519" w:rsidR="00205F83" w:rsidRPr="00046AF4" w:rsidRDefault="00205F83" w:rsidP="00205F83">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w:t>
      </w:r>
      <w:hyperlink r:id="rId117" w:tooltip="C:Data3GPPRAN2InboxR2-2208767.zip" w:history="1">
        <w:r w:rsidRPr="00FD017E">
          <w:rPr>
            <w:rStyle w:val="Hyperlink"/>
          </w:rPr>
          <w:t>R2-2208767</w:t>
        </w:r>
      </w:hyperlink>
      <w:r w:rsidRPr="004D4DDA">
        <w:rPr>
          <w:color w:val="000000" w:themeColor="text1"/>
          <w:u w:val="single"/>
        </w:rPr>
        <w:t> not challe</w:t>
      </w:r>
      <w:r>
        <w:rPr>
          <w:color w:val="000000" w:themeColor="text1"/>
          <w:u w:val="single"/>
        </w:rPr>
        <w:t>nged until Tuesday 2022-08-23 20</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8"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bookmarkStart w:id="2" w:name="_GoBack"/>
      <w:bookmarkEnd w:id="2"/>
      <w:r>
        <w:t xml:space="preserve">Q1: </w:t>
      </w:r>
      <w:r>
        <w:t>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w:t>
      </w:r>
      <w:r>
        <w:t>rther change 1 from R2-2207324.</w:t>
      </w:r>
    </w:p>
    <w:p w14:paraId="0F4BC17E" w14:textId="13BB7D5C" w:rsidR="00EE53BE" w:rsidRDefault="00EE53BE" w:rsidP="00FC0B9D">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FC0B9D">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FC0B9D">
      <w:pPr>
        <w:pStyle w:val="Doc-text2"/>
        <w:numPr>
          <w:ilvl w:val="0"/>
          <w:numId w:val="12"/>
        </w:numPr>
      </w:pPr>
      <w:r>
        <w:t>Agreed</w:t>
      </w:r>
    </w:p>
    <w:p w14:paraId="36B6FF63" w14:textId="311F0D3E" w:rsidR="00CB4D29" w:rsidRDefault="00CB4D29" w:rsidP="00CB4D29">
      <w:pPr>
        <w:pStyle w:val="Comments"/>
      </w:pPr>
      <w:r>
        <w:t>Q5: postpone discussion</w:t>
      </w:r>
      <w:r w:rsidR="00EE53BE">
        <w:t xml:space="preserve"> </w:t>
      </w:r>
      <w:r w:rsidR="00EE53BE" w:rsidRPr="00EE53BE">
        <w:t>of R2-2207439</w:t>
      </w:r>
    </w:p>
    <w:p w14:paraId="2F203171" w14:textId="77C6CBBF" w:rsidR="00EE53BE" w:rsidRDefault="00EE53BE" w:rsidP="00FC0B9D">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FC0B9D">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FC0B9D">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FC0B9D">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FC0B9D">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FC0B9D">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FC0B9D">
      <w:pPr>
        <w:pStyle w:val="Doc-text2"/>
        <w:numPr>
          <w:ilvl w:val="0"/>
          <w:numId w:val="12"/>
        </w:numPr>
      </w:pPr>
      <w:r>
        <w:t>Agreed</w:t>
      </w:r>
    </w:p>
    <w:p w14:paraId="44E878BA" w14:textId="77777777" w:rsidR="00EE53BE" w:rsidRDefault="00EE53BE" w:rsidP="00CB4D29">
      <w:pPr>
        <w:pStyle w:val="Comments"/>
      </w:pP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w:t>
      </w:r>
      <w:r>
        <w:t xml:space="preserve"> this to that “cell is barred”.</w:t>
      </w:r>
    </w:p>
    <w:p w14:paraId="20B65133" w14:textId="1C115E01" w:rsidR="00CB4D29" w:rsidRDefault="00CB4D29" w:rsidP="00CB4D29">
      <w:pPr>
        <w:pStyle w:val="Comments"/>
      </w:pPr>
      <w:r>
        <w:t>Q6:</w:t>
      </w:r>
      <w:r>
        <w:t xml:space="preserve"> </w:t>
      </w:r>
      <w:r>
        <w:t>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76C3FC3" w14:textId="0FEF71AE" w:rsidR="00CB4D29" w:rsidRDefault="00CB4D29" w:rsidP="00CB4D29">
      <w:pPr>
        <w:pStyle w:val="Comments"/>
      </w:pPr>
      <w:r>
        <w:t>Q7: Discuss change to D1 entering co</w:t>
      </w:r>
      <w:r>
        <w:t>ndition according to R2-2208534</w:t>
      </w:r>
    </w:p>
    <w:p w14:paraId="29AF11AD" w14:textId="5ED6E186" w:rsidR="003110D5" w:rsidRDefault="00CB4D29" w:rsidP="00CB4D29">
      <w:pPr>
        <w:pStyle w:val="Comments"/>
      </w:pPr>
      <w:r>
        <w:t>Q13: If time allows to discuss light changes to neighbor cell SI broadcasting</w:t>
      </w:r>
    </w:p>
    <w:p w14:paraId="6EBAE211" w14:textId="77777777" w:rsidR="003110D5" w:rsidRDefault="003110D5" w:rsidP="00577D6A">
      <w:pPr>
        <w:pStyle w:val="Doc-text2"/>
        <w:ind w:left="0" w:firstLine="0"/>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19"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FC0B9D">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0"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FC0B9D">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1"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FC0B9D">
      <w:pPr>
        <w:pStyle w:val="Doc-text2"/>
        <w:numPr>
          <w:ilvl w:val="0"/>
          <w:numId w:val="12"/>
        </w:numPr>
      </w:pPr>
      <w:r>
        <w:t>Continue in offline 109</w:t>
      </w:r>
    </w:p>
    <w:p w14:paraId="57EAE15C" w14:textId="77777777" w:rsidR="00D269F3" w:rsidRDefault="00D269F3" w:rsidP="00D269F3">
      <w:pPr>
        <w:pStyle w:val="Doc-title"/>
      </w:pPr>
      <w:hyperlink r:id="rId122"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FC0B9D">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3"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4"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FC0B9D">
      <w:pPr>
        <w:pStyle w:val="Doc-text2"/>
        <w:numPr>
          <w:ilvl w:val="0"/>
          <w:numId w:val="11"/>
        </w:numPr>
      </w:pPr>
      <w:r>
        <w:t>Noted (already considered at RAN2#118-e)</w:t>
      </w:r>
    </w:p>
    <w:p w14:paraId="35581189" w14:textId="77777777" w:rsidR="00467B85" w:rsidRDefault="00467B85" w:rsidP="00467B85">
      <w:pPr>
        <w:pStyle w:val="Doc-title"/>
      </w:pPr>
      <w:hyperlink r:id="rId125"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FC0B9D">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26"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FC0B9D">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27"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FC0B9D">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28"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FC0B9D">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29"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FC0B9D">
      <w:pPr>
        <w:pStyle w:val="Doc-text2"/>
        <w:numPr>
          <w:ilvl w:val="0"/>
          <w:numId w:val="12"/>
        </w:numPr>
      </w:pPr>
      <w:r>
        <w:t xml:space="preserve">Revised in </w:t>
      </w:r>
      <w:hyperlink r:id="rId130"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FC0B9D">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lastRenderedPageBreak/>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6A9DF80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1"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32"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FC0B9D">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3"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FC0B9D">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4"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FC0B9D">
      <w:pPr>
        <w:pStyle w:val="Doc-text2"/>
        <w:numPr>
          <w:ilvl w:val="0"/>
          <w:numId w:val="12"/>
        </w:numPr>
      </w:pPr>
      <w:r>
        <w:t xml:space="preserve">Revised in </w:t>
      </w:r>
      <w:hyperlink r:id="rId135"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FC0B9D">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36"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FC0B9D">
      <w:pPr>
        <w:pStyle w:val="Doc-text2"/>
        <w:numPr>
          <w:ilvl w:val="0"/>
          <w:numId w:val="14"/>
        </w:numPr>
      </w:pPr>
      <w:r>
        <w:t xml:space="preserve">Apple indicates that this reflect the RAN1 LS. </w:t>
      </w:r>
    </w:p>
    <w:p w14:paraId="60834749" w14:textId="5FDF2630" w:rsidR="003B3E49" w:rsidRDefault="003B3E49" w:rsidP="00FC0B9D">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FC0B9D">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FC0B9D">
      <w:pPr>
        <w:pStyle w:val="Doc-text2"/>
        <w:numPr>
          <w:ilvl w:val="0"/>
          <w:numId w:val="14"/>
        </w:numPr>
      </w:pPr>
      <w:r>
        <w:t>HW thinks that RAN4 is discussing new values</w:t>
      </w:r>
    </w:p>
    <w:p w14:paraId="553D92A3" w14:textId="77777777" w:rsidR="003B3E49" w:rsidRDefault="003B3E49" w:rsidP="00FC0B9D">
      <w:pPr>
        <w:pStyle w:val="Doc-text2"/>
        <w:numPr>
          <w:ilvl w:val="0"/>
          <w:numId w:val="14"/>
        </w:numPr>
      </w:pPr>
      <w:r>
        <w:t>Vivo thinks there is no new LS from RAN1/RAN4 yet so we can wait for this to fix the actual values.</w:t>
      </w:r>
    </w:p>
    <w:p w14:paraId="6B6DF6F9" w14:textId="26D0358F" w:rsidR="003B3E49" w:rsidRDefault="003B3E49" w:rsidP="00FC0B9D">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FC0B9D">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37"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38"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39"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FC0B9D">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0"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FC0B9D">
      <w:pPr>
        <w:pStyle w:val="Doc-text2"/>
        <w:numPr>
          <w:ilvl w:val="0"/>
          <w:numId w:val="14"/>
        </w:numPr>
      </w:pPr>
      <w:r>
        <w:t>QC thinks this captures the agreement from the previous meeting.</w:t>
      </w:r>
    </w:p>
    <w:p w14:paraId="5B8B5AF3" w14:textId="38288730" w:rsidR="003B3E49" w:rsidRDefault="003B3E49" w:rsidP="00FC0B9D">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FC0B9D">
      <w:pPr>
        <w:pStyle w:val="Doc-text2"/>
        <w:numPr>
          <w:ilvl w:val="0"/>
          <w:numId w:val="14"/>
        </w:numPr>
      </w:pPr>
      <w:r>
        <w:t>IDC/Intel/ZTE support the QC proposal</w:t>
      </w:r>
    </w:p>
    <w:p w14:paraId="37E852F4" w14:textId="59062969" w:rsidR="00AC07CB" w:rsidRDefault="00AC07CB" w:rsidP="00FC0B9D">
      <w:pPr>
        <w:pStyle w:val="Doc-text2"/>
        <w:numPr>
          <w:ilvl w:val="0"/>
          <w:numId w:val="14"/>
        </w:numPr>
      </w:pPr>
      <w:r>
        <w:t>Huawei thinks we don’t need to capture this in RAN2 specs but refer to RAN4</w:t>
      </w:r>
    </w:p>
    <w:p w14:paraId="5C6F9428" w14:textId="3F93BBC4" w:rsidR="00AC07CB" w:rsidRDefault="00AC07CB" w:rsidP="00FC0B9D">
      <w:pPr>
        <w:pStyle w:val="Doc-text2"/>
        <w:numPr>
          <w:ilvl w:val="0"/>
          <w:numId w:val="14"/>
        </w:numPr>
      </w:pPr>
      <w:r>
        <w:t>Ericsson agrees with the intention</w:t>
      </w:r>
    </w:p>
    <w:p w14:paraId="261614CB" w14:textId="6952BF08" w:rsidR="00AC07CB" w:rsidRPr="003B3E49" w:rsidRDefault="00AC07CB" w:rsidP="00FC0B9D">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1"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FC0B9D">
      <w:pPr>
        <w:pStyle w:val="Doc-text2"/>
        <w:numPr>
          <w:ilvl w:val="0"/>
          <w:numId w:val="14"/>
        </w:numPr>
      </w:pPr>
      <w:r>
        <w:t>QC agrees with the reason but the wording can be improved. Huawei/Mediatek/ZTE agree</w:t>
      </w:r>
    </w:p>
    <w:p w14:paraId="211DE270" w14:textId="01FF7256" w:rsidR="00AC07CB" w:rsidRPr="00AC07CB" w:rsidRDefault="009151E0" w:rsidP="00FC0B9D">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2"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FC0B9D">
      <w:pPr>
        <w:pStyle w:val="Doc-text2"/>
        <w:numPr>
          <w:ilvl w:val="0"/>
          <w:numId w:val="12"/>
        </w:numPr>
      </w:pPr>
      <w:r>
        <w:t>Continue in offline 117</w:t>
      </w:r>
    </w:p>
    <w:p w14:paraId="4D29E7C2" w14:textId="7D2A629E" w:rsidR="00D54DEA" w:rsidRDefault="004E40A0" w:rsidP="00D54DEA">
      <w:pPr>
        <w:pStyle w:val="Doc-title"/>
      </w:pPr>
      <w:hyperlink r:id="rId143"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FC0B9D">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4"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FC0B9D">
      <w:pPr>
        <w:pStyle w:val="Doc-text2"/>
        <w:numPr>
          <w:ilvl w:val="0"/>
          <w:numId w:val="12"/>
        </w:numPr>
      </w:pPr>
      <w:r>
        <w:t xml:space="preserve">Continue in offline 117 </w:t>
      </w:r>
    </w:p>
    <w:p w14:paraId="28E3BD22" w14:textId="42B7994A" w:rsidR="00256EE6" w:rsidRDefault="004E40A0" w:rsidP="00256EE6">
      <w:pPr>
        <w:pStyle w:val="Doc-title"/>
      </w:pPr>
      <w:hyperlink r:id="rId145"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FC0B9D">
      <w:pPr>
        <w:pStyle w:val="Doc-text2"/>
        <w:numPr>
          <w:ilvl w:val="0"/>
          <w:numId w:val="12"/>
        </w:numPr>
      </w:pPr>
      <w:r>
        <w:t xml:space="preserve">Continue in offline 117 </w:t>
      </w:r>
    </w:p>
    <w:p w14:paraId="3CB68B52" w14:textId="62E02D03" w:rsidR="00D54DEA" w:rsidRDefault="004D6D30" w:rsidP="00D54DEA">
      <w:pPr>
        <w:pStyle w:val="Doc-title"/>
      </w:pPr>
      <w:hyperlink r:id="rId146"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FC0B9D">
      <w:pPr>
        <w:pStyle w:val="Doc-text2"/>
        <w:numPr>
          <w:ilvl w:val="0"/>
          <w:numId w:val="12"/>
        </w:numPr>
      </w:pPr>
      <w:r>
        <w:t xml:space="preserve">Continue in offline 117 </w:t>
      </w:r>
    </w:p>
    <w:p w14:paraId="554236F3" w14:textId="4B2C149F" w:rsidR="00D54DEA" w:rsidRDefault="004E40A0" w:rsidP="00D54DEA">
      <w:pPr>
        <w:pStyle w:val="Doc-title"/>
      </w:pPr>
      <w:hyperlink r:id="rId147"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FC0B9D">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AA47BE" w:rsidRDefault="00A17D6F" w:rsidP="00A17D6F">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 NCD-SSB corrections</w:t>
      </w:r>
    </w:p>
    <w:p w14:paraId="080BEAA0" w14:textId="77777777" w:rsidR="00A17D6F" w:rsidRPr="00BE132B" w:rsidRDefault="00A17D6F" w:rsidP="00A17D6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34B6CB" w14:textId="77777777" w:rsidR="00A17D6F" w:rsidRDefault="00A17D6F" w:rsidP="00FC0B9D">
      <w:pPr>
        <w:pStyle w:val="EmailDiscussion2"/>
        <w:numPr>
          <w:ilvl w:val="0"/>
          <w:numId w:val="10"/>
        </w:numPr>
        <w:rPr>
          <w:color w:val="000000" w:themeColor="text1"/>
        </w:rPr>
      </w:pPr>
      <w:r w:rsidRPr="00BE132B">
        <w:rPr>
          <w:color w:val="000000" w:themeColor="text1"/>
        </w:rPr>
        <w:t>List of proposals for agreement (if any)</w:t>
      </w:r>
    </w:p>
    <w:p w14:paraId="1D556C34" w14:textId="77777777" w:rsidR="00A17D6F" w:rsidRDefault="00A17D6F" w:rsidP="00FC0B9D">
      <w:pPr>
        <w:pStyle w:val="EmailDiscussion2"/>
        <w:numPr>
          <w:ilvl w:val="0"/>
          <w:numId w:val="10"/>
        </w:numPr>
        <w:rPr>
          <w:color w:val="000000" w:themeColor="text1"/>
        </w:rPr>
      </w:pPr>
      <w:r w:rsidRPr="00BE132B">
        <w:rPr>
          <w:color w:val="000000" w:themeColor="text1"/>
        </w:rPr>
        <w:t>List of proposals that require online discussions</w:t>
      </w:r>
    </w:p>
    <w:p w14:paraId="7124D44A" w14:textId="77777777" w:rsidR="00A17D6F" w:rsidRPr="00EE37F0" w:rsidRDefault="00A17D6F" w:rsidP="00FC0B9D">
      <w:pPr>
        <w:pStyle w:val="EmailDiscussion2"/>
        <w:numPr>
          <w:ilvl w:val="0"/>
          <w:numId w:val="10"/>
        </w:numPr>
        <w:rPr>
          <w:color w:val="000000" w:themeColor="text1"/>
        </w:rPr>
      </w:pPr>
      <w:r w:rsidRPr="00BE132B">
        <w:rPr>
          <w:color w:val="000000" w:themeColor="text1"/>
        </w:rPr>
        <w:t>List of proposals that should not be pursued (if any)</w:t>
      </w:r>
    </w:p>
    <w:p w14:paraId="2CF10D13" w14:textId="77777777" w:rsidR="00A17D6F" w:rsidRPr="00BE132B"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68F64D9" w14:textId="6C43CD3F" w:rsidR="00A17D6F" w:rsidRDefault="00A17D6F" w:rsidP="00A17D6F">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08774</w:t>
      </w:r>
      <w:r w:rsidRPr="00BE132B">
        <w:rPr>
          <w:color w:val="000000" w:themeColor="text1"/>
        </w:rPr>
        <w:t>): </w:t>
      </w:r>
      <w:r>
        <w:rPr>
          <w:color w:val="000000" w:themeColor="text1"/>
        </w:rPr>
        <w:t>Monday 2022-08-22 20</w:t>
      </w:r>
      <w:r w:rsidRPr="00BE132B">
        <w:rPr>
          <w:color w:val="000000" w:themeColor="text1"/>
        </w:rPr>
        <w:t>00 UTC</w:t>
      </w:r>
    </w:p>
    <w:p w14:paraId="361CB598" w14:textId="6529022F" w:rsidR="00A17D6F" w:rsidRPr="00EE37F0" w:rsidRDefault="00A17D6F" w:rsidP="00A17D6F">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74</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2EA3D0B9" w:rsidR="00A17D6F" w:rsidRPr="00EE37F0" w:rsidRDefault="00A17D6F" w:rsidP="00A17D6F">
      <w:pPr>
        <w:pStyle w:val="Doc-title"/>
      </w:pPr>
      <w:r>
        <w:lastRenderedPageBreak/>
        <w:t>R2-2208774</w:t>
      </w:r>
      <w:r>
        <w:tab/>
        <w:t>[Offline-117] NCD-SSB corrections</w:t>
      </w:r>
      <w:r>
        <w:tab/>
        <w:t>ZTE Corporation</w:t>
      </w:r>
      <w:r>
        <w:tab/>
        <w:t>discussion</w:t>
      </w:r>
      <w:r>
        <w:tab/>
        <w:t>Rel-17</w:t>
      </w:r>
      <w:r>
        <w:tab/>
        <w:t>NR_redcap-Core</w:t>
      </w:r>
    </w:p>
    <w:p w14:paraId="2C6AA7EF" w14:textId="77777777" w:rsidR="00361B68" w:rsidRDefault="00361B68" w:rsidP="00361B68">
      <w:pPr>
        <w:pStyle w:val="Comments"/>
      </w:pPr>
      <w:r>
        <w:t>For easy agreements:</w:t>
      </w:r>
    </w:p>
    <w:p w14:paraId="12B9403D" w14:textId="77777777" w:rsidR="00361B68" w:rsidRDefault="00361B68" w:rsidP="00361B68">
      <w:pPr>
        <w:pStyle w:val="Comments"/>
      </w:pPr>
      <w:r>
        <w:t>Proposal 1   CR in R2-2208308 is considered as a baseline, detailed wording to be discussed in phase 2 (i.e. taking into account the comments in phase1).</w:t>
      </w:r>
    </w:p>
    <w:p w14:paraId="67E2116A" w14:textId="77777777" w:rsidR="00361B68" w:rsidRDefault="00361B68" w:rsidP="00361B68">
      <w:pPr>
        <w:pStyle w:val="Comments"/>
      </w:pPr>
      <w:r>
        <w:t>Proposal 2   Agree to use “RedCap-specific initial downlink/uplink BWP” terminology in spec. The changes in clause 5.2.2.4.2 in R2-2207748 are merged into 38.331 rapporteur CR, other places (e.g. in clause 5.3.3.3 and 5.3.13.3) can also be updated.</w:t>
      </w:r>
    </w:p>
    <w:p w14:paraId="66C3049E" w14:textId="77777777" w:rsidR="00361B68" w:rsidRDefault="00361B68" w:rsidP="00361B68">
      <w:pPr>
        <w:pStyle w:val="Comments"/>
      </w:pPr>
      <w:r>
        <w:t>Proposal 3   For neighbour cell measurements, RAN2 understands the existing RRM mechanism is applied, further enhancement is not needed.</w:t>
      </w:r>
    </w:p>
    <w:p w14:paraId="62951DED" w14:textId="77777777" w:rsidR="00361B68" w:rsidRDefault="00361B68" w:rsidP="00361B68">
      <w:pPr>
        <w:pStyle w:val="Comments"/>
      </w:pPr>
      <w:r>
        <w:t>Proposal 4   RAN2 will not further discuss extending NCD-SSB to non-RedCap UEs in Rel-17 unless requested by RANP.</w:t>
      </w:r>
    </w:p>
    <w:p w14:paraId="0DAA08F5" w14:textId="77777777" w:rsidR="00361B68" w:rsidRDefault="00361B68" w:rsidP="00361B68">
      <w:pPr>
        <w:pStyle w:val="Comments"/>
      </w:pPr>
      <w:r>
        <w:t>Proposal 5   (13/16) RedCap-specific initial UL/DL BWP always use BWP ID#0 (spec change can be discussed in offline-115 based on R2-2208385).</w:t>
      </w:r>
    </w:p>
    <w:p w14:paraId="4F265C25" w14:textId="77777777" w:rsidR="00361B68" w:rsidRDefault="00361B68" w:rsidP="00361B68">
      <w:pPr>
        <w:pStyle w:val="Comments"/>
      </w:pPr>
      <w:r>
        <w:t>Proposal 6   (13/16) If a RedCap-specific initial UL/DL BWP is configured, for RRC-based or DCI-based BWP switching, the BWP ID#0 always maps to the RedCap-specific initial UL/DL BWP.</w:t>
      </w:r>
    </w:p>
    <w:p w14:paraId="0DA9D9AD" w14:textId="77777777" w:rsidR="00361B68" w:rsidRDefault="00361B68" w:rsidP="00361B68">
      <w:pPr>
        <w:pStyle w:val="Comments"/>
      </w:pPr>
      <w:r>
        <w:t>Proposal 8   (12/15) An RRC reconfiguration is needed to switch the UE to operate in a BWP that is outside the UE’s channel BW.</w:t>
      </w:r>
    </w:p>
    <w:p w14:paraId="48107A58" w14:textId="77777777" w:rsidR="00361B68" w:rsidRDefault="00361B68" w:rsidP="00361B68">
      <w:pPr>
        <w:pStyle w:val="Comments"/>
      </w:pPr>
      <w:r>
        <w:t>Proposal 10 The CR in R2-2208398 is not pursued.</w:t>
      </w:r>
    </w:p>
    <w:p w14:paraId="3B325A29" w14:textId="77777777" w:rsidR="00361B68" w:rsidRDefault="00361B68" w:rsidP="00361B68">
      <w:pPr>
        <w:pStyle w:val="Comments"/>
      </w:pPr>
      <w:r>
        <w:t>Proposal 11 (7/10)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15B9A8B8" w14:textId="77777777" w:rsidR="00361B68" w:rsidRDefault="00361B68" w:rsidP="00361B68">
      <w:pPr>
        <w:pStyle w:val="Comments"/>
      </w:pPr>
      <w:r>
        <w:t>Proposal 12 (8/9)  For event A3/A5 when determining applicable cells, the PCell PCI associated with other measObjectNR can be considered as a neighbour cell (no spec impact foreseen).</w:t>
      </w:r>
    </w:p>
    <w:p w14:paraId="711B8C01" w14:textId="77777777" w:rsidR="00361B68" w:rsidRDefault="00361B68" w:rsidP="00361B68">
      <w:pPr>
        <w:pStyle w:val="Comments"/>
      </w:pPr>
    </w:p>
    <w:p w14:paraId="0E8A5BCF" w14:textId="77777777" w:rsidR="00361B68" w:rsidRDefault="00361B68" w:rsidP="00361B68">
      <w:pPr>
        <w:pStyle w:val="Comments"/>
      </w:pPr>
      <w:r>
        <w:t>For online discussion:</w:t>
      </w:r>
    </w:p>
    <w:p w14:paraId="6CF0DA2E" w14:textId="77777777" w:rsidR="00361B68" w:rsidRDefault="00361B68" w:rsidP="00361B68">
      <w:pPr>
        <w:pStyle w:val="Comments"/>
      </w:pPr>
      <w:r>
        <w:t>Proposal 7   (14/15) RAN2 confirms the following understanding, if no consensus, then send LS to RAN4 for clarification.</w:t>
      </w:r>
    </w:p>
    <w:p w14:paraId="6EEF0993" w14:textId="77777777" w:rsidR="00361B68" w:rsidRDefault="00361B68" w:rsidP="00361B68">
      <w:pPr>
        <w:pStyle w:val="Comments"/>
      </w:pPr>
      <w:r>
        <w:t xml:space="preserve">             -         The configured UE channel bandwidth for RedCap UEs cannot exceed the RedCap UE’s maximum bandwidth (20MHz for FR1 and 100MHz for FR2).</w:t>
      </w:r>
    </w:p>
    <w:p w14:paraId="69C23C22" w14:textId="634F37C6" w:rsidR="00A17D6F" w:rsidRDefault="00361B68" w:rsidP="00361B68">
      <w:pPr>
        <w:pStyle w:val="Comments"/>
      </w:pPr>
      <w:r>
        <w:t>Proposal 9   (5/6/4) To discuss (from RAN2 perspective) the necessity of introducing IODT bit to indicate the support of NCD-SSB.</w:t>
      </w:r>
    </w:p>
    <w:p w14:paraId="4B4CD63B" w14:textId="77777777" w:rsidR="00A17D6F" w:rsidRPr="00A17D6F" w:rsidRDefault="00A17D6F"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48"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FC0B9D">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49"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FC0B9D">
      <w:pPr>
        <w:pStyle w:val="Comments"/>
        <w:numPr>
          <w:ilvl w:val="0"/>
          <w:numId w:val="13"/>
        </w:numPr>
      </w:pPr>
      <w:r>
        <w:t>SUL is configured, the bandwidth of which is not larger than the maximum bandwidth of RedCap, and</w:t>
      </w:r>
    </w:p>
    <w:p w14:paraId="075BA804" w14:textId="3A50C514" w:rsidR="00E86492" w:rsidRDefault="00E86492" w:rsidP="00FC0B9D">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FC0B9D">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FC0B9D">
      <w:pPr>
        <w:pStyle w:val="Doc-text2"/>
        <w:numPr>
          <w:ilvl w:val="0"/>
          <w:numId w:val="25"/>
        </w:numPr>
        <w:pBdr>
          <w:top w:val="single" w:sz="4" w:space="1" w:color="auto"/>
          <w:left w:val="single" w:sz="4" w:space="4" w:color="auto"/>
          <w:bottom w:val="single" w:sz="4" w:space="1" w:color="auto"/>
          <w:right w:val="single" w:sz="4" w:space="4" w:color="auto"/>
        </w:pBdr>
      </w:pPr>
      <w:r>
        <w:lastRenderedPageBreak/>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50"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FC0B9D">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FC0B9D">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51"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52"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53"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FC0B9D">
      <w:pPr>
        <w:pStyle w:val="Doc-text2"/>
        <w:numPr>
          <w:ilvl w:val="0"/>
          <w:numId w:val="12"/>
        </w:numPr>
      </w:pPr>
      <w:r>
        <w:t>Co</w:t>
      </w:r>
      <w:r w:rsidR="00536E4A">
        <w:t>ntinue in offline 115</w:t>
      </w:r>
    </w:p>
    <w:p w14:paraId="136E3970" w14:textId="413C8108" w:rsidR="0055001E" w:rsidRDefault="004E40A0" w:rsidP="00AC3F37">
      <w:pPr>
        <w:pStyle w:val="Doc-title"/>
      </w:pPr>
      <w:hyperlink r:id="rId154"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FC0B9D">
      <w:pPr>
        <w:pStyle w:val="Doc-text2"/>
        <w:numPr>
          <w:ilvl w:val="0"/>
          <w:numId w:val="12"/>
        </w:numPr>
      </w:pPr>
      <w:r>
        <w:t>Continue in offline 115</w:t>
      </w:r>
    </w:p>
    <w:p w14:paraId="69F255F0" w14:textId="77777777" w:rsidR="00AC3F37" w:rsidRDefault="00AC3F37" w:rsidP="00AC3F37">
      <w:pPr>
        <w:pStyle w:val="Doc-title"/>
      </w:pPr>
      <w:hyperlink r:id="rId155"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FC0B9D">
      <w:pPr>
        <w:pStyle w:val="Doc-text2"/>
        <w:numPr>
          <w:ilvl w:val="0"/>
          <w:numId w:val="12"/>
        </w:numPr>
      </w:pPr>
      <w:r>
        <w:t>Continue in offline 115</w:t>
      </w:r>
    </w:p>
    <w:p w14:paraId="10D7C8BC" w14:textId="77777777" w:rsidR="00AC3F37" w:rsidRDefault="00AC3F37" w:rsidP="00AC3F37">
      <w:pPr>
        <w:pStyle w:val="Doc-title"/>
      </w:pPr>
      <w:hyperlink r:id="rId156"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FC0B9D">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57"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FC0B9D">
      <w:pPr>
        <w:pStyle w:val="Doc-text2"/>
        <w:numPr>
          <w:ilvl w:val="0"/>
          <w:numId w:val="12"/>
        </w:numPr>
      </w:pPr>
      <w:r>
        <w:t>Continue in offline 115</w:t>
      </w:r>
    </w:p>
    <w:p w14:paraId="705C6AB9" w14:textId="241FD374" w:rsidR="00D54DEA" w:rsidRDefault="004E40A0" w:rsidP="00D54DEA">
      <w:pPr>
        <w:pStyle w:val="Doc-title"/>
      </w:pPr>
      <w:hyperlink r:id="rId158"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FC0B9D">
      <w:pPr>
        <w:pStyle w:val="Doc-text2"/>
        <w:numPr>
          <w:ilvl w:val="0"/>
          <w:numId w:val="12"/>
        </w:numPr>
      </w:pPr>
      <w:r>
        <w:t>Continue in offline 115</w:t>
      </w:r>
    </w:p>
    <w:p w14:paraId="38E62760" w14:textId="30495F95" w:rsidR="00597D03" w:rsidRDefault="00597D03" w:rsidP="00597D03">
      <w:pPr>
        <w:pStyle w:val="Doc-title"/>
      </w:pPr>
      <w:hyperlink r:id="rId159"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FC0B9D">
      <w:pPr>
        <w:pStyle w:val="Doc-text2"/>
        <w:numPr>
          <w:ilvl w:val="0"/>
          <w:numId w:val="12"/>
        </w:numPr>
      </w:pPr>
      <w:r>
        <w:t>Continue in offline 115</w:t>
      </w:r>
    </w:p>
    <w:p w14:paraId="1000AD4D" w14:textId="77777777" w:rsidR="000E1198" w:rsidRDefault="000E1198" w:rsidP="000E1198">
      <w:pPr>
        <w:pStyle w:val="Doc-title"/>
      </w:pPr>
      <w:hyperlink r:id="rId160"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FC0B9D">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61"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FC0B9D">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62"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FC0B9D">
      <w:pPr>
        <w:pStyle w:val="Doc-text2"/>
        <w:numPr>
          <w:ilvl w:val="0"/>
          <w:numId w:val="12"/>
        </w:numPr>
      </w:pPr>
      <w:r>
        <w:t>Continue in offline 115</w:t>
      </w:r>
    </w:p>
    <w:p w14:paraId="305041A4" w14:textId="77777777" w:rsidR="00133512" w:rsidRDefault="00133512" w:rsidP="00133512">
      <w:pPr>
        <w:pStyle w:val="Doc-title"/>
      </w:pPr>
      <w:hyperlink r:id="rId163"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FC0B9D">
      <w:pPr>
        <w:pStyle w:val="Doc-text2"/>
        <w:numPr>
          <w:ilvl w:val="0"/>
          <w:numId w:val="12"/>
        </w:numPr>
      </w:pPr>
      <w:r>
        <w:t>Continue in offline 115</w:t>
      </w:r>
    </w:p>
    <w:p w14:paraId="75BA535C" w14:textId="2F8C2876" w:rsidR="00133512" w:rsidRDefault="00133512" w:rsidP="00133512">
      <w:pPr>
        <w:pStyle w:val="Doc-title"/>
      </w:pPr>
      <w:hyperlink r:id="rId164"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FC0B9D">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65"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FC0B9D">
      <w:pPr>
        <w:pStyle w:val="Doc-text2"/>
        <w:numPr>
          <w:ilvl w:val="0"/>
          <w:numId w:val="12"/>
        </w:numPr>
      </w:pPr>
      <w:r>
        <w:t>Continue in offline 115</w:t>
      </w:r>
    </w:p>
    <w:p w14:paraId="7B4D3310" w14:textId="7044B47F" w:rsidR="00B73F1D" w:rsidRDefault="00597D03" w:rsidP="00597D03">
      <w:pPr>
        <w:pStyle w:val="Doc-title"/>
      </w:pPr>
      <w:hyperlink r:id="rId166"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FC0B9D">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w:t>
      </w:r>
      <w:r>
        <w:rPr>
          <w:color w:val="000000" w:themeColor="text1"/>
        </w:rPr>
        <w:t>C</w:t>
      </w:r>
      <w:r w:rsidR="00A17D6F">
        <w:rPr>
          <w:color w:val="000000" w:themeColor="text1"/>
        </w:rPr>
        <w:t>P</w:t>
      </w:r>
      <w:r>
        <w:rPr>
          <w:color w:val="000000" w:themeColor="text1"/>
        </w:rPr>
        <w:t xml:space="preserve"> corrections</w:t>
      </w:r>
    </w:p>
    <w:p w14:paraId="19218547"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02A2A6" w14:textId="77777777" w:rsidR="00EE37F0" w:rsidRDefault="00EE37F0" w:rsidP="00FC0B9D">
      <w:pPr>
        <w:pStyle w:val="EmailDiscussion2"/>
        <w:numPr>
          <w:ilvl w:val="0"/>
          <w:numId w:val="10"/>
        </w:numPr>
        <w:rPr>
          <w:color w:val="000000" w:themeColor="text1"/>
        </w:rPr>
      </w:pPr>
      <w:r w:rsidRPr="00BE132B">
        <w:rPr>
          <w:color w:val="000000" w:themeColor="text1"/>
        </w:rPr>
        <w:t>List of proposals for agreement (if any)</w:t>
      </w:r>
    </w:p>
    <w:p w14:paraId="1E269A71" w14:textId="77777777" w:rsidR="00EE37F0" w:rsidRDefault="00EE37F0" w:rsidP="00FC0B9D">
      <w:pPr>
        <w:pStyle w:val="EmailDiscussion2"/>
        <w:numPr>
          <w:ilvl w:val="0"/>
          <w:numId w:val="10"/>
        </w:numPr>
        <w:rPr>
          <w:color w:val="000000" w:themeColor="text1"/>
        </w:rPr>
      </w:pPr>
      <w:r w:rsidRPr="00BE132B">
        <w:rPr>
          <w:color w:val="000000" w:themeColor="text1"/>
        </w:rPr>
        <w:t>List of proposals that require online discussions</w:t>
      </w:r>
    </w:p>
    <w:p w14:paraId="49FF9640" w14:textId="77777777" w:rsidR="00EE37F0" w:rsidRPr="00EE37F0" w:rsidRDefault="00EE37F0" w:rsidP="00FC0B9D">
      <w:pPr>
        <w:pStyle w:val="EmailDiscussion2"/>
        <w:numPr>
          <w:ilvl w:val="0"/>
          <w:numId w:val="10"/>
        </w:numPr>
        <w:rPr>
          <w:color w:val="000000" w:themeColor="text1"/>
        </w:rPr>
      </w:pPr>
      <w:r w:rsidRPr="00BE132B">
        <w:rPr>
          <w:color w:val="000000" w:themeColor="text1"/>
        </w:rPr>
        <w:t>List of proposals that should not be pursued (if any)</w:t>
      </w:r>
    </w:p>
    <w:p w14:paraId="6D33EDBD" w14:textId="77777777"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34595A" w14:textId="451FF951"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Pr>
          <w:color w:val="000000" w:themeColor="text1"/>
        </w:rPr>
        <w:t>Monday 2022-08-22 20</w:t>
      </w:r>
      <w:r w:rsidRPr="00BE132B">
        <w:rPr>
          <w:color w:val="000000" w:themeColor="text1"/>
        </w:rPr>
        <w:t>00 UTC</w:t>
      </w:r>
    </w:p>
    <w:p w14:paraId="7F54CEE6" w14:textId="77777777"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R2-2208772</w:t>
      </w:r>
      <w:r>
        <w:tab/>
        <w:t>[Offline-115] RRC corrections</w:t>
      </w:r>
      <w:r>
        <w:tab/>
        <w:t>Ericsson</w:t>
      </w:r>
      <w:r>
        <w:tab/>
        <w:t>discussion</w:t>
      </w:r>
      <w:r>
        <w:tab/>
        <w:t>Rel-17</w:t>
      </w:r>
      <w:r>
        <w:tab/>
        <w:t>NR_redcap-Core</w:t>
      </w:r>
    </w:p>
    <w:p w14:paraId="73923B79" w14:textId="77777777" w:rsidR="00EE37F0" w:rsidRDefault="00EE37F0" w:rsidP="00597D03">
      <w:pPr>
        <w:pStyle w:val="Doc-text2"/>
        <w:rPr>
          <w:highlight w:val="yellow"/>
        </w:rPr>
      </w:pPr>
    </w:p>
    <w:p w14:paraId="637CAB94" w14:textId="77777777" w:rsidR="00EE37F0" w:rsidRPr="00597D03" w:rsidRDefault="00EE37F0"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67"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FC0B9D">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68"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69"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FC0B9D">
      <w:pPr>
        <w:pStyle w:val="Doc-text2"/>
        <w:numPr>
          <w:ilvl w:val="0"/>
          <w:numId w:val="12"/>
        </w:numPr>
      </w:pPr>
      <w:r>
        <w:t>Continue in offline 115</w:t>
      </w:r>
    </w:p>
    <w:p w14:paraId="0D12BE6A" w14:textId="526751B9" w:rsidR="00D54DEA" w:rsidRDefault="004E40A0" w:rsidP="00D54DEA">
      <w:pPr>
        <w:pStyle w:val="Doc-title"/>
      </w:pPr>
      <w:hyperlink r:id="rId170"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FC0B9D">
      <w:pPr>
        <w:pStyle w:val="Doc-text2"/>
        <w:numPr>
          <w:ilvl w:val="0"/>
          <w:numId w:val="12"/>
        </w:numPr>
      </w:pPr>
      <w:r>
        <w:t>Continue in offline 115</w:t>
      </w:r>
    </w:p>
    <w:p w14:paraId="231F9FCF" w14:textId="018B010B" w:rsidR="00D54DEA" w:rsidRDefault="004E40A0" w:rsidP="00D54DEA">
      <w:pPr>
        <w:pStyle w:val="Doc-title"/>
      </w:pPr>
      <w:hyperlink r:id="rId171"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FC0B9D">
      <w:pPr>
        <w:pStyle w:val="Doc-text2"/>
        <w:numPr>
          <w:ilvl w:val="0"/>
          <w:numId w:val="12"/>
        </w:numPr>
      </w:pPr>
      <w:r>
        <w:t>Continue in offline 115</w:t>
      </w:r>
    </w:p>
    <w:p w14:paraId="0F427DA0" w14:textId="16C95D20" w:rsidR="00D54DEA" w:rsidRDefault="004E40A0" w:rsidP="00D54DEA">
      <w:pPr>
        <w:pStyle w:val="Doc-title"/>
      </w:pPr>
      <w:hyperlink r:id="rId172"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FC0B9D">
      <w:pPr>
        <w:pStyle w:val="Doc-text2"/>
        <w:numPr>
          <w:ilvl w:val="0"/>
          <w:numId w:val="12"/>
        </w:numPr>
      </w:pPr>
      <w:r>
        <w:t>Continue in offline 115</w:t>
      </w:r>
    </w:p>
    <w:p w14:paraId="04DA2A29" w14:textId="7A64C5F1" w:rsidR="00D54DEA" w:rsidRDefault="004E40A0" w:rsidP="00D54DEA">
      <w:pPr>
        <w:pStyle w:val="Doc-title"/>
      </w:pPr>
      <w:hyperlink r:id="rId173"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FC0B9D">
      <w:pPr>
        <w:pStyle w:val="Doc-text2"/>
        <w:numPr>
          <w:ilvl w:val="0"/>
          <w:numId w:val="12"/>
        </w:numPr>
      </w:pPr>
      <w:r>
        <w:t>Continue in offline 115</w:t>
      </w:r>
    </w:p>
    <w:p w14:paraId="409021DD" w14:textId="3F88338A" w:rsidR="00D54DEA" w:rsidRDefault="004E40A0" w:rsidP="00D54DEA">
      <w:pPr>
        <w:pStyle w:val="Doc-title"/>
      </w:pPr>
      <w:hyperlink r:id="rId174"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FC0B9D">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75"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FC0B9D">
      <w:pPr>
        <w:pStyle w:val="Doc-text2"/>
        <w:numPr>
          <w:ilvl w:val="0"/>
          <w:numId w:val="12"/>
        </w:numPr>
      </w:pPr>
      <w:r>
        <w:t>Continue in offline 114</w:t>
      </w:r>
    </w:p>
    <w:p w14:paraId="083E7AD8" w14:textId="553CE687" w:rsidR="007147A5" w:rsidRDefault="004E40A0" w:rsidP="007147A5">
      <w:pPr>
        <w:pStyle w:val="Doc-title"/>
      </w:pPr>
      <w:hyperlink r:id="rId176"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FC0B9D">
      <w:pPr>
        <w:pStyle w:val="Doc-text2"/>
        <w:numPr>
          <w:ilvl w:val="0"/>
          <w:numId w:val="12"/>
        </w:numPr>
      </w:pPr>
      <w:r>
        <w:t>Continue in offline 114</w:t>
      </w:r>
    </w:p>
    <w:p w14:paraId="035F56AC" w14:textId="77777777" w:rsidR="00215788" w:rsidRDefault="004E40A0" w:rsidP="00D54DEA">
      <w:pPr>
        <w:pStyle w:val="Doc-title"/>
      </w:pPr>
      <w:hyperlink r:id="rId177"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FC0B9D">
      <w:pPr>
        <w:pStyle w:val="Doc-text2"/>
        <w:numPr>
          <w:ilvl w:val="0"/>
          <w:numId w:val="12"/>
        </w:numPr>
      </w:pPr>
      <w:r>
        <w:t>Continue in offline 114</w:t>
      </w:r>
    </w:p>
    <w:p w14:paraId="17A288DD" w14:textId="7B8CB70F" w:rsidR="00D54DEA" w:rsidRDefault="004E40A0" w:rsidP="00D54DEA">
      <w:pPr>
        <w:pStyle w:val="Doc-title"/>
      </w:pPr>
      <w:hyperlink r:id="rId178"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FC0B9D">
      <w:pPr>
        <w:pStyle w:val="Doc-text2"/>
        <w:numPr>
          <w:ilvl w:val="0"/>
          <w:numId w:val="12"/>
        </w:numPr>
      </w:pPr>
      <w:r>
        <w:t>Continue in offline 114</w:t>
      </w:r>
    </w:p>
    <w:p w14:paraId="51693CC2" w14:textId="6F1140F5" w:rsidR="00D54DEA" w:rsidRDefault="004E40A0" w:rsidP="00D54DEA">
      <w:pPr>
        <w:pStyle w:val="Doc-title"/>
      </w:pPr>
      <w:hyperlink r:id="rId179"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FC0B9D">
      <w:pPr>
        <w:pStyle w:val="Doc-text2"/>
        <w:numPr>
          <w:ilvl w:val="0"/>
          <w:numId w:val="12"/>
        </w:numPr>
      </w:pPr>
      <w:r>
        <w:t>Continue in offline 114</w:t>
      </w:r>
    </w:p>
    <w:p w14:paraId="4D4CBA57" w14:textId="34853E41" w:rsidR="00D54DEA" w:rsidRDefault="004E40A0" w:rsidP="00D54DEA">
      <w:pPr>
        <w:pStyle w:val="Doc-title"/>
      </w:pPr>
      <w:hyperlink r:id="rId180"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FC0B9D">
      <w:pPr>
        <w:pStyle w:val="Doc-text2"/>
        <w:numPr>
          <w:ilvl w:val="0"/>
          <w:numId w:val="12"/>
        </w:numPr>
      </w:pPr>
      <w:r>
        <w:t>Continue in offline 114</w:t>
      </w:r>
    </w:p>
    <w:p w14:paraId="1395699C" w14:textId="6B74F5F9" w:rsidR="00D54DEA" w:rsidRDefault="004E40A0" w:rsidP="00D54DEA">
      <w:pPr>
        <w:pStyle w:val="Doc-title"/>
      </w:pPr>
      <w:hyperlink r:id="rId181"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FC0B9D">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AA47BE" w:rsidRDefault="00ED6D43" w:rsidP="00ED6D43">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MAC corrections</w:t>
      </w:r>
    </w:p>
    <w:p w14:paraId="407E5524" w14:textId="77777777" w:rsidR="00ED6D43" w:rsidRPr="00BE132B" w:rsidRDefault="00ED6D43" w:rsidP="00ED6D43">
      <w:pPr>
        <w:pStyle w:val="EmailDiscussion2"/>
        <w:ind w:left="1619" w:firstLine="0"/>
        <w:rPr>
          <w:color w:val="000000" w:themeColor="text1"/>
        </w:rPr>
      </w:pPr>
      <w:r w:rsidRPr="00BE132B">
        <w:rPr>
          <w:color w:val="000000" w:themeColor="text1"/>
        </w:rPr>
        <w:t>Initial intended outcome: Summary of the offline discussion with e.g.:</w:t>
      </w:r>
    </w:p>
    <w:p w14:paraId="49952CE1" w14:textId="77777777" w:rsidR="00ED6D43" w:rsidRDefault="00ED6D43" w:rsidP="00FC0B9D">
      <w:pPr>
        <w:pStyle w:val="EmailDiscussion2"/>
        <w:numPr>
          <w:ilvl w:val="0"/>
          <w:numId w:val="10"/>
        </w:numPr>
        <w:rPr>
          <w:color w:val="000000" w:themeColor="text1"/>
        </w:rPr>
      </w:pPr>
      <w:r w:rsidRPr="00BE132B">
        <w:rPr>
          <w:color w:val="000000" w:themeColor="text1"/>
        </w:rPr>
        <w:t>List of proposals for agreement (if any)</w:t>
      </w:r>
    </w:p>
    <w:p w14:paraId="7AE795AB" w14:textId="77777777" w:rsidR="00ED6D43" w:rsidRDefault="00ED6D43" w:rsidP="00FC0B9D">
      <w:pPr>
        <w:pStyle w:val="EmailDiscussion2"/>
        <w:numPr>
          <w:ilvl w:val="0"/>
          <w:numId w:val="10"/>
        </w:numPr>
        <w:rPr>
          <w:color w:val="000000" w:themeColor="text1"/>
        </w:rPr>
      </w:pPr>
      <w:r w:rsidRPr="00BE132B">
        <w:rPr>
          <w:color w:val="000000" w:themeColor="text1"/>
        </w:rPr>
        <w:t>List of proposals that require online discussions</w:t>
      </w:r>
    </w:p>
    <w:p w14:paraId="2165AA79" w14:textId="77777777" w:rsidR="00ED6D43" w:rsidRPr="00BE132B" w:rsidRDefault="00ED6D43" w:rsidP="00FC0B9D">
      <w:pPr>
        <w:pStyle w:val="EmailDiscussion2"/>
        <w:numPr>
          <w:ilvl w:val="0"/>
          <w:numId w:val="10"/>
        </w:numPr>
        <w:rPr>
          <w:color w:val="000000" w:themeColor="text1"/>
        </w:rPr>
      </w:pPr>
      <w:r w:rsidRPr="00BE132B">
        <w:rPr>
          <w:color w:val="000000" w:themeColor="text1"/>
        </w:rPr>
        <w:t>List of proposals that should not be pursued (if any)</w:t>
      </w:r>
    </w:p>
    <w:p w14:paraId="5449A66B" w14:textId="77777777" w:rsidR="00ED6D43" w:rsidRPr="00BE132B"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8823522" w14:textId="4EFC2E08" w:rsidR="00ED6D43" w:rsidRDefault="00ED6D43" w:rsidP="00ED6D4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08771</w:t>
      </w:r>
      <w:r w:rsidRPr="00BE132B">
        <w:rPr>
          <w:color w:val="000000" w:themeColor="text1"/>
        </w:rPr>
        <w:t>): </w:t>
      </w:r>
      <w:r>
        <w:rPr>
          <w:color w:val="000000" w:themeColor="text1"/>
        </w:rPr>
        <w:t>Monday 2022-08-22 20</w:t>
      </w:r>
      <w:r w:rsidRPr="00BE132B">
        <w:rPr>
          <w:color w:val="000000" w:themeColor="text1"/>
        </w:rPr>
        <w:t>00 UTC</w:t>
      </w:r>
    </w:p>
    <w:p w14:paraId="263D2029" w14:textId="77777777" w:rsidR="00ED6D43" w:rsidRPr="00CF762E" w:rsidRDefault="00ED6D43" w:rsidP="00ED6D43">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71</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1C233232" w:rsidR="00ED6D43" w:rsidRDefault="00ED6D43" w:rsidP="00ED6D43">
      <w:pPr>
        <w:pStyle w:val="Doc-title"/>
      </w:pPr>
      <w:r>
        <w:t>R2-2208771</w:t>
      </w:r>
      <w:r>
        <w:tab/>
        <w:t>[offline-114] MAC corrections</w:t>
      </w:r>
      <w:r>
        <w:tab/>
        <w:t>vivo</w:t>
      </w:r>
      <w:r>
        <w:tab/>
        <w:t>discussion</w:t>
      </w:r>
      <w:r>
        <w:tab/>
        <w:t>Rel-17</w:t>
      </w:r>
      <w:r>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0BD34341" w14:textId="353EC16F" w:rsidR="000079C5" w:rsidRDefault="000079C5" w:rsidP="000079C5">
      <w:pPr>
        <w:pStyle w:val="Comments"/>
      </w:pPr>
      <w:r>
        <w:t>Proposal 5: [To agree] [13/13]: The change provided in [R2-2207010] is agreed by removing the dormantBWP-Id related part.</w:t>
      </w:r>
    </w:p>
    <w:p w14:paraId="42C7CC23" w14:textId="77777777" w:rsidR="000079C5" w:rsidRDefault="000079C5" w:rsidP="000079C5">
      <w:pPr>
        <w:pStyle w:val="Comments"/>
      </w:pPr>
      <w:r>
        <w:t>Proposal 6: [To agree] [11/13]: RAN2 understand spCell-BFR-CBRA can be supported by a RedCap UE. No spec impact.</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0AE12A25" w14:textId="32AE538C" w:rsidR="000079C5" w:rsidRDefault="000079C5" w:rsidP="000079C5">
      <w:pPr>
        <w:pStyle w:val="Comments"/>
      </w:pPr>
      <w:r>
        <w:t>Proposal 3b: [To discuss]: Further discuss whether/where/how to capture this behaviour.</w:t>
      </w:r>
    </w:p>
    <w:p w14:paraId="4212D194" w14:textId="628F278F" w:rsidR="000079C5" w:rsidRDefault="000079C5" w:rsidP="000079C5">
      <w:pPr>
        <w:pStyle w:val="Comments"/>
      </w:pPr>
      <w:r>
        <w:t>Proposal 4: [To discuss] [7 vs. 5]: The change proposed in [R2-2207009] is not essential and not agreed.</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82"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83"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FC0B9D">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184"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FC0B9D">
      <w:pPr>
        <w:pStyle w:val="Doc-text2"/>
        <w:numPr>
          <w:ilvl w:val="0"/>
          <w:numId w:val="11"/>
        </w:numPr>
      </w:pPr>
      <w:r>
        <w:t xml:space="preserve">Revised in </w:t>
      </w:r>
      <w:hyperlink r:id="rId185"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FC0B9D">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86"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FC0B9D">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FC0B9D">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FC0B9D">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FC0B9D">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187"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FC0B9D">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FC0B9D">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88"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89"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FC0B9D">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90"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FC0B9D">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91"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FC0B9D">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192"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Pr="00DD3172" w:rsidRDefault="00DD3172" w:rsidP="00FC0B9D">
      <w:pPr>
        <w:pStyle w:val="Doc-text2"/>
        <w:numPr>
          <w:ilvl w:val="0"/>
          <w:numId w:val="11"/>
        </w:numPr>
      </w:pPr>
      <w:r>
        <w:t>Discussed in offline 105</w:t>
      </w:r>
    </w:p>
    <w:p w14:paraId="15175C8A" w14:textId="77777777" w:rsidR="00D54DEA" w:rsidRPr="00FB69FA" w:rsidRDefault="00D54DEA" w:rsidP="00D54DEA">
      <w:pPr>
        <w:pStyle w:val="Doc-text2"/>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193"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FC0B9D">
      <w:pPr>
        <w:pStyle w:val="Doc-text2"/>
        <w:numPr>
          <w:ilvl w:val="0"/>
          <w:numId w:val="11"/>
        </w:numPr>
      </w:pPr>
      <w:r>
        <w:t>Discussed in offline 104</w:t>
      </w:r>
    </w:p>
    <w:p w14:paraId="5B219431" w14:textId="77777777" w:rsidR="006127CC" w:rsidRDefault="006127CC" w:rsidP="006127CC">
      <w:pPr>
        <w:pStyle w:val="Doc-title"/>
      </w:pPr>
      <w:hyperlink r:id="rId194"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FC0B9D">
      <w:pPr>
        <w:pStyle w:val="Doc-text2"/>
        <w:numPr>
          <w:ilvl w:val="0"/>
          <w:numId w:val="11"/>
        </w:numPr>
      </w:pPr>
      <w:r>
        <w:t>Discussed in offline 104</w:t>
      </w:r>
    </w:p>
    <w:p w14:paraId="37F47D20" w14:textId="77777777" w:rsidR="006127CC" w:rsidRDefault="006127CC" w:rsidP="006127CC">
      <w:pPr>
        <w:pStyle w:val="Doc-title"/>
      </w:pPr>
      <w:hyperlink r:id="rId195"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FC0B9D">
      <w:pPr>
        <w:pStyle w:val="Doc-text2"/>
        <w:numPr>
          <w:ilvl w:val="0"/>
          <w:numId w:val="11"/>
        </w:numPr>
      </w:pPr>
      <w:r>
        <w:t>Discussed in offline 104</w:t>
      </w:r>
    </w:p>
    <w:p w14:paraId="4047C849" w14:textId="77777777" w:rsidR="006127CC" w:rsidRDefault="006127CC" w:rsidP="006127CC">
      <w:pPr>
        <w:pStyle w:val="Doc-title"/>
      </w:pPr>
      <w:hyperlink r:id="rId196"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FC0B9D">
      <w:pPr>
        <w:pStyle w:val="Doc-text2"/>
        <w:numPr>
          <w:ilvl w:val="0"/>
          <w:numId w:val="11"/>
        </w:numPr>
      </w:pPr>
      <w:r>
        <w:t>Discussed in offline 104</w:t>
      </w:r>
    </w:p>
    <w:p w14:paraId="6D88F660" w14:textId="77777777" w:rsidR="006127CC" w:rsidRDefault="006127CC" w:rsidP="006127CC">
      <w:pPr>
        <w:pStyle w:val="Doc-title"/>
      </w:pPr>
      <w:hyperlink r:id="rId197"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FC0B9D">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FC0B9D">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FC0B9D">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FC0B9D">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198"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199"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FC0B9D">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FC0B9D">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FC0B9D">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FC0B9D">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FC0B9D">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FC0B9D">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FC0B9D">
      <w:pPr>
        <w:pStyle w:val="Doc-text2"/>
        <w:numPr>
          <w:ilvl w:val="0"/>
          <w:numId w:val="17"/>
        </w:numPr>
        <w:pBdr>
          <w:top w:val="single" w:sz="4" w:space="1" w:color="auto"/>
          <w:left w:val="single" w:sz="4" w:space="4" w:color="auto"/>
          <w:bottom w:val="single" w:sz="4" w:space="1" w:color="auto"/>
          <w:right w:val="single" w:sz="4" w:space="4" w:color="auto"/>
        </w:pBdr>
      </w:pPr>
      <w:r>
        <w:lastRenderedPageBreak/>
        <w:t>RAN2 needs to address the issue of unintended declaration of Contention Resolution failure after MSG3 is retransmitted.</w:t>
      </w:r>
    </w:p>
    <w:p w14:paraId="74B1140F" w14:textId="77777777" w:rsidR="00391BDF" w:rsidRDefault="00391BDF" w:rsidP="00FC0B9D">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FC0B9D">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FC0B9D">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FC0B9D">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00"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01"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FC0B9D">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02"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FC0B9D">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03"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FC0B9D">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04"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FC0B9D">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05"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FC0B9D">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06"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FC0B9D">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AA47BE" w:rsidRDefault="00075391" w:rsidP="0007539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24DC14F4" w14:textId="77777777" w:rsidR="00075391" w:rsidRPr="00BE132B" w:rsidRDefault="00075391" w:rsidP="00075391">
      <w:pPr>
        <w:pStyle w:val="EmailDiscussion2"/>
        <w:ind w:left="1619" w:firstLine="0"/>
        <w:rPr>
          <w:color w:val="000000" w:themeColor="text1"/>
        </w:rPr>
      </w:pPr>
      <w:r w:rsidRPr="00BE132B">
        <w:rPr>
          <w:color w:val="000000" w:themeColor="text1"/>
        </w:rPr>
        <w:t>Initial intended outcome: Summary of the offline discussion with e.g.:</w:t>
      </w:r>
    </w:p>
    <w:p w14:paraId="2A1C9D53" w14:textId="77777777" w:rsidR="00075391" w:rsidRDefault="00075391" w:rsidP="00FC0B9D">
      <w:pPr>
        <w:pStyle w:val="EmailDiscussion2"/>
        <w:numPr>
          <w:ilvl w:val="0"/>
          <w:numId w:val="10"/>
        </w:numPr>
        <w:rPr>
          <w:color w:val="000000" w:themeColor="text1"/>
        </w:rPr>
      </w:pPr>
      <w:r w:rsidRPr="00BE132B">
        <w:rPr>
          <w:color w:val="000000" w:themeColor="text1"/>
        </w:rPr>
        <w:t>List of proposals for agreement (if any)</w:t>
      </w:r>
    </w:p>
    <w:p w14:paraId="26CC33F9" w14:textId="77777777" w:rsidR="00075391" w:rsidRDefault="00075391" w:rsidP="00FC0B9D">
      <w:pPr>
        <w:pStyle w:val="EmailDiscussion2"/>
        <w:numPr>
          <w:ilvl w:val="0"/>
          <w:numId w:val="10"/>
        </w:numPr>
        <w:rPr>
          <w:color w:val="000000" w:themeColor="text1"/>
        </w:rPr>
      </w:pPr>
      <w:r w:rsidRPr="00BE132B">
        <w:rPr>
          <w:color w:val="000000" w:themeColor="text1"/>
        </w:rPr>
        <w:t>List of proposals that require online discussions</w:t>
      </w:r>
    </w:p>
    <w:p w14:paraId="02F2A17E" w14:textId="77777777" w:rsidR="00075391" w:rsidRPr="00BE132B" w:rsidRDefault="00075391" w:rsidP="00FC0B9D">
      <w:pPr>
        <w:pStyle w:val="EmailDiscussion2"/>
        <w:numPr>
          <w:ilvl w:val="0"/>
          <w:numId w:val="10"/>
        </w:numPr>
        <w:rPr>
          <w:color w:val="000000" w:themeColor="text1"/>
        </w:rPr>
      </w:pPr>
      <w:r w:rsidRPr="00BE132B">
        <w:rPr>
          <w:color w:val="000000" w:themeColor="text1"/>
        </w:rPr>
        <w:t>List of proposals that should not be pursued (if any)</w:t>
      </w:r>
    </w:p>
    <w:p w14:paraId="3129FD92" w14:textId="77777777" w:rsidR="00075391" w:rsidRPr="00BE132B"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32F1969F" w14:textId="258C93F3" w:rsidR="00075391" w:rsidRDefault="00075391" w:rsidP="00075391">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792C0E4D" w14:textId="77777777" w:rsidR="00075391" w:rsidRPr="00CF762E" w:rsidRDefault="00075391" w:rsidP="00075391">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14BD8EFC" w:rsidR="00075391" w:rsidRDefault="00075391" w:rsidP="00075391">
      <w:pPr>
        <w:pStyle w:val="Doc-title"/>
      </w:pPr>
      <w:r w:rsidRPr="00075391">
        <w:t>R2-220875</w:t>
      </w:r>
      <w:r>
        <w:t>7</w:t>
      </w:r>
      <w:r>
        <w:tab/>
        <w:t>[offline-106] MAC corrections</w:t>
      </w:r>
      <w:r>
        <w:tab/>
        <w:t>Mediatek</w:t>
      </w:r>
      <w:r>
        <w:tab/>
        <w:t>discussion</w:t>
      </w:r>
      <w:r>
        <w:tab/>
        <w:t>Rel-17</w:t>
      </w:r>
      <w:r>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Pr="006C3657" w:rsidRDefault="006C3657" w:rsidP="006C3657">
      <w:pPr>
        <w:pStyle w:val="Comments"/>
      </w:pPr>
      <w:r w:rsidRPr="006C3657">
        <w:lastRenderedPageBreak/>
        <w:t>Proposal 2 (9/9): The deltaPDCCH related changes in “Section 7.7 HARQ RTT Timers” of TS 36.321 Rel-17, proposed in CRs R2-2207064 [4] and R2-2207817 [5] are agreed.</w:t>
      </w:r>
    </w:p>
    <w:p w14:paraId="23C30F05" w14:textId="14A2B30F" w:rsidR="006C3657" w:rsidRPr="006C3657" w:rsidRDefault="006C3657" w:rsidP="006C3657">
      <w:pPr>
        <w:pStyle w:val="Comments"/>
      </w:pPr>
      <w:r w:rsidRPr="006C3657">
        <w:t>Proposal 3 (7/9): The eMTC RTTOffset related changes in “Section 7.7 HARQ RTT Timers” of 36.321 Rel-17, proposed in R2-2207817 [5] are agreed.</w:t>
      </w:r>
    </w:p>
    <w:p w14:paraId="0D2404B7" w14:textId="77777777" w:rsidR="006C3657" w:rsidRPr="006C3657" w:rsidRDefault="006C3657" w:rsidP="006C3657">
      <w:pPr>
        <w:pStyle w:val="Comments"/>
      </w:pPr>
      <w:r w:rsidRPr="006C3657">
        <w:t>Proposal 4 (9/9): The textual changes in “Section 5.4.9 Timing Advance Reporting” of 36.321 Rel-17, proposed in R2-2207599 [6] and R2-2208387 [7] are agreed.</w:t>
      </w:r>
    </w:p>
    <w:p w14:paraId="46410EBE" w14:textId="289DE908" w:rsidR="006C3657" w:rsidRP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354F7557" w14:textId="4F586777" w:rsidR="006C3657" w:rsidRP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18719851" w14:textId="13B19032" w:rsidR="006C3657" w:rsidRPr="006C3657" w:rsidRDefault="006C3657" w:rsidP="006C3657">
      <w:pPr>
        <w:pStyle w:val="Comments"/>
      </w:pPr>
      <w:r w:rsidRPr="006C3657">
        <w:t>Proposal 7 (6/8): The changes suggested in in P1 of CR R2-2208664 [9] are not pursued in Rel-17 36.321.</w:t>
      </w:r>
    </w:p>
    <w:p w14:paraId="1AE87401" w14:textId="549BC56B" w:rsidR="006C3657" w:rsidRPr="006C3657" w:rsidRDefault="006C3657" w:rsidP="006C3657">
      <w:pPr>
        <w:pStyle w:val="Comments"/>
      </w:pPr>
      <w:r w:rsidRPr="006C3657">
        <w:t>Proposal 8 (6/8): The changes suggested in in P2 of CR R2-2208664 [9] are not pursued in Rel-17 36.321.</w:t>
      </w:r>
    </w:p>
    <w:p w14:paraId="236299B1" w14:textId="0BD39FAD" w:rsidR="006C3657" w:rsidRPr="006C3657" w:rsidRDefault="006C3657" w:rsidP="006C3657">
      <w:pPr>
        <w:pStyle w:val="Comments"/>
      </w:pPr>
      <w:r w:rsidRPr="006C3657">
        <w:t>Proposal 9 (5/7): The changes suggested in in P3 of CR R2-2208664 [9] are agreed for Rel-17 36.321.</w:t>
      </w:r>
    </w:p>
    <w:p w14:paraId="2C1E41D0" w14:textId="3E1EEB2C" w:rsidR="006C3657" w:rsidRPr="006C3657" w:rsidRDefault="006C3657" w:rsidP="006C3657">
      <w:pPr>
        <w:pStyle w:val="Comments"/>
      </w:pPr>
      <w:r w:rsidRPr="006C3657">
        <w:t>Proposal 10 (8/8): The changes suggested in in P4 of CR R2-2208664 [9] are agreed for Rel-17 36.321.</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Pr="006C3657" w:rsidRDefault="006C3657" w:rsidP="006C3657">
      <w:pPr>
        <w:pStyle w:val="Comments"/>
      </w:pPr>
      <w:r w:rsidRPr="006C3657">
        <w:t>Proposal 1: RAN2 to discuss and finalize the TP for inclusion in TS 36.321 Rel-17.</w:t>
      </w:r>
    </w:p>
    <w:p w14:paraId="08F29C3A" w14:textId="77777777" w:rsidR="006C3657" w:rsidRPr="00FB69FA" w:rsidRDefault="006C3657"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07"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FC0B9D">
      <w:pPr>
        <w:pStyle w:val="Doc-text2"/>
        <w:numPr>
          <w:ilvl w:val="0"/>
          <w:numId w:val="11"/>
        </w:numPr>
      </w:pPr>
      <w:r>
        <w:t>Discussed in offline 105</w:t>
      </w:r>
    </w:p>
    <w:p w14:paraId="0328108B" w14:textId="77777777" w:rsidR="009D584D" w:rsidRDefault="009D584D" w:rsidP="009D584D">
      <w:pPr>
        <w:pStyle w:val="Doc-title"/>
      </w:pPr>
      <w:hyperlink r:id="rId208"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FC0B9D">
      <w:pPr>
        <w:pStyle w:val="Doc-text2"/>
        <w:numPr>
          <w:ilvl w:val="0"/>
          <w:numId w:val="11"/>
        </w:numPr>
      </w:pPr>
      <w:r>
        <w:t>Discussed in offline 105</w:t>
      </w:r>
    </w:p>
    <w:p w14:paraId="6E4741C9" w14:textId="77777777" w:rsidR="009D584D" w:rsidRDefault="009D584D" w:rsidP="009D584D">
      <w:pPr>
        <w:pStyle w:val="Doc-title"/>
      </w:pPr>
      <w:hyperlink r:id="rId209"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FC0B9D">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10"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FC0B9D">
      <w:pPr>
        <w:pStyle w:val="Doc-text2"/>
        <w:numPr>
          <w:ilvl w:val="0"/>
          <w:numId w:val="11"/>
        </w:numPr>
      </w:pPr>
      <w:r>
        <w:t>Discussed in offline 105</w:t>
      </w:r>
    </w:p>
    <w:p w14:paraId="64213048" w14:textId="77777777" w:rsidR="009D584D" w:rsidRDefault="009D584D" w:rsidP="009D584D">
      <w:pPr>
        <w:pStyle w:val="Doc-title"/>
      </w:pPr>
      <w:hyperlink r:id="rId211"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FC0B9D">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12"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FC0B9D">
      <w:pPr>
        <w:pStyle w:val="Doc-text2"/>
        <w:numPr>
          <w:ilvl w:val="0"/>
          <w:numId w:val="11"/>
        </w:numPr>
      </w:pPr>
      <w:r>
        <w:t>Discussed in offline 105</w:t>
      </w:r>
    </w:p>
    <w:p w14:paraId="614A3BDE" w14:textId="77777777" w:rsidR="009D584D" w:rsidRDefault="009D584D" w:rsidP="009D584D">
      <w:pPr>
        <w:pStyle w:val="Doc-title"/>
      </w:pPr>
      <w:hyperlink r:id="rId213"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FC0B9D">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FC0B9D">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FC0B9D">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FC0B9D">
      <w:pPr>
        <w:pStyle w:val="EmailDiscussion2"/>
        <w:numPr>
          <w:ilvl w:val="0"/>
          <w:numId w:val="10"/>
        </w:numPr>
        <w:rPr>
          <w:color w:val="808080" w:themeColor="background1" w:themeShade="80"/>
        </w:rPr>
      </w:pPr>
      <w:r w:rsidRPr="00046AF4">
        <w:rPr>
          <w:color w:val="808080" w:themeColor="background1" w:themeShade="80"/>
        </w:rPr>
        <w:lastRenderedPageBreak/>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14"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AA47BE" w:rsidRDefault="0063592E" w:rsidP="0063592E">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4C0FA4E8" w14:textId="7990FAEB" w:rsidR="0063592E" w:rsidRPr="00BE132B" w:rsidRDefault="0063592E" w:rsidP="0063592E">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F3627EF" w14:textId="77777777" w:rsidR="0063592E" w:rsidRDefault="0063592E" w:rsidP="00FC0B9D">
      <w:pPr>
        <w:pStyle w:val="EmailDiscussion2"/>
        <w:numPr>
          <w:ilvl w:val="0"/>
          <w:numId w:val="10"/>
        </w:numPr>
        <w:rPr>
          <w:color w:val="000000" w:themeColor="text1"/>
        </w:rPr>
      </w:pPr>
      <w:r w:rsidRPr="00BE132B">
        <w:rPr>
          <w:color w:val="000000" w:themeColor="text1"/>
        </w:rPr>
        <w:t>List of proposals for agreement (if any)</w:t>
      </w:r>
    </w:p>
    <w:p w14:paraId="2BA6B286" w14:textId="77777777" w:rsidR="0063592E" w:rsidRDefault="0063592E" w:rsidP="00FC0B9D">
      <w:pPr>
        <w:pStyle w:val="EmailDiscussion2"/>
        <w:numPr>
          <w:ilvl w:val="0"/>
          <w:numId w:val="10"/>
        </w:numPr>
        <w:rPr>
          <w:color w:val="000000" w:themeColor="text1"/>
        </w:rPr>
      </w:pPr>
      <w:r w:rsidRPr="00BE132B">
        <w:rPr>
          <w:color w:val="000000" w:themeColor="text1"/>
        </w:rPr>
        <w:t>List of proposals that require online discussions</w:t>
      </w:r>
    </w:p>
    <w:p w14:paraId="351B8916" w14:textId="77777777" w:rsidR="0063592E" w:rsidRPr="00BE132B" w:rsidRDefault="0063592E" w:rsidP="00FC0B9D">
      <w:pPr>
        <w:pStyle w:val="EmailDiscussion2"/>
        <w:numPr>
          <w:ilvl w:val="0"/>
          <w:numId w:val="10"/>
        </w:numPr>
        <w:rPr>
          <w:color w:val="000000" w:themeColor="text1"/>
        </w:rPr>
      </w:pPr>
      <w:r w:rsidRPr="00BE132B">
        <w:rPr>
          <w:color w:val="000000" w:themeColor="text1"/>
        </w:rPr>
        <w:t>List of proposals that should not be pursued (if any)</w:t>
      </w:r>
    </w:p>
    <w:p w14:paraId="37BAF5AE" w14:textId="7BA5A8E8" w:rsidR="0063592E" w:rsidRPr="0063592E" w:rsidRDefault="0063592E" w:rsidP="0063592E">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Monday 2022-08-22 1200 UTC</w:t>
      </w:r>
    </w:p>
    <w:p w14:paraId="1A6FEC8E" w14:textId="360C152C" w:rsidR="0063592E" w:rsidRPr="0063592E" w:rsidRDefault="004D4DDA" w:rsidP="0063592E">
      <w:pPr>
        <w:pStyle w:val="EmailDiscussion2"/>
        <w:ind w:left="1619" w:firstLine="0"/>
        <w:rPr>
          <w:color w:val="000000" w:themeColor="text1"/>
        </w:rPr>
      </w:pPr>
      <w:r>
        <w:rPr>
          <w:color w:val="000000" w:themeColor="text1"/>
        </w:rPr>
        <w:t>Updated</w:t>
      </w:r>
      <w:r w:rsidR="0063592E" w:rsidRPr="0063592E">
        <w:rPr>
          <w:color w:val="000000" w:themeColor="text1"/>
        </w:rPr>
        <w:t xml:space="preserve"> deadline (for rapporteur's summary in </w:t>
      </w:r>
      <w:hyperlink r:id="rId215" w:tooltip="C:Data3GPPRAN2InboxR2-2208756.zip" w:history="1">
        <w:r w:rsidR="0063592E" w:rsidRPr="007D2D81">
          <w:rPr>
            <w:rStyle w:val="Hyperlink"/>
          </w:rPr>
          <w:t>R2-22</w:t>
        </w:r>
        <w:r w:rsidRPr="007D2D81">
          <w:rPr>
            <w:rStyle w:val="Hyperlink"/>
          </w:rPr>
          <w:t>08756</w:t>
        </w:r>
      </w:hyperlink>
      <w:r w:rsidR="0063592E" w:rsidRPr="0063592E">
        <w:rPr>
          <w:color w:val="000000" w:themeColor="text1"/>
        </w:rPr>
        <w:t>): Monday 2022-08-22 2000 UTC</w:t>
      </w:r>
    </w:p>
    <w:p w14:paraId="49F6FB90" w14:textId="6D87F7D0" w:rsidR="0063592E" w:rsidRPr="00EA526E" w:rsidRDefault="0063592E" w:rsidP="00EA526E">
      <w:pPr>
        <w:pStyle w:val="EmailDiscussion2"/>
        <w:ind w:left="1619" w:firstLine="0"/>
        <w:rPr>
          <w:color w:val="000000" w:themeColor="text1"/>
          <w:u w:val="single"/>
        </w:rPr>
      </w:pPr>
      <w:r w:rsidRPr="004D4DDA">
        <w:rPr>
          <w:color w:val="000000" w:themeColor="text1"/>
          <w:u w:val="single"/>
        </w:rPr>
        <w:t>Proposals mark</w:t>
      </w:r>
      <w:r w:rsidR="004D4DDA" w:rsidRPr="004D4DDA">
        <w:rPr>
          <w:color w:val="000000" w:themeColor="text1"/>
          <w:u w:val="single"/>
        </w:rPr>
        <w:t>ed "for agreement" in </w:t>
      </w:r>
      <w:hyperlink r:id="rId216" w:tooltip="C:Data3GPPRAN2InboxR2-2208756.zip" w:history="1">
        <w:r w:rsidR="004D4DDA" w:rsidRPr="007D2D81">
          <w:rPr>
            <w:rStyle w:val="Hyperlink"/>
          </w:rPr>
          <w:t>R2-2208756</w:t>
        </w:r>
      </w:hyperlink>
      <w:r w:rsidRPr="004D4DDA">
        <w:rPr>
          <w:color w:val="000000" w:themeColor="text1"/>
          <w:u w:val="single"/>
        </w:rPr>
        <w:t> not challenged until Tuesday 2022-08-23 08:00 UTC will be declared as agreed via email by the session chair (for the rest the disc</w:t>
      </w:r>
      <w:r w:rsidR="00EA526E">
        <w:rPr>
          <w:color w:val="000000" w:themeColor="text1"/>
          <w:u w:val="single"/>
        </w:rPr>
        <w:t>ussion might continue offline).</w:t>
      </w:r>
    </w:p>
    <w:p w14:paraId="74F10E6E" w14:textId="77777777" w:rsidR="009D584D" w:rsidRDefault="009D584D"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17"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FC0B9D">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FC0B9D">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FC0B9D">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FC0B9D">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FC0B9D">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FC0B9D">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FC0B9D">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FC0B9D">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FC0B9D">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FC0B9D">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18"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26CBDCF6" w14:textId="77777777" w:rsidR="007D2D81" w:rsidRDefault="007D2D81" w:rsidP="007D2D81">
      <w:pPr>
        <w:pStyle w:val="Comments"/>
      </w:pPr>
      <w:r>
        <w:t>(12/13) Proposal 2: R2-2207311 is not pursued.</w:t>
      </w:r>
    </w:p>
    <w:p w14:paraId="75E887C8" w14:textId="77777777" w:rsidR="007D2D81" w:rsidRDefault="007D2D81" w:rsidP="007D2D81">
      <w:pPr>
        <w:pStyle w:val="Comments"/>
      </w:pPr>
      <w:r>
        <w:t>(12/13) Proposal 3: R2-2207350 is not pursued.</w:t>
      </w:r>
    </w:p>
    <w:p w14:paraId="74ADE942" w14:textId="77777777" w:rsidR="007D2D81" w:rsidRDefault="007D2D81" w:rsidP="007D2D81">
      <w:pPr>
        <w:pStyle w:val="Comments"/>
      </w:pPr>
      <w:r>
        <w:t>(8/13) Proposal 4: R2-2207152 is not pursued.</w:t>
      </w:r>
    </w:p>
    <w:p w14:paraId="4EDA6E81" w14:textId="77777777" w:rsidR="007D2D81" w:rsidRDefault="007D2D81" w:rsidP="007D2D81">
      <w:pPr>
        <w:pStyle w:val="Comments"/>
      </w:pPr>
      <w:r>
        <w:t>(12/13) Proposal 5: R2-2207789 is not pursued.</w:t>
      </w:r>
    </w:p>
    <w:p w14:paraId="2CCE2980" w14:textId="77777777" w:rsidR="007D2D81" w:rsidRDefault="007D2D81" w:rsidP="007D2D81">
      <w:pPr>
        <w:pStyle w:val="Comments"/>
      </w:pPr>
      <w:r>
        <w:t>Proposal 6: R2-2208665 is not pursued.</w:t>
      </w:r>
    </w:p>
    <w:p w14:paraId="7C1AD6C8" w14:textId="77777777" w:rsidR="007D2D81" w:rsidRDefault="007D2D81" w:rsidP="007D2D81">
      <w:pPr>
        <w:pStyle w:val="Comments"/>
      </w:pPr>
      <w:r>
        <w:t>(11/13) Proposal 7: R2-2207353 is not pursued.</w:t>
      </w:r>
    </w:p>
    <w:p w14:paraId="2CAEBB35" w14:textId="77777777" w:rsidR="007D2D81" w:rsidRDefault="007D2D81" w:rsidP="007D2D81">
      <w:pPr>
        <w:pStyle w:val="Comments"/>
      </w:pPr>
      <w:r>
        <w:t>(11/12) Proposal 8: R2-2208564 is not pursued.</w:t>
      </w:r>
    </w:p>
    <w:p w14:paraId="4650A02B" w14:textId="77777777" w:rsidR="007D2D81" w:rsidRDefault="007D2D81" w:rsidP="007D2D81">
      <w:pPr>
        <w:pStyle w:val="Comments"/>
      </w:pPr>
      <w:r>
        <w:t>(8/12) Proposal 9: R2-2208681 is postponed.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6957438C" w14:textId="77777777" w:rsidR="007D2D81" w:rsidRDefault="007D2D81" w:rsidP="007D2D81">
      <w:pPr>
        <w:pStyle w:val="Comments"/>
      </w:pPr>
      <w:r>
        <w:t>Proposal 11: Changes in R2-2207310 are replaced by adding “ECI” in the description of the IE EphemerisOrbitalParameters.</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1CB8CE9F" w14:textId="77777777" w:rsidR="007D2D81" w:rsidRDefault="007D2D81" w:rsidP="007D2D81">
      <w:pPr>
        <w:pStyle w:val="Comments"/>
      </w:pPr>
      <w:r>
        <w:t>Proposal 13: Changes in R2-2208129 are not pursued.</w:t>
      </w:r>
    </w:p>
    <w:p w14:paraId="2A9EA066" w14:textId="78DB6F97" w:rsidR="004D4DDA" w:rsidRDefault="007D2D81" w:rsidP="007D2D81">
      <w:pPr>
        <w:pStyle w:val="Comments"/>
      </w:pPr>
      <w:r>
        <w:t>Proposal 14: 1st and 3rd change of R2-2207153 are adopted.</w:t>
      </w:r>
    </w:p>
    <w:p w14:paraId="70A05756" w14:textId="77777777" w:rsidR="007D2D81" w:rsidRDefault="007D2D81"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19"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FC0B9D">
      <w:pPr>
        <w:pStyle w:val="Doc-text2"/>
        <w:numPr>
          <w:ilvl w:val="0"/>
          <w:numId w:val="11"/>
        </w:numPr>
      </w:pPr>
      <w:r>
        <w:t>Continue in offline 105</w:t>
      </w:r>
    </w:p>
    <w:p w14:paraId="2B69EA96" w14:textId="77777777" w:rsidR="009D584D" w:rsidRDefault="009D584D" w:rsidP="009D584D">
      <w:pPr>
        <w:pStyle w:val="Doc-title"/>
      </w:pPr>
      <w:hyperlink r:id="rId220"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FC0B9D">
      <w:pPr>
        <w:pStyle w:val="Doc-text2"/>
        <w:numPr>
          <w:ilvl w:val="0"/>
          <w:numId w:val="11"/>
        </w:numPr>
      </w:pPr>
      <w:r>
        <w:t>Continue in offline 105</w:t>
      </w:r>
    </w:p>
    <w:p w14:paraId="75DD6821" w14:textId="77777777" w:rsidR="009D584D" w:rsidRDefault="009D584D" w:rsidP="009D584D">
      <w:pPr>
        <w:pStyle w:val="Doc-title"/>
      </w:pPr>
      <w:hyperlink r:id="rId221"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FC0B9D">
      <w:pPr>
        <w:pStyle w:val="Doc-text2"/>
        <w:numPr>
          <w:ilvl w:val="0"/>
          <w:numId w:val="11"/>
        </w:numPr>
      </w:pPr>
      <w:r>
        <w:t>Continue in offline 105</w:t>
      </w:r>
    </w:p>
    <w:p w14:paraId="337CD79D" w14:textId="77777777" w:rsidR="009D584D" w:rsidRDefault="009D584D" w:rsidP="009D584D">
      <w:pPr>
        <w:pStyle w:val="Doc-title"/>
      </w:pPr>
      <w:hyperlink r:id="rId222"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FC0B9D">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23"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FC0B9D">
      <w:pPr>
        <w:pStyle w:val="Doc-text2"/>
        <w:numPr>
          <w:ilvl w:val="0"/>
          <w:numId w:val="11"/>
        </w:numPr>
      </w:pPr>
      <w:r>
        <w:t>Continue in offline 105</w:t>
      </w:r>
    </w:p>
    <w:p w14:paraId="4BA3DD95" w14:textId="77777777" w:rsidR="00DF44E1" w:rsidRDefault="00DF44E1" w:rsidP="00DF44E1">
      <w:pPr>
        <w:pStyle w:val="Doc-title"/>
      </w:pPr>
      <w:hyperlink r:id="rId224"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FC0B9D">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25"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FC0B9D">
      <w:pPr>
        <w:pStyle w:val="Doc-text2"/>
        <w:numPr>
          <w:ilvl w:val="0"/>
          <w:numId w:val="11"/>
        </w:numPr>
      </w:pPr>
      <w:r>
        <w:t>Continue in offline 105</w:t>
      </w:r>
    </w:p>
    <w:p w14:paraId="2B92240C" w14:textId="77777777" w:rsidR="00DF44E1" w:rsidRDefault="00DF44E1" w:rsidP="00DF44E1">
      <w:pPr>
        <w:pStyle w:val="Doc-title"/>
      </w:pPr>
      <w:hyperlink r:id="rId226"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FC0B9D">
      <w:pPr>
        <w:pStyle w:val="Doc-text2"/>
        <w:numPr>
          <w:ilvl w:val="0"/>
          <w:numId w:val="11"/>
        </w:numPr>
      </w:pPr>
      <w:r>
        <w:t>Continue in offline 105</w:t>
      </w:r>
    </w:p>
    <w:p w14:paraId="3B6180FE" w14:textId="77777777" w:rsidR="00A56A35" w:rsidRDefault="00A56A35" w:rsidP="00A56A35">
      <w:pPr>
        <w:pStyle w:val="Doc-title"/>
      </w:pPr>
      <w:hyperlink r:id="rId227"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FC0B9D">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28"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FC0B9D">
      <w:pPr>
        <w:pStyle w:val="Doc-text2"/>
        <w:numPr>
          <w:ilvl w:val="0"/>
          <w:numId w:val="11"/>
        </w:numPr>
      </w:pPr>
      <w:r>
        <w:t>Continue in offline 105</w:t>
      </w:r>
    </w:p>
    <w:p w14:paraId="00BC75D6" w14:textId="71F1C6AC" w:rsidR="00D54DEA" w:rsidRDefault="004E40A0" w:rsidP="00D54DEA">
      <w:pPr>
        <w:pStyle w:val="Doc-title"/>
      </w:pPr>
      <w:hyperlink r:id="rId229"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FC0B9D">
      <w:pPr>
        <w:pStyle w:val="Doc-text2"/>
        <w:numPr>
          <w:ilvl w:val="0"/>
          <w:numId w:val="11"/>
        </w:numPr>
      </w:pPr>
      <w:r>
        <w:t>Continue in offline 105</w:t>
      </w:r>
    </w:p>
    <w:p w14:paraId="1AAB1D98" w14:textId="0D7E631E" w:rsidR="00D54DEA" w:rsidRDefault="004E40A0" w:rsidP="00D54DEA">
      <w:pPr>
        <w:pStyle w:val="Doc-title"/>
      </w:pPr>
      <w:hyperlink r:id="rId230"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FC0B9D">
      <w:pPr>
        <w:pStyle w:val="Doc-text2"/>
        <w:numPr>
          <w:ilvl w:val="0"/>
          <w:numId w:val="11"/>
        </w:numPr>
      </w:pPr>
      <w:r>
        <w:t>Continue in offline 105</w:t>
      </w:r>
    </w:p>
    <w:p w14:paraId="57D8FFAF" w14:textId="12B53911" w:rsidR="00D54DEA" w:rsidRDefault="004E40A0" w:rsidP="00D54DEA">
      <w:pPr>
        <w:pStyle w:val="Doc-title"/>
      </w:pPr>
      <w:hyperlink r:id="rId231"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FC0B9D">
      <w:pPr>
        <w:pStyle w:val="Doc-text2"/>
        <w:numPr>
          <w:ilvl w:val="0"/>
          <w:numId w:val="11"/>
        </w:numPr>
      </w:pPr>
      <w:r>
        <w:t>Continue in offline 105</w:t>
      </w:r>
    </w:p>
    <w:p w14:paraId="62FEA4A5" w14:textId="5E120F18" w:rsidR="00D54DEA" w:rsidRDefault="004E40A0" w:rsidP="00D54DEA">
      <w:pPr>
        <w:pStyle w:val="Doc-title"/>
      </w:pPr>
      <w:hyperlink r:id="rId232"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FC0B9D">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33"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34"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35"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FC0B9D">
      <w:pPr>
        <w:pStyle w:val="Doc-text2"/>
        <w:numPr>
          <w:ilvl w:val="0"/>
          <w:numId w:val="11"/>
        </w:numPr>
      </w:pPr>
      <w:r>
        <w:t>Continue in offline 107</w:t>
      </w:r>
    </w:p>
    <w:p w14:paraId="6918C806" w14:textId="4F1E0004" w:rsidR="00D54DEA" w:rsidRDefault="004E40A0" w:rsidP="00D54DEA">
      <w:pPr>
        <w:pStyle w:val="Doc-title"/>
      </w:pPr>
      <w:hyperlink r:id="rId236" w:tooltip="C:Data3GPPExtractsR2-2208669 - R17 IoT NTN Idle mode issues.docx" w:history="1">
        <w:r w:rsidR="00D54DEA" w:rsidRPr="004E40A0">
          <w:rPr>
            <w:rStyle w:val="Hyperlink"/>
          </w:rPr>
          <w:t>R2-2208669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FC0B9D">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FC0B9D">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5E48325"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08758</w:t>
      </w:r>
      <w:r w:rsidRPr="00BE132B">
        <w:rPr>
          <w:color w:val="000000" w:themeColor="text1"/>
        </w:rPr>
        <w:t>): </w:t>
      </w:r>
      <w:r>
        <w:rPr>
          <w:color w:val="000000" w:themeColor="text1"/>
        </w:rPr>
        <w:t>Monday 2022-08-22 20</w:t>
      </w:r>
      <w:r w:rsidRPr="00BE132B">
        <w:rPr>
          <w:color w:val="000000" w:themeColor="text1"/>
        </w:rPr>
        <w:t>00 UTC</w:t>
      </w:r>
    </w:p>
    <w:p w14:paraId="49387067"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58</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284E5601" w14:textId="77777777" w:rsidR="00566407" w:rsidRDefault="00566407" w:rsidP="00D54DEA">
      <w:pPr>
        <w:pStyle w:val="Doc-text2"/>
      </w:pPr>
    </w:p>
    <w:p w14:paraId="153CFDD5" w14:textId="77777777" w:rsidR="00566407" w:rsidRDefault="00566407" w:rsidP="00D54DEA">
      <w:pPr>
        <w:pStyle w:val="Doc-text2"/>
      </w:pPr>
    </w:p>
    <w:p w14:paraId="35AEC642" w14:textId="04E6403F" w:rsidR="00566407" w:rsidRDefault="00566407" w:rsidP="00566407">
      <w:pPr>
        <w:pStyle w:val="Doc-title"/>
      </w:pPr>
      <w:r w:rsidRPr="00075391">
        <w:t>R2-220875</w:t>
      </w:r>
      <w:r>
        <w:t>8</w:t>
      </w:r>
      <w:r>
        <w:tab/>
        <w:t>[offline-107] Idle mode corrections</w:t>
      </w:r>
      <w:r>
        <w:tab/>
        <w:t>Ericsson</w:t>
      </w:r>
      <w:r>
        <w:tab/>
        <w:t>discussion</w:t>
      </w:r>
      <w:r>
        <w:tab/>
        <w:t>Rel-17</w:t>
      </w:r>
      <w:r>
        <w:tab/>
        <w:t>LTE_NBIOT_eMTC_NTN</w:t>
      </w: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37"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FC0B9D">
      <w:pPr>
        <w:pStyle w:val="Doc-text2"/>
        <w:numPr>
          <w:ilvl w:val="0"/>
          <w:numId w:val="11"/>
        </w:numPr>
      </w:pPr>
      <w:r>
        <w:t>Continue in offline 108</w:t>
      </w:r>
    </w:p>
    <w:p w14:paraId="3E440928" w14:textId="018C9E87" w:rsidR="00D54DEA" w:rsidRDefault="004E40A0" w:rsidP="00D54DEA">
      <w:pPr>
        <w:pStyle w:val="Doc-title"/>
      </w:pPr>
      <w:hyperlink r:id="rId238"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FC0B9D">
      <w:pPr>
        <w:pStyle w:val="Doc-text2"/>
        <w:numPr>
          <w:ilvl w:val="0"/>
          <w:numId w:val="11"/>
        </w:numPr>
      </w:pPr>
      <w:r>
        <w:t>Continue in offline 108</w:t>
      </w:r>
    </w:p>
    <w:p w14:paraId="697A7968" w14:textId="77777777" w:rsidR="002900A4" w:rsidRDefault="002900A4" w:rsidP="002900A4">
      <w:pPr>
        <w:pStyle w:val="Doc-title"/>
      </w:pPr>
      <w:hyperlink r:id="rId239"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FC0B9D">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40"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FC0B9D">
      <w:pPr>
        <w:pStyle w:val="Doc-text2"/>
        <w:numPr>
          <w:ilvl w:val="0"/>
          <w:numId w:val="11"/>
        </w:numPr>
      </w:pPr>
      <w:r>
        <w:t>Continue in offline 108</w:t>
      </w:r>
    </w:p>
    <w:p w14:paraId="7B085EE2" w14:textId="362688FC" w:rsidR="00D54DEA" w:rsidRDefault="004E40A0" w:rsidP="00D54DEA">
      <w:pPr>
        <w:pStyle w:val="Doc-title"/>
      </w:pPr>
      <w:hyperlink r:id="rId241"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FC0B9D">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18C64D65"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0A93D2C4"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for agreement (if any)</w:t>
      </w:r>
    </w:p>
    <w:p w14:paraId="64097015" w14:textId="77777777" w:rsidR="00566407" w:rsidRDefault="00566407" w:rsidP="00FC0B9D">
      <w:pPr>
        <w:pStyle w:val="EmailDiscussion2"/>
        <w:numPr>
          <w:ilvl w:val="0"/>
          <w:numId w:val="10"/>
        </w:numPr>
        <w:rPr>
          <w:color w:val="000000" w:themeColor="text1"/>
        </w:rPr>
      </w:pPr>
      <w:r w:rsidRPr="00BE132B">
        <w:rPr>
          <w:color w:val="000000" w:themeColor="text1"/>
        </w:rPr>
        <w:t>List of proposals that require online discussions</w:t>
      </w:r>
    </w:p>
    <w:p w14:paraId="591DCF63" w14:textId="77777777" w:rsidR="00566407" w:rsidRPr="00BE132B" w:rsidRDefault="00566407" w:rsidP="00FC0B9D">
      <w:pPr>
        <w:pStyle w:val="EmailDiscussion2"/>
        <w:numPr>
          <w:ilvl w:val="0"/>
          <w:numId w:val="10"/>
        </w:numPr>
        <w:rPr>
          <w:color w:val="000000" w:themeColor="text1"/>
        </w:rPr>
      </w:pPr>
      <w:r w:rsidRPr="00BE132B">
        <w:rPr>
          <w:color w:val="000000" w:themeColor="text1"/>
        </w:rPr>
        <w:t>List of proposals that should not be pursued (if any)</w:t>
      </w:r>
    </w:p>
    <w:p w14:paraId="67A9E92C"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631F83" w14:textId="346F1CA3"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01BCDF54" w14:textId="12EB2C1F"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55BD4AB7" w:rsidR="00566407" w:rsidRDefault="00566407" w:rsidP="00566407">
      <w:pPr>
        <w:pStyle w:val="Doc-title"/>
      </w:pPr>
      <w:r w:rsidRPr="00075391">
        <w:t>R2-220875</w:t>
      </w:r>
      <w:r>
        <w:t>9</w:t>
      </w:r>
      <w:r>
        <w:tab/>
        <w:t>[offline-108] UE capabilities</w:t>
      </w:r>
      <w:r>
        <w:tab/>
        <w:t>Nokia</w:t>
      </w:r>
      <w:r>
        <w:tab/>
        <w:t>discussion</w:t>
      </w:r>
      <w:r>
        <w:tab/>
        <w:t>Rel-17</w:t>
      </w:r>
      <w:r>
        <w:tab/>
        <w:t>LTE_NBIOT_eMTC_NTN</w:t>
      </w:r>
    </w:p>
    <w:p w14:paraId="3E25F5B4" w14:textId="77777777" w:rsidR="00566407" w:rsidRPr="00ED45CC" w:rsidRDefault="00566407" w:rsidP="006715FE">
      <w:pPr>
        <w:pStyle w:val="Doc-text2"/>
        <w:ind w:left="1619" w:firstLine="0"/>
      </w:pPr>
    </w:p>
    <w:p w14:paraId="07F62B4D" w14:textId="02995E39" w:rsidR="004D6D30" w:rsidRDefault="004D6D30" w:rsidP="004D6D30">
      <w:pPr>
        <w:pStyle w:val="Doc-title"/>
      </w:pPr>
      <w:hyperlink r:id="rId242"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FC0B9D">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43"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FC0B9D">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lastRenderedPageBreak/>
        <w:t>HARQ enhancements</w:t>
      </w:r>
    </w:p>
    <w:p w14:paraId="76A98AAA" w14:textId="543F621A" w:rsidR="007109B6" w:rsidRDefault="004E40A0" w:rsidP="00B36B5B">
      <w:pPr>
        <w:pStyle w:val="Doc-title"/>
      </w:pPr>
      <w:hyperlink r:id="rId244"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70246DD2" w14:textId="77777777" w:rsidR="009823E6" w:rsidRDefault="009823E6" w:rsidP="009823E6">
      <w:pPr>
        <w:pStyle w:val="Comments"/>
      </w:pPr>
      <w:r>
        <w:t>Proposal 2</w:t>
      </w:r>
      <w:r>
        <w:tab/>
        <w:t>For UL HARQ operation, introduce two HARQ modes, i.e., HARQ mode A and HARQ mode B in IoT NTN.</w:t>
      </w:r>
    </w:p>
    <w:p w14:paraId="409600A2" w14:textId="77777777" w:rsidR="009823E6"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Pr="00B36B5B" w:rsidRDefault="00B36B5B" w:rsidP="009823E6">
      <w:pPr>
        <w:pStyle w:val="Comments"/>
      </w:pPr>
    </w:p>
    <w:p w14:paraId="7B0413F8" w14:textId="51FEF86A" w:rsidR="007109B6" w:rsidRDefault="004E40A0" w:rsidP="007109B6">
      <w:pPr>
        <w:pStyle w:val="Doc-title"/>
      </w:pPr>
      <w:hyperlink r:id="rId245"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46"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w:t>
      </w: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r>
        <w:t>)</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47"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48"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49"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w:t>
      </w:r>
      <w:r>
        <w:t>cussion</w:t>
      </w:r>
      <w:r>
        <w:tab/>
        <w:t>Rel-18</w:t>
      </w:r>
      <w:r>
        <w:tab/>
        <w:t>IoT_NTN_enh-Core</w:t>
      </w:r>
    </w:p>
    <w:p w14:paraId="290C6E8F" w14:textId="3F85888B" w:rsidR="007109B6" w:rsidRDefault="004E40A0" w:rsidP="007109B6">
      <w:pPr>
        <w:pStyle w:val="Doc-title"/>
      </w:pPr>
      <w:hyperlink r:id="rId250"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51"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52"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53"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54"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55"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56"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57"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7275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58"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59"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lastRenderedPageBreak/>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60"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 xml:space="preserve">For CHO enhancement, the time-based CHO introduced in NR NTN is baseline and no need to consider location-based CHO as UE will not be updating </w:t>
      </w:r>
      <w:r>
        <w:t>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61"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469CDA88" w14:textId="77777777" w:rsidR="0025638B" w:rsidRDefault="0025638B" w:rsidP="0025638B">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4BF7D98C" w14:textId="77777777" w:rsidR="0025638B" w:rsidRDefault="0025638B" w:rsidP="0025638B">
      <w:pPr>
        <w:pStyle w:val="Comments"/>
      </w:pPr>
      <w:r>
        <w:t>Proposal 3: Measurement gap is not supported in Rel-18 IoT NTN.</w:t>
      </w:r>
    </w:p>
    <w:p w14:paraId="7E619F94" w14:textId="77777777" w:rsidR="0025638B" w:rsidRDefault="0025638B" w:rsidP="0025638B">
      <w:pPr>
        <w:pStyle w:val="Comments"/>
      </w:pPr>
      <w:r>
        <w:t>Proposal 4: Measurement reporting is not supported in Rel-18 IoT NTN.</w:t>
      </w: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Pr="006B5310" w:rsidRDefault="0025638B" w:rsidP="0025638B">
      <w:pPr>
        <w:pStyle w:val="Doc-text2"/>
        <w:ind w:left="0" w:firstLine="0"/>
      </w:pPr>
    </w:p>
    <w:p w14:paraId="4035E29D" w14:textId="41644CEA" w:rsidR="007109B6" w:rsidRDefault="004E40A0" w:rsidP="007109B6">
      <w:pPr>
        <w:pStyle w:val="Doc-title"/>
      </w:pPr>
      <w:hyperlink r:id="rId262"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63"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64"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65"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66"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67"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68"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269"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70"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71"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72"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273"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274"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75"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76"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77"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78"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79"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80"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81"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282"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283"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284"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285"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286"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287"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288"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289"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290"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291"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292"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293"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294"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295"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lastRenderedPageBreak/>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FC0B9D">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5BD009BE" w14:textId="7B2AB7C9" w:rsidR="00707525" w:rsidRDefault="00707525" w:rsidP="00707525">
      <w:pPr>
        <w:pStyle w:val="Doc-title"/>
      </w:pPr>
      <w:hyperlink r:id="rId296"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297"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298"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299"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00"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01"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02"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03"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lastRenderedPageBreak/>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FC0B9D">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04"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P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53A0E398" w14:textId="2ECE584B" w:rsidR="00B5410B"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w:t>
      </w:r>
      <w:r w:rsidRPr="00B5410B">
        <w:rPr>
          <w:u w:val="single"/>
        </w:rPr>
        <w:t>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w:t>
      </w:r>
      <w:r w:rsidRPr="00B5410B">
        <w:rPr>
          <w:u w:val="single"/>
        </w:rPr>
        <w:t>tion area as per implementation</w:t>
      </w:r>
    </w:p>
    <w:p w14:paraId="72AF1307" w14:textId="67878965" w:rsidR="00FB69D5" w:rsidRPr="00B5410B"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4179D566" w14:textId="1678BEC6" w:rsidR="00FB69D5" w:rsidRPr="00B5410B"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4EF25C37" w14:textId="0A811BB1" w:rsidR="00B5410B" w:rsidRPr="00814413"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7B7ABF50" w14:textId="4AE129AD" w:rsidR="00C959DD" w:rsidRP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w:t>
      </w:r>
      <w:r>
        <w:t>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lastRenderedPageBreak/>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Pr="00FB69D5" w:rsidRDefault="00814413" w:rsidP="00FB69D5">
      <w:pPr>
        <w:pStyle w:val="Doc-text2"/>
      </w:pPr>
    </w:p>
    <w:p w14:paraId="2E9A9D56" w14:textId="77777777" w:rsidR="00FF53DA" w:rsidRDefault="00FF53DA" w:rsidP="00FF53DA">
      <w:pPr>
        <w:pStyle w:val="Doc-title"/>
      </w:pPr>
      <w:hyperlink r:id="rId305"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06"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07"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08"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09"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10"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11"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12"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13"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14"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15"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16"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17"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18"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19"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20"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21"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22"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23"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41A7DD47" w14:textId="77777777" w:rsidR="007109B6" w:rsidRDefault="007109B6" w:rsidP="007109B6">
      <w:pPr>
        <w:pStyle w:val="Heading3"/>
      </w:pPr>
      <w:r>
        <w:lastRenderedPageBreak/>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24"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234FF210" w14:textId="77777777" w:rsidR="00A038E0" w:rsidRDefault="00A038E0" w:rsidP="00A038E0">
      <w:pPr>
        <w:pStyle w:val="Doc-title"/>
      </w:pPr>
      <w:hyperlink r:id="rId325"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26"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27"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Pr="007A1167" w:rsidRDefault="007A1167" w:rsidP="007A1167">
      <w:pPr>
        <w:pStyle w:val="Comments"/>
      </w:pPr>
      <w:r w:rsidRPr="007A1167">
        <w:t>Proposal 1</w:t>
      </w:r>
      <w:r w:rsidRPr="007A1167">
        <w:tab/>
        <w:t>RAN2 work on group handover and RACH-less handover to mitigate the signaling overhead in source and target cells.</w:t>
      </w:r>
    </w:p>
    <w:p w14:paraId="1B4F49CB" w14:textId="77777777" w:rsidR="00A038E0" w:rsidRDefault="00A038E0" w:rsidP="007109B6">
      <w:pPr>
        <w:pStyle w:val="Doc-title"/>
      </w:pPr>
    </w:p>
    <w:p w14:paraId="5FE0C0F0" w14:textId="16A1416B" w:rsidR="007109B6" w:rsidRDefault="004E40A0" w:rsidP="007109B6">
      <w:pPr>
        <w:pStyle w:val="Doc-title"/>
      </w:pPr>
      <w:hyperlink r:id="rId328"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29"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30"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31"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32"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33"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34"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35"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36"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37"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38"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39"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40"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41"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42"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43"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44"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45"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46"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47"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48"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49"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50"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51"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52"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53"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54"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55"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56"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57"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58"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59"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60"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61"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62"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63"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64"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65"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66"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1838D" w14:textId="77777777" w:rsidR="00FC0B9D" w:rsidRDefault="00FC0B9D">
      <w:r>
        <w:separator/>
      </w:r>
    </w:p>
    <w:p w14:paraId="62808672" w14:textId="77777777" w:rsidR="00FC0B9D" w:rsidRDefault="00FC0B9D"/>
  </w:endnote>
  <w:endnote w:type="continuationSeparator" w:id="0">
    <w:p w14:paraId="1FA42A92" w14:textId="77777777" w:rsidR="00FC0B9D" w:rsidRDefault="00FC0B9D">
      <w:r>
        <w:continuationSeparator/>
      </w:r>
    </w:p>
    <w:p w14:paraId="7801F4C8" w14:textId="77777777" w:rsidR="00FC0B9D" w:rsidRDefault="00FC0B9D"/>
  </w:endnote>
  <w:endnote w:type="continuationNotice" w:id="1">
    <w:p w14:paraId="12408A7F" w14:textId="77777777" w:rsidR="00FC0B9D" w:rsidRDefault="00FC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76046" w:rsidRDefault="0027604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53BE">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53BE">
      <w:rPr>
        <w:rStyle w:val="PageNumber"/>
        <w:noProof/>
      </w:rPr>
      <w:t>44</w:t>
    </w:r>
    <w:r>
      <w:rPr>
        <w:rStyle w:val="PageNumber"/>
      </w:rPr>
      <w:fldChar w:fldCharType="end"/>
    </w:r>
  </w:p>
  <w:p w14:paraId="365A3263" w14:textId="77777777" w:rsidR="00276046" w:rsidRDefault="002760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8722" w14:textId="77777777" w:rsidR="00FC0B9D" w:rsidRDefault="00FC0B9D">
      <w:r>
        <w:separator/>
      </w:r>
    </w:p>
    <w:p w14:paraId="1AB7FE51" w14:textId="77777777" w:rsidR="00FC0B9D" w:rsidRDefault="00FC0B9D"/>
  </w:footnote>
  <w:footnote w:type="continuationSeparator" w:id="0">
    <w:p w14:paraId="78E6B9B4" w14:textId="77777777" w:rsidR="00FC0B9D" w:rsidRDefault="00FC0B9D">
      <w:r>
        <w:continuationSeparator/>
      </w:r>
    </w:p>
    <w:p w14:paraId="466F2899" w14:textId="77777777" w:rsidR="00FC0B9D" w:rsidRDefault="00FC0B9D"/>
  </w:footnote>
  <w:footnote w:type="continuationNotice" w:id="1">
    <w:p w14:paraId="7DF022D5" w14:textId="77777777" w:rsidR="00FC0B9D" w:rsidRDefault="00FC0B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7"/>
  </w:num>
  <w:num w:numId="3">
    <w:abstractNumId w:val="24"/>
  </w:num>
  <w:num w:numId="4">
    <w:abstractNumId w:val="15"/>
  </w:num>
  <w:num w:numId="5">
    <w:abstractNumId w:val="0"/>
  </w:num>
  <w:num w:numId="6">
    <w:abstractNumId w:val="16"/>
  </w:num>
  <w:num w:numId="7">
    <w:abstractNumId w:val="12"/>
  </w:num>
  <w:num w:numId="8">
    <w:abstractNumId w:val="18"/>
  </w:num>
  <w:num w:numId="9">
    <w:abstractNumId w:val="9"/>
  </w:num>
  <w:num w:numId="10">
    <w:abstractNumId w:val="1"/>
  </w:num>
  <w:num w:numId="11">
    <w:abstractNumId w:val="11"/>
  </w:num>
  <w:num w:numId="12">
    <w:abstractNumId w:val="17"/>
  </w:num>
  <w:num w:numId="13">
    <w:abstractNumId w:val="22"/>
  </w:num>
  <w:num w:numId="14">
    <w:abstractNumId w:val="13"/>
  </w:num>
  <w:num w:numId="15">
    <w:abstractNumId w:val="14"/>
  </w:num>
  <w:num w:numId="16">
    <w:abstractNumId w:val="6"/>
  </w:num>
  <w:num w:numId="17">
    <w:abstractNumId w:val="5"/>
  </w:num>
  <w:num w:numId="18">
    <w:abstractNumId w:val="25"/>
  </w:num>
  <w:num w:numId="19">
    <w:abstractNumId w:val="19"/>
  </w:num>
  <w:num w:numId="20">
    <w:abstractNumId w:val="20"/>
  </w:num>
  <w:num w:numId="21">
    <w:abstractNumId w:val="8"/>
  </w:num>
  <w:num w:numId="22">
    <w:abstractNumId w:val="3"/>
  </w:num>
  <w:num w:numId="23">
    <w:abstractNumId w:val="2"/>
  </w:num>
  <w:num w:numId="24">
    <w:abstractNumId w:val="21"/>
  </w:num>
  <w:num w:numId="25">
    <w:abstractNumId w:val="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B9D"/>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8276%20(R18%20NTN%20WI%20AI%208.7.2)%20Msg3%20blind%20retx.docx" TargetMode="External"/><Relationship Id="rId21" Type="http://schemas.openxmlformats.org/officeDocument/2006/relationships/hyperlink" Target="javascript:void(0);" TargetMode="External"/><Relationship Id="rId63" Type="http://schemas.openxmlformats.org/officeDocument/2006/relationships/hyperlink" Target="file:///C:\Data\3GPP\Extracts\R2-2208137.docx" TargetMode="External"/><Relationship Id="rId159" Type="http://schemas.openxmlformats.org/officeDocument/2006/relationships/hyperlink" Target="file:///C:\Data\3GPP\Extracts\R2-2208309%20-%20Clarification%20on%20the%20field%20description%20of%20commonControlResourceSet%20for%20RedCap%20UEs.docx" TargetMode="External"/><Relationship Id="rId324" Type="http://schemas.openxmlformats.org/officeDocument/2006/relationships/hyperlink" Target="file:///C:\Data\3GPP\Extracts\R2-2207327%20On%20NTN-NTN%20and%20TN-NTN%20mobility%20in%20Rel-18.docx" TargetMode="External"/><Relationship Id="rId366" Type="http://schemas.openxmlformats.org/officeDocument/2006/relationships/hyperlink" Target="file:///C:\Data\3GPP\Extracts\R2-2208671%20-%20R18%20NR%20NTN%20Idle%20mode%20Mobility%20enhancements.docx" TargetMode="External"/><Relationship Id="rId170" Type="http://schemas.openxmlformats.org/officeDocument/2006/relationships/hyperlink" Target="file:///C:\Data\3GPP\Extracts\R2-2207207%2038.304%20Correction%20on%20the%20e-DRX%20for%20Redcap.docx" TargetMode="External"/><Relationship Id="rId226" Type="http://schemas.openxmlformats.org/officeDocument/2006/relationships/hyperlink" Target="file:///C:\Data\3GPP\Extracts\R2-2208564%20Issue%20on%20GNSS%20measurement%20during%20eMTC%20handover.docx" TargetMode="External"/><Relationship Id="rId268" Type="http://schemas.openxmlformats.org/officeDocument/2006/relationships/hyperlink" Target="file:///C:\Data\3GPP\Extracts\R2-2207931.docx" TargetMode="External"/><Relationship Id="rId32" Type="http://schemas.openxmlformats.org/officeDocument/2006/relationships/hyperlink" Target="file:///C:\Data\3GPP\Extracts\R2-2207241%206.10.2.1%20MAC%20other.docx" TargetMode="External"/><Relationship Id="rId74" Type="http://schemas.openxmlformats.org/officeDocument/2006/relationships/hyperlink" Target="file:///C:\Data\3GPP\Extracts\R2-2207242%206.10.3.2.1%20SMTC%20discussion.docx" TargetMode="External"/><Relationship Id="rId128" Type="http://schemas.openxmlformats.org/officeDocument/2006/relationships/hyperlink" Target="file:///C:\Data\3GPP\Extracts\R2-2206943_R4-2210598.docx" TargetMode="External"/><Relationship Id="rId335" Type="http://schemas.openxmlformats.org/officeDocument/2006/relationships/hyperlink" Target="file:///C:\Data\3GPP\Extracts\R2-2207297_NTN-NTN%20handover%20enhancement%20for%20RRC_CONNECTED%20UEs.docx" TargetMode="External"/><Relationship Id="rId5" Type="http://schemas.openxmlformats.org/officeDocument/2006/relationships/webSettings" Target="webSettings.xml"/><Relationship Id="rId181" Type="http://schemas.openxmlformats.org/officeDocument/2006/relationships/hyperlink" Target="file:///C:\Data\3GPP\Extracts\R2-2208384%20Correction%20on%20dormantBWP%20for%20RedCap%20in%20TS%2038.321.docx" TargetMode="External"/><Relationship Id="rId237" Type="http://schemas.openxmlformats.org/officeDocument/2006/relationships/hyperlink" Target="file:///C:\Data\3GPP\Extracts\R2-2207058-%20Discussion%20on%20UE%20capability%20on%20segmented%20precompensation%20gap%20in%20IoT%20NTN.doc" TargetMode="External"/><Relationship Id="rId279" Type="http://schemas.openxmlformats.org/officeDocument/2006/relationships/hyperlink" Target="file:///C:\Data\3GPP\Extracts\R2-2207649%20Discussion%20on%20enhancement%20to%20discontinuous%20coverage%20for%20IoT%20NTN.docx" TargetMode="External"/><Relationship Id="rId43" Type="http://schemas.openxmlformats.org/officeDocument/2006/relationships/hyperlink" Target="file:///C:\Data\3GPP\Extracts\R2-2208569%20On%20remaining%20UP%20issues%20in%20NTN.doc" TargetMode="External"/><Relationship Id="rId139" Type="http://schemas.openxmlformats.org/officeDocument/2006/relationships/hyperlink" Target="file:///C:\Data\3GPP\Extracts\R2-2207619%20Remaining%20issues%20on%20NCD-SSB%20for%20RedCap.docx" TargetMode="External"/><Relationship Id="rId290" Type="http://schemas.openxmlformats.org/officeDocument/2006/relationships/hyperlink" Target="file:///C:\Data\3GPP\RAN2\Docs\R2-2208663.zip" TargetMode="External"/><Relationship Id="rId304" Type="http://schemas.openxmlformats.org/officeDocument/2006/relationships/hyperlink" Target="file:///C:\Data\3GPP\RAN2\Inbox\R2-2208775.zip" TargetMode="External"/><Relationship Id="rId346" Type="http://schemas.openxmlformats.org/officeDocument/2006/relationships/hyperlink" Target="file:///C:\Data\3GPP\Extracts\R2-2207676%20Some%20enhancements%20in%20NTN%20handover.doc" TargetMode="External"/><Relationship Id="rId85" Type="http://schemas.openxmlformats.org/officeDocument/2006/relationships/hyperlink" Target="file:///C:\Data\3GPP\Extracts\R2-2208363%20Discussion%20on%20T430%20for%20handover.docx" TargetMode="External"/><Relationship Id="rId150" Type="http://schemas.openxmlformats.org/officeDocument/2006/relationships/hyperlink" Target="file:///C:\Data\3GPP\Extracts\R2-2207230%20-%20Correction%20on%20inter-RAT%20handover%20from%20E-UTRA%20to%20NR%20for%20RedCap.docx" TargetMode="External"/><Relationship Id="rId192" Type="http://schemas.openxmlformats.org/officeDocument/2006/relationships/hyperlink" Target="file:///C:\Data\3GPP\Extracts\R2-2207153%20Miscellaneous%20corrections%20to%20TS%2036.331%20for%20IoT%20NTN.docx" TargetMode="External"/><Relationship Id="rId206" Type="http://schemas.openxmlformats.org/officeDocument/2006/relationships/hyperlink" Target="file:///C:\Data\3GPP\Extracts\R2-2208664%20-%20R17%20IoT%20NTN%20User%20Plane%20issues.docx" TargetMode="External"/><Relationship Id="rId248" Type="http://schemas.openxmlformats.org/officeDocument/2006/relationships/hyperlink" Target="file:///C:\Data\3GPP\Extracts\R2-2207647%20Discussion%20on%20performance%20enhancement%20for%20IoT%20NTN.docx" TargetMode="External"/><Relationship Id="rId12" Type="http://schemas.openxmlformats.org/officeDocument/2006/relationships/hyperlink" Target="javascript:void(0);" TargetMode="External"/><Relationship Id="rId108" Type="http://schemas.openxmlformats.org/officeDocument/2006/relationships/hyperlink" Target="file:///C:\Data\3GPP\Extracts\R2-2207439_38.331CR3263_(Rel-17)_Clarification%20on%20the%20necessity%20of%20SIB19%20in%20NTN%20cell_v0.docx" TargetMode="External"/><Relationship Id="rId315" Type="http://schemas.openxmlformats.org/officeDocument/2006/relationships/hyperlink" Target="file:///C:\Data\3GPP\Extracts\R2-2207675%20Discussion%20on%20UE%20location%20verify%20procedure.doc" TargetMode="External"/><Relationship Id="rId357" Type="http://schemas.openxmlformats.org/officeDocument/2006/relationships/hyperlink" Target="file:///C:\Data\3GPP\Extracts\R2-2208280_final.docx" TargetMode="External"/><Relationship Id="rId54" Type="http://schemas.openxmlformats.org/officeDocument/2006/relationships/hyperlink" Target="file:///C:\Data\3GPP\Extracts\R2-2207341%20TA%20report.doc" TargetMode="External"/><Relationship Id="rId96" Type="http://schemas.openxmlformats.org/officeDocument/2006/relationships/hyperlink" Target="file:///C:\Data\3GPP\Extracts\38331_CR3311_(Rel-17)_R2-2207769%20Corrections%20to%20TA%20Report%20in%20RRC%20Connection%20Reestablishment.docx" TargetMode="External"/><Relationship Id="rId161" Type="http://schemas.openxmlformats.org/officeDocument/2006/relationships/hyperlink" Target="file:///C:\Data\3GPP\Extracts\R2-2207386%20_%202TX%20and%202UL%20MIMO%20for%20RedCap%20UEs.docx" TargetMode="External"/><Relationship Id="rId217" Type="http://schemas.openxmlformats.org/officeDocument/2006/relationships/hyperlink" Target="file:///C:\Data\3GPP\RAN2\Inbox\R2-2208755.zip" TargetMode="External"/><Relationship Id="rId259" Type="http://schemas.openxmlformats.org/officeDocument/2006/relationships/hyperlink" Target="file:///C:\Data\3GPP\Extracts\R2-2207061-%20Discussion%20on%20mobility%20enhancement%20for%20IoT%20NTN.doc" TargetMode="External"/><Relationship Id="rId23" Type="http://schemas.openxmlformats.org/officeDocument/2006/relationships/hyperlink" Target="file:///C:\Data\3GPP\Extracts\R2-2208329_REL-17_CR0277_Miscellaneous%20corrections%20on%2038.304.docx" TargetMode="External"/><Relationship Id="rId119" Type="http://schemas.openxmlformats.org/officeDocument/2006/relationships/hyperlink" Target="file:///C:\Data\3GPP\Extracts\38.306_CR0794_Rel-17_R2-2208537_CorrectionNTNCapabilities.docx" TargetMode="External"/><Relationship Id="rId270" Type="http://schemas.openxmlformats.org/officeDocument/2006/relationships/hyperlink" Target="file:///C:\Data\3GPP\Extracts\R2-2208037-Mobility-Enhancements-IoT-NTN.docx" TargetMode="External"/><Relationship Id="rId326" Type="http://schemas.openxmlformats.org/officeDocument/2006/relationships/hyperlink" Target="file:///C:\Data\3GPP\Extracts\R2-2207073%20NTN%20connected%20mode%20mobility.doc" TargetMode="External"/><Relationship Id="rId65" Type="http://schemas.openxmlformats.org/officeDocument/2006/relationships/hyperlink" Target="file:///C:\Data\3GPP\Extracts\R2-2207068%20NTN%2038.306%20CR.docx" TargetMode="External"/><Relationship Id="rId130" Type="http://schemas.openxmlformats.org/officeDocument/2006/relationships/hyperlink" Target="javascript:void(0);" TargetMode="External"/><Relationship Id="rId368" Type="http://schemas.openxmlformats.org/officeDocument/2006/relationships/fontTable" Target="fontTable.xml"/><Relationship Id="rId172" Type="http://schemas.openxmlformats.org/officeDocument/2006/relationships/hyperlink" Target="file:///C:\Data\3GPP\Extracts\R2-2207750_Discussion%20on%20CellBar%20for%20RedCap.docx" TargetMode="External"/><Relationship Id="rId228" Type="http://schemas.openxmlformats.org/officeDocument/2006/relationships/hyperlink" Target="file:///C:\Data\3GPP\Extracts\R2-2207309%20Correction%20on%20IoT%20NTN%20ASN.1.docx" TargetMode="External"/><Relationship Id="rId281" Type="http://schemas.openxmlformats.org/officeDocument/2006/relationships/hyperlink" Target="file:///C:\Data\3GPP\Extracts\R2-2207712%20Considerations%20on%20mobility%20management%20and%20power%20saving%20for%20discontinuous%20coverage.docx" TargetMode="External"/><Relationship Id="rId337" Type="http://schemas.openxmlformats.org/officeDocument/2006/relationships/hyperlink" Target="file:///C:\Data\3GPP\Extracts\R2-2207303_Improving%20Cell%20Reseelction%20using%20Next%20Cell%20Information%20in%20NTN.docx" TargetMode="External"/><Relationship Id="rId34" Type="http://schemas.openxmlformats.org/officeDocument/2006/relationships/hyperlink" Target="file:///C:\Data\3GPP\Extracts\R2-2207596%20Discussion%20on%20the%20issue%20of%20outdated%20UE%20TA%20at%20NW%20side.doc" TargetMode="External"/><Relationship Id="rId76" Type="http://schemas.openxmlformats.org/officeDocument/2006/relationships/hyperlink" Target="file:///C:\Data\3GPP\Extracts\38331_CR3252_(Rel-17)_R2-2207345%20Report%20SMTC%20error.docx" TargetMode="External"/><Relationship Id="rId141" Type="http://schemas.openxmlformats.org/officeDocument/2006/relationships/hyperlink" Target="file:///C:\Data\3GPP\Extracts\R2-2208383%20Correction%20on%20description%20of%20SSB%20based%20intra-frequency%20measurement%20for%20RedCap%20UE.docx" TargetMode="External"/><Relationship Id="rId7" Type="http://schemas.openxmlformats.org/officeDocument/2006/relationships/endnotes" Target="endnotes.xml"/><Relationship Id="rId183" Type="http://schemas.openxmlformats.org/officeDocument/2006/relationships/hyperlink" Target="file:///C:\Data\3GPP\Extracts\R2-2206960_R4-2211225.docx" TargetMode="External"/><Relationship Id="rId239" Type="http://schemas.openxmlformats.org/officeDocument/2006/relationships/hyperlink" Target="file:///C:\Data\3GPP\Extracts\R2-2208044_36306-UE-Capability-correction.docx" TargetMode="External"/><Relationship Id="rId250" Type="http://schemas.openxmlformats.org/officeDocument/2006/relationships/hyperlink" Target="file:///C:\Data\3GPP\Extracts\R2-2208187%20(R18%20IoT-NTN%20WI%20AI%208.6.2)%20-%20disabling%20HARQ%20feedback.docx" TargetMode="External"/><Relationship Id="rId292" Type="http://schemas.openxmlformats.org/officeDocument/2006/relationships/hyperlink" Target="file:///C:\Data\3GPP\Extracts\R2-2208672%20-%20R18%20IoT%20NTN%20Enhancements%20to%20discontinuous%20coverage.docx" TargetMode="External"/><Relationship Id="rId306" Type="http://schemas.openxmlformats.org/officeDocument/2006/relationships/hyperlink" Target="file:///C:\Data\3GPP\Extracts\R2-2208022.docx" TargetMode="External"/><Relationship Id="rId45" Type="http://schemas.openxmlformats.org/officeDocument/2006/relationships/hyperlink" Target="file:///C:\Data\3GPP\Extracts\R2-2208571.docx" TargetMode="External"/><Relationship Id="rId87" Type="http://schemas.openxmlformats.org/officeDocument/2006/relationships/hyperlink" Target="file:///C:\Data\3GPP\Extracts\R2-2208657_Issues%20related%20to%20NR%20NTN%20epoch%20time.docx" TargetMode="External"/><Relationship Id="rId110" Type="http://schemas.openxmlformats.org/officeDocument/2006/relationships/hyperlink" Target="file:///C:\Data\3GPP\Extracts\R2-2207630%20Correction%20on%20access%20restriction%20for%20NR%20NTN%20in%20TS%2038.331.docx" TargetMode="External"/><Relationship Id="rId348" Type="http://schemas.openxmlformats.org/officeDocument/2006/relationships/hyperlink" Target="file:///C:\Data\3GPP\Extracts\R2-2207767.docx" TargetMode="External"/><Relationship Id="rId152" Type="http://schemas.openxmlformats.org/officeDocument/2006/relationships/hyperlink" Target="file:///C:\Data\3GPP\Extracts\R2-2207996%20Inter%20RAT%20handover%20from%20LTE%20to%20NR.docx" TargetMode="External"/><Relationship Id="rId194" Type="http://schemas.openxmlformats.org/officeDocument/2006/relationships/hyperlink" Target="file:///C:\Data\3GPP\Extracts\36321_CR1544_(Rel-17)_R2-2207351%20CR%20timer%20expiry.docx" TargetMode="External"/><Relationship Id="rId208" Type="http://schemas.openxmlformats.org/officeDocument/2006/relationships/hyperlink" Target="file:///C:\Data\3GPP\Extracts\R2-2207308%20Add%20TX%20gap%20parameter%20and%20capability%20for%20IoT%20NTN%2036.331.docx" TargetMode="External"/><Relationship Id="rId261" Type="http://schemas.openxmlformats.org/officeDocument/2006/relationships/hyperlink" Target="file:///C:\Data\3GPP\Extracts\R2-2207299_Mobility%20Enhancements%20in%20IoT-NTN.docx" TargetMode="External"/><Relationship Id="rId14" Type="http://schemas.openxmlformats.org/officeDocument/2006/relationships/hyperlink" Target="file:///C:\Data\3GPP\archive\RAN\RAN%2392\Tdocs\RP-211557.zip" TargetMode="External"/><Relationship Id="rId56" Type="http://schemas.openxmlformats.org/officeDocument/2006/relationships/hyperlink" Target="file:///C:\Data\3GPP\Extracts\R2-2208561%20On%20Msg3%20blind%20retransmission%20and%20UE%20behaviour%20upon%20validity%20timer%20expiry.docx" TargetMode="External"/><Relationship Id="rId317" Type="http://schemas.openxmlformats.org/officeDocument/2006/relationships/hyperlink" Target="file:///C:\Data\3GPP\Extracts\R2-2207866_NTN_NW_Verified_Loc_Lenovo.docx" TargetMode="External"/><Relationship Id="rId359" Type="http://schemas.openxmlformats.org/officeDocument/2006/relationships/hyperlink" Target="file:///C:\Data\3GPP\Extracts\R2-2208332_Cell%20reselection%20enhancements%20in%20NTN-NTN%20and%20NTN-TN%20mobility.docx" TargetMode="External"/><Relationship Id="rId98" Type="http://schemas.openxmlformats.org/officeDocument/2006/relationships/hyperlink" Target="file:///C:\Data\3GPP\Extracts\R2-2208577%2038.331%20cr%20correction%20on%20triggering%20TA%20report%20during%20HO.docx" TargetMode="External"/><Relationship Id="rId121" Type="http://schemas.openxmlformats.org/officeDocument/2006/relationships/hyperlink" Target="file:///C:\Data\3GPP\Extracts\R2-2207442_Clarification%20on%20the%20features%20supported%20in%20NTN%20network_v0.doc" TargetMode="External"/><Relationship Id="rId163" Type="http://schemas.openxmlformats.org/officeDocument/2006/relationships/hyperlink" Target="file:///C:\Data\3GPP\Extracts\R2-2208438&#160;Remaining&#160;aspect&#160;on&#160;RedCap&#160;initial&#160;DL&#160;BWP.docx" TargetMode="External"/><Relationship Id="rId219" Type="http://schemas.openxmlformats.org/officeDocument/2006/relationships/hyperlink" Target="file:///C:\Data\3GPP\Extracts\R2-2207057-%20Correction%20to%20RRC-MAC%20interaction%20on%20UL%20synchronisation%20in%20IoT%20NTN.doc" TargetMode="External"/><Relationship Id="rId230" Type="http://schemas.openxmlformats.org/officeDocument/2006/relationships/hyperlink" Target="file:///C:\Data\3GPP\Extracts\R2-2207791%2036331CR_RRC%20miscellaneous%20corrections.docx" TargetMode="External"/><Relationship Id="rId25" Type="http://schemas.openxmlformats.org/officeDocument/2006/relationships/hyperlink" Target="file:///C:\Data\3GPP\Extracts\R2-2207924%20CR3326%2038331%20Rel-17%20CR%20NTN.docx" TargetMode="External"/><Relationship Id="rId67" Type="http://schemas.openxmlformats.org/officeDocument/2006/relationships/hyperlink" Target="file:///C:\Data\3GPP\Extracts\R2-2207243%206.10.3.2.1%20331%20CR%20for%20SMTC.docx" TargetMode="External"/><Relationship Id="rId272" Type="http://schemas.openxmlformats.org/officeDocument/2006/relationships/hyperlink" Target="file:///C:\Data\3GPP\Extracts\R2-2208188%20(R18%20IoT-NTN%20WI%20AI%208.6.3)%20-%20mobility%20enhancements.docx" TargetMode="External"/><Relationship Id="rId328" Type="http://schemas.openxmlformats.org/officeDocument/2006/relationships/hyperlink" Target="file:///C:\Data\3GPP\Extracts\R2-2207022_NTN_mobility.docx" TargetMode="External"/><Relationship Id="rId132" Type="http://schemas.openxmlformats.org/officeDocument/2006/relationships/hyperlink" Target="file:///C:\Data\3GPP\Extracts\38.321_CR1336_(Rel-17)_R2-2207746_Miscellaneous%20CR%20on%20TS%2038.321%20for%20RedCap.docx" TargetMode="External"/><Relationship Id="rId174" Type="http://schemas.openxmlformats.org/officeDocument/2006/relationships/hyperlink" Target="file:///C:\Data\3GPP\Extracts\R2-2208221%20-%20Correction%20on%20eDRX%20allowed%20indication%20in%20TS%2038304.docx" TargetMode="External"/><Relationship Id="rId241" Type="http://schemas.openxmlformats.org/officeDocument/2006/relationships/hyperlink" Target="file:///C:\Data\3GPP\Extracts\R2-2208666%20-%20R17%20IoT%20NTN%20UE%20Capabilities%20corrections.docx" TargetMode="External"/><Relationship Id="rId15" Type="http://schemas.openxmlformats.org/officeDocument/2006/relationships/hyperlink" Target="file:///C:\Data\3GPP\Extracts\R2-2206948_R4-2210611.docx" TargetMode="External"/><Relationship Id="rId36" Type="http://schemas.openxmlformats.org/officeDocument/2006/relationships/hyperlink" Target="file:///C:\Data\3GPP\Extracts\R2-2207628%20Remaining%20issue%20on%20UL%20synchronization%20in%20NR%20NTN.docx" TargetMode="External"/><Relationship Id="rId57" Type="http://schemas.openxmlformats.org/officeDocument/2006/relationships/hyperlink" Target="file:///C:\Data\3GPP\Extracts\R2-2208678%20-%20R17%20NR%20NTN%20stage%202%20corrections.docx" TargetMode="External"/><Relationship Id="rId262" Type="http://schemas.openxmlformats.org/officeDocument/2006/relationships/hyperlink" Target="file:///C:\Data\3GPP\Extracts\R2-2207500%20Discussion%20on%20mobility%20enhancements%20for%20IoT%20NTN.DOC" TargetMode="External"/><Relationship Id="rId283" Type="http://schemas.openxmlformats.org/officeDocument/2006/relationships/hyperlink" Target="file:///C:\Data\3GPP\Extracts\R2-2207843%20Consideration%20on%20discontinuous%20coverage%20enhancements.docx" TargetMode="External"/><Relationship Id="rId318" Type="http://schemas.openxmlformats.org/officeDocument/2006/relationships/hyperlink" Target="file:///C:\Data\3GPP\Extracts\R2-2207915%20Discussion%20on%20network%20verified%20UE%20location%20.doc" TargetMode="External"/><Relationship Id="rId339" Type="http://schemas.openxmlformats.org/officeDocument/2006/relationships/hyperlink" Target="file:///C:\Data\3GPP\Extracts\R2-2207348%20IDLE%20mode%20enhancements.doc" TargetMode="External"/><Relationship Id="rId78" Type="http://schemas.openxmlformats.org/officeDocument/2006/relationships/hyperlink" Target="file:///C:\Data\3GPP\Extracts\38.331_CR3433_Rel-17_R2-2208534%20Correction%20of%20entering%20and%20leaving%20condition%20of%20CondEventT1.docx" TargetMode="External"/><Relationship Id="rId99" Type="http://schemas.openxmlformats.org/officeDocument/2006/relationships/hyperlink" Target="file:///C:\Data\3GPP\Extracts\R2-2208364%20Discussion%20on%20configuration%20of%20harq-ProcessNumberSizeDCI-0-2.docx" TargetMode="External"/><Relationship Id="rId101" Type="http://schemas.openxmlformats.org/officeDocument/2006/relationships/hyperlink" Target="file:///C:\Data\3GPP\Extracts\R2-2207141_corrections%20of%20UE%20location%20aspects_v02.doc" TargetMode="External"/><Relationship Id="rId122" Type="http://schemas.openxmlformats.org/officeDocument/2006/relationships/hyperlink" Target="file:///C:\Data\3GPP\Extracts\38.300_CR0538(Rel-17)_R2-2208380%20%7fMiscellaneous%20corrections%20on%2038.300.docx" TargetMode="External"/><Relationship Id="rId143" Type="http://schemas.openxmlformats.org/officeDocument/2006/relationships/hyperlink" Target="file:///C:\Data\3GPP\Extracts\38.331_CR3307(Rel-17)_%20R2-2207748_Correction%20on%20RRC%20for%20RedCap.docx" TargetMode="External"/><Relationship Id="rId164" Type="http://schemas.openxmlformats.org/officeDocument/2006/relationships/hyperlink" Target="file:///C:\Data\3GPP\RAN2\Docs\R2-2208439.zip" TargetMode="External"/><Relationship Id="rId185" Type="http://schemas.openxmlformats.org/officeDocument/2006/relationships/hyperlink" Target="javascript:void(0);" TargetMode="External"/><Relationship Id="rId350" Type="http://schemas.openxmlformats.org/officeDocument/2006/relationships/hyperlink" Target="file:///C:\Data\3GPP\Extracts\R2-2207835.docx" TargetMode="External"/><Relationship Id="rId9" Type="http://schemas.openxmlformats.org/officeDocument/2006/relationships/hyperlink" Target="file:///C:\Data\3GPP\Extracts\38331_CR3313_(Rel-17)_R2-2207777%20Corrections%20to%20TA%20Report%20in%20RRC%20Connection%20Resume.docx" TargetMode="External"/><Relationship Id="rId210" Type="http://schemas.openxmlformats.org/officeDocument/2006/relationships/hyperlink" Target="file:///C:\Data\3GPP\Extracts\R2-2208294%20CR%2036331-4856%20Rel-17%20IoT%20NTN%20coarse%20location.docx" TargetMode="External"/><Relationship Id="rId26" Type="http://schemas.openxmlformats.org/officeDocument/2006/relationships/hyperlink" Target="file:///C:\Data\3GPP\Extracts\R2-2207097-Rel-17%20NR_NTN_solutions%20WI_Summary_v3.doc" TargetMode="External"/><Relationship Id="rId231" Type="http://schemas.openxmlformats.org/officeDocument/2006/relationships/hyperlink" Target="file:///C:\Data\3GPP\Extracts\R2-2208129_36331-Misc-Correction.docx" TargetMode="External"/><Relationship Id="rId252" Type="http://schemas.openxmlformats.org/officeDocument/2006/relationships/hyperlink" Target="file:///C:\Data\3GPP\Extracts\R2-2208448%20Discussion%20on%20the%20performance%20enhancement%20for%20IoT-NTN.docx" TargetMode="External"/><Relationship Id="rId273" Type="http://schemas.openxmlformats.org/officeDocument/2006/relationships/hyperlink" Target="file:///C:\Data\3GPP\Extracts\R2-2208389%20Discussion%20on%20the%20mobility%20enhancements%20in%20eMTC.docx" TargetMode="External"/><Relationship Id="rId294" Type="http://schemas.openxmlformats.org/officeDocument/2006/relationships/hyperlink" Target="file:///C:\Data\3GPP\Extracts\R2-2207346%20protocol%20overhead%20reduction.doc" TargetMode="External"/><Relationship Id="rId308" Type="http://schemas.openxmlformats.org/officeDocument/2006/relationships/hyperlink" Target="file:///C:\Data\3GPP\Extracts\R2-2207274%20Discussion%20on%20network%20verified%20UE%20location.docx" TargetMode="External"/><Relationship Id="rId329" Type="http://schemas.openxmlformats.org/officeDocument/2006/relationships/hyperlink" Target="file:///C:\Data\3GPP\Extracts\R2-2207048%20Discussion%20on%20mobility%20enhancements%20in%20Rel-18%20NTN.docx" TargetMode="External"/><Relationship Id="rId47" Type="http://schemas.openxmlformats.org/officeDocument/2006/relationships/hyperlink" Target="file:///C:\Data\3GPP\Extracts\R2-2208675%20-%20R17%20NR%20NTN%20User%20Plane%20issues.docx" TargetMode="External"/><Relationship Id="rId68" Type="http://schemas.openxmlformats.org/officeDocument/2006/relationships/hyperlink" Target="file:///C:\Data\3GPP\Extracts\R2-2207268%20Draft%20331%20CR%20for%20NR%20NTN%20measurement%20related%20UE%20capabilities.docx" TargetMode="External"/><Relationship Id="rId89" Type="http://schemas.openxmlformats.org/officeDocument/2006/relationships/hyperlink" Target="file:///C:\Data\3GPP\Extracts\38331_CR3311_(Rel-17)_R2-2207769%20Corrections%20to%20TA%20Report%20in%20RRC%20Connection%20Reestablishment.docx" TargetMode="External"/><Relationship Id="rId112" Type="http://schemas.openxmlformats.org/officeDocument/2006/relationships/hyperlink" Target="file:///C:\Data\3GPP\Extracts\R2-2208381%20Miscellaneous%20corrections%20on%2038.331.docx" TargetMode="External"/><Relationship Id="rId133" Type="http://schemas.openxmlformats.org/officeDocument/2006/relationships/hyperlink" Target="file:///C:\Data\3GPP\Extracts\R2-2208306%20-%20Miscellaneous%20corrections%20for%20RedCap%20WI%20-%20TS%2038.331.docx" TargetMode="External"/><Relationship Id="rId154" Type="http://schemas.openxmlformats.org/officeDocument/2006/relationships/hyperlink" Target="file:///C:\Data\3GPP\Extracts\R2-2207055-%20Clarification%20on%20UE%20support%20of%20eDRX.doc" TargetMode="External"/><Relationship Id="rId175" Type="http://schemas.openxmlformats.org/officeDocument/2006/relationships/hyperlink" Target="file:///C:\Data\3GPP\Extracts\R2-2207008_DraftCR_38321_BWP%20Switching%20upon%20SI%20request%20ack.docx" TargetMode="External"/><Relationship Id="rId340" Type="http://schemas.openxmlformats.org/officeDocument/2006/relationships/hyperlink" Target="file:///C:\Data\3GPP\Extracts\R2-2207445_%20NTN-NTN%20Mobility%20Enhancement_v0.doc" TargetMode="External"/><Relationship Id="rId361" Type="http://schemas.openxmlformats.org/officeDocument/2006/relationships/hyperlink" Target="file:///C:\Data\3GPP\Extracts\R2-2208377%20Discussion%20on%20NTN%20Mobility%20Enhancements.docx" TargetMode="External"/><Relationship Id="rId196" Type="http://schemas.openxmlformats.org/officeDocument/2006/relationships/hyperlink" Target="file:///C:\Data\3GPP\Extracts\R2-2207824%20Discussion%20on%20contention%20resolution%20timer%20in%20IoT%20NTN.docx" TargetMode="External"/><Relationship Id="rId200" Type="http://schemas.openxmlformats.org/officeDocument/2006/relationships/hyperlink" Target="file:///C:\Data\3GPP\Extracts\R2-2207064%20Correction%20on%20the%20definition%20of%20deltaPDCCH%20in%20(UL)%20HARQ%20RTT%20Timer%20for%20NB-IoT%20NTN.docx" TargetMode="External"/><Relationship Id="rId16" Type="http://schemas.openxmlformats.org/officeDocument/2006/relationships/hyperlink" Target="file:///C:\Data\3GPP\Extracts\R2-2207271%20Discussion%20on%20RAN4%20reply%20LS%20on%20measurement%20gaps.docx" TargetMode="External"/><Relationship Id="rId221" Type="http://schemas.openxmlformats.org/officeDocument/2006/relationships/hyperlink" Target="file:///C:\Data\3GPP\Extracts\R2-2207311%20Trigger%20RLF%20when%20determining%20SIB31%20cannot%20be%20acquired%20during%20T318.docx" TargetMode="External"/><Relationship Id="rId242" Type="http://schemas.openxmlformats.org/officeDocument/2006/relationships/hyperlink" Target="file:///C:\Data\3GPP\RAN2\Docs\R2-2208700.zip" TargetMode="External"/><Relationship Id="rId263" Type="http://schemas.openxmlformats.org/officeDocument/2006/relationships/hyperlink" Target="file:///C:\Data\3GPP\Extracts\R2-2207648%20Discussion%20on%20mobility%20enhancement%20for%20IoT%20NTN.docx" TargetMode="External"/><Relationship Id="rId284" Type="http://schemas.openxmlformats.org/officeDocument/2006/relationships/hyperlink" Target="file:///C:\Data\3GPP\Extracts\R2-2207914%20Discussion%20on%20enhancements%20to%20discontinuous%20coverage.doc" TargetMode="External"/><Relationship Id="rId319" Type="http://schemas.openxmlformats.org/officeDocument/2006/relationships/hyperlink" Target="file:///C:\Data\3GPP\Extracts\R2-2208328%20Discussion%20on%20Network%20Verified%20UE%20Location.docx" TargetMode="External"/><Relationship Id="rId37" Type="http://schemas.openxmlformats.org/officeDocument/2006/relationships/hyperlink" Target="file:///C:\Data\3GPP\Extracts\R2-2207629%20On%20corrections%20to%20random%20access%20procedure%20in%20NR%20NTN.docx" TargetMode="External"/><Relationship Id="rId58" Type="http://schemas.openxmlformats.org/officeDocument/2006/relationships/hyperlink" Target="file:///C:\Data\3GPP\Extracts\R2-2207323%20Rel-17%20NTN%20IDLE%20mode%20corrections.docx" TargetMode="External"/><Relationship Id="rId79" Type="http://schemas.openxmlformats.org/officeDocument/2006/relationships/hyperlink" Target="file:///C:\Data\3GPP\Extracts\R2-2207053-%20Correction%20to%20RRC-MAC%20interaction%20on%20UL%20synchronisation%20in%20NTN.doc" TargetMode="External"/><Relationship Id="rId102" Type="http://schemas.openxmlformats.org/officeDocument/2006/relationships/hyperlink" Target="file:///C:\Data\3GPP\Extracts\R2-2207144_NR-NTN%20Stg2%20CR_v02.docx" TargetMode="External"/><Relationship Id="rId123" Type="http://schemas.openxmlformats.org/officeDocument/2006/relationships/hyperlink" Target="file:///C:\Data\3GPP\archive\RAN\RAN%2392\Tdocs\RP-211574.zip" TargetMode="External"/><Relationship Id="rId144" Type="http://schemas.openxmlformats.org/officeDocument/2006/relationships/hyperlink" Target="file:///C:\Data\3GPP\Extracts\R2-2207747_Discussion%20on%20NCD-SSB%20for%20RedCap.docx" TargetMode="External"/><Relationship Id="rId330" Type="http://schemas.openxmlformats.org/officeDocument/2006/relationships/hyperlink" Target="file:///C:\Data\3GPP\Extracts\R2-2207062%20Discussion%20on%20mobility%20enhancements%20for%20idle%20and%20inactive%20UEs.doc" TargetMode="External"/><Relationship Id="rId90" Type="http://schemas.openxmlformats.org/officeDocument/2006/relationships/hyperlink" Target="file:///C:\Data\3GPP\Extracts\38331_CR3313_(Rel-17)_R2-2207777%20Corrections%20to%20TA%20Report%20in%20RRC%20Connection%20Resume.docx" TargetMode="External"/><Relationship Id="rId165" Type="http://schemas.openxmlformats.org/officeDocument/2006/relationships/hyperlink" Target="file:///C:\Data\3GPP\Extracts\R2-2207621%20Corrections%20on%20the%20relaxed%20measurement%20criterion%20and%20smtc%20field%20for%20RedCap.docx" TargetMode="External"/><Relationship Id="rId186" Type="http://schemas.openxmlformats.org/officeDocument/2006/relationships/hyperlink" Target="file:///C:\Data\3GPP\Extracts\R2-2207130%20Discussion%20on%20Capability%20of%20DMRS%20Bundling.docx" TargetMode="External"/><Relationship Id="rId351" Type="http://schemas.openxmlformats.org/officeDocument/2006/relationships/hyperlink" Target="file:///C:\Data\3GPP\RAN2\Docs\R2-2207894.zip" TargetMode="External"/><Relationship Id="rId211" Type="http://schemas.openxmlformats.org/officeDocument/2006/relationships/hyperlink" Target="file:///C:\Data\3GPP\Extracts\R2-2208574%2036.331%20cr%20correction%20on%20coarselocationreq.docx" TargetMode="External"/><Relationship Id="rId232" Type="http://schemas.openxmlformats.org/officeDocument/2006/relationships/hyperlink" Target="file:///C:\Data\3GPP\Extracts\R2-2208665%20-%20R17%20IoT%20NTN%20RRC%20Corrections.docx" TargetMode="External"/><Relationship Id="rId253" Type="http://schemas.openxmlformats.org/officeDocument/2006/relationships/hyperlink" Target="file:///C:\Data\3GPP\Extracts\R2-2208565%20Discussion%20on%20HARQ%20feedback%20disabling%20for%20IoT%20NTN.docx" TargetMode="External"/><Relationship Id="rId274" Type="http://schemas.openxmlformats.org/officeDocument/2006/relationships/hyperlink" Target="file:///C:\Data\3GPP\Extracts\R2-2208518.docx" TargetMode="External"/><Relationship Id="rId295" Type="http://schemas.openxmlformats.org/officeDocument/2006/relationships/hyperlink" Target="file:///C:\Data\3GPP\Extracts\R2-2208612%20Discussion%20on%20RAN%20protocol%20overhead%20reduction.doc" TargetMode="External"/><Relationship Id="rId309" Type="http://schemas.openxmlformats.org/officeDocument/2006/relationships/hyperlink" Target="file:///C:\Data\3GPP\Extracts\R2-2207296_Assumptions%20on%20Network%20verified%20location.docx" TargetMode="External"/><Relationship Id="rId27" Type="http://schemas.openxmlformats.org/officeDocument/2006/relationships/hyperlink" Target="file:///C:\Data\3GPP\RAN2\Inbox\R2-2208925.zip" TargetMode="External"/><Relationship Id="rId48" Type="http://schemas.openxmlformats.org/officeDocument/2006/relationships/hyperlink" Target="file:///C:\Data\3GPP\RAN2\Inbox\R2-2208751.zip" TargetMode="External"/><Relationship Id="rId69" Type="http://schemas.openxmlformats.org/officeDocument/2006/relationships/hyperlink" Target="file:///C:\Data\3GPP\Extracts\R2-2207269%20Draft%20306%20CR%20for%20NR%20NTN%20measurement%20related%20UE%20capabilities.docx" TargetMode="External"/><Relationship Id="rId113" Type="http://schemas.openxmlformats.org/officeDocument/2006/relationships/hyperlink" Target="file:///C:\Data\3GPP\Extracts\38.331_CR3434_Rel-17_R2-2208538_Miscellaneous%20corrections%20for%20NTN.docx" TargetMode="External"/><Relationship Id="rId134" Type="http://schemas.openxmlformats.org/officeDocument/2006/relationships/hyperlink" Target="file:///C:\Data\3GPP\Extracts\R2-2208307%20-%20Miscellaneous%20corrections%20for%20RedCap%20WI%20-%20TS%2038.304.docx" TargetMode="External"/><Relationship Id="rId320" Type="http://schemas.openxmlformats.org/officeDocument/2006/relationships/hyperlink" Target="file:///C:\Data\3GPP\Extracts\R2-2208376%20Discussion%20on%20UE%20Location%20Verification.docx" TargetMode="External"/><Relationship Id="rId80" Type="http://schemas.openxmlformats.org/officeDocument/2006/relationships/hyperlink" Target="file:///C:\Data\3GPP\Extracts\R2-2207063%20Discussion%20on%20how%20to%20handle%20the%20validity%20timer%20for%20neighbor%20cells.doc" TargetMode="External"/><Relationship Id="rId155" Type="http://schemas.openxmlformats.org/officeDocument/2006/relationships/hyperlink" Target="file:///C:\Data\3GPP\Extracts\R2-2208631%20Correction%20on%20eDRX%20allowed%20indication%20and%20PDCCH-ConfigCommon.docx" TargetMode="External"/><Relationship Id="rId176" Type="http://schemas.openxmlformats.org/officeDocument/2006/relationships/hyperlink" Target="file:///C:\Data\3GPP\Extracts\R2-2207009_DraftCR_38321_BWP%20Switching%20in%20RRC_IDLE_RRC_INACTIVE_upon%20RA%20initiation.docx" TargetMode="External"/><Relationship Id="rId197" Type="http://schemas.openxmlformats.org/officeDocument/2006/relationships/hyperlink" Target="file:///C:\Data\3GPP\Extracts\R2-2208563%20Issue%20on%20false%20claiming%20of%20contention%20resolution%20failure.docx" TargetMode="External"/><Relationship Id="rId341" Type="http://schemas.openxmlformats.org/officeDocument/2006/relationships/hyperlink" Target="file:///C:\Data\3GPP\Extracts\R2-2207446_%20NTN-TN%20Mobility%20Enhancement_v0.doc" TargetMode="External"/><Relationship Id="rId362" Type="http://schemas.openxmlformats.org/officeDocument/2006/relationships/hyperlink" Target="file:///C:\Data\3GPP\Extracts\R2-2208424%20Discussion%20on%20cell%20reselection%20enhancements.docx" TargetMode="External"/><Relationship Id="rId201" Type="http://schemas.openxmlformats.org/officeDocument/2006/relationships/hyperlink" Target="file:///C:\Data\3GPP\Extracts\R2-2207817%2036321CR_Correction%20for%20RTToffset%20in%20HARQ%20RTT%20timers.docx" TargetMode="External"/><Relationship Id="rId222" Type="http://schemas.openxmlformats.org/officeDocument/2006/relationships/hyperlink" Target="file:///C:\Data\3GPP\Extracts\36331_CR4840_(Rel-17)_R2-2207350%20Koffset%20update.docx" TargetMode="External"/><Relationship Id="rId243" Type="http://schemas.openxmlformats.org/officeDocument/2006/relationships/hyperlink" Target="file:///C:\Data\3GPP\Extracts\R2-2208667%20-%20R17%20IoT%20NTN%20stage%202%20corrections.docx" TargetMode="External"/><Relationship Id="rId264" Type="http://schemas.openxmlformats.org/officeDocument/2006/relationships/hyperlink" Target="file:///C:\Data\3GPP\Extracts\R2-2207682.doc" TargetMode="External"/><Relationship Id="rId285" Type="http://schemas.openxmlformats.org/officeDocument/2006/relationships/hyperlink" Target="file:///C:\Data\3GPP\Extracts\R2-2208023.docx" TargetMode="External"/><Relationship Id="rId17" Type="http://schemas.openxmlformats.org/officeDocument/2006/relationships/hyperlink" Target="file:///C:\Data\3GPP\Extracts\R2-2206968_S3-221268.docx" TargetMode="External"/><Relationship Id="rId38" Type="http://schemas.openxmlformats.org/officeDocument/2006/relationships/hyperlink" Target="file:///C:\Data\3GPP\Extracts\R2-2208273%20(R17%20NTN%20WI%20AI%206.10.2.1)%20Msg3%20blind%20retx.docx" TargetMode="External"/><Relationship Id="rId59" Type="http://schemas.openxmlformats.org/officeDocument/2006/relationships/hyperlink" Target="file:///C:\Data\3GPP\Extracts\R2-2207440_38.304CR0260_(Rel-17)_Clarification%20on%20the%20suitable%20cell%20in%20NTN_v0.docx" TargetMode="External"/><Relationship Id="rId103" Type="http://schemas.openxmlformats.org/officeDocument/2006/relationships/hyperlink" Target="file:///C:\Data\3GPP\Extracts\R2-2207597%20Discussion%20on%20the%20UE%20location%20reporting.doc" TargetMode="External"/><Relationship Id="rId124" Type="http://schemas.openxmlformats.org/officeDocument/2006/relationships/hyperlink" Target="file:///C:\Data\3GPP\Extracts\R2-2206924_R1-2205535.docx" TargetMode="External"/><Relationship Id="rId310" Type="http://schemas.openxmlformats.org/officeDocument/2006/relationships/hyperlink" Target="file:///C:\Data\3GPP\Extracts\R2-2207302-Network%20verification%20of%20UE%20location.docx" TargetMode="External"/><Relationship Id="rId70" Type="http://schemas.openxmlformats.org/officeDocument/2006/relationships/hyperlink" Target="file:///C:\Data\3GPP\Extracts\R2-2207270%20Discussion%20on%20UE%20capability%20for%202%20SMTC%20in%20parallel.docx" TargetMode="External"/><Relationship Id="rId91" Type="http://schemas.openxmlformats.org/officeDocument/2006/relationships/hyperlink" Target="file:///C:\Data\3GPP\Extracts\R2-2208577%2038.331%20cr%20correction%20on%20triggering%20TA%20report%20during%20HO.docx" TargetMode="External"/><Relationship Id="rId145" Type="http://schemas.openxmlformats.org/officeDocument/2006/relationships/hyperlink" Target="file:///C:\Data\3GPP\Extracts\R2-2207995%20Clarification%20of%20BWP%20operation%20in%20Connected%20mode.docx" TargetMode="External"/><Relationship Id="rId166" Type="http://schemas.openxmlformats.org/officeDocument/2006/relationships/hyperlink" Target="file:///C:\Data\3GPP\RAN2\Docs\R2-2208310.zip" TargetMode="External"/><Relationship Id="rId187" Type="http://schemas.openxmlformats.org/officeDocument/2006/relationships/hyperlink" Target="file:///C:\Data\3GPP\Extracts\R2-2208184%20-%20Correction%20of%20need%20codes%20and%20field%20descriptions%20for%20DMRS%20bundling.docx" TargetMode="External"/><Relationship Id="rId331" Type="http://schemas.openxmlformats.org/officeDocument/2006/relationships/hyperlink" Target="file:///C:\Data\3GPP\Extracts\R2-2207195_Discussion%20on%20NTN-TN%20and%20NTN-NTN%20mobility.doc" TargetMode="External"/><Relationship Id="rId352" Type="http://schemas.openxmlformats.org/officeDocument/2006/relationships/hyperlink" Target="file:///C:\Data\3GPP\Extracts\R2-2207916%20Discussion%20on%20mobility%20and%20service%20continuity%20enhancements.doc" TargetMode="External"/><Relationship Id="rId1" Type="http://schemas.openxmlformats.org/officeDocument/2006/relationships/customXml" Target="../customXml/item1.xml"/><Relationship Id="rId212" Type="http://schemas.openxmlformats.org/officeDocument/2006/relationships/hyperlink" Target="file:///C:\Data\3GPP\Extracts\R2-2207150%20Discussion%20on%20neighbour%20cell%20ephemeris.doc" TargetMode="External"/><Relationship Id="rId233" Type="http://schemas.openxmlformats.org/officeDocument/2006/relationships/hyperlink" Target="file:///C:\Data\3GPP\Extracts\R2-2208043-36331-RRC-Changes-Precomp-Gap.docx" TargetMode="External"/><Relationship Id="rId254" Type="http://schemas.openxmlformats.org/officeDocument/2006/relationships/hyperlink" Target="file:///C:\Data\3GPP\Extracts\R2-2208585%20Discussion%20on%20disabling%20of%20HARQ%20feedback.doc" TargetMode="External"/><Relationship Id="rId28" Type="http://schemas.openxmlformats.org/officeDocument/2006/relationships/hyperlink" Target="file:///C:\Data\3GPP\RAN2\Inbox\R2-2208925.zip" TargetMode="External"/><Relationship Id="rId49" Type="http://schemas.openxmlformats.org/officeDocument/2006/relationships/hyperlink" Target="file:///C:\Data\3GPP\RAN2\Inbox\R2-2208763.zip" TargetMode="External"/><Relationship Id="rId114" Type="http://schemas.openxmlformats.org/officeDocument/2006/relationships/hyperlink" Target="file:///C:\Data\3GPP\Extracts\38331_CR3249_(Rel-17)_R2-2207342%20Same%20ULTSRP.docx" TargetMode="External"/><Relationship Id="rId275" Type="http://schemas.openxmlformats.org/officeDocument/2006/relationships/hyperlink" Target="file:///C:\Data\3GPP\Extracts\R2-2208673%20-%20R18%20IoT%20NTN%20Mobility%20enhancements.docx" TargetMode="External"/><Relationship Id="rId296" Type="http://schemas.openxmlformats.org/officeDocument/2006/relationships/hyperlink" Target="file:///C:\Data\3GPP\Extracts\R2-2208567%20On%20coverage%20enhancement%20for%20NR%20NTN.docx" TargetMode="External"/><Relationship Id="rId300" Type="http://schemas.openxmlformats.org/officeDocument/2006/relationships/hyperlink" Target="file:///C:\Data\3GPP\Extracts\R2-2208323_Discussion%20on%20the%20coverage%20enhancement%20in%20NTN_r1.docx" TargetMode="External"/><Relationship Id="rId60" Type="http://schemas.openxmlformats.org/officeDocument/2006/relationships/hyperlink" Target="file:///C:\Data\3GPP\Extracts\R2-2207632%20Clarification%20on%20time-based%20cell%20reselection%20in%20TS%2038.304.docx" TargetMode="External"/><Relationship Id="rId81" Type="http://schemas.openxmlformats.org/officeDocument/2006/relationships/hyperlink" Target="file:///C:\Data\3GPP\Extracts\R2-2207066%20NTN%20RRC%20correction.docx" TargetMode="External"/><Relationship Id="rId135" Type="http://schemas.openxmlformats.org/officeDocument/2006/relationships/hyperlink" Target="javascript:void(0);" TargetMode="External"/><Relationship Id="rId156" Type="http://schemas.openxmlformats.org/officeDocument/2006/relationships/hyperlink" Target="file:///C:\Data\3GPP\Extracts\R2-2208632%20Correction%20on%20eDRX%20allowed%20indication%20and%20BFD.docx" TargetMode="External"/><Relationship Id="rId177" Type="http://schemas.openxmlformats.org/officeDocument/2006/relationships/hyperlink" Target="file:///C:\Data\3GPP\Extracts\R2-2207010_DraftCR_38321_Corrections%20to%20BWP%20inactivity%20timer%20(re)start%20criteria%20upon%20reception%20of%20PDCCH%20for%20BWP%20switching.docx" TargetMode="External"/><Relationship Id="rId198" Type="http://schemas.openxmlformats.org/officeDocument/2006/relationships/hyperlink" Target="file:///C:\Data\3GPP\RAN2\Inbox\R2-2208754.zip" TargetMode="External"/><Relationship Id="rId321" Type="http://schemas.openxmlformats.org/officeDocument/2006/relationships/hyperlink" Target="file:///C:\Data\3GPP\Extracts\R2-2208444%20Consideration%20on%20UE%20Location%20Verification%20via%20Network.doc" TargetMode="External"/><Relationship Id="rId342" Type="http://schemas.openxmlformats.org/officeDocument/2006/relationships/hyperlink" Target="file:///C:\Data\3GPP\Extracts\R2-2207499%20Discussion%20on%20NTN%20mobility%20enhancements.doc" TargetMode="External"/><Relationship Id="rId363" Type="http://schemas.openxmlformats.org/officeDocument/2006/relationships/hyperlink" Target="file:///C:\Data\3GPP\Extracts\R2-2208425%20Discussion%20on%20mobility%20enhancements%20for%20connected%20mode.docx" TargetMode="External"/><Relationship Id="rId202" Type="http://schemas.openxmlformats.org/officeDocument/2006/relationships/hyperlink" Target="file:///C:\Data\3GPP\Extracts\R2-2207817%2036321CR_Correction%20for%20RTToffset%20in%20HARQ%20RTT%20timers.docx" TargetMode="External"/><Relationship Id="rId223" Type="http://schemas.openxmlformats.org/officeDocument/2006/relationships/hyperlink" Target="file:///C:\Data\3GPP\Extracts\R2-2207152%20Discussion%20on%20parameters%20for%20discontinuous%20coverage.doc" TargetMode="External"/><Relationship Id="rId244" Type="http://schemas.openxmlformats.org/officeDocument/2006/relationships/hyperlink" Target="file:///C:\Data\3GPP\Extracts\R2-2207060-%20Discussion%20on%20HARQ%20enhancement%20for%20IoT%20NTN.doc" TargetMode="External"/><Relationship Id="rId18" Type="http://schemas.openxmlformats.org/officeDocument/2006/relationships/hyperlink" Target="file:///C:\Data\3GPP\Extracts\R2-2207067%20NTN%20not%20allowed%20PLMN.doc" TargetMode="External"/><Relationship Id="rId39" Type="http://schemas.openxmlformats.org/officeDocument/2006/relationships/hyperlink" Target="file:///C:\Data\3GPP\Extracts\R2-2208274%20(R17%20NTN%20WI%20AI%206.10.2.1)%20SR%20configuration.docx" TargetMode="External"/><Relationship Id="rId265" Type="http://schemas.openxmlformats.org/officeDocument/2006/relationships/hyperlink" Target="file:///C:\Data\3GPP\Extracts\R2-2207711%20Considerations%20on%20neighbour%20cell%20measurement%20for%20NB-IoT%20in%20NTN%20scenario.docx" TargetMode="External"/><Relationship Id="rId286" Type="http://schemas.openxmlformats.org/officeDocument/2006/relationships/hyperlink" Target="file:///C:\Data\3GPP\Extracts\R2-2208115.docx" TargetMode="External"/><Relationship Id="rId50" Type="http://schemas.openxmlformats.org/officeDocument/2006/relationships/hyperlink" Target="file:///C:\Data\3GPP\RAN2\Inbox\R2-2208763.zip" TargetMode="External"/><Relationship Id="rId104" Type="http://schemas.openxmlformats.org/officeDocument/2006/relationships/hyperlink" Target="file:///C:\Data\3GPP\Extracts\R2-2208575%2038.331%20cr%20correction%20on%20coarselocationrequest.docx" TargetMode="External"/><Relationship Id="rId125" Type="http://schemas.openxmlformats.org/officeDocument/2006/relationships/hyperlink" Target="file:///C:\Data\3GPP\Extracts\R2-2206944_R4-2210599.docx" TargetMode="External"/><Relationship Id="rId146" Type="http://schemas.openxmlformats.org/officeDocument/2006/relationships/hyperlink" Target="file:///C:\Data\3GPP\RAN2\Docs\R2-2208311.zip" TargetMode="External"/><Relationship Id="rId167" Type="http://schemas.openxmlformats.org/officeDocument/2006/relationships/hyperlink" Target="file:///C:\Data\3GPP\Extracts\38.300_CR0517(Rel-17)_%20R2-2207751_Correction%20on%20TS%2038.300%20for%20RedCap.docx" TargetMode="External"/><Relationship Id="rId188" Type="http://schemas.openxmlformats.org/officeDocument/2006/relationships/hyperlink" Target="file:///C:\Data\3GPP\Extracts\R2-2207132_CR0497_38300_Clarification%20on%20only%20CE%20RACH%20Resources.docx" TargetMode="External"/><Relationship Id="rId311" Type="http://schemas.openxmlformats.org/officeDocument/2006/relationships/hyperlink" Target="file:///C:\Data\3GPP\Extracts\R2-2207326%20Considerations%20on%20NW-verified%20UE%20location.docx" TargetMode="External"/><Relationship Id="rId332" Type="http://schemas.openxmlformats.org/officeDocument/2006/relationships/hyperlink" Target="file:///C:\Data\3GPP\Extracts\R2-2207244%208.7.4%20NTN%20connected%20MobEnh_v2.docx" TargetMode="External"/><Relationship Id="rId353" Type="http://schemas.openxmlformats.org/officeDocument/2006/relationships/hyperlink" Target="file:///C:\Data\3GPP\Extracts\R2-2207986.docx" TargetMode="External"/><Relationship Id="rId71" Type="http://schemas.openxmlformats.org/officeDocument/2006/relationships/hyperlink" Target="file:///C:\Data\3GPP\Extracts\R2-2208214%20Correction%20to%20associate%20two%20concurrent%20measurement%20gaps%20to%20one%20frequency%20layer%20for%20NR%20NTN.docx" TargetMode="External"/><Relationship Id="rId92" Type="http://schemas.openxmlformats.org/officeDocument/2006/relationships/hyperlink" Target="file:///C:\Data\3GPP\Extracts\R2-2208364%20Discussion%20on%20configuration%20of%20harq-ProcessNumberSizeDCI-0-2.docx" TargetMode="External"/><Relationship Id="rId213" Type="http://schemas.openxmlformats.org/officeDocument/2006/relationships/hyperlink" Target="file:///C:\Data\3GPP\Extracts\R2-2207151%20Correction%20to%2036.331%20on%20neighbour%20cell%20ephemeris.docx" TargetMode="External"/><Relationship Id="rId234" Type="http://schemas.openxmlformats.org/officeDocument/2006/relationships/hyperlink" Target="file:///C:\Data\3GPP\RAN2\Docs\R2-2208684.zip" TargetMode="External"/><Relationship Id="rId2" Type="http://schemas.openxmlformats.org/officeDocument/2006/relationships/numbering" Target="numbering.xml"/><Relationship Id="rId29" Type="http://schemas.openxmlformats.org/officeDocument/2006/relationships/hyperlink" Target="file:///C:\Data\3GPP\RAN2\Inbox\R2-2208935.zip" TargetMode="External"/><Relationship Id="rId255" Type="http://schemas.openxmlformats.org/officeDocument/2006/relationships/hyperlink" Target="file:///C:\Data\3GPP\Extracts\R2-2207075%20GNSS%20operation.doc" TargetMode="External"/><Relationship Id="rId276" Type="http://schemas.openxmlformats.org/officeDocument/2006/relationships/hyperlink" Target="file:///C:\Data\3GPP\Extracts\R2-2207301_Enhancements%20to%20discontinuous%20coverage%20in%20IoT-NTN.docx" TargetMode="External"/><Relationship Id="rId297" Type="http://schemas.openxmlformats.org/officeDocument/2006/relationships/hyperlink" Target="file:///C:\Data\3GPP\Extracts\R2-2207633%20Discussion%20on%20RAN%20overhead%20reduction%20for%20VoNR%20support%20in%20NR%20NTN.docx" TargetMode="External"/><Relationship Id="rId40" Type="http://schemas.openxmlformats.org/officeDocument/2006/relationships/hyperlink" Target="file:///C:\Data\3GPP\Extracts\R2-2208275%20(R17%20NTN%20WI%20AI%206.10.2.1)%20TAR%20clarifications.docx" TargetMode="External"/><Relationship Id="rId115" Type="http://schemas.openxmlformats.org/officeDocument/2006/relationships/hyperlink" Target="file:///C:\Data\3GPP\Extracts\R2-2207889.docx" TargetMode="External"/><Relationship Id="rId136" Type="http://schemas.openxmlformats.org/officeDocument/2006/relationships/hyperlink" Target="file:///C:\Data\3GPP\Extracts\R2-2207464-CR-331-redcap-tdd-offset.docx" TargetMode="External"/><Relationship Id="rId157" Type="http://schemas.openxmlformats.org/officeDocument/2006/relationships/hyperlink" Target="file:///C:\Data\3GPP\Extracts\R2-2207620%20Corrections%20on%20PDCCH-ConfigCommon%20for%20RedCap%20initial%20BWP.docx" TargetMode="External"/><Relationship Id="rId178" Type="http://schemas.openxmlformats.org/officeDocument/2006/relationships/hyperlink" Target="file:///C:\Data\3GPP\Extracts\R2-2207208%2038.321%20Correction%20on%20the%20BWP%20operations%20for%20Redcap.docx" TargetMode="External"/><Relationship Id="rId301" Type="http://schemas.openxmlformats.org/officeDocument/2006/relationships/hyperlink" Target="file:///C:\Data\3GPP\Extracts\R2-2208375%20Analysis%20on%20NTN%20coverage%20enhancement.docx" TargetMode="External"/><Relationship Id="rId322" Type="http://schemas.openxmlformats.org/officeDocument/2006/relationships/hyperlink" Target="file:///C:\Data\3GPP\Extracts\R2-2208546%20Consideration%20on%20NW%20verified%20UE%20location.doc" TargetMode="External"/><Relationship Id="rId343" Type="http://schemas.openxmlformats.org/officeDocument/2006/relationships/hyperlink" Target="file:///C:\Data\3GPP\Extracts\R2-2207635%20Discussion%20on%20mobility%20and%20service%20continuity%20enhancement.docx" TargetMode="External"/><Relationship Id="rId364" Type="http://schemas.openxmlformats.org/officeDocument/2006/relationships/hyperlink" Target="file:///C:\Data\3GPP\Extracts\R2-2208641.docx" TargetMode="External"/><Relationship Id="rId61" Type="http://schemas.openxmlformats.org/officeDocument/2006/relationships/hyperlink" Target="file:///C:\Data\3GPP\Extracts\R2-2207863.docx" TargetMode="External"/><Relationship Id="rId82" Type="http://schemas.openxmlformats.org/officeDocument/2006/relationships/hyperlink" Target="file:///C:\Data\3GPP\Extracts\R2-2207441_The%20impact%20on%20HO%20by%20the%20validity%20of%20the%20UL%20sync%20assistance%20info_v0.doc" TargetMode="External"/><Relationship Id="rId199" Type="http://schemas.openxmlformats.org/officeDocument/2006/relationships/hyperlink" Target="file:///C:\Data\3GPP\RAN2\Inbox\R2-2208754.zip" TargetMode="External"/><Relationship Id="rId203" Type="http://schemas.openxmlformats.org/officeDocument/2006/relationships/hyperlink" Target="file:///C:\Data\3GPP\Extracts\R2-2207599%20Discussion%20on%20the%20triggering%20of%20TA%20reporting.doc" TargetMode="External"/><Relationship Id="rId19" Type="http://schemas.openxmlformats.org/officeDocument/2006/relationships/hyperlink" Target="file:///C:\Data\3GPP\Extracts\R2-2207065NTN%20stage-2%20correction.docx" TargetMode="External"/><Relationship Id="rId224" Type="http://schemas.openxmlformats.org/officeDocument/2006/relationships/hyperlink" Target="file:///C:\Data\3GPP\Extracts\R2-2207789%20Discussion%20on%20footprint%20parameters%20in%20SIB32.docx" TargetMode="External"/><Relationship Id="rId245" Type="http://schemas.openxmlformats.org/officeDocument/2006/relationships/hyperlink" Target="file:///C:\Data\3GPP\Extracts\R2-2207300_On%20Disabling%20HARQ%20in%20IoT-NTN.docx" TargetMode="External"/><Relationship Id="rId266" Type="http://schemas.openxmlformats.org/officeDocument/2006/relationships/hyperlink" Target="file:///C:\Data\3GPP\Extracts\R2-2207842%20Consideration%20on%20mobility%20enhancements.docx" TargetMode="External"/><Relationship Id="rId287" Type="http://schemas.openxmlformats.org/officeDocument/2006/relationships/hyperlink" Target="file:///C:\Data\3GPP\Extracts\R2-2208189%20(R18%20IoT-NTN%20WI%20AI%208.6.4)%20-%20discontinuous%20coverage.docx" TargetMode="External"/><Relationship Id="rId30" Type="http://schemas.openxmlformats.org/officeDocument/2006/relationships/hyperlink" Target="file:///C:\Data\3GPP\RAN2\Inbox\R2-2208935.zip" TargetMode="External"/><Relationship Id="rId105" Type="http://schemas.openxmlformats.org/officeDocument/2006/relationships/hyperlink" Target="file:///C:\Data\3GPP\Extracts\R2-2208288%20CR%2038331-3399%20Rel-17%20NR%20NTN%20coarse%20location.docx" TargetMode="External"/><Relationship Id="rId126" Type="http://schemas.openxmlformats.org/officeDocument/2006/relationships/hyperlink" Target="file:///C:\Data\3GPP\Extracts\R2-2206941_R4-2210593.docx" TargetMode="External"/><Relationship Id="rId147" Type="http://schemas.openxmlformats.org/officeDocument/2006/relationships/hyperlink" Target="file:///C:\Data\3GPP\Extracts\R2-2208398%20CR%20for%20RACH%20operation%20during%20SI%20update%20when%20the%20active%20BWP%20contains%20no%20CD-SSB_v1.docx" TargetMode="External"/><Relationship Id="rId168" Type="http://schemas.openxmlformats.org/officeDocument/2006/relationships/hyperlink" Target="file:///C:\Data\3GPP\Extracts\R2-2208155%20-%20Correction%20of%20need%20codes%20and%20field%20descriptions%20for%20DMRS%20bundling.docx" TargetMode="External"/><Relationship Id="rId312" Type="http://schemas.openxmlformats.org/officeDocument/2006/relationships/hyperlink" Target="file:///C:\Data\3GPP\Extracts\R2-2207444_Consideration%20on%20NTN%20Network%20Verified%20UE%20Location_v0.doc" TargetMode="External"/><Relationship Id="rId333" Type="http://schemas.openxmlformats.org/officeDocument/2006/relationships/hyperlink" Target="file:///C:\Data\3GPP\Extracts\R2-2207272%20Discussion%20on%20NTN%20handover%20enhancements.docx" TargetMode="External"/><Relationship Id="rId354" Type="http://schemas.openxmlformats.org/officeDocument/2006/relationships/hyperlink" Target="file:///C:\Data\3GPP\Extracts\R2-2208147.docx" TargetMode="External"/><Relationship Id="rId51" Type="http://schemas.openxmlformats.org/officeDocument/2006/relationships/hyperlink" Target="file:///C:\Data\3GPP\RAN2\Inbox\R2-2208751.zip" TargetMode="External"/><Relationship Id="rId72" Type="http://schemas.openxmlformats.org/officeDocument/2006/relationships/hyperlink" Target="file:///C:\Data\3GPP\Extracts\R2-2208466%2038331%20draftCR%20Correction%20for%20measurement%20gap.docx" TargetMode="External"/><Relationship Id="rId93" Type="http://schemas.openxmlformats.org/officeDocument/2006/relationships/hyperlink" Target="file:///C:\Data\3GPP\RAN2\Inbox\R2-2208766.zip" TargetMode="External"/><Relationship Id="rId189" Type="http://schemas.openxmlformats.org/officeDocument/2006/relationships/hyperlink" Target="file:///C:\Data\3GPP\Extracts\R2-2206933_R3-224007.doc" TargetMode="External"/><Relationship Id="rId3" Type="http://schemas.openxmlformats.org/officeDocument/2006/relationships/styles" Target="styles.xml"/><Relationship Id="rId214" Type="http://schemas.openxmlformats.org/officeDocument/2006/relationships/hyperlink" Target="file:///C:\Data\3GPP\RAN2\Inbox\R2-2208755.zip" TargetMode="External"/><Relationship Id="rId235" Type="http://schemas.openxmlformats.org/officeDocument/2006/relationships/hyperlink" Target="file:///C:\Data\3GPP\Extracts\R2-2208138.docx" TargetMode="External"/><Relationship Id="rId256" Type="http://schemas.openxmlformats.org/officeDocument/2006/relationships/hyperlink" Target="file:///C:\Data\3GPP\Extracts\R2-2207710%20Considerations%20on%20reducing%20UE%20GNSS%20operations%20in%20long%20connection%20time.docx" TargetMode="External"/><Relationship Id="rId277" Type="http://schemas.openxmlformats.org/officeDocument/2006/relationships/hyperlink" Target="file:///C:\Data\3GPP\Extracts\R2-2207356%20DC%20enhancement.doc" TargetMode="External"/><Relationship Id="rId298" Type="http://schemas.openxmlformats.org/officeDocument/2006/relationships/hyperlink" Target="file:///C:\Data\3GPP\Extracts\R2-2207713%20Potential%20issues%20for%20Msg3%20repetition%20in%20NTN.docx" TargetMode="External"/><Relationship Id="rId116" Type="http://schemas.openxmlformats.org/officeDocument/2006/relationships/hyperlink" Target="file:///C:\Data\3GPP\RAN2\Inbox\R2-2208767.zip" TargetMode="External"/><Relationship Id="rId137" Type="http://schemas.openxmlformats.org/officeDocument/2006/relationships/hyperlink" Target="file:///C:\Data\3GPP\Extracts\R2-2207465-CR-306-redcap-tdd-offset.docx" TargetMode="External"/><Relationship Id="rId158" Type="http://schemas.openxmlformats.org/officeDocument/2006/relationships/hyperlink" Target="file:///C:\Data\3GPP\Extracts\R2-2207209%2038.331%20Corrections%20on%20PDCCH-ConfigCommon%20for%20Redcap.docx" TargetMode="External"/><Relationship Id="rId302" Type="http://schemas.openxmlformats.org/officeDocument/2006/relationships/hyperlink" Target="file:///C:\Data\3GPP\Extracts\R2-2208586%20Discussion%20on%20coverage%20enhancement%20for%20NR%20NTN.doc" TargetMode="External"/><Relationship Id="rId323" Type="http://schemas.openxmlformats.org/officeDocument/2006/relationships/hyperlink" Target="file:///C:\Data\3GPP\Extracts\R2-2208674%20-%20R18%20NR%20NTN%20Network%20verified%20UE%20location.docx" TargetMode="External"/><Relationship Id="rId344" Type="http://schemas.openxmlformats.org/officeDocument/2006/relationships/hyperlink" Target="file:///C:\Data\3GPP\Extracts\R2-2207646%20Discussion%20of%20NTN-TN%20mobility.doc" TargetMode="External"/><Relationship Id="rId20" Type="http://schemas.openxmlformats.org/officeDocument/2006/relationships/hyperlink" Target="file:///C:\Data\3GPP\Extracts\R2-2207322%20Rel-17%20NTN%20Stage-2%20(Rapporteur)%20corrections.docx" TargetMode="External"/><Relationship Id="rId41" Type="http://schemas.openxmlformats.org/officeDocument/2006/relationships/hyperlink" Target="file:///C:\Data\3GPP\Extracts\R2-2208382%20Correction%20on%20TA%20Reporting%20Triggering%20Condition%20for%20NTN%20in%20TS%2038.321.docx" TargetMode="External"/><Relationship Id="rId62" Type="http://schemas.openxmlformats.org/officeDocument/2006/relationships/hyperlink" Target="file:///C:\Data\3GPP\Extracts\R2-2208094%20-%20R17%20NR%20NTN%20Idle%20mode%20issues.docx" TargetMode="External"/><Relationship Id="rId83" Type="http://schemas.openxmlformats.org/officeDocument/2006/relationships/hyperlink" Target="file:///C:\Data\3GPP\Extracts\R2-2207631%20Remaining%20issues%20on%20validity%20timer%20in%20NR%20NTN.docx" TargetMode="External"/><Relationship Id="rId179" Type="http://schemas.openxmlformats.org/officeDocument/2006/relationships/hyperlink" Target="file:///C:\Data\3GPP\Extracts\R2-2207903%20RedCap%20support%20for%20sending%20BFR%20MAC%20CE%20for%20SpCell%20BFR.docx" TargetMode="External"/><Relationship Id="rId365" Type="http://schemas.openxmlformats.org/officeDocument/2006/relationships/hyperlink" Target="file:///C:\Data\3GPP\Extracts\R2-2208670%20-%20R18%20NR%20NTN%20Mobility%20enhancements.docx" TargetMode="External"/><Relationship Id="rId190" Type="http://schemas.openxmlformats.org/officeDocument/2006/relationships/hyperlink" Target="file:///C:\Data\3GPP\Extracts\R2-2206938_R4-2210571.docx" TargetMode="External"/><Relationship Id="rId204" Type="http://schemas.openxmlformats.org/officeDocument/2006/relationships/hyperlink" Target="file:///C:\Data\3GPP\Extracts\R2-2208387%20Correction%20on%20TA%20Reporting%20Triggering%20Condition%20for%20IoT%20NTN%20in%20TS%2036.321%20final%20clean.docx" TargetMode="External"/><Relationship Id="rId225" Type="http://schemas.openxmlformats.org/officeDocument/2006/relationships/hyperlink" Target="file:///C:\Data\3GPP\Extracts\36331_CR4842_(Rel-17)_R2-2207353%20TN%20redirection.docx" TargetMode="External"/><Relationship Id="rId246" Type="http://schemas.openxmlformats.org/officeDocument/2006/relationships/hyperlink" Target="file:///C:\Data\3GPP\Extracts\R2-2207354%20IoT%20HARQ%20process.doc" TargetMode="External"/><Relationship Id="rId267" Type="http://schemas.openxmlformats.org/officeDocument/2006/relationships/hyperlink" Target="file:///C:\Data\3GPP\Extracts\R2-2207913%20Discussion%20on%20mobility%20enhancements%20for%20IoT%20NTN.doc" TargetMode="External"/><Relationship Id="rId288" Type="http://schemas.openxmlformats.org/officeDocument/2006/relationships/hyperlink" Target="file:///C:\Data\3GPP\Extracts\R2-2208450%20Discussion%20on%20the%20discontinuous%20coverage%20for%20IoT-NTN.docx" TargetMode="External"/><Relationship Id="rId106" Type="http://schemas.openxmlformats.org/officeDocument/2006/relationships/hyperlink" Target="file:///C:\Data\3GPP\Extracts\38331_CR3250_(Rel-17)_R2-2207343%20List%20of%20NTN%20freq.docx" TargetMode="External"/><Relationship Id="rId127" Type="http://schemas.openxmlformats.org/officeDocument/2006/relationships/hyperlink" Target="file:///C:\Data\3GPP\Extracts\R2-2206942_R4-2210594.docx" TargetMode="External"/><Relationship Id="rId313" Type="http://schemas.openxmlformats.org/officeDocument/2006/relationships/hyperlink" Target="file:///C:\Data\3GPP\Extracts\R2-2207482%20Discussion%20on%20the%20network%20verified%20UE%20location.doc" TargetMode="External"/><Relationship Id="rId10" Type="http://schemas.openxmlformats.org/officeDocument/2006/relationships/hyperlink" Target="file:///C:\Data\3GPP\Extracts\R2-2208577%2038.331%20cr%20correction%20on%20triggering%20TA%20report%20during%20HO.docx" TargetMode="External"/><Relationship Id="rId31" Type="http://schemas.openxmlformats.org/officeDocument/2006/relationships/hyperlink" Target="file:///C:\Data\3GPP\Extracts\R2-2207240%206.10.2.1%20TA%20report.docx" TargetMode="External"/><Relationship Id="rId52" Type="http://schemas.openxmlformats.org/officeDocument/2006/relationships/hyperlink" Target="file:///C:\Data\3GPP\RAN2\Inbox\R2-2208763.zip" TargetMode="External"/><Relationship Id="rId73" Type="http://schemas.openxmlformats.org/officeDocument/2006/relationships/hyperlink" Target="file:///C:\Data\3GPP\RAN2\Inbox\R2-2208752.zip" TargetMode="External"/><Relationship Id="rId94" Type="http://schemas.openxmlformats.org/officeDocument/2006/relationships/hyperlink" Target="file:///C:\Data\3GPP\RAN2\Inbox\R2-2208766.zip" TargetMode="External"/><Relationship Id="rId148" Type="http://schemas.openxmlformats.org/officeDocument/2006/relationships/hyperlink" Target="file:///C:\Data\3GPP\Extracts\R2-2208111%20Correction%20on%20RedCap-specific%20initial%20BWP.docx" TargetMode="External"/><Relationship Id="rId169" Type="http://schemas.openxmlformats.org/officeDocument/2006/relationships/hyperlink" Target="file:///C:\Data\3GPP\Extracts\R2-2207007_DraftCR_38304_Correction%20to%20description%20of%20first-PDCCH-MonitoringOccasionOfPO.docx" TargetMode="External"/><Relationship Id="rId334" Type="http://schemas.openxmlformats.org/officeDocument/2006/relationships/hyperlink" Target="file:///C:\Data\3GPP\Extracts\R2-2207273%20Discussion%20on%20NTN%20cell%20reselection%20enhancements.docx" TargetMode="External"/><Relationship Id="rId355" Type="http://schemas.openxmlformats.org/officeDocument/2006/relationships/hyperlink" Target="file:///C:\Data\3GPP\Extracts\R2-2208277%20(R18%20NTN%20WI%20AI%208.7.4)%20Idle-Inactive%20enhancements.docx" TargetMode="External"/><Relationship Id="rId4" Type="http://schemas.openxmlformats.org/officeDocument/2006/relationships/settings" Target="settings.xml"/><Relationship Id="rId180" Type="http://schemas.openxmlformats.org/officeDocument/2006/relationships/hyperlink" Target="file:///C:\Data\3GPP\Extracts\R2-2207904%20Correction%20on%20RedCap%20support%20for%20sending%20BFR%20MAC%20CE%20for%20SpCell%20BFR.docx" TargetMode="External"/><Relationship Id="rId215" Type="http://schemas.openxmlformats.org/officeDocument/2006/relationships/hyperlink" Target="file:///C:\Data\3GPP\RAN2\Inbox\R2-2208756.zip" TargetMode="External"/><Relationship Id="rId236" Type="http://schemas.openxmlformats.org/officeDocument/2006/relationships/hyperlink" Target="file:///C:\Data\3GPP\Extracts\R2-2208669%20-%20R17%20IoT%20NTN%20Idle%20mode%20issues.docx" TargetMode="External"/><Relationship Id="rId257" Type="http://schemas.openxmlformats.org/officeDocument/2006/relationships/hyperlink" Target="file:///C:\Data\3GPP\Extracts\R2-2207275%20Discussion%20on%20neighbour%20cell%20measurements%20in%20IoT%20NTN.docx" TargetMode="External"/><Relationship Id="rId278" Type="http://schemas.openxmlformats.org/officeDocument/2006/relationships/hyperlink" Target="file:///C:\Data\3GPP\Extracts\R2-2207483%20Discussion%20on%20the%20discontinuous%20coverage.doc" TargetMode="External"/><Relationship Id="rId303" Type="http://schemas.openxmlformats.org/officeDocument/2006/relationships/hyperlink" Target="file:///C:\Data\3GPP\Extracts\R2-2207098%20Network%20verified%20UE%20location%20aspects.docx" TargetMode="External"/><Relationship Id="rId42" Type="http://schemas.openxmlformats.org/officeDocument/2006/relationships/hyperlink" Target="file:///C:\Data\3GPP\Extracts\R2-2208560%20On%20issues%20for%20Timing%20Advance%20Report%20MAC%20CE.docx" TargetMode="External"/><Relationship Id="rId84" Type="http://schemas.openxmlformats.org/officeDocument/2006/relationships/hyperlink" Target="file:///C:\Data\3GPP\Extracts\R2-2208362%20Discussion%20on%20validity%20timer%20for%20serving%20cell%20and%20neighbour%20cell.docx" TargetMode="External"/><Relationship Id="rId138" Type="http://schemas.openxmlformats.org/officeDocument/2006/relationships/hyperlink" Target="file:///C:\Data\3GPP\Extracts\R2-2208136%20Correction%20to%20definition%20and%20values%20of%20ssb-TimeOffset%20for%20NCD-SSB.doc" TargetMode="External"/><Relationship Id="rId345" Type="http://schemas.openxmlformats.org/officeDocument/2006/relationships/hyperlink" Target="file:///C:\Data\3GPP\Extracts\R2-2207650%20Discussion%20on%20NTN%20mobility%20and%20service%20continuity%20enhancements.doc" TargetMode="External"/><Relationship Id="rId191" Type="http://schemas.openxmlformats.org/officeDocument/2006/relationships/hyperlink" Target="file:///C:\Data\3GPP\Extracts\R2-2206961_S1-221290.docx" TargetMode="External"/><Relationship Id="rId205" Type="http://schemas.openxmlformats.org/officeDocument/2006/relationships/hyperlink" Target="file:///C:\Data\3GPP\Extracts\36321_CR1543_(Rel-17)_R2-2207349%20PDCCH%20based%20HQ%20FB.docx" TargetMode="External"/><Relationship Id="rId247" Type="http://schemas.openxmlformats.org/officeDocument/2006/relationships/hyperlink" Target="file:///C:\Data\3GPP\Extracts\R2-2207484%20Discussion%20on%20HARQ%20feedback%20disabling.docx" TargetMode="External"/><Relationship Id="rId107" Type="http://schemas.openxmlformats.org/officeDocument/2006/relationships/hyperlink" Target="file:///C:\Data\3GPP\Extracts\R2-2207148%20Remaining%20issues%20on%20ephemeris%20provision.doc" TargetMode="External"/><Relationship Id="rId289" Type="http://schemas.openxmlformats.org/officeDocument/2006/relationships/hyperlink" Target="file:///C:\Data\3GPP\Extracts\R2-2208566%20Discussion%20on%20discontinuous%20coverage%20for%20IoT%20NTN.docx" TargetMode="External"/><Relationship Id="rId11" Type="http://schemas.openxmlformats.org/officeDocument/2006/relationships/hyperlink" Target="file:///C:\Data\3GPP\Extracts\R2-2208364%20Discussion%20on%20configuration%20of%20harq-ProcessNumberSizeDCI-0-2.docx" TargetMode="External"/><Relationship Id="rId53" Type="http://schemas.openxmlformats.org/officeDocument/2006/relationships/hyperlink" Target="file:///C:\Data\3GPP\Extracts\R2-2207052-%20left%20issues%20on%20UP%20in%20NTN.doc" TargetMode="External"/><Relationship Id="rId149" Type="http://schemas.openxmlformats.org/officeDocument/2006/relationships/hyperlink" Target="file:///C:\Data\3GPP\Extracts\R2-2208386%20Discussion%20and%20TP%20on%20the%20SI%20request%20on%20SUL%20for%20RedCap.docx" TargetMode="External"/><Relationship Id="rId314" Type="http://schemas.openxmlformats.org/officeDocument/2006/relationships/hyperlink" Target="file:///C:\Data\3GPP\Extracts\R2-2207645%20Discussion%20of%20Network%20verified%20UE%20location%20in%20NTN.doc" TargetMode="External"/><Relationship Id="rId356" Type="http://schemas.openxmlformats.org/officeDocument/2006/relationships/hyperlink" Target="file:///C:\Data\3GPP\Extracts\R2-2208278%20(R18%20NTN%20WI%20AI%208.7.4)%20Connected%20enhancements.docx" TargetMode="External"/><Relationship Id="rId95" Type="http://schemas.openxmlformats.org/officeDocument/2006/relationships/hyperlink" Target="file:///C:\Data\3GPP\RAN2\Inbox\R2-2208753.zip" TargetMode="External"/><Relationship Id="rId160" Type="http://schemas.openxmlformats.org/officeDocument/2006/relationships/hyperlink" Target="file:///C:\Data\3GPP\RAN2\Inbox\R2-2208924.zip" TargetMode="External"/><Relationship Id="rId216" Type="http://schemas.openxmlformats.org/officeDocument/2006/relationships/hyperlink" Target="file:///C:\Data\3GPP\RAN2\Inbox\R2-2208756.zip" TargetMode="External"/><Relationship Id="rId258" Type="http://schemas.openxmlformats.org/officeDocument/2006/relationships/hyperlink" Target="file:///C:\Data\3GPP\Extracts\R2-2208449%20Discussion%20on%20the%20mobility%20enhancement%20for%20IoT-NTN.docx" TargetMode="External"/><Relationship Id="rId22" Type="http://schemas.openxmlformats.org/officeDocument/2006/relationships/hyperlink" Target="file:///C:\Data\3GPP\Extracts\R2-2208272%20NTN%20Corrections%20for%20TS%2038321_%5bR2-119e%5d.docx" TargetMode="External"/><Relationship Id="rId64" Type="http://schemas.openxmlformats.org/officeDocument/2006/relationships/hyperlink" Target="file:///C:\Data\3GPP\Extracts\38.304_CR0278(Rel-17)_R2-2208379%20%7fMiscellaneous%20corrections%20on%2038.304.docx" TargetMode="External"/><Relationship Id="rId118" Type="http://schemas.openxmlformats.org/officeDocument/2006/relationships/hyperlink" Target="file:///C:\Data\3GPP\RAN2\Inbox\R2-2208767.zip" TargetMode="External"/><Relationship Id="rId325" Type="http://schemas.openxmlformats.org/officeDocument/2006/relationships/hyperlink" Target="file:///C:\Data\3GPP\Extracts\R2-2207245%208.7.4%20cell%20reselection%20enhancement_v3.docx" TargetMode="External"/><Relationship Id="rId367" Type="http://schemas.openxmlformats.org/officeDocument/2006/relationships/footer" Target="footer1.xml"/><Relationship Id="rId171" Type="http://schemas.openxmlformats.org/officeDocument/2006/relationships/hyperlink" Target="file:///C:\Data\3GPP\Extracts\R2-2207622%20Corrections%20on%20the%20intra-FreqReselection%20and%20eDRX%20supporting%20for%20RedCap.docx" TargetMode="External"/><Relationship Id="rId227" Type="http://schemas.openxmlformats.org/officeDocument/2006/relationships/hyperlink" Target="file:///C:\Data\3GPP\Extracts\R2-2208681_NTN%20Configuration%20at%20CHO.docx" TargetMode="External"/><Relationship Id="rId269" Type="http://schemas.openxmlformats.org/officeDocument/2006/relationships/hyperlink" Target="file:///C:\Data\3GPP\Extracts\R2-2207939_RLF%20in%20IoT%20NTN.doc" TargetMode="External"/><Relationship Id="rId33" Type="http://schemas.openxmlformats.org/officeDocument/2006/relationships/hyperlink" Target="file:///C:\Data\3GPP\Extracts\R2-2207443_38.321CR1317_NTN%20UL%20synchronization%20correction%20in%20MAC.docx" TargetMode="External"/><Relationship Id="rId129" Type="http://schemas.openxmlformats.org/officeDocument/2006/relationships/hyperlink" Target="file:///C:\Data\3GPP\Extracts\R2-2208219%20-%20RedCap%20corrections%20in%20TS%2038300.docx" TargetMode="External"/><Relationship Id="rId280" Type="http://schemas.openxmlformats.org/officeDocument/2006/relationships/hyperlink" Target="file:///C:\Data\3GPP\Extracts\R2-2207683.doc" TargetMode="External"/><Relationship Id="rId336" Type="http://schemas.openxmlformats.org/officeDocument/2006/relationships/hyperlink" Target="file:///C:\Data\3GPP\Extracts\R2-2207298_Solutions%20to%20reduce%20UE%20power%20consumption%20for%20NTN%20to%20TN%20mobility%20in%20Idle%20or%20Inactive%20mode.docx" TargetMode="External"/><Relationship Id="rId75" Type="http://schemas.openxmlformats.org/officeDocument/2006/relationships/hyperlink" Target="file:///C:\Data\3GPP\Extracts\38331_CR3251_(Rel-17)_R2-2207344%20Boundary%20alignment.docx" TargetMode="External"/><Relationship Id="rId140" Type="http://schemas.openxmlformats.org/officeDocument/2006/relationships/hyperlink" Target="file:///C:\Data\3GPP\Extracts\R2-2207041%20Clarification%20on%20reference%20SSB%20for%20intra-frequency%20and%20inter-frequency%20measurement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07307%20Add%20TX%20gap%20capability%20for%20IoT%20NTN%2036.306.docx" TargetMode="External"/><Relationship Id="rId291" Type="http://schemas.openxmlformats.org/officeDocument/2006/relationships/hyperlink" Target="file:///C:\Data\3GPP\archive\RAN2\RAN2%23116bis\Tdocs\R2-2201620.zip" TargetMode="External"/><Relationship Id="rId305" Type="http://schemas.openxmlformats.org/officeDocument/2006/relationships/hyperlink" Target="file:///C:\Data\3GPP\Extracts\R2-2207634%20Discussion%20on%20NW%20verification%20of%20UE%20location%20in%20Rel-18%20NR%20NTN.docx" TargetMode="External"/><Relationship Id="rId347" Type="http://schemas.openxmlformats.org/officeDocument/2006/relationships/hyperlink" Target="file:///C:\Data\3GPP\Extracts\R2-2207714%20Issue%20analysis%20for%20service%20continuity%20in%20TN-NTN%20and%20NTN-NTN%20scenarios.docx" TargetMode="External"/><Relationship Id="rId44" Type="http://schemas.openxmlformats.org/officeDocument/2006/relationships/hyperlink" Target="file:///C:\Data\3GPP\Extracts\R2-2208570.docx" TargetMode="External"/><Relationship Id="rId86" Type="http://schemas.openxmlformats.org/officeDocument/2006/relationships/hyperlink" Target="file:///C:\Data\3GPP\Extracts\R2-2208378%20Discussion%20on%20Neighbor%20Satellite%20Assistance%20Information.docx" TargetMode="External"/><Relationship Id="rId151" Type="http://schemas.openxmlformats.org/officeDocument/2006/relationships/hyperlink" Target="file:///C:\Data\3GPP\Extracts\R2-2207069%20RedCap%20HO.doc" TargetMode="External"/><Relationship Id="rId193" Type="http://schemas.openxmlformats.org/officeDocument/2006/relationships/hyperlink" Target="file:///C:\Data\3GPP\Extracts\R2-2207056-%20Discussion%20on%20mac-ContentionResolutionTimer%20in%20IoT%20NTN.doc" TargetMode="External"/><Relationship Id="rId207" Type="http://schemas.openxmlformats.org/officeDocument/2006/relationships/hyperlink" Target="file:///C:\Data\3GPP\Extracts\R2-2207059-%20Discussion%20on%20segmented%20precompensation%20gap%20configuration%20in%20IoT%20NTN.doc" TargetMode="External"/><Relationship Id="rId249" Type="http://schemas.openxmlformats.org/officeDocument/2006/relationships/hyperlink" Target="file:///C:\Data\3GPP\Extracts\R2-2207841%20Consideration%20on%20HARQ%20and%20GNSS%20enhancements.docx" TargetMode="External"/><Relationship Id="rId13" Type="http://schemas.openxmlformats.org/officeDocument/2006/relationships/hyperlink" Target="javascript:void(0);" TargetMode="External"/><Relationship Id="rId109" Type="http://schemas.openxmlformats.org/officeDocument/2006/relationships/hyperlink" Target="file:///C:\Data\3GPP\Extracts\R2-2208578%20Correction%20on%20missing%20the%20action%20upon%20not%20being%20able%20to%20acquire%20SIB19.docx" TargetMode="External"/><Relationship Id="rId260" Type="http://schemas.openxmlformats.org/officeDocument/2006/relationships/hyperlink" Target="file:///C:\Data\3GPP\Extracts\R2-2207355%20IoT%20mobility.doc" TargetMode="External"/><Relationship Id="rId316" Type="http://schemas.openxmlformats.org/officeDocument/2006/relationships/hyperlink" Target="file:///C:\Data\3GPP\Extracts\R2-2207779.docx" TargetMode="External"/><Relationship Id="rId55" Type="http://schemas.openxmlformats.org/officeDocument/2006/relationships/hyperlink" Target="file:///C:\Data\3GPP\Extracts\R2-2207671%20Discussion%20on%20the%20RA%20counter%20in%20case%20of%20ephemeris%20update.doc" TargetMode="External"/><Relationship Id="rId97" Type="http://schemas.openxmlformats.org/officeDocument/2006/relationships/hyperlink" Target="file:///C:\Data\3GPP\Extracts\38331_CR3313_(Rel-17)_R2-2207777%20Corrections%20to%20TA%20Report%20in%20RRC%20Connection%20Resume.docx" TargetMode="External"/><Relationship Id="rId120" Type="http://schemas.openxmlformats.org/officeDocument/2006/relationships/hyperlink" Target="file:///C:\Data\3GPP\Extracts\R2-2208679%20-%20R17%20NR%20NTN%20UE%20Capability%20issues.docx" TargetMode="External"/><Relationship Id="rId358" Type="http://schemas.openxmlformats.org/officeDocument/2006/relationships/hyperlink" Target="file:///C:\Data\3GPP\Extracts\R2-2208282_final.docx" TargetMode="External"/><Relationship Id="rId162" Type="http://schemas.openxmlformats.org/officeDocument/2006/relationships/hyperlink" Target="file:///C:\Data\3GPP\Extracts\R2-2208385%20Corrections%20on%20RedCap%20specific%20initial%20DL%20BWP%20related%20description.docx" TargetMode="External"/><Relationship Id="rId218" Type="http://schemas.openxmlformats.org/officeDocument/2006/relationships/hyperlink" Target="file:///C:\Data\3GPP\RAN2\Inbox\R2-2208756.zip" TargetMode="External"/><Relationship Id="rId271" Type="http://schemas.openxmlformats.org/officeDocument/2006/relationships/hyperlink" Target="file:///C:\Data\3GPP\Extracts\R2-2208146.docx" TargetMode="External"/><Relationship Id="rId24" Type="http://schemas.openxmlformats.org/officeDocument/2006/relationships/hyperlink" Target="file:///C:\Data\3GPP\Extracts\R2-2207927%20-%20R17%20NR%20NTN%20RRC%20Corrections.docx" TargetMode="External"/><Relationship Id="rId66" Type="http://schemas.openxmlformats.org/officeDocument/2006/relationships/hyperlink" Target="file:///C:\Data\3GPP\Extracts\R2-2207149%20Remaining%20issues%20on%20SMTCs%20and%20gaps.doc" TargetMode="External"/><Relationship Id="rId131" Type="http://schemas.openxmlformats.org/officeDocument/2006/relationships/hyperlink" Target="javascript:void(0);" TargetMode="External"/><Relationship Id="rId327" Type="http://schemas.openxmlformats.org/officeDocument/2006/relationships/hyperlink" Target="file:///C:\Data\3GPP\Extracts\R2-2207347%20Mobility%20enhancements.doc" TargetMode="External"/><Relationship Id="rId369" Type="http://schemas.openxmlformats.org/officeDocument/2006/relationships/theme" Target="theme/theme1.xml"/><Relationship Id="rId173" Type="http://schemas.openxmlformats.org/officeDocument/2006/relationships/hyperlink" Target="file:///C:\Data\3GPP\Extracts\R2-2208112%20Miscellaneous%20correction%20on%20eDRX(1).docx" TargetMode="External"/><Relationship Id="rId229" Type="http://schemas.openxmlformats.org/officeDocument/2006/relationships/hyperlink" Target="file:///C:\Data\3GPP\Extracts\R2-2207310%20Specify%20ECI%20to%20the%20reference%20frame%20of%20orbital%20parameters.docx" TargetMode="External"/><Relationship Id="rId240" Type="http://schemas.openxmlformats.org/officeDocument/2006/relationships/hyperlink" Target="file:///C:\Data\3GPP\Extracts\36331_CR4841_(Rel-17)_R2-2207352%20TN%20support%20indication.docx" TargetMode="External"/><Relationship Id="rId35" Type="http://schemas.openxmlformats.org/officeDocument/2006/relationships/hyperlink" Target="file:///C:\Data\3GPP\Extracts\R2-2207598%20Correction%20on%20maintenance%20of%20UL%20synchronization%20in%20MAC.docx" TargetMode="External"/><Relationship Id="rId77" Type="http://schemas.openxmlformats.org/officeDocument/2006/relationships/hyperlink" Target="file:///C:\Data\3GPP\Extracts\R2-2207672%20Discussion%20on%20the%20ephemeris%20information%20in%20CHO%20procedure.doc" TargetMode="External"/><Relationship Id="rId100" Type="http://schemas.openxmlformats.org/officeDocument/2006/relationships/hyperlink" Target="file:///C:\Data\3GPP\RAN2\Inbox\R2-2208766.zip" TargetMode="External"/><Relationship Id="rId282" Type="http://schemas.openxmlformats.org/officeDocument/2006/relationships/hyperlink" Target="file:///C:\Data\3GPP\Extracts\R2-2207778%20Power%20Saving%20Enhancement%20for%20Discontinuous%20Coverage.docx" TargetMode="External"/><Relationship Id="rId338" Type="http://schemas.openxmlformats.org/officeDocument/2006/relationships/hyperlink" Target="file:///C:\Data\3GPP\Extracts\R2-2207304_HO%20enhancement%20in%20LEO-NTN%20with%20Earth-moving%20Cells.docx" TargetMode="External"/><Relationship Id="rId8" Type="http://schemas.openxmlformats.org/officeDocument/2006/relationships/hyperlink" Target="file:///C:\Data\3GPP\Extracts\38331_CR3311_(Rel-17)_R2-2207769%20Corrections%20to%20TA%20Report%20in%20RRC%20Connection%20Reestablishment.docx" TargetMode="External"/><Relationship Id="rId142" Type="http://schemas.openxmlformats.org/officeDocument/2006/relationships/hyperlink" Target="file:///C:\Data\3GPP\Extracts\R2-2208308%20-%20Clarification%20on%20the%20field%20description%20of%20rach-ConfigCommon%20for%20RedCap%20UEs.docx" TargetMode="External"/><Relationship Id="rId184" Type="http://schemas.openxmlformats.org/officeDocument/2006/relationships/hyperlink" Target="file:///C:\Data\3GPP\Extracts\R2-2207891%20Miscellaneous%20corrections%20to%20NR%20coverage%20enhancements.doc" TargetMode="External"/><Relationship Id="rId251" Type="http://schemas.openxmlformats.org/officeDocument/2006/relationships/hyperlink" Target="file:///C:\Data\3GPP\Extracts\R2-2208388%20Discussion%20on%20the%20HARQ%20disabling%20in%20IoT%20NTN.docx" TargetMode="External"/><Relationship Id="rId46" Type="http://schemas.openxmlformats.org/officeDocument/2006/relationships/hyperlink" Target="file:///C:\Data\3GPP\Extracts\R2-2208576%2038.321%20cr%20Clarification%20on%20the%20condition%20of%20contention%20resolution%20not%20successful.docx" TargetMode="External"/><Relationship Id="rId293" Type="http://schemas.openxmlformats.org/officeDocument/2006/relationships/hyperlink" Target="file:///C:\Data\3GPP\Extracts\R2-2207096%20-%20R18%20WI%20NR-NTN-enh%20workplan.docx" TargetMode="External"/><Relationship Id="rId307" Type="http://schemas.openxmlformats.org/officeDocument/2006/relationships/hyperlink" Target="file:///C:\Data\3GPP\Extracts\R2-2207074%20NW%20verified%20UE%20location.doc" TargetMode="External"/><Relationship Id="rId349" Type="http://schemas.openxmlformats.org/officeDocument/2006/relationships/hyperlink" Target="file:///C:\Data\3GPP\Extracts\R2-2207834.docx" TargetMode="External"/><Relationship Id="rId88" Type="http://schemas.openxmlformats.org/officeDocument/2006/relationships/hyperlink" Target="file:///C:\Data\3GPP\Extracts\R2-2208659_NTN%20Configuration%20at%20Handover%20and%20CHO.docx" TargetMode="External"/><Relationship Id="rId111" Type="http://schemas.openxmlformats.org/officeDocument/2006/relationships/hyperlink" Target="file:///C:\Data\3GPP\RAN2\Docs\R2-2207324.zip" TargetMode="External"/><Relationship Id="rId153" Type="http://schemas.openxmlformats.org/officeDocument/2006/relationships/hyperlink" Target="file:///C:\Data\3GPP\Extracts\R2-2207054-%20Clarification%20on%20support%20of%20eDRX.doc" TargetMode="External"/><Relationship Id="rId195" Type="http://schemas.openxmlformats.org/officeDocument/2006/relationships/hyperlink" Target="file:///C:\Data\3GPP\Extracts\R2-2207600%20Discussion%20on%20the%20mac-ContentionResolutionTimer.doc" TargetMode="External"/><Relationship Id="rId209" Type="http://schemas.openxmlformats.org/officeDocument/2006/relationships/hyperlink" Target="file:///C:\Data\3GPP\RAN2\Docs\R2-2208684.zip" TargetMode="External"/><Relationship Id="rId360" Type="http://schemas.openxmlformats.org/officeDocument/2006/relationships/hyperlink" Target="file:///C:\Data\3GPP\Extracts\R2-2208333_Discussion%20on%20NTN-NTN%20handover%20enhancement.docx" TargetMode="External"/><Relationship Id="rId220" Type="http://schemas.openxmlformats.org/officeDocument/2006/relationships/hyperlink" Target="file:///C:\Data\3GPP\Extracts\R2-2207790%20Discussion%20on%20epochTime%20in%20SIB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2171-CA6D-43F4-80C7-C7A7BBD8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29336</Words>
  <Characters>167221</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196165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4</cp:revision>
  <cp:lastPrinted>2019-04-30T11:04:00Z</cp:lastPrinted>
  <dcterms:created xsi:type="dcterms:W3CDTF">2022-08-23T12:12:00Z</dcterms:created>
  <dcterms:modified xsi:type="dcterms:W3CDTF">2022-08-23T12:27:00Z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