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0042" w14:textId="77777777" w:rsidR="00297792" w:rsidRDefault="00304913"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#118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 w14:paraId="07C7B354" w14:textId="77777777" w:rsidR="00297792" w:rsidRDefault="00304913">
      <w:pPr>
        <w:pStyle w:val="ae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May 09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 w14:paraId="13375EB5" w14:textId="77777777" w:rsidR="00297792" w:rsidRDefault="00297792">
      <w:pPr>
        <w:pStyle w:val="af4"/>
        <w:spacing w:before="120"/>
      </w:pPr>
    </w:p>
    <w:p w14:paraId="4E38FA47" w14:textId="77777777" w:rsidR="00297792" w:rsidRDefault="0030491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>Draft r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eply </w:t>
      </w:r>
      <w:r>
        <w:rPr>
          <w:rFonts w:eastAsia="MS Mincho" w:cs="Arial"/>
          <w:b/>
          <w:sz w:val="22"/>
          <w:szCs w:val="22"/>
          <w:lang w:eastAsia="ko-KR"/>
        </w:rPr>
        <w:t>LS on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r>
        <w:rPr>
          <w:b/>
          <w:color w:val="000000"/>
          <w:sz w:val="22"/>
          <w:szCs w:val="22"/>
        </w:rPr>
        <w:t>SDU type used over</w:t>
      </w:r>
      <w:r>
        <w:rPr>
          <w:b/>
          <w:sz w:val="22"/>
          <w:szCs w:val="22"/>
        </w:rPr>
        <w:t xml:space="preserve"> u</w:t>
      </w:r>
      <w:r>
        <w:rPr>
          <w:b/>
          <w:color w:val="000000"/>
          <w:sz w:val="22"/>
          <w:szCs w:val="22"/>
        </w:rPr>
        <w:t>ser plane for NR PC5 reference point</w:t>
      </w:r>
    </w:p>
    <w:p w14:paraId="7AE65C4B" w14:textId="77777777" w:rsidR="00297792" w:rsidRDefault="0030491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  <w:t>R2</w:t>
      </w:r>
      <w:r>
        <w:rPr>
          <w:rFonts w:eastAsia="MS Mincho" w:cs="Arial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204066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>
        <w:rPr>
          <w:rFonts w:cs="Arial" w:hint="eastAsia"/>
          <w:b/>
          <w:sz w:val="22"/>
          <w:szCs w:val="22"/>
          <w:lang w:val="en-US"/>
        </w:rPr>
        <w:t>C1</w:t>
      </w:r>
      <w:r>
        <w:rPr>
          <w:rFonts w:eastAsia="MS Mincho" w:cs="Arial" w:hint="eastAsia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21835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726F95AA" w14:textId="77777777" w:rsidR="00297792" w:rsidRDefault="0030491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3DCD94AB" w14:textId="70D482D4" w:rsidR="00297792" w:rsidRDefault="0030491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  <w:ins w:id="0" w:author="OPPO (Qianxi)" w:date="2022-05-16T18:13:00Z">
        <w:r w:rsidR="00DA1DA3">
          <w:rPr>
            <w:rFonts w:eastAsia="MS Mincho" w:cs="Arial"/>
            <w:b/>
            <w:sz w:val="22"/>
            <w:szCs w:val="22"/>
            <w:lang w:eastAsia="ko-KR"/>
          </w:rPr>
          <w:t xml:space="preserve">, </w:t>
        </w:r>
        <w:r w:rsidR="00DA1DA3" w:rsidRPr="00DA1DA3">
          <w:rPr>
            <w:rFonts w:eastAsia="MS Mincho" w:cs="Arial"/>
            <w:b/>
            <w:sz w:val="22"/>
            <w:szCs w:val="22"/>
            <w:lang w:eastAsia="ko-KR"/>
          </w:rPr>
          <w:t>5G_ProSe</w:t>
        </w:r>
      </w:ins>
    </w:p>
    <w:p w14:paraId="12CD2BFB" w14:textId="77777777" w:rsidR="00297792" w:rsidRDefault="00297792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641CF713" w14:textId="77777777" w:rsidR="00297792" w:rsidRDefault="00304913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cs="Arial" w:hint="eastAsia"/>
          <w:b/>
          <w:sz w:val="22"/>
          <w:szCs w:val="22"/>
          <w:lang w:val="en-US"/>
        </w:rPr>
        <w:t>ZTE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eastAsia="MS Mincho" w:cs="Arial" w:hint="eastAsia"/>
          <w:b/>
          <w:sz w:val="22"/>
          <w:szCs w:val="22"/>
          <w:lang w:eastAsia="ko-KR"/>
        </w:rPr>
        <w:t>]</w:t>
      </w:r>
    </w:p>
    <w:p w14:paraId="463F8B43" w14:textId="77777777" w:rsidR="00297792" w:rsidRDefault="00304913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CT1</w:t>
      </w:r>
    </w:p>
    <w:p w14:paraId="0ECE70BF" w14:textId="77777777" w:rsidR="00297792" w:rsidRDefault="00304913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SA2</w:t>
      </w:r>
    </w:p>
    <w:p w14:paraId="20C7F5FA" w14:textId="77777777" w:rsidR="00297792" w:rsidRDefault="00297792">
      <w:pPr>
        <w:spacing w:after="60"/>
        <w:ind w:left="1985" w:hanging="1985"/>
        <w:rPr>
          <w:rFonts w:cs="Arial"/>
          <w:bCs/>
          <w:lang w:val="en-US"/>
        </w:rPr>
      </w:pPr>
    </w:p>
    <w:p w14:paraId="32344034" w14:textId="77777777" w:rsidR="00297792" w:rsidRDefault="00304913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198FD034" w14:textId="77777777" w:rsidR="00297792" w:rsidRDefault="00304913"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 w14:paraId="3D330F0B" w14:textId="77777777" w:rsidR="00297792" w:rsidRDefault="00304913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 w14:paraId="6AD4DCA7" w14:textId="77777777" w:rsidR="00297792" w:rsidRDefault="00297792">
      <w:pPr>
        <w:spacing w:after="60"/>
        <w:ind w:left="1985" w:hanging="1985"/>
        <w:rPr>
          <w:rFonts w:cs="Arial"/>
          <w:b/>
          <w:lang w:val="fr-FR"/>
        </w:rPr>
      </w:pPr>
    </w:p>
    <w:p w14:paraId="0321F3B3" w14:textId="77777777" w:rsidR="00297792" w:rsidRDefault="00304913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hyperlink r:id="rId9" w:history="1">
        <w:r>
          <w:rPr>
            <w:rStyle w:val="afb"/>
            <w:rFonts w:cs="Arial"/>
            <w:b/>
          </w:rPr>
          <w:t>mailto:3GPPLiaison@etsi.org</w:t>
        </w:r>
      </w:hyperlink>
    </w:p>
    <w:p w14:paraId="488EC569" w14:textId="77777777" w:rsidR="00297792" w:rsidRDefault="00297792">
      <w:pPr>
        <w:spacing w:after="60"/>
        <w:ind w:left="1985" w:hanging="1985"/>
        <w:rPr>
          <w:rFonts w:cs="Arial"/>
          <w:b/>
        </w:rPr>
      </w:pPr>
    </w:p>
    <w:p w14:paraId="28382D82" w14:textId="77777777" w:rsidR="00297792" w:rsidRDefault="00304913">
      <w:pPr>
        <w:pStyle w:val="af4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0E368EF9" w14:textId="77777777" w:rsidR="00297792" w:rsidRDefault="00297792">
      <w:pPr>
        <w:pBdr>
          <w:bottom w:val="single" w:sz="4" w:space="1" w:color="auto"/>
        </w:pBdr>
        <w:rPr>
          <w:rFonts w:cs="Arial"/>
        </w:rPr>
      </w:pPr>
    </w:p>
    <w:p w14:paraId="5E17A984" w14:textId="77777777" w:rsidR="00297792" w:rsidRDefault="00304913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CCF1C99" w14:textId="0A723889" w:rsidR="00297792" w:rsidRDefault="00304913">
      <w:pPr>
        <w:spacing w:beforeLines="50" w:before="120"/>
        <w:rPr>
          <w:lang w:val="en-US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>
        <w:rPr>
          <w:rFonts w:cs="Arial" w:hint="eastAsia"/>
          <w:lang w:val="en-US"/>
        </w:rPr>
        <w:t>CT1</w:t>
      </w:r>
      <w:r>
        <w:rPr>
          <w:rFonts w:cs="Arial"/>
        </w:rPr>
        <w:t xml:space="preserve"> for the LS on </w:t>
      </w:r>
      <w:r>
        <w:rPr>
          <w:color w:val="000000"/>
        </w:rPr>
        <w:t>SDU type used over</w:t>
      </w:r>
      <w:r>
        <w:t xml:space="preserve"> u</w:t>
      </w:r>
      <w:r>
        <w:rPr>
          <w:color w:val="000000"/>
        </w:rPr>
        <w:t>ser plane for NR PC5 reference point</w:t>
      </w:r>
      <w:r>
        <w:rPr>
          <w:rFonts w:hint="eastAsia"/>
          <w:color w:val="000000"/>
          <w:lang w:val="en-US"/>
        </w:rPr>
        <w:t xml:space="preserve">. </w:t>
      </w:r>
      <w:r>
        <w:rPr>
          <w:rFonts w:cs="Arial" w:hint="eastAsia"/>
        </w:rPr>
        <w:t>RAN2 ha</w:t>
      </w:r>
      <w:r>
        <w:rPr>
          <w:rFonts w:cs="Arial" w:hint="eastAsia"/>
          <w:lang w:val="en-US"/>
        </w:rPr>
        <w:t>ve</w:t>
      </w:r>
      <w:r>
        <w:rPr>
          <w:rFonts w:cs="Arial" w:hint="eastAsia"/>
        </w:rPr>
        <w:t xml:space="preserve"> discussed this </w:t>
      </w:r>
      <w:r>
        <w:rPr>
          <w:rFonts w:cs="Arial" w:hint="eastAsia"/>
        </w:rPr>
        <w:t>LS in RAN2#11</w:t>
      </w:r>
      <w:r>
        <w:rPr>
          <w:rFonts w:cs="Arial" w:hint="eastAsia"/>
          <w:lang w:val="en-US"/>
        </w:rPr>
        <w:t>8</w:t>
      </w:r>
      <w:r>
        <w:rPr>
          <w:rFonts w:cs="Arial" w:hint="eastAsia"/>
        </w:rPr>
        <w:t xml:space="preserve"> meeting, and </w:t>
      </w:r>
      <w:ins w:id="1" w:author="OPPO (Qianxi)" w:date="2022-05-16T18:14:00Z">
        <w:r w:rsidR="00DA1DA3">
          <w:rPr>
            <w:rFonts w:cs="Arial"/>
          </w:rPr>
          <w:t xml:space="preserve">agree to </w:t>
        </w:r>
        <w:commentRangeStart w:id="2"/>
        <w:r w:rsidR="00DA1DA3">
          <w:rPr>
            <w:rFonts w:cs="Arial"/>
          </w:rPr>
          <w:t>introduce…</w:t>
        </w:r>
        <w:commentRangeEnd w:id="2"/>
        <w:r w:rsidR="00DA1DA3">
          <w:rPr>
            <w:rStyle w:val="afc"/>
          </w:rPr>
          <w:commentReference w:id="2"/>
        </w:r>
        <w:r w:rsidR="00DA1DA3">
          <w:rPr>
            <w:rFonts w:cs="Arial"/>
          </w:rPr>
          <w:t xml:space="preserve"> so RAN2 </w:t>
        </w:r>
      </w:ins>
      <w:r>
        <w:rPr>
          <w:rFonts w:cs="Arial" w:hint="eastAsia"/>
          <w:lang w:val="en-US"/>
        </w:rPr>
        <w:t xml:space="preserve">confirms that the </w:t>
      </w:r>
      <w:r>
        <w:rPr>
          <w:rFonts w:cs="Arial"/>
        </w:rPr>
        <w:t xml:space="preserve">"Ethernet PDCP SDU type" and "Unstructured PDCP SDU type" </w:t>
      </w:r>
      <w:r>
        <w:rPr>
          <w:rFonts w:cs="Arial" w:hint="eastAsia"/>
          <w:lang w:val="en-US"/>
        </w:rPr>
        <w:t xml:space="preserve">is supported in AS layer </w:t>
      </w:r>
      <w:r>
        <w:rPr>
          <w:rFonts w:cs="Arial"/>
        </w:rPr>
        <w:t>for NR PC5 reference point</w:t>
      </w:r>
      <w:r>
        <w:rPr>
          <w:rFonts w:cs="Arial" w:hint="eastAsia"/>
          <w:lang w:val="en-US"/>
        </w:rPr>
        <w:t>.</w:t>
      </w:r>
    </w:p>
    <w:p w14:paraId="4088E5C9" w14:textId="77777777" w:rsidR="00297792" w:rsidRDefault="00297792">
      <w:pPr>
        <w:rPr>
          <w:rFonts w:cs="Arial"/>
          <w:i/>
          <w:iCs/>
        </w:rPr>
      </w:pPr>
    </w:p>
    <w:p w14:paraId="5EE41F71" w14:textId="77777777" w:rsidR="00297792" w:rsidRDefault="00304913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70972091" w14:textId="77777777" w:rsidR="00297792" w:rsidRDefault="00304913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CT1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consideration for the </w:t>
      </w:r>
      <w:r>
        <w:rPr>
          <w:lang w:val="en-US"/>
        </w:rPr>
        <w:t>future</w:t>
      </w:r>
      <w:r>
        <w:rPr>
          <w:rFonts w:hint="eastAsia"/>
          <w:lang w:val="en-US"/>
        </w:rPr>
        <w:t xml:space="preserve"> work.</w:t>
      </w:r>
    </w:p>
    <w:p w14:paraId="70C957CE" w14:textId="77777777" w:rsidR="00297792" w:rsidRDefault="00297792">
      <w:pPr>
        <w:ind w:left="993" w:hanging="993"/>
        <w:rPr>
          <w:rFonts w:cs="Arial"/>
        </w:rPr>
      </w:pPr>
    </w:p>
    <w:p w14:paraId="773A60DC" w14:textId="77777777" w:rsidR="00297792" w:rsidRDefault="00304913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5A2CED6" w14:textId="77777777" w:rsidR="00297792" w:rsidRDefault="00304913"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#11</w:t>
      </w:r>
      <w:r>
        <w:rPr>
          <w:rFonts w:cs="Arial" w:hint="eastAsia"/>
          <w:bCs/>
          <w:lang w:val="en-US"/>
        </w:rPr>
        <w:t>9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August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15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26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21E5A569" w14:textId="77777777" w:rsidR="00297792" w:rsidRDefault="00304913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sectPr w:rsidR="00297792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OPPO (Qianxi)" w:date="2022-05-16T18:14:00Z" w:initials="QL">
    <w:p w14:paraId="616E2159" w14:textId="2C9889B5" w:rsidR="00DA1DA3" w:rsidRDefault="00DA1DA3">
      <w:pPr>
        <w:pStyle w:val="ab"/>
      </w:pPr>
      <w:r>
        <w:rPr>
          <w:rStyle w:val="afc"/>
        </w:rPr>
        <w:annotationRef/>
      </w:r>
      <w:r>
        <w:t>Would it be more complete if we clarify there are 3 code-points introduced, i.e., ARP is also to be separately supported, for info of SA2?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E21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130A" w16cex:dateUtc="2022-05-16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E2159" w16cid:durableId="262D1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553E" w14:textId="77777777" w:rsidR="00304913" w:rsidRDefault="00304913">
      <w:pPr>
        <w:spacing w:after="0" w:line="240" w:lineRule="auto"/>
      </w:pPr>
      <w:r>
        <w:separator/>
      </w:r>
    </w:p>
  </w:endnote>
  <w:endnote w:type="continuationSeparator" w:id="0">
    <w:p w14:paraId="3C4FC747" w14:textId="77777777" w:rsidR="00304913" w:rsidRDefault="0030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BE1D" w14:textId="77777777" w:rsidR="00297792" w:rsidRDefault="00304913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>
      <w:rPr>
        <w:rStyle w:val="af9"/>
      </w:rPr>
      <w:t>3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636A" w14:textId="77777777" w:rsidR="00304913" w:rsidRDefault="00304913">
      <w:pPr>
        <w:spacing w:after="0" w:line="240" w:lineRule="auto"/>
      </w:pPr>
      <w:r>
        <w:separator/>
      </w:r>
    </w:p>
  </w:footnote>
  <w:footnote w:type="continuationSeparator" w:id="0">
    <w:p w14:paraId="47AC0BA8" w14:textId="77777777" w:rsidR="00304913" w:rsidRDefault="0030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1F44" w14:textId="77777777" w:rsidR="00297792" w:rsidRDefault="0030491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892881753">
    <w:abstractNumId w:val="0"/>
  </w:num>
  <w:num w:numId="2" w16cid:durableId="1097945992">
    <w:abstractNumId w:val="2"/>
  </w:num>
  <w:num w:numId="3" w16cid:durableId="648241840">
    <w:abstractNumId w:val="7"/>
  </w:num>
  <w:num w:numId="4" w16cid:durableId="1869030029">
    <w:abstractNumId w:val="5"/>
  </w:num>
  <w:num w:numId="5" w16cid:durableId="1860466774">
    <w:abstractNumId w:val="1"/>
  </w:num>
  <w:num w:numId="6" w16cid:durableId="2090499005">
    <w:abstractNumId w:val="4"/>
  </w:num>
  <w:num w:numId="7" w16cid:durableId="1670711">
    <w:abstractNumId w:val="3"/>
  </w:num>
  <w:num w:numId="8" w16cid:durableId="64301156">
    <w:abstractNumId w:val="6"/>
  </w:num>
  <w:num w:numId="9" w16cid:durableId="6830174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792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91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1DA3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403243E"/>
    <w:rsid w:val="05A05B46"/>
    <w:rsid w:val="0D7C5A9E"/>
    <w:rsid w:val="12DB7D3A"/>
    <w:rsid w:val="27AB2478"/>
    <w:rsid w:val="292E6DD1"/>
    <w:rsid w:val="33966FA4"/>
    <w:rsid w:val="42F44C7D"/>
    <w:rsid w:val="56E70DB0"/>
    <w:rsid w:val="61241EF1"/>
    <w:rsid w:val="6A8B6D33"/>
    <w:rsid w:val="764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DE583"/>
  <w15:docId w15:val="{6753CFB0-9B14-4E3B-913B-E877E0E7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a7"/>
    <w:qFormat/>
  </w:style>
  <w:style w:type="paragraph" w:styleId="a8">
    <w:name w:val="caption"/>
    <w:basedOn w:val="a0"/>
    <w:next w:val="a0"/>
    <w:link w:val="a9"/>
    <w:uiPriority w:val="35"/>
    <w:qFormat/>
    <w:pPr>
      <w:spacing w:after="240"/>
      <w:jc w:val="center"/>
    </w:pPr>
    <w:rPr>
      <w:b/>
      <w:bCs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  <w:iCs/>
    </w:rPr>
  </w:style>
  <w:style w:type="paragraph" w:styleId="ae">
    <w:name w:val="header"/>
    <w:link w:val="af0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2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3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4">
    <w:name w:val="Title"/>
    <w:basedOn w:val="a0"/>
    <w:next w:val="a0"/>
    <w:link w:val="af5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6">
    <w:name w:val="annotation subject"/>
    <w:basedOn w:val="ab"/>
    <w:next w:val="ab"/>
    <w:semiHidden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</w:rPr>
  </w:style>
  <w:style w:type="character" w:styleId="af9">
    <w:name w:val="page number"/>
    <w:basedOn w:val="a1"/>
    <w:semiHidden/>
    <w:qFormat/>
  </w:style>
  <w:style w:type="character" w:styleId="afa">
    <w:name w:val="FollowedHyperlink"/>
    <w:semiHidden/>
    <w:qFormat/>
    <w:rPr>
      <w:color w:val="FF0000"/>
      <w:u w:val="single"/>
    </w:rPr>
  </w:style>
  <w:style w:type="character" w:styleId="afb">
    <w:name w:val="Hyperlink"/>
    <w:uiPriority w:val="99"/>
    <w:qFormat/>
    <w:rPr>
      <w:color w:val="0000FF"/>
      <w:u w:val="single"/>
      <w:lang w:val="en-GB"/>
    </w:rPr>
  </w:style>
  <w:style w:type="character" w:styleId="afc">
    <w:name w:val="annotation reference"/>
    <w:semiHidden/>
    <w:qFormat/>
    <w:rPr>
      <w:sz w:val="16"/>
      <w:szCs w:val="16"/>
    </w:rPr>
  </w:style>
  <w:style w:type="character" w:styleId="afd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0">
    <w:name w:val="标题 1 字符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f0">
    <w:name w:val="首标题"/>
    <w:uiPriority w:val="99"/>
    <w:qFormat/>
    <w:rPr>
      <w:rFonts w:ascii="Arial" w:hAnsi="Arial" w:cs="Times New Roman"/>
      <w:sz w:val="24"/>
    </w:rPr>
  </w:style>
  <w:style w:type="character" w:customStyle="1" w:styleId="af0">
    <w:name w:val="页眉 字符"/>
    <w:link w:val="ae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f">
    <w:name w:val="页脚 字符"/>
    <w:link w:val="ad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5">
    <w:name w:val="标题 字符"/>
    <w:link w:val="af4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aff">
    <w:name w:val="列表段落 字符"/>
    <w:link w:val="afe"/>
    <w:uiPriority w:val="34"/>
    <w:qFormat/>
    <w:locked/>
    <w:rPr>
      <w:rFonts w:ascii="Arial" w:hAnsi="Arial"/>
      <w:lang w:val="en-GB"/>
    </w:rPr>
  </w:style>
  <w:style w:type="character" w:customStyle="1" w:styleId="a9">
    <w:name w:val="题注 字符"/>
    <w:link w:val="a8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  <w:style w:type="paragraph" w:styleId="aff1">
    <w:name w:val="Revision"/>
    <w:hidden/>
    <w:uiPriority w:val="99"/>
    <w:semiHidden/>
    <w:rsid w:val="00DA1DA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1993C-F8C9-4B77-B3FC-FAD19876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OPPO (Qianxi)</cp:lastModifiedBy>
  <cp:revision>2</cp:revision>
  <cp:lastPrinted>2008-01-31T00:09:00Z</cp:lastPrinted>
  <dcterms:created xsi:type="dcterms:W3CDTF">2022-05-16T10:15:00Z</dcterms:created>
  <dcterms:modified xsi:type="dcterms:W3CDTF">2022-05-16T10:15:00Z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