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w:t>
      </w:r>
      <w:proofErr w:type="gramStart"/>
      <w:r w:rsidR="006E75AF" w:rsidRPr="006E75AF">
        <w:rPr>
          <w:rFonts w:ascii="Arial" w:eastAsia="Arial Unicode MS" w:hAnsi="Arial" w:cs="Arial"/>
          <w:b/>
          <w:bCs/>
          <w:kern w:val="0"/>
          <w:sz w:val="24"/>
          <w:szCs w:val="20"/>
          <w:lang w:eastAsia="zh-CN"/>
        </w:rPr>
        <w:t>115][</w:t>
      </w:r>
      <w:proofErr w:type="spellStart"/>
      <w:proofErr w:type="gramEnd"/>
      <w:r w:rsidR="006E75AF" w:rsidRPr="006E75AF">
        <w:rPr>
          <w:rFonts w:ascii="Arial" w:eastAsia="Arial Unicode MS" w:hAnsi="Arial" w:cs="Arial"/>
          <w:b/>
          <w:bCs/>
          <w:kern w:val="0"/>
          <w:sz w:val="24"/>
          <w:szCs w:val="20"/>
          <w:lang w:eastAsia="zh-CN"/>
        </w:rPr>
        <w:t>RedCap</w:t>
      </w:r>
      <w:proofErr w:type="spellEnd"/>
      <w:r w:rsidR="006E75AF" w:rsidRPr="006E75AF">
        <w:rPr>
          <w:rFonts w:ascii="Arial" w:eastAsia="Arial Unicode MS" w:hAnsi="Arial" w:cs="Arial"/>
          <w:b/>
          <w:bCs/>
          <w:kern w:val="0"/>
          <w:sz w:val="24"/>
          <w:szCs w:val="20"/>
          <w:lang w:eastAsia="zh-CN"/>
        </w:rPr>
        <w:t>]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w:t>
      </w:r>
      <w:proofErr w:type="gramStart"/>
      <w:r>
        <w:rPr>
          <w:lang w:val="en-US"/>
        </w:rPr>
        <w:t>115</w:t>
      </w:r>
      <w:r w:rsidRPr="00D405F1">
        <w:rPr>
          <w:lang w:val="en-US"/>
        </w:rPr>
        <w:t>][</w:t>
      </w:r>
      <w:proofErr w:type="spellStart"/>
      <w:proofErr w:type="gramEnd"/>
      <w:r>
        <w:rPr>
          <w:lang w:val="en-US"/>
        </w:rPr>
        <w:t>R</w:t>
      </w:r>
      <w:r w:rsidRPr="00D405F1">
        <w:rPr>
          <w:lang w:val="en-US"/>
        </w:rPr>
        <w:t>edCap</w:t>
      </w:r>
      <w:proofErr w:type="spellEnd"/>
      <w:r w:rsidRPr="00D405F1">
        <w:rPr>
          <w:lang w:val="en-US"/>
        </w:rPr>
        <w:t xml:space="preserve">]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12" w:tooltip="C:Data3GPPExtractsR2-2205090.docx" w:history="1">
        <w:r w:rsidRPr="00892FED">
          <w:rPr>
            <w:rStyle w:val="Hyperlink"/>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Hyperlink"/>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Futurewei</w:t>
            </w:r>
            <w:proofErr w:type="spellEnd"/>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proofErr w:type="spellStart"/>
            <w:r>
              <w:rPr>
                <w:rFonts w:eastAsia="SimSun"/>
                <w:lang w:val="en-US" w:eastAsia="zh-CN"/>
              </w:rPr>
              <w:t>Yunsong</w:t>
            </w:r>
            <w:proofErr w:type="spellEnd"/>
            <w:r>
              <w:rPr>
                <w:rFonts w:eastAsia="SimSun"/>
                <w:lang w:val="en-US" w:eastAsia="zh-CN"/>
              </w:rPr>
              <w:t xml:space="preserve">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proofErr w:type="spellStart"/>
            <w:r>
              <w:rPr>
                <w:rFonts w:hint="eastAsia"/>
                <w:lang w:val="en-US" w:eastAsia="zh-CN"/>
              </w:rPr>
              <w:t>C</w:t>
            </w:r>
            <w:r>
              <w:rPr>
                <w:lang w:val="en-US" w:eastAsia="zh-CN"/>
              </w:rPr>
              <w:t>henli</w:t>
            </w:r>
            <w:proofErr w:type="spellEnd"/>
            <w:r>
              <w:rPr>
                <w:lang w:val="en-US" w:eastAsia="zh-CN"/>
              </w:rPr>
              <w:t xml:space="preserve">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proofErr w:type="spellStart"/>
            <w:r>
              <w:rPr>
                <w:rFonts w:eastAsia="DengXian" w:hint="eastAsia"/>
                <w:lang w:val="en-US" w:eastAsia="zh-CN"/>
              </w:rPr>
              <w:t>H</w:t>
            </w:r>
            <w:r>
              <w:rPr>
                <w:rFonts w:eastAsia="DengXian"/>
                <w:lang w:val="en-US" w:eastAsia="zh-CN"/>
              </w:rPr>
              <w:t>aitao</w:t>
            </w:r>
            <w:proofErr w:type="spellEnd"/>
            <w:r>
              <w:rPr>
                <w:rFonts w:eastAsia="DengXian"/>
                <w:lang w:val="en-US" w:eastAsia="zh-CN"/>
              </w:rPr>
              <w:t xml:space="preserve">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hint="eastAsia"/>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hint="eastAsia"/>
                <w:lang w:val="en-US" w:eastAsia="zh-CN"/>
              </w:rPr>
            </w:pPr>
            <w:r>
              <w:rPr>
                <w:rFonts w:hint="eastAsia"/>
                <w:lang w:val="en-US" w:eastAsia="ko-KR"/>
              </w:rPr>
              <w:t>S</w:t>
            </w:r>
            <w:r>
              <w:rPr>
                <w:lang w:val="en-US" w:eastAsia="ko-KR"/>
              </w:rPr>
              <w:t>oo Kim (soo.kim@lge.com)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Heading2"/>
        <w:spacing w:after="0"/>
        <w:ind w:hanging="720"/>
        <w:rPr>
          <w:rFonts w:ascii="Arial" w:hAnsi="Arial" w:cs="Arial"/>
          <w:b w:val="0"/>
          <w:bCs w:val="0"/>
          <w:sz w:val="28"/>
          <w:szCs w:val="28"/>
        </w:rPr>
      </w:pPr>
      <w:r>
        <w:rPr>
          <w:rFonts w:ascii="Arial" w:hAnsi="Arial" w:cs="Arial"/>
          <w:b w:val="0"/>
          <w:bCs w:val="0"/>
          <w:sz w:val="28"/>
          <w:szCs w:val="28"/>
        </w:rPr>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lastRenderedPageBreak/>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TableGrid"/>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4F59B4">
              <w:rPr>
                <w:rFonts w:ascii="Times New Roman" w:eastAsia="맑은 고딕"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The following parameters are used for the calculation of PF and </w:t>
            </w:r>
            <w:proofErr w:type="spellStart"/>
            <w:r w:rsidRPr="004F59B4">
              <w:rPr>
                <w:rFonts w:ascii="Times New Roman" w:eastAsia="Times New Roman" w:hAnsi="Times New Roman" w:cs="Times New Roman"/>
                <w:kern w:val="0"/>
                <w:sz w:val="20"/>
                <w:szCs w:val="20"/>
              </w:rPr>
              <w:t>i_s</w:t>
            </w:r>
            <w:proofErr w:type="spellEnd"/>
            <w:r w:rsidRPr="004F59B4">
              <w:rPr>
                <w:rFonts w:ascii="Times New Roman" w:eastAsia="Times New Roman" w:hAnsi="Times New Roman" w:cs="Times New Roman"/>
                <w:kern w:val="0"/>
                <w:sz w:val="20"/>
                <w:szCs w:val="20"/>
              </w:rPr>
              <w:t xml:space="preserve">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CommentReference"/>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CommentReference"/>
              </w:rPr>
              <w:commentReference w:id="2"/>
            </w:r>
            <w:r w:rsidRPr="004F59B4">
              <w:rPr>
                <w:rFonts w:ascii="Times New Roman" w:eastAsia="MS Mincho" w:hAnsi="Times New Roman" w:cs="Times New Roman"/>
                <w:kern w:val="0"/>
                <w:sz w:val="20"/>
                <w:szCs w:val="20"/>
                <w:lang w:eastAsia="ko-KR"/>
              </w:rPr>
              <w:t xml:space="preserve">eDRX is configured by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CN</w:t>
            </w:r>
            <w:r w:rsidRPr="004F59B4">
              <w:rPr>
                <w:rFonts w:ascii="Times New Roman" w:eastAsia="Times New Roman" w:hAnsi="Times New Roman" w:cs="Times New Roman"/>
                <w:kern w:val="0"/>
                <w:sz w:val="20"/>
                <w:szCs w:val="20"/>
                <w:lang w:eastAsia="ko-KR"/>
              </w:rPr>
              <w:t>;</w:t>
            </w:r>
            <w:proofErr w:type="gramEnd"/>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CommentReference"/>
              </w:rPr>
              <w:commentReference w:id="4"/>
            </w:r>
            <w:r w:rsidRPr="004F59B4">
              <w:rPr>
                <w:rFonts w:ascii="Times New Roman" w:eastAsia="MS Mincho" w:hAnsi="Times New Roman" w:cs="Times New Roman"/>
                <w:kern w:val="0"/>
                <w:sz w:val="20"/>
                <w:szCs w:val="20"/>
                <w:lang w:eastAsia="ko-KR"/>
              </w:rPr>
              <w:t xml:space="preserve">eDRX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xml:space="preserve">, </w:t>
            </w:r>
            <w:proofErr w:type="gramStart"/>
            <w:r w:rsidRPr="004F59B4">
              <w:rPr>
                <w:rFonts w:ascii="Times New Roman" w:eastAsia="Times New Roman" w:hAnsi="Times New Roman" w:cs="Times New Roman"/>
                <w:kern w:val="0"/>
                <w:sz w:val="20"/>
                <w:szCs w:val="20"/>
                <w:vertAlign w:val="subscript"/>
              </w:rPr>
              <w:t>RAN</w:t>
            </w:r>
            <w:r w:rsidRPr="004F59B4">
              <w:rPr>
                <w:rFonts w:ascii="Times New Roman" w:eastAsia="MS Mincho" w:hAnsi="Times New Roman" w:cs="Times New Roman"/>
                <w:kern w:val="0"/>
                <w:sz w:val="20"/>
                <w:szCs w:val="20"/>
                <w:lang w:eastAsia="ko-KR"/>
              </w:rPr>
              <w:t xml:space="preserve"> ,</w:t>
            </w:r>
            <w:proofErr w:type="gramEnd"/>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w:t>
            </w:r>
            <w:proofErr w:type="gramStart"/>
            <w:r w:rsidRPr="004F59B4">
              <w:rPr>
                <w:rFonts w:ascii="Times New Roman" w:eastAsia="MS Mincho" w:hAnsi="Times New Roman" w:cs="Times New Roman"/>
                <w:kern w:val="0"/>
                <w:sz w:val="20"/>
                <w:szCs w:val="20"/>
                <w:lang w:eastAsia="ko-KR"/>
              </w:rPr>
              <w:t>min{</w:t>
            </w:r>
            <w:proofErr w:type="gramEnd"/>
            <w:r w:rsidRPr="004F59B4">
              <w:rPr>
                <w:rFonts w:ascii="Times New Roman" w:eastAsia="MS Mincho" w:hAnsi="Times New Roman" w:cs="Times New Roman"/>
                <w:kern w:val="0"/>
                <w:sz w:val="20"/>
                <w:szCs w:val="20"/>
                <w:lang w:eastAsia="ko-KR"/>
              </w:rPr>
              <w:t xml:space="preserve">DRX value configured by RRC,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SimSun" w:cs="Arial"/>
                <w:lang w:val="de-DE" w:eastAsia="zh-CN"/>
              </w:rPr>
            </w:pPr>
            <w:r>
              <w:rPr>
                <w:rFonts w:eastAsia="SimSun"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맑은 고딕" w:cs="Arial"/>
                <w:lang w:val="de-DE" w:eastAsia="ko-KR"/>
              </w:rPr>
            </w:pPr>
            <w:r>
              <w:rPr>
                <w:rFonts w:eastAsia="맑은 고딕" w:cs="Arial"/>
                <w:lang w:val="de-DE" w:eastAsia="ko-KR"/>
              </w:rPr>
              <w:t>but if RAN</w:t>
            </w:r>
            <w:r w:rsidR="00535060">
              <w:rPr>
                <w:rFonts w:eastAsia="맑은 고딕" w:cs="Arial"/>
                <w:lang w:val="de-DE" w:eastAsia="ko-KR"/>
              </w:rPr>
              <w:t>2</w:t>
            </w:r>
            <w:r>
              <w:rPr>
                <w:rFonts w:eastAsia="맑은 고딕" w:cs="Arial"/>
                <w:lang w:val="de-DE" w:eastAsia="ko-KR"/>
              </w:rPr>
              <w:t xml:space="preserve"> agree on introducing separate Allowed bits, </w:t>
            </w:r>
            <w:r w:rsidR="00150ABB">
              <w:rPr>
                <w:rFonts w:eastAsia="맑은 고딕" w:cs="Arial"/>
                <w:lang w:val="de-DE" w:eastAsia="ko-KR"/>
              </w:rPr>
              <w:t xml:space="preserve">we </w:t>
            </w:r>
            <w:r>
              <w:rPr>
                <w:rFonts w:eastAsia="맑은 고딕"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HiSlicon</w:t>
            </w:r>
            <w:proofErr w:type="spellEnd"/>
          </w:p>
        </w:tc>
        <w:tc>
          <w:tcPr>
            <w:tcW w:w="1418" w:type="dxa"/>
          </w:tcPr>
          <w:p w14:paraId="4D516EF2" w14:textId="341540EE" w:rsidR="006E75AF" w:rsidRPr="009709DF" w:rsidRDefault="009709DF" w:rsidP="00BB7193">
            <w:pPr>
              <w:pStyle w:val="TAC"/>
              <w:spacing w:after="80" w:line="252" w:lineRule="auto"/>
              <w:ind w:left="0" w:right="0" w:firstLine="0"/>
              <w:rPr>
                <w:rFonts w:eastAsia="DengXian" w:cs="Arial"/>
                <w:lang w:val="de-DE" w:eastAsia="zh-CN"/>
              </w:rPr>
            </w:pPr>
            <w:r>
              <w:rPr>
                <w:rFonts w:eastAsia="DengXian"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T</w:t>
            </w:r>
            <w:r>
              <w:rPr>
                <w:rFonts w:eastAsia="DengXian"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To avoid the complexity (</w:t>
            </w:r>
            <w:r w:rsidR="001210EF">
              <w:rPr>
                <w:rFonts w:eastAsia="DengXian" w:cs="Arial"/>
                <w:lang w:val="en-US" w:eastAsia="zh-CN"/>
              </w:rPr>
              <w:t>considering</w:t>
            </w:r>
            <w:r>
              <w:rPr>
                <w:rFonts w:eastAsia="DengXian"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DengXian" w:cs="Arial"/>
                <w:lang w:val="en-US" w:eastAsia="zh-CN"/>
              </w:rPr>
              <w:t>”</w:t>
            </w:r>
            <w:r w:rsidR="00EC2463">
              <w:rPr>
                <w:rFonts w:eastAsia="DengXian"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Fine to go with majority to come back to this after conclusion of SIB1 </w:t>
            </w:r>
            <w:proofErr w:type="spellStart"/>
            <w:r>
              <w:rPr>
                <w:rFonts w:eastAsia="DengXian" w:cs="Arial"/>
                <w:lang w:val="en-US" w:eastAsia="zh-CN"/>
              </w:rPr>
              <w:t>indicaitons</w:t>
            </w:r>
            <w:proofErr w:type="spellEnd"/>
            <w:r>
              <w:rPr>
                <w:rFonts w:eastAsia="DengXian" w:cs="Arial"/>
                <w:lang w:val="en-US" w:eastAsia="zh-CN"/>
              </w:rPr>
              <w:t>.</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w:t>
            </w:r>
            <w:proofErr w:type="gramStart"/>
            <w:r>
              <w:rPr>
                <w:rFonts w:cs="Arial"/>
                <w:lang w:val="en-US" w:eastAsia="zh-CN"/>
              </w:rPr>
              <w:t>intention, but</w:t>
            </w:r>
            <w:proofErr w:type="gramEnd"/>
            <w:r>
              <w:rPr>
                <w:rFonts w:cs="Arial"/>
                <w:lang w:val="en-US" w:eastAsia="zh-CN"/>
              </w:rPr>
              <w:t xml:space="preserve">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Ye</w:t>
            </w:r>
            <w:r>
              <w:rPr>
                <w:rFonts w:eastAsia="DengXian"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DengXian" w:cs="Arial"/>
                <w:lang w:val="en-US" w:eastAsia="zh-CN"/>
              </w:rPr>
            </w:pPr>
            <w:r>
              <w:rPr>
                <w:rFonts w:eastAsia="DengXian"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DengXian" w:cs="Arial" w:hint="eastAsia"/>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DengXian" w:cs="Arial" w:hint="eastAsia"/>
                <w:lang w:val="de-DE" w:eastAsia="zh-CN"/>
              </w:rPr>
            </w:pPr>
            <w:r>
              <w:rPr>
                <w:rFonts w:eastAsia="DengXian"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DengXian" w:cs="Arial"/>
                <w:lang w:val="en-US" w:eastAsia="zh-CN"/>
              </w:rPr>
            </w:pPr>
            <w:r>
              <w:rPr>
                <w:rFonts w:cs="Arial" w:hint="eastAsia"/>
                <w:lang w:val="en-US" w:eastAsia="ko-KR"/>
              </w:rPr>
              <w:t>A</w:t>
            </w:r>
            <w:r>
              <w:rPr>
                <w:rFonts w:cs="Arial"/>
                <w:lang w:val="en-US" w:eastAsia="ko-KR"/>
              </w:rPr>
              <w:t>gree with Huawei</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w:t>
      </w:r>
      <w:proofErr w:type="gramStart"/>
      <w:r w:rsidRPr="004F59B4">
        <w:rPr>
          <w:rFonts w:cs="Arial"/>
          <w:lang w:eastAsia="ko-KR"/>
        </w:rPr>
        <w:t>110][</w:t>
      </w:r>
      <w:proofErr w:type="spellStart"/>
      <w:proofErr w:type="gramEnd"/>
      <w:r w:rsidRPr="004F59B4">
        <w:rPr>
          <w:rFonts w:cs="Arial"/>
          <w:lang w:eastAsia="ko-KR"/>
        </w:rPr>
        <w:t>RedCap</w:t>
      </w:r>
      <w:proofErr w:type="spellEnd"/>
      <w:r w:rsidRPr="004F59B4">
        <w:rPr>
          <w:rFonts w:cs="Arial"/>
          <w:lang w:eastAsia="ko-KR"/>
        </w:rPr>
        <w:t>]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SimSun" w:cs="Arial"/>
                <w:lang w:val="de-DE" w:eastAsia="zh-CN"/>
              </w:rPr>
            </w:pPr>
            <w:r>
              <w:rPr>
                <w:rFonts w:eastAsia="SimSun"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맑은 고딕" w:cs="Arial"/>
                <w:lang w:val="de-DE" w:eastAsia="ko-KR"/>
              </w:rPr>
            </w:pPr>
            <w:r>
              <w:rPr>
                <w:rFonts w:eastAsia="맑은 고딕"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418" w:type="dxa"/>
          </w:tcPr>
          <w:p w14:paraId="5C289683" w14:textId="55197356" w:rsidR="004F59B4" w:rsidRPr="00942DF1" w:rsidRDefault="00EC2463" w:rsidP="00BB7193">
            <w:pPr>
              <w:pStyle w:val="TAC"/>
              <w:spacing w:after="80" w:line="252" w:lineRule="auto"/>
              <w:ind w:left="0" w:right="0" w:firstLine="0"/>
              <w:rPr>
                <w:rFonts w:eastAsia="DengXian" w:cs="Arial"/>
                <w:lang w:val="de-DE" w:eastAsia="zh-CN"/>
              </w:rPr>
            </w:pPr>
            <w:r>
              <w:rPr>
                <w:rFonts w:eastAsia="DengXian"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DengXian" w:cs="Arial"/>
                <w:lang w:val="en-US" w:eastAsia="zh-CN"/>
              </w:rPr>
            </w:pPr>
            <w:r>
              <w:rPr>
                <w:rFonts w:eastAsia="DengXian" w:cs="Arial" w:hint="eastAsia"/>
                <w:lang w:val="en-US" w:eastAsia="zh-CN"/>
              </w:rPr>
              <w:t>G</w:t>
            </w:r>
            <w:r>
              <w:rPr>
                <w:rFonts w:eastAsia="DengXian"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DengXian" w:cs="Arial"/>
                <w:lang w:val="en-US" w:eastAsia="zh-CN"/>
              </w:rPr>
            </w:pPr>
            <w:r>
              <w:rPr>
                <w:rFonts w:eastAsia="DengXian"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DengXian" w:cs="Arial" w:hint="eastAsia"/>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DengXian" w:cs="Arial" w:hint="eastAsia"/>
                <w:lang w:val="de-DE" w:eastAsia="zh-CN"/>
              </w:rPr>
            </w:pPr>
            <w:r>
              <w:rPr>
                <w:rFonts w:eastAsia="DengXian"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lastRenderedPageBreak/>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TableGrid"/>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r w:rsidRPr="001B32B1">
              <w:rPr>
                <w:rFonts w:ascii="Times New Roman" w:eastAsia="맑은 고딕"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CommentReference"/>
              </w:rPr>
              <w:commentReference w:id="6"/>
            </w:r>
            <w:r w:rsidRPr="004F59B4">
              <w:rPr>
                <w:rFonts w:ascii="Times New Roman" w:eastAsia="MS Mincho" w:hAnsi="Times New Roman" w:cs="Times New Roman"/>
                <w:kern w:val="0"/>
                <w:sz w:val="20"/>
                <w:szCs w:val="20"/>
                <w:lang w:eastAsia="ko-KR"/>
              </w:rPr>
              <w:t xml:space="preserve">, and/or upper layers, i.e.,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are no longer than 1024 radio frames, T = </w:t>
            </w:r>
            <w:proofErr w:type="gramStart"/>
            <w:r w:rsidRPr="004F59B4">
              <w:rPr>
                <w:rFonts w:ascii="Times New Roman" w:eastAsia="MS Mincho" w:hAnsi="Times New Roman" w:cs="Times New Roman"/>
                <w:kern w:val="0"/>
                <w:sz w:val="20"/>
                <w:szCs w:val="20"/>
                <w:lang w:eastAsia="ko-KR"/>
              </w:rPr>
              <w:t>min{</w:t>
            </w:r>
            <w:proofErr w:type="spellStart"/>
            <w:proofErr w:type="gramEnd"/>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MS Mincho" w:hAnsi="Times New Roman" w:cs="Times New Roman"/>
                <w:kern w:val="0"/>
                <w:sz w:val="20"/>
                <w:szCs w:val="20"/>
                <w:lang w:eastAsia="ko-KR"/>
              </w:rPr>
              <w:t xml:space="preserve">,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no longer than 1024 radio frames and no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 xml:space="preserve">T is determined by the shortest of UE specific DRX value configured by RRC, and </w:t>
              </w:r>
              <w:proofErr w:type="spellStart"/>
              <w:r w:rsidRPr="004F59B4">
                <w:rPr>
                  <w:rFonts w:ascii="Times New Roman" w:eastAsia="Yu Mincho" w:hAnsi="Times New Roman" w:cs="Times New Roman"/>
                  <w:sz w:val="20"/>
                  <w:szCs w:val="20"/>
                </w:rPr>
                <w:t>T</w:t>
              </w:r>
              <w:r w:rsidRPr="004F59B4">
                <w:rPr>
                  <w:rFonts w:ascii="Times New Roman" w:eastAsia="Yu Mincho" w:hAnsi="Times New Roman" w:cs="Times New Roman"/>
                  <w:sz w:val="20"/>
                  <w:szCs w:val="20"/>
                  <w:vertAlign w:val="subscript"/>
                </w:rPr>
                <w:t>eDRX</w:t>
              </w:r>
              <w:proofErr w:type="spellEnd"/>
              <w:r w:rsidRPr="004F59B4">
                <w:rPr>
                  <w:rFonts w:ascii="Times New Roman" w:eastAsia="Yu Mincho" w:hAnsi="Times New Roman" w:cs="Times New Roman"/>
                  <w:sz w:val="20"/>
                  <w:szCs w:val="20"/>
                  <w:vertAlign w:val="subscript"/>
                </w:rPr>
                <w:t>,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CommentReference"/>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바탕"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CommentReference"/>
              </w:rPr>
              <w:commentReference w:id="14"/>
            </w:r>
            <w:r w:rsidRPr="004F59B4">
              <w:rPr>
                <w:rFonts w:ascii="Times New Roman" w:eastAsia="Times New Roman" w:hAnsi="Times New Roman" w:cs="Times New Roman"/>
                <w:kern w:val="0"/>
                <w:sz w:val="20"/>
                <w:szCs w:val="20"/>
              </w:rPr>
              <w:t xml:space="preserve">DRX value configured by </w:t>
            </w:r>
            <w:proofErr w:type="gramStart"/>
            <w:r w:rsidRPr="004F59B4">
              <w:rPr>
                <w:rFonts w:ascii="Times New Roman" w:eastAsia="Times New Roman" w:hAnsi="Times New Roman" w:cs="Times New Roman"/>
                <w:kern w:val="0"/>
                <w:sz w:val="20"/>
                <w:szCs w:val="20"/>
              </w:rPr>
              <w:t>RRC;</w:t>
            </w:r>
            <w:proofErr w:type="gramEnd"/>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 xml:space="preserve">else if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CommentReference"/>
              </w:rPr>
              <w:commentReference w:id="15"/>
            </w:r>
            <w:r w:rsidRPr="004F59B4">
              <w:rPr>
                <w:rFonts w:ascii="Times New Roman" w:eastAsia="Times New Roman" w:hAnsi="Times New Roman" w:cs="Times New Roman"/>
                <w:kern w:val="0"/>
                <w:sz w:val="20"/>
                <w:szCs w:val="20"/>
              </w:rPr>
              <w:t xml:space="preserve"> and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CommentReference"/>
              </w:rPr>
              <w:commentReference w:id="18"/>
            </w:r>
            <w:r w:rsidRPr="004F59B4">
              <w:rPr>
                <w:rFonts w:ascii="Times New Roman" w:eastAsia="Times New Roman" w:hAnsi="Times New Roman" w:cs="Times New Roman"/>
                <w:kern w:val="0"/>
                <w:sz w:val="20"/>
                <w:szCs w:val="20"/>
              </w:rPr>
              <w:t xml:space="preserve">and a default DRX value broadcast in system information. Outside the CN configured PTW, T is determined by </w:t>
            </w:r>
            <w:proofErr w:type="spellStart"/>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w:t>
            </w:r>
            <w:proofErr w:type="spellEnd"/>
            <w:r w:rsidRPr="004F59B4">
              <w:rPr>
                <w:rFonts w:ascii="Times New Roman" w:eastAsia="Times New Roman" w:hAnsi="Times New Roman" w:cs="Times New Roman"/>
                <w:kern w:val="0"/>
                <w:sz w:val="20"/>
                <w:szCs w:val="20"/>
                <w:vertAlign w:val="subscript"/>
              </w:rPr>
              <w:t>,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 xml:space="preserve">else if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sidRPr="004F59B4">
        <w:rPr>
          <w:rFonts w:ascii="Times New Roman" w:eastAsia="Times New Roman" w:hAnsi="Times New Roman" w:cs="Times New Roman"/>
          <w:szCs w:val="20"/>
        </w:rPr>
        <w:t xml:space="preserve"> is no longer than 1024 radio frames</w:t>
      </w:r>
      <w:proofErr w:type="gramStart"/>
      <w:r w:rsidR="00C55310" w:rsidRPr="004F59B4">
        <w:rPr>
          <w:rFonts w:ascii="Times New Roman" w:eastAsia="Times New Roman" w:hAnsi="Times New Roman" w:cs="Times New Roman"/>
          <w:szCs w:val="20"/>
        </w:rPr>
        <w:t>:</w:t>
      </w:r>
      <w:r w:rsidR="00C55310">
        <w:rPr>
          <w:rFonts w:ascii="Times New Roman" w:eastAsia="Times New Roman" w:hAnsi="Times New Roman" w:cs="Times New Roman"/>
          <w:szCs w:val="20"/>
        </w:rPr>
        <w:t xml:space="preserve"> </w:t>
      </w:r>
      <w:r w:rsidR="00C55310">
        <w:rPr>
          <w:rFonts w:cs="Arial"/>
          <w:lang w:eastAsia="ko-KR"/>
        </w:rPr>
        <w:t>)</w:t>
      </w:r>
      <w:proofErr w:type="gramEnd"/>
      <w:r w:rsidR="00C55310">
        <w:rPr>
          <w:rFonts w:cs="Arial"/>
          <w:lang w:eastAsia="ko-KR"/>
        </w:rPr>
        <w:t xml:space="preserve"> already </w:t>
      </w:r>
      <w:r w:rsidR="001B31F6">
        <w:rPr>
          <w:rFonts w:cs="Arial"/>
          <w:lang w:eastAsia="ko-KR"/>
        </w:rPr>
        <w:t>indicates</w:t>
      </w:r>
      <w:r w:rsidR="00C55310">
        <w:rPr>
          <w:rFonts w:cs="Arial"/>
          <w:lang w:eastAsia="ko-KR"/>
        </w:rPr>
        <w:t xml:space="preserve"> </w:t>
      </w:r>
      <w:proofErr w:type="spellStart"/>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w:t>
      </w:r>
      <w:proofErr w:type="spellEnd"/>
      <w:r w:rsidR="00C55310" w:rsidRPr="004F59B4">
        <w:rPr>
          <w:rFonts w:ascii="Times New Roman" w:eastAsia="Times New Roman" w:hAnsi="Times New Roman" w:cs="Times New Roman"/>
          <w:szCs w:val="20"/>
          <w:vertAlign w:val="subscript"/>
        </w:rPr>
        <w:t>,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6836CDEE" w:rsidR="006E75AF" w:rsidRDefault="002C7AD0" w:rsidP="006E75AF">
      <w:pPr>
        <w:pStyle w:val="0Maintext"/>
        <w:spacing w:before="0" w:after="120" w:afterAutospacing="0" w:line="252" w:lineRule="auto"/>
        <w:ind w:left="0" w:firstLine="0"/>
        <w:rPr>
          <w:lang w:eastAsia="ko-KR"/>
        </w:rPr>
      </w:pPr>
      <w:r>
        <w:rPr>
          <w:b/>
        </w:rPr>
        <w:t>Q3</w:t>
      </w:r>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맑은 고딕" w:cs="Arial"/>
                <w:lang w:val="de-DE" w:eastAsia="ko-KR"/>
              </w:rPr>
            </w:pPr>
            <w:r>
              <w:rPr>
                <w:rFonts w:eastAsia="맑은 고딕"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맑은 고딕"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HiSilicoin</w:t>
            </w:r>
            <w:proofErr w:type="spellEnd"/>
          </w:p>
        </w:tc>
        <w:tc>
          <w:tcPr>
            <w:tcW w:w="1134" w:type="dxa"/>
          </w:tcPr>
          <w:p w14:paraId="2C30CEF0" w14:textId="741766A4" w:rsidR="006E75AF" w:rsidRPr="006E68CB" w:rsidRDefault="00E353FB" w:rsidP="000C58B1">
            <w:pPr>
              <w:pStyle w:val="TAC"/>
              <w:spacing w:after="80" w:line="252" w:lineRule="auto"/>
              <w:ind w:left="0" w:right="0" w:firstLine="0"/>
              <w:rPr>
                <w:rFonts w:eastAsia="DengXian" w:cs="Arial"/>
                <w:lang w:val="de-DE" w:eastAsia="zh-CN"/>
              </w:rPr>
            </w:pPr>
            <w:r>
              <w:rPr>
                <w:rFonts w:eastAsia="DengXian"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DengXian"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DengXian" w:cs="Arial" w:hint="eastAsia"/>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DengXian" w:cs="Arial" w:hint="eastAsia"/>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04D5333D" w14:textId="04FB6F1F" w:rsidR="006E75AF" w:rsidRDefault="006E75AF" w:rsidP="006E75AF">
      <w:pPr>
        <w:ind w:left="0" w:firstLine="0"/>
      </w:pPr>
    </w:p>
    <w:p w14:paraId="46111307" w14:textId="1FD4019F" w:rsidR="006E75AF" w:rsidRDefault="006E75AF" w:rsidP="00616EC7">
      <w:pPr>
        <w:pStyle w:val="Heading2"/>
        <w:spacing w:after="0"/>
        <w:ind w:hanging="720"/>
        <w:rPr>
          <w:rFonts w:ascii="Arial" w:eastAsia="맑은 고딕" w:hAnsi="Arial" w:cs="Arial"/>
          <w:b w:val="0"/>
          <w:bCs w:val="0"/>
          <w:sz w:val="28"/>
          <w:szCs w:val="28"/>
          <w:lang w:eastAsia="ko-KR"/>
        </w:rPr>
      </w:pPr>
      <w:r>
        <w:rPr>
          <w:rFonts w:ascii="Arial" w:eastAsia="맑은 고딕" w:hAnsi="Arial" w:cs="Arial" w:hint="eastAsia"/>
          <w:b w:val="0"/>
          <w:bCs w:val="0"/>
          <w:sz w:val="28"/>
          <w:szCs w:val="28"/>
          <w:lang w:eastAsia="ko-KR"/>
        </w:rPr>
        <w:t xml:space="preserve">3.2 </w:t>
      </w:r>
      <w:r>
        <w:rPr>
          <w:rFonts w:ascii="Arial" w:eastAsia="맑은 고딕"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맑은 고딕" w:hAnsi="Arial" w:cs="Arial"/>
          <w:sz w:val="20"/>
          <w:szCs w:val="20"/>
          <w:lang w:eastAsia="ko-KR"/>
        </w:rPr>
      </w:pPr>
      <w:r>
        <w:rPr>
          <w:rFonts w:ascii="Arial" w:eastAsia="맑은 고딕" w:hAnsi="Arial" w:cs="Arial" w:hint="eastAsia"/>
          <w:sz w:val="20"/>
          <w:szCs w:val="20"/>
          <w:lang w:eastAsia="ko-KR"/>
        </w:rPr>
        <w:t>In [7], a company proposes</w:t>
      </w:r>
      <w:r w:rsidRPr="002C7AD0">
        <w:rPr>
          <w:rFonts w:ascii="Arial" w:eastAsia="맑은 고딕" w:hAnsi="Arial" w:cs="Arial" w:hint="eastAsia"/>
          <w:sz w:val="20"/>
          <w:szCs w:val="20"/>
          <w:lang w:eastAsia="ko-KR"/>
        </w:rPr>
        <w:t xml:space="preserve"> update in</w:t>
      </w:r>
      <w:r w:rsidRPr="002C7AD0">
        <w:rPr>
          <w:rFonts w:ascii="Arial" w:eastAsia="맑은 고딕"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 xml:space="preserve">This CR Corrects on Redcap UE's </w:t>
      </w:r>
      <w:proofErr w:type="spellStart"/>
      <w:r w:rsidRPr="002C7AD0">
        <w:rPr>
          <w:rFonts w:ascii="Arial" w:eastAsia="맑은 고딕" w:hAnsi="Arial" w:cs="Arial"/>
          <w:i/>
          <w:sz w:val="20"/>
          <w:szCs w:val="20"/>
          <w:lang w:eastAsia="ko-KR"/>
        </w:rPr>
        <w:t>behavior</w:t>
      </w:r>
      <w:proofErr w:type="spellEnd"/>
      <w:r w:rsidRPr="002C7AD0">
        <w:rPr>
          <w:rFonts w:ascii="Arial" w:eastAsia="맑은 고딕" w:hAnsi="Arial" w:cs="Arial"/>
          <w:i/>
          <w:sz w:val="20"/>
          <w:szCs w:val="20"/>
          <w:lang w:eastAsia="ko-KR"/>
        </w:rPr>
        <w:t xml:space="preserve"> on </w:t>
      </w:r>
      <w:proofErr w:type="spellStart"/>
      <w:r w:rsidRPr="002C7AD0">
        <w:rPr>
          <w:rFonts w:ascii="Arial" w:eastAsia="맑은 고딕" w:hAnsi="Arial" w:cs="Arial"/>
          <w:i/>
          <w:sz w:val="20"/>
          <w:szCs w:val="20"/>
          <w:lang w:eastAsia="ko-KR"/>
        </w:rPr>
        <w:t>cellbar</w:t>
      </w:r>
      <w:proofErr w:type="spellEnd"/>
      <w:r w:rsidRPr="002C7AD0">
        <w:rPr>
          <w:rFonts w:ascii="Arial" w:eastAsia="맑은 고딕" w:hAnsi="Arial" w:cs="Arial"/>
          <w:i/>
          <w:sz w:val="20"/>
          <w:szCs w:val="20"/>
          <w:lang w:eastAsia="ko-KR"/>
        </w:rPr>
        <w:t xml:space="preserve"> </w:t>
      </w:r>
      <w:proofErr w:type="gramStart"/>
      <w:r w:rsidRPr="002C7AD0">
        <w:rPr>
          <w:rFonts w:ascii="Arial" w:eastAsia="맑은 고딕" w:hAnsi="Arial" w:cs="Arial"/>
          <w:i/>
          <w:sz w:val="20"/>
          <w:szCs w:val="20"/>
          <w:lang w:eastAsia="ko-KR"/>
        </w:rPr>
        <w:t>In</w:t>
      </w:r>
      <w:proofErr w:type="gramEnd"/>
      <w:r w:rsidRPr="002C7AD0">
        <w:rPr>
          <w:rFonts w:ascii="Arial" w:eastAsia="맑은 고딕" w:hAnsi="Arial" w:cs="Arial"/>
          <w:i/>
          <w:sz w:val="20"/>
          <w:szCs w:val="20"/>
          <w:lang w:eastAsia="ko-KR"/>
        </w:rPr>
        <w:t xml:space="preserve"> 38.304.</w:t>
      </w:r>
    </w:p>
    <w:p w14:paraId="7E2F20DE" w14:textId="77777777" w:rsidR="002C7AD0" w:rsidRPr="002C7AD0" w:rsidRDefault="002C7AD0" w:rsidP="002C7AD0">
      <w:pPr>
        <w:ind w:leftChars="100" w:left="210" w:rightChars="-48" w:firstLine="0"/>
        <w:rPr>
          <w:rFonts w:ascii="Arial" w:eastAsia="맑은 고딕" w:hAnsi="Arial" w:cs="Arial"/>
          <w:i/>
          <w:sz w:val="20"/>
          <w:szCs w:val="20"/>
          <w:lang w:eastAsia="ko-KR"/>
        </w:rPr>
      </w:pPr>
      <w:r>
        <w:rPr>
          <w:rFonts w:ascii="Arial" w:eastAsia="맑은 고딕" w:hAnsi="Arial" w:cs="Arial"/>
          <w:i/>
          <w:sz w:val="20"/>
          <w:szCs w:val="20"/>
          <w:lang w:eastAsia="ko-KR"/>
        </w:rPr>
        <w:t xml:space="preserve">1) </w:t>
      </w:r>
      <w:r w:rsidRPr="002C7AD0">
        <w:rPr>
          <w:rFonts w:ascii="Arial" w:eastAsia="맑은 고딕"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 xml:space="preserve">This procedure is for the </w:t>
      </w:r>
      <w:proofErr w:type="spellStart"/>
      <w:r w:rsidRPr="002C7AD0">
        <w:rPr>
          <w:rFonts w:ascii="Arial" w:eastAsia="맑은 고딕" w:hAnsi="Arial" w:cs="Arial"/>
          <w:i/>
          <w:sz w:val="20"/>
          <w:szCs w:val="20"/>
          <w:lang w:eastAsia="ko-KR"/>
        </w:rPr>
        <w:t>cellbar</w:t>
      </w:r>
      <w:proofErr w:type="spellEnd"/>
      <w:r w:rsidRPr="002C7AD0">
        <w:rPr>
          <w:rFonts w:ascii="Arial" w:eastAsia="맑은 고딕" w:hAnsi="Arial" w:cs="Arial"/>
          <w:i/>
          <w:sz w:val="20"/>
          <w:szCs w:val="20"/>
          <w:lang w:eastAsia="ko-KR"/>
        </w:rPr>
        <w:t xml:space="preserve">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맑은 고딕" w:hAnsi="Arial" w:cs="Arial"/>
          <w:i/>
          <w:sz w:val="20"/>
          <w:szCs w:val="20"/>
          <w:lang w:eastAsia="ko-KR"/>
        </w:rPr>
      </w:pPr>
      <w:r>
        <w:rPr>
          <w:rFonts w:ascii="Arial" w:eastAsia="맑은 고딕" w:hAnsi="Arial" w:cs="Arial"/>
          <w:i/>
          <w:sz w:val="20"/>
          <w:szCs w:val="20"/>
          <w:lang w:eastAsia="ko-KR"/>
        </w:rPr>
        <w:t xml:space="preserve">2) </w:t>
      </w:r>
      <w:r w:rsidRPr="002C7AD0">
        <w:rPr>
          <w:rFonts w:ascii="Arial" w:eastAsia="맑은 고딕" w:hAnsi="Arial" w:cs="Arial"/>
          <w:i/>
          <w:sz w:val="20"/>
          <w:szCs w:val="20"/>
          <w:lang w:eastAsia="ko-KR"/>
        </w:rPr>
        <w:t xml:space="preserve">Second change is to remove “not supporting </w:t>
      </w:r>
      <w:proofErr w:type="spellStart"/>
      <w:r w:rsidRPr="002C7AD0">
        <w:rPr>
          <w:rFonts w:ascii="Arial" w:eastAsia="맑은 고딕" w:hAnsi="Arial" w:cs="Arial"/>
          <w:i/>
          <w:sz w:val="20"/>
          <w:szCs w:val="20"/>
          <w:lang w:eastAsia="ko-KR"/>
        </w:rPr>
        <w:t>RedCap</w:t>
      </w:r>
      <w:proofErr w:type="spellEnd"/>
      <w:r w:rsidRPr="002C7AD0">
        <w:rPr>
          <w:rFonts w:ascii="Arial" w:eastAsia="맑은 고딕" w:hAnsi="Arial" w:cs="Arial"/>
          <w:i/>
          <w:sz w:val="20"/>
          <w:szCs w:val="20"/>
          <w:lang w:eastAsia="ko-KR"/>
        </w:rPr>
        <w:t xml:space="preserve">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roofErr w:type="gramStart"/>
      <w:r>
        <w:t>];</w:t>
      </w:r>
      <w:proofErr w:type="gramEnd"/>
    </w:p>
    <w:p w14:paraId="7ADCC08C" w14:textId="77777777" w:rsidR="002C7AD0" w:rsidRPr="002C7AD0" w:rsidRDefault="002C7AD0" w:rsidP="002C7AD0">
      <w:pPr>
        <w:pStyle w:val="B3"/>
        <w:ind w:leftChars="505" w:left="1344" w:rightChars="-48"/>
      </w:pPr>
      <w:r>
        <w:t xml:space="preserve">3&gt; perform barring as if </w:t>
      </w:r>
      <w:proofErr w:type="spellStart"/>
      <w:r>
        <w:rPr>
          <w:i/>
        </w:rPr>
        <w:t>intraFreqReselectionRedCap</w:t>
      </w:r>
      <w:proofErr w:type="spellEnd"/>
      <w:r>
        <w:t xml:space="preserve"> is set to </w:t>
      </w:r>
      <w:proofErr w:type="gramStart"/>
      <w:r>
        <w:t>allowed;</w:t>
      </w:r>
      <w:proofErr w:type="gramEnd"/>
    </w:p>
    <w:p w14:paraId="01D3BB97"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 xml:space="preserve">We do not need to </w:t>
      </w:r>
      <w:proofErr w:type="gramStart"/>
      <w:r w:rsidRPr="002C7AD0">
        <w:rPr>
          <w:rFonts w:ascii="Arial" w:eastAsia="맑은 고딕" w:hAnsi="Arial" w:cs="Arial"/>
          <w:i/>
          <w:sz w:val="20"/>
          <w:szCs w:val="20"/>
          <w:lang w:eastAsia="ko-KR"/>
        </w:rPr>
        <w:t>specify  “</w:t>
      </w:r>
      <w:proofErr w:type="gramEnd"/>
      <w:r w:rsidRPr="002C7AD0">
        <w:rPr>
          <w:rFonts w:ascii="Arial" w:eastAsia="맑은 고딕" w:hAnsi="Arial" w:cs="Arial"/>
          <w:i/>
          <w:sz w:val="20"/>
          <w:szCs w:val="20"/>
          <w:lang w:eastAsia="ko-KR"/>
        </w:rPr>
        <w:t xml:space="preserve">not supporting </w:t>
      </w:r>
      <w:proofErr w:type="spellStart"/>
      <w:r w:rsidRPr="002C7AD0">
        <w:rPr>
          <w:rFonts w:ascii="Arial" w:eastAsia="맑은 고딕" w:hAnsi="Arial" w:cs="Arial"/>
          <w:i/>
          <w:sz w:val="20"/>
          <w:szCs w:val="20"/>
          <w:lang w:eastAsia="ko-KR"/>
        </w:rPr>
        <w:t>RedCap</w:t>
      </w:r>
      <w:proofErr w:type="spellEnd"/>
      <w:r w:rsidRPr="002C7AD0">
        <w:rPr>
          <w:rFonts w:ascii="Arial" w:eastAsia="맑은 고딕" w:hAnsi="Arial" w:cs="Arial"/>
          <w:i/>
          <w:sz w:val="20"/>
          <w:szCs w:val="20"/>
          <w:lang w:eastAsia="ko-KR"/>
        </w:rPr>
        <w:t xml:space="preserve"> UEs” in 304 again.</w:t>
      </w:r>
    </w:p>
    <w:p w14:paraId="7B0FE169" w14:textId="77777777" w:rsidR="002C7AD0" w:rsidRPr="002C7AD0" w:rsidRDefault="002C7AD0" w:rsidP="002C7AD0">
      <w:pPr>
        <w:ind w:leftChars="100" w:left="210" w:rightChars="-48" w:firstLine="0"/>
        <w:rPr>
          <w:rFonts w:ascii="Arial" w:eastAsia="맑은 고딕" w:hAnsi="Arial" w:cs="Arial"/>
          <w:i/>
          <w:sz w:val="20"/>
          <w:szCs w:val="20"/>
          <w:lang w:eastAsia="ko-KR"/>
        </w:rPr>
      </w:pPr>
      <w:r>
        <w:rPr>
          <w:rFonts w:ascii="Arial" w:eastAsia="맑은 고딕" w:hAnsi="Arial" w:cs="Arial"/>
          <w:i/>
          <w:sz w:val="20"/>
          <w:szCs w:val="20"/>
          <w:lang w:eastAsia="ko-KR"/>
        </w:rPr>
        <w:t>3) T</w:t>
      </w:r>
      <w:r w:rsidRPr="002C7AD0">
        <w:rPr>
          <w:rFonts w:ascii="Arial" w:eastAsia="맑은 고딕"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맑은 고딕" w:hAnsi="Arial" w:cs="Arial"/>
          <w:i/>
          <w:sz w:val="20"/>
          <w:szCs w:val="20"/>
          <w:lang w:eastAsia="ko-KR"/>
        </w:rPr>
      </w:pPr>
      <w:r w:rsidRPr="002C7AD0">
        <w:rPr>
          <w:rFonts w:ascii="Arial" w:eastAsia="맑은 고딕" w:hAnsi="Arial" w:cs="Arial"/>
          <w:i/>
          <w:sz w:val="20"/>
          <w:szCs w:val="20"/>
          <w:lang w:eastAsia="ko-KR"/>
        </w:rPr>
        <w:t>UE should consider IFRI as “allowed” when Red Cap UE is unable to acquire SIB1.</w:t>
      </w:r>
      <w:r w:rsidRPr="002C7AD0">
        <w:rPr>
          <w:rFonts w:ascii="Arial" w:eastAsia="맑은 고딕" w:hAnsi="Arial" w:cs="Arial" w:hint="eastAsia"/>
          <w:i/>
          <w:sz w:val="20"/>
          <w:szCs w:val="20"/>
          <w:lang w:eastAsia="ko-KR"/>
        </w:rPr>
        <w:t xml:space="preserve"> </w:t>
      </w:r>
    </w:p>
    <w:p w14:paraId="1EEBDAA4" w14:textId="77777777" w:rsidR="002C7AD0" w:rsidRDefault="002C7AD0" w:rsidP="006E75AF">
      <w:pPr>
        <w:ind w:left="0" w:firstLine="0"/>
        <w:rPr>
          <w:rFonts w:ascii="Arial" w:eastAsia="맑은 고딕" w:hAnsi="Arial" w:cs="Arial"/>
          <w:sz w:val="20"/>
          <w:szCs w:val="20"/>
          <w:lang w:eastAsia="ko-KR"/>
        </w:rPr>
      </w:pPr>
    </w:p>
    <w:p w14:paraId="1F2C31C9" w14:textId="1FBE8BB8" w:rsidR="002C7AD0" w:rsidRPr="002C7AD0" w:rsidRDefault="002C7AD0" w:rsidP="002C7AD0">
      <w:pPr>
        <w:ind w:left="0" w:firstLine="0"/>
        <w:rPr>
          <w:rFonts w:ascii="Arial" w:eastAsia="맑은 고딕" w:hAnsi="Arial" w:cs="Arial"/>
          <w:sz w:val="20"/>
          <w:szCs w:val="20"/>
          <w:lang w:eastAsia="ko-KR"/>
        </w:rPr>
      </w:pPr>
      <w:r>
        <w:rPr>
          <w:rFonts w:ascii="Arial" w:eastAsia="맑은 고딕" w:hAnsi="Arial" w:cs="Arial"/>
          <w:sz w:val="20"/>
          <w:szCs w:val="20"/>
          <w:lang w:eastAsia="ko-KR"/>
        </w:rPr>
        <w:t>Corresponding TP update is captured as follows:</w:t>
      </w:r>
    </w:p>
    <w:tbl>
      <w:tblPr>
        <w:tblStyle w:val="TableGrid"/>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r w:rsidRPr="002C7AD0">
              <w:rPr>
                <w:rFonts w:ascii="Times New Roman" w:eastAsia="맑은 고딕"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굴림" w:hAnsi="Arial" w:cs="Arial"/>
                <w:kern w:val="0"/>
                <w:sz w:val="28"/>
                <w:szCs w:val="20"/>
                <w:lang w:eastAsia="en-US"/>
              </w:rPr>
            </w:pPr>
            <w:bookmarkStart w:id="22" w:name="_Toc100784120"/>
            <w:bookmarkStart w:id="23" w:name="_Toc52749313"/>
            <w:bookmarkStart w:id="24" w:name="_Toc46502336"/>
            <w:r w:rsidRPr="002C7AD0">
              <w:rPr>
                <w:rFonts w:ascii="Arial" w:eastAsia="굴림" w:hAnsi="Arial" w:cs="Arial"/>
                <w:kern w:val="0"/>
                <w:sz w:val="28"/>
                <w:szCs w:val="20"/>
                <w:lang w:eastAsia="en-US"/>
              </w:rPr>
              <w:t>5.3.1 Cell status and cell reservations</w:t>
            </w:r>
            <w:bookmarkEnd w:id="22"/>
            <w:bookmarkEnd w:id="23"/>
            <w:bookmarkEnd w:id="24"/>
          </w:p>
          <w:p w14:paraId="09EE1CD4" w14:textId="77777777" w:rsidR="002C7AD0" w:rsidRPr="002C7AD0" w:rsidRDefault="002C7AD0" w:rsidP="002C7AD0">
            <w:pPr>
              <w:spacing w:after="180" w:line="256" w:lineRule="auto"/>
              <w:ind w:left="0" w:right="0" w:firstLine="0"/>
              <w:jc w:val="left"/>
              <w:rPr>
                <w:rFonts w:ascii="Times New Roman" w:eastAsia="맑은 고딕" w:hAnsi="Times New Roman" w:cs="Times New Roman"/>
                <w:kern w:val="0"/>
                <w:sz w:val="20"/>
                <w:szCs w:val="20"/>
                <w:lang w:eastAsia="en-US"/>
              </w:rPr>
            </w:pPr>
            <w:r w:rsidRPr="002C7AD0">
              <w:rPr>
                <w:rFonts w:ascii="Times New Roman" w:eastAsia="맑은 고딕"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25"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 xml:space="preserve">If the UE is a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26" w:author="Xiaomi(Yanhua)" w:date="2022-04-25T21:59:00Z">
              <w:r w:rsidRPr="002C7AD0">
                <w:rPr>
                  <w:rFonts w:ascii="Times New Roman" w:eastAsia="MS Mincho" w:hAnsi="Times New Roman" w:cs="Times New Roman"/>
                  <w:sz w:val="20"/>
                  <w:szCs w:val="20"/>
                  <w:lang w:eastAsia="en-US"/>
                </w:rPr>
                <w:t xml:space="preserve"> </w:t>
              </w:r>
              <w:commentRangeStart w:id="27"/>
              <w:r w:rsidRPr="002C7AD0">
                <w:rPr>
                  <w:rFonts w:ascii="Times New Roman" w:eastAsia="MS Mincho" w:hAnsi="Times New Roman" w:cs="Times New Roman"/>
                  <w:sz w:val="20"/>
                  <w:szCs w:val="20"/>
                  <w:lang w:eastAsia="en-US"/>
                </w:rPr>
                <w:t xml:space="preserve">If not available,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skips the remainder of this procedure.</w:t>
              </w:r>
            </w:ins>
            <w:commentRangeEnd w:id="27"/>
            <w:r>
              <w:rPr>
                <w:rStyle w:val="CommentReference"/>
              </w:rPr>
              <w:commentReference w:id="27"/>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select another cell on the same frequency if re-selection criteria are </w:t>
            </w:r>
            <w:proofErr w:type="gramStart"/>
            <w:r w:rsidRPr="002C7AD0">
              <w:rPr>
                <w:rFonts w:ascii="Times New Roman" w:eastAsia="MS Mincho" w:hAnsi="Times New Roman" w:cs="Times New Roman"/>
                <w:sz w:val="20"/>
                <w:szCs w:val="20"/>
                <w:lang w:eastAsia="en-US"/>
              </w:rPr>
              <w:t>fulfilled;</w:t>
            </w:r>
            <w:proofErr w:type="gramEnd"/>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exclude the barred cell as a candidate for cell selection/reselection for up to 300 </w:t>
            </w:r>
            <w:proofErr w:type="gramStart"/>
            <w:r w:rsidRPr="002C7AD0">
              <w:rPr>
                <w:rFonts w:ascii="Times New Roman" w:eastAsia="MS Mincho" w:hAnsi="Times New Roman" w:cs="Times New Roman"/>
                <w:sz w:val="20"/>
                <w:szCs w:val="20"/>
                <w:lang w:eastAsia="en-US"/>
              </w:rPr>
              <w:t>seconds;</w:t>
            </w:r>
            <w:proofErr w:type="gramEnd"/>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맑은 고딕" w:hAnsi="Times New Roman" w:cs="Times New Roman"/>
                <w:kern w:val="0"/>
                <w:sz w:val="20"/>
                <w:szCs w:val="20"/>
                <w:lang w:eastAsia="en-US"/>
              </w:rPr>
            </w:pPr>
            <w:r w:rsidRPr="002C7AD0">
              <w:rPr>
                <w:rFonts w:ascii="Times New Roman" w:eastAsia="맑은 고딕" w:hAnsi="Times New Roman" w:cs="Times New Roman"/>
                <w:kern w:val="0"/>
                <w:sz w:val="20"/>
                <w:szCs w:val="20"/>
                <w:lang w:eastAsia="en-US"/>
              </w:rPr>
              <w:t xml:space="preserve">When cell status "barred" is indicated for </w:t>
            </w:r>
            <w:proofErr w:type="spellStart"/>
            <w:r w:rsidRPr="002C7AD0">
              <w:rPr>
                <w:rFonts w:ascii="Times New Roman" w:eastAsia="맑은 고딕" w:hAnsi="Times New Roman" w:cs="Times New Roman"/>
                <w:kern w:val="0"/>
                <w:sz w:val="20"/>
                <w:szCs w:val="20"/>
                <w:lang w:eastAsia="en-US"/>
              </w:rPr>
              <w:t>RedCap</w:t>
            </w:r>
            <w:proofErr w:type="spellEnd"/>
            <w:r w:rsidRPr="002C7AD0">
              <w:rPr>
                <w:rFonts w:ascii="Times New Roman" w:eastAsia="맑은 고딕" w:hAnsi="Times New Roman" w:cs="Times New Roman"/>
                <w:kern w:val="0"/>
                <w:sz w:val="20"/>
                <w:szCs w:val="20"/>
                <w:lang w:eastAsia="en-US"/>
              </w:rPr>
              <w:t xml:space="preserve">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28" w:author="Xiaomi(Yanhua)" w:date="2022-04-25T22:00:00Z">
              <w:r w:rsidRPr="002C7AD0">
                <w:rPr>
                  <w:rFonts w:ascii="Times New Roman" w:eastAsia="MS Mincho" w:hAnsi="Times New Roman" w:cs="Times New Roman"/>
                  <w:sz w:val="20"/>
                  <w:szCs w:val="20"/>
                  <w:lang w:eastAsia="en-US"/>
                </w:rPr>
                <w:delText xml:space="preserve"> </w:delText>
              </w:r>
              <w:commentRangeStart w:id="29"/>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30"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31"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29"/>
            <w:r>
              <w:rPr>
                <w:rStyle w:val="CommentReference"/>
              </w:rPr>
              <w:commentReference w:id="29"/>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맑은 고딕" w:hAnsi="Arial" w:cs="Arial"/>
          <w:sz w:val="20"/>
          <w:szCs w:val="20"/>
          <w:lang w:eastAsia="ko-KR"/>
        </w:rPr>
      </w:pPr>
    </w:p>
    <w:p w14:paraId="73F402AF" w14:textId="77777777" w:rsidR="002C7AD0" w:rsidRDefault="002C7AD0" w:rsidP="006E75AF">
      <w:pPr>
        <w:ind w:left="0" w:firstLine="0"/>
        <w:rPr>
          <w:rFonts w:ascii="Arial" w:eastAsia="맑은 고딕"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 xml:space="preserve">Yes or </w:t>
            </w:r>
            <w:proofErr w:type="gramStart"/>
            <w:r>
              <w:rPr>
                <w:lang w:eastAsia="ko-KR"/>
              </w:rPr>
              <w:t>No</w:t>
            </w:r>
            <w:proofErr w:type="gramEnd"/>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SimSun" w:cs="Arial"/>
                <w:lang w:val="en-US" w:eastAsia="zh-CN"/>
              </w:rPr>
            </w:pPr>
            <w:proofErr w:type="spellStart"/>
            <w:r>
              <w:rPr>
                <w:rFonts w:eastAsia="SimSun" w:cs="Arial"/>
                <w:lang w:val="en-US" w:eastAsia="zh-CN"/>
              </w:rPr>
              <w:t>Futurewei</w:t>
            </w:r>
            <w:proofErr w:type="spellEnd"/>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맑은 고딕" w:cs="Arial"/>
                <w:lang w:val="de-DE" w:eastAsia="ko-KR"/>
              </w:rPr>
            </w:pPr>
            <w:r>
              <w:rPr>
                <w:rFonts w:eastAsia="맑은 고딕"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맑은 고딕" w:cs="Arial"/>
                <w:lang w:val="de-DE" w:eastAsia="ko-KR"/>
              </w:rPr>
              <w:t xml:space="preserve">If we are to agree on the first change (i.e., removing the scenario where </w:t>
            </w:r>
            <w:proofErr w:type="spellStart"/>
            <w:r w:rsidRPr="002C7AD0">
              <w:rPr>
                <w:rFonts w:ascii="Times New Roman" w:eastAsia="MS Mincho" w:hAnsi="Times New Roman"/>
                <w:i/>
                <w:sz w:val="20"/>
              </w:rPr>
              <w:t>intraFreqReselectionRedCap</w:t>
            </w:r>
            <w:proofErr w:type="spellEnd"/>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w:t>
            </w:r>
            <w:proofErr w:type="spellStart"/>
            <w:r w:rsidR="0023121E">
              <w:rPr>
                <w:rFonts w:ascii="Times New Roman" w:eastAsia="MS Mincho" w:hAnsi="Times New Roman"/>
                <w:sz w:val="20"/>
              </w:rPr>
              <w:t>IFRIRedCap</w:t>
            </w:r>
            <w:proofErr w:type="spellEnd"/>
            <w:r w:rsidR="0023121E">
              <w:rPr>
                <w:rFonts w:ascii="Times New Roman" w:eastAsia="MS Mincho" w:hAnsi="Times New Roman"/>
                <w:sz w:val="20"/>
              </w:rPr>
              <w:t xml:space="preserve"> being unavailable in SIB1</w:t>
            </w:r>
            <w:r>
              <w:rPr>
                <w:rFonts w:ascii="Times New Roman" w:eastAsia="MS Mincho" w:hAnsi="Times New Roman"/>
                <w:sz w:val="20"/>
              </w:rPr>
              <w:t xml:space="preserve"> in the </w:t>
            </w:r>
            <w:proofErr w:type="spellStart"/>
            <w:r>
              <w:rPr>
                <w:rFonts w:ascii="Times New Roman" w:eastAsia="MS Mincho" w:hAnsi="Times New Roman"/>
                <w:sz w:val="20"/>
              </w:rPr>
              <w:t>RedCap</w:t>
            </w:r>
            <w:proofErr w:type="spellEnd"/>
            <w:r>
              <w:rPr>
                <w:rFonts w:ascii="Times New Roman" w:eastAsia="MS Mincho" w:hAnsi="Times New Roman"/>
                <w:sz w:val="20"/>
              </w:rPr>
              <w:t>-specific procedure.</w:t>
            </w:r>
          </w:p>
          <w:p w14:paraId="2671AAC6" w14:textId="331809D2" w:rsidR="00FD09D1" w:rsidRDefault="0023121E" w:rsidP="00B96BB1">
            <w:pPr>
              <w:pStyle w:val="TAC"/>
              <w:spacing w:after="80" w:line="252" w:lineRule="auto"/>
              <w:ind w:left="0" w:right="0" w:firstLine="0"/>
              <w:jc w:val="left"/>
              <w:rPr>
                <w:rFonts w:eastAsia="맑은 고딕"/>
              </w:rPr>
            </w:pPr>
            <w:r>
              <w:rPr>
                <w:rFonts w:eastAsia="맑은 고딕"/>
              </w:rPr>
              <w:t>But w</w:t>
            </w:r>
            <w:r w:rsidR="00FD09D1">
              <w:rPr>
                <w:rFonts w:eastAsia="맑은 고딕"/>
              </w:rPr>
              <w:t>ith the second change</w:t>
            </w:r>
            <w:r w:rsidR="00067EFC">
              <w:rPr>
                <w:rFonts w:eastAsia="맑은 고딕"/>
              </w:rPr>
              <w:t>, we will completely lose that scenario</w:t>
            </w:r>
            <w:r w:rsidR="00FD09D1">
              <w:rPr>
                <w:rFonts w:eastAsia="맑은 고딕"/>
              </w:rPr>
              <w:t>.</w:t>
            </w:r>
            <w:r w:rsidR="00AC619D">
              <w:rPr>
                <w:rFonts w:eastAsia="맑은 고딕"/>
              </w:rPr>
              <w:t xml:space="preserve"> </w:t>
            </w:r>
            <w:r w:rsidR="00FD09D1">
              <w:rPr>
                <w:rFonts w:eastAsia="맑은 고딕"/>
              </w:rPr>
              <w:t xml:space="preserve">We </w:t>
            </w:r>
            <w:r w:rsidR="00067EFC">
              <w:rPr>
                <w:rFonts w:eastAsia="맑은 고딕"/>
              </w:rPr>
              <w:t>propose</w:t>
            </w:r>
            <w:r w:rsidR="00FD09D1">
              <w:rPr>
                <w:rFonts w:eastAsia="맑은 고딕"/>
              </w:rPr>
              <w:t xml:space="preserve"> the following</w:t>
            </w:r>
            <w:r w:rsidR="00067EFC">
              <w:rPr>
                <w:rFonts w:eastAsia="맑은 고딕"/>
              </w:rPr>
              <w:t xml:space="preserve"> to fix it</w:t>
            </w:r>
            <w:r w:rsidR="00FD09D1">
              <w:rPr>
                <w:rFonts w:eastAsia="맑은 고딕"/>
              </w:rPr>
              <w:t>:</w:t>
            </w:r>
          </w:p>
          <w:p w14:paraId="35E74727" w14:textId="04A169D4" w:rsidR="006328CE" w:rsidRDefault="006328CE" w:rsidP="00B96BB1">
            <w:pPr>
              <w:pStyle w:val="TAC"/>
              <w:spacing w:after="80" w:line="252" w:lineRule="auto"/>
              <w:ind w:left="0" w:right="0" w:firstLine="0"/>
              <w:jc w:val="left"/>
              <w:rPr>
                <w:rFonts w:eastAsia="맑은 고딕"/>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 xml:space="preserve">When cell status "barred" is indicated for </w:t>
            </w:r>
            <w:proofErr w:type="spellStart"/>
            <w:r w:rsidRPr="00314C0A">
              <w:rPr>
                <w:rFonts w:ascii="Times New Roman" w:hAnsi="Times New Roman" w:cs="Times New Roman"/>
                <w:sz w:val="20"/>
                <w:szCs w:val="20"/>
              </w:rPr>
              <w:t>RedCap</w:t>
            </w:r>
            <w:proofErr w:type="spellEnd"/>
            <w:r w:rsidRPr="00314C0A">
              <w:rPr>
                <w:rFonts w:ascii="Times New Roman" w:hAnsi="Times New Roman" w:cs="Times New Roman"/>
                <w:sz w:val="20"/>
                <w:szCs w:val="20"/>
              </w:rPr>
              <w:t xml:space="preserve">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32" w:author="Xiaomi(Yanhua)" w:date="2022-04-25T22:00:00Z">
              <w:r w:rsidRPr="00314C0A">
                <w:delText xml:space="preserve"> </w:delText>
              </w:r>
              <w:commentRangeStart w:id="33"/>
              <w:r w:rsidRPr="00314C0A">
                <w:delText xml:space="preserve">not supporting </w:delText>
              </w:r>
              <w:r w:rsidRPr="00314C0A">
                <w:rPr>
                  <w:iCs/>
                </w:rPr>
                <w:delText>RedCap UEs</w:delText>
              </w:r>
            </w:del>
            <w:ins w:id="34" w:author="Xiaomi(Yanhua)" w:date="2022-04-25T22:01:00Z">
              <w:r w:rsidRPr="00314C0A">
                <w:rPr>
                  <w:iCs/>
                </w:rPr>
                <w:t xml:space="preserve"> </w:t>
              </w:r>
            </w:ins>
            <w:commentRangeEnd w:id="33"/>
            <w:r w:rsidR="00067EFC">
              <w:rPr>
                <w:rStyle w:val="CommentReference"/>
                <w:rFonts w:asciiTheme="minorHAnsi" w:hAnsiTheme="minorHAnsi" w:cstheme="minorBidi"/>
                <w:kern w:val="2"/>
                <w:lang w:eastAsia="ja-JP"/>
              </w:rPr>
              <w:commentReference w:id="33"/>
            </w:r>
            <w:ins w:id="35" w:author="Xiaomi(Yanhua)" w:date="2022-04-25T22:01:00Z">
              <w:r w:rsidRPr="00314C0A">
                <w:t xml:space="preserve">being unable to acquire the </w:t>
              </w:r>
              <w:r w:rsidRPr="00314C0A">
                <w:rPr>
                  <w:i/>
                  <w:iCs/>
                </w:rPr>
                <w:t>SIB</w:t>
              </w:r>
            </w:ins>
            <w:ins w:id="36"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37" w:author="Futurewei (Yunsong)" w:date="2022-05-14T12:58:00Z"/>
              </w:rPr>
            </w:pPr>
            <w:r w:rsidRPr="00314C0A">
              <w:t>-</w:t>
            </w:r>
            <w:r w:rsidRPr="00314C0A">
              <w:tab/>
              <w:t xml:space="preserve">If the field </w:t>
            </w:r>
            <w:proofErr w:type="spellStart"/>
            <w:r w:rsidRPr="00314C0A">
              <w:rPr>
                <w:i/>
              </w:rPr>
              <w:t>intraFreqReselectionRedCap</w:t>
            </w:r>
            <w:proofErr w:type="spellEnd"/>
            <w:r w:rsidRPr="00314C0A">
              <w:t xml:space="preserve"> in </w:t>
            </w:r>
            <w:r w:rsidRPr="00314C0A">
              <w:rPr>
                <w:i/>
                <w:iCs/>
              </w:rPr>
              <w:t>SIB1</w:t>
            </w:r>
            <w:r w:rsidRPr="00314C0A">
              <w:t xml:space="preserve"> message is set to "allowed"</w:t>
            </w:r>
            <w:ins w:id="38" w:author="Futurewei (Yunsong)" w:date="2022-05-14T12:58:00Z">
              <w:r w:rsidR="00034632">
                <w:t>;</w:t>
              </w:r>
            </w:ins>
            <w:ins w:id="39" w:author="Futurewei (Yunsong)" w:date="2022-05-14T12:59:00Z">
              <w:r w:rsidR="00034632">
                <w:t xml:space="preserve"> or</w:t>
              </w:r>
            </w:ins>
          </w:p>
          <w:p w14:paraId="0398E429" w14:textId="45C38158" w:rsidR="00FD09D1" w:rsidRPr="00314C0A" w:rsidRDefault="00034632" w:rsidP="00FD09D1">
            <w:pPr>
              <w:pStyle w:val="B2"/>
            </w:pPr>
            <w:ins w:id="40" w:author="Futurewei (Yunsong)" w:date="2022-05-14T12:58:00Z">
              <w:r w:rsidRPr="00314C0A">
                <w:t>-</w:t>
              </w:r>
              <w:r w:rsidRPr="00314C0A">
                <w:tab/>
                <w:t xml:space="preserve">If </w:t>
              </w:r>
            </w:ins>
            <w:ins w:id="41" w:author="Futurewei (Yunsong)" w:date="2022-05-14T12:59:00Z">
              <w:r w:rsidRPr="00314C0A">
                <w:t>the cell is to be treated as if the cell status is "barred" due to</w:t>
              </w:r>
            </w:ins>
            <w:ins w:id="42" w:author="Futurewei (Yunsong)" w:date="2022-05-14T13:14:00Z">
              <w:r w:rsidR="0041081B">
                <w:t xml:space="preserve"> the field</w:t>
              </w:r>
            </w:ins>
            <w:ins w:id="43" w:author="Futurewei (Yunsong)" w:date="2022-05-14T12:59:00Z">
              <w:r w:rsidRPr="00314C0A">
                <w:rPr>
                  <w:i/>
                </w:rPr>
                <w:t xml:space="preserve"> </w:t>
              </w:r>
            </w:ins>
            <w:proofErr w:type="spellStart"/>
            <w:ins w:id="44" w:author="Futurewei (Yunsong)" w:date="2022-05-14T12:58:00Z">
              <w:r w:rsidRPr="00314C0A">
                <w:rPr>
                  <w:i/>
                </w:rPr>
                <w:t>intraFreqReselectionRedCap</w:t>
              </w:r>
              <w:proofErr w:type="spellEnd"/>
              <w:r w:rsidRPr="00314C0A">
                <w:t xml:space="preserve"> </w:t>
              </w:r>
            </w:ins>
            <w:commentRangeStart w:id="45"/>
            <w:ins w:id="46" w:author="Futurewei (Yunsong)" w:date="2022-05-14T12:59:00Z">
              <w:r>
                <w:t xml:space="preserve">being absent </w:t>
              </w:r>
            </w:ins>
            <w:commentRangeEnd w:id="45"/>
            <w:r w:rsidR="007B5916">
              <w:rPr>
                <w:rStyle w:val="CommentReference"/>
                <w:rFonts w:asciiTheme="minorHAnsi" w:hAnsiTheme="minorHAnsi" w:cstheme="minorBidi"/>
                <w:kern w:val="2"/>
                <w:lang w:eastAsia="ja-JP"/>
              </w:rPr>
              <w:commentReference w:id="45"/>
            </w:r>
            <w:ins w:id="47"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48"/>
            <w:r w:rsidRPr="00314C0A">
              <w:t>re-</w:t>
            </w:r>
            <w:commentRangeEnd w:id="48"/>
            <w:r w:rsidR="007B5916">
              <w:rPr>
                <w:rStyle w:val="CommentReference"/>
                <w:rFonts w:asciiTheme="minorHAnsi" w:eastAsiaTheme="minorEastAsia" w:hAnsiTheme="minorHAnsi" w:cstheme="minorBidi"/>
                <w:kern w:val="2"/>
              </w:rPr>
              <w:commentReference w:id="48"/>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DengXian" w:cs="Arial"/>
                <w:lang w:eastAsia="zh-CN"/>
              </w:rPr>
            </w:pPr>
            <w:r>
              <w:rPr>
                <w:rFonts w:eastAsia="DengXian" w:cs="Arial" w:hint="eastAsia"/>
                <w:lang w:eastAsia="zh-CN"/>
              </w:rPr>
              <w:t>H</w:t>
            </w:r>
            <w:r>
              <w:rPr>
                <w:rFonts w:eastAsia="DengXian" w:cs="Arial"/>
                <w:lang w:eastAsia="zh-CN"/>
              </w:rPr>
              <w:t xml:space="preserve">uawei, </w:t>
            </w:r>
            <w:proofErr w:type="spellStart"/>
            <w:r>
              <w:rPr>
                <w:rFonts w:eastAsia="DengXian" w:cs="Arial"/>
                <w:lang w:eastAsia="zh-CN"/>
              </w:rPr>
              <w:t>HiSilicon</w:t>
            </w:r>
            <w:proofErr w:type="spellEnd"/>
          </w:p>
        </w:tc>
        <w:tc>
          <w:tcPr>
            <w:tcW w:w="1276" w:type="dxa"/>
          </w:tcPr>
          <w:p w14:paraId="385F2545" w14:textId="7ACCEE83" w:rsidR="006E75AF" w:rsidRPr="00275893" w:rsidRDefault="00275893" w:rsidP="00275893">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DengXian" w:cs="Arial"/>
                <w:lang w:val="en-US" w:eastAsia="zh-CN"/>
              </w:rPr>
              <w:t xml:space="preserve">For the comments from </w:t>
            </w:r>
            <w:proofErr w:type="spellStart"/>
            <w:r>
              <w:rPr>
                <w:rFonts w:eastAsia="DengXian" w:cs="Arial"/>
                <w:lang w:val="en-US" w:eastAsia="zh-CN"/>
              </w:rPr>
              <w:t>Futurewei</w:t>
            </w:r>
            <w:proofErr w:type="spellEnd"/>
            <w:r>
              <w:rPr>
                <w:rFonts w:eastAsia="DengXian" w:cs="Arial"/>
                <w:lang w:val="en-US" w:eastAsia="zh-CN"/>
              </w:rPr>
              <w:t xml:space="preserve">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proofErr w:type="spellStart"/>
            <w:r w:rsidRPr="00BD7C0F">
              <w:rPr>
                <w:iCs/>
              </w:rPr>
              <w:t>RedCap</w:t>
            </w:r>
            <w:proofErr w:type="spellEnd"/>
            <w:r w:rsidRPr="00BD7C0F">
              <w:rPr>
                <w:iCs/>
              </w:rPr>
              <w:t xml:space="preserve"> UEs</w:t>
            </w:r>
            <w:ins w:id="49"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3-1:</w:t>
            </w:r>
            <w:r w:rsidR="00AF5ABA">
              <w:rPr>
                <w:rFonts w:eastAsia="DengXian"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It is not clear what is exactly meaning of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w:t>
            </w:r>
            <w:r w:rsidRPr="00111570">
              <w:rPr>
                <w:rFonts w:eastAsia="DengXian" w:cs="Arial"/>
                <w:lang w:val="en-US" w:eastAsia="zh-CN"/>
              </w:rPr>
              <w:t xml:space="preserve"> in the proposed TP. Since there are two parts in section 5.3.1</w:t>
            </w:r>
            <w:r w:rsidRPr="00111570">
              <w:rPr>
                <w:rFonts w:eastAsia="DengXian"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DengXian" w:cs="Arial"/>
                <w:lang w:val="en-US" w:eastAsia="zh-CN"/>
              </w:rPr>
            </w:pPr>
            <w:r>
              <w:rPr>
                <w:rFonts w:eastAsia="DengXian" w:cs="Arial"/>
                <w:lang w:val="en-US" w:eastAsia="zh-CN"/>
              </w:rPr>
              <w:t>T</w:t>
            </w:r>
            <w:r w:rsidRPr="00111570">
              <w:rPr>
                <w:rFonts w:eastAsia="DengXian"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DengXian" w:cs="Arial"/>
                <w:lang w:val="en-US" w:eastAsia="zh-CN"/>
              </w:rPr>
            </w:pPr>
            <w:r w:rsidRPr="00111570">
              <w:rPr>
                <w:rFonts w:eastAsia="DengXian" w:cs="Arial"/>
                <w:lang w:val="en-US" w:eastAsia="zh-CN"/>
              </w:rPr>
              <w:t xml:space="preserve">The second part is </w:t>
            </w:r>
            <w:r>
              <w:rPr>
                <w:rFonts w:eastAsia="DengXian" w:cs="Arial"/>
                <w:lang w:val="en-US" w:eastAsia="zh-CN"/>
              </w:rPr>
              <w:t xml:space="preserve">ONLY </w:t>
            </w:r>
            <w:r w:rsidRPr="00111570">
              <w:rPr>
                <w:rFonts w:eastAsia="DengXian"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DengXian" w:cs="Arial"/>
                <w:lang w:val="en-US" w:eastAsia="zh-CN"/>
              </w:rPr>
            </w:pPr>
            <w:r w:rsidRPr="00111570">
              <w:rPr>
                <w:rFonts w:eastAsia="DengXian" w:cs="Arial"/>
                <w:lang w:val="en-US" w:eastAsia="zh-CN"/>
              </w:rPr>
              <w:t xml:space="preserve">In our understanding, the </w:t>
            </w:r>
            <w:r w:rsidR="00AF5ABA">
              <w:rPr>
                <w:rFonts w:eastAsia="DengXian" w:cs="Arial"/>
                <w:lang w:val="en-US" w:eastAsia="zh-CN"/>
              </w:rPr>
              <w:t>“</w:t>
            </w:r>
            <w:r w:rsidRPr="00111570">
              <w:rPr>
                <w:rFonts w:eastAsia="DengXian" w:cs="Arial"/>
                <w:lang w:val="en-US" w:eastAsia="zh-CN"/>
              </w:rPr>
              <w:t>remainder of this procedure</w:t>
            </w:r>
            <w:r w:rsidR="00AF5ABA">
              <w:rPr>
                <w:rFonts w:eastAsia="DengXian" w:cs="Arial"/>
                <w:lang w:val="en-US" w:eastAsia="zh-CN"/>
              </w:rPr>
              <w:t>”</w:t>
            </w:r>
            <w:r w:rsidRPr="00111570">
              <w:rPr>
                <w:rFonts w:eastAsia="DengXian"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DengXian" w:cs="Arial"/>
                <w:lang w:val="en-US" w:eastAsia="zh-CN"/>
              </w:rPr>
            </w:pPr>
            <w:r>
              <w:rPr>
                <w:rFonts w:eastAsia="DengXian" w:cs="Arial" w:hint="eastAsia"/>
                <w:lang w:val="en-US" w:eastAsia="zh-CN"/>
              </w:rPr>
              <w:t>T</w:t>
            </w:r>
            <w:r>
              <w:rPr>
                <w:rFonts w:eastAsia="DengXian"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맑은 고딕"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굴림" w:hAnsi="Arial" w:cs="Arial"/>
                <w:kern w:val="0"/>
                <w:sz w:val="28"/>
                <w:szCs w:val="20"/>
                <w:lang w:eastAsia="en-US"/>
              </w:rPr>
            </w:pPr>
            <w:r w:rsidRPr="002C7AD0">
              <w:rPr>
                <w:rFonts w:ascii="Arial" w:eastAsia="굴림"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맑은 고딕" w:hAnsi="Times New Roman" w:cs="Times New Roman"/>
                <w:kern w:val="0"/>
                <w:sz w:val="20"/>
                <w:szCs w:val="20"/>
                <w:lang w:eastAsia="en-US"/>
              </w:rPr>
            </w:pPr>
            <w:r w:rsidRPr="002C7AD0">
              <w:rPr>
                <w:rFonts w:ascii="Times New Roman" w:eastAsia="맑은 고딕"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50"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 xml:space="preserve">If the UE is a </w:t>
            </w:r>
            <w:proofErr w:type="spellStart"/>
            <w:r w:rsidRPr="002C7AD0">
              <w:rPr>
                <w:rFonts w:ascii="Times New Roman" w:eastAsia="MS Mincho" w:hAnsi="Times New Roman" w:cs="Times New Roman"/>
                <w:sz w:val="20"/>
                <w:szCs w:val="20"/>
                <w:lang w:eastAsia="en-US"/>
              </w:rPr>
              <w:t>RedCap</w:t>
            </w:r>
            <w:proofErr w:type="spellEnd"/>
            <w:r w:rsidRPr="002C7AD0">
              <w:rPr>
                <w:rFonts w:ascii="Times New Roman" w:eastAsia="MS Mincho" w:hAnsi="Times New Roman" w:cs="Times New Roman"/>
                <w:sz w:val="20"/>
                <w:szCs w:val="20"/>
                <w:lang w:eastAsia="en-US"/>
              </w:rPr>
              <w:t xml:space="preserve"> UE, the UE shall acquire SIB1 and, in the remainder of this procedure, consider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iCs/>
                <w:sz w:val="20"/>
                <w:szCs w:val="20"/>
                <w:lang w:eastAsia="en-US"/>
              </w:rPr>
              <w:t xml:space="preserve"> in MIB'</w:t>
            </w:r>
            <w:ins w:id="51" w:author="vivo-Chenli" w:date="2022-05-16T23:36:00Z">
              <w:r w:rsidR="0091108A">
                <w:rPr>
                  <w:rFonts w:ascii="Times New Roman" w:eastAsia="MS Mincho" w:hAnsi="Times New Roman" w:cs="Times New Roman"/>
                  <w:sz w:val="20"/>
                  <w:szCs w:val="20"/>
                  <w:lang w:eastAsia="en-US"/>
                </w:rPr>
                <w:t xml:space="preserve"> for non-</w:t>
              </w:r>
              <w:proofErr w:type="spellStart"/>
              <w:r w:rsidR="0091108A">
                <w:rPr>
                  <w:rFonts w:ascii="Times New Roman" w:eastAsia="MS Mincho" w:hAnsi="Times New Roman" w:cs="Times New Roman"/>
                  <w:sz w:val="20"/>
                  <w:szCs w:val="20"/>
                  <w:lang w:eastAsia="en-US"/>
                </w:rPr>
                <w:t>RedCap</w:t>
              </w:r>
              <w:proofErr w:type="spellEnd"/>
              <w:r w:rsidR="0091108A">
                <w:rPr>
                  <w:rFonts w:ascii="Times New Roman" w:eastAsia="MS Mincho" w:hAnsi="Times New Roman" w:cs="Times New Roman"/>
                  <w:sz w:val="20"/>
                  <w:szCs w:val="20"/>
                  <w:lang w:eastAsia="en-US"/>
                </w:rPr>
                <w:t xml:space="preserve"> UEs</w:t>
              </w:r>
            </w:ins>
            <w:r w:rsidRPr="002C7AD0">
              <w:rPr>
                <w:rFonts w:ascii="Times New Roman" w:eastAsia="MS Mincho" w:hAnsi="Times New Roman" w:cs="Times New Roman"/>
                <w:iCs/>
                <w:sz w:val="20"/>
                <w:szCs w:val="20"/>
                <w:lang w:eastAsia="en-US"/>
              </w:rPr>
              <w:t xml:space="preserve"> to be '</w:t>
            </w:r>
            <w:proofErr w:type="spellStart"/>
            <w:r w:rsidRPr="002C7AD0">
              <w:rPr>
                <w:rFonts w:ascii="Times New Roman" w:eastAsia="MS Mincho" w:hAnsi="Times New Roman" w:cs="Times New Roman"/>
                <w:i/>
                <w:sz w:val="20"/>
                <w:szCs w:val="20"/>
                <w:lang w:eastAsia="en-US"/>
              </w:rPr>
              <w:t>intraFreqReselectionRedCap</w:t>
            </w:r>
            <w:proofErr w:type="spellEnd"/>
            <w:r w:rsidRPr="002C7AD0">
              <w:rPr>
                <w:rFonts w:ascii="Times New Roman" w:eastAsia="MS Mincho" w:hAnsi="Times New Roman" w:cs="Times New Roman"/>
                <w:iCs/>
                <w:sz w:val="20"/>
                <w:szCs w:val="20"/>
                <w:lang w:eastAsia="en-US"/>
              </w:rPr>
              <w:t xml:space="preserve"> in SIB1'</w:t>
            </w:r>
            <w:ins w:id="52" w:author="vivo-Chenli" w:date="2022-05-16T23:35:00Z">
              <w:r>
                <w:rPr>
                  <w:rFonts w:ascii="Times New Roman" w:eastAsia="MS Mincho" w:hAnsi="Times New Roman" w:cs="Times New Roman"/>
                  <w:iCs/>
                  <w:sz w:val="20"/>
                  <w:szCs w:val="20"/>
                  <w:lang w:eastAsia="en-US"/>
                </w:rPr>
                <w:t xml:space="preserve"> for </w:t>
              </w:r>
            </w:ins>
            <w:proofErr w:type="spellStart"/>
            <w:ins w:id="53" w:author="vivo-Chenli" w:date="2022-05-16T23:36:00Z">
              <w:r>
                <w:rPr>
                  <w:rFonts w:ascii="Times New Roman" w:eastAsia="MS Mincho" w:hAnsi="Times New Roman" w:cs="Times New Roman"/>
                  <w:iCs/>
                  <w:sz w:val="20"/>
                  <w:szCs w:val="20"/>
                  <w:lang w:eastAsia="en-US"/>
                </w:rPr>
                <w:t>RedCap</w:t>
              </w:r>
              <w:proofErr w:type="spellEnd"/>
              <w:r>
                <w:rPr>
                  <w:rFonts w:ascii="Times New Roman" w:eastAsia="MS Mincho" w:hAnsi="Times New Roman" w:cs="Times New Roman"/>
                  <w:iCs/>
                  <w:sz w:val="20"/>
                  <w:szCs w:val="20"/>
                  <w:lang w:eastAsia="en-US"/>
                </w:rPr>
                <w:t xml:space="preserve">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54"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proofErr w:type="spellStart"/>
            <w:r w:rsidRPr="002C7AD0">
              <w:rPr>
                <w:rFonts w:ascii="Times New Roman" w:eastAsia="MS Mincho" w:hAnsi="Times New Roman" w:cs="Times New Roman"/>
                <w:i/>
                <w:sz w:val="20"/>
                <w:szCs w:val="20"/>
                <w:lang w:eastAsia="en-US"/>
              </w:rPr>
              <w:t>intraFreqReselection</w:t>
            </w:r>
            <w:proofErr w:type="spellEnd"/>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55" w:author="vivo-Chenli" w:date="2022-05-16T23:35:00Z">
              <w:r>
                <w:rPr>
                  <w:rFonts w:ascii="Times New Roman" w:eastAsia="MS Mincho" w:hAnsi="Times New Roman" w:cs="Times New Roman"/>
                  <w:sz w:val="20"/>
                  <w:szCs w:val="20"/>
                  <w:lang w:eastAsia="en-US"/>
                </w:rPr>
                <w:t xml:space="preserve"> for non-</w:t>
              </w:r>
              <w:proofErr w:type="spellStart"/>
              <w:r>
                <w:rPr>
                  <w:rFonts w:ascii="Times New Roman" w:eastAsia="MS Mincho" w:hAnsi="Times New Roman" w:cs="Times New Roman"/>
                  <w:sz w:val="20"/>
                  <w:szCs w:val="20"/>
                  <w:lang w:eastAsia="en-US"/>
                </w:rPr>
                <w:t>RedCap</w:t>
              </w:r>
              <w:proofErr w:type="spellEnd"/>
              <w:r>
                <w:rPr>
                  <w:rFonts w:ascii="Times New Roman" w:eastAsia="MS Mincho" w:hAnsi="Times New Roman" w:cs="Times New Roman"/>
                  <w:sz w:val="20"/>
                  <w:szCs w:val="20"/>
                  <w:lang w:eastAsia="en-US"/>
                </w:rPr>
                <w:t xml:space="preserve"> UEs</w:t>
              </w:r>
            </w:ins>
            <w:r w:rsidRPr="002C7AD0">
              <w:rPr>
                <w:rFonts w:ascii="Times New Roman" w:eastAsia="MS Mincho" w:hAnsi="Times New Roman" w:cs="Times New Roman"/>
                <w:sz w:val="20"/>
                <w:szCs w:val="20"/>
                <w:lang w:eastAsia="en-US"/>
              </w:rPr>
              <w:t xml:space="preserve"> is set to "allowed":</w:t>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select another cell on the same frequency if re-selection criteria are </w:t>
            </w:r>
            <w:proofErr w:type="gramStart"/>
            <w:r w:rsidRPr="002C7AD0">
              <w:rPr>
                <w:rFonts w:ascii="Times New Roman" w:eastAsia="MS Mincho" w:hAnsi="Times New Roman" w:cs="Times New Roman"/>
                <w:sz w:val="20"/>
                <w:szCs w:val="20"/>
                <w:lang w:eastAsia="en-US"/>
              </w:rPr>
              <w:t>fulfilled;</w:t>
            </w:r>
            <w:proofErr w:type="gramEnd"/>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the UE may exclude the barred cell as a candidate for cell selection/reselection for up to 300 </w:t>
            </w:r>
            <w:proofErr w:type="gramStart"/>
            <w:r w:rsidRPr="002C7AD0">
              <w:rPr>
                <w:rFonts w:ascii="Times New Roman" w:eastAsia="MS Mincho" w:hAnsi="Times New Roman" w:cs="Times New Roman"/>
                <w:sz w:val="20"/>
                <w:szCs w:val="20"/>
                <w:lang w:eastAsia="en-US"/>
              </w:rPr>
              <w:t>seconds;</w:t>
            </w:r>
            <w:proofErr w:type="gramEnd"/>
          </w:p>
          <w:p w14:paraId="18484DA9" w14:textId="28D80A96" w:rsidR="00AF5ABA" w:rsidRDefault="00AF5ABA" w:rsidP="00111570">
            <w:pPr>
              <w:pStyle w:val="TAC"/>
              <w:spacing w:after="80" w:line="252" w:lineRule="auto"/>
              <w:ind w:left="0" w:right="0" w:firstLine="0"/>
              <w:jc w:val="left"/>
              <w:rPr>
                <w:rFonts w:eastAsia="DengXian"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DengXian"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DengXian" w:cs="Arial"/>
                <w:lang w:val="en-US" w:eastAsia="zh-CN"/>
              </w:rPr>
              <w:t xml:space="preserve">For update 3-2:  the case that when UE could acquire but there is no </w:t>
            </w:r>
            <w:proofErr w:type="spellStart"/>
            <w:r>
              <w:rPr>
                <w:rFonts w:eastAsia="DengXian" w:cs="Arial"/>
                <w:lang w:val="en-US" w:eastAsia="zh-CN"/>
              </w:rPr>
              <w:t>RedCap</w:t>
            </w:r>
            <w:proofErr w:type="spellEnd"/>
            <w:r>
              <w:rPr>
                <w:rFonts w:eastAsia="DengXian" w:cs="Arial"/>
                <w:lang w:val="en-US" w:eastAsia="zh-CN"/>
              </w:rPr>
              <w:t xml:space="preserve"> specific IFRI is missed if we agree</w:t>
            </w:r>
            <w:r w:rsidR="003B678E">
              <w:rPr>
                <w:rFonts w:eastAsia="DengXian" w:cs="Arial"/>
                <w:lang w:val="en-US" w:eastAsia="zh-CN"/>
              </w:rPr>
              <w:t>d</w:t>
            </w:r>
            <w:r>
              <w:rPr>
                <w:rFonts w:eastAsia="DengXian" w:cs="Arial"/>
                <w:lang w:val="en-US" w:eastAsia="zh-CN"/>
              </w:rPr>
              <w:t xml:space="preserve"> th</w:t>
            </w:r>
            <w:r w:rsidR="003B678E">
              <w:rPr>
                <w:rFonts w:eastAsia="DengXian" w:cs="Arial"/>
                <w:lang w:val="en-US" w:eastAsia="zh-CN"/>
              </w:rPr>
              <w:t>is</w:t>
            </w:r>
            <w:r>
              <w:rPr>
                <w:rFonts w:eastAsia="DengXian"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DengXian" w:cs="Arial"/>
                <w:lang w:val="de-DE" w:eastAsia="zh-CN"/>
              </w:rPr>
            </w:pPr>
            <w:r>
              <w:rPr>
                <w:rFonts w:eastAsia="DengXian" w:cs="Arial" w:hint="eastAsia"/>
                <w:lang w:val="de-DE" w:eastAsia="zh-CN"/>
              </w:rPr>
              <w:t>Y</w:t>
            </w:r>
            <w:r>
              <w:rPr>
                <w:rFonts w:eastAsia="DengXian"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 xml:space="preserve">For update 3-1, we agree with the </w:t>
            </w:r>
            <w:proofErr w:type="gramStart"/>
            <w:r>
              <w:rPr>
                <w:rFonts w:eastAsia="DengXian" w:cs="Arial"/>
                <w:lang w:val="en-US" w:eastAsia="zh-CN"/>
              </w:rPr>
              <w:t>intention</w:t>
            </w:r>
            <w:proofErr w:type="gramEnd"/>
            <w:r>
              <w:rPr>
                <w:rFonts w:eastAsia="DengXian" w:cs="Arial"/>
                <w:lang w:val="en-US" w:eastAsia="zh-CN"/>
              </w:rPr>
              <w:t xml:space="preserve"> but it is unclear what</w:t>
            </w:r>
            <w:r w:rsidRPr="00111570">
              <w:rPr>
                <w:rFonts w:eastAsia="DengXian" w:cs="Arial"/>
                <w:lang w:val="en-US" w:eastAsia="zh-CN"/>
              </w:rPr>
              <w:t xml:space="preserve"> </w:t>
            </w:r>
            <w:r>
              <w:rPr>
                <w:rFonts w:eastAsia="DengXian" w:cs="Arial"/>
                <w:lang w:val="en-US" w:eastAsia="zh-CN"/>
              </w:rPr>
              <w:t>“</w:t>
            </w:r>
            <w:r w:rsidRPr="00111570">
              <w:rPr>
                <w:rFonts w:eastAsia="DengXian" w:cs="Arial"/>
                <w:lang w:val="en-US" w:eastAsia="zh-CN"/>
              </w:rPr>
              <w:t>the remainder of this procedure</w:t>
            </w:r>
            <w:r>
              <w:rPr>
                <w:rFonts w:eastAsia="DengXian"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DengXian" w:cs="Arial"/>
                <w:lang w:val="en-US" w:eastAsia="zh-CN"/>
              </w:rPr>
            </w:pPr>
            <w:r>
              <w:rPr>
                <w:rFonts w:eastAsia="DengXian"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DengXian" w:cs="Arial" w:hint="eastAsia"/>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DengXian" w:cs="Arial" w:hint="eastAsia"/>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DengXian" w:cs="Arial"/>
                <w:lang w:val="en-US" w:eastAsia="zh-CN"/>
              </w:rPr>
            </w:pPr>
            <w:r>
              <w:rPr>
                <w:rFonts w:cs="Arial" w:hint="eastAsia"/>
                <w:lang w:val="en-US" w:eastAsia="ko-KR"/>
              </w:rPr>
              <w:t>A</w:t>
            </w:r>
            <w:r>
              <w:rPr>
                <w:rFonts w:cs="Arial"/>
                <w:lang w:val="en-US" w:eastAsia="ko-KR"/>
              </w:rPr>
              <w:t>gree with Huawei</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77777777" w:rsidR="006E75AF" w:rsidRPr="006E75AF" w:rsidRDefault="006E75AF" w:rsidP="006E75AF">
      <w:pPr>
        <w:ind w:left="0" w:firstLine="0"/>
        <w:rPr>
          <w:rFonts w:eastAsia="맑은 고딕"/>
          <w:lang w:eastAsia="ko-KR"/>
        </w:rPr>
      </w:pPr>
    </w:p>
    <w:p w14:paraId="2D7362B9" w14:textId="0D52270F" w:rsidR="005B2F57" w:rsidRDefault="006E75AF" w:rsidP="00616EC7">
      <w:pPr>
        <w:pStyle w:val="Heading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SimSun"/>
                <w:lang w:val="en-US" w:eastAsia="zh-CN"/>
              </w:rPr>
            </w:pPr>
            <w:r>
              <w:rPr>
                <w:rFonts w:eastAsia="SimSun"/>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TableGrid"/>
              <w:tblW w:w="4767" w:type="pct"/>
              <w:jc w:val="center"/>
              <w:tblLook w:val="0420" w:firstRow="1" w:lastRow="0" w:firstColumn="0" w:lastColumn="0" w:noHBand="0" w:noVBand="1"/>
            </w:tblPr>
            <w:tblGrid>
              <w:gridCol w:w="732"/>
              <w:gridCol w:w="983"/>
              <w:gridCol w:w="981"/>
              <w:gridCol w:w="2981"/>
              <w:gridCol w:w="1600"/>
            </w:tblGrid>
            <w:tr w:rsidR="00EC16C6" w:rsidRPr="00FE23A4" w14:paraId="0DE43E0C" w14:textId="77777777" w:rsidTr="00D55A44">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proofErr w:type="spellStart"/>
                  <w:r w:rsidRPr="00FE23A4">
                    <w:rPr>
                      <w:b/>
                      <w:bCs/>
                    </w:rPr>
                    <w:t>T</w:t>
                  </w:r>
                  <w:r w:rsidRPr="00FE23A4">
                    <w:rPr>
                      <w:b/>
                      <w:bCs/>
                      <w:vertAlign w:val="subscript"/>
                    </w:rPr>
                    <w:t>eDRX</w:t>
                  </w:r>
                  <w:proofErr w:type="spellEnd"/>
                  <w:r w:rsidRPr="00FE23A4">
                    <w:rPr>
                      <w:b/>
                      <w:bCs/>
                      <w:vertAlign w:val="subscript"/>
                    </w:rPr>
                    <w:t>,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D55A44">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proofErr w:type="spellStart"/>
                  <w:r w:rsidRPr="00FE23A4">
                    <w:rPr>
                      <w:bCs/>
                    </w:rPr>
                    <w:t>T</w:t>
                  </w:r>
                  <w:r w:rsidRPr="00FE23A4">
                    <w:rPr>
                      <w:bCs/>
                      <w:vertAlign w:val="subscript"/>
                    </w:rPr>
                    <w:t>eDRX</w:t>
                  </w:r>
                  <w:proofErr w:type="spellEnd"/>
                  <w:r w:rsidRPr="00FE23A4">
                    <w:rPr>
                      <w:bCs/>
                      <w:vertAlign w:val="subscript"/>
                    </w:rPr>
                    <w:t>,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D55A44">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D55A44">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 xml:space="preserve">Shortest of UE specific DRX value configured by RRC, and </w:t>
                  </w:r>
                  <w:proofErr w:type="spellStart"/>
                  <w:r w:rsidRPr="008B408F">
                    <w:rPr>
                      <w:bCs/>
                      <w:color w:val="FF0000"/>
                      <w:u w:val="single"/>
                    </w:rPr>
                    <w:t>TeDRX</w:t>
                  </w:r>
                  <w:proofErr w:type="spellEnd"/>
                  <w:r w:rsidRPr="008B408F">
                    <w:rPr>
                      <w:bCs/>
                      <w:color w:val="FF0000"/>
                      <w:u w:val="single"/>
                    </w:rPr>
                    <w:t>,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D55A44">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 xml:space="preserve">Shortest of </w:t>
                  </w:r>
                  <w:proofErr w:type="spellStart"/>
                  <w:r w:rsidRPr="00FE23A4">
                    <w:rPr>
                      <w:bCs/>
                    </w:rPr>
                    <w:t>T</w:t>
                  </w:r>
                  <w:r w:rsidRPr="00FE23A4">
                    <w:rPr>
                      <w:bCs/>
                      <w:vertAlign w:val="subscript"/>
                    </w:rPr>
                    <w:t>eDRX</w:t>
                  </w:r>
                  <w:proofErr w:type="spellEnd"/>
                  <w:r w:rsidRPr="00FE23A4">
                    <w:rPr>
                      <w:bCs/>
                      <w:vertAlign w:val="subscript"/>
                    </w:rPr>
                    <w:t>, RAN</w:t>
                  </w:r>
                  <w:r w:rsidRPr="00FE23A4">
                    <w:rPr>
                      <w:bCs/>
                    </w:rPr>
                    <w:t xml:space="preserve"> and </w:t>
                  </w:r>
                  <w:proofErr w:type="spellStart"/>
                  <w:r w:rsidRPr="00FE23A4">
                    <w:rPr>
                      <w:bCs/>
                    </w:rPr>
                    <w:t>T</w:t>
                  </w:r>
                  <w:r w:rsidRPr="00FE23A4">
                    <w:rPr>
                      <w:bCs/>
                      <w:vertAlign w:val="subscript"/>
                    </w:rPr>
                    <w:t>eDRX</w:t>
                  </w:r>
                  <w:proofErr w:type="spellEnd"/>
                  <w:r w:rsidRPr="00FE23A4">
                    <w:rPr>
                      <w:bCs/>
                      <w:vertAlign w:val="subscript"/>
                    </w:rPr>
                    <w:t xml:space="preserve">,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D55A44">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proofErr w:type="spellStart"/>
                  <w:r w:rsidRPr="00FE23A4">
                    <w:rPr>
                      <w:bCs/>
                    </w:rPr>
                    <w:t>T</w:t>
                  </w:r>
                  <w:r w:rsidRPr="00FE23A4">
                    <w:rPr>
                      <w:bCs/>
                      <w:vertAlign w:val="subscript"/>
                    </w:rPr>
                    <w:t>eDRX</w:t>
                  </w:r>
                  <w:proofErr w:type="spellEnd"/>
                  <w:r w:rsidRPr="00FE23A4">
                    <w:rPr>
                      <w:bCs/>
                      <w:vertAlign w:val="subscript"/>
                    </w:rPr>
                    <w:t>,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D55A44">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proofErr w:type="spellStart"/>
                  <w:r w:rsidRPr="00FE23A4">
                    <w:rPr>
                      <w:bCs/>
                    </w:rPr>
                    <w:t>T</w:t>
                  </w:r>
                  <w:r w:rsidRPr="00FE23A4">
                    <w:rPr>
                      <w:bCs/>
                      <w:vertAlign w:val="subscript"/>
                    </w:rPr>
                    <w:t>eDRX</w:t>
                  </w:r>
                  <w:proofErr w:type="spellEnd"/>
                  <w:r w:rsidRPr="00FE23A4">
                    <w:rPr>
                      <w:bCs/>
                      <w:vertAlign w:val="subscript"/>
                    </w:rPr>
                    <w:t>,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proofErr w:type="spellStart"/>
                  <w:r w:rsidRPr="00FE23A4">
                    <w:rPr>
                      <w:bCs/>
                    </w:rPr>
                    <w:t>T</w:t>
                  </w:r>
                  <w:r w:rsidRPr="00FE23A4">
                    <w:rPr>
                      <w:bCs/>
                      <w:vertAlign w:val="subscript"/>
                    </w:rPr>
                    <w:t>eDRX</w:t>
                  </w:r>
                  <w:proofErr w:type="spellEnd"/>
                  <w:r w:rsidRPr="00FE23A4">
                    <w:rPr>
                      <w:bCs/>
                      <w:vertAlign w:val="subscript"/>
                    </w:rPr>
                    <w:t>,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 xml:space="preserve">For </w:t>
      </w:r>
      <w:r w:rsidR="00C44642" w:rsidRPr="002C7AD0">
        <w:rPr>
          <w:rFonts w:ascii="Arial" w:eastAsia="DengXian" w:hAnsi="Arial"/>
          <w:b/>
          <w:bCs/>
          <w:kern w:val="0"/>
          <w:sz w:val="20"/>
          <w:szCs w:val="20"/>
          <w:lang w:eastAsia="zh-CN"/>
        </w:rPr>
        <w:t>agreement</w:t>
      </w:r>
      <w:r w:rsidR="00F74B59" w:rsidRPr="002C7AD0">
        <w:rPr>
          <w:rFonts w:ascii="Arial" w:eastAsia="DengXian" w:hAnsi="Arial"/>
          <w:b/>
          <w:bCs/>
          <w:kern w:val="0"/>
          <w:sz w:val="20"/>
          <w:szCs w:val="20"/>
          <w:lang w:eastAsia="zh-CN"/>
        </w:rPr>
        <w:t>s</w:t>
      </w:r>
      <w:r w:rsidR="00C44642" w:rsidRPr="002C7AD0">
        <w:rPr>
          <w:rFonts w:ascii="Arial" w:eastAsia="DengXian"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DengXian" w:hAnsi="Arial"/>
          <w:kern w:val="0"/>
          <w:sz w:val="20"/>
          <w:szCs w:val="20"/>
          <w:lang w:eastAsia="zh-CN"/>
        </w:rPr>
      </w:pPr>
      <w:r w:rsidRPr="002C7AD0">
        <w:rPr>
          <w:rFonts w:ascii="Arial" w:eastAsia="DengXian" w:hAnsi="Arial"/>
          <w:kern w:val="0"/>
          <w:sz w:val="20"/>
          <w:szCs w:val="20"/>
          <w:lang w:eastAsia="zh-CN"/>
        </w:rPr>
        <w:lastRenderedPageBreak/>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Hyperlink"/>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Hyperlink"/>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Hyperlink"/>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Hyperlink"/>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Hyperlink"/>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Hyperlink"/>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Hyperlink"/>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맑은 고딕"/>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4T06:34:00Z" w:initials="S">
    <w:p w14:paraId="3FFAE831" w14:textId="23C6292D" w:rsidR="004F59B4" w:rsidRPr="004F59B4" w:rsidRDefault="004F59B4" w:rsidP="004F59B4">
      <w:pPr>
        <w:pStyle w:val="CommentText"/>
        <w:ind w:left="0" w:firstLine="0"/>
        <w:rPr>
          <w:rFonts w:eastAsia="맑은 고딕"/>
          <w:lang w:eastAsia="ko-KR"/>
        </w:rPr>
      </w:pPr>
      <w:r>
        <w:rPr>
          <w:rStyle w:val="CommentReference"/>
        </w:rPr>
        <w:annotationRef/>
      </w:r>
      <w:r w:rsidR="002C7AD0">
        <w:rPr>
          <w:rFonts w:eastAsia="맑은 고딕"/>
          <w:lang w:eastAsia="ko-KR"/>
        </w:rPr>
        <w:t>Update</w:t>
      </w:r>
      <w:r>
        <w:rPr>
          <w:rFonts w:eastAsia="맑은 고딕"/>
          <w:lang w:eastAsia="ko-KR"/>
        </w:rPr>
        <w:t xml:space="preserve"> 1-1</w:t>
      </w:r>
    </w:p>
  </w:comment>
  <w:comment w:id="2" w:author="Samsung (Seungbeom)" w:date="2022-05-14T06:34:00Z" w:initials="S">
    <w:p w14:paraId="76D255DA" w14:textId="28658AAB" w:rsidR="004F59B4" w:rsidRDefault="004F59B4" w:rsidP="004F59B4">
      <w:pPr>
        <w:pStyle w:val="CommentText"/>
        <w:ind w:left="0" w:firstLine="0"/>
      </w:pPr>
      <w:r>
        <w:rPr>
          <w:rStyle w:val="CommentReference"/>
        </w:rPr>
        <w:annotationRef/>
      </w:r>
      <w:r w:rsidR="002C7AD0">
        <w:rPr>
          <w:rFonts w:eastAsia="맑은 고딕"/>
          <w:lang w:eastAsia="ko-KR"/>
        </w:rPr>
        <w:t>Update</w:t>
      </w:r>
      <w:r>
        <w:rPr>
          <w:rFonts w:eastAsia="맑은 고딕"/>
          <w:lang w:eastAsia="ko-KR"/>
        </w:rPr>
        <w:t xml:space="preserve"> 1-2</w:t>
      </w:r>
    </w:p>
  </w:comment>
  <w:comment w:id="4" w:author="Samsung (Seungbeom)" w:date="2022-05-14T06:35:00Z" w:initials="S">
    <w:p w14:paraId="4132D66F" w14:textId="2A3BA2F6" w:rsidR="004F59B4" w:rsidRDefault="004F59B4" w:rsidP="004F59B4">
      <w:pPr>
        <w:pStyle w:val="CommentText"/>
        <w:ind w:left="0" w:firstLine="0"/>
      </w:pPr>
      <w:r>
        <w:rPr>
          <w:rStyle w:val="CommentReference"/>
        </w:rPr>
        <w:annotationRef/>
      </w:r>
      <w:r w:rsidR="002C7AD0">
        <w:rPr>
          <w:rFonts w:eastAsia="맑은 고딕"/>
          <w:lang w:eastAsia="ko-KR"/>
        </w:rPr>
        <w:t>Update</w:t>
      </w:r>
      <w:r>
        <w:rPr>
          <w:rFonts w:eastAsia="맑은 고딕"/>
          <w:lang w:eastAsia="ko-KR"/>
        </w:rPr>
        <w:t xml:space="preserve"> 1-3</w:t>
      </w:r>
    </w:p>
  </w:comment>
  <w:comment w:id="6" w:author="Samsung (Seungbeom)" w:date="2022-05-14T06:52:00Z" w:initials="S">
    <w:p w14:paraId="0EA809B2" w14:textId="125EC663" w:rsidR="004F59B4" w:rsidRPr="004F59B4" w:rsidRDefault="004F59B4" w:rsidP="004F59B4">
      <w:pPr>
        <w:pStyle w:val="CommentText"/>
        <w:ind w:left="0" w:firstLine="0"/>
        <w:rPr>
          <w:rFonts w:eastAsia="맑은 고딕"/>
          <w:lang w:eastAsia="ko-KR"/>
        </w:rPr>
      </w:pPr>
      <w:r>
        <w:rPr>
          <w:rStyle w:val="CommentReference"/>
        </w:rPr>
        <w:annotationRef/>
      </w:r>
      <w:r>
        <w:rPr>
          <w:rFonts w:eastAsia="맑은 고딕"/>
          <w:lang w:eastAsia="ko-KR"/>
        </w:rPr>
        <w:t>It is not handled in [2], but rapporteur has added newly</w:t>
      </w:r>
    </w:p>
  </w:comment>
  <w:comment w:id="9" w:author="Samsung (Seungbeom)" w:date="2022-05-14T06:53:00Z" w:initials="S">
    <w:p w14:paraId="44884656" w14:textId="0D862552" w:rsidR="004F59B4" w:rsidRPr="004F59B4" w:rsidRDefault="004F59B4" w:rsidP="004F59B4">
      <w:pPr>
        <w:pStyle w:val="CommentText"/>
        <w:ind w:left="0" w:firstLine="0"/>
        <w:rPr>
          <w:rFonts w:eastAsia="맑은 고딕"/>
          <w:lang w:eastAsia="ko-KR"/>
        </w:rPr>
      </w:pPr>
      <w:r>
        <w:rPr>
          <w:rStyle w:val="CommentReference"/>
        </w:rPr>
        <w:annotationRef/>
      </w:r>
      <w:r w:rsidR="002C7AD0">
        <w:rPr>
          <w:rFonts w:eastAsia="맑은 고딕"/>
          <w:lang w:eastAsia="ko-KR"/>
        </w:rPr>
        <w:t>Update</w:t>
      </w:r>
      <w:r>
        <w:rPr>
          <w:rFonts w:eastAsia="맑은 고딕"/>
          <w:lang w:eastAsia="ko-KR"/>
        </w:rPr>
        <w:t xml:space="preserve"> 2-1</w:t>
      </w:r>
    </w:p>
  </w:comment>
  <w:comment w:id="14" w:author="Samsung (Seungbeom)" w:date="2022-05-14T07:07:00Z" w:initials="S">
    <w:p w14:paraId="7EC24DD7" w14:textId="3F2CF6A0" w:rsidR="004F59B4" w:rsidRPr="004F59B4" w:rsidRDefault="004F59B4" w:rsidP="004F59B4">
      <w:pPr>
        <w:pStyle w:val="CommentText"/>
        <w:ind w:left="0" w:firstLine="0"/>
        <w:rPr>
          <w:rFonts w:eastAsia="맑은 고딕"/>
          <w:lang w:eastAsia="ko-KR"/>
        </w:rPr>
      </w:pPr>
      <w:r>
        <w:rPr>
          <w:rStyle w:val="CommentReference"/>
        </w:rPr>
        <w:annotationRef/>
      </w:r>
      <w:r w:rsidR="002C7AD0">
        <w:rPr>
          <w:rFonts w:eastAsia="맑은 고딕"/>
          <w:lang w:eastAsia="ko-KR"/>
        </w:rPr>
        <w:t>Update</w:t>
      </w:r>
      <w:r>
        <w:rPr>
          <w:rFonts w:eastAsia="맑은 고딕" w:hint="eastAsia"/>
          <w:lang w:eastAsia="ko-KR"/>
        </w:rPr>
        <w:t xml:space="preserve"> 2-2</w:t>
      </w:r>
    </w:p>
  </w:comment>
  <w:comment w:id="15" w:author="Samsung (Seungbeom)" w:date="2022-05-14T07:08:00Z" w:initials="S">
    <w:p w14:paraId="06AB53A4" w14:textId="545A1CC4" w:rsidR="004F59B4" w:rsidRPr="004F59B4" w:rsidRDefault="004F59B4" w:rsidP="004F59B4">
      <w:pPr>
        <w:pStyle w:val="CommentText"/>
        <w:ind w:left="0" w:firstLine="0"/>
        <w:rPr>
          <w:rFonts w:eastAsia="맑은 고딕"/>
          <w:lang w:eastAsia="ko-KR"/>
        </w:rPr>
      </w:pPr>
      <w:r>
        <w:rPr>
          <w:rStyle w:val="CommentReference"/>
        </w:rPr>
        <w:annotationRef/>
      </w:r>
      <w:r w:rsidR="002C7AD0">
        <w:rPr>
          <w:rFonts w:eastAsia="맑은 고딕"/>
          <w:lang w:eastAsia="ko-KR"/>
        </w:rPr>
        <w:t>Update</w:t>
      </w:r>
      <w:r>
        <w:rPr>
          <w:rFonts w:eastAsia="맑은 고딕"/>
          <w:lang w:eastAsia="ko-KR"/>
        </w:rPr>
        <w:t xml:space="preserve"> 2-3</w:t>
      </w:r>
    </w:p>
  </w:comment>
  <w:comment w:id="18" w:author="Samsung (Seungbeom)" w:date="2022-05-14T07:09:00Z" w:initials="S">
    <w:p w14:paraId="38E17D30" w14:textId="1541C360" w:rsidR="004F59B4" w:rsidRPr="004F59B4" w:rsidRDefault="004F59B4" w:rsidP="004F59B4">
      <w:pPr>
        <w:pStyle w:val="CommentText"/>
        <w:ind w:left="0" w:firstLine="0"/>
        <w:rPr>
          <w:rFonts w:eastAsia="맑은 고딕"/>
          <w:lang w:eastAsia="ko-KR"/>
        </w:rPr>
      </w:pPr>
      <w:r>
        <w:rPr>
          <w:rStyle w:val="CommentReference"/>
        </w:rPr>
        <w:annotationRef/>
      </w:r>
      <w:r w:rsidR="002C7AD0">
        <w:rPr>
          <w:rFonts w:eastAsia="맑은 고딕"/>
          <w:lang w:eastAsia="ko-KR"/>
        </w:rPr>
        <w:t>Update</w:t>
      </w:r>
      <w:r>
        <w:rPr>
          <w:rFonts w:eastAsia="맑은 고딕" w:hint="eastAsia"/>
          <w:lang w:eastAsia="ko-KR"/>
        </w:rPr>
        <w:t xml:space="preserve"> 2-4</w:t>
      </w:r>
    </w:p>
  </w:comment>
  <w:comment w:id="27" w:author="Samsung (Seungbeom)" w:date="2022-05-14T08:44:00Z" w:initials="S">
    <w:p w14:paraId="199BD5AB" w14:textId="7FFF223F" w:rsidR="002C7AD0" w:rsidRPr="002C7AD0" w:rsidRDefault="002C7AD0" w:rsidP="002C7AD0">
      <w:pPr>
        <w:pStyle w:val="CommentText"/>
        <w:ind w:left="0" w:firstLine="0"/>
        <w:rPr>
          <w:rFonts w:eastAsia="맑은 고딕"/>
          <w:lang w:eastAsia="ko-KR"/>
        </w:rPr>
      </w:pPr>
      <w:r>
        <w:rPr>
          <w:rStyle w:val="CommentReference"/>
        </w:rPr>
        <w:annotationRef/>
      </w:r>
      <w:r>
        <w:rPr>
          <w:rFonts w:eastAsia="맑은 고딕" w:hint="eastAsia"/>
          <w:lang w:eastAsia="ko-KR"/>
        </w:rPr>
        <w:t>Update 3-1</w:t>
      </w:r>
    </w:p>
  </w:comment>
  <w:comment w:id="29" w:author="Samsung (Seungbeom)" w:date="2022-05-14T08:40:00Z" w:initials="S">
    <w:p w14:paraId="752C0E0A" w14:textId="0247DAA6" w:rsidR="002C7AD0" w:rsidRPr="002C7AD0" w:rsidRDefault="002C7AD0" w:rsidP="002C7AD0">
      <w:pPr>
        <w:pStyle w:val="CommentText"/>
        <w:ind w:left="0" w:firstLine="0"/>
        <w:rPr>
          <w:rFonts w:eastAsia="맑은 고딕"/>
          <w:lang w:eastAsia="ko-KR"/>
        </w:rPr>
      </w:pPr>
      <w:r>
        <w:rPr>
          <w:rStyle w:val="CommentReference"/>
        </w:rPr>
        <w:annotationRef/>
      </w:r>
      <w:r>
        <w:rPr>
          <w:rFonts w:eastAsia="맑은 고딕"/>
          <w:lang w:eastAsia="ko-KR"/>
        </w:rPr>
        <w:t>Update</w:t>
      </w:r>
      <w:r>
        <w:rPr>
          <w:rFonts w:eastAsia="맑은 고딕" w:hint="eastAsia"/>
          <w:lang w:eastAsia="ko-KR"/>
        </w:rPr>
        <w:t xml:space="preserve"> 3-2</w:t>
      </w:r>
    </w:p>
  </w:comment>
  <w:comment w:id="33" w:author="Futurewei (Yunsong)" w:date="2022-05-15T05:27:00Z" w:initials="FW">
    <w:p w14:paraId="063D75D6" w14:textId="70C09F24" w:rsidR="00067EFC" w:rsidRDefault="00067EFC">
      <w:pPr>
        <w:pStyle w:val="CommentText"/>
      </w:pPr>
      <w:r>
        <w:rPr>
          <w:rStyle w:val="CommentReference"/>
        </w:rPr>
        <w:annotationRef/>
      </w:r>
      <w:r>
        <w:t xml:space="preserve">We are OK with </w:t>
      </w:r>
      <w:r w:rsidR="00CC4AF3">
        <w:t>removing this scenario from here (but adding it later),</w:t>
      </w:r>
      <w:r>
        <w:t xml:space="preserve"> because we think the UE’s action </w:t>
      </w:r>
      <w:r w:rsidR="00CC4AF3">
        <w:t>for this scenario should be</w:t>
      </w:r>
      <w:r>
        <w:t xml:space="preserve"> </w:t>
      </w:r>
      <w:r w:rsidR="00CC4AF3">
        <w:t>“shall exclude the barred cell”, not “may exclude …”.</w:t>
      </w:r>
    </w:p>
  </w:comment>
  <w:comment w:id="45" w:author="Futurewei (Yunsong)" w:date="2022-05-15T05:04:00Z" w:initials="FW">
    <w:p w14:paraId="2A827BD8" w14:textId="3772DB94" w:rsidR="007B5916" w:rsidRDefault="007B5916">
      <w:pPr>
        <w:pStyle w:val="CommentText"/>
      </w:pPr>
      <w:r>
        <w:rPr>
          <w:rStyle w:val="CommentReference"/>
        </w:rPr>
        <w:annotationRef/>
      </w:r>
      <w:r>
        <w:t xml:space="preserve">So, if a cell doesn’t support </w:t>
      </w:r>
      <w:proofErr w:type="spellStart"/>
      <w:r>
        <w:t>RedCap</w:t>
      </w:r>
      <w:proofErr w:type="spellEnd"/>
      <w:r>
        <w:t>, the UE shall wait for at least 5 min before considering the same cell.</w:t>
      </w:r>
      <w:r w:rsidR="006328CE">
        <w:t xml:space="preserve"> (We </w:t>
      </w:r>
      <w:proofErr w:type="gramStart"/>
      <w:r w:rsidR="006328CE">
        <w:t>actually think</w:t>
      </w:r>
      <w:proofErr w:type="gramEnd"/>
      <w:r w:rsidR="006328CE">
        <w:t xml:space="preserve"> the UE should wait even longer, but to do that, we need to create another if branch. So, we can settle on this simple change.</w:t>
      </w:r>
      <w:r w:rsidR="0041081B">
        <w:t xml:space="preserve"> Alternatively, we can also accept a whole new if branch for this with a longer waiting period, because if a cell doesn’t support </w:t>
      </w:r>
      <w:proofErr w:type="spellStart"/>
      <w:r w:rsidR="0041081B">
        <w:t>RedCap</w:t>
      </w:r>
      <w:proofErr w:type="spellEnd"/>
      <w:r w:rsidR="0041081B">
        <w:t xml:space="preserve">, we don’t expect the </w:t>
      </w:r>
      <w:r w:rsidR="008C7B22">
        <w:t>situation will change any time soon</w:t>
      </w:r>
      <w:r w:rsidR="0041081B">
        <w:t>.</w:t>
      </w:r>
      <w:r w:rsidR="006328CE">
        <w:t>)</w:t>
      </w:r>
    </w:p>
  </w:comment>
  <w:comment w:id="48" w:author="Futurewei (Yunsong)" w:date="2022-05-15T05:02:00Z" w:initials="FW">
    <w:p w14:paraId="793AD847" w14:textId="76BBC30F" w:rsidR="007B5916" w:rsidRDefault="007B5916">
      <w:pPr>
        <w:pStyle w:val="CommentText"/>
      </w:pPr>
      <w:r>
        <w:rPr>
          <w:rStyle w:val="CommentReference"/>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63EC" w14:textId="77777777" w:rsidR="007944B4" w:rsidRDefault="007944B4" w:rsidP="006D4BFE">
      <w:r>
        <w:separator/>
      </w:r>
    </w:p>
  </w:endnote>
  <w:endnote w:type="continuationSeparator" w:id="0">
    <w:p w14:paraId="7DDBAF42" w14:textId="77777777" w:rsidR="007944B4" w:rsidRDefault="007944B4"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00EC" w14:textId="77777777" w:rsidR="007944B4" w:rsidRDefault="007944B4" w:rsidP="006D4BFE">
      <w:r>
        <w:separator/>
      </w:r>
    </w:p>
  </w:footnote>
  <w:footnote w:type="continuationSeparator" w:id="0">
    <w:p w14:paraId="54FE5269" w14:textId="77777777" w:rsidR="007944B4" w:rsidRDefault="007944B4"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16cid:durableId="1404831603">
    <w:abstractNumId w:val="0"/>
  </w:num>
  <w:num w:numId="2" w16cid:durableId="2137091660">
    <w:abstractNumId w:val="21"/>
  </w:num>
  <w:num w:numId="3" w16cid:durableId="1498496214">
    <w:abstractNumId w:val="26"/>
  </w:num>
  <w:num w:numId="4" w16cid:durableId="174270701">
    <w:abstractNumId w:val="11"/>
  </w:num>
  <w:num w:numId="5" w16cid:durableId="1062827336">
    <w:abstractNumId w:val="18"/>
  </w:num>
  <w:num w:numId="6" w16cid:durableId="383413041">
    <w:abstractNumId w:val="14"/>
  </w:num>
  <w:num w:numId="7" w16cid:durableId="2051299641">
    <w:abstractNumId w:val="9"/>
  </w:num>
  <w:num w:numId="8" w16cid:durableId="1569995170">
    <w:abstractNumId w:val="7"/>
  </w:num>
  <w:num w:numId="9" w16cid:durableId="459687375">
    <w:abstractNumId w:val="24"/>
  </w:num>
  <w:num w:numId="10" w16cid:durableId="2089497922">
    <w:abstractNumId w:val="15"/>
  </w:num>
  <w:num w:numId="11" w16cid:durableId="451096458">
    <w:abstractNumId w:val="25"/>
  </w:num>
  <w:num w:numId="12" w16cid:durableId="1035539919">
    <w:abstractNumId w:val="1"/>
  </w:num>
  <w:num w:numId="13" w16cid:durableId="1307323319">
    <w:abstractNumId w:val="4"/>
  </w:num>
  <w:num w:numId="14" w16cid:durableId="648826332">
    <w:abstractNumId w:val="8"/>
  </w:num>
  <w:num w:numId="15" w16cid:durableId="888494497">
    <w:abstractNumId w:val="27"/>
  </w:num>
  <w:num w:numId="16" w16cid:durableId="515003639">
    <w:abstractNumId w:val="23"/>
  </w:num>
  <w:num w:numId="17" w16cid:durableId="1725328691">
    <w:abstractNumId w:val="30"/>
  </w:num>
  <w:num w:numId="18" w16cid:durableId="92825142">
    <w:abstractNumId w:val="12"/>
  </w:num>
  <w:num w:numId="19" w16cid:durableId="804278000">
    <w:abstractNumId w:val="20"/>
  </w:num>
  <w:num w:numId="20" w16cid:durableId="1584292927">
    <w:abstractNumId w:val="28"/>
  </w:num>
  <w:num w:numId="21" w16cid:durableId="2006743175">
    <w:abstractNumId w:val="19"/>
  </w:num>
  <w:num w:numId="22" w16cid:durableId="1776096326">
    <w:abstractNumId w:val="29"/>
  </w:num>
  <w:num w:numId="23" w16cid:durableId="197400248">
    <w:abstractNumId w:val="5"/>
  </w:num>
  <w:num w:numId="24" w16cid:durableId="292709894">
    <w:abstractNumId w:val="16"/>
  </w:num>
  <w:num w:numId="25" w16cid:durableId="35088380">
    <w:abstractNumId w:val="10"/>
  </w:num>
  <w:num w:numId="26" w16cid:durableId="920212302">
    <w:abstractNumId w:val="17"/>
  </w:num>
  <w:num w:numId="27" w16cid:durableId="55052246">
    <w:abstractNumId w:val="2"/>
  </w:num>
  <w:num w:numId="28" w16cid:durableId="1075780827">
    <w:abstractNumId w:val="22"/>
  </w:num>
  <w:num w:numId="29" w16cid:durableId="1830631656">
    <w:abstractNumId w:val="3"/>
  </w:num>
  <w:num w:numId="30" w16cid:durableId="1947343753">
    <w:abstractNumId w:val="6"/>
  </w:num>
  <w:num w:numId="31" w16cid:durableId="2104951869">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proofState w:spelling="clean" w:grammar="clean"/>
  <w:defaultTabStop w:val="84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13A"/>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semiHidden/>
    <w:unhideWhenUsed/>
    <w:qFormat/>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paragraph" w:customStyle="1" w:styleId="Comments">
    <w:name w:val="Comments"/>
    <w:basedOn w:val="Normal"/>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Data/3GPP/Extracts/R2-2204928_38.304_draftCR_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Data/3GPP/Extracts/R2-2205337%20Other%20CP%20aspects%20for%20DRX%20cycle.docx" TargetMode="Externa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2.xml><?xml version="1.0" encoding="utf-8"?>
<ds:datastoreItem xmlns:ds="http://schemas.openxmlformats.org/officeDocument/2006/customXml" ds:itemID="{EA6A7351-445E-46C3-A7B0-BBD0691FC25F}">
  <ds:schemaRefs>
    <ds:schemaRef ds:uri="http://schemas.openxmlformats.org/officeDocument/2006/bibliography"/>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3008</Words>
  <Characters>17146</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LGE (Soo Kim)</cp:lastModifiedBy>
  <cp:revision>4</cp:revision>
  <dcterms:created xsi:type="dcterms:W3CDTF">2022-05-17T03:37:00Z</dcterms:created>
  <dcterms:modified xsi:type="dcterms:W3CDTF">2022-05-17T04:19:00Z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ies>
</file>