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宋体" w:hint="eastAsia"/>
          <w:sz w:val="24"/>
          <w:lang w:eastAsia="zh-CN"/>
        </w:rPr>
        <w:t>11</w:t>
      </w:r>
      <w:r>
        <w:rPr>
          <w:rFonts w:eastAsia="宋体"/>
          <w:sz w:val="24"/>
          <w:lang w:eastAsia="zh-CN"/>
        </w:rPr>
        <w:t>8</w:t>
      </w:r>
      <w:r>
        <w:rPr>
          <w:rFonts w:eastAsia="宋体" w:hint="eastAsia"/>
          <w:sz w:val="24"/>
          <w:lang w:eastAsia="zh-CN"/>
        </w:rPr>
        <w:t xml:space="preserve"> </w:t>
      </w:r>
      <w:r>
        <w:rPr>
          <w:rFonts w:eastAsia="宋体"/>
          <w:sz w:val="24"/>
          <w:lang w:eastAsia="zh-CN"/>
        </w:rPr>
        <w:t>electronic</w:t>
      </w:r>
      <w:r>
        <w:rPr>
          <w:rFonts w:eastAsia="宋体" w:hint="eastAsia"/>
          <w:sz w:val="24"/>
          <w:lang w:eastAsia="zh-CN"/>
        </w:rPr>
        <w:tab/>
      </w:r>
      <w:r>
        <w:rPr>
          <w:rFonts w:hint="eastAsia"/>
          <w:b/>
          <w:i/>
          <w:sz w:val="28"/>
          <w:lang w:eastAsia="zh-CN"/>
        </w:rPr>
        <w:t>R2-</w:t>
      </w:r>
      <w:r>
        <w:rPr>
          <w:rFonts w:eastAsia="宋体" w:hint="eastAsia"/>
          <w:b/>
          <w:i/>
          <w:sz w:val="28"/>
          <w:lang w:eastAsia="zh-CN"/>
        </w:rPr>
        <w:t>2</w:t>
      </w:r>
      <w:r>
        <w:rPr>
          <w:rFonts w:eastAsia="宋体"/>
          <w:b/>
          <w:i/>
          <w:sz w:val="28"/>
          <w:lang w:eastAsia="zh-CN"/>
        </w:rPr>
        <w:t>20xxxx</w:t>
      </w:r>
    </w:p>
    <w:p w14:paraId="4DC94F0D" w14:textId="77777777" w:rsidR="0005457D" w:rsidRDefault="00B84914">
      <w:pPr>
        <w:pStyle w:val="CRCoverPage"/>
        <w:jc w:val="both"/>
        <w:rPr>
          <w:rFonts w:eastAsia="宋体"/>
          <w:sz w:val="24"/>
          <w:lang w:eastAsia="zh-CN"/>
        </w:rPr>
      </w:pPr>
      <w:r>
        <w:rPr>
          <w:rFonts w:eastAsia="宋体"/>
          <w:sz w:val="24"/>
          <w:lang w:eastAsia="zh-CN"/>
        </w:rPr>
        <w:t>Online, May 9-20, 2022</w:t>
      </w:r>
    </w:p>
    <w:p w14:paraId="3EEA7D04" w14:textId="77777777" w:rsidR="0005457D" w:rsidRDefault="0005457D">
      <w:pPr>
        <w:pStyle w:val="CRCoverPage"/>
        <w:jc w:val="both"/>
        <w:rPr>
          <w:rFonts w:eastAsia="宋体"/>
          <w:sz w:val="24"/>
          <w:lang w:eastAsia="zh-CN"/>
        </w:rPr>
      </w:pPr>
    </w:p>
    <w:p w14:paraId="44CACD62" w14:textId="77777777" w:rsidR="0005457D" w:rsidRDefault="00B84914">
      <w:pPr>
        <w:tabs>
          <w:tab w:val="left" w:pos="1985"/>
        </w:tabs>
        <w:spacing w:afterLines="100" w:after="240"/>
        <w:jc w:val="both"/>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宋体" w:hAnsi="Arial" w:cs="Arial"/>
          <w:sz w:val="24"/>
          <w:szCs w:val="24"/>
          <w:lang w:eastAsia="zh-CN"/>
        </w:rPr>
      </w:pPr>
      <w:r>
        <w:rPr>
          <w:rFonts w:ascii="Arial" w:hAnsi="Arial"/>
          <w:b/>
          <w:sz w:val="24"/>
        </w:rPr>
        <w:t>Title:</w:t>
      </w:r>
      <w:r>
        <w:rPr>
          <w:rFonts w:ascii="Arial" w:hAnsi="Arial"/>
          <w:sz w:val="24"/>
        </w:rPr>
        <w:tab/>
        <w:t>[draft] Summary of [AT118-e</w:t>
      </w:r>
      <w:proofErr w:type="gramStart"/>
      <w:r>
        <w:rPr>
          <w:rFonts w:ascii="Arial" w:hAnsi="Arial"/>
          <w:sz w:val="24"/>
        </w:rPr>
        <w:t>][</w:t>
      </w:r>
      <w:proofErr w:type="gramEnd"/>
      <w:r>
        <w:rPr>
          <w:rFonts w:ascii="Arial" w:hAnsi="Arial"/>
          <w:sz w:val="24"/>
        </w:rPr>
        <w:t>043][NR17] CRS interference mitigation (China Telecom)</w:t>
      </w:r>
    </w:p>
    <w:p w14:paraId="2FBCC8B7" w14:textId="77777777" w:rsidR="0005457D" w:rsidRDefault="00B84914">
      <w:pPr>
        <w:ind w:left="1985" w:hanging="1985"/>
        <w:jc w:val="both"/>
        <w:rPr>
          <w:rFonts w:ascii="Arial" w:eastAsia="宋体"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宋体"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宋体"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宋体"/>
          <w:kern w:val="2"/>
          <w:szCs w:val="22"/>
          <w:lang w:eastAsia="zh-CN"/>
        </w:rPr>
      </w:pPr>
      <w:r>
        <w:rPr>
          <w:rFonts w:eastAsia="宋体"/>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88E0EC8" w:rsidR="0005457D" w:rsidRDefault="00B84914">
      <w:pPr>
        <w:pStyle w:val="EmailDiscussion2"/>
      </w:pPr>
      <w:r>
        <w:tab/>
        <w:t xml:space="preserve">Scope: Treat R2-2204489, R2-2204980, R2-2204981, R2-2204982, R2-2205388, R2-2205389, R2-2205390, R2-2205391, </w:t>
      </w:r>
      <w:ins w:id="4" w:author="China Telecom3" w:date="2022-05-18T14:20:00Z">
        <w:r w:rsidR="00B714B4" w:rsidRPr="00B714B4">
          <w:t>R2-2206439</w:t>
        </w:r>
      </w:ins>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w:t>
      </w:r>
      <w:proofErr w:type="spellStart"/>
      <w:r>
        <w:t>etc</w:t>
      </w:r>
      <w:proofErr w:type="spellEnd"/>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333FD6"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333FD6"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333FD6" w14:paraId="7600C6F4" w14:textId="77777777">
        <w:tc>
          <w:tcPr>
            <w:tcW w:w="2405" w:type="dxa"/>
            <w:shd w:val="clear" w:color="auto" w:fill="auto"/>
          </w:tcPr>
          <w:p w14:paraId="586809A4" w14:textId="1F89C569" w:rsidR="0005457D" w:rsidRDefault="00D4574F">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2A46B7AA" w14:textId="11C726CD" w:rsidR="0005457D" w:rsidRDefault="00D4574F">
            <w:pPr>
              <w:spacing w:line="276" w:lineRule="auto"/>
              <w:jc w:val="both"/>
              <w:rPr>
                <w:rFonts w:eastAsiaTheme="minorEastAsia"/>
                <w:lang w:val="sv-SE" w:eastAsia="zh-CN"/>
              </w:rPr>
            </w:pPr>
            <w:r w:rsidRPr="00960636">
              <w:rPr>
                <w:lang w:val="sv-SE" w:eastAsia="zh-CN"/>
              </w:rPr>
              <w:t>shijie@catt.cn</w:t>
            </w:r>
          </w:p>
        </w:tc>
      </w:tr>
      <w:tr w:rsidR="0005457D" w:rsidRPr="00333FD6"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宋体"/>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6"/>
        <w:numPr>
          <w:ilvl w:val="0"/>
          <w:numId w:val="8"/>
        </w:numPr>
        <w:ind w:firstLineChars="0"/>
        <w:rPr>
          <w:b/>
          <w:u w:val="single"/>
        </w:rPr>
      </w:pPr>
      <w:r>
        <w:rPr>
          <w:b/>
          <w:u w:val="single"/>
        </w:rPr>
        <w:t>Agreed capabilities</w:t>
      </w:r>
    </w:p>
    <w:p w14:paraId="7275CBF6" w14:textId="77777777" w:rsidR="0005457D" w:rsidRDefault="00B84914">
      <w:pPr>
        <w:pStyle w:val="af6"/>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6"/>
        <w:numPr>
          <w:ilvl w:val="0"/>
          <w:numId w:val="8"/>
        </w:numPr>
        <w:spacing w:before="180"/>
        <w:ind w:firstLineChars="0"/>
        <w:rPr>
          <w:b/>
          <w:u w:val="single"/>
        </w:rPr>
      </w:pPr>
      <w:r>
        <w:rPr>
          <w:b/>
          <w:u w:val="single"/>
        </w:rPr>
        <w:t>Capabilities with FFSs</w:t>
      </w:r>
    </w:p>
    <w:p w14:paraId="694BC751"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FeatureSetDownlinkPerCC-</w:t>
      </w:r>
      <w:proofErr w:type="gramStart"/>
      <w:r>
        <w:t>v1710 :</w:t>
      </w:r>
      <w:proofErr w:type="gramEnd"/>
      <w:r>
        <w:t xml:space="preserve">:=   </w:t>
      </w:r>
      <w:r>
        <w:rPr>
          <w:color w:val="993366"/>
        </w:rPr>
        <w:t>SEQUENCE</w:t>
      </w:r>
      <w:r>
        <w:t xml:space="preserve"> {</w:t>
      </w:r>
    </w:p>
    <w:p w14:paraId="528D680D" w14:textId="77777777" w:rsidR="0005457D" w:rsidRDefault="00B84914">
      <w:pPr>
        <w:pStyle w:val="PL"/>
        <w:shd w:val="clear" w:color="auto" w:fill="E6E6E6"/>
      </w:pPr>
      <w:r>
        <w:t xml:space="preserve">    </w:t>
      </w:r>
      <w:proofErr w:type="gramStart"/>
      <w:r>
        <w:t>crs-IM-LTE-r17</w:t>
      </w:r>
      <w:proofErr w:type="gramEnd"/>
      <w:r>
        <w:t xml:space="preserve">                      </w:t>
      </w:r>
      <w:proofErr w:type="spellStart"/>
      <w:r>
        <w:t>CRS-IM-LTE-r17</w:t>
      </w:r>
      <w:proofErr w:type="spellEnd"/>
      <w:r>
        <w:t xml:space="preserve">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CRS-IM-LTE-</w:t>
      </w:r>
      <w:proofErr w:type="gramStart"/>
      <w:r>
        <w:t>r17 :</w:t>
      </w:r>
      <w:proofErr w:type="gramEnd"/>
      <w:r>
        <w:t xml:space="preserve">:=                </w:t>
      </w:r>
      <w:r>
        <w:rPr>
          <w:color w:val="993366"/>
        </w:rPr>
        <w:t>SEQUENCE</w:t>
      </w:r>
      <w:r>
        <w:t xml:space="preserve"> {</w:t>
      </w:r>
    </w:p>
    <w:p w14:paraId="162E2A9A" w14:textId="77777777" w:rsidR="0005457D" w:rsidRDefault="00B84914">
      <w:pPr>
        <w:pStyle w:val="PL"/>
        <w:shd w:val="clear" w:color="auto" w:fill="E6E6E6"/>
      </w:pPr>
      <w:r>
        <w:t xml:space="preserve">    </w:t>
      </w:r>
      <w:proofErr w:type="gramStart"/>
      <w:r>
        <w:t>crs-IM-servingLTE-r17</w:t>
      </w:r>
      <w:proofErr w:type="gramEnd"/>
      <w:r>
        <w:t xml:space="preserve">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w:t>
      </w:r>
      <w:proofErr w:type="gramStart"/>
      <w:r>
        <w:t>crs-IM-neighbourLTE-noNWA-15kHz</w:t>
      </w:r>
      <w:proofErr w:type="gramEnd"/>
      <w:r>
        <w:t xml:space="preserve">-r17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w:t>
      </w:r>
      <w:proofErr w:type="gramStart"/>
      <w:r>
        <w:t>crs-IM-neighbourLTE-NWA-15kHz</w:t>
      </w:r>
      <w:proofErr w:type="gramEnd"/>
      <w:r>
        <w:t xml:space="preserve">-r17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w:t>
      </w:r>
      <w:proofErr w:type="gramStart"/>
      <w:r>
        <w:t>crs-IM-neighbourLTE-noNWA-30kHz</w:t>
      </w:r>
      <w:proofErr w:type="gramEnd"/>
      <w:r>
        <w:t xml:space="preserve">-r17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w:t>
      </w:r>
      <w:proofErr w:type="gramStart"/>
      <w:r>
        <w:t>crs-IM-neighbourLTE-NWA-30kHz</w:t>
      </w:r>
      <w:proofErr w:type="gramEnd"/>
      <w:r>
        <w:t xml:space="preserve">-r17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China Telecom" w:date="2022-04-21T15:10:00Z"/>
          <w:rFonts w:ascii="Courier New" w:eastAsia="Times New Roman" w:hAnsi="Courier New"/>
          <w:sz w:val="16"/>
          <w:lang w:eastAsia="en-GB"/>
        </w:rPr>
      </w:pPr>
      <w:ins w:id="6" w:author="China Telecom" w:date="2022-04-21T15:10:00Z">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v17xx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China Telecom" w:date="2022-04-21T15:10:00Z"/>
          <w:rFonts w:ascii="Courier New" w:eastAsia="Times New Roman" w:hAnsi="Courier New"/>
          <w:sz w:val="16"/>
          <w:lang w:eastAsia="en-GB"/>
        </w:rPr>
      </w:pPr>
      <w:ins w:id="8" w:author="China Telecom" w:date="2022-04-21T15:1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supportedCRS-</w:t>
        </w:r>
      </w:ins>
      <w:ins w:id="9" w:author="China Telecom" w:date="2022-04-21T15:18:00Z">
        <w:r>
          <w:rPr>
            <w:rFonts w:ascii="Courier New" w:eastAsia="Times New Roman" w:hAnsi="Courier New"/>
            <w:sz w:val="16"/>
            <w:lang w:eastAsia="en-GB"/>
          </w:rPr>
          <w:t>InterfMitigation</w:t>
        </w:r>
      </w:ins>
      <w:ins w:id="10" w:author="China Telecom" w:date="2022-04-21T15:10: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11" w:author="China Telecom" w:date="2022-04-21T15:13:00Z">
        <w:r>
          <w:rPr>
            <w:rFonts w:ascii="Courier New" w:eastAsia="Times New Roman" w:hAnsi="Courier New"/>
            <w:sz w:val="16"/>
            <w:lang w:eastAsia="en-GB"/>
          </w:rPr>
          <w:t>CRS-</w:t>
        </w:r>
      </w:ins>
      <w:ins w:id="12" w:author="China Telecom" w:date="2022-04-21T15:18:00Z">
        <w:r>
          <w:rPr>
            <w:rFonts w:ascii="Courier New" w:eastAsia="Times New Roman" w:hAnsi="Courier New"/>
            <w:sz w:val="16"/>
            <w:lang w:eastAsia="en-GB"/>
          </w:rPr>
          <w:t>InterfMitigation</w:t>
        </w:r>
      </w:ins>
      <w:ins w:id="13" w:author="China Telecom" w:date="2022-04-21T15:10:00Z">
        <w:r>
          <w:rPr>
            <w:rFonts w:ascii="Courier New" w:eastAsia="Times New Roman" w:hAnsi="Courier New"/>
            <w:sz w:val="16"/>
            <w:lang w:eastAsia="en-GB"/>
          </w:rPr>
          <w:t>-</w:t>
        </w:r>
      </w:ins>
      <w:ins w:id="14" w:author="China Telecom" w:date="2022-04-21T15:13:00Z">
        <w:r>
          <w:rPr>
            <w:rFonts w:ascii="Courier New" w:eastAsia="Times New Roman" w:hAnsi="Courier New"/>
            <w:sz w:val="16"/>
            <w:lang w:eastAsia="en-GB"/>
          </w:rPr>
          <w:t>r17</w:t>
        </w:r>
      </w:ins>
      <w:ins w:id="15" w:author="China Telecom" w:date="2022-04-21T15:10:00Z">
        <w:r>
          <w:rPr>
            <w:rFonts w:ascii="Courier New" w:eastAsia="Times New Roman" w:hAnsi="Courier New"/>
            <w:sz w:val="16"/>
            <w:lang w:eastAsia="en-GB"/>
          </w:rPr>
          <w:t xml:space="preserve">                                </w:t>
        </w:r>
      </w:ins>
      <w:ins w:id="16"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7" w:author="China Telecom" w:date="2022-04-21T15:10:00Z">
        <w:r>
          <w:rPr>
            <w:rFonts w:ascii="Courier New" w:eastAsia="Times New Roman" w:hAnsi="Courier New"/>
            <w:sz w:val="16"/>
            <w:lang w:eastAsia="en-GB"/>
          </w:rPr>
          <w:t xml:space="preserve">          </w:t>
        </w:r>
      </w:ins>
      <w:ins w:id="18" w:author="China Telecom" w:date="2022-04-21T15:46:00Z">
        <w:r>
          <w:rPr>
            <w:rFonts w:ascii="Courier New" w:eastAsia="Times New Roman" w:hAnsi="Courier New"/>
            <w:sz w:val="16"/>
            <w:lang w:eastAsia="en-GB"/>
          </w:rPr>
          <w:t xml:space="preserve"> </w:t>
        </w:r>
      </w:ins>
      <w:ins w:id="19" w:author="China Telecom" w:date="2022-04-21T15:47:00Z">
        <w:r>
          <w:rPr>
            <w:rFonts w:ascii="Courier New" w:eastAsia="Times New Roman" w:hAnsi="Courier New"/>
            <w:sz w:val="16"/>
            <w:lang w:eastAsia="en-GB"/>
          </w:rPr>
          <w:tab/>
        </w:r>
      </w:ins>
      <w:ins w:id="20"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hina Telecom" w:date="2022-04-21T15:10:00Z"/>
          <w:rFonts w:ascii="Courier New" w:eastAsia="Times New Roman" w:hAnsi="Courier New"/>
          <w:sz w:val="16"/>
          <w:lang w:eastAsia="en-GB"/>
        </w:rPr>
      </w:pPr>
      <w:ins w:id="22"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hina Telecom" w:date="2022-04-21T15:14:00Z"/>
          <w:rFonts w:ascii="Courier New" w:eastAsia="Times New Roman" w:hAnsi="Courier New"/>
          <w:sz w:val="16"/>
          <w:lang w:eastAsia="en-GB"/>
        </w:rPr>
      </w:pPr>
      <w:ins w:id="25" w:author="China Telecom" w:date="2022-04-21T15:19:00Z">
        <w:r>
          <w:rPr>
            <w:rFonts w:ascii="Courier New" w:eastAsia="Times New Roman" w:hAnsi="Courier New"/>
            <w:sz w:val="16"/>
            <w:lang w:eastAsia="en-GB"/>
          </w:rPr>
          <w:t>CRS-InterfMitigation-</w:t>
        </w:r>
        <w:proofErr w:type="gramStart"/>
        <w:r>
          <w:rPr>
            <w:rFonts w:ascii="Courier New" w:eastAsia="Times New Roman" w:hAnsi="Courier New"/>
            <w:sz w:val="16"/>
            <w:lang w:eastAsia="en-GB"/>
          </w:rPr>
          <w:t>r17</w:t>
        </w:r>
      </w:ins>
      <w:ins w:id="26" w:author="China Telecom" w:date="2022-04-21T15:14: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 w:author="China Telecom" w:date="2022-04-21T15:27:00Z"/>
          <w:rFonts w:ascii="Courier New" w:eastAsia="Times New Roman" w:hAnsi="Courier New"/>
          <w:sz w:val="16"/>
          <w:lang w:eastAsia="en-GB"/>
        </w:rPr>
      </w:pPr>
      <w:ins w:id="28" w:author="China Telecom" w:date="2022-04-21T15:23:00Z">
        <w:r>
          <w:rPr>
            <w:rFonts w:ascii="Courier New" w:eastAsia="Times New Roman" w:hAnsi="Courier New"/>
            <w:sz w:val="16"/>
            <w:lang w:eastAsia="en-GB"/>
          </w:rPr>
          <w:lastRenderedPageBreak/>
          <w:t>CRS-IM</w:t>
        </w:r>
      </w:ins>
      <w:ins w:id="29" w:author="China Telecom" w:date="2022-04-21T15:24:00Z">
        <w:r>
          <w:rPr>
            <w:rFonts w:ascii="Courier New" w:eastAsia="Times New Roman" w:hAnsi="Courier New"/>
            <w:sz w:val="16"/>
            <w:lang w:eastAsia="en-GB"/>
          </w:rPr>
          <w:t>-DSS</w:t>
        </w:r>
      </w:ins>
      <w:ins w:id="30" w:author="China Telecom" w:date="2022-04-21T15:26:00Z">
        <w:r>
          <w:rPr>
            <w:rFonts w:ascii="Courier New" w:eastAsia="Times New Roman" w:hAnsi="Courier New"/>
            <w:sz w:val="16"/>
            <w:lang w:eastAsia="en-GB"/>
          </w:rPr>
          <w:t>-15kHz</w:t>
        </w:r>
      </w:ins>
      <w:ins w:id="31" w:author="China Telecom" w:date="2022-04-21T15:30:00Z">
        <w:r>
          <w:rPr>
            <w:rFonts w:ascii="Courier New" w:eastAsia="Times New Roman" w:hAnsi="Courier New"/>
            <w:sz w:val="16"/>
            <w:lang w:eastAsia="en-GB"/>
          </w:rPr>
          <w:t>SCS</w:t>
        </w:r>
      </w:ins>
      <w:ins w:id="32" w:author="China Telecom" w:date="2022-04-21T15:26:00Z">
        <w:r>
          <w:rPr>
            <w:rFonts w:ascii="Courier New" w:eastAsia="Times New Roman" w:hAnsi="Courier New"/>
            <w:sz w:val="16"/>
            <w:lang w:eastAsia="en-GB"/>
          </w:rPr>
          <w:t>-r17</w:t>
        </w:r>
      </w:ins>
      <w:ins w:id="33" w:author="China Telecom" w:date="2022-04-21T15:14:00Z">
        <w:r>
          <w:rPr>
            <w:rFonts w:ascii="Courier New" w:eastAsia="Times New Roman" w:hAnsi="Courier New"/>
            <w:sz w:val="16"/>
            <w:lang w:eastAsia="en-GB"/>
          </w:rPr>
          <w:t xml:space="preserve">           </w:t>
        </w:r>
      </w:ins>
      <w:ins w:id="34" w:author="China Telecom" w:date="2022-04-21T15:35:00Z">
        <w:r>
          <w:rPr>
            <w:rFonts w:ascii="Courier New" w:eastAsia="Times New Roman" w:hAnsi="Courier New"/>
            <w:sz w:val="16"/>
            <w:lang w:eastAsia="en-GB"/>
          </w:rPr>
          <w:t xml:space="preserve"> </w:t>
        </w:r>
      </w:ins>
      <w:ins w:id="35" w:author="China Telecom" w:date="2022-04-21T15:14:00Z">
        <w:r>
          <w:rPr>
            <w:rFonts w:ascii="Courier New" w:eastAsia="Times New Roman" w:hAnsi="Courier New"/>
            <w:sz w:val="16"/>
            <w:lang w:eastAsia="en-GB"/>
          </w:rPr>
          <w:t xml:space="preserve"> </w:t>
        </w:r>
      </w:ins>
      <w:ins w:id="36"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7"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 w:author="China Telecom" w:date="2022-04-21T15:27:00Z"/>
          <w:rFonts w:ascii="Courier New" w:eastAsia="Times New Roman" w:hAnsi="Courier New"/>
          <w:sz w:val="16"/>
          <w:lang w:eastAsia="en-GB"/>
        </w:rPr>
      </w:pPr>
      <w:ins w:id="39" w:author="China Telecom" w:date="2022-04-21T15:27:00Z">
        <w:r>
          <w:rPr>
            <w:rFonts w:ascii="Courier New" w:eastAsia="Times New Roman" w:hAnsi="Courier New"/>
            <w:sz w:val="16"/>
            <w:lang w:eastAsia="en-GB"/>
          </w:rPr>
          <w:t>CRS-IM-nonDSS-15kHz</w:t>
        </w:r>
      </w:ins>
      <w:ins w:id="40" w:author="China Telecom" w:date="2022-04-21T15:30:00Z">
        <w:r>
          <w:rPr>
            <w:rFonts w:ascii="Courier New" w:eastAsia="Times New Roman" w:hAnsi="Courier New"/>
            <w:sz w:val="16"/>
            <w:lang w:eastAsia="en-GB"/>
          </w:rPr>
          <w:t>SCS</w:t>
        </w:r>
      </w:ins>
      <w:ins w:id="41"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 w:author="China Telecom" w:date="2022-04-21T16:14:00Z"/>
          <w:rFonts w:ascii="Courier New" w:eastAsia="Times New Roman" w:hAnsi="Courier New"/>
          <w:color w:val="993366"/>
          <w:sz w:val="16"/>
          <w:lang w:eastAsia="en-GB"/>
        </w:rPr>
      </w:pPr>
      <w:ins w:id="43" w:author="China Telecom" w:date="2022-04-21T15:27:00Z">
        <w:r>
          <w:rPr>
            <w:rFonts w:ascii="Courier New" w:eastAsia="Times New Roman" w:hAnsi="Courier New"/>
            <w:sz w:val="16"/>
            <w:lang w:eastAsia="en-GB"/>
          </w:rPr>
          <w:t>CRS-IM-</w:t>
        </w:r>
      </w:ins>
      <w:ins w:id="44" w:author="China Telecom" w:date="2022-04-21T15:29:00Z">
        <w:r>
          <w:rPr>
            <w:rFonts w:ascii="Courier New" w:eastAsia="Times New Roman" w:hAnsi="Courier New"/>
            <w:sz w:val="16"/>
            <w:lang w:eastAsia="en-GB"/>
          </w:rPr>
          <w:t>non</w:t>
        </w:r>
      </w:ins>
      <w:ins w:id="45" w:author="China Telecom" w:date="2022-04-21T15:27:00Z">
        <w:r>
          <w:rPr>
            <w:rFonts w:ascii="Courier New" w:eastAsia="Times New Roman" w:hAnsi="Courier New"/>
            <w:sz w:val="16"/>
            <w:lang w:eastAsia="en-GB"/>
          </w:rPr>
          <w:t>DSS</w:t>
        </w:r>
      </w:ins>
      <w:ins w:id="46" w:author="China Telecom" w:date="2022-04-21T15:29:00Z">
        <w:r>
          <w:rPr>
            <w:rFonts w:ascii="Courier New" w:eastAsia="Times New Roman" w:hAnsi="Courier New"/>
            <w:sz w:val="16"/>
            <w:lang w:eastAsia="en-GB"/>
          </w:rPr>
          <w:t>withNWAs</w:t>
        </w:r>
      </w:ins>
      <w:ins w:id="47" w:author="China Telecom" w:date="2022-04-21T15:31:00Z">
        <w:r>
          <w:rPr>
            <w:rFonts w:ascii="Courier New" w:eastAsia="Times New Roman" w:hAnsi="Courier New"/>
            <w:sz w:val="16"/>
            <w:lang w:eastAsia="en-GB"/>
          </w:rPr>
          <w:t>sist</w:t>
        </w:r>
      </w:ins>
      <w:ins w:id="48" w:author="China Telecom" w:date="2022-04-21T15:27:00Z">
        <w:r>
          <w:rPr>
            <w:rFonts w:ascii="Courier New" w:eastAsia="Times New Roman" w:hAnsi="Courier New"/>
            <w:sz w:val="16"/>
            <w:lang w:eastAsia="en-GB"/>
          </w:rPr>
          <w:t>-15kHz</w:t>
        </w:r>
      </w:ins>
      <w:ins w:id="49" w:author="China Telecom" w:date="2022-04-21T15:32:00Z">
        <w:r>
          <w:rPr>
            <w:rFonts w:ascii="Courier New" w:eastAsia="Times New Roman" w:hAnsi="Courier New"/>
            <w:sz w:val="16"/>
            <w:lang w:eastAsia="en-GB"/>
          </w:rPr>
          <w:t>SCS</w:t>
        </w:r>
      </w:ins>
      <w:ins w:id="5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1"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hina Telecom" w:date="2022-04-21T16:14:00Z"/>
          <w:rFonts w:ascii="Courier New" w:eastAsia="Times New Roman" w:hAnsi="Courier New"/>
          <w:sz w:val="16"/>
          <w:lang w:eastAsia="en-GB"/>
        </w:rPr>
      </w:pPr>
      <w:ins w:id="53"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hina Telecom" w:date="2022-04-21T15:14:00Z"/>
          <w:rFonts w:ascii="Courier New" w:eastAsia="Times New Roman" w:hAnsi="Courier New"/>
          <w:sz w:val="16"/>
          <w:lang w:eastAsia="en-GB"/>
        </w:rPr>
      </w:pPr>
      <w:ins w:id="55"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FeatureSetDownlinkPerCC-</w:t>
      </w:r>
      <w:proofErr w:type="gramStart"/>
      <w:r>
        <w:t>v1710 :</w:t>
      </w:r>
      <w:proofErr w:type="gramEnd"/>
      <w:r>
        <w:t xml:space="preserve">:=   </w:t>
      </w:r>
      <w:r>
        <w:rPr>
          <w:color w:val="993366"/>
        </w:rPr>
        <w:t>SEQUENCE</w:t>
      </w:r>
      <w:r>
        <w:t xml:space="preserve"> {</w:t>
      </w:r>
    </w:p>
    <w:p w14:paraId="05E07C6A" w14:textId="77777777" w:rsidR="0005457D" w:rsidRDefault="00B84914">
      <w:pPr>
        <w:pStyle w:val="PL"/>
        <w:shd w:val="clear" w:color="auto" w:fill="E6E6E6"/>
      </w:pPr>
      <w:r>
        <w:t xml:space="preserve">    </w:t>
      </w:r>
      <w:proofErr w:type="gramStart"/>
      <w:r>
        <w:t>crs-IM-LTE-r17</w:t>
      </w:r>
      <w:proofErr w:type="gramEnd"/>
      <w:r>
        <w:t xml:space="preserve">                      </w:t>
      </w:r>
      <w:proofErr w:type="spellStart"/>
      <w:r>
        <w:t>CRS-IM-LTE-r17</w:t>
      </w:r>
      <w:proofErr w:type="spellEnd"/>
      <w:r>
        <w:t xml:space="preserve">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CRS-IM-LTE-</w:t>
      </w:r>
      <w:proofErr w:type="gramStart"/>
      <w:r>
        <w:t>r17 :</w:t>
      </w:r>
      <w:proofErr w:type="gramEnd"/>
      <w:r>
        <w:t xml:space="preserve">:=                </w:t>
      </w:r>
      <w:r>
        <w:rPr>
          <w:color w:val="993366"/>
        </w:rPr>
        <w:t>SEQUENCE</w:t>
      </w:r>
      <w:r>
        <w:t xml:space="preserve"> {</w:t>
      </w:r>
    </w:p>
    <w:p w14:paraId="12DA5281" w14:textId="77777777" w:rsidR="0005457D" w:rsidRDefault="00B84914">
      <w:pPr>
        <w:pStyle w:val="PL"/>
        <w:shd w:val="clear" w:color="auto" w:fill="E6E6E6"/>
      </w:pPr>
      <w:r>
        <w:t xml:space="preserve">    </w:t>
      </w:r>
      <w:proofErr w:type="gramStart"/>
      <w:r>
        <w:t>crs-IM-servingLTE-r17</w:t>
      </w:r>
      <w:proofErr w:type="gramEnd"/>
      <w:r>
        <w:t xml:space="preserve">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w:t>
      </w:r>
      <w:proofErr w:type="gramStart"/>
      <w:r>
        <w:t>crs-IM-neighbourLTE-noNWA-r17</w:t>
      </w:r>
      <w:proofErr w:type="gramEnd"/>
      <w:r>
        <w:t xml:space="preserve">       </w:t>
      </w:r>
      <w:r>
        <w:rPr>
          <w:color w:val="993366"/>
        </w:rPr>
        <w:t xml:space="preserve">SEQUENCE </w:t>
      </w:r>
      <w:r>
        <w:t>{</w:t>
      </w:r>
    </w:p>
    <w:p w14:paraId="5F7CB550" w14:textId="77777777" w:rsidR="0005457D" w:rsidRDefault="00B84914">
      <w:pPr>
        <w:pStyle w:val="PL"/>
        <w:shd w:val="clear" w:color="auto" w:fill="E6E6E6"/>
      </w:pPr>
      <w:r>
        <w:t xml:space="preserve">         </w:t>
      </w:r>
      <w:proofErr w:type="gramStart"/>
      <w:r>
        <w:t>scs-15kHz</w:t>
      </w:r>
      <w:proofErr w:type="gramEnd"/>
      <w:r>
        <w:t xml:space="preserve">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w:t>
      </w:r>
      <w:proofErr w:type="gramStart"/>
      <w:r>
        <w:t>scs-30kHz</w:t>
      </w:r>
      <w:proofErr w:type="gramEnd"/>
      <w:r>
        <w:t xml:space="preserve">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w:t>
      </w:r>
      <w:proofErr w:type="gramStart"/>
      <w:r>
        <w:t>crs-IM-neighbourLTE-NWA-r17</w:t>
      </w:r>
      <w:proofErr w:type="gramEnd"/>
      <w:r>
        <w:t xml:space="preserve">         </w:t>
      </w:r>
      <w:r>
        <w:rPr>
          <w:color w:val="993366"/>
        </w:rPr>
        <w:t xml:space="preserve">SEQUENCE </w:t>
      </w:r>
      <w:r>
        <w:t>{</w:t>
      </w:r>
    </w:p>
    <w:p w14:paraId="04AF2B27" w14:textId="77777777" w:rsidR="0005457D" w:rsidRDefault="00B84914">
      <w:pPr>
        <w:pStyle w:val="PL"/>
        <w:shd w:val="clear" w:color="auto" w:fill="E6E6E6"/>
      </w:pPr>
      <w:r>
        <w:t xml:space="preserve">         </w:t>
      </w:r>
      <w:proofErr w:type="gramStart"/>
      <w:r>
        <w:t>scs-15kHz</w:t>
      </w:r>
      <w:proofErr w:type="gramEnd"/>
      <w:r>
        <w:t xml:space="preserve">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w:t>
      </w:r>
      <w:proofErr w:type="gramStart"/>
      <w:r>
        <w:t>scs-30kHz</w:t>
      </w:r>
      <w:proofErr w:type="gramEnd"/>
      <w:r>
        <w:t xml:space="preserve">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FeatureSetDownlinkPerCC-</w:t>
      </w:r>
      <w:proofErr w:type="gramStart"/>
      <w:r>
        <w:t>v1710 :</w:t>
      </w:r>
      <w:proofErr w:type="gramEnd"/>
      <w:r>
        <w:t xml:space="preserve">:=   </w:t>
      </w:r>
      <w:r>
        <w:rPr>
          <w:color w:val="993366"/>
        </w:rPr>
        <w:t>SEQUENCE</w:t>
      </w:r>
      <w:r>
        <w:t xml:space="preserve"> {</w:t>
      </w:r>
    </w:p>
    <w:p w14:paraId="54FB294C" w14:textId="77777777" w:rsidR="0005457D" w:rsidRDefault="00B84914">
      <w:pPr>
        <w:pStyle w:val="PL"/>
        <w:shd w:val="clear" w:color="auto" w:fill="E6E6E6"/>
      </w:pPr>
      <w:r>
        <w:t xml:space="preserve">    </w:t>
      </w:r>
      <w:proofErr w:type="gramStart"/>
      <w:r>
        <w:t>crs-IM-LTE-r17</w:t>
      </w:r>
      <w:proofErr w:type="gramEnd"/>
      <w:r>
        <w:t xml:space="preserve">                      </w:t>
      </w:r>
      <w:proofErr w:type="spellStart"/>
      <w:r>
        <w:t>CRS-IM-LTE-r17</w:t>
      </w:r>
      <w:proofErr w:type="spellEnd"/>
      <w:r>
        <w:t xml:space="preserve">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CRS-IM-LTE-</w:t>
      </w:r>
      <w:proofErr w:type="gramStart"/>
      <w:r>
        <w:t>r17 :</w:t>
      </w:r>
      <w:proofErr w:type="gramEnd"/>
      <w:r>
        <w:t xml:space="preserve">:=                </w:t>
      </w:r>
      <w:r>
        <w:rPr>
          <w:color w:val="993366"/>
        </w:rPr>
        <w:t>SEQUENCE</w:t>
      </w:r>
      <w:r>
        <w:t xml:space="preserve"> {</w:t>
      </w:r>
    </w:p>
    <w:p w14:paraId="230FD28F" w14:textId="77777777" w:rsidR="0005457D" w:rsidRDefault="00B84914">
      <w:pPr>
        <w:pStyle w:val="PL"/>
        <w:shd w:val="clear" w:color="auto" w:fill="E6E6E6"/>
      </w:pPr>
      <w:r>
        <w:t xml:space="preserve">    </w:t>
      </w:r>
      <w:proofErr w:type="gramStart"/>
      <w:r>
        <w:t>crs-IM-servingLTE-r17</w:t>
      </w:r>
      <w:proofErr w:type="gramEnd"/>
      <w:r>
        <w:t xml:space="preserve">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w:t>
      </w:r>
      <w:proofErr w:type="gramStart"/>
      <w:r>
        <w:t>crs-IM-neighbourLTE-r17</w:t>
      </w:r>
      <w:proofErr w:type="gramEnd"/>
      <w:r>
        <w:t xml:space="preserve">             </w:t>
      </w:r>
      <w:r>
        <w:rPr>
          <w:color w:val="993366"/>
        </w:rPr>
        <w:t xml:space="preserve">CHOICE </w:t>
      </w:r>
      <w:r>
        <w:t>{</w:t>
      </w:r>
    </w:p>
    <w:p w14:paraId="6D5D298F" w14:textId="77777777" w:rsidR="0005457D" w:rsidRDefault="00B84914">
      <w:pPr>
        <w:pStyle w:val="PL"/>
        <w:shd w:val="clear" w:color="auto" w:fill="E6E6E6"/>
      </w:pPr>
      <w:r>
        <w:t xml:space="preserve">         </w:t>
      </w:r>
      <w:proofErr w:type="gramStart"/>
      <w:r>
        <w:t>nwa-r17</w:t>
      </w:r>
      <w:proofErr w:type="gramEnd"/>
      <w:r>
        <w:t xml:space="preserve">         </w:t>
      </w:r>
      <w:r>
        <w:rPr>
          <w:color w:val="993366"/>
        </w:rPr>
        <w:t xml:space="preserve">SEQUENCE </w:t>
      </w:r>
      <w:r>
        <w:t>{</w:t>
      </w:r>
    </w:p>
    <w:p w14:paraId="2A10322F" w14:textId="77777777" w:rsidR="0005457D" w:rsidRDefault="00B84914">
      <w:pPr>
        <w:pStyle w:val="PL"/>
        <w:shd w:val="clear" w:color="auto" w:fill="E6E6E6"/>
      </w:pPr>
      <w:r>
        <w:t xml:space="preserve">             </w:t>
      </w:r>
      <w:proofErr w:type="gramStart"/>
      <w:r>
        <w:t>scs-15kHz</w:t>
      </w:r>
      <w:proofErr w:type="gramEnd"/>
      <w:r>
        <w:t xml:space="preserve">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w:t>
      </w:r>
      <w:proofErr w:type="gramStart"/>
      <w:r>
        <w:t>scs-30kHz</w:t>
      </w:r>
      <w:proofErr w:type="gramEnd"/>
      <w:r>
        <w:t xml:space="preserve">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w:t>
      </w:r>
      <w:proofErr w:type="gramStart"/>
      <w:r>
        <w:t>noNWA-r17</w:t>
      </w:r>
      <w:proofErr w:type="gramEnd"/>
      <w:r>
        <w:t xml:space="preserve">       </w:t>
      </w:r>
      <w:r>
        <w:rPr>
          <w:color w:val="993366"/>
        </w:rPr>
        <w:t xml:space="preserve">SEQUENCE </w:t>
      </w:r>
      <w:r>
        <w:t>{</w:t>
      </w:r>
    </w:p>
    <w:p w14:paraId="48570862" w14:textId="77777777" w:rsidR="0005457D" w:rsidRDefault="00B84914">
      <w:pPr>
        <w:pStyle w:val="PL"/>
        <w:shd w:val="clear" w:color="auto" w:fill="E6E6E6"/>
      </w:pPr>
      <w:r>
        <w:t xml:space="preserve">             </w:t>
      </w:r>
      <w:proofErr w:type="gramStart"/>
      <w:r>
        <w:t>scs-15kHz</w:t>
      </w:r>
      <w:proofErr w:type="gramEnd"/>
      <w:r>
        <w:t xml:space="preserve">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w:t>
      </w:r>
      <w:proofErr w:type="gramStart"/>
      <w:r>
        <w:t>scs-30kHz</w:t>
      </w:r>
      <w:proofErr w:type="gramEnd"/>
      <w:r>
        <w:t xml:space="preserve">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af1"/>
        <w:tblW w:w="0" w:type="auto"/>
        <w:tblLook w:val="04A0" w:firstRow="1" w:lastRow="0" w:firstColumn="1" w:lastColumn="0" w:noHBand="0" w:noVBand="1"/>
      </w:tblPr>
      <w:tblGrid>
        <w:gridCol w:w="1340"/>
        <w:gridCol w:w="1556"/>
        <w:gridCol w:w="6735"/>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w:t>
            </w:r>
            <w:proofErr w:type="spellStart"/>
            <w:r>
              <w:t>crs</w:t>
            </w:r>
            <w:proofErr w:type="spellEnd"/>
            <w:r>
              <w:t>-IM-</w:t>
            </w:r>
            <w:proofErr w:type="spellStart"/>
            <w:r>
              <w:rPr>
                <w:highlight w:val="yellow"/>
              </w:rPr>
              <w:t>serving</w:t>
            </w:r>
            <w:r>
              <w:t>LTE</w:t>
            </w:r>
            <w:proofErr w:type="spellEnd"/>
            <w:r>
              <w:t xml:space="preserv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宋体"/>
                <w:lang w:val="en-US" w:eastAsia="zh-CN"/>
              </w:rPr>
            </w:pPr>
            <w:r>
              <w:rPr>
                <w:rFonts w:eastAsia="宋体"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202846FD" w:rsidR="0005457D" w:rsidRPr="00D4574F" w:rsidRDefault="00D4574F">
            <w:pPr>
              <w:spacing w:after="0"/>
              <w:jc w:val="both"/>
              <w:rPr>
                <w:rFonts w:eastAsiaTheme="minorEastAsia"/>
                <w:lang w:eastAsia="zh-CN"/>
              </w:rPr>
            </w:pPr>
            <w:r>
              <w:rPr>
                <w:rFonts w:eastAsiaTheme="minorEastAsia" w:hint="eastAsia"/>
                <w:lang w:eastAsia="zh-CN"/>
              </w:rPr>
              <w:t>CATT</w:t>
            </w:r>
          </w:p>
        </w:tc>
        <w:tc>
          <w:tcPr>
            <w:tcW w:w="1565" w:type="dxa"/>
          </w:tcPr>
          <w:p w14:paraId="45C57533" w14:textId="44381A72" w:rsidR="0005457D" w:rsidRPr="00D4574F" w:rsidRDefault="00D4574F">
            <w:pPr>
              <w:spacing w:after="0"/>
              <w:jc w:val="both"/>
              <w:rPr>
                <w:rFonts w:eastAsiaTheme="minorEastAsia"/>
                <w:lang w:eastAsia="zh-CN"/>
              </w:rPr>
            </w:pPr>
            <w:r>
              <w:rPr>
                <w:rFonts w:eastAsiaTheme="minorEastAsia" w:hint="eastAsia"/>
                <w:lang w:eastAsia="zh-CN"/>
              </w:rPr>
              <w:t>Option 1</w:t>
            </w:r>
          </w:p>
        </w:tc>
        <w:tc>
          <w:tcPr>
            <w:tcW w:w="6801" w:type="dxa"/>
          </w:tcPr>
          <w:p w14:paraId="432DFB9F" w14:textId="662FBBD9" w:rsidR="0005457D" w:rsidRPr="00D4574F" w:rsidRDefault="00D4574F">
            <w:pPr>
              <w:spacing w:after="0"/>
              <w:jc w:val="both"/>
              <w:rPr>
                <w:rFonts w:eastAsiaTheme="minorEastAsia"/>
                <w:lang w:eastAsia="zh-CN"/>
              </w:rPr>
            </w:pPr>
            <w:r>
              <w:rPr>
                <w:rFonts w:eastAsiaTheme="minorEastAsia" w:hint="eastAsia"/>
                <w:lang w:eastAsia="zh-CN"/>
              </w:rPr>
              <w:t xml:space="preserve">Share the same view with </w:t>
            </w:r>
            <w:r>
              <w:rPr>
                <w:rFonts w:eastAsia="宋体" w:hint="eastAsia"/>
                <w:lang w:val="en-US" w:eastAsia="zh-CN"/>
              </w:rPr>
              <w:t>China Telecom.</w:t>
            </w: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309F4826" w:rsidR="0005457D" w:rsidRDefault="0005457D">
      <w:pPr>
        <w:rPr>
          <w:lang w:eastAsia="zh-CN"/>
        </w:rPr>
      </w:pPr>
    </w:p>
    <w:p w14:paraId="1EB5A665" w14:textId="77777777" w:rsidR="00960636" w:rsidRPr="00656ECF" w:rsidRDefault="00960636" w:rsidP="00960636">
      <w:pPr>
        <w:jc w:val="both"/>
        <w:rPr>
          <w:b/>
          <w:bCs/>
          <w:color w:val="0070C0"/>
          <w:u w:val="single"/>
        </w:rPr>
      </w:pPr>
      <w:r w:rsidRPr="00656ECF">
        <w:rPr>
          <w:b/>
          <w:bCs/>
          <w:color w:val="0070C0"/>
          <w:u w:val="single"/>
        </w:rPr>
        <w:lastRenderedPageBreak/>
        <w:t xml:space="preserve">Rapporteur summary of </w:t>
      </w:r>
      <w:r>
        <w:rPr>
          <w:b/>
          <w:bCs/>
          <w:color w:val="0070C0"/>
          <w:u w:val="single"/>
        </w:rPr>
        <w:t>Q1</w:t>
      </w:r>
      <w:r w:rsidRPr="00656ECF">
        <w:rPr>
          <w:b/>
          <w:bCs/>
          <w:color w:val="0070C0"/>
          <w:u w:val="single"/>
        </w:rPr>
        <w:t>:</w:t>
      </w:r>
    </w:p>
    <w:p w14:paraId="39BD4523" w14:textId="63A24C19" w:rsidR="00960636" w:rsidRDefault="00960636" w:rsidP="00960636">
      <w:pPr>
        <w:jc w:val="both"/>
        <w:rPr>
          <w:color w:val="0070C0"/>
        </w:rPr>
      </w:pPr>
      <w:r>
        <w:rPr>
          <w:color w:val="0070C0"/>
        </w:rPr>
        <w:t>Regarding the capability structure option for Rel-17 CRS-IM capabilities, the majority of companies (7/8</w:t>
      </w:r>
      <w:r w:rsidRPr="00656ECF">
        <w:rPr>
          <w:color w:val="0070C0"/>
        </w:rPr>
        <w:t xml:space="preserve">) </w:t>
      </w:r>
      <w:r>
        <w:rPr>
          <w:color w:val="0070C0"/>
        </w:rPr>
        <w:t>support or prefer Option 1, i.e. “</w:t>
      </w:r>
      <w:r w:rsidRPr="00F9618E">
        <w:rPr>
          <w:color w:val="0070C0"/>
        </w:rPr>
        <w:t>Separate capability bits for Capability #2-#3 and Capability #4-#5</w:t>
      </w:r>
      <w:r>
        <w:rPr>
          <w:color w:val="0070C0"/>
        </w:rPr>
        <w:t xml:space="preserve">”. One company supports Option 2 and thinks it is more readable and clear. </w:t>
      </w:r>
    </w:p>
    <w:p w14:paraId="2D121E64" w14:textId="2D01C80C" w:rsidR="00960636" w:rsidRDefault="00960636" w:rsidP="00960636">
      <w:pPr>
        <w:jc w:val="both"/>
        <w:rPr>
          <w:color w:val="0070C0"/>
        </w:rPr>
      </w:pPr>
      <w:r>
        <w:rPr>
          <w:color w:val="0070C0"/>
        </w:rPr>
        <w:t>Based on the majority view, the rapporteur suggests taking Option 1 for phase 2 CR drafting. Considering Cap</w:t>
      </w:r>
      <w:r w:rsidR="009A0BCF">
        <w:rPr>
          <w:color w:val="0070C0"/>
        </w:rPr>
        <w:t>ability</w:t>
      </w:r>
      <w:r>
        <w:rPr>
          <w:color w:val="0070C0"/>
        </w:rPr>
        <w:t>#4</w:t>
      </w:r>
      <w:r w:rsidR="009A0BCF">
        <w:rPr>
          <w:color w:val="0070C0"/>
        </w:rPr>
        <w:t xml:space="preserve"> and 5 are</w:t>
      </w:r>
      <w:r>
        <w:rPr>
          <w:color w:val="0070C0"/>
        </w:rPr>
        <w:t xml:space="preserve"> still under discussion in RAN4, </w:t>
      </w:r>
      <w:r w:rsidR="009A0BCF">
        <w:rPr>
          <w:rFonts w:eastAsiaTheme="minorEastAsia"/>
          <w:color w:val="0070C0"/>
          <w:lang w:eastAsia="zh-CN"/>
        </w:rPr>
        <w:t xml:space="preserve">the rapporteur </w:t>
      </w:r>
      <w:r w:rsidR="008C6CE3">
        <w:rPr>
          <w:rFonts w:eastAsiaTheme="minorEastAsia"/>
          <w:color w:val="0070C0"/>
          <w:lang w:eastAsia="zh-CN"/>
        </w:rPr>
        <w:t>proposes that</w:t>
      </w:r>
    </w:p>
    <w:p w14:paraId="2B24B187" w14:textId="1DB8B337" w:rsidR="00960636" w:rsidRDefault="00960636" w:rsidP="00960636">
      <w:pPr>
        <w:jc w:val="both"/>
        <w:rPr>
          <w:b/>
          <w:color w:val="0070C0"/>
        </w:rPr>
      </w:pPr>
      <w:r w:rsidRPr="002A4580">
        <w:rPr>
          <w:b/>
          <w:color w:val="0070C0"/>
        </w:rPr>
        <w:t>Proposal 1</w:t>
      </w:r>
      <w:r>
        <w:rPr>
          <w:b/>
          <w:color w:val="0070C0"/>
        </w:rPr>
        <w:t xml:space="preserve">: Introduce separate capability bits for R17 CRS-IM related capabilities, including Capability#1, #2 and #3 defined in RAN4 LS, and can be extended for Capablility#4 and #5, if they are agreed to be introduced </w:t>
      </w:r>
      <w:r w:rsidR="009A0BCF">
        <w:rPr>
          <w:b/>
          <w:color w:val="0070C0"/>
        </w:rPr>
        <w:t>by</w:t>
      </w:r>
      <w:r>
        <w:rPr>
          <w:b/>
          <w:color w:val="0070C0"/>
        </w:rPr>
        <w:t xml:space="preserve"> RAN4.</w:t>
      </w:r>
    </w:p>
    <w:p w14:paraId="446520CF" w14:textId="77777777" w:rsidR="008C6CE3" w:rsidRDefault="00C96A67" w:rsidP="009A0BCF">
      <w:pPr>
        <w:jc w:val="both"/>
        <w:rPr>
          <w:color w:val="0070C0"/>
        </w:rPr>
      </w:pPr>
      <w:r>
        <w:rPr>
          <w:rFonts w:eastAsiaTheme="minorEastAsia"/>
          <w:color w:val="0070C0"/>
          <w:lang w:eastAsia="zh-CN"/>
        </w:rPr>
        <w:t xml:space="preserve">The rapporteur </w:t>
      </w:r>
      <w:r w:rsidR="009A0BCF" w:rsidRPr="00FB584A">
        <w:rPr>
          <w:color w:val="0070C0"/>
        </w:rPr>
        <w:t>notice</w:t>
      </w:r>
      <w:r>
        <w:rPr>
          <w:color w:val="0070C0"/>
        </w:rPr>
        <w:t>s</w:t>
      </w:r>
      <w:r w:rsidR="009A0BCF" w:rsidRPr="00FB584A">
        <w:rPr>
          <w:color w:val="0070C0"/>
        </w:rPr>
        <w:t xml:space="preserve"> that</w:t>
      </w:r>
      <w:r>
        <w:rPr>
          <w:color w:val="0070C0"/>
        </w:rPr>
        <w:t xml:space="preserve"> the company CRs </w:t>
      </w:r>
      <w:r w:rsidRPr="00FB584A">
        <w:rPr>
          <w:color w:val="0070C0"/>
        </w:rPr>
        <w:t>R2-2204980/R2-2204981 from CTC and HW</w:t>
      </w:r>
      <w:r>
        <w:rPr>
          <w:color w:val="0070C0"/>
        </w:rPr>
        <w:t xml:space="preserve">, and </w:t>
      </w:r>
      <w:r w:rsidR="009A0BCF" w:rsidRPr="00FB584A">
        <w:rPr>
          <w:color w:val="0070C0"/>
        </w:rPr>
        <w:t>R2-22</w:t>
      </w:r>
      <w:r>
        <w:rPr>
          <w:color w:val="0070C0"/>
        </w:rPr>
        <w:t xml:space="preserve">05390/R2-2205391 from Nokia </w:t>
      </w:r>
      <w:r w:rsidR="009A0BCF" w:rsidRPr="00FB584A">
        <w:rPr>
          <w:color w:val="0070C0"/>
        </w:rPr>
        <w:t>are both based on option 1, and the changes are quite similar except for the detail</w:t>
      </w:r>
      <w:r w:rsidR="0052746E">
        <w:rPr>
          <w:color w:val="0070C0"/>
        </w:rPr>
        <w:t>ed</w:t>
      </w:r>
      <w:r w:rsidR="008C6CE3">
        <w:rPr>
          <w:color w:val="0070C0"/>
        </w:rPr>
        <w:t xml:space="preserve"> wording. </w:t>
      </w:r>
      <w:r w:rsidR="009A0BCF" w:rsidRPr="00FB584A">
        <w:rPr>
          <w:color w:val="0070C0"/>
        </w:rPr>
        <w:t>Since there is no technical difference between those company CR</w:t>
      </w:r>
      <w:r w:rsidR="00020811">
        <w:rPr>
          <w:color w:val="0070C0"/>
        </w:rPr>
        <w:t>s, for the sake of simplicity, the rapporteur</w:t>
      </w:r>
      <w:r w:rsidR="009A0BCF" w:rsidRPr="00FB584A">
        <w:rPr>
          <w:color w:val="0070C0"/>
        </w:rPr>
        <w:t xml:space="preserve"> suggest</w:t>
      </w:r>
      <w:r w:rsidR="00020811">
        <w:rPr>
          <w:color w:val="0070C0"/>
        </w:rPr>
        <w:t>s</w:t>
      </w:r>
      <w:r w:rsidR="009A0BCF" w:rsidRPr="00FB584A">
        <w:rPr>
          <w:color w:val="0070C0"/>
        </w:rPr>
        <w:t xml:space="preserve"> </w:t>
      </w:r>
      <w:r w:rsidR="008C6CE3">
        <w:rPr>
          <w:color w:val="0070C0"/>
        </w:rPr>
        <w:t>that</w:t>
      </w:r>
    </w:p>
    <w:p w14:paraId="4FCF2B2A" w14:textId="6DB83751" w:rsidR="009A0BCF" w:rsidRPr="00811EAD" w:rsidRDefault="008C6CE3" w:rsidP="009A0BCF">
      <w:pPr>
        <w:jc w:val="both"/>
        <w:rPr>
          <w:b/>
          <w:color w:val="0070C0"/>
        </w:rPr>
      </w:pPr>
      <w:r w:rsidRPr="00811EAD">
        <w:rPr>
          <w:b/>
          <w:color w:val="0070C0"/>
        </w:rPr>
        <w:t>Proposal 2: T</w:t>
      </w:r>
      <w:r w:rsidR="009A0BCF" w:rsidRPr="00811EAD">
        <w:rPr>
          <w:b/>
          <w:color w:val="0070C0"/>
        </w:rPr>
        <w:t xml:space="preserve">ake R2-2204980/R2-2204981 as baseline </w:t>
      </w:r>
      <w:r w:rsidR="00B15720">
        <w:rPr>
          <w:b/>
          <w:color w:val="0070C0"/>
        </w:rPr>
        <w:t xml:space="preserve">CRs </w:t>
      </w:r>
      <w:r w:rsidR="009A0BCF" w:rsidRPr="00811EAD">
        <w:rPr>
          <w:b/>
          <w:color w:val="0070C0"/>
        </w:rPr>
        <w:t xml:space="preserve">for Ph2 </w:t>
      </w:r>
      <w:r w:rsidRPr="00811EAD">
        <w:rPr>
          <w:b/>
          <w:color w:val="0070C0"/>
        </w:rPr>
        <w:t xml:space="preserve">UE capability </w:t>
      </w:r>
      <w:r w:rsidR="009A0BCF" w:rsidRPr="00811EAD">
        <w:rPr>
          <w:b/>
          <w:color w:val="0070C0"/>
        </w:rPr>
        <w:t>CR drafting discussion.</w:t>
      </w:r>
    </w:p>
    <w:p w14:paraId="699F9C7D" w14:textId="77777777" w:rsidR="00960636" w:rsidRDefault="00960636">
      <w:pPr>
        <w:rPr>
          <w:lang w:eastAsia="zh-CN"/>
        </w:rPr>
      </w:pPr>
    </w:p>
    <w:p w14:paraId="1F347413" w14:textId="77777777" w:rsidR="0005457D" w:rsidRDefault="00B84914">
      <w:pPr>
        <w:pStyle w:val="2"/>
        <w:numPr>
          <w:ilvl w:val="1"/>
          <w:numId w:val="7"/>
        </w:numPr>
        <w:jc w:val="both"/>
        <w:rPr>
          <w:lang w:eastAsia="zh-CN"/>
        </w:rPr>
      </w:pPr>
      <w:r>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f1"/>
        <w:tblW w:w="0" w:type="auto"/>
        <w:tblLook w:val="04A0" w:firstRow="1" w:lastRow="0" w:firstColumn="1" w:lastColumn="0" w:noHBand="0" w:noVBand="1"/>
      </w:tblPr>
      <w:tblGrid>
        <w:gridCol w:w="9631"/>
      </w:tblGrid>
      <w:tr w:rsidR="0005457D" w14:paraId="370FABFA" w14:textId="77777777">
        <w:tc>
          <w:tcPr>
            <w:tcW w:w="9631" w:type="dxa"/>
          </w:tcPr>
          <w:p w14:paraId="089ADA07" w14:textId="47E10C2A" w:rsidR="0005457D" w:rsidRDefault="009A6F7F">
            <w:pPr>
              <w:jc w:val="both"/>
              <w:rPr>
                <w:rFonts w:cs="Arial"/>
                <w:u w:val="single"/>
                <w:lang w:eastAsia="zh-CN"/>
              </w:rPr>
            </w:pPr>
            <w:r>
              <w:rPr>
                <w:rFonts w:cs="Arial"/>
                <w:highlight w:val="yellow"/>
                <w:u w:val="single"/>
                <w:lang w:eastAsia="zh-CN"/>
              </w:rPr>
              <w:t>RAN4#102-e meeting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proofErr w:type="spellStart"/>
            <w:r>
              <w:rPr>
                <w:rFonts w:ascii="Arial" w:hAnsi="Arial" w:cs="Arial"/>
                <w:i/>
                <w:lang w:eastAsia="zh-CN"/>
              </w:rPr>
              <w:t>crs-IntfMitigConfig</w:t>
            </w:r>
            <w:proofErr w:type="spellEnd"/>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proofErr w:type="spellStart"/>
            <w:r>
              <w:rPr>
                <w:rFonts w:ascii="Arial" w:hAnsi="Arial" w:cs="Arial"/>
                <w:i/>
                <w:iCs/>
                <w:lang w:eastAsia="zh-CN"/>
              </w:rPr>
              <w:t>MeasObjectEUTRA</w:t>
            </w:r>
            <w:proofErr w:type="spellEnd"/>
            <w:r>
              <w:rPr>
                <w:rFonts w:ascii="Arial" w:hAnsi="Arial" w:cs="Arial"/>
                <w:i/>
                <w:iCs/>
                <w:lang w:eastAsia="zh-CN"/>
              </w:rPr>
              <w:t xml:space="preserve">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lastRenderedPageBreak/>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w:t>
            </w:r>
            <w:proofErr w:type="spellStart"/>
            <w:r>
              <w:rPr>
                <w:rFonts w:ascii="Arial" w:hAnsi="Arial" w:cs="Arial"/>
                <w:lang w:eastAsia="zh-CN"/>
              </w:rPr>
              <w:t>subframe</w:t>
            </w:r>
            <w:proofErr w:type="spellEnd"/>
            <w:r>
              <w:rPr>
                <w:rFonts w:ascii="Arial" w:hAnsi="Arial" w:cs="Arial"/>
                <w:lang w:eastAsia="zh-CN"/>
              </w:rPr>
              <w:t xml:space="preserv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6"/>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14:paraId="01C1F925"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14:paraId="097FAFF3"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14:paraId="028DB6E7" w14:textId="77777777" w:rsidR="0005457D" w:rsidRDefault="00B84914">
      <w:pPr>
        <w:jc w:val="both"/>
        <w:rPr>
          <w:rFonts w:eastAsia="等线"/>
          <w:b/>
          <w:u w:val="single"/>
          <w:lang w:eastAsia="zh-CN"/>
        </w:rPr>
      </w:pPr>
      <w:r>
        <w:rPr>
          <w:rFonts w:eastAsia="等线"/>
          <w:b/>
          <w:u w:val="single"/>
          <w:lang w:eastAsia="zh-CN"/>
        </w:rPr>
        <w:t>Issue 1: How to provide NWA signalling for Rel-17 CRS-IM to the UE</w:t>
      </w:r>
    </w:p>
    <w:p w14:paraId="11AE7A2D" w14:textId="77777777" w:rsidR="0005457D" w:rsidRDefault="00B84914">
      <w:r>
        <w:lastRenderedPageBreak/>
        <w:t xml:space="preserve">As indicated in R2-2205388, the CRS-IM configuration is only configured in CONNECTED mode, so a new Rel-17 IE can be added as part of </w:t>
      </w:r>
      <w:proofErr w:type="spellStart"/>
      <w:r>
        <w:rPr>
          <w:i/>
          <w:iCs/>
        </w:rPr>
        <w:t>ServingCellConfig</w:t>
      </w:r>
      <w:proofErr w:type="spellEnd"/>
      <w:r>
        <w:t>, which is proposed in both of the following company CRs.</w:t>
      </w:r>
    </w:p>
    <w:p w14:paraId="6D91D8C2" w14:textId="77777777" w:rsidR="0005457D" w:rsidRDefault="00B84914">
      <w:pPr>
        <w:jc w:val="both"/>
        <w:rPr>
          <w:rFonts w:eastAsia="宋体"/>
          <w:lang w:eastAsia="zh-CN"/>
        </w:rPr>
      </w:pPr>
      <w:r>
        <w:t xml:space="preserve">R2-2204982 suggests adding the Rel-17 CRS-IM related NWA signalling to </w:t>
      </w:r>
      <w:proofErr w:type="spellStart"/>
      <w:r>
        <w:rPr>
          <w:i/>
        </w:rPr>
        <w:t>ServingCellConfig</w:t>
      </w:r>
      <w:proofErr w:type="spellEnd"/>
      <w:r>
        <w:t xml:space="preserve"> as an optional field. </w:t>
      </w:r>
      <w:r>
        <w:rPr>
          <w:rFonts w:eastAsia="宋体"/>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 w:author="China Telecom" w:date="2022-04-21T21:51:00Z"/>
          <w:rFonts w:ascii="Courier New" w:eastAsia="Times New Roman" w:hAnsi="Courier New"/>
          <w:sz w:val="16"/>
          <w:lang w:eastAsia="en-GB"/>
        </w:rPr>
      </w:pPr>
      <w:ins w:id="57"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 w:author="China Telecom" w:date="2022-04-21T21:55:00Z"/>
          <w:rFonts w:ascii="Courier New" w:eastAsia="Times New Roman" w:hAnsi="Courier New"/>
          <w:sz w:val="16"/>
          <w:lang w:eastAsia="en-GB"/>
        </w:rPr>
      </w:pPr>
      <w:proofErr w:type="gramStart"/>
      <w:ins w:id="59" w:author="China Telecom" w:date="2022-04-21T21:55:00Z">
        <w:r>
          <w:rPr>
            <w:rFonts w:ascii="Courier New" w:eastAsia="Times New Roman" w:hAnsi="Courier New"/>
            <w:sz w:val="16"/>
            <w:lang w:eastAsia="en-GB"/>
          </w:rPr>
          <w:t>lte-N</w:t>
        </w:r>
      </w:ins>
      <w:ins w:id="60" w:author="China Telecom" w:date="2022-04-21T21:53:00Z">
        <w:r>
          <w:rPr>
            <w:rFonts w:ascii="Courier New" w:eastAsia="Times New Roman" w:hAnsi="Courier New"/>
            <w:sz w:val="16"/>
            <w:lang w:eastAsia="en-GB"/>
          </w:rPr>
          <w:t>eighCellsCRS-</w:t>
        </w:r>
      </w:ins>
      <w:ins w:id="61" w:author="China Telecom" w:date="2022-04-21T22:02:00Z">
        <w:r>
          <w:rPr>
            <w:rFonts w:ascii="Courier New" w:eastAsia="Times New Roman" w:hAnsi="Courier New"/>
            <w:sz w:val="16"/>
            <w:lang w:eastAsia="en-GB"/>
          </w:rPr>
          <w:t>Assist</w:t>
        </w:r>
      </w:ins>
      <w:ins w:id="62" w:author="China Telecom" w:date="2022-04-21T21:53:00Z">
        <w:r>
          <w:rPr>
            <w:rFonts w:ascii="Courier New" w:eastAsia="Times New Roman" w:hAnsi="Courier New"/>
            <w:sz w:val="16"/>
            <w:lang w:eastAsia="en-GB"/>
          </w:rPr>
          <w:t>Info</w:t>
        </w:r>
      </w:ins>
      <w:ins w:id="63" w:author="China Telecom" w:date="2022-04-22T11:53:00Z">
        <w:r>
          <w:rPr>
            <w:rFonts w:ascii="Courier New" w:eastAsia="Times New Roman" w:hAnsi="Courier New"/>
            <w:sz w:val="16"/>
            <w:lang w:eastAsia="en-GB"/>
          </w:rPr>
          <w:t>List</w:t>
        </w:r>
      </w:ins>
      <w:ins w:id="64" w:author="China Telecom" w:date="2022-04-21T21:53:00Z">
        <w:r>
          <w:rPr>
            <w:rFonts w:ascii="Courier New" w:eastAsia="Times New Roman" w:hAnsi="Courier New"/>
            <w:sz w:val="16"/>
            <w:lang w:eastAsia="en-GB"/>
          </w:rPr>
          <w:t>-r1</w:t>
        </w:r>
      </w:ins>
      <w:ins w:id="65" w:author="China Telecom" w:date="2022-04-21T21:54:00Z">
        <w:r>
          <w:rPr>
            <w:rFonts w:ascii="Courier New" w:eastAsia="Times New Roman" w:hAnsi="Courier New"/>
            <w:sz w:val="16"/>
            <w:lang w:eastAsia="en-GB"/>
          </w:rPr>
          <w:t>7</w:t>
        </w:r>
      </w:ins>
      <w:proofErr w:type="gramEnd"/>
      <w:ins w:id="66" w:author="China Telecom" w:date="2022-04-21T21:5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LTE</w:t>
        </w:r>
      </w:ins>
      <w:ins w:id="67" w:author="China Telecom" w:date="2022-04-21T21:56:00Z">
        <w:r>
          <w:rPr>
            <w:rFonts w:ascii="Courier New" w:eastAsia="Times New Roman" w:hAnsi="Courier New"/>
            <w:sz w:val="16"/>
            <w:lang w:eastAsia="en-GB"/>
          </w:rPr>
          <w:t>-NeighCellsCRS-</w:t>
        </w:r>
      </w:ins>
      <w:ins w:id="68" w:author="China Telecom" w:date="2022-04-21T22:03:00Z">
        <w:r>
          <w:rPr>
            <w:rFonts w:ascii="Courier New" w:eastAsia="Times New Roman" w:hAnsi="Courier New"/>
            <w:sz w:val="16"/>
            <w:lang w:eastAsia="en-GB"/>
          </w:rPr>
          <w:t>Assist</w:t>
        </w:r>
      </w:ins>
      <w:ins w:id="69" w:author="China Telecom" w:date="2022-04-21T21:56:00Z">
        <w:r>
          <w:rPr>
            <w:rFonts w:ascii="Courier New" w:eastAsia="Times New Roman" w:hAnsi="Courier New"/>
            <w:sz w:val="16"/>
            <w:lang w:eastAsia="en-GB"/>
          </w:rPr>
          <w:t>Info</w:t>
        </w:r>
      </w:ins>
      <w:ins w:id="70" w:author="China Telecom" w:date="2022-04-22T11:54:00Z">
        <w:r>
          <w:rPr>
            <w:rFonts w:ascii="Courier New" w:eastAsia="Times New Roman" w:hAnsi="Courier New"/>
            <w:sz w:val="16"/>
            <w:lang w:eastAsia="en-GB"/>
          </w:rPr>
          <w:t>List</w:t>
        </w:r>
      </w:ins>
      <w:ins w:id="71" w:author="China Telecom" w:date="2022-04-21T21:56:00Z">
        <w:r>
          <w:rPr>
            <w:rFonts w:ascii="Courier New" w:eastAsia="Times New Roman" w:hAnsi="Courier New"/>
            <w:sz w:val="16"/>
            <w:lang w:eastAsia="en-GB"/>
          </w:rPr>
          <w:t>-r1</w:t>
        </w:r>
      </w:ins>
      <w:ins w:id="72" w:author="China Telecom" w:date="2022-04-21T21:57:00Z">
        <w:r>
          <w:rPr>
            <w:rFonts w:ascii="Courier New" w:eastAsia="Times New Roman" w:hAnsi="Courier New"/>
            <w:sz w:val="16"/>
            <w:lang w:eastAsia="en-GB"/>
          </w:rPr>
          <w:t>7</w:t>
        </w:r>
      </w:ins>
      <w:ins w:id="73" w:author="China Telecom" w:date="2022-04-21T21:55:00Z">
        <w:r>
          <w:rPr>
            <w:rFonts w:ascii="Courier New" w:eastAsia="Times New Roman" w:hAnsi="Courier New"/>
            <w:sz w:val="16"/>
            <w:lang w:eastAsia="en-GB"/>
          </w:rPr>
          <w:t xml:space="preserve"> }      </w:t>
        </w:r>
      </w:ins>
      <w:ins w:id="74"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6"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7"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等线"/>
          <w:lang w:eastAsia="zh-CN"/>
        </w:rPr>
      </w:pPr>
    </w:p>
    <w:p w14:paraId="1B01B6BF" w14:textId="77777777" w:rsidR="0005457D" w:rsidRDefault="00B84914">
      <w:pPr>
        <w:jc w:val="both"/>
        <w:rPr>
          <w:rFonts w:eastAsia="宋体"/>
          <w:lang w:eastAsia="zh-CN"/>
        </w:rPr>
      </w:pPr>
      <w:r>
        <w:t xml:space="preserve">R2-2205389 also suggests adding the Rel-17 CRS-IM related NWA signalling to </w:t>
      </w:r>
      <w:proofErr w:type="spellStart"/>
      <w:r>
        <w:rPr>
          <w:i/>
        </w:rPr>
        <w:t>ServingCellConfig</w:t>
      </w:r>
      <w:proofErr w:type="spellEnd"/>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Henttonen, Tero (Nokia - FI/Espoo)" w:date="2022-04-24T15:19:00Z"/>
          <w:rFonts w:ascii="Courier New" w:eastAsia="宋体" w:hAnsi="Courier New"/>
          <w:sz w:val="16"/>
        </w:rPr>
      </w:pPr>
      <w:ins w:id="79" w:author="Henttonen, Tero (Nokia - FI/Espoo)" w:date="2022-04-24T15:19:00Z">
        <w:r>
          <w:rPr>
            <w:rFonts w:ascii="Courier New" w:eastAsia="宋体"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enttonen, Tero (Nokia - FI/Espoo)" w:date="2022-04-24T15:19:00Z"/>
          <w:rFonts w:ascii="Courier New" w:eastAsia="宋体" w:hAnsi="Courier New"/>
          <w:color w:val="808080"/>
          <w:sz w:val="16"/>
        </w:rPr>
      </w:pPr>
      <w:ins w:id="81" w:author="Henttonen, Tero (Nokia - FI/Espoo)" w:date="2022-04-24T15:19:00Z">
        <w:r>
          <w:rPr>
            <w:rFonts w:ascii="Courier New" w:eastAsia="宋体" w:hAnsi="Courier New"/>
            <w:sz w:val="16"/>
          </w:rPr>
          <w:t xml:space="preserve">    </w:t>
        </w:r>
        <w:proofErr w:type="gramStart"/>
        <w:r>
          <w:rPr>
            <w:rFonts w:ascii="Courier New" w:eastAsia="宋体" w:hAnsi="Courier New"/>
            <w:sz w:val="16"/>
          </w:rPr>
          <w:t>lte-CRS-IM-r17</w:t>
        </w:r>
        <w:proofErr w:type="gramEnd"/>
        <w:r>
          <w:rPr>
            <w:rFonts w:ascii="Courier New" w:eastAsia="宋体" w:hAnsi="Courier New"/>
            <w:sz w:val="16"/>
          </w:rPr>
          <w:t xml:space="preserve">                      </w:t>
        </w:r>
        <w:proofErr w:type="spellStart"/>
        <w:r>
          <w:rPr>
            <w:rFonts w:ascii="Courier New" w:eastAsia="宋体" w:hAnsi="Courier New"/>
            <w:sz w:val="16"/>
          </w:rPr>
          <w:t>SetupRelease</w:t>
        </w:r>
        <w:proofErr w:type="spellEnd"/>
        <w:r>
          <w:rPr>
            <w:rFonts w:ascii="Courier New" w:eastAsia="宋体" w:hAnsi="Courier New"/>
            <w:sz w:val="16"/>
          </w:rPr>
          <w:t xml:space="preserve"> { CRS-IM</w:t>
        </w:r>
      </w:ins>
      <w:ins w:id="82" w:author="Henttonen, Tero (Nokia - FI/Espoo)" w:date="2022-04-24T15:20:00Z">
        <w:r>
          <w:rPr>
            <w:rFonts w:ascii="Courier New" w:eastAsia="宋体" w:hAnsi="Courier New"/>
            <w:sz w:val="16"/>
          </w:rPr>
          <w:t>-</w:t>
        </w:r>
        <w:proofErr w:type="spellStart"/>
        <w:r>
          <w:rPr>
            <w:rFonts w:ascii="Courier New" w:eastAsia="宋体" w:hAnsi="Courier New"/>
            <w:sz w:val="16"/>
          </w:rPr>
          <w:t>PatternLTE</w:t>
        </w:r>
      </w:ins>
      <w:proofErr w:type="spellEnd"/>
      <w:ins w:id="83" w:author="Henttonen, Tero (Nokia - FI/Espoo)" w:date="2022-04-24T15:19:00Z">
        <w:r>
          <w:rPr>
            <w:rFonts w:ascii="Courier New" w:eastAsia="宋体" w:hAnsi="Courier New"/>
            <w:sz w:val="16"/>
          </w:rPr>
          <w:t xml:space="preserve"> }                              </w:t>
        </w:r>
      </w:ins>
      <w:ins w:id="84" w:author="Henttonen, Tero (Nokia - FI/Espoo)" w:date="2022-04-24T15:20:00Z">
        <w:r>
          <w:rPr>
            <w:rFonts w:ascii="Courier New" w:eastAsia="宋体" w:hAnsi="Courier New"/>
            <w:sz w:val="16"/>
          </w:rPr>
          <w:t xml:space="preserve">      </w:t>
        </w:r>
      </w:ins>
      <w:ins w:id="85" w:author="Henttonen, Tero (Nokia - FI/Espoo)" w:date="2022-04-24T15:19:00Z">
        <w:r>
          <w:rPr>
            <w:rFonts w:ascii="Courier New" w:eastAsia="宋体" w:hAnsi="Courier New"/>
            <w:sz w:val="16"/>
          </w:rPr>
          <w:t xml:space="preserve">  </w:t>
        </w:r>
        <w:r>
          <w:rPr>
            <w:rFonts w:ascii="Courier New" w:eastAsia="宋体" w:hAnsi="Courier New"/>
            <w:color w:val="993366"/>
            <w:sz w:val="16"/>
          </w:rPr>
          <w:t>OPTIONAL</w:t>
        </w:r>
      </w:ins>
      <w:ins w:id="86" w:author="Henttonen, Tero (Nokia - FI/Espoo)" w:date="2022-04-24T15:20:00Z">
        <w:r>
          <w:rPr>
            <w:rFonts w:ascii="Courier New" w:eastAsia="宋体" w:hAnsi="Courier New"/>
            <w:color w:val="993366"/>
            <w:sz w:val="16"/>
          </w:rPr>
          <w:t xml:space="preserve"> </w:t>
        </w:r>
      </w:ins>
      <w:ins w:id="87" w:author="Henttonen, Tero (Nokia - FI/Espoo)" w:date="2022-04-24T15:19:00Z">
        <w:r>
          <w:rPr>
            <w:rFonts w:ascii="Courier New" w:eastAsia="宋体" w:hAnsi="Courier New"/>
            <w:sz w:val="16"/>
          </w:rPr>
          <w:t xml:space="preserve">   </w:t>
        </w:r>
        <w:r>
          <w:rPr>
            <w:rFonts w:ascii="Courier New" w:eastAsia="宋体"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 xml:space="preserve">    ]]</w:t>
      </w:r>
    </w:p>
    <w:p w14:paraId="1637E0B8" w14:textId="77777777" w:rsidR="0005457D" w:rsidRDefault="0005457D">
      <w:pPr>
        <w:jc w:val="both"/>
        <w:rPr>
          <w:rFonts w:eastAsia="等线"/>
          <w:lang w:eastAsia="zh-CN"/>
        </w:rPr>
      </w:pPr>
    </w:p>
    <w:p w14:paraId="78B4A45E" w14:textId="77777777" w:rsidR="0005457D" w:rsidRDefault="00B84914">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proofErr w:type="spellStart"/>
      <w:r>
        <w:rPr>
          <w:b/>
          <w:i/>
          <w:kern w:val="2"/>
          <w:lang w:eastAsia="zh-CN"/>
        </w:rPr>
        <w:t>ServingCellConfig</w:t>
      </w:r>
      <w:proofErr w:type="spellEnd"/>
      <w:r>
        <w:t xml:space="preserve"> </w:t>
      </w:r>
      <w:r>
        <w:rPr>
          <w:b/>
          <w:kern w:val="2"/>
          <w:lang w:eastAsia="zh-CN"/>
        </w:rPr>
        <w:t>as an optional field, which provides Rel-17 CRS-IM related configuration to assist the UE to perform CRS-IM?</w:t>
      </w:r>
    </w:p>
    <w:tbl>
      <w:tblPr>
        <w:tblStyle w:val="af1"/>
        <w:tblW w:w="0" w:type="auto"/>
        <w:tblLook w:val="04A0" w:firstRow="1" w:lastRow="0" w:firstColumn="1" w:lastColumn="0" w:noHBand="0" w:noVBand="1"/>
      </w:tblPr>
      <w:tblGrid>
        <w:gridCol w:w="1340"/>
        <w:gridCol w:w="1136"/>
        <w:gridCol w:w="7155"/>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宋体"/>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宋体"/>
                <w:lang w:val="en-US" w:eastAsia="zh-CN"/>
              </w:rPr>
            </w:pPr>
            <w:r>
              <w:rPr>
                <w:rFonts w:eastAsia="宋体"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90D40C4" w:rsidR="0005457D" w:rsidRDefault="00652A00">
            <w:pPr>
              <w:spacing w:after="0"/>
              <w:jc w:val="both"/>
              <w:rPr>
                <w:rFonts w:eastAsiaTheme="minorEastAsia"/>
                <w:lang w:eastAsia="zh-CN"/>
              </w:rPr>
            </w:pPr>
            <w:r>
              <w:rPr>
                <w:rFonts w:eastAsiaTheme="minorEastAsia" w:hint="eastAsia"/>
                <w:lang w:eastAsia="zh-CN"/>
              </w:rPr>
              <w:t>CATT</w:t>
            </w:r>
          </w:p>
        </w:tc>
        <w:tc>
          <w:tcPr>
            <w:tcW w:w="1140" w:type="dxa"/>
          </w:tcPr>
          <w:p w14:paraId="5B61A98C" w14:textId="0C7A9DE9" w:rsidR="0005457D" w:rsidRDefault="00652A00">
            <w:pPr>
              <w:spacing w:after="0"/>
              <w:jc w:val="both"/>
              <w:rPr>
                <w:rFonts w:eastAsiaTheme="minorEastAsia"/>
                <w:lang w:eastAsia="zh-CN"/>
              </w:rPr>
            </w:pPr>
            <w:r>
              <w:rPr>
                <w:rFonts w:eastAsiaTheme="minorEastAsia" w:hint="eastAsia"/>
                <w:lang w:eastAsia="zh-CN"/>
              </w:rPr>
              <w:t>Agree</w:t>
            </w: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宋体"/>
          <w:b/>
          <w:u w:val="single"/>
          <w:lang w:eastAsia="zh-CN"/>
        </w:rPr>
      </w:pPr>
    </w:p>
    <w:p w14:paraId="729248B0" w14:textId="77777777" w:rsidR="0005457D" w:rsidRDefault="00B84914">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China Telecom" w:date="2022-04-22T13:04:00Z"/>
          <w:rFonts w:ascii="Courier New" w:eastAsia="Times New Roman" w:hAnsi="Courier New"/>
          <w:sz w:val="16"/>
          <w:lang w:eastAsia="en-GB"/>
        </w:rPr>
      </w:pPr>
      <w:ins w:id="89" w:author="China Telecom" w:date="2022-04-22T13:04:00Z">
        <w:r>
          <w:rPr>
            <w:rFonts w:ascii="Courier New" w:eastAsia="Times New Roman" w:hAnsi="Courier New"/>
            <w:sz w:val="16"/>
            <w:lang w:eastAsia="en-GB"/>
          </w:rPr>
          <w:t>LTE-NeighCellsCRS-AssistInfoList-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90" w:author="China Telecom" w:date="2022-04-25T10:50:00Z">
        <w:r>
          <w:rPr>
            <w:rFonts w:ascii="Courier New" w:eastAsia="Times New Roman" w:hAnsi="Courier New"/>
            <w:sz w:val="16"/>
            <w:lang w:eastAsia="en-GB"/>
          </w:rPr>
          <w:t>1</w:t>
        </w:r>
      </w:ins>
      <w:ins w:id="91" w:author="China Telecom" w:date="2022-04-22T13:04:00Z">
        <w:r>
          <w:rPr>
            <w:rFonts w:ascii="Courier New" w:eastAsia="Times New Roman" w:hAnsi="Courier New"/>
            <w:sz w:val="16"/>
            <w:lang w:eastAsia="en-GB"/>
          </w:rPr>
          <w:t>..maxN</w:t>
        </w:r>
      </w:ins>
      <w:ins w:id="92" w:author="China Telecom" w:date="2022-04-23T11:20:00Z">
        <w:r>
          <w:rPr>
            <w:rFonts w:ascii="Courier New" w:eastAsia="Times New Roman" w:hAnsi="Courier New"/>
            <w:sz w:val="16"/>
            <w:lang w:eastAsia="en-GB"/>
          </w:rPr>
          <w:t>ro</w:t>
        </w:r>
      </w:ins>
      <w:ins w:id="93"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hina Telecom" w:date="2022-04-22T13:04:00Z"/>
          <w:rFonts w:ascii="Courier New" w:eastAsia="Times New Roman" w:hAnsi="Courier New"/>
          <w:sz w:val="16"/>
          <w:lang w:eastAsia="en-GB"/>
        </w:rPr>
      </w:pPr>
      <w:ins w:id="96" w:author="China Telecom" w:date="2022-04-22T13:04:00Z">
        <w:r>
          <w:rPr>
            <w:rFonts w:ascii="Courier New" w:eastAsia="Times New Roman" w:hAnsi="Courier New"/>
            <w:sz w:val="16"/>
            <w:lang w:eastAsia="en-GB"/>
          </w:rPr>
          <w:t>LTE-NeighCellsCRS-AssistInfo</w:t>
        </w:r>
      </w:ins>
      <w:ins w:id="97" w:author="China Telecom" w:date="2022-04-22T13:09:00Z">
        <w:r>
          <w:rPr>
            <w:rFonts w:ascii="Courier New" w:eastAsia="Times New Roman" w:hAnsi="Courier New"/>
            <w:sz w:val="16"/>
            <w:lang w:eastAsia="en-GB"/>
          </w:rPr>
          <w:t>-</w:t>
        </w:r>
        <w:proofErr w:type="gramStart"/>
        <w:r>
          <w:rPr>
            <w:rFonts w:ascii="Courier New" w:eastAsia="Times New Roman" w:hAnsi="Courier New"/>
            <w:sz w:val="16"/>
            <w:lang w:eastAsia="en-GB"/>
          </w:rPr>
          <w:t>r17</w:t>
        </w:r>
      </w:ins>
      <w:ins w:id="98" w:author="China Telecom" w:date="2022-04-22T13:04: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99" w:author="China Telecom" w:date="2022-04-22T14:21:00Z">
        <w:r>
          <w:rPr>
            <w:rFonts w:ascii="Courier New" w:eastAsia="Times New Roman" w:hAnsi="Courier New"/>
            <w:sz w:val="16"/>
            <w:lang w:eastAsia="en-GB"/>
          </w:rPr>
          <w:tab/>
        </w:r>
      </w:ins>
      <w:ins w:id="100"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proofErr w:type="gramStart"/>
      <w:ins w:id="101" w:author="China Telecom" w:date="2022-04-25T10:50:00Z">
        <w:r>
          <w:rPr>
            <w:rFonts w:ascii="Courier New" w:eastAsia="Times New Roman" w:hAnsi="Courier New"/>
            <w:sz w:val="16"/>
            <w:lang w:eastAsia="en-GB"/>
          </w:rPr>
          <w:t>neighCarrierBandwidthDL-r17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3"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China Telecom" w:date="2022-04-22T13:04:00Z"/>
          <w:rFonts w:ascii="Courier New" w:eastAsia="Times New Roman" w:hAnsi="Courier New"/>
          <w:sz w:val="16"/>
          <w:lang w:eastAsia="en-GB"/>
        </w:rPr>
      </w:pPr>
      <w:ins w:id="105" w:author="China Telecom" w:date="2022-04-22T13:04:00Z">
        <w:r>
          <w:rPr>
            <w:rFonts w:ascii="Courier New" w:eastAsia="Times New Roman" w:hAnsi="Courier New"/>
            <w:sz w:val="16"/>
            <w:lang w:eastAsia="en-GB"/>
          </w:rPr>
          <w:lastRenderedPageBreak/>
          <w:tab/>
        </w:r>
      </w:ins>
      <w:proofErr w:type="gramStart"/>
      <w:ins w:id="106" w:author="China Telecom" w:date="2022-04-22T13:21:00Z">
        <w:r>
          <w:rPr>
            <w:rFonts w:ascii="Courier New" w:eastAsia="Times New Roman" w:hAnsi="Courier New"/>
            <w:sz w:val="16"/>
            <w:lang w:eastAsia="en-GB"/>
          </w:rPr>
          <w:t>neighC</w:t>
        </w:r>
      </w:ins>
      <w:ins w:id="107" w:author="China Telecom" w:date="2022-04-22T13:04:00Z">
        <w:r>
          <w:rPr>
            <w:rFonts w:ascii="Courier New" w:eastAsia="Times New Roman" w:hAnsi="Courier New"/>
            <w:sz w:val="16"/>
            <w:lang w:eastAsia="en-GB"/>
          </w:rPr>
          <w:t>arrierFreqDL</w:t>
        </w:r>
      </w:ins>
      <w:ins w:id="108" w:author="China Telecom" w:date="2022-04-22T14:34:00Z">
        <w:r>
          <w:rPr>
            <w:rFonts w:ascii="Courier New" w:eastAsia="Times New Roman" w:hAnsi="Courier New"/>
            <w:sz w:val="16"/>
            <w:lang w:eastAsia="en-GB"/>
          </w:rPr>
          <w:t>-r17</w:t>
        </w:r>
      </w:ins>
      <w:proofErr w:type="gramEnd"/>
      <w:ins w:id="109"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10"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1"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China Telecom" w:date="2022-04-22T15:59:00Z"/>
          <w:rFonts w:ascii="Courier New" w:eastAsia="Times New Roman" w:hAnsi="Courier New"/>
          <w:color w:val="808080"/>
          <w:sz w:val="16"/>
          <w:lang w:eastAsia="en-GB"/>
        </w:rPr>
      </w:pPr>
      <w:proofErr w:type="gramStart"/>
      <w:ins w:id="113" w:author="China Telecom" w:date="2022-04-22T15:59:00Z">
        <w:r>
          <w:rPr>
            <w:rFonts w:ascii="Courier New" w:eastAsia="Times New Roman" w:hAnsi="Courier New"/>
            <w:sz w:val="16"/>
            <w:lang w:eastAsia="en-GB"/>
          </w:rPr>
          <w:t>neighCellId-17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w:t>
        </w:r>
        <w:proofErr w:type="spellStart"/>
        <w:r>
          <w:rPr>
            <w:rFonts w:ascii="Courier New" w:eastAsia="Times New Roman" w:hAnsi="Courier New"/>
            <w:sz w:val="16"/>
            <w:lang w:eastAsia="en-GB"/>
          </w:rPr>
          <w:t>PhysCellId</w:t>
        </w:r>
        <w:proofErr w:type="spellEnd"/>
        <w:r>
          <w:rPr>
            <w:rFonts w:ascii="Courier New" w:eastAsia="Times New Roman" w:hAnsi="Courier New"/>
            <w:color w:val="993366"/>
            <w:sz w:val="16"/>
            <w:lang w:eastAsia="en-GB"/>
          </w:rPr>
          <w:t xml:space="preserve">      </w:t>
        </w:r>
      </w:ins>
      <w:ins w:id="114" w:author="China Telecom" w:date="2022-04-22T22:46:00Z">
        <w:r>
          <w:rPr>
            <w:rFonts w:ascii="Courier New" w:eastAsia="Times New Roman" w:hAnsi="Courier New"/>
            <w:color w:val="993366"/>
            <w:sz w:val="16"/>
            <w:lang w:eastAsia="en-GB"/>
          </w:rPr>
          <w:tab/>
        </w:r>
      </w:ins>
      <w:ins w:id="115" w:author="China Telecom" w:date="2022-04-22T14:27:00Z">
        <w:r>
          <w:rPr>
            <w:rFonts w:ascii="Courier New" w:eastAsia="Times New Roman" w:hAnsi="Courier New"/>
            <w:sz w:val="16"/>
            <w:lang w:eastAsia="en-GB"/>
          </w:rPr>
          <w:tab/>
        </w:r>
      </w:ins>
      <w:ins w:id="116"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7" w:author="China Telecom" w:date="2022-04-22T15:59:00Z"/>
          <w:rFonts w:ascii="Courier New" w:eastAsia="Times New Roman" w:hAnsi="Courier New"/>
          <w:sz w:val="16"/>
          <w:lang w:eastAsia="en-GB"/>
        </w:rPr>
      </w:pPr>
      <w:proofErr w:type="gramStart"/>
      <w:ins w:id="118" w:author="China Telecom" w:date="2022-04-22T15:59:00Z">
        <w:r>
          <w:rPr>
            <w:rFonts w:ascii="Courier New" w:eastAsia="Times New Roman" w:hAnsi="Courier New"/>
            <w:sz w:val="16"/>
            <w:lang w:eastAsia="en-GB"/>
          </w:rPr>
          <w:t>neighCRS-muting</w:t>
        </w:r>
      </w:ins>
      <w:ins w:id="119" w:author="China Telecom" w:date="2022-04-22T14:35:00Z">
        <w:r>
          <w:rPr>
            <w:rFonts w:ascii="Courier New" w:eastAsia="Times New Roman" w:hAnsi="Courier New"/>
            <w:sz w:val="16"/>
            <w:lang w:eastAsia="en-GB"/>
          </w:rPr>
          <w:t>-r17</w:t>
        </w:r>
      </w:ins>
      <w:proofErr w:type="gramEnd"/>
      <w:ins w:id="120"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1"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2" w:author="China Telecom" w:date="2022-04-22T14:37:00Z">
        <w:r>
          <w:rPr>
            <w:rFonts w:ascii="Courier New" w:eastAsia="Times New Roman" w:hAnsi="Courier New"/>
            <w:sz w:val="16"/>
            <w:lang w:eastAsia="en-GB"/>
          </w:rPr>
          <w:t>enabled</w:t>
        </w:r>
      </w:ins>
      <w:ins w:id="123" w:author="China Telecom" w:date="2022-04-22T14:35:00Z">
        <w:r>
          <w:rPr>
            <w:rFonts w:ascii="Courier New" w:eastAsia="Times New Roman" w:hAnsi="Courier New"/>
            <w:sz w:val="16"/>
            <w:lang w:eastAsia="en-GB"/>
          </w:rPr>
          <w:t>}</w:t>
        </w:r>
      </w:ins>
      <w:ins w:id="124"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5" w:author="China Telecom" w:date="2022-04-22T14:27:00Z">
        <w:r>
          <w:rPr>
            <w:rFonts w:ascii="Courier New" w:eastAsia="Times New Roman" w:hAnsi="Courier New"/>
            <w:sz w:val="16"/>
            <w:lang w:eastAsia="en-GB"/>
          </w:rPr>
          <w:tab/>
        </w:r>
      </w:ins>
      <w:ins w:id="126"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7"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China Telecom" w:date="2022-04-25T10:59:00Z"/>
          <w:rFonts w:ascii="Courier New" w:eastAsia="Times New Roman" w:hAnsi="Courier New"/>
          <w:color w:val="808080"/>
          <w:sz w:val="16"/>
          <w:lang w:eastAsia="en-GB"/>
        </w:rPr>
      </w:pPr>
      <w:ins w:id="129" w:author="China Telecom" w:date="2022-04-25T10:59:00Z">
        <w:r>
          <w:rPr>
            <w:rFonts w:ascii="Courier New" w:eastAsia="Times New Roman" w:hAnsi="Courier New"/>
            <w:sz w:val="16"/>
            <w:lang w:eastAsia="en-GB"/>
          </w:rPr>
          <w:tab/>
        </w:r>
        <w:proofErr w:type="gramStart"/>
        <w:r>
          <w:rPr>
            <w:rFonts w:ascii="Courier New" w:eastAsia="Times New Roman" w:hAnsi="Courier New"/>
            <w:sz w:val="16"/>
            <w:lang w:eastAsia="en-GB"/>
          </w:rPr>
          <w:t>neighMBSFN</w:t>
        </w:r>
      </w:ins>
      <w:ins w:id="130" w:author="China Telecom" w:date="2022-04-22T15:59:00Z">
        <w:r>
          <w:rPr>
            <w:rFonts w:ascii="Courier New" w:eastAsia="Times New Roman" w:hAnsi="Courier New"/>
            <w:sz w:val="16"/>
            <w:lang w:eastAsia="en-GB"/>
          </w:rPr>
          <w:t>-SubframeConfigList-r17</w:t>
        </w:r>
        <w:proofErr w:type="gramEnd"/>
        <w:r>
          <w:rPr>
            <w:rFonts w:ascii="Courier New" w:eastAsia="Times New Roman" w:hAnsi="Courier New"/>
            <w:sz w:val="16"/>
            <w:lang w:eastAsia="en-GB"/>
          </w:rPr>
          <w:t xml:space="preserve">       EUTRA-MBSFN-</w:t>
        </w:r>
        <w:proofErr w:type="spellStart"/>
        <w:r>
          <w:rPr>
            <w:rFonts w:ascii="Courier New" w:eastAsia="Times New Roman" w:hAnsi="Courier New"/>
            <w:sz w:val="16"/>
            <w:lang w:eastAsia="en-GB"/>
          </w:rPr>
          <w:t>SubframeConfigList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1"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China Telecom" w:date="2022-04-25T10:59:00Z"/>
          <w:rFonts w:ascii="Courier New" w:eastAsia="Times New Roman" w:hAnsi="Courier New"/>
          <w:sz w:val="16"/>
          <w:lang w:eastAsia="en-GB"/>
        </w:rPr>
      </w:pPr>
      <w:ins w:id="133" w:author="China Telecom" w:date="2022-04-25T10:59: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neighNrofCRS</w:t>
        </w:r>
        <w:proofErr w:type="spellEnd"/>
        <w:r>
          <w:rPr>
            <w:rFonts w:ascii="Courier New" w:eastAsia="Times New Roman" w:hAnsi="Courier New"/>
            <w:sz w:val="16"/>
            <w:lang w:eastAsia="en-GB"/>
          </w:rPr>
          <w:t>-Ports–r17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 w:author="China Telecom" w:date="2022-04-22T15:59:00Z"/>
          <w:rFonts w:ascii="Courier New" w:eastAsia="Times New Roman" w:hAnsi="Courier New"/>
          <w:sz w:val="16"/>
          <w:lang w:eastAsia="en-GB"/>
        </w:rPr>
      </w:pPr>
      <w:proofErr w:type="gramStart"/>
      <w:ins w:id="135" w:author="China Telecom" w:date="2022-04-22T15:59:00Z">
        <w:r>
          <w:rPr>
            <w:rFonts w:ascii="Courier New" w:eastAsia="Times New Roman" w:hAnsi="Courier New"/>
            <w:sz w:val="16"/>
            <w:lang w:eastAsia="en-GB"/>
          </w:rPr>
          <w:t>neighV</w:t>
        </w:r>
      </w:ins>
      <w:ins w:id="136" w:author="China Telecom" w:date="2022-04-25T10:59:00Z">
        <w:r>
          <w:rPr>
            <w:rFonts w:ascii="Courier New" w:eastAsia="Times New Roman" w:hAnsi="Courier New"/>
            <w:sz w:val="16"/>
            <w:lang w:eastAsia="en-GB"/>
          </w:rPr>
          <w:t>-Shift-r17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7" w:author="China Telecom" w:date="2022-04-25T11:00:00Z">
        <w:r>
          <w:rPr>
            <w:rFonts w:ascii="Courier New" w:eastAsia="Times New Roman" w:hAnsi="Courier New"/>
            <w:sz w:val="16"/>
            <w:lang w:eastAsia="en-GB"/>
          </w:rPr>
          <w:t xml:space="preserve"> </w:t>
        </w:r>
      </w:ins>
      <w:ins w:id="138"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9" w:author="China Telecom" w:date="2022-04-25T11:12:00Z">
        <w:r>
          <w:rPr>
            <w:rFonts w:ascii="Courier New" w:eastAsia="Times New Roman" w:hAnsi="Courier New"/>
            <w:color w:val="808080"/>
            <w:sz w:val="16"/>
            <w:lang w:eastAsia="en-GB"/>
          </w:rPr>
          <w:t xml:space="preserve">Cond </w:t>
        </w:r>
        <w:proofErr w:type="spellStart"/>
        <w:r>
          <w:rPr>
            <w:rFonts w:ascii="Courier New" w:eastAsia="Times New Roman" w:hAnsi="Courier New"/>
            <w:color w:val="808080"/>
            <w:sz w:val="16"/>
            <w:lang w:eastAsia="en-GB"/>
          </w:rPr>
          <w:t>NotCellID</w:t>
        </w:r>
      </w:ins>
      <w:proofErr w:type="spellEnd"/>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China Telecom" w:date="2022-04-22T13:04:00Z"/>
          <w:rFonts w:ascii="Courier New" w:eastAsia="Times New Roman" w:hAnsi="Courier New"/>
          <w:sz w:val="16"/>
          <w:lang w:eastAsia="en-GB"/>
        </w:rPr>
      </w:pPr>
      <w:ins w:id="141"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Nokia Shanghai Bell" w:date="2022-04-25T20:20:00Z"/>
          <w:rFonts w:ascii="Courier New" w:eastAsia="宋体" w:hAnsi="Courier New"/>
          <w:sz w:val="16"/>
        </w:rPr>
      </w:pPr>
      <w:ins w:id="143" w:author="Nokia, Nokia Shanghai Bell" w:date="2022-04-25T20:20:00Z">
        <w:r>
          <w:rPr>
            <w:rFonts w:ascii="Courier New" w:eastAsia="宋体" w:hAnsi="Courier New"/>
            <w:sz w:val="16"/>
          </w:rPr>
          <w:t>CRS-IM-PatternLTE-</w:t>
        </w:r>
        <w:proofErr w:type="gramStart"/>
        <w:r>
          <w:rPr>
            <w:rFonts w:ascii="Courier New" w:eastAsia="宋体" w:hAnsi="Courier New"/>
            <w:sz w:val="16"/>
          </w:rPr>
          <w:t>r17 :</w:t>
        </w:r>
        <w:proofErr w:type="gramEnd"/>
        <w:r>
          <w:rPr>
            <w:rFonts w:ascii="Courier New" w:eastAsia="宋体" w:hAnsi="Courier New"/>
            <w:sz w:val="16"/>
          </w:rPr>
          <w:t>:=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Nokia Shanghai Bell" w:date="2022-04-25T20:20:00Z"/>
          <w:rFonts w:ascii="Courier New" w:eastAsia="宋体" w:hAnsi="Courier New"/>
          <w:sz w:val="16"/>
        </w:rPr>
      </w:pPr>
      <w:ins w:id="145" w:author="Nokia, Nokia Shanghai Bell" w:date="2022-04-25T20:20:00Z">
        <w:r>
          <w:rPr>
            <w:rFonts w:ascii="Courier New" w:eastAsia="宋体" w:hAnsi="Courier New"/>
            <w:sz w:val="16"/>
          </w:rPr>
          <w:t xml:space="preserve">    </w:t>
        </w:r>
        <w:proofErr w:type="gramStart"/>
        <w:r>
          <w:rPr>
            <w:rFonts w:ascii="Courier New" w:eastAsia="宋体" w:hAnsi="Courier New"/>
            <w:sz w:val="16"/>
          </w:rPr>
          <w:t>carrierFreqDL-r17</w:t>
        </w:r>
        <w:proofErr w:type="gramEnd"/>
        <w:r>
          <w:rPr>
            <w:rFonts w:ascii="Courier New" w:eastAsia="宋体" w:hAnsi="Courier New"/>
            <w:sz w:val="16"/>
          </w:rPr>
          <w:t xml:space="preserve">                       </w:t>
        </w:r>
        <w:r>
          <w:rPr>
            <w:rFonts w:ascii="Courier New" w:eastAsia="宋体" w:hAnsi="Courier New"/>
            <w:color w:val="993366"/>
            <w:sz w:val="16"/>
          </w:rPr>
          <w:t>INTEGER</w:t>
        </w:r>
        <w:r>
          <w:rPr>
            <w:rFonts w:ascii="Courier New" w:eastAsia="宋体" w:hAnsi="Courier New"/>
            <w:sz w:val="16"/>
          </w:rPr>
          <w:t xml:space="preserve"> (0..16383)                          </w:t>
        </w:r>
        <w:r>
          <w:rPr>
            <w:rFonts w:ascii="Courier New" w:eastAsia="宋体" w:hAnsi="Courier New"/>
            <w:color w:val="993366"/>
            <w:sz w:val="16"/>
          </w:rPr>
          <w:t>OPTIONAL</w:t>
        </w:r>
        <w:r>
          <w:rPr>
            <w:rFonts w:ascii="Courier New" w:eastAsia="宋体"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Nokia Shanghai Bell" w:date="2022-04-25T20:20:00Z"/>
          <w:rFonts w:ascii="Courier New" w:eastAsia="宋体" w:hAnsi="Courier New"/>
          <w:sz w:val="16"/>
        </w:rPr>
      </w:pPr>
      <w:ins w:id="147" w:author="Nokia, Nokia Shanghai Bell" w:date="2022-04-25T20:20:00Z">
        <w:r>
          <w:rPr>
            <w:rFonts w:ascii="Courier New" w:eastAsia="宋体" w:hAnsi="Courier New"/>
            <w:sz w:val="16"/>
          </w:rPr>
          <w:t xml:space="preserve">    </w:t>
        </w:r>
        <w:proofErr w:type="gramStart"/>
        <w:r>
          <w:rPr>
            <w:rFonts w:ascii="Courier New" w:eastAsia="宋体" w:hAnsi="Courier New"/>
            <w:sz w:val="16"/>
          </w:rPr>
          <w:t>carrierBandwidthDL-r17</w:t>
        </w:r>
        <w:proofErr w:type="gramEnd"/>
        <w:r>
          <w:rPr>
            <w:rFonts w:ascii="Courier New" w:eastAsia="宋体" w:hAnsi="Courier New"/>
            <w:sz w:val="16"/>
          </w:rPr>
          <w:t xml:space="preserve">                  </w:t>
        </w:r>
        <w:r>
          <w:rPr>
            <w:rFonts w:ascii="Courier New" w:eastAsia="宋体" w:hAnsi="Courier New"/>
            <w:color w:val="993366"/>
            <w:sz w:val="16"/>
          </w:rPr>
          <w:t>ENUMERATED</w:t>
        </w:r>
        <w:r>
          <w:rPr>
            <w:rFonts w:ascii="Courier New" w:eastAsia="宋体"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Nokia Shanghai Bell" w:date="2022-04-25T20:20:00Z"/>
          <w:rFonts w:ascii="Courier New" w:eastAsia="宋体" w:hAnsi="Courier New"/>
          <w:sz w:val="16"/>
        </w:rPr>
      </w:pPr>
      <w:ins w:id="149" w:author="Nokia, Nokia Shanghai Bell" w:date="2022-04-25T20:20:00Z">
        <w:r>
          <w:rPr>
            <w:rFonts w:ascii="Courier New" w:eastAsia="宋体" w:hAnsi="Courier New"/>
            <w:sz w:val="16"/>
          </w:rPr>
          <w:t xml:space="preserve">                                                        n75, n100, spare2, spare1}      </w:t>
        </w:r>
        <w:r>
          <w:rPr>
            <w:rFonts w:ascii="Courier New" w:eastAsia="宋体" w:hAnsi="Courier New"/>
            <w:color w:val="993366"/>
            <w:sz w:val="16"/>
          </w:rPr>
          <w:t>OPTIONAL</w:t>
        </w:r>
        <w:r>
          <w:rPr>
            <w:rFonts w:ascii="Courier New" w:eastAsia="宋体"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Nokia Shanghai Bell" w:date="2022-04-25T20:20:00Z"/>
          <w:rFonts w:ascii="Courier New" w:eastAsia="宋体" w:hAnsi="Courier New"/>
          <w:sz w:val="16"/>
        </w:rPr>
      </w:pPr>
      <w:ins w:id="151" w:author="Nokia, Nokia Shanghai Bell" w:date="2022-04-25T20:20:00Z">
        <w:r>
          <w:rPr>
            <w:rFonts w:ascii="Courier New" w:eastAsia="宋体" w:hAnsi="Courier New"/>
            <w:sz w:val="16"/>
          </w:rPr>
          <w:t xml:space="preserve">    </w:t>
        </w:r>
        <w:proofErr w:type="gramStart"/>
        <w:r>
          <w:rPr>
            <w:rFonts w:ascii="Courier New" w:eastAsia="宋体" w:hAnsi="Courier New"/>
            <w:sz w:val="16"/>
          </w:rPr>
          <w:t>mbsfn-SubframeConfigList-r17</w:t>
        </w:r>
        <w:proofErr w:type="gramEnd"/>
        <w:r>
          <w:rPr>
            <w:rFonts w:ascii="Courier New" w:eastAsia="宋体" w:hAnsi="Courier New"/>
            <w:sz w:val="16"/>
          </w:rPr>
          <w:t xml:space="preserve">            EUTRA-MBSFN-</w:t>
        </w:r>
        <w:proofErr w:type="spellStart"/>
        <w:r>
          <w:rPr>
            <w:rFonts w:ascii="Courier New" w:eastAsia="宋体" w:hAnsi="Courier New"/>
            <w:sz w:val="16"/>
          </w:rPr>
          <w:t>SubframeConfigList</w:t>
        </w:r>
        <w:proofErr w:type="spellEnd"/>
        <w:r>
          <w:rPr>
            <w:rFonts w:ascii="Courier New" w:eastAsia="宋体" w:hAnsi="Courier New"/>
            <w:sz w:val="16"/>
          </w:rPr>
          <w:t xml:space="preserve">        </w:t>
        </w:r>
        <w:r>
          <w:rPr>
            <w:rFonts w:ascii="Courier New" w:eastAsia="宋体" w:hAnsi="Courier New"/>
            <w:color w:val="993366"/>
            <w:sz w:val="16"/>
          </w:rPr>
          <w:t>OPTIONAL</w:t>
        </w:r>
        <w:r>
          <w:rPr>
            <w:rFonts w:ascii="Courier New" w:eastAsia="宋体"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Nokia Shanghai Bell" w:date="2022-04-25T20:20:00Z"/>
          <w:rFonts w:ascii="Courier New" w:eastAsia="宋体" w:hAnsi="Courier New"/>
          <w:sz w:val="16"/>
        </w:rPr>
      </w:pPr>
      <w:ins w:id="153" w:author="Nokia, Nokia Shanghai Bell" w:date="2022-04-25T20:20:00Z">
        <w:r>
          <w:rPr>
            <w:rFonts w:ascii="Courier New" w:eastAsia="宋体" w:hAnsi="Courier New"/>
            <w:sz w:val="16"/>
          </w:rPr>
          <w:t xml:space="preserve">    </w:t>
        </w:r>
        <w:proofErr w:type="gramStart"/>
        <w:r>
          <w:rPr>
            <w:rFonts w:ascii="Courier New" w:eastAsia="宋体" w:hAnsi="Courier New"/>
            <w:sz w:val="16"/>
          </w:rPr>
          <w:t>crs-Muting-r17</w:t>
        </w:r>
        <w:proofErr w:type="gramEnd"/>
        <w:r>
          <w:rPr>
            <w:rFonts w:ascii="Courier New" w:eastAsia="宋体" w:hAnsi="Courier New"/>
            <w:sz w:val="16"/>
          </w:rPr>
          <w:t xml:space="preserve">                          </w:t>
        </w:r>
        <w:r>
          <w:rPr>
            <w:rFonts w:ascii="Courier New" w:eastAsia="宋体" w:hAnsi="Courier New"/>
            <w:color w:val="993366"/>
            <w:sz w:val="16"/>
          </w:rPr>
          <w:t>ENUMERATED</w:t>
        </w:r>
        <w:r>
          <w:rPr>
            <w:rFonts w:ascii="Courier New" w:eastAsia="宋体" w:hAnsi="Courier New"/>
            <w:sz w:val="16"/>
          </w:rPr>
          <w:t xml:space="preserve"> {true}                           </w:t>
        </w:r>
        <w:r>
          <w:rPr>
            <w:rFonts w:ascii="Courier New" w:eastAsia="宋体" w:hAnsi="Courier New"/>
            <w:color w:val="993366"/>
            <w:sz w:val="16"/>
          </w:rPr>
          <w:t>OPTIONAL</w:t>
        </w:r>
        <w:r>
          <w:rPr>
            <w:rFonts w:ascii="Courier New" w:eastAsia="宋体"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Nokia Shanghai Bell" w:date="2022-04-25T20:20:00Z"/>
          <w:rFonts w:ascii="Courier New" w:eastAsia="宋体" w:hAnsi="Courier New"/>
          <w:sz w:val="16"/>
          <w:lang w:val="en-US"/>
        </w:rPr>
      </w:pPr>
      <w:ins w:id="155" w:author="Nokia, Nokia Shanghai Bell" w:date="2022-04-25T20:20:00Z">
        <w:r>
          <w:rPr>
            <w:rFonts w:ascii="Courier New" w:eastAsia="宋体" w:hAnsi="Courier New"/>
            <w:sz w:val="16"/>
            <w:lang w:val="en-US"/>
          </w:rPr>
          <w:t xml:space="preserve">    </w:t>
        </w:r>
        <w:proofErr w:type="gramStart"/>
        <w:r>
          <w:rPr>
            <w:rFonts w:ascii="Courier New" w:eastAsia="宋体" w:hAnsi="Courier New"/>
            <w:sz w:val="16"/>
          </w:rPr>
          <w:t>maxCRS-Ports-r17</w:t>
        </w:r>
        <w:proofErr w:type="gramEnd"/>
        <w:r>
          <w:rPr>
            <w:rFonts w:ascii="Courier New" w:eastAsia="宋体" w:hAnsi="Courier New"/>
            <w:sz w:val="16"/>
          </w:rPr>
          <w:t xml:space="preserve">                        </w:t>
        </w:r>
        <w:r>
          <w:rPr>
            <w:rFonts w:ascii="Courier New" w:eastAsia="宋体" w:hAnsi="Courier New"/>
            <w:color w:val="993366"/>
            <w:sz w:val="16"/>
          </w:rPr>
          <w:t>ENUMERATED</w:t>
        </w:r>
        <w:r>
          <w:rPr>
            <w:rFonts w:ascii="Courier New" w:eastAsia="宋体" w:hAnsi="Courier New"/>
            <w:sz w:val="16"/>
          </w:rPr>
          <w:t xml:space="preserve"> {n1, n2, n4}                     </w:t>
        </w:r>
        <w:r>
          <w:rPr>
            <w:rFonts w:ascii="Courier New" w:eastAsia="宋体" w:hAnsi="Courier New"/>
            <w:color w:val="993366"/>
            <w:sz w:val="16"/>
          </w:rPr>
          <w:t>OPTIONAL</w:t>
        </w:r>
        <w:r>
          <w:rPr>
            <w:rFonts w:ascii="Courier New" w:eastAsia="宋体" w:hAnsi="Courier New"/>
            <w:sz w:val="16"/>
            <w:lang w:val="en-US"/>
          </w:rPr>
          <w:t>,</w:t>
        </w:r>
        <w:r>
          <w:rPr>
            <w:rFonts w:ascii="Courier New" w:eastAsia="宋体"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Nokia Shanghai Bell" w:date="2022-04-25T20:20:00Z"/>
          <w:rFonts w:ascii="Courier New" w:eastAsia="宋体" w:hAnsi="Courier New"/>
          <w:sz w:val="16"/>
        </w:rPr>
      </w:pPr>
      <w:ins w:id="157" w:author="Nokia, Nokia Shanghai Bell" w:date="2022-04-25T20:20:00Z">
        <w:r>
          <w:rPr>
            <w:rFonts w:ascii="Courier New" w:eastAsia="宋体" w:hAnsi="Courier New"/>
            <w:sz w:val="16"/>
            <w:lang w:val="en-US"/>
          </w:rPr>
          <w:t xml:space="preserve">    </w:t>
        </w:r>
        <w:proofErr w:type="gramStart"/>
        <w:r>
          <w:rPr>
            <w:rFonts w:ascii="Courier New" w:eastAsia="宋体" w:hAnsi="Courier New"/>
            <w:sz w:val="16"/>
            <w:lang w:val="en-US"/>
          </w:rPr>
          <w:t>candidateCells-r17</w:t>
        </w:r>
        <w:proofErr w:type="gramEnd"/>
        <w:r>
          <w:rPr>
            <w:rFonts w:ascii="Courier New" w:eastAsia="宋体" w:hAnsi="Courier New"/>
            <w:sz w:val="16"/>
            <w:lang w:val="en-US"/>
          </w:rPr>
          <w:t xml:space="preserve">                      </w:t>
        </w:r>
        <w:r>
          <w:rPr>
            <w:rFonts w:ascii="Courier New" w:eastAsia="宋体" w:hAnsi="Courier New"/>
            <w:color w:val="993366"/>
            <w:sz w:val="16"/>
          </w:rPr>
          <w:t>CHOICE</w:t>
        </w:r>
        <w:r>
          <w:rPr>
            <w:rFonts w:ascii="Courier New" w:eastAsia="宋体"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Nokia Shanghai Bell" w:date="2022-04-25T20:20:00Z"/>
          <w:rFonts w:ascii="Courier New" w:eastAsia="宋体" w:hAnsi="Courier New"/>
          <w:sz w:val="16"/>
          <w:lang w:val="en-US"/>
        </w:rPr>
      </w:pPr>
      <w:ins w:id="159" w:author="Nokia, Nokia Shanghai Bell" w:date="2022-04-25T20:20:00Z">
        <w:r>
          <w:rPr>
            <w:rFonts w:ascii="Courier New" w:eastAsia="宋体" w:hAnsi="Courier New"/>
            <w:sz w:val="16"/>
            <w:lang w:val="en-US"/>
          </w:rPr>
          <w:t xml:space="preserve">       </w:t>
        </w:r>
        <w:proofErr w:type="gramStart"/>
        <w:r>
          <w:rPr>
            <w:rFonts w:ascii="Courier New" w:eastAsia="宋体" w:hAnsi="Courier New"/>
            <w:sz w:val="16"/>
            <w:lang w:val="en-US"/>
          </w:rPr>
          <w:t>v-ShiftList-r17</w:t>
        </w:r>
        <w:proofErr w:type="gramEnd"/>
        <w:r>
          <w:rPr>
            <w:rFonts w:ascii="Courier New" w:eastAsia="宋体" w:hAnsi="Courier New"/>
            <w:sz w:val="16"/>
            <w:lang w:val="en-US"/>
          </w:rPr>
          <w:t xml:space="preserve">                         </w:t>
        </w:r>
        <w:r>
          <w:rPr>
            <w:rFonts w:ascii="Courier New" w:eastAsia="宋体" w:hAnsi="Courier New"/>
            <w:color w:val="993366"/>
            <w:sz w:val="16"/>
          </w:rPr>
          <w:t>BIT STRING</w:t>
        </w:r>
        <w:r>
          <w:rPr>
            <w:rFonts w:ascii="Courier New" w:eastAsia="宋体"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okia, Nokia Shanghai Bell" w:date="2022-04-25T20:20:00Z"/>
          <w:rFonts w:ascii="Courier New" w:eastAsia="宋体" w:hAnsi="Courier New"/>
          <w:sz w:val="16"/>
        </w:rPr>
      </w:pPr>
      <w:ins w:id="161" w:author="Nokia, Nokia Shanghai Bell" w:date="2022-04-25T20:20:00Z">
        <w:r>
          <w:rPr>
            <w:rFonts w:ascii="Courier New" w:eastAsia="宋体" w:hAnsi="Courier New"/>
            <w:sz w:val="16"/>
            <w:lang w:val="en-US"/>
          </w:rPr>
          <w:t xml:space="preserve">       </w:t>
        </w:r>
        <w:proofErr w:type="spellStart"/>
        <w:proofErr w:type="gramStart"/>
        <w:r>
          <w:rPr>
            <w:rFonts w:ascii="Courier New" w:eastAsia="宋体" w:hAnsi="Courier New"/>
            <w:sz w:val="16"/>
            <w:lang w:val="en-US"/>
          </w:rPr>
          <w:t>pciCandidat</w:t>
        </w:r>
        <w:proofErr w:type="spellEnd"/>
        <w:r>
          <w:rPr>
            <w:rFonts w:ascii="Courier New" w:eastAsia="宋体" w:hAnsi="Courier New"/>
            <w:sz w:val="16"/>
          </w:rPr>
          <w:t>eList-r17</w:t>
        </w:r>
        <w:proofErr w:type="gramEnd"/>
        <w:r>
          <w:rPr>
            <w:rFonts w:ascii="Courier New" w:eastAsia="宋体" w:hAnsi="Courier New"/>
            <w:sz w:val="16"/>
          </w:rPr>
          <w:t xml:space="preserve">                    </w:t>
        </w:r>
        <w:r>
          <w:rPr>
            <w:rFonts w:ascii="Courier New" w:eastAsia="宋体" w:hAnsi="Courier New"/>
            <w:color w:val="993366"/>
            <w:sz w:val="16"/>
          </w:rPr>
          <w:t>SEQUENCE</w:t>
        </w:r>
        <w:r>
          <w:rPr>
            <w:rFonts w:ascii="Courier New" w:eastAsia="宋体" w:hAnsi="Courier New"/>
            <w:sz w:val="16"/>
          </w:rPr>
          <w:t xml:space="preserve"> (SIZE (1..maxCRS-IM-cells-r17)) OF EUTRA-</w:t>
        </w:r>
        <w:proofErr w:type="spellStart"/>
        <w:r>
          <w:rPr>
            <w:rFonts w:ascii="Courier New" w:eastAsia="宋体" w:hAnsi="Courier New"/>
            <w:sz w:val="16"/>
          </w:rPr>
          <w:t>PhysCellId</w:t>
        </w:r>
        <w:proofErr w:type="spellEnd"/>
        <w:r>
          <w:rPr>
            <w:rFonts w:ascii="Courier New" w:eastAsia="宋体" w:hAnsi="Courier New"/>
            <w:sz w:val="16"/>
          </w:rPr>
          <w:t xml:space="preserve">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Nokia Shanghai Bell" w:date="2022-04-25T20:20:00Z"/>
          <w:rFonts w:ascii="Courier New" w:eastAsia="宋体" w:hAnsi="Courier New"/>
          <w:sz w:val="16"/>
        </w:rPr>
      </w:pPr>
      <w:ins w:id="163" w:author="Nokia, Nokia Shanghai Bell" w:date="2022-04-25T20:20:00Z">
        <w:r>
          <w:rPr>
            <w:rFonts w:ascii="Courier New" w:eastAsia="宋体" w:hAnsi="Courier New"/>
            <w:sz w:val="16"/>
          </w:rPr>
          <w:t xml:space="preserve">    }                                                                                   </w:t>
        </w:r>
        <w:r>
          <w:rPr>
            <w:rFonts w:ascii="Courier New" w:eastAsia="宋体" w:hAnsi="Courier New"/>
            <w:color w:val="993366"/>
            <w:sz w:val="16"/>
          </w:rPr>
          <w:t>OPTIONAL</w:t>
        </w:r>
        <w:r>
          <w:rPr>
            <w:rFonts w:ascii="Courier New" w:eastAsia="宋体"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Nokia Shanghai Bell" w:date="2022-04-25T20:20:00Z"/>
          <w:rFonts w:ascii="Courier New" w:eastAsia="宋体" w:hAnsi="Courier New"/>
          <w:b/>
          <w:bCs/>
          <w:sz w:val="16"/>
        </w:rPr>
      </w:pPr>
      <w:ins w:id="165" w:author="Nokia, Nokia Shanghai Bell" w:date="2022-04-25T20:20:00Z">
        <w:r>
          <w:rPr>
            <w:rFonts w:ascii="Courier New" w:eastAsia="宋体" w:hAnsi="Courier New"/>
            <w:sz w:val="16"/>
          </w:rPr>
          <w:t>}</w:t>
        </w:r>
      </w:ins>
    </w:p>
    <w:p w14:paraId="4673B79F" w14:textId="77777777" w:rsidR="0005457D" w:rsidRDefault="0005457D"/>
    <w:p w14:paraId="6058253A" w14:textId="77777777" w:rsidR="0005457D" w:rsidRDefault="00B84914">
      <w:r>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6"/>
        <w:numPr>
          <w:ilvl w:val="0"/>
          <w:numId w:val="14"/>
        </w:numPr>
        <w:ind w:firstLineChars="0"/>
      </w:pPr>
      <w:r>
        <w:t>Option 1: Providing a list of LTE neighbour cells configuration for CRS-IM to the UE</w:t>
      </w:r>
    </w:p>
    <w:p w14:paraId="669D8EE4" w14:textId="77777777" w:rsidR="0005457D" w:rsidRDefault="00B84914">
      <w:pPr>
        <w:pStyle w:val="af6"/>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宋体"/>
          <w:b/>
          <w:lang w:val="en-US" w:eastAsia="zh-CN"/>
        </w:rPr>
        <w:t xml:space="preserve">Q3: Regarding how to provide the content of the CRS-IM related configuration of each </w:t>
      </w:r>
      <w:proofErr w:type="spellStart"/>
      <w:r>
        <w:rPr>
          <w:rFonts w:eastAsia="宋体"/>
          <w:b/>
          <w:lang w:val="en-US" w:eastAsia="zh-CN"/>
        </w:rPr>
        <w:t>neighbour</w:t>
      </w:r>
      <w:proofErr w:type="spellEnd"/>
      <w:r>
        <w:rPr>
          <w:rFonts w:eastAsia="宋体"/>
          <w:b/>
          <w:lang w:val="en-US" w:eastAsia="zh-CN"/>
        </w:rPr>
        <w:t xml:space="preserve"> LTE cell to the UE, which option do </w:t>
      </w:r>
      <w:r>
        <w:rPr>
          <w:b/>
          <w:kern w:val="2"/>
          <w:lang w:eastAsia="zh-CN"/>
        </w:rPr>
        <w:t>companies prefer?</w:t>
      </w:r>
    </w:p>
    <w:tbl>
      <w:tblPr>
        <w:tblStyle w:val="af1"/>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宋体"/>
                <w:b/>
                <w:lang w:val="en-US" w:eastAsia="zh-CN"/>
              </w:rPr>
            </w:pPr>
            <w:r>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宋体"/>
                <w:b/>
                <w:lang w:val="en-US" w:eastAsia="zh-CN"/>
              </w:rPr>
            </w:pPr>
            <w:r>
              <w:rPr>
                <w:rFonts w:eastAsia="宋体"/>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 xml:space="preserve">As mentioned by Rapporteur, option 2 has the assumption that NW will not provide different LTE </w:t>
            </w:r>
            <w:proofErr w:type="spellStart"/>
            <w:r>
              <w:rPr>
                <w:rFonts w:eastAsiaTheme="minorEastAsia"/>
                <w:lang w:eastAsia="zh-CN"/>
              </w:rPr>
              <w:t>neighbor</w:t>
            </w:r>
            <w:proofErr w:type="spellEnd"/>
            <w:r>
              <w:rPr>
                <w:rFonts w:eastAsiaTheme="minorEastAsia"/>
                <w:lang w:eastAsia="zh-CN"/>
              </w:rPr>
              <w:t xml:space="preserve"> cell configuration for CRS-IM, which is not clear and need RAN4 discussion. Considering the </w:t>
            </w:r>
            <w:proofErr w:type="spellStart"/>
            <w:r>
              <w:rPr>
                <w:rFonts w:eastAsiaTheme="minorEastAsia"/>
                <w:lang w:eastAsia="zh-CN"/>
              </w:rPr>
              <w:t>signaling</w:t>
            </w:r>
            <w:proofErr w:type="spellEnd"/>
            <w:r>
              <w:rPr>
                <w:rFonts w:eastAsiaTheme="minorEastAsia"/>
                <w:lang w:eastAsia="zh-CN"/>
              </w:rPr>
              <w:t xml:space="preserve">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宋体"/>
                <w:lang w:val="en-US" w:eastAsia="zh-CN"/>
              </w:rPr>
            </w:pPr>
            <w:r>
              <w:rPr>
                <w:rFonts w:eastAsia="宋体" w:hint="eastAsia"/>
                <w:lang w:val="en-US" w:eastAsia="zh-CN"/>
              </w:rPr>
              <w:t xml:space="preserve">We understand that different LTE </w:t>
            </w:r>
            <w:proofErr w:type="spellStart"/>
            <w:r>
              <w:rPr>
                <w:rFonts w:eastAsia="宋体" w:hint="eastAsia"/>
                <w:lang w:val="en-US" w:eastAsia="zh-CN"/>
              </w:rPr>
              <w:t>neighbour</w:t>
            </w:r>
            <w:proofErr w:type="spellEnd"/>
            <w:r>
              <w:rPr>
                <w:rFonts w:eastAsia="宋体" w:hint="eastAsia"/>
                <w:lang w:val="en-US" w:eastAsia="zh-CN"/>
              </w:rPr>
              <w:t xml:space="preserve">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af6"/>
              <w:numPr>
                <w:ilvl w:val="0"/>
                <w:numId w:val="14"/>
              </w:numPr>
              <w:spacing w:after="0"/>
              <w:ind w:firstLineChars="0"/>
              <w:jc w:val="both"/>
              <w:rPr>
                <w:lang w:eastAsia="ja-JP"/>
              </w:rPr>
            </w:pPr>
            <w:r>
              <w:rPr>
                <w:lang w:eastAsia="ja-JP"/>
              </w:rPr>
              <w:t>The presence condition ‘</w:t>
            </w:r>
            <w:proofErr w:type="spellStart"/>
            <w:r w:rsidRPr="0042423F">
              <w:rPr>
                <w:lang w:eastAsia="ja-JP"/>
              </w:rPr>
              <w:t>NotCellID</w:t>
            </w:r>
            <w:proofErr w:type="spellEnd"/>
            <w:r>
              <w:rPr>
                <w:lang w:eastAsia="ja-JP"/>
              </w:rPr>
              <w:t>’ suggest it is possible that neither the EUTRA PCI nor the v-shift is provided. What is the UE behaviour in that case? E.g. which set of assistance info should the UE apply?</w:t>
            </w:r>
          </w:p>
          <w:p w14:paraId="31B66F6C" w14:textId="4D62C432" w:rsidR="00393D58" w:rsidRDefault="00393D58" w:rsidP="00393D58">
            <w:pPr>
              <w:pStyle w:val="af6"/>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54D13D7F" w:rsidR="0005457D" w:rsidRDefault="00FF5CB4">
            <w:pPr>
              <w:spacing w:after="0"/>
              <w:jc w:val="both"/>
              <w:rPr>
                <w:rFonts w:eastAsiaTheme="minorEastAsia"/>
                <w:lang w:eastAsia="zh-CN"/>
              </w:rPr>
            </w:pPr>
            <w:r>
              <w:rPr>
                <w:rFonts w:eastAsiaTheme="minorEastAsia"/>
                <w:lang w:eastAsia="zh-CN"/>
              </w:rPr>
              <w:t>China Telecom</w:t>
            </w: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6D470503" w14:textId="3BC41F0A" w:rsidR="0005457D" w:rsidRDefault="00FF5CB4">
            <w:pPr>
              <w:spacing w:after="0"/>
              <w:jc w:val="both"/>
            </w:pPr>
            <w:r>
              <w:t xml:space="preserve">To reply the </w:t>
            </w:r>
            <w:r w:rsidR="00382E4D">
              <w:t xml:space="preserve">above </w:t>
            </w:r>
            <w:r>
              <w:t>questions from QC.</w:t>
            </w:r>
          </w:p>
          <w:p w14:paraId="1BF430DE" w14:textId="77777777" w:rsidR="00382E4D" w:rsidRDefault="00382E4D">
            <w:pPr>
              <w:spacing w:after="0"/>
              <w:jc w:val="both"/>
            </w:pPr>
          </w:p>
          <w:p w14:paraId="2F7F965E" w14:textId="42352913" w:rsidR="00FF5CB4" w:rsidRDefault="00FF5CB4">
            <w:pPr>
              <w:spacing w:after="0"/>
              <w:jc w:val="both"/>
            </w:pPr>
            <w:r>
              <w:t xml:space="preserve">(1) Based on RAN4 LS, we understand that both the v-shift and PCI are optional, so it is possible that both of them are not provided. Regarding the UE behaviour in that case, </w:t>
            </w:r>
            <w:r w:rsidR="00227AF5">
              <w:t>I also check it with my RAN4</w:t>
            </w:r>
            <w:r w:rsidR="008F0CC6">
              <w:t xml:space="preserve"> </w:t>
            </w:r>
            <w:r w:rsidR="008F0CC6" w:rsidRPr="008F0CC6">
              <w:t>colleague</w:t>
            </w:r>
            <w:r w:rsidR="008F0CC6">
              <w:t>, RAN4 understanding is that it can be left to UE implementation, and no further description is needed.</w:t>
            </w:r>
          </w:p>
          <w:p w14:paraId="0C75907A" w14:textId="77777777" w:rsidR="00382E4D" w:rsidRDefault="00382E4D">
            <w:pPr>
              <w:spacing w:after="0"/>
              <w:jc w:val="both"/>
            </w:pPr>
          </w:p>
          <w:p w14:paraId="3905F770" w14:textId="72FADBD6" w:rsidR="00C7464C" w:rsidRDefault="00C7464C">
            <w:pPr>
              <w:spacing w:after="0"/>
              <w:jc w:val="both"/>
            </w:pPr>
            <w:r>
              <w:t xml:space="preserve">(2) Regarding whether it is a common scenario </w:t>
            </w:r>
            <w:r>
              <w:rPr>
                <w:lang w:eastAsia="ja-JP"/>
              </w:rPr>
              <w:t>where multiple E-UTRA cells share the same CRS-IM assistance info</w:t>
            </w:r>
            <w:r w:rsidR="008B2ED0">
              <w:rPr>
                <w:lang w:eastAsia="ja-JP"/>
              </w:rPr>
              <w:t xml:space="preserve">, we think </w:t>
            </w:r>
            <w:r w:rsidR="00382E4D">
              <w:rPr>
                <w:lang w:eastAsia="ja-JP"/>
              </w:rPr>
              <w:t>it may need further RAN4 discussion. Based on the current RAN4 LS, we don’t see the need or requirements to list multiple PCIs for a given set of assistance parameters.</w:t>
            </w:r>
          </w:p>
        </w:tc>
      </w:tr>
      <w:tr w:rsidR="00652A00" w14:paraId="6F7C930F" w14:textId="77777777">
        <w:tc>
          <w:tcPr>
            <w:tcW w:w="1838" w:type="dxa"/>
          </w:tcPr>
          <w:p w14:paraId="064EC76F" w14:textId="1922AC0D" w:rsidR="00652A00" w:rsidRDefault="00652A00">
            <w:pPr>
              <w:spacing w:after="0"/>
              <w:jc w:val="both"/>
              <w:rPr>
                <w:rFonts w:eastAsiaTheme="minorEastAsia"/>
                <w:lang w:eastAsia="zh-CN"/>
              </w:rPr>
            </w:pPr>
            <w:r>
              <w:rPr>
                <w:rFonts w:eastAsiaTheme="minorEastAsia" w:hint="eastAsia"/>
                <w:lang w:eastAsia="zh-CN"/>
              </w:rPr>
              <w:t>CATT</w:t>
            </w:r>
          </w:p>
        </w:tc>
        <w:tc>
          <w:tcPr>
            <w:tcW w:w="1843" w:type="dxa"/>
          </w:tcPr>
          <w:p w14:paraId="17459C88" w14:textId="622F1D1A" w:rsidR="00652A00" w:rsidRDefault="00652A00">
            <w:pPr>
              <w:spacing w:after="0"/>
              <w:jc w:val="both"/>
              <w:rPr>
                <w:rFonts w:eastAsiaTheme="minorEastAsia"/>
                <w:lang w:eastAsia="zh-CN"/>
              </w:rPr>
            </w:pPr>
            <w:r>
              <w:rPr>
                <w:rFonts w:eastAsiaTheme="minorEastAsia" w:hint="eastAsia"/>
                <w:lang w:eastAsia="zh-CN"/>
              </w:rPr>
              <w:t>Option 1</w:t>
            </w:r>
          </w:p>
        </w:tc>
        <w:tc>
          <w:tcPr>
            <w:tcW w:w="5948" w:type="dxa"/>
          </w:tcPr>
          <w:p w14:paraId="6492D184" w14:textId="77777777" w:rsidR="00652A00" w:rsidRDefault="00652A00">
            <w:pPr>
              <w:spacing w:after="0"/>
              <w:jc w:val="both"/>
            </w:pPr>
          </w:p>
        </w:tc>
      </w:tr>
    </w:tbl>
    <w:p w14:paraId="4F7C86EA" w14:textId="2D6A6D08" w:rsidR="0005457D" w:rsidRDefault="0005457D">
      <w:pPr>
        <w:jc w:val="both"/>
        <w:rPr>
          <w:rFonts w:eastAsia="宋体"/>
          <w:b/>
          <w:u w:val="single"/>
          <w:lang w:eastAsia="zh-CN"/>
        </w:rPr>
      </w:pPr>
    </w:p>
    <w:p w14:paraId="3FD9714D" w14:textId="49876466" w:rsidR="001C44BD" w:rsidRPr="00656ECF" w:rsidRDefault="001C44BD" w:rsidP="001C44BD">
      <w:pPr>
        <w:jc w:val="both"/>
        <w:rPr>
          <w:b/>
          <w:bCs/>
          <w:color w:val="0070C0"/>
          <w:u w:val="single"/>
        </w:rPr>
      </w:pPr>
      <w:r w:rsidRPr="00656ECF">
        <w:rPr>
          <w:b/>
          <w:bCs/>
          <w:color w:val="0070C0"/>
          <w:u w:val="single"/>
        </w:rPr>
        <w:t xml:space="preserve">Rapporteur summary of </w:t>
      </w:r>
      <w:r>
        <w:rPr>
          <w:b/>
          <w:bCs/>
          <w:color w:val="0070C0"/>
          <w:u w:val="single"/>
        </w:rPr>
        <w:t>Q2 and Q3</w:t>
      </w:r>
      <w:r w:rsidRPr="00656ECF">
        <w:rPr>
          <w:b/>
          <w:bCs/>
          <w:color w:val="0070C0"/>
          <w:u w:val="single"/>
        </w:rPr>
        <w:t>:</w:t>
      </w:r>
    </w:p>
    <w:p w14:paraId="2368510B" w14:textId="4774857B" w:rsidR="00916087" w:rsidRDefault="00916087" w:rsidP="001C44BD">
      <w:pPr>
        <w:jc w:val="both"/>
        <w:rPr>
          <w:color w:val="0070C0"/>
        </w:rPr>
      </w:pPr>
      <w:r>
        <w:rPr>
          <w:color w:val="0070C0"/>
        </w:rPr>
        <w:t>Regarding how to provide NWA signalling for Rel-17 CRS-IM to the UE, all the companies agree</w:t>
      </w:r>
      <w:r w:rsidR="00210A7F">
        <w:rPr>
          <w:color w:val="0070C0"/>
        </w:rPr>
        <w:t>d</w:t>
      </w:r>
      <w:r>
        <w:rPr>
          <w:color w:val="0070C0"/>
        </w:rPr>
        <w:t xml:space="preserve"> to introduce a new Rel-17 IE </w:t>
      </w:r>
      <w:r w:rsidRPr="00916087">
        <w:rPr>
          <w:color w:val="0070C0"/>
        </w:rPr>
        <w:t xml:space="preserve">in </w:t>
      </w:r>
      <w:proofErr w:type="spellStart"/>
      <w:r w:rsidRPr="008B74E2">
        <w:rPr>
          <w:i/>
          <w:color w:val="0070C0"/>
        </w:rPr>
        <w:t>ServingCellConfig</w:t>
      </w:r>
      <w:proofErr w:type="spellEnd"/>
      <w:r w:rsidR="00E32800">
        <w:rPr>
          <w:color w:val="0070C0"/>
        </w:rPr>
        <w:t xml:space="preserve"> as an optional field to provide</w:t>
      </w:r>
      <w:r w:rsidRPr="00916087">
        <w:rPr>
          <w:color w:val="0070C0"/>
        </w:rPr>
        <w:t xml:space="preserve"> Rel-17 CRS-IM related configuration to assist the UE to perform CRS-IM</w:t>
      </w:r>
      <w:r w:rsidR="000A3143">
        <w:rPr>
          <w:color w:val="0070C0"/>
        </w:rPr>
        <w:t>.</w:t>
      </w:r>
    </w:p>
    <w:p w14:paraId="27B5BF13" w14:textId="44EE360F" w:rsidR="001C44BD" w:rsidRPr="00A414AF" w:rsidRDefault="000A3143" w:rsidP="00C943EA">
      <w:pPr>
        <w:jc w:val="both"/>
        <w:rPr>
          <w:color w:val="0070C0"/>
          <w:kern w:val="2"/>
          <w:lang w:eastAsia="zh-CN"/>
        </w:rPr>
      </w:pPr>
      <w:r>
        <w:rPr>
          <w:color w:val="0070C0"/>
        </w:rPr>
        <w:t>Regarding how to provide the content of the CRS-IM</w:t>
      </w:r>
      <w:r w:rsidR="00AC0E0E">
        <w:rPr>
          <w:color w:val="0070C0"/>
        </w:rPr>
        <w:t xml:space="preserve"> related configuration of each neighbour LTE cell to the UE, </w:t>
      </w:r>
      <w:r w:rsidR="0002747B">
        <w:rPr>
          <w:color w:val="0070C0"/>
        </w:rPr>
        <w:t xml:space="preserve">all the companies support Option 1, i.e. providing a list of LTE neighbour cells configuration </w:t>
      </w:r>
      <w:r w:rsidR="00565035">
        <w:rPr>
          <w:color w:val="0070C0"/>
        </w:rPr>
        <w:t xml:space="preserve">set </w:t>
      </w:r>
      <w:r w:rsidR="0002747B">
        <w:rPr>
          <w:color w:val="0070C0"/>
        </w:rPr>
        <w:t>for CRS-IM to the UE</w:t>
      </w:r>
      <w:r w:rsidR="0050402B">
        <w:rPr>
          <w:color w:val="0070C0"/>
        </w:rPr>
        <w:t xml:space="preserve">, as proposed in </w:t>
      </w:r>
      <w:r w:rsidR="0050402B" w:rsidRPr="0050402B">
        <w:rPr>
          <w:color w:val="0070C0"/>
        </w:rPr>
        <w:t>R2-2204982</w:t>
      </w:r>
      <w:r w:rsidR="0002747B">
        <w:rPr>
          <w:color w:val="0070C0"/>
        </w:rPr>
        <w:t>.</w:t>
      </w:r>
      <w:r w:rsidR="00A718A9">
        <w:rPr>
          <w:color w:val="0070C0"/>
        </w:rPr>
        <w:t xml:space="preserve"> </w:t>
      </w:r>
      <w:r w:rsidR="00210A7F">
        <w:rPr>
          <w:color w:val="0070C0"/>
        </w:rPr>
        <w:t xml:space="preserve">Qualcomm wonders what the UE behaviour is when both the EUTRA PCI and v-shift are not provided. The rapporteur clarifies that RAN4 understanding is </w:t>
      </w:r>
      <w:r w:rsidR="00E94B98">
        <w:rPr>
          <w:color w:val="0070C0"/>
        </w:rPr>
        <w:t xml:space="preserve">that </w:t>
      </w:r>
      <w:r w:rsidR="00210A7F">
        <w:rPr>
          <w:color w:val="0070C0"/>
        </w:rPr>
        <w:t>it can be left to UE implement</w:t>
      </w:r>
      <w:r w:rsidR="00C22E1A">
        <w:rPr>
          <w:color w:val="0070C0"/>
        </w:rPr>
        <w:t>ation, thus</w:t>
      </w:r>
      <w:r w:rsidR="00210A7F">
        <w:rPr>
          <w:color w:val="0070C0"/>
        </w:rPr>
        <w:t xml:space="preserve"> no further description is needed.</w:t>
      </w:r>
      <w:r w:rsidR="00E94B98">
        <w:rPr>
          <w:color w:val="0070C0"/>
        </w:rPr>
        <w:t xml:space="preserve"> Qualcomm thinks it may be a common scenario where multiple EUTRA cells share the same CRS-IM assistance info</w:t>
      </w:r>
      <w:r w:rsidR="00877520">
        <w:rPr>
          <w:color w:val="0070C0"/>
        </w:rPr>
        <w:t xml:space="preserve"> and </w:t>
      </w:r>
      <w:r w:rsidR="00E94B98">
        <w:rPr>
          <w:color w:val="0070C0"/>
        </w:rPr>
        <w:t>wonders whether</w:t>
      </w:r>
      <w:r w:rsidR="00877520">
        <w:rPr>
          <w:color w:val="0070C0"/>
        </w:rPr>
        <w:t xml:space="preserve"> to allow listing multiple PCI</w:t>
      </w:r>
      <w:r w:rsidR="00565035">
        <w:rPr>
          <w:color w:val="0070C0"/>
        </w:rPr>
        <w:t>s</w:t>
      </w:r>
      <w:r w:rsidR="00877520">
        <w:rPr>
          <w:color w:val="0070C0"/>
        </w:rPr>
        <w:t xml:space="preserve"> for a given set of assistance parameters</w:t>
      </w:r>
      <w:r w:rsidR="00C22E1A">
        <w:rPr>
          <w:color w:val="0070C0"/>
        </w:rPr>
        <w:t>. The rapporteur clarifies that whether it is a common case is up to RAN4 discussion, and based on the current RAN4 LS, there seems no need to list multiple PCIs for a given set of assistance</w:t>
      </w:r>
      <w:r w:rsidR="00565035">
        <w:rPr>
          <w:color w:val="0070C0"/>
        </w:rPr>
        <w:t xml:space="preserve"> parameters.</w:t>
      </w:r>
      <w:r w:rsidR="00C22E1A">
        <w:rPr>
          <w:color w:val="0070C0"/>
        </w:rPr>
        <w:t xml:space="preserve"> </w:t>
      </w:r>
    </w:p>
    <w:p w14:paraId="0270088F" w14:textId="77777777" w:rsidR="001C44BD" w:rsidRDefault="001C44BD" w:rsidP="001C44BD">
      <w:pPr>
        <w:jc w:val="both"/>
        <w:rPr>
          <w:color w:val="0070C0"/>
        </w:rPr>
      </w:pPr>
      <w:r w:rsidRPr="00656ECF">
        <w:rPr>
          <w:rFonts w:eastAsiaTheme="minorEastAsia"/>
          <w:color w:val="0070C0"/>
          <w:lang w:eastAsia="zh-CN"/>
        </w:rPr>
        <w:t>Based on the above discussion, the rapporteur proposes that</w:t>
      </w:r>
    </w:p>
    <w:p w14:paraId="7A805738" w14:textId="77777777" w:rsidR="00D4701B" w:rsidRDefault="001C44BD" w:rsidP="001C44BD">
      <w:pPr>
        <w:jc w:val="both"/>
        <w:rPr>
          <w:b/>
          <w:color w:val="0070C0"/>
        </w:rPr>
      </w:pPr>
      <w:r>
        <w:rPr>
          <w:b/>
          <w:color w:val="0070C0"/>
        </w:rPr>
        <w:t xml:space="preserve">Proposal 3: </w:t>
      </w:r>
      <w:r w:rsidR="006B2265">
        <w:rPr>
          <w:b/>
          <w:color w:val="0070C0"/>
        </w:rPr>
        <w:t xml:space="preserve">Introduce a new Rel-17 IE </w:t>
      </w:r>
      <w:r w:rsidR="006B2265" w:rsidRPr="006B2265">
        <w:rPr>
          <w:b/>
          <w:color w:val="0070C0"/>
        </w:rPr>
        <w:t xml:space="preserve">in </w:t>
      </w:r>
      <w:proofErr w:type="spellStart"/>
      <w:r w:rsidR="006B2265" w:rsidRPr="006B2265">
        <w:rPr>
          <w:b/>
          <w:i/>
          <w:color w:val="0070C0"/>
        </w:rPr>
        <w:t>ServingCellConfig</w:t>
      </w:r>
      <w:proofErr w:type="spellEnd"/>
      <w:r w:rsidR="006B2265" w:rsidRPr="006B2265">
        <w:rPr>
          <w:b/>
          <w:color w:val="0070C0"/>
        </w:rPr>
        <w:t xml:space="preserve"> as an optional field to provide Rel-17 CRS-IM related configuration to assist the UE to perform CRS-IM.</w:t>
      </w:r>
    </w:p>
    <w:p w14:paraId="1F050275" w14:textId="5149A996" w:rsidR="001C44BD" w:rsidRPr="00630289" w:rsidRDefault="00D4701B" w:rsidP="001C44BD">
      <w:pPr>
        <w:jc w:val="both"/>
        <w:rPr>
          <w:b/>
          <w:color w:val="0070C0"/>
        </w:rPr>
      </w:pPr>
      <w:r>
        <w:rPr>
          <w:b/>
          <w:color w:val="0070C0"/>
        </w:rPr>
        <w:t xml:space="preserve">Proposal 4: </w:t>
      </w:r>
      <w:r w:rsidR="0050402B">
        <w:rPr>
          <w:b/>
          <w:color w:val="0070C0"/>
        </w:rPr>
        <w:t xml:space="preserve">Provide </w:t>
      </w:r>
      <w:r w:rsidR="0050402B" w:rsidRPr="0050402B">
        <w:rPr>
          <w:b/>
          <w:color w:val="0070C0"/>
        </w:rPr>
        <w:t>a list of LTE neighbour cells configuration</w:t>
      </w:r>
      <w:r w:rsidR="00811D2F">
        <w:rPr>
          <w:b/>
          <w:color w:val="0070C0"/>
        </w:rPr>
        <w:t xml:space="preserve"> </w:t>
      </w:r>
      <w:r w:rsidR="0050402B">
        <w:rPr>
          <w:b/>
          <w:color w:val="0070C0"/>
        </w:rPr>
        <w:t>for CRS-IM</w:t>
      </w:r>
      <w:r w:rsidR="00C21B6D">
        <w:rPr>
          <w:b/>
          <w:color w:val="0070C0"/>
        </w:rPr>
        <w:t xml:space="preserve"> to the UE. Take </w:t>
      </w:r>
      <w:r w:rsidR="00C21B6D" w:rsidRPr="00C21B6D">
        <w:rPr>
          <w:b/>
          <w:color w:val="0070C0"/>
        </w:rPr>
        <w:t>R2-2204982</w:t>
      </w:r>
      <w:r w:rsidR="00C21B6D">
        <w:rPr>
          <w:b/>
          <w:color w:val="0070C0"/>
        </w:rPr>
        <w:t xml:space="preserve"> as baseline CR for Ph2 </w:t>
      </w:r>
      <w:r w:rsidR="00B15720">
        <w:rPr>
          <w:b/>
          <w:color w:val="0070C0"/>
        </w:rPr>
        <w:t xml:space="preserve">NWA signalling CR </w:t>
      </w:r>
      <w:r w:rsidR="00D874B0">
        <w:rPr>
          <w:b/>
          <w:color w:val="0070C0"/>
        </w:rPr>
        <w:t xml:space="preserve">drafting </w:t>
      </w:r>
      <w:r w:rsidR="00C21B6D">
        <w:rPr>
          <w:b/>
          <w:color w:val="0070C0"/>
        </w:rPr>
        <w:t>discussion.</w:t>
      </w:r>
    </w:p>
    <w:p w14:paraId="66E58AFE" w14:textId="77777777" w:rsidR="00D410E8" w:rsidRDefault="00D410E8">
      <w:pPr>
        <w:jc w:val="both"/>
        <w:rPr>
          <w:rFonts w:eastAsia="宋体"/>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宋体"/>
          <w:lang w:eastAsia="zh-CN"/>
        </w:rPr>
      </w:pPr>
      <w:r>
        <w:rPr>
          <w:rFonts w:eastAsia="宋体"/>
          <w:lang w:eastAsia="zh-CN"/>
        </w:rPr>
        <w:t>If companies have any concerns on RAN4 LS or any other issues, please comment in below table.</w:t>
      </w:r>
    </w:p>
    <w:tbl>
      <w:tblPr>
        <w:tblStyle w:val="af1"/>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宋体"/>
                <w:b/>
                <w:lang w:val="en-US" w:eastAsia="zh-CN"/>
              </w:rPr>
            </w:pPr>
            <w:r>
              <w:rPr>
                <w:rFonts w:eastAsia="宋体"/>
                <w:b/>
                <w:lang w:val="en-US" w:eastAsia="zh-CN"/>
              </w:rPr>
              <w:lastRenderedPageBreak/>
              <w:t>Company</w:t>
            </w:r>
          </w:p>
        </w:tc>
        <w:tc>
          <w:tcPr>
            <w:tcW w:w="6234" w:type="dxa"/>
          </w:tcPr>
          <w:p w14:paraId="1A0FCC60" w14:textId="77777777" w:rsidR="0005457D" w:rsidRDefault="00B84914">
            <w:pPr>
              <w:jc w:val="both"/>
              <w:rPr>
                <w:rFonts w:eastAsia="宋体"/>
                <w:b/>
                <w:lang w:val="en-US" w:eastAsia="zh-CN"/>
              </w:rPr>
            </w:pPr>
            <w:r>
              <w:rPr>
                <w:rFonts w:eastAsia="宋体" w:hint="eastAsia"/>
                <w:b/>
                <w:lang w:val="en-US" w:eastAsia="zh-CN"/>
              </w:rPr>
              <w:t>C</w:t>
            </w:r>
            <w:r>
              <w:rPr>
                <w:rFonts w:eastAsia="宋体"/>
                <w:b/>
                <w:lang w:val="en-US" w:eastAsia="zh-CN"/>
              </w:rPr>
              <w:t>omments</w:t>
            </w:r>
          </w:p>
        </w:tc>
      </w:tr>
      <w:tr w:rsidR="0005457D" w14:paraId="56E3E682" w14:textId="77777777">
        <w:tc>
          <w:tcPr>
            <w:tcW w:w="1271" w:type="dxa"/>
          </w:tcPr>
          <w:p w14:paraId="519C65CD" w14:textId="77777777" w:rsidR="0005457D" w:rsidRDefault="0005457D">
            <w:pPr>
              <w:jc w:val="both"/>
              <w:rPr>
                <w:rFonts w:eastAsia="宋体"/>
                <w:lang w:eastAsia="zh-CN"/>
              </w:rPr>
            </w:pPr>
          </w:p>
        </w:tc>
        <w:tc>
          <w:tcPr>
            <w:tcW w:w="6234" w:type="dxa"/>
          </w:tcPr>
          <w:p w14:paraId="77FA42DC" w14:textId="77777777" w:rsidR="0005457D" w:rsidRDefault="0005457D">
            <w:pPr>
              <w:jc w:val="both"/>
              <w:rPr>
                <w:rFonts w:eastAsia="宋体"/>
                <w:lang w:eastAsia="zh-CN"/>
              </w:rPr>
            </w:pPr>
          </w:p>
        </w:tc>
      </w:tr>
      <w:tr w:rsidR="0005457D" w14:paraId="2EF566CD" w14:textId="77777777">
        <w:tc>
          <w:tcPr>
            <w:tcW w:w="1271" w:type="dxa"/>
          </w:tcPr>
          <w:p w14:paraId="000EFB59" w14:textId="77777777" w:rsidR="0005457D" w:rsidRDefault="0005457D">
            <w:pPr>
              <w:jc w:val="both"/>
              <w:rPr>
                <w:rFonts w:eastAsia="宋体"/>
                <w:lang w:eastAsia="zh-CN"/>
              </w:rPr>
            </w:pPr>
          </w:p>
        </w:tc>
        <w:tc>
          <w:tcPr>
            <w:tcW w:w="6234" w:type="dxa"/>
          </w:tcPr>
          <w:p w14:paraId="59CD2AF2" w14:textId="77777777" w:rsidR="0005457D" w:rsidRDefault="0005457D">
            <w:pPr>
              <w:jc w:val="both"/>
              <w:rPr>
                <w:rFonts w:eastAsia="宋体"/>
                <w:lang w:eastAsia="zh-CN"/>
              </w:rPr>
            </w:pPr>
          </w:p>
        </w:tc>
      </w:tr>
      <w:tr w:rsidR="0005457D" w14:paraId="07EE9D89" w14:textId="77777777">
        <w:tc>
          <w:tcPr>
            <w:tcW w:w="1271" w:type="dxa"/>
          </w:tcPr>
          <w:p w14:paraId="17758245" w14:textId="77777777" w:rsidR="0005457D" w:rsidRDefault="0005457D">
            <w:pPr>
              <w:jc w:val="both"/>
              <w:rPr>
                <w:rFonts w:eastAsia="宋体"/>
                <w:lang w:eastAsia="zh-CN"/>
              </w:rPr>
            </w:pPr>
          </w:p>
        </w:tc>
        <w:tc>
          <w:tcPr>
            <w:tcW w:w="6234" w:type="dxa"/>
          </w:tcPr>
          <w:p w14:paraId="12134299" w14:textId="77777777" w:rsidR="0005457D" w:rsidRDefault="0005457D">
            <w:pPr>
              <w:jc w:val="both"/>
              <w:rPr>
                <w:rFonts w:eastAsia="宋体"/>
                <w:lang w:eastAsia="zh-CN"/>
              </w:rPr>
            </w:pPr>
          </w:p>
        </w:tc>
      </w:tr>
      <w:tr w:rsidR="0005457D" w14:paraId="552D5195" w14:textId="77777777">
        <w:tc>
          <w:tcPr>
            <w:tcW w:w="1271" w:type="dxa"/>
          </w:tcPr>
          <w:p w14:paraId="681E3BDA" w14:textId="77777777" w:rsidR="0005457D" w:rsidRDefault="0005457D">
            <w:pPr>
              <w:jc w:val="both"/>
              <w:rPr>
                <w:rFonts w:eastAsia="宋体"/>
                <w:lang w:eastAsia="zh-CN"/>
              </w:rPr>
            </w:pPr>
          </w:p>
        </w:tc>
        <w:tc>
          <w:tcPr>
            <w:tcW w:w="6234" w:type="dxa"/>
          </w:tcPr>
          <w:p w14:paraId="6AEB050A" w14:textId="77777777" w:rsidR="0005457D" w:rsidRDefault="0005457D">
            <w:pPr>
              <w:jc w:val="both"/>
              <w:rPr>
                <w:rFonts w:eastAsia="宋体"/>
                <w:lang w:eastAsia="zh-CN"/>
              </w:rPr>
            </w:pPr>
          </w:p>
        </w:tc>
      </w:tr>
    </w:tbl>
    <w:p w14:paraId="469FB232" w14:textId="77777777" w:rsidR="0005457D" w:rsidRDefault="0005457D">
      <w:pPr>
        <w:jc w:val="both"/>
        <w:rPr>
          <w:b/>
          <w:bCs/>
          <w:color w:val="0070C0"/>
          <w:u w:val="single"/>
        </w:rPr>
      </w:pPr>
    </w:p>
    <w:p w14:paraId="778405AC" w14:textId="38C9DA02" w:rsidR="0005457D" w:rsidRDefault="004526EF">
      <w:pPr>
        <w:pStyle w:val="2"/>
        <w:numPr>
          <w:ilvl w:val="1"/>
          <w:numId w:val="7"/>
        </w:numPr>
        <w:jc w:val="both"/>
        <w:rPr>
          <w:rFonts w:eastAsiaTheme="minorEastAsia"/>
          <w:lang w:eastAsia="zh-CN"/>
        </w:rPr>
      </w:pPr>
      <w:ins w:id="166" w:author="China Telecom3" w:date="2022-05-18T14:33:00Z">
        <w:r>
          <w:rPr>
            <w:rFonts w:eastAsiaTheme="minorEastAsia"/>
            <w:lang w:eastAsia="zh-CN"/>
          </w:rPr>
          <w:t xml:space="preserve"> </w:t>
        </w:r>
      </w:ins>
      <w:r w:rsidR="00B84914">
        <w:rPr>
          <w:rFonts w:eastAsiaTheme="minorEastAsia"/>
          <w:lang w:eastAsia="zh-CN"/>
        </w:rPr>
        <w:t>Phase 1 Summary</w:t>
      </w:r>
    </w:p>
    <w:p w14:paraId="24BC1928" w14:textId="2BD84FD1" w:rsidR="00175DD1" w:rsidRDefault="00175DD1" w:rsidP="00175DD1">
      <w:pPr>
        <w:jc w:val="both"/>
      </w:pPr>
      <w:r>
        <w:t xml:space="preserve">A total of 8 companies provide views on 3 questions for Rel-17 CRS-IM, including UE capability reporting and </w:t>
      </w:r>
      <w:r w:rsidR="00D914F7">
        <w:t xml:space="preserve">NWA signalling </w:t>
      </w:r>
      <w:r>
        <w:t xml:space="preserve">related issues. During the offline discussion, most of the companies share similar views on these issues. </w:t>
      </w:r>
    </w:p>
    <w:p w14:paraId="1EDA8BB3" w14:textId="7407FF59" w:rsidR="0005457D" w:rsidRDefault="00175DD1" w:rsidP="00175DD1">
      <w:pPr>
        <w:jc w:val="both"/>
      </w:pPr>
      <w:r>
        <w:t>Based on the majority views, the rapporteur gives the following</w:t>
      </w:r>
      <w:ins w:id="167" w:author="China Telecom3" w:date="2022-05-18T14:32:00Z">
        <w:r w:rsidR="005E1E2F">
          <w:t xml:space="preserve"> Phase 1</w:t>
        </w:r>
      </w:ins>
      <w:r>
        <w:t xml:space="preserve"> proposals.</w:t>
      </w:r>
    </w:p>
    <w:p w14:paraId="6EABC03F" w14:textId="7843ABD7" w:rsidR="00D914F7" w:rsidRPr="0008305C" w:rsidRDefault="005E1E2F" w:rsidP="00175DD1">
      <w:pPr>
        <w:jc w:val="both"/>
        <w:rPr>
          <w:b/>
        </w:rPr>
      </w:pPr>
      <w:ins w:id="168" w:author="China Telecom3" w:date="2022-05-18T14:32:00Z">
        <w:r>
          <w:rPr>
            <w:b/>
          </w:rPr>
          <w:t>Phase1-</w:t>
        </w:r>
      </w:ins>
      <w:r w:rsidR="00565035" w:rsidRPr="0008305C">
        <w:rPr>
          <w:b/>
        </w:rPr>
        <w:t>Proposal 1: Introduce separate capability bits for R17 CRS-IM related capabilities, including Capability#1, #2 and #3 defined in RAN4 LS, and can be extended for Capablility#4 and #5, if they are agreed to be introduced by RAN4.</w:t>
      </w:r>
    </w:p>
    <w:p w14:paraId="74A43429" w14:textId="2DB13D0F" w:rsidR="00565035" w:rsidRPr="0008305C" w:rsidRDefault="005E1E2F" w:rsidP="00175DD1">
      <w:pPr>
        <w:jc w:val="both"/>
        <w:rPr>
          <w:b/>
        </w:rPr>
      </w:pPr>
      <w:ins w:id="169" w:author="China Telecom3" w:date="2022-05-18T14:32:00Z">
        <w:r>
          <w:rPr>
            <w:b/>
          </w:rPr>
          <w:t>Phase1-</w:t>
        </w:r>
      </w:ins>
      <w:r w:rsidR="00565035" w:rsidRPr="0008305C">
        <w:rPr>
          <w:b/>
        </w:rPr>
        <w:t>Proposal 2: Take R2-2204980/R2-2204981 as baseline CRs for Ph2 UE capability CR drafting discussion.</w:t>
      </w:r>
    </w:p>
    <w:p w14:paraId="22115D5E" w14:textId="3B44A7CF" w:rsidR="0007486B" w:rsidRPr="0008305C" w:rsidRDefault="005E1E2F" w:rsidP="00175DD1">
      <w:pPr>
        <w:jc w:val="both"/>
        <w:rPr>
          <w:b/>
        </w:rPr>
      </w:pPr>
      <w:ins w:id="170" w:author="China Telecom3" w:date="2022-05-18T14:32:00Z">
        <w:r>
          <w:rPr>
            <w:b/>
          </w:rPr>
          <w:t>Phase1-</w:t>
        </w:r>
      </w:ins>
      <w:r w:rsidR="0007486B" w:rsidRPr="0008305C">
        <w:rPr>
          <w:b/>
        </w:rPr>
        <w:t xml:space="preserve">Proposal 3: Introduce a new Rel-17 IE in </w:t>
      </w:r>
      <w:proofErr w:type="spellStart"/>
      <w:r w:rsidR="0007486B" w:rsidRPr="001275FF">
        <w:rPr>
          <w:b/>
          <w:i/>
        </w:rPr>
        <w:t>ServingCellConfig</w:t>
      </w:r>
      <w:proofErr w:type="spellEnd"/>
      <w:r w:rsidR="0007486B" w:rsidRPr="0008305C">
        <w:rPr>
          <w:b/>
        </w:rPr>
        <w:t xml:space="preserve"> as an optional field to provide Rel-17 CRS-IM related configuration to assist the UE to perform CRS-IM.</w:t>
      </w:r>
    </w:p>
    <w:p w14:paraId="0C18BC6D" w14:textId="4D14CF5D" w:rsidR="00565035" w:rsidRPr="007D5EBE" w:rsidRDefault="005E1E2F" w:rsidP="00175DD1">
      <w:pPr>
        <w:jc w:val="both"/>
        <w:rPr>
          <w:b/>
        </w:rPr>
      </w:pPr>
      <w:ins w:id="171" w:author="China Telecom3" w:date="2022-05-18T14:32:00Z">
        <w:r>
          <w:rPr>
            <w:b/>
          </w:rPr>
          <w:t>Phase1-</w:t>
        </w:r>
      </w:ins>
      <w:r w:rsidR="0008305C" w:rsidRPr="0008305C">
        <w:rPr>
          <w:b/>
        </w:rPr>
        <w:t>Proposal 4: Provide a list of LTE neighbour cells configuration for CRS-IM to the UE. Take R2-2204982 as baseline CR for Ph2 NWA signalling CR drafting discussion.</w:t>
      </w:r>
    </w:p>
    <w:p w14:paraId="412E2160" w14:textId="77777777" w:rsidR="0005457D" w:rsidRDefault="00B84914">
      <w:pPr>
        <w:pStyle w:val="1"/>
        <w:numPr>
          <w:ilvl w:val="0"/>
          <w:numId w:val="4"/>
        </w:numPr>
        <w:jc w:val="both"/>
      </w:pPr>
      <w:r>
        <w:t>Phase 2 Discussion</w:t>
      </w:r>
    </w:p>
    <w:p w14:paraId="2E1FCBD2" w14:textId="77777777" w:rsidR="007D5EBE" w:rsidRDefault="007D5EBE" w:rsidP="007D5EBE">
      <w:r>
        <w:t>In Phase 2 discussion, companies are welcome to share views on the following issues:</w:t>
      </w:r>
    </w:p>
    <w:p w14:paraId="14DB018C" w14:textId="1A7B1BC3" w:rsidR="007D5EBE" w:rsidRDefault="007D5EBE" w:rsidP="007D5EBE">
      <w:pPr>
        <w:pStyle w:val="af6"/>
        <w:numPr>
          <w:ilvl w:val="0"/>
          <w:numId w:val="15"/>
        </w:numPr>
        <w:spacing w:line="240" w:lineRule="auto"/>
        <w:ind w:firstLineChars="0"/>
      </w:pPr>
      <w:r>
        <w:t>The detail</w:t>
      </w:r>
      <w:r w:rsidR="00C83313">
        <w:t>ed</w:t>
      </w:r>
      <w:r>
        <w:t xml:space="preserve"> design or wordi</w:t>
      </w:r>
      <w:r w:rsidR="00C83313">
        <w:t xml:space="preserve">ng of draft </w:t>
      </w:r>
      <w:r>
        <w:t xml:space="preserve">CRs </w:t>
      </w:r>
      <w:r w:rsidR="00C83313">
        <w:t xml:space="preserve">on UE capability reporting and NWA signalling </w:t>
      </w:r>
      <w:r>
        <w:t xml:space="preserve">for Rel-17 </w:t>
      </w:r>
      <w:r w:rsidR="00C83313">
        <w:t>CRS-IM</w:t>
      </w:r>
      <w:r>
        <w:t xml:space="preserve">. </w:t>
      </w:r>
    </w:p>
    <w:p w14:paraId="30D70B90" w14:textId="071DAEFA" w:rsidR="007D5EBE" w:rsidRDefault="00F27ED4" w:rsidP="007D5EBE">
      <w:pPr>
        <w:pStyle w:val="af6"/>
        <w:numPr>
          <w:ilvl w:val="0"/>
          <w:numId w:val="15"/>
        </w:numPr>
        <w:spacing w:line="240" w:lineRule="auto"/>
        <w:ind w:firstLineChars="0"/>
      </w:pPr>
      <w:r>
        <w:t>The new capabilities introduced in this RAN4 meeting and the corresponding NWA signalling design, based on the draft RAN4 LS</w:t>
      </w:r>
      <w:r w:rsidR="007D5EBE">
        <w:t>.</w:t>
      </w:r>
    </w:p>
    <w:p w14:paraId="18CE4EEA" w14:textId="248E72DE" w:rsidR="009867D4" w:rsidRPr="006656E6" w:rsidRDefault="009A6F7F" w:rsidP="009867D4">
      <w:pPr>
        <w:pStyle w:val="af6"/>
        <w:spacing w:line="240" w:lineRule="auto"/>
        <w:ind w:firstLineChars="0" w:firstLine="0"/>
      </w:pPr>
      <w:r>
        <w:t>In RAN4#103-e meeting, the following agreements are reached by RAN4.</w:t>
      </w:r>
      <w:r w:rsidR="006656E6">
        <w:t xml:space="preserve"> </w:t>
      </w:r>
      <w:r w:rsidR="0005363F" w:rsidRPr="006656E6">
        <w:t xml:space="preserve">The corresponding RAN4 LS </w:t>
      </w:r>
      <w:r w:rsidR="006656E6" w:rsidRPr="006656E6">
        <w:t xml:space="preserve">(R2-2206439_R4-2210435) is approved and sent </w:t>
      </w:r>
      <w:r w:rsidR="0005363F" w:rsidRPr="006656E6">
        <w:t xml:space="preserve">to RAN2 </w:t>
      </w:r>
      <w:r w:rsidR="006656E6" w:rsidRPr="006656E6">
        <w:t>in this meeting</w:t>
      </w:r>
      <w:r w:rsidR="0005363F" w:rsidRPr="006656E6">
        <w:t>.</w:t>
      </w:r>
    </w:p>
    <w:tbl>
      <w:tblPr>
        <w:tblStyle w:val="af1"/>
        <w:tblW w:w="0" w:type="auto"/>
        <w:tblLook w:val="04A0" w:firstRow="1" w:lastRow="0" w:firstColumn="1" w:lastColumn="0" w:noHBand="0" w:noVBand="1"/>
      </w:tblPr>
      <w:tblGrid>
        <w:gridCol w:w="9631"/>
      </w:tblGrid>
      <w:tr w:rsidR="009A6F7F" w14:paraId="69E5AB5F" w14:textId="77777777" w:rsidTr="009A6F7F">
        <w:tc>
          <w:tcPr>
            <w:tcW w:w="9631" w:type="dxa"/>
          </w:tcPr>
          <w:p w14:paraId="24C567B6" w14:textId="1286CB74" w:rsidR="001B4435" w:rsidRDefault="001B4435" w:rsidP="001B4435">
            <w:pPr>
              <w:spacing w:after="120" w:line="240" w:lineRule="auto"/>
              <w:rPr>
                <w:rFonts w:ascii="Arial" w:eastAsia="宋体" w:hAnsi="Arial" w:cs="Arial"/>
                <w:sz w:val="20"/>
              </w:rPr>
            </w:pPr>
            <w:r>
              <w:rPr>
                <w:rFonts w:cs="Arial"/>
                <w:highlight w:val="yellow"/>
                <w:u w:val="single"/>
                <w:lang w:eastAsia="zh-CN"/>
              </w:rPr>
              <w:t>RAN4#103-e meeting agreements</w:t>
            </w:r>
          </w:p>
          <w:p w14:paraId="51DD0805" w14:textId="66249718" w:rsidR="009A6F7F" w:rsidRPr="009A6F7F" w:rsidRDefault="009A6F7F" w:rsidP="009A6F7F">
            <w:pPr>
              <w:numPr>
                <w:ilvl w:val="0"/>
                <w:numId w:val="10"/>
              </w:numPr>
              <w:spacing w:after="120" w:line="240" w:lineRule="auto"/>
              <w:rPr>
                <w:rFonts w:ascii="Arial" w:eastAsia="宋体" w:hAnsi="Arial" w:cs="Arial"/>
                <w:sz w:val="20"/>
              </w:rPr>
            </w:pPr>
            <w:r w:rsidRPr="009A6F7F">
              <w:rPr>
                <w:rFonts w:ascii="Arial" w:eastAsia="宋体" w:hAnsi="Arial" w:cs="Arial"/>
                <w:sz w:val="20"/>
              </w:rPr>
              <w:t xml:space="preserve">From the RAN4 perspective, the following new </w:t>
            </w:r>
            <w:r w:rsidRPr="009A6F7F">
              <w:rPr>
                <w:rFonts w:ascii="Arial" w:eastAsia="宋体" w:hAnsi="Arial" w:cs="Arial" w:hint="eastAsia"/>
                <w:sz w:val="20"/>
                <w:lang w:eastAsia="zh-CN"/>
              </w:rPr>
              <w:t xml:space="preserve">NR </w:t>
            </w:r>
            <w:r w:rsidRPr="009A6F7F">
              <w:rPr>
                <w:rFonts w:ascii="Arial" w:eastAsia="宋体" w:hAnsi="Arial" w:cs="Arial"/>
                <w:sz w:val="20"/>
              </w:rPr>
              <w:t>UE capabilities are agreed to be defined for CRS-IM:</w:t>
            </w:r>
          </w:p>
          <w:p w14:paraId="27899523"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w:t>
            </w:r>
            <w:r w:rsidRPr="009A6F7F">
              <w:rPr>
                <w:rFonts w:ascii="Arial" w:eastAsia="宋体" w:hAnsi="Arial" w:cs="Arial" w:hint="eastAsia"/>
                <w:sz w:val="20"/>
                <w:lang w:eastAsia="zh-CN"/>
              </w:rPr>
              <w:t>4</w:t>
            </w:r>
            <w:r w:rsidRPr="009A6F7F">
              <w:rPr>
                <w:rFonts w:ascii="Arial" w:eastAsia="宋体" w:hAnsi="Arial" w:cs="Arial"/>
                <w:sz w:val="20"/>
                <w:lang w:eastAsia="zh-CN"/>
              </w:rPr>
              <w:t xml:space="preserve">: </w:t>
            </w:r>
            <w:r w:rsidRPr="009A6F7F">
              <w:rPr>
                <w:rFonts w:ascii="Arial" w:eastAsia="宋体" w:hAnsi="Arial" w:cs="Arial" w:hint="eastAsia"/>
                <w:sz w:val="20"/>
                <w:lang w:eastAsia="zh-CN"/>
              </w:rPr>
              <w:t>NR U</w:t>
            </w:r>
            <w:r w:rsidRPr="009A6F7F">
              <w:rPr>
                <w:rFonts w:ascii="Arial" w:eastAsia="宋体" w:hAnsi="Arial" w:cs="Arial"/>
                <w:sz w:val="20"/>
                <w:lang w:eastAsia="zh-CN"/>
              </w:rPr>
              <w:t>E capable of performing CRS-IM in scenario 2</w:t>
            </w:r>
            <w:r w:rsidRPr="009A6F7F">
              <w:rPr>
                <w:rFonts w:ascii="Arial" w:eastAsia="宋体" w:hAnsi="Arial" w:cs="Arial" w:hint="eastAsia"/>
                <w:sz w:val="20"/>
                <w:lang w:eastAsia="zh-CN"/>
              </w:rPr>
              <w:t xml:space="preserve"> with </w:t>
            </w:r>
            <w:proofErr w:type="gramStart"/>
            <w:r w:rsidRPr="009A6F7F">
              <w:rPr>
                <w:rFonts w:ascii="Arial" w:eastAsia="宋体" w:hAnsi="Arial" w:cs="Arial" w:hint="eastAsia"/>
                <w:sz w:val="20"/>
                <w:lang w:eastAsia="zh-CN"/>
              </w:rPr>
              <w:t>30kHz</w:t>
            </w:r>
            <w:proofErr w:type="gramEnd"/>
            <w:r w:rsidRPr="009A6F7F">
              <w:rPr>
                <w:rFonts w:ascii="Arial" w:eastAsia="宋体" w:hAnsi="Arial" w:cs="Arial" w:hint="eastAsia"/>
                <w:sz w:val="20"/>
                <w:lang w:eastAsia="zh-CN"/>
              </w:rPr>
              <w:t xml:space="preserve"> SCS</w:t>
            </w:r>
            <w:r w:rsidRPr="009A6F7F">
              <w:rPr>
                <w:rFonts w:ascii="Arial" w:eastAsia="宋体" w:hAnsi="Arial" w:cs="Arial"/>
                <w:sz w:val="20"/>
                <w:lang w:eastAsia="zh-CN"/>
              </w:rPr>
              <w:t xml:space="preserve"> without </w:t>
            </w:r>
            <w:r w:rsidRPr="009A6F7F">
              <w:rPr>
                <w:rFonts w:ascii="Arial" w:eastAsia="宋体" w:hAnsi="Arial" w:cs="Arial" w:hint="eastAsia"/>
                <w:sz w:val="20"/>
                <w:lang w:eastAsia="zh-CN"/>
              </w:rPr>
              <w:t>Rel-17 new</w:t>
            </w:r>
            <w:r w:rsidRPr="009A6F7F">
              <w:rPr>
                <w:rFonts w:ascii="Arial" w:eastAsia="宋体" w:hAnsi="Arial" w:cs="Arial"/>
                <w:sz w:val="20"/>
                <w:lang w:eastAsia="zh-CN"/>
              </w:rPr>
              <w:t xml:space="preserve"> network assistant signalling on LTE channel bandwidth.</w:t>
            </w:r>
          </w:p>
          <w:p w14:paraId="642B3A14"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 xml:space="preserve">#5: </w:t>
            </w:r>
            <w:r w:rsidRPr="009A6F7F">
              <w:rPr>
                <w:rFonts w:ascii="Arial" w:eastAsia="宋体" w:hAnsi="Arial" w:cs="Arial" w:hint="eastAsia"/>
                <w:sz w:val="20"/>
                <w:lang w:eastAsia="zh-CN"/>
              </w:rPr>
              <w:t>NR U</w:t>
            </w:r>
            <w:r w:rsidRPr="009A6F7F">
              <w:rPr>
                <w:rFonts w:ascii="Arial" w:eastAsia="宋体" w:hAnsi="Arial" w:cs="Arial"/>
                <w:sz w:val="20"/>
                <w:lang w:eastAsia="zh-CN"/>
              </w:rPr>
              <w:t>E capable of performing CRS-IM in scenario 2</w:t>
            </w:r>
            <w:r w:rsidRPr="009A6F7F">
              <w:rPr>
                <w:rFonts w:ascii="Arial" w:eastAsia="宋体" w:hAnsi="Arial" w:cs="Arial" w:hint="eastAsia"/>
                <w:sz w:val="20"/>
                <w:lang w:eastAsia="zh-CN"/>
              </w:rPr>
              <w:t xml:space="preserve"> with </w:t>
            </w:r>
            <w:proofErr w:type="gramStart"/>
            <w:r w:rsidRPr="009A6F7F">
              <w:rPr>
                <w:rFonts w:ascii="Arial" w:eastAsia="宋体" w:hAnsi="Arial" w:cs="Arial" w:hint="eastAsia"/>
                <w:sz w:val="20"/>
                <w:lang w:eastAsia="zh-CN"/>
              </w:rPr>
              <w:t>30kHz</w:t>
            </w:r>
            <w:proofErr w:type="gramEnd"/>
            <w:r w:rsidRPr="009A6F7F">
              <w:rPr>
                <w:rFonts w:ascii="Arial" w:eastAsia="宋体" w:hAnsi="Arial" w:cs="Arial" w:hint="eastAsia"/>
                <w:sz w:val="20"/>
                <w:lang w:eastAsia="zh-CN"/>
              </w:rPr>
              <w:t xml:space="preserve"> SCS</w:t>
            </w:r>
            <w:r w:rsidRPr="009A6F7F">
              <w:rPr>
                <w:rFonts w:ascii="Arial" w:eastAsia="宋体" w:hAnsi="Arial" w:cs="Arial"/>
                <w:sz w:val="20"/>
                <w:lang w:eastAsia="zh-CN"/>
              </w:rPr>
              <w:t xml:space="preserve"> with </w:t>
            </w:r>
            <w:r w:rsidRPr="009A6F7F">
              <w:rPr>
                <w:rFonts w:ascii="Arial" w:eastAsia="宋体" w:hAnsi="Arial" w:cs="Arial" w:hint="eastAsia"/>
                <w:sz w:val="20"/>
                <w:lang w:eastAsia="zh-CN"/>
              </w:rPr>
              <w:t>Rel-17 new</w:t>
            </w:r>
            <w:r w:rsidRPr="009A6F7F">
              <w:rPr>
                <w:rFonts w:ascii="Arial" w:eastAsia="宋体" w:hAnsi="Arial" w:cs="Arial"/>
                <w:sz w:val="20"/>
                <w:lang w:eastAsia="zh-CN"/>
              </w:rPr>
              <w:t xml:space="preserve"> network assistant signalling on LTE channel bandwidth.</w:t>
            </w:r>
          </w:p>
          <w:p w14:paraId="695FED5A"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T</w:t>
            </w:r>
            <w:r w:rsidRPr="009A6F7F">
              <w:rPr>
                <w:rFonts w:ascii="Arial" w:eastAsia="宋体" w:hAnsi="Arial" w:cs="Arial"/>
                <w:sz w:val="20"/>
                <w:lang w:eastAsia="zh-CN"/>
              </w:rPr>
              <w:t>he granularity of the above capabilities is Per Feature Set per CC.</w:t>
            </w:r>
          </w:p>
          <w:p w14:paraId="2021789A"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T</w:t>
            </w:r>
            <w:r w:rsidRPr="009A6F7F">
              <w:rPr>
                <w:rFonts w:ascii="Arial" w:eastAsia="宋体" w:hAnsi="Arial" w:cs="Arial"/>
                <w:sz w:val="20"/>
                <w:lang w:eastAsia="zh-CN"/>
              </w:rPr>
              <w:t>he above capabilities are applicable for FR1 only without FDD/TDD difference.</w:t>
            </w:r>
          </w:p>
          <w:p w14:paraId="3F1C7CCB"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sz w:val="20"/>
                <w:lang w:eastAsia="zh-CN"/>
              </w:rPr>
              <w:lastRenderedPageBreak/>
              <w:t xml:space="preserve">The above capabilities are optional for UE to </w:t>
            </w:r>
            <w:r w:rsidRPr="009A6F7F">
              <w:rPr>
                <w:rFonts w:ascii="Arial" w:eastAsia="宋体" w:hAnsi="Arial" w:cs="Arial" w:hint="eastAsia"/>
                <w:sz w:val="20"/>
                <w:lang w:eastAsia="zh-CN"/>
              </w:rPr>
              <w:t>report</w:t>
            </w:r>
            <w:r w:rsidRPr="009A6F7F">
              <w:rPr>
                <w:rFonts w:ascii="Arial" w:eastAsia="宋体" w:hAnsi="Arial" w:cs="Arial"/>
                <w:sz w:val="20"/>
                <w:lang w:eastAsia="zh-CN"/>
              </w:rPr>
              <w:t>.</w:t>
            </w:r>
          </w:p>
          <w:p w14:paraId="42EC5136" w14:textId="77777777" w:rsidR="009A6F7F" w:rsidRPr="009A6F7F" w:rsidRDefault="009A6F7F" w:rsidP="009A6F7F">
            <w:pPr>
              <w:numPr>
                <w:ilvl w:val="0"/>
                <w:numId w:val="10"/>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 xml:space="preserve">With the </w:t>
            </w:r>
            <w:r w:rsidRPr="009A6F7F">
              <w:rPr>
                <w:rFonts w:ascii="Arial" w:eastAsia="宋体" w:hAnsi="Arial" w:cs="Arial"/>
                <w:sz w:val="20"/>
                <w:lang w:eastAsia="zh-CN"/>
              </w:rPr>
              <w:t>default</w:t>
            </w:r>
            <w:r w:rsidRPr="009A6F7F">
              <w:rPr>
                <w:rFonts w:ascii="Arial" w:eastAsia="宋体" w:hAnsi="Arial" w:cs="Arial" w:hint="eastAsia"/>
                <w:sz w:val="20"/>
                <w:lang w:eastAsia="zh-CN"/>
              </w:rPr>
              <w:t xml:space="preserve"> network configuration </w:t>
            </w:r>
            <w:r w:rsidRPr="009A6F7F">
              <w:rPr>
                <w:rFonts w:ascii="Arial" w:eastAsia="宋体" w:hAnsi="Arial" w:cs="Arial"/>
                <w:sz w:val="20"/>
                <w:lang w:eastAsia="zh-CN"/>
              </w:rPr>
              <w:t xml:space="preserve">assumptions in LS </w:t>
            </w:r>
            <w:r w:rsidRPr="009A6F7F">
              <w:rPr>
                <w:rFonts w:ascii="Arial" w:eastAsia="宋体" w:hAnsi="Arial" w:cs="Arial"/>
                <w:sz w:val="20"/>
              </w:rPr>
              <w:t xml:space="preserve">R4-2207238 </w:t>
            </w:r>
            <w:r w:rsidRPr="009A6F7F">
              <w:rPr>
                <w:rFonts w:ascii="Arial" w:eastAsia="宋体" w:hAnsi="Arial" w:cs="Arial"/>
                <w:sz w:val="20"/>
                <w:lang w:eastAsia="zh-CN"/>
              </w:rPr>
              <w:t>which was approved in RAN4#102-</w:t>
            </w:r>
            <w:r w:rsidRPr="009A6F7F">
              <w:rPr>
                <w:rFonts w:ascii="Arial" w:eastAsia="宋体" w:hAnsi="Arial" w:cs="Arial" w:hint="eastAsia"/>
                <w:sz w:val="20"/>
                <w:lang w:eastAsia="zh-CN"/>
              </w:rPr>
              <w:t>e</w:t>
            </w:r>
            <w:r w:rsidRPr="009A6F7F">
              <w:rPr>
                <w:rFonts w:ascii="Arial" w:eastAsia="宋体" w:hAnsi="Arial" w:cs="Arial"/>
                <w:sz w:val="20"/>
                <w:lang w:eastAsia="zh-CN"/>
              </w:rPr>
              <w:t xml:space="preserve"> meeting</w:t>
            </w:r>
            <w:r w:rsidRPr="009A6F7F">
              <w:rPr>
                <w:rFonts w:ascii="Arial" w:eastAsia="宋体" w:hAnsi="Arial" w:cs="Arial" w:hint="eastAsia"/>
                <w:sz w:val="20"/>
                <w:lang w:eastAsia="zh-CN"/>
              </w:rPr>
              <w:t>, R</w:t>
            </w:r>
            <w:r w:rsidRPr="009A6F7F">
              <w:rPr>
                <w:rFonts w:ascii="Arial" w:eastAsia="宋体" w:hAnsi="Arial" w:cs="Arial"/>
                <w:sz w:val="20"/>
                <w:lang w:eastAsia="zh-CN"/>
              </w:rPr>
              <w:t xml:space="preserve">AN4 has agreed </w:t>
            </w:r>
            <w:r w:rsidRPr="009A6F7F">
              <w:rPr>
                <w:rFonts w:ascii="Arial" w:eastAsia="宋体" w:hAnsi="Arial" w:cs="Arial" w:hint="eastAsia"/>
                <w:sz w:val="20"/>
                <w:lang w:eastAsia="zh-CN"/>
              </w:rPr>
              <w:t xml:space="preserve">that for UE supporting </w:t>
            </w:r>
            <w:r w:rsidRPr="009A6F7F">
              <w:rPr>
                <w:rFonts w:ascii="Arial" w:eastAsia="宋体" w:hAnsi="Arial" w:cs="Arial"/>
                <w:sz w:val="20"/>
                <w:lang w:eastAsia="zh-CN"/>
              </w:rPr>
              <w:t>Capability #4</w:t>
            </w:r>
            <w:r w:rsidRPr="009A6F7F">
              <w:rPr>
                <w:rFonts w:ascii="Arial" w:eastAsia="宋体" w:hAnsi="Arial" w:cs="Arial" w:hint="eastAsia"/>
                <w:sz w:val="20"/>
                <w:lang w:eastAsia="zh-CN"/>
              </w:rPr>
              <w:t xml:space="preserve">, the UE can perform CRS-IM without Rel-17 new </w:t>
            </w:r>
            <w:r w:rsidRPr="009A6F7F">
              <w:rPr>
                <w:rFonts w:ascii="Arial" w:eastAsia="宋体" w:hAnsi="Arial" w:cs="Arial"/>
                <w:sz w:val="20"/>
                <w:lang w:eastAsia="zh-CN"/>
              </w:rPr>
              <w:t>RRC network assistant signalling</w:t>
            </w:r>
            <w:r w:rsidRPr="009A6F7F">
              <w:rPr>
                <w:rFonts w:ascii="Arial" w:eastAsia="宋体" w:hAnsi="Arial" w:cs="Arial" w:hint="eastAsia"/>
                <w:sz w:val="20"/>
                <w:lang w:eastAsia="zh-CN"/>
              </w:rPr>
              <w:t xml:space="preserve"> in scenario 2 with </w:t>
            </w:r>
            <w:r w:rsidRPr="009A6F7F">
              <w:rPr>
                <w:rFonts w:ascii="Arial" w:eastAsia="宋体" w:hAnsi="Arial" w:cs="Arial"/>
                <w:sz w:val="20"/>
                <w:lang w:eastAsia="zh-CN"/>
              </w:rPr>
              <w:t xml:space="preserve">30 kHz SCS when </w:t>
            </w:r>
            <w:proofErr w:type="spellStart"/>
            <w:r w:rsidRPr="009A6F7F">
              <w:rPr>
                <w:rFonts w:ascii="Arial" w:eastAsia="宋体" w:hAnsi="Arial" w:cs="Arial"/>
                <w:i/>
                <w:iCs/>
                <w:sz w:val="20"/>
                <w:lang w:eastAsia="zh-CN"/>
              </w:rPr>
              <w:t>MeasObjectEUTRA</w:t>
            </w:r>
            <w:proofErr w:type="spellEnd"/>
            <w:r w:rsidRPr="009A6F7F">
              <w:rPr>
                <w:rFonts w:ascii="Arial" w:eastAsia="宋体" w:hAnsi="Arial" w:cs="Arial"/>
                <w:i/>
                <w:iCs/>
                <w:sz w:val="20"/>
                <w:lang w:eastAsia="zh-CN"/>
              </w:rPr>
              <w:t xml:space="preserve"> IE </w:t>
            </w:r>
            <w:r w:rsidRPr="009A6F7F">
              <w:rPr>
                <w:rFonts w:ascii="Arial" w:eastAsia="宋体" w:hAnsi="Arial" w:cs="Arial"/>
                <w:sz w:val="20"/>
                <w:lang w:eastAsia="zh-CN"/>
              </w:rPr>
              <w:t xml:space="preserve">is configured and the configured measurement gaps overlap with neighbour LTE cell PBCH position. </w:t>
            </w:r>
          </w:p>
          <w:p w14:paraId="7EF459CF" w14:textId="77777777" w:rsidR="009A6F7F" w:rsidRPr="009A6F7F" w:rsidRDefault="009A6F7F" w:rsidP="009A6F7F">
            <w:pPr>
              <w:numPr>
                <w:ilvl w:val="0"/>
                <w:numId w:val="10"/>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Meanwhile, new</w:t>
            </w:r>
            <w:r w:rsidRPr="009A6F7F">
              <w:rPr>
                <w:rFonts w:ascii="Arial" w:eastAsia="宋体" w:hAnsi="Arial" w:cs="Arial"/>
                <w:sz w:val="20"/>
                <w:lang w:eastAsia="zh-CN"/>
              </w:rPr>
              <w:t xml:space="preserve"> RRC </w:t>
            </w:r>
            <w:r w:rsidRPr="009A6F7F">
              <w:rPr>
                <w:rFonts w:ascii="Arial" w:eastAsia="宋体" w:hAnsi="Arial" w:cs="Arial"/>
                <w:sz w:val="20"/>
              </w:rPr>
              <w:t>based</w:t>
            </w:r>
            <w:r w:rsidRPr="009A6F7F">
              <w:rPr>
                <w:rFonts w:ascii="Arial" w:eastAsia="宋体" w:hAnsi="Arial" w:cs="Arial"/>
                <w:sz w:val="20"/>
                <w:lang w:eastAsia="zh-CN"/>
              </w:rPr>
              <w:t xml:space="preserve"> network assistant signalling </w:t>
            </w:r>
            <w:r w:rsidRPr="009A6F7F">
              <w:rPr>
                <w:rFonts w:ascii="Arial" w:eastAsia="宋体" w:hAnsi="Arial" w:cs="Arial" w:hint="eastAsia"/>
                <w:sz w:val="20"/>
                <w:lang w:eastAsia="zh-CN"/>
              </w:rPr>
              <w:t>is agreed to</w:t>
            </w:r>
            <w:r w:rsidRPr="009A6F7F">
              <w:rPr>
                <w:rFonts w:ascii="Arial" w:eastAsia="宋体" w:hAnsi="Arial" w:cs="Arial"/>
                <w:sz w:val="20"/>
                <w:lang w:eastAsia="zh-CN"/>
              </w:rPr>
              <w:t xml:space="preserve"> be introduced</w:t>
            </w:r>
            <w:r w:rsidRPr="009A6F7F">
              <w:rPr>
                <w:rFonts w:ascii="Arial" w:eastAsia="宋体" w:hAnsi="Arial" w:cs="Arial"/>
                <w:sz w:val="20"/>
              </w:rPr>
              <w:t xml:space="preserve"> </w:t>
            </w:r>
            <w:r w:rsidRPr="009A6F7F">
              <w:rPr>
                <w:rFonts w:ascii="Arial" w:eastAsia="宋体" w:hAnsi="Arial" w:cs="Arial" w:hint="eastAsia"/>
                <w:sz w:val="20"/>
                <w:lang w:eastAsia="zh-CN"/>
              </w:rPr>
              <w:t>to assist CRS-IM in Rel-17</w:t>
            </w:r>
            <w:r w:rsidRPr="009A6F7F">
              <w:rPr>
                <w:rFonts w:ascii="Arial" w:eastAsia="宋体" w:hAnsi="Arial" w:cs="Arial"/>
                <w:sz w:val="20"/>
                <w:lang w:eastAsia="zh-CN"/>
              </w:rPr>
              <w:t xml:space="preserve"> for Scenario 2 with serving cell </w:t>
            </w:r>
            <w:proofErr w:type="gramStart"/>
            <w:r w:rsidRPr="009A6F7F">
              <w:rPr>
                <w:rFonts w:ascii="Arial" w:eastAsia="宋体" w:hAnsi="Arial" w:cs="Arial"/>
                <w:sz w:val="20"/>
                <w:lang w:eastAsia="zh-CN"/>
              </w:rPr>
              <w:t>30kHz</w:t>
            </w:r>
            <w:proofErr w:type="gramEnd"/>
            <w:r w:rsidRPr="009A6F7F">
              <w:rPr>
                <w:rFonts w:ascii="Arial" w:eastAsia="宋体" w:hAnsi="Arial" w:cs="Arial"/>
                <w:sz w:val="20"/>
                <w:lang w:eastAsia="zh-CN"/>
              </w:rPr>
              <w:t xml:space="preserve"> SCS</w:t>
            </w:r>
            <w:r w:rsidRPr="009A6F7F">
              <w:rPr>
                <w:rFonts w:ascii="Arial" w:eastAsia="宋体" w:hAnsi="Arial" w:cs="Arial" w:hint="eastAsia"/>
                <w:sz w:val="20"/>
                <w:lang w:eastAsia="zh-CN"/>
              </w:rPr>
              <w:t xml:space="preserve">, and the Rel-17 new </w:t>
            </w:r>
            <w:r w:rsidRPr="009A6F7F">
              <w:rPr>
                <w:rFonts w:ascii="Arial" w:eastAsia="宋体" w:hAnsi="Arial" w:cs="Arial"/>
                <w:sz w:val="20"/>
                <w:lang w:eastAsia="zh-CN"/>
              </w:rPr>
              <w:t>RRC</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signalling</w:t>
            </w:r>
            <w:r w:rsidRPr="009A6F7F">
              <w:rPr>
                <w:rFonts w:ascii="Arial" w:eastAsia="宋体" w:hAnsi="Arial" w:cs="Arial" w:hint="eastAsia"/>
                <w:sz w:val="20"/>
                <w:lang w:eastAsia="zh-CN"/>
              </w:rPr>
              <w:t xml:space="preserve"> are optional</w:t>
            </w:r>
            <w:r w:rsidRPr="009A6F7F">
              <w:rPr>
                <w:rFonts w:ascii="Arial" w:eastAsia="宋体" w:hAnsi="Arial" w:cs="Arial"/>
                <w:sz w:val="20"/>
                <w:lang w:eastAsia="zh-CN"/>
              </w:rPr>
              <w:t>ly</w:t>
            </w:r>
            <w:r w:rsidRPr="009A6F7F">
              <w:rPr>
                <w:rFonts w:ascii="Arial" w:eastAsia="宋体" w:hAnsi="Arial" w:cs="Arial" w:hint="eastAsia"/>
                <w:sz w:val="20"/>
                <w:lang w:eastAsia="zh-CN"/>
              </w:rPr>
              <w:t xml:space="preserve"> to be indicated to UE 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w:t>
            </w:r>
          </w:p>
          <w:p w14:paraId="7F264831" w14:textId="77777777" w:rsidR="009A6F7F" w:rsidRPr="009A6F7F" w:rsidRDefault="009A6F7F" w:rsidP="009A6F7F">
            <w:pPr>
              <w:numPr>
                <w:ilvl w:val="0"/>
                <w:numId w:val="10"/>
              </w:numPr>
              <w:spacing w:after="120" w:line="240" w:lineRule="auto"/>
              <w:rPr>
                <w:rFonts w:ascii="Arial" w:eastAsia="宋体" w:hAnsi="Arial" w:cs="Arial"/>
                <w:sz w:val="20"/>
              </w:rPr>
            </w:pPr>
            <w:r w:rsidRPr="009A6F7F">
              <w:rPr>
                <w:rFonts w:ascii="Arial" w:eastAsia="宋体" w:hAnsi="Arial" w:cs="Arial" w:hint="eastAsia"/>
                <w:sz w:val="20"/>
                <w:lang w:eastAsia="zh-CN"/>
              </w:rPr>
              <w:t>R</w:t>
            </w:r>
            <w:r w:rsidRPr="009A6F7F">
              <w:rPr>
                <w:rFonts w:ascii="Arial" w:eastAsia="宋体" w:hAnsi="Arial" w:cs="Arial"/>
                <w:sz w:val="20"/>
              </w:rPr>
              <w:t xml:space="preserve">egarding the content of the </w:t>
            </w:r>
            <w:r w:rsidRPr="009A6F7F">
              <w:rPr>
                <w:rFonts w:ascii="Arial" w:eastAsia="宋体" w:hAnsi="Arial" w:cs="Arial" w:hint="eastAsia"/>
                <w:sz w:val="20"/>
                <w:lang w:eastAsia="zh-CN"/>
              </w:rPr>
              <w:t xml:space="preserve">Rel-17 new </w:t>
            </w:r>
            <w:r w:rsidRPr="009A6F7F">
              <w:rPr>
                <w:rFonts w:ascii="Arial" w:eastAsia="宋体" w:hAnsi="Arial" w:cs="Arial"/>
                <w:sz w:val="20"/>
                <w:lang w:eastAsia="zh-CN"/>
              </w:rPr>
              <w:t>RRC network assistant signalling,</w:t>
            </w:r>
            <w:r w:rsidRPr="009A6F7F">
              <w:rPr>
                <w:rFonts w:ascii="Arial" w:eastAsia="宋体" w:hAnsi="Arial" w:cs="Arial"/>
                <w:sz w:val="20"/>
              </w:rPr>
              <w:t xml:space="preserve"> </w:t>
            </w:r>
            <w:r w:rsidRPr="009A6F7F">
              <w:rPr>
                <w:rFonts w:ascii="Arial" w:eastAsia="宋体" w:hAnsi="Arial" w:cs="Arial" w:hint="eastAsia"/>
                <w:sz w:val="20"/>
                <w:lang w:eastAsia="zh-CN"/>
              </w:rPr>
              <w:t xml:space="preserve">for each </w:t>
            </w:r>
            <w:r w:rsidRPr="009A6F7F">
              <w:rPr>
                <w:rFonts w:ascii="Arial" w:eastAsia="宋体" w:hAnsi="Arial" w:cs="Arial"/>
                <w:sz w:val="20"/>
                <w:lang w:eastAsia="zh-CN"/>
              </w:rPr>
              <w:t>neighbour LTE cell</w:t>
            </w:r>
            <w:r w:rsidRPr="009A6F7F">
              <w:rPr>
                <w:rFonts w:ascii="Arial" w:eastAsia="宋体" w:hAnsi="Arial" w:cs="Arial" w:hint="eastAsia"/>
                <w:sz w:val="20"/>
                <w:lang w:eastAsia="zh-CN"/>
              </w:rPr>
              <w:t>,</w:t>
            </w:r>
            <w:r w:rsidRPr="009A6F7F">
              <w:rPr>
                <w:rFonts w:ascii="Arial" w:eastAsia="宋体" w:hAnsi="Arial" w:cs="Arial"/>
                <w:sz w:val="20"/>
              </w:rPr>
              <w:t xml:space="preserve"> RAN4 reach following agreements for Scenario 2 with </w:t>
            </w:r>
            <w:r w:rsidRPr="009A6F7F">
              <w:rPr>
                <w:rFonts w:ascii="Arial" w:eastAsia="宋体" w:hAnsi="Arial" w:cs="Arial" w:hint="eastAsia"/>
                <w:sz w:val="20"/>
                <w:lang w:eastAsia="zh-CN"/>
              </w:rPr>
              <w:t>serving</w:t>
            </w:r>
            <w:r w:rsidRPr="009A6F7F">
              <w:rPr>
                <w:rFonts w:ascii="Arial" w:eastAsia="宋体" w:hAnsi="Arial" w:cs="Arial"/>
                <w:sz w:val="20"/>
              </w:rPr>
              <w:t xml:space="preserve"> cell 30kHz SCS:</w:t>
            </w:r>
          </w:p>
          <w:p w14:paraId="7AAC7283" w14:textId="77777777" w:rsidR="009A6F7F" w:rsidRPr="009A6F7F" w:rsidRDefault="009A6F7F" w:rsidP="009A6F7F">
            <w:pPr>
              <w:numPr>
                <w:ilvl w:val="0"/>
                <w:numId w:val="11"/>
              </w:numPr>
              <w:spacing w:after="120" w:line="240" w:lineRule="auto"/>
              <w:rPr>
                <w:rFonts w:ascii="Arial" w:eastAsia="宋体" w:hAnsi="Arial" w:cs="Arial"/>
                <w:sz w:val="20"/>
                <w:lang w:eastAsia="zh-CN"/>
              </w:rPr>
            </w:pPr>
            <w:r w:rsidRPr="009A6F7F">
              <w:rPr>
                <w:rFonts w:ascii="Arial" w:eastAsia="宋体" w:hAnsi="Arial" w:cs="Arial" w:hint="eastAsia"/>
                <w:sz w:val="20"/>
                <w:lang w:eastAsia="zh-CN"/>
              </w:rPr>
              <w:t>C</w:t>
            </w:r>
            <w:r w:rsidRPr="009A6F7F">
              <w:rPr>
                <w:rFonts w:ascii="Arial" w:eastAsia="宋体" w:hAnsi="Arial" w:cs="Arial"/>
                <w:sz w:val="20"/>
                <w:lang w:eastAsia="zh-CN"/>
              </w:rPr>
              <w:t xml:space="preserve">hannel bandwidth </w:t>
            </w:r>
          </w:p>
          <w:p w14:paraId="44B20F64" w14:textId="77777777" w:rsidR="009A6F7F" w:rsidRPr="009A6F7F" w:rsidRDefault="009A6F7F" w:rsidP="009A6F7F">
            <w:pPr>
              <w:numPr>
                <w:ilvl w:val="1"/>
                <w:numId w:val="12"/>
              </w:numPr>
              <w:spacing w:after="120" w:line="240" w:lineRule="auto"/>
              <w:ind w:hanging="267"/>
              <w:rPr>
                <w:rFonts w:ascii="Arial" w:eastAsia="宋体" w:hAnsi="Arial" w:cs="Arial"/>
                <w:sz w:val="20"/>
                <w:lang w:eastAsia="zh-CN"/>
              </w:rPr>
            </w:pPr>
            <w:r w:rsidRPr="009A6F7F">
              <w:rPr>
                <w:rFonts w:ascii="Arial" w:eastAsia="宋体" w:hAnsi="Arial" w:cs="Arial"/>
                <w:sz w:val="20"/>
                <w:lang w:eastAsia="zh-CN"/>
              </w:rPr>
              <w:t xml:space="preserve">For scenario 2 with 30kHz SCS, </w:t>
            </w:r>
            <w:r w:rsidRPr="009A6F7F">
              <w:rPr>
                <w:rFonts w:ascii="Arial" w:eastAsia="宋体" w:hAnsi="Arial" w:cs="Arial" w:hint="eastAsia"/>
                <w:sz w:val="20"/>
                <w:lang w:eastAsia="zh-CN"/>
              </w:rPr>
              <w:t xml:space="preserve">the </w:t>
            </w:r>
            <w:r w:rsidRPr="009A6F7F">
              <w:rPr>
                <w:rFonts w:ascii="Arial" w:eastAsia="宋体" w:hAnsi="Arial" w:cs="Arial"/>
                <w:sz w:val="20"/>
                <w:lang w:eastAsia="zh-CN"/>
              </w:rPr>
              <w:t>LTE channel bandwidth can be optional</w:t>
            </w:r>
            <w:r w:rsidRPr="009A6F7F">
              <w:rPr>
                <w:rFonts w:ascii="Arial" w:eastAsia="宋体" w:hAnsi="Arial" w:cs="Arial" w:hint="eastAsia"/>
                <w:sz w:val="20"/>
                <w:lang w:eastAsia="zh-CN"/>
              </w:rPr>
              <w:t xml:space="preserve">ly </w:t>
            </w:r>
            <w:r w:rsidRPr="009A6F7F">
              <w:rPr>
                <w:rFonts w:ascii="Arial" w:eastAsia="宋体" w:hAnsi="Arial" w:cs="Arial"/>
                <w:sz w:val="20"/>
                <w:lang w:eastAsia="zh-CN"/>
              </w:rPr>
              <w:t xml:space="preserve">signalled to UE </w:t>
            </w:r>
            <w:r w:rsidRPr="009A6F7F">
              <w:rPr>
                <w:rFonts w:ascii="Arial" w:eastAsia="宋体" w:hAnsi="Arial" w:cs="Arial" w:hint="eastAsia"/>
                <w:sz w:val="20"/>
                <w:lang w:eastAsia="zh-CN"/>
              </w:rPr>
              <w:t xml:space="preserve">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 xml:space="preserve">, and should be </w:t>
            </w:r>
            <w:r w:rsidRPr="009A6F7F">
              <w:rPr>
                <w:rFonts w:ascii="Arial" w:eastAsia="宋体" w:hAnsi="Arial" w:cs="Arial"/>
                <w:sz w:val="20"/>
                <w:lang w:eastAsia="zh-CN"/>
              </w:rPr>
              <w:t xml:space="preserve">signalled to UE </w:t>
            </w:r>
            <w:r w:rsidRPr="009A6F7F">
              <w:rPr>
                <w:rFonts w:ascii="Arial" w:eastAsia="宋体" w:hAnsi="Arial" w:cs="Arial" w:hint="eastAsia"/>
                <w:sz w:val="20"/>
                <w:lang w:eastAsia="zh-CN"/>
              </w:rPr>
              <w:t xml:space="preserve">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#5</w:t>
            </w:r>
            <w:r w:rsidRPr="009A6F7F">
              <w:rPr>
                <w:rFonts w:ascii="Arial" w:eastAsia="宋体" w:hAnsi="Arial" w:cs="Arial" w:hint="eastAsia"/>
                <w:sz w:val="20"/>
                <w:lang w:eastAsia="zh-CN"/>
              </w:rPr>
              <w:t xml:space="preserve"> but not supporting </w:t>
            </w:r>
            <w:r w:rsidRPr="009A6F7F">
              <w:rPr>
                <w:rFonts w:ascii="Arial" w:eastAsia="宋体" w:hAnsi="Arial" w:cs="Arial"/>
                <w:sz w:val="20"/>
                <w:lang w:eastAsia="zh-CN"/>
              </w:rPr>
              <w:t>Capability</w:t>
            </w:r>
            <w:r w:rsidRPr="009A6F7F">
              <w:rPr>
                <w:rFonts w:ascii="Arial" w:eastAsia="宋体" w:hAnsi="Arial" w:cs="Arial" w:hint="eastAsia"/>
                <w:sz w:val="20"/>
                <w:lang w:eastAsia="zh-CN"/>
              </w:rPr>
              <w:t xml:space="preserve"> </w:t>
            </w:r>
            <w:r w:rsidRPr="009A6F7F">
              <w:rPr>
                <w:rFonts w:ascii="Arial" w:eastAsia="宋体" w:hAnsi="Arial" w:cs="Arial"/>
                <w:sz w:val="20"/>
                <w:lang w:eastAsia="zh-CN"/>
              </w:rPr>
              <w:t>#4</w:t>
            </w:r>
            <w:r w:rsidRPr="009A6F7F">
              <w:rPr>
                <w:rFonts w:ascii="Arial" w:eastAsia="宋体" w:hAnsi="Arial" w:cs="Arial" w:hint="eastAsia"/>
                <w:sz w:val="20"/>
                <w:lang w:eastAsia="zh-CN"/>
              </w:rPr>
              <w:t>.</w:t>
            </w:r>
          </w:p>
          <w:p w14:paraId="7E053648" w14:textId="77777777" w:rsidR="009A6F7F" w:rsidRPr="009A6F7F" w:rsidRDefault="009A6F7F" w:rsidP="009A6F7F">
            <w:pPr>
              <w:numPr>
                <w:ilvl w:val="0"/>
                <w:numId w:val="11"/>
              </w:numPr>
              <w:spacing w:after="0" w:line="240" w:lineRule="auto"/>
              <w:rPr>
                <w:rFonts w:ascii="Arial" w:eastAsia="宋体" w:hAnsi="Arial" w:cs="Arial"/>
                <w:sz w:val="20"/>
                <w:lang w:eastAsia="zh-CN"/>
              </w:rPr>
            </w:pPr>
            <w:r w:rsidRPr="009A6F7F">
              <w:rPr>
                <w:rFonts w:ascii="Arial" w:eastAsia="宋体" w:hAnsi="Arial" w:cs="Arial" w:hint="eastAsia"/>
                <w:sz w:val="20"/>
                <w:lang w:eastAsia="zh-CN"/>
              </w:rPr>
              <w:t>F</w:t>
            </w:r>
            <w:r w:rsidRPr="009A6F7F">
              <w:rPr>
                <w:rFonts w:ascii="Arial" w:eastAsia="宋体" w:hAnsi="Arial" w:cs="Arial"/>
                <w:sz w:val="20"/>
                <w:lang w:eastAsia="zh-CN"/>
              </w:rPr>
              <w:t xml:space="preserve">or </w:t>
            </w:r>
            <w:r w:rsidRPr="009A6F7F">
              <w:rPr>
                <w:rFonts w:ascii="Arial" w:eastAsia="宋体" w:hAnsi="Arial" w:cs="Arial" w:hint="eastAsia"/>
                <w:sz w:val="20"/>
                <w:lang w:eastAsia="zh-CN"/>
              </w:rPr>
              <w:t>the</w:t>
            </w:r>
            <w:r w:rsidRPr="009A6F7F">
              <w:rPr>
                <w:rFonts w:ascii="Arial" w:eastAsia="宋体" w:hAnsi="Arial" w:cs="Arial"/>
                <w:sz w:val="20"/>
                <w:lang w:eastAsia="zh-CN"/>
              </w:rPr>
              <w:t xml:space="preserve"> other </w:t>
            </w:r>
            <w:r w:rsidRPr="009A6F7F">
              <w:rPr>
                <w:rFonts w:ascii="Arial" w:eastAsia="宋体" w:hAnsi="Arial" w:cs="Arial"/>
                <w:sz w:val="20"/>
              </w:rPr>
              <w:t xml:space="preserve">contents including downlink centre frequency, CRS port number, Cell ID, v-shift, CRS-muting, and MBSFN configuration. RAN4 agreed to reuse the same agreements for Scenario 2 with serving cell </w:t>
            </w:r>
            <w:proofErr w:type="gramStart"/>
            <w:r w:rsidRPr="009A6F7F">
              <w:rPr>
                <w:rFonts w:ascii="Arial" w:eastAsia="宋体" w:hAnsi="Arial" w:cs="Arial"/>
                <w:sz w:val="20"/>
              </w:rPr>
              <w:t>15kHz</w:t>
            </w:r>
            <w:proofErr w:type="gramEnd"/>
            <w:r w:rsidRPr="009A6F7F">
              <w:rPr>
                <w:rFonts w:ascii="Arial" w:eastAsia="宋体" w:hAnsi="Arial" w:cs="Arial"/>
                <w:sz w:val="20"/>
              </w:rPr>
              <w:t xml:space="preserve"> SCS captured in last meeting LS R4-2207238.</w:t>
            </w:r>
          </w:p>
          <w:p w14:paraId="5BA33F66" w14:textId="77777777" w:rsidR="009A6F7F" w:rsidRDefault="009A6F7F" w:rsidP="00F93026">
            <w:pPr>
              <w:numPr>
                <w:ilvl w:val="0"/>
                <w:numId w:val="11"/>
              </w:numPr>
              <w:spacing w:after="0" w:line="240" w:lineRule="auto"/>
              <w:rPr>
                <w:rFonts w:ascii="Arial" w:eastAsia="宋体" w:hAnsi="Arial" w:cs="Arial"/>
                <w:sz w:val="20"/>
                <w:lang w:eastAsia="zh-CN"/>
              </w:rPr>
            </w:pPr>
            <w:r w:rsidRPr="009A6F7F">
              <w:rPr>
                <w:rFonts w:ascii="Arial" w:eastAsia="宋体" w:hAnsi="Arial" w:cs="Arial"/>
                <w:sz w:val="20"/>
                <w:lang w:eastAsia="zh-CN"/>
              </w:rPr>
              <w:t>The above information is signalled under each serving cell with flexibility to support per UE level configuration with up to 8 interference cell information.</w:t>
            </w:r>
          </w:p>
          <w:p w14:paraId="44E6EB82" w14:textId="2364587C" w:rsidR="00F93026" w:rsidRPr="00F93026" w:rsidRDefault="00F93026" w:rsidP="00F93026">
            <w:pPr>
              <w:spacing w:after="0" w:line="240" w:lineRule="auto"/>
              <w:ind w:left="840"/>
              <w:rPr>
                <w:rFonts w:ascii="Arial" w:eastAsia="宋体" w:hAnsi="Arial" w:cs="Arial"/>
                <w:sz w:val="20"/>
                <w:lang w:eastAsia="zh-CN"/>
              </w:rPr>
            </w:pPr>
          </w:p>
        </w:tc>
      </w:tr>
    </w:tbl>
    <w:p w14:paraId="0FB2B7CB" w14:textId="77777777" w:rsidR="009A6F7F" w:rsidRDefault="009A6F7F" w:rsidP="009867D4">
      <w:pPr>
        <w:pStyle w:val="af6"/>
        <w:spacing w:line="240" w:lineRule="auto"/>
        <w:ind w:firstLineChars="0" w:firstLine="0"/>
      </w:pPr>
    </w:p>
    <w:p w14:paraId="21C3476E" w14:textId="5965B0BB" w:rsidR="0005457D" w:rsidRDefault="00C535DF">
      <w:r>
        <w:t xml:space="preserve">Regarding </w:t>
      </w:r>
      <w:r w:rsidR="00690447">
        <w:t>the new Capability#4 and #5, based on the Ph1 discussion</w:t>
      </w:r>
      <w:r w:rsidR="00326603">
        <w:t xml:space="preserve"> and Proposal 1</w:t>
      </w:r>
      <w:r w:rsidR="00690447">
        <w:t>, no further discussion on the capability structure</w:t>
      </w:r>
      <w:r w:rsidR="00765069">
        <w:t xml:space="preserve"> is needed. </w:t>
      </w:r>
      <w:r w:rsidR="009D01EA">
        <w:t xml:space="preserve">The related changes have already been </w:t>
      </w:r>
      <w:r w:rsidR="00326603">
        <w:t>added</w:t>
      </w:r>
      <w:r w:rsidR="009D01EA">
        <w:t xml:space="preserve"> in the draft UE capability CRs on 38.306 and 38.331 for Ph2 review.</w:t>
      </w:r>
    </w:p>
    <w:p w14:paraId="217C2E0F" w14:textId="723BB22A" w:rsidR="00010360" w:rsidRDefault="00F26730" w:rsidP="00010360">
      <w:r>
        <w:t xml:space="preserve">Regarding the NWA signalling for </w:t>
      </w:r>
      <w:r w:rsidR="00505293" w:rsidRPr="00505293">
        <w:t>Scenario 2 with serving cell 30</w:t>
      </w:r>
      <w:r w:rsidR="00064ADF">
        <w:t xml:space="preserve"> </w:t>
      </w:r>
      <w:r w:rsidR="00505293" w:rsidRPr="00505293">
        <w:t>kHz SCS</w:t>
      </w:r>
      <w:r w:rsidR="00926E4B">
        <w:t xml:space="preserve">, based on the RAN4 agreements, the rapporteur understands that the NWA </w:t>
      </w:r>
      <w:r w:rsidR="0090204E">
        <w:t>signalling</w:t>
      </w:r>
      <w:r w:rsidR="00926E4B">
        <w:t xml:space="preserve"> introduced for Scenario 2 with serving cell </w:t>
      </w:r>
      <w:proofErr w:type="gramStart"/>
      <w:r w:rsidR="00926E4B">
        <w:t>15kHz</w:t>
      </w:r>
      <w:proofErr w:type="gramEnd"/>
      <w:r w:rsidR="00926E4B">
        <w:t xml:space="preserve"> SCS</w:t>
      </w:r>
      <w:r w:rsidR="009F1DD3">
        <w:t xml:space="preserve"> can be reused </w:t>
      </w:r>
      <w:r w:rsidR="000D5DC1">
        <w:t>by adding</w:t>
      </w:r>
      <w:r w:rsidR="009F1DD3">
        <w:t xml:space="preserve"> some clarifications.</w:t>
      </w:r>
      <w:r w:rsidR="00010360">
        <w:t xml:space="preserve"> The related changes have already been added in the draft NWA signalling CR on 38.331 for Ph2 review.</w:t>
      </w:r>
    </w:p>
    <w:p w14:paraId="2D39E833" w14:textId="7CDE434C" w:rsidR="00F26730" w:rsidRDefault="00B850D5">
      <w:r>
        <w:rPr>
          <w:rFonts w:eastAsia="宋体"/>
          <w:lang w:eastAsia="zh-CN"/>
        </w:rPr>
        <w:t>Companies are encouraged to comment directly in the updated draft CRs uploaded in the Phase 2 folder.</w:t>
      </w:r>
    </w:p>
    <w:p w14:paraId="6855719A" w14:textId="3009B27E" w:rsidR="006656E6" w:rsidRDefault="006656E6" w:rsidP="006656E6">
      <w:pPr>
        <w:pStyle w:val="2"/>
        <w:numPr>
          <w:ilvl w:val="0"/>
          <w:numId w:val="0"/>
        </w:numPr>
        <w:tabs>
          <w:tab w:val="left" w:pos="840"/>
        </w:tabs>
        <w:jc w:val="both"/>
        <w:rPr>
          <w:rFonts w:eastAsiaTheme="minorEastAsia"/>
          <w:lang w:eastAsia="zh-CN"/>
        </w:rPr>
      </w:pPr>
      <w:r>
        <w:rPr>
          <w:rFonts w:eastAsiaTheme="minorEastAsia"/>
          <w:lang w:eastAsia="zh-CN"/>
        </w:rPr>
        <w:t>3.1 Phase 2 Summary</w:t>
      </w:r>
    </w:p>
    <w:p w14:paraId="7C4E6E70" w14:textId="575A3052" w:rsidR="0085411F" w:rsidRDefault="009207D1" w:rsidP="006656E6">
      <w:pPr>
        <w:jc w:val="both"/>
      </w:pPr>
      <w:r>
        <w:t xml:space="preserve">During Phase 2 discussion, </w:t>
      </w:r>
      <w:r w:rsidR="00012A1B" w:rsidRPr="00012A1B">
        <w:t>Qualcomm</w:t>
      </w:r>
      <w:r w:rsidR="00C72B42">
        <w:t xml:space="preserve"> </w:t>
      </w:r>
      <w:r w:rsidR="000A5DBF">
        <w:t>has some concern on</w:t>
      </w:r>
      <w:r w:rsidR="00C72B42">
        <w:t xml:space="preserve"> whether multiple entries </w:t>
      </w:r>
      <w:r w:rsidR="00C72B42" w:rsidRPr="00580A0B">
        <w:t xml:space="preserve">in </w:t>
      </w:r>
      <w:r w:rsidR="00C72B42" w:rsidRPr="00C72B42">
        <w:rPr>
          <w:i/>
        </w:rPr>
        <w:t>LTE-NeighCellsCRS-AssistInfoList-r17</w:t>
      </w:r>
      <w:r w:rsidR="00C72B42">
        <w:t xml:space="preserve"> are allowed without PCI nor v-shift </w:t>
      </w:r>
      <w:r w:rsidR="00C72B42" w:rsidRPr="00580A0B">
        <w:t>with different assistance info</w:t>
      </w:r>
      <w:r w:rsidR="000A5DBF">
        <w:t xml:space="preserve"> and thinks the UE does not know which assistance info to use for a given CRS signal</w:t>
      </w:r>
      <w:r w:rsidR="00C807D5">
        <w:t xml:space="preserve"> in that case</w:t>
      </w:r>
      <w:r w:rsidR="000A5DBF">
        <w:t>. Based on tha</w:t>
      </w:r>
      <w:r w:rsidR="0085411F">
        <w:t>t, Qualcomm</w:t>
      </w:r>
      <w:r w:rsidR="00C807D5">
        <w:t xml:space="preserve"> understands </w:t>
      </w:r>
      <w:r w:rsidR="0085411F">
        <w:t>that PCI will have to be provided to distinguish the assistance info</w:t>
      </w:r>
      <w:r w:rsidR="00C807D5">
        <w:t xml:space="preserve"> </w:t>
      </w:r>
      <w:r w:rsidR="000C3C88">
        <w:t xml:space="preserve">or </w:t>
      </w:r>
      <w:r w:rsidR="000C3C88" w:rsidRPr="0085411F">
        <w:t xml:space="preserve">it can be further optimized by providing “common” information if it applies to all </w:t>
      </w:r>
      <w:proofErr w:type="spellStart"/>
      <w:r w:rsidR="000C3C88" w:rsidRPr="0085411F">
        <w:t>neighboring</w:t>
      </w:r>
      <w:proofErr w:type="spellEnd"/>
      <w:r w:rsidR="000C3C88" w:rsidRPr="0085411F">
        <w:t xml:space="preserve"> LTE cells</w:t>
      </w:r>
      <w:r w:rsidR="000C3C88">
        <w:t xml:space="preserve"> </w:t>
      </w:r>
      <w:r w:rsidR="00C807D5">
        <w:t>and suggests cap</w:t>
      </w:r>
      <w:r w:rsidR="000C3C88">
        <w:t>ture in the field description</w:t>
      </w:r>
      <w:r w:rsidR="0085411F">
        <w:t>.</w:t>
      </w:r>
    </w:p>
    <w:p w14:paraId="2A537EB5" w14:textId="77777777" w:rsidR="00240ECA" w:rsidRDefault="005C748B" w:rsidP="006656E6">
      <w:pPr>
        <w:jc w:val="both"/>
      </w:pPr>
      <w:r>
        <w:t xml:space="preserve">Regarding the issue raised by Qualcomm, </w:t>
      </w:r>
      <w:r w:rsidR="00BF440D">
        <w:t>5 companies including ZTE, CMCC, HW, Ericsson and China Telecom, share similar understanding that both PCI and v-shift</w:t>
      </w:r>
      <w:r w:rsidR="00750882">
        <w:t xml:space="preserve"> c</w:t>
      </w:r>
      <w:r w:rsidR="002D4C62">
        <w:t xml:space="preserve">ould </w:t>
      </w:r>
      <w:r w:rsidR="00750882">
        <w:t xml:space="preserve">be absent </w:t>
      </w:r>
      <w:r w:rsidR="002D4C62">
        <w:t xml:space="preserve">for multiple entries </w:t>
      </w:r>
      <w:r w:rsidR="00BF440D">
        <w:t>after check with their RAN4 coll</w:t>
      </w:r>
      <w:r w:rsidR="002D4C62">
        <w:t>ea</w:t>
      </w:r>
      <w:r w:rsidR="00BF440D">
        <w:t>g</w:t>
      </w:r>
      <w:r w:rsidR="002D4C62">
        <w:t>ues, and</w:t>
      </w:r>
      <w:r w:rsidR="002D4C62" w:rsidRPr="002D4C62">
        <w:t xml:space="preserve"> it is not necessary for the UE to distinguish the assistance information for LTE cells when performing CRS-IM</w:t>
      </w:r>
      <w:r w:rsidR="002D4C62">
        <w:t xml:space="preserve"> from RAN4 perspective</w:t>
      </w:r>
      <w:r w:rsidR="002D4C62" w:rsidRPr="002D4C62">
        <w:t>.</w:t>
      </w:r>
      <w:r w:rsidR="00E93942">
        <w:t xml:space="preserve"> </w:t>
      </w:r>
    </w:p>
    <w:p w14:paraId="39FC9607" w14:textId="6FA0AEF1" w:rsidR="005C748B" w:rsidRDefault="00281592" w:rsidP="006656E6">
      <w:pPr>
        <w:jc w:val="both"/>
      </w:pPr>
      <w:r>
        <w:t xml:space="preserve">Since </w:t>
      </w:r>
      <w:r w:rsidR="00240ECA">
        <w:t xml:space="preserve">companies have common understanding that </w:t>
      </w:r>
      <w:r>
        <w:t>in</w:t>
      </w:r>
      <w:r w:rsidRPr="00281592">
        <w:t xml:space="preserve"> any case this would not impact the ASN.1</w:t>
      </w:r>
      <w:r w:rsidR="00EA4B56">
        <w:t xml:space="preserve"> signalling structure</w:t>
      </w:r>
      <w:r w:rsidRPr="00281592">
        <w:t xml:space="preserve">, </w:t>
      </w:r>
      <w:r>
        <w:t xml:space="preserve">companies suggest </w:t>
      </w:r>
      <w:r w:rsidRPr="00281592">
        <w:t>leave the current list unchanged. If there is uncertainty here, companies can s</w:t>
      </w:r>
      <w:r w:rsidR="00EA4B56">
        <w:t xml:space="preserve">till check with RAN4 colleagues </w:t>
      </w:r>
      <w:r w:rsidRPr="00281592">
        <w:t>and if there is indeed any restriction on the case where PCI/V-shift is not configured, we can come back at next RAN2 meeting to update the field description</w:t>
      </w:r>
      <w:r w:rsidR="00EA4B56">
        <w:t xml:space="preserve"> based on further RAN4 guidance</w:t>
      </w:r>
      <w:r w:rsidRPr="00281592">
        <w:t>.</w:t>
      </w:r>
    </w:p>
    <w:p w14:paraId="02644B4A" w14:textId="6A64CE84" w:rsidR="000D1186" w:rsidRPr="00281592" w:rsidRDefault="000F73EC" w:rsidP="006656E6">
      <w:pPr>
        <w:jc w:val="both"/>
        <w:rPr>
          <w:lang w:val="en-US"/>
        </w:rPr>
      </w:pPr>
      <w:r>
        <w:lastRenderedPageBreak/>
        <w:t xml:space="preserve">Regarding the CR drafting in Phase 2, no further comments are received. The rapporteur updates the draft CRs to capture RAN4#103-e meeting agreements on CRS-IM </w:t>
      </w:r>
      <w:r w:rsidRPr="000F73EC">
        <w:t xml:space="preserve">in non-DSS scenario with 30kHz SCS </w:t>
      </w:r>
      <w:r>
        <w:t>as indicated in RAN4 LS (</w:t>
      </w:r>
      <w:r w:rsidRPr="006656E6">
        <w:t>R2-2206439_R4-2210435</w:t>
      </w:r>
      <w:r>
        <w:t>) received in this RAN2 meeting.</w:t>
      </w:r>
    </w:p>
    <w:p w14:paraId="1F441BFB" w14:textId="6DCB38C2" w:rsidR="006656E6" w:rsidRDefault="00F10782" w:rsidP="006656E6">
      <w:pPr>
        <w:jc w:val="both"/>
      </w:pPr>
      <w:r>
        <w:t>Based on the above discussion</w:t>
      </w:r>
      <w:r w:rsidR="006656E6">
        <w:t xml:space="preserve">, the rapporteur gives the following </w:t>
      </w:r>
      <w:r w:rsidR="00895F50">
        <w:t xml:space="preserve">Phase 2 </w:t>
      </w:r>
      <w:r w:rsidR="006656E6">
        <w:t>proposals.</w:t>
      </w:r>
    </w:p>
    <w:p w14:paraId="6E480178" w14:textId="7F220105" w:rsidR="006656E6" w:rsidRDefault="00FE639A" w:rsidP="006656E6">
      <w:pPr>
        <w:jc w:val="both"/>
        <w:rPr>
          <w:b/>
        </w:rPr>
      </w:pPr>
      <w:r>
        <w:rPr>
          <w:b/>
        </w:rPr>
        <w:t>Phase2-</w:t>
      </w:r>
      <w:r w:rsidR="006656E6" w:rsidRPr="0008305C">
        <w:rPr>
          <w:b/>
        </w:rPr>
        <w:t xml:space="preserve">Proposal 1: </w:t>
      </w:r>
      <w:r w:rsidR="005D3738">
        <w:rPr>
          <w:b/>
        </w:rPr>
        <w:t xml:space="preserve">R2-2204980 and </w:t>
      </w:r>
      <w:r w:rsidR="00111B8B" w:rsidRPr="0008305C">
        <w:rPr>
          <w:b/>
        </w:rPr>
        <w:t xml:space="preserve">R2-2204981 </w:t>
      </w:r>
      <w:r w:rsidR="00B75FE9">
        <w:rPr>
          <w:b/>
        </w:rPr>
        <w:t xml:space="preserve">are revised in </w:t>
      </w:r>
      <w:r w:rsidR="00B75FE9" w:rsidRPr="00B75FE9">
        <w:rPr>
          <w:b/>
        </w:rPr>
        <w:t>R2-2206523</w:t>
      </w:r>
      <w:r w:rsidR="005D3738">
        <w:rPr>
          <w:b/>
        </w:rPr>
        <w:t xml:space="preserve"> and </w:t>
      </w:r>
      <w:r w:rsidR="00B75FE9" w:rsidRPr="00B75FE9">
        <w:rPr>
          <w:b/>
        </w:rPr>
        <w:t>R2-2206524</w:t>
      </w:r>
      <w:r w:rsidR="00B75FE9">
        <w:rPr>
          <w:b/>
        </w:rPr>
        <w:t xml:space="preserve"> respectively with the changes to capture the new </w:t>
      </w:r>
      <w:r w:rsidR="00B75FE9" w:rsidRPr="0008305C">
        <w:rPr>
          <w:b/>
        </w:rPr>
        <w:t>Capablility#4 and #5</w:t>
      </w:r>
      <w:r w:rsidR="00B75FE9">
        <w:rPr>
          <w:b/>
        </w:rPr>
        <w:t xml:space="preserve"> for CRS-IM based on RAN4 LS in</w:t>
      </w:r>
      <w:r w:rsidR="00B75FE9" w:rsidRPr="00B75FE9">
        <w:t xml:space="preserve"> </w:t>
      </w:r>
      <w:r w:rsidR="00B75FE9" w:rsidRPr="00B75FE9">
        <w:rPr>
          <w:b/>
        </w:rPr>
        <w:t>R2-2206439_R4-2210435</w:t>
      </w:r>
      <w:r w:rsidR="00B714B4">
        <w:rPr>
          <w:b/>
        </w:rPr>
        <w:t xml:space="preserve">. </w:t>
      </w:r>
      <w:r w:rsidR="005D3738" w:rsidRPr="00B75FE9">
        <w:rPr>
          <w:b/>
        </w:rPr>
        <w:t>R2-2206523</w:t>
      </w:r>
      <w:r w:rsidR="005D3738">
        <w:rPr>
          <w:b/>
        </w:rPr>
        <w:t xml:space="preserve"> and </w:t>
      </w:r>
      <w:r w:rsidR="005D3738" w:rsidRPr="00B75FE9">
        <w:rPr>
          <w:b/>
        </w:rPr>
        <w:t>R2-2206524</w:t>
      </w:r>
      <w:r w:rsidR="005D3738">
        <w:rPr>
          <w:b/>
        </w:rPr>
        <w:t xml:space="preserve"> are endorsed.</w:t>
      </w:r>
    </w:p>
    <w:p w14:paraId="497E9FA4" w14:textId="59FCACAC" w:rsidR="00B714B4" w:rsidRDefault="00FE639A" w:rsidP="00B714B4">
      <w:pPr>
        <w:jc w:val="both"/>
        <w:rPr>
          <w:b/>
        </w:rPr>
      </w:pPr>
      <w:r>
        <w:rPr>
          <w:b/>
        </w:rPr>
        <w:t>Phase2-Proposal 2</w:t>
      </w:r>
      <w:r w:rsidR="006656E6" w:rsidRPr="0008305C">
        <w:rPr>
          <w:b/>
        </w:rPr>
        <w:t xml:space="preserve">: </w:t>
      </w:r>
      <w:r w:rsidR="00B714B4" w:rsidRPr="0008305C">
        <w:rPr>
          <w:b/>
        </w:rPr>
        <w:t xml:space="preserve">R2-2204982 </w:t>
      </w:r>
      <w:r w:rsidR="00B714B4">
        <w:rPr>
          <w:b/>
        </w:rPr>
        <w:t xml:space="preserve">is revised in </w:t>
      </w:r>
      <w:r w:rsidR="00B714B4" w:rsidRPr="00B714B4">
        <w:rPr>
          <w:b/>
        </w:rPr>
        <w:t>R2-2206525</w:t>
      </w:r>
      <w:r w:rsidR="00B714B4">
        <w:rPr>
          <w:b/>
        </w:rPr>
        <w:t xml:space="preserve"> with the changes to capture the NWA related agreement</w:t>
      </w:r>
      <w:r w:rsidR="00A5252E">
        <w:rPr>
          <w:b/>
        </w:rPr>
        <w:t>s</w:t>
      </w:r>
      <w:r w:rsidR="00B714B4">
        <w:rPr>
          <w:b/>
        </w:rPr>
        <w:t xml:space="preserve"> on </w:t>
      </w:r>
      <w:r w:rsidR="00B714B4" w:rsidRPr="0008305C">
        <w:rPr>
          <w:b/>
        </w:rPr>
        <w:t>Capablility#4 and #5</w:t>
      </w:r>
      <w:r w:rsidR="00B714B4">
        <w:rPr>
          <w:b/>
        </w:rPr>
        <w:t xml:space="preserve"> for CRS-IM based on RAN4 LS in</w:t>
      </w:r>
      <w:r w:rsidR="00B714B4" w:rsidRPr="00B75FE9">
        <w:t xml:space="preserve"> </w:t>
      </w:r>
      <w:r w:rsidR="00B714B4" w:rsidRPr="00B75FE9">
        <w:rPr>
          <w:b/>
        </w:rPr>
        <w:t>R2-2206439_R4-2210435</w:t>
      </w:r>
      <w:r w:rsidR="00B714B4">
        <w:rPr>
          <w:b/>
        </w:rPr>
        <w:t>.</w:t>
      </w:r>
      <w:r w:rsidR="00C867AB" w:rsidRPr="00C867AB">
        <w:rPr>
          <w:b/>
        </w:rPr>
        <w:t xml:space="preserve"> </w:t>
      </w:r>
      <w:r w:rsidR="00C867AB" w:rsidRPr="00B714B4">
        <w:rPr>
          <w:b/>
        </w:rPr>
        <w:t>R2-2206525</w:t>
      </w:r>
      <w:r w:rsidR="00C867AB">
        <w:rPr>
          <w:b/>
        </w:rPr>
        <w:t xml:space="preserve"> is agreed.</w:t>
      </w:r>
    </w:p>
    <w:p w14:paraId="5B97FB7C" w14:textId="77777777" w:rsidR="0005457D" w:rsidRDefault="00B84914">
      <w:pPr>
        <w:pStyle w:val="1"/>
        <w:numPr>
          <w:ilvl w:val="0"/>
          <w:numId w:val="4"/>
        </w:numPr>
        <w:pBdr>
          <w:top w:val="single" w:sz="12" w:space="4" w:color="auto"/>
        </w:pBdr>
        <w:jc w:val="both"/>
      </w:pPr>
      <w:r>
        <w:t>Conclusion</w:t>
      </w:r>
      <w:bookmarkEnd w:id="0"/>
    </w:p>
    <w:p w14:paraId="13AE02EB" w14:textId="29FDBCFB" w:rsidR="005E1E2F" w:rsidRDefault="007E0141" w:rsidP="005E1E2F">
      <w:pPr>
        <w:jc w:val="both"/>
      </w:pPr>
      <w:r>
        <w:t>A total of 8</w:t>
      </w:r>
      <w:r w:rsidRPr="007E0141">
        <w:t xml:space="preserve"> companies provide views on Phase 1 and Phase 2 discussion</w:t>
      </w:r>
      <w:r w:rsidR="005E1E2F">
        <w:t xml:space="preserve"> for</w:t>
      </w:r>
      <w:r w:rsidRPr="007E0141">
        <w:t xml:space="preserve"> </w:t>
      </w:r>
      <w:r w:rsidR="005E1E2F">
        <w:t xml:space="preserve">Rel-17 CRS-IM, including UE capability reporting and NWA signalling related issues. During the offline discussion, most of the companies share similar views on these issues. </w:t>
      </w:r>
    </w:p>
    <w:p w14:paraId="1864A060" w14:textId="1333C356" w:rsidR="005E1E2F" w:rsidRDefault="005E1E2F" w:rsidP="005E1E2F">
      <w:pPr>
        <w:jc w:val="both"/>
      </w:pPr>
      <w:r>
        <w:t xml:space="preserve">Based on the majority views, the rapporteur gives the following proposals, which </w:t>
      </w:r>
      <w:r w:rsidRPr="005E1E2F">
        <w:t>are non-controversial and ready for agreement.</w:t>
      </w:r>
    </w:p>
    <w:p w14:paraId="67694795" w14:textId="77777777" w:rsidR="005E1E2F" w:rsidRPr="0008305C" w:rsidRDefault="005E1E2F" w:rsidP="005E1E2F">
      <w:pPr>
        <w:jc w:val="both"/>
        <w:rPr>
          <w:b/>
        </w:rPr>
      </w:pPr>
      <w:r w:rsidRPr="0008305C">
        <w:rPr>
          <w:b/>
        </w:rPr>
        <w:t>Proposal 1: Introduce separate capability bits for R17 CRS-IM related capabilities, including Capability#1, #2 and #3 defined in RAN4 LS, and can be extended for Capablility#4 and #5, if they are agreed to be introduced by RAN4.</w:t>
      </w:r>
    </w:p>
    <w:p w14:paraId="16F9CE65" w14:textId="3FB671CA" w:rsidR="005E1E2F" w:rsidRPr="0008305C" w:rsidRDefault="004526EF" w:rsidP="005E1E2F">
      <w:pPr>
        <w:jc w:val="both"/>
        <w:rPr>
          <w:b/>
        </w:rPr>
      </w:pPr>
      <w:r>
        <w:rPr>
          <w:b/>
        </w:rPr>
        <w:t>Proposal 2</w:t>
      </w:r>
      <w:r w:rsidR="005E1E2F" w:rsidRPr="0008305C">
        <w:rPr>
          <w:b/>
        </w:rPr>
        <w:t xml:space="preserve">: Introduce a new Rel-17 IE in </w:t>
      </w:r>
      <w:proofErr w:type="spellStart"/>
      <w:r w:rsidR="005E1E2F" w:rsidRPr="001275FF">
        <w:rPr>
          <w:b/>
          <w:i/>
        </w:rPr>
        <w:t>ServingCellConfig</w:t>
      </w:r>
      <w:proofErr w:type="spellEnd"/>
      <w:r w:rsidR="005E1E2F" w:rsidRPr="0008305C">
        <w:rPr>
          <w:b/>
        </w:rPr>
        <w:t xml:space="preserve"> as an optional field to provide Rel-17 CRS-IM related configuration to assist the UE to perform CRS-IM.</w:t>
      </w:r>
    </w:p>
    <w:p w14:paraId="086FA9FF" w14:textId="0160E7B0" w:rsidR="005E1E2F" w:rsidRDefault="004526EF" w:rsidP="005E1E2F">
      <w:pPr>
        <w:jc w:val="both"/>
        <w:rPr>
          <w:b/>
        </w:rPr>
      </w:pPr>
      <w:r>
        <w:rPr>
          <w:b/>
        </w:rPr>
        <w:t>Proposal 3</w:t>
      </w:r>
      <w:r w:rsidR="005E1E2F" w:rsidRPr="0008305C">
        <w:rPr>
          <w:b/>
        </w:rPr>
        <w:t xml:space="preserve">: Provide a list of LTE neighbour cells configuration for CRS-IM to the UE. </w:t>
      </w:r>
    </w:p>
    <w:p w14:paraId="513AD257" w14:textId="6394A767" w:rsidR="004526EF" w:rsidRDefault="004526EF" w:rsidP="004526EF">
      <w:pPr>
        <w:jc w:val="both"/>
        <w:rPr>
          <w:b/>
        </w:rPr>
      </w:pPr>
      <w:r>
        <w:rPr>
          <w:b/>
        </w:rPr>
        <w:t>Proposal 4</w:t>
      </w:r>
      <w:r w:rsidRPr="0008305C">
        <w:rPr>
          <w:b/>
        </w:rPr>
        <w:t xml:space="preserve">: </w:t>
      </w:r>
      <w:r>
        <w:rPr>
          <w:b/>
        </w:rPr>
        <w:t xml:space="preserve">R2-2204980 and </w:t>
      </w:r>
      <w:r w:rsidRPr="0008305C">
        <w:rPr>
          <w:b/>
        </w:rPr>
        <w:t xml:space="preserve">R2-2204981 </w:t>
      </w:r>
      <w:r>
        <w:rPr>
          <w:b/>
        </w:rPr>
        <w:t xml:space="preserve">are revised in </w:t>
      </w:r>
      <w:r w:rsidRPr="00B75FE9">
        <w:rPr>
          <w:b/>
        </w:rPr>
        <w:t>R2-2206523</w:t>
      </w:r>
      <w:r>
        <w:rPr>
          <w:b/>
        </w:rPr>
        <w:t xml:space="preserve"> and </w:t>
      </w:r>
      <w:r w:rsidRPr="00B75FE9">
        <w:rPr>
          <w:b/>
        </w:rPr>
        <w:t>R2-2206524</w:t>
      </w:r>
      <w:r>
        <w:rPr>
          <w:b/>
        </w:rPr>
        <w:t xml:space="preserve"> respectively with the changes to capture the new </w:t>
      </w:r>
      <w:r w:rsidRPr="0008305C">
        <w:rPr>
          <w:b/>
        </w:rPr>
        <w:t>Capablility#4 and #5</w:t>
      </w:r>
      <w:r>
        <w:rPr>
          <w:b/>
        </w:rPr>
        <w:t xml:space="preserve"> for CRS-IM based on RAN4 LS in</w:t>
      </w:r>
      <w:r w:rsidRPr="00B75FE9">
        <w:t xml:space="preserve"> </w:t>
      </w:r>
      <w:r w:rsidRPr="00B75FE9">
        <w:rPr>
          <w:b/>
        </w:rPr>
        <w:t>R2-2206439_R4-2210435</w:t>
      </w:r>
      <w:r>
        <w:rPr>
          <w:b/>
        </w:rPr>
        <w:t xml:space="preserve">. </w:t>
      </w:r>
      <w:r w:rsidRPr="00B75FE9">
        <w:rPr>
          <w:b/>
        </w:rPr>
        <w:t>R2-2206523</w:t>
      </w:r>
      <w:r>
        <w:rPr>
          <w:b/>
        </w:rPr>
        <w:t xml:space="preserve"> and </w:t>
      </w:r>
      <w:r w:rsidRPr="00B75FE9">
        <w:rPr>
          <w:b/>
        </w:rPr>
        <w:t>R2-2206524</w:t>
      </w:r>
      <w:r>
        <w:rPr>
          <w:b/>
        </w:rPr>
        <w:t xml:space="preserve"> are endorsed.</w:t>
      </w:r>
    </w:p>
    <w:p w14:paraId="0647B191" w14:textId="76C878FB" w:rsidR="005E1E2F" w:rsidRDefault="004526EF" w:rsidP="005E1E2F">
      <w:pPr>
        <w:jc w:val="both"/>
        <w:rPr>
          <w:ins w:id="172" w:author="China Telecom" w:date="2022-05-18T20:53:00Z"/>
          <w:b/>
        </w:rPr>
      </w:pPr>
      <w:r>
        <w:rPr>
          <w:b/>
        </w:rPr>
        <w:t>Proposal 5</w:t>
      </w:r>
      <w:r w:rsidRPr="0008305C">
        <w:rPr>
          <w:b/>
        </w:rPr>
        <w:t xml:space="preserve">: R2-2204982 </w:t>
      </w:r>
      <w:r>
        <w:rPr>
          <w:b/>
        </w:rPr>
        <w:t xml:space="preserve">is revised in </w:t>
      </w:r>
      <w:r w:rsidRPr="00B714B4">
        <w:rPr>
          <w:b/>
        </w:rPr>
        <w:t>R2-2206525</w:t>
      </w:r>
      <w:r>
        <w:rPr>
          <w:b/>
        </w:rPr>
        <w:t xml:space="preserve"> with the changes to capture the NWA related agreement on </w:t>
      </w:r>
      <w:r w:rsidRPr="0008305C">
        <w:rPr>
          <w:b/>
        </w:rPr>
        <w:t>Capablility#4 and #5</w:t>
      </w:r>
      <w:r>
        <w:rPr>
          <w:b/>
        </w:rPr>
        <w:t xml:space="preserve"> for CRS-IM based on RAN4 LS in</w:t>
      </w:r>
      <w:r w:rsidRPr="00B75FE9">
        <w:t xml:space="preserve"> </w:t>
      </w:r>
      <w:r w:rsidRPr="00B75FE9">
        <w:rPr>
          <w:b/>
        </w:rPr>
        <w:t>R2-2206439_R4-2210435</w:t>
      </w:r>
      <w:r>
        <w:rPr>
          <w:b/>
        </w:rPr>
        <w:t>.</w:t>
      </w:r>
      <w:r w:rsidRPr="00C867AB">
        <w:rPr>
          <w:b/>
        </w:rPr>
        <w:t xml:space="preserve"> </w:t>
      </w:r>
      <w:r w:rsidRPr="00B714B4">
        <w:rPr>
          <w:b/>
        </w:rPr>
        <w:t>R2-2206525</w:t>
      </w:r>
      <w:r>
        <w:rPr>
          <w:b/>
        </w:rPr>
        <w:t xml:space="preserve"> is agreed.</w:t>
      </w:r>
    </w:p>
    <w:p w14:paraId="02FD2392" w14:textId="66D5125B" w:rsidR="005A17A0" w:rsidRDefault="005A17A0" w:rsidP="005A17A0">
      <w:pPr>
        <w:jc w:val="both"/>
        <w:rPr>
          <w:ins w:id="173" w:author="China Telecom" w:date="2022-05-18T20:53:00Z"/>
          <w:b/>
        </w:rPr>
      </w:pPr>
      <w:ins w:id="174" w:author="China Telecom" w:date="2022-05-18T20:53:00Z">
        <w:r>
          <w:rPr>
            <w:b/>
          </w:rPr>
          <w:t>Proposal 6</w:t>
        </w:r>
        <w:r w:rsidRPr="0008305C">
          <w:rPr>
            <w:b/>
          </w:rPr>
          <w:t xml:space="preserve">: </w:t>
        </w:r>
      </w:ins>
      <w:ins w:id="175" w:author="China Telecom" w:date="2022-05-18T20:54:00Z">
        <w:r w:rsidRPr="005A17A0">
          <w:rPr>
            <w:b/>
          </w:rPr>
          <w:t>R2-2205389</w:t>
        </w:r>
        <w:r>
          <w:rPr>
            <w:b/>
          </w:rPr>
          <w:t>,</w:t>
        </w:r>
        <w:r w:rsidRPr="005A17A0">
          <w:t xml:space="preserve"> </w:t>
        </w:r>
        <w:r w:rsidRPr="005A17A0">
          <w:rPr>
            <w:b/>
          </w:rPr>
          <w:t>R2-2205390</w:t>
        </w:r>
        <w:r>
          <w:rPr>
            <w:b/>
          </w:rPr>
          <w:t xml:space="preserve"> and </w:t>
        </w:r>
        <w:r w:rsidRPr="005A17A0">
          <w:rPr>
            <w:b/>
          </w:rPr>
          <w:t>R2-2205391</w:t>
        </w:r>
        <w:r>
          <w:rPr>
            <w:b/>
          </w:rPr>
          <w:t xml:space="preserve"> are not pursued.</w:t>
        </w:r>
      </w:ins>
      <w:bookmarkStart w:id="176" w:name="_GoBack"/>
      <w:bookmarkEnd w:id="176"/>
    </w:p>
    <w:p w14:paraId="03D621E9" w14:textId="77777777" w:rsidR="005A17A0" w:rsidRPr="004526EF" w:rsidRDefault="005A17A0" w:rsidP="005E1E2F">
      <w:pPr>
        <w:jc w:val="both"/>
        <w:rPr>
          <w:b/>
        </w:rPr>
      </w:pP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 xml:space="preserve">China Telecom, Huawei, </w:t>
      </w:r>
      <w:proofErr w:type="spellStart"/>
      <w:r>
        <w:t>HiSilicon</w:t>
      </w:r>
      <w:proofErr w:type="spellEnd"/>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 xml:space="preserve">China Telecom, Huawei, </w:t>
      </w:r>
      <w:proofErr w:type="spellStart"/>
      <w:r>
        <w:t>HiSilicon</w:t>
      </w:r>
      <w:proofErr w:type="spellEnd"/>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lastRenderedPageBreak/>
        <w:t>R2-2204982</w:t>
      </w:r>
      <w:r>
        <w:tab/>
        <w:t>CR to TS 38.331 on Network assistant signalling for Rel-17 CRS interference mitigation</w:t>
      </w:r>
      <w:r>
        <w:tab/>
        <w:t xml:space="preserve">China Telecom, Huawei, </w:t>
      </w:r>
      <w:proofErr w:type="spellStart"/>
      <w:r>
        <w:t>HiSilicon</w:t>
      </w:r>
      <w:proofErr w:type="spellEnd"/>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r>
      <w:proofErr w:type="spellStart"/>
      <w:r>
        <w:t>draftCR</w:t>
      </w:r>
      <w:proofErr w:type="spellEnd"/>
      <w:r>
        <w:tab/>
        <w:t>Rel-17</w:t>
      </w:r>
      <w:r>
        <w:tab/>
        <w:t>38.306</w:t>
      </w:r>
      <w:r>
        <w:tab/>
        <w:t>17.0.0</w:t>
      </w:r>
      <w:r>
        <w:tab/>
        <w:t>B</w:t>
      </w:r>
      <w:r>
        <w:tab/>
        <w:t>NR_demod_enh2-Core</w:t>
      </w:r>
    </w:p>
    <w:p w14:paraId="69B0B54D" w14:textId="72494840" w:rsidR="0005457D" w:rsidRDefault="00B84914">
      <w:pPr>
        <w:pStyle w:val="Reference"/>
      </w:pPr>
      <w:r>
        <w:t>R2-2205391</w:t>
      </w:r>
      <w:r>
        <w:tab/>
        <w:t>UE capabilities for network assistance signalling for CRS-IM</w:t>
      </w:r>
      <w:r>
        <w:tab/>
        <w:t>Nokia, Nokia Shanghai Bell</w:t>
      </w:r>
      <w:r>
        <w:tab/>
      </w:r>
      <w:proofErr w:type="spellStart"/>
      <w:r>
        <w:t>draftCR</w:t>
      </w:r>
      <w:proofErr w:type="spellEnd"/>
      <w:r>
        <w:tab/>
        <w:t>Rel-17</w:t>
      </w:r>
      <w:r>
        <w:tab/>
        <w:t>38.331</w:t>
      </w:r>
      <w:r>
        <w:tab/>
        <w:t>17.0.0</w:t>
      </w:r>
      <w:r>
        <w:tab/>
        <w:t>B</w:t>
      </w:r>
      <w:r>
        <w:tab/>
        <w:t>NR_demod_enh2-Core</w:t>
      </w:r>
    </w:p>
    <w:p w14:paraId="0065C467" w14:textId="05EE67D4" w:rsidR="00B714B4" w:rsidRDefault="00B714B4" w:rsidP="00B714B4">
      <w:pPr>
        <w:pStyle w:val="Reference"/>
      </w:pPr>
      <w:r w:rsidRPr="00B714B4">
        <w:t>R2-2206439   LS on UE capability and network assistant signalling for CRS interference mitigation in the scenario with overlapping spectrum for LTE and NR with 30kHz SCS (R4-2210435; contact: CMCC)</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CFED" w14:textId="77777777" w:rsidR="004F5566" w:rsidRDefault="004F5566">
      <w:pPr>
        <w:spacing w:after="0" w:line="240" w:lineRule="auto"/>
      </w:pPr>
      <w:r>
        <w:separator/>
      </w:r>
    </w:p>
  </w:endnote>
  <w:endnote w:type="continuationSeparator" w:id="0">
    <w:p w14:paraId="51F1C906" w14:textId="77777777" w:rsidR="004F5566" w:rsidRDefault="004F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Euclid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2A8A" w14:textId="0DB7BA2F" w:rsidR="000A5DBF" w:rsidRDefault="000A5DBF">
    <w:pPr>
      <w:pStyle w:val="ab"/>
    </w:pPr>
    <w:r>
      <w:fldChar w:fldCharType="begin"/>
    </w:r>
    <w:r>
      <w:instrText xml:space="preserve"> PAGE </w:instrText>
    </w:r>
    <w:r>
      <w:fldChar w:fldCharType="separate"/>
    </w:r>
    <w:r w:rsidR="005A17A0">
      <w:rPr>
        <w:noProof/>
      </w:rPr>
      <w:t>12</w:t>
    </w:r>
    <w:r>
      <w:fldChar w:fldCharType="end"/>
    </w:r>
    <w:r>
      <w:rPr>
        <w:rFonts w:eastAsia="宋体" w:hint="eastAsia"/>
        <w:lang w:eastAsia="zh-CN"/>
      </w:rPr>
      <w:t>/</w:t>
    </w:r>
    <w:r>
      <w:fldChar w:fldCharType="begin"/>
    </w:r>
    <w:r>
      <w:instrText xml:space="preserve"> NUMPAGES </w:instrText>
    </w:r>
    <w:r>
      <w:fldChar w:fldCharType="separate"/>
    </w:r>
    <w:r w:rsidR="005A17A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337D8" w14:textId="77777777" w:rsidR="004F5566" w:rsidRDefault="004F5566">
      <w:pPr>
        <w:spacing w:after="0" w:line="240" w:lineRule="auto"/>
      </w:pPr>
      <w:r>
        <w:separator/>
      </w:r>
    </w:p>
  </w:footnote>
  <w:footnote w:type="continuationSeparator" w:id="0">
    <w:p w14:paraId="7E475F21" w14:textId="77777777" w:rsidR="004F5566" w:rsidRDefault="004F5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7E42A98"/>
    <w:multiLevelType w:val="hybridMultilevel"/>
    <w:tmpl w:val="9FC6D65E"/>
    <w:lvl w:ilvl="0" w:tplc="C2EA3B68">
      <w:start w:val="2"/>
      <w:numFmt w:val="bullet"/>
      <w:lvlText w:val="-"/>
      <w:lvlJc w:val="left"/>
      <w:pPr>
        <w:ind w:left="840" w:hanging="420"/>
      </w:pPr>
      <w:rPr>
        <w:rFonts w:ascii="Times New Roman" w:eastAsia="MS Mincho"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0"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13"/>
  </w:num>
  <w:num w:numId="6">
    <w:abstractNumId w:val="7"/>
  </w:num>
  <w:num w:numId="7">
    <w:abstractNumId w:val="8"/>
  </w:num>
  <w:num w:numId="8">
    <w:abstractNumId w:val="6"/>
  </w:num>
  <w:num w:numId="9">
    <w:abstractNumId w:val="14"/>
  </w:num>
  <w:num w:numId="10">
    <w:abstractNumId w:val="2"/>
  </w:num>
  <w:num w:numId="11">
    <w:abstractNumId w:val="3"/>
  </w:num>
  <w:num w:numId="12">
    <w:abstractNumId w:val="0"/>
  </w:num>
  <w:num w:numId="13">
    <w:abstractNumId w:val="11"/>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3">
    <w15:presenceInfo w15:providerId="None" w15:userId="China Telecom3"/>
  </w15:person>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0360"/>
    <w:rsid w:val="00012A1B"/>
    <w:rsid w:val="00012F9C"/>
    <w:rsid w:val="00013A1D"/>
    <w:rsid w:val="00013BF4"/>
    <w:rsid w:val="000148F2"/>
    <w:rsid w:val="00015B2B"/>
    <w:rsid w:val="00015B3C"/>
    <w:rsid w:val="00015C5C"/>
    <w:rsid w:val="000176ED"/>
    <w:rsid w:val="00017A18"/>
    <w:rsid w:val="00020811"/>
    <w:rsid w:val="0002156E"/>
    <w:rsid w:val="00021EAC"/>
    <w:rsid w:val="00022FE3"/>
    <w:rsid w:val="00023055"/>
    <w:rsid w:val="0002318B"/>
    <w:rsid w:val="00024B6D"/>
    <w:rsid w:val="0002549F"/>
    <w:rsid w:val="00026AB2"/>
    <w:rsid w:val="0002747B"/>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363F"/>
    <w:rsid w:val="0005457D"/>
    <w:rsid w:val="00054F7B"/>
    <w:rsid w:val="0005765D"/>
    <w:rsid w:val="00060267"/>
    <w:rsid w:val="00060F57"/>
    <w:rsid w:val="00063F2A"/>
    <w:rsid w:val="00064ADF"/>
    <w:rsid w:val="0006764F"/>
    <w:rsid w:val="00067E1B"/>
    <w:rsid w:val="00067E37"/>
    <w:rsid w:val="000711FA"/>
    <w:rsid w:val="000721FA"/>
    <w:rsid w:val="00072A66"/>
    <w:rsid w:val="00072AA5"/>
    <w:rsid w:val="00073D7C"/>
    <w:rsid w:val="00074754"/>
    <w:rsid w:val="0007486B"/>
    <w:rsid w:val="00075F6B"/>
    <w:rsid w:val="00076AC2"/>
    <w:rsid w:val="00077ADD"/>
    <w:rsid w:val="00081058"/>
    <w:rsid w:val="000815EE"/>
    <w:rsid w:val="00081797"/>
    <w:rsid w:val="0008247E"/>
    <w:rsid w:val="00082E6C"/>
    <w:rsid w:val="0008305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3143"/>
    <w:rsid w:val="000A59D9"/>
    <w:rsid w:val="000A5DBF"/>
    <w:rsid w:val="000A64CC"/>
    <w:rsid w:val="000B6699"/>
    <w:rsid w:val="000B7347"/>
    <w:rsid w:val="000C07B0"/>
    <w:rsid w:val="000C1C1D"/>
    <w:rsid w:val="000C2027"/>
    <w:rsid w:val="000C2DEB"/>
    <w:rsid w:val="000C3C88"/>
    <w:rsid w:val="000C4C5B"/>
    <w:rsid w:val="000D1186"/>
    <w:rsid w:val="000D1274"/>
    <w:rsid w:val="000D263E"/>
    <w:rsid w:val="000D3B12"/>
    <w:rsid w:val="000D416D"/>
    <w:rsid w:val="000D5DC1"/>
    <w:rsid w:val="000D6431"/>
    <w:rsid w:val="000D6FC1"/>
    <w:rsid w:val="000D7053"/>
    <w:rsid w:val="000E02BD"/>
    <w:rsid w:val="000E0D1E"/>
    <w:rsid w:val="000E101F"/>
    <w:rsid w:val="000E22EE"/>
    <w:rsid w:val="000E27DA"/>
    <w:rsid w:val="000E396F"/>
    <w:rsid w:val="000E3E9B"/>
    <w:rsid w:val="000E46F9"/>
    <w:rsid w:val="000E6417"/>
    <w:rsid w:val="000E6C20"/>
    <w:rsid w:val="000F0D6A"/>
    <w:rsid w:val="000F51CE"/>
    <w:rsid w:val="000F5434"/>
    <w:rsid w:val="000F54E9"/>
    <w:rsid w:val="000F69E7"/>
    <w:rsid w:val="000F6FF2"/>
    <w:rsid w:val="000F73EC"/>
    <w:rsid w:val="000F75B2"/>
    <w:rsid w:val="000F7E98"/>
    <w:rsid w:val="001017F4"/>
    <w:rsid w:val="00104BDB"/>
    <w:rsid w:val="0010568B"/>
    <w:rsid w:val="001059D8"/>
    <w:rsid w:val="00111B8B"/>
    <w:rsid w:val="00112128"/>
    <w:rsid w:val="00113B61"/>
    <w:rsid w:val="00115A35"/>
    <w:rsid w:val="00117B89"/>
    <w:rsid w:val="00117B90"/>
    <w:rsid w:val="00122D12"/>
    <w:rsid w:val="0012341B"/>
    <w:rsid w:val="00123BA9"/>
    <w:rsid w:val="001248B0"/>
    <w:rsid w:val="001252E8"/>
    <w:rsid w:val="00125577"/>
    <w:rsid w:val="001265E5"/>
    <w:rsid w:val="00126CD4"/>
    <w:rsid w:val="001275FF"/>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4DF9"/>
    <w:rsid w:val="001578E0"/>
    <w:rsid w:val="00163762"/>
    <w:rsid w:val="00164378"/>
    <w:rsid w:val="00164CA1"/>
    <w:rsid w:val="0016788D"/>
    <w:rsid w:val="00167FD3"/>
    <w:rsid w:val="00170523"/>
    <w:rsid w:val="00172280"/>
    <w:rsid w:val="0017246E"/>
    <w:rsid w:val="0017283F"/>
    <w:rsid w:val="00172863"/>
    <w:rsid w:val="0017327E"/>
    <w:rsid w:val="00174C7A"/>
    <w:rsid w:val="00175DD1"/>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4435"/>
    <w:rsid w:val="001B6817"/>
    <w:rsid w:val="001C05A1"/>
    <w:rsid w:val="001C0955"/>
    <w:rsid w:val="001C1514"/>
    <w:rsid w:val="001C2750"/>
    <w:rsid w:val="001C2808"/>
    <w:rsid w:val="001C44BD"/>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6C8"/>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0A7F"/>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27AF5"/>
    <w:rsid w:val="002312CB"/>
    <w:rsid w:val="00231625"/>
    <w:rsid w:val="002322F3"/>
    <w:rsid w:val="002326A5"/>
    <w:rsid w:val="0023369E"/>
    <w:rsid w:val="0023522D"/>
    <w:rsid w:val="0023527C"/>
    <w:rsid w:val="002352C0"/>
    <w:rsid w:val="00236E16"/>
    <w:rsid w:val="00237E7A"/>
    <w:rsid w:val="00240ECA"/>
    <w:rsid w:val="00243858"/>
    <w:rsid w:val="00244C9D"/>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59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264C"/>
    <w:rsid w:val="002B69ED"/>
    <w:rsid w:val="002C1208"/>
    <w:rsid w:val="002C129A"/>
    <w:rsid w:val="002C6D7D"/>
    <w:rsid w:val="002D0757"/>
    <w:rsid w:val="002D1E56"/>
    <w:rsid w:val="002D1EBB"/>
    <w:rsid w:val="002D2898"/>
    <w:rsid w:val="002D35C4"/>
    <w:rsid w:val="002D3E4E"/>
    <w:rsid w:val="002D4C62"/>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6603"/>
    <w:rsid w:val="00327411"/>
    <w:rsid w:val="0033055C"/>
    <w:rsid w:val="00330D74"/>
    <w:rsid w:val="003312F1"/>
    <w:rsid w:val="00332568"/>
    <w:rsid w:val="00332B1B"/>
    <w:rsid w:val="00333FD6"/>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0D67"/>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2E4D"/>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312"/>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26EF"/>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5BDC"/>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566"/>
    <w:rsid w:val="004F56B5"/>
    <w:rsid w:val="004F5F30"/>
    <w:rsid w:val="004F62A0"/>
    <w:rsid w:val="004F6CD0"/>
    <w:rsid w:val="0050020B"/>
    <w:rsid w:val="00500CD3"/>
    <w:rsid w:val="00503789"/>
    <w:rsid w:val="005038F5"/>
    <w:rsid w:val="00503BDD"/>
    <w:rsid w:val="0050402B"/>
    <w:rsid w:val="00504B58"/>
    <w:rsid w:val="00505293"/>
    <w:rsid w:val="00506D85"/>
    <w:rsid w:val="00506FB9"/>
    <w:rsid w:val="005070B5"/>
    <w:rsid w:val="00511E87"/>
    <w:rsid w:val="00514CDE"/>
    <w:rsid w:val="00514E2D"/>
    <w:rsid w:val="00517576"/>
    <w:rsid w:val="005206E8"/>
    <w:rsid w:val="00521B92"/>
    <w:rsid w:val="00525B67"/>
    <w:rsid w:val="00526E3F"/>
    <w:rsid w:val="0052746E"/>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035"/>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A0B"/>
    <w:rsid w:val="00580CDD"/>
    <w:rsid w:val="00582A1A"/>
    <w:rsid w:val="00582F6C"/>
    <w:rsid w:val="00584657"/>
    <w:rsid w:val="005863E8"/>
    <w:rsid w:val="00591A77"/>
    <w:rsid w:val="0059246B"/>
    <w:rsid w:val="00592492"/>
    <w:rsid w:val="00593260"/>
    <w:rsid w:val="00597950"/>
    <w:rsid w:val="005A17A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C748B"/>
    <w:rsid w:val="005D087E"/>
    <w:rsid w:val="005D17E9"/>
    <w:rsid w:val="005D1B67"/>
    <w:rsid w:val="005D25EA"/>
    <w:rsid w:val="005D286A"/>
    <w:rsid w:val="005D3738"/>
    <w:rsid w:val="005D3C16"/>
    <w:rsid w:val="005D729F"/>
    <w:rsid w:val="005D7ACE"/>
    <w:rsid w:val="005E00BA"/>
    <w:rsid w:val="005E1E2F"/>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4C2"/>
    <w:rsid w:val="006366F2"/>
    <w:rsid w:val="00637A0A"/>
    <w:rsid w:val="00640156"/>
    <w:rsid w:val="0064031A"/>
    <w:rsid w:val="006428CD"/>
    <w:rsid w:val="0064351D"/>
    <w:rsid w:val="00643E97"/>
    <w:rsid w:val="00644C0B"/>
    <w:rsid w:val="00652A00"/>
    <w:rsid w:val="00652AC6"/>
    <w:rsid w:val="00652F30"/>
    <w:rsid w:val="0065584F"/>
    <w:rsid w:val="00656ECF"/>
    <w:rsid w:val="00661D38"/>
    <w:rsid w:val="00662881"/>
    <w:rsid w:val="0066396A"/>
    <w:rsid w:val="00664752"/>
    <w:rsid w:val="00664C57"/>
    <w:rsid w:val="0066510F"/>
    <w:rsid w:val="006656E6"/>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0447"/>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265"/>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0882"/>
    <w:rsid w:val="0075391D"/>
    <w:rsid w:val="00754F54"/>
    <w:rsid w:val="00755806"/>
    <w:rsid w:val="00755E94"/>
    <w:rsid w:val="00756023"/>
    <w:rsid w:val="007565D1"/>
    <w:rsid w:val="007574D5"/>
    <w:rsid w:val="00761930"/>
    <w:rsid w:val="00764907"/>
    <w:rsid w:val="00765069"/>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5DED"/>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D5EBE"/>
    <w:rsid w:val="007E0141"/>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1D2F"/>
    <w:rsid w:val="00811EAD"/>
    <w:rsid w:val="00812909"/>
    <w:rsid w:val="00813E2A"/>
    <w:rsid w:val="0081409A"/>
    <w:rsid w:val="00814AF9"/>
    <w:rsid w:val="0081580C"/>
    <w:rsid w:val="0081597B"/>
    <w:rsid w:val="00815F0A"/>
    <w:rsid w:val="00817CD1"/>
    <w:rsid w:val="008210BF"/>
    <w:rsid w:val="0082225B"/>
    <w:rsid w:val="008222F3"/>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411F"/>
    <w:rsid w:val="00856273"/>
    <w:rsid w:val="00857859"/>
    <w:rsid w:val="008605F3"/>
    <w:rsid w:val="008611FE"/>
    <w:rsid w:val="00862598"/>
    <w:rsid w:val="00862AE2"/>
    <w:rsid w:val="00862FC5"/>
    <w:rsid w:val="00866DEB"/>
    <w:rsid w:val="00867C32"/>
    <w:rsid w:val="00871623"/>
    <w:rsid w:val="00872B5A"/>
    <w:rsid w:val="00872E7E"/>
    <w:rsid w:val="0087407D"/>
    <w:rsid w:val="00874FBC"/>
    <w:rsid w:val="00875DB7"/>
    <w:rsid w:val="00876552"/>
    <w:rsid w:val="00877520"/>
    <w:rsid w:val="00881214"/>
    <w:rsid w:val="00882B0F"/>
    <w:rsid w:val="0088475F"/>
    <w:rsid w:val="00885B7A"/>
    <w:rsid w:val="00887B4C"/>
    <w:rsid w:val="00890656"/>
    <w:rsid w:val="00890B7F"/>
    <w:rsid w:val="0089306B"/>
    <w:rsid w:val="00894768"/>
    <w:rsid w:val="008956C7"/>
    <w:rsid w:val="00895F50"/>
    <w:rsid w:val="00896DCA"/>
    <w:rsid w:val="0089716F"/>
    <w:rsid w:val="008A2F75"/>
    <w:rsid w:val="008A384B"/>
    <w:rsid w:val="008A3C13"/>
    <w:rsid w:val="008A3F2A"/>
    <w:rsid w:val="008A5774"/>
    <w:rsid w:val="008A7F8F"/>
    <w:rsid w:val="008B0084"/>
    <w:rsid w:val="008B11E7"/>
    <w:rsid w:val="008B13CE"/>
    <w:rsid w:val="008B2ED0"/>
    <w:rsid w:val="008B3597"/>
    <w:rsid w:val="008B41C4"/>
    <w:rsid w:val="008B4A93"/>
    <w:rsid w:val="008B5718"/>
    <w:rsid w:val="008B6658"/>
    <w:rsid w:val="008B74E2"/>
    <w:rsid w:val="008C2D2C"/>
    <w:rsid w:val="008C4232"/>
    <w:rsid w:val="008C6CE3"/>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0CC6"/>
    <w:rsid w:val="008F12A0"/>
    <w:rsid w:val="008F1A18"/>
    <w:rsid w:val="008F2708"/>
    <w:rsid w:val="008F4549"/>
    <w:rsid w:val="008F47F1"/>
    <w:rsid w:val="008F5A29"/>
    <w:rsid w:val="008F5B2B"/>
    <w:rsid w:val="0090005E"/>
    <w:rsid w:val="0090084D"/>
    <w:rsid w:val="009009CB"/>
    <w:rsid w:val="00901580"/>
    <w:rsid w:val="0090204E"/>
    <w:rsid w:val="00902A38"/>
    <w:rsid w:val="00902D2F"/>
    <w:rsid w:val="009078BF"/>
    <w:rsid w:val="00910EF1"/>
    <w:rsid w:val="009119F8"/>
    <w:rsid w:val="00911C77"/>
    <w:rsid w:val="0091315A"/>
    <w:rsid w:val="00915854"/>
    <w:rsid w:val="00916087"/>
    <w:rsid w:val="00916667"/>
    <w:rsid w:val="0091673A"/>
    <w:rsid w:val="00916751"/>
    <w:rsid w:val="009167EE"/>
    <w:rsid w:val="00916BE2"/>
    <w:rsid w:val="00916E90"/>
    <w:rsid w:val="0091701E"/>
    <w:rsid w:val="009207D1"/>
    <w:rsid w:val="00921370"/>
    <w:rsid w:val="009249F3"/>
    <w:rsid w:val="00924B1E"/>
    <w:rsid w:val="009265FC"/>
    <w:rsid w:val="00926E4B"/>
    <w:rsid w:val="00930C55"/>
    <w:rsid w:val="00931700"/>
    <w:rsid w:val="009323AF"/>
    <w:rsid w:val="0093372C"/>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0636"/>
    <w:rsid w:val="009632F5"/>
    <w:rsid w:val="009652E0"/>
    <w:rsid w:val="0096602E"/>
    <w:rsid w:val="00975197"/>
    <w:rsid w:val="00976224"/>
    <w:rsid w:val="00976687"/>
    <w:rsid w:val="00977420"/>
    <w:rsid w:val="00977AC0"/>
    <w:rsid w:val="009803AC"/>
    <w:rsid w:val="00980F5A"/>
    <w:rsid w:val="00982EDE"/>
    <w:rsid w:val="0098304D"/>
    <w:rsid w:val="00984AB3"/>
    <w:rsid w:val="009867D4"/>
    <w:rsid w:val="00991D5A"/>
    <w:rsid w:val="00992182"/>
    <w:rsid w:val="009927A8"/>
    <w:rsid w:val="00994B43"/>
    <w:rsid w:val="00997043"/>
    <w:rsid w:val="009977C2"/>
    <w:rsid w:val="009A0BCF"/>
    <w:rsid w:val="009A3089"/>
    <w:rsid w:val="009A3BBB"/>
    <w:rsid w:val="009A4E1A"/>
    <w:rsid w:val="009A631F"/>
    <w:rsid w:val="009A6F7F"/>
    <w:rsid w:val="009B11FC"/>
    <w:rsid w:val="009B22E8"/>
    <w:rsid w:val="009B258A"/>
    <w:rsid w:val="009B4532"/>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01EA"/>
    <w:rsid w:val="009D2088"/>
    <w:rsid w:val="009D2BFE"/>
    <w:rsid w:val="009D2D9E"/>
    <w:rsid w:val="009D52E0"/>
    <w:rsid w:val="009D584E"/>
    <w:rsid w:val="009D6CFC"/>
    <w:rsid w:val="009D7FB5"/>
    <w:rsid w:val="009E12AA"/>
    <w:rsid w:val="009E34DD"/>
    <w:rsid w:val="009E439F"/>
    <w:rsid w:val="009E50ED"/>
    <w:rsid w:val="009E5A94"/>
    <w:rsid w:val="009E5C75"/>
    <w:rsid w:val="009E5CC3"/>
    <w:rsid w:val="009E6383"/>
    <w:rsid w:val="009E63C0"/>
    <w:rsid w:val="009E6F45"/>
    <w:rsid w:val="009E6F5C"/>
    <w:rsid w:val="009F025E"/>
    <w:rsid w:val="009F1DD3"/>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07C19"/>
    <w:rsid w:val="00A102A8"/>
    <w:rsid w:val="00A11E6F"/>
    <w:rsid w:val="00A1404E"/>
    <w:rsid w:val="00A15099"/>
    <w:rsid w:val="00A165C0"/>
    <w:rsid w:val="00A16855"/>
    <w:rsid w:val="00A17234"/>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252E"/>
    <w:rsid w:val="00A53060"/>
    <w:rsid w:val="00A544AA"/>
    <w:rsid w:val="00A56492"/>
    <w:rsid w:val="00A56D7C"/>
    <w:rsid w:val="00A60537"/>
    <w:rsid w:val="00A607BA"/>
    <w:rsid w:val="00A63468"/>
    <w:rsid w:val="00A638F9"/>
    <w:rsid w:val="00A64633"/>
    <w:rsid w:val="00A65C33"/>
    <w:rsid w:val="00A66A55"/>
    <w:rsid w:val="00A718A9"/>
    <w:rsid w:val="00A74024"/>
    <w:rsid w:val="00A75A03"/>
    <w:rsid w:val="00A76E5B"/>
    <w:rsid w:val="00A774FE"/>
    <w:rsid w:val="00A804FF"/>
    <w:rsid w:val="00A80992"/>
    <w:rsid w:val="00A84320"/>
    <w:rsid w:val="00A84746"/>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0E0E"/>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5720"/>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57B13"/>
    <w:rsid w:val="00B62307"/>
    <w:rsid w:val="00B6356E"/>
    <w:rsid w:val="00B64977"/>
    <w:rsid w:val="00B66F78"/>
    <w:rsid w:val="00B67E59"/>
    <w:rsid w:val="00B70D18"/>
    <w:rsid w:val="00B70EBF"/>
    <w:rsid w:val="00B714B4"/>
    <w:rsid w:val="00B71ABE"/>
    <w:rsid w:val="00B71D3D"/>
    <w:rsid w:val="00B72213"/>
    <w:rsid w:val="00B741C0"/>
    <w:rsid w:val="00B74BCA"/>
    <w:rsid w:val="00B75C40"/>
    <w:rsid w:val="00B75FE9"/>
    <w:rsid w:val="00B769FE"/>
    <w:rsid w:val="00B77132"/>
    <w:rsid w:val="00B778CF"/>
    <w:rsid w:val="00B80220"/>
    <w:rsid w:val="00B80D8C"/>
    <w:rsid w:val="00B812D5"/>
    <w:rsid w:val="00B82B35"/>
    <w:rsid w:val="00B840E0"/>
    <w:rsid w:val="00B84914"/>
    <w:rsid w:val="00B850D5"/>
    <w:rsid w:val="00B8525F"/>
    <w:rsid w:val="00B858A9"/>
    <w:rsid w:val="00B859D0"/>
    <w:rsid w:val="00B86736"/>
    <w:rsid w:val="00B86BD9"/>
    <w:rsid w:val="00B8785B"/>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440D"/>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1B6D"/>
    <w:rsid w:val="00C22290"/>
    <w:rsid w:val="00C22D78"/>
    <w:rsid w:val="00C22E1A"/>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5DF"/>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2B42"/>
    <w:rsid w:val="00C73524"/>
    <w:rsid w:val="00C741E3"/>
    <w:rsid w:val="00C7464C"/>
    <w:rsid w:val="00C76802"/>
    <w:rsid w:val="00C778D9"/>
    <w:rsid w:val="00C807D5"/>
    <w:rsid w:val="00C80899"/>
    <w:rsid w:val="00C82645"/>
    <w:rsid w:val="00C82B47"/>
    <w:rsid w:val="00C82DC9"/>
    <w:rsid w:val="00C83313"/>
    <w:rsid w:val="00C867AB"/>
    <w:rsid w:val="00C93049"/>
    <w:rsid w:val="00C9387E"/>
    <w:rsid w:val="00C943EA"/>
    <w:rsid w:val="00C9608A"/>
    <w:rsid w:val="00C96A67"/>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6FBA"/>
    <w:rsid w:val="00CB70DD"/>
    <w:rsid w:val="00CC222A"/>
    <w:rsid w:val="00CC2836"/>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5AC2"/>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0E8"/>
    <w:rsid w:val="00D41372"/>
    <w:rsid w:val="00D42979"/>
    <w:rsid w:val="00D43A7D"/>
    <w:rsid w:val="00D4574F"/>
    <w:rsid w:val="00D457C9"/>
    <w:rsid w:val="00D46CB8"/>
    <w:rsid w:val="00D4701B"/>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4B0"/>
    <w:rsid w:val="00D87C85"/>
    <w:rsid w:val="00D914F7"/>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1F6"/>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277"/>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2800"/>
    <w:rsid w:val="00E3394C"/>
    <w:rsid w:val="00E33973"/>
    <w:rsid w:val="00E371F9"/>
    <w:rsid w:val="00E3754D"/>
    <w:rsid w:val="00E414EA"/>
    <w:rsid w:val="00E42117"/>
    <w:rsid w:val="00E4242C"/>
    <w:rsid w:val="00E43E16"/>
    <w:rsid w:val="00E43F5B"/>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3942"/>
    <w:rsid w:val="00E94B98"/>
    <w:rsid w:val="00E96DE6"/>
    <w:rsid w:val="00E97A00"/>
    <w:rsid w:val="00E97D0C"/>
    <w:rsid w:val="00EA2748"/>
    <w:rsid w:val="00EA4080"/>
    <w:rsid w:val="00EA44E4"/>
    <w:rsid w:val="00EA48F1"/>
    <w:rsid w:val="00EA4B56"/>
    <w:rsid w:val="00EA5791"/>
    <w:rsid w:val="00EA6787"/>
    <w:rsid w:val="00EB14DD"/>
    <w:rsid w:val="00EB181A"/>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782"/>
    <w:rsid w:val="00F10D81"/>
    <w:rsid w:val="00F1222E"/>
    <w:rsid w:val="00F141ED"/>
    <w:rsid w:val="00F15CE3"/>
    <w:rsid w:val="00F172AE"/>
    <w:rsid w:val="00F21D0D"/>
    <w:rsid w:val="00F2227D"/>
    <w:rsid w:val="00F22BB3"/>
    <w:rsid w:val="00F23F61"/>
    <w:rsid w:val="00F255D7"/>
    <w:rsid w:val="00F26730"/>
    <w:rsid w:val="00F27ED4"/>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026"/>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74"/>
    <w:rsid w:val="00FE1CA0"/>
    <w:rsid w:val="00FE2A9F"/>
    <w:rsid w:val="00FE471F"/>
    <w:rsid w:val="00FE61C5"/>
    <w:rsid w:val="00FE639A"/>
    <w:rsid w:val="00FE70CA"/>
    <w:rsid w:val="00FE72D3"/>
    <w:rsid w:val="00FF07E5"/>
    <w:rsid w:val="00FF446D"/>
    <w:rsid w:val="00FF5CB4"/>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0F002"/>
  <w15:docId w15:val="{D9A0B623-0C35-4EDD-A935-C0245C5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0"/>
    <w:qFormat/>
    <w:pPr>
      <w:pBdr>
        <w:top w:val="none" w:sz="0" w:space="0" w:color="auto"/>
      </w:pBdr>
      <w:spacing w:before="160" w:after="120"/>
      <w:outlineLvl w:val="1"/>
    </w:pPr>
    <w:rPr>
      <w:sz w:val="28"/>
      <w:szCs w:val="28"/>
    </w:rPr>
  </w:style>
  <w:style w:type="paragraph" w:styleId="3">
    <w:name w:val="heading 3"/>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qFormat/>
    <w:pPr>
      <w:keepNext/>
      <w:keepLines/>
      <w:spacing w:before="120" w:after="120"/>
      <w:outlineLvl w:val="5"/>
    </w:pPr>
    <w:rPr>
      <w:rFonts w:ascii="Arial" w:hAnsi="Arial"/>
      <w:sz w:val="20"/>
      <w:szCs w:val="28"/>
    </w:rPr>
  </w:style>
  <w:style w:type="paragraph" w:styleId="7">
    <w:name w:val="heading 7"/>
    <w:basedOn w:val="a0"/>
    <w:next w:val="a0"/>
    <w:link w:val="70"/>
    <w:qFormat/>
    <w:pPr>
      <w:keepNext/>
      <w:keepLines/>
      <w:spacing w:before="120" w:after="120"/>
      <w:outlineLvl w:val="6"/>
    </w:pPr>
    <w:rPr>
      <w:rFonts w:ascii="Arial" w:hAnsi="Arial"/>
      <w:sz w:val="20"/>
      <w:szCs w:val="28"/>
    </w:rPr>
  </w:style>
  <w:style w:type="paragraph" w:styleId="80">
    <w:name w:val="heading 8"/>
    <w:basedOn w:val="1"/>
    <w:next w:val="a0"/>
    <w:link w:val="81"/>
    <w:qFormat/>
    <w:pPr>
      <w:numPr>
        <w:numId w:val="0"/>
      </w:numPr>
      <w:outlineLvl w:val="7"/>
    </w:pPr>
  </w:style>
  <w:style w:type="paragraph" w:styleId="9">
    <w:name w:val="heading 9"/>
    <w:basedOn w:val="80"/>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a6"/>
    <w:unhideWhenUsed/>
    <w:qFormat/>
  </w:style>
  <w:style w:type="paragraph" w:styleId="a7">
    <w:name w:val="Body Text"/>
    <w:basedOn w:val="a0"/>
    <w:link w:val="a8"/>
    <w:qFormat/>
    <w:pPr>
      <w:widowControl w:val="0"/>
      <w:spacing w:afterLines="100" w:after="0" w:line="280" w:lineRule="atLeast"/>
    </w:pPr>
    <w:rPr>
      <w:rFonts w:eastAsia="PMingLiU"/>
      <w:kern w:val="2"/>
      <w:sz w:val="20"/>
      <w:szCs w:val="24"/>
      <w:lang w:val="en-US" w:eastAsia="zh-TW"/>
    </w:rPr>
  </w:style>
  <w:style w:type="paragraph" w:styleId="21">
    <w:name w:val="List 2"/>
    <w:basedOn w:val="a0"/>
    <w:uiPriority w:val="99"/>
    <w:semiHidden/>
    <w:unhideWhenUsed/>
    <w:qFormat/>
    <w:pPr>
      <w:ind w:left="566" w:hanging="283"/>
      <w:contextualSpacing/>
    </w:pPr>
  </w:style>
  <w:style w:type="paragraph" w:styleId="8">
    <w:name w:val="toc 8"/>
    <w:basedOn w:val="11"/>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1">
    <w:name w:val="toc 1"/>
    <w:basedOn w:val="a0"/>
    <w:next w:val="a0"/>
    <w:uiPriority w:val="39"/>
    <w:semiHidden/>
    <w:unhideWhenUsed/>
    <w:qFormat/>
    <w:pPr>
      <w:spacing w:after="100"/>
    </w:pPr>
  </w:style>
  <w:style w:type="paragraph" w:styleId="a9">
    <w:name w:val="Balloon Text"/>
    <w:basedOn w:val="a0"/>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pBdr>
        <w:bottom w:val="none" w:sz="0" w:space="0" w:color="auto"/>
      </w:pBdr>
      <w:snapToGrid/>
      <w:spacing w:after="0"/>
    </w:pPr>
    <w:rPr>
      <w:rFonts w:ascii="Arial" w:hAnsi="Arial"/>
      <w:b/>
      <w:i/>
      <w:szCs w:val="20"/>
    </w:rPr>
  </w:style>
  <w:style w:type="paragraph" w:styleId="ac">
    <w:name w:val="header"/>
    <w:basedOn w:val="a0"/>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Emphasis"/>
    <w:basedOn w:val="a1"/>
    <w:uiPriority w:val="20"/>
    <w:qFormat/>
    <w:rPr>
      <w:i/>
      <w:iCs/>
    </w:rPr>
  </w:style>
  <w:style w:type="character" w:styleId="af4">
    <w:name w:val="Hyperlink"/>
    <w:qFormat/>
    <w:rPr>
      <w:color w:val="0000FF"/>
      <w:u w:val="single"/>
    </w:rPr>
  </w:style>
  <w:style w:type="character" w:styleId="af5">
    <w:name w:val="annotation reference"/>
    <w:basedOn w:val="a1"/>
    <w:unhideWhenUsed/>
    <w:qFormat/>
    <w:rPr>
      <w:sz w:val="21"/>
      <w:szCs w:val="21"/>
    </w:rPr>
  </w:style>
  <w:style w:type="character" w:customStyle="1" w:styleId="10">
    <w:name w:val="标题 1 字符"/>
    <w:basedOn w:val="a1"/>
    <w:link w:val="1"/>
    <w:rPr>
      <w:rFonts w:ascii="Arial" w:eastAsia="MS Mincho" w:hAnsi="Arial" w:cs="Times New Roman"/>
      <w:kern w:val="0"/>
      <w:sz w:val="36"/>
      <w:szCs w:val="20"/>
      <w:lang w:val="en-GB" w:eastAsia="en-US"/>
    </w:rPr>
  </w:style>
  <w:style w:type="character" w:customStyle="1" w:styleId="20">
    <w:name w:val="标题 2 字符"/>
    <w:basedOn w:val="a1"/>
    <w:link w:val="2"/>
    <w:rPr>
      <w:rFonts w:ascii="Arial" w:eastAsia="MS Mincho" w:hAnsi="Arial" w:cs="Times New Roman"/>
      <w:kern w:val="0"/>
      <w:sz w:val="28"/>
      <w:szCs w:val="28"/>
      <w:lang w:val="en-GB" w:eastAsia="en-US"/>
    </w:rPr>
  </w:style>
  <w:style w:type="character" w:customStyle="1" w:styleId="30">
    <w:name w:val="标题 3 字符"/>
    <w:basedOn w:val="a1"/>
    <w:link w:val="3"/>
    <w:rPr>
      <w:rFonts w:ascii="Arial" w:eastAsia="MS Mincho" w:hAnsi="Arial" w:cs="Times New Roman"/>
      <w:kern w:val="0"/>
      <w:sz w:val="28"/>
      <w:szCs w:val="28"/>
      <w:lang w:val="en-GB" w:eastAsia="en-US"/>
    </w:rPr>
  </w:style>
  <w:style w:type="character" w:customStyle="1" w:styleId="40">
    <w:name w:val="标题 4 字符"/>
    <w:basedOn w:val="a1"/>
    <w:link w:val="4"/>
    <w:rPr>
      <w:rFonts w:ascii="Arial" w:eastAsia="MS Mincho" w:hAnsi="Arial" w:cs="Times New Roman"/>
      <w:kern w:val="0"/>
      <w:sz w:val="24"/>
      <w:szCs w:val="28"/>
      <w:lang w:val="en-GB" w:eastAsia="en-US"/>
    </w:rPr>
  </w:style>
  <w:style w:type="character" w:customStyle="1" w:styleId="50">
    <w:name w:val="标题 5 字符"/>
    <w:basedOn w:val="a1"/>
    <w:link w:val="5"/>
    <w:rPr>
      <w:rFonts w:ascii="Arial" w:eastAsia="MS Mincho" w:hAnsi="Arial" w:cs="Times New Roman"/>
      <w:kern w:val="0"/>
      <w:sz w:val="22"/>
      <w:szCs w:val="28"/>
      <w:lang w:val="en-GB" w:eastAsia="en-US"/>
    </w:rPr>
  </w:style>
  <w:style w:type="character" w:customStyle="1" w:styleId="60">
    <w:name w:val="标题 6 字符"/>
    <w:basedOn w:val="a1"/>
    <w:link w:val="6"/>
    <w:rPr>
      <w:rFonts w:ascii="Arial" w:eastAsia="MS Mincho" w:hAnsi="Arial" w:cs="Times New Roman"/>
      <w:kern w:val="0"/>
      <w:sz w:val="20"/>
      <w:szCs w:val="28"/>
      <w:lang w:val="en-GB" w:eastAsia="en-US"/>
    </w:rPr>
  </w:style>
  <w:style w:type="character" w:customStyle="1" w:styleId="70">
    <w:name w:val="标题 7 字符"/>
    <w:basedOn w:val="a1"/>
    <w:link w:val="7"/>
    <w:qFormat/>
    <w:rPr>
      <w:rFonts w:ascii="Arial" w:eastAsia="MS Mincho" w:hAnsi="Arial" w:cs="Times New Roman"/>
      <w:kern w:val="0"/>
      <w:sz w:val="20"/>
      <w:szCs w:val="28"/>
      <w:lang w:val="en-GB" w:eastAsia="en-US"/>
    </w:rPr>
  </w:style>
  <w:style w:type="character" w:customStyle="1" w:styleId="81">
    <w:name w:val="标题 8 字符"/>
    <w:basedOn w:val="a1"/>
    <w:link w:val="80"/>
    <w:rPr>
      <w:rFonts w:ascii="Arial" w:eastAsia="MS Mincho" w:hAnsi="Arial" w:cs="Times New Roman"/>
      <w:kern w:val="0"/>
      <w:sz w:val="36"/>
      <w:szCs w:val="20"/>
      <w:lang w:val="en-GB" w:eastAsia="en-US"/>
    </w:rPr>
  </w:style>
  <w:style w:type="character" w:customStyle="1" w:styleId="90">
    <w:name w:val="标题 9 字符"/>
    <w:basedOn w:val="a1"/>
    <w:link w:val="9"/>
    <w:qFormat/>
    <w:rPr>
      <w:rFonts w:ascii="Arial" w:eastAsia="MS Mincho" w:hAnsi="Arial" w:cs="Times New Roman"/>
      <w:kern w:val="0"/>
      <w:sz w:val="36"/>
      <w:szCs w:val="20"/>
      <w:lang w:val="en-GB" w:eastAsia="en-US"/>
    </w:rPr>
  </w:style>
  <w:style w:type="character" w:customStyle="1" w:styleId="ad">
    <w:name w:val="页脚 字符"/>
    <w:basedOn w:val="a1"/>
    <w:link w:val="ab"/>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e">
    <w:name w:val="页眉 字符"/>
    <w:basedOn w:val="a1"/>
    <w:link w:val="ac"/>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f7"/>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Times New Roman" w:eastAsia="MS Mincho" w:hAnsi="Times New Roman" w:cs="Times New Roman"/>
      <w:kern w:val="0"/>
      <w:sz w:val="22"/>
      <w:szCs w:val="20"/>
      <w:lang w:val="en-GB" w:eastAsia="en-US"/>
    </w:rPr>
  </w:style>
  <w:style w:type="character" w:customStyle="1" w:styleId="aa">
    <w:name w:val="批注框文本 字符"/>
    <w:basedOn w:val="a1"/>
    <w:link w:val="a9"/>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a8">
    <w:name w:val="正文文本 字符"/>
    <w:basedOn w:val="a1"/>
    <w:link w:val="a7"/>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a6">
    <w:name w:val="批注文字 字符"/>
    <w:basedOn w:val="a1"/>
    <w:link w:val="a5"/>
    <w:qFormat/>
    <w:rPr>
      <w:rFonts w:ascii="Times New Roman" w:eastAsia="MS Mincho" w:hAnsi="Times New Roman" w:cs="Times New Roman"/>
      <w:kern w:val="0"/>
      <w:sz w:val="22"/>
      <w:szCs w:val="20"/>
      <w:lang w:val="en-GB" w:eastAsia="en-US"/>
    </w:rPr>
  </w:style>
  <w:style w:type="character" w:customStyle="1" w:styleId="af0">
    <w:name w:val="批注主题 字符"/>
    <w:basedOn w:val="a6"/>
    <w:link w:val="af"/>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4110">
      <w:bodyDiv w:val="1"/>
      <w:marLeft w:val="0"/>
      <w:marRight w:val="0"/>
      <w:marTop w:val="0"/>
      <w:marBottom w:val="0"/>
      <w:divBdr>
        <w:top w:val="none" w:sz="0" w:space="0" w:color="auto"/>
        <w:left w:val="none" w:sz="0" w:space="0" w:color="auto"/>
        <w:bottom w:val="none" w:sz="0" w:space="0" w:color="auto"/>
        <w:right w:val="none" w:sz="0" w:space="0" w:color="auto"/>
      </w:divBdr>
    </w:div>
    <w:div w:id="1596858702">
      <w:bodyDiv w:val="1"/>
      <w:marLeft w:val="0"/>
      <w:marRight w:val="0"/>
      <w:marTop w:val="0"/>
      <w:marBottom w:val="0"/>
      <w:divBdr>
        <w:top w:val="none" w:sz="0" w:space="0" w:color="auto"/>
        <w:left w:val="none" w:sz="0" w:space="0" w:color="auto"/>
        <w:bottom w:val="none" w:sz="0" w:space="0" w:color="auto"/>
        <w:right w:val="none" w:sz="0" w:space="0" w:color="auto"/>
      </w:divBdr>
    </w:div>
    <w:div w:id="1930888894">
      <w:bodyDiv w:val="1"/>
      <w:marLeft w:val="0"/>
      <w:marRight w:val="0"/>
      <w:marTop w:val="0"/>
      <w:marBottom w:val="0"/>
      <w:divBdr>
        <w:top w:val="none" w:sz="0" w:space="0" w:color="auto"/>
        <w:left w:val="none" w:sz="0" w:space="0" w:color="auto"/>
        <w:bottom w:val="none" w:sz="0" w:space="0" w:color="auto"/>
        <w:right w:val="none" w:sz="0" w:space="0" w:color="auto"/>
      </w:divBdr>
    </w:div>
    <w:div w:id="203758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68275E-749B-437A-9A39-735F247A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4659</Words>
  <Characters>26560</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3</cp:revision>
  <dcterms:created xsi:type="dcterms:W3CDTF">2022-05-18T12:52:00Z</dcterms:created>
  <dcterms:modified xsi:type="dcterms:W3CDTF">2022-05-18T13:03:00Z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