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0D" w:rsidRDefault="007C51D3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220xxxx</w:t>
      </w:r>
    </w:p>
    <w:p w:rsidR="00585C0D" w:rsidRDefault="007C51D3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09 – 20 May 2022</w:t>
      </w:r>
    </w:p>
    <w:p w:rsidR="00585C0D" w:rsidRDefault="00585C0D">
      <w:pPr>
        <w:pStyle w:val="Header"/>
        <w:rPr>
          <w:bCs/>
          <w:sz w:val="24"/>
        </w:rPr>
      </w:pPr>
    </w:p>
    <w:p w:rsidR="00585C0D" w:rsidRDefault="00585C0D">
      <w:pPr>
        <w:pStyle w:val="Header"/>
        <w:rPr>
          <w:bCs/>
          <w:sz w:val="24"/>
        </w:rPr>
      </w:pPr>
    </w:p>
    <w:p w:rsidR="00585C0D" w:rsidRDefault="007C51D3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6.16.1.1</w:t>
      </w:r>
    </w:p>
    <w:p w:rsidR="00585C0D" w:rsidRDefault="007C51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:rsidR="00585C0D" w:rsidRDefault="007C51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[AT118-e][035][eNPN] Corrections (Nokia)</w:t>
      </w:r>
    </w:p>
    <w:p w:rsidR="00585C0D" w:rsidRDefault="007C51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NG_RAN_PRN_enh-Core - Release 17</w:t>
      </w:r>
    </w:p>
    <w:p w:rsidR="00585C0D" w:rsidRDefault="007C51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585C0D" w:rsidRDefault="007C51D3">
      <w:pPr>
        <w:pStyle w:val="Heading1"/>
      </w:pPr>
      <w:r>
        <w:t>1</w:t>
      </w:r>
      <w:r>
        <w:tab/>
        <w:t>Introduction</w:t>
      </w:r>
    </w:p>
    <w:p w:rsidR="00585C0D" w:rsidRDefault="007C51D3">
      <w:r>
        <w:t>This document is the report of the following email discussion:</w:t>
      </w:r>
    </w:p>
    <w:p w:rsidR="00585C0D" w:rsidRDefault="007C51D3">
      <w:pPr>
        <w:pStyle w:val="EmailDiscussion"/>
      </w:pPr>
      <w:r>
        <w:t>[AT118-e][035][eNPN] Corrections (Nokia)</w:t>
      </w:r>
    </w:p>
    <w:p w:rsidR="00585C0D" w:rsidRDefault="007C51D3">
      <w:pPr>
        <w:pStyle w:val="EmailDiscussion2"/>
      </w:pPr>
      <w:r>
        <w:tab/>
        <w:t xml:space="preserve">Scope: Treat all tdocs under 6.16. ph1 determine agreeable parts. Ph2 agree CRs. </w:t>
      </w:r>
    </w:p>
    <w:p w:rsidR="00585C0D" w:rsidRDefault="007C51D3">
      <w:pPr>
        <w:pStyle w:val="EmailDiscussion2"/>
      </w:pPr>
      <w:r>
        <w:tab/>
        <w:t>Intended outcome: Report, Agreed CRs</w:t>
      </w:r>
    </w:p>
    <w:p w:rsidR="00585C0D" w:rsidRDefault="007C51D3">
      <w:pPr>
        <w:pStyle w:val="EmailDiscussion2"/>
      </w:pPr>
      <w:r>
        <w:tab/>
        <w:t>Deadline: Schedule 1</w:t>
      </w:r>
    </w:p>
    <w:p w:rsidR="00585C0D" w:rsidRDefault="00585C0D"/>
    <w:p w:rsidR="00585C0D" w:rsidRDefault="007C51D3">
      <w:r>
        <w:t xml:space="preserve">(Discussions with Deadline </w:t>
      </w:r>
      <w:r>
        <w:rPr>
          <w:b/>
        </w:rPr>
        <w:t>Schedule 1</w:t>
      </w:r>
      <w:r>
        <w:t>:</w:t>
      </w:r>
    </w:p>
    <w:p w:rsidR="00585C0D" w:rsidRDefault="007C51D3">
      <w:pPr>
        <w:pStyle w:val="B1"/>
        <w:numPr>
          <w:ilvl w:val="0"/>
          <w:numId w:val="3"/>
        </w:numPr>
      </w:pPr>
      <w:r>
        <w:t>A first round with Deadline for comments W1 Thursd May 12</w:t>
      </w:r>
      <w:r>
        <w:rPr>
          <w:vertAlign w:val="superscript"/>
        </w:rPr>
        <w:t>th</w:t>
      </w:r>
      <w:r>
        <w:t xml:space="preserve"> 1200 UTC to settle scope what is agreeable etc</w:t>
      </w:r>
    </w:p>
    <w:p w:rsidR="00585C0D" w:rsidRDefault="007C51D3">
      <w:pPr>
        <w:pStyle w:val="B1"/>
        <w:numPr>
          <w:ilvl w:val="0"/>
          <w:numId w:val="3"/>
        </w:numPr>
      </w:pPr>
      <w:r>
        <w:t>A Final round with Final deadline W2 Wednesd May 18</w:t>
      </w:r>
      <w:r>
        <w:rPr>
          <w:vertAlign w:val="superscript"/>
        </w:rPr>
        <w:t>th</w:t>
      </w:r>
      <w:r>
        <w:t xml:space="preserve"> 1200 UTC to settle details / agree CRs etc. )</w:t>
      </w:r>
    </w:p>
    <w:p w:rsidR="00585C0D" w:rsidRDefault="00585C0D"/>
    <w:p w:rsidR="00585C0D" w:rsidRDefault="007C51D3">
      <w:pPr>
        <w:pStyle w:val="Heading1"/>
      </w:pPr>
      <w:r>
        <w:t>2</w:t>
      </w:r>
      <w:r>
        <w:tab/>
        <w:t>Contact Points</w:t>
      </w:r>
    </w:p>
    <w:p w:rsidR="00585C0D" w:rsidRDefault="007C51D3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Gyuri Wolfner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gyorgy.wolfner@nokia.com</w:t>
            </w: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zhenglili4@huawei.com</w:t>
            </w: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 Sian Lim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seau.s.lim@intel.com</w:t>
            </w: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 Wenting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Sriganesh Rajendran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sriganesh.r@samsung.com</w:t>
            </w: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585C0D" w:rsidRDefault="00585C0D"/>
    <w:p w:rsidR="00585C0D" w:rsidRDefault="007C51D3">
      <w:pPr>
        <w:pStyle w:val="Heading1"/>
      </w:pPr>
      <w:r>
        <w:t>3</w:t>
      </w:r>
      <w:r>
        <w:tab/>
        <w:t>Discussion</w:t>
      </w:r>
    </w:p>
    <w:p w:rsidR="00585C0D" w:rsidRDefault="007C51D3">
      <w:pPr>
        <w:pStyle w:val="Heading2"/>
      </w:pPr>
      <w:r>
        <w:t>3.1</w:t>
      </w:r>
      <w:r>
        <w:tab/>
        <w:t>Running CR (R2-2205490)</w:t>
      </w:r>
    </w:p>
    <w:p w:rsidR="00585C0D" w:rsidRDefault="0096479A">
      <w:hyperlink r:id="rId13" w:history="1">
        <w:r w:rsidR="007C51D3">
          <w:rPr>
            <w:rStyle w:val="Hyperlink"/>
          </w:rPr>
          <w:t>R2-2205490</w:t>
        </w:r>
      </w:hyperlink>
      <w:r w:rsidR="007C51D3">
        <w:t xml:space="preserve"> is the outcome of "[Pre118-e][006][eNPN] 38331 CR and rapporteur resolutions (Nokia)". It addresses </w:t>
      </w:r>
    </w:p>
    <w:p w:rsidR="00585C0D" w:rsidRDefault="007C51D3">
      <w:pPr>
        <w:pStyle w:val="B1"/>
      </w:pPr>
      <w:r>
        <w:lastRenderedPageBreak/>
        <w:t>1.</w:t>
      </w:r>
      <w:r>
        <w:tab/>
        <w:t>ASN. 1 Class 0 comments 120, 121, 122, 307, 308</w:t>
      </w:r>
    </w:p>
    <w:p w:rsidR="00585C0D" w:rsidRDefault="007C51D3">
      <w:pPr>
        <w:pStyle w:val="B1"/>
      </w:pPr>
      <w:r>
        <w:t>2.</w:t>
      </w:r>
      <w:r>
        <w:tab/>
        <w:t>RIL comments E036, H049, H050</w:t>
      </w:r>
    </w:p>
    <w:p w:rsidR="00585C0D" w:rsidRDefault="007C51D3">
      <w:r>
        <w:rPr>
          <w:b/>
          <w:bCs/>
        </w:rPr>
        <w:t>Question 1</w:t>
      </w:r>
      <w:r>
        <w:t>: Do you have any comment on the CR (e.g., cover page issue, editorial mistakes etc)?</w:t>
      </w:r>
    </w:p>
    <w:tbl>
      <w:tblPr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0"/>
      </w:tblGrid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Comment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585C0D" w:rsidRDefault="00585C0D"/>
    <w:p w:rsidR="00585C0D" w:rsidRDefault="007C51D3">
      <w:r>
        <w:rPr>
          <w:b/>
          <w:bCs/>
        </w:rPr>
        <w:t>Summary 1</w:t>
      </w:r>
      <w:r>
        <w:t>: TBD.</w:t>
      </w:r>
    </w:p>
    <w:p w:rsidR="00585C0D" w:rsidRDefault="007C51D3">
      <w:r>
        <w:rPr>
          <w:b/>
          <w:bCs/>
        </w:rPr>
        <w:t>Proposal 1</w:t>
      </w:r>
      <w:r>
        <w:t>: TBD.</w:t>
      </w:r>
    </w:p>
    <w:p w:rsidR="00585C0D" w:rsidRDefault="00585C0D"/>
    <w:p w:rsidR="00585C0D" w:rsidRDefault="007C51D3">
      <w:pPr>
        <w:pStyle w:val="Heading2"/>
      </w:pPr>
      <w:r>
        <w:t>3.2</w:t>
      </w:r>
      <w:r>
        <w:tab/>
      </w:r>
      <w:r>
        <w:rPr>
          <w:rStyle w:val="Heading3Char"/>
        </w:rPr>
        <w:t xml:space="preserve">E037: Changing the “GINs per SNPN list” Need Code </w:t>
      </w:r>
    </w:p>
    <w:p w:rsidR="00585C0D" w:rsidRDefault="007C51D3">
      <w:r>
        <w:t>RIL comment in [E037] has not been addressed in the running CR.</w:t>
      </w:r>
    </w:p>
    <w:p w:rsidR="00585C0D" w:rsidRDefault="007C51D3">
      <w:r>
        <w:t xml:space="preserve">In the current specification "Need R" is used for </w:t>
      </w:r>
      <w:r>
        <w:rPr>
          <w:i/>
          <w:iCs/>
        </w:rPr>
        <w:t>ginsPerSNPN-List-r17</w:t>
      </w:r>
      <w:r>
        <w:t>:</w:t>
      </w:r>
    </w:p>
    <w:p w:rsidR="00585C0D" w:rsidRDefault="007C51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 xml:space="preserve">SIB18-r17 ::=         </w:t>
      </w:r>
      <w:r>
        <w:rPr>
          <w:rFonts w:ascii="Courier New" w:eastAsia="Batang" w:hAnsi="Courier New"/>
          <w:color w:val="993366"/>
          <w:sz w:val="16"/>
          <w:lang w:eastAsia="sv-SE"/>
        </w:rPr>
        <w:t>SEQUENCE</w:t>
      </w:r>
      <w:r>
        <w:rPr>
          <w:rFonts w:ascii="Courier New" w:eastAsia="Batang" w:hAnsi="Courier New"/>
          <w:sz w:val="16"/>
          <w:lang w:eastAsia="sv-SE"/>
        </w:rPr>
        <w:t xml:space="preserve"> {</w:t>
      </w:r>
    </w:p>
    <w:p w:rsidR="00585C0D" w:rsidRDefault="007C51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color w:val="808080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 xml:space="preserve">  gin-ElementList-r17      </w:t>
      </w:r>
      <w:r>
        <w:rPr>
          <w:rFonts w:ascii="Courier New" w:eastAsia="Batang" w:hAnsi="Courier New"/>
          <w:color w:val="993366"/>
          <w:sz w:val="16"/>
          <w:lang w:eastAsia="sv-SE"/>
        </w:rPr>
        <w:t>SEQUENCE</w:t>
      </w:r>
      <w:r>
        <w:rPr>
          <w:rFonts w:ascii="Courier New" w:eastAsia="Batang" w:hAnsi="Courier New"/>
          <w:sz w:val="16"/>
          <w:lang w:eastAsia="sv-SE"/>
        </w:rPr>
        <w:t xml:space="preserve"> (</w:t>
      </w:r>
      <w:r>
        <w:rPr>
          <w:rFonts w:ascii="Courier New" w:eastAsia="Batang" w:hAnsi="Courier New"/>
          <w:color w:val="993366"/>
          <w:sz w:val="16"/>
          <w:lang w:eastAsia="sv-SE"/>
        </w:rPr>
        <w:t>SIZE</w:t>
      </w:r>
      <w:r>
        <w:rPr>
          <w:rFonts w:ascii="Courier New" w:eastAsia="Batang" w:hAnsi="Courier New"/>
          <w:sz w:val="16"/>
          <w:lang w:eastAsia="sv-SE"/>
        </w:rPr>
        <w:t xml:space="preserve"> (1..maxGIN-r17))</w:t>
      </w:r>
      <w:r>
        <w:rPr>
          <w:rFonts w:ascii="Courier New" w:eastAsia="Batang" w:hAnsi="Courier New"/>
          <w:color w:val="993366"/>
          <w:sz w:val="16"/>
          <w:lang w:eastAsia="sv-SE"/>
        </w:rPr>
        <w:t xml:space="preserve"> OF</w:t>
      </w:r>
      <w:r>
        <w:rPr>
          <w:rFonts w:ascii="Courier New" w:eastAsia="Batang" w:hAnsi="Courier New"/>
          <w:sz w:val="16"/>
          <w:lang w:eastAsia="sv-SE"/>
        </w:rPr>
        <w:t xml:space="preserve"> GIN-Element-r17  </w:t>
      </w:r>
      <w:r>
        <w:rPr>
          <w:rFonts w:ascii="Courier New" w:eastAsia="Batang" w:hAnsi="Courier New"/>
          <w:color w:val="993366"/>
          <w:sz w:val="16"/>
          <w:lang w:eastAsia="sv-SE"/>
        </w:rPr>
        <w:t>OPTIONAL</w:t>
      </w:r>
      <w:r>
        <w:rPr>
          <w:rFonts w:ascii="Courier New" w:eastAsia="Batang" w:hAnsi="Courier New"/>
          <w:sz w:val="16"/>
          <w:lang w:eastAsia="sv-SE"/>
        </w:rPr>
        <w:t xml:space="preserve">,   </w:t>
      </w:r>
      <w:r>
        <w:rPr>
          <w:rFonts w:ascii="Courier New" w:eastAsia="Batang" w:hAnsi="Courier New"/>
          <w:color w:val="808080"/>
          <w:sz w:val="16"/>
          <w:lang w:eastAsia="sv-SE"/>
        </w:rPr>
        <w:t>-- Need R</w:t>
      </w:r>
    </w:p>
    <w:p w:rsidR="00585C0D" w:rsidRDefault="007C51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 xml:space="preserve">  ginsPerSNPN-List-r17     </w:t>
      </w:r>
      <w:r>
        <w:rPr>
          <w:rFonts w:ascii="Courier New" w:eastAsia="Batang" w:hAnsi="Courier New"/>
          <w:color w:val="993366"/>
          <w:sz w:val="16"/>
          <w:lang w:eastAsia="sv-SE"/>
        </w:rPr>
        <w:t>SEQUENCE</w:t>
      </w:r>
      <w:r>
        <w:rPr>
          <w:rFonts w:ascii="Courier New" w:eastAsia="Batang" w:hAnsi="Courier New"/>
          <w:sz w:val="16"/>
          <w:lang w:eastAsia="sv-SE"/>
        </w:rPr>
        <w:t xml:space="preserve"> (</w:t>
      </w:r>
      <w:r>
        <w:rPr>
          <w:rFonts w:ascii="Courier New" w:eastAsia="Batang" w:hAnsi="Courier New"/>
          <w:color w:val="993366"/>
          <w:sz w:val="16"/>
          <w:lang w:eastAsia="sv-SE"/>
        </w:rPr>
        <w:t>SIZE</w:t>
      </w:r>
      <w:r>
        <w:rPr>
          <w:rFonts w:ascii="Courier New" w:eastAsia="Batang" w:hAnsi="Courier New"/>
          <w:sz w:val="16"/>
          <w:lang w:eastAsia="sv-SE"/>
        </w:rPr>
        <w:t xml:space="preserve"> (1..maxNPN-r16))</w:t>
      </w:r>
      <w:r>
        <w:rPr>
          <w:rFonts w:ascii="Courier New" w:eastAsia="Batang" w:hAnsi="Courier New"/>
          <w:color w:val="993366"/>
          <w:sz w:val="16"/>
          <w:lang w:eastAsia="sv-SE"/>
        </w:rPr>
        <w:t xml:space="preserve"> OF</w:t>
      </w:r>
      <w:r>
        <w:rPr>
          <w:rFonts w:ascii="Courier New" w:eastAsia="Batang" w:hAnsi="Courier New"/>
          <w:sz w:val="16"/>
          <w:lang w:eastAsia="sv-SE"/>
        </w:rPr>
        <w:t xml:space="preserve"> GINs-perSNPN-r17 </w:t>
      </w:r>
      <w:r>
        <w:rPr>
          <w:rFonts w:ascii="Courier New" w:eastAsia="Batang" w:hAnsi="Courier New"/>
          <w:color w:val="993366"/>
          <w:sz w:val="16"/>
          <w:lang w:eastAsia="sv-SE"/>
        </w:rPr>
        <w:t>OPTIONAL</w:t>
      </w:r>
      <w:r>
        <w:rPr>
          <w:rFonts w:ascii="Courier New" w:eastAsia="Batang" w:hAnsi="Courier New"/>
          <w:sz w:val="16"/>
          <w:lang w:eastAsia="sv-SE"/>
        </w:rPr>
        <w:t xml:space="preserve">,   </w:t>
      </w:r>
      <w:r>
        <w:rPr>
          <w:rFonts w:ascii="Courier New" w:eastAsia="Batang" w:hAnsi="Courier New"/>
          <w:color w:val="808080"/>
          <w:sz w:val="16"/>
          <w:lang w:eastAsia="sv-SE"/>
        </w:rPr>
        <w:t>-- Need R</w:t>
      </w:r>
    </w:p>
    <w:p w:rsidR="00585C0D" w:rsidRDefault="007C51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 xml:space="preserve">  lateNonCriticalExtension </w:t>
      </w:r>
      <w:r>
        <w:rPr>
          <w:rFonts w:ascii="Courier New" w:eastAsia="Batang" w:hAnsi="Courier New"/>
          <w:color w:val="993366"/>
          <w:sz w:val="16"/>
          <w:lang w:eastAsia="sv-SE"/>
        </w:rPr>
        <w:t>OCTET</w:t>
      </w:r>
      <w:r>
        <w:rPr>
          <w:rFonts w:ascii="Courier New" w:eastAsia="Batang" w:hAnsi="Courier New"/>
          <w:sz w:val="16"/>
          <w:lang w:eastAsia="sv-SE"/>
        </w:rPr>
        <w:t xml:space="preserve"> </w:t>
      </w:r>
      <w:r>
        <w:rPr>
          <w:rFonts w:ascii="Courier New" w:eastAsia="Batang" w:hAnsi="Courier New"/>
          <w:color w:val="993366"/>
          <w:sz w:val="16"/>
          <w:lang w:eastAsia="sv-SE"/>
        </w:rPr>
        <w:t>STRING</w:t>
      </w:r>
      <w:r>
        <w:rPr>
          <w:rFonts w:ascii="Courier New" w:eastAsia="Batang" w:hAnsi="Courier New"/>
          <w:sz w:val="16"/>
          <w:lang w:eastAsia="sv-SE"/>
        </w:rPr>
        <w:t xml:space="preserve">                                        </w:t>
      </w:r>
      <w:r>
        <w:rPr>
          <w:rFonts w:ascii="Courier New" w:eastAsia="Batang" w:hAnsi="Courier New"/>
          <w:color w:val="993366"/>
          <w:sz w:val="16"/>
          <w:lang w:eastAsia="sv-SE"/>
        </w:rPr>
        <w:t>OPTIONAL</w:t>
      </w:r>
      <w:r>
        <w:rPr>
          <w:rFonts w:ascii="Courier New" w:eastAsia="Batang" w:hAnsi="Courier New"/>
          <w:sz w:val="16"/>
          <w:lang w:eastAsia="sv-SE"/>
        </w:rPr>
        <w:t>,</w:t>
      </w:r>
    </w:p>
    <w:p w:rsidR="00585C0D" w:rsidRDefault="007C51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 xml:space="preserve">  ...</w:t>
      </w:r>
    </w:p>
    <w:p w:rsidR="00585C0D" w:rsidRDefault="007C51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}</w:t>
      </w:r>
    </w:p>
    <w:p w:rsidR="00585C0D" w:rsidRDefault="00585C0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:rsidR="00585C0D" w:rsidRDefault="007C51D3">
      <w:pPr>
        <w:rPr>
          <w:b/>
          <w:bCs/>
        </w:rPr>
      </w:pPr>
      <w:r>
        <w:t xml:space="preserve">Section 2.1.2 of </w:t>
      </w:r>
      <w:hyperlink r:id="rId14" w:history="1">
        <w:r>
          <w:rPr>
            <w:rStyle w:val="Hyperlink"/>
          </w:rPr>
          <w:t>R2-2206012</w:t>
        </w:r>
      </w:hyperlink>
      <w:r>
        <w:t xml:space="preserve"> proposes (Proposal 2) to "modify the Need Code for </w:t>
      </w:r>
      <w:r>
        <w:rPr>
          <w:i/>
          <w:iCs/>
        </w:rPr>
        <w:t>ginsPerSNPN-List-r17</w:t>
      </w:r>
      <w:r>
        <w:t xml:space="preserve"> </w:t>
      </w:r>
      <w:r>
        <w:rPr>
          <w:b/>
          <w:bCs/>
        </w:rPr>
        <w:t>from Need R to Need S</w:t>
      </w:r>
      <w:r>
        <w:t>".</w:t>
      </w:r>
    </w:p>
    <w:p w:rsidR="00585C0D" w:rsidRDefault="007C51D3">
      <w:r>
        <w:t xml:space="preserve">In addition, section 2.1.2 of </w:t>
      </w:r>
      <w:hyperlink r:id="rId15" w:history="1">
        <w:r>
          <w:rPr>
            <w:rStyle w:val="Hyperlink"/>
          </w:rPr>
          <w:t>R2-2206012</w:t>
        </w:r>
      </w:hyperlink>
      <w:r>
        <w:t xml:space="preserve"> also contains a revision proposal (Proposal 3) for the description of </w:t>
      </w:r>
      <w:r>
        <w:rPr>
          <w:i/>
          <w:iCs/>
        </w:rPr>
        <w:t>ginsPerSNPN-List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585C0D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ginsPerSNPN-List</w:t>
            </w:r>
          </w:p>
          <w:p w:rsidR="00585C0D" w:rsidRDefault="007C51D3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r>
              <w:rPr>
                <w:i/>
                <w:iCs/>
              </w:rPr>
              <w:t>snpn-AccessInfoList</w:t>
            </w:r>
            <w:r>
              <w:t xml:space="preserve"> in provided in SIB1, and the </w:t>
            </w:r>
            <w:r>
              <w:rPr>
                <w:lang w:eastAsia="sv-SE"/>
              </w:rPr>
              <w:t xml:space="preserve">n-th entry in this list corresponds to the n-th SNPN listed in </w:t>
            </w:r>
            <w:r>
              <w:rPr>
                <w:i/>
                <w:iCs/>
                <w:szCs w:val="22"/>
                <w:lang w:eastAsia="sv-SE"/>
              </w:rPr>
              <w:t xml:space="preserve">snpn-AccessInfoList </w:t>
            </w:r>
            <w:r>
              <w:rPr>
                <w:szCs w:val="22"/>
                <w:lang w:eastAsia="sv-SE"/>
              </w:rPr>
              <w:t>provided in SIB1.</w:t>
            </w:r>
            <w:r>
              <w:t xml:space="preserve"> </w:t>
            </w:r>
            <w:r>
              <w:rPr>
                <w:strike/>
                <w:color w:val="FF0000"/>
                <w:highlight w:val="yellow"/>
                <w:lang w:eastAsia="sv-SE"/>
              </w:rPr>
              <w:t>It</w:t>
            </w:r>
            <w:r>
              <w:rPr>
                <w:color w:val="FF0000"/>
                <w:highlight w:val="yellow"/>
                <w:lang w:eastAsia="sv-SE"/>
              </w:rPr>
              <w:t xml:space="preserve"> </w:t>
            </w:r>
            <w:r>
              <w:rPr>
                <w:color w:val="FF0000"/>
                <w:highlight w:val="yellow"/>
                <w:lang w:val="en-US" w:eastAsia="sv-SE"/>
              </w:rPr>
              <w:t xml:space="preserve">The field </w:t>
            </w:r>
            <w:r>
              <w:rPr>
                <w:highlight w:val="yellow"/>
                <w:lang w:eastAsia="sv-SE"/>
              </w:rPr>
              <w:t xml:space="preserve">is not present if there is only a single SNPN in </w:t>
            </w:r>
            <w:r>
              <w:rPr>
                <w:i/>
                <w:iCs/>
                <w:szCs w:val="22"/>
                <w:highlight w:val="yellow"/>
                <w:lang w:eastAsia="sv-SE"/>
              </w:rPr>
              <w:t>snpn-AccessInfoList</w:t>
            </w:r>
            <w:r>
              <w:rPr>
                <w:i/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in SIB1</w:t>
            </w:r>
            <w:r>
              <w:rPr>
                <w:color w:val="FF0000"/>
                <w:highlight w:val="yellow"/>
              </w:rPr>
              <w:t>,</w:t>
            </w:r>
            <w:r>
              <w:rPr>
                <w:strike/>
                <w:color w:val="FF0000"/>
                <w:highlight w:val="yellow"/>
              </w:rPr>
              <w:t xml:space="preserve"> as in that case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  <w:lang w:val="en-US"/>
              </w:rPr>
              <w:t xml:space="preserve">and absence of the field indicates that </w:t>
            </w:r>
            <w:r>
              <w:rPr>
                <w:highlight w:val="yellow"/>
              </w:rPr>
              <w:t xml:space="preserve">all GINs in this SIB </w:t>
            </w:r>
            <w:r>
              <w:rPr>
                <w:strike/>
                <w:color w:val="FF0000"/>
                <w:highlight w:val="yellow"/>
                <w:lang w:val="en-US"/>
              </w:rPr>
              <w:t>is</w:t>
            </w:r>
            <w:r>
              <w:rPr>
                <w:color w:val="FF0000"/>
                <w:highlight w:val="yellow"/>
                <w:lang w:val="en-US"/>
              </w:rPr>
              <w:t xml:space="preserve"> are </w:t>
            </w:r>
            <w:r>
              <w:rPr>
                <w:highlight w:val="yellow"/>
              </w:rPr>
              <w:t>associated with that SNPN.</w:t>
            </w:r>
            <w:r>
              <w:t xml:space="preserve"> </w:t>
            </w:r>
          </w:p>
        </w:tc>
      </w:tr>
    </w:tbl>
    <w:p w:rsidR="00585C0D" w:rsidRDefault="00585C0D">
      <w:pPr>
        <w:pStyle w:val="Proposal"/>
        <w:numPr>
          <w:ilvl w:val="0"/>
          <w:numId w:val="0"/>
        </w:numPr>
        <w:ind w:left="1304" w:hanging="1304"/>
        <w:rPr>
          <w:lang w:val="en-US"/>
        </w:rPr>
      </w:pPr>
    </w:p>
    <w:p w:rsidR="00585C0D" w:rsidRDefault="007C51D3">
      <w:r>
        <w:t xml:space="preserve">Note that the description of </w:t>
      </w:r>
      <w:r>
        <w:rPr>
          <w:i/>
          <w:iCs/>
        </w:rPr>
        <w:t>ginsPerSNPN-List</w:t>
      </w:r>
      <w:r>
        <w:rPr>
          <w:b/>
          <w:bCs/>
          <w:i/>
          <w:iCs/>
        </w:rPr>
        <w:t xml:space="preserve"> </w:t>
      </w:r>
      <w:r>
        <w:t>has been changed in the running CR in the following way (solving the editorial issue of "It" in the last sentence):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585C0D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gins</w:t>
            </w:r>
            <w:ins w:id="0" w:author="Rapporteur1" w:date="2022-04-26T12:04:00Z">
              <w:r>
                <w:rPr>
                  <w:b/>
                  <w:bCs/>
                  <w:i/>
                  <w:iCs/>
                  <w:lang w:eastAsia="zh-CN"/>
                </w:rPr>
                <w:t>-</w:t>
              </w:r>
            </w:ins>
            <w:r>
              <w:rPr>
                <w:b/>
                <w:bCs/>
                <w:i/>
                <w:iCs/>
                <w:lang w:eastAsia="zh-CN"/>
              </w:rPr>
              <w:t>PerSNPN-List</w:t>
            </w:r>
          </w:p>
          <w:p w:rsidR="00585C0D" w:rsidRDefault="007C51D3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r>
              <w:rPr>
                <w:i/>
                <w:iCs/>
              </w:rPr>
              <w:t>snpn-AccessInfoList</w:t>
            </w:r>
            <w:r>
              <w:t xml:space="preserve"> in provided in SIB1, and the </w:t>
            </w:r>
            <w:r>
              <w:rPr>
                <w:lang w:eastAsia="sv-SE"/>
              </w:rPr>
              <w:t xml:space="preserve">n-th entry in this list corresponds to the n-th SNPN listed in </w:t>
            </w:r>
            <w:r>
              <w:rPr>
                <w:i/>
                <w:iCs/>
                <w:szCs w:val="22"/>
                <w:lang w:eastAsia="sv-SE"/>
              </w:rPr>
              <w:t xml:space="preserve">snpn-AccessInfoList </w:t>
            </w:r>
            <w:r>
              <w:rPr>
                <w:szCs w:val="22"/>
                <w:lang w:eastAsia="sv-SE"/>
              </w:rPr>
              <w:t>provided in SIB1.</w:t>
            </w:r>
            <w:r>
              <w:t xml:space="preserve"> </w:t>
            </w:r>
            <w:del w:id="1" w:author="Rapporteur1" w:date="2022-04-26T12:05:00Z">
              <w:r>
                <w:rPr>
                  <w:highlight w:val="yellow"/>
                  <w:lang w:eastAsia="sv-SE"/>
                </w:rPr>
                <w:delText xml:space="preserve">It </w:delText>
              </w:r>
            </w:del>
            <w:ins w:id="2" w:author="Rapporteur1" w:date="2022-04-26T12:04:00Z">
              <w:r>
                <w:rPr>
                  <w:highlight w:val="yellow"/>
                  <w:lang w:eastAsia="sv-SE"/>
                </w:rPr>
                <w:t>This fi</w:t>
              </w:r>
            </w:ins>
            <w:ins w:id="3" w:author="Rapporteur1" w:date="2022-04-26T12:05:00Z">
              <w:r>
                <w:rPr>
                  <w:highlight w:val="yellow"/>
                  <w:lang w:eastAsia="sv-SE"/>
                </w:rPr>
                <w:t>eld</w:t>
              </w:r>
              <w:r>
                <w:rPr>
                  <w:lang w:eastAsia="sv-SE"/>
                </w:rPr>
                <w:t xml:space="preserve"> </w:t>
              </w:r>
            </w:ins>
            <w:r>
              <w:rPr>
                <w:lang w:eastAsia="sv-SE"/>
              </w:rPr>
              <w:t xml:space="preserve">is not present if there is only a single SNPN in </w:t>
            </w:r>
            <w:r>
              <w:rPr>
                <w:i/>
                <w:iCs/>
                <w:szCs w:val="22"/>
                <w:lang w:eastAsia="sv-SE"/>
              </w:rPr>
              <w:t>snpn-AccessInfoList</w:t>
            </w:r>
            <w:r>
              <w:rPr>
                <w:i/>
                <w:iCs/>
              </w:rPr>
              <w:t xml:space="preserve"> </w:t>
            </w:r>
            <w:r>
              <w:t xml:space="preserve">in SIB1, as in that case all GINs in this SIB is associated with that SNPN. </w:t>
            </w:r>
          </w:p>
        </w:tc>
      </w:tr>
    </w:tbl>
    <w:p w:rsidR="00585C0D" w:rsidRDefault="00585C0D"/>
    <w:p w:rsidR="00585C0D" w:rsidRDefault="007C51D3">
      <w:r>
        <w:rPr>
          <w:b/>
          <w:bCs/>
        </w:rPr>
        <w:lastRenderedPageBreak/>
        <w:t>Question 2.1</w:t>
      </w:r>
      <w:r>
        <w:t xml:space="preserve">: Do you agree to change the NEED R to NEED S for </w:t>
      </w:r>
      <w:r>
        <w:rPr>
          <w:i/>
          <w:iCs/>
        </w:rPr>
        <w:t>gin-ElementList-r17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85C0D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Need S is used to specify UE behaviour when the field is absent, or provide a default value.</w:t>
            </w:r>
          </w:p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But the last sentence in the field description is more of guiding the NW implementation in terms of when to configure or not to configure the field.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There is a description of behaviour on absence in the field description and then by definition, it has to be Need S. Just Need R is not sufficient as the configuration is not just released, but UE also has to apply the configuration defined in the field description.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view as Huawei. Note that the special behaviour is only for the case when there is a single SNPN, and in that case a change in the supported GINs is indicated in the listed GINs (no need to update this vector).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Similar view as Huawei, the last sentence doesn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specify the UE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behavior, so seems Need R is OK.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Same view as Huawei, </w:t>
            </w:r>
            <w:r w:rsidR="00F42D72">
              <w:rPr>
                <w:lang w:eastAsia="zh-CN"/>
              </w:rPr>
              <w:t xml:space="preserve">the existing field description </w:t>
            </w:r>
            <w:r w:rsidR="003153DB">
              <w:rPr>
                <w:lang w:eastAsia="zh-CN"/>
              </w:rPr>
              <w:t xml:space="preserve">is sufficient and no need to change from Need R to Need S. 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585C0D" w:rsidRDefault="00585C0D"/>
    <w:p w:rsidR="00585C0D" w:rsidRDefault="007C51D3">
      <w:r>
        <w:rPr>
          <w:b/>
          <w:bCs/>
        </w:rPr>
        <w:t>Question 2.2</w:t>
      </w:r>
      <w:r>
        <w:t xml:space="preserve">: Do you agree with the additional proposed changes in the description of </w:t>
      </w:r>
      <w:r>
        <w:rPr>
          <w:i/>
          <w:iCs/>
        </w:rPr>
        <w:t>ginsPerSNPN-List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85C0D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5C0D" w:rsidRDefault="007C51D3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the current wording in the running CR (R2-2205490) is fine.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We are fine with the additional modified text from R2-2206012</w:t>
            </w: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 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think the additional modification is not necessary.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7C51D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the wording in the running CR is fine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8A39E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8A39E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8A39E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are fine the wording in current running CR</w:t>
            </w:r>
            <w:r w:rsidR="001D4DE0">
              <w:rPr>
                <w:lang w:eastAsia="zh-CN"/>
              </w:rPr>
              <w:t xml:space="preserve"> (</w:t>
            </w:r>
            <w:r w:rsidR="001D4DE0"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R2-2205490</w:t>
            </w:r>
            <w:bookmarkStart w:id="4" w:name="_GoBack"/>
            <w:bookmarkEnd w:id="4"/>
            <w:r w:rsidR="001D4DE0"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)</w:t>
            </w: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85C0D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D" w:rsidRDefault="00585C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585C0D" w:rsidRDefault="00585C0D"/>
    <w:p w:rsidR="00585C0D" w:rsidRDefault="007C51D3">
      <w:r>
        <w:rPr>
          <w:b/>
          <w:bCs/>
        </w:rPr>
        <w:t>Summary 2</w:t>
      </w:r>
      <w:r>
        <w:t>: TBD.</w:t>
      </w:r>
    </w:p>
    <w:p w:rsidR="00585C0D" w:rsidRDefault="007C51D3">
      <w:r>
        <w:rPr>
          <w:b/>
          <w:bCs/>
        </w:rPr>
        <w:t>Proposal 2</w:t>
      </w:r>
      <w:r>
        <w:t>: TBD.</w:t>
      </w:r>
    </w:p>
    <w:p w:rsidR="00585C0D" w:rsidRDefault="007C51D3">
      <w:pPr>
        <w:pStyle w:val="Heading1"/>
      </w:pPr>
      <w:r>
        <w:t>4</w:t>
      </w:r>
      <w:r>
        <w:tab/>
        <w:t>Conclusion</w:t>
      </w:r>
    </w:p>
    <w:p w:rsidR="00585C0D" w:rsidRDefault="007C51D3">
      <w:r>
        <w:t>TBD.</w:t>
      </w:r>
    </w:p>
    <w:sectPr w:rsidR="00585C0D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9A" w:rsidRDefault="0096479A">
      <w:pPr>
        <w:spacing w:after="0"/>
      </w:pPr>
      <w:r>
        <w:separator/>
      </w:r>
    </w:p>
  </w:endnote>
  <w:endnote w:type="continuationSeparator" w:id="0">
    <w:p w:rsidR="0096479A" w:rsidRDefault="00964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9A" w:rsidRDefault="0096479A">
      <w:pPr>
        <w:spacing w:after="0"/>
      </w:pPr>
      <w:r>
        <w:separator/>
      </w:r>
    </w:p>
  </w:footnote>
  <w:footnote w:type="continuationSeparator" w:id="0">
    <w:p w:rsidR="0096479A" w:rsidRDefault="00964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CF1"/>
    <w:multiLevelType w:val="multilevel"/>
    <w:tmpl w:val="33503CF1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orteur1">
    <w15:presenceInfo w15:providerId="None" w15:userId="Rapporteu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2526"/>
    <w:rsid w:val="000D58AB"/>
    <w:rsid w:val="00112F1A"/>
    <w:rsid w:val="00145075"/>
    <w:rsid w:val="001510D3"/>
    <w:rsid w:val="001741A0"/>
    <w:rsid w:val="00175FA0"/>
    <w:rsid w:val="00194CD0"/>
    <w:rsid w:val="001B49C9"/>
    <w:rsid w:val="001C1AFE"/>
    <w:rsid w:val="001C23F4"/>
    <w:rsid w:val="001C4F79"/>
    <w:rsid w:val="001D4DE0"/>
    <w:rsid w:val="001F168B"/>
    <w:rsid w:val="001F1A6A"/>
    <w:rsid w:val="001F7831"/>
    <w:rsid w:val="00204045"/>
    <w:rsid w:val="002069FE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95CD8"/>
    <w:rsid w:val="002B0AA8"/>
    <w:rsid w:val="002F0D22"/>
    <w:rsid w:val="002F7DA3"/>
    <w:rsid w:val="00311B17"/>
    <w:rsid w:val="003153DB"/>
    <w:rsid w:val="003172DC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051D0"/>
    <w:rsid w:val="004357A3"/>
    <w:rsid w:val="0046023E"/>
    <w:rsid w:val="00465587"/>
    <w:rsid w:val="00477455"/>
    <w:rsid w:val="004A1F7B"/>
    <w:rsid w:val="004C14AE"/>
    <w:rsid w:val="004C44D2"/>
    <w:rsid w:val="004C4D1A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7164D"/>
    <w:rsid w:val="00585C0D"/>
    <w:rsid w:val="005A49C6"/>
    <w:rsid w:val="005C0915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62B5"/>
    <w:rsid w:val="00767ADC"/>
    <w:rsid w:val="00781F0F"/>
    <w:rsid w:val="00785684"/>
    <w:rsid w:val="0078727C"/>
    <w:rsid w:val="0079049D"/>
    <w:rsid w:val="00793DC5"/>
    <w:rsid w:val="007B18D8"/>
    <w:rsid w:val="007C095F"/>
    <w:rsid w:val="007C2DD0"/>
    <w:rsid w:val="007C51D3"/>
    <w:rsid w:val="007E7FF5"/>
    <w:rsid w:val="007F2E08"/>
    <w:rsid w:val="008028A4"/>
    <w:rsid w:val="00813245"/>
    <w:rsid w:val="008206F9"/>
    <w:rsid w:val="00840DE0"/>
    <w:rsid w:val="00856225"/>
    <w:rsid w:val="0086354A"/>
    <w:rsid w:val="008768CA"/>
    <w:rsid w:val="00877EF9"/>
    <w:rsid w:val="00880559"/>
    <w:rsid w:val="008A39E0"/>
    <w:rsid w:val="008B5306"/>
    <w:rsid w:val="008C2E2A"/>
    <w:rsid w:val="008C3057"/>
    <w:rsid w:val="008D2E4D"/>
    <w:rsid w:val="008E2254"/>
    <w:rsid w:val="008E7298"/>
    <w:rsid w:val="008F396F"/>
    <w:rsid w:val="008F3DCD"/>
    <w:rsid w:val="008F3E03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6479A"/>
    <w:rsid w:val="00970DB3"/>
    <w:rsid w:val="00974BB0"/>
    <w:rsid w:val="00975BCD"/>
    <w:rsid w:val="009821C9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5BE5"/>
    <w:rsid w:val="00B16C2F"/>
    <w:rsid w:val="00B27303"/>
    <w:rsid w:val="00B36464"/>
    <w:rsid w:val="00B47FD1"/>
    <w:rsid w:val="00B516BB"/>
    <w:rsid w:val="00B8403B"/>
    <w:rsid w:val="00B84DB2"/>
    <w:rsid w:val="00BB76E7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421E"/>
    <w:rsid w:val="00D20496"/>
    <w:rsid w:val="00D25C42"/>
    <w:rsid w:val="00D33BE3"/>
    <w:rsid w:val="00D3792D"/>
    <w:rsid w:val="00D55E47"/>
    <w:rsid w:val="00D5656B"/>
    <w:rsid w:val="00D611F6"/>
    <w:rsid w:val="00D62E19"/>
    <w:rsid w:val="00D65033"/>
    <w:rsid w:val="00D67CD1"/>
    <w:rsid w:val="00D738D6"/>
    <w:rsid w:val="00D73B97"/>
    <w:rsid w:val="00D75BA8"/>
    <w:rsid w:val="00D80795"/>
    <w:rsid w:val="00D854BE"/>
    <w:rsid w:val="00D87E00"/>
    <w:rsid w:val="00D90469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51D2"/>
    <w:rsid w:val="00E46C08"/>
    <w:rsid w:val="00E471CF"/>
    <w:rsid w:val="00E62835"/>
    <w:rsid w:val="00E655F5"/>
    <w:rsid w:val="00E77645"/>
    <w:rsid w:val="00E83697"/>
    <w:rsid w:val="00E86664"/>
    <w:rsid w:val="00EA66C9"/>
    <w:rsid w:val="00EB2D36"/>
    <w:rsid w:val="00EC4A25"/>
    <w:rsid w:val="00EF612C"/>
    <w:rsid w:val="00F025A2"/>
    <w:rsid w:val="00F036E9"/>
    <w:rsid w:val="00F07388"/>
    <w:rsid w:val="00F2026E"/>
    <w:rsid w:val="00F2210A"/>
    <w:rsid w:val="00F37743"/>
    <w:rsid w:val="00F42D72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76BE"/>
    <w:rsid w:val="00FC1192"/>
    <w:rsid w:val="00FC78AD"/>
    <w:rsid w:val="00FE106D"/>
    <w:rsid w:val="00FE251B"/>
    <w:rsid w:val="00FF570D"/>
    <w:rsid w:val="33B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7450E"/>
  <w15:docId w15:val="{A9B3DB3B-B7FC-4302-AE02-2F20C89F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hAnsi="Arial"/>
      <w:lang w:eastAsia="zh-C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8-e/Docs/R2-220549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6012.zip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8-e/Docs/R2-220601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5AIRPNAIUNRU-859666464-11253</_dlc_DocId>
    <_dlc_DocIdUrl xmlns="71c5aaf6-e6ce-465b-b873-5148d2a4c105">
      <Url>https://nokia.sharepoint.com/sites/c5g/e2earch/_layouts/15/DocIdRedir.aspx?ID=5AIRPNAIUNRU-859666464-11253</Url>
      <Description>5AIRPNAIUNRU-859666464-11253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sriganesh.r</cp:lastModifiedBy>
  <cp:revision>3</cp:revision>
  <dcterms:created xsi:type="dcterms:W3CDTF">2022-05-11T06:27:00Z</dcterms:created>
  <dcterms:modified xsi:type="dcterms:W3CDTF">2022-05-11T06:37:00Z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e5a16869-d427-4e90-8986-8df11a831368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1651560601</vt:lpwstr>
  </property>
  <property fmtid="{D5CDD505-2E9C-101B-9397-08002B2CF9AE}" pid="8" name="_2015_ms_pID_725343">
    <vt:lpwstr>(2)l0qGmPsEB66NC16DQXvoi43047W35X9tYaOM4kx5ffPNnY1Fk+wYN6PCaSF83yBJ1zl8V9NJ
DnyzGZ+UAEH09dvAjhs2ZGYXT1AcHEjMa8eHjHSu7+38hDSf+I9wlSLsfB+GVWfpr/PMsCE8
iOsNGXJe3zvWMfGIcWuPSTNfRIH/apBt4sV/e578rAuBQT1YDAFBu6IjA+LRVwcxlkIh5ACx
/QE1LtR2ptQ6C6RBte</vt:lpwstr>
  </property>
  <property fmtid="{D5CDD505-2E9C-101B-9397-08002B2CF9AE}" pid="9" name="_2015_ms_pID_7253431">
    <vt:lpwstr>aA8h9jntdY36pD1ZIBxHU5gbDiy0YQAYY6hIQjapABSvtLjsXnNwoU
7V62QaSpNzvzVfKlNFgfHbxBQoNUCaK9Tu+DxYr51uV5FL0dHfjxEBRGPthbrXFsEMdg7bP9
GX5q1KIZ0qvUg36WOpkl9cCvIK3TKF/ElcBOf+aBK7fFDU1mthPvL6alERvojawiDyb0bpnG
jYWJwDc0FHcyFESP</vt:lpwstr>
  </property>
  <property fmtid="{D5CDD505-2E9C-101B-9397-08002B2CF9AE}" pid="10" name="KSOProductBuildVer">
    <vt:lpwstr>2052-11.8.2.10393</vt:lpwstr>
  </property>
</Properties>
</file>