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CFC2" w14:textId="77777777" w:rsidR="00877383" w:rsidRDefault="00877383" w:rsidP="00877383">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118-e</w:t>
      </w:r>
      <w:r>
        <w:rPr>
          <w:rFonts w:eastAsia="SimSun" w:hint="eastAsia"/>
          <w:b/>
          <w:sz w:val="24"/>
          <w:lang w:val="en-US" w:eastAsia="zh-CN"/>
        </w:rPr>
        <w:t xml:space="preserve">                                         </w:t>
      </w:r>
      <w:r>
        <w:rPr>
          <w:rFonts w:eastAsia="SimSun"/>
          <w:b/>
          <w:sz w:val="24"/>
          <w:lang w:val="en-US" w:eastAsia="zh-CN"/>
        </w:rPr>
        <w:t>R2-220xxxx</w:t>
      </w:r>
    </w:p>
    <w:p w14:paraId="2A680B29" w14:textId="77777777" w:rsidR="00877383" w:rsidRPr="00F52B2B" w:rsidRDefault="00877383" w:rsidP="00877383">
      <w:pPr>
        <w:pStyle w:val="CRCoverPage"/>
        <w:tabs>
          <w:tab w:val="right" w:pos="9639"/>
        </w:tabs>
        <w:spacing w:after="0"/>
        <w:rPr>
          <w:rFonts w:eastAsia="SimSun"/>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14:paraId="7480FAE2" w14:textId="77777777" w:rsidR="008541C3" w:rsidRPr="008541C3" w:rsidRDefault="008541C3" w:rsidP="009379AD">
      <w:pPr>
        <w:tabs>
          <w:tab w:val="center" w:pos="4536"/>
          <w:tab w:val="right" w:pos="9072"/>
        </w:tabs>
        <w:spacing w:after="0" w:line="240" w:lineRule="auto"/>
        <w:jc w:val="both"/>
        <w:rPr>
          <w:rFonts w:ascii="Arial" w:eastAsia="SimSun" w:hAnsi="Arial"/>
          <w:b/>
          <w:i/>
          <w:sz w:val="18"/>
          <w:szCs w:val="18"/>
          <w:lang w:val="en-GB" w:eastAsia="zh-CN"/>
        </w:rPr>
      </w:pPr>
    </w:p>
    <w:p w14:paraId="1325ABE3" w14:textId="77777777"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273FD9A4"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Agenda item:</w:t>
      </w:r>
      <w:bookmarkStart w:id="0" w:name="Source"/>
      <w:bookmarkEnd w:id="0"/>
      <w:r w:rsidRPr="00877383">
        <w:rPr>
          <w:rFonts w:ascii="Arial" w:eastAsia="SimSun" w:hAnsi="Arial" w:cs="Arial"/>
          <w:b/>
          <w:sz w:val="22"/>
          <w:szCs w:val="22"/>
          <w:lang w:eastAsia="zh-CN"/>
        </w:rPr>
        <w:tab/>
        <w:t>6.1.3.1</w:t>
      </w:r>
    </w:p>
    <w:p w14:paraId="578D2891"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Source:</w:t>
      </w:r>
      <w:r w:rsidRPr="00877383">
        <w:rPr>
          <w:rFonts w:ascii="Arial" w:eastAsia="SimSun" w:hAnsi="Arial" w:cs="Arial"/>
          <w:b/>
          <w:sz w:val="22"/>
          <w:szCs w:val="22"/>
          <w:lang w:eastAsia="zh-CN"/>
        </w:rPr>
        <w:tab/>
        <w:t>CATT</w:t>
      </w:r>
    </w:p>
    <w:p w14:paraId="5D5A2129"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 xml:space="preserve">Title: </w:t>
      </w:r>
      <w:r w:rsidRPr="00877383">
        <w:rPr>
          <w:rFonts w:ascii="Arial" w:eastAsia="SimSun" w:hAnsi="Arial" w:cs="Arial"/>
          <w:b/>
          <w:sz w:val="22"/>
          <w:szCs w:val="22"/>
          <w:lang w:eastAsia="zh-CN"/>
        </w:rPr>
        <w:tab/>
        <w:t>Report of [AT118-e][</w:t>
      </w:r>
      <w:proofErr w:type="gramStart"/>
      <w:r w:rsidRPr="00877383">
        <w:rPr>
          <w:rFonts w:ascii="Arial" w:eastAsia="SimSun" w:hAnsi="Arial" w:cs="Arial"/>
          <w:b/>
          <w:sz w:val="22"/>
          <w:szCs w:val="22"/>
          <w:lang w:eastAsia="zh-CN"/>
        </w:rPr>
        <w:t>030][</w:t>
      </w:r>
      <w:proofErr w:type="gramEnd"/>
      <w:r w:rsidRPr="00877383">
        <w:rPr>
          <w:rFonts w:ascii="Arial" w:eastAsia="SimSun" w:hAnsi="Arial" w:cs="Arial"/>
          <w:b/>
          <w:sz w:val="22"/>
          <w:szCs w:val="22"/>
          <w:lang w:eastAsia="zh-CN"/>
        </w:rPr>
        <w:t>MBS] CP other</w:t>
      </w:r>
    </w:p>
    <w:p w14:paraId="65B6FD9B"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WI code:</w:t>
      </w:r>
      <w:r w:rsidRPr="00877383">
        <w:rPr>
          <w:rFonts w:ascii="Arial" w:eastAsia="SimSun" w:hAnsi="Arial" w:cs="Arial"/>
          <w:b/>
          <w:sz w:val="22"/>
          <w:szCs w:val="22"/>
          <w:lang w:eastAsia="zh-CN"/>
        </w:rPr>
        <w:tab/>
        <w:t>NR_MBS-Core</w:t>
      </w:r>
    </w:p>
    <w:p w14:paraId="382C09BD"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Document for:</w:t>
      </w:r>
      <w:r w:rsidRPr="00877383">
        <w:rPr>
          <w:rFonts w:ascii="Arial" w:eastAsia="SimSun" w:hAnsi="Arial" w:cs="Arial"/>
          <w:b/>
          <w:sz w:val="22"/>
          <w:szCs w:val="22"/>
          <w:lang w:eastAsia="zh-CN"/>
        </w:rPr>
        <w:tab/>
      </w:r>
      <w:bookmarkStart w:id="1" w:name="DocumentFor"/>
      <w:bookmarkEnd w:id="1"/>
      <w:r w:rsidRPr="00877383">
        <w:rPr>
          <w:rFonts w:ascii="Arial" w:eastAsia="SimSun" w:hAnsi="Arial" w:cs="Arial"/>
          <w:b/>
          <w:sz w:val="22"/>
          <w:szCs w:val="22"/>
          <w:lang w:eastAsia="zh-CN"/>
        </w:rPr>
        <w:t>Discussion and Decision</w:t>
      </w:r>
    </w:p>
    <w:p w14:paraId="0C7E56C1" w14:textId="77777777"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65D2DB57" w14:textId="77777777" w:rsidR="00576A4F" w:rsidRDefault="00576A4F" w:rsidP="009379AD">
      <w:pPr>
        <w:pStyle w:val="Heading1"/>
        <w:tabs>
          <w:tab w:val="clear" w:pos="567"/>
          <w:tab w:val="num" w:pos="432"/>
        </w:tabs>
        <w:spacing w:line="240" w:lineRule="auto"/>
        <w:jc w:val="both"/>
        <w:rPr>
          <w:szCs w:val="28"/>
        </w:rPr>
      </w:pPr>
      <w:bookmarkStart w:id="2" w:name="OLE_LINK1"/>
      <w:bookmarkStart w:id="3" w:name="OLE_LINK2"/>
      <w:r w:rsidRPr="00D62F40">
        <w:rPr>
          <w:szCs w:val="28"/>
        </w:rPr>
        <w:t>Introduction</w:t>
      </w:r>
    </w:p>
    <w:p w14:paraId="65357F68" w14:textId="77777777"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14:paraId="50659AB6" w14:textId="77777777" w:rsidR="00D66520" w:rsidRDefault="00D66520" w:rsidP="00D66520">
      <w:pPr>
        <w:pStyle w:val="EmailDiscussion"/>
        <w:tabs>
          <w:tab w:val="num" w:pos="1619"/>
        </w:tabs>
        <w:rPr>
          <w:rFonts w:cs="Times New Roman"/>
        </w:rPr>
      </w:pPr>
      <w:bookmarkStart w:id="4" w:name="_Hlk102970587"/>
      <w:r>
        <w:t>[AT118-e][</w:t>
      </w:r>
      <w:proofErr w:type="gramStart"/>
      <w:r>
        <w:t>030][</w:t>
      </w:r>
      <w:proofErr w:type="gramEnd"/>
      <w:r>
        <w:t>MBS] CP other (CATT)</w:t>
      </w:r>
    </w:p>
    <w:p w14:paraId="64ED2177" w14:textId="77777777"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14:paraId="7829BAE7" w14:textId="77777777" w:rsidR="00D66520" w:rsidRDefault="00D66520" w:rsidP="00D66520">
      <w:pPr>
        <w:pStyle w:val="EmailDiscussion2"/>
      </w:pPr>
      <w:r>
        <w:t xml:space="preserve"> </w:t>
      </w:r>
      <w:r>
        <w:tab/>
        <w:t xml:space="preserve">Collect one round of comments, pave the way for on-line agreement (identify agreeable points, discussion points), </w:t>
      </w:r>
    </w:p>
    <w:p w14:paraId="73F4269A" w14:textId="77777777" w:rsidR="00D66520" w:rsidRDefault="00D66520" w:rsidP="00D66520">
      <w:pPr>
        <w:pStyle w:val="EmailDiscussion2"/>
      </w:pPr>
      <w:r>
        <w:tab/>
        <w:t>Intended outcome: Report</w:t>
      </w:r>
    </w:p>
    <w:p w14:paraId="7879D75B" w14:textId="77777777" w:rsidR="00877383" w:rsidRDefault="00D66520" w:rsidP="00877383">
      <w:pPr>
        <w:pStyle w:val="EmailDiscussion2"/>
        <w:rPr>
          <w:rFonts w:eastAsiaTheme="minorEastAsia"/>
          <w:lang w:eastAsia="zh-CN"/>
        </w:rPr>
      </w:pPr>
      <w:r>
        <w:tab/>
        <w:t>Deadline: For online CB W1 Thursday</w:t>
      </w:r>
      <w:bookmarkEnd w:id="4"/>
    </w:p>
    <w:p w14:paraId="7547B02C" w14:textId="77777777" w:rsidR="00877383" w:rsidRDefault="00877383" w:rsidP="00877383">
      <w:pPr>
        <w:pStyle w:val="Heading1"/>
      </w:pPr>
      <w:r>
        <w:t>Contact details</w:t>
      </w:r>
    </w:p>
    <w:tbl>
      <w:tblPr>
        <w:tblStyle w:val="TableGrid"/>
        <w:tblW w:w="0" w:type="auto"/>
        <w:tblLook w:val="04A0" w:firstRow="1" w:lastRow="0" w:firstColumn="1" w:lastColumn="0" w:noHBand="0" w:noVBand="1"/>
      </w:tblPr>
      <w:tblGrid>
        <w:gridCol w:w="2864"/>
        <w:gridCol w:w="5664"/>
      </w:tblGrid>
      <w:tr w:rsidR="00877383" w14:paraId="24AFAE8D" w14:textId="77777777" w:rsidTr="00D72A0B">
        <w:tc>
          <w:tcPr>
            <w:tcW w:w="2864" w:type="dxa"/>
            <w:tcBorders>
              <w:top w:val="single" w:sz="4" w:space="0" w:color="auto"/>
              <w:left w:val="single" w:sz="4" w:space="0" w:color="auto"/>
              <w:bottom w:val="single" w:sz="4" w:space="0" w:color="auto"/>
              <w:right w:val="single" w:sz="4" w:space="0" w:color="auto"/>
            </w:tcBorders>
            <w:hideMark/>
          </w:tcPr>
          <w:p w14:paraId="5A3E7A66" w14:textId="77777777"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5664" w:type="dxa"/>
            <w:tcBorders>
              <w:top w:val="single" w:sz="4" w:space="0" w:color="auto"/>
              <w:left w:val="single" w:sz="4" w:space="0" w:color="auto"/>
              <w:bottom w:val="single" w:sz="4" w:space="0" w:color="auto"/>
              <w:right w:val="single" w:sz="4" w:space="0" w:color="auto"/>
            </w:tcBorders>
            <w:hideMark/>
          </w:tcPr>
          <w:p w14:paraId="29EA82FB" w14:textId="77777777"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14:paraId="13040A08" w14:textId="77777777" w:rsidTr="00D72A0B">
        <w:tc>
          <w:tcPr>
            <w:tcW w:w="2864" w:type="dxa"/>
            <w:tcBorders>
              <w:top w:val="single" w:sz="4" w:space="0" w:color="auto"/>
              <w:left w:val="single" w:sz="4" w:space="0" w:color="auto"/>
              <w:bottom w:val="single" w:sz="4" w:space="0" w:color="auto"/>
              <w:right w:val="single" w:sz="4" w:space="0" w:color="auto"/>
            </w:tcBorders>
          </w:tcPr>
          <w:p w14:paraId="02C82920"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664" w:type="dxa"/>
            <w:tcBorders>
              <w:top w:val="single" w:sz="4" w:space="0" w:color="auto"/>
              <w:left w:val="single" w:sz="4" w:space="0" w:color="auto"/>
              <w:bottom w:val="single" w:sz="4" w:space="0" w:color="auto"/>
              <w:right w:val="single" w:sz="4" w:space="0" w:color="auto"/>
            </w:tcBorders>
          </w:tcPr>
          <w:p w14:paraId="53DE5231"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Rui Zhou(zhourui@catt.cn)</w:t>
            </w:r>
          </w:p>
        </w:tc>
      </w:tr>
      <w:tr w:rsidR="00D72A0B" w14:paraId="21B2692C" w14:textId="77777777" w:rsidTr="00D72A0B">
        <w:tc>
          <w:tcPr>
            <w:tcW w:w="2864" w:type="dxa"/>
            <w:tcBorders>
              <w:top w:val="single" w:sz="4" w:space="0" w:color="auto"/>
              <w:left w:val="single" w:sz="4" w:space="0" w:color="auto"/>
              <w:bottom w:val="single" w:sz="4" w:space="0" w:color="auto"/>
              <w:right w:val="single" w:sz="4" w:space="0" w:color="auto"/>
            </w:tcBorders>
          </w:tcPr>
          <w:p w14:paraId="1D01926D" w14:textId="70CB213F" w:rsidR="00D72A0B" w:rsidRDefault="00D72A0B" w:rsidP="00D72A0B">
            <w:pPr>
              <w:spacing w:after="180"/>
              <w:rPr>
                <w:rFonts w:ascii="Arial" w:eastAsia="SimSun"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664" w:type="dxa"/>
            <w:tcBorders>
              <w:top w:val="single" w:sz="4" w:space="0" w:color="auto"/>
              <w:left w:val="single" w:sz="4" w:space="0" w:color="auto"/>
              <w:bottom w:val="single" w:sz="4" w:space="0" w:color="auto"/>
              <w:right w:val="single" w:sz="4" w:space="0" w:color="auto"/>
            </w:tcBorders>
          </w:tcPr>
          <w:p w14:paraId="605B17F1" w14:textId="3BC75789" w:rsidR="00D72A0B" w:rsidRDefault="00D72A0B" w:rsidP="00D72A0B">
            <w:pPr>
              <w:spacing w:after="180"/>
              <w:rPr>
                <w:rFonts w:ascii="Arial" w:eastAsia="SimSun"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 xml:space="preserve">ingzeng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AF4BB9" w14:paraId="52123532" w14:textId="77777777" w:rsidTr="00D72A0B">
        <w:tc>
          <w:tcPr>
            <w:tcW w:w="2864" w:type="dxa"/>
            <w:tcBorders>
              <w:top w:val="single" w:sz="4" w:space="0" w:color="auto"/>
              <w:left w:val="single" w:sz="4" w:space="0" w:color="auto"/>
              <w:bottom w:val="single" w:sz="4" w:space="0" w:color="auto"/>
              <w:right w:val="single" w:sz="4" w:space="0" w:color="auto"/>
            </w:tcBorders>
          </w:tcPr>
          <w:p w14:paraId="547970AF" w14:textId="106B79F6" w:rsidR="00AF4BB9" w:rsidRDefault="00AF4BB9" w:rsidP="00AF4BB9">
            <w:pPr>
              <w:spacing w:after="180"/>
              <w:rPr>
                <w:rFonts w:ascii="Arial" w:eastAsia="SimSun" w:hAnsi="Arial" w:cs="Arial"/>
                <w:lang w:val="en-GB" w:eastAsia="zh-CN"/>
              </w:rPr>
            </w:pPr>
            <w:r>
              <w:rPr>
                <w:rFonts w:ascii="Arial" w:eastAsia="SimSun" w:hAnsi="Arial" w:cs="Arial"/>
                <w:lang w:val="en-GB" w:eastAsia="zh-CN"/>
              </w:rPr>
              <w:t>Huawei, HiSilicon</w:t>
            </w:r>
          </w:p>
        </w:tc>
        <w:tc>
          <w:tcPr>
            <w:tcW w:w="5664" w:type="dxa"/>
            <w:tcBorders>
              <w:top w:val="single" w:sz="4" w:space="0" w:color="auto"/>
              <w:left w:val="single" w:sz="4" w:space="0" w:color="auto"/>
              <w:bottom w:val="single" w:sz="4" w:space="0" w:color="auto"/>
              <w:right w:val="single" w:sz="4" w:space="0" w:color="auto"/>
            </w:tcBorders>
          </w:tcPr>
          <w:p w14:paraId="51E4D026" w14:textId="3DBD21F5" w:rsidR="00AF4BB9" w:rsidRDefault="00AF4BB9" w:rsidP="00AF4BB9">
            <w:pPr>
              <w:spacing w:after="180"/>
              <w:rPr>
                <w:rFonts w:ascii="Arial" w:eastAsia="SimSun" w:hAnsi="Arial" w:cs="Arial"/>
                <w:lang w:val="en-GB" w:eastAsia="zh-CN"/>
              </w:rPr>
            </w:pPr>
            <w:r>
              <w:rPr>
                <w:rFonts w:ascii="Arial" w:eastAsia="SimSun" w:hAnsi="Arial" w:cs="Arial"/>
                <w:lang w:val="en-GB" w:eastAsia="zh-CN"/>
              </w:rPr>
              <w:t>Dawid Koziol (</w:t>
            </w:r>
            <w:hyperlink r:id="rId8" w:history="1">
              <w:r w:rsidR="00A07501" w:rsidRPr="00B74AF2">
                <w:rPr>
                  <w:rStyle w:val="Hyperlink"/>
                  <w:rFonts w:ascii="Arial" w:eastAsia="SimSun" w:hAnsi="Arial" w:cs="Arial"/>
                  <w:lang w:val="en-GB" w:eastAsia="zh-CN"/>
                </w:rPr>
                <w:t>dawid.koziol@huawei.com</w:t>
              </w:r>
            </w:hyperlink>
            <w:r>
              <w:rPr>
                <w:rFonts w:ascii="Arial" w:eastAsia="SimSun" w:hAnsi="Arial" w:cs="Arial"/>
                <w:lang w:val="en-GB" w:eastAsia="zh-CN"/>
              </w:rPr>
              <w:t>)</w:t>
            </w:r>
          </w:p>
        </w:tc>
      </w:tr>
      <w:tr w:rsidR="00A07501" w14:paraId="0BB47935" w14:textId="77777777" w:rsidTr="00D72A0B">
        <w:tc>
          <w:tcPr>
            <w:tcW w:w="2864" w:type="dxa"/>
            <w:tcBorders>
              <w:top w:val="single" w:sz="4" w:space="0" w:color="auto"/>
              <w:left w:val="single" w:sz="4" w:space="0" w:color="auto"/>
              <w:bottom w:val="single" w:sz="4" w:space="0" w:color="auto"/>
              <w:right w:val="single" w:sz="4" w:space="0" w:color="auto"/>
            </w:tcBorders>
          </w:tcPr>
          <w:p w14:paraId="34BAD462" w14:textId="2B0987E2" w:rsidR="00A07501" w:rsidRDefault="00A07501" w:rsidP="00AF4BB9">
            <w:pPr>
              <w:spacing w:after="180"/>
              <w:rPr>
                <w:rFonts w:ascii="Arial" w:eastAsia="SimSun" w:hAnsi="Arial" w:cs="Arial"/>
                <w:lang w:val="en-GB" w:eastAsia="zh-CN"/>
              </w:rPr>
            </w:pPr>
            <w:r>
              <w:rPr>
                <w:rFonts w:ascii="Arial" w:eastAsia="SimSun" w:hAnsi="Arial" w:cs="Arial"/>
                <w:lang w:val="en-GB" w:eastAsia="zh-CN"/>
              </w:rPr>
              <w:t>Qualcomm</w:t>
            </w:r>
          </w:p>
        </w:tc>
        <w:tc>
          <w:tcPr>
            <w:tcW w:w="5664" w:type="dxa"/>
            <w:tcBorders>
              <w:top w:val="single" w:sz="4" w:space="0" w:color="auto"/>
              <w:left w:val="single" w:sz="4" w:space="0" w:color="auto"/>
              <w:bottom w:val="single" w:sz="4" w:space="0" w:color="auto"/>
              <w:right w:val="single" w:sz="4" w:space="0" w:color="auto"/>
            </w:tcBorders>
          </w:tcPr>
          <w:p w14:paraId="7E728DBD" w14:textId="464751E4" w:rsidR="00A07501" w:rsidRDefault="00A07501" w:rsidP="00AF4BB9">
            <w:pPr>
              <w:spacing w:after="180"/>
              <w:rPr>
                <w:rFonts w:ascii="Arial" w:eastAsia="SimSun" w:hAnsi="Arial" w:cs="Arial"/>
                <w:lang w:val="en-GB" w:eastAsia="zh-CN"/>
              </w:rPr>
            </w:pPr>
            <w:r>
              <w:rPr>
                <w:rFonts w:ascii="Arial" w:eastAsia="SimSun" w:hAnsi="Arial" w:cs="Arial"/>
                <w:lang w:val="en-GB" w:eastAsia="zh-CN"/>
              </w:rPr>
              <w:t>Umesh Phuyal (uphuyal@qti.qualcomm.com)</w:t>
            </w:r>
          </w:p>
        </w:tc>
      </w:tr>
      <w:tr w:rsidR="00A07501" w14:paraId="15B4FC02" w14:textId="77777777" w:rsidTr="00D72A0B">
        <w:tc>
          <w:tcPr>
            <w:tcW w:w="2864" w:type="dxa"/>
            <w:tcBorders>
              <w:top w:val="single" w:sz="4" w:space="0" w:color="auto"/>
              <w:left w:val="single" w:sz="4" w:space="0" w:color="auto"/>
              <w:bottom w:val="single" w:sz="4" w:space="0" w:color="auto"/>
              <w:right w:val="single" w:sz="4" w:space="0" w:color="auto"/>
            </w:tcBorders>
          </w:tcPr>
          <w:p w14:paraId="00FDB06A" w14:textId="77777777" w:rsidR="00A07501" w:rsidRDefault="00A07501" w:rsidP="00AF4BB9">
            <w:pPr>
              <w:spacing w:after="180"/>
              <w:rPr>
                <w:rFonts w:ascii="Arial" w:eastAsia="SimSun" w:hAnsi="Arial" w:cs="Arial"/>
                <w:lang w:val="en-GB" w:eastAsia="zh-CN"/>
              </w:rPr>
            </w:pPr>
          </w:p>
        </w:tc>
        <w:tc>
          <w:tcPr>
            <w:tcW w:w="5664" w:type="dxa"/>
            <w:tcBorders>
              <w:top w:val="single" w:sz="4" w:space="0" w:color="auto"/>
              <w:left w:val="single" w:sz="4" w:space="0" w:color="auto"/>
              <w:bottom w:val="single" w:sz="4" w:space="0" w:color="auto"/>
              <w:right w:val="single" w:sz="4" w:space="0" w:color="auto"/>
            </w:tcBorders>
          </w:tcPr>
          <w:p w14:paraId="1F658BE8" w14:textId="77777777" w:rsidR="00A07501" w:rsidRDefault="00A07501" w:rsidP="00AF4BB9">
            <w:pPr>
              <w:spacing w:after="180"/>
              <w:rPr>
                <w:rFonts w:ascii="Arial" w:eastAsia="SimSun" w:hAnsi="Arial" w:cs="Arial"/>
                <w:lang w:val="en-GB" w:eastAsia="zh-CN"/>
              </w:rPr>
            </w:pPr>
          </w:p>
        </w:tc>
      </w:tr>
    </w:tbl>
    <w:p w14:paraId="1F8F8E84" w14:textId="77777777" w:rsidR="00877383" w:rsidRPr="00877383" w:rsidRDefault="00877383" w:rsidP="00877383">
      <w:pPr>
        <w:pStyle w:val="EmailDiscussion2"/>
        <w:ind w:left="0" w:firstLine="0"/>
        <w:rPr>
          <w:rFonts w:eastAsiaTheme="minorEastAsia"/>
          <w:lang w:eastAsia="zh-CN"/>
        </w:rPr>
      </w:pPr>
    </w:p>
    <w:p w14:paraId="615B1F24" w14:textId="77777777" w:rsidR="003E4CEA" w:rsidRPr="003E4CEA" w:rsidRDefault="003E4CEA" w:rsidP="009379AD">
      <w:pPr>
        <w:pStyle w:val="Heading1"/>
        <w:keepLines/>
        <w:pBdr>
          <w:top w:val="single" w:sz="12" w:space="3" w:color="auto"/>
        </w:pBdr>
        <w:tabs>
          <w:tab w:val="num" w:pos="567"/>
        </w:tabs>
        <w:spacing w:before="240" w:after="180" w:line="240" w:lineRule="auto"/>
        <w:ind w:left="425" w:hanging="425"/>
        <w:jc w:val="both"/>
      </w:pPr>
      <w:r w:rsidRPr="00AA54B6">
        <w:rPr>
          <w:rFonts w:hint="eastAsia"/>
        </w:rPr>
        <w:t>Discussion</w:t>
      </w:r>
    </w:p>
    <w:p w14:paraId="7FC682F6" w14:textId="77777777" w:rsidR="00D66520" w:rsidRPr="00EE345E" w:rsidRDefault="00D66520" w:rsidP="00D66520">
      <w:pPr>
        <w:pStyle w:val="Heading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14:paraId="7D9B243B" w14:textId="77777777" w:rsidR="002D0131" w:rsidRPr="00EE345E" w:rsidRDefault="00036A2C" w:rsidP="00036A2C">
      <w:pPr>
        <w:pStyle w:val="Heading3"/>
        <w:rPr>
          <w:sz w:val="21"/>
          <w:lang w:eastAsia="zh-CN"/>
        </w:rPr>
      </w:pPr>
      <w:r w:rsidRPr="00EE345E">
        <w:rPr>
          <w:sz w:val="21"/>
        </w:rPr>
        <w:t>[C006] Correction to UE Behavior on Group Paging Handling</w:t>
      </w:r>
    </w:p>
    <w:p w14:paraId="43C9D7DB" w14:textId="77777777" w:rsidR="00D74E28" w:rsidRDefault="00C902AC" w:rsidP="00FD1D63">
      <w:pPr>
        <w:pStyle w:val="CRCoverPage"/>
        <w:spacing w:before="240"/>
        <w:rPr>
          <w:rFonts w:eastAsia="SimSun"/>
          <w:lang w:eastAsia="zh-CN"/>
        </w:rPr>
      </w:pPr>
      <w:r>
        <w:rPr>
          <w:rFonts w:eastAsia="SimSun"/>
          <w:lang w:eastAsia="zh-CN"/>
        </w:rPr>
        <w:t xml:space="preserve">In </w:t>
      </w:r>
      <w:r w:rsidRPr="0044201B">
        <w:rPr>
          <w:rFonts w:eastAsia="SimSun"/>
          <w:lang w:eastAsia="zh-CN"/>
        </w:rPr>
        <w:t>R2-2204669</w:t>
      </w:r>
      <w:r>
        <w:rPr>
          <w:rFonts w:eastAsia="SimSun"/>
          <w:lang w:eastAsia="zh-CN"/>
        </w:rPr>
        <w:t xml:space="preserve">, it is proposed to specify that </w:t>
      </w:r>
      <w:r>
        <w:rPr>
          <w:rFonts w:cs="Arial"/>
          <w:lang w:eastAsia="zh-CN"/>
        </w:rPr>
        <w:t xml:space="preserve">when </w:t>
      </w:r>
      <w:r>
        <w:rPr>
          <w:rFonts w:eastAsia="SimSun" w:cs="Arial"/>
          <w:lang w:eastAsia="zh-CN"/>
        </w:rPr>
        <w:t xml:space="preserve">UE </w:t>
      </w:r>
      <w:r>
        <w:rPr>
          <w:rFonts w:cs="Arial"/>
          <w:lang w:eastAsia="zh-CN"/>
        </w:rPr>
        <w:t>receiving group paging that does not contain CN paging</w:t>
      </w:r>
      <w:r>
        <w:rPr>
          <w:rFonts w:eastAsia="SimSun" w:cs="Arial"/>
          <w:lang w:eastAsia="zh-CN"/>
        </w:rPr>
        <w:t>, UE should not forward TMGI to upper layers</w:t>
      </w:r>
      <w:r>
        <w:rPr>
          <w:rFonts w:eastAsia="SimSun"/>
          <w:lang w:eastAsia="zh-CN"/>
        </w:rPr>
        <w:t>.</w:t>
      </w:r>
    </w:p>
    <w:p w14:paraId="316AC01B" w14:textId="77777777" w:rsidR="002D0131" w:rsidRPr="00D74E28" w:rsidRDefault="00C902AC" w:rsidP="00FD1D63">
      <w:pPr>
        <w:pStyle w:val="CRCoverPage"/>
        <w:spacing w:before="240"/>
        <w:rPr>
          <w:rFonts w:eastAsiaTheme="minorEastAsia"/>
          <w:lang w:eastAsia="zh-CN"/>
        </w:rPr>
      </w:pPr>
      <w:r>
        <w:rPr>
          <w:rFonts w:eastAsia="SimSun" w:cs="Arial"/>
          <w:lang w:eastAsia="zh-CN"/>
        </w:rPr>
        <w:t>In this case,</w:t>
      </w:r>
      <w:r>
        <w:rPr>
          <w:rFonts w:eastAsia="SimSun" w:cs="Arial" w:hint="eastAsia"/>
          <w:lang w:eastAsia="zh-CN"/>
        </w:rPr>
        <w:t xml:space="preserve"> </w:t>
      </w:r>
      <w:r>
        <w:rPr>
          <w:rFonts w:cs="Arial"/>
          <w:lang w:eastAsia="zh-CN"/>
        </w:rPr>
        <w:t xml:space="preserve">RRC inactive UE </w:t>
      </w:r>
      <w:r>
        <w:rPr>
          <w:rFonts w:eastAsia="SimSun"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SimSun" w:cs="Arial"/>
          <w:lang w:eastAsia="zh-CN"/>
        </w:rPr>
        <w:t>procedure</w:t>
      </w:r>
      <w:r>
        <w:rPr>
          <w:rFonts w:cs="Arial"/>
          <w:lang w:eastAsia="zh-CN"/>
        </w:rPr>
        <w:t>, and thus from this point of view RRC does not expect any trigger from NAS. In this case if TMGI is forwarded to NAS, unexpected procedure (</w:t>
      </w:r>
      <w:proofErr w:type="gramStart"/>
      <w:r>
        <w:rPr>
          <w:rFonts w:cs="Arial"/>
          <w:lang w:eastAsia="zh-CN"/>
        </w:rPr>
        <w:t>e.g.</w:t>
      </w:r>
      <w:proofErr w:type="gramEnd"/>
      <w:r>
        <w:rPr>
          <w:rFonts w:cs="Arial"/>
          <w:lang w:eastAsia="zh-CN"/>
        </w:rPr>
        <w:t xml:space="preserve">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ongoing RRC resume </w:t>
      </w:r>
      <w:r w:rsidR="00D74E28">
        <w:rPr>
          <w:rFonts w:eastAsiaTheme="minorEastAsia"/>
          <w:lang w:eastAsia="zh-CN"/>
        </w:rPr>
        <w:t>procedure</w:t>
      </w:r>
      <w:r w:rsidR="00D74E28">
        <w:rPr>
          <w:rFonts w:eastAsiaTheme="minorEastAsia" w:hint="eastAsia"/>
          <w:lang w:eastAsia="zh-CN"/>
        </w:rPr>
        <w:t>.</w:t>
      </w:r>
    </w:p>
    <w:tbl>
      <w:tblPr>
        <w:tblStyle w:val="TableGrid"/>
        <w:tblW w:w="5000" w:type="pct"/>
        <w:tblLook w:val="04A0" w:firstRow="1" w:lastRow="0" w:firstColumn="1" w:lastColumn="0" w:noHBand="0" w:noVBand="1"/>
      </w:tblPr>
      <w:tblGrid>
        <w:gridCol w:w="916"/>
        <w:gridCol w:w="7612"/>
      </w:tblGrid>
      <w:tr w:rsidR="002D0131" w14:paraId="714A7A8F"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67589396"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hideMark/>
          </w:tcPr>
          <w:p w14:paraId="4C22E225" w14:textId="77777777" w:rsidR="002D0131" w:rsidRDefault="002D0131">
            <w:pPr>
              <w:spacing w:after="180"/>
              <w:rPr>
                <w:rFonts w:ascii="Arial" w:hAnsi="Arial" w:cs="Arial"/>
                <w:lang w:val="en-GB"/>
              </w:rPr>
            </w:pPr>
            <w:r>
              <w:rPr>
                <w:rFonts w:ascii="Arial" w:hAnsi="Arial" w:cs="Arial"/>
              </w:rPr>
              <w:t>Proposals</w:t>
            </w:r>
          </w:p>
        </w:tc>
      </w:tr>
      <w:tr w:rsidR="002D0131" w14:paraId="45B16339"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514CA6FA" w14:textId="77777777" w:rsidR="002D0131" w:rsidRDefault="002D0131">
            <w:pPr>
              <w:rPr>
                <w:rFonts w:eastAsia="SimSun"/>
                <w:lang w:val="en-GB" w:eastAsia="zh-CN"/>
              </w:rPr>
            </w:pPr>
            <w:r>
              <w:t>CATT</w:t>
            </w:r>
          </w:p>
          <w:p w14:paraId="04AE955F" w14:textId="77777777"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14:paraId="38A51B1B" w14:textId="77777777" w:rsidR="002D0131" w:rsidRDefault="002D0131" w:rsidP="00D74E28">
            <w:pPr>
              <w:rPr>
                <w:rFonts w:eastAsia="SimSun"/>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310D9A20" w14:textId="77777777" w:rsidR="002D0131" w:rsidRDefault="002D0131">
            <w:pPr>
              <w:pStyle w:val="CRCoverPage"/>
              <w:spacing w:after="0"/>
              <w:rPr>
                <w:rFonts w:eastAsia="SimSun"/>
                <w:lang w:eastAsia="zh-CN"/>
              </w:rPr>
            </w:pPr>
            <w:r>
              <w:rPr>
                <w:rFonts w:eastAsia="SimSun"/>
                <w:lang w:eastAsia="zh-CN"/>
              </w:rPr>
              <w:t>……</w:t>
            </w:r>
          </w:p>
          <w:p w14:paraId="71DE83C1" w14:textId="77777777" w:rsidR="002D0131" w:rsidRDefault="002D0131">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07183EB" w14:textId="77777777" w:rsidR="002D0131" w:rsidRDefault="002D0131" w:rsidP="002D0131">
            <w:pPr>
              <w:pStyle w:val="B2"/>
              <w:ind w:left="1600" w:hanging="400"/>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DDE8B24" w14:textId="77777777" w:rsidR="002D0131" w:rsidRDefault="002D0131">
            <w:pPr>
              <w:pStyle w:val="B3"/>
            </w:pPr>
            <w:r>
              <w:t>3&gt;</w:t>
            </w:r>
            <w:r>
              <w:tab/>
              <w:t xml:space="preserve">forward the </w:t>
            </w:r>
            <w:r>
              <w:rPr>
                <w:i/>
              </w:rPr>
              <w:t>TMGI</w:t>
            </w:r>
            <w:r>
              <w:t xml:space="preserve"> to the upper </w:t>
            </w:r>
            <w:proofErr w:type="gramStart"/>
            <w:r>
              <w:t>layers;</w:t>
            </w:r>
            <w:proofErr w:type="gramEnd"/>
          </w:p>
          <w:p w14:paraId="7D8CA377" w14:textId="77777777"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17680B33" w14:textId="77777777"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0D82623F" w14:textId="77777777"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5DFFBFA2" w14:textId="77777777"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3767A542" w14:textId="77777777"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proofErr w:type="spellStart"/>
            <w:r>
              <w:rPr>
                <w:i/>
              </w:rPr>
              <w:t>resumeCause</w:t>
            </w:r>
            <w:proofErr w:type="spellEnd"/>
            <w:r>
              <w:t xml:space="preserve"> is set to </w:t>
            </w:r>
            <w:proofErr w:type="spellStart"/>
            <w:r>
              <w:rPr>
                <w:i/>
              </w:rPr>
              <w:t>mps-</w:t>
            </w:r>
            <w:proofErr w:type="gramStart"/>
            <w:r>
              <w:rPr>
                <w:i/>
              </w:rPr>
              <w:t>PriorityAccess</w:t>
            </w:r>
            <w:proofErr w:type="spellEnd"/>
            <w:r>
              <w:t>;</w:t>
            </w:r>
            <w:proofErr w:type="gramEnd"/>
          </w:p>
          <w:p w14:paraId="1E3BB509" w14:textId="77777777"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14:paraId="739CEEDC" w14:textId="77777777"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proofErr w:type="spellStart"/>
            <w:r>
              <w:rPr>
                <w:i/>
              </w:rPr>
              <w:t>resumeCause</w:t>
            </w:r>
            <w:proofErr w:type="spellEnd"/>
            <w:r>
              <w:t xml:space="preserve"> is set to </w:t>
            </w:r>
            <w:proofErr w:type="spellStart"/>
            <w:r>
              <w:rPr>
                <w:i/>
              </w:rPr>
              <w:t>mcs-</w:t>
            </w:r>
            <w:proofErr w:type="gramStart"/>
            <w:r>
              <w:rPr>
                <w:i/>
              </w:rPr>
              <w:t>PriorityAccess</w:t>
            </w:r>
            <w:proofErr w:type="spellEnd"/>
            <w:r>
              <w:t>;</w:t>
            </w:r>
            <w:proofErr w:type="gramEnd"/>
          </w:p>
          <w:p w14:paraId="668470E5" w14:textId="77777777" w:rsidR="002D0131" w:rsidRDefault="002D0131" w:rsidP="002D0131">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14:paraId="01EBEE84" w14:textId="77777777" w:rsidR="002D0131" w:rsidRDefault="002D0131">
            <w:pPr>
              <w:pStyle w:val="B4"/>
              <w:ind w:leftChars="100" w:left="200" w:firstLineChars="700" w:firstLine="1400"/>
            </w:pPr>
            <w:del w:id="25" w:author="CATT" w:date="2022-04-24T10:20:00Z">
              <w:r>
                <w:delText>4</w:delText>
              </w:r>
            </w:del>
            <w:ins w:id="26" w:author="CATT" w:date="2022-04-24T10:20:00Z">
              <w:r>
                <w:rPr>
                  <w:lang w:eastAsia="zh-CN"/>
                </w:rPr>
                <w:t>5</w:t>
              </w:r>
            </w:ins>
            <w:r>
              <w:t>&gt;</w:t>
            </w:r>
            <w:r>
              <w:tab/>
            </w:r>
            <w:proofErr w:type="spellStart"/>
            <w:r>
              <w:rPr>
                <w:i/>
              </w:rPr>
              <w:t>resumeCause</w:t>
            </w:r>
            <w:proofErr w:type="spellEnd"/>
            <w:r>
              <w:t xml:space="preserve"> is set to </w:t>
            </w:r>
            <w:proofErr w:type="spellStart"/>
            <w:proofErr w:type="gramStart"/>
            <w:r>
              <w:rPr>
                <w:i/>
              </w:rPr>
              <w:t>highPriorityAccess</w:t>
            </w:r>
            <w:proofErr w:type="spellEnd"/>
            <w:r>
              <w:t>;</w:t>
            </w:r>
            <w:proofErr w:type="gramEnd"/>
          </w:p>
          <w:p w14:paraId="5329F1F4" w14:textId="77777777"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0B33F9BC" w14:textId="77777777"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64004E7A" w14:textId="77777777" w:rsidR="002D0131" w:rsidRDefault="002D0131">
            <w:pPr>
              <w:pStyle w:val="B4"/>
              <w:ind w:left="0" w:firstLineChars="400" w:firstLine="800"/>
              <w:rPr>
                <w:ins w:id="32" w:author="CATT" w:date="2022-04-24T10:23:00Z"/>
                <w:lang w:eastAsia="zh-CN"/>
              </w:rPr>
            </w:pPr>
            <w:ins w:id="33" w:author="CATT" w:date="2022-04-24T10:18:00Z">
              <w:r>
                <w:rPr>
                  <w:lang w:eastAsia="zh-CN"/>
                </w:rPr>
                <w:t>2</w:t>
              </w:r>
            </w:ins>
            <w:ins w:id="34" w:author="CATT" w:date="2022-04-24T10:22:00Z">
              <w:r>
                <w:rPr>
                  <w:lang w:eastAsia="zh-CN"/>
                </w:rPr>
                <w:t xml:space="preserve">&gt;    </w:t>
              </w:r>
            </w:ins>
            <w:ins w:id="35" w:author="CATT" w:date="2022-04-24T10:23:00Z">
              <w:r>
                <w:rPr>
                  <w:lang w:eastAsia="zh-CN"/>
                </w:rPr>
                <w:t>else:</w:t>
              </w:r>
            </w:ins>
          </w:p>
          <w:p w14:paraId="7ACF8C76" w14:textId="77777777"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w:t>
              </w:r>
              <w:proofErr w:type="gramStart"/>
              <w:r>
                <w:t>layers;</w:t>
              </w:r>
              <w:proofErr w:type="gramEnd"/>
            </w:ins>
          </w:p>
          <w:p w14:paraId="074C8B86" w14:textId="77777777"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 xml:space="preserve">perform the actions upon going to RRC_IDLE as specified in </w:t>
              </w:r>
              <w:proofErr w:type="gramStart"/>
              <w:r>
                <w:t>5.3.11</w:t>
              </w:r>
            </w:ins>
            <w:ins w:id="42" w:author="CATT" w:date="2022-04-24T10:25:00Z">
              <w:r>
                <w:rPr>
                  <w:lang w:eastAsia="zh-CN"/>
                </w:rPr>
                <w:t>;</w:t>
              </w:r>
            </w:ins>
            <w:proofErr w:type="gramEnd"/>
          </w:p>
          <w:p w14:paraId="1E914283" w14:textId="77777777" w:rsidR="002D0131" w:rsidRDefault="002D0131">
            <w:pPr>
              <w:pStyle w:val="CRCoverPage"/>
              <w:spacing w:after="0"/>
              <w:rPr>
                <w:rFonts w:eastAsia="SimSun"/>
                <w:lang w:eastAsia="zh-CN"/>
              </w:rPr>
            </w:pPr>
          </w:p>
        </w:tc>
      </w:tr>
    </w:tbl>
    <w:p w14:paraId="41384E0F" w14:textId="77777777" w:rsidR="002D0131" w:rsidRDefault="002D0131" w:rsidP="009F6C04">
      <w:pPr>
        <w:pStyle w:val="CRCoverPage"/>
        <w:spacing w:before="240"/>
        <w:rPr>
          <w:rFonts w:eastAsia="SimSun"/>
          <w:lang w:eastAsia="zh-CN"/>
        </w:rPr>
      </w:pPr>
      <w:r>
        <w:rPr>
          <w:rFonts w:eastAsia="SimSun"/>
          <w:lang w:eastAsia="zh-CN"/>
        </w:rPr>
        <w:t>Companies are then requested to answer the following question.</w:t>
      </w:r>
    </w:p>
    <w:p w14:paraId="281772D0" w14:textId="77777777" w:rsidR="002D0131" w:rsidRDefault="002D0131" w:rsidP="002D0131">
      <w:pPr>
        <w:adjustRightInd w:val="0"/>
        <w:snapToGrid w:val="0"/>
        <w:spacing w:afterLines="50" w:after="120"/>
        <w:jc w:val="both"/>
        <w:rPr>
          <w:rFonts w:ascii="Arial" w:eastAsia="SimSun" w:hAnsi="Arial" w:cs="Arial"/>
          <w:b/>
          <w:sz w:val="22"/>
          <w:lang w:eastAsia="zh-CN"/>
        </w:rPr>
      </w:pPr>
      <w:r>
        <w:rPr>
          <w:rFonts w:ascii="Arial" w:eastAsia="SimSun" w:hAnsi="Arial" w:cs="Arial"/>
          <w:b/>
          <w:sz w:val="22"/>
          <w:lang w:eastAsia="zh-CN"/>
        </w:rPr>
        <w:t>Question 1: Do you agree th</w:t>
      </w:r>
      <w:r w:rsidR="00A603E0">
        <w:rPr>
          <w:rFonts w:ascii="Arial" w:eastAsia="SimSun" w:hAnsi="Arial" w:cs="Arial" w:hint="eastAsia"/>
          <w:b/>
          <w:sz w:val="22"/>
          <w:lang w:eastAsia="zh-CN"/>
        </w:rPr>
        <w:t>e change proposed</w:t>
      </w:r>
      <w:r>
        <w:rPr>
          <w:rFonts w:ascii="Arial" w:eastAsia="SimSun" w:hAnsi="Arial" w:cs="Arial"/>
          <w:b/>
          <w:sz w:val="22"/>
          <w:lang w:eastAsia="zh-CN"/>
        </w:rPr>
        <w:t xml:space="preserve"> in R2-2204669?</w:t>
      </w:r>
    </w:p>
    <w:tbl>
      <w:tblPr>
        <w:tblStyle w:val="TableGrid"/>
        <w:tblW w:w="5000" w:type="pct"/>
        <w:tblLook w:val="04A0" w:firstRow="1" w:lastRow="0" w:firstColumn="1" w:lastColumn="0" w:noHBand="0" w:noVBand="1"/>
      </w:tblPr>
      <w:tblGrid>
        <w:gridCol w:w="2216"/>
        <w:gridCol w:w="895"/>
        <w:gridCol w:w="5417"/>
      </w:tblGrid>
      <w:tr w:rsidR="002D0131" w14:paraId="7F047A73" w14:textId="77777777" w:rsidTr="002F1099">
        <w:tc>
          <w:tcPr>
            <w:tcW w:w="1299" w:type="pct"/>
            <w:tcBorders>
              <w:top w:val="single" w:sz="4" w:space="0" w:color="auto"/>
              <w:left w:val="single" w:sz="4" w:space="0" w:color="auto"/>
              <w:bottom w:val="single" w:sz="4" w:space="0" w:color="auto"/>
              <w:right w:val="single" w:sz="4" w:space="0" w:color="auto"/>
            </w:tcBorders>
            <w:hideMark/>
          </w:tcPr>
          <w:p w14:paraId="269C557A"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68800D6"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3A94F19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78BCCC5A" w14:textId="77777777" w:rsidTr="002F1099">
        <w:tc>
          <w:tcPr>
            <w:tcW w:w="1299" w:type="pct"/>
            <w:tcBorders>
              <w:top w:val="single" w:sz="4" w:space="0" w:color="auto"/>
              <w:left w:val="single" w:sz="4" w:space="0" w:color="auto"/>
              <w:bottom w:val="single" w:sz="4" w:space="0" w:color="auto"/>
              <w:right w:val="single" w:sz="4" w:space="0" w:color="auto"/>
            </w:tcBorders>
          </w:tcPr>
          <w:p w14:paraId="69DA9D1D"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2CA4DD0"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2617C3BC" w14:textId="77777777" w:rsidR="002D0131" w:rsidRPr="008941C1" w:rsidRDefault="008941C1" w:rsidP="008941C1">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SimSun" w:cs="Arial"/>
                <w:lang w:eastAsia="zh-CN"/>
              </w:rPr>
              <w:t xml:space="preserve">directly </w:t>
            </w:r>
            <w:r>
              <w:rPr>
                <w:rFonts w:cs="Arial"/>
                <w:lang w:eastAsia="zh-CN"/>
              </w:rPr>
              <w:t xml:space="preserve">triggers RRC resume </w:t>
            </w:r>
            <w:r>
              <w:rPr>
                <w:rFonts w:eastAsia="SimSun" w:cs="Arial"/>
                <w:lang w:eastAsia="zh-CN"/>
              </w:rPr>
              <w:t>procedure</w:t>
            </w:r>
            <w:r>
              <w:rPr>
                <w:rFonts w:eastAsia="SimSun" w:cs="Arial" w:hint="eastAsia"/>
                <w:lang w:eastAsia="zh-CN"/>
              </w:rPr>
              <w:t xml:space="preserve"> if there is only TMGIs in paging message</w:t>
            </w:r>
            <w:r>
              <w:rPr>
                <w:rFonts w:cs="Arial"/>
                <w:lang w:eastAsia="zh-CN"/>
              </w:rPr>
              <w:t xml:space="preserve">, and thus from this point of view RRC does not expect any trigger from NAS. </w:t>
            </w:r>
            <w:r>
              <w:rPr>
                <w:rFonts w:eastAsiaTheme="minorEastAsia" w:cs="Arial" w:hint="eastAsia"/>
                <w:lang w:eastAsia="zh-CN"/>
              </w:rPr>
              <w:t xml:space="preserve">To avoid </w:t>
            </w:r>
            <w:r>
              <w:rPr>
                <w:rFonts w:cs="Arial"/>
                <w:lang w:eastAsia="zh-CN"/>
              </w:rPr>
              <w:t>unexpected procedure (</w:t>
            </w:r>
            <w:proofErr w:type="gramStart"/>
            <w:r>
              <w:rPr>
                <w:rFonts w:cs="Arial"/>
                <w:lang w:eastAsia="zh-CN"/>
              </w:rPr>
              <w:t>e.g.</w:t>
            </w:r>
            <w:proofErr w:type="gramEnd"/>
            <w:r>
              <w:rPr>
                <w:rFonts w:cs="Arial"/>
                <w:lang w:eastAsia="zh-CN"/>
              </w:rPr>
              <w:t xml:space="preserve">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D72A0B" w14:paraId="436EF2A1" w14:textId="77777777" w:rsidTr="002F1099">
        <w:tc>
          <w:tcPr>
            <w:tcW w:w="1299" w:type="pct"/>
            <w:tcBorders>
              <w:top w:val="single" w:sz="4" w:space="0" w:color="auto"/>
              <w:left w:val="single" w:sz="4" w:space="0" w:color="auto"/>
              <w:bottom w:val="single" w:sz="4" w:space="0" w:color="auto"/>
              <w:right w:val="single" w:sz="4" w:space="0" w:color="auto"/>
            </w:tcBorders>
          </w:tcPr>
          <w:p w14:paraId="7DF88D5B" w14:textId="02CA6150"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4353D538" w14:textId="2903F987"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0227943F" w14:textId="77777777" w:rsidR="00D72A0B" w:rsidRDefault="00D72A0B" w:rsidP="00D72A0B">
            <w:pPr>
              <w:spacing w:after="180"/>
              <w:rPr>
                <w:rFonts w:ascii="Arial" w:hAnsi="Arial" w:cs="Arial"/>
                <w:lang w:val="en-GB" w:eastAsia="ko-KR"/>
              </w:rPr>
            </w:pPr>
          </w:p>
        </w:tc>
      </w:tr>
      <w:tr w:rsidR="00AF4BB9" w14:paraId="0A01AB9D" w14:textId="77777777" w:rsidTr="002F1099">
        <w:tc>
          <w:tcPr>
            <w:tcW w:w="1299" w:type="pct"/>
            <w:tcBorders>
              <w:top w:val="single" w:sz="4" w:space="0" w:color="auto"/>
              <w:left w:val="single" w:sz="4" w:space="0" w:color="auto"/>
              <w:bottom w:val="single" w:sz="4" w:space="0" w:color="auto"/>
              <w:right w:val="single" w:sz="4" w:space="0" w:color="auto"/>
            </w:tcBorders>
          </w:tcPr>
          <w:p w14:paraId="125ED7BF" w14:textId="12F3B6F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5B8768EA" w14:textId="2ABDDEB2"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3176" w:type="pct"/>
            <w:tcBorders>
              <w:top w:val="single" w:sz="4" w:space="0" w:color="auto"/>
              <w:left w:val="single" w:sz="4" w:space="0" w:color="auto"/>
              <w:bottom w:val="single" w:sz="4" w:space="0" w:color="auto"/>
              <w:right w:val="single" w:sz="4" w:space="0" w:color="auto"/>
            </w:tcBorders>
          </w:tcPr>
          <w:p w14:paraId="51152469" w14:textId="77777777" w:rsidR="00AF4BB9" w:rsidRDefault="00AF4BB9" w:rsidP="00AF4BB9">
            <w:pPr>
              <w:spacing w:after="180"/>
              <w:rPr>
                <w:rFonts w:ascii="Arial" w:hAnsi="Arial" w:cs="Arial"/>
                <w:lang w:val="en-GB" w:eastAsia="ko-KR"/>
              </w:rPr>
            </w:pPr>
            <w:r>
              <w:rPr>
                <w:rFonts w:ascii="Arial" w:hAnsi="Arial" w:cs="Arial"/>
                <w:lang w:val="en-GB" w:eastAsia="ko-KR"/>
              </w:rPr>
              <w:t xml:space="preserve">This was discussed </w:t>
            </w:r>
            <w:proofErr w:type="gramStart"/>
            <w:r>
              <w:rPr>
                <w:rFonts w:ascii="Arial" w:hAnsi="Arial" w:cs="Arial"/>
                <w:lang w:val="en-GB" w:eastAsia="ko-KR"/>
              </w:rPr>
              <w:t>before</w:t>
            </w:r>
            <w:proofErr w:type="gramEnd"/>
            <w:r>
              <w:rPr>
                <w:rFonts w:ascii="Arial" w:hAnsi="Arial" w:cs="Arial"/>
                <w:lang w:val="en-GB" w:eastAsia="ko-KR"/>
              </w:rPr>
              <w:t xml:space="preserve"> and the conclusion was that it makes no harm to provide TMGIs and NAS layer can do whatever it wants with this.</w:t>
            </w:r>
          </w:p>
          <w:p w14:paraId="74D0D17D" w14:textId="3322B081" w:rsidR="00AF4BB9" w:rsidRDefault="00AF4BB9" w:rsidP="00AF4BB9">
            <w:pPr>
              <w:spacing w:after="180"/>
              <w:rPr>
                <w:rFonts w:ascii="Arial" w:hAnsi="Arial" w:cs="Arial"/>
                <w:lang w:val="en-GB" w:eastAsia="ko-KR"/>
              </w:rPr>
            </w:pPr>
            <w:r>
              <w:rPr>
                <w:rFonts w:ascii="Arial" w:hAnsi="Arial" w:cs="Arial"/>
                <w:lang w:val="en-GB" w:eastAsia="ko-KR"/>
              </w:rPr>
              <w:t xml:space="preserve">It would be safest to check this with CT1, together with other cases </w:t>
            </w:r>
            <w:proofErr w:type="gramStart"/>
            <w:r>
              <w:rPr>
                <w:rFonts w:ascii="Arial" w:hAnsi="Arial" w:cs="Arial"/>
                <w:lang w:val="en-GB" w:eastAsia="ko-KR"/>
              </w:rPr>
              <w:t>where AS</w:t>
            </w:r>
            <w:proofErr w:type="gramEnd"/>
            <w:r>
              <w:rPr>
                <w:rFonts w:ascii="Arial" w:hAnsi="Arial" w:cs="Arial"/>
                <w:lang w:val="en-GB" w:eastAsia="ko-KR"/>
              </w:rPr>
              <w:t xml:space="preserve"> interacts with NAS for MBS. We proposed an LS in R2-2206124.</w:t>
            </w:r>
          </w:p>
        </w:tc>
      </w:tr>
      <w:tr w:rsidR="002F1099" w14:paraId="04364080" w14:textId="77777777" w:rsidTr="002F1099">
        <w:tc>
          <w:tcPr>
            <w:tcW w:w="1299" w:type="pct"/>
          </w:tcPr>
          <w:p w14:paraId="327714EE" w14:textId="77777777" w:rsidR="002F1099" w:rsidRDefault="002F1099" w:rsidP="003571CF">
            <w:pPr>
              <w:spacing w:after="180"/>
              <w:rPr>
                <w:rFonts w:ascii="Arial" w:hAnsi="Arial" w:cs="Arial"/>
                <w:lang w:val="en-GB" w:eastAsia="ko-KR"/>
              </w:rPr>
            </w:pPr>
            <w:r>
              <w:rPr>
                <w:rFonts w:ascii="Arial" w:hAnsi="Arial" w:cs="Arial"/>
                <w:lang w:val="en-GB" w:eastAsia="ko-KR"/>
              </w:rPr>
              <w:t>Qualcomm</w:t>
            </w:r>
          </w:p>
        </w:tc>
        <w:tc>
          <w:tcPr>
            <w:tcW w:w="525" w:type="pct"/>
          </w:tcPr>
          <w:p w14:paraId="1D6AB7BE" w14:textId="77777777" w:rsidR="002F1099" w:rsidRDefault="002F1099" w:rsidP="003571CF">
            <w:pPr>
              <w:spacing w:after="180"/>
              <w:rPr>
                <w:rFonts w:ascii="Arial" w:hAnsi="Arial" w:cs="Arial"/>
                <w:lang w:val="en-GB" w:eastAsia="ko-KR"/>
              </w:rPr>
            </w:pPr>
            <w:r>
              <w:rPr>
                <w:rFonts w:ascii="Arial" w:hAnsi="Arial" w:cs="Arial"/>
                <w:lang w:val="en-GB" w:eastAsia="ko-KR"/>
              </w:rPr>
              <w:t>No</w:t>
            </w:r>
          </w:p>
        </w:tc>
        <w:tc>
          <w:tcPr>
            <w:tcW w:w="3176" w:type="pct"/>
          </w:tcPr>
          <w:p w14:paraId="2217C03A" w14:textId="77777777" w:rsidR="002F1099" w:rsidRDefault="002F1099" w:rsidP="003571CF">
            <w:pPr>
              <w:spacing w:after="180"/>
              <w:rPr>
                <w:rFonts w:ascii="Arial" w:hAnsi="Arial" w:cs="Arial"/>
                <w:lang w:val="en-GB" w:eastAsia="ko-KR"/>
              </w:rPr>
            </w:pPr>
            <w:r>
              <w:rPr>
                <w:rFonts w:ascii="Arial" w:hAnsi="Arial" w:cs="Arial"/>
                <w:lang w:val="en-GB" w:eastAsia="ko-KR"/>
              </w:rPr>
              <w:t xml:space="preserve">In R17 NAS spec, when TMGI is received from RRC, it may or may not trigger Service Request procedure. We should not assume that NAS always triggering SR procedure. In RRC_INACTIVE state, NAS knows RRC state of UE and if TMGI is received from NAS then NAS </w:t>
            </w:r>
            <w:r w:rsidRPr="00351F54">
              <w:rPr>
                <w:rFonts w:ascii="Arial" w:hAnsi="Arial" w:cs="Arial"/>
                <w:lang w:val="en-GB" w:eastAsia="ko-KR"/>
              </w:rPr>
              <w:t>layer may decide to respond to the page based on TMGI or not.</w:t>
            </w:r>
          </w:p>
        </w:tc>
      </w:tr>
      <w:tr w:rsidR="002F1099" w14:paraId="3BB5E256" w14:textId="77777777" w:rsidTr="002F1099">
        <w:tc>
          <w:tcPr>
            <w:tcW w:w="1299" w:type="pct"/>
          </w:tcPr>
          <w:p w14:paraId="0EDB9F66" w14:textId="77777777" w:rsidR="002F1099" w:rsidRDefault="002F1099" w:rsidP="003571CF">
            <w:pPr>
              <w:spacing w:after="180"/>
              <w:rPr>
                <w:rFonts w:ascii="Arial" w:hAnsi="Arial" w:cs="Arial"/>
                <w:lang w:val="en-GB" w:eastAsia="ko-KR"/>
              </w:rPr>
            </w:pPr>
          </w:p>
        </w:tc>
        <w:tc>
          <w:tcPr>
            <w:tcW w:w="525" w:type="pct"/>
          </w:tcPr>
          <w:p w14:paraId="1A7EB20C" w14:textId="77777777" w:rsidR="002F1099" w:rsidRDefault="002F1099" w:rsidP="003571CF">
            <w:pPr>
              <w:spacing w:after="180"/>
              <w:rPr>
                <w:rFonts w:ascii="Arial" w:hAnsi="Arial" w:cs="Arial"/>
                <w:lang w:val="en-GB" w:eastAsia="ko-KR"/>
              </w:rPr>
            </w:pPr>
          </w:p>
        </w:tc>
        <w:tc>
          <w:tcPr>
            <w:tcW w:w="3176" w:type="pct"/>
          </w:tcPr>
          <w:p w14:paraId="09812D5C" w14:textId="77777777" w:rsidR="002F1099" w:rsidRDefault="002F1099" w:rsidP="003571CF">
            <w:pPr>
              <w:spacing w:after="180"/>
              <w:rPr>
                <w:rFonts w:ascii="Arial" w:hAnsi="Arial" w:cs="Arial"/>
                <w:lang w:val="en-GB" w:eastAsia="ko-KR"/>
              </w:rPr>
            </w:pPr>
          </w:p>
        </w:tc>
      </w:tr>
    </w:tbl>
    <w:p w14:paraId="7D215B9B" w14:textId="77777777" w:rsidR="002D0131" w:rsidRDefault="002D0131" w:rsidP="002D0131">
      <w:pPr>
        <w:rPr>
          <w:rFonts w:eastAsia="SimSun"/>
          <w:lang w:eastAsia="zh-CN"/>
        </w:rPr>
      </w:pPr>
    </w:p>
    <w:p w14:paraId="03C444A5" w14:textId="77777777" w:rsidR="002D0131" w:rsidRPr="008B42B8" w:rsidRDefault="003F589F" w:rsidP="003F589F">
      <w:pPr>
        <w:pStyle w:val="Heading3"/>
        <w:rPr>
          <w:rFonts w:eastAsia="SimSun"/>
          <w:sz w:val="20"/>
          <w:szCs w:val="20"/>
          <w:lang w:eastAsia="zh-CN"/>
        </w:rPr>
      </w:pPr>
      <w:r w:rsidRPr="008B42B8">
        <w:rPr>
          <w:rFonts w:eastAsia="SimSun"/>
          <w:sz w:val="20"/>
          <w:szCs w:val="20"/>
          <w:lang w:eastAsia="zh-CN"/>
        </w:rPr>
        <w:t>[V500] Clarification on Group Paging for INACTIVE UE</w:t>
      </w:r>
    </w:p>
    <w:p w14:paraId="1B8A20D2" w14:textId="77777777" w:rsidR="00310D13" w:rsidRPr="009F69FA" w:rsidRDefault="00310D13" w:rsidP="00310D13">
      <w:pPr>
        <w:pStyle w:val="BodyText"/>
        <w:spacing w:before="240"/>
        <w:rPr>
          <w:rFonts w:ascii="Arial" w:eastAsia="SimSun" w:hAnsi="Arial" w:cs="Arial"/>
          <w:szCs w:val="20"/>
          <w:lang w:val="en-GB" w:eastAsia="zh-CN"/>
        </w:rPr>
      </w:pPr>
      <w:r w:rsidRPr="009F69FA">
        <w:rPr>
          <w:rFonts w:ascii="Arial" w:eastAsia="SimSun"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SimSun" w:hAnsi="Arial" w:cs="Arial"/>
          <w:lang w:eastAsia="zh-CN"/>
        </w:rPr>
        <w:t>only used to page CM-IDLE UEs.</w:t>
      </w:r>
      <w:r w:rsidRPr="009F69FA">
        <w:rPr>
          <w:rFonts w:ascii="Arial" w:eastAsia="SimSun" w:hAnsi="Arial" w:cs="Arial"/>
          <w:szCs w:val="20"/>
          <w:lang w:eastAsia="zh-CN"/>
        </w:rPr>
        <w:t xml:space="preserve"> </w:t>
      </w:r>
    </w:p>
    <w:tbl>
      <w:tblPr>
        <w:tblStyle w:val="TableGrid"/>
        <w:tblW w:w="5000" w:type="pct"/>
        <w:tblLook w:val="04A0" w:firstRow="1" w:lastRow="0" w:firstColumn="1" w:lastColumn="0" w:noHBand="0" w:noVBand="1"/>
      </w:tblPr>
      <w:tblGrid>
        <w:gridCol w:w="1211"/>
        <w:gridCol w:w="7317"/>
      </w:tblGrid>
      <w:tr w:rsidR="00670931" w14:paraId="3EC9F911"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1D19D894" w14:textId="77777777" w:rsidR="00670931" w:rsidRDefault="00670931">
            <w:pPr>
              <w:spacing w:after="180"/>
              <w:rPr>
                <w:rFonts w:ascii="Arial" w:hAnsi="Arial" w:cs="Arial"/>
                <w:lang w:val="en-GB"/>
              </w:rPr>
            </w:pPr>
            <w:proofErr w:type="spellStart"/>
            <w:r>
              <w:rPr>
                <w:rFonts w:ascii="Arial" w:hAnsi="Arial" w:cs="Arial"/>
              </w:rPr>
              <w:t>TDoc</w:t>
            </w:r>
            <w:proofErr w:type="spellEnd"/>
          </w:p>
        </w:tc>
        <w:tc>
          <w:tcPr>
            <w:tcW w:w="4290" w:type="pct"/>
            <w:tcBorders>
              <w:top w:val="single" w:sz="4" w:space="0" w:color="auto"/>
              <w:left w:val="single" w:sz="4" w:space="0" w:color="auto"/>
              <w:bottom w:val="single" w:sz="4" w:space="0" w:color="auto"/>
              <w:right w:val="single" w:sz="4" w:space="0" w:color="auto"/>
            </w:tcBorders>
            <w:hideMark/>
          </w:tcPr>
          <w:p w14:paraId="039679C4" w14:textId="77777777" w:rsidR="00670931" w:rsidRDefault="00670931">
            <w:pPr>
              <w:spacing w:after="180"/>
              <w:rPr>
                <w:rFonts w:ascii="Arial" w:hAnsi="Arial" w:cs="Arial"/>
                <w:lang w:val="en-GB"/>
              </w:rPr>
            </w:pPr>
            <w:r>
              <w:rPr>
                <w:rFonts w:ascii="Arial" w:hAnsi="Arial" w:cs="Arial"/>
              </w:rPr>
              <w:t>Proposals</w:t>
            </w:r>
          </w:p>
        </w:tc>
      </w:tr>
      <w:tr w:rsidR="00670931" w14:paraId="6C8007CF"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6564E919" w14:textId="77777777" w:rsidR="00670931" w:rsidRDefault="00670931">
            <w:pPr>
              <w:spacing w:after="180"/>
              <w:rPr>
                <w:rFonts w:eastAsia="SimSun"/>
                <w:lang w:eastAsia="zh-CN"/>
              </w:rPr>
            </w:pPr>
            <w:r>
              <w:rPr>
                <w:rFonts w:eastAsia="SimSun"/>
                <w:lang w:eastAsia="zh-CN"/>
              </w:rPr>
              <w:t>VIVO</w:t>
            </w:r>
          </w:p>
          <w:p w14:paraId="6B4F61CF" w14:textId="77777777" w:rsidR="00670931" w:rsidRDefault="00670931">
            <w:pPr>
              <w:spacing w:after="180"/>
              <w:rPr>
                <w:rFonts w:ascii="Arial" w:hAnsi="Arial" w:cs="Arial"/>
                <w:lang w:val="en-GB"/>
              </w:rPr>
            </w:pPr>
            <w:r>
              <w:rPr>
                <w:rFonts w:eastAsia="SimSun"/>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5F683A75" w14:textId="77777777" w:rsidR="00670931" w:rsidRDefault="00670931">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14:paraId="3C9788E0" w14:textId="77777777" w:rsidR="00F16F03" w:rsidRDefault="00F16F03" w:rsidP="004F083B">
            <w:pPr>
              <w:rPr>
                <w:rFonts w:ascii="Arial" w:eastAsia="SimSun" w:hAnsi="Arial"/>
                <w:szCs w:val="20"/>
                <w:lang w:val="en-GB" w:eastAsia="zh-CN"/>
              </w:rPr>
            </w:pPr>
            <w:r w:rsidRPr="00F16F03">
              <w:rPr>
                <w:rFonts w:ascii="Arial" w:eastAsia="SimSun" w:hAnsi="Arial"/>
                <w:szCs w:val="20"/>
                <w:lang w:val="en-GB" w:eastAsia="zh-CN"/>
              </w:rPr>
              <w:t>Annex: Proposed TP to TS 38.331</w:t>
            </w:r>
          </w:p>
          <w:p w14:paraId="1C6AC235" w14:textId="77777777" w:rsidR="00670931" w:rsidRDefault="00670931" w:rsidP="004F083B">
            <w:pPr>
              <w:rPr>
                <w:rFonts w:eastAsia="SimSun"/>
                <w:lang w:eastAsia="zh-CN"/>
              </w:rPr>
            </w:pPr>
            <w:r>
              <w:rPr>
                <w:rFonts w:eastAsia="MS Mincho"/>
              </w:rPr>
              <w:t>4.2.1</w:t>
            </w:r>
            <w:r>
              <w:rPr>
                <w:rFonts w:eastAsia="MS Mincho"/>
              </w:rPr>
              <w:tab/>
              <w:t>UE states and state transitions including inter RAT</w:t>
            </w:r>
          </w:p>
          <w:p w14:paraId="46A93402" w14:textId="77777777" w:rsidR="00670931" w:rsidRDefault="00670931">
            <w:pPr>
              <w:rPr>
                <w:rFonts w:eastAsia="SimSun"/>
                <w:lang w:eastAsia="zh-CN"/>
              </w:rPr>
            </w:pPr>
            <w:r>
              <w:t xml:space="preserve">A UE is either in RRC_CONNECTED state or in RRC_INACTIVE state when an RRC connection has been established. If this is not the case, </w:t>
            </w:r>
            <w:proofErr w:type="gramStart"/>
            <w:r>
              <w:t>i.e.</w:t>
            </w:r>
            <w:proofErr w:type="gramEnd"/>
            <w:r>
              <w:t xml:space="preserve"> no RRC connection is established, the UE is in RRC_IDLE state. The RRC states can further be </w:t>
            </w:r>
            <w:proofErr w:type="spellStart"/>
            <w:r>
              <w:t>characterised</w:t>
            </w:r>
            <w:proofErr w:type="spellEnd"/>
            <w:r>
              <w:t xml:space="preserve"> as follows:</w:t>
            </w:r>
          </w:p>
          <w:p w14:paraId="643D18E0" w14:textId="77777777" w:rsidR="00670931" w:rsidRDefault="00670931">
            <w:pPr>
              <w:pStyle w:val="CRCoverPage"/>
              <w:spacing w:after="0"/>
              <w:rPr>
                <w:rFonts w:eastAsia="SimSun"/>
                <w:lang w:eastAsia="zh-CN"/>
              </w:rPr>
            </w:pPr>
            <w:r>
              <w:rPr>
                <w:rFonts w:eastAsia="SimSun"/>
                <w:lang w:eastAsia="zh-CN"/>
              </w:rPr>
              <w:t>……</w:t>
            </w:r>
          </w:p>
          <w:p w14:paraId="16F035A6" w14:textId="77777777" w:rsidR="00670931" w:rsidRDefault="00670931">
            <w:pPr>
              <w:pStyle w:val="B1"/>
              <w:rPr>
                <w:rFonts w:eastAsia="Malgun Gothic"/>
              </w:rPr>
            </w:pPr>
            <w:r>
              <w:rPr>
                <w:b/>
                <w:bCs/>
              </w:rPr>
              <w:t>-</w:t>
            </w:r>
            <w:r>
              <w:rPr>
                <w:b/>
                <w:bCs/>
              </w:rPr>
              <w:tab/>
              <w:t>RRC_INACTIVE</w:t>
            </w:r>
            <w:r>
              <w:t>:</w:t>
            </w:r>
          </w:p>
          <w:p w14:paraId="1846E6D7" w14:textId="77777777" w:rsidR="00670931" w:rsidRDefault="00670931" w:rsidP="002D0131">
            <w:pPr>
              <w:pStyle w:val="B2"/>
              <w:ind w:left="1600" w:hanging="400"/>
            </w:pPr>
            <w:r>
              <w:t>-</w:t>
            </w:r>
            <w:r>
              <w:tab/>
              <w:t xml:space="preserve">A UE specific DRX may be configured by upper layers or by RRC </w:t>
            </w:r>
            <w:proofErr w:type="gramStart"/>
            <w:r>
              <w:t>layer;</w:t>
            </w:r>
            <w:proofErr w:type="gramEnd"/>
          </w:p>
          <w:p w14:paraId="73128F28" w14:textId="77777777" w:rsidR="00670931" w:rsidRDefault="00670931" w:rsidP="002D0131">
            <w:pPr>
              <w:pStyle w:val="B2"/>
              <w:ind w:left="1600" w:hanging="400"/>
            </w:pPr>
            <w:r>
              <w:t>-</w:t>
            </w:r>
            <w:r>
              <w:tab/>
              <w:t xml:space="preserve">UE controlled mobility based on network </w:t>
            </w:r>
            <w:proofErr w:type="gramStart"/>
            <w:r>
              <w:t>configuration;</w:t>
            </w:r>
            <w:proofErr w:type="gramEnd"/>
          </w:p>
          <w:p w14:paraId="2A0AF58E" w14:textId="77777777" w:rsidR="00670931" w:rsidRDefault="00670931" w:rsidP="002D0131">
            <w:pPr>
              <w:pStyle w:val="B2"/>
              <w:ind w:left="1600" w:hanging="400"/>
            </w:pPr>
            <w:r>
              <w:t>-</w:t>
            </w:r>
            <w:r>
              <w:tab/>
              <w:t xml:space="preserve">The UE stores the UE Inactive AS </w:t>
            </w:r>
            <w:proofErr w:type="gramStart"/>
            <w:r>
              <w:t>context;</w:t>
            </w:r>
            <w:proofErr w:type="gramEnd"/>
          </w:p>
          <w:p w14:paraId="017B2487" w14:textId="77777777" w:rsidR="00670931" w:rsidRDefault="00670931" w:rsidP="002D0131">
            <w:pPr>
              <w:pStyle w:val="B2"/>
              <w:ind w:left="1600" w:hanging="400"/>
            </w:pPr>
            <w:r>
              <w:t>-</w:t>
            </w:r>
            <w:r>
              <w:tab/>
              <w:t xml:space="preserve">A RAN-based notification area is configured by RRC </w:t>
            </w:r>
            <w:proofErr w:type="gramStart"/>
            <w:r>
              <w:t>layer;</w:t>
            </w:r>
            <w:proofErr w:type="gramEnd"/>
          </w:p>
          <w:p w14:paraId="6C34FDA5" w14:textId="77777777" w:rsidR="00670931" w:rsidRDefault="00670931" w:rsidP="002D0131">
            <w:pPr>
              <w:pStyle w:val="B2"/>
              <w:ind w:left="1600" w:hanging="400"/>
            </w:pPr>
            <w:r>
              <w:t>-</w:t>
            </w:r>
            <w:r>
              <w:tab/>
              <w:t xml:space="preserve">Transfer of unicast data and/or signalling to/from UE over radio bearers configured for </w:t>
            </w:r>
            <w:proofErr w:type="gramStart"/>
            <w:r>
              <w:t>SDT;</w:t>
            </w:r>
            <w:proofErr w:type="gramEnd"/>
          </w:p>
          <w:p w14:paraId="47F3A265" w14:textId="77777777" w:rsidR="00670931" w:rsidRDefault="00670931" w:rsidP="002D0131">
            <w:pPr>
              <w:pStyle w:val="B2"/>
              <w:ind w:left="1600" w:hanging="400"/>
            </w:pPr>
            <w:r>
              <w:t>The UE:</w:t>
            </w:r>
          </w:p>
          <w:p w14:paraId="68A9E105" w14:textId="77777777" w:rsidR="00670931" w:rsidRDefault="00670931">
            <w:pPr>
              <w:pStyle w:val="B3"/>
            </w:pPr>
            <w:r>
              <w:t>-</w:t>
            </w:r>
            <w:r>
              <w:tab/>
              <w:t>Monitors Short Messages transmitted with P-RNTI over DCI (see clause 6.5</w:t>
            </w:r>
            <w:proofErr w:type="gramStart"/>
            <w:r>
              <w:t>);</w:t>
            </w:r>
            <w:proofErr w:type="gramEnd"/>
          </w:p>
          <w:p w14:paraId="582A5EF9" w14:textId="77777777" w:rsidR="00670931" w:rsidRDefault="00670931">
            <w:pPr>
              <w:pStyle w:val="B3"/>
            </w:pPr>
            <w:r>
              <w:t>-</w:t>
            </w:r>
            <w:r>
              <w:tab/>
              <w:t xml:space="preserve">During SDT procedure, monitors control channels associated with the shared data channel to determine if data is scheduled for </w:t>
            </w:r>
            <w:proofErr w:type="gramStart"/>
            <w:r>
              <w:t>it;</w:t>
            </w:r>
            <w:proofErr w:type="gramEnd"/>
          </w:p>
          <w:p w14:paraId="6C8A4E58" w14:textId="77777777" w:rsidR="00670931" w:rsidRDefault="00670931">
            <w:pPr>
              <w:pStyle w:val="B3"/>
            </w:pPr>
            <w:r>
              <w:t>-</w:t>
            </w:r>
            <w:r>
              <w:tab/>
              <w:t xml:space="preserve">While SDT procedure is not ongoing, monitors a Paging channel for CN paging using 5G-S-TMSI and RAN paging using </w:t>
            </w:r>
            <w:proofErr w:type="spellStart"/>
            <w:r>
              <w:t>fullI</w:t>
            </w:r>
            <w:proofErr w:type="spellEnd"/>
            <w:r>
              <w:t>-</w:t>
            </w:r>
            <w:proofErr w:type="gramStart"/>
            <w:r>
              <w:t>RNTI;</w:t>
            </w:r>
            <w:proofErr w:type="gramEnd"/>
          </w:p>
          <w:p w14:paraId="10EC88A6" w14:textId="77777777" w:rsidR="00670931" w:rsidRDefault="00670931">
            <w:pPr>
              <w:pStyle w:val="B3"/>
            </w:pPr>
            <w:r>
              <w:t>-</w:t>
            </w:r>
            <w:r>
              <w:tab/>
              <w:t xml:space="preserve">If configured by upper layers for MBS multicast reception, monitors Paging channel for </w:t>
            </w:r>
            <w:ins w:id="43" w:author="vivo" w:date="2022-04-24T20:52:00Z">
              <w:r>
                <w:t xml:space="preserve">RAN </w:t>
              </w:r>
            </w:ins>
            <w:r>
              <w:t xml:space="preserve">paging using </w:t>
            </w:r>
            <w:proofErr w:type="gramStart"/>
            <w:r>
              <w:t>TMGI;</w:t>
            </w:r>
            <w:proofErr w:type="gramEnd"/>
          </w:p>
          <w:p w14:paraId="5D42F363" w14:textId="77777777" w:rsidR="00670931" w:rsidRDefault="00670931">
            <w:pPr>
              <w:pStyle w:val="CRCoverPage"/>
              <w:spacing w:after="0"/>
              <w:rPr>
                <w:rFonts w:eastAsia="SimSun"/>
                <w:lang w:eastAsia="zh-CN"/>
              </w:rPr>
            </w:pPr>
          </w:p>
        </w:tc>
      </w:tr>
    </w:tbl>
    <w:p w14:paraId="06B89128" w14:textId="77777777" w:rsidR="002D0131" w:rsidRPr="009F69FA" w:rsidRDefault="002D0131" w:rsidP="002D0131">
      <w:pPr>
        <w:pStyle w:val="BodyText"/>
        <w:spacing w:before="240"/>
        <w:rPr>
          <w:rFonts w:ascii="Arial" w:eastAsia="SimSun" w:hAnsi="Arial" w:cs="Arial"/>
          <w:szCs w:val="20"/>
          <w:lang w:eastAsia="zh-CN"/>
        </w:rPr>
      </w:pPr>
      <w:r w:rsidRPr="009F69FA">
        <w:rPr>
          <w:rFonts w:ascii="Arial" w:eastAsia="SimSun" w:hAnsi="Arial" w:cs="Arial"/>
          <w:szCs w:val="20"/>
          <w:lang w:eastAsia="zh-CN"/>
        </w:rPr>
        <w:t>Companies are then requested to answer the following question.</w:t>
      </w:r>
    </w:p>
    <w:p w14:paraId="71A54FDE" w14:textId="77777777" w:rsidR="002D0131" w:rsidRPr="009F69FA" w:rsidRDefault="002D0131" w:rsidP="002D0131">
      <w:pPr>
        <w:adjustRightInd w:val="0"/>
        <w:snapToGrid w:val="0"/>
        <w:spacing w:afterLines="50" w:after="120"/>
        <w:jc w:val="both"/>
        <w:rPr>
          <w:rFonts w:ascii="Arial" w:eastAsia="SimSun" w:hAnsi="Arial" w:cs="Arial"/>
          <w:b/>
          <w:szCs w:val="20"/>
          <w:lang w:eastAsia="zh-CN"/>
        </w:rPr>
      </w:pPr>
      <w:r w:rsidRPr="009F69FA">
        <w:rPr>
          <w:rFonts w:ascii="Arial" w:eastAsia="SimSun" w:hAnsi="Arial" w:cs="Arial"/>
          <w:b/>
          <w:szCs w:val="20"/>
          <w:lang w:eastAsia="zh-CN"/>
        </w:rPr>
        <w:t>Question 2: Do you agree t</w:t>
      </w:r>
      <w:r w:rsidR="00310D13" w:rsidRPr="009F69FA">
        <w:rPr>
          <w:rFonts w:ascii="Arial" w:eastAsia="SimSun" w:hAnsi="Arial" w:cs="Arial"/>
          <w:b/>
          <w:szCs w:val="20"/>
          <w:lang w:eastAsia="zh-CN"/>
        </w:rPr>
        <w:t>he change proposed</w:t>
      </w:r>
      <w:r w:rsidRPr="009F69FA">
        <w:rPr>
          <w:rFonts w:ascii="Arial" w:eastAsia="SimSun" w:hAnsi="Arial" w:cs="Arial"/>
          <w:b/>
          <w:szCs w:val="20"/>
          <w:lang w:eastAsia="zh-CN"/>
        </w:rPr>
        <w:t xml:space="preserve"> in R2-2204827?</w:t>
      </w:r>
    </w:p>
    <w:tbl>
      <w:tblPr>
        <w:tblStyle w:val="TableGrid"/>
        <w:tblW w:w="0" w:type="auto"/>
        <w:tblLook w:val="04A0" w:firstRow="1" w:lastRow="0" w:firstColumn="1" w:lastColumn="0" w:noHBand="0" w:noVBand="1"/>
      </w:tblPr>
      <w:tblGrid>
        <w:gridCol w:w="2273"/>
        <w:gridCol w:w="968"/>
        <w:gridCol w:w="5287"/>
      </w:tblGrid>
      <w:tr w:rsidR="002D0131" w14:paraId="47E99CAA" w14:textId="77777777" w:rsidTr="00F97FCF">
        <w:tc>
          <w:tcPr>
            <w:tcW w:w="2273" w:type="dxa"/>
            <w:tcBorders>
              <w:top w:val="single" w:sz="4" w:space="0" w:color="auto"/>
              <w:left w:val="single" w:sz="4" w:space="0" w:color="auto"/>
              <w:bottom w:val="single" w:sz="4" w:space="0" w:color="auto"/>
              <w:right w:val="single" w:sz="4" w:space="0" w:color="auto"/>
            </w:tcBorders>
            <w:hideMark/>
          </w:tcPr>
          <w:p w14:paraId="6DF5FB85"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10BF1189"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5287" w:type="dxa"/>
            <w:tcBorders>
              <w:top w:val="single" w:sz="4" w:space="0" w:color="auto"/>
              <w:left w:val="single" w:sz="4" w:space="0" w:color="auto"/>
              <w:bottom w:val="single" w:sz="4" w:space="0" w:color="auto"/>
              <w:right w:val="single" w:sz="4" w:space="0" w:color="auto"/>
            </w:tcBorders>
            <w:hideMark/>
          </w:tcPr>
          <w:p w14:paraId="0D105DC2"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44002481" w14:textId="77777777" w:rsidTr="00F97FCF">
        <w:tc>
          <w:tcPr>
            <w:tcW w:w="2273" w:type="dxa"/>
            <w:tcBorders>
              <w:top w:val="single" w:sz="4" w:space="0" w:color="auto"/>
              <w:left w:val="single" w:sz="4" w:space="0" w:color="auto"/>
              <w:bottom w:val="single" w:sz="4" w:space="0" w:color="auto"/>
              <w:right w:val="single" w:sz="4" w:space="0" w:color="auto"/>
            </w:tcBorders>
          </w:tcPr>
          <w:p w14:paraId="682C00A5"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7B21A071"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No</w:t>
            </w:r>
          </w:p>
        </w:tc>
        <w:tc>
          <w:tcPr>
            <w:tcW w:w="5287" w:type="dxa"/>
            <w:tcBorders>
              <w:top w:val="single" w:sz="4" w:space="0" w:color="auto"/>
              <w:left w:val="single" w:sz="4" w:space="0" w:color="auto"/>
              <w:bottom w:val="single" w:sz="4" w:space="0" w:color="auto"/>
              <w:right w:val="single" w:sz="4" w:space="0" w:color="auto"/>
            </w:tcBorders>
          </w:tcPr>
          <w:p w14:paraId="5414FB79" w14:textId="77777777" w:rsidR="002D0131" w:rsidRDefault="008941C1" w:rsidP="008941C1">
            <w:pPr>
              <w:spacing w:after="180"/>
              <w:rPr>
                <w:rFonts w:ascii="Arial" w:eastAsia="SimSun" w:hAnsi="Arial" w:cs="Arial"/>
                <w:lang w:val="en-GB" w:eastAsia="zh-CN"/>
              </w:rPr>
            </w:pPr>
            <w:r>
              <w:rPr>
                <w:rFonts w:ascii="Arial" w:eastAsia="SimSun" w:hAnsi="Arial" w:cs="Arial"/>
                <w:lang w:val="en-GB" w:eastAsia="zh-CN"/>
              </w:rPr>
              <w:t>F</w:t>
            </w:r>
            <w:r>
              <w:rPr>
                <w:rFonts w:ascii="Arial" w:eastAsia="SimSun" w:hAnsi="Arial" w:cs="Arial" w:hint="eastAsia"/>
                <w:lang w:val="en-GB" w:eastAsia="zh-CN"/>
              </w:rPr>
              <w:t>or inactive UE, it is still possible to receive a CN paging using TMGI</w:t>
            </w:r>
            <w:r w:rsidR="00036D13">
              <w:rPr>
                <w:rFonts w:ascii="Arial" w:eastAsia="SimSun" w:hAnsi="Arial" w:cs="Arial" w:hint="eastAsia"/>
                <w:lang w:val="en-GB" w:eastAsia="zh-CN"/>
              </w:rPr>
              <w:t>.</w:t>
            </w:r>
          </w:p>
        </w:tc>
      </w:tr>
      <w:tr w:rsidR="00D72A0B" w14:paraId="6868A83F" w14:textId="77777777" w:rsidTr="00F97FCF">
        <w:tc>
          <w:tcPr>
            <w:tcW w:w="2273" w:type="dxa"/>
            <w:tcBorders>
              <w:top w:val="single" w:sz="4" w:space="0" w:color="auto"/>
              <w:left w:val="single" w:sz="4" w:space="0" w:color="auto"/>
              <w:bottom w:val="single" w:sz="4" w:space="0" w:color="auto"/>
              <w:right w:val="single" w:sz="4" w:space="0" w:color="auto"/>
            </w:tcBorders>
          </w:tcPr>
          <w:p w14:paraId="548530A5" w14:textId="724011E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14A8043C" w14:textId="1EFC2EA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5287" w:type="dxa"/>
            <w:tcBorders>
              <w:top w:val="single" w:sz="4" w:space="0" w:color="auto"/>
              <w:left w:val="single" w:sz="4" w:space="0" w:color="auto"/>
              <w:bottom w:val="single" w:sz="4" w:space="0" w:color="auto"/>
              <w:right w:val="single" w:sz="4" w:space="0" w:color="auto"/>
            </w:tcBorders>
          </w:tcPr>
          <w:p w14:paraId="4B958A43"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Both CN paging and RAN paging using TMGI should be supported. We prefer to change it as:</w:t>
            </w:r>
          </w:p>
          <w:p w14:paraId="0CB7208E" w14:textId="42E619E3" w:rsidR="00D72A0B" w:rsidRDefault="00D72A0B" w:rsidP="00D72A0B">
            <w:pPr>
              <w:spacing w:after="180"/>
              <w:rPr>
                <w:rFonts w:ascii="Arial" w:hAnsi="Arial" w:cs="Arial"/>
                <w:lang w:val="en-GB" w:eastAsia="ko-KR"/>
              </w:rPr>
            </w:pPr>
            <w:r>
              <w:t>…for</w:t>
            </w:r>
            <w:ins w:id="44" w:author="Lenovo" w:date="2022-05-10T15:12:00Z">
              <w:r>
                <w:t xml:space="preserve"> both CN and</w:t>
              </w:r>
            </w:ins>
            <w:r>
              <w:t xml:space="preserve"> </w:t>
            </w:r>
            <w:ins w:id="45" w:author="vivo" w:date="2022-04-24T20:52:00Z">
              <w:r>
                <w:t xml:space="preserve">RAN </w:t>
              </w:r>
            </w:ins>
            <w:r>
              <w:t>paging using TMG</w:t>
            </w:r>
          </w:p>
        </w:tc>
      </w:tr>
      <w:tr w:rsidR="00AF4BB9" w14:paraId="6CB267B3" w14:textId="77777777" w:rsidTr="00F97FCF">
        <w:tc>
          <w:tcPr>
            <w:tcW w:w="2273" w:type="dxa"/>
            <w:tcBorders>
              <w:top w:val="single" w:sz="4" w:space="0" w:color="auto"/>
              <w:left w:val="single" w:sz="4" w:space="0" w:color="auto"/>
              <w:bottom w:val="single" w:sz="4" w:space="0" w:color="auto"/>
              <w:right w:val="single" w:sz="4" w:space="0" w:color="auto"/>
            </w:tcBorders>
          </w:tcPr>
          <w:p w14:paraId="120B6FBA" w14:textId="38B8B3C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8" w:type="dxa"/>
            <w:tcBorders>
              <w:top w:val="single" w:sz="4" w:space="0" w:color="auto"/>
              <w:left w:val="single" w:sz="4" w:space="0" w:color="auto"/>
              <w:bottom w:val="single" w:sz="4" w:space="0" w:color="auto"/>
              <w:right w:val="single" w:sz="4" w:space="0" w:color="auto"/>
            </w:tcBorders>
          </w:tcPr>
          <w:p w14:paraId="5BC9E931" w14:textId="20D5E87C"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5287" w:type="dxa"/>
            <w:tcBorders>
              <w:top w:val="single" w:sz="4" w:space="0" w:color="auto"/>
              <w:left w:val="single" w:sz="4" w:space="0" w:color="auto"/>
              <w:bottom w:val="single" w:sz="4" w:space="0" w:color="auto"/>
              <w:right w:val="single" w:sz="4" w:space="0" w:color="auto"/>
            </w:tcBorders>
          </w:tcPr>
          <w:p w14:paraId="6C03E699" w14:textId="494494F1" w:rsidR="00AF4BB9" w:rsidRDefault="00AF4BB9" w:rsidP="00AF4BB9">
            <w:pPr>
              <w:spacing w:after="180"/>
              <w:rPr>
                <w:rFonts w:ascii="Arial" w:hAnsi="Arial" w:cs="Arial"/>
                <w:lang w:val="en-GB" w:eastAsia="ko-KR"/>
              </w:rPr>
            </w:pPr>
            <w:r>
              <w:rPr>
                <w:rFonts w:ascii="Arial" w:hAnsi="Arial" w:cs="Arial"/>
                <w:lang w:val="en-GB" w:eastAsia="ko-KR"/>
              </w:rPr>
              <w:t>Agree with CATT. It is not appropriate to call it RAN paging.</w:t>
            </w:r>
          </w:p>
        </w:tc>
      </w:tr>
      <w:tr w:rsidR="00F97FCF" w14:paraId="7C06E519" w14:textId="77777777" w:rsidTr="00F97FCF">
        <w:tc>
          <w:tcPr>
            <w:tcW w:w="2273" w:type="dxa"/>
          </w:tcPr>
          <w:p w14:paraId="1570F9E1" w14:textId="77777777" w:rsidR="00F97FCF" w:rsidRDefault="00F97FCF" w:rsidP="003571CF">
            <w:pPr>
              <w:spacing w:after="180"/>
              <w:rPr>
                <w:rFonts w:ascii="Arial" w:hAnsi="Arial" w:cs="Arial"/>
                <w:lang w:val="en-GB" w:eastAsia="ko-KR"/>
              </w:rPr>
            </w:pPr>
            <w:r>
              <w:rPr>
                <w:rFonts w:ascii="Arial" w:hAnsi="Arial" w:cs="Arial"/>
                <w:lang w:val="en-GB" w:eastAsia="ko-KR"/>
              </w:rPr>
              <w:t>Qualcomm</w:t>
            </w:r>
          </w:p>
        </w:tc>
        <w:tc>
          <w:tcPr>
            <w:tcW w:w="968" w:type="dxa"/>
          </w:tcPr>
          <w:p w14:paraId="2A2EDD71" w14:textId="77777777" w:rsidR="00F97FCF" w:rsidRDefault="00F97FCF" w:rsidP="003571CF">
            <w:pPr>
              <w:spacing w:after="180"/>
              <w:rPr>
                <w:rFonts w:ascii="Arial" w:hAnsi="Arial" w:cs="Arial"/>
                <w:lang w:val="en-GB" w:eastAsia="ko-KR"/>
              </w:rPr>
            </w:pPr>
            <w:r>
              <w:rPr>
                <w:rFonts w:ascii="Arial" w:hAnsi="Arial" w:cs="Arial"/>
                <w:lang w:val="en-GB" w:eastAsia="ko-KR"/>
              </w:rPr>
              <w:t>No</w:t>
            </w:r>
          </w:p>
        </w:tc>
        <w:tc>
          <w:tcPr>
            <w:tcW w:w="5287" w:type="dxa"/>
          </w:tcPr>
          <w:p w14:paraId="1D638469" w14:textId="77777777" w:rsidR="00F97FCF" w:rsidRDefault="00F97FCF" w:rsidP="003571CF">
            <w:pPr>
              <w:spacing w:after="180"/>
              <w:rPr>
                <w:rFonts w:ascii="Arial" w:hAnsi="Arial" w:cs="Arial"/>
                <w:lang w:val="en-GB" w:eastAsia="ko-KR"/>
              </w:rPr>
            </w:pPr>
            <w:r>
              <w:rPr>
                <w:rFonts w:ascii="Arial" w:hAnsi="Arial" w:cs="Arial"/>
                <w:lang w:val="en-GB" w:eastAsia="ko-KR"/>
              </w:rPr>
              <w:t xml:space="preserve">Statement in 4.2.1 is generic and is ok. </w:t>
            </w:r>
            <w:r w:rsidRPr="00234DAA">
              <w:rPr>
                <w:rFonts w:ascii="Arial" w:hAnsi="Arial" w:cs="Arial"/>
                <w:lang w:val="en-GB" w:eastAsia="ko-KR"/>
              </w:rPr>
              <w:t xml:space="preserve">As long as specific subclause </w:t>
            </w:r>
            <w:proofErr w:type="gramStart"/>
            <w:r w:rsidRPr="00234DAA">
              <w:rPr>
                <w:rFonts w:ascii="Arial" w:hAnsi="Arial" w:cs="Arial"/>
                <w:lang w:val="en-GB" w:eastAsia="ko-KR"/>
              </w:rPr>
              <w:t>clarify</w:t>
            </w:r>
            <w:proofErr w:type="gramEnd"/>
            <w:r w:rsidRPr="00234DAA">
              <w:rPr>
                <w:rFonts w:ascii="Arial" w:hAnsi="Arial" w:cs="Arial"/>
                <w:lang w:val="en-GB" w:eastAsia="ko-KR"/>
              </w:rPr>
              <w:t xml:space="preserve"> what to do, this section can remain generic.</w:t>
            </w:r>
            <w:r>
              <w:rPr>
                <w:rFonts w:ascii="Arial" w:hAnsi="Arial" w:cs="Arial"/>
                <w:lang w:val="en-GB" w:eastAsia="ko-KR"/>
              </w:rPr>
              <w:t xml:space="preserve"> That, we </w:t>
            </w:r>
            <w:proofErr w:type="gramStart"/>
            <w:r>
              <w:rPr>
                <w:rFonts w:ascii="Arial" w:hAnsi="Arial" w:cs="Arial"/>
                <w:lang w:val="en-GB" w:eastAsia="ko-KR"/>
              </w:rPr>
              <w:t>don’t</w:t>
            </w:r>
            <w:proofErr w:type="gramEnd"/>
            <w:r>
              <w:rPr>
                <w:rFonts w:ascii="Arial" w:hAnsi="Arial" w:cs="Arial"/>
                <w:lang w:val="en-GB" w:eastAsia="ko-KR"/>
              </w:rPr>
              <w:t xml:space="preserve"> think Lenovo’s suggestion is needed either.</w:t>
            </w:r>
            <w:r w:rsidRPr="00234DAA">
              <w:rPr>
                <w:rFonts w:ascii="Arial" w:hAnsi="Arial" w:cs="Arial"/>
                <w:lang w:val="en-GB" w:eastAsia="ko-KR"/>
              </w:rPr>
              <w:t xml:space="preserve"> </w:t>
            </w:r>
          </w:p>
          <w:p w14:paraId="62F21470" w14:textId="59EC7EA1" w:rsidR="00F97FCF" w:rsidRDefault="00F97FCF" w:rsidP="003571CF">
            <w:pPr>
              <w:spacing w:after="180"/>
              <w:rPr>
                <w:rFonts w:ascii="Arial" w:hAnsi="Arial" w:cs="Arial"/>
                <w:lang w:val="en-GB" w:eastAsia="ko-KR"/>
              </w:rPr>
            </w:pPr>
            <w:r w:rsidRPr="00234DAA">
              <w:rPr>
                <w:rFonts w:ascii="Arial" w:hAnsi="Arial" w:cs="Arial"/>
                <w:lang w:val="en-GB" w:eastAsia="ko-KR"/>
              </w:rPr>
              <w:t>Rapp</w:t>
            </w:r>
            <w:r>
              <w:rPr>
                <w:rFonts w:ascii="Arial" w:hAnsi="Arial" w:cs="Arial"/>
                <w:lang w:val="en-GB" w:eastAsia="ko-KR"/>
              </w:rPr>
              <w:t>orteur</w:t>
            </w:r>
            <w:r w:rsidRPr="00234DAA">
              <w:rPr>
                <w:rFonts w:ascii="Arial" w:hAnsi="Arial" w:cs="Arial"/>
                <w:lang w:val="en-GB" w:eastAsia="ko-KR"/>
              </w:rPr>
              <w:t xml:space="preserve"> had also indicated to reject this </w:t>
            </w:r>
            <w:proofErr w:type="gramStart"/>
            <w:r w:rsidRPr="00234DAA">
              <w:rPr>
                <w:rFonts w:ascii="Arial" w:hAnsi="Arial" w:cs="Arial"/>
                <w:lang w:val="en-GB" w:eastAsia="ko-KR"/>
              </w:rPr>
              <w:t>RIL</w:t>
            </w:r>
            <w:proofErr w:type="gramEnd"/>
            <w:r w:rsidRPr="00234DAA">
              <w:rPr>
                <w:rFonts w:ascii="Arial" w:hAnsi="Arial" w:cs="Arial"/>
                <w:lang w:val="en-GB" w:eastAsia="ko-KR"/>
              </w:rPr>
              <w:t xml:space="preserve"> and we agree with </w:t>
            </w:r>
            <w:proofErr w:type="spellStart"/>
            <w:r w:rsidRPr="00234DAA">
              <w:rPr>
                <w:rFonts w:ascii="Arial" w:hAnsi="Arial" w:cs="Arial"/>
                <w:lang w:val="en-GB" w:eastAsia="ko-KR"/>
              </w:rPr>
              <w:t>rapp</w:t>
            </w:r>
            <w:proofErr w:type="spellEnd"/>
            <w:r w:rsidRPr="00234DAA">
              <w:rPr>
                <w:rFonts w:ascii="Arial" w:hAnsi="Arial" w:cs="Arial"/>
                <w:lang w:val="en-GB" w:eastAsia="ko-KR"/>
              </w:rPr>
              <w:t>.</w:t>
            </w:r>
          </w:p>
        </w:tc>
      </w:tr>
    </w:tbl>
    <w:p w14:paraId="1341426E" w14:textId="77777777" w:rsidR="002D0131" w:rsidRDefault="002D0131" w:rsidP="002D0131">
      <w:pPr>
        <w:rPr>
          <w:rFonts w:eastAsia="SimSun"/>
          <w:lang w:eastAsia="zh-CN"/>
        </w:rPr>
      </w:pPr>
    </w:p>
    <w:p w14:paraId="499E27F0" w14:textId="77777777" w:rsidR="002D0131" w:rsidRPr="008B42B8" w:rsidRDefault="004F083B" w:rsidP="004F083B">
      <w:pPr>
        <w:pStyle w:val="Heading3"/>
        <w:rPr>
          <w:sz w:val="20"/>
          <w:szCs w:val="20"/>
        </w:rPr>
      </w:pPr>
      <w:r w:rsidRPr="008B42B8">
        <w:rPr>
          <w:sz w:val="20"/>
          <w:szCs w:val="20"/>
        </w:rPr>
        <w:t>Multicast session start and Paging</w:t>
      </w:r>
    </w:p>
    <w:p w14:paraId="536F01F2" w14:textId="77777777" w:rsidR="002D0131" w:rsidRPr="00850F8D" w:rsidRDefault="00A94300" w:rsidP="00A94300">
      <w:pPr>
        <w:pStyle w:val="BodyText"/>
        <w:spacing w:before="240"/>
        <w:rPr>
          <w:rFonts w:ascii="Arial" w:eastAsia="SimSun" w:hAnsi="Arial" w:cs="Arial"/>
          <w:lang w:eastAsia="zh-CN"/>
        </w:rPr>
      </w:pPr>
      <w:r w:rsidRPr="00850F8D">
        <w:rPr>
          <w:rFonts w:ascii="Arial" w:eastAsia="SimSun" w:hAnsi="Arial" w:cs="Arial"/>
          <w:lang w:eastAsia="zh-CN"/>
        </w:rPr>
        <w:t xml:space="preserve">In R2-2205749, it is proposed to change the Need code for </w:t>
      </w:r>
      <w:proofErr w:type="spellStart"/>
      <w:r w:rsidRPr="00850F8D">
        <w:rPr>
          <w:rFonts w:ascii="Arial" w:eastAsia="SimSun" w:hAnsi="Arial" w:cs="Arial"/>
          <w:lang w:eastAsia="zh-CN"/>
        </w:rPr>
        <w:t>pagingGroupList</w:t>
      </w:r>
      <w:proofErr w:type="spellEnd"/>
      <w:r w:rsidRPr="00850F8D">
        <w:rPr>
          <w:rFonts w:ascii="Arial" w:eastAsia="SimSun" w:hAnsi="Arial" w:cs="Arial"/>
          <w:lang w:eastAsia="zh-CN"/>
        </w:rPr>
        <w:t xml:space="preserve"> and add field description for </w:t>
      </w:r>
      <w:proofErr w:type="spellStart"/>
      <w:r w:rsidRPr="00850F8D">
        <w:rPr>
          <w:rFonts w:ascii="Arial" w:eastAsia="SimSun" w:hAnsi="Arial" w:cs="Arial"/>
          <w:lang w:eastAsia="zh-CN"/>
        </w:rPr>
        <w:t>serviceID</w:t>
      </w:r>
      <w:proofErr w:type="spellEnd"/>
      <w:r w:rsidRPr="00850F8D">
        <w:rPr>
          <w:rFonts w:ascii="Arial" w:eastAsia="SimSun" w:hAnsi="Arial" w:cs="Arial"/>
          <w:lang w:eastAsia="zh-CN"/>
        </w:rPr>
        <w:t>, and it is also proposed that UE should report TMGI to upper layers when the when the multicast MRB is established.</w:t>
      </w:r>
    </w:p>
    <w:tbl>
      <w:tblPr>
        <w:tblStyle w:val="TableGrid"/>
        <w:tblW w:w="0" w:type="auto"/>
        <w:tblLook w:val="04A0" w:firstRow="1" w:lastRow="0" w:firstColumn="1" w:lastColumn="0" w:noHBand="0" w:noVBand="1"/>
      </w:tblPr>
      <w:tblGrid>
        <w:gridCol w:w="983"/>
        <w:gridCol w:w="7545"/>
      </w:tblGrid>
      <w:tr w:rsidR="002D0131" w14:paraId="3E8F5FC1"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64AA7FFF"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7BFD46BB" w14:textId="77777777" w:rsidR="002D0131" w:rsidRDefault="002D0131">
            <w:pPr>
              <w:spacing w:after="180"/>
              <w:rPr>
                <w:rFonts w:ascii="Arial" w:hAnsi="Arial" w:cs="Arial"/>
                <w:lang w:val="en-GB"/>
              </w:rPr>
            </w:pPr>
            <w:r>
              <w:rPr>
                <w:rFonts w:ascii="Arial" w:hAnsi="Arial" w:cs="Arial"/>
              </w:rPr>
              <w:t>Proposals</w:t>
            </w:r>
          </w:p>
        </w:tc>
      </w:tr>
      <w:tr w:rsidR="002D0131" w14:paraId="27788659"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1D5957A4" w14:textId="77777777" w:rsidR="002D0131" w:rsidRDefault="002D0131">
            <w:pPr>
              <w:spacing w:after="180"/>
              <w:rPr>
                <w:rFonts w:eastAsia="SimSun"/>
                <w:lang w:val="en-GB" w:eastAsia="zh-CN"/>
              </w:rPr>
            </w:pPr>
            <w:r>
              <w:rPr>
                <w:rFonts w:eastAsia="SimSun"/>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14:paraId="0783F0F8" w14:textId="77777777" w:rsidR="002D0131" w:rsidRDefault="002D0131">
            <w:pPr>
              <w:rPr>
                <w:rFonts w:eastAsia="Malgun Gothic"/>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14:paraId="6BC00B05" w14:textId="77777777" w:rsidR="002D0131" w:rsidRDefault="002D0131">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14:paraId="4173B01C" w14:textId="77777777"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14:paraId="0E37EE3A" w14:textId="77777777"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12BAE890" w14:textId="77777777" w:rsidR="002D0131" w:rsidRDefault="002D0131">
            <w:pPr>
              <w:spacing w:after="180"/>
              <w:rPr>
                <w:rFonts w:eastAsia="SimSun"/>
                <w:lang w:val="en-GB" w:eastAsia="zh-CN"/>
              </w:rPr>
            </w:pPr>
            <w:r>
              <w:rPr>
                <w:b/>
                <w:bCs/>
                <w:lang w:eastAsia="zh-CN"/>
              </w:rPr>
              <w:t>Proposal 3</w:t>
            </w:r>
            <w:r>
              <w:rPr>
                <w:lang w:eastAsia="zh-CN"/>
              </w:rPr>
              <w:t xml:space="preserve">: When the multicast MRB is established the TMGI is reported to the upper layers. </w:t>
            </w:r>
          </w:p>
        </w:tc>
      </w:tr>
    </w:tbl>
    <w:p w14:paraId="55C6DA59" w14:textId="77777777" w:rsidR="002D0131" w:rsidRPr="00021AF0" w:rsidRDefault="002D0131" w:rsidP="00310D13">
      <w:pPr>
        <w:pStyle w:val="BodyText"/>
        <w:spacing w:before="240"/>
        <w:rPr>
          <w:rFonts w:ascii="Arial" w:eastAsia="SimSun" w:hAnsi="Arial" w:cs="Arial"/>
          <w:szCs w:val="20"/>
          <w:lang w:eastAsia="zh-CN"/>
        </w:rPr>
      </w:pPr>
      <w:r w:rsidRPr="00021AF0">
        <w:rPr>
          <w:rFonts w:ascii="Arial" w:eastAsia="SimSun" w:hAnsi="Arial" w:cs="Arial"/>
          <w:szCs w:val="20"/>
          <w:lang w:eastAsia="zh-CN"/>
        </w:rPr>
        <w:t>Companies are then requested to answer the following question.</w:t>
      </w:r>
    </w:p>
    <w:p w14:paraId="48B37640" w14:textId="77777777" w:rsidR="001C4461" w:rsidRPr="00021AF0" w:rsidRDefault="002D0131" w:rsidP="001C4461">
      <w:pPr>
        <w:rPr>
          <w:rFonts w:ascii="Arial" w:eastAsiaTheme="minorEastAsia" w:hAnsi="Arial" w:cs="Arial"/>
          <w:b/>
          <w:bCs/>
          <w:szCs w:val="20"/>
          <w:lang w:eastAsia="zh-CN"/>
        </w:rPr>
      </w:pPr>
      <w:r w:rsidRPr="00021AF0">
        <w:rPr>
          <w:rFonts w:ascii="Arial" w:eastAsia="SimSun" w:hAnsi="Arial" w:cs="Arial"/>
          <w:b/>
          <w:szCs w:val="20"/>
          <w:lang w:eastAsia="zh-CN"/>
        </w:rPr>
        <w:t xml:space="preserve">Question 3: </w:t>
      </w:r>
      <w:r w:rsidR="001C4461" w:rsidRPr="00021AF0">
        <w:rPr>
          <w:rFonts w:ascii="Arial" w:eastAsia="SimSun" w:hAnsi="Arial" w:cs="Arial"/>
          <w:b/>
          <w:szCs w:val="20"/>
          <w:lang w:eastAsia="zh-CN"/>
        </w:rPr>
        <w:t>Do you agree the P1 in R2-2205749</w:t>
      </w:r>
      <w:r w:rsidRPr="00021AF0">
        <w:rPr>
          <w:rFonts w:ascii="Arial" w:eastAsia="SimSun" w:hAnsi="Arial" w:cs="Arial"/>
          <w:b/>
          <w:szCs w:val="20"/>
          <w:lang w:eastAsia="zh-CN"/>
        </w:rPr>
        <w:t>?</w:t>
      </w:r>
      <w:r w:rsidR="001C4461" w:rsidRPr="00021AF0">
        <w:rPr>
          <w:rFonts w:ascii="Arial" w:hAnsi="Arial" w:cs="Arial"/>
          <w:b/>
          <w:bCs/>
          <w:szCs w:val="20"/>
          <w:lang w:eastAsia="zh-CN"/>
        </w:rPr>
        <w:t xml:space="preserve"> </w:t>
      </w:r>
    </w:p>
    <w:p w14:paraId="27CC6100" w14:textId="77777777"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t>Proposal 1</w:t>
      </w:r>
      <w:r w:rsidRPr="00021AF0">
        <w:rPr>
          <w:rFonts w:ascii="Arial" w:hAnsi="Arial" w:cs="Arial"/>
          <w:i/>
          <w:szCs w:val="20"/>
          <w:lang w:eastAsia="zh-CN"/>
        </w:rPr>
        <w:t xml:space="preserve">: Need code N is used for </w:t>
      </w:r>
      <w:proofErr w:type="spellStart"/>
      <w:r w:rsidRPr="00021AF0">
        <w:rPr>
          <w:rFonts w:ascii="Arial" w:hAnsi="Arial" w:cs="Arial"/>
          <w:i/>
          <w:iCs/>
          <w:szCs w:val="20"/>
          <w:lang w:eastAsia="zh-CN"/>
        </w:rPr>
        <w:t>pagingGroupList</w:t>
      </w:r>
      <w:proofErr w:type="spellEnd"/>
    </w:p>
    <w:tbl>
      <w:tblPr>
        <w:tblStyle w:val="TableGrid"/>
        <w:tblW w:w="0" w:type="auto"/>
        <w:tblLook w:val="04A0" w:firstRow="1" w:lastRow="0" w:firstColumn="1" w:lastColumn="0" w:noHBand="0" w:noVBand="1"/>
      </w:tblPr>
      <w:tblGrid>
        <w:gridCol w:w="2273"/>
        <w:gridCol w:w="968"/>
        <w:gridCol w:w="5287"/>
      </w:tblGrid>
      <w:tr w:rsidR="002D0131" w14:paraId="187C32AB" w14:textId="77777777" w:rsidTr="00731A1A">
        <w:tc>
          <w:tcPr>
            <w:tcW w:w="2273" w:type="dxa"/>
            <w:tcBorders>
              <w:top w:val="single" w:sz="4" w:space="0" w:color="auto"/>
              <w:left w:val="single" w:sz="4" w:space="0" w:color="auto"/>
              <w:bottom w:val="single" w:sz="4" w:space="0" w:color="auto"/>
              <w:right w:val="single" w:sz="4" w:space="0" w:color="auto"/>
            </w:tcBorders>
            <w:hideMark/>
          </w:tcPr>
          <w:p w14:paraId="66B1F81E"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54887CCD" w14:textId="77777777" w:rsidR="002D0131" w:rsidRDefault="00702E16">
            <w:pPr>
              <w:spacing w:after="180"/>
              <w:rPr>
                <w:rFonts w:ascii="Arial" w:eastAsia="SimSun" w:hAnsi="Arial" w:cs="Arial"/>
                <w:b/>
                <w:lang w:val="en-GB" w:eastAsia="zh-CN"/>
              </w:rPr>
            </w:pPr>
            <w:r>
              <w:rPr>
                <w:rFonts w:ascii="Arial" w:hAnsi="Arial" w:cs="Arial"/>
                <w:b/>
                <w:lang w:eastAsia="ko-KR"/>
              </w:rPr>
              <w:t>Yes/No</w:t>
            </w:r>
          </w:p>
        </w:tc>
        <w:tc>
          <w:tcPr>
            <w:tcW w:w="5287" w:type="dxa"/>
            <w:tcBorders>
              <w:top w:val="single" w:sz="4" w:space="0" w:color="auto"/>
              <w:left w:val="single" w:sz="4" w:space="0" w:color="auto"/>
              <w:bottom w:val="single" w:sz="4" w:space="0" w:color="auto"/>
              <w:right w:val="single" w:sz="4" w:space="0" w:color="auto"/>
            </w:tcBorders>
            <w:hideMark/>
          </w:tcPr>
          <w:p w14:paraId="13289F8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5EFD7392" w14:textId="77777777" w:rsidTr="00731A1A">
        <w:tc>
          <w:tcPr>
            <w:tcW w:w="2273" w:type="dxa"/>
            <w:tcBorders>
              <w:top w:val="single" w:sz="4" w:space="0" w:color="auto"/>
              <w:left w:val="single" w:sz="4" w:space="0" w:color="auto"/>
              <w:bottom w:val="single" w:sz="4" w:space="0" w:color="auto"/>
              <w:right w:val="single" w:sz="4" w:space="0" w:color="auto"/>
            </w:tcBorders>
          </w:tcPr>
          <w:p w14:paraId="6FB087EF"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625BD668"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5287" w:type="dxa"/>
            <w:tcBorders>
              <w:top w:val="single" w:sz="4" w:space="0" w:color="auto"/>
              <w:left w:val="single" w:sz="4" w:space="0" w:color="auto"/>
              <w:bottom w:val="single" w:sz="4" w:space="0" w:color="auto"/>
              <w:right w:val="single" w:sz="4" w:space="0" w:color="auto"/>
            </w:tcBorders>
          </w:tcPr>
          <w:p w14:paraId="783D33E9" w14:textId="77777777" w:rsidR="002D0131" w:rsidRDefault="002D0131">
            <w:pPr>
              <w:spacing w:after="180"/>
              <w:rPr>
                <w:rFonts w:ascii="Arial" w:eastAsia="SimSun" w:hAnsi="Arial" w:cs="Arial"/>
                <w:lang w:val="en-GB" w:eastAsia="zh-CN"/>
              </w:rPr>
            </w:pPr>
          </w:p>
        </w:tc>
      </w:tr>
      <w:tr w:rsidR="00D72A0B" w14:paraId="44B889C0" w14:textId="77777777" w:rsidTr="00731A1A">
        <w:tc>
          <w:tcPr>
            <w:tcW w:w="2273" w:type="dxa"/>
            <w:tcBorders>
              <w:top w:val="single" w:sz="4" w:space="0" w:color="auto"/>
              <w:left w:val="single" w:sz="4" w:space="0" w:color="auto"/>
              <w:bottom w:val="single" w:sz="4" w:space="0" w:color="auto"/>
              <w:right w:val="single" w:sz="4" w:space="0" w:color="auto"/>
            </w:tcBorders>
          </w:tcPr>
          <w:p w14:paraId="3C4780AE" w14:textId="12F7A83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1E20687B" w14:textId="41FD91C9"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287" w:type="dxa"/>
            <w:tcBorders>
              <w:top w:val="single" w:sz="4" w:space="0" w:color="auto"/>
              <w:left w:val="single" w:sz="4" w:space="0" w:color="auto"/>
              <w:bottom w:val="single" w:sz="4" w:space="0" w:color="auto"/>
              <w:right w:val="single" w:sz="4" w:space="0" w:color="auto"/>
            </w:tcBorders>
          </w:tcPr>
          <w:p w14:paraId="5C550548" w14:textId="77777777" w:rsidR="00D72A0B" w:rsidRDefault="00D72A0B" w:rsidP="00D72A0B">
            <w:pPr>
              <w:spacing w:after="180"/>
              <w:rPr>
                <w:rFonts w:ascii="Arial" w:hAnsi="Arial" w:cs="Arial"/>
                <w:lang w:val="en-GB" w:eastAsia="ko-KR"/>
              </w:rPr>
            </w:pPr>
          </w:p>
        </w:tc>
      </w:tr>
      <w:tr w:rsidR="00AF4BB9" w14:paraId="256D34D6" w14:textId="77777777" w:rsidTr="00731A1A">
        <w:tc>
          <w:tcPr>
            <w:tcW w:w="2273" w:type="dxa"/>
            <w:tcBorders>
              <w:top w:val="single" w:sz="4" w:space="0" w:color="auto"/>
              <w:left w:val="single" w:sz="4" w:space="0" w:color="auto"/>
              <w:bottom w:val="single" w:sz="4" w:space="0" w:color="auto"/>
              <w:right w:val="single" w:sz="4" w:space="0" w:color="auto"/>
            </w:tcBorders>
          </w:tcPr>
          <w:p w14:paraId="7689687B" w14:textId="3C10F48C"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8" w:type="dxa"/>
            <w:tcBorders>
              <w:top w:val="single" w:sz="4" w:space="0" w:color="auto"/>
              <w:left w:val="single" w:sz="4" w:space="0" w:color="auto"/>
              <w:bottom w:val="single" w:sz="4" w:space="0" w:color="auto"/>
              <w:right w:val="single" w:sz="4" w:space="0" w:color="auto"/>
            </w:tcBorders>
          </w:tcPr>
          <w:p w14:paraId="107A3FCE" w14:textId="7182610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287" w:type="dxa"/>
            <w:tcBorders>
              <w:top w:val="single" w:sz="4" w:space="0" w:color="auto"/>
              <w:left w:val="single" w:sz="4" w:space="0" w:color="auto"/>
              <w:bottom w:val="single" w:sz="4" w:space="0" w:color="auto"/>
              <w:right w:val="single" w:sz="4" w:space="0" w:color="auto"/>
            </w:tcBorders>
          </w:tcPr>
          <w:p w14:paraId="3CEE84E6" w14:textId="31D0E591"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31A1A" w14:paraId="0EC1E534" w14:textId="77777777" w:rsidTr="00731A1A">
        <w:tc>
          <w:tcPr>
            <w:tcW w:w="2273" w:type="dxa"/>
          </w:tcPr>
          <w:p w14:paraId="7ABCFF92" w14:textId="77777777" w:rsidR="00731A1A" w:rsidRDefault="00731A1A" w:rsidP="003571CF">
            <w:pPr>
              <w:spacing w:after="180"/>
              <w:rPr>
                <w:rFonts w:ascii="Arial" w:hAnsi="Arial" w:cs="Arial"/>
                <w:lang w:val="en-GB" w:eastAsia="ko-KR"/>
              </w:rPr>
            </w:pPr>
            <w:r>
              <w:rPr>
                <w:rFonts w:ascii="Arial" w:hAnsi="Arial" w:cs="Arial"/>
                <w:lang w:val="en-GB" w:eastAsia="ko-KR"/>
              </w:rPr>
              <w:t>Qualcomm</w:t>
            </w:r>
          </w:p>
        </w:tc>
        <w:tc>
          <w:tcPr>
            <w:tcW w:w="968" w:type="dxa"/>
          </w:tcPr>
          <w:p w14:paraId="3FA58CB5" w14:textId="77777777" w:rsidR="00731A1A" w:rsidRDefault="00731A1A" w:rsidP="003571CF">
            <w:pPr>
              <w:spacing w:after="180"/>
              <w:rPr>
                <w:rFonts w:ascii="Arial" w:hAnsi="Arial" w:cs="Arial"/>
                <w:lang w:val="en-GB" w:eastAsia="ko-KR"/>
              </w:rPr>
            </w:pPr>
            <w:r>
              <w:rPr>
                <w:rFonts w:ascii="Arial" w:hAnsi="Arial" w:cs="Arial"/>
                <w:lang w:val="en-GB" w:eastAsia="ko-KR"/>
              </w:rPr>
              <w:t>ok</w:t>
            </w:r>
          </w:p>
        </w:tc>
        <w:tc>
          <w:tcPr>
            <w:tcW w:w="5287" w:type="dxa"/>
          </w:tcPr>
          <w:p w14:paraId="4D13E195" w14:textId="77777777" w:rsidR="00731A1A" w:rsidRDefault="00731A1A" w:rsidP="003571CF">
            <w:pPr>
              <w:spacing w:after="180"/>
              <w:rPr>
                <w:rFonts w:ascii="Arial" w:hAnsi="Arial" w:cs="Arial"/>
                <w:lang w:val="en-GB" w:eastAsia="ko-KR"/>
              </w:rPr>
            </w:pPr>
          </w:p>
        </w:tc>
      </w:tr>
      <w:tr w:rsidR="00731A1A" w14:paraId="551E7DE6" w14:textId="77777777" w:rsidTr="00731A1A">
        <w:tc>
          <w:tcPr>
            <w:tcW w:w="2273" w:type="dxa"/>
          </w:tcPr>
          <w:p w14:paraId="594C6E50" w14:textId="77777777" w:rsidR="00731A1A" w:rsidRDefault="00731A1A" w:rsidP="003571CF">
            <w:pPr>
              <w:spacing w:after="180"/>
              <w:rPr>
                <w:rFonts w:ascii="Arial" w:hAnsi="Arial" w:cs="Arial"/>
                <w:lang w:val="en-GB" w:eastAsia="ko-KR"/>
              </w:rPr>
            </w:pPr>
          </w:p>
        </w:tc>
        <w:tc>
          <w:tcPr>
            <w:tcW w:w="968" w:type="dxa"/>
          </w:tcPr>
          <w:p w14:paraId="6430CC73" w14:textId="77777777" w:rsidR="00731A1A" w:rsidRDefault="00731A1A" w:rsidP="003571CF">
            <w:pPr>
              <w:spacing w:after="180"/>
              <w:rPr>
                <w:rFonts w:ascii="Arial" w:hAnsi="Arial" w:cs="Arial"/>
                <w:lang w:val="en-GB" w:eastAsia="ko-KR"/>
              </w:rPr>
            </w:pPr>
          </w:p>
        </w:tc>
        <w:tc>
          <w:tcPr>
            <w:tcW w:w="5287" w:type="dxa"/>
          </w:tcPr>
          <w:p w14:paraId="3F204C5E" w14:textId="77777777" w:rsidR="00731A1A" w:rsidRDefault="00731A1A" w:rsidP="003571CF">
            <w:pPr>
              <w:spacing w:after="180"/>
              <w:rPr>
                <w:rFonts w:ascii="Arial" w:hAnsi="Arial" w:cs="Arial"/>
                <w:lang w:val="en-GB" w:eastAsia="ko-KR"/>
              </w:rPr>
            </w:pPr>
          </w:p>
        </w:tc>
      </w:tr>
    </w:tbl>
    <w:p w14:paraId="6990C1F1" w14:textId="77777777" w:rsidR="002D0131" w:rsidRPr="00D2279D" w:rsidRDefault="002D0131" w:rsidP="002D0131">
      <w:pPr>
        <w:spacing w:after="0"/>
        <w:rPr>
          <w:rFonts w:eastAsia="SimSun"/>
          <w:szCs w:val="20"/>
          <w:lang w:val="en-GB" w:eastAsia="zh-CN"/>
        </w:rPr>
      </w:pPr>
    </w:p>
    <w:p w14:paraId="716D3056" w14:textId="77777777" w:rsidR="001C4461" w:rsidRPr="00D2279D" w:rsidRDefault="001C4461" w:rsidP="001C4461">
      <w:pPr>
        <w:rPr>
          <w:rFonts w:eastAsiaTheme="minorEastAsia"/>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hint="eastAsia"/>
          <w:b/>
          <w:szCs w:val="20"/>
          <w:lang w:eastAsia="zh-CN"/>
        </w:rPr>
        <w:t>4</w:t>
      </w:r>
      <w:r w:rsidRPr="00D2279D">
        <w:rPr>
          <w:rFonts w:ascii="Arial" w:eastAsia="SimSun" w:hAnsi="Arial" w:cs="Arial"/>
          <w:b/>
          <w:szCs w:val="20"/>
          <w:lang w:eastAsia="zh-CN"/>
        </w:rPr>
        <w:t xml:space="preserve">: </w:t>
      </w:r>
      <w:r w:rsidRPr="00D2279D">
        <w:rPr>
          <w:rFonts w:ascii="Arial" w:eastAsia="SimSun" w:hAnsi="Arial" w:cs="Arial" w:hint="eastAsia"/>
          <w:b/>
          <w:szCs w:val="20"/>
          <w:lang w:eastAsia="zh-CN"/>
        </w:rPr>
        <w:t xml:space="preserve">Do you agree the P2 in </w:t>
      </w:r>
      <w:r w:rsidRPr="00D2279D">
        <w:rPr>
          <w:rFonts w:ascii="Arial" w:eastAsia="SimSun" w:hAnsi="Arial" w:cs="Arial"/>
          <w:b/>
          <w:szCs w:val="20"/>
          <w:lang w:eastAsia="zh-CN"/>
        </w:rPr>
        <w:t>R2-2205749?</w:t>
      </w:r>
      <w:r w:rsidRPr="00D2279D">
        <w:rPr>
          <w:b/>
          <w:bCs/>
          <w:szCs w:val="20"/>
          <w:lang w:eastAsia="zh-CN"/>
        </w:rPr>
        <w:t xml:space="preserve"> </w:t>
      </w:r>
    </w:p>
    <w:p w14:paraId="04E441C4" w14:textId="77777777"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proofErr w:type="spellStart"/>
      <w:r w:rsidRPr="00D2279D">
        <w:rPr>
          <w:rFonts w:ascii="Arial" w:hAnsi="Arial" w:cs="Arial"/>
          <w:i/>
          <w:iCs/>
          <w:szCs w:val="20"/>
          <w:lang w:eastAsia="zh-CN"/>
        </w:rPr>
        <w:t>serviceID</w:t>
      </w:r>
      <w:proofErr w:type="spellEnd"/>
      <w:r w:rsidRPr="00D2279D">
        <w:rPr>
          <w:rFonts w:ascii="Arial" w:hAnsi="Arial" w:cs="Arial"/>
          <w:i/>
          <w:iCs/>
          <w:szCs w:val="20"/>
          <w:lang w:eastAsia="zh-CN"/>
        </w:rPr>
        <w:t xml:space="preserve"> </w:t>
      </w:r>
      <w:r w:rsidRPr="00D2279D">
        <w:rPr>
          <w:rFonts w:ascii="Arial" w:hAnsi="Arial" w:cs="Arial"/>
          <w:i/>
          <w:szCs w:val="20"/>
          <w:lang w:eastAsia="zh-CN"/>
        </w:rPr>
        <w:t xml:space="preserve">(similar as in LTE): </w:t>
      </w:r>
    </w:p>
    <w:p w14:paraId="43BBACAF" w14:textId="77777777" w:rsidR="001C4461" w:rsidRPr="00D2279D" w:rsidRDefault="001C4461" w:rsidP="001C4461">
      <w:pPr>
        <w:pStyle w:val="TAL"/>
        <w:rPr>
          <w:rFonts w:cs="Arial"/>
          <w:b/>
          <w:bCs/>
          <w:i/>
          <w:noProof/>
          <w:sz w:val="20"/>
          <w:lang w:eastAsia="en-GB"/>
        </w:rPr>
      </w:pPr>
      <w:r w:rsidRPr="00D2279D">
        <w:rPr>
          <w:rFonts w:cs="Arial"/>
          <w:b/>
          <w:bCs/>
          <w:i/>
          <w:noProof/>
          <w:sz w:val="20"/>
          <w:lang w:eastAsia="en-GB"/>
        </w:rPr>
        <w:t>serviceId</w:t>
      </w:r>
    </w:p>
    <w:p w14:paraId="11DC7D0F" w14:textId="77777777"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TableGrid"/>
        <w:tblW w:w="0" w:type="auto"/>
        <w:tblLook w:val="04A0" w:firstRow="1" w:lastRow="0" w:firstColumn="1" w:lastColumn="0" w:noHBand="0" w:noVBand="1"/>
      </w:tblPr>
      <w:tblGrid>
        <w:gridCol w:w="2273"/>
        <w:gridCol w:w="968"/>
        <w:gridCol w:w="5287"/>
      </w:tblGrid>
      <w:tr w:rsidR="001C4461" w14:paraId="2D6AECD6" w14:textId="77777777" w:rsidTr="00750C19">
        <w:tc>
          <w:tcPr>
            <w:tcW w:w="2273" w:type="dxa"/>
            <w:tcBorders>
              <w:top w:val="single" w:sz="4" w:space="0" w:color="auto"/>
              <w:left w:val="single" w:sz="4" w:space="0" w:color="auto"/>
              <w:bottom w:val="single" w:sz="4" w:space="0" w:color="auto"/>
              <w:right w:val="single" w:sz="4" w:space="0" w:color="auto"/>
            </w:tcBorders>
            <w:hideMark/>
          </w:tcPr>
          <w:p w14:paraId="52B666DD"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3A9511E3"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5287" w:type="dxa"/>
            <w:tcBorders>
              <w:top w:val="single" w:sz="4" w:space="0" w:color="auto"/>
              <w:left w:val="single" w:sz="4" w:space="0" w:color="auto"/>
              <w:bottom w:val="single" w:sz="4" w:space="0" w:color="auto"/>
              <w:right w:val="single" w:sz="4" w:space="0" w:color="auto"/>
            </w:tcBorders>
            <w:hideMark/>
          </w:tcPr>
          <w:p w14:paraId="03DC16FF"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23B4799F" w14:textId="77777777" w:rsidTr="00750C19">
        <w:tc>
          <w:tcPr>
            <w:tcW w:w="2273" w:type="dxa"/>
            <w:tcBorders>
              <w:top w:val="single" w:sz="4" w:space="0" w:color="auto"/>
              <w:left w:val="single" w:sz="4" w:space="0" w:color="auto"/>
              <w:bottom w:val="single" w:sz="4" w:space="0" w:color="auto"/>
              <w:right w:val="single" w:sz="4" w:space="0" w:color="auto"/>
            </w:tcBorders>
          </w:tcPr>
          <w:p w14:paraId="7A0C8A0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4E1943C1"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Yes</w:t>
            </w:r>
          </w:p>
        </w:tc>
        <w:tc>
          <w:tcPr>
            <w:tcW w:w="5287" w:type="dxa"/>
            <w:tcBorders>
              <w:top w:val="single" w:sz="4" w:space="0" w:color="auto"/>
              <w:left w:val="single" w:sz="4" w:space="0" w:color="auto"/>
              <w:bottom w:val="single" w:sz="4" w:space="0" w:color="auto"/>
              <w:right w:val="single" w:sz="4" w:space="0" w:color="auto"/>
            </w:tcBorders>
          </w:tcPr>
          <w:p w14:paraId="3A4928F1" w14:textId="77777777" w:rsidR="001C4461" w:rsidRDefault="001C4461" w:rsidP="00701E3A">
            <w:pPr>
              <w:spacing w:after="180"/>
              <w:rPr>
                <w:rFonts w:ascii="Arial" w:eastAsia="SimSun" w:hAnsi="Arial" w:cs="Arial"/>
                <w:lang w:val="en-GB" w:eastAsia="zh-CN"/>
              </w:rPr>
            </w:pPr>
          </w:p>
        </w:tc>
      </w:tr>
      <w:tr w:rsidR="00D72A0B" w14:paraId="6610C400" w14:textId="77777777" w:rsidTr="00750C19">
        <w:tc>
          <w:tcPr>
            <w:tcW w:w="2273" w:type="dxa"/>
            <w:tcBorders>
              <w:top w:val="single" w:sz="4" w:space="0" w:color="auto"/>
              <w:left w:val="single" w:sz="4" w:space="0" w:color="auto"/>
              <w:bottom w:val="single" w:sz="4" w:space="0" w:color="auto"/>
              <w:right w:val="single" w:sz="4" w:space="0" w:color="auto"/>
            </w:tcBorders>
          </w:tcPr>
          <w:p w14:paraId="5DAA9AF5" w14:textId="189B20F8"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75078CCE" w14:textId="124C8A9C"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287" w:type="dxa"/>
            <w:tcBorders>
              <w:top w:val="single" w:sz="4" w:space="0" w:color="auto"/>
              <w:left w:val="single" w:sz="4" w:space="0" w:color="auto"/>
              <w:bottom w:val="single" w:sz="4" w:space="0" w:color="auto"/>
              <w:right w:val="single" w:sz="4" w:space="0" w:color="auto"/>
            </w:tcBorders>
          </w:tcPr>
          <w:p w14:paraId="3DB1B8F1" w14:textId="77777777" w:rsidR="00D72A0B" w:rsidRDefault="00D72A0B" w:rsidP="00D72A0B">
            <w:pPr>
              <w:spacing w:after="180"/>
              <w:rPr>
                <w:rFonts w:ascii="Arial" w:hAnsi="Arial" w:cs="Arial"/>
                <w:lang w:val="en-GB" w:eastAsia="ko-KR"/>
              </w:rPr>
            </w:pPr>
          </w:p>
        </w:tc>
      </w:tr>
      <w:tr w:rsidR="00AF4BB9" w14:paraId="467EFB40" w14:textId="77777777" w:rsidTr="00750C19">
        <w:tc>
          <w:tcPr>
            <w:tcW w:w="2273" w:type="dxa"/>
            <w:tcBorders>
              <w:top w:val="single" w:sz="4" w:space="0" w:color="auto"/>
              <w:left w:val="single" w:sz="4" w:space="0" w:color="auto"/>
              <w:bottom w:val="single" w:sz="4" w:space="0" w:color="auto"/>
              <w:right w:val="single" w:sz="4" w:space="0" w:color="auto"/>
            </w:tcBorders>
          </w:tcPr>
          <w:p w14:paraId="2C3C14A9" w14:textId="536E96F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8" w:type="dxa"/>
            <w:tcBorders>
              <w:top w:val="single" w:sz="4" w:space="0" w:color="auto"/>
              <w:left w:val="single" w:sz="4" w:space="0" w:color="auto"/>
              <w:bottom w:val="single" w:sz="4" w:space="0" w:color="auto"/>
              <w:right w:val="single" w:sz="4" w:space="0" w:color="auto"/>
            </w:tcBorders>
          </w:tcPr>
          <w:p w14:paraId="17F15703" w14:textId="54A359A6"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287" w:type="dxa"/>
            <w:tcBorders>
              <w:top w:val="single" w:sz="4" w:space="0" w:color="auto"/>
              <w:left w:val="single" w:sz="4" w:space="0" w:color="auto"/>
              <w:bottom w:val="single" w:sz="4" w:space="0" w:color="auto"/>
              <w:right w:val="single" w:sz="4" w:space="0" w:color="auto"/>
            </w:tcBorders>
          </w:tcPr>
          <w:p w14:paraId="20A3C9BC" w14:textId="19B32B2B"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50C19" w14:paraId="3ED3C892" w14:textId="77777777" w:rsidTr="00750C19">
        <w:tc>
          <w:tcPr>
            <w:tcW w:w="2273" w:type="dxa"/>
          </w:tcPr>
          <w:p w14:paraId="0F0F9F39" w14:textId="77777777" w:rsidR="00750C19" w:rsidRDefault="00750C19" w:rsidP="003571CF">
            <w:pPr>
              <w:spacing w:after="180"/>
              <w:rPr>
                <w:rFonts w:ascii="Arial" w:hAnsi="Arial" w:cs="Arial"/>
                <w:lang w:val="en-GB" w:eastAsia="ko-KR"/>
              </w:rPr>
            </w:pPr>
            <w:r>
              <w:rPr>
                <w:rFonts w:ascii="Arial" w:hAnsi="Arial" w:cs="Arial"/>
                <w:lang w:val="en-GB" w:eastAsia="ko-KR"/>
              </w:rPr>
              <w:t>Qualcomm</w:t>
            </w:r>
          </w:p>
        </w:tc>
        <w:tc>
          <w:tcPr>
            <w:tcW w:w="968" w:type="dxa"/>
          </w:tcPr>
          <w:p w14:paraId="655BF86A" w14:textId="77777777" w:rsidR="00750C19" w:rsidRDefault="00750C19" w:rsidP="003571CF">
            <w:pPr>
              <w:spacing w:after="180"/>
              <w:rPr>
                <w:rFonts w:ascii="Arial" w:hAnsi="Arial" w:cs="Arial"/>
                <w:lang w:val="en-GB" w:eastAsia="ko-KR"/>
              </w:rPr>
            </w:pPr>
            <w:r>
              <w:rPr>
                <w:rFonts w:ascii="Arial" w:hAnsi="Arial" w:cs="Arial"/>
                <w:lang w:val="en-GB" w:eastAsia="ko-KR"/>
              </w:rPr>
              <w:t>Ok</w:t>
            </w:r>
          </w:p>
        </w:tc>
        <w:tc>
          <w:tcPr>
            <w:tcW w:w="5287" w:type="dxa"/>
          </w:tcPr>
          <w:p w14:paraId="11F89625" w14:textId="77777777" w:rsidR="00750C19" w:rsidRDefault="00750C19" w:rsidP="003571CF">
            <w:pPr>
              <w:spacing w:after="180"/>
              <w:rPr>
                <w:rFonts w:ascii="Arial" w:hAnsi="Arial" w:cs="Arial"/>
                <w:lang w:val="en-GB" w:eastAsia="ko-KR"/>
              </w:rPr>
            </w:pPr>
            <w:r>
              <w:rPr>
                <w:rFonts w:ascii="Arial" w:hAnsi="Arial" w:cs="Arial"/>
                <w:lang w:val="en-GB" w:eastAsia="ko-KR"/>
              </w:rPr>
              <w:t xml:space="preserve">Minor editorial: </w:t>
            </w:r>
          </w:p>
          <w:p w14:paraId="1455E8E1" w14:textId="4509546C" w:rsidR="00750C19" w:rsidRDefault="00750C19" w:rsidP="003571CF">
            <w:pPr>
              <w:spacing w:after="180"/>
              <w:rPr>
                <w:rFonts w:ascii="Arial" w:hAnsi="Arial" w:cs="Arial"/>
                <w:lang w:val="en-GB" w:eastAsia="ko-KR"/>
              </w:rPr>
            </w:pPr>
            <w:r>
              <w:rPr>
                <w:rFonts w:ascii="Arial" w:hAnsi="Arial" w:cs="Arial"/>
                <w:lang w:val="en-GB" w:eastAsia="ko-KR"/>
              </w:rPr>
              <w:t>…contains octet 3- 5 of the … -&gt; octet should be octet</w:t>
            </w:r>
            <w:r w:rsidRPr="00780AFC">
              <w:rPr>
                <w:rFonts w:ascii="Arial" w:hAnsi="Arial" w:cs="Arial"/>
                <w:color w:val="FF0000"/>
                <w:lang w:val="en-GB" w:eastAsia="ko-KR"/>
              </w:rPr>
              <w:t>s</w:t>
            </w:r>
            <w:r>
              <w:rPr>
                <w:rFonts w:ascii="Arial" w:hAnsi="Arial" w:cs="Arial"/>
                <w:lang w:val="en-GB" w:eastAsia="ko-KR"/>
              </w:rPr>
              <w:t xml:space="preserve"> and extra space after hyphen can be removed in 3- 5.</w:t>
            </w:r>
          </w:p>
        </w:tc>
      </w:tr>
      <w:tr w:rsidR="00750C19" w14:paraId="4817684E" w14:textId="77777777" w:rsidTr="00750C19">
        <w:tc>
          <w:tcPr>
            <w:tcW w:w="2273" w:type="dxa"/>
          </w:tcPr>
          <w:p w14:paraId="493B9CEF" w14:textId="77777777" w:rsidR="00750C19" w:rsidRDefault="00750C19" w:rsidP="003571CF">
            <w:pPr>
              <w:spacing w:after="180"/>
              <w:rPr>
                <w:rFonts w:ascii="Arial" w:hAnsi="Arial" w:cs="Arial"/>
                <w:lang w:val="en-GB" w:eastAsia="ko-KR"/>
              </w:rPr>
            </w:pPr>
          </w:p>
        </w:tc>
        <w:tc>
          <w:tcPr>
            <w:tcW w:w="968" w:type="dxa"/>
          </w:tcPr>
          <w:p w14:paraId="0F005970" w14:textId="77777777" w:rsidR="00750C19" w:rsidRDefault="00750C19" w:rsidP="003571CF">
            <w:pPr>
              <w:spacing w:after="180"/>
              <w:rPr>
                <w:rFonts w:ascii="Arial" w:hAnsi="Arial" w:cs="Arial"/>
                <w:lang w:val="en-GB" w:eastAsia="ko-KR"/>
              </w:rPr>
            </w:pPr>
          </w:p>
        </w:tc>
        <w:tc>
          <w:tcPr>
            <w:tcW w:w="5287" w:type="dxa"/>
          </w:tcPr>
          <w:p w14:paraId="1B73E4A6" w14:textId="77777777" w:rsidR="00750C19" w:rsidRDefault="00750C19" w:rsidP="003571CF">
            <w:pPr>
              <w:spacing w:after="180"/>
              <w:rPr>
                <w:rFonts w:ascii="Arial" w:hAnsi="Arial" w:cs="Arial"/>
                <w:lang w:val="en-GB" w:eastAsia="ko-KR"/>
              </w:rPr>
            </w:pPr>
          </w:p>
        </w:tc>
      </w:tr>
    </w:tbl>
    <w:p w14:paraId="1079AACF" w14:textId="77777777" w:rsidR="001C4461" w:rsidRPr="00D2279D" w:rsidRDefault="001C4461" w:rsidP="001C4461">
      <w:pPr>
        <w:spacing w:after="0"/>
        <w:rPr>
          <w:rFonts w:ascii="Arial" w:eastAsia="SimSun" w:hAnsi="Arial" w:cs="Arial"/>
          <w:szCs w:val="20"/>
          <w:lang w:val="en-GB" w:eastAsia="zh-CN"/>
        </w:rPr>
      </w:pPr>
    </w:p>
    <w:p w14:paraId="269A7189" w14:textId="77777777" w:rsidR="001C4461" w:rsidRPr="00D2279D" w:rsidRDefault="001C4461" w:rsidP="001C4461">
      <w:pPr>
        <w:rPr>
          <w:rFonts w:ascii="Arial" w:eastAsiaTheme="minorEastAsia" w:hAnsi="Arial" w:cs="Arial"/>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b/>
          <w:szCs w:val="20"/>
          <w:lang w:eastAsia="zh-CN"/>
        </w:rPr>
        <w:t>5</w:t>
      </w:r>
      <w:r w:rsidRPr="00D2279D">
        <w:rPr>
          <w:rFonts w:ascii="Arial" w:eastAsia="SimSun" w:hAnsi="Arial" w:cs="Arial"/>
          <w:b/>
          <w:szCs w:val="20"/>
          <w:lang w:eastAsia="zh-CN"/>
        </w:rPr>
        <w:t>: Do you agree the P3 in R2-2205749?</w:t>
      </w:r>
      <w:r w:rsidRPr="00D2279D">
        <w:rPr>
          <w:rFonts w:ascii="Arial" w:hAnsi="Arial" w:cs="Arial"/>
          <w:b/>
          <w:bCs/>
          <w:szCs w:val="20"/>
          <w:lang w:eastAsia="zh-CN"/>
        </w:rPr>
        <w:t xml:space="preserve"> </w:t>
      </w:r>
    </w:p>
    <w:p w14:paraId="0E02604D" w14:textId="77777777"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TableGrid"/>
        <w:tblW w:w="0" w:type="auto"/>
        <w:tblLook w:val="04A0" w:firstRow="1" w:lastRow="0" w:firstColumn="1" w:lastColumn="0" w:noHBand="0" w:noVBand="1"/>
      </w:tblPr>
      <w:tblGrid>
        <w:gridCol w:w="2272"/>
        <w:gridCol w:w="968"/>
        <w:gridCol w:w="5288"/>
      </w:tblGrid>
      <w:tr w:rsidR="001C4461" w14:paraId="5A50B0A7" w14:textId="77777777" w:rsidTr="00155033">
        <w:tc>
          <w:tcPr>
            <w:tcW w:w="2272" w:type="dxa"/>
            <w:tcBorders>
              <w:top w:val="single" w:sz="4" w:space="0" w:color="auto"/>
              <w:left w:val="single" w:sz="4" w:space="0" w:color="auto"/>
              <w:bottom w:val="single" w:sz="4" w:space="0" w:color="auto"/>
              <w:right w:val="single" w:sz="4" w:space="0" w:color="auto"/>
            </w:tcBorders>
            <w:hideMark/>
          </w:tcPr>
          <w:p w14:paraId="0C35210C"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6D41903D"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5288" w:type="dxa"/>
            <w:tcBorders>
              <w:top w:val="single" w:sz="4" w:space="0" w:color="auto"/>
              <w:left w:val="single" w:sz="4" w:space="0" w:color="auto"/>
              <w:bottom w:val="single" w:sz="4" w:space="0" w:color="auto"/>
              <w:right w:val="single" w:sz="4" w:space="0" w:color="auto"/>
            </w:tcBorders>
            <w:hideMark/>
          </w:tcPr>
          <w:p w14:paraId="07476DEC"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7C735884" w14:textId="77777777" w:rsidTr="00155033">
        <w:tc>
          <w:tcPr>
            <w:tcW w:w="2272" w:type="dxa"/>
            <w:tcBorders>
              <w:top w:val="single" w:sz="4" w:space="0" w:color="auto"/>
              <w:left w:val="single" w:sz="4" w:space="0" w:color="auto"/>
              <w:bottom w:val="single" w:sz="4" w:space="0" w:color="auto"/>
              <w:right w:val="single" w:sz="4" w:space="0" w:color="auto"/>
            </w:tcBorders>
          </w:tcPr>
          <w:p w14:paraId="6495E02A"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64C5A1D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No</w:t>
            </w:r>
          </w:p>
        </w:tc>
        <w:tc>
          <w:tcPr>
            <w:tcW w:w="5288" w:type="dxa"/>
            <w:tcBorders>
              <w:top w:val="single" w:sz="4" w:space="0" w:color="auto"/>
              <w:left w:val="single" w:sz="4" w:space="0" w:color="auto"/>
              <w:bottom w:val="single" w:sz="4" w:space="0" w:color="auto"/>
              <w:right w:val="single" w:sz="4" w:space="0" w:color="auto"/>
            </w:tcBorders>
          </w:tcPr>
          <w:p w14:paraId="0CDFB019" w14:textId="77777777" w:rsidR="001C4461" w:rsidRDefault="008941C1" w:rsidP="00036D13">
            <w:pPr>
              <w:spacing w:after="180"/>
              <w:rPr>
                <w:rFonts w:ascii="Arial" w:eastAsia="SimSun" w:hAnsi="Arial" w:cs="Arial"/>
                <w:lang w:val="en-GB" w:eastAsia="zh-CN"/>
              </w:rPr>
            </w:pPr>
            <w:r>
              <w:rPr>
                <w:rFonts w:ascii="Arial" w:eastAsia="SimSun" w:hAnsi="Arial" w:cs="Arial" w:hint="eastAsia"/>
                <w:lang w:val="en-GB" w:eastAsia="zh-CN"/>
              </w:rPr>
              <w:t>N</w:t>
            </w:r>
            <w:r w:rsidRPr="008941C1">
              <w:rPr>
                <w:rFonts w:ascii="Arial" w:eastAsia="SimSun" w:hAnsi="Arial" w:cs="Arial"/>
                <w:lang w:val="en-GB" w:eastAsia="zh-CN"/>
              </w:rPr>
              <w:t>ot necessary.</w:t>
            </w:r>
            <w:r>
              <w:rPr>
                <w:rFonts w:ascii="Arial" w:eastAsia="SimSun" w:hAnsi="Arial" w:cs="Arial" w:hint="eastAsia"/>
                <w:lang w:val="en-GB" w:eastAsia="zh-CN"/>
              </w:rPr>
              <w:t xml:space="preserve"> </w:t>
            </w:r>
            <w:r w:rsidR="00036D13">
              <w:rPr>
                <w:rFonts w:ascii="Arial" w:eastAsia="SimSun" w:hAnsi="Arial" w:cs="Arial" w:hint="eastAsia"/>
                <w:lang w:val="en-GB" w:eastAsia="zh-CN"/>
              </w:rPr>
              <w:t>T</w:t>
            </w:r>
            <w:r w:rsidRPr="008941C1">
              <w:rPr>
                <w:rFonts w:ascii="Arial" w:eastAsia="SimSun" w:hAnsi="Arial" w:cs="Arial"/>
                <w:lang w:val="en-GB" w:eastAsia="zh-CN"/>
              </w:rPr>
              <w:t>here is no</w:t>
            </w:r>
            <w:r>
              <w:rPr>
                <w:rFonts w:ascii="Arial" w:eastAsia="SimSun" w:hAnsi="Arial" w:cs="Arial" w:hint="eastAsia"/>
                <w:lang w:val="en-GB" w:eastAsia="zh-CN"/>
              </w:rPr>
              <w:t xml:space="preserve"> such</w:t>
            </w:r>
            <w:r w:rsidRPr="008941C1">
              <w:rPr>
                <w:rFonts w:ascii="Arial" w:eastAsia="SimSun" w:hAnsi="Arial" w:cs="Arial"/>
                <w:lang w:val="en-GB" w:eastAsia="zh-CN"/>
              </w:rPr>
              <w:t xml:space="preserve"> requirement” for display purposes” from CT1/SA2</w:t>
            </w:r>
            <w:r>
              <w:rPr>
                <w:rFonts w:ascii="Arial" w:eastAsia="SimSun" w:hAnsi="Arial" w:cs="Arial" w:hint="eastAsia"/>
                <w:lang w:val="en-GB" w:eastAsia="zh-CN"/>
              </w:rPr>
              <w:t>.</w:t>
            </w:r>
          </w:p>
        </w:tc>
      </w:tr>
      <w:tr w:rsidR="00D72A0B" w14:paraId="306172DF" w14:textId="77777777" w:rsidTr="00155033">
        <w:tc>
          <w:tcPr>
            <w:tcW w:w="2272" w:type="dxa"/>
            <w:tcBorders>
              <w:top w:val="single" w:sz="4" w:space="0" w:color="auto"/>
              <w:left w:val="single" w:sz="4" w:space="0" w:color="auto"/>
              <w:bottom w:val="single" w:sz="4" w:space="0" w:color="auto"/>
              <w:right w:val="single" w:sz="4" w:space="0" w:color="auto"/>
            </w:tcBorders>
          </w:tcPr>
          <w:p w14:paraId="7017AAF3" w14:textId="1E145393"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570614CD" w14:textId="0CD701E0"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288" w:type="dxa"/>
            <w:tcBorders>
              <w:top w:val="single" w:sz="4" w:space="0" w:color="auto"/>
              <w:left w:val="single" w:sz="4" w:space="0" w:color="auto"/>
              <w:bottom w:val="single" w:sz="4" w:space="0" w:color="auto"/>
              <w:right w:val="single" w:sz="4" w:space="0" w:color="auto"/>
            </w:tcBorders>
          </w:tcPr>
          <w:p w14:paraId="1F58E54D" w14:textId="77777777" w:rsidR="00D72A0B" w:rsidRDefault="00D72A0B" w:rsidP="00D72A0B">
            <w:pPr>
              <w:spacing w:after="180"/>
              <w:rPr>
                <w:rFonts w:ascii="Arial" w:hAnsi="Arial" w:cs="Arial"/>
                <w:lang w:val="en-GB" w:eastAsia="ko-KR"/>
              </w:rPr>
            </w:pPr>
          </w:p>
        </w:tc>
      </w:tr>
      <w:tr w:rsidR="00AF4BB9" w14:paraId="2A41625B" w14:textId="77777777" w:rsidTr="00155033">
        <w:tc>
          <w:tcPr>
            <w:tcW w:w="2272" w:type="dxa"/>
            <w:tcBorders>
              <w:top w:val="single" w:sz="4" w:space="0" w:color="auto"/>
              <w:left w:val="single" w:sz="4" w:space="0" w:color="auto"/>
              <w:bottom w:val="single" w:sz="4" w:space="0" w:color="auto"/>
              <w:right w:val="single" w:sz="4" w:space="0" w:color="auto"/>
            </w:tcBorders>
          </w:tcPr>
          <w:p w14:paraId="25809BD2" w14:textId="1470A851"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8" w:type="dxa"/>
            <w:tcBorders>
              <w:top w:val="single" w:sz="4" w:space="0" w:color="auto"/>
              <w:left w:val="single" w:sz="4" w:space="0" w:color="auto"/>
              <w:bottom w:val="single" w:sz="4" w:space="0" w:color="auto"/>
              <w:right w:val="single" w:sz="4" w:space="0" w:color="auto"/>
            </w:tcBorders>
          </w:tcPr>
          <w:p w14:paraId="51E693B7" w14:textId="40F5D65C"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288" w:type="dxa"/>
            <w:tcBorders>
              <w:top w:val="single" w:sz="4" w:space="0" w:color="auto"/>
              <w:left w:val="single" w:sz="4" w:space="0" w:color="auto"/>
              <w:bottom w:val="single" w:sz="4" w:space="0" w:color="auto"/>
              <w:right w:val="single" w:sz="4" w:space="0" w:color="auto"/>
            </w:tcBorders>
          </w:tcPr>
          <w:p w14:paraId="15BDB7D0" w14:textId="322D6456" w:rsidR="00AF4BB9" w:rsidRDefault="00AF4BB9" w:rsidP="00AF4BB9">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r w:rsidR="00155033" w14:paraId="007DD35D" w14:textId="77777777" w:rsidTr="00155033">
        <w:tc>
          <w:tcPr>
            <w:tcW w:w="2272" w:type="dxa"/>
          </w:tcPr>
          <w:p w14:paraId="0D20C087" w14:textId="77777777" w:rsidR="00155033" w:rsidRDefault="00155033" w:rsidP="003571CF">
            <w:pPr>
              <w:spacing w:after="180"/>
              <w:rPr>
                <w:rFonts w:ascii="Arial" w:hAnsi="Arial" w:cs="Arial"/>
                <w:lang w:val="en-GB" w:eastAsia="ko-KR"/>
              </w:rPr>
            </w:pPr>
            <w:r>
              <w:rPr>
                <w:rFonts w:ascii="Arial" w:hAnsi="Arial" w:cs="Arial"/>
                <w:lang w:val="en-GB" w:eastAsia="ko-KR"/>
              </w:rPr>
              <w:t>Qualcomm</w:t>
            </w:r>
          </w:p>
        </w:tc>
        <w:tc>
          <w:tcPr>
            <w:tcW w:w="968" w:type="dxa"/>
          </w:tcPr>
          <w:p w14:paraId="3C86C3B9" w14:textId="77777777" w:rsidR="00155033" w:rsidRDefault="00155033" w:rsidP="003571CF">
            <w:pPr>
              <w:spacing w:after="180"/>
              <w:rPr>
                <w:rFonts w:ascii="Arial" w:hAnsi="Arial" w:cs="Arial"/>
                <w:lang w:val="en-GB" w:eastAsia="ko-KR"/>
              </w:rPr>
            </w:pPr>
            <w:r>
              <w:rPr>
                <w:rFonts w:ascii="Arial" w:hAnsi="Arial" w:cs="Arial"/>
                <w:lang w:val="en-GB" w:eastAsia="ko-KR"/>
              </w:rPr>
              <w:t>Yes</w:t>
            </w:r>
          </w:p>
        </w:tc>
        <w:tc>
          <w:tcPr>
            <w:tcW w:w="5288" w:type="dxa"/>
          </w:tcPr>
          <w:p w14:paraId="190F7164" w14:textId="77777777" w:rsidR="00155033" w:rsidRDefault="00155033" w:rsidP="003571CF">
            <w:pPr>
              <w:spacing w:after="180"/>
              <w:rPr>
                <w:rFonts w:ascii="Arial" w:hAnsi="Arial" w:cs="Arial"/>
                <w:lang w:val="en-GB" w:eastAsia="ko-KR"/>
              </w:rPr>
            </w:pPr>
          </w:p>
        </w:tc>
      </w:tr>
      <w:tr w:rsidR="00155033" w14:paraId="5CE2D825" w14:textId="77777777" w:rsidTr="00155033">
        <w:tc>
          <w:tcPr>
            <w:tcW w:w="2272" w:type="dxa"/>
          </w:tcPr>
          <w:p w14:paraId="53D60614" w14:textId="77777777" w:rsidR="00155033" w:rsidRDefault="00155033" w:rsidP="003571CF">
            <w:pPr>
              <w:spacing w:after="180"/>
              <w:rPr>
                <w:rFonts w:ascii="Arial" w:hAnsi="Arial" w:cs="Arial"/>
                <w:lang w:val="en-GB" w:eastAsia="ko-KR"/>
              </w:rPr>
            </w:pPr>
          </w:p>
        </w:tc>
        <w:tc>
          <w:tcPr>
            <w:tcW w:w="968" w:type="dxa"/>
          </w:tcPr>
          <w:p w14:paraId="54B41CFC" w14:textId="77777777" w:rsidR="00155033" w:rsidRDefault="00155033" w:rsidP="003571CF">
            <w:pPr>
              <w:spacing w:after="180"/>
              <w:rPr>
                <w:rFonts w:ascii="Arial" w:hAnsi="Arial" w:cs="Arial"/>
                <w:lang w:val="en-GB" w:eastAsia="ko-KR"/>
              </w:rPr>
            </w:pPr>
          </w:p>
        </w:tc>
        <w:tc>
          <w:tcPr>
            <w:tcW w:w="5288" w:type="dxa"/>
          </w:tcPr>
          <w:p w14:paraId="1CC8C2B8" w14:textId="77777777" w:rsidR="00155033" w:rsidRDefault="00155033" w:rsidP="003571CF">
            <w:pPr>
              <w:spacing w:after="180"/>
              <w:rPr>
                <w:rFonts w:ascii="Arial" w:hAnsi="Arial" w:cs="Arial"/>
                <w:lang w:val="en-GB" w:eastAsia="ko-KR"/>
              </w:rPr>
            </w:pPr>
          </w:p>
        </w:tc>
      </w:tr>
    </w:tbl>
    <w:p w14:paraId="296714F4" w14:textId="77777777" w:rsidR="00976E8F" w:rsidRPr="008B42B8" w:rsidRDefault="00D66520" w:rsidP="00976E8F">
      <w:pPr>
        <w:pStyle w:val="Heading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14:paraId="729B8A96" w14:textId="77777777" w:rsidR="00D66520" w:rsidRPr="007E0EA3" w:rsidRDefault="00D66520" w:rsidP="00D66520">
      <w:pPr>
        <w:pStyle w:val="BodyText"/>
        <w:spacing w:before="240"/>
        <w:rPr>
          <w:rFonts w:ascii="Arial" w:eastAsia="SimSun" w:hAnsi="Arial" w:cs="Arial"/>
          <w:lang w:eastAsia="zh-CN"/>
        </w:rPr>
      </w:pPr>
      <w:r w:rsidRPr="007E0EA3">
        <w:rPr>
          <w:rFonts w:ascii="Arial" w:eastAsia="SimSun" w:hAnsi="Arial" w:cs="Arial"/>
          <w:lang w:eastAsia="zh-CN"/>
        </w:rPr>
        <w:t>In RAN2#117e meeting, the following agreement is made,</w:t>
      </w:r>
    </w:p>
    <w:p w14:paraId="5420944D" w14:textId="77777777" w:rsidR="00D66520" w:rsidRDefault="00D66520" w:rsidP="00364A1D">
      <w:pPr>
        <w:pStyle w:val="ListParagraph"/>
        <w:numPr>
          <w:ilvl w:val="0"/>
          <w:numId w:val="12"/>
        </w:numPr>
        <w:overflowPunct/>
        <w:autoSpaceDE/>
        <w:autoSpaceDN/>
        <w:adjustRightInd/>
        <w:spacing w:after="0" w:line="240" w:lineRule="auto"/>
        <w:contextualSpacing w:val="0"/>
        <w:jc w:val="center"/>
        <w:textAlignment w:val="auto"/>
        <w:rPr>
          <w:rFonts w:eastAsia="Malgun Gothic"/>
          <w:b/>
          <w:lang w:eastAsia="zh-CN"/>
        </w:rPr>
      </w:pPr>
      <w:r>
        <w:rPr>
          <w:b/>
        </w:rPr>
        <w:t>MRB ID can be changed without releasing/adding MRB (delta config)</w:t>
      </w:r>
    </w:p>
    <w:p w14:paraId="00E638E6" w14:textId="77777777" w:rsidR="00D66520" w:rsidRPr="007E0EA3" w:rsidRDefault="00007CC9" w:rsidP="00D66520">
      <w:pPr>
        <w:pStyle w:val="BodyText"/>
        <w:spacing w:before="240"/>
        <w:rPr>
          <w:rFonts w:ascii="Arial" w:eastAsia="SimSun" w:hAnsi="Arial" w:cs="Arial"/>
          <w:lang w:eastAsia="zh-CN"/>
        </w:rPr>
      </w:pPr>
      <w:r w:rsidRPr="007E0EA3">
        <w:rPr>
          <w:rFonts w:ascii="Arial" w:eastAsia="SimSun" w:hAnsi="Arial" w:cs="Arial"/>
          <w:lang w:eastAsia="zh-CN"/>
        </w:rPr>
        <w:t>T</w:t>
      </w:r>
      <w:r w:rsidR="00D66520" w:rsidRPr="007E0EA3">
        <w:rPr>
          <w:rFonts w:ascii="Arial" w:eastAsia="SimSun" w:hAnsi="Arial" w:cs="Arial"/>
          <w:lang w:eastAsia="zh-CN"/>
        </w:rPr>
        <w:t>h</w:t>
      </w:r>
      <w:r w:rsidRPr="007E0EA3">
        <w:rPr>
          <w:rFonts w:ascii="Arial" w:eastAsia="SimSun" w:hAnsi="Arial" w:cs="Arial"/>
          <w:lang w:eastAsia="zh-CN"/>
        </w:rPr>
        <w:t>e</w:t>
      </w:r>
      <w:r w:rsidR="00D66520" w:rsidRPr="007E0EA3">
        <w:rPr>
          <w:rFonts w:ascii="Arial" w:eastAsia="SimSun" w:hAnsi="Arial" w:cs="Arial"/>
          <w:lang w:eastAsia="zh-CN"/>
        </w:rPr>
        <w:t xml:space="preserve"> agreement is captured in the 38.331 CR as below. However, </w:t>
      </w:r>
      <w:r w:rsidRPr="007E0EA3">
        <w:rPr>
          <w:rFonts w:ascii="Arial" w:eastAsia="SimSun" w:hAnsi="Arial" w:cs="Arial"/>
          <w:lang w:eastAsia="zh-CN"/>
        </w:rPr>
        <w:t xml:space="preserve">it seems that </w:t>
      </w:r>
      <w:r w:rsidR="00D66520" w:rsidRPr="007E0EA3">
        <w:rPr>
          <w:rFonts w:ascii="Arial" w:eastAsia="SimSun" w:hAnsi="Arial" w:cs="Arial"/>
          <w:lang w:eastAsia="zh-CN"/>
        </w:rPr>
        <w:t xml:space="preserve">the current procedure does not reflect the agreement correctly. </w:t>
      </w:r>
    </w:p>
    <w:tbl>
      <w:tblPr>
        <w:tblStyle w:val="TableGrid"/>
        <w:tblW w:w="0" w:type="auto"/>
        <w:tblLook w:val="04A0" w:firstRow="1" w:lastRow="0" w:firstColumn="1" w:lastColumn="0" w:noHBand="0" w:noVBand="1"/>
      </w:tblPr>
      <w:tblGrid>
        <w:gridCol w:w="8528"/>
      </w:tblGrid>
      <w:tr w:rsidR="00D66520" w14:paraId="34DF3468" w14:textId="77777777" w:rsidTr="00D66520">
        <w:tc>
          <w:tcPr>
            <w:tcW w:w="9629" w:type="dxa"/>
            <w:tcBorders>
              <w:top w:val="single" w:sz="4" w:space="0" w:color="auto"/>
              <w:left w:val="single" w:sz="4" w:space="0" w:color="auto"/>
              <w:bottom w:val="single" w:sz="4" w:space="0" w:color="auto"/>
              <w:right w:val="single" w:sz="4" w:space="0" w:color="auto"/>
            </w:tcBorders>
          </w:tcPr>
          <w:p w14:paraId="1B218AC0" w14:textId="77777777" w:rsidR="00D66520" w:rsidRDefault="00D66520">
            <w:pPr>
              <w:rPr>
                <w:rFonts w:eastAsia="Malgun Gothic"/>
                <w:lang w:val="en-GB"/>
              </w:rPr>
            </w:pPr>
            <w:bookmarkStart w:id="46" w:name="_Toc100929581"/>
            <w:r>
              <w:t>5.3.5.6.7</w:t>
            </w:r>
            <w:r w:rsidR="00FB0404">
              <w:rPr>
                <w:rFonts w:eastAsiaTheme="minorEastAsia" w:hint="eastAsia"/>
                <w:lang w:eastAsia="zh-CN"/>
              </w:rPr>
              <w:t xml:space="preserve"> </w:t>
            </w:r>
            <w:r>
              <w:tab/>
              <w:t>Multicast MRB addition/modification</w:t>
            </w:r>
            <w:bookmarkEnd w:id="46"/>
          </w:p>
          <w:p w14:paraId="70D4AE42" w14:textId="77777777" w:rsidR="00D66520" w:rsidRDefault="00D66520">
            <w:r>
              <w:t>The UE shall:</w:t>
            </w:r>
          </w:p>
          <w:p w14:paraId="2A2DFC66" w14:textId="77777777" w:rsidR="00D66520" w:rsidRDefault="00D66520" w:rsidP="001B24CD">
            <w:pPr>
              <w:pStyle w:val="B1"/>
              <w:rPr>
                <w:highlight w:val="green"/>
              </w:rPr>
            </w:pPr>
            <w:r>
              <w:rPr>
                <w:highlight w:val="green"/>
              </w:rPr>
              <w:t>1&gt;</w:t>
            </w:r>
            <w:r>
              <w:rPr>
                <w:highlight w:val="green"/>
              </w:rPr>
              <w:tab/>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mrb-ToAddModList</w:t>
            </w:r>
            <w:proofErr w:type="spellEnd"/>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14:paraId="41388BD4" w14:textId="77777777" w:rsidR="00D66520" w:rsidRDefault="00D66520">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w:t>
            </w:r>
            <w:proofErr w:type="gramStart"/>
            <w:r>
              <w:rPr>
                <w:i/>
                <w:highlight w:val="green"/>
              </w:rPr>
              <w:t>IdentityNew</w:t>
            </w:r>
            <w:proofErr w:type="spellEnd"/>
            <w:r>
              <w:rPr>
                <w:highlight w:val="green"/>
              </w:rPr>
              <w:t>;</w:t>
            </w:r>
            <w:proofErr w:type="gramEnd"/>
          </w:p>
          <w:p w14:paraId="31591564" w14:textId="77777777" w:rsidR="00D66520" w:rsidRDefault="00D66520" w:rsidP="001B24CD">
            <w:pPr>
              <w:pStyle w:val="B1"/>
              <w:rPr>
                <w:rFonts w:eastAsia="Malgun Gothic"/>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41965AD8" w14:textId="77777777" w:rsidR="00D66520" w:rsidRDefault="00D66520">
            <w:pPr>
              <w:pStyle w:val="B2"/>
              <w:rPr>
                <w:rFonts w:eastAsia="SimSun"/>
                <w:lang w:eastAsia="zh-CN"/>
              </w:rPr>
            </w:pPr>
            <w:r>
              <w:t>2&gt;</w:t>
            </w:r>
            <w:r>
              <w:tab/>
              <w:t xml:space="preserve">establish a PDCP entity and configure it in accordance with the received </w:t>
            </w:r>
            <w:proofErr w:type="spellStart"/>
            <w:r>
              <w:rPr>
                <w:i/>
              </w:rPr>
              <w:t>pdcp</w:t>
            </w:r>
            <w:proofErr w:type="spellEnd"/>
            <w:r>
              <w:rPr>
                <w:i/>
              </w:rPr>
              <w:t>-</w:t>
            </w:r>
            <w:proofErr w:type="gramStart"/>
            <w:r>
              <w:rPr>
                <w:i/>
              </w:rPr>
              <w:t>Config</w:t>
            </w:r>
            <w:r>
              <w:t>;</w:t>
            </w:r>
            <w:proofErr w:type="gramEnd"/>
          </w:p>
          <w:p w14:paraId="4027EF2E" w14:textId="77777777" w:rsidR="00D66520" w:rsidRDefault="00D66520">
            <w:pPr>
              <w:pStyle w:val="B2"/>
              <w:rPr>
                <w:rFonts w:eastAsia="SimSun"/>
                <w:lang w:eastAsia="zh-CN"/>
              </w:rPr>
            </w:pPr>
            <w:r>
              <w:rPr>
                <w:rFonts w:eastAsia="SimSun"/>
                <w:lang w:eastAsia="zh-CN"/>
              </w:rPr>
              <w:t>……</w:t>
            </w:r>
          </w:p>
          <w:p w14:paraId="570F81F7" w14:textId="77777777" w:rsidR="00D66520" w:rsidRDefault="00D66520">
            <w:pPr>
              <w:pStyle w:val="B2"/>
              <w:rPr>
                <w:rFonts w:eastAsia="Malgun Gothic"/>
                <w:lang w:eastAsia="zh-CN"/>
              </w:rPr>
            </w:pPr>
            <w:r>
              <w:rPr>
                <w:lang w:eastAsia="zh-CN"/>
              </w:rPr>
              <w:t>&lt;omitted&gt;</w:t>
            </w:r>
          </w:p>
          <w:p w14:paraId="08F9BACC" w14:textId="77777777" w:rsidR="00D66520" w:rsidRDefault="00D66520" w:rsidP="001B24CD">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6F7FE452" w14:textId="77777777" w:rsidR="00D66520" w:rsidRDefault="00D66520">
            <w:pPr>
              <w:pStyle w:val="B2"/>
            </w:pPr>
            <w:r>
              <w:t>2&gt;</w:t>
            </w:r>
            <w:r>
              <w:tab/>
              <w:t xml:space="preserve">if the </w:t>
            </w:r>
            <w:proofErr w:type="spellStart"/>
            <w:r>
              <w:rPr>
                <w:i/>
              </w:rPr>
              <w:t>reestablishPDCP</w:t>
            </w:r>
            <w:proofErr w:type="spellEnd"/>
            <w:r>
              <w:t xml:space="preserve"> is set:</w:t>
            </w:r>
          </w:p>
          <w:p w14:paraId="1867112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450AE10F"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w:t>
            </w:r>
            <w:proofErr w:type="gramStart"/>
            <w:r>
              <w:t>configured;</w:t>
            </w:r>
            <w:proofErr w:type="gramEnd"/>
          </w:p>
          <w:p w14:paraId="4D68E400"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4BFFAEE3"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w:t>
            </w:r>
            <w:proofErr w:type="gramStart"/>
            <w:r>
              <w:t>configured;</w:t>
            </w:r>
            <w:proofErr w:type="gramEnd"/>
          </w:p>
          <w:p w14:paraId="2AE520F8" w14:textId="77777777" w:rsidR="00D66520" w:rsidRDefault="00D66520">
            <w:pPr>
              <w:pStyle w:val="B3"/>
              <w:rPr>
                <w:rFonts w:eastAsia="Malgun Gothic"/>
              </w:rPr>
            </w:pPr>
            <w:r>
              <w:t>3&gt;</w:t>
            </w:r>
            <w:r>
              <w:tab/>
              <w:t xml:space="preserve">re-establish the PDCP entity of this multicast MRB as specified in TS 38.323 [5], clause </w:t>
            </w:r>
            <w:proofErr w:type="gramStart"/>
            <w:r>
              <w:t>5.1.2;</w:t>
            </w:r>
            <w:proofErr w:type="gramEnd"/>
          </w:p>
          <w:p w14:paraId="332E9027"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1C5CFBA4" w14:textId="77777777" w:rsidR="00D66520" w:rsidRDefault="00D66520">
            <w:pPr>
              <w:pStyle w:val="B3"/>
            </w:pPr>
            <w:r>
              <w:t>3&gt;</w:t>
            </w:r>
            <w:r>
              <w:tab/>
              <w:t>trigger the PDCP entity of this MRB to perform data recovery as specified in TS 38.323 [5</w:t>
            </w:r>
            <w:proofErr w:type="gramStart"/>
            <w:r>
              <w:t>];</w:t>
            </w:r>
            <w:proofErr w:type="gramEnd"/>
          </w:p>
          <w:p w14:paraId="362E8364"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317371BD" w14:textId="77777777" w:rsidR="00D66520" w:rsidRPr="00EC4C25" w:rsidRDefault="00D66520" w:rsidP="00EC4C25">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bl>
    <w:p w14:paraId="71EA3DF7" w14:textId="77777777" w:rsidR="00D66520" w:rsidRPr="00D32B9C" w:rsidRDefault="00007CC9" w:rsidP="00D66520">
      <w:pPr>
        <w:pStyle w:val="BodyText"/>
        <w:spacing w:before="240"/>
        <w:rPr>
          <w:rFonts w:ascii="Arial" w:eastAsiaTheme="minorEastAsia" w:hAnsi="Arial" w:cs="Arial"/>
          <w:szCs w:val="20"/>
          <w:lang w:eastAsia="zh-CN"/>
        </w:rPr>
      </w:pPr>
      <w:r w:rsidRPr="00D32B9C">
        <w:rPr>
          <w:rFonts w:ascii="Arial" w:eastAsia="SimSun" w:hAnsi="Arial" w:cs="Arial"/>
          <w:szCs w:val="20"/>
          <w:lang w:eastAsia="zh-CN"/>
        </w:rPr>
        <w:t>D</w:t>
      </w:r>
      <w:r w:rsidR="00976E8F" w:rsidRPr="00D32B9C">
        <w:rPr>
          <w:rFonts w:ascii="Arial" w:eastAsia="SimSun" w:hAnsi="Arial" w:cs="Arial"/>
          <w:szCs w:val="20"/>
          <w:lang w:eastAsia="zh-CN"/>
        </w:rPr>
        <w:t xml:space="preserve">uring </w:t>
      </w:r>
      <w:r w:rsidR="00C158BF" w:rsidRPr="00D32B9C">
        <w:rPr>
          <w:rFonts w:ascii="Arial" w:eastAsia="SimSun" w:hAnsi="Arial" w:cs="Arial"/>
          <w:szCs w:val="20"/>
          <w:lang w:eastAsia="zh-CN"/>
        </w:rPr>
        <w:t xml:space="preserve">R17 </w:t>
      </w:r>
      <w:r w:rsidR="00976E8F" w:rsidRPr="00D32B9C">
        <w:rPr>
          <w:rFonts w:ascii="Arial" w:eastAsia="SimSun" w:hAnsi="Arial" w:cs="Arial"/>
          <w:szCs w:val="20"/>
          <w:lang w:eastAsia="zh-CN"/>
        </w:rPr>
        <w:t>asn.1 review,</w:t>
      </w:r>
      <w:r w:rsidR="00976E8F" w:rsidRPr="00D32B9C">
        <w:rPr>
          <w:rFonts w:ascii="Arial" w:hAnsi="Arial" w:cs="Arial"/>
        </w:rPr>
        <w:t xml:space="preserve"> [C001] [V</w:t>
      </w:r>
      <w:proofErr w:type="gramStart"/>
      <w:r w:rsidR="00976E8F" w:rsidRPr="00D32B9C">
        <w:rPr>
          <w:rFonts w:ascii="Arial" w:hAnsi="Arial" w:cs="Arial"/>
        </w:rPr>
        <w:t>503][</w:t>
      </w:r>
      <w:proofErr w:type="gramEnd"/>
      <w:r w:rsidR="00976E8F" w:rsidRPr="00D32B9C">
        <w:rPr>
          <w:rFonts w:ascii="Arial" w:hAnsi="Arial" w:cs="Arial"/>
        </w:rPr>
        <w:t>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TableGrid"/>
        <w:tblW w:w="5000" w:type="pct"/>
        <w:tblLook w:val="04A0" w:firstRow="1" w:lastRow="0" w:firstColumn="1" w:lastColumn="0" w:noHBand="0" w:noVBand="1"/>
      </w:tblPr>
      <w:tblGrid>
        <w:gridCol w:w="1078"/>
        <w:gridCol w:w="7450"/>
      </w:tblGrid>
      <w:tr w:rsidR="00D66520" w14:paraId="47FE6AFA"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425811CF"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47B00D63"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0D284EC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065AD4C3" w14:textId="77777777" w:rsidR="00D66520" w:rsidRDefault="00D66520">
            <w:pPr>
              <w:rPr>
                <w:rFonts w:ascii="Arial" w:eastAsia="SimSun" w:hAnsi="Arial"/>
                <w:lang w:val="en-GB" w:eastAsia="zh-CN"/>
              </w:rPr>
            </w:pPr>
            <w:r>
              <w:rPr>
                <w:rFonts w:ascii="Arial" w:eastAsia="SimSun" w:hAnsi="Arial"/>
                <w:lang w:eastAsia="zh-CN"/>
              </w:rPr>
              <w:t>CATT</w:t>
            </w:r>
          </w:p>
          <w:p w14:paraId="65A0EB71" w14:textId="77777777" w:rsidR="00D66520" w:rsidRDefault="00D66520">
            <w:pPr>
              <w:spacing w:after="180"/>
              <w:rPr>
                <w:rFonts w:ascii="Arial" w:eastAsia="SimSun" w:hAnsi="Arial"/>
                <w:lang w:val="en-GB" w:eastAsia="zh-CN"/>
              </w:rPr>
            </w:pPr>
            <w:r>
              <w:rPr>
                <w:rFonts w:ascii="Arial" w:eastAsia="SimSun"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14:paraId="69754D80" w14:textId="77777777"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14:paraId="542B2694" w14:textId="77777777" w:rsidR="00D66520" w:rsidRDefault="00D66520">
            <w:pPr>
              <w:rPr>
                <w:rFonts w:eastAsia="Malgun Gothic"/>
              </w:rPr>
            </w:pPr>
            <w:r>
              <w:t>The UE shall:</w:t>
            </w:r>
          </w:p>
          <w:p w14:paraId="1673D801" w14:textId="77777777" w:rsidR="00D66520" w:rsidRDefault="00D66520" w:rsidP="00D66520">
            <w:pPr>
              <w:pStyle w:val="B1"/>
              <w:ind w:left="1600" w:hanging="400"/>
              <w:rPr>
                <w:del w:id="47" w:author="CATT" w:date="2022-04-24T17:12:00Z"/>
              </w:rPr>
            </w:pPr>
            <w:del w:id="48"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753268D7" w14:textId="77777777" w:rsidR="00D66520" w:rsidRDefault="00D66520">
            <w:pPr>
              <w:pStyle w:val="B2"/>
              <w:rPr>
                <w:del w:id="49" w:author="CATT" w:date="2022-04-24T17:12:00Z"/>
              </w:rPr>
            </w:pPr>
            <w:del w:id="50"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29ECEF13"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019C8632" w14:textId="77777777" w:rsidR="00D66520" w:rsidRDefault="00D66520">
            <w:pPr>
              <w:pStyle w:val="B2"/>
            </w:pPr>
            <w:r>
              <w:t>2&gt;</w:t>
            </w:r>
            <w:r>
              <w:tab/>
              <w:t xml:space="preserve">establish a PDCP entity and configure it in accordance with the received </w:t>
            </w:r>
            <w:proofErr w:type="spellStart"/>
            <w:r>
              <w:rPr>
                <w:i/>
              </w:rPr>
              <w:t>pdcp</w:t>
            </w:r>
            <w:proofErr w:type="spellEnd"/>
            <w:r>
              <w:rPr>
                <w:i/>
              </w:rPr>
              <w:t>-</w:t>
            </w:r>
            <w:proofErr w:type="gramStart"/>
            <w:r>
              <w:rPr>
                <w:i/>
              </w:rPr>
              <w:t>Config</w:t>
            </w:r>
            <w:r>
              <w:t>;</w:t>
            </w:r>
            <w:proofErr w:type="gramEnd"/>
          </w:p>
          <w:p w14:paraId="6CD4DAEB" w14:textId="77777777" w:rsidR="00D66520" w:rsidRDefault="00D66520">
            <w:pPr>
              <w:pStyle w:val="B2"/>
              <w:rPr>
                <w:rFonts w:eastAsia="SimSun"/>
                <w:lang w:eastAsia="zh-CN"/>
              </w:rPr>
            </w:pPr>
            <w:r>
              <w:rPr>
                <w:rFonts w:eastAsia="SimSun"/>
                <w:lang w:eastAsia="zh-CN"/>
              </w:rPr>
              <w:t>……</w:t>
            </w:r>
          </w:p>
          <w:p w14:paraId="3CDF5066" w14:textId="77777777" w:rsidR="00D66520" w:rsidRDefault="00D66520">
            <w:pPr>
              <w:pStyle w:val="B2"/>
              <w:rPr>
                <w:rFonts w:eastAsia="Malgun Gothic"/>
                <w:lang w:eastAsia="zh-CN"/>
              </w:rPr>
            </w:pPr>
            <w:r>
              <w:rPr>
                <w:lang w:eastAsia="zh-CN"/>
              </w:rPr>
              <w:t>&lt;omitted&gt;</w:t>
            </w:r>
          </w:p>
          <w:p w14:paraId="5E1C3524" w14:textId="77777777" w:rsidR="00D66520" w:rsidRDefault="00D66520" w:rsidP="00D66520">
            <w:pPr>
              <w:pStyle w:val="B1"/>
              <w:ind w:left="1600" w:hanging="400"/>
              <w:rPr>
                <w:ins w:id="51" w:author="CATT (Rui Zhou)" w:date="2022-04-24T15:26:00Z"/>
                <w:lang w:eastAsia="zh-CN"/>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7B2F88FB" w14:textId="77777777" w:rsidR="00D66520" w:rsidRDefault="00D66520">
            <w:pPr>
              <w:pStyle w:val="B2"/>
              <w:rPr>
                <w:ins w:id="52" w:author="CATT" w:date="2022-04-24T17:13:00Z"/>
              </w:rPr>
            </w:pPr>
            <w:ins w:id="53" w:author="CATT" w:date="2022-04-24T17:13:00Z">
              <w:r>
                <w:t>2&gt;</w:t>
              </w:r>
              <w:r>
                <w:tab/>
              </w:r>
              <w:r>
                <w:rPr>
                  <w:lang w:eastAsia="zh-CN"/>
                </w:rPr>
                <w:t>if the</w:t>
              </w:r>
              <w:r>
                <w:t xml:space="preserve"> </w:t>
              </w:r>
              <w:proofErr w:type="spellStart"/>
              <w:r>
                <w:rPr>
                  <w:i/>
                </w:rPr>
                <w:t>mrb-IdentityNew</w:t>
              </w:r>
              <w:proofErr w:type="spellEnd"/>
              <w:r>
                <w:t xml:space="preserve"> is included (multicast MRB ID change):</w:t>
              </w:r>
            </w:ins>
          </w:p>
          <w:p w14:paraId="69A6FC64" w14:textId="77777777" w:rsidR="00D66520" w:rsidRDefault="00D66520">
            <w:pPr>
              <w:pStyle w:val="B3"/>
              <w:rPr>
                <w:ins w:id="54" w:author="CATT" w:date="2022-04-24T17:13:00Z"/>
                <w:lang w:eastAsia="zh-CN"/>
              </w:rPr>
            </w:pPr>
            <w:ins w:id="55"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w:t>
              </w:r>
              <w:proofErr w:type="gramStart"/>
              <w:r>
                <w:rPr>
                  <w:i/>
                </w:rPr>
                <w:t>IdentityNew</w:t>
              </w:r>
              <w:proofErr w:type="spellEnd"/>
              <w:r>
                <w:t>;</w:t>
              </w:r>
              <w:proofErr w:type="gramEnd"/>
            </w:ins>
          </w:p>
          <w:p w14:paraId="462D883B" w14:textId="77777777" w:rsidR="00D66520" w:rsidRDefault="00D66520">
            <w:pPr>
              <w:pStyle w:val="B2"/>
            </w:pPr>
            <w:r>
              <w:t>2&gt;</w:t>
            </w:r>
            <w:r>
              <w:tab/>
              <w:t xml:space="preserve">if the </w:t>
            </w:r>
            <w:proofErr w:type="spellStart"/>
            <w:r>
              <w:rPr>
                <w:i/>
              </w:rPr>
              <w:t>reestablishPDCP</w:t>
            </w:r>
            <w:proofErr w:type="spellEnd"/>
            <w:r>
              <w:t xml:space="preserve"> is set:</w:t>
            </w:r>
          </w:p>
          <w:p w14:paraId="5BD01B98"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59BF8017"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w:t>
            </w:r>
            <w:proofErr w:type="gramStart"/>
            <w:r>
              <w:t>configured;</w:t>
            </w:r>
            <w:proofErr w:type="gramEnd"/>
          </w:p>
          <w:p w14:paraId="22A1E573"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37EC2041"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w:t>
            </w:r>
            <w:proofErr w:type="gramStart"/>
            <w:r>
              <w:t>configured;</w:t>
            </w:r>
            <w:proofErr w:type="gramEnd"/>
          </w:p>
          <w:p w14:paraId="789E2F48" w14:textId="77777777" w:rsidR="00D66520" w:rsidRDefault="00D66520">
            <w:pPr>
              <w:pStyle w:val="B3"/>
              <w:rPr>
                <w:rFonts w:eastAsia="Malgun Gothic"/>
              </w:rPr>
            </w:pPr>
            <w:r>
              <w:t>3&gt;</w:t>
            </w:r>
            <w:r>
              <w:tab/>
              <w:t xml:space="preserve">re-establish the PDCP entity of this multicast MRB as specified in TS 38.323 [5], clause </w:t>
            </w:r>
            <w:proofErr w:type="gramStart"/>
            <w:r>
              <w:t>5.1.2;</w:t>
            </w:r>
            <w:proofErr w:type="gramEnd"/>
          </w:p>
          <w:p w14:paraId="6788DCE8"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088FA4F3" w14:textId="77777777" w:rsidR="00D66520" w:rsidRDefault="00D66520">
            <w:pPr>
              <w:pStyle w:val="B3"/>
            </w:pPr>
            <w:r>
              <w:t>3&gt;</w:t>
            </w:r>
            <w:r>
              <w:tab/>
              <w:t>trigger the PDCP entity of this MRB to perform data recovery as specified in TS 38.323 [5</w:t>
            </w:r>
            <w:proofErr w:type="gramStart"/>
            <w:r>
              <w:t>];</w:t>
            </w:r>
            <w:proofErr w:type="gramEnd"/>
          </w:p>
          <w:p w14:paraId="09B7AAA3"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6619F712" w14:textId="77777777" w:rsidR="00D66520" w:rsidRPr="00985666" w:rsidRDefault="00D66520" w:rsidP="00985666">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r w:rsidR="00D66520" w14:paraId="2196F50F"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5E63B91B" w14:textId="77777777" w:rsidR="00D66520" w:rsidRDefault="00D66520">
            <w:pPr>
              <w:rPr>
                <w:rFonts w:ascii="Arial" w:eastAsia="SimSun" w:hAnsi="Arial"/>
                <w:lang w:val="en-GB" w:eastAsia="zh-CN"/>
              </w:rPr>
            </w:pPr>
            <w:r>
              <w:rPr>
                <w:rFonts w:ascii="Arial" w:eastAsia="SimSun" w:hAnsi="Arial"/>
                <w:lang w:eastAsia="zh-CN"/>
              </w:rPr>
              <w:t>VIVO</w:t>
            </w:r>
          </w:p>
          <w:p w14:paraId="32C12836" w14:textId="77777777" w:rsidR="00D66520" w:rsidRDefault="00D66520">
            <w:pPr>
              <w:spacing w:after="180"/>
              <w:rPr>
                <w:rFonts w:ascii="Arial" w:eastAsia="SimSun" w:hAnsi="Arial"/>
                <w:lang w:val="en-GB" w:eastAsia="zh-CN"/>
              </w:rPr>
            </w:pPr>
            <w:r>
              <w:rPr>
                <w:rFonts w:ascii="Arial" w:eastAsia="SimSun"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37306C92" w14:textId="77777777" w:rsidR="00D66520" w:rsidRDefault="00D66520">
            <w:pPr>
              <w:rPr>
                <w:rFonts w:eastAsia="Malgun Gothic"/>
                <w:b/>
                <w:szCs w:val="22"/>
                <w:lang w:val="en-GB"/>
              </w:rPr>
            </w:pPr>
            <w:r>
              <w:rPr>
                <w:b/>
                <w:szCs w:val="22"/>
              </w:rPr>
              <w:t xml:space="preserve">Proposal 1: Remove the first bullet 1 in TS 38.331 clause </w:t>
            </w:r>
            <w:proofErr w:type="gramStart"/>
            <w:r>
              <w:rPr>
                <w:b/>
                <w:szCs w:val="22"/>
              </w:rPr>
              <w:t>5.3.5.6.7, and</w:t>
            </w:r>
            <w:proofErr w:type="gramEnd"/>
            <w:r>
              <w:rPr>
                <w:b/>
                <w:szCs w:val="22"/>
              </w:rPr>
              <w:t xml:space="preserve">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mrb-ToAddModList</w:t>
            </w:r>
            <w:proofErr w:type="spellEnd"/>
            <w:r>
              <w:rPr>
                <w:b/>
                <w:szCs w:val="22"/>
              </w:rPr>
              <w:t xml:space="preserve"> that is part of the current UE configuration”.</w:t>
            </w:r>
          </w:p>
          <w:p w14:paraId="57C1E56B" w14:textId="77777777"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proofErr w:type="spellStart"/>
            <w:r>
              <w:rPr>
                <w:b/>
                <w:i/>
                <w:szCs w:val="22"/>
              </w:rPr>
              <w:t>mrb-ToAddModList</w:t>
            </w:r>
            <w:proofErr w:type="spellEnd"/>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14:paraId="448B258B" w14:textId="77777777" w:rsidR="00D66520" w:rsidRDefault="00D66520" w:rsidP="004847E3">
            <w:pPr>
              <w:rPr>
                <w:rFonts w:eastAsia="MS Mincho"/>
              </w:rPr>
            </w:pPr>
            <w:r>
              <w:rPr>
                <w:rFonts w:eastAsia="MS Mincho"/>
              </w:rPr>
              <w:t>5.3.5.6.7</w:t>
            </w:r>
            <w:r>
              <w:rPr>
                <w:rFonts w:eastAsia="MS Mincho"/>
              </w:rPr>
              <w:tab/>
              <w:t>Multicast MRB addition/modification</w:t>
            </w:r>
          </w:p>
          <w:p w14:paraId="292C2003" w14:textId="77777777" w:rsidR="00D66520" w:rsidRDefault="00D66520">
            <w:pPr>
              <w:rPr>
                <w:rFonts w:eastAsia="Malgun Gothic"/>
              </w:rPr>
            </w:pPr>
            <w:r>
              <w:t>The UE shall:</w:t>
            </w:r>
          </w:p>
          <w:p w14:paraId="1CD4D6C1" w14:textId="77777777" w:rsidR="00D66520" w:rsidRDefault="00D66520" w:rsidP="00D66520">
            <w:pPr>
              <w:pStyle w:val="B1"/>
              <w:ind w:left="1600" w:hanging="400"/>
              <w:rPr>
                <w:del w:id="56" w:author="vivo (Stephen)" w:date="2022-04-26T02:45:00Z"/>
              </w:rPr>
            </w:pPr>
            <w:del w:id="57"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C3F5E6A" w14:textId="77777777" w:rsidR="00D66520" w:rsidRDefault="00D66520">
            <w:pPr>
              <w:pStyle w:val="B2"/>
              <w:jc w:val="both"/>
            </w:pPr>
            <w:del w:id="58"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615DA1C" w14:textId="77777777" w:rsidR="00D66520" w:rsidRDefault="00D66520" w:rsidP="00D66520">
            <w:pPr>
              <w:pStyle w:val="B1"/>
              <w:ind w:left="1600" w:hanging="400"/>
              <w:rPr>
                <w:del w:id="59" w:author="vivo (Stephen)" w:date="2022-04-26T02:42:00Z"/>
                <w:rFonts w:eastAsia="Malgun Gothic"/>
              </w:rPr>
            </w:pPr>
            <w:del w:id="60"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5F5D103A" w14:textId="77777777" w:rsidR="00D66520" w:rsidRDefault="00D66520">
            <w:pPr>
              <w:pStyle w:val="B2"/>
              <w:jc w:val="both"/>
              <w:rPr>
                <w:del w:id="61" w:author="vivo (Stephen)" w:date="2022-04-26T02:42:00Z"/>
              </w:rPr>
            </w:pPr>
            <w:del w:id="62" w:author="vivo (Stephen)" w:date="2022-04-26T02:42:00Z">
              <w:r>
                <w:delText>2&gt;</w:delText>
              </w:r>
              <w:r>
                <w:tab/>
                <w:delText>establish a PDCP entity and configure it in accordance with the received pdcp-Config;</w:delText>
              </w:r>
            </w:del>
          </w:p>
          <w:p w14:paraId="104479C8" w14:textId="77777777" w:rsidR="00D66520" w:rsidRDefault="00D66520">
            <w:pPr>
              <w:pStyle w:val="B2"/>
              <w:jc w:val="both"/>
              <w:rPr>
                <w:del w:id="63" w:author="vivo (Stephen)" w:date="2022-04-26T02:42:00Z"/>
              </w:rPr>
            </w:pPr>
            <w:del w:id="64"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14:paraId="2E00B909" w14:textId="77777777" w:rsidR="00D66520" w:rsidRDefault="00D66520">
            <w:pPr>
              <w:pStyle w:val="B3"/>
              <w:rPr>
                <w:del w:id="65" w:author="vivo (Stephen)" w:date="2022-04-26T02:42:00Z"/>
              </w:rPr>
            </w:pPr>
            <w:del w:id="66" w:author="vivo (Stephen)" w:date="2022-04-26T02:42:00Z">
              <w:r>
                <w:delText>3&gt;</w:delText>
              </w:r>
              <w:r>
                <w:tab/>
                <w:delText xml:space="preserve">associate the established multicast MRB with the corresponding </w:delText>
              </w:r>
              <w:r>
                <w:rPr>
                  <w:i/>
                </w:rPr>
                <w:delText>tmgi</w:delText>
              </w:r>
              <w:r>
                <w:delText>;</w:delText>
              </w:r>
            </w:del>
          </w:p>
          <w:p w14:paraId="6CC75DC4" w14:textId="77777777" w:rsidR="00D66520" w:rsidRDefault="00D66520">
            <w:pPr>
              <w:pStyle w:val="B2"/>
              <w:jc w:val="both"/>
              <w:rPr>
                <w:del w:id="67" w:author="vivo (Stephen)" w:date="2022-04-26T02:42:00Z"/>
              </w:rPr>
            </w:pPr>
            <w:del w:id="68" w:author="vivo (Stephen)" w:date="2022-04-26T02:42:00Z">
              <w:r>
                <w:delText>2&gt;</w:delText>
              </w:r>
              <w:r>
                <w:tab/>
                <w:delText>else:</w:delText>
              </w:r>
            </w:del>
          </w:p>
          <w:p w14:paraId="37651DB1" w14:textId="77777777" w:rsidR="00D66520" w:rsidRDefault="00D66520">
            <w:pPr>
              <w:pStyle w:val="B3"/>
              <w:rPr>
                <w:del w:id="69" w:author="vivo (Stephen)" w:date="2022-04-26T02:42:00Z"/>
              </w:rPr>
            </w:pPr>
            <w:del w:id="70"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3D30E1F2" w14:textId="77777777" w:rsidR="00D66520" w:rsidRDefault="00D66520">
            <w:pPr>
              <w:pStyle w:val="B2"/>
              <w:jc w:val="both"/>
              <w:rPr>
                <w:del w:id="71" w:author="vivo (Stephen)" w:date="2022-04-26T02:42:00Z"/>
              </w:rPr>
            </w:pPr>
            <w:del w:id="72" w:author="vivo (Stephen)" w:date="2022-04-26T02:42:00Z">
              <w:r>
                <w:delText>2&gt;</w:delText>
              </w:r>
              <w:r>
                <w:tab/>
                <w:delText>if an SDAP entity with the received tmgi does not exist:</w:delText>
              </w:r>
            </w:del>
          </w:p>
          <w:p w14:paraId="1758E82B" w14:textId="77777777" w:rsidR="00D66520" w:rsidRDefault="00D66520">
            <w:pPr>
              <w:pStyle w:val="B3"/>
              <w:rPr>
                <w:del w:id="73" w:author="vivo (Stephen)" w:date="2022-04-26T02:42:00Z"/>
              </w:rPr>
            </w:pPr>
            <w:del w:id="74" w:author="vivo (Stephen)" w:date="2022-04-26T02:42:00Z">
              <w:r>
                <w:delText>3&gt;</w:delText>
              </w:r>
              <w:r>
                <w:tab/>
                <w:delText>establish an SDAP entity as specified in TS 37.324 [24] clause 5.1.1;</w:delText>
              </w:r>
            </w:del>
          </w:p>
          <w:p w14:paraId="48CF78A3" w14:textId="77777777" w:rsidR="00D66520" w:rsidRDefault="00D66520" w:rsidP="00D66520">
            <w:pPr>
              <w:pStyle w:val="B1"/>
              <w:ind w:left="1600" w:hanging="400"/>
              <w:rPr>
                <w:ins w:id="75"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5A53D5D6" w14:textId="77777777" w:rsidR="00D66520" w:rsidRDefault="00D66520">
            <w:pPr>
              <w:pStyle w:val="B2"/>
              <w:jc w:val="both"/>
            </w:pPr>
            <w:ins w:id="76"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w:t>
              </w:r>
              <w:proofErr w:type="gramStart"/>
              <w:r>
                <w:t>included;</w:t>
              </w:r>
            </w:ins>
            <w:proofErr w:type="gramEnd"/>
          </w:p>
          <w:p w14:paraId="5D3F5DAA" w14:textId="77777777" w:rsidR="00D66520" w:rsidRDefault="00D66520">
            <w:pPr>
              <w:pStyle w:val="B2"/>
              <w:jc w:val="both"/>
            </w:pPr>
            <w:r>
              <w:t>2&gt;</w:t>
            </w:r>
            <w:r>
              <w:tab/>
              <w:t xml:space="preserve">if the </w:t>
            </w:r>
            <w:proofErr w:type="spellStart"/>
            <w:r>
              <w:rPr>
                <w:i/>
              </w:rPr>
              <w:t>reestablishPDCP</w:t>
            </w:r>
            <w:proofErr w:type="spellEnd"/>
            <w:r>
              <w:t xml:space="preserve"> is set:</w:t>
            </w:r>
          </w:p>
          <w:p w14:paraId="62F92450"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0AF2FDF0"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w:t>
            </w:r>
            <w:proofErr w:type="gramStart"/>
            <w:r>
              <w:t>configured;</w:t>
            </w:r>
            <w:proofErr w:type="gramEnd"/>
          </w:p>
          <w:p w14:paraId="270490B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75319778"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w:t>
            </w:r>
            <w:proofErr w:type="gramStart"/>
            <w:r>
              <w:t>configured;</w:t>
            </w:r>
            <w:proofErr w:type="gramEnd"/>
          </w:p>
          <w:p w14:paraId="0A8CDD9E" w14:textId="77777777" w:rsidR="00D66520" w:rsidRDefault="00D66520">
            <w:pPr>
              <w:pStyle w:val="B3"/>
              <w:rPr>
                <w:rFonts w:eastAsia="Malgun Gothic"/>
              </w:rPr>
            </w:pPr>
            <w:r>
              <w:t>3&gt;</w:t>
            </w:r>
            <w:r>
              <w:tab/>
              <w:t xml:space="preserve">re-establish the PDCP entity of this multicast MRB as specified in TS 38.323 [5], clause </w:t>
            </w:r>
            <w:proofErr w:type="gramStart"/>
            <w:r>
              <w:t>5.1.2;</w:t>
            </w:r>
            <w:proofErr w:type="gramEnd"/>
          </w:p>
          <w:p w14:paraId="591EB629" w14:textId="77777777" w:rsidR="00D66520" w:rsidRDefault="00D66520">
            <w:pPr>
              <w:pStyle w:val="B2"/>
              <w:jc w:val="both"/>
            </w:pPr>
            <w:r>
              <w:t>2&gt;</w:t>
            </w:r>
            <w:r>
              <w:tab/>
              <w:t xml:space="preserve">else, if the </w:t>
            </w:r>
            <w:proofErr w:type="spellStart"/>
            <w:r>
              <w:rPr>
                <w:i/>
              </w:rPr>
              <w:t>recoverPDCP</w:t>
            </w:r>
            <w:proofErr w:type="spellEnd"/>
            <w:r>
              <w:rPr>
                <w:i/>
              </w:rPr>
              <w:t xml:space="preserve"> </w:t>
            </w:r>
            <w:r>
              <w:t>is set:</w:t>
            </w:r>
          </w:p>
          <w:p w14:paraId="0A3F32D7" w14:textId="77777777" w:rsidR="00D66520" w:rsidRDefault="00D66520">
            <w:pPr>
              <w:pStyle w:val="B3"/>
            </w:pPr>
            <w:r>
              <w:t>3&gt;</w:t>
            </w:r>
            <w:r>
              <w:tab/>
              <w:t>trigger the PDCP entity of this MRB to perform data recovery as specified in TS 38.323 [5</w:t>
            </w:r>
            <w:proofErr w:type="gramStart"/>
            <w:r>
              <w:t>];</w:t>
            </w:r>
            <w:proofErr w:type="gramEnd"/>
          </w:p>
          <w:p w14:paraId="358E23D2" w14:textId="77777777" w:rsidR="00D66520" w:rsidRDefault="00D66520">
            <w:pPr>
              <w:pStyle w:val="B2"/>
              <w:jc w:val="both"/>
            </w:pPr>
            <w:r>
              <w:t>2&gt;</w:t>
            </w:r>
            <w:r>
              <w:tab/>
              <w:t xml:space="preserve">if the </w:t>
            </w:r>
            <w:proofErr w:type="spellStart"/>
            <w:r>
              <w:rPr>
                <w:i/>
              </w:rPr>
              <w:t>pdcp</w:t>
            </w:r>
            <w:proofErr w:type="spellEnd"/>
            <w:r>
              <w:rPr>
                <w:i/>
              </w:rPr>
              <w:t>-Config</w:t>
            </w:r>
            <w:r>
              <w:t xml:space="preserve"> is included:</w:t>
            </w:r>
          </w:p>
          <w:p w14:paraId="2900EE3B" w14:textId="77777777" w:rsidR="00D66520" w:rsidRDefault="00D66520">
            <w:pPr>
              <w:pStyle w:val="B3"/>
              <w:rPr>
                <w:ins w:id="77" w:author="vivo (Stephen)" w:date="2022-04-26T02:42:00Z"/>
              </w:rPr>
            </w:pPr>
            <w:r>
              <w:t>3&gt;</w:t>
            </w:r>
            <w:r>
              <w:tab/>
              <w:t xml:space="preserve">reconfigure the PDCP entity in accordance with the received </w:t>
            </w:r>
            <w:proofErr w:type="spellStart"/>
            <w:r>
              <w:rPr>
                <w:i/>
              </w:rPr>
              <w:t>pdcp</w:t>
            </w:r>
            <w:proofErr w:type="spellEnd"/>
            <w:r>
              <w:rPr>
                <w:i/>
              </w:rPr>
              <w:t>-Config</w:t>
            </w:r>
            <w:r>
              <w:t>.</w:t>
            </w:r>
          </w:p>
          <w:p w14:paraId="23C01717" w14:textId="77777777" w:rsidR="00D66520" w:rsidRDefault="00D66520" w:rsidP="00D66520">
            <w:pPr>
              <w:pStyle w:val="B1"/>
              <w:ind w:left="1600" w:hanging="400"/>
              <w:rPr>
                <w:ins w:id="78" w:author="vivo (Stephen)" w:date="2022-04-26T02:42:00Z"/>
              </w:rPr>
            </w:pPr>
            <w:ins w:id="79"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ins>
          </w:p>
          <w:p w14:paraId="1B42960A" w14:textId="77777777" w:rsidR="00D66520" w:rsidRDefault="00D66520">
            <w:pPr>
              <w:pStyle w:val="B2"/>
              <w:jc w:val="both"/>
              <w:rPr>
                <w:ins w:id="80" w:author="vivo (Stephen)" w:date="2022-04-26T02:42:00Z"/>
              </w:rPr>
            </w:pPr>
            <w:ins w:id="81" w:author="vivo (Stephen)" w:date="2022-04-26T02:42:00Z">
              <w:r>
                <w:t>2&gt;</w:t>
              </w:r>
              <w:r>
                <w:tab/>
                <w:t xml:space="preserve">establish a PDCP entity and configure it in accordance with the received </w:t>
              </w:r>
              <w:proofErr w:type="spellStart"/>
              <w:r>
                <w:t>pdcp</w:t>
              </w:r>
              <w:proofErr w:type="spellEnd"/>
              <w:r>
                <w:t>-</w:t>
              </w:r>
              <w:proofErr w:type="gramStart"/>
              <w:r>
                <w:t>Config;</w:t>
              </w:r>
              <w:proofErr w:type="gramEnd"/>
            </w:ins>
          </w:p>
          <w:p w14:paraId="6482B873" w14:textId="77777777" w:rsidR="00D66520" w:rsidRDefault="00D66520">
            <w:pPr>
              <w:pStyle w:val="B2"/>
              <w:jc w:val="both"/>
              <w:rPr>
                <w:ins w:id="82" w:author="vivo (Stephen)" w:date="2022-04-26T02:42:00Z"/>
              </w:rPr>
            </w:pPr>
            <w:ins w:id="83" w:author="vivo (Stephen)" w:date="2022-04-26T02:42:00Z">
              <w:r>
                <w:t>2&gt;</w:t>
              </w:r>
              <w:r>
                <w:tab/>
                <w:t xml:space="preserve">if an SDAP entity with the received </w:t>
              </w:r>
              <w:proofErr w:type="spellStart"/>
              <w:r>
                <w:t>tmgi</w:t>
              </w:r>
              <w:proofErr w:type="spellEnd"/>
              <w:r>
                <w:t xml:space="preserve"> does not exist:</w:t>
              </w:r>
            </w:ins>
          </w:p>
          <w:p w14:paraId="05EB042C" w14:textId="77777777" w:rsidR="00D66520" w:rsidRDefault="00D66520">
            <w:pPr>
              <w:pStyle w:val="B3"/>
              <w:rPr>
                <w:ins w:id="84" w:author="vivo (Stephen)" w:date="2022-04-26T02:42:00Z"/>
              </w:rPr>
            </w:pPr>
            <w:ins w:id="85" w:author="vivo (Stephen)" w:date="2022-04-26T02:42:00Z">
              <w:r>
                <w:t>3&gt;</w:t>
              </w:r>
              <w:r>
                <w:tab/>
                <w:t xml:space="preserve">establish an SDAP entity as specified in TS 37.324 [24] clause </w:t>
              </w:r>
              <w:proofErr w:type="gramStart"/>
              <w:r>
                <w:t>5.1.1;</w:t>
              </w:r>
              <w:proofErr w:type="gramEnd"/>
            </w:ins>
          </w:p>
          <w:p w14:paraId="240BD125" w14:textId="77777777" w:rsidR="00D66520" w:rsidRDefault="00D66520">
            <w:pPr>
              <w:pStyle w:val="B4"/>
              <w:ind w:left="0" w:firstLine="800"/>
              <w:rPr>
                <w:ins w:id="86" w:author="vivo (Stephen)" w:date="2022-04-26T02:43:00Z"/>
              </w:rPr>
            </w:pPr>
            <w:ins w:id="87" w:author="vivo (Stephen)" w:date="2022-04-26T02:43:00Z">
              <w:r>
                <w:t xml:space="preserve">3&gt; if an SDAP entity with the received </w:t>
              </w:r>
              <w:proofErr w:type="spellStart"/>
              <w:r>
                <w:rPr>
                  <w:i/>
                </w:rPr>
                <w:t>tmgi</w:t>
              </w:r>
              <w:proofErr w:type="spellEnd"/>
              <w:r>
                <w:t xml:space="preserve"> did not exist prior to receiving this reconfiguration:</w:t>
              </w:r>
            </w:ins>
          </w:p>
          <w:p w14:paraId="74634504" w14:textId="77777777" w:rsidR="00D66520" w:rsidRDefault="00D66520">
            <w:pPr>
              <w:pStyle w:val="B5"/>
              <w:ind w:left="0" w:firstLineChars="500" w:firstLine="1000"/>
            </w:pPr>
            <w:ins w:id="88" w:author="vivo (Stephen)" w:date="2022-04-26T02:43:00Z">
              <w:r>
                <w:t>4&gt;</w:t>
              </w:r>
              <w:r>
                <w:tab/>
                <w:t xml:space="preserve">indicate the establishment of the user plane resources for the </w:t>
              </w:r>
              <w:proofErr w:type="spellStart"/>
              <w:r>
                <w:rPr>
                  <w:i/>
                </w:rPr>
                <w:t>tmgi</w:t>
              </w:r>
              <w:proofErr w:type="spellEnd"/>
              <w:r>
                <w:t xml:space="preserve"> to upper </w:t>
              </w:r>
              <w:proofErr w:type="gramStart"/>
              <w:r>
                <w:t>layers;</w:t>
              </w:r>
            </w:ins>
            <w:proofErr w:type="gramEnd"/>
          </w:p>
          <w:p w14:paraId="1F5B9CB9"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w:t>
            </w:r>
            <w:proofErr w:type="gramStart"/>
            <w:r>
              <w:t>e.g.</w:t>
            </w:r>
            <w:proofErr w:type="gramEnd"/>
            <w:r>
              <w:t xml:space="preserve"> by triggering a reconfiguration with sync of the cell group hosting the old RLC entity or by releasing the old RLC entity.</w:t>
            </w:r>
          </w:p>
          <w:p w14:paraId="189818D6" w14:textId="77777777" w:rsidR="00D66520" w:rsidRDefault="00D66520">
            <w:pPr>
              <w:pStyle w:val="NO"/>
              <w:rPr>
                <w:ins w:id="89" w:author="vivo (Stephen)" w:date="2022-04-26T02:40:00Z"/>
              </w:rPr>
            </w:pPr>
            <w:r>
              <w:t>NOTE 2:</w:t>
            </w:r>
            <w:r>
              <w:tab/>
              <w:t>In this specification, UE configuration refers to the parameters configured by NR RRC unless otherwise stated.</w:t>
            </w:r>
          </w:p>
          <w:p w14:paraId="1DFD82FD" w14:textId="77777777" w:rsidR="00D66520" w:rsidRDefault="00D66520">
            <w:pPr>
              <w:pStyle w:val="NO"/>
              <w:rPr>
                <w:rFonts w:eastAsia="SimSun"/>
                <w:lang w:eastAsia="zh-CN"/>
              </w:rPr>
            </w:pPr>
            <w:ins w:id="90" w:author="vivo (Stephen)" w:date="2022-04-26T02:40:00Z">
              <w:r>
                <w:t>NOTE 3:</w:t>
              </w:r>
              <w:r>
                <w:tab/>
                <w:t xml:space="preserve">In this specification, UE is not expected to receive the </w:t>
              </w:r>
              <w:proofErr w:type="spellStart"/>
              <w:r>
                <w:rPr>
                  <w:i/>
                </w:rPr>
                <w:t>mrb-ToAddModList</w:t>
              </w:r>
              <w:proofErr w:type="spellEnd"/>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D66520" w14:paraId="2A87FD6E"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7440F6D" w14:textId="77777777" w:rsidR="00D66520" w:rsidRDefault="00D66520">
            <w:pPr>
              <w:rPr>
                <w:rFonts w:ascii="Arial" w:eastAsia="SimSun" w:hAnsi="Arial"/>
                <w:lang w:val="en-GB" w:eastAsia="zh-CN"/>
              </w:rPr>
            </w:pPr>
            <w:r>
              <w:rPr>
                <w:rFonts w:ascii="Arial" w:eastAsia="SimSun" w:hAnsi="Arial"/>
                <w:lang w:eastAsia="zh-CN"/>
              </w:rPr>
              <w:t>Nokia,</w:t>
            </w:r>
            <w:r>
              <w:rPr>
                <w:rFonts w:ascii="Arial" w:hAnsi="Arial" w:cs="Arial"/>
                <w:b/>
                <w:bCs/>
                <w:sz w:val="24"/>
              </w:rPr>
              <w:t xml:space="preserve"> </w:t>
            </w:r>
            <w:r>
              <w:rPr>
                <w:rFonts w:ascii="Arial" w:eastAsia="SimSun" w:hAnsi="Arial"/>
                <w:lang w:eastAsia="zh-CN"/>
              </w:rPr>
              <w:t>Huawei</w:t>
            </w:r>
          </w:p>
          <w:p w14:paraId="49108D4F" w14:textId="77777777" w:rsidR="00D66520" w:rsidRDefault="00D66520">
            <w:pPr>
              <w:spacing w:after="180"/>
              <w:rPr>
                <w:rFonts w:ascii="Arial" w:eastAsia="SimSun" w:hAnsi="Arial"/>
                <w:lang w:val="en-GB" w:eastAsia="zh-CN"/>
              </w:rPr>
            </w:pPr>
            <w:r>
              <w:rPr>
                <w:rFonts w:ascii="Arial" w:eastAsia="SimSun"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1B09D8D5" w14:textId="77777777" w:rsidR="00D66520" w:rsidRPr="004847E3" w:rsidRDefault="00D66520">
            <w:pPr>
              <w:rPr>
                <w:rFonts w:ascii="Arial" w:eastAsia="SimSun" w:hAnsi="Arial"/>
                <w:lang w:val="en-GB" w:eastAsia="zh-CN"/>
              </w:rPr>
            </w:pPr>
            <w:bookmarkStart w:id="91" w:name="_Ref101942914"/>
            <w:r>
              <w:t xml:space="preserve">Annex A: TP of modified procedural text for </w:t>
            </w:r>
            <w:bookmarkEnd w:id="91"/>
            <w:r>
              <w:t xml:space="preserve">handling each element of </w:t>
            </w:r>
            <w:proofErr w:type="spellStart"/>
            <w:r>
              <w:t>mrb</w:t>
            </w:r>
            <w:proofErr w:type="spellEnd"/>
            <w:r>
              <w:t xml:space="preserve"> add mod list separately</w:t>
            </w:r>
          </w:p>
          <w:p w14:paraId="63D021A4" w14:textId="77777777"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14:paraId="42A78E9C" w14:textId="77777777" w:rsidR="00D66520" w:rsidRDefault="00D66520">
            <w:pPr>
              <w:rPr>
                <w:rFonts w:eastAsia="Malgun Gothic"/>
              </w:rPr>
            </w:pPr>
            <w:r>
              <w:t>The UE shall</w:t>
            </w:r>
            <w:ins w:id="92" w:author="Nokia (Jarkko)" w:date="2022-03-25T08:43:00Z">
              <w:r>
                <w:t xml:space="preserve"> for each element</w:t>
              </w:r>
            </w:ins>
            <w:ins w:id="93" w:author="Nokia (Jarkko)" w:date="2022-04-14T08:05:00Z">
              <w:r>
                <w:t xml:space="preserve"> </w:t>
              </w:r>
            </w:ins>
            <w:ins w:id="94" w:author="Nokia (Jarkko)" w:date="2022-04-14T08:06:00Z">
              <w:r>
                <w:t>in</w:t>
              </w:r>
            </w:ins>
            <w:ins w:id="95" w:author="Nokia (Jarkko)" w:date="2022-04-14T08:05:00Z">
              <w:r>
                <w:t xml:space="preserve"> the order of entry in the list </w:t>
              </w:r>
            </w:ins>
            <w:ins w:id="96" w:author="Nokia (Jarkko)" w:date="2022-04-14T08:06:00Z">
              <w:r>
                <w:t>t</w:t>
              </w:r>
            </w:ins>
            <w:ins w:id="97" w:author="Nokia (Jarkko)" w:date="2022-03-25T08:43:00Z">
              <w:r>
                <w:t>he</w:t>
              </w:r>
              <w:r>
                <w:rPr>
                  <w:i/>
                  <w:iCs/>
                </w:rPr>
                <w:t xml:space="preserve"> </w:t>
              </w:r>
              <w:proofErr w:type="spellStart"/>
              <w:r>
                <w:rPr>
                  <w:i/>
                  <w:iCs/>
                </w:rPr>
                <w:t>mrb-ToAddModList</w:t>
              </w:r>
            </w:ins>
            <w:proofErr w:type="spellEnd"/>
            <w:del w:id="98" w:author="Nokia (Jarkko)" w:date="2022-04-14T08:06:00Z">
              <w:r>
                <w:rPr>
                  <w:i/>
                  <w:iCs/>
                </w:rPr>
                <w:delText xml:space="preserve"> </w:delText>
              </w:r>
            </w:del>
            <w:r>
              <w:t>:</w:t>
            </w:r>
          </w:p>
          <w:p w14:paraId="3116BE14" w14:textId="77777777" w:rsidR="00D66520" w:rsidRDefault="00D66520" w:rsidP="00D66520">
            <w:pPr>
              <w:pStyle w:val="B1"/>
              <w:ind w:left="1600" w:hanging="400"/>
              <w:rPr>
                <w:del w:id="99" w:author="Nokia (Jarkko)" w:date="2022-03-25T08:44:00Z"/>
              </w:rPr>
            </w:pPr>
            <w:del w:id="100"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5086E313" w14:textId="77777777" w:rsidR="00D66520" w:rsidRDefault="00D66520">
            <w:pPr>
              <w:pStyle w:val="B2"/>
              <w:rPr>
                <w:del w:id="101" w:author="Nokia (Jarkko)" w:date="2022-03-25T08:44:00Z"/>
              </w:rPr>
            </w:pPr>
            <w:del w:id="102"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61C239A0" w14:textId="77777777" w:rsidR="00D66520" w:rsidRDefault="00D66520" w:rsidP="00D66520">
            <w:pPr>
              <w:pStyle w:val="B1"/>
              <w:ind w:left="1600" w:hanging="400"/>
              <w:rPr>
                <w:del w:id="103" w:author="Nokia (Jarkko)" w:date="2022-03-25T08:44:00Z"/>
                <w:rFonts w:eastAsia="Malgun Gothic"/>
              </w:rPr>
            </w:pPr>
            <w:del w:id="104"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73299447" w14:textId="77777777" w:rsidR="00D66520" w:rsidRDefault="00D66520">
            <w:pPr>
              <w:pStyle w:val="B2"/>
              <w:rPr>
                <w:del w:id="105" w:author="Nokia (Jarkko)" w:date="2022-03-25T08:44:00Z"/>
              </w:rPr>
            </w:pPr>
            <w:del w:id="106" w:author="Nokia (Jarkko)" w:date="2022-03-25T08:44:00Z">
              <w:r>
                <w:delText>2&gt;</w:delText>
              </w:r>
              <w:r>
                <w:tab/>
                <w:delText xml:space="preserve">establish a PDCP entity and configure it in accordance with the received </w:delText>
              </w:r>
              <w:r>
                <w:rPr>
                  <w:i/>
                </w:rPr>
                <w:delText>pdcp-Config</w:delText>
              </w:r>
              <w:r>
                <w:delText>;</w:delText>
              </w:r>
            </w:del>
          </w:p>
          <w:p w14:paraId="1D2A49E0" w14:textId="77777777" w:rsidR="00D66520" w:rsidRDefault="00D66520">
            <w:pPr>
              <w:pStyle w:val="B2"/>
              <w:rPr>
                <w:del w:id="107" w:author="Nokia (Jarkko)" w:date="2022-03-25T08:44:00Z"/>
              </w:rPr>
            </w:pPr>
            <w:del w:id="108"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14:paraId="7A60E75F" w14:textId="77777777" w:rsidR="00D66520" w:rsidRDefault="00D66520">
            <w:pPr>
              <w:pStyle w:val="B3"/>
              <w:rPr>
                <w:del w:id="109" w:author="Nokia (Jarkko)" w:date="2022-03-25T08:44:00Z"/>
              </w:rPr>
            </w:pPr>
            <w:del w:id="110" w:author="Nokia (Jarkko)" w:date="2022-03-25T08:44:00Z">
              <w:r>
                <w:delText>3&gt;</w:delText>
              </w:r>
              <w:r>
                <w:tab/>
                <w:delText xml:space="preserve">associate the established multicast MRB with the corresponding </w:delText>
              </w:r>
              <w:r>
                <w:rPr>
                  <w:i/>
                </w:rPr>
                <w:delText>tmgi</w:delText>
              </w:r>
              <w:r>
                <w:delText>;</w:delText>
              </w:r>
            </w:del>
          </w:p>
          <w:p w14:paraId="72990EE9" w14:textId="77777777" w:rsidR="00D66520" w:rsidRDefault="00D66520">
            <w:pPr>
              <w:pStyle w:val="B2"/>
              <w:rPr>
                <w:del w:id="111" w:author="Nokia (Jarkko)" w:date="2022-03-25T08:44:00Z"/>
              </w:rPr>
            </w:pPr>
            <w:del w:id="112" w:author="Nokia (Jarkko)" w:date="2022-03-25T08:44:00Z">
              <w:r>
                <w:delText>2&gt;</w:delText>
              </w:r>
              <w:r>
                <w:tab/>
                <w:delText>else:</w:delText>
              </w:r>
            </w:del>
          </w:p>
          <w:p w14:paraId="74DDF3F5" w14:textId="77777777" w:rsidR="00D66520" w:rsidRDefault="00D66520">
            <w:pPr>
              <w:pStyle w:val="B3"/>
              <w:rPr>
                <w:del w:id="113" w:author="Nokia (Jarkko)" w:date="2022-03-25T08:44:00Z"/>
              </w:rPr>
            </w:pPr>
            <w:del w:id="114" w:author="Nokia (Jarkko)" w:date="2022-03-25T08:44: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01E4ECD4" w14:textId="77777777" w:rsidR="00D66520" w:rsidRDefault="00D66520">
            <w:pPr>
              <w:pStyle w:val="B2"/>
              <w:rPr>
                <w:del w:id="115" w:author="Nokia (Jarkko)" w:date="2022-03-25T08:44:00Z"/>
              </w:rPr>
            </w:pPr>
            <w:del w:id="116" w:author="Nokia (Jarkko)" w:date="2022-03-25T08:44:00Z">
              <w:r>
                <w:delText>2&gt;</w:delText>
              </w:r>
              <w:r>
                <w:tab/>
                <w:delText xml:space="preserve">if an SDAP entity with the received </w:delText>
              </w:r>
              <w:r>
                <w:rPr>
                  <w:i/>
                </w:rPr>
                <w:delText>tmgi</w:delText>
              </w:r>
              <w:r>
                <w:delText xml:space="preserve"> does not exist:</w:delText>
              </w:r>
            </w:del>
          </w:p>
          <w:p w14:paraId="465E2701" w14:textId="77777777" w:rsidR="00D66520" w:rsidRDefault="00D66520">
            <w:pPr>
              <w:pStyle w:val="B3"/>
              <w:rPr>
                <w:del w:id="117" w:author="Nokia (Jarkko)" w:date="2022-03-25T08:44:00Z"/>
              </w:rPr>
            </w:pPr>
            <w:del w:id="118" w:author="Nokia (Jarkko)" w:date="2022-03-25T08:44:00Z">
              <w:r>
                <w:delText>3&gt;</w:delText>
              </w:r>
              <w:r>
                <w:tab/>
                <w:delText>establish an SDAP entity as specified in TS 37.324 [24] clause 5.1.1;</w:delText>
              </w:r>
            </w:del>
          </w:p>
          <w:p w14:paraId="250B2EBA" w14:textId="77777777" w:rsidR="00D66520" w:rsidRDefault="00D66520" w:rsidP="00D66520">
            <w:pPr>
              <w:pStyle w:val="B1"/>
              <w:ind w:left="1600" w:hanging="400"/>
            </w:pPr>
            <w:r>
              <w:t>1&gt;</w:t>
            </w:r>
            <w:r>
              <w:tab/>
            </w:r>
            <w:del w:id="119" w:author="Nokia (Jarkko)" w:date="2022-03-25T08:44:00Z">
              <w:r>
                <w:delText xml:space="preserve">for each </w:delText>
              </w:r>
            </w:del>
            <w:ins w:id="120"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mrb-ToAddModList</w:t>
            </w:r>
            <w:proofErr w:type="spellEnd"/>
            <w:r>
              <w:t xml:space="preserve"> that is part of the </w:t>
            </w:r>
            <w:del w:id="121" w:author="Nokia (Jarkko)" w:date="2022-03-25T08:44:00Z">
              <w:r>
                <w:delText xml:space="preserve">current </w:delText>
              </w:r>
            </w:del>
            <w:r>
              <w:t>UE configuration</w:t>
            </w:r>
            <w:del w:id="122" w:author="Nokia (Jarkko)" w:date="2022-03-25T08:44:00Z">
              <w:r>
                <w:delText xml:space="preserve"> (prior treating this </w:delText>
              </w:r>
              <w:r>
                <w:rPr>
                  <w:i/>
                  <w:iCs/>
                </w:rPr>
                <w:delText>mrb-ToAddModList)</w:delText>
              </w:r>
            </w:del>
            <w:r>
              <w:t>:</w:t>
            </w:r>
          </w:p>
          <w:p w14:paraId="390C6C7D" w14:textId="77777777" w:rsidR="00D66520" w:rsidRDefault="00D66520">
            <w:pPr>
              <w:pStyle w:val="B2"/>
              <w:rPr>
                <w:ins w:id="123" w:author="Nokia (Jarkko)" w:date="2022-03-25T08:44:00Z"/>
              </w:rPr>
            </w:pPr>
            <w:ins w:id="124" w:author="Nokia (Jarkko)" w:date="2022-04-14T08:12:00Z">
              <w:r>
                <w:t>2</w:t>
              </w:r>
            </w:ins>
            <w:ins w:id="125"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ins>
          </w:p>
          <w:p w14:paraId="2CAAC5DD" w14:textId="77777777" w:rsidR="00D66520" w:rsidRDefault="00D66520">
            <w:pPr>
              <w:pStyle w:val="B3"/>
              <w:rPr>
                <w:ins w:id="126" w:author="Nokia (Jarkko)" w:date="2022-03-25T08:44:00Z"/>
              </w:rPr>
            </w:pPr>
            <w:ins w:id="127" w:author="Nokia (Jarkko)" w:date="2022-04-14T08:12:00Z">
              <w:r>
                <w:t>3</w:t>
              </w:r>
            </w:ins>
            <w:ins w:id="128"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w:t>
              </w:r>
              <w:proofErr w:type="gramStart"/>
              <w:r>
                <w:rPr>
                  <w:i/>
                </w:rPr>
                <w:t>IdentityNew</w:t>
              </w:r>
              <w:proofErr w:type="spellEnd"/>
              <w:r>
                <w:t>;</w:t>
              </w:r>
              <w:proofErr w:type="gramEnd"/>
            </w:ins>
          </w:p>
          <w:p w14:paraId="2E756995" w14:textId="77777777" w:rsidR="00D66520" w:rsidRDefault="00D66520">
            <w:pPr>
              <w:pStyle w:val="B2"/>
              <w:rPr>
                <w:rFonts w:eastAsia="Malgun Gothic"/>
              </w:rPr>
            </w:pPr>
            <w:r>
              <w:t>2&gt;</w:t>
            </w:r>
            <w:r>
              <w:tab/>
              <w:t xml:space="preserve">if the </w:t>
            </w:r>
            <w:proofErr w:type="spellStart"/>
            <w:r>
              <w:rPr>
                <w:i/>
              </w:rPr>
              <w:t>reestablishPDCP</w:t>
            </w:r>
            <w:proofErr w:type="spellEnd"/>
            <w:r>
              <w:t xml:space="preserve"> is set:</w:t>
            </w:r>
          </w:p>
          <w:p w14:paraId="696038B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2B6DB308"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w:t>
            </w:r>
            <w:proofErr w:type="gramStart"/>
            <w:r>
              <w:t>configured;</w:t>
            </w:r>
            <w:proofErr w:type="gramEnd"/>
          </w:p>
          <w:p w14:paraId="2A7A03DD"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25F2F37A"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w:t>
            </w:r>
            <w:proofErr w:type="gramStart"/>
            <w:r>
              <w:t>configured;</w:t>
            </w:r>
            <w:proofErr w:type="gramEnd"/>
          </w:p>
          <w:p w14:paraId="74736004" w14:textId="77777777" w:rsidR="00D66520" w:rsidRDefault="00D66520">
            <w:pPr>
              <w:pStyle w:val="B3"/>
              <w:rPr>
                <w:rFonts w:eastAsia="Malgun Gothic"/>
              </w:rPr>
            </w:pPr>
            <w:r>
              <w:t>3&gt;</w:t>
            </w:r>
            <w:r>
              <w:tab/>
              <w:t xml:space="preserve">re-establish the PDCP entity of this multicast MRB as specified in TS 38.323 [5], clause </w:t>
            </w:r>
            <w:proofErr w:type="gramStart"/>
            <w:r>
              <w:t>5.1.2;</w:t>
            </w:r>
            <w:proofErr w:type="gramEnd"/>
          </w:p>
          <w:p w14:paraId="09376B5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2E1DEC68" w14:textId="77777777" w:rsidR="00D66520" w:rsidRDefault="00D66520">
            <w:pPr>
              <w:pStyle w:val="B3"/>
            </w:pPr>
            <w:r>
              <w:t>3&gt;</w:t>
            </w:r>
            <w:r>
              <w:tab/>
              <w:t>trigger the PDCP entity of this MRB to perform data recovery as specified in TS 38.323 [5</w:t>
            </w:r>
            <w:proofErr w:type="gramStart"/>
            <w:r>
              <w:t>];</w:t>
            </w:r>
            <w:proofErr w:type="gramEnd"/>
          </w:p>
          <w:p w14:paraId="4D0318AA"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0AD60528" w14:textId="77777777" w:rsidR="00D66520" w:rsidRDefault="00D66520">
            <w:pPr>
              <w:pStyle w:val="B3"/>
            </w:pPr>
            <w:r>
              <w:t>3&gt;</w:t>
            </w:r>
            <w:r>
              <w:tab/>
              <w:t xml:space="preserve">reconfigure the PDCP entity in accordance with the received </w:t>
            </w:r>
            <w:proofErr w:type="spellStart"/>
            <w:r>
              <w:rPr>
                <w:i/>
              </w:rPr>
              <w:t>pdcp</w:t>
            </w:r>
            <w:proofErr w:type="spellEnd"/>
            <w:r>
              <w:rPr>
                <w:i/>
              </w:rPr>
              <w:t>-Config</w:t>
            </w:r>
            <w:r>
              <w:t>.</w:t>
            </w:r>
          </w:p>
          <w:p w14:paraId="4F908960" w14:textId="77777777" w:rsidR="00D66520" w:rsidRDefault="00D66520" w:rsidP="00D66520">
            <w:pPr>
              <w:pStyle w:val="B1"/>
              <w:ind w:left="1600" w:hanging="400"/>
              <w:rPr>
                <w:ins w:id="129" w:author="Nokia (Jarkko)" w:date="2022-03-25T08:45:00Z"/>
              </w:rPr>
            </w:pPr>
            <w:ins w:id="130" w:author="Nokia (Jarkko)" w:date="2022-03-25T08:45:00Z">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ins>
          </w:p>
          <w:p w14:paraId="76F30A67" w14:textId="77777777" w:rsidR="00D66520" w:rsidRDefault="00D66520">
            <w:pPr>
              <w:pStyle w:val="B2"/>
              <w:rPr>
                <w:ins w:id="131" w:author="Nokia (Jarkko)" w:date="2022-03-25T08:45:00Z"/>
              </w:rPr>
            </w:pPr>
            <w:ins w:id="132" w:author="Nokia (Jarkko)" w:date="2022-03-25T08:45:00Z">
              <w:r>
                <w:t>2&gt;</w:t>
              </w:r>
              <w:r>
                <w:tab/>
                <w:t xml:space="preserve">establish a PDCP entity and configure it in accordance with the received </w:t>
              </w:r>
              <w:proofErr w:type="spellStart"/>
              <w:r>
                <w:rPr>
                  <w:i/>
                </w:rPr>
                <w:t>pdcp</w:t>
              </w:r>
              <w:proofErr w:type="spellEnd"/>
              <w:r>
                <w:rPr>
                  <w:i/>
                </w:rPr>
                <w:t>-</w:t>
              </w:r>
              <w:proofErr w:type="gramStart"/>
              <w:r>
                <w:rPr>
                  <w:i/>
                </w:rPr>
                <w:t>Config</w:t>
              </w:r>
              <w:r>
                <w:t>;</w:t>
              </w:r>
              <w:proofErr w:type="gramEnd"/>
            </w:ins>
          </w:p>
          <w:p w14:paraId="64E30C26" w14:textId="77777777" w:rsidR="00D66520" w:rsidRDefault="00D66520">
            <w:pPr>
              <w:pStyle w:val="B2"/>
              <w:rPr>
                <w:ins w:id="133" w:author="Nokia (Jarkko)" w:date="2022-03-25T08:45:00Z"/>
              </w:rPr>
            </w:pPr>
            <w:ins w:id="134" w:author="Nokia (Jarkko)" w:date="2022-03-25T08:45:00Z">
              <w:r>
                <w:t>2&gt;</w:t>
              </w:r>
              <w:r>
                <w:tab/>
                <w:t xml:space="preserve">if the multicast MRB was configured with the same </w:t>
              </w:r>
              <w:proofErr w:type="spellStart"/>
              <w:r>
                <w:rPr>
                  <w:i/>
                </w:rPr>
                <w:t>tmgi</w:t>
              </w:r>
              <w:proofErr w:type="spellEnd"/>
              <w:r>
                <w:t xml:space="preserve"> prior to receiving this reconfiguration message:</w:t>
              </w:r>
            </w:ins>
          </w:p>
          <w:p w14:paraId="7555FC05" w14:textId="77777777" w:rsidR="00D66520" w:rsidRDefault="00D66520">
            <w:pPr>
              <w:pStyle w:val="B3"/>
              <w:rPr>
                <w:ins w:id="135" w:author="Nokia (Jarkko)" w:date="2022-03-25T08:45:00Z"/>
              </w:rPr>
            </w:pPr>
            <w:ins w:id="136" w:author="Nokia (Jarkko)" w:date="2022-03-25T08:45:00Z">
              <w:r>
                <w:t>3&gt;</w:t>
              </w:r>
              <w:r>
                <w:tab/>
                <w:t xml:space="preserve">associate the established multicast MRB with the corresponding </w:t>
              </w:r>
              <w:proofErr w:type="spellStart"/>
              <w:proofErr w:type="gramStart"/>
              <w:r>
                <w:rPr>
                  <w:i/>
                </w:rPr>
                <w:t>tmgi</w:t>
              </w:r>
              <w:proofErr w:type="spellEnd"/>
              <w:r>
                <w:t>;</w:t>
              </w:r>
              <w:proofErr w:type="gramEnd"/>
            </w:ins>
          </w:p>
          <w:p w14:paraId="7EB2536F" w14:textId="77777777" w:rsidR="00D66520" w:rsidRDefault="00D66520">
            <w:pPr>
              <w:pStyle w:val="B2"/>
              <w:rPr>
                <w:ins w:id="137" w:author="Nokia (Jarkko)" w:date="2022-03-25T08:45:00Z"/>
              </w:rPr>
            </w:pPr>
            <w:ins w:id="138" w:author="Nokia (Jarkko)" w:date="2022-03-25T08:45:00Z">
              <w:r>
                <w:t>2&gt;</w:t>
              </w:r>
              <w:r>
                <w:tab/>
                <w:t>else:</w:t>
              </w:r>
            </w:ins>
          </w:p>
          <w:p w14:paraId="1A37C0D6" w14:textId="77777777" w:rsidR="00D66520" w:rsidRDefault="00D66520">
            <w:pPr>
              <w:pStyle w:val="B3"/>
              <w:rPr>
                <w:ins w:id="139" w:author="Nokia (Jarkko)" w:date="2022-03-25T08:45:00Z"/>
              </w:rPr>
            </w:pPr>
            <w:ins w:id="140" w:author="Nokia (Jarkko)" w:date="2022-03-25T08:45:00Z">
              <w:r>
                <w:t>3&gt;</w:t>
              </w:r>
              <w:r>
                <w:tab/>
                <w:t xml:space="preserve">indicate the establishment of the multicast MRB(s) and the </w:t>
              </w:r>
              <w:proofErr w:type="spellStart"/>
              <w:r>
                <w:rPr>
                  <w:i/>
                </w:rPr>
                <w:t>tmgi</w:t>
              </w:r>
              <w:proofErr w:type="spellEnd"/>
              <w:r>
                <w:t xml:space="preserve"> of the established multicast MRB(s) to upper </w:t>
              </w:r>
              <w:proofErr w:type="gramStart"/>
              <w:r>
                <w:t>layers;</w:t>
              </w:r>
              <w:proofErr w:type="gramEnd"/>
            </w:ins>
          </w:p>
          <w:p w14:paraId="67EDA0CA" w14:textId="77777777" w:rsidR="00D66520" w:rsidRDefault="00D66520">
            <w:pPr>
              <w:pStyle w:val="B2"/>
              <w:rPr>
                <w:ins w:id="141" w:author="Nokia (Jarkko)" w:date="2022-03-25T08:45:00Z"/>
              </w:rPr>
            </w:pPr>
            <w:ins w:id="142" w:author="Nokia (Jarkko)" w:date="2022-03-25T08:45:00Z">
              <w:r>
                <w:t>2&gt;</w:t>
              </w:r>
              <w:r>
                <w:tab/>
                <w:t xml:space="preserve">if an SDAP entity with the received </w:t>
              </w:r>
              <w:proofErr w:type="spellStart"/>
              <w:r>
                <w:rPr>
                  <w:i/>
                </w:rPr>
                <w:t>tmgi</w:t>
              </w:r>
              <w:proofErr w:type="spellEnd"/>
              <w:r>
                <w:t xml:space="preserve"> does not exist:</w:t>
              </w:r>
            </w:ins>
          </w:p>
          <w:p w14:paraId="223E576D" w14:textId="77777777" w:rsidR="00D66520" w:rsidRDefault="00D66520">
            <w:pPr>
              <w:pStyle w:val="B3"/>
              <w:rPr>
                <w:ins w:id="143" w:author="Nokia (Jarkko)" w:date="2022-03-25T08:45:00Z"/>
              </w:rPr>
            </w:pPr>
            <w:ins w:id="144" w:author="Nokia (Jarkko)" w:date="2022-03-25T08:45:00Z">
              <w:r>
                <w:t>3&gt;</w:t>
              </w:r>
              <w:r>
                <w:tab/>
                <w:t xml:space="preserve">establish an SDAP entity as specified in TS 37.324 [24] clause </w:t>
              </w:r>
              <w:proofErr w:type="gramStart"/>
              <w:r>
                <w:t>5.1.1;</w:t>
              </w:r>
              <w:proofErr w:type="gramEnd"/>
            </w:ins>
          </w:p>
          <w:p w14:paraId="4CACB59B"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w:t>
            </w:r>
            <w:proofErr w:type="gramStart"/>
            <w:r>
              <w:t>e.g.</w:t>
            </w:r>
            <w:proofErr w:type="gramEnd"/>
            <w:r>
              <w:t xml:space="preserve"> by triggering a reconfiguration with sync of the cell group hosting the old RLC entity or by releasing the old RLC entity.</w:t>
            </w:r>
          </w:p>
          <w:p w14:paraId="18BFE051" w14:textId="77777777" w:rsidR="00D66520" w:rsidRDefault="00D66520">
            <w:pPr>
              <w:pStyle w:val="NO"/>
              <w:pBdr>
                <w:bottom w:val="single" w:sz="6" w:space="1" w:color="auto"/>
              </w:pBdr>
            </w:pPr>
            <w:r>
              <w:t>NOTE 2:</w:t>
            </w:r>
            <w:r>
              <w:tab/>
              <w:t>In this specification, UE configuration refers to the parameters configured by NR RRC unless otherwise stated.</w:t>
            </w:r>
          </w:p>
          <w:p w14:paraId="140D3136" w14:textId="77777777" w:rsidR="004847E3" w:rsidRDefault="004847E3" w:rsidP="004847E3">
            <w:pPr>
              <w:rPr>
                <w:rFonts w:eastAsiaTheme="minorEastAsia"/>
                <w:lang w:eastAsia="zh-CN"/>
              </w:rPr>
            </w:pPr>
            <w:bookmarkStart w:id="145" w:name="_Ref101945480"/>
          </w:p>
          <w:p w14:paraId="5925976B" w14:textId="77777777" w:rsidR="00D66520" w:rsidRDefault="00D66520" w:rsidP="004847E3">
            <w:r>
              <w:t xml:space="preserve">Annex B: </w:t>
            </w:r>
            <w:bookmarkEnd w:id="145"/>
            <w:r>
              <w:t>TP for retaining existing style with required modifications</w:t>
            </w:r>
          </w:p>
          <w:p w14:paraId="122EC38F" w14:textId="77777777" w:rsidR="00D66520" w:rsidRDefault="00D66520" w:rsidP="004847E3">
            <w:pPr>
              <w:rPr>
                <w:rFonts w:eastAsia="MS Mincho"/>
              </w:rPr>
            </w:pPr>
            <w:r>
              <w:rPr>
                <w:rFonts w:eastAsia="MS Mincho"/>
              </w:rPr>
              <w:t>5.3.5.6.7</w:t>
            </w:r>
            <w:r>
              <w:rPr>
                <w:rFonts w:eastAsia="MS Mincho"/>
              </w:rPr>
              <w:tab/>
              <w:t>Multicast MRB addition/modification</w:t>
            </w:r>
          </w:p>
          <w:p w14:paraId="2710F6B4" w14:textId="77777777" w:rsidR="00D66520" w:rsidRDefault="00D66520">
            <w:pPr>
              <w:rPr>
                <w:rFonts w:eastAsia="Malgun Gothic"/>
              </w:rPr>
            </w:pPr>
            <w:r>
              <w:t>The UE shall:</w:t>
            </w:r>
          </w:p>
          <w:p w14:paraId="50D5223E"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1B8F8FF9" w14:textId="77777777" w:rsidR="00D66520" w:rsidRDefault="00D66520">
            <w:pPr>
              <w:pStyle w:val="B2"/>
            </w:pPr>
            <w:r>
              <w:t>2&gt;</w:t>
            </w:r>
            <w:r>
              <w:tab/>
              <w:t xml:space="preserve">update the </w:t>
            </w:r>
            <w:proofErr w:type="spellStart"/>
            <w:r>
              <w:rPr>
                <w:i/>
              </w:rPr>
              <w:t>mrb</w:t>
            </w:r>
            <w:proofErr w:type="spellEnd"/>
            <w:r>
              <w:rPr>
                <w:i/>
              </w:rPr>
              <w:t>-Identity</w:t>
            </w:r>
            <w:ins w:id="146"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mrb-ToAddModList</w:t>
              </w:r>
            </w:ins>
            <w:proofErr w:type="spellEnd"/>
            <w:r>
              <w:rPr>
                <w:i/>
              </w:rPr>
              <w:t xml:space="preserve"> </w:t>
            </w:r>
            <w:r>
              <w:t xml:space="preserve">to the value </w:t>
            </w:r>
            <w:proofErr w:type="spellStart"/>
            <w:r>
              <w:rPr>
                <w:i/>
              </w:rPr>
              <w:t>mrb-</w:t>
            </w:r>
            <w:proofErr w:type="gramStart"/>
            <w:r>
              <w:rPr>
                <w:i/>
              </w:rPr>
              <w:t>IdentityNew</w:t>
            </w:r>
            <w:proofErr w:type="spellEnd"/>
            <w:r>
              <w:t>;</w:t>
            </w:r>
            <w:proofErr w:type="gramEnd"/>
          </w:p>
          <w:p w14:paraId="6D930910" w14:textId="77777777" w:rsidR="00D66520" w:rsidRDefault="00D66520" w:rsidP="00D66520">
            <w:pPr>
              <w:pStyle w:val="B1"/>
              <w:ind w:left="1600" w:hanging="400"/>
              <w:rPr>
                <w:rFonts w:eastAsia="Malgun Gothic"/>
              </w:rPr>
            </w:pPr>
            <w:moveFromRangeStart w:id="147" w:author="Nokia (Jarkko)" w:date="2022-04-27T09:48:00Z" w:name="move101945353"/>
            <w:moveFrom w:id="148"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From>
          </w:p>
          <w:p w14:paraId="3CCFA133" w14:textId="77777777" w:rsidR="00D66520" w:rsidRDefault="00D66520">
            <w:pPr>
              <w:pStyle w:val="B2"/>
            </w:pPr>
            <w:moveFrom w:id="149" w:author="Nokia (Jarkko)" w:date="2022-04-27T09:48:00Z">
              <w:r>
                <w:t>2&gt;</w:t>
              </w:r>
              <w:r>
                <w:tab/>
                <w:t xml:space="preserve">establish a PDCP entity and configure it in accordance with the received </w:t>
              </w:r>
              <w:r>
                <w:rPr>
                  <w:i/>
                </w:rPr>
                <w:t>pdcp-Config</w:t>
              </w:r>
              <w:r>
                <w:t>;</w:t>
              </w:r>
            </w:moveFrom>
          </w:p>
          <w:p w14:paraId="0467FB12" w14:textId="77777777" w:rsidR="00D66520" w:rsidRDefault="00D66520">
            <w:pPr>
              <w:pStyle w:val="B2"/>
            </w:pPr>
            <w:moveFrom w:id="150" w:author="Nokia (Jarkko)" w:date="2022-04-27T09:48:00Z">
              <w:r>
                <w:t>2&gt;</w:t>
              </w:r>
              <w:r>
                <w:tab/>
                <w:t xml:space="preserve">if the multicast MRB was configured with the same </w:t>
              </w:r>
              <w:r>
                <w:rPr>
                  <w:i/>
                </w:rPr>
                <w:t>tmgi</w:t>
              </w:r>
              <w:r>
                <w:t xml:space="preserve"> prior to receiving this reconfiguration message:</w:t>
              </w:r>
            </w:moveFrom>
          </w:p>
          <w:p w14:paraId="24179757" w14:textId="77777777" w:rsidR="00D66520" w:rsidRDefault="00D66520">
            <w:pPr>
              <w:pStyle w:val="B3"/>
            </w:pPr>
            <w:moveFrom w:id="151" w:author="Nokia (Jarkko)" w:date="2022-04-27T09:48:00Z">
              <w:r>
                <w:t>3&gt;</w:t>
              </w:r>
              <w:r>
                <w:tab/>
                <w:t xml:space="preserve">associate the established multicast MRB with the corresponding </w:t>
              </w:r>
              <w:r>
                <w:rPr>
                  <w:i/>
                </w:rPr>
                <w:t>tmgi</w:t>
              </w:r>
              <w:r>
                <w:t>;</w:t>
              </w:r>
            </w:moveFrom>
          </w:p>
          <w:p w14:paraId="3815A81E" w14:textId="77777777" w:rsidR="00D66520" w:rsidRDefault="00D66520">
            <w:pPr>
              <w:pStyle w:val="B2"/>
            </w:pPr>
            <w:moveFrom w:id="152" w:author="Nokia (Jarkko)" w:date="2022-04-27T09:48:00Z">
              <w:r>
                <w:t>2&gt;</w:t>
              </w:r>
              <w:r>
                <w:tab/>
                <w:t>else:</w:t>
              </w:r>
            </w:moveFrom>
          </w:p>
          <w:p w14:paraId="31DF53A0" w14:textId="77777777" w:rsidR="00D66520" w:rsidRDefault="00D66520">
            <w:pPr>
              <w:pStyle w:val="B3"/>
            </w:pPr>
            <w:moveFrom w:id="153" w:author="Nokia (Jarkko)" w:date="2022-04-27T09:48:00Z">
              <w:r>
                <w:t>3&gt;</w:t>
              </w:r>
              <w:r>
                <w:tab/>
                <w:t xml:space="preserve">indicate the establishment of the multicast MRB(s) and the </w:t>
              </w:r>
              <w:r>
                <w:rPr>
                  <w:i/>
                </w:rPr>
                <w:t>tmgi</w:t>
              </w:r>
              <w:r>
                <w:t xml:space="preserve"> of the established multicast MRB(s) to upper layers;</w:t>
              </w:r>
            </w:moveFrom>
          </w:p>
          <w:p w14:paraId="5F97FAF6" w14:textId="77777777" w:rsidR="00D66520" w:rsidRDefault="00D66520">
            <w:pPr>
              <w:pStyle w:val="B2"/>
            </w:pPr>
            <w:moveFrom w:id="154" w:author="Nokia (Jarkko)" w:date="2022-04-27T09:48:00Z">
              <w:r>
                <w:t>2&gt;</w:t>
              </w:r>
              <w:r>
                <w:tab/>
                <w:t xml:space="preserve">if an SDAP entity with the received </w:t>
              </w:r>
              <w:r>
                <w:rPr>
                  <w:i/>
                </w:rPr>
                <w:t>tmgi</w:t>
              </w:r>
              <w:r>
                <w:t xml:space="preserve"> does not exist:</w:t>
              </w:r>
            </w:moveFrom>
          </w:p>
          <w:p w14:paraId="6483A767" w14:textId="77777777" w:rsidR="00D66520" w:rsidRDefault="00D66520">
            <w:pPr>
              <w:pStyle w:val="B3"/>
            </w:pPr>
            <w:moveFrom w:id="155" w:author="Nokia (Jarkko)" w:date="2022-04-27T09:48:00Z">
              <w:r>
                <w:t>3&gt;</w:t>
              </w:r>
              <w:r>
                <w:tab/>
                <w:t>establish an SDAP entity as specified in TS 37.324 [24] clause 5.1.1;</w:t>
              </w:r>
            </w:moveFrom>
            <w:moveFromRangeEnd w:id="147"/>
          </w:p>
          <w:p w14:paraId="29B9F3CF"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w:t>
            </w:r>
            <w:del w:id="156" w:author="Nokia (Jarkko)" w:date="2022-04-27T10:09:00Z">
              <w:r>
                <w:delText xml:space="preserve"> (prior treating this </w:delText>
              </w:r>
              <w:r>
                <w:rPr>
                  <w:i/>
                  <w:iCs/>
                </w:rPr>
                <w:delText>mrb-ToAddModList)</w:delText>
              </w:r>
            </w:del>
            <w:r>
              <w:t>:</w:t>
            </w:r>
          </w:p>
          <w:p w14:paraId="5DCB1A6C" w14:textId="77777777" w:rsidR="00D66520" w:rsidRDefault="00D66520">
            <w:pPr>
              <w:pStyle w:val="B2"/>
            </w:pPr>
            <w:r>
              <w:t>2&gt;</w:t>
            </w:r>
            <w:r>
              <w:tab/>
              <w:t xml:space="preserve">if the </w:t>
            </w:r>
            <w:proofErr w:type="spellStart"/>
            <w:r>
              <w:rPr>
                <w:i/>
              </w:rPr>
              <w:t>reestablishPDCP</w:t>
            </w:r>
            <w:proofErr w:type="spellEnd"/>
            <w:r>
              <w:t xml:space="preserve"> is set:</w:t>
            </w:r>
          </w:p>
          <w:p w14:paraId="53C19359"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443EAFAC"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w:t>
            </w:r>
            <w:proofErr w:type="gramStart"/>
            <w:r>
              <w:t>configured;</w:t>
            </w:r>
            <w:proofErr w:type="gramEnd"/>
          </w:p>
          <w:p w14:paraId="33E63A5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2259FCAB"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w:t>
            </w:r>
            <w:proofErr w:type="gramStart"/>
            <w:r>
              <w:t>configured;</w:t>
            </w:r>
            <w:proofErr w:type="gramEnd"/>
          </w:p>
          <w:p w14:paraId="713F01C3" w14:textId="77777777" w:rsidR="00D66520" w:rsidRDefault="00D66520">
            <w:pPr>
              <w:pStyle w:val="B3"/>
              <w:rPr>
                <w:rFonts w:eastAsia="Malgun Gothic"/>
              </w:rPr>
            </w:pPr>
            <w:r>
              <w:t>3&gt;</w:t>
            </w:r>
            <w:r>
              <w:tab/>
              <w:t xml:space="preserve">re-establish the PDCP entity of this multicast MRB as specified in TS 38.323 [5], clause </w:t>
            </w:r>
            <w:proofErr w:type="gramStart"/>
            <w:r>
              <w:t>5.1.2;</w:t>
            </w:r>
            <w:proofErr w:type="gramEnd"/>
          </w:p>
          <w:p w14:paraId="1933874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68D9AF4B" w14:textId="77777777" w:rsidR="00D66520" w:rsidRDefault="00D66520">
            <w:pPr>
              <w:pStyle w:val="B3"/>
            </w:pPr>
            <w:r>
              <w:t>3&gt;</w:t>
            </w:r>
            <w:r>
              <w:tab/>
              <w:t>trigger the PDCP entity of this MRB to perform data recovery as specified in TS 38.323 [5</w:t>
            </w:r>
            <w:proofErr w:type="gramStart"/>
            <w:r>
              <w:t>];</w:t>
            </w:r>
            <w:proofErr w:type="gramEnd"/>
          </w:p>
          <w:p w14:paraId="0226BDCC"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234BDDA7" w14:textId="77777777" w:rsidR="00D66520" w:rsidRDefault="00D66520">
            <w:pPr>
              <w:pStyle w:val="B3"/>
            </w:pPr>
            <w:r>
              <w:t>3&gt;</w:t>
            </w:r>
            <w:r>
              <w:tab/>
              <w:t xml:space="preserve">reconfigure the PDCP entity in accordance with the received </w:t>
            </w:r>
            <w:proofErr w:type="spellStart"/>
            <w:r>
              <w:rPr>
                <w:i/>
              </w:rPr>
              <w:t>pdcp</w:t>
            </w:r>
            <w:proofErr w:type="spellEnd"/>
            <w:r>
              <w:rPr>
                <w:i/>
              </w:rPr>
              <w:t>-Config</w:t>
            </w:r>
            <w:r>
              <w:t>.</w:t>
            </w:r>
          </w:p>
          <w:p w14:paraId="30831F65" w14:textId="77777777" w:rsidR="00D66520" w:rsidRDefault="00D66520" w:rsidP="00D66520">
            <w:pPr>
              <w:pStyle w:val="B1"/>
              <w:ind w:left="1600" w:hanging="400"/>
            </w:pPr>
            <w:moveToRangeStart w:id="157" w:author="Nokia (Jarkko)" w:date="2022-04-27T09:48:00Z" w:name="move101945353"/>
            <w:moveTo w:id="158" w:author="Nokia (Jarkko)" w:date="2022-04-27T09:48: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moveTo>
          </w:p>
          <w:p w14:paraId="31583A5D" w14:textId="77777777" w:rsidR="00D66520" w:rsidRDefault="00D66520">
            <w:pPr>
              <w:pStyle w:val="B2"/>
            </w:pPr>
            <w:moveTo w:id="159" w:author="Nokia (Jarkko)" w:date="2022-04-27T09:48:00Z">
              <w:r>
                <w:t>2&gt;</w:t>
              </w:r>
              <w:r>
                <w:tab/>
                <w:t xml:space="preserve">establish a PDCP entity and configure it in accordance with the received </w:t>
              </w:r>
              <w:proofErr w:type="spellStart"/>
              <w:r>
                <w:rPr>
                  <w:i/>
                </w:rPr>
                <w:t>pdcp</w:t>
              </w:r>
              <w:proofErr w:type="spellEnd"/>
              <w:r>
                <w:rPr>
                  <w:i/>
                </w:rPr>
                <w:t>-</w:t>
              </w:r>
              <w:proofErr w:type="gramStart"/>
              <w:r>
                <w:rPr>
                  <w:i/>
                </w:rPr>
                <w:t>Config</w:t>
              </w:r>
              <w:r>
                <w:t>;</w:t>
              </w:r>
            </w:moveTo>
            <w:proofErr w:type="gramEnd"/>
          </w:p>
          <w:p w14:paraId="20C3BF01" w14:textId="77777777" w:rsidR="00D66520" w:rsidRDefault="00D66520">
            <w:pPr>
              <w:pStyle w:val="B2"/>
            </w:pPr>
            <w:moveTo w:id="160" w:author="Nokia (Jarkko)" w:date="2022-04-27T09:48:00Z">
              <w:r>
                <w:t>2&gt;</w:t>
              </w:r>
              <w:r>
                <w:tab/>
                <w:t xml:space="preserve">if the multicast MRB was configured with the same </w:t>
              </w:r>
              <w:proofErr w:type="spellStart"/>
              <w:r>
                <w:rPr>
                  <w:i/>
                </w:rPr>
                <w:t>tmgi</w:t>
              </w:r>
              <w:proofErr w:type="spellEnd"/>
              <w:r>
                <w:t xml:space="preserve"> prior to receiving this reconfiguration message:</w:t>
              </w:r>
            </w:moveTo>
          </w:p>
          <w:p w14:paraId="10834C34" w14:textId="77777777" w:rsidR="00D66520" w:rsidRDefault="00D66520">
            <w:pPr>
              <w:pStyle w:val="B3"/>
            </w:pPr>
            <w:moveTo w:id="161" w:author="Nokia (Jarkko)" w:date="2022-04-27T09:48:00Z">
              <w:r>
                <w:t>3&gt;</w:t>
              </w:r>
              <w:r>
                <w:tab/>
                <w:t xml:space="preserve">associate the established multicast MRB with the corresponding </w:t>
              </w:r>
              <w:proofErr w:type="spellStart"/>
              <w:proofErr w:type="gramStart"/>
              <w:r>
                <w:rPr>
                  <w:i/>
                </w:rPr>
                <w:t>tmgi</w:t>
              </w:r>
              <w:proofErr w:type="spellEnd"/>
              <w:r>
                <w:t>;</w:t>
              </w:r>
            </w:moveTo>
            <w:proofErr w:type="gramEnd"/>
          </w:p>
          <w:p w14:paraId="180F1B45" w14:textId="77777777" w:rsidR="00D66520" w:rsidRDefault="00D66520">
            <w:pPr>
              <w:pStyle w:val="B2"/>
            </w:pPr>
            <w:moveTo w:id="162" w:author="Nokia (Jarkko)" w:date="2022-04-27T09:48:00Z">
              <w:r>
                <w:t>2&gt;</w:t>
              </w:r>
              <w:r>
                <w:tab/>
                <w:t>else:</w:t>
              </w:r>
            </w:moveTo>
          </w:p>
          <w:p w14:paraId="1695D845" w14:textId="77777777" w:rsidR="00D66520" w:rsidRDefault="00D66520">
            <w:pPr>
              <w:pStyle w:val="B3"/>
            </w:pPr>
            <w:moveTo w:id="163" w:author="Nokia (Jarkko)" w:date="2022-04-27T09:48:00Z">
              <w:r>
                <w:t>3&gt;</w:t>
              </w:r>
              <w:r>
                <w:tab/>
                <w:t xml:space="preserve">indicate the establishment of the multicast MRB(s) and the </w:t>
              </w:r>
              <w:proofErr w:type="spellStart"/>
              <w:r>
                <w:rPr>
                  <w:i/>
                </w:rPr>
                <w:t>tmgi</w:t>
              </w:r>
              <w:proofErr w:type="spellEnd"/>
              <w:r>
                <w:t xml:space="preserve"> of the established multicast MRB(s) to upper </w:t>
              </w:r>
              <w:proofErr w:type="gramStart"/>
              <w:r>
                <w:t>layers;</w:t>
              </w:r>
            </w:moveTo>
            <w:proofErr w:type="gramEnd"/>
          </w:p>
          <w:p w14:paraId="0D969D5F" w14:textId="77777777" w:rsidR="00D66520" w:rsidRDefault="00D66520">
            <w:pPr>
              <w:pStyle w:val="B2"/>
            </w:pPr>
            <w:moveTo w:id="164" w:author="Nokia (Jarkko)" w:date="2022-04-27T09:48:00Z">
              <w:r>
                <w:t>2&gt;</w:t>
              </w:r>
              <w:r>
                <w:tab/>
                <w:t xml:space="preserve">if an SDAP entity with the received </w:t>
              </w:r>
              <w:proofErr w:type="spellStart"/>
              <w:r>
                <w:rPr>
                  <w:i/>
                </w:rPr>
                <w:t>tmgi</w:t>
              </w:r>
              <w:proofErr w:type="spellEnd"/>
              <w:r>
                <w:t xml:space="preserve"> does not exist:</w:t>
              </w:r>
            </w:moveTo>
          </w:p>
          <w:p w14:paraId="661FF1DE" w14:textId="77777777" w:rsidR="00D66520" w:rsidRDefault="00D66520">
            <w:pPr>
              <w:pStyle w:val="B3"/>
            </w:pPr>
            <w:moveTo w:id="165" w:author="Nokia (Jarkko)" w:date="2022-04-27T09:48:00Z">
              <w:r>
                <w:t>3&gt;</w:t>
              </w:r>
              <w:r>
                <w:tab/>
                <w:t xml:space="preserve">establish an SDAP entity as specified in TS 37.324 [24] clause </w:t>
              </w:r>
              <w:proofErr w:type="gramStart"/>
              <w:r>
                <w:t>5.1.1;</w:t>
              </w:r>
            </w:moveTo>
            <w:moveToRangeEnd w:id="157"/>
            <w:proofErr w:type="gramEnd"/>
          </w:p>
          <w:p w14:paraId="728EBFDD"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w:t>
            </w:r>
            <w:proofErr w:type="gramStart"/>
            <w:r>
              <w:t>e.g.</w:t>
            </w:r>
            <w:proofErr w:type="gramEnd"/>
            <w:r>
              <w:t xml:space="preserve"> by triggering a reconfiguration with sync of the cell group hosting the old RLC entity or by releasing the old RLC entity.</w:t>
            </w:r>
          </w:p>
          <w:p w14:paraId="696388E7" w14:textId="77777777"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14:paraId="42A84DC2"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E1233F0" w14:textId="77777777" w:rsidR="00D66520" w:rsidRDefault="00D66520">
            <w:pPr>
              <w:rPr>
                <w:rFonts w:ascii="Arial" w:eastAsia="SimSun" w:hAnsi="Arial"/>
                <w:lang w:val="en-GB" w:eastAsia="zh-CN"/>
              </w:rPr>
            </w:pPr>
            <w:r>
              <w:rPr>
                <w:rFonts w:ascii="Arial" w:eastAsia="SimSun" w:hAnsi="Arial"/>
                <w:lang w:eastAsia="zh-CN"/>
              </w:rPr>
              <w:t>ZTE</w:t>
            </w:r>
          </w:p>
          <w:p w14:paraId="5B5F42E5" w14:textId="77777777" w:rsidR="00D66520" w:rsidRDefault="00D66520">
            <w:pPr>
              <w:spacing w:after="180"/>
              <w:rPr>
                <w:rFonts w:ascii="Arial" w:eastAsia="SimSun" w:hAnsi="Arial"/>
                <w:lang w:val="en-GB" w:eastAsia="zh-CN"/>
              </w:rPr>
            </w:pPr>
            <w:r>
              <w:rPr>
                <w:rFonts w:ascii="Arial" w:eastAsia="SimSun"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14:paraId="70963AAF" w14:textId="77777777" w:rsidR="00D66520" w:rsidRDefault="00D66520" w:rsidP="00364A1D">
            <w:pPr>
              <w:numPr>
                <w:ilvl w:val="0"/>
                <w:numId w:val="13"/>
              </w:numPr>
              <w:overflowPunct w:val="0"/>
              <w:adjustRightInd w:val="0"/>
              <w:spacing w:after="120" w:line="300" w:lineRule="auto"/>
              <w:jc w:val="both"/>
              <w:textAlignment w:val="baseline"/>
              <w:rPr>
                <w:rFonts w:ascii="Arial" w:eastAsia="SimSun" w:hAnsi="Arial"/>
                <w:b/>
                <w:bCs/>
                <w:lang w:eastAsia="zh-CN"/>
              </w:rPr>
            </w:pPr>
            <w:r>
              <w:rPr>
                <w:rFonts w:ascii="Arial" w:hAnsi="Arial"/>
                <w:b/>
                <w:bCs/>
                <w:lang w:eastAsia="zh-CN"/>
              </w:rPr>
              <w:t>For the deployment scenarios of PDCP SN sync based on SN on NG-U, the MRB ID and PDCP SN length are synced by means of network implementation.</w:t>
            </w:r>
          </w:p>
          <w:p w14:paraId="4E563034"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MRB ID is of the same length of DRB, i.e., no need to extend MRB ID length.</w:t>
            </w:r>
          </w:p>
          <w:p w14:paraId="5B8412A1"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One multicast MRB is uniquely identified by MRD ID and the MBS session ID (i.e., TMGI).</w:t>
            </w:r>
          </w:p>
          <w:p w14:paraId="74CB9F39" w14:textId="77777777" w:rsidR="00D66520" w:rsidRDefault="00D66520" w:rsidP="00364A1D">
            <w:pPr>
              <w:pStyle w:val="Proposal"/>
              <w:numPr>
                <w:ilvl w:val="0"/>
                <w:numId w:val="14"/>
              </w:numPr>
              <w:autoSpaceDE/>
              <w:spacing w:line="300" w:lineRule="auto"/>
              <w:textAlignment w:val="auto"/>
              <w:rPr>
                <w:lang w:val="en-US"/>
              </w:rPr>
            </w:pPr>
            <w:r>
              <w:rPr>
                <w:lang w:val="en-US"/>
              </w:rPr>
              <w:t>Do not support the MRB ID modification on the fly, i.e., MRB ID modification without release/add MRB explicitly.</w:t>
            </w:r>
          </w:p>
        </w:tc>
      </w:tr>
    </w:tbl>
    <w:p w14:paraId="4DBBF5A6" w14:textId="77777777" w:rsidR="00D66520" w:rsidRPr="00D32B9C" w:rsidRDefault="00EC4C25" w:rsidP="00D66520">
      <w:pPr>
        <w:pStyle w:val="BodyText"/>
        <w:spacing w:before="240"/>
        <w:rPr>
          <w:rFonts w:ascii="Arial" w:eastAsia="SimSun" w:hAnsi="Arial" w:cs="Arial"/>
          <w:bCs/>
          <w:szCs w:val="20"/>
          <w:lang w:val="en-GB" w:eastAsia="zh-CN"/>
        </w:rPr>
      </w:pPr>
      <w:r w:rsidRPr="00D32B9C">
        <w:rPr>
          <w:rFonts w:ascii="Arial" w:eastAsia="SimSun" w:hAnsi="Arial" w:cs="Arial"/>
          <w:bCs/>
          <w:szCs w:val="20"/>
          <w:lang w:eastAsia="zh-CN"/>
        </w:rPr>
        <w:t>Companies</w:t>
      </w:r>
      <w:r w:rsidR="00D7733B">
        <w:rPr>
          <w:rFonts w:ascii="Arial" w:eastAsia="SimSun" w:hAnsi="Arial" w:cs="Arial" w:hint="eastAsia"/>
          <w:bCs/>
          <w:szCs w:val="20"/>
          <w:lang w:eastAsia="zh-CN"/>
        </w:rPr>
        <w:t xml:space="preserve"> </w:t>
      </w:r>
      <w:r w:rsidRPr="00D32B9C">
        <w:rPr>
          <w:rFonts w:ascii="Arial" w:eastAsia="SimSun" w:hAnsi="Arial" w:cs="Arial"/>
          <w:bCs/>
          <w:szCs w:val="20"/>
          <w:lang w:eastAsia="zh-CN"/>
        </w:rPr>
        <w:t>(</w:t>
      </w:r>
      <w:proofErr w:type="spellStart"/>
      <w:proofErr w:type="gramStart"/>
      <w:r w:rsidRPr="00D32B9C">
        <w:rPr>
          <w:rFonts w:ascii="Arial" w:eastAsia="SimSun" w:hAnsi="Arial" w:cs="Arial"/>
          <w:bCs/>
          <w:szCs w:val="20"/>
          <w:lang w:eastAsia="zh-CN"/>
        </w:rPr>
        <w:t>CATT,VIVO</w:t>
      </w:r>
      <w:proofErr w:type="gramEnd"/>
      <w:r w:rsidRPr="00D32B9C">
        <w:rPr>
          <w:rFonts w:ascii="Arial" w:eastAsia="SimSun" w:hAnsi="Arial" w:cs="Arial"/>
          <w:bCs/>
          <w:szCs w:val="20"/>
          <w:lang w:eastAsia="zh-CN"/>
        </w:rPr>
        <w:t>,Nokia</w:t>
      </w:r>
      <w:proofErr w:type="spellEnd"/>
      <w:r w:rsidRPr="00D32B9C">
        <w:rPr>
          <w:rFonts w:ascii="Arial" w:eastAsia="SimSun" w:hAnsi="Arial" w:cs="Arial"/>
          <w:bCs/>
          <w:szCs w:val="20"/>
          <w:lang w:eastAsia="zh-CN"/>
        </w:rPr>
        <w:t xml:space="preserve">/Huawei) propose different solutions to correctly capture the agreement in the 38.331 spec. On the other hand, </w:t>
      </w:r>
      <w:r w:rsidR="00CD4B55" w:rsidRPr="00D32B9C">
        <w:rPr>
          <w:rFonts w:ascii="Arial" w:eastAsia="SimSun" w:hAnsi="Arial" w:cs="Arial"/>
          <w:bCs/>
          <w:szCs w:val="20"/>
          <w:lang w:eastAsia="zh-CN"/>
        </w:rPr>
        <w:t>i</w:t>
      </w:r>
      <w:r w:rsidRPr="00D32B9C">
        <w:rPr>
          <w:rFonts w:ascii="Arial" w:eastAsia="SimSun" w:hAnsi="Arial" w:cs="Arial"/>
          <w:bCs/>
          <w:szCs w:val="20"/>
          <w:lang w:eastAsia="zh-CN"/>
        </w:rPr>
        <w:t>t seems that ZTE</w:t>
      </w:r>
      <w:r w:rsidR="00CD4B55" w:rsidRPr="00D32B9C">
        <w:rPr>
          <w:rFonts w:ascii="Arial" w:eastAsia="SimSun" w:hAnsi="Arial" w:cs="Arial"/>
          <w:bCs/>
          <w:szCs w:val="20"/>
          <w:lang w:eastAsia="zh-CN"/>
        </w:rPr>
        <w:t xml:space="preserve"> proposes to</w:t>
      </w:r>
      <w:r w:rsidRPr="00D32B9C">
        <w:rPr>
          <w:rFonts w:ascii="Arial" w:eastAsia="SimSun" w:hAnsi="Arial" w:cs="Arial"/>
          <w:bCs/>
          <w:szCs w:val="20"/>
          <w:lang w:eastAsia="zh-CN"/>
        </w:rPr>
        <w:t xml:space="preserve"> override the RAN2 agreement (</w:t>
      </w:r>
      <w:proofErr w:type="gramStart"/>
      <w:r w:rsidRPr="00D32B9C">
        <w:rPr>
          <w:rFonts w:ascii="Arial" w:eastAsia="SimSun" w:hAnsi="Arial" w:cs="Arial"/>
          <w:bCs/>
          <w:szCs w:val="20"/>
          <w:lang w:eastAsia="zh-CN"/>
        </w:rPr>
        <w:t>i.e.</w:t>
      </w:r>
      <w:proofErr w:type="gramEnd"/>
      <w:r w:rsidRPr="00D32B9C">
        <w:rPr>
          <w:rFonts w:ascii="Arial" w:eastAsia="SimSun" w:hAnsi="Arial" w:cs="Arial"/>
          <w:bCs/>
          <w:szCs w:val="20"/>
          <w:lang w:eastAsia="zh-CN"/>
        </w:rPr>
        <w:t xml:space="preserve"> MRB ID can be changed without releasing/adding MRB (delta config)). </w:t>
      </w:r>
    </w:p>
    <w:p w14:paraId="3ECBC9E8"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Therefore, there are following options to address the MRB ID change issue,</w:t>
      </w:r>
    </w:p>
    <w:p w14:paraId="2B0D92A3" w14:textId="77777777" w:rsidR="00D66520" w:rsidRPr="00D32B9C" w:rsidRDefault="00434918"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 xml:space="preserve">Option 1: </w:t>
      </w:r>
      <w:r w:rsidR="00D66520" w:rsidRPr="00D32B9C">
        <w:rPr>
          <w:rFonts w:ascii="Arial" w:eastAsia="SimSun" w:hAnsi="Arial" w:cs="Arial"/>
          <w:szCs w:val="20"/>
          <w:lang w:eastAsia="zh-CN"/>
        </w:rPr>
        <w:t>TP from CATT</w:t>
      </w:r>
      <w:r w:rsidR="00D75089">
        <w:rPr>
          <w:rFonts w:ascii="Arial" w:eastAsia="SimSun" w:hAnsi="Arial" w:cs="Arial" w:hint="eastAsia"/>
          <w:szCs w:val="20"/>
          <w:lang w:eastAsia="zh-CN"/>
        </w:rPr>
        <w:t xml:space="preserve"> </w:t>
      </w:r>
      <w:r w:rsidR="00D66520" w:rsidRPr="00D32B9C">
        <w:rPr>
          <w:rFonts w:ascii="Arial" w:eastAsia="SimSun" w:hAnsi="Arial" w:cs="Arial"/>
          <w:szCs w:val="20"/>
          <w:lang w:eastAsia="zh-CN"/>
        </w:rPr>
        <w:t>(as in R2-2204670)</w:t>
      </w:r>
    </w:p>
    <w:p w14:paraId="42BF4A63"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2:</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 from VIVO</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 xml:space="preserve">(as in </w:t>
      </w:r>
      <w:r w:rsidRPr="00D32B9C">
        <w:rPr>
          <w:rFonts w:ascii="Arial" w:hAnsi="Arial" w:cs="Arial"/>
          <w:szCs w:val="20"/>
        </w:rPr>
        <w:t>R2-2204828</w:t>
      </w:r>
      <w:r w:rsidRPr="00D32B9C">
        <w:rPr>
          <w:rFonts w:ascii="Arial" w:eastAsia="SimSun" w:hAnsi="Arial" w:cs="Arial"/>
          <w:szCs w:val="20"/>
          <w:lang w:eastAsia="zh-CN"/>
        </w:rPr>
        <w:t>)</w:t>
      </w:r>
    </w:p>
    <w:p w14:paraId="3F958345"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3:</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Annex A</w:t>
      </w:r>
      <w:r w:rsidRPr="00D32B9C">
        <w:rPr>
          <w:rFonts w:ascii="Arial" w:eastAsia="SimSun" w:hAnsi="Arial" w:cs="Arial"/>
          <w:szCs w:val="20"/>
          <w:lang w:eastAsia="zh-CN"/>
        </w:rPr>
        <w:t xml:space="preserve">) from </w:t>
      </w:r>
      <w:proofErr w:type="spellStart"/>
      <w:r w:rsidRPr="00D32B9C">
        <w:rPr>
          <w:rFonts w:ascii="Arial" w:eastAsia="SimSun" w:hAnsi="Arial" w:cs="Arial"/>
          <w:szCs w:val="20"/>
          <w:lang w:eastAsia="zh-CN"/>
        </w:rPr>
        <w:t>Noika</w:t>
      </w:r>
      <w:proofErr w:type="spellEnd"/>
      <w:r w:rsidRPr="00D32B9C">
        <w:rPr>
          <w:rFonts w:ascii="Arial" w:eastAsia="SimSun" w:hAnsi="Arial" w:cs="Arial"/>
          <w:szCs w:val="20"/>
          <w:lang w:eastAsia="zh-CN"/>
        </w:rPr>
        <w:t>,</w:t>
      </w:r>
      <w:r w:rsidR="00D75089">
        <w:rPr>
          <w:rFonts w:ascii="Arial" w:eastAsia="SimSun" w:hAnsi="Arial" w:cs="Arial" w:hint="eastAsia"/>
          <w:szCs w:val="20"/>
          <w:lang w:eastAsia="zh-CN"/>
        </w:rPr>
        <w:t xml:space="preserve"> </w:t>
      </w:r>
      <w:proofErr w:type="gramStart"/>
      <w:r w:rsidRPr="00D32B9C">
        <w:rPr>
          <w:rFonts w:ascii="Arial" w:eastAsia="SimSun" w:hAnsi="Arial" w:cs="Arial"/>
          <w:szCs w:val="20"/>
          <w:lang w:eastAsia="zh-CN"/>
        </w:rPr>
        <w:t>Huawei(</w:t>
      </w:r>
      <w:proofErr w:type="gramEnd"/>
      <w:r w:rsidRPr="00D32B9C">
        <w:rPr>
          <w:rFonts w:ascii="Arial" w:eastAsia="SimSun" w:hAnsi="Arial" w:cs="Arial"/>
          <w:szCs w:val="20"/>
          <w:lang w:eastAsia="zh-CN"/>
        </w:rPr>
        <w:t xml:space="preserve">as in </w:t>
      </w:r>
      <w:r w:rsidRPr="00D32B9C">
        <w:rPr>
          <w:rFonts w:ascii="Arial" w:hAnsi="Arial" w:cs="Arial"/>
          <w:szCs w:val="20"/>
        </w:rPr>
        <w:t>R2-2205249</w:t>
      </w:r>
      <w:r w:rsidRPr="00D32B9C">
        <w:rPr>
          <w:rFonts w:ascii="Arial" w:eastAsia="SimSun" w:hAnsi="Arial" w:cs="Arial"/>
          <w:szCs w:val="20"/>
          <w:lang w:eastAsia="zh-CN"/>
        </w:rPr>
        <w:t>)</w:t>
      </w:r>
    </w:p>
    <w:p w14:paraId="65D9B698"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4:</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 xml:space="preserve">Annex </w:t>
      </w:r>
      <w:r w:rsidRPr="00D32B9C">
        <w:rPr>
          <w:rFonts w:ascii="Arial" w:eastAsia="SimSun" w:hAnsi="Arial" w:cs="Arial"/>
          <w:szCs w:val="20"/>
          <w:lang w:eastAsia="zh-CN"/>
        </w:rPr>
        <w:t xml:space="preserve">B) from </w:t>
      </w:r>
      <w:proofErr w:type="spellStart"/>
      <w:r w:rsidRPr="00D32B9C">
        <w:rPr>
          <w:rFonts w:ascii="Arial" w:eastAsia="SimSun" w:hAnsi="Arial" w:cs="Arial"/>
          <w:szCs w:val="20"/>
          <w:lang w:eastAsia="zh-CN"/>
        </w:rPr>
        <w:t>Noika</w:t>
      </w:r>
      <w:proofErr w:type="spellEnd"/>
      <w:r w:rsidRPr="00D32B9C">
        <w:rPr>
          <w:rFonts w:ascii="Arial" w:eastAsia="SimSun" w:hAnsi="Arial" w:cs="Arial"/>
          <w:szCs w:val="20"/>
          <w:lang w:eastAsia="zh-CN"/>
        </w:rPr>
        <w:t>,</w:t>
      </w:r>
      <w:r w:rsidR="00D75089">
        <w:rPr>
          <w:rFonts w:ascii="Arial" w:eastAsia="SimSun" w:hAnsi="Arial" w:cs="Arial" w:hint="eastAsia"/>
          <w:szCs w:val="20"/>
          <w:lang w:eastAsia="zh-CN"/>
        </w:rPr>
        <w:t xml:space="preserve"> </w:t>
      </w:r>
      <w:proofErr w:type="gramStart"/>
      <w:r w:rsidRPr="00D32B9C">
        <w:rPr>
          <w:rFonts w:ascii="Arial" w:eastAsia="SimSun" w:hAnsi="Arial" w:cs="Arial"/>
          <w:szCs w:val="20"/>
          <w:lang w:eastAsia="zh-CN"/>
        </w:rPr>
        <w:t>Huawei(</w:t>
      </w:r>
      <w:proofErr w:type="gramEnd"/>
      <w:r w:rsidRPr="00D32B9C">
        <w:rPr>
          <w:rFonts w:ascii="Arial" w:eastAsia="SimSun" w:hAnsi="Arial" w:cs="Arial"/>
          <w:szCs w:val="20"/>
          <w:lang w:eastAsia="zh-CN"/>
        </w:rPr>
        <w:t xml:space="preserve">as in </w:t>
      </w:r>
      <w:r w:rsidRPr="00D32B9C">
        <w:rPr>
          <w:rFonts w:ascii="Arial" w:hAnsi="Arial" w:cs="Arial"/>
          <w:szCs w:val="20"/>
        </w:rPr>
        <w:t>R2-2205249</w:t>
      </w:r>
      <w:r w:rsidRPr="00D32B9C">
        <w:rPr>
          <w:rFonts w:ascii="Arial" w:eastAsia="SimSun" w:hAnsi="Arial" w:cs="Arial"/>
          <w:szCs w:val="20"/>
          <w:lang w:eastAsia="zh-CN"/>
        </w:rPr>
        <w:t>)</w:t>
      </w:r>
    </w:p>
    <w:p w14:paraId="6C3EDED3"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5:</w:t>
      </w:r>
      <w:r w:rsidRPr="00D32B9C">
        <w:rPr>
          <w:rFonts w:ascii="Arial" w:eastAsia="SimSun"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SimSun" w:hAnsi="Arial" w:cs="Arial"/>
          <w:szCs w:val="20"/>
          <w:lang w:eastAsia="zh-CN"/>
        </w:rPr>
        <w:t xml:space="preserve">(as in </w:t>
      </w:r>
      <w:r w:rsidR="00E15BAD" w:rsidRPr="00D32B9C">
        <w:rPr>
          <w:rFonts w:ascii="Arial" w:hAnsi="Arial" w:cs="Arial"/>
          <w:szCs w:val="20"/>
        </w:rPr>
        <w:t>R2-2205632</w:t>
      </w:r>
      <w:proofErr w:type="gramStart"/>
      <w:r w:rsidR="00E15BAD" w:rsidRPr="00D32B9C">
        <w:rPr>
          <w:rFonts w:ascii="Arial" w:eastAsia="SimSun" w:hAnsi="Arial" w:cs="Arial"/>
          <w:szCs w:val="20"/>
          <w:lang w:eastAsia="zh-CN"/>
        </w:rPr>
        <w:t>)</w:t>
      </w:r>
      <w:r w:rsidR="00E15BAD">
        <w:rPr>
          <w:rFonts w:ascii="Arial" w:eastAsia="SimSun" w:hAnsi="Arial" w:cs="Arial" w:hint="eastAsia"/>
          <w:szCs w:val="20"/>
          <w:lang w:eastAsia="zh-CN"/>
        </w:rPr>
        <w:t>,which</w:t>
      </w:r>
      <w:proofErr w:type="gramEnd"/>
      <w:r w:rsidR="00E15BAD">
        <w:rPr>
          <w:rFonts w:ascii="Arial" w:eastAsia="SimSun" w:hAnsi="Arial" w:cs="Arial" w:hint="eastAsia"/>
          <w:szCs w:val="20"/>
          <w:lang w:eastAsia="zh-CN"/>
        </w:rPr>
        <w:t xml:space="preserve"> means to </w:t>
      </w:r>
      <w:r w:rsidR="00E15BAD">
        <w:rPr>
          <w:rFonts w:ascii="Arial" w:eastAsia="SimSun" w:hAnsi="Arial" w:cs="Arial" w:hint="eastAsia"/>
          <w:bCs/>
          <w:szCs w:val="20"/>
          <w:lang w:eastAsia="zh-CN"/>
        </w:rPr>
        <w:t>o</w:t>
      </w:r>
      <w:r w:rsidR="00EC4C25" w:rsidRPr="00D32B9C">
        <w:rPr>
          <w:rFonts w:ascii="Arial" w:eastAsia="SimSun" w:hAnsi="Arial" w:cs="Arial"/>
          <w:bCs/>
          <w:szCs w:val="20"/>
          <w:lang w:eastAsia="zh-CN"/>
        </w:rPr>
        <w:t xml:space="preserve">verride </w:t>
      </w:r>
      <w:r w:rsidRPr="00D32B9C">
        <w:rPr>
          <w:rFonts w:ascii="Arial" w:eastAsia="SimSun" w:hAnsi="Arial" w:cs="Arial"/>
          <w:bCs/>
          <w:szCs w:val="20"/>
          <w:lang w:eastAsia="zh-CN"/>
        </w:rPr>
        <w:t>the previous agreement</w:t>
      </w:r>
      <w:r w:rsidR="00E15BAD" w:rsidRPr="00D32B9C">
        <w:rPr>
          <w:rFonts w:ascii="Arial" w:eastAsia="SimSun" w:hAnsi="Arial" w:cs="Arial"/>
          <w:bCs/>
          <w:szCs w:val="20"/>
          <w:lang w:eastAsia="zh-CN"/>
        </w:rPr>
        <w:t>(i.e. MRB ID can be changed without releasing/adding MRB (delta config))</w:t>
      </w:r>
      <w:r w:rsidRPr="00D32B9C">
        <w:rPr>
          <w:rFonts w:ascii="Arial" w:eastAsia="SimSun" w:hAnsi="Arial" w:cs="Arial"/>
          <w:bCs/>
          <w:szCs w:val="20"/>
          <w:lang w:eastAsia="zh-CN"/>
        </w:rPr>
        <w:t>,</w:t>
      </w:r>
      <w:r w:rsidRPr="00D32B9C">
        <w:rPr>
          <w:rFonts w:ascii="Arial" w:hAnsi="Arial" w:cs="Arial"/>
          <w:szCs w:val="20"/>
          <w:lang w:eastAsia="zh-CN"/>
        </w:rPr>
        <w:t xml:space="preserve"> </w:t>
      </w:r>
      <w:r w:rsidRPr="00D32B9C">
        <w:rPr>
          <w:rFonts w:ascii="Arial" w:eastAsia="SimSun" w:hAnsi="Arial" w:cs="Arial"/>
          <w:szCs w:val="20"/>
          <w:lang w:eastAsia="zh-CN"/>
        </w:rPr>
        <w:t xml:space="preserve">i.e. </w:t>
      </w:r>
    </w:p>
    <w:p w14:paraId="42F73D49" w14:textId="77777777" w:rsidR="00D66520" w:rsidRPr="00D32B9C" w:rsidRDefault="00D66520" w:rsidP="00D66520">
      <w:pPr>
        <w:pStyle w:val="BodyText"/>
        <w:spacing w:before="240"/>
        <w:rPr>
          <w:rFonts w:ascii="Arial" w:eastAsia="SimSun" w:hAnsi="Arial" w:cs="Arial"/>
          <w:szCs w:val="20"/>
          <w:lang w:val="en-GB" w:eastAsia="zh-CN"/>
        </w:rPr>
      </w:pPr>
      <w:r w:rsidRPr="00D32B9C">
        <w:rPr>
          <w:rFonts w:ascii="Arial" w:eastAsia="SimSun" w:hAnsi="Arial" w:cs="Arial"/>
          <w:szCs w:val="20"/>
          <w:lang w:eastAsia="zh-CN"/>
        </w:rPr>
        <w:t>Companies are then requested to answer the following question,</w:t>
      </w:r>
    </w:p>
    <w:p w14:paraId="21F70472" w14:textId="77777777" w:rsidR="00D66520" w:rsidRPr="00D32B9C" w:rsidRDefault="00D66520" w:rsidP="00D66520">
      <w:pPr>
        <w:adjustRightInd w:val="0"/>
        <w:snapToGrid w:val="0"/>
        <w:spacing w:afterLines="50" w:after="120"/>
        <w:jc w:val="both"/>
        <w:rPr>
          <w:rFonts w:ascii="Arial" w:eastAsia="Malgun Gothic" w:hAnsi="Arial" w:cs="Arial"/>
          <w:b/>
          <w:iCs/>
          <w:szCs w:val="20"/>
        </w:rPr>
      </w:pPr>
      <w:r w:rsidRPr="00D32B9C">
        <w:rPr>
          <w:rFonts w:ascii="Arial" w:hAnsi="Arial" w:cs="Arial"/>
          <w:b/>
          <w:iCs/>
          <w:szCs w:val="20"/>
        </w:rPr>
        <w:t xml:space="preserve">Question </w:t>
      </w:r>
      <w:r w:rsidR="00A603E0" w:rsidRPr="00D32B9C">
        <w:rPr>
          <w:rFonts w:ascii="Arial" w:eastAsia="SimSun" w:hAnsi="Arial" w:cs="Arial"/>
          <w:b/>
          <w:iCs/>
          <w:szCs w:val="20"/>
          <w:lang w:eastAsia="zh-CN"/>
        </w:rPr>
        <w:t>6</w:t>
      </w:r>
      <w:r w:rsidRPr="00D32B9C">
        <w:rPr>
          <w:rFonts w:ascii="Arial" w:hAnsi="Arial" w:cs="Arial"/>
          <w:b/>
          <w:iCs/>
          <w:szCs w:val="20"/>
        </w:rPr>
        <w:t>:</w:t>
      </w:r>
      <w:r w:rsidRPr="00D32B9C">
        <w:rPr>
          <w:rFonts w:ascii="Arial" w:eastAsia="SimSun"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TableGrid"/>
        <w:tblW w:w="0" w:type="auto"/>
        <w:tblLook w:val="04A0" w:firstRow="1" w:lastRow="0" w:firstColumn="1" w:lastColumn="0" w:noHBand="0" w:noVBand="1"/>
      </w:tblPr>
      <w:tblGrid>
        <w:gridCol w:w="2098"/>
        <w:gridCol w:w="1741"/>
        <w:gridCol w:w="4689"/>
      </w:tblGrid>
      <w:tr w:rsidR="00D66520" w14:paraId="694E67D8" w14:textId="77777777" w:rsidTr="003C4FDF">
        <w:tc>
          <w:tcPr>
            <w:tcW w:w="2098" w:type="dxa"/>
            <w:tcBorders>
              <w:top w:val="single" w:sz="4" w:space="0" w:color="auto"/>
              <w:left w:val="single" w:sz="4" w:space="0" w:color="auto"/>
              <w:bottom w:val="single" w:sz="4" w:space="0" w:color="auto"/>
              <w:right w:val="single" w:sz="4" w:space="0" w:color="auto"/>
            </w:tcBorders>
            <w:hideMark/>
          </w:tcPr>
          <w:p w14:paraId="1C72449C"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1741" w:type="dxa"/>
            <w:tcBorders>
              <w:top w:val="single" w:sz="4" w:space="0" w:color="auto"/>
              <w:left w:val="single" w:sz="4" w:space="0" w:color="auto"/>
              <w:bottom w:val="single" w:sz="4" w:space="0" w:color="auto"/>
              <w:right w:val="single" w:sz="4" w:space="0" w:color="auto"/>
            </w:tcBorders>
          </w:tcPr>
          <w:p w14:paraId="66BEDB2D" w14:textId="77777777" w:rsidR="00D66520" w:rsidRDefault="00D66520">
            <w:pPr>
              <w:rPr>
                <w:rFonts w:ascii="Arial" w:eastAsia="SimSun" w:hAnsi="Arial" w:cs="Arial"/>
                <w:b/>
                <w:lang w:val="en-GB" w:eastAsia="zh-CN"/>
              </w:rPr>
            </w:pPr>
            <w:r>
              <w:rPr>
                <w:rFonts w:ascii="Arial" w:eastAsia="SimSun" w:hAnsi="Arial" w:cs="Arial"/>
                <w:b/>
                <w:lang w:eastAsia="zh-CN"/>
              </w:rPr>
              <w:t>Preferred option</w:t>
            </w:r>
          </w:p>
          <w:p w14:paraId="42EB4AA1" w14:textId="77777777" w:rsidR="00D66520" w:rsidRPr="00E7091A" w:rsidRDefault="00D66520" w:rsidP="00E7091A">
            <w:pPr>
              <w:rPr>
                <w:rFonts w:ascii="Arial" w:eastAsia="SimSun" w:hAnsi="Arial" w:cs="Arial"/>
                <w:b/>
                <w:lang w:eastAsia="zh-CN"/>
              </w:rPr>
            </w:pPr>
            <w:r>
              <w:rPr>
                <w:rFonts w:ascii="Arial" w:eastAsia="SimSun" w:hAnsi="Arial" w:cs="Arial"/>
                <w:b/>
                <w:lang w:eastAsia="zh-CN"/>
              </w:rPr>
              <w:t>(option1,2,3,4,5)</w:t>
            </w:r>
          </w:p>
        </w:tc>
        <w:tc>
          <w:tcPr>
            <w:tcW w:w="4691" w:type="dxa"/>
            <w:tcBorders>
              <w:top w:val="single" w:sz="4" w:space="0" w:color="auto"/>
              <w:left w:val="single" w:sz="4" w:space="0" w:color="auto"/>
              <w:bottom w:val="single" w:sz="4" w:space="0" w:color="auto"/>
              <w:right w:val="single" w:sz="4" w:space="0" w:color="auto"/>
            </w:tcBorders>
            <w:hideMark/>
          </w:tcPr>
          <w:p w14:paraId="579AD0F0"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49E7E4FE" w14:textId="77777777" w:rsidTr="003C4FDF">
        <w:tc>
          <w:tcPr>
            <w:tcW w:w="2098" w:type="dxa"/>
            <w:tcBorders>
              <w:top w:val="single" w:sz="4" w:space="0" w:color="auto"/>
              <w:left w:val="single" w:sz="4" w:space="0" w:color="auto"/>
              <w:bottom w:val="single" w:sz="4" w:space="0" w:color="auto"/>
              <w:right w:val="single" w:sz="4" w:space="0" w:color="auto"/>
            </w:tcBorders>
          </w:tcPr>
          <w:p w14:paraId="7FF2AF71"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1741" w:type="dxa"/>
            <w:tcBorders>
              <w:top w:val="single" w:sz="4" w:space="0" w:color="auto"/>
              <w:left w:val="single" w:sz="4" w:space="0" w:color="auto"/>
              <w:bottom w:val="single" w:sz="4" w:space="0" w:color="auto"/>
              <w:right w:val="single" w:sz="4" w:space="0" w:color="auto"/>
            </w:tcBorders>
          </w:tcPr>
          <w:p w14:paraId="1C418A6C"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691" w:type="dxa"/>
            <w:tcBorders>
              <w:top w:val="single" w:sz="4" w:space="0" w:color="auto"/>
              <w:left w:val="single" w:sz="4" w:space="0" w:color="auto"/>
              <w:bottom w:val="single" w:sz="4" w:space="0" w:color="auto"/>
              <w:right w:val="single" w:sz="4" w:space="0" w:color="auto"/>
            </w:tcBorders>
          </w:tcPr>
          <w:p w14:paraId="19681B31" w14:textId="77777777" w:rsidR="00D66520" w:rsidRPr="00EA0385" w:rsidRDefault="00EA0385">
            <w:pPr>
              <w:spacing w:after="180"/>
              <w:rPr>
                <w:rFonts w:ascii="Arial" w:eastAsiaTheme="minorEastAsia" w:hAnsi="Arial" w:cs="Arial"/>
                <w:lang w:val="en-GB" w:eastAsia="zh-CN"/>
              </w:rPr>
            </w:pPr>
            <w:r>
              <w:rPr>
                <w:rFonts w:ascii="Arial" w:eastAsiaTheme="minorEastAsia" w:hAnsi="Arial" w:cs="Arial" w:hint="eastAsia"/>
                <w:lang w:val="en-GB" w:eastAsia="zh-CN"/>
              </w:rPr>
              <w:t>Option 1 is simplest and can address the MRB ID change issue well.</w:t>
            </w:r>
          </w:p>
        </w:tc>
      </w:tr>
      <w:tr w:rsidR="00D72A0B" w14:paraId="07A8616F" w14:textId="77777777" w:rsidTr="003C4FDF">
        <w:tc>
          <w:tcPr>
            <w:tcW w:w="2098" w:type="dxa"/>
            <w:tcBorders>
              <w:top w:val="single" w:sz="4" w:space="0" w:color="auto"/>
              <w:left w:val="single" w:sz="4" w:space="0" w:color="auto"/>
              <w:bottom w:val="single" w:sz="4" w:space="0" w:color="auto"/>
              <w:right w:val="single" w:sz="4" w:space="0" w:color="auto"/>
            </w:tcBorders>
          </w:tcPr>
          <w:p w14:paraId="6048B4F8" w14:textId="5EB262A2"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41" w:type="dxa"/>
            <w:tcBorders>
              <w:top w:val="single" w:sz="4" w:space="0" w:color="auto"/>
              <w:left w:val="single" w:sz="4" w:space="0" w:color="auto"/>
              <w:bottom w:val="single" w:sz="4" w:space="0" w:color="auto"/>
              <w:right w:val="single" w:sz="4" w:space="0" w:color="auto"/>
            </w:tcBorders>
          </w:tcPr>
          <w:p w14:paraId="60537FFC" w14:textId="7C7ECE8B"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691" w:type="dxa"/>
            <w:tcBorders>
              <w:top w:val="single" w:sz="4" w:space="0" w:color="auto"/>
              <w:left w:val="single" w:sz="4" w:space="0" w:color="auto"/>
              <w:bottom w:val="single" w:sz="4" w:space="0" w:color="auto"/>
              <w:right w:val="single" w:sz="4" w:space="0" w:color="auto"/>
            </w:tcBorders>
          </w:tcPr>
          <w:p w14:paraId="7E61C3FB" w14:textId="27C6A7B4" w:rsidR="00D72A0B" w:rsidRDefault="00D72A0B" w:rsidP="00D72A0B">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AF4BB9" w14:paraId="2732F093" w14:textId="77777777" w:rsidTr="003C4FDF">
        <w:tc>
          <w:tcPr>
            <w:tcW w:w="2098" w:type="dxa"/>
            <w:tcBorders>
              <w:top w:val="single" w:sz="4" w:space="0" w:color="auto"/>
              <w:left w:val="single" w:sz="4" w:space="0" w:color="auto"/>
              <w:bottom w:val="single" w:sz="4" w:space="0" w:color="auto"/>
              <w:right w:val="single" w:sz="4" w:space="0" w:color="auto"/>
            </w:tcBorders>
          </w:tcPr>
          <w:p w14:paraId="61AE8C81" w14:textId="7ECBC65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1741" w:type="dxa"/>
            <w:tcBorders>
              <w:top w:val="single" w:sz="4" w:space="0" w:color="auto"/>
              <w:left w:val="single" w:sz="4" w:space="0" w:color="auto"/>
              <w:bottom w:val="single" w:sz="4" w:space="0" w:color="auto"/>
              <w:right w:val="single" w:sz="4" w:space="0" w:color="auto"/>
            </w:tcBorders>
          </w:tcPr>
          <w:p w14:paraId="00511F03" w14:textId="42A63406" w:rsidR="00AF4BB9" w:rsidRDefault="00AF4BB9" w:rsidP="00AF4BB9">
            <w:pPr>
              <w:spacing w:after="180"/>
              <w:rPr>
                <w:rFonts w:ascii="Arial" w:hAnsi="Arial" w:cs="Arial"/>
                <w:b/>
                <w:lang w:val="en-GB" w:eastAsia="ko-KR"/>
              </w:rPr>
            </w:pPr>
            <w:r>
              <w:rPr>
                <w:rFonts w:ascii="Arial" w:hAnsi="Arial" w:cs="Arial"/>
                <w:lang w:val="en-GB" w:eastAsia="ko-KR"/>
              </w:rPr>
              <w:t>Option 4 (preferred), option 2 or option 3</w:t>
            </w:r>
          </w:p>
        </w:tc>
        <w:tc>
          <w:tcPr>
            <w:tcW w:w="4691" w:type="dxa"/>
            <w:tcBorders>
              <w:top w:val="single" w:sz="4" w:space="0" w:color="auto"/>
              <w:left w:val="single" w:sz="4" w:space="0" w:color="auto"/>
              <w:bottom w:val="single" w:sz="4" w:space="0" w:color="auto"/>
              <w:right w:val="single" w:sz="4" w:space="0" w:color="auto"/>
            </w:tcBorders>
          </w:tcPr>
          <w:p w14:paraId="7D26A61D" w14:textId="77777777" w:rsidR="00AF4BB9" w:rsidRDefault="00AF4BB9" w:rsidP="00AF4BB9">
            <w:pPr>
              <w:spacing w:after="180"/>
              <w:rPr>
                <w:rFonts w:ascii="Arial" w:hAnsi="Arial" w:cs="Arial"/>
                <w:lang w:val="en-GB" w:eastAsia="ko-KR"/>
              </w:rPr>
            </w:pPr>
            <w:r>
              <w:rPr>
                <w:rFonts w:ascii="Arial" w:hAnsi="Arial" w:cs="Arial"/>
                <w:lang w:val="en-GB" w:eastAsia="ko-KR"/>
              </w:rPr>
              <w:t>Option 1 will still not work in some cases</w:t>
            </w:r>
            <w:r w:rsidRPr="00C158CD">
              <w:rPr>
                <w:rFonts w:ascii="Arial" w:hAnsi="Arial" w:cs="Arial"/>
                <w:lang w:val="en-GB" w:eastAsia="ko-KR"/>
              </w:rPr>
              <w:t xml:space="preserve">, </w:t>
            </w:r>
            <w:proofErr w:type="gramStart"/>
            <w:r w:rsidRPr="00C158CD">
              <w:rPr>
                <w:rFonts w:ascii="Arial" w:hAnsi="Arial" w:cs="Arial"/>
                <w:lang w:val="en-GB" w:eastAsia="ko-KR"/>
              </w:rPr>
              <w:t>e.g.</w:t>
            </w:r>
            <w:proofErr w:type="gramEnd"/>
            <w:r w:rsidRPr="00C158CD">
              <w:rPr>
                <w:rFonts w:ascii="Arial" w:hAnsi="Arial" w:cs="Arial"/>
                <w:lang w:val="en-GB" w:eastAsia="ko-KR"/>
              </w:rPr>
              <w:t xml:space="preserve"> if </w:t>
            </w:r>
            <w:r>
              <w:rPr>
                <w:rFonts w:ascii="Arial" w:hAnsi="Arial" w:cs="Arial"/>
                <w:lang w:val="en-GB" w:eastAsia="ko-KR"/>
              </w:rPr>
              <w:t xml:space="preserve">a </w:t>
            </w:r>
            <w:r w:rsidRPr="00C158CD">
              <w:rPr>
                <w:rFonts w:ascii="Arial" w:hAnsi="Arial" w:cs="Arial"/>
                <w:lang w:val="en-GB" w:eastAsia="ko-KR"/>
              </w:rPr>
              <w:t>new MRB is added with an MRB ID which is already used, but will be changed to another one.</w:t>
            </w:r>
          </w:p>
          <w:p w14:paraId="4EBFA1DE" w14:textId="77777777" w:rsidR="00AF4BB9" w:rsidRDefault="00AF4BB9" w:rsidP="00AF4BB9">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14:paraId="431F6A04" w14:textId="28B19AE4" w:rsidR="00AF4BB9" w:rsidRDefault="00AF4BB9" w:rsidP="00AF4BB9">
            <w:pPr>
              <w:spacing w:after="180"/>
              <w:rPr>
                <w:rFonts w:ascii="Arial" w:hAnsi="Arial" w:cs="Arial"/>
                <w:lang w:val="en-GB" w:eastAsia="ko-KR"/>
              </w:rPr>
            </w:pPr>
            <w:r>
              <w:rPr>
                <w:rFonts w:ascii="Arial" w:hAnsi="Arial" w:cs="Arial"/>
                <w:lang w:val="en-GB" w:eastAsia="ko-KR"/>
              </w:rPr>
              <w:t xml:space="preserve">Option 5 is against the </w:t>
            </w:r>
            <w:proofErr w:type="gramStart"/>
            <w:r>
              <w:rPr>
                <w:rFonts w:ascii="Arial" w:hAnsi="Arial" w:cs="Arial"/>
                <w:lang w:val="en-GB" w:eastAsia="ko-KR"/>
              </w:rPr>
              <w:t>agreement</w:t>
            </w:r>
            <w:proofErr w:type="gramEnd"/>
            <w:r>
              <w:rPr>
                <w:rFonts w:ascii="Arial" w:hAnsi="Arial" w:cs="Arial"/>
                <w:lang w:val="en-GB" w:eastAsia="ko-KR"/>
              </w:rPr>
              <w:t xml:space="preserve"> and it should not be pursued at this stage.</w:t>
            </w:r>
          </w:p>
        </w:tc>
      </w:tr>
      <w:tr w:rsidR="003C4FDF" w14:paraId="583A3EC3" w14:textId="77777777" w:rsidTr="003C4FDF">
        <w:tc>
          <w:tcPr>
            <w:tcW w:w="2098" w:type="dxa"/>
          </w:tcPr>
          <w:p w14:paraId="351FD2BE" w14:textId="77777777" w:rsidR="003C4FDF" w:rsidRDefault="003C4FDF" w:rsidP="003571CF">
            <w:pPr>
              <w:spacing w:after="180"/>
              <w:rPr>
                <w:rFonts w:ascii="Arial" w:hAnsi="Arial" w:cs="Arial"/>
                <w:lang w:val="en-GB" w:eastAsia="ko-KR"/>
              </w:rPr>
            </w:pPr>
            <w:r>
              <w:rPr>
                <w:rFonts w:ascii="Arial" w:hAnsi="Arial" w:cs="Arial"/>
                <w:lang w:val="en-GB" w:eastAsia="ko-KR"/>
              </w:rPr>
              <w:t>Qualcomm</w:t>
            </w:r>
          </w:p>
        </w:tc>
        <w:tc>
          <w:tcPr>
            <w:tcW w:w="1741" w:type="dxa"/>
          </w:tcPr>
          <w:p w14:paraId="20E49260" w14:textId="2B766692" w:rsidR="003C4FDF" w:rsidRDefault="003C4FDF" w:rsidP="003571CF">
            <w:pPr>
              <w:spacing w:after="180"/>
              <w:rPr>
                <w:rFonts w:ascii="Arial" w:hAnsi="Arial" w:cs="Arial"/>
                <w:lang w:val="en-GB" w:eastAsia="ko-KR"/>
              </w:rPr>
            </w:pPr>
            <w:r>
              <w:rPr>
                <w:rFonts w:ascii="Arial" w:hAnsi="Arial" w:cs="Arial"/>
                <w:lang w:val="en-GB" w:eastAsia="ko-KR"/>
              </w:rPr>
              <w:t xml:space="preserve">Either Option </w:t>
            </w:r>
            <w:r>
              <w:rPr>
                <w:rFonts w:ascii="Arial" w:hAnsi="Arial" w:cs="Arial"/>
                <w:lang w:val="en-GB" w:eastAsia="ko-KR"/>
              </w:rPr>
              <w:t>2</w:t>
            </w:r>
            <w:r>
              <w:rPr>
                <w:rFonts w:ascii="Arial" w:hAnsi="Arial" w:cs="Arial"/>
                <w:lang w:val="en-GB" w:eastAsia="ko-KR"/>
              </w:rPr>
              <w:t xml:space="preserve"> or option </w:t>
            </w:r>
            <w:r w:rsidR="00E31CC0">
              <w:rPr>
                <w:rFonts w:ascii="Arial" w:hAnsi="Arial" w:cs="Arial"/>
                <w:lang w:val="en-GB" w:eastAsia="ko-KR"/>
              </w:rPr>
              <w:t>3 with edits</w:t>
            </w:r>
            <w:r>
              <w:rPr>
                <w:rFonts w:ascii="Arial" w:hAnsi="Arial" w:cs="Arial"/>
                <w:lang w:val="en-GB" w:eastAsia="ko-KR"/>
              </w:rPr>
              <w:t>, further checking needed</w:t>
            </w:r>
          </w:p>
        </w:tc>
        <w:tc>
          <w:tcPr>
            <w:tcW w:w="4691" w:type="dxa"/>
          </w:tcPr>
          <w:p w14:paraId="7BD02E0F" w14:textId="5CDCA138" w:rsidR="003C4FDF" w:rsidRDefault="003C4FDF" w:rsidP="003571CF">
            <w:pPr>
              <w:spacing w:after="180"/>
              <w:rPr>
                <w:rFonts w:ascii="Arial" w:hAnsi="Arial" w:cs="Arial"/>
                <w:lang w:val="en-GB" w:eastAsia="ko-KR"/>
              </w:rPr>
            </w:pPr>
            <w:r>
              <w:rPr>
                <w:rFonts w:ascii="Arial" w:hAnsi="Arial" w:cs="Arial"/>
                <w:lang w:val="en-GB" w:eastAsia="ko-KR"/>
              </w:rPr>
              <w:t>For Option 1</w:t>
            </w:r>
            <w:r w:rsidR="009E64C7">
              <w:rPr>
                <w:rFonts w:ascii="Arial" w:hAnsi="Arial" w:cs="Arial"/>
                <w:lang w:val="en-GB" w:eastAsia="ko-KR"/>
              </w:rPr>
              <w:t xml:space="preserve"> will not work in case new MRB is added with and already used MRB ID.</w:t>
            </w:r>
          </w:p>
          <w:p w14:paraId="7C83F6B2" w14:textId="77777777" w:rsidR="003C4FDF" w:rsidRDefault="003C4FDF" w:rsidP="003571CF">
            <w:pPr>
              <w:spacing w:after="180"/>
              <w:rPr>
                <w:rFonts w:ascii="Arial" w:hAnsi="Arial" w:cs="Arial"/>
                <w:lang w:val="en-GB" w:eastAsia="ko-KR"/>
              </w:rPr>
            </w:pPr>
            <w:r>
              <w:rPr>
                <w:rFonts w:ascii="Arial" w:hAnsi="Arial" w:cs="Arial"/>
                <w:lang w:val="en-GB" w:eastAsia="ko-KR"/>
              </w:rPr>
              <w:t>For Option 2: NOTE 3 can be moved right after the first new text bullet 2&gt; as that is more relevant there.</w:t>
            </w:r>
          </w:p>
          <w:p w14:paraId="1842626A" w14:textId="075FE8A8" w:rsidR="003C4FDF" w:rsidRDefault="003C4FDF" w:rsidP="003571CF">
            <w:pPr>
              <w:spacing w:after="180"/>
              <w:rPr>
                <w:rFonts w:ascii="Arial" w:hAnsi="Arial" w:cs="Arial"/>
                <w:lang w:val="en-GB" w:eastAsia="ko-KR"/>
              </w:rPr>
            </w:pPr>
            <w:r>
              <w:rPr>
                <w:rFonts w:ascii="Arial" w:hAnsi="Arial" w:cs="Arial"/>
                <w:lang w:val="en-GB" w:eastAsia="ko-KR"/>
              </w:rPr>
              <w:t xml:space="preserve">Appreciate Nokia’s comprehensive paper, however: Option 3: can be confusing </w:t>
            </w:r>
            <w:r w:rsidRPr="001C24EB">
              <w:rPr>
                <w:rFonts w:ascii="Arial" w:hAnsi="Arial" w:cs="Arial"/>
                <w:lang w:val="en-GB" w:eastAsia="ko-KR"/>
              </w:rPr>
              <w:t>on what the "UE configuration" means -- does this mean before starting to process the list, or at any given instant including already processed entries?</w:t>
            </w:r>
          </w:p>
          <w:p w14:paraId="45C62C89" w14:textId="77777777" w:rsidR="003C4FDF" w:rsidRDefault="003C4FDF" w:rsidP="003571CF">
            <w:pPr>
              <w:spacing w:after="180"/>
              <w:rPr>
                <w:rFonts w:ascii="Arial" w:hAnsi="Arial" w:cs="Arial"/>
                <w:lang w:val="en-GB" w:eastAsia="ko-KR"/>
              </w:rPr>
            </w:pPr>
            <w:r>
              <w:rPr>
                <w:rFonts w:ascii="Arial" w:hAnsi="Arial" w:cs="Arial"/>
                <w:lang w:val="en-GB" w:eastAsia="ko-KR"/>
              </w:rPr>
              <w:t xml:space="preserve">Option 4: does not seem to work, because </w:t>
            </w:r>
            <w:r w:rsidRPr="001C24EB">
              <w:rPr>
                <w:rFonts w:ascii="Arial" w:hAnsi="Arial" w:cs="Arial"/>
                <w:lang w:val="en-GB" w:eastAsia="ko-KR"/>
              </w:rPr>
              <w:t xml:space="preserve">the first bullet already updates MRB ID, then how/what does UE compare whether the MRB config existed or not? </w:t>
            </w:r>
            <w:proofErr w:type="gramStart"/>
            <w:r w:rsidRPr="001C24EB">
              <w:rPr>
                <w:rFonts w:ascii="Arial" w:hAnsi="Arial" w:cs="Arial"/>
                <w:lang w:val="en-GB" w:eastAsia="ko-KR"/>
              </w:rPr>
              <w:t>E.g.</w:t>
            </w:r>
            <w:proofErr w:type="gramEnd"/>
            <w:r w:rsidRPr="001C24EB">
              <w:rPr>
                <w:rFonts w:ascii="Arial" w:hAnsi="Arial" w:cs="Arial"/>
                <w:lang w:val="en-GB" w:eastAsia="ko-KR"/>
              </w:rPr>
              <w:t xml:space="preserve"> </w:t>
            </w:r>
            <w:r>
              <w:rPr>
                <w:rFonts w:ascii="Arial" w:hAnsi="Arial" w:cs="Arial"/>
                <w:lang w:val="en-GB" w:eastAsia="ko-KR"/>
              </w:rPr>
              <w:t>taking</w:t>
            </w:r>
            <w:r w:rsidRPr="001C24EB">
              <w:rPr>
                <w:rFonts w:ascii="Arial" w:hAnsi="Arial" w:cs="Arial"/>
                <w:lang w:val="en-GB" w:eastAsia="ko-KR"/>
              </w:rPr>
              <w:t xml:space="preserve"> example 1, after this step old 29 would be 30 and old 30 would be 29. Then how to process second step?</w:t>
            </w:r>
          </w:p>
          <w:p w14:paraId="5EA76E2B" w14:textId="77777777" w:rsidR="003C4FDF" w:rsidRDefault="003C4FDF" w:rsidP="003571CF">
            <w:pPr>
              <w:spacing w:after="180"/>
              <w:rPr>
                <w:rFonts w:ascii="Arial" w:hAnsi="Arial" w:cs="Arial"/>
                <w:lang w:val="en-GB" w:eastAsia="ko-KR"/>
              </w:rPr>
            </w:pPr>
            <w:r>
              <w:rPr>
                <w:rFonts w:ascii="Arial" w:hAnsi="Arial" w:cs="Arial"/>
                <w:lang w:val="en-GB" w:eastAsia="ko-KR"/>
              </w:rPr>
              <w:t xml:space="preserve">Option 5: We disagree to reverting the agreements reached after long discussions. Better to fix the procedural text as needed to achieve the intended behaviour. </w:t>
            </w:r>
          </w:p>
        </w:tc>
      </w:tr>
      <w:tr w:rsidR="003C4FDF" w14:paraId="7D179A2D" w14:textId="77777777" w:rsidTr="003C4FDF">
        <w:tc>
          <w:tcPr>
            <w:tcW w:w="2098" w:type="dxa"/>
          </w:tcPr>
          <w:p w14:paraId="5A164735" w14:textId="77777777" w:rsidR="003C4FDF" w:rsidRDefault="003C4FDF" w:rsidP="003571CF">
            <w:pPr>
              <w:spacing w:after="180"/>
              <w:rPr>
                <w:rFonts w:ascii="Arial" w:hAnsi="Arial" w:cs="Arial"/>
                <w:lang w:val="en-GB" w:eastAsia="ko-KR"/>
              </w:rPr>
            </w:pPr>
          </w:p>
        </w:tc>
        <w:tc>
          <w:tcPr>
            <w:tcW w:w="1741" w:type="dxa"/>
          </w:tcPr>
          <w:p w14:paraId="23B6A4DB" w14:textId="77777777" w:rsidR="003C4FDF" w:rsidRDefault="003C4FDF" w:rsidP="003571CF">
            <w:pPr>
              <w:spacing w:after="180"/>
              <w:rPr>
                <w:rFonts w:ascii="Arial" w:hAnsi="Arial" w:cs="Arial"/>
                <w:lang w:val="en-GB" w:eastAsia="ko-KR"/>
              </w:rPr>
            </w:pPr>
          </w:p>
        </w:tc>
        <w:tc>
          <w:tcPr>
            <w:tcW w:w="4691" w:type="dxa"/>
          </w:tcPr>
          <w:p w14:paraId="30DF2EEA" w14:textId="77777777" w:rsidR="003C4FDF" w:rsidRDefault="003C4FDF" w:rsidP="003571CF">
            <w:pPr>
              <w:spacing w:after="180"/>
              <w:rPr>
                <w:rFonts w:ascii="Arial" w:hAnsi="Arial" w:cs="Arial"/>
                <w:lang w:val="en-GB" w:eastAsia="ko-KR"/>
              </w:rPr>
            </w:pPr>
          </w:p>
        </w:tc>
      </w:tr>
    </w:tbl>
    <w:p w14:paraId="68440673" w14:textId="77777777" w:rsidR="00D66520" w:rsidRDefault="003D0CBE" w:rsidP="00D32B9C">
      <w:pPr>
        <w:spacing w:before="240"/>
        <w:rPr>
          <w:rFonts w:ascii="Arial" w:eastAsia="SimSun" w:hAnsi="Arial" w:cs="Arial"/>
          <w:lang w:eastAsia="zh-CN"/>
        </w:rPr>
      </w:pPr>
      <w:r>
        <w:rPr>
          <w:rFonts w:ascii="Arial" w:eastAsia="SimSun" w:hAnsi="Arial" w:cs="Arial" w:hint="eastAsia"/>
          <w:lang w:eastAsia="zh-CN"/>
        </w:rPr>
        <w:t xml:space="preserve">In </w:t>
      </w:r>
      <w:r>
        <w:rPr>
          <w:rFonts w:ascii="Arial" w:eastAsia="SimSun" w:hAnsi="Arial"/>
          <w:lang w:eastAsia="zh-CN"/>
        </w:rPr>
        <w:t>R2-2204828</w:t>
      </w:r>
      <w:r>
        <w:rPr>
          <w:rFonts w:ascii="Arial" w:eastAsia="SimSun" w:hAnsi="Arial" w:hint="eastAsia"/>
          <w:lang w:eastAsia="zh-CN"/>
        </w:rPr>
        <w:t>,</w:t>
      </w:r>
      <w:r w:rsidR="001A1EB3">
        <w:rPr>
          <w:rFonts w:ascii="Arial" w:eastAsia="SimSun" w:hAnsi="Arial" w:hint="eastAsia"/>
          <w:lang w:eastAsia="zh-CN"/>
        </w:rPr>
        <w:t xml:space="preserve"> </w:t>
      </w:r>
      <w:r>
        <w:rPr>
          <w:rFonts w:ascii="Arial" w:eastAsia="SimSun" w:hAnsi="Arial" w:hint="eastAsia"/>
          <w:lang w:eastAsia="zh-CN"/>
        </w:rPr>
        <w:t xml:space="preserve">it is also proposed that </w:t>
      </w:r>
      <w:r w:rsidR="001A1EB3">
        <w:rPr>
          <w:rFonts w:ascii="Arial" w:eastAsia="SimSun" w:hAnsi="Arial" w:hint="eastAsia"/>
          <w:lang w:eastAsia="zh-CN"/>
        </w:rPr>
        <w:t>o</w:t>
      </w:r>
      <w:r w:rsidRPr="003D0CBE">
        <w:rPr>
          <w:rFonts w:ascii="Arial" w:eastAsia="SimSun" w:hAnsi="Arial"/>
          <w:lang w:eastAsia="zh-CN"/>
        </w:rPr>
        <w:t>nly when UE establishes an SDAP for a TMGI, UE informs the establishment of user plane resources for the TMGI</w:t>
      </w:r>
      <w:r>
        <w:rPr>
          <w:rFonts w:ascii="Arial" w:eastAsia="SimSun" w:hAnsi="Arial" w:hint="eastAsia"/>
          <w:lang w:eastAsia="zh-CN"/>
        </w:rPr>
        <w:t>.</w:t>
      </w:r>
    </w:p>
    <w:tbl>
      <w:tblPr>
        <w:tblStyle w:val="TableGrid"/>
        <w:tblW w:w="5000" w:type="pct"/>
        <w:tblLook w:val="04A0" w:firstRow="1" w:lastRow="0" w:firstColumn="1" w:lastColumn="0" w:noHBand="0" w:noVBand="1"/>
      </w:tblPr>
      <w:tblGrid>
        <w:gridCol w:w="1078"/>
        <w:gridCol w:w="7450"/>
      </w:tblGrid>
      <w:tr w:rsidR="00D66520" w14:paraId="5026E49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14B85BD2"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7FA74C4B"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7D555AD4"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7F1D2F2D" w14:textId="77777777" w:rsidR="00D66520" w:rsidRDefault="00D66520">
            <w:pPr>
              <w:rPr>
                <w:rFonts w:ascii="Arial" w:eastAsia="SimSun" w:hAnsi="Arial"/>
                <w:lang w:val="en-GB" w:eastAsia="zh-CN"/>
              </w:rPr>
            </w:pPr>
            <w:r>
              <w:rPr>
                <w:rFonts w:ascii="Arial" w:eastAsia="SimSun" w:hAnsi="Arial"/>
                <w:lang w:eastAsia="zh-CN"/>
              </w:rPr>
              <w:t>VIVO</w:t>
            </w:r>
          </w:p>
          <w:p w14:paraId="1DA7D0E1" w14:textId="77777777" w:rsidR="00D66520" w:rsidRDefault="00D66520">
            <w:pPr>
              <w:spacing w:after="180"/>
              <w:rPr>
                <w:rFonts w:ascii="Arial" w:eastAsia="SimSun" w:hAnsi="Arial"/>
                <w:lang w:val="en-GB" w:eastAsia="zh-CN"/>
              </w:rPr>
            </w:pPr>
            <w:r>
              <w:rPr>
                <w:rFonts w:ascii="Arial" w:eastAsia="SimSun"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4A050135" w14:textId="77777777" w:rsidR="00D66520" w:rsidRDefault="00D66520">
            <w:pPr>
              <w:rPr>
                <w:rFonts w:eastAsia="Malgun Gothic"/>
                <w:b/>
                <w:szCs w:val="22"/>
                <w:lang w:val="en-GB"/>
              </w:rPr>
            </w:pPr>
            <w:r>
              <w:rPr>
                <w:b/>
                <w:szCs w:val="22"/>
              </w:rPr>
              <w:t>Proposal 3: Only when UE establishes an SDAP for a TMGI, UE informs the establishment of user plane resources for the TMGI.</w:t>
            </w:r>
          </w:p>
          <w:p w14:paraId="3D0C344F" w14:textId="77777777" w:rsidR="00D66520" w:rsidRDefault="003D0CBE">
            <w:pPr>
              <w:pStyle w:val="Heading4"/>
              <w:numPr>
                <w:ilvl w:val="0"/>
                <w:numId w:val="0"/>
              </w:numPr>
              <w:rPr>
                <w:rFonts w:eastAsiaTheme="minorEastAsia"/>
                <w:b w:val="0"/>
                <w:szCs w:val="20"/>
                <w:lang w:eastAsia="zh-CN"/>
              </w:rPr>
            </w:pPr>
            <w:r w:rsidRPr="003D0CBE">
              <w:rPr>
                <w:b w:val="0"/>
                <w:szCs w:val="20"/>
                <w:lang w:eastAsia="zh-CN"/>
              </w:rPr>
              <w:t>Annex: Proposed TP to TS 38.331</w:t>
            </w:r>
          </w:p>
          <w:p w14:paraId="183F7D50" w14:textId="77777777" w:rsidR="001A1EB3" w:rsidRPr="001A1EB3" w:rsidRDefault="001A1EB3" w:rsidP="001A1EB3">
            <w:pPr>
              <w:rPr>
                <w:rFonts w:eastAsiaTheme="minorEastAsia"/>
                <w:lang w:eastAsia="zh-CN"/>
              </w:rPr>
            </w:pPr>
            <w:r>
              <w:rPr>
                <w:rFonts w:eastAsiaTheme="minorEastAsia"/>
                <w:lang w:eastAsia="zh-CN"/>
              </w:rPr>
              <w:t>……</w:t>
            </w:r>
          </w:p>
          <w:p w14:paraId="56B72BE5" w14:textId="77777777" w:rsidR="00D66520" w:rsidRDefault="00D66520" w:rsidP="00915D18">
            <w:r>
              <w:t>5.9.3.3</w:t>
            </w:r>
            <w:r>
              <w:tab/>
              <w:t>Broadcast MRB establishment</w:t>
            </w:r>
          </w:p>
          <w:p w14:paraId="4C1BD51F" w14:textId="77777777" w:rsidR="00D66520" w:rsidRDefault="00D66520">
            <w:r>
              <w:t>Upon a broadcast MRB establishment, the UE shall:</w:t>
            </w:r>
          </w:p>
          <w:p w14:paraId="62CBD370" w14:textId="77777777" w:rsidR="00D66520" w:rsidRDefault="00D66520" w:rsidP="00D66520">
            <w:pPr>
              <w:pStyle w:val="B1"/>
              <w:ind w:left="1600" w:hanging="400"/>
              <w:rPr>
                <w:lang w:eastAsia="zh-CN"/>
              </w:rPr>
            </w:pPr>
            <w:r>
              <w:rPr>
                <w:lang w:eastAsia="zh-CN"/>
              </w:rPr>
              <w:t>1&gt;</w:t>
            </w:r>
            <w:r>
              <w:rPr>
                <w:lang w:eastAsia="zh-CN"/>
              </w:rPr>
              <w:tab/>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w:t>
            </w:r>
            <w:proofErr w:type="gramStart"/>
            <w:r>
              <w:rPr>
                <w:lang w:eastAsia="zh-CN"/>
              </w:rPr>
              <w:t>9.1.1.7;</w:t>
            </w:r>
            <w:proofErr w:type="gramEnd"/>
          </w:p>
          <w:p w14:paraId="407B4CF9" w14:textId="77777777" w:rsidR="00D66520" w:rsidRDefault="00D66520" w:rsidP="00D66520">
            <w:pPr>
              <w:pStyle w:val="B1"/>
              <w:ind w:left="1600" w:hanging="400"/>
              <w:rPr>
                <w:lang w:eastAsia="zh-CN"/>
              </w:rPr>
            </w:pPr>
            <w:r>
              <w:rPr>
                <w:lang w:eastAsia="zh-CN"/>
              </w:rPr>
              <w:t>1&gt;</w:t>
            </w:r>
            <w:r>
              <w:rPr>
                <w:lang w:eastAsia="zh-CN"/>
              </w:rPr>
              <w:tab/>
              <w:t xml:space="preserve">receive DL-SCH on the cell where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w:t>
            </w:r>
            <w:proofErr w:type="gramStart"/>
            <w:r>
              <w:rPr>
                <w:lang w:eastAsia="zh-CN"/>
              </w:rPr>
              <w:t>service;</w:t>
            </w:r>
            <w:proofErr w:type="gramEnd"/>
          </w:p>
          <w:p w14:paraId="5544CBC4" w14:textId="77777777" w:rsidR="00D66520" w:rsidRDefault="00D66520" w:rsidP="00D66520">
            <w:pPr>
              <w:pStyle w:val="B1"/>
              <w:ind w:left="1600" w:hanging="400"/>
              <w:rPr>
                <w:lang w:eastAsia="zh-CN"/>
              </w:rPr>
            </w:pPr>
            <w:r>
              <w:rPr>
                <w:lang w:eastAsia="zh-CN"/>
              </w:rPr>
              <w:t>1&gt;</w:t>
            </w:r>
            <w:r>
              <w:rPr>
                <w:lang w:eastAsia="zh-CN"/>
              </w:rPr>
              <w:tab/>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applicable for the broadcast MRB, as included in the </w:t>
            </w:r>
            <w:proofErr w:type="spellStart"/>
            <w:r>
              <w:rPr>
                <w:i/>
                <w:iCs/>
                <w:lang w:eastAsia="zh-CN"/>
              </w:rPr>
              <w:t>MBSBroadcastConfiguration</w:t>
            </w:r>
            <w:proofErr w:type="spellEnd"/>
            <w:r>
              <w:rPr>
                <w:lang w:eastAsia="zh-CN"/>
              </w:rPr>
              <w:t xml:space="preserve"> </w:t>
            </w:r>
            <w:proofErr w:type="gramStart"/>
            <w:r>
              <w:rPr>
                <w:lang w:eastAsia="zh-CN"/>
              </w:rPr>
              <w:t>message;</w:t>
            </w:r>
            <w:proofErr w:type="gramEnd"/>
          </w:p>
          <w:p w14:paraId="4B49F9D7" w14:textId="77777777" w:rsidR="00D66520" w:rsidRDefault="00D66520" w:rsidP="00D66520">
            <w:pPr>
              <w:pStyle w:val="B1"/>
              <w:ind w:left="1600" w:hanging="400"/>
              <w:rPr>
                <w:del w:id="166" w:author="vivo (Stephen)" w:date="2022-04-26T02:46:00Z"/>
                <w:i/>
                <w:lang w:eastAsia="zh-CN"/>
              </w:rPr>
            </w:pPr>
            <w:del w:id="167"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14:paraId="70028C90" w14:textId="77777777" w:rsidR="00D66520" w:rsidRDefault="00D66520" w:rsidP="00D66520">
            <w:pPr>
              <w:pStyle w:val="B1"/>
              <w:ind w:left="1600" w:hanging="400"/>
            </w:pPr>
            <w:r>
              <w:t>1&gt;</w:t>
            </w:r>
            <w:r>
              <w:tab/>
              <w:t xml:space="preserve">if an SDAP </w:t>
            </w:r>
            <w:r>
              <w:rPr>
                <w:lang w:eastAsia="zh-CN"/>
              </w:rPr>
              <w:t>entity</w:t>
            </w:r>
            <w:r>
              <w:t xml:space="preserve"> with the received </w:t>
            </w:r>
            <w:proofErr w:type="spellStart"/>
            <w:r>
              <w:rPr>
                <w:i/>
              </w:rPr>
              <w:t>tmgi</w:t>
            </w:r>
            <w:proofErr w:type="spellEnd"/>
            <w:r>
              <w:t xml:space="preserve"> does not exist:</w:t>
            </w:r>
          </w:p>
          <w:p w14:paraId="2CD759E3" w14:textId="77777777" w:rsidR="00D66520" w:rsidRDefault="00D66520">
            <w:pPr>
              <w:pStyle w:val="B2"/>
              <w:rPr>
                <w:ins w:id="168" w:author="vivo (Stephen)" w:date="2022-04-26T02:46:00Z"/>
              </w:rPr>
            </w:pPr>
            <w:r>
              <w:t>2&gt;</w:t>
            </w:r>
            <w:r>
              <w:tab/>
              <w:t>establish an SDAP entity as specified in TS 37.324 [24] clause 5.1.1.</w:t>
            </w:r>
          </w:p>
          <w:p w14:paraId="5CA030C1" w14:textId="77777777" w:rsidR="00D66520" w:rsidRDefault="00D66520">
            <w:pPr>
              <w:pStyle w:val="B4"/>
              <w:ind w:left="147" w:firstLine="420"/>
              <w:rPr>
                <w:ins w:id="169" w:author="vivo (Stephen)" w:date="2022-04-26T02:46:00Z"/>
              </w:rPr>
            </w:pPr>
            <w:ins w:id="170" w:author="vivo (Stephen)" w:date="2022-04-26T02:46:00Z">
              <w:r>
                <w:t xml:space="preserve">2&gt; if an SDAP entity with the received </w:t>
              </w:r>
              <w:proofErr w:type="spellStart"/>
              <w:r>
                <w:rPr>
                  <w:i/>
                </w:rPr>
                <w:t>tmgi</w:t>
              </w:r>
              <w:proofErr w:type="spellEnd"/>
              <w:r>
                <w:t xml:space="preserve"> did not exist prior to receiving this reconfiguration:</w:t>
              </w:r>
            </w:ins>
          </w:p>
          <w:p w14:paraId="087B4D69" w14:textId="77777777" w:rsidR="00D66520" w:rsidRPr="00130A27" w:rsidRDefault="00D66520" w:rsidP="00130A27">
            <w:pPr>
              <w:pStyle w:val="B5"/>
              <w:ind w:left="0" w:firstLineChars="500" w:firstLine="1000"/>
              <w:rPr>
                <w:lang w:eastAsia="zh-CN"/>
              </w:rPr>
            </w:pPr>
            <w:ins w:id="171" w:author="vivo (Stephen)" w:date="2022-04-26T02:46:00Z">
              <w:r>
                <w:t>3&gt;</w:t>
              </w:r>
              <w:r>
                <w:tab/>
                <w:t xml:space="preserve">indicate the establishment of the user plane resources for the </w:t>
              </w:r>
              <w:proofErr w:type="spellStart"/>
              <w:r>
                <w:rPr>
                  <w:i/>
                </w:rPr>
                <w:t>tmgi</w:t>
              </w:r>
              <w:proofErr w:type="spellEnd"/>
              <w:r>
                <w:t xml:space="preserve"> to upper layers;</w:t>
              </w:r>
            </w:ins>
          </w:p>
        </w:tc>
      </w:tr>
    </w:tbl>
    <w:p w14:paraId="4E8A853B" w14:textId="77777777" w:rsidR="00D66520" w:rsidRPr="00CB0666" w:rsidRDefault="00D66520" w:rsidP="00D66520">
      <w:pPr>
        <w:pStyle w:val="BodyText"/>
        <w:spacing w:before="240"/>
        <w:rPr>
          <w:rFonts w:ascii="Arial" w:eastAsia="SimSun" w:hAnsi="Arial" w:cs="Arial"/>
          <w:szCs w:val="20"/>
          <w:lang w:val="en-GB" w:eastAsia="zh-CN"/>
        </w:rPr>
      </w:pPr>
      <w:r w:rsidRPr="00CB0666">
        <w:rPr>
          <w:rFonts w:ascii="Arial" w:eastAsia="SimSun" w:hAnsi="Arial" w:cs="Arial"/>
          <w:szCs w:val="20"/>
          <w:lang w:eastAsia="zh-CN"/>
        </w:rPr>
        <w:t>Companies are then requested to answer the following question,</w:t>
      </w:r>
    </w:p>
    <w:p w14:paraId="3325F8FC" w14:textId="77777777" w:rsidR="00D66520" w:rsidRPr="00CB0666" w:rsidRDefault="00D66520" w:rsidP="00D66520">
      <w:pPr>
        <w:adjustRightInd w:val="0"/>
        <w:snapToGrid w:val="0"/>
        <w:spacing w:afterLines="50" w:after="120"/>
        <w:jc w:val="both"/>
        <w:rPr>
          <w:rFonts w:ascii="Arial" w:eastAsia="SimSun" w:hAnsi="Arial" w:cs="Arial"/>
          <w:b/>
          <w:szCs w:val="20"/>
          <w:lang w:eastAsia="zh-CN"/>
        </w:rPr>
      </w:pPr>
      <w:r w:rsidRPr="00CB0666">
        <w:rPr>
          <w:rFonts w:ascii="Arial" w:eastAsia="SimSun" w:hAnsi="Arial" w:cs="Arial"/>
          <w:b/>
          <w:szCs w:val="20"/>
          <w:lang w:eastAsia="zh-CN"/>
        </w:rPr>
        <w:t xml:space="preserve">Question </w:t>
      </w:r>
      <w:r w:rsidR="00A603E0" w:rsidRPr="00CB0666">
        <w:rPr>
          <w:rFonts w:ascii="Arial" w:eastAsia="SimSun" w:hAnsi="Arial" w:cs="Arial"/>
          <w:b/>
          <w:szCs w:val="20"/>
          <w:lang w:eastAsia="zh-CN"/>
        </w:rPr>
        <w:t>7</w:t>
      </w:r>
      <w:r w:rsidRPr="00CB0666">
        <w:rPr>
          <w:rFonts w:ascii="Arial" w:eastAsia="SimSun" w:hAnsi="Arial" w:cs="Arial"/>
          <w:b/>
          <w:szCs w:val="20"/>
          <w:lang w:eastAsia="zh-CN"/>
        </w:rPr>
        <w:t xml:space="preserve">: Do you agree P3 and </w:t>
      </w:r>
      <w:r w:rsidR="00130A27" w:rsidRPr="00CB0666">
        <w:rPr>
          <w:rFonts w:ascii="Arial" w:eastAsia="SimSun" w:hAnsi="Arial" w:cs="Arial"/>
          <w:b/>
          <w:szCs w:val="20"/>
          <w:lang w:eastAsia="zh-CN"/>
        </w:rPr>
        <w:t>corresponding</w:t>
      </w:r>
      <w:r w:rsidRPr="00CB0666">
        <w:rPr>
          <w:rFonts w:ascii="Arial" w:eastAsia="SimSun" w:hAnsi="Arial" w:cs="Arial"/>
          <w:b/>
          <w:szCs w:val="20"/>
          <w:lang w:eastAsia="zh-CN"/>
        </w:rPr>
        <w:t xml:space="preserve"> </w:t>
      </w:r>
      <w:r w:rsidR="003C2809">
        <w:rPr>
          <w:rFonts w:ascii="Arial" w:eastAsia="SimSun" w:hAnsi="Arial" w:cs="Arial" w:hint="eastAsia"/>
          <w:b/>
          <w:szCs w:val="20"/>
          <w:lang w:eastAsia="zh-CN"/>
        </w:rPr>
        <w:t>TP</w:t>
      </w:r>
      <w:r w:rsidRPr="00CB0666">
        <w:rPr>
          <w:rFonts w:ascii="Arial" w:eastAsia="SimSun" w:hAnsi="Arial" w:cs="Arial"/>
          <w:b/>
          <w:szCs w:val="20"/>
          <w:lang w:eastAsia="zh-CN"/>
        </w:rPr>
        <w:t xml:space="preserve"> in R2-2204828?</w:t>
      </w:r>
    </w:p>
    <w:tbl>
      <w:tblPr>
        <w:tblStyle w:val="TableGrid"/>
        <w:tblW w:w="5000" w:type="pct"/>
        <w:tblLook w:val="04A0" w:firstRow="1" w:lastRow="0" w:firstColumn="1" w:lastColumn="0" w:noHBand="0" w:noVBand="1"/>
      </w:tblPr>
      <w:tblGrid>
        <w:gridCol w:w="2183"/>
        <w:gridCol w:w="961"/>
        <w:gridCol w:w="5384"/>
      </w:tblGrid>
      <w:tr w:rsidR="00D66520" w14:paraId="731E0217" w14:textId="77777777" w:rsidTr="00E66D48">
        <w:tc>
          <w:tcPr>
            <w:tcW w:w="1299" w:type="pct"/>
            <w:tcBorders>
              <w:top w:val="single" w:sz="4" w:space="0" w:color="auto"/>
              <w:left w:val="single" w:sz="4" w:space="0" w:color="auto"/>
              <w:bottom w:val="single" w:sz="4" w:space="0" w:color="auto"/>
              <w:right w:val="single" w:sz="4" w:space="0" w:color="auto"/>
            </w:tcBorders>
            <w:hideMark/>
          </w:tcPr>
          <w:p w14:paraId="52CD992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3478B96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166D1DD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EC0C74B" w14:textId="77777777" w:rsidTr="00E66D48">
        <w:tc>
          <w:tcPr>
            <w:tcW w:w="1299" w:type="pct"/>
            <w:tcBorders>
              <w:top w:val="single" w:sz="4" w:space="0" w:color="auto"/>
              <w:left w:val="single" w:sz="4" w:space="0" w:color="auto"/>
              <w:bottom w:val="single" w:sz="4" w:space="0" w:color="auto"/>
              <w:right w:val="single" w:sz="4" w:space="0" w:color="auto"/>
            </w:tcBorders>
          </w:tcPr>
          <w:p w14:paraId="61430F69"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64B30E14"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442FF46D" w14:textId="77777777" w:rsidR="00D66520" w:rsidRDefault="00D66520">
            <w:pPr>
              <w:spacing w:after="180"/>
              <w:rPr>
                <w:rFonts w:ascii="Arial" w:eastAsia="SimSun" w:hAnsi="Arial" w:cs="Arial"/>
                <w:lang w:val="en-GB" w:eastAsia="zh-CN"/>
              </w:rPr>
            </w:pPr>
          </w:p>
        </w:tc>
      </w:tr>
      <w:tr w:rsidR="00D72A0B" w14:paraId="250AB35C" w14:textId="77777777" w:rsidTr="00E66D48">
        <w:tc>
          <w:tcPr>
            <w:tcW w:w="1299" w:type="pct"/>
            <w:tcBorders>
              <w:top w:val="single" w:sz="4" w:space="0" w:color="auto"/>
              <w:left w:val="single" w:sz="4" w:space="0" w:color="auto"/>
              <w:bottom w:val="single" w:sz="4" w:space="0" w:color="auto"/>
              <w:right w:val="single" w:sz="4" w:space="0" w:color="auto"/>
            </w:tcBorders>
          </w:tcPr>
          <w:p w14:paraId="44AA964F" w14:textId="1AE5F2D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5F553D86" w14:textId="02A29673"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64261BF0" w14:textId="327279EB" w:rsidR="00D72A0B" w:rsidRDefault="00D72A0B" w:rsidP="00D72A0B">
            <w:pPr>
              <w:spacing w:after="180"/>
              <w:rPr>
                <w:rFonts w:ascii="Arial" w:hAnsi="Arial" w:cs="Arial"/>
                <w:lang w:val="en-GB" w:eastAsia="ko-KR"/>
              </w:rPr>
            </w:pPr>
            <w:r>
              <w:rPr>
                <w:rFonts w:ascii="Arial" w:eastAsia="SimSun" w:hAnsi="Arial" w:cs="Arial"/>
                <w:lang w:val="en-GB" w:eastAsia="zh-CN"/>
              </w:rPr>
              <w:t>It depends on whether SDAP entity is needed for multicast session.</w:t>
            </w:r>
          </w:p>
        </w:tc>
      </w:tr>
      <w:tr w:rsidR="00AF4BB9" w14:paraId="7EDCD2C3" w14:textId="77777777" w:rsidTr="00E66D48">
        <w:tc>
          <w:tcPr>
            <w:tcW w:w="1299" w:type="pct"/>
            <w:tcBorders>
              <w:top w:val="single" w:sz="4" w:space="0" w:color="auto"/>
              <w:left w:val="single" w:sz="4" w:space="0" w:color="auto"/>
              <w:bottom w:val="single" w:sz="4" w:space="0" w:color="auto"/>
              <w:right w:val="single" w:sz="4" w:space="0" w:color="auto"/>
            </w:tcBorders>
          </w:tcPr>
          <w:p w14:paraId="268F9CDA" w14:textId="3F86B3AE"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6E811529" w14:textId="2DA7F57A" w:rsidR="00AF4BB9" w:rsidRDefault="00AF4BB9" w:rsidP="00AF4BB9">
            <w:pPr>
              <w:spacing w:after="180"/>
              <w:rPr>
                <w:rFonts w:ascii="Arial" w:hAnsi="Arial" w:cs="Arial"/>
                <w:b/>
                <w:lang w:val="en-GB" w:eastAsia="ko-KR"/>
              </w:rPr>
            </w:pPr>
            <w:r>
              <w:rPr>
                <w:rFonts w:ascii="Arial" w:hAnsi="Arial" w:cs="Arial"/>
                <w:lang w:val="en-GB" w:eastAsia="ko-KR"/>
              </w:rPr>
              <w:t>Perhaps yes</w:t>
            </w:r>
          </w:p>
        </w:tc>
        <w:tc>
          <w:tcPr>
            <w:tcW w:w="3176" w:type="pct"/>
            <w:tcBorders>
              <w:top w:val="single" w:sz="4" w:space="0" w:color="auto"/>
              <w:left w:val="single" w:sz="4" w:space="0" w:color="auto"/>
              <w:bottom w:val="single" w:sz="4" w:space="0" w:color="auto"/>
              <w:right w:val="single" w:sz="4" w:space="0" w:color="auto"/>
            </w:tcBorders>
          </w:tcPr>
          <w:p w14:paraId="6915A80C" w14:textId="1F8105F1" w:rsidR="00AF4BB9" w:rsidRDefault="00AF4BB9" w:rsidP="00AF4BB9">
            <w:pPr>
              <w:spacing w:after="180"/>
              <w:rPr>
                <w:rFonts w:ascii="Arial" w:hAnsi="Arial" w:cs="Arial"/>
                <w:lang w:val="en-GB" w:eastAsia="ko-KR"/>
              </w:rPr>
            </w:pPr>
            <w:r>
              <w:rPr>
                <w:rFonts w:ascii="Arial" w:hAnsi="Arial" w:cs="Arial"/>
                <w:lang w:val="en-GB" w:eastAsia="ko-KR"/>
              </w:rPr>
              <w:t>This would be more aligned with the handling for DRBs/PDU sessions.</w:t>
            </w:r>
          </w:p>
        </w:tc>
      </w:tr>
      <w:tr w:rsidR="00E66D48" w14:paraId="7D434452" w14:textId="77777777" w:rsidTr="00E66D48">
        <w:tc>
          <w:tcPr>
            <w:tcW w:w="1299" w:type="pct"/>
          </w:tcPr>
          <w:p w14:paraId="5BE5B7DC" w14:textId="77777777" w:rsidR="00E66D48" w:rsidRDefault="00E66D48" w:rsidP="003571CF">
            <w:pPr>
              <w:spacing w:after="180"/>
              <w:rPr>
                <w:rFonts w:ascii="Arial" w:hAnsi="Arial" w:cs="Arial"/>
                <w:lang w:val="en-GB" w:eastAsia="ko-KR"/>
              </w:rPr>
            </w:pPr>
            <w:r>
              <w:rPr>
                <w:rFonts w:ascii="Arial" w:hAnsi="Arial" w:cs="Arial"/>
                <w:lang w:val="en-GB" w:eastAsia="ko-KR"/>
              </w:rPr>
              <w:t>Qualcomm</w:t>
            </w:r>
          </w:p>
        </w:tc>
        <w:tc>
          <w:tcPr>
            <w:tcW w:w="525" w:type="pct"/>
          </w:tcPr>
          <w:p w14:paraId="16CB4D37" w14:textId="77777777" w:rsidR="00E66D48" w:rsidRDefault="00E66D48" w:rsidP="003571CF">
            <w:pPr>
              <w:spacing w:after="180"/>
              <w:rPr>
                <w:rFonts w:ascii="Arial" w:hAnsi="Arial" w:cs="Arial"/>
                <w:lang w:val="en-GB" w:eastAsia="ko-KR"/>
              </w:rPr>
            </w:pPr>
            <w:r>
              <w:rPr>
                <w:rFonts w:ascii="Arial" w:hAnsi="Arial" w:cs="Arial"/>
                <w:lang w:val="en-GB" w:eastAsia="ko-KR"/>
              </w:rPr>
              <w:t>ok</w:t>
            </w:r>
          </w:p>
        </w:tc>
        <w:tc>
          <w:tcPr>
            <w:tcW w:w="3176" w:type="pct"/>
          </w:tcPr>
          <w:p w14:paraId="105DE5BD" w14:textId="77777777" w:rsidR="00E66D48" w:rsidRDefault="00E66D48" w:rsidP="003571CF">
            <w:pPr>
              <w:spacing w:after="180"/>
              <w:rPr>
                <w:rFonts w:ascii="Arial" w:hAnsi="Arial" w:cs="Arial"/>
                <w:lang w:val="en-GB" w:eastAsia="ko-KR"/>
              </w:rPr>
            </w:pPr>
          </w:p>
        </w:tc>
      </w:tr>
    </w:tbl>
    <w:p w14:paraId="788E6D16" w14:textId="77777777" w:rsidR="00D66520" w:rsidRDefault="00D66520" w:rsidP="00D66520">
      <w:pPr>
        <w:rPr>
          <w:rFonts w:eastAsia="SimSun"/>
          <w:szCs w:val="20"/>
          <w:lang w:val="en-GB" w:eastAsia="zh-CN"/>
        </w:rPr>
      </w:pPr>
    </w:p>
    <w:p w14:paraId="0AFBD4B7" w14:textId="77777777" w:rsidR="00A03CF3" w:rsidRPr="000E3D77" w:rsidRDefault="00490C34" w:rsidP="00D66520">
      <w:pPr>
        <w:pStyle w:val="Heading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t>Other topics</w:t>
      </w:r>
    </w:p>
    <w:p w14:paraId="7A1C1D5C" w14:textId="77777777" w:rsidR="00D66520" w:rsidRPr="00A03CF3" w:rsidRDefault="00132F1C" w:rsidP="00A03CF3">
      <w:pPr>
        <w:pStyle w:val="Heading3"/>
        <w:rPr>
          <w:rFonts w:eastAsiaTheme="minorEastAsia"/>
          <w:sz w:val="20"/>
          <w:lang w:eastAsia="zh-CN"/>
        </w:rPr>
      </w:pPr>
      <w:r>
        <w:rPr>
          <w:rFonts w:eastAsiaTheme="minorEastAsia" w:hint="eastAsia"/>
          <w:sz w:val="20"/>
          <w:lang w:eastAsia="zh-CN"/>
        </w:rPr>
        <w:t>[H</w:t>
      </w:r>
      <w:proofErr w:type="gramStart"/>
      <w:r>
        <w:rPr>
          <w:rFonts w:eastAsiaTheme="minorEastAsia" w:hint="eastAsia"/>
          <w:sz w:val="20"/>
          <w:lang w:eastAsia="zh-CN"/>
        </w:rPr>
        <w:t>091]</w:t>
      </w:r>
      <w:r w:rsidR="00A03CF3" w:rsidRPr="00A03CF3">
        <w:rPr>
          <w:rFonts w:eastAsiaTheme="minorEastAsia"/>
          <w:sz w:val="20"/>
          <w:lang w:eastAsia="zh-CN"/>
        </w:rPr>
        <w:t>Corrections</w:t>
      </w:r>
      <w:proofErr w:type="gramEnd"/>
      <w:r w:rsidR="00A03CF3" w:rsidRPr="00A03CF3">
        <w:rPr>
          <w:rFonts w:eastAsiaTheme="minorEastAsia"/>
          <w:sz w:val="20"/>
          <w:lang w:eastAsia="zh-CN"/>
        </w:rPr>
        <w:t xml:space="preserve"> for </w:t>
      </w:r>
      <w:proofErr w:type="spellStart"/>
      <w:r w:rsidR="00A03CF3" w:rsidRPr="00A03CF3">
        <w:rPr>
          <w:rFonts w:eastAsiaTheme="minorEastAsia"/>
          <w:sz w:val="20"/>
          <w:lang w:eastAsia="zh-CN"/>
        </w:rPr>
        <w:t>GroupConfig</w:t>
      </w:r>
      <w:proofErr w:type="spellEnd"/>
      <w:r w:rsidR="00A03CF3" w:rsidRPr="00A03CF3">
        <w:rPr>
          <w:rFonts w:eastAsiaTheme="minorEastAsia"/>
          <w:sz w:val="20"/>
          <w:lang w:eastAsia="zh-CN"/>
        </w:rPr>
        <w:t xml:space="preserve"> structure </w:t>
      </w:r>
    </w:p>
    <w:p w14:paraId="239F4B0F" w14:textId="77777777" w:rsidR="00FF073B" w:rsidRDefault="00D66520" w:rsidP="00FF073B">
      <w:pPr>
        <w:pStyle w:val="BodyText"/>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w:t>
      </w:r>
      <w:proofErr w:type="spellStart"/>
      <w:r w:rsidRPr="008F7675">
        <w:rPr>
          <w:rFonts w:ascii="Arial" w:hAnsi="Arial" w:cs="Arial"/>
          <w:i/>
        </w:rPr>
        <w:t>CellGroupConfig</w:t>
      </w:r>
      <w:proofErr w:type="spellEnd"/>
      <w:r w:rsidRPr="008F7675">
        <w:rPr>
          <w:rFonts w:ascii="Arial" w:hAnsi="Arial" w:cs="Arial"/>
          <w:noProof/>
        </w:rPr>
        <w:t xml:space="preserve"> IE, two different types of identifiers are used to denote the identity of the particular group config. The type of identifier that is used depends on whether G-RNTI or G-CS-RNTI is configured within 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14:paraId="310F4303" w14:textId="77777777" w:rsidR="00D66520" w:rsidRPr="00FF073B" w:rsidRDefault="00FF073B" w:rsidP="00FF073B">
      <w:pPr>
        <w:pStyle w:val="BodyText"/>
        <w:spacing w:before="240"/>
        <w:rPr>
          <w:rFonts w:ascii="Arial" w:eastAsia="SimSun"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14:paraId="318A8549"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14:paraId="2A280807"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14:paraId="5CC8CB75" w14:textId="77777777" w:rsidR="00D66520" w:rsidRDefault="00D66520" w:rsidP="00D66520">
      <w:pPr>
        <w:pStyle w:val="CRCoverPage"/>
        <w:spacing w:after="0"/>
        <w:ind w:left="100"/>
        <w:rPr>
          <w:rFonts w:eastAsia="SimSun"/>
          <w:noProof/>
          <w:lang w:eastAsia="zh-CN"/>
        </w:rPr>
      </w:pPr>
    </w:p>
    <w:p w14:paraId="1E323C52" w14:textId="77777777" w:rsidR="00D66520" w:rsidRDefault="00D66520" w:rsidP="00D66520">
      <w:pPr>
        <w:pStyle w:val="CRCoverPage"/>
        <w:spacing w:after="0"/>
        <w:ind w:left="100"/>
        <w:rPr>
          <w:noProof/>
        </w:rPr>
      </w:pPr>
      <w:r>
        <w:rPr>
          <w:rFonts w:eastAsia="SimSun"/>
          <w:noProof/>
          <w:lang w:eastAsia="zh-CN"/>
        </w:rPr>
        <w:t>The text proposals are as below,</w:t>
      </w:r>
    </w:p>
    <w:tbl>
      <w:tblPr>
        <w:tblStyle w:val="TableGrid"/>
        <w:tblW w:w="0" w:type="auto"/>
        <w:tblLook w:val="04A0" w:firstRow="1" w:lastRow="0" w:firstColumn="1" w:lastColumn="0" w:noHBand="0" w:noVBand="1"/>
      </w:tblPr>
      <w:tblGrid>
        <w:gridCol w:w="980"/>
        <w:gridCol w:w="7548"/>
      </w:tblGrid>
      <w:tr w:rsidR="00D66520" w14:paraId="560D6B5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0840D016"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97B9B9B" w14:textId="77777777" w:rsidR="00D66520" w:rsidRDefault="00D66520">
            <w:pPr>
              <w:spacing w:after="180"/>
              <w:rPr>
                <w:rFonts w:ascii="Arial" w:hAnsi="Arial" w:cs="Arial"/>
                <w:lang w:val="en-GB"/>
              </w:rPr>
            </w:pPr>
            <w:r>
              <w:rPr>
                <w:rFonts w:ascii="Arial" w:hAnsi="Arial" w:cs="Arial"/>
              </w:rPr>
              <w:t>Proposals</w:t>
            </w:r>
          </w:p>
        </w:tc>
      </w:tr>
      <w:tr w:rsidR="00D66520" w14:paraId="6439B8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DACC61" w14:textId="77777777" w:rsidR="00D66520" w:rsidRDefault="00D66520">
            <w:pPr>
              <w:spacing w:after="180"/>
              <w:rPr>
                <w:rFonts w:eastAsia="SimSun"/>
                <w:lang w:val="en-GB" w:eastAsia="zh-CN"/>
              </w:rPr>
            </w:pPr>
            <w:r>
              <w:t>Huawei R2-2206123</w:t>
            </w:r>
          </w:p>
        </w:tc>
        <w:tc>
          <w:tcPr>
            <w:tcW w:w="8611" w:type="dxa"/>
            <w:tcBorders>
              <w:top w:val="single" w:sz="4" w:space="0" w:color="auto"/>
              <w:left w:val="single" w:sz="4" w:space="0" w:color="auto"/>
              <w:bottom w:val="single" w:sz="4" w:space="0" w:color="auto"/>
              <w:right w:val="single" w:sz="4" w:space="0" w:color="auto"/>
            </w:tcBorders>
          </w:tcPr>
          <w:p w14:paraId="73DF89CA" w14:textId="77777777" w:rsidR="00D66520" w:rsidRDefault="00A03CF3" w:rsidP="00A03CF3">
            <w:pPr>
              <w:rPr>
                <w:rFonts w:ascii="Arial" w:eastAsia="SimSun" w:hAnsi="Arial"/>
                <w:lang w:val="en-GB"/>
              </w:rPr>
            </w:pPr>
            <w:r>
              <w:rPr>
                <w:rFonts w:eastAsiaTheme="minorEastAsia" w:hint="eastAsia"/>
                <w:lang w:eastAsia="zh-CN"/>
              </w:rPr>
              <w:t>-</w:t>
            </w:r>
            <w:r w:rsidR="00D66520">
              <w:t>MAC-</w:t>
            </w:r>
            <w:proofErr w:type="spellStart"/>
            <w:r w:rsidR="00D66520">
              <w:t>CellGroupConfig</w:t>
            </w:r>
            <w:proofErr w:type="spellEnd"/>
          </w:p>
          <w:p w14:paraId="61B60171" w14:textId="77777777" w:rsidR="00D66520" w:rsidRDefault="00D66520">
            <w:pPr>
              <w:rPr>
                <w:rFonts w:eastAsia="SimSun"/>
                <w:lang w:eastAsia="zh-CN"/>
              </w:rPr>
            </w:pPr>
            <w:r>
              <w:rPr>
                <w:rFonts w:eastAsia="SimSun"/>
                <w:lang w:eastAsia="zh-CN"/>
              </w:rPr>
              <w:t xml:space="preserve">The IE </w:t>
            </w:r>
            <w:r>
              <w:rPr>
                <w:i/>
              </w:rPr>
              <w:t>MAC-</w:t>
            </w:r>
            <w:proofErr w:type="spellStart"/>
            <w:r>
              <w:rPr>
                <w:i/>
              </w:rPr>
              <w:t>CellGroupConfig</w:t>
            </w:r>
            <w:proofErr w:type="spellEnd"/>
            <w:r>
              <w:rPr>
                <w:rFonts w:eastAsia="SimSun"/>
                <w:lang w:eastAsia="zh-CN"/>
              </w:rPr>
              <w:t xml:space="preserve"> is used to configure MAC parameters for a cell group, including DRX.</w:t>
            </w:r>
          </w:p>
          <w:p w14:paraId="1E623E05" w14:textId="77777777" w:rsidR="00D66520" w:rsidRDefault="00D66520">
            <w:pPr>
              <w:pStyle w:val="TH"/>
              <w:rPr>
                <w:rFonts w:eastAsia="SimSun"/>
                <w:lang w:eastAsia="zh-CN"/>
              </w:rPr>
            </w:pPr>
            <w:r>
              <w:rPr>
                <w:i/>
              </w:rPr>
              <w:t>MAC-</w:t>
            </w:r>
            <w:proofErr w:type="spellStart"/>
            <w:r>
              <w:rPr>
                <w:i/>
              </w:rPr>
              <w:t>CellGroupConfig</w:t>
            </w:r>
            <w:proofErr w:type="spellEnd"/>
            <w:r>
              <w:t xml:space="preserve"> information element</w:t>
            </w:r>
          </w:p>
          <w:p w14:paraId="39F203DC" w14:textId="77777777" w:rsidR="00D66520" w:rsidRDefault="00D66520">
            <w:pPr>
              <w:pStyle w:val="PL"/>
              <w:rPr>
                <w:lang w:eastAsia="en-GB"/>
              </w:rPr>
            </w:pPr>
            <w:r>
              <w:t>-- ASN1START</w:t>
            </w:r>
          </w:p>
          <w:p w14:paraId="148AD1B0" w14:textId="77777777" w:rsidR="00D66520" w:rsidRDefault="00D66520">
            <w:pPr>
              <w:pStyle w:val="PL"/>
              <w:rPr>
                <w:rFonts w:eastAsia="Malgun Gothic"/>
                <w:lang w:eastAsia="en-US"/>
              </w:rPr>
            </w:pPr>
            <w:r>
              <w:t>-- TAG-MAC-CELLGROUPCONFIG-START</w:t>
            </w:r>
          </w:p>
          <w:p w14:paraId="2C9AFA58" w14:textId="77777777" w:rsidR="00D66520" w:rsidRDefault="00D66520">
            <w:pPr>
              <w:pStyle w:val="PL"/>
            </w:pPr>
          </w:p>
          <w:p w14:paraId="5082DEA8" w14:textId="77777777" w:rsidR="00D66520" w:rsidRDefault="00D66520">
            <w:pPr>
              <w:pStyle w:val="PL"/>
            </w:pPr>
            <w:r>
              <w:t>MAC-</w:t>
            </w:r>
            <w:proofErr w:type="spellStart"/>
            <w:proofErr w:type="gramStart"/>
            <w:r>
              <w:t>CellGroupConfig</w:t>
            </w:r>
            <w:proofErr w:type="spellEnd"/>
            <w:r>
              <w:t xml:space="preserve"> ::=</w:t>
            </w:r>
            <w:proofErr w:type="gramEnd"/>
            <w:r>
              <w:t xml:space="preserve">             SEQUENCE {</w:t>
            </w:r>
          </w:p>
          <w:p w14:paraId="47A4A0F5" w14:textId="77777777" w:rsidR="00D66520" w:rsidRDefault="00D66520">
            <w:pPr>
              <w:pStyle w:val="PL"/>
            </w:pPr>
            <w:r>
              <w:t xml:space="preserve">    </w:t>
            </w:r>
            <w:proofErr w:type="spellStart"/>
            <w:r>
              <w:t>drx</w:t>
            </w:r>
            <w:proofErr w:type="spellEnd"/>
            <w:r>
              <w:t xml:space="preserve">-Config                          </w:t>
            </w:r>
            <w:proofErr w:type="spellStart"/>
            <w:r>
              <w:t>SetupRelease</w:t>
            </w:r>
            <w:proofErr w:type="spellEnd"/>
            <w:r>
              <w:t xml:space="preserve"> </w:t>
            </w:r>
            <w:proofErr w:type="gramStart"/>
            <w:r>
              <w:t>{ DRX</w:t>
            </w:r>
            <w:proofErr w:type="gramEnd"/>
            <w:r>
              <w:t>-Config }                                     OPTIONAL,   -- Need M</w:t>
            </w:r>
          </w:p>
          <w:p w14:paraId="11BFAD40" w14:textId="77777777" w:rsidR="00D66520" w:rsidRDefault="00D66520">
            <w:pPr>
              <w:pStyle w:val="PL"/>
            </w:pPr>
            <w:r>
              <w:t xml:space="preserve">    </w:t>
            </w:r>
            <w:proofErr w:type="spellStart"/>
            <w:r>
              <w:t>schedulingRequestConfig</w:t>
            </w:r>
            <w:proofErr w:type="spellEnd"/>
            <w:r>
              <w:t xml:space="preserve">             </w:t>
            </w:r>
            <w:proofErr w:type="spellStart"/>
            <w:r>
              <w:t>SchedulingRequestConfig</w:t>
            </w:r>
            <w:proofErr w:type="spellEnd"/>
            <w:r>
              <w:t xml:space="preserve">                                         </w:t>
            </w:r>
            <w:proofErr w:type="gramStart"/>
            <w:r>
              <w:t xml:space="preserve">OPTIONAL,   </w:t>
            </w:r>
            <w:proofErr w:type="gramEnd"/>
            <w:r>
              <w:t>-- Need M</w:t>
            </w:r>
          </w:p>
          <w:p w14:paraId="0166265A" w14:textId="77777777" w:rsidR="00D66520" w:rsidRDefault="00D66520">
            <w:pPr>
              <w:pStyle w:val="PL"/>
            </w:pPr>
            <w:r>
              <w:t xml:space="preserve">    </w:t>
            </w:r>
            <w:proofErr w:type="spellStart"/>
            <w:r>
              <w:t>bsr</w:t>
            </w:r>
            <w:proofErr w:type="spellEnd"/>
            <w:r>
              <w:t xml:space="preserve">-Config                          BSR-Config                                                      </w:t>
            </w:r>
            <w:proofErr w:type="gramStart"/>
            <w:r>
              <w:t xml:space="preserve">OPTIONAL,   </w:t>
            </w:r>
            <w:proofErr w:type="gramEnd"/>
            <w:r>
              <w:t>-- Need M</w:t>
            </w:r>
          </w:p>
          <w:p w14:paraId="46DA03B7" w14:textId="77777777" w:rsidR="00D66520" w:rsidRDefault="00D66520">
            <w:pPr>
              <w:pStyle w:val="PL"/>
            </w:pPr>
            <w:r>
              <w:t xml:space="preserve">    tag-Config                          </w:t>
            </w:r>
            <w:proofErr w:type="spellStart"/>
            <w:r>
              <w:t>TAG-Config</w:t>
            </w:r>
            <w:proofErr w:type="spellEnd"/>
            <w:r>
              <w:t xml:space="preserve">                                                      </w:t>
            </w:r>
            <w:proofErr w:type="gramStart"/>
            <w:r>
              <w:t xml:space="preserve">OPTIONAL,   </w:t>
            </w:r>
            <w:proofErr w:type="gramEnd"/>
            <w:r>
              <w:t>-- Need M</w:t>
            </w:r>
          </w:p>
          <w:p w14:paraId="34CD6617" w14:textId="77777777" w:rsidR="00D66520" w:rsidRDefault="00D66520">
            <w:pPr>
              <w:pStyle w:val="PL"/>
            </w:pPr>
            <w:r>
              <w:t xml:space="preserve">    </w:t>
            </w:r>
            <w:proofErr w:type="spellStart"/>
            <w:r>
              <w:t>phr</w:t>
            </w:r>
            <w:proofErr w:type="spellEnd"/>
            <w:r>
              <w:t xml:space="preserve">-Config                          </w:t>
            </w:r>
            <w:proofErr w:type="spellStart"/>
            <w:r>
              <w:t>SetupRelease</w:t>
            </w:r>
            <w:proofErr w:type="spellEnd"/>
            <w:r>
              <w:t xml:space="preserve"> </w:t>
            </w:r>
            <w:proofErr w:type="gramStart"/>
            <w:r>
              <w:t>{ PHR</w:t>
            </w:r>
            <w:proofErr w:type="gramEnd"/>
            <w:r>
              <w:t>-Config }                                     OPTIONAL,   -- Need M</w:t>
            </w:r>
          </w:p>
          <w:p w14:paraId="46D240CB" w14:textId="77777777" w:rsidR="00D66520" w:rsidRDefault="00D66520">
            <w:pPr>
              <w:pStyle w:val="PL"/>
            </w:pPr>
            <w:r>
              <w:t xml:space="preserve">    </w:t>
            </w:r>
            <w:proofErr w:type="spellStart"/>
            <w:r>
              <w:t>skipUplinkTxDynamic</w:t>
            </w:r>
            <w:proofErr w:type="spellEnd"/>
            <w:r>
              <w:t xml:space="preserve">                 BOOLEAN,</w:t>
            </w:r>
          </w:p>
          <w:p w14:paraId="0B0C8DAE" w14:textId="77777777" w:rsidR="00D66520" w:rsidRDefault="00D66520">
            <w:pPr>
              <w:pStyle w:val="PL"/>
            </w:pPr>
            <w:r>
              <w:t xml:space="preserve">    ...,</w:t>
            </w:r>
          </w:p>
          <w:p w14:paraId="7BA40F32" w14:textId="77777777" w:rsidR="00D66520" w:rsidRDefault="00D66520">
            <w:pPr>
              <w:pStyle w:val="PL"/>
            </w:pPr>
            <w:r>
              <w:t xml:space="preserve">    [[</w:t>
            </w:r>
          </w:p>
          <w:p w14:paraId="5FE7D9D6" w14:textId="77777777" w:rsidR="00D66520" w:rsidRDefault="00D66520">
            <w:pPr>
              <w:pStyle w:val="PL"/>
            </w:pPr>
            <w:r>
              <w:t xml:space="preserve">    </w:t>
            </w:r>
            <w:proofErr w:type="spellStart"/>
            <w:r>
              <w:t>csi</w:t>
            </w:r>
            <w:proofErr w:type="spellEnd"/>
            <w:r>
              <w:t xml:space="preserve">-Mask                            BOOLEAN                                                         </w:t>
            </w:r>
            <w:proofErr w:type="gramStart"/>
            <w:r>
              <w:t xml:space="preserve">OPTIONAL,   </w:t>
            </w:r>
            <w:proofErr w:type="gramEnd"/>
            <w:r>
              <w:t>-- Need M</w:t>
            </w:r>
          </w:p>
          <w:p w14:paraId="5C9CDD81" w14:textId="77777777" w:rsidR="00D66520" w:rsidRDefault="00D66520">
            <w:pPr>
              <w:pStyle w:val="PL"/>
            </w:pPr>
            <w:r>
              <w:t xml:space="preserve">    </w:t>
            </w:r>
            <w:proofErr w:type="spellStart"/>
            <w:r>
              <w:t>dataInactivityTimer</w:t>
            </w:r>
            <w:proofErr w:type="spellEnd"/>
            <w:r>
              <w:t xml:space="preserve">                 </w:t>
            </w:r>
            <w:proofErr w:type="spellStart"/>
            <w:r>
              <w:t>SetupRelease</w:t>
            </w:r>
            <w:proofErr w:type="spellEnd"/>
            <w:r>
              <w:t xml:space="preserve"> </w:t>
            </w:r>
            <w:proofErr w:type="gramStart"/>
            <w:r>
              <w:t xml:space="preserve">{ </w:t>
            </w:r>
            <w:proofErr w:type="spellStart"/>
            <w:r>
              <w:t>DataInactivityTimer</w:t>
            </w:r>
            <w:proofErr w:type="spellEnd"/>
            <w:proofErr w:type="gramEnd"/>
            <w:r>
              <w:t xml:space="preserve"> }                            OPTIONAL    -- Cond MCG-Only</w:t>
            </w:r>
          </w:p>
          <w:p w14:paraId="08EA73E2" w14:textId="77777777" w:rsidR="00D66520" w:rsidRDefault="00D66520">
            <w:pPr>
              <w:pStyle w:val="PL"/>
            </w:pPr>
            <w:r>
              <w:t xml:space="preserve">    ]],</w:t>
            </w:r>
          </w:p>
          <w:p w14:paraId="256C6CA9" w14:textId="77777777" w:rsidR="00D66520" w:rsidRDefault="00D66520">
            <w:pPr>
              <w:pStyle w:val="PL"/>
            </w:pPr>
            <w:r>
              <w:t xml:space="preserve">    [[</w:t>
            </w:r>
          </w:p>
          <w:p w14:paraId="4B9154C7" w14:textId="77777777" w:rsidR="00D66520" w:rsidRDefault="00D66520">
            <w:pPr>
              <w:pStyle w:val="PL"/>
            </w:pPr>
            <w:r>
              <w:t xml:space="preserve">    usePreBSR-r16                       ENUMERATED {</w:t>
            </w:r>
            <w:proofErr w:type="gramStart"/>
            <w:r>
              <w:t xml:space="preserve">true}   </w:t>
            </w:r>
            <w:proofErr w:type="gramEnd"/>
            <w:r>
              <w:t xml:space="preserve">                                            OPTIONAL,   -- Need R</w:t>
            </w:r>
          </w:p>
          <w:p w14:paraId="216E37C7" w14:textId="77777777" w:rsidR="00D66520" w:rsidRDefault="00D66520">
            <w:pPr>
              <w:pStyle w:val="PL"/>
            </w:pPr>
            <w:r>
              <w:t xml:space="preserve">    schedulingRequestID-LBT-SCell-r16   </w:t>
            </w:r>
            <w:proofErr w:type="spellStart"/>
            <w:r>
              <w:t>SchedulingRequestId</w:t>
            </w:r>
            <w:proofErr w:type="spellEnd"/>
            <w:r>
              <w:t xml:space="preserve">                                             </w:t>
            </w:r>
            <w:proofErr w:type="gramStart"/>
            <w:r>
              <w:t xml:space="preserve">OPTIONAL,   </w:t>
            </w:r>
            <w:proofErr w:type="gramEnd"/>
            <w:r>
              <w:t>-- Need R</w:t>
            </w:r>
          </w:p>
          <w:p w14:paraId="1C5E8CD6" w14:textId="77777777" w:rsidR="00D66520" w:rsidRDefault="00D66520">
            <w:pPr>
              <w:pStyle w:val="PL"/>
            </w:pPr>
            <w:r>
              <w:t xml:space="preserve">    lch-BasedPrioritization-r16         ENUMERATED {</w:t>
            </w:r>
            <w:proofErr w:type="gramStart"/>
            <w:r>
              <w:t xml:space="preserve">enabled}   </w:t>
            </w:r>
            <w:proofErr w:type="gramEnd"/>
            <w:r>
              <w:t xml:space="preserve">                                         OPTIONAL,   -- Need R</w:t>
            </w:r>
          </w:p>
          <w:p w14:paraId="724DA26A" w14:textId="77777777" w:rsidR="00D66520" w:rsidRDefault="00D66520">
            <w:pPr>
              <w:pStyle w:val="PL"/>
            </w:pPr>
            <w:r>
              <w:t xml:space="preserve">    schedulingRequestID-BFR-SCell-r16   </w:t>
            </w:r>
            <w:proofErr w:type="spellStart"/>
            <w:r>
              <w:t>SchedulingRequestId</w:t>
            </w:r>
            <w:proofErr w:type="spellEnd"/>
            <w:r>
              <w:t xml:space="preserve">                                             </w:t>
            </w:r>
            <w:proofErr w:type="gramStart"/>
            <w:r>
              <w:t xml:space="preserve">OPTIONAL,   </w:t>
            </w:r>
            <w:proofErr w:type="gramEnd"/>
            <w:r>
              <w:t>-- Need R</w:t>
            </w:r>
          </w:p>
          <w:p w14:paraId="275CB0F3" w14:textId="77777777" w:rsidR="00D66520" w:rsidRDefault="00D66520">
            <w:pPr>
              <w:pStyle w:val="PL"/>
            </w:pPr>
            <w:r>
              <w:t xml:space="preserve">    drx-ConfigSecondaryGroup-r16        </w:t>
            </w:r>
            <w:proofErr w:type="spellStart"/>
            <w:r>
              <w:t>SetupRelease</w:t>
            </w:r>
            <w:proofErr w:type="spellEnd"/>
            <w:r>
              <w:t xml:space="preserve"> </w:t>
            </w:r>
            <w:proofErr w:type="gramStart"/>
            <w:r>
              <w:t>{ DRX</w:t>
            </w:r>
            <w:proofErr w:type="gramEnd"/>
            <w:r>
              <w:t>-</w:t>
            </w:r>
            <w:proofErr w:type="spellStart"/>
            <w:r>
              <w:t>ConfigSecondaryGroup</w:t>
            </w:r>
            <w:proofErr w:type="spellEnd"/>
            <w:r>
              <w:t xml:space="preserve"> }                       OPTIONAL    -- Need M</w:t>
            </w:r>
          </w:p>
          <w:p w14:paraId="29FD183F" w14:textId="77777777" w:rsidR="00D66520" w:rsidRDefault="00D66520">
            <w:pPr>
              <w:pStyle w:val="PL"/>
            </w:pPr>
            <w:r>
              <w:t xml:space="preserve">    ]],</w:t>
            </w:r>
          </w:p>
          <w:p w14:paraId="6D97E4AD" w14:textId="77777777" w:rsidR="00D66520" w:rsidRDefault="00D66520">
            <w:pPr>
              <w:pStyle w:val="PL"/>
            </w:pPr>
            <w:r>
              <w:t xml:space="preserve">    [[</w:t>
            </w:r>
          </w:p>
          <w:p w14:paraId="772CBF19" w14:textId="77777777" w:rsidR="00D66520" w:rsidRDefault="00D66520">
            <w:pPr>
              <w:pStyle w:val="PL"/>
            </w:pPr>
            <w:r>
              <w:t xml:space="preserve">    enhancedSkipUplinkTxDynamic-r16     ENUMERATED {</w:t>
            </w:r>
            <w:proofErr w:type="gramStart"/>
            <w:r>
              <w:t xml:space="preserve">true}   </w:t>
            </w:r>
            <w:proofErr w:type="gramEnd"/>
            <w:r>
              <w:t xml:space="preserve">                                            OPTIONAL,   -- Need R</w:t>
            </w:r>
          </w:p>
          <w:p w14:paraId="0AAC24D6" w14:textId="77777777" w:rsidR="00D66520" w:rsidRDefault="00D66520">
            <w:pPr>
              <w:pStyle w:val="PL"/>
            </w:pPr>
            <w:r>
              <w:t xml:space="preserve">    enhancedSkipUplinkTxConfigured-r</w:t>
            </w:r>
            <w:proofErr w:type="gramStart"/>
            <w:r>
              <w:t>16  ENUMERATED</w:t>
            </w:r>
            <w:proofErr w:type="gramEnd"/>
            <w:r>
              <w:t xml:space="preserve"> {true}                                               OPTIONAL    -- Need R</w:t>
            </w:r>
          </w:p>
          <w:p w14:paraId="090DD7DF" w14:textId="77777777" w:rsidR="00D66520" w:rsidRDefault="00D66520">
            <w:pPr>
              <w:pStyle w:val="PL"/>
            </w:pPr>
            <w:r>
              <w:t xml:space="preserve">    ]],</w:t>
            </w:r>
          </w:p>
          <w:p w14:paraId="731F4D57" w14:textId="77777777" w:rsidR="00D66520" w:rsidRDefault="00D66520">
            <w:pPr>
              <w:pStyle w:val="PL"/>
            </w:pPr>
            <w:r>
              <w:t xml:space="preserve">    [[</w:t>
            </w:r>
          </w:p>
          <w:p w14:paraId="12E6FFD0" w14:textId="77777777" w:rsidR="00D66520" w:rsidRDefault="00D66520">
            <w:pPr>
              <w:pStyle w:val="PL"/>
            </w:pPr>
            <w:r>
              <w:t xml:space="preserve">    intraCG-Prioritization-r17          ENUMERATED {</w:t>
            </w:r>
            <w:proofErr w:type="gramStart"/>
            <w:r>
              <w:t xml:space="preserve">enabled}   </w:t>
            </w:r>
            <w:proofErr w:type="gramEnd"/>
            <w:r>
              <w:t xml:space="preserve">                     OPTIONAL,    -- Cond LCH-</w:t>
            </w:r>
            <w:proofErr w:type="spellStart"/>
            <w:r>
              <w:t>PrioWithReTxTimer</w:t>
            </w:r>
            <w:proofErr w:type="spellEnd"/>
          </w:p>
          <w:p w14:paraId="42F0961F" w14:textId="77777777" w:rsidR="00D66520" w:rsidRDefault="00D66520">
            <w:pPr>
              <w:pStyle w:val="PL"/>
              <w:rPr>
                <w:color w:val="808080"/>
              </w:rPr>
            </w:pPr>
            <w:r>
              <w:t xml:space="preserve">    drx-ConfigSL-r17                    </w:t>
            </w:r>
            <w:proofErr w:type="spellStart"/>
            <w:r>
              <w:t>SetupRelease</w:t>
            </w:r>
            <w:proofErr w:type="spellEnd"/>
            <w:r>
              <w:t xml:space="preserve"> </w:t>
            </w:r>
            <w:proofErr w:type="gramStart"/>
            <w:r>
              <w:t>{ DRX</w:t>
            </w:r>
            <w:proofErr w:type="gramEnd"/>
            <w:r>
              <w:t>-</w:t>
            </w:r>
            <w:proofErr w:type="spellStart"/>
            <w:r>
              <w:t>ConfigSL</w:t>
            </w:r>
            <w:proofErr w:type="spellEnd"/>
            <w:r>
              <w:t xml:space="preserve"> }               </w:t>
            </w:r>
            <w:r>
              <w:rPr>
                <w:color w:val="993366"/>
              </w:rPr>
              <w:t>OPTIONAL,</w:t>
            </w:r>
            <w:r>
              <w:t xml:space="preserve">    </w:t>
            </w:r>
            <w:r>
              <w:rPr>
                <w:color w:val="808080"/>
              </w:rPr>
              <w:t>-- Cond Mode1AndDRX-Only</w:t>
            </w:r>
          </w:p>
          <w:p w14:paraId="22BBE8A6" w14:textId="77777777" w:rsidR="00D66520" w:rsidRDefault="00D66520">
            <w:pPr>
              <w:pStyle w:val="PL"/>
              <w:rPr>
                <w:color w:val="808080"/>
              </w:rPr>
            </w:pPr>
            <w:r>
              <w:t xml:space="preserve">    drx-ConfigExt-v1700                 </w:t>
            </w:r>
            <w:proofErr w:type="spellStart"/>
            <w:r>
              <w:t>SetupRelease</w:t>
            </w:r>
            <w:proofErr w:type="spellEnd"/>
            <w:r>
              <w:t xml:space="preserve"> </w:t>
            </w:r>
            <w:proofErr w:type="gramStart"/>
            <w:r>
              <w:t>{ DRX</w:t>
            </w:r>
            <w:proofErr w:type="gramEnd"/>
            <w:r>
              <w:t xml:space="preserve">-ConfigExt-v1700 }        </w:t>
            </w:r>
            <w:r>
              <w:rPr>
                <w:color w:val="993366"/>
              </w:rPr>
              <w:t xml:space="preserve">OPTIONAL, </w:t>
            </w:r>
            <w:r>
              <w:t xml:space="preserve">   </w:t>
            </w:r>
            <w:r>
              <w:rPr>
                <w:color w:val="808080"/>
              </w:rPr>
              <w:t>-- Cond DRX</w:t>
            </w:r>
          </w:p>
          <w:p w14:paraId="1DD8E36D" w14:textId="77777777" w:rsidR="00D66520" w:rsidRDefault="00D66520">
            <w:pPr>
              <w:pStyle w:val="PL"/>
            </w:pPr>
            <w:r>
              <w:t xml:space="preserve">    schedulingRequestID-BFR-r17         </w:t>
            </w:r>
            <w:proofErr w:type="spellStart"/>
            <w:r>
              <w:t>SchedulingRequestId</w:t>
            </w:r>
            <w:proofErr w:type="spellEnd"/>
            <w:r>
              <w:t xml:space="preserve">                         </w:t>
            </w:r>
            <w:proofErr w:type="gramStart"/>
            <w:r>
              <w:t xml:space="preserve">OPTIONAL,   </w:t>
            </w:r>
            <w:proofErr w:type="gramEnd"/>
            <w:r>
              <w:t xml:space="preserve"> -- Need R</w:t>
            </w:r>
          </w:p>
          <w:p w14:paraId="24998C24" w14:textId="77777777" w:rsidR="00D66520" w:rsidRDefault="00D66520">
            <w:pPr>
              <w:pStyle w:val="PL"/>
            </w:pPr>
            <w:r>
              <w:t xml:space="preserve">    schedulingRequestID-BFR2-r17        </w:t>
            </w:r>
            <w:proofErr w:type="spellStart"/>
            <w:r>
              <w:t>SchedulingRequestId</w:t>
            </w:r>
            <w:proofErr w:type="spellEnd"/>
            <w:r>
              <w:t xml:space="preserve">                         </w:t>
            </w:r>
            <w:proofErr w:type="gramStart"/>
            <w:r>
              <w:t xml:space="preserve">OPTIONAL,   </w:t>
            </w:r>
            <w:proofErr w:type="gramEnd"/>
            <w:r>
              <w:t xml:space="preserve"> -- Need R</w:t>
            </w:r>
          </w:p>
          <w:p w14:paraId="31A1F5C1" w14:textId="77777777" w:rsidR="00D66520" w:rsidRDefault="00D66520">
            <w:pPr>
              <w:pStyle w:val="PL"/>
              <w:rPr>
                <w:color w:val="808080"/>
              </w:rPr>
            </w:pPr>
            <w:r>
              <w:t xml:space="preserve">    schedulingRequestConfig-v1700       </w:t>
            </w:r>
            <w:proofErr w:type="spellStart"/>
            <w:r>
              <w:t>SchedulingRequestConfig-v1700</w:t>
            </w:r>
            <w:proofErr w:type="spellEnd"/>
            <w:r>
              <w:t xml:space="preserve">               </w:t>
            </w:r>
            <w:proofErr w:type="gramStart"/>
            <w:r>
              <w:rPr>
                <w:color w:val="993366"/>
              </w:rPr>
              <w:t>OPTIONAL,</w:t>
            </w:r>
            <w:r>
              <w:t xml:space="preserve">   </w:t>
            </w:r>
            <w:proofErr w:type="gramEnd"/>
            <w:r>
              <w:t xml:space="preserve"> </w:t>
            </w:r>
            <w:r>
              <w:rPr>
                <w:color w:val="808080"/>
              </w:rPr>
              <w:t>-- Need M</w:t>
            </w:r>
          </w:p>
          <w:p w14:paraId="2D5DBB31" w14:textId="77777777" w:rsidR="00D66520" w:rsidRDefault="00D66520">
            <w:pPr>
              <w:pStyle w:val="PL"/>
              <w:rPr>
                <w:color w:val="808080"/>
              </w:rPr>
            </w:pPr>
            <w:r>
              <w:rPr>
                <w:color w:val="808080"/>
              </w:rPr>
              <w:t xml:space="preserve">    --Editor’s note: extension done according to A4.3.5</w:t>
            </w:r>
          </w:p>
          <w:p w14:paraId="7FE3049D" w14:textId="77777777" w:rsidR="00D66520" w:rsidRDefault="00D66520">
            <w:pPr>
              <w:pStyle w:val="PL"/>
            </w:pPr>
            <w:r>
              <w:t xml:space="preserve">    </w:t>
            </w:r>
          </w:p>
          <w:p w14:paraId="4334F59E" w14:textId="77777777" w:rsidR="00D66520" w:rsidRDefault="00D66520">
            <w:pPr>
              <w:pStyle w:val="PL"/>
            </w:pPr>
            <w:r>
              <w:t xml:space="preserve">    </w:t>
            </w:r>
            <w:proofErr w:type="spellStart"/>
            <w:r>
              <w:t>offsetThresholdTA</w:t>
            </w:r>
            <w:proofErr w:type="spellEnd"/>
            <w:r>
              <w:t xml:space="preserve">                   </w:t>
            </w:r>
            <w:proofErr w:type="gramStart"/>
            <w:r>
              <w:t>ENUMERATED{</w:t>
            </w:r>
            <w:proofErr w:type="gramEnd"/>
            <w:r>
              <w:t>ms05, ms1, ms2, ms3, ms4, ms5, ms6 ,ms7, ms8, ms9, ms10, ms11, ms12,</w:t>
            </w:r>
          </w:p>
          <w:p w14:paraId="61BF8E88" w14:textId="77777777" w:rsidR="00D66520" w:rsidRDefault="00D66520">
            <w:pPr>
              <w:pStyle w:val="PL"/>
            </w:pPr>
            <w:r>
              <w:t xml:space="preserve">                                                   ms13, ms14, ms15}                </w:t>
            </w:r>
            <w:proofErr w:type="gramStart"/>
            <w:r>
              <w:t xml:space="preserve">OPTIONAL,   </w:t>
            </w:r>
            <w:proofErr w:type="gramEnd"/>
            <w:r>
              <w:t xml:space="preserve"> -- Need R</w:t>
            </w:r>
          </w:p>
          <w:p w14:paraId="0CCBD2F9" w14:textId="77777777" w:rsidR="00D66520" w:rsidRDefault="00D66520">
            <w:pPr>
              <w:pStyle w:val="PL"/>
              <w:rPr>
                <w:color w:val="808080"/>
              </w:rPr>
            </w:pPr>
            <w:r>
              <w:rPr>
                <w:color w:val="808080"/>
              </w:rPr>
              <w:t xml:space="preserve">    --Editor’s note: may need to add here parameter </w:t>
            </w:r>
            <w:proofErr w:type="spellStart"/>
            <w:r>
              <w:rPr>
                <w:color w:val="002060"/>
              </w:rPr>
              <w:t>TimingAdvanceSR</w:t>
            </w:r>
            <w:proofErr w:type="spellEnd"/>
          </w:p>
          <w:p w14:paraId="02694C97" w14:textId="77777777" w:rsidR="00D66520" w:rsidRDefault="00D66520">
            <w:pPr>
              <w:pStyle w:val="PL"/>
            </w:pPr>
            <w:r>
              <w:t xml:space="preserve">    g-RNTI-ConfigToAddModList-r17       SEQUENCE (SIZE (</w:t>
            </w:r>
            <w:proofErr w:type="gramStart"/>
            <w:r>
              <w:t>1..</w:t>
            </w:r>
            <w:proofErr w:type="gramEnd"/>
            <w:r>
              <w:t xml:space="preserve">maxG-RNTI-r17)) OF </w:t>
            </w:r>
            <w:ins w:id="172" w:author="Huawei, HiSilicon" w:date="2022-04-27T14:48:00Z">
              <w:r>
                <w:t>MBS-</w:t>
              </w:r>
            </w:ins>
            <w:ins w:id="173" w:author="Huawei, HiSilicon" w:date="2022-04-27T14:54:00Z">
              <w:r>
                <w:t>RNTI-SpecificConfig</w:t>
              </w:r>
            </w:ins>
            <w:del w:id="174" w:author="Huawei, HiSilicon" w:date="2022-04-27T14:54:00Z">
              <w:r>
                <w:delText>Group</w:delText>
              </w:r>
            </w:del>
            <w:del w:id="175" w:author="Huawei, HiSilicon" w:date="2022-04-27T14:39:00Z">
              <w:r>
                <w:delText>-</w:delText>
              </w:r>
            </w:del>
            <w:del w:id="176" w:author="Huawei, HiSilicon" w:date="2022-04-27T14:54:00Z">
              <w:r>
                <w:delText>Config</w:delText>
              </w:r>
            </w:del>
            <w:r>
              <w:t>-r17           OPTIONAL,    -- Need N</w:t>
            </w:r>
          </w:p>
          <w:p w14:paraId="1CABDDD4" w14:textId="77777777" w:rsidR="00D66520" w:rsidRDefault="00D66520">
            <w:pPr>
              <w:pStyle w:val="PL"/>
            </w:pPr>
            <w:r>
              <w:t xml:space="preserve">    g-RNTI-ConfigToReleaseList-r17      SEQUENCE (SIZE (</w:t>
            </w:r>
            <w:proofErr w:type="gramStart"/>
            <w:r>
              <w:t>1..</w:t>
            </w:r>
            <w:proofErr w:type="gramEnd"/>
            <w:r>
              <w:t xml:space="preserve">maxG-RNTI-r17)) OF </w:t>
            </w:r>
            <w:del w:id="177" w:author="Huawei, HiSilicon" w:date="2022-04-27T14:39:00Z">
              <w:r>
                <w:delText>G-RNTI-</w:delText>
              </w:r>
            </w:del>
            <w:ins w:id="178" w:author="Huawei, HiSilicon" w:date="2022-04-27T14:48:00Z">
              <w:r>
                <w:t>MBS-</w:t>
              </w:r>
            </w:ins>
            <w:ins w:id="179" w:author="Huawei, HiSilicon" w:date="2022-04-27T14:39:00Z">
              <w:r>
                <w:t>Group</w:t>
              </w:r>
            </w:ins>
            <w:r>
              <w:t>ConfigId-r17        OPTIONAL,    -- Need N</w:t>
            </w:r>
          </w:p>
          <w:p w14:paraId="0869BE80" w14:textId="77777777" w:rsidR="00D66520" w:rsidRDefault="00D66520">
            <w:pPr>
              <w:pStyle w:val="PL"/>
            </w:pPr>
            <w:r>
              <w:t xml:space="preserve">    g-CS-RNTI-ConfigToAddModList-r17    SEQUENCE (SIZE (</w:t>
            </w:r>
            <w:proofErr w:type="gramStart"/>
            <w:r>
              <w:t>1..</w:t>
            </w:r>
            <w:proofErr w:type="gramEnd"/>
            <w:r>
              <w:t xml:space="preserve">maxG-CS-RNTI-r17)) OF </w:t>
            </w:r>
            <w:ins w:id="180" w:author="Huawei, HiSilicon" w:date="2022-04-27T14:54:00Z">
              <w:r>
                <w:t>MBS-RNTI-SpecificConfig</w:t>
              </w:r>
            </w:ins>
            <w:del w:id="181" w:author="Huawei, HiSilicon" w:date="2022-04-27T14:54:00Z">
              <w:r>
                <w:delText>Group</w:delText>
              </w:r>
            </w:del>
            <w:del w:id="182" w:author="Huawei, HiSilicon" w:date="2022-04-27T14:39:00Z">
              <w:r>
                <w:delText>-</w:delText>
              </w:r>
            </w:del>
            <w:del w:id="183" w:author="Huawei, HiSilicon" w:date="2022-04-27T14:54:00Z">
              <w:r>
                <w:delText>Config</w:delText>
              </w:r>
            </w:del>
            <w:r>
              <w:t>-r17        OPTIONAL,    -- Need N</w:t>
            </w:r>
          </w:p>
          <w:p w14:paraId="5BBDEC9F" w14:textId="77777777" w:rsidR="00D66520" w:rsidRDefault="00D66520">
            <w:pPr>
              <w:pStyle w:val="PL"/>
            </w:pPr>
            <w:r>
              <w:t xml:space="preserve">    g-CS-RNTI-ConfigToReleaseList-r17   SEQUENCE (SIZE (</w:t>
            </w:r>
            <w:proofErr w:type="gramStart"/>
            <w:r>
              <w:t>1..</w:t>
            </w:r>
            <w:proofErr w:type="gramEnd"/>
            <w:r>
              <w:t xml:space="preserve">maxG-CS-RNTI-r17)) OF </w:t>
            </w:r>
            <w:del w:id="184" w:author="Huawei, HiSilicon" w:date="2022-04-27T14:40:00Z">
              <w:r>
                <w:delText>G-CS-RNTI-</w:delText>
              </w:r>
            </w:del>
            <w:ins w:id="185" w:author="Huawei, HiSilicon" w:date="2022-04-27T14:49:00Z">
              <w:r>
                <w:t>MBS-</w:t>
              </w:r>
            </w:ins>
            <w:ins w:id="186" w:author="Huawei, HiSilicon" w:date="2022-04-27T14:40:00Z">
              <w:r>
                <w:t>Group</w:t>
              </w:r>
            </w:ins>
            <w:r>
              <w:t>ConfigId-r17  OPTIONAL,    -- Need N</w:t>
            </w:r>
          </w:p>
          <w:p w14:paraId="202B6B7A" w14:textId="77777777" w:rsidR="00D66520" w:rsidRDefault="00D66520">
            <w:pPr>
              <w:pStyle w:val="PL"/>
            </w:pPr>
            <w:r>
              <w:t xml:space="preserve">    allowCSI-SRS-Tx-MulticastDRX-Active-r17   BOOLEAN</w:t>
            </w:r>
          </w:p>
          <w:p w14:paraId="3CC6E762" w14:textId="77777777" w:rsidR="00D66520" w:rsidRDefault="00D66520">
            <w:pPr>
              <w:pStyle w:val="PL"/>
            </w:pPr>
            <w:r>
              <w:t xml:space="preserve">    ]]</w:t>
            </w:r>
          </w:p>
          <w:p w14:paraId="35A7800E" w14:textId="77777777" w:rsidR="00D66520" w:rsidRDefault="00D66520">
            <w:pPr>
              <w:pStyle w:val="PL"/>
            </w:pPr>
            <w:r>
              <w:t>}</w:t>
            </w:r>
          </w:p>
          <w:p w14:paraId="75E870AD" w14:textId="77777777" w:rsidR="00D66520" w:rsidRDefault="00D66520">
            <w:pPr>
              <w:pStyle w:val="PL"/>
            </w:pPr>
          </w:p>
          <w:p w14:paraId="713783A6" w14:textId="77777777" w:rsidR="00D66520" w:rsidRDefault="00D66520">
            <w:pPr>
              <w:pStyle w:val="PL"/>
            </w:pPr>
            <w:proofErr w:type="spellStart"/>
            <w:proofErr w:type="gramStart"/>
            <w:r>
              <w:t>DataInactivityTimer</w:t>
            </w:r>
            <w:proofErr w:type="spellEnd"/>
            <w:r>
              <w:t xml:space="preserve"> ::=</w:t>
            </w:r>
            <w:proofErr w:type="gramEnd"/>
            <w:r>
              <w:t xml:space="preserve">         ENUMERATED {s1, s2, s3, s5, s7, s10, s15, s20, s40, s50, s60, s80, s100, s120, s150, s180}</w:t>
            </w:r>
          </w:p>
          <w:p w14:paraId="79C2593C" w14:textId="77777777" w:rsidR="00D66520" w:rsidRDefault="00D66520">
            <w:pPr>
              <w:pStyle w:val="PL"/>
            </w:pPr>
          </w:p>
          <w:p w14:paraId="2FE63C39" w14:textId="77777777" w:rsidR="00D66520" w:rsidRDefault="00D66520">
            <w:pPr>
              <w:pStyle w:val="PL"/>
            </w:pPr>
            <w:ins w:id="187" w:author="Huawei, HiSilicon" w:date="2022-04-27T14:55:00Z">
              <w:r>
                <w:t>MBS-RNTI-SpecificConfig</w:t>
              </w:r>
            </w:ins>
            <w:del w:id="188" w:author="Huawei, HiSilicon" w:date="2022-04-27T14:55:00Z">
              <w:r>
                <w:delText>Group</w:delText>
              </w:r>
            </w:del>
            <w:del w:id="189" w:author="Huawei, HiSilicon" w:date="2022-04-27T14:39:00Z">
              <w:r>
                <w:delText>-</w:delText>
              </w:r>
            </w:del>
            <w:del w:id="190" w:author="Huawei, HiSilicon" w:date="2022-04-27T14:55:00Z">
              <w:r>
                <w:delText>Config</w:delText>
              </w:r>
            </w:del>
            <w:r>
              <w:t>-r</w:t>
            </w:r>
            <w:proofErr w:type="gramStart"/>
            <w:r>
              <w:t>17 ::=</w:t>
            </w:r>
            <w:proofErr w:type="gramEnd"/>
            <w:r>
              <w:t xml:space="preserve">                   SEQUENCE {</w:t>
            </w:r>
          </w:p>
          <w:p w14:paraId="2EA12010" w14:textId="77777777" w:rsidR="00D66520" w:rsidRDefault="00D66520">
            <w:pPr>
              <w:pStyle w:val="PL"/>
              <w:rPr>
                <w:ins w:id="191" w:author="Huawei, HiSilicon" w:date="2022-04-27T14:40:00Z"/>
              </w:rPr>
            </w:pPr>
            <w:r>
              <w:t xml:space="preserve">    </w:t>
            </w:r>
            <w:ins w:id="192" w:author="Huawei, HiSilicon" w:date="2022-04-27T14:49:00Z">
              <w:r>
                <w:t>mbs-</w:t>
              </w:r>
            </w:ins>
            <w:ins w:id="193" w:author="Huawei, HiSilicon" w:date="2022-04-27T14:54:00Z">
              <w:r>
                <w:t>RNTI-SpecificConfigId</w:t>
              </w:r>
            </w:ins>
            <w:ins w:id="194" w:author="Huawei, HiSilicon" w:date="2022-04-27T14:40:00Z">
              <w:r>
                <w:t>-r17</w:t>
              </w:r>
              <w:r>
                <w:tab/>
              </w:r>
              <w:r>
                <w:tab/>
              </w:r>
              <w:r>
                <w:tab/>
              </w:r>
              <w:r>
                <w:tab/>
              </w:r>
            </w:ins>
            <w:ins w:id="195" w:author="Huawei, HiSilicon" w:date="2022-04-27T14:46:00Z">
              <w:r>
                <w:tab/>
              </w:r>
              <w:r>
                <w:tab/>
              </w:r>
            </w:ins>
            <w:ins w:id="196" w:author="Huawei, HiSilicon" w:date="2022-04-27T14:49:00Z">
              <w:r>
                <w:t>MBS-</w:t>
              </w:r>
            </w:ins>
            <w:ins w:id="197" w:author="Huawei, HiSilicon" w:date="2022-04-27T14:55:00Z">
              <w:r>
                <w:t>RNTI-SpecificConfigId</w:t>
              </w:r>
            </w:ins>
            <w:ins w:id="198" w:author="Huawei, HiSilicon" w:date="2022-04-27T14:41:00Z">
              <w:r>
                <w:t>-</w:t>
              </w:r>
              <w:proofErr w:type="gramStart"/>
              <w:r>
                <w:t>r17</w:t>
              </w:r>
            </w:ins>
            <w:ins w:id="199" w:author="Huawei, HiSilicon" w:date="2022-04-27T14:45:00Z">
              <w:r>
                <w:t>;</w:t>
              </w:r>
            </w:ins>
            <w:proofErr w:type="gramEnd"/>
          </w:p>
          <w:p w14:paraId="7657D8FB" w14:textId="77777777" w:rsidR="00D66520" w:rsidRDefault="00D66520">
            <w:pPr>
              <w:pStyle w:val="PL"/>
            </w:pPr>
            <w:ins w:id="200" w:author="Huawei, HiSilicon" w:date="2022-04-27T14:40:00Z">
              <w:r>
                <w:tab/>
              </w:r>
            </w:ins>
            <w:proofErr w:type="spellStart"/>
            <w:r>
              <w:t>groupCommon</w:t>
            </w:r>
            <w:proofErr w:type="spellEnd"/>
            <w:r>
              <w:t xml:space="preserve">-RNTI                       </w:t>
            </w:r>
            <w:ins w:id="201" w:author="Huawei, HiSilicon" w:date="2022-04-27T14:46:00Z">
              <w:r>
                <w:tab/>
              </w:r>
            </w:ins>
            <w:r>
              <w:t>CHOICE {</w:t>
            </w:r>
          </w:p>
          <w:p w14:paraId="232C06DA" w14:textId="77777777" w:rsidR="00D66520" w:rsidRDefault="00D66520">
            <w:pPr>
              <w:pStyle w:val="PL"/>
              <w:rPr>
                <w:ins w:id="202" w:author="Huawei, HiSilicon" w:date="2022-04-27T14:45:00Z"/>
              </w:rPr>
            </w:pPr>
            <w:r>
              <w:t xml:space="preserve">        g-RNTI</w:t>
            </w:r>
            <w:ins w:id="203" w:author="Huawei, HiSilicon" w:date="2022-04-27T14:45:00Z">
              <w:r>
                <w:tab/>
              </w:r>
              <w:r>
                <w:tab/>
              </w:r>
              <w:r>
                <w:tab/>
              </w:r>
              <w:r>
                <w:tab/>
              </w:r>
              <w:r>
                <w:tab/>
              </w:r>
            </w:ins>
            <w:ins w:id="204" w:author="Huawei, HiSilicon" w:date="2022-04-27T14:47:00Z">
              <w:r>
                <w:tab/>
              </w:r>
              <w:r>
                <w:tab/>
              </w:r>
              <w:r>
                <w:tab/>
              </w:r>
              <w:r>
                <w:tab/>
              </w:r>
            </w:ins>
            <w:ins w:id="205" w:author="Huawei, HiSilicon" w:date="2022-04-27T14:45:00Z">
              <w:r>
                <w:t>RNTI-Value,</w:t>
              </w:r>
            </w:ins>
          </w:p>
          <w:p w14:paraId="6B0FA1CC" w14:textId="77777777" w:rsidR="00D66520" w:rsidRDefault="00D66520">
            <w:pPr>
              <w:pStyle w:val="PL"/>
              <w:rPr>
                <w:ins w:id="206" w:author="Huawei, HiSilicon" w:date="2022-04-27T14:46:00Z"/>
              </w:rPr>
            </w:pPr>
            <w:ins w:id="207" w:author="Huawei, HiSilicon" w:date="2022-04-27T14:46:00Z">
              <w:r>
                <w:tab/>
              </w:r>
              <w:r>
                <w:tab/>
                <w:t>g-CS-RNTI</w:t>
              </w:r>
              <w:r>
                <w:tab/>
              </w:r>
              <w:r>
                <w:tab/>
              </w:r>
              <w:r>
                <w:tab/>
              </w:r>
              <w:r>
                <w:tab/>
              </w:r>
            </w:ins>
            <w:ins w:id="208" w:author="Huawei, HiSilicon" w:date="2022-04-27T14:47:00Z">
              <w:r>
                <w:tab/>
              </w:r>
              <w:r>
                <w:tab/>
              </w:r>
              <w:r>
                <w:tab/>
              </w:r>
              <w:r>
                <w:tab/>
              </w:r>
            </w:ins>
            <w:ins w:id="209" w:author="Huawei, HiSilicon" w:date="2022-04-27T14:46:00Z">
              <w:r>
                <w:t>RNTI-Value</w:t>
              </w:r>
            </w:ins>
          </w:p>
          <w:p w14:paraId="51BF0FB0" w14:textId="77777777" w:rsidR="00D66520" w:rsidRDefault="00D66520">
            <w:pPr>
              <w:pStyle w:val="PL"/>
              <w:rPr>
                <w:del w:id="210" w:author="Huawei, HiSilicon" w:date="2022-04-27T14:46:00Z"/>
              </w:rPr>
            </w:pPr>
            <w:ins w:id="211" w:author="Huawei, HiSilicon" w:date="2022-04-27T14:46:00Z">
              <w:r>
                <w:tab/>
                <w:t>},</w:t>
              </w:r>
            </w:ins>
            <w:del w:id="212" w:author="Huawei, HiSilicon" w:date="2022-04-27T14:46:00Z">
              <w:r>
                <w:delText xml:space="preserve">                                 SEQUENCE {</w:delText>
              </w:r>
            </w:del>
          </w:p>
          <w:p w14:paraId="29C9A117" w14:textId="77777777" w:rsidR="00D66520" w:rsidRDefault="00D66520">
            <w:pPr>
              <w:pStyle w:val="PL"/>
              <w:shd w:val="clear" w:color="auto" w:fill="E6E6E6"/>
              <w:rPr>
                <w:del w:id="213" w:author="Huawei, HiSilicon" w:date="2022-04-27T14:46:00Z"/>
                <w:noProof/>
                <w:lang w:eastAsia="en-GB"/>
              </w:rPr>
            </w:pPr>
            <w:del w:id="214" w:author="Huawei, HiSilicon" w:date="2022-04-27T14:46:00Z">
              <w:r>
                <w:rPr>
                  <w:noProof/>
                </w:rPr>
                <w:delText xml:space="preserve">            g-RNTI-ConfigId-r17                    G-RNTI-ConfigId-r17,</w:delText>
              </w:r>
            </w:del>
          </w:p>
          <w:p w14:paraId="3735B424" w14:textId="77777777" w:rsidR="00D66520" w:rsidRDefault="00D66520">
            <w:pPr>
              <w:pStyle w:val="PL"/>
              <w:shd w:val="clear" w:color="auto" w:fill="E6E6E6"/>
              <w:rPr>
                <w:del w:id="215" w:author="Huawei, HiSilicon" w:date="2022-04-27T14:46:00Z"/>
                <w:noProof/>
                <w:lang w:eastAsia="en-GB"/>
              </w:rPr>
            </w:pPr>
            <w:del w:id="216" w:author="Huawei, HiSilicon" w:date="2022-04-27T14:46:00Z">
              <w:r>
                <w:rPr>
                  <w:noProof/>
                </w:rPr>
                <w:delText xml:space="preserve">            g-RNTI-r17                             RNTI-Value</w:delText>
              </w:r>
            </w:del>
          </w:p>
          <w:p w14:paraId="224C992E" w14:textId="77777777" w:rsidR="00D66520" w:rsidRDefault="00D66520">
            <w:pPr>
              <w:pStyle w:val="PL"/>
              <w:shd w:val="clear" w:color="auto" w:fill="E6E6E6"/>
              <w:rPr>
                <w:del w:id="217" w:author="Huawei, HiSilicon" w:date="2022-04-27T14:46:00Z"/>
                <w:noProof/>
                <w:lang w:eastAsia="en-GB"/>
              </w:rPr>
            </w:pPr>
            <w:del w:id="218" w:author="Huawei, HiSilicon" w:date="2022-04-27T14:46:00Z">
              <w:r>
                <w:rPr>
                  <w:noProof/>
                </w:rPr>
                <w:delText xml:space="preserve">        },</w:delText>
              </w:r>
            </w:del>
          </w:p>
          <w:p w14:paraId="6F9D33DA" w14:textId="77777777" w:rsidR="00D66520" w:rsidRDefault="00D66520">
            <w:pPr>
              <w:pStyle w:val="PL"/>
              <w:shd w:val="clear" w:color="auto" w:fill="E6E6E6"/>
              <w:rPr>
                <w:del w:id="219" w:author="Huawei, HiSilicon" w:date="2022-04-27T14:46:00Z"/>
                <w:noProof/>
                <w:lang w:eastAsia="en-GB"/>
              </w:rPr>
            </w:pPr>
            <w:del w:id="220" w:author="Huawei, HiSilicon" w:date="2022-04-27T14:46:00Z">
              <w:r>
                <w:rPr>
                  <w:noProof/>
                </w:rPr>
                <w:delText xml:space="preserve">        g-CS-RNTI                              SEQUENCE {</w:delText>
              </w:r>
            </w:del>
          </w:p>
          <w:p w14:paraId="7CDB3099" w14:textId="77777777" w:rsidR="00D66520" w:rsidRDefault="00D66520">
            <w:pPr>
              <w:pStyle w:val="PL"/>
              <w:shd w:val="clear" w:color="auto" w:fill="E6E6E6"/>
              <w:rPr>
                <w:del w:id="221" w:author="Huawei, HiSilicon" w:date="2022-04-27T14:46:00Z"/>
                <w:noProof/>
                <w:lang w:eastAsia="en-GB"/>
              </w:rPr>
            </w:pPr>
            <w:del w:id="222" w:author="Huawei, HiSilicon" w:date="2022-04-27T14:46:00Z">
              <w:r>
                <w:rPr>
                  <w:noProof/>
                </w:rPr>
                <w:delText xml:space="preserve">            g-CS-RNTI-ConfigId-r17                 G-CS-RNTI-ConfigId-r17,</w:delText>
              </w:r>
            </w:del>
          </w:p>
          <w:p w14:paraId="7FE447E7" w14:textId="77777777" w:rsidR="00D66520" w:rsidRDefault="00D66520">
            <w:pPr>
              <w:pStyle w:val="PL"/>
              <w:shd w:val="clear" w:color="auto" w:fill="E6E6E6"/>
              <w:rPr>
                <w:del w:id="223" w:author="Huawei, HiSilicon" w:date="2022-04-27T14:46:00Z"/>
                <w:noProof/>
                <w:lang w:eastAsia="en-GB"/>
              </w:rPr>
            </w:pPr>
            <w:del w:id="224" w:author="Huawei, HiSilicon" w:date="2022-04-27T14:46:00Z">
              <w:r>
                <w:rPr>
                  <w:noProof/>
                </w:rPr>
                <w:delText xml:space="preserve">            g-CS-RNTI-r17                          RNTI-Value</w:delText>
              </w:r>
            </w:del>
          </w:p>
          <w:p w14:paraId="73A75F87" w14:textId="77777777" w:rsidR="00D66520" w:rsidRDefault="00D66520">
            <w:pPr>
              <w:pStyle w:val="PL"/>
              <w:shd w:val="clear" w:color="auto" w:fill="E6E6E6"/>
              <w:rPr>
                <w:del w:id="225" w:author="Huawei, HiSilicon" w:date="2022-04-27T14:46:00Z"/>
                <w:noProof/>
                <w:lang w:eastAsia="en-GB"/>
              </w:rPr>
            </w:pPr>
            <w:del w:id="226" w:author="Huawei, HiSilicon" w:date="2022-04-27T14:46:00Z">
              <w:r>
                <w:rPr>
                  <w:noProof/>
                </w:rPr>
                <w:delText xml:space="preserve">        }</w:delText>
              </w:r>
            </w:del>
          </w:p>
          <w:p w14:paraId="7708AC8F" w14:textId="77777777" w:rsidR="00D66520" w:rsidRDefault="00D66520">
            <w:pPr>
              <w:pStyle w:val="PL"/>
              <w:shd w:val="clear" w:color="auto" w:fill="E6E6E6"/>
              <w:rPr>
                <w:noProof/>
                <w:lang w:eastAsia="en-GB"/>
              </w:rPr>
            </w:pPr>
            <w:del w:id="227" w:author="Huawei, HiSilicon" w:date="2022-04-27T14:46:00Z">
              <w:r>
                <w:rPr>
                  <w:noProof/>
                </w:rPr>
                <w:delText xml:space="preserve">    },</w:delText>
              </w:r>
            </w:del>
          </w:p>
          <w:p w14:paraId="22D0E728" w14:textId="77777777" w:rsidR="00D66520" w:rsidRDefault="00D66520">
            <w:pPr>
              <w:pStyle w:val="PL"/>
              <w:rPr>
                <w:lang w:eastAsia="en-US"/>
              </w:rPr>
            </w:pPr>
            <w:r>
              <w:t xml:space="preserve">    drx-ConfigPTM-r17                      </w:t>
            </w:r>
            <w:proofErr w:type="spellStart"/>
            <w:r>
              <w:t>SetupRelease</w:t>
            </w:r>
            <w:proofErr w:type="spellEnd"/>
            <w:r>
              <w:t xml:space="preserve"> </w:t>
            </w:r>
            <w:proofErr w:type="gramStart"/>
            <w:r>
              <w:t>{ DRX</w:t>
            </w:r>
            <w:proofErr w:type="gramEnd"/>
            <w:r>
              <w:t>-ConfigPTM-r17 }                          OPTIONAL,   -- Need M</w:t>
            </w:r>
          </w:p>
          <w:p w14:paraId="4340B117" w14:textId="77777777" w:rsidR="00D66520" w:rsidRDefault="00D66520">
            <w:pPr>
              <w:pStyle w:val="PL"/>
            </w:pPr>
            <w:r>
              <w:t xml:space="preserve">    harq-FeedbackEnablerMulticast-r17      ENUMERATED {dci-enabler, </w:t>
            </w:r>
            <w:proofErr w:type="gramStart"/>
            <w:r>
              <w:t xml:space="preserve">enabled}   </w:t>
            </w:r>
            <w:proofErr w:type="gramEnd"/>
            <w:r>
              <w:t xml:space="preserve">                        OPTIONAL,   -- Need S</w:t>
            </w:r>
          </w:p>
          <w:p w14:paraId="23D684BE" w14:textId="77777777" w:rsidR="00D66520" w:rsidRDefault="00D66520">
            <w:pPr>
              <w:pStyle w:val="PL"/>
            </w:pPr>
            <w:r>
              <w:t xml:space="preserve">    harq-FeedbackOptionMulticast-r17       ENUMERATED {ack-</w:t>
            </w:r>
            <w:proofErr w:type="spellStart"/>
            <w:r>
              <w:t>nack</w:t>
            </w:r>
            <w:proofErr w:type="spellEnd"/>
            <w:r>
              <w:t xml:space="preserve">, </w:t>
            </w:r>
            <w:proofErr w:type="spellStart"/>
            <w:r>
              <w:t>nack</w:t>
            </w:r>
            <w:proofErr w:type="spellEnd"/>
            <w:r>
              <w:t>-</w:t>
            </w:r>
            <w:proofErr w:type="gramStart"/>
            <w:r>
              <w:t xml:space="preserve">only}   </w:t>
            </w:r>
            <w:proofErr w:type="gramEnd"/>
            <w:r>
              <w:t xml:space="preserve">                         OPTIONAL,   -- Cond</w:t>
            </w:r>
            <w:r>
              <w:rPr>
                <w:i/>
                <w:lang w:eastAsia="sv-SE"/>
              </w:rPr>
              <w:t xml:space="preserve"> </w:t>
            </w:r>
            <w:proofErr w:type="spellStart"/>
            <w:r>
              <w:rPr>
                <w:lang w:eastAsia="sv-SE"/>
              </w:rPr>
              <w:t>HARQFeedback</w:t>
            </w:r>
            <w:proofErr w:type="spellEnd"/>
          </w:p>
          <w:p w14:paraId="77AF2824" w14:textId="77777777" w:rsidR="00D66520" w:rsidRDefault="00D66520">
            <w:pPr>
              <w:pStyle w:val="PL"/>
            </w:pPr>
            <w:r>
              <w:t xml:space="preserve">    pdsch-AggregationFactorMulticast-r17   ENUMERATED {n2, n4, n8}                                     OPTIONAL    -- Cond G-RNTI</w:t>
            </w:r>
          </w:p>
          <w:p w14:paraId="15A3D2FC" w14:textId="77777777" w:rsidR="00D66520" w:rsidRDefault="00D66520">
            <w:pPr>
              <w:pStyle w:val="PL"/>
            </w:pPr>
            <w:r>
              <w:t>}</w:t>
            </w:r>
          </w:p>
          <w:p w14:paraId="48E1C239" w14:textId="77777777" w:rsidR="00D66520" w:rsidRDefault="00D66520">
            <w:pPr>
              <w:pStyle w:val="PL"/>
            </w:pPr>
          </w:p>
          <w:p w14:paraId="17E4D2C9" w14:textId="77777777" w:rsidR="00D66520" w:rsidRDefault="00D66520">
            <w:pPr>
              <w:pStyle w:val="PL"/>
              <w:rPr>
                <w:ins w:id="228" w:author="Huawei, HiSilicon" w:date="2022-04-27T14:47:00Z"/>
              </w:rPr>
            </w:pPr>
            <w:ins w:id="229" w:author="Huawei, HiSilicon" w:date="2022-04-27T14:55:00Z">
              <w:r>
                <w:t>MBS-RNTI-</w:t>
              </w:r>
              <w:proofErr w:type="spellStart"/>
              <w:proofErr w:type="gramStart"/>
              <w:r>
                <w:t>SpecificConfigId</w:t>
              </w:r>
              <w:proofErr w:type="spellEnd"/>
              <w:r>
                <w:t xml:space="preserve"> </w:t>
              </w:r>
            </w:ins>
            <w:ins w:id="230" w:author="Huawei, HiSilicon" w:date="2022-04-27T14:47:00Z">
              <w:r>
                <w:t>::=</w:t>
              </w:r>
              <w:proofErr w:type="gramEnd"/>
              <w:r>
                <w:t xml:space="preserve"> INTEGER (0..max</w:t>
              </w:r>
            </w:ins>
            <w:ins w:id="231" w:author="Huawei, HiSilicon" w:date="2022-04-27T14:51:00Z">
              <w:r>
                <w:t>G-RNTI-1</w:t>
              </w:r>
            </w:ins>
            <w:ins w:id="232" w:author="Huawei, HiSilicon" w:date="2022-04-27T14:47:00Z">
              <w:r>
                <w:t>-r17)</w:t>
              </w:r>
            </w:ins>
          </w:p>
          <w:p w14:paraId="407726D6" w14:textId="77777777" w:rsidR="00D66520" w:rsidRDefault="00D66520">
            <w:pPr>
              <w:pStyle w:val="PL"/>
              <w:rPr>
                <w:del w:id="233" w:author="Huawei, HiSilicon" w:date="2022-04-27T14:48:00Z"/>
              </w:rPr>
            </w:pPr>
            <w:del w:id="234" w:author="Huawei, HiSilicon" w:date="2022-04-27T14:48:00Z">
              <w:r>
                <w:delText>G-RNTI-ConfigId-r17 ::= INTEGER (0..maxG-RNTI-1-r17)</w:delText>
              </w:r>
            </w:del>
          </w:p>
          <w:p w14:paraId="3619B3F6" w14:textId="77777777" w:rsidR="00D66520" w:rsidRDefault="00D66520">
            <w:pPr>
              <w:pStyle w:val="PL"/>
              <w:shd w:val="clear" w:color="auto" w:fill="E6E6E6"/>
              <w:rPr>
                <w:del w:id="235" w:author="Huawei, HiSilicon" w:date="2022-04-27T14:48:00Z"/>
                <w:noProof/>
                <w:lang w:eastAsia="en-GB"/>
              </w:rPr>
            </w:pPr>
            <w:del w:id="236" w:author="Huawei, HiSilicon" w:date="2022-04-27T14:48:00Z">
              <w:r>
                <w:rPr>
                  <w:noProof/>
                </w:rPr>
                <w:delText>G-CS-RNTI-ConfigId-r17 ::= INTEGER (0..maxG-CS-RNTI-1-r17)</w:delText>
              </w:r>
            </w:del>
          </w:p>
          <w:p w14:paraId="1319C481" w14:textId="77777777" w:rsidR="00D66520" w:rsidRDefault="00D66520">
            <w:pPr>
              <w:pStyle w:val="PL"/>
              <w:shd w:val="clear" w:color="auto" w:fill="E6E6E6"/>
              <w:rPr>
                <w:noProof/>
                <w:lang w:eastAsia="en-GB"/>
              </w:rPr>
            </w:pPr>
          </w:p>
          <w:p w14:paraId="5E943E10" w14:textId="77777777" w:rsidR="00D66520" w:rsidRDefault="00D66520">
            <w:pPr>
              <w:pStyle w:val="PL"/>
              <w:rPr>
                <w:lang w:eastAsia="en-US"/>
              </w:rPr>
            </w:pPr>
            <w:r>
              <w:t>-- TAG-MAC-CELLGROUPCONFIG-STOP</w:t>
            </w:r>
          </w:p>
          <w:p w14:paraId="781DC44D" w14:textId="77777777" w:rsidR="00D66520" w:rsidRDefault="00D66520" w:rsidP="007C69B0">
            <w:pPr>
              <w:pStyle w:val="PL"/>
              <w:rPr>
                <w:rFonts w:eastAsiaTheme="minorEastAsia"/>
              </w:rPr>
            </w:pPr>
            <w:r>
              <w:t>-- ASN1STOP</w:t>
            </w:r>
          </w:p>
          <w:p w14:paraId="2900ABAB" w14:textId="77777777" w:rsidR="007C69B0" w:rsidRPr="007C69B0" w:rsidRDefault="007C69B0" w:rsidP="007C69B0">
            <w:pPr>
              <w:pStyle w:val="PL"/>
              <w:rPr>
                <w:rFonts w:eastAsiaTheme="minorEastAsia"/>
              </w:rPr>
            </w:pPr>
          </w:p>
          <w:p w14:paraId="19C695F7" w14:textId="77777777" w:rsidR="007C69B0" w:rsidRDefault="007C69B0" w:rsidP="007C69B0">
            <w:pPr>
              <w:pStyle w:val="TAL"/>
              <w:rPr>
                <w:ins w:id="237" w:author="Huawei, HiSilicon" w:date="2022-04-27T14:58:00Z"/>
                <w:b/>
                <w:bCs/>
                <w:i/>
                <w:iCs/>
              </w:rPr>
            </w:pPr>
            <w:proofErr w:type="spellStart"/>
            <w:ins w:id="238" w:author="Huawei, HiSilicon" w:date="2022-04-27T14:58:00Z">
              <w:r>
                <w:rPr>
                  <w:b/>
                  <w:bCs/>
                  <w:i/>
                  <w:iCs/>
                </w:rPr>
                <w:t>mbs</w:t>
              </w:r>
              <w:proofErr w:type="spellEnd"/>
              <w:r>
                <w:rPr>
                  <w:b/>
                  <w:bCs/>
                  <w:i/>
                  <w:iCs/>
                </w:rPr>
                <w:t>-RNTI-</w:t>
              </w:r>
              <w:proofErr w:type="spellStart"/>
              <w:r>
                <w:rPr>
                  <w:b/>
                  <w:bCs/>
                  <w:i/>
                  <w:iCs/>
                </w:rPr>
                <w:t>SpecificConfigId</w:t>
              </w:r>
              <w:proofErr w:type="spellEnd"/>
            </w:ins>
          </w:p>
          <w:p w14:paraId="7273EC36" w14:textId="77777777" w:rsidR="00D66520" w:rsidRDefault="007C69B0" w:rsidP="007C69B0">
            <w:pPr>
              <w:rPr>
                <w:rFonts w:eastAsia="SimSun"/>
                <w:lang w:val="en-GB" w:eastAsia="zh-CN"/>
              </w:rPr>
            </w:pPr>
            <w:ins w:id="239" w:author="Huawei, HiSilicon" w:date="2022-04-27T14:59:00Z">
              <w:r>
                <w:rPr>
                  <w:bCs/>
                  <w:iCs/>
                </w:rPr>
                <w:t>An identifier of the RNTI specific configuration for MBS multicast.</w:t>
              </w:r>
            </w:ins>
            <w:r>
              <w:rPr>
                <w:rFonts w:eastAsia="SimSun"/>
                <w:lang w:val="en-GB" w:eastAsia="zh-CN"/>
              </w:rPr>
              <w:t xml:space="preserve"> </w:t>
            </w:r>
          </w:p>
        </w:tc>
      </w:tr>
    </w:tbl>
    <w:p w14:paraId="1563E05F" w14:textId="77777777" w:rsidR="00D66520" w:rsidRPr="00E55882" w:rsidRDefault="00D66520" w:rsidP="00D66520">
      <w:pPr>
        <w:pStyle w:val="BodyText"/>
        <w:spacing w:before="240"/>
        <w:rPr>
          <w:rFonts w:ascii="Arial" w:eastAsia="SimSun" w:hAnsi="Arial" w:cs="Arial"/>
          <w:szCs w:val="20"/>
          <w:lang w:eastAsia="zh-CN"/>
        </w:rPr>
      </w:pPr>
      <w:r w:rsidRPr="00E55882">
        <w:rPr>
          <w:rFonts w:ascii="Arial" w:eastAsia="SimSun" w:hAnsi="Arial" w:cs="Arial"/>
          <w:szCs w:val="20"/>
          <w:lang w:eastAsia="zh-CN"/>
        </w:rPr>
        <w:t>Companies are then requested to answer the following question,</w:t>
      </w:r>
    </w:p>
    <w:p w14:paraId="33A362A5" w14:textId="77777777" w:rsidR="00D66520" w:rsidRPr="00E55882" w:rsidRDefault="00D66520" w:rsidP="00D66520">
      <w:pPr>
        <w:adjustRightInd w:val="0"/>
        <w:snapToGrid w:val="0"/>
        <w:spacing w:afterLines="50" w:after="120"/>
        <w:jc w:val="both"/>
        <w:rPr>
          <w:rFonts w:ascii="Arial" w:eastAsia="SimSun" w:hAnsi="Arial" w:cs="Arial"/>
          <w:b/>
          <w:szCs w:val="20"/>
          <w:lang w:eastAsia="zh-CN"/>
        </w:rPr>
      </w:pPr>
      <w:r w:rsidRPr="00E55882">
        <w:rPr>
          <w:rFonts w:ascii="Arial" w:eastAsia="SimSun" w:hAnsi="Arial" w:cs="Arial"/>
          <w:b/>
          <w:szCs w:val="20"/>
          <w:lang w:eastAsia="zh-CN"/>
        </w:rPr>
        <w:t xml:space="preserve">Question </w:t>
      </w:r>
      <w:r w:rsidR="00682FDA">
        <w:rPr>
          <w:rFonts w:ascii="Arial" w:eastAsia="SimSun" w:hAnsi="Arial" w:cs="Arial" w:hint="eastAsia"/>
          <w:b/>
          <w:szCs w:val="20"/>
          <w:lang w:eastAsia="zh-CN"/>
        </w:rPr>
        <w:t>8</w:t>
      </w:r>
      <w:r w:rsidRPr="00E55882">
        <w:rPr>
          <w:rFonts w:ascii="Arial" w:eastAsia="SimSun" w:hAnsi="Arial" w:cs="Arial"/>
          <w:b/>
          <w:szCs w:val="20"/>
          <w:lang w:eastAsia="zh-CN"/>
        </w:rPr>
        <w:t xml:space="preserve">: Do you agree the </w:t>
      </w:r>
      <w:r w:rsidR="00B8089D" w:rsidRPr="00E55882">
        <w:rPr>
          <w:rFonts w:ascii="Arial" w:eastAsia="SimSun" w:hAnsi="Arial" w:cs="Arial"/>
          <w:b/>
          <w:szCs w:val="20"/>
          <w:lang w:eastAsia="zh-CN"/>
        </w:rPr>
        <w:t>change proposed</w:t>
      </w:r>
      <w:r w:rsidRPr="00E55882">
        <w:rPr>
          <w:rFonts w:ascii="Arial" w:eastAsia="SimSun" w:hAnsi="Arial" w:cs="Arial"/>
          <w:b/>
          <w:szCs w:val="20"/>
          <w:lang w:eastAsia="zh-CN"/>
        </w:rPr>
        <w:t xml:space="preserve"> in R2-2206123?</w:t>
      </w:r>
    </w:p>
    <w:tbl>
      <w:tblPr>
        <w:tblStyle w:val="TableGrid"/>
        <w:tblW w:w="5000" w:type="pct"/>
        <w:tblLook w:val="04A0" w:firstRow="1" w:lastRow="0" w:firstColumn="1" w:lastColumn="0" w:noHBand="0" w:noVBand="1"/>
      </w:tblPr>
      <w:tblGrid>
        <w:gridCol w:w="2038"/>
        <w:gridCol w:w="1250"/>
        <w:gridCol w:w="5240"/>
      </w:tblGrid>
      <w:tr w:rsidR="00D66520" w14:paraId="2668E221" w14:textId="77777777" w:rsidTr="00EE0AD4">
        <w:tc>
          <w:tcPr>
            <w:tcW w:w="1299" w:type="pct"/>
            <w:tcBorders>
              <w:top w:val="single" w:sz="4" w:space="0" w:color="auto"/>
              <w:left w:val="single" w:sz="4" w:space="0" w:color="auto"/>
              <w:bottom w:val="single" w:sz="4" w:space="0" w:color="auto"/>
              <w:right w:val="single" w:sz="4" w:space="0" w:color="auto"/>
            </w:tcBorders>
            <w:hideMark/>
          </w:tcPr>
          <w:p w14:paraId="1E0C2E62"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45C224B"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6D9C760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578E0E32" w14:textId="77777777" w:rsidTr="00EE0AD4">
        <w:tc>
          <w:tcPr>
            <w:tcW w:w="1299" w:type="pct"/>
            <w:tcBorders>
              <w:top w:val="single" w:sz="4" w:space="0" w:color="auto"/>
              <w:left w:val="single" w:sz="4" w:space="0" w:color="auto"/>
              <w:bottom w:val="single" w:sz="4" w:space="0" w:color="auto"/>
              <w:right w:val="single" w:sz="4" w:space="0" w:color="auto"/>
            </w:tcBorders>
          </w:tcPr>
          <w:p w14:paraId="20B7E1EF"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49634E6A"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01C40204" w14:textId="77777777" w:rsidR="00D66520" w:rsidRDefault="00D66520">
            <w:pPr>
              <w:spacing w:after="180"/>
              <w:rPr>
                <w:rFonts w:ascii="Arial" w:eastAsia="SimSun" w:hAnsi="Arial" w:cs="Arial"/>
                <w:lang w:val="en-GB" w:eastAsia="zh-CN"/>
              </w:rPr>
            </w:pPr>
          </w:p>
        </w:tc>
      </w:tr>
      <w:tr w:rsidR="00D72A0B" w14:paraId="2637301A" w14:textId="77777777" w:rsidTr="00EE0AD4">
        <w:tc>
          <w:tcPr>
            <w:tcW w:w="1299" w:type="pct"/>
            <w:tcBorders>
              <w:top w:val="single" w:sz="4" w:space="0" w:color="auto"/>
              <w:left w:val="single" w:sz="4" w:space="0" w:color="auto"/>
              <w:bottom w:val="single" w:sz="4" w:space="0" w:color="auto"/>
              <w:right w:val="single" w:sz="4" w:space="0" w:color="auto"/>
            </w:tcBorders>
          </w:tcPr>
          <w:p w14:paraId="7FC37D96" w14:textId="4DF57E4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09B5EA24" w14:textId="5DFB13EE"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22E42A4A" w14:textId="77777777" w:rsidR="00D72A0B" w:rsidRDefault="00D72A0B" w:rsidP="00D72A0B">
            <w:pPr>
              <w:spacing w:after="180"/>
              <w:rPr>
                <w:rFonts w:ascii="Arial" w:hAnsi="Arial" w:cs="Arial"/>
                <w:lang w:val="en-GB" w:eastAsia="ko-KR"/>
              </w:rPr>
            </w:pPr>
          </w:p>
        </w:tc>
      </w:tr>
      <w:tr w:rsidR="00AF4BB9" w14:paraId="2C6FB4E5" w14:textId="77777777" w:rsidTr="00EE0AD4">
        <w:tc>
          <w:tcPr>
            <w:tcW w:w="1299" w:type="pct"/>
            <w:tcBorders>
              <w:top w:val="single" w:sz="4" w:space="0" w:color="auto"/>
              <w:left w:val="single" w:sz="4" w:space="0" w:color="auto"/>
              <w:bottom w:val="single" w:sz="4" w:space="0" w:color="auto"/>
              <w:right w:val="single" w:sz="4" w:space="0" w:color="auto"/>
            </w:tcBorders>
          </w:tcPr>
          <w:p w14:paraId="2E3D1968" w14:textId="2F82DC1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79047AF4" w14:textId="4A428991" w:rsidR="00AF4BB9" w:rsidRDefault="00AF4BB9" w:rsidP="00AF4BB9">
            <w:pPr>
              <w:spacing w:after="180"/>
              <w:rPr>
                <w:rFonts w:ascii="Arial" w:hAnsi="Arial" w:cs="Arial"/>
                <w:b/>
                <w:lang w:val="en-GB" w:eastAsia="ko-KR"/>
              </w:rPr>
            </w:pPr>
            <w:r>
              <w:rPr>
                <w:rFonts w:ascii="Arial" w:hAnsi="Arial" w:cs="Arial"/>
                <w:lang w:val="en-GB" w:eastAsia="ko-KR"/>
              </w:rPr>
              <w:t>Yes (proponent)</w:t>
            </w:r>
          </w:p>
        </w:tc>
        <w:tc>
          <w:tcPr>
            <w:tcW w:w="3176" w:type="pct"/>
            <w:tcBorders>
              <w:top w:val="single" w:sz="4" w:space="0" w:color="auto"/>
              <w:left w:val="single" w:sz="4" w:space="0" w:color="auto"/>
              <w:bottom w:val="single" w:sz="4" w:space="0" w:color="auto"/>
              <w:right w:val="single" w:sz="4" w:space="0" w:color="auto"/>
            </w:tcBorders>
          </w:tcPr>
          <w:p w14:paraId="3BEDCA1E" w14:textId="77777777" w:rsidR="00AF4BB9" w:rsidRDefault="00AF4BB9" w:rsidP="00AF4BB9">
            <w:pPr>
              <w:spacing w:after="180"/>
              <w:rPr>
                <w:rFonts w:ascii="Arial" w:hAnsi="Arial" w:cs="Arial"/>
                <w:lang w:val="en-GB" w:eastAsia="ko-KR"/>
              </w:rPr>
            </w:pPr>
          </w:p>
        </w:tc>
      </w:tr>
      <w:tr w:rsidR="00EE0AD4" w14:paraId="44E32206" w14:textId="77777777" w:rsidTr="00EE0AD4">
        <w:tc>
          <w:tcPr>
            <w:tcW w:w="1299" w:type="pct"/>
          </w:tcPr>
          <w:p w14:paraId="130850BB" w14:textId="77777777" w:rsidR="00EE0AD4" w:rsidRDefault="00EE0AD4" w:rsidP="003571CF">
            <w:pPr>
              <w:spacing w:after="180"/>
              <w:rPr>
                <w:rFonts w:ascii="Arial" w:hAnsi="Arial" w:cs="Arial"/>
                <w:lang w:val="en-GB" w:eastAsia="ko-KR"/>
              </w:rPr>
            </w:pPr>
            <w:r>
              <w:rPr>
                <w:rFonts w:ascii="Arial" w:hAnsi="Arial" w:cs="Arial"/>
                <w:lang w:val="en-GB" w:eastAsia="ko-KR"/>
              </w:rPr>
              <w:t>Qualcomm</w:t>
            </w:r>
          </w:p>
        </w:tc>
        <w:tc>
          <w:tcPr>
            <w:tcW w:w="525" w:type="pct"/>
          </w:tcPr>
          <w:p w14:paraId="410DD22D" w14:textId="77777777" w:rsidR="00EE0AD4" w:rsidRDefault="00EE0AD4" w:rsidP="003571CF">
            <w:pPr>
              <w:spacing w:after="180"/>
              <w:rPr>
                <w:rFonts w:ascii="Arial" w:hAnsi="Arial" w:cs="Arial"/>
                <w:lang w:val="en-GB" w:eastAsia="ko-KR"/>
              </w:rPr>
            </w:pPr>
            <w:r>
              <w:rPr>
                <w:rFonts w:ascii="Arial" w:hAnsi="Arial" w:cs="Arial"/>
                <w:lang w:val="en-GB" w:eastAsia="ko-KR"/>
              </w:rPr>
              <w:t>Ok with intent. See comments</w:t>
            </w:r>
          </w:p>
        </w:tc>
        <w:tc>
          <w:tcPr>
            <w:tcW w:w="3176" w:type="pct"/>
          </w:tcPr>
          <w:p w14:paraId="4A44E3AF" w14:textId="0DBB91EF" w:rsidR="00EE0AD4" w:rsidRDefault="00EE0AD4" w:rsidP="003571CF">
            <w:pPr>
              <w:spacing w:after="180"/>
              <w:rPr>
                <w:rFonts w:ascii="Arial" w:hAnsi="Arial" w:cs="Arial"/>
                <w:lang w:val="en-GB" w:eastAsia="ko-KR"/>
              </w:rPr>
            </w:pPr>
            <w:r>
              <w:rPr>
                <w:rFonts w:ascii="Arial" w:hAnsi="Arial" w:cs="Arial"/>
                <w:lang w:val="en-GB" w:eastAsia="ko-KR"/>
              </w:rPr>
              <w:t xml:space="preserve">Intent of using a single </w:t>
            </w:r>
            <w:r>
              <w:rPr>
                <w:rFonts w:ascii="Arial" w:hAnsi="Arial" w:cs="Arial"/>
                <w:lang w:val="en-GB" w:eastAsia="ko-KR"/>
              </w:rPr>
              <w:t>IE for the list elements</w:t>
            </w:r>
            <w:r>
              <w:rPr>
                <w:rFonts w:ascii="Arial" w:hAnsi="Arial" w:cs="Arial"/>
                <w:lang w:val="en-GB" w:eastAsia="ko-KR"/>
              </w:rPr>
              <w:t xml:space="preserve"> is ok, but the TP has several issues that needs to be fixed. </w:t>
            </w:r>
            <w:proofErr w:type="gramStart"/>
            <w:r>
              <w:rPr>
                <w:rFonts w:ascii="Arial" w:hAnsi="Arial" w:cs="Arial"/>
                <w:lang w:val="en-GB" w:eastAsia="ko-KR"/>
              </w:rPr>
              <w:t>E.g.</w:t>
            </w:r>
            <w:proofErr w:type="gramEnd"/>
            <w:r>
              <w:rPr>
                <w:rFonts w:ascii="Arial" w:hAnsi="Arial" w:cs="Arial"/>
                <w:lang w:val="en-GB" w:eastAsia="ko-KR"/>
              </w:rPr>
              <w:t xml:space="preserve"> what is the need of the following CHOICE?</w:t>
            </w:r>
          </w:p>
          <w:p w14:paraId="4FDF9A86" w14:textId="77777777" w:rsidR="00EE0AD4" w:rsidRDefault="00EE0AD4" w:rsidP="003571CF">
            <w:pPr>
              <w:pStyle w:val="PL"/>
            </w:pPr>
            <w:proofErr w:type="spellStart"/>
            <w:r>
              <w:t>groupCommon</w:t>
            </w:r>
            <w:proofErr w:type="spellEnd"/>
            <w:r>
              <w:t xml:space="preserve">-RNTI                       </w:t>
            </w:r>
            <w:r>
              <w:tab/>
              <w:t>CHOICE {</w:t>
            </w:r>
          </w:p>
          <w:p w14:paraId="5037DA60" w14:textId="77777777" w:rsidR="00EE0AD4" w:rsidRDefault="00EE0AD4" w:rsidP="003571CF">
            <w:pPr>
              <w:pStyle w:val="PL"/>
            </w:pPr>
            <w:r>
              <w:t xml:space="preserve">        g-RNTI</w:t>
            </w:r>
            <w:r>
              <w:tab/>
            </w:r>
            <w:r>
              <w:tab/>
            </w:r>
            <w:r>
              <w:tab/>
            </w:r>
            <w:r>
              <w:tab/>
            </w:r>
            <w:r>
              <w:tab/>
            </w:r>
            <w:r>
              <w:tab/>
            </w:r>
            <w:r>
              <w:tab/>
            </w:r>
            <w:r>
              <w:tab/>
            </w:r>
            <w:r>
              <w:tab/>
              <w:t>RNTI-Value,</w:t>
            </w:r>
          </w:p>
          <w:p w14:paraId="09C16A99" w14:textId="77777777" w:rsidR="00EE0AD4" w:rsidRDefault="00EE0AD4" w:rsidP="003571CF">
            <w:pPr>
              <w:pStyle w:val="PL"/>
            </w:pPr>
            <w:r>
              <w:tab/>
            </w:r>
            <w:r>
              <w:tab/>
              <w:t>g-CS-RNTI</w:t>
            </w:r>
            <w:r>
              <w:tab/>
            </w:r>
            <w:r>
              <w:tab/>
            </w:r>
            <w:r>
              <w:tab/>
            </w:r>
            <w:r>
              <w:tab/>
            </w:r>
            <w:r>
              <w:tab/>
            </w:r>
            <w:r>
              <w:tab/>
            </w:r>
            <w:r>
              <w:tab/>
            </w:r>
            <w:r>
              <w:tab/>
              <w:t>RNTI-Value</w:t>
            </w:r>
          </w:p>
          <w:p w14:paraId="5C231B44" w14:textId="77777777" w:rsidR="00EE0AD4" w:rsidRDefault="00EE0AD4" w:rsidP="003571CF">
            <w:pPr>
              <w:spacing w:after="180"/>
            </w:pPr>
            <w:r>
              <w:tab/>
              <w:t>},</w:t>
            </w:r>
          </w:p>
          <w:p w14:paraId="49D9D592" w14:textId="77777777" w:rsidR="00EE0AD4" w:rsidRDefault="00EE0AD4" w:rsidP="003571CF">
            <w:pPr>
              <w:spacing w:after="180"/>
              <w:rPr>
                <w:rFonts w:ascii="Arial" w:hAnsi="Arial" w:cs="Arial"/>
                <w:lang w:val="en-GB" w:eastAsia="ko-KR"/>
              </w:rPr>
            </w:pPr>
            <w:r>
              <w:rPr>
                <w:rFonts w:ascii="Arial" w:hAnsi="Arial" w:cs="Arial"/>
                <w:lang w:val="en-GB" w:eastAsia="ko-KR"/>
              </w:rPr>
              <w:t xml:space="preserve">Where is </w:t>
            </w:r>
            <w:r>
              <w:t>MBS-GroupConfigId-r17 defined? Etc.</w:t>
            </w:r>
          </w:p>
        </w:tc>
      </w:tr>
    </w:tbl>
    <w:p w14:paraId="547B806B" w14:textId="77777777" w:rsidR="00D66520" w:rsidRDefault="00D66520" w:rsidP="00D66520">
      <w:pPr>
        <w:pStyle w:val="Doc-text2"/>
        <w:ind w:left="0" w:firstLine="0"/>
        <w:rPr>
          <w:rFonts w:eastAsia="SimSun"/>
          <w:lang w:eastAsia="zh-CN"/>
        </w:rPr>
      </w:pPr>
    </w:p>
    <w:p w14:paraId="20FA70CD" w14:textId="77777777" w:rsidR="00D66520" w:rsidRDefault="002E3402" w:rsidP="002E3402">
      <w:pPr>
        <w:pStyle w:val="Heading3"/>
        <w:rPr>
          <w:rFonts w:eastAsiaTheme="minorEastAsia"/>
          <w:sz w:val="20"/>
          <w:lang w:eastAsia="zh-CN"/>
        </w:rPr>
      </w:pPr>
      <w:r w:rsidRPr="002E3402">
        <w:rPr>
          <w:rFonts w:eastAsiaTheme="minorEastAsia"/>
          <w:sz w:val="20"/>
          <w:lang w:eastAsia="zh-CN"/>
        </w:rPr>
        <w:t>[H001, H005, Z608, C005] Discussion on multicast MRB and DRB in RRC</w:t>
      </w:r>
    </w:p>
    <w:p w14:paraId="42C6197A" w14:textId="77777777" w:rsidR="00C30156" w:rsidRPr="00C30156" w:rsidRDefault="00B07F46" w:rsidP="00C30156">
      <w:pPr>
        <w:rPr>
          <w:rFonts w:eastAsiaTheme="minorEastAsia"/>
          <w:lang w:eastAsia="zh-CN"/>
        </w:rPr>
      </w:pPr>
      <w:r>
        <w:rPr>
          <w:rFonts w:eastAsia="SimSun"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14:paraId="44CC2F38" w14:textId="77777777" w:rsidR="00C30156" w:rsidRPr="00C30156" w:rsidRDefault="00C30156" w:rsidP="00C30156">
      <w:pPr>
        <w:rPr>
          <w:rFonts w:eastAsiaTheme="minorEastAsia"/>
          <w:lang w:eastAsia="zh-CN"/>
        </w:rPr>
      </w:pPr>
      <w:r w:rsidRPr="00C30156">
        <w:rPr>
          <w:rFonts w:eastAsiaTheme="minorEastAsia"/>
          <w:lang w:eastAsia="zh-CN"/>
        </w:rPr>
        <w:t>- connection management</w:t>
      </w:r>
    </w:p>
    <w:p w14:paraId="683C3F46" w14:textId="77777777" w:rsidR="00B07F46" w:rsidRPr="00B07F46" w:rsidRDefault="00C30156" w:rsidP="00C30156">
      <w:pPr>
        <w:rPr>
          <w:rFonts w:eastAsiaTheme="minorEastAsia"/>
          <w:lang w:eastAsia="zh-CN"/>
        </w:rPr>
      </w:pPr>
      <w:r w:rsidRPr="00C30156">
        <w:rPr>
          <w:rFonts w:eastAsiaTheme="minorEastAsia"/>
          <w:lang w:eastAsia="zh-CN"/>
        </w:rPr>
        <w:t>- priority of multicast MRB in MII</w:t>
      </w:r>
      <w:r w:rsidR="00B07F46">
        <w:rPr>
          <w:rFonts w:eastAsiaTheme="minorEastAsia" w:hint="eastAsia"/>
          <w:lang w:eastAsia="zh-CN"/>
        </w:rPr>
        <w:t>.</w:t>
      </w:r>
    </w:p>
    <w:tbl>
      <w:tblPr>
        <w:tblStyle w:val="TableGrid"/>
        <w:tblW w:w="0" w:type="auto"/>
        <w:tblLook w:val="04A0" w:firstRow="1" w:lastRow="0" w:firstColumn="1" w:lastColumn="0" w:noHBand="0" w:noVBand="1"/>
      </w:tblPr>
      <w:tblGrid>
        <w:gridCol w:w="981"/>
        <w:gridCol w:w="7547"/>
      </w:tblGrid>
      <w:tr w:rsidR="00D66520" w14:paraId="0845A91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A5448A7"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E7421E8" w14:textId="77777777" w:rsidR="00D66520" w:rsidRDefault="00D66520">
            <w:pPr>
              <w:spacing w:after="180"/>
              <w:rPr>
                <w:rFonts w:ascii="Arial" w:hAnsi="Arial" w:cs="Arial"/>
                <w:lang w:val="en-GB"/>
              </w:rPr>
            </w:pPr>
            <w:r>
              <w:rPr>
                <w:rFonts w:ascii="Arial" w:hAnsi="Arial" w:cs="Arial"/>
              </w:rPr>
              <w:t>Proposals</w:t>
            </w:r>
          </w:p>
        </w:tc>
      </w:tr>
      <w:tr w:rsidR="00D66520" w14:paraId="1908F30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3736DE0" w14:textId="77777777" w:rsidR="00D66520" w:rsidRDefault="00D66520">
            <w:pPr>
              <w:rPr>
                <w:rFonts w:eastAsia="SimSun"/>
                <w:lang w:val="en-GB" w:eastAsia="zh-CN"/>
              </w:rPr>
            </w:pPr>
            <w:r>
              <w:t>ZTE</w:t>
            </w:r>
          </w:p>
          <w:p w14:paraId="2E4B2AE1" w14:textId="77777777" w:rsidR="00D66520" w:rsidRDefault="00D66520">
            <w:pPr>
              <w:spacing w:after="180"/>
              <w:rPr>
                <w:rFonts w:eastAsia="SimSun"/>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hideMark/>
          </w:tcPr>
          <w:p w14:paraId="14B8C100" w14:textId="77777777" w:rsidR="00D66520" w:rsidRDefault="00D66520">
            <w:pPr>
              <w:rPr>
                <w:rFonts w:eastAsia="Malgun Gothic"/>
                <w:b/>
                <w:bCs/>
              </w:rPr>
            </w:pPr>
            <w:r>
              <w:rPr>
                <w:b/>
                <w:bCs/>
              </w:rPr>
              <w:t>Observation 1</w:t>
            </w:r>
            <w:r>
              <w:rPr>
                <w:b/>
                <w:bCs/>
              </w:rPr>
              <w:tab/>
              <w:t>Based on the resource model defined by SA2, there will always be a DRB if there is MRB configured by network.</w:t>
            </w:r>
          </w:p>
          <w:p w14:paraId="0ED0C683" w14:textId="77777777" w:rsidR="00D66520" w:rsidRDefault="00D66520">
            <w:pPr>
              <w:rPr>
                <w:b/>
                <w:bCs/>
              </w:rPr>
            </w:pPr>
            <w:r>
              <w:rPr>
                <w:b/>
                <w:bCs/>
              </w:rPr>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14:paraId="7A5C5B30" w14:textId="77777777" w:rsidR="00D66520" w:rsidRDefault="00D66520">
            <w:pPr>
              <w:rPr>
                <w:b/>
                <w:bCs/>
              </w:rPr>
            </w:pPr>
            <w:r>
              <w:rPr>
                <w:b/>
                <w:bCs/>
              </w:rPr>
              <w:t>Proposal 2</w:t>
            </w:r>
            <w:r>
              <w:rPr>
                <w:b/>
                <w:bCs/>
              </w:rPr>
              <w:tab/>
              <w:t>RRC Connection suspension can be issued regardless of the existence of multicast MRB.</w:t>
            </w:r>
          </w:p>
          <w:p w14:paraId="44234B34" w14:textId="77777777" w:rsidR="00D66520" w:rsidRDefault="00D66520">
            <w:pPr>
              <w:spacing w:after="180"/>
              <w:rPr>
                <w:rFonts w:eastAsia="SimSun"/>
                <w:b/>
                <w:bCs/>
                <w:lang w:eastAsia="zh-CN"/>
              </w:rPr>
            </w:pPr>
            <w:r>
              <w:rPr>
                <w:b/>
                <w:bCs/>
              </w:rPr>
              <w:t>Proposal 3</w:t>
            </w:r>
            <w:r>
              <w:rPr>
                <w:b/>
                <w:bCs/>
              </w:rPr>
              <w:tab/>
              <w:t xml:space="preserve">The prioritization over unicast bearer applies to multicast MRB too, that is, if indicated by UE, the reception of broadcast services is prioritized compared to unicast bearer </w:t>
            </w:r>
            <w:proofErr w:type="gramStart"/>
            <w:r>
              <w:rPr>
                <w:b/>
                <w:bCs/>
              </w:rPr>
              <w:t>and also</w:t>
            </w:r>
            <w:proofErr w:type="gramEnd"/>
            <w:r>
              <w:rPr>
                <w:b/>
                <w:bCs/>
              </w:rPr>
              <w:t xml:space="preserve"> multicast MRB.</w:t>
            </w:r>
          </w:p>
        </w:tc>
      </w:tr>
    </w:tbl>
    <w:p w14:paraId="075FB43A" w14:textId="77777777" w:rsidR="00894066" w:rsidRDefault="00894066" w:rsidP="00D66520">
      <w:pPr>
        <w:pStyle w:val="BodyText"/>
        <w:spacing w:before="240"/>
        <w:rPr>
          <w:rFonts w:ascii="Arial" w:eastAsia="SimSun" w:hAnsi="Arial" w:cs="Arial"/>
          <w:szCs w:val="20"/>
          <w:lang w:eastAsia="zh-CN"/>
        </w:rPr>
      </w:pPr>
      <w:r>
        <w:rPr>
          <w:rFonts w:ascii="Arial" w:eastAsia="SimSun" w:hAnsi="Arial" w:cs="Arial" w:hint="eastAsia"/>
          <w:szCs w:val="20"/>
          <w:lang w:eastAsia="zh-CN"/>
        </w:rPr>
        <w:t>For P1</w:t>
      </w:r>
      <w:r w:rsidR="003764AF">
        <w:rPr>
          <w:rFonts w:ascii="Arial" w:eastAsia="SimSun" w:hAnsi="Arial" w:cs="Arial" w:hint="eastAsia"/>
          <w:szCs w:val="20"/>
          <w:lang w:eastAsia="zh-CN"/>
        </w:rPr>
        <w:t xml:space="preserve"> in </w:t>
      </w:r>
      <w:r w:rsidR="003764AF">
        <w:t>R2-2205626</w:t>
      </w:r>
      <w:r>
        <w:rPr>
          <w:rFonts w:ascii="Arial" w:eastAsia="SimSun" w:hAnsi="Arial" w:cs="Arial" w:hint="eastAsia"/>
          <w:szCs w:val="20"/>
          <w:lang w:eastAsia="zh-CN"/>
        </w:rPr>
        <w:t xml:space="preserve">, </w:t>
      </w:r>
      <w:r w:rsidR="003764AF">
        <w:rPr>
          <w:rFonts w:ascii="Arial" w:eastAsia="SimSun" w:hAnsi="Arial" w:cs="Arial" w:hint="eastAsia"/>
          <w:szCs w:val="20"/>
          <w:lang w:eastAsia="zh-CN"/>
        </w:rPr>
        <w:t xml:space="preserve">regarding the co-existence of CHO and MRB </w:t>
      </w:r>
      <w:r>
        <w:rPr>
          <w:rFonts w:ascii="Arial" w:eastAsia="SimSun" w:hAnsi="Arial" w:cs="Arial" w:hint="eastAsia"/>
          <w:szCs w:val="20"/>
          <w:lang w:eastAsia="zh-CN"/>
        </w:rPr>
        <w:t>it has been agreed in RAN2#116bis meeting as following</w:t>
      </w:r>
      <w:r w:rsidR="00F25D57">
        <w:rPr>
          <w:rFonts w:ascii="Arial" w:eastAsia="SimSun" w:hAnsi="Arial" w:cs="Arial" w:hint="eastAsia"/>
          <w:szCs w:val="20"/>
          <w:lang w:eastAsia="zh-CN"/>
        </w:rPr>
        <w:t>,</w:t>
      </w:r>
    </w:p>
    <w:p w14:paraId="7D91CB64" w14:textId="77777777"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D34AF9E" w14:textId="77777777" w:rsidR="00894066" w:rsidRDefault="00894066" w:rsidP="00D66520">
      <w:pPr>
        <w:pStyle w:val="BodyText"/>
        <w:spacing w:before="240"/>
        <w:rPr>
          <w:rFonts w:ascii="Arial" w:eastAsia="SimSun" w:hAnsi="Arial" w:cs="Arial"/>
          <w:szCs w:val="20"/>
          <w:lang w:eastAsia="zh-CN"/>
        </w:rPr>
      </w:pPr>
      <w:r>
        <w:rPr>
          <w:rFonts w:ascii="Arial" w:eastAsia="SimSun" w:hAnsi="Arial" w:cs="Arial" w:hint="eastAsia"/>
          <w:szCs w:val="20"/>
          <w:lang w:eastAsia="zh-CN"/>
        </w:rPr>
        <w:t xml:space="preserve">In </w:t>
      </w:r>
      <w:r>
        <w:rPr>
          <w:rFonts w:ascii="Arial" w:eastAsia="SimSun" w:hAnsi="Arial" w:cs="Arial"/>
          <w:lang w:eastAsia="zh-CN"/>
        </w:rPr>
        <w:t>rapporteur</w:t>
      </w:r>
      <w:r>
        <w:rPr>
          <w:rFonts w:ascii="Arial" w:eastAsia="SimSun" w:hAnsi="Arial" w:cs="Arial"/>
          <w:szCs w:val="20"/>
          <w:lang w:eastAsia="zh-CN"/>
        </w:rPr>
        <w:t>’</w:t>
      </w:r>
      <w:r>
        <w:rPr>
          <w:rFonts w:ascii="Arial" w:eastAsia="SimSun" w:hAnsi="Arial" w:cs="Arial" w:hint="eastAsia"/>
          <w:szCs w:val="20"/>
          <w:lang w:eastAsia="zh-CN"/>
        </w:rPr>
        <w:t>s understanding, whether there are spec impact</w:t>
      </w:r>
      <w:r w:rsidR="00F25D57">
        <w:rPr>
          <w:rFonts w:ascii="Arial" w:eastAsia="SimSun" w:hAnsi="Arial" w:cs="Arial" w:hint="eastAsia"/>
          <w:szCs w:val="20"/>
          <w:lang w:eastAsia="zh-CN"/>
        </w:rPr>
        <w:t>s</w:t>
      </w:r>
      <w:r>
        <w:rPr>
          <w:rFonts w:ascii="Arial" w:eastAsia="SimSun" w:hAnsi="Arial" w:cs="Arial" w:hint="eastAsia"/>
          <w:szCs w:val="20"/>
          <w:lang w:eastAsia="zh-CN"/>
        </w:rPr>
        <w:t xml:space="preserve"> is not clear if P1 is agreed.</w:t>
      </w:r>
    </w:p>
    <w:p w14:paraId="494216A4" w14:textId="77777777" w:rsidR="00D66520" w:rsidRPr="00CE6702" w:rsidRDefault="00D66520" w:rsidP="00D66520">
      <w:pPr>
        <w:pStyle w:val="BodyText"/>
        <w:spacing w:before="240"/>
        <w:rPr>
          <w:rFonts w:ascii="Arial" w:eastAsia="SimSun" w:hAnsi="Arial" w:cs="Arial"/>
          <w:szCs w:val="20"/>
          <w:lang w:eastAsia="zh-CN"/>
        </w:rPr>
      </w:pPr>
      <w:r w:rsidRPr="00CE6702">
        <w:rPr>
          <w:rFonts w:ascii="Arial" w:eastAsia="SimSun" w:hAnsi="Arial" w:cs="Arial"/>
          <w:szCs w:val="20"/>
          <w:lang w:eastAsia="zh-CN"/>
        </w:rPr>
        <w:t>Companies are then requested to answer the following question,</w:t>
      </w:r>
    </w:p>
    <w:p w14:paraId="076B6E0B" w14:textId="77777777" w:rsidR="00D66520" w:rsidRPr="00CE6702" w:rsidRDefault="00D66520" w:rsidP="00D66520">
      <w:pPr>
        <w:adjustRightInd w:val="0"/>
        <w:snapToGrid w:val="0"/>
        <w:spacing w:afterLines="50" w:after="120"/>
        <w:jc w:val="both"/>
        <w:rPr>
          <w:rFonts w:ascii="Arial" w:eastAsia="SimSun" w:hAnsi="Arial" w:cs="Arial"/>
          <w:b/>
          <w:szCs w:val="20"/>
          <w:lang w:eastAsia="zh-CN"/>
        </w:rPr>
      </w:pPr>
      <w:r w:rsidRPr="00CE6702">
        <w:rPr>
          <w:rFonts w:ascii="Arial" w:eastAsia="SimSun" w:hAnsi="Arial" w:cs="Arial"/>
          <w:b/>
          <w:szCs w:val="20"/>
          <w:lang w:eastAsia="zh-CN"/>
        </w:rPr>
        <w:t xml:space="preserve">Question </w:t>
      </w:r>
      <w:r w:rsidR="00682FDA">
        <w:rPr>
          <w:rFonts w:ascii="Arial" w:eastAsia="SimSun" w:hAnsi="Arial" w:cs="Arial" w:hint="eastAsia"/>
          <w:b/>
          <w:szCs w:val="20"/>
          <w:lang w:eastAsia="zh-CN"/>
        </w:rPr>
        <w:t>9</w:t>
      </w:r>
      <w:r w:rsidRPr="00CE6702">
        <w:rPr>
          <w:rFonts w:ascii="Arial" w:eastAsia="SimSun" w:hAnsi="Arial" w:cs="Arial"/>
          <w:b/>
          <w:szCs w:val="20"/>
          <w:lang w:eastAsia="zh-CN"/>
        </w:rPr>
        <w:t>: Do you agree P1 in R2-2205626?</w:t>
      </w:r>
    </w:p>
    <w:p w14:paraId="3F695504" w14:textId="77777777" w:rsidR="00744BFB" w:rsidRPr="00C169D4" w:rsidRDefault="00744BFB"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proofErr w:type="spellStart"/>
      <w:r w:rsidRPr="00C169D4">
        <w:rPr>
          <w:rFonts w:ascii="Arial" w:hAnsi="Arial" w:cs="Arial"/>
          <w:bCs/>
          <w:i/>
          <w:iCs/>
          <w:szCs w:val="20"/>
        </w:rPr>
        <w:t>conditionalReconfiguration</w:t>
      </w:r>
      <w:proofErr w:type="spellEnd"/>
      <w:r w:rsidRPr="00C169D4">
        <w:rPr>
          <w:rFonts w:ascii="Arial" w:hAnsi="Arial" w:cs="Arial"/>
          <w:bCs/>
          <w:i/>
          <w:iCs/>
          <w:szCs w:val="20"/>
        </w:rPr>
        <w:t xml:space="preserve"> </w:t>
      </w:r>
      <w:r w:rsidRPr="00C169D4">
        <w:rPr>
          <w:rFonts w:ascii="Arial" w:hAnsi="Arial" w:cs="Arial"/>
          <w:bCs/>
          <w:i/>
          <w:szCs w:val="20"/>
        </w:rPr>
        <w:t>for CHO or CPA is configured regardless of the existence of multicast MRB.</w:t>
      </w:r>
    </w:p>
    <w:tbl>
      <w:tblPr>
        <w:tblStyle w:val="TableGrid"/>
        <w:tblW w:w="5000" w:type="pct"/>
        <w:tblLook w:val="04A0" w:firstRow="1" w:lastRow="0" w:firstColumn="1" w:lastColumn="0" w:noHBand="0" w:noVBand="1"/>
      </w:tblPr>
      <w:tblGrid>
        <w:gridCol w:w="2216"/>
        <w:gridCol w:w="895"/>
        <w:gridCol w:w="5417"/>
      </w:tblGrid>
      <w:tr w:rsidR="00D66520" w14:paraId="326620CA" w14:textId="77777777" w:rsidTr="00CE409A">
        <w:tc>
          <w:tcPr>
            <w:tcW w:w="1299" w:type="pct"/>
            <w:tcBorders>
              <w:top w:val="single" w:sz="4" w:space="0" w:color="auto"/>
              <w:left w:val="single" w:sz="4" w:space="0" w:color="auto"/>
              <w:bottom w:val="single" w:sz="4" w:space="0" w:color="auto"/>
              <w:right w:val="single" w:sz="4" w:space="0" w:color="auto"/>
            </w:tcBorders>
            <w:hideMark/>
          </w:tcPr>
          <w:p w14:paraId="46EF5D0F"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67D1E3C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7A1C7FF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08B94C5" w14:textId="77777777" w:rsidTr="00CE409A">
        <w:tc>
          <w:tcPr>
            <w:tcW w:w="1299" w:type="pct"/>
            <w:tcBorders>
              <w:top w:val="single" w:sz="4" w:space="0" w:color="auto"/>
              <w:left w:val="single" w:sz="4" w:space="0" w:color="auto"/>
              <w:bottom w:val="single" w:sz="4" w:space="0" w:color="auto"/>
              <w:right w:val="single" w:sz="4" w:space="0" w:color="auto"/>
            </w:tcBorders>
          </w:tcPr>
          <w:p w14:paraId="1304BB2E"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378D865D"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4B686F88"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 xml:space="preserve">RAN2 has agreed that RAN2 will </w:t>
            </w:r>
            <w:proofErr w:type="spellStart"/>
            <w:r>
              <w:rPr>
                <w:rFonts w:ascii="Arial" w:eastAsia="SimSun" w:hAnsi="Arial" w:cs="Arial" w:hint="eastAsia"/>
                <w:lang w:val="en-GB" w:eastAsia="zh-CN"/>
              </w:rPr>
              <w:t>no</w:t>
            </w:r>
            <w:proofErr w:type="spellEnd"/>
            <w:r>
              <w:rPr>
                <w:rFonts w:ascii="Arial" w:eastAsia="SimSun" w:hAnsi="Arial" w:cs="Arial" w:hint="eastAsia"/>
                <w:lang w:val="en-GB" w:eastAsia="zh-CN"/>
              </w:rPr>
              <w:t xml:space="preserve"> specify anything to </w:t>
            </w:r>
            <w:r w:rsidRPr="00EB65FF">
              <w:rPr>
                <w:rFonts w:ascii="Arial" w:eastAsia="SimSun" w:hAnsi="Arial" w:cs="Arial"/>
                <w:lang w:val="en-GB" w:eastAsia="zh-CN"/>
              </w:rPr>
              <w:t>support CHO for UEs for which MRB is configured in R17</w:t>
            </w:r>
          </w:p>
        </w:tc>
      </w:tr>
      <w:tr w:rsidR="00D72A0B" w14:paraId="4A410860" w14:textId="77777777" w:rsidTr="00CE409A">
        <w:tc>
          <w:tcPr>
            <w:tcW w:w="1299" w:type="pct"/>
            <w:tcBorders>
              <w:top w:val="single" w:sz="4" w:space="0" w:color="auto"/>
              <w:left w:val="single" w:sz="4" w:space="0" w:color="auto"/>
              <w:bottom w:val="single" w:sz="4" w:space="0" w:color="auto"/>
              <w:right w:val="single" w:sz="4" w:space="0" w:color="auto"/>
            </w:tcBorders>
          </w:tcPr>
          <w:p w14:paraId="05D6ED50" w14:textId="308D967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215ABBD4" w14:textId="42D2D91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30E487F8" w14:textId="2DDFB448"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CFD40FB" w14:textId="77777777" w:rsidTr="00CE409A">
        <w:tc>
          <w:tcPr>
            <w:tcW w:w="1299" w:type="pct"/>
            <w:tcBorders>
              <w:top w:val="single" w:sz="4" w:space="0" w:color="auto"/>
              <w:left w:val="single" w:sz="4" w:space="0" w:color="auto"/>
              <w:bottom w:val="single" w:sz="4" w:space="0" w:color="auto"/>
              <w:right w:val="single" w:sz="4" w:space="0" w:color="auto"/>
            </w:tcBorders>
          </w:tcPr>
          <w:p w14:paraId="3BEB33D0" w14:textId="5FBCCEA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492F8821" w14:textId="6951B8B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3F864476" w14:textId="50F8AFB5"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to be the opposite. In any case, RAN2 agreed not to modify CHO for the sake of MBS, but there is no reason to forbid it artificially. The change is already captured in the rapporteur CR.</w:t>
            </w:r>
          </w:p>
        </w:tc>
      </w:tr>
      <w:tr w:rsidR="00CE409A" w14:paraId="0336B766" w14:textId="77777777" w:rsidTr="00CE409A">
        <w:tc>
          <w:tcPr>
            <w:tcW w:w="1299" w:type="pct"/>
          </w:tcPr>
          <w:p w14:paraId="7E8176C5" w14:textId="77777777" w:rsidR="00CE409A" w:rsidRDefault="00CE409A" w:rsidP="003571CF">
            <w:pPr>
              <w:spacing w:after="180"/>
              <w:rPr>
                <w:rFonts w:ascii="Arial" w:hAnsi="Arial" w:cs="Arial"/>
                <w:lang w:val="en-GB" w:eastAsia="ko-KR"/>
              </w:rPr>
            </w:pPr>
            <w:r>
              <w:rPr>
                <w:rFonts w:ascii="Arial" w:hAnsi="Arial" w:cs="Arial"/>
                <w:lang w:val="en-GB" w:eastAsia="ko-KR"/>
              </w:rPr>
              <w:t>Qualcomm</w:t>
            </w:r>
          </w:p>
        </w:tc>
        <w:tc>
          <w:tcPr>
            <w:tcW w:w="525" w:type="pct"/>
          </w:tcPr>
          <w:p w14:paraId="47B65A1A" w14:textId="77777777" w:rsidR="00CE409A" w:rsidRDefault="00CE409A" w:rsidP="003571CF">
            <w:pPr>
              <w:spacing w:after="180"/>
              <w:rPr>
                <w:rFonts w:ascii="Arial" w:hAnsi="Arial" w:cs="Arial"/>
                <w:lang w:val="en-GB" w:eastAsia="ko-KR"/>
              </w:rPr>
            </w:pPr>
            <w:r>
              <w:rPr>
                <w:rFonts w:ascii="Arial" w:hAnsi="Arial" w:cs="Arial"/>
                <w:lang w:val="en-GB" w:eastAsia="ko-KR"/>
              </w:rPr>
              <w:t>Yes</w:t>
            </w:r>
          </w:p>
        </w:tc>
        <w:tc>
          <w:tcPr>
            <w:tcW w:w="3176" w:type="pct"/>
          </w:tcPr>
          <w:p w14:paraId="39AB7F12" w14:textId="77777777" w:rsidR="00CE409A" w:rsidRDefault="00CE409A" w:rsidP="003571CF">
            <w:pPr>
              <w:spacing w:after="180"/>
              <w:rPr>
                <w:rFonts w:ascii="Arial" w:hAnsi="Arial" w:cs="Arial"/>
                <w:lang w:val="en-GB" w:eastAsia="ko-KR"/>
              </w:rPr>
            </w:pPr>
            <w:r w:rsidRPr="00232968">
              <w:rPr>
                <w:rFonts w:ascii="Arial" w:hAnsi="Arial" w:cs="Arial"/>
                <w:lang w:val="en-GB" w:eastAsia="ko-KR"/>
              </w:rPr>
              <w:t xml:space="preserve">Even if UE is configured with </w:t>
            </w:r>
            <w:proofErr w:type="spellStart"/>
            <w:r w:rsidRPr="00232968">
              <w:rPr>
                <w:rFonts w:ascii="Arial" w:hAnsi="Arial" w:cs="Arial"/>
                <w:lang w:val="en-GB" w:eastAsia="ko-KR"/>
              </w:rPr>
              <w:t>Muticast</w:t>
            </w:r>
            <w:proofErr w:type="spellEnd"/>
            <w:r w:rsidRPr="00232968">
              <w:rPr>
                <w:rFonts w:ascii="Arial" w:hAnsi="Arial" w:cs="Arial"/>
                <w:lang w:val="en-GB" w:eastAsia="ko-KR"/>
              </w:rPr>
              <w:t xml:space="preserve"> MRB, NW can still configure CHO</w:t>
            </w:r>
            <w:r>
              <w:rPr>
                <w:rFonts w:ascii="Arial" w:hAnsi="Arial" w:cs="Arial"/>
                <w:lang w:val="en-GB" w:eastAsia="ko-KR"/>
              </w:rPr>
              <w:t xml:space="preserve">, </w:t>
            </w:r>
            <w:r w:rsidRPr="00232968">
              <w:rPr>
                <w:rFonts w:ascii="Arial" w:hAnsi="Arial" w:cs="Arial"/>
                <w:lang w:val="en-GB" w:eastAsia="ko-KR"/>
              </w:rPr>
              <w:t xml:space="preserve">but no specific enhancement needed </w:t>
            </w:r>
            <w:r>
              <w:rPr>
                <w:rFonts w:ascii="Arial" w:hAnsi="Arial" w:cs="Arial"/>
                <w:lang w:val="en-GB" w:eastAsia="ko-KR"/>
              </w:rPr>
              <w:t>for</w:t>
            </w:r>
            <w:r w:rsidRPr="00232968">
              <w:rPr>
                <w:rFonts w:ascii="Arial" w:hAnsi="Arial" w:cs="Arial"/>
                <w:lang w:val="en-GB" w:eastAsia="ko-KR"/>
              </w:rPr>
              <w:t xml:space="preserve"> Multicast MRB handling during CHO.</w:t>
            </w:r>
          </w:p>
        </w:tc>
      </w:tr>
    </w:tbl>
    <w:p w14:paraId="3AB2960E" w14:textId="77777777" w:rsidR="00D66520" w:rsidRDefault="00D66520" w:rsidP="00D66520">
      <w:pPr>
        <w:rPr>
          <w:rFonts w:eastAsia="SimSun"/>
          <w:szCs w:val="20"/>
          <w:lang w:val="en-GB" w:eastAsia="zh-CN"/>
        </w:rPr>
      </w:pPr>
    </w:p>
    <w:p w14:paraId="70336BC1" w14:textId="77777777" w:rsidR="00D66520" w:rsidRPr="00102003" w:rsidRDefault="00D66520" w:rsidP="00D66520">
      <w:pPr>
        <w:adjustRightInd w:val="0"/>
        <w:snapToGrid w:val="0"/>
        <w:spacing w:afterLines="50" w:after="120"/>
        <w:jc w:val="both"/>
        <w:rPr>
          <w:rFonts w:ascii="Arial" w:eastAsia="SimSun" w:hAnsi="Arial" w:cs="Arial"/>
          <w:b/>
          <w:szCs w:val="20"/>
          <w:lang w:eastAsia="zh-CN"/>
        </w:rPr>
      </w:pPr>
      <w:r w:rsidRPr="00102003">
        <w:rPr>
          <w:rFonts w:ascii="Arial" w:eastAsia="SimSun" w:hAnsi="Arial" w:cs="Arial"/>
          <w:b/>
          <w:szCs w:val="20"/>
          <w:lang w:eastAsia="zh-CN"/>
        </w:rPr>
        <w:t>Question 1</w:t>
      </w:r>
      <w:r w:rsidR="00682FDA">
        <w:rPr>
          <w:rFonts w:ascii="Arial" w:eastAsia="SimSun" w:hAnsi="Arial" w:cs="Arial" w:hint="eastAsia"/>
          <w:b/>
          <w:szCs w:val="20"/>
          <w:lang w:eastAsia="zh-CN"/>
        </w:rPr>
        <w:t>0</w:t>
      </w:r>
      <w:r w:rsidRPr="00102003">
        <w:rPr>
          <w:rFonts w:ascii="Arial" w:eastAsia="SimSun" w:hAnsi="Arial" w:cs="Arial"/>
          <w:b/>
          <w:szCs w:val="20"/>
          <w:lang w:eastAsia="zh-CN"/>
        </w:rPr>
        <w:t>: Do you agree P2 in R2-2205626?</w:t>
      </w:r>
    </w:p>
    <w:p w14:paraId="7FB9AEB0" w14:textId="77777777"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TableGrid"/>
        <w:tblW w:w="5000" w:type="pct"/>
        <w:tblLook w:val="04A0" w:firstRow="1" w:lastRow="0" w:firstColumn="1" w:lastColumn="0" w:noHBand="0" w:noVBand="1"/>
      </w:tblPr>
      <w:tblGrid>
        <w:gridCol w:w="2216"/>
        <w:gridCol w:w="895"/>
        <w:gridCol w:w="5417"/>
      </w:tblGrid>
      <w:tr w:rsidR="00D66520" w14:paraId="60023DF7" w14:textId="77777777" w:rsidTr="0010563E">
        <w:tc>
          <w:tcPr>
            <w:tcW w:w="1299" w:type="pct"/>
            <w:tcBorders>
              <w:top w:val="single" w:sz="4" w:space="0" w:color="auto"/>
              <w:left w:val="single" w:sz="4" w:space="0" w:color="auto"/>
              <w:bottom w:val="single" w:sz="4" w:space="0" w:color="auto"/>
              <w:right w:val="single" w:sz="4" w:space="0" w:color="auto"/>
            </w:tcBorders>
            <w:hideMark/>
          </w:tcPr>
          <w:p w14:paraId="116FA594"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032FDA30"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DD2187C"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63A2AEFF" w14:textId="77777777" w:rsidTr="0010563E">
        <w:tc>
          <w:tcPr>
            <w:tcW w:w="1299" w:type="pct"/>
            <w:tcBorders>
              <w:top w:val="single" w:sz="4" w:space="0" w:color="auto"/>
              <w:left w:val="single" w:sz="4" w:space="0" w:color="auto"/>
              <w:bottom w:val="single" w:sz="4" w:space="0" w:color="auto"/>
              <w:right w:val="single" w:sz="4" w:space="0" w:color="auto"/>
            </w:tcBorders>
          </w:tcPr>
          <w:p w14:paraId="5110134E"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70C18AB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4BF3D0EB" w14:textId="77777777" w:rsidR="00D66520" w:rsidRDefault="00D66520">
            <w:pPr>
              <w:spacing w:after="180"/>
              <w:rPr>
                <w:rFonts w:ascii="Arial" w:eastAsia="SimSun" w:hAnsi="Arial" w:cs="Arial"/>
                <w:lang w:val="en-GB" w:eastAsia="zh-CN"/>
              </w:rPr>
            </w:pPr>
          </w:p>
        </w:tc>
      </w:tr>
      <w:tr w:rsidR="00D72A0B" w14:paraId="7C54518C" w14:textId="77777777" w:rsidTr="0010563E">
        <w:tc>
          <w:tcPr>
            <w:tcW w:w="1299" w:type="pct"/>
            <w:tcBorders>
              <w:top w:val="single" w:sz="4" w:space="0" w:color="auto"/>
              <w:left w:val="single" w:sz="4" w:space="0" w:color="auto"/>
              <w:bottom w:val="single" w:sz="4" w:space="0" w:color="auto"/>
              <w:right w:val="single" w:sz="4" w:space="0" w:color="auto"/>
            </w:tcBorders>
          </w:tcPr>
          <w:p w14:paraId="73204E7E" w14:textId="0415DD7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39701A28" w14:textId="55DE5F5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1CA8370B" w14:textId="4EFBAA00"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E8F8EFC" w14:textId="77777777" w:rsidTr="0010563E">
        <w:tc>
          <w:tcPr>
            <w:tcW w:w="1299" w:type="pct"/>
            <w:tcBorders>
              <w:top w:val="single" w:sz="4" w:space="0" w:color="auto"/>
              <w:left w:val="single" w:sz="4" w:space="0" w:color="auto"/>
              <w:bottom w:val="single" w:sz="4" w:space="0" w:color="auto"/>
              <w:right w:val="single" w:sz="4" w:space="0" w:color="auto"/>
            </w:tcBorders>
          </w:tcPr>
          <w:p w14:paraId="49C95CAC" w14:textId="038BBB4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4CF51337" w14:textId="229B28F2"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70EF11EC" w14:textId="43934049"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as such,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the opposite. In any case, the current specs are OK.</w:t>
            </w:r>
          </w:p>
        </w:tc>
      </w:tr>
      <w:tr w:rsidR="0010563E" w14:paraId="25E7F12A" w14:textId="77777777" w:rsidTr="0010563E">
        <w:tc>
          <w:tcPr>
            <w:tcW w:w="1299" w:type="pct"/>
          </w:tcPr>
          <w:p w14:paraId="582C5BDD" w14:textId="77777777" w:rsidR="0010563E" w:rsidRDefault="0010563E" w:rsidP="003571CF">
            <w:pPr>
              <w:spacing w:after="180"/>
              <w:rPr>
                <w:rFonts w:ascii="Arial" w:hAnsi="Arial" w:cs="Arial"/>
                <w:lang w:val="en-GB" w:eastAsia="ko-KR"/>
              </w:rPr>
            </w:pPr>
            <w:r>
              <w:rPr>
                <w:rFonts w:ascii="Arial" w:hAnsi="Arial" w:cs="Arial"/>
                <w:lang w:val="en-GB" w:eastAsia="ko-KR"/>
              </w:rPr>
              <w:t>Qualcomm</w:t>
            </w:r>
          </w:p>
        </w:tc>
        <w:tc>
          <w:tcPr>
            <w:tcW w:w="525" w:type="pct"/>
          </w:tcPr>
          <w:p w14:paraId="38CD1776" w14:textId="77777777" w:rsidR="0010563E" w:rsidRDefault="0010563E" w:rsidP="003571CF">
            <w:pPr>
              <w:spacing w:after="180"/>
              <w:rPr>
                <w:rFonts w:ascii="Arial" w:hAnsi="Arial" w:cs="Arial"/>
                <w:lang w:val="en-GB" w:eastAsia="ko-KR"/>
              </w:rPr>
            </w:pPr>
            <w:r>
              <w:rPr>
                <w:rFonts w:ascii="Arial" w:hAnsi="Arial" w:cs="Arial"/>
                <w:lang w:val="en-GB" w:eastAsia="ko-KR"/>
              </w:rPr>
              <w:t>No</w:t>
            </w:r>
          </w:p>
        </w:tc>
        <w:tc>
          <w:tcPr>
            <w:tcW w:w="3176" w:type="pct"/>
          </w:tcPr>
          <w:p w14:paraId="2F09CC1B" w14:textId="77777777" w:rsidR="0010563E" w:rsidRDefault="0010563E" w:rsidP="003571CF">
            <w:pPr>
              <w:pStyle w:val="CommentText"/>
              <w:rPr>
                <w:rFonts w:ascii="Arial" w:hAnsi="Arial" w:cs="Arial"/>
                <w:lang w:val="en-GB" w:eastAsia="ko-KR"/>
              </w:rPr>
            </w:pPr>
            <w:r>
              <w:t xml:space="preserve">We note that Observation 1 in the paper is not correct. There can be MRB without any DRB. Then, if there is configured MRB and UE actively receiving Multicast data, </w:t>
            </w:r>
            <w:proofErr w:type="spellStart"/>
            <w:r>
              <w:t>gNB</w:t>
            </w:r>
            <w:proofErr w:type="spellEnd"/>
            <w:r>
              <w:t xml:space="preserve"> should not release UE into INACTIVE state.</w:t>
            </w:r>
          </w:p>
        </w:tc>
      </w:tr>
    </w:tbl>
    <w:p w14:paraId="046D23F4" w14:textId="77777777" w:rsidR="00D66520" w:rsidRDefault="00D66520" w:rsidP="00D66520">
      <w:pPr>
        <w:rPr>
          <w:rFonts w:eastAsia="SimSun"/>
          <w:szCs w:val="20"/>
          <w:lang w:val="en-GB" w:eastAsia="zh-CN"/>
        </w:rPr>
      </w:pPr>
    </w:p>
    <w:p w14:paraId="6A090947" w14:textId="77777777" w:rsidR="003764AF" w:rsidRPr="003764AF" w:rsidRDefault="003764AF" w:rsidP="00D66520">
      <w:pPr>
        <w:rPr>
          <w:rFonts w:eastAsiaTheme="minorEastAsia"/>
          <w:szCs w:val="20"/>
          <w:lang w:val="en-GB" w:eastAsia="zh-CN"/>
        </w:rPr>
      </w:pPr>
      <w:r>
        <w:rPr>
          <w:rFonts w:eastAsia="SimSun" w:hint="eastAsia"/>
          <w:szCs w:val="20"/>
          <w:lang w:val="en-GB" w:eastAsia="zh-CN"/>
        </w:rPr>
        <w:t xml:space="preserve">In MBS </w:t>
      </w:r>
      <w:r>
        <w:rPr>
          <w:rFonts w:eastAsia="SimSun"/>
          <w:szCs w:val="20"/>
          <w:lang w:val="en-GB" w:eastAsia="zh-CN"/>
        </w:rPr>
        <w:t>interest</w:t>
      </w:r>
      <w:r>
        <w:rPr>
          <w:rFonts w:eastAsia="SimSun"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 xml:space="preserve">and the reception of any unicast </w:t>
      </w:r>
      <w:proofErr w:type="gramStart"/>
      <w:r>
        <w:t>bearer</w:t>
      </w:r>
      <w:r>
        <w:rPr>
          <w:rFonts w:eastAsiaTheme="minorEastAsia" w:hint="eastAsia"/>
          <w:lang w:eastAsia="zh-CN"/>
        </w:rPr>
        <w:t xml:space="preserve">  can</w:t>
      </w:r>
      <w:proofErr w:type="gramEnd"/>
      <w:r>
        <w:rPr>
          <w:rFonts w:eastAsiaTheme="minorEastAsia" w:hint="eastAsia"/>
          <w:lang w:eastAsia="zh-CN"/>
        </w:rPr>
        <w:t xml:space="preserve">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14:paraId="77B5C720" w14:textId="77777777"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14:paraId="13A50AC4" w14:textId="77777777" w:rsidR="003764AF" w:rsidRDefault="003764AF" w:rsidP="003764AF">
      <w:pPr>
        <w:pStyle w:val="Agreement"/>
        <w:numPr>
          <w:ilvl w:val="0"/>
          <w:numId w:val="0"/>
        </w:numPr>
        <w:ind w:left="1619"/>
      </w:pPr>
      <w:r>
        <w:t>MBS frequency list (20/24)</w:t>
      </w:r>
    </w:p>
    <w:p w14:paraId="3D9AC9A9" w14:textId="77777777" w:rsidR="003764AF" w:rsidRDefault="003764AF" w:rsidP="003764AF">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763724AB" w14:textId="77777777" w:rsidR="003764AF" w:rsidRDefault="003764AF" w:rsidP="003764AF">
      <w:pPr>
        <w:pStyle w:val="Agreement"/>
        <w:numPr>
          <w:ilvl w:val="0"/>
          <w:numId w:val="0"/>
        </w:numPr>
        <w:ind w:left="1619"/>
      </w:pPr>
      <w:r>
        <w:t>TMGI list (24/24)</w:t>
      </w:r>
    </w:p>
    <w:p w14:paraId="3C86B0E1" w14:textId="77777777" w:rsidR="003764AF" w:rsidRDefault="003764AF" w:rsidP="00D66520">
      <w:pPr>
        <w:rPr>
          <w:rFonts w:eastAsia="SimSun"/>
          <w:szCs w:val="20"/>
          <w:lang w:val="en-GB" w:eastAsia="zh-CN"/>
        </w:rPr>
      </w:pPr>
      <w:r>
        <w:rPr>
          <w:rFonts w:eastAsia="SimSun" w:hint="eastAsia"/>
          <w:szCs w:val="20"/>
          <w:lang w:val="en-GB" w:eastAsia="zh-CN"/>
        </w:rPr>
        <w:t xml:space="preserve">For P3 in </w:t>
      </w:r>
      <w:r w:rsidRPr="003764AF">
        <w:rPr>
          <w:rFonts w:eastAsia="SimSun"/>
          <w:szCs w:val="20"/>
          <w:lang w:val="en-GB" w:eastAsia="zh-CN"/>
        </w:rPr>
        <w:t>R2-</w:t>
      </w:r>
      <w:proofErr w:type="gramStart"/>
      <w:r w:rsidRPr="003764AF">
        <w:rPr>
          <w:rFonts w:eastAsia="SimSun"/>
          <w:szCs w:val="20"/>
          <w:lang w:val="en-GB" w:eastAsia="zh-CN"/>
        </w:rPr>
        <w:t>2205626</w:t>
      </w:r>
      <w:r>
        <w:rPr>
          <w:rFonts w:eastAsia="SimSun" w:hint="eastAsia"/>
          <w:szCs w:val="20"/>
          <w:lang w:val="en-GB" w:eastAsia="zh-CN"/>
        </w:rPr>
        <w:t>,it</w:t>
      </w:r>
      <w:proofErr w:type="gramEnd"/>
      <w:r>
        <w:rPr>
          <w:rFonts w:eastAsia="SimSun" w:hint="eastAsia"/>
          <w:szCs w:val="20"/>
          <w:lang w:val="en-GB" w:eastAsia="zh-CN"/>
        </w:rPr>
        <w:t xml:space="preserve"> is proposed to extend the priority to cover multicast MRB too.</w:t>
      </w:r>
    </w:p>
    <w:p w14:paraId="163C6BDA" w14:textId="77777777" w:rsidR="00D66520" w:rsidRPr="00AA0AA9" w:rsidRDefault="00D66520" w:rsidP="00D66520">
      <w:pPr>
        <w:adjustRightInd w:val="0"/>
        <w:snapToGrid w:val="0"/>
        <w:spacing w:afterLines="50" w:after="120"/>
        <w:jc w:val="both"/>
        <w:rPr>
          <w:rFonts w:ascii="Arial" w:eastAsia="SimSun" w:hAnsi="Arial" w:cs="Arial"/>
          <w:b/>
          <w:szCs w:val="20"/>
          <w:lang w:eastAsia="zh-CN"/>
        </w:rPr>
      </w:pPr>
      <w:r w:rsidRPr="00AA0AA9">
        <w:rPr>
          <w:rFonts w:ascii="Arial" w:eastAsia="SimSun" w:hAnsi="Arial" w:cs="Arial"/>
          <w:b/>
          <w:szCs w:val="20"/>
          <w:lang w:eastAsia="zh-CN"/>
        </w:rPr>
        <w:t>Question 1</w:t>
      </w:r>
      <w:r w:rsidR="00682FDA">
        <w:rPr>
          <w:rFonts w:ascii="Arial" w:eastAsia="SimSun" w:hAnsi="Arial" w:cs="Arial" w:hint="eastAsia"/>
          <w:b/>
          <w:szCs w:val="20"/>
          <w:lang w:eastAsia="zh-CN"/>
        </w:rPr>
        <w:t>1</w:t>
      </w:r>
      <w:r w:rsidRPr="00AA0AA9">
        <w:rPr>
          <w:rFonts w:ascii="Arial" w:eastAsia="SimSun" w:hAnsi="Arial" w:cs="Arial"/>
          <w:b/>
          <w:szCs w:val="20"/>
          <w:lang w:eastAsia="zh-CN"/>
        </w:rPr>
        <w:t>: Do you agree P3 in R2-2205626?</w:t>
      </w:r>
    </w:p>
    <w:p w14:paraId="270241F2" w14:textId="77777777" w:rsidR="006E2569" w:rsidRPr="00C169D4" w:rsidRDefault="006E2569"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3</w:t>
      </w:r>
      <w:r w:rsidRPr="00C169D4">
        <w:rPr>
          <w:rFonts w:ascii="Arial" w:hAnsi="Arial" w:cs="Arial"/>
          <w:bCs/>
          <w:i/>
          <w:szCs w:val="20"/>
        </w:rPr>
        <w:tab/>
        <w:t xml:space="preserve">The prioritization over unicast bearer applies to multicast MRB too, that is, if indicated by UE, the reception of broadcast services is prioritized compared to unicast bearer </w:t>
      </w:r>
      <w:proofErr w:type="gramStart"/>
      <w:r w:rsidRPr="00C169D4">
        <w:rPr>
          <w:rFonts w:ascii="Arial" w:hAnsi="Arial" w:cs="Arial"/>
          <w:bCs/>
          <w:i/>
          <w:szCs w:val="20"/>
        </w:rPr>
        <w:t>and also</w:t>
      </w:r>
      <w:proofErr w:type="gramEnd"/>
      <w:r w:rsidRPr="00C169D4">
        <w:rPr>
          <w:rFonts w:ascii="Arial" w:hAnsi="Arial" w:cs="Arial"/>
          <w:bCs/>
          <w:i/>
          <w:szCs w:val="20"/>
        </w:rPr>
        <w:t xml:space="preserve"> multicast MRB.</w:t>
      </w:r>
    </w:p>
    <w:tbl>
      <w:tblPr>
        <w:tblStyle w:val="TableGrid"/>
        <w:tblW w:w="5000" w:type="pct"/>
        <w:tblLook w:val="04A0" w:firstRow="1" w:lastRow="0" w:firstColumn="1" w:lastColumn="0" w:noHBand="0" w:noVBand="1"/>
      </w:tblPr>
      <w:tblGrid>
        <w:gridCol w:w="2216"/>
        <w:gridCol w:w="895"/>
        <w:gridCol w:w="5417"/>
      </w:tblGrid>
      <w:tr w:rsidR="00D66520" w14:paraId="0548D028"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1CA899C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0B2088B1"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7A28AB8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BF7D813" w14:textId="77777777" w:rsidTr="00D72A0B">
        <w:tc>
          <w:tcPr>
            <w:tcW w:w="1299" w:type="pct"/>
            <w:tcBorders>
              <w:top w:val="single" w:sz="4" w:space="0" w:color="auto"/>
              <w:left w:val="single" w:sz="4" w:space="0" w:color="auto"/>
              <w:bottom w:val="single" w:sz="4" w:space="0" w:color="auto"/>
              <w:right w:val="single" w:sz="4" w:space="0" w:color="auto"/>
            </w:tcBorders>
          </w:tcPr>
          <w:p w14:paraId="556642E8"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4F2196D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56A4D122" w14:textId="77777777" w:rsidR="00D66520" w:rsidRDefault="00C92A67">
            <w:pPr>
              <w:spacing w:after="180"/>
              <w:rPr>
                <w:rFonts w:ascii="Arial" w:eastAsia="SimSun" w:hAnsi="Arial" w:cs="Arial"/>
                <w:lang w:val="en-GB" w:eastAsia="zh-CN"/>
              </w:rPr>
            </w:pPr>
            <w:r w:rsidRPr="00C92A67">
              <w:rPr>
                <w:rFonts w:eastAsia="SimSun" w:hint="eastAsia"/>
                <w:lang w:eastAsia="zh-CN"/>
              </w:rPr>
              <w:t>UE preference on the priority of multicast</w:t>
            </w:r>
            <w:r>
              <w:rPr>
                <w:rFonts w:eastAsia="SimSun" w:hint="eastAsia"/>
                <w:lang w:eastAsia="zh-CN"/>
              </w:rPr>
              <w:t xml:space="preserve"> reception</w:t>
            </w:r>
            <w:r w:rsidRPr="00C92A67">
              <w:rPr>
                <w:rFonts w:eastAsia="SimSun" w:hint="eastAsia"/>
                <w:lang w:eastAsia="zh-CN"/>
              </w:rPr>
              <w:t xml:space="preserve"> may be different from unicast, </w:t>
            </w:r>
            <w:r>
              <w:rPr>
                <w:rFonts w:eastAsia="SimSun" w:hint="eastAsia"/>
                <w:lang w:eastAsia="zh-CN"/>
              </w:rPr>
              <w:t xml:space="preserve">we think </w:t>
            </w:r>
            <w:r w:rsidRPr="00C92A67">
              <w:rPr>
                <w:rFonts w:eastAsia="SimSun" w:hint="eastAsia"/>
                <w:lang w:eastAsia="zh-CN"/>
              </w:rPr>
              <w:t xml:space="preserve">it is not </w:t>
            </w:r>
            <w:r w:rsidRPr="00C92A67">
              <w:rPr>
                <w:rFonts w:eastAsia="SimSun"/>
                <w:lang w:eastAsia="zh-CN"/>
              </w:rPr>
              <w:t>suitable</w:t>
            </w:r>
            <w:r w:rsidRPr="00C92A67">
              <w:rPr>
                <w:rFonts w:eastAsia="SimSun" w:hint="eastAsia"/>
                <w:lang w:eastAsia="zh-CN"/>
              </w:rPr>
              <w:t xml:space="preserve"> to treat multicast</w:t>
            </w:r>
            <w:r>
              <w:rPr>
                <w:rFonts w:eastAsia="SimSun" w:hint="eastAsia"/>
                <w:lang w:eastAsia="zh-CN"/>
              </w:rPr>
              <w:t xml:space="preserve"> reception</w:t>
            </w:r>
            <w:r w:rsidRPr="00C92A67">
              <w:rPr>
                <w:rFonts w:eastAsia="SimSun" w:hint="eastAsia"/>
                <w:lang w:eastAsia="zh-CN"/>
              </w:rPr>
              <w:t xml:space="preserve"> same as unicast</w:t>
            </w:r>
            <w:r>
              <w:rPr>
                <w:rFonts w:eastAsia="SimSun" w:hint="eastAsia"/>
                <w:lang w:eastAsia="zh-CN"/>
              </w:rPr>
              <w:t xml:space="preserve"> reception.</w:t>
            </w:r>
          </w:p>
        </w:tc>
      </w:tr>
      <w:tr w:rsidR="00D72A0B" w14:paraId="416E50A6" w14:textId="77777777" w:rsidTr="00D72A0B">
        <w:tc>
          <w:tcPr>
            <w:tcW w:w="1299" w:type="pct"/>
            <w:tcBorders>
              <w:top w:val="single" w:sz="4" w:space="0" w:color="auto"/>
              <w:left w:val="single" w:sz="4" w:space="0" w:color="auto"/>
              <w:bottom w:val="single" w:sz="4" w:space="0" w:color="auto"/>
              <w:right w:val="single" w:sz="4" w:space="0" w:color="auto"/>
            </w:tcBorders>
          </w:tcPr>
          <w:p w14:paraId="3E2918C2" w14:textId="414354F5"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49A7ABBC" w14:textId="4F1F1E35"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40741C4B" w14:textId="77777777" w:rsidR="00D72A0B" w:rsidRDefault="00D72A0B" w:rsidP="00D72A0B">
            <w:pPr>
              <w:spacing w:after="180"/>
              <w:rPr>
                <w:rFonts w:ascii="Arial" w:hAnsi="Arial" w:cs="Arial"/>
                <w:lang w:val="en-GB" w:eastAsia="ko-KR"/>
              </w:rPr>
            </w:pPr>
          </w:p>
        </w:tc>
      </w:tr>
      <w:tr w:rsidR="00F37964" w14:paraId="15CF3373" w14:textId="77777777" w:rsidTr="00D72A0B">
        <w:tc>
          <w:tcPr>
            <w:tcW w:w="1299" w:type="pct"/>
            <w:tcBorders>
              <w:top w:val="single" w:sz="4" w:space="0" w:color="auto"/>
              <w:left w:val="single" w:sz="4" w:space="0" w:color="auto"/>
              <w:bottom w:val="single" w:sz="4" w:space="0" w:color="auto"/>
              <w:right w:val="single" w:sz="4" w:space="0" w:color="auto"/>
            </w:tcBorders>
          </w:tcPr>
          <w:p w14:paraId="4018BD42" w14:textId="7B25FEE1"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1021555C" w14:textId="7BB00774" w:rsidR="00F37964" w:rsidRDefault="00F37964" w:rsidP="00F37964">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69D46FBA" w14:textId="2B1AE7F3" w:rsidR="00F37964" w:rsidRDefault="00F37964" w:rsidP="00F37964">
            <w:pPr>
              <w:spacing w:after="180"/>
              <w:rPr>
                <w:rFonts w:ascii="Arial" w:hAnsi="Arial" w:cs="Arial"/>
                <w:lang w:val="en-GB" w:eastAsia="ko-KR"/>
              </w:rPr>
            </w:pPr>
            <w:r>
              <w:rPr>
                <w:rFonts w:ascii="Arial" w:hAnsi="Arial" w:cs="Arial"/>
                <w:lang w:val="en-GB" w:eastAsia="ko-KR"/>
              </w:rPr>
              <w:t xml:space="preserve">We agree with the </w:t>
            </w:r>
            <w:proofErr w:type="gramStart"/>
            <w:r>
              <w:rPr>
                <w:rFonts w:ascii="Arial" w:hAnsi="Arial" w:cs="Arial"/>
                <w:lang w:val="en-GB" w:eastAsia="ko-KR"/>
              </w:rPr>
              <w:t>proposal</w:t>
            </w:r>
            <w:proofErr w:type="gramEnd"/>
            <w:r>
              <w:rPr>
                <w:rFonts w:ascii="Arial" w:hAnsi="Arial" w:cs="Arial"/>
                <w:lang w:val="en-GB" w:eastAsia="ko-KR"/>
              </w:rPr>
              <w:t xml:space="preserve"> and it is already captured like this in the specifications in some places, but this addition is missing from some places so the </w:t>
            </w:r>
            <w:proofErr w:type="spellStart"/>
            <w:r>
              <w:rPr>
                <w:rFonts w:ascii="Arial" w:hAnsi="Arial" w:cs="Arial"/>
                <w:lang w:val="en-GB" w:eastAsia="ko-KR"/>
              </w:rPr>
              <w:t>rapp</w:t>
            </w:r>
            <w:proofErr w:type="spellEnd"/>
            <w:r>
              <w:rPr>
                <w:rFonts w:ascii="Arial" w:hAnsi="Arial" w:cs="Arial"/>
                <w:lang w:val="en-GB" w:eastAsia="ko-KR"/>
              </w:rPr>
              <w:t xml:space="preserve"> CR will have to be updated to consider this. </w:t>
            </w:r>
          </w:p>
        </w:tc>
      </w:tr>
    </w:tbl>
    <w:p w14:paraId="48F58670" w14:textId="77777777" w:rsidR="00D66520" w:rsidRDefault="00D66520" w:rsidP="00D66520">
      <w:pPr>
        <w:pStyle w:val="Doc-text2"/>
        <w:ind w:left="0" w:firstLine="0"/>
        <w:rPr>
          <w:rFonts w:eastAsia="SimSun"/>
          <w:lang w:eastAsia="zh-CN"/>
        </w:rPr>
      </w:pPr>
    </w:p>
    <w:p w14:paraId="0E33515B" w14:textId="77777777" w:rsidR="00A03CF3" w:rsidRPr="00A03CF3" w:rsidRDefault="00A03CF3" w:rsidP="00A03CF3">
      <w:pPr>
        <w:pStyle w:val="Heading3"/>
        <w:rPr>
          <w:rFonts w:eastAsiaTheme="minorEastAsia"/>
          <w:sz w:val="20"/>
          <w:lang w:eastAsia="zh-CN"/>
        </w:rPr>
      </w:pPr>
      <w:r w:rsidRPr="00A03CF3">
        <w:rPr>
          <w:rFonts w:eastAsiaTheme="minorEastAsia"/>
          <w:sz w:val="20"/>
          <w:lang w:eastAsia="zh-CN"/>
        </w:rPr>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14:paraId="61C4BB4A" w14:textId="77777777" w:rsidR="00D66520" w:rsidRPr="006B7C2A" w:rsidRDefault="00D66520" w:rsidP="00D66520">
      <w:pPr>
        <w:adjustRightInd w:val="0"/>
        <w:snapToGrid w:val="0"/>
        <w:spacing w:after="120"/>
        <w:jc w:val="both"/>
        <w:rPr>
          <w:rFonts w:ascii="Arial" w:eastAsia="SimSun"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TableGrid"/>
        <w:tblW w:w="0" w:type="auto"/>
        <w:tblLook w:val="04A0" w:firstRow="1" w:lastRow="0" w:firstColumn="1" w:lastColumn="0" w:noHBand="0" w:noVBand="1"/>
      </w:tblPr>
      <w:tblGrid>
        <w:gridCol w:w="982"/>
        <w:gridCol w:w="7546"/>
      </w:tblGrid>
      <w:tr w:rsidR="00D66520" w14:paraId="22E89EF9"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351FEA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0BA3B879" w14:textId="77777777" w:rsidR="00D66520" w:rsidRDefault="00D66520">
            <w:pPr>
              <w:spacing w:after="180"/>
              <w:rPr>
                <w:rFonts w:ascii="Arial" w:hAnsi="Arial" w:cs="Arial"/>
                <w:lang w:val="en-GB"/>
              </w:rPr>
            </w:pPr>
            <w:r>
              <w:rPr>
                <w:rFonts w:ascii="Arial" w:hAnsi="Arial" w:cs="Arial"/>
              </w:rPr>
              <w:t>Proposals</w:t>
            </w:r>
          </w:p>
        </w:tc>
      </w:tr>
      <w:tr w:rsidR="00D66520" w14:paraId="650BDE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12785F5" w14:textId="77777777" w:rsidR="00D66520" w:rsidRDefault="00D66520">
            <w:pPr>
              <w:spacing w:after="180"/>
              <w:rPr>
                <w:rFonts w:eastAsia="SimSun"/>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14:paraId="744AD720" w14:textId="77777777" w:rsidR="00D66520" w:rsidRDefault="00D66520">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14:paraId="762BDFA2" w14:textId="77777777" w:rsidR="00D66520" w:rsidRDefault="00D66520">
            <w:pPr>
              <w:spacing w:after="0"/>
              <w:rPr>
                <w:rFonts w:ascii="Arial" w:hAnsi="Arial" w:cs="Arial"/>
                <w:bCs/>
              </w:rPr>
            </w:pPr>
          </w:p>
          <w:p w14:paraId="0C2F312E"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 xml:space="preserve">When the UE receives a Paging message including a TMGI for a </w:t>
            </w:r>
            <w:proofErr w:type="gramStart"/>
            <w:r>
              <w:rPr>
                <w:rFonts w:ascii="Arial" w:hAnsi="Arial" w:cs="Arial"/>
              </w:rPr>
              <w:t>multicast MBS sessions</w:t>
            </w:r>
            <w:proofErr w:type="gramEnd"/>
            <w:r>
              <w:rPr>
                <w:rFonts w:ascii="Arial" w:hAnsi="Arial" w:cs="Arial"/>
              </w:rPr>
              <w:t xml:space="preserve"> which the UE has previously joined, the UE will forward the TMGI to upper layers (for both UE in RRC_IDLE and RRC_INACTIVE states).</w:t>
            </w:r>
          </w:p>
          <w:p w14:paraId="097E77C6"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14:paraId="53C59409"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14:paraId="5DCD0472" w14:textId="77777777" w:rsidR="00D66520" w:rsidRDefault="00D66520">
            <w:pPr>
              <w:spacing w:after="0"/>
              <w:rPr>
                <w:rFonts w:ascii="Arial" w:hAnsi="Arial" w:cs="Arial"/>
                <w:lang w:eastAsia="zh-CN"/>
              </w:rPr>
            </w:pPr>
          </w:p>
          <w:p w14:paraId="1D3067D3" w14:textId="77777777" w:rsidR="00D66520" w:rsidRDefault="00D66520">
            <w:pPr>
              <w:spacing w:after="0"/>
              <w:rPr>
                <w:rFonts w:ascii="Arial" w:eastAsia="SimSun"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14:paraId="135FB33E" w14:textId="77777777" w:rsidR="00D66520" w:rsidRDefault="00D66520" w:rsidP="00D66520">
      <w:pPr>
        <w:rPr>
          <w:rFonts w:ascii="Arial" w:eastAsia="SimSun" w:hAnsi="Arial" w:cs="Arial"/>
          <w:szCs w:val="20"/>
          <w:lang w:val="en-GB" w:eastAsia="zh-CN"/>
        </w:rPr>
      </w:pPr>
    </w:p>
    <w:p w14:paraId="596C103D" w14:textId="77777777" w:rsidR="00D66520" w:rsidRPr="006B7C2A" w:rsidRDefault="00D66520" w:rsidP="00D66520">
      <w:pPr>
        <w:pStyle w:val="BodyText"/>
        <w:spacing w:before="240"/>
        <w:rPr>
          <w:rFonts w:ascii="Arial" w:eastAsia="SimSun" w:hAnsi="Arial" w:cs="Arial"/>
          <w:szCs w:val="20"/>
          <w:lang w:eastAsia="zh-CN"/>
        </w:rPr>
      </w:pPr>
      <w:r w:rsidRPr="006B7C2A">
        <w:rPr>
          <w:rFonts w:ascii="Arial" w:eastAsia="SimSun" w:hAnsi="Arial" w:cs="Arial"/>
          <w:szCs w:val="20"/>
          <w:lang w:eastAsia="zh-CN"/>
        </w:rPr>
        <w:t>Companies are then requested to answer the following questions,</w:t>
      </w:r>
    </w:p>
    <w:p w14:paraId="21B7CF46" w14:textId="77777777" w:rsidR="00D66520" w:rsidRPr="006B7C2A" w:rsidRDefault="00D66520" w:rsidP="00D66520">
      <w:pPr>
        <w:adjustRightInd w:val="0"/>
        <w:snapToGrid w:val="0"/>
        <w:spacing w:afterLines="50" w:after="120"/>
        <w:jc w:val="both"/>
        <w:rPr>
          <w:rFonts w:ascii="Arial" w:eastAsia="SimSun" w:hAnsi="Arial" w:cs="Arial"/>
          <w:b/>
          <w:szCs w:val="20"/>
          <w:lang w:eastAsia="zh-CN"/>
        </w:rPr>
      </w:pPr>
      <w:r w:rsidRPr="006B7C2A">
        <w:rPr>
          <w:rFonts w:ascii="Arial" w:eastAsia="SimSun" w:hAnsi="Arial" w:cs="Arial"/>
          <w:b/>
          <w:szCs w:val="20"/>
          <w:lang w:eastAsia="zh-CN"/>
        </w:rPr>
        <w:t xml:space="preserve">Question </w:t>
      </w:r>
      <w:r w:rsidR="001C0FAC" w:rsidRPr="006B7C2A">
        <w:rPr>
          <w:rFonts w:ascii="Arial" w:eastAsia="SimSun" w:hAnsi="Arial" w:cs="Arial"/>
          <w:b/>
          <w:szCs w:val="20"/>
          <w:lang w:eastAsia="zh-CN"/>
        </w:rPr>
        <w:t>1</w:t>
      </w:r>
      <w:r w:rsidR="00682FDA">
        <w:rPr>
          <w:rFonts w:ascii="Arial" w:eastAsia="SimSun" w:hAnsi="Arial" w:cs="Arial" w:hint="eastAsia"/>
          <w:b/>
          <w:szCs w:val="20"/>
          <w:lang w:eastAsia="zh-CN"/>
        </w:rPr>
        <w:t>2</w:t>
      </w:r>
      <w:r w:rsidRPr="006B7C2A">
        <w:rPr>
          <w:rFonts w:ascii="Arial" w:eastAsia="SimSun" w:hAnsi="Arial" w:cs="Arial"/>
          <w:b/>
          <w:szCs w:val="20"/>
          <w:lang w:eastAsia="zh-CN"/>
        </w:rPr>
        <w:t xml:space="preserve">: Do you agree to send LS to CT1 </w:t>
      </w:r>
      <w:r w:rsidR="006B1957">
        <w:rPr>
          <w:rFonts w:ascii="Arial" w:eastAsia="SimSun" w:hAnsi="Arial" w:cs="Arial" w:hint="eastAsia"/>
          <w:b/>
          <w:szCs w:val="20"/>
          <w:lang w:eastAsia="zh-CN"/>
        </w:rPr>
        <w:t>to confirm the</w:t>
      </w:r>
      <w:r w:rsidRPr="006B7C2A">
        <w:rPr>
          <w:rFonts w:ascii="Arial" w:eastAsia="SimSun" w:hAnsi="Arial" w:cs="Arial"/>
          <w:b/>
          <w:szCs w:val="20"/>
          <w:lang w:eastAsia="zh-CN"/>
        </w:rPr>
        <w:t xml:space="preserve"> AS-NAS layer interactions for MBS?</w:t>
      </w:r>
      <w:r w:rsidR="00D235CD">
        <w:rPr>
          <w:rFonts w:ascii="Arial" w:eastAsia="SimSun" w:hAnsi="Arial" w:cs="Arial" w:hint="eastAsia"/>
          <w:b/>
          <w:szCs w:val="20"/>
          <w:lang w:eastAsia="zh-CN"/>
        </w:rPr>
        <w:t xml:space="preserve"> </w:t>
      </w:r>
    </w:p>
    <w:tbl>
      <w:tblPr>
        <w:tblStyle w:val="TableGrid"/>
        <w:tblW w:w="5000" w:type="pct"/>
        <w:tblLook w:val="04A0" w:firstRow="1" w:lastRow="0" w:firstColumn="1" w:lastColumn="0" w:noHBand="0" w:noVBand="1"/>
      </w:tblPr>
      <w:tblGrid>
        <w:gridCol w:w="2038"/>
        <w:gridCol w:w="1250"/>
        <w:gridCol w:w="5240"/>
      </w:tblGrid>
      <w:tr w:rsidR="00D66520" w14:paraId="4BF3C9F8" w14:textId="77777777" w:rsidTr="00ED7332">
        <w:tc>
          <w:tcPr>
            <w:tcW w:w="1299" w:type="pct"/>
            <w:tcBorders>
              <w:top w:val="single" w:sz="4" w:space="0" w:color="auto"/>
              <w:left w:val="single" w:sz="4" w:space="0" w:color="auto"/>
              <w:bottom w:val="single" w:sz="4" w:space="0" w:color="auto"/>
              <w:right w:val="single" w:sz="4" w:space="0" w:color="auto"/>
            </w:tcBorders>
            <w:hideMark/>
          </w:tcPr>
          <w:p w14:paraId="2397857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06E8530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19C5950D"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49E94FC" w14:textId="77777777" w:rsidTr="00ED7332">
        <w:tc>
          <w:tcPr>
            <w:tcW w:w="1299" w:type="pct"/>
            <w:tcBorders>
              <w:top w:val="single" w:sz="4" w:space="0" w:color="auto"/>
              <w:left w:val="single" w:sz="4" w:space="0" w:color="auto"/>
              <w:bottom w:val="single" w:sz="4" w:space="0" w:color="auto"/>
              <w:right w:val="single" w:sz="4" w:space="0" w:color="auto"/>
            </w:tcBorders>
          </w:tcPr>
          <w:p w14:paraId="62981C6A"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086E8E0"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52A08F19"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It is beneficial to confirm with CT1</w:t>
            </w:r>
          </w:p>
        </w:tc>
      </w:tr>
      <w:tr w:rsidR="00D72A0B" w14:paraId="4E32500B" w14:textId="77777777" w:rsidTr="00ED7332">
        <w:tc>
          <w:tcPr>
            <w:tcW w:w="1299" w:type="pct"/>
            <w:tcBorders>
              <w:top w:val="single" w:sz="4" w:space="0" w:color="auto"/>
              <w:left w:val="single" w:sz="4" w:space="0" w:color="auto"/>
              <w:bottom w:val="single" w:sz="4" w:space="0" w:color="auto"/>
              <w:right w:val="single" w:sz="4" w:space="0" w:color="auto"/>
            </w:tcBorders>
          </w:tcPr>
          <w:p w14:paraId="02C68A3A" w14:textId="63511ED2"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15B17E28" w14:textId="77777777" w:rsidR="00D72A0B" w:rsidRDefault="00D72A0B" w:rsidP="00D72A0B">
            <w:pPr>
              <w:spacing w:after="180"/>
              <w:rPr>
                <w:rFonts w:ascii="Arial" w:hAnsi="Arial" w:cs="Arial"/>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3A1858B9"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We are fine for sending a LS to CT1.</w:t>
            </w:r>
          </w:p>
          <w:p w14:paraId="55418904" w14:textId="53108367" w:rsidR="00D72A0B" w:rsidRDefault="00D72A0B" w:rsidP="00D72A0B">
            <w:pPr>
              <w:spacing w:after="180"/>
              <w:rPr>
                <w:rFonts w:ascii="Arial" w:hAnsi="Arial" w:cs="Arial"/>
                <w:lang w:val="en-GB" w:eastAsia="ko-KR"/>
              </w:rPr>
            </w:pPr>
            <w:r>
              <w:rPr>
                <w:rFonts w:ascii="Arial" w:eastAsia="SimSun" w:hAnsi="Arial" w:cs="Arial" w:hint="eastAsia"/>
                <w:lang w:val="en-GB" w:eastAsia="zh-CN"/>
              </w:rPr>
              <w:t>MRB</w:t>
            </w:r>
            <w:r>
              <w:rPr>
                <w:rFonts w:ascii="Arial" w:eastAsia="SimSun" w:hAnsi="Arial" w:cs="Arial"/>
                <w:lang w:val="en-GB" w:eastAsia="zh-CN"/>
              </w:rPr>
              <w:t xml:space="preserve"> </w:t>
            </w:r>
            <w:proofErr w:type="spellStart"/>
            <w:r>
              <w:rPr>
                <w:rFonts w:ascii="Arial" w:eastAsia="SimSun" w:hAnsi="Arial" w:cs="Arial" w:hint="eastAsia"/>
                <w:lang w:val="en-GB" w:eastAsia="zh-CN"/>
              </w:rPr>
              <w:t>v</w:t>
            </w:r>
            <w:r>
              <w:rPr>
                <w:rFonts w:ascii="Arial" w:eastAsia="SimSun" w:hAnsi="Arial" w:cs="Arial"/>
                <w:lang w:val="en-GB" w:eastAsia="zh-CN"/>
              </w:rPr>
              <w:t>.s</w:t>
            </w:r>
            <w:proofErr w:type="spellEnd"/>
            <w:r>
              <w:rPr>
                <w:rFonts w:ascii="Arial" w:eastAsia="SimSun" w:hAnsi="Arial" w:cs="Arial"/>
                <w:lang w:val="en-GB" w:eastAsia="zh-CN"/>
              </w:rPr>
              <w:t xml:space="preserve">. MBS session needs to be clarified, </w:t>
            </w:r>
            <w:proofErr w:type="gramStart"/>
            <w:r>
              <w:rPr>
                <w:rFonts w:ascii="Arial" w:eastAsia="SimSun" w:hAnsi="Arial" w:cs="Arial"/>
                <w:lang w:val="en-GB" w:eastAsia="zh-CN"/>
              </w:rPr>
              <w:t>e.g.</w:t>
            </w:r>
            <w:proofErr w:type="gramEnd"/>
            <w:r>
              <w:rPr>
                <w:rFonts w:ascii="Arial" w:eastAsia="SimSun" w:hAnsi="Arial" w:cs="Arial"/>
                <w:lang w:val="en-GB" w:eastAsia="zh-CN"/>
              </w:rPr>
              <w:t xml:space="preserve"> the first MRB of a MBS session is established, the AS will notify the upper layer with TMGI. It also depends on the discussion with SDAP issue.</w:t>
            </w:r>
          </w:p>
        </w:tc>
      </w:tr>
      <w:tr w:rsidR="00F37964" w14:paraId="180AE0A5" w14:textId="77777777" w:rsidTr="00ED7332">
        <w:tc>
          <w:tcPr>
            <w:tcW w:w="1299" w:type="pct"/>
            <w:tcBorders>
              <w:top w:val="single" w:sz="4" w:space="0" w:color="auto"/>
              <w:left w:val="single" w:sz="4" w:space="0" w:color="auto"/>
              <w:bottom w:val="single" w:sz="4" w:space="0" w:color="auto"/>
              <w:right w:val="single" w:sz="4" w:space="0" w:color="auto"/>
            </w:tcBorders>
          </w:tcPr>
          <w:p w14:paraId="7B359DEB" w14:textId="0BA3EFF8"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52F83E1A" w14:textId="2B39A33C" w:rsidR="00F37964" w:rsidRDefault="00F37964" w:rsidP="00F37964">
            <w:pPr>
              <w:spacing w:after="180"/>
              <w:rPr>
                <w:rFonts w:ascii="Arial" w:hAnsi="Arial" w:cs="Arial"/>
                <w:b/>
                <w:lang w:val="en-GB" w:eastAsia="ko-KR"/>
              </w:rPr>
            </w:pPr>
            <w:r>
              <w:rPr>
                <w:rFonts w:ascii="Arial" w:hAnsi="Arial" w:cs="Arial"/>
                <w:lang w:val="en-GB" w:eastAsia="ko-KR"/>
              </w:rPr>
              <w:t>Yes (proponent)</w:t>
            </w:r>
          </w:p>
        </w:tc>
        <w:tc>
          <w:tcPr>
            <w:tcW w:w="3176" w:type="pct"/>
            <w:tcBorders>
              <w:top w:val="single" w:sz="4" w:space="0" w:color="auto"/>
              <w:left w:val="single" w:sz="4" w:space="0" w:color="auto"/>
              <w:bottom w:val="single" w:sz="4" w:space="0" w:color="auto"/>
              <w:right w:val="single" w:sz="4" w:space="0" w:color="auto"/>
            </w:tcBorders>
          </w:tcPr>
          <w:p w14:paraId="18733D7F" w14:textId="6A7B1819" w:rsidR="00F37964" w:rsidRDefault="00F37964" w:rsidP="00F37964">
            <w:pPr>
              <w:spacing w:after="180"/>
              <w:rPr>
                <w:rFonts w:ascii="Arial" w:hAnsi="Arial" w:cs="Arial"/>
                <w:lang w:val="en-GB" w:eastAsia="ko-KR"/>
              </w:rPr>
            </w:pPr>
            <w:r>
              <w:rPr>
                <w:rFonts w:ascii="Arial" w:hAnsi="Arial" w:cs="Arial"/>
                <w:lang w:val="en-GB" w:eastAsia="ko-KR"/>
              </w:rPr>
              <w:t xml:space="preserve">It would be good to clarify with CT1 if there are doubts. </w:t>
            </w:r>
            <w:proofErr w:type="gramStart"/>
            <w:r>
              <w:rPr>
                <w:rFonts w:ascii="Arial" w:hAnsi="Arial" w:cs="Arial"/>
                <w:lang w:val="en-GB" w:eastAsia="ko-KR"/>
              </w:rPr>
              <w:t>Also</w:t>
            </w:r>
            <w:proofErr w:type="gramEnd"/>
            <w:r>
              <w:rPr>
                <w:rFonts w:ascii="Arial" w:hAnsi="Arial" w:cs="Arial"/>
                <w:lang w:val="en-GB" w:eastAsia="ko-KR"/>
              </w:rPr>
              <w:t xml:space="preserve"> OK to include the question suggested by Lenovo.</w:t>
            </w:r>
          </w:p>
        </w:tc>
      </w:tr>
      <w:tr w:rsidR="00ED7332" w14:paraId="7ED22003" w14:textId="77777777" w:rsidTr="00ED7332">
        <w:tc>
          <w:tcPr>
            <w:tcW w:w="1299" w:type="pct"/>
          </w:tcPr>
          <w:p w14:paraId="19B89902" w14:textId="77777777" w:rsidR="00ED7332" w:rsidRDefault="00ED7332" w:rsidP="003571CF">
            <w:pPr>
              <w:spacing w:after="180"/>
              <w:rPr>
                <w:rFonts w:ascii="Arial" w:hAnsi="Arial" w:cs="Arial"/>
                <w:lang w:val="en-GB" w:eastAsia="ko-KR"/>
              </w:rPr>
            </w:pPr>
            <w:r>
              <w:rPr>
                <w:rFonts w:ascii="Arial" w:hAnsi="Arial" w:cs="Arial"/>
                <w:lang w:val="en-GB" w:eastAsia="ko-KR"/>
              </w:rPr>
              <w:t>Qualcomm</w:t>
            </w:r>
          </w:p>
        </w:tc>
        <w:tc>
          <w:tcPr>
            <w:tcW w:w="525" w:type="pct"/>
          </w:tcPr>
          <w:p w14:paraId="59D2944D" w14:textId="66C4E2AC" w:rsidR="00ED7332" w:rsidRDefault="00ED7332" w:rsidP="003571CF">
            <w:pPr>
              <w:spacing w:after="180"/>
              <w:rPr>
                <w:rFonts w:ascii="Arial" w:hAnsi="Arial" w:cs="Arial"/>
                <w:lang w:val="en-GB" w:eastAsia="ko-KR"/>
              </w:rPr>
            </w:pPr>
          </w:p>
        </w:tc>
        <w:tc>
          <w:tcPr>
            <w:tcW w:w="3176" w:type="pct"/>
          </w:tcPr>
          <w:p w14:paraId="7E903F1C" w14:textId="77777777" w:rsidR="00ED7332" w:rsidRDefault="00ED7332" w:rsidP="003571CF">
            <w:pPr>
              <w:spacing w:after="180"/>
              <w:rPr>
                <w:rFonts w:ascii="Arial" w:hAnsi="Arial" w:cs="Arial"/>
                <w:lang w:val="en-GB" w:eastAsia="ko-KR"/>
              </w:rPr>
            </w:pPr>
            <w:r>
              <w:rPr>
                <w:rFonts w:ascii="Arial" w:hAnsi="Arial" w:cs="Arial"/>
                <w:lang w:val="en-GB" w:eastAsia="ko-KR"/>
              </w:rPr>
              <w:t>We thought it was clear in RAN2, but ok to confirm with CT1 if majority prefers.</w:t>
            </w:r>
          </w:p>
        </w:tc>
      </w:tr>
    </w:tbl>
    <w:p w14:paraId="7458D38F" w14:textId="77777777" w:rsidR="00D66520" w:rsidRPr="00CA3A8A" w:rsidRDefault="00D235CD" w:rsidP="00CA3A8A">
      <w:pPr>
        <w:pStyle w:val="Heading3"/>
        <w:rPr>
          <w:rFonts w:eastAsiaTheme="minorEastAsia"/>
          <w:sz w:val="20"/>
          <w:lang w:eastAsia="zh-CN"/>
        </w:rPr>
      </w:pPr>
      <w:r w:rsidRPr="00CA3A8A">
        <w:rPr>
          <w:rFonts w:eastAsiaTheme="minorEastAsia"/>
          <w:sz w:val="20"/>
          <w:lang w:eastAsia="zh-CN"/>
        </w:rPr>
        <w:t xml:space="preserve"> </w:t>
      </w:r>
      <w:r w:rsidR="00D66520" w:rsidRPr="00CA3A8A">
        <w:rPr>
          <w:rFonts w:eastAsiaTheme="minorEastAsia"/>
          <w:sz w:val="20"/>
          <w:lang w:eastAsia="zh-CN"/>
        </w:rPr>
        <w:t>[V533] Correction on Logical Channel Setup for PTM Transmission</w:t>
      </w:r>
    </w:p>
    <w:p w14:paraId="0EB908F1" w14:textId="77777777"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proofErr w:type="spellStart"/>
      <w:r w:rsidR="0012052D" w:rsidRPr="007958A3">
        <w:rPr>
          <w:rFonts w:ascii="Arial" w:eastAsiaTheme="minorEastAsia" w:hAnsi="Arial" w:cs="Arial"/>
          <w:szCs w:val="20"/>
          <w:lang w:eastAsia="zh-CN"/>
        </w:rPr>
        <w:t>logicalChannelIdentityExt</w:t>
      </w:r>
      <w:proofErr w:type="spellEnd"/>
      <w:r w:rsidR="0012052D" w:rsidRPr="007958A3">
        <w:rPr>
          <w:rFonts w:ascii="Arial" w:eastAsiaTheme="minorEastAsia" w:hAnsi="Arial" w:cs="Arial"/>
          <w:szCs w:val="20"/>
          <w:lang w:eastAsia="zh-CN"/>
        </w:rPr>
        <w:t xml:space="preserve">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w:t>
      </w:r>
      <w:proofErr w:type="gramStart"/>
      <w:r w:rsidR="0012052D" w:rsidRPr="007958A3">
        <w:rPr>
          <w:rFonts w:ascii="Arial" w:eastAsiaTheme="minorEastAsia" w:hAnsi="Arial" w:cs="Arial" w:hint="eastAsia"/>
          <w:szCs w:val="20"/>
          <w:lang w:eastAsia="zh-CN"/>
        </w:rPr>
        <w:t>So</w:t>
      </w:r>
      <w:proofErr w:type="gramEnd"/>
      <w:r w:rsidR="0012052D" w:rsidRPr="007958A3">
        <w:rPr>
          <w:rFonts w:ascii="Arial" w:eastAsiaTheme="minorEastAsia" w:hAnsi="Arial" w:cs="Arial" w:hint="eastAsia"/>
          <w:szCs w:val="20"/>
          <w:lang w:eastAsia="zh-CN"/>
        </w:rPr>
        <w:t xml:space="preserve"> </w:t>
      </w:r>
      <w:r w:rsidRPr="0075179C">
        <w:rPr>
          <w:rFonts w:ascii="Arial" w:eastAsiaTheme="minorEastAsia" w:hAnsi="Arial" w:cs="Arial"/>
          <w:szCs w:val="20"/>
          <w:lang w:eastAsia="zh-CN"/>
        </w:rPr>
        <w:t xml:space="preserve">it is proposed to update the field description of </w:t>
      </w:r>
      <w:proofErr w:type="spellStart"/>
      <w:r w:rsidRPr="0075179C">
        <w:rPr>
          <w:rFonts w:ascii="Arial" w:eastAsiaTheme="minorEastAsia" w:hAnsi="Arial" w:cs="Arial"/>
          <w:szCs w:val="20"/>
          <w:lang w:eastAsia="zh-CN"/>
        </w:rPr>
        <w:t>logicalChannelIdentityExt</w:t>
      </w:r>
      <w:proofErr w:type="spellEnd"/>
      <w:r w:rsidRPr="0075179C">
        <w:rPr>
          <w:rFonts w:ascii="Arial" w:eastAsiaTheme="minorEastAsia" w:hAnsi="Arial" w:cs="Arial"/>
          <w:szCs w:val="20"/>
          <w:lang w:eastAsia="zh-CN"/>
        </w:rPr>
        <w:t xml:space="preserve"> as below,</w:t>
      </w:r>
    </w:p>
    <w:tbl>
      <w:tblPr>
        <w:tblStyle w:val="TableGrid"/>
        <w:tblW w:w="0" w:type="auto"/>
        <w:tblLook w:val="04A0" w:firstRow="1" w:lastRow="0" w:firstColumn="1" w:lastColumn="0" w:noHBand="0" w:noVBand="1"/>
      </w:tblPr>
      <w:tblGrid>
        <w:gridCol w:w="981"/>
        <w:gridCol w:w="7547"/>
      </w:tblGrid>
      <w:tr w:rsidR="00D66520" w14:paraId="61DF0C76"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B98BFE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5E078751" w14:textId="77777777" w:rsidR="00D66520" w:rsidRDefault="00D66520">
            <w:pPr>
              <w:spacing w:after="180"/>
              <w:rPr>
                <w:rFonts w:ascii="Arial" w:hAnsi="Arial" w:cs="Arial"/>
                <w:lang w:val="en-GB"/>
              </w:rPr>
            </w:pPr>
            <w:r>
              <w:rPr>
                <w:rFonts w:ascii="Arial" w:hAnsi="Arial" w:cs="Arial"/>
              </w:rPr>
              <w:t>Proposals</w:t>
            </w:r>
          </w:p>
        </w:tc>
      </w:tr>
      <w:tr w:rsidR="00D66520" w14:paraId="7B7F2EB7"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44EDE322" w14:textId="77777777" w:rsidR="00D66520" w:rsidRDefault="00D66520">
            <w:pPr>
              <w:rPr>
                <w:rFonts w:eastAsia="SimSun"/>
                <w:lang w:val="en-GB" w:eastAsia="zh-CN"/>
              </w:rPr>
            </w:pPr>
            <w:r>
              <w:t xml:space="preserve">vivo </w:t>
            </w:r>
          </w:p>
          <w:p w14:paraId="752F6823" w14:textId="77777777" w:rsidR="00D66520" w:rsidRDefault="00D66520">
            <w:pPr>
              <w:spacing w:after="180"/>
              <w:rPr>
                <w:rFonts w:eastAsia="SimSun"/>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36BB1049" w14:textId="77777777" w:rsidR="00D66520" w:rsidRDefault="00D66520">
            <w:pPr>
              <w:rPr>
                <w:rFonts w:eastAsia="Malgun Gothic"/>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14:paraId="416C86E1" w14:textId="77777777" w:rsidR="00D66520" w:rsidRPr="007958A3" w:rsidRDefault="00D66520" w:rsidP="007958A3">
            <w:pPr>
              <w:rPr>
                <w:rFonts w:eastAsia="SimSun"/>
                <w:b/>
                <w:lang w:eastAsia="zh-CN"/>
              </w:rPr>
            </w:pPr>
            <w:r>
              <w:rPr>
                <w:b/>
              </w:rPr>
              <w:t>Proposal 2: If proposal 1 is agreed, RAN2 adopts the TP in the Annex.</w:t>
            </w:r>
          </w:p>
        </w:tc>
      </w:tr>
    </w:tbl>
    <w:p w14:paraId="59301F89"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Companies are then requested to answer the following question,</w:t>
      </w:r>
    </w:p>
    <w:p w14:paraId="2636AAC1"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t xml:space="preserve">Question </w:t>
      </w:r>
      <w:r w:rsidR="00F05B30" w:rsidRPr="0075179C">
        <w:rPr>
          <w:rFonts w:ascii="Arial" w:eastAsia="SimSun" w:hAnsi="Arial" w:cs="Arial"/>
          <w:b/>
          <w:szCs w:val="20"/>
          <w:lang w:eastAsia="zh-CN"/>
        </w:rPr>
        <w:t>1</w:t>
      </w:r>
      <w:r w:rsidR="00682FDA">
        <w:rPr>
          <w:rFonts w:ascii="Arial" w:eastAsia="SimSun" w:hAnsi="Arial" w:cs="Arial" w:hint="eastAsia"/>
          <w:b/>
          <w:szCs w:val="20"/>
          <w:lang w:eastAsia="zh-CN"/>
        </w:rPr>
        <w:t>3</w:t>
      </w:r>
      <w:r w:rsidRPr="0075179C">
        <w:rPr>
          <w:rFonts w:ascii="Arial" w:eastAsia="SimSun" w:hAnsi="Arial" w:cs="Arial"/>
          <w:b/>
          <w:szCs w:val="20"/>
          <w:lang w:eastAsia="zh-CN"/>
        </w:rPr>
        <w:t xml:space="preserve">: Do you agree the </w:t>
      </w:r>
      <w:r w:rsidR="00F05B30" w:rsidRPr="0075179C">
        <w:rPr>
          <w:rFonts w:ascii="Arial" w:eastAsia="SimSun" w:hAnsi="Arial" w:cs="Arial"/>
          <w:b/>
          <w:szCs w:val="20"/>
          <w:lang w:eastAsia="zh-CN"/>
        </w:rPr>
        <w:t>change proposed</w:t>
      </w:r>
      <w:r w:rsidRPr="0075179C">
        <w:rPr>
          <w:rFonts w:ascii="Arial" w:eastAsia="SimSun" w:hAnsi="Arial" w:cs="Arial"/>
          <w:b/>
          <w:szCs w:val="20"/>
          <w:lang w:eastAsia="zh-CN"/>
        </w:rPr>
        <w:t xml:space="preserve"> in R2-2204830?</w:t>
      </w:r>
    </w:p>
    <w:tbl>
      <w:tblPr>
        <w:tblStyle w:val="TableGrid"/>
        <w:tblW w:w="5000" w:type="pct"/>
        <w:tblLook w:val="04A0" w:firstRow="1" w:lastRow="0" w:firstColumn="1" w:lastColumn="0" w:noHBand="0" w:noVBand="1"/>
      </w:tblPr>
      <w:tblGrid>
        <w:gridCol w:w="2216"/>
        <w:gridCol w:w="895"/>
        <w:gridCol w:w="5417"/>
      </w:tblGrid>
      <w:tr w:rsidR="00D66520" w14:paraId="70307250" w14:textId="77777777" w:rsidTr="00E94ACD">
        <w:tc>
          <w:tcPr>
            <w:tcW w:w="1299" w:type="pct"/>
            <w:tcBorders>
              <w:top w:val="single" w:sz="4" w:space="0" w:color="auto"/>
              <w:left w:val="single" w:sz="4" w:space="0" w:color="auto"/>
              <w:bottom w:val="single" w:sz="4" w:space="0" w:color="auto"/>
              <w:right w:val="single" w:sz="4" w:space="0" w:color="auto"/>
            </w:tcBorders>
            <w:hideMark/>
          </w:tcPr>
          <w:p w14:paraId="1A417BBE"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D34E264"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0DE0346"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D4985F4" w14:textId="77777777" w:rsidTr="00E94ACD">
        <w:tc>
          <w:tcPr>
            <w:tcW w:w="1299" w:type="pct"/>
            <w:tcBorders>
              <w:top w:val="single" w:sz="4" w:space="0" w:color="auto"/>
              <w:left w:val="single" w:sz="4" w:space="0" w:color="auto"/>
              <w:bottom w:val="single" w:sz="4" w:space="0" w:color="auto"/>
              <w:right w:val="single" w:sz="4" w:space="0" w:color="auto"/>
            </w:tcBorders>
          </w:tcPr>
          <w:p w14:paraId="0D9E57C2"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E996826"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2E3D35E6" w14:textId="77777777" w:rsidR="00D66520" w:rsidRDefault="00D66520">
            <w:pPr>
              <w:spacing w:after="180"/>
              <w:rPr>
                <w:rFonts w:ascii="Arial" w:eastAsia="SimSun" w:hAnsi="Arial" w:cs="Arial"/>
                <w:lang w:val="en-GB" w:eastAsia="zh-CN"/>
              </w:rPr>
            </w:pPr>
          </w:p>
        </w:tc>
      </w:tr>
      <w:tr w:rsidR="00D72A0B" w14:paraId="2E1FCEE7" w14:textId="77777777" w:rsidTr="00E94ACD">
        <w:tc>
          <w:tcPr>
            <w:tcW w:w="1299" w:type="pct"/>
            <w:tcBorders>
              <w:top w:val="single" w:sz="4" w:space="0" w:color="auto"/>
              <w:left w:val="single" w:sz="4" w:space="0" w:color="auto"/>
              <w:bottom w:val="single" w:sz="4" w:space="0" w:color="auto"/>
              <w:right w:val="single" w:sz="4" w:space="0" w:color="auto"/>
            </w:tcBorders>
          </w:tcPr>
          <w:p w14:paraId="08A4D3D6" w14:textId="34B7A0C9"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365F6553" w14:textId="03A013E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04BEFDEB" w14:textId="77777777" w:rsidR="00D72A0B" w:rsidRDefault="00D72A0B" w:rsidP="00D72A0B">
            <w:pPr>
              <w:spacing w:after="180"/>
              <w:rPr>
                <w:rFonts w:ascii="Arial" w:hAnsi="Arial" w:cs="Arial"/>
                <w:lang w:val="en-GB" w:eastAsia="ko-KR"/>
              </w:rPr>
            </w:pPr>
          </w:p>
        </w:tc>
      </w:tr>
      <w:tr w:rsidR="00D152DF" w14:paraId="20B50B82" w14:textId="77777777" w:rsidTr="00E94ACD">
        <w:tc>
          <w:tcPr>
            <w:tcW w:w="1299" w:type="pct"/>
            <w:tcBorders>
              <w:top w:val="single" w:sz="4" w:space="0" w:color="auto"/>
              <w:left w:val="single" w:sz="4" w:space="0" w:color="auto"/>
              <w:bottom w:val="single" w:sz="4" w:space="0" w:color="auto"/>
              <w:right w:val="single" w:sz="4" w:space="0" w:color="auto"/>
            </w:tcBorders>
          </w:tcPr>
          <w:p w14:paraId="1551460B" w14:textId="6793788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69F8CA77" w14:textId="1F842718"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087C3976" w14:textId="2BDC78D8" w:rsidR="00D152DF" w:rsidRDefault="00D152DF" w:rsidP="00D152DF">
            <w:pPr>
              <w:spacing w:after="180"/>
              <w:rPr>
                <w:rFonts w:ascii="Arial" w:hAnsi="Arial" w:cs="Arial"/>
                <w:lang w:val="en-GB" w:eastAsia="ko-KR"/>
              </w:rPr>
            </w:pPr>
            <w:r>
              <w:rPr>
                <w:rFonts w:ascii="Arial" w:hAnsi="Arial" w:cs="Arial"/>
                <w:lang w:val="en-GB" w:eastAsia="ko-KR"/>
              </w:rPr>
              <w:t xml:space="preserve">The intention was misunderstood by the RRC CR rapporteur when replying to this RIL in </w:t>
            </w:r>
            <w:r w:rsidRPr="00932248">
              <w:rPr>
                <w:rFonts w:ascii="Arial" w:hAnsi="Arial" w:cs="Arial"/>
                <w:lang w:val="en-GB" w:eastAsia="ko-KR"/>
              </w:rPr>
              <w:t>R2-2206120</w:t>
            </w:r>
            <w:r>
              <w:rPr>
                <w:rFonts w:ascii="Arial" w:hAnsi="Arial" w:cs="Arial"/>
                <w:lang w:val="en-GB" w:eastAsia="ko-KR"/>
              </w:rPr>
              <w:t>. We agree with this clarification.</w:t>
            </w:r>
          </w:p>
        </w:tc>
      </w:tr>
      <w:tr w:rsidR="00E94ACD" w14:paraId="52E30962" w14:textId="77777777" w:rsidTr="00E94ACD">
        <w:tc>
          <w:tcPr>
            <w:tcW w:w="1299" w:type="pct"/>
          </w:tcPr>
          <w:p w14:paraId="59D90300" w14:textId="77777777" w:rsidR="00E94ACD" w:rsidRDefault="00E94ACD" w:rsidP="003571CF">
            <w:pPr>
              <w:spacing w:after="180"/>
              <w:rPr>
                <w:rFonts w:ascii="Arial" w:hAnsi="Arial" w:cs="Arial"/>
                <w:lang w:val="en-GB" w:eastAsia="ko-KR"/>
              </w:rPr>
            </w:pPr>
            <w:r>
              <w:rPr>
                <w:rFonts w:ascii="Arial" w:hAnsi="Arial" w:cs="Arial"/>
                <w:lang w:val="en-GB" w:eastAsia="ko-KR"/>
              </w:rPr>
              <w:t>Qualcomm</w:t>
            </w:r>
          </w:p>
        </w:tc>
        <w:tc>
          <w:tcPr>
            <w:tcW w:w="525" w:type="pct"/>
          </w:tcPr>
          <w:p w14:paraId="75550FEE" w14:textId="77777777" w:rsidR="00E94ACD" w:rsidRDefault="00E94ACD" w:rsidP="003571CF">
            <w:pPr>
              <w:spacing w:after="180"/>
              <w:rPr>
                <w:rFonts w:ascii="Arial" w:hAnsi="Arial" w:cs="Arial"/>
                <w:lang w:val="en-GB" w:eastAsia="ko-KR"/>
              </w:rPr>
            </w:pPr>
            <w:r>
              <w:rPr>
                <w:rFonts w:ascii="Arial" w:hAnsi="Arial" w:cs="Arial"/>
                <w:lang w:val="en-GB" w:eastAsia="ko-KR"/>
              </w:rPr>
              <w:t>ok</w:t>
            </w:r>
          </w:p>
        </w:tc>
        <w:tc>
          <w:tcPr>
            <w:tcW w:w="3176" w:type="pct"/>
          </w:tcPr>
          <w:p w14:paraId="5B51241B" w14:textId="77777777" w:rsidR="00E94ACD" w:rsidRDefault="00E94ACD" w:rsidP="003571CF">
            <w:pPr>
              <w:spacing w:after="180"/>
              <w:rPr>
                <w:rFonts w:ascii="Arial" w:hAnsi="Arial" w:cs="Arial"/>
                <w:lang w:val="en-GB" w:eastAsia="ko-KR"/>
              </w:rPr>
            </w:pPr>
          </w:p>
        </w:tc>
      </w:tr>
    </w:tbl>
    <w:p w14:paraId="5C873113" w14:textId="77777777" w:rsidR="00D66520" w:rsidRDefault="00D66520" w:rsidP="00D66520">
      <w:pPr>
        <w:rPr>
          <w:rFonts w:eastAsia="SimSun"/>
          <w:szCs w:val="20"/>
          <w:lang w:val="en-GB" w:eastAsia="zh-CN"/>
        </w:rPr>
      </w:pPr>
    </w:p>
    <w:p w14:paraId="49727E3E" w14:textId="77777777" w:rsidR="00C660DD" w:rsidRDefault="00C660DD" w:rsidP="00C660DD">
      <w:pPr>
        <w:pStyle w:val="Heading3"/>
        <w:rPr>
          <w:rFonts w:eastAsia="SimSun"/>
          <w:szCs w:val="20"/>
          <w:lang w:eastAsia="zh-CN"/>
        </w:rPr>
      </w:pPr>
      <w:r>
        <w:rPr>
          <w:rFonts w:eastAsia="SimSun" w:hint="eastAsia"/>
          <w:szCs w:val="20"/>
          <w:lang w:eastAsia="zh-CN"/>
        </w:rPr>
        <w:t>M</w:t>
      </w:r>
      <w:r>
        <w:rPr>
          <w:rFonts w:eastAsia="SimSun"/>
          <w:szCs w:val="20"/>
          <w:lang w:eastAsia="zh-CN"/>
        </w:rPr>
        <w:t>iscellaneous correction to TS 38331</w:t>
      </w:r>
    </w:p>
    <w:p w14:paraId="4861F048"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In R2-2205627, miscellaneous correction</w:t>
      </w:r>
      <w:r w:rsidR="00A536D2" w:rsidRPr="0075179C">
        <w:rPr>
          <w:rFonts w:ascii="Arial" w:eastAsia="SimSun" w:hAnsi="Arial" w:cs="Arial"/>
          <w:szCs w:val="20"/>
          <w:lang w:eastAsia="zh-CN"/>
        </w:rPr>
        <w:t>s</w:t>
      </w:r>
      <w:r w:rsidRPr="0075179C">
        <w:rPr>
          <w:rFonts w:ascii="Arial" w:eastAsia="SimSun" w:hAnsi="Arial" w:cs="Arial"/>
          <w:szCs w:val="20"/>
          <w:lang w:eastAsia="zh-CN"/>
        </w:rPr>
        <w:t xml:space="preserve"> to TS 38331 are proposed,</w:t>
      </w:r>
    </w:p>
    <w:tbl>
      <w:tblPr>
        <w:tblStyle w:val="TableGrid"/>
        <w:tblW w:w="0" w:type="auto"/>
        <w:tblLook w:val="04A0" w:firstRow="1" w:lastRow="0" w:firstColumn="1" w:lastColumn="0" w:noHBand="0" w:noVBand="1"/>
      </w:tblPr>
      <w:tblGrid>
        <w:gridCol w:w="983"/>
        <w:gridCol w:w="7545"/>
      </w:tblGrid>
      <w:tr w:rsidR="00D66520" w14:paraId="4A63376F"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04BD93D"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8D9E642" w14:textId="77777777" w:rsidR="00D66520" w:rsidRDefault="00D66520">
            <w:pPr>
              <w:spacing w:after="180"/>
              <w:rPr>
                <w:rFonts w:ascii="Arial" w:hAnsi="Arial" w:cs="Arial"/>
                <w:lang w:val="en-GB"/>
              </w:rPr>
            </w:pPr>
            <w:r>
              <w:rPr>
                <w:rFonts w:ascii="Arial" w:hAnsi="Arial" w:cs="Arial"/>
              </w:rPr>
              <w:t>Proposals</w:t>
            </w:r>
          </w:p>
        </w:tc>
      </w:tr>
      <w:tr w:rsidR="00D66520" w14:paraId="466AA1DB"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5285C6" w14:textId="77777777" w:rsidR="00D66520" w:rsidRDefault="00D66520">
            <w:pPr>
              <w:rPr>
                <w:rFonts w:eastAsia="SimSun"/>
                <w:lang w:val="en-GB" w:eastAsia="zh-CN"/>
              </w:rPr>
            </w:pPr>
            <w:r>
              <w:t>ZTE</w:t>
            </w:r>
          </w:p>
          <w:p w14:paraId="07E2DEB7" w14:textId="77777777" w:rsidR="00D66520" w:rsidRDefault="00D66520">
            <w:pPr>
              <w:spacing w:after="180"/>
              <w:rPr>
                <w:rFonts w:eastAsia="SimSun"/>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14:paraId="2586C788" w14:textId="77777777"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3EA176F6" w14:textId="77777777" w:rsidR="00D66520" w:rsidRDefault="00D66520">
            <w:pPr>
              <w:pStyle w:val="CRCoverPage"/>
              <w:spacing w:after="0"/>
              <w:rPr>
                <w:lang w:val="en-US" w:eastAsia="zh-CN"/>
              </w:rPr>
            </w:pPr>
            <w:r>
              <w:rPr>
                <w:lang w:val="en-US" w:eastAsia="zh-CN"/>
              </w:rPr>
              <w:t>Change 2: In 5.3.5.6.7, 5.9.3.3, 5.9.3.4 SDAP related procedure was deleted.</w:t>
            </w:r>
          </w:p>
          <w:p w14:paraId="535D8AF1" w14:textId="77777777"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46A815A5" w14:textId="77777777" w:rsidR="00D66520" w:rsidRDefault="00D66520">
            <w:pPr>
              <w:pStyle w:val="CRCoverPage"/>
              <w:spacing w:after="0"/>
              <w:rPr>
                <w:iCs/>
                <w:lang w:val="en-US" w:eastAsia="zh-CN"/>
              </w:rPr>
            </w:pPr>
            <w:r>
              <w:rPr>
                <w:iCs/>
                <w:lang w:val="en-US" w:eastAsia="zh-CN"/>
              </w:rPr>
              <w:t xml:space="preserve">change 4: In 6.3.2, to achieve better power efficiency and scheduling </w:t>
            </w:r>
            <w:proofErr w:type="gramStart"/>
            <w:r>
              <w:rPr>
                <w:iCs/>
                <w:lang w:val="en-US" w:eastAsia="zh-CN"/>
              </w:rPr>
              <w:t>flexibility,  put</w:t>
            </w:r>
            <w:proofErr w:type="gramEnd"/>
            <w:r>
              <w:rPr>
                <w:iCs/>
                <w:lang w:val="en-US" w:eastAsia="zh-CN"/>
              </w:rPr>
              <w:t xml:space="preserve"> the parameter </w:t>
            </w:r>
            <w:proofErr w:type="spellStart"/>
            <w:r>
              <w:rPr>
                <w:iCs/>
                <w:lang w:val="en-US" w:eastAsia="zh-CN"/>
              </w:rPr>
              <w:t>allowCSI</w:t>
            </w:r>
            <w:proofErr w:type="spellEnd"/>
            <w:r>
              <w:rPr>
                <w:iCs/>
                <w:lang w:val="en-US" w:eastAsia="zh-CN"/>
              </w:rPr>
              <w:t>-SRS-Tx-</w:t>
            </w:r>
            <w:proofErr w:type="spellStart"/>
            <w:r>
              <w:rPr>
                <w:iCs/>
                <w:lang w:val="en-US" w:eastAsia="zh-CN"/>
              </w:rPr>
              <w:t>MulticastDRX</w:t>
            </w:r>
            <w:proofErr w:type="spellEnd"/>
            <w:r>
              <w:rPr>
                <w:iCs/>
                <w:lang w:val="en-US" w:eastAsia="zh-CN"/>
              </w:rPr>
              <w:t>-Active in Group-Config instead of per UE config.</w:t>
            </w:r>
          </w:p>
          <w:p w14:paraId="39532978" w14:textId="77777777" w:rsidR="00D66520" w:rsidRDefault="00D66520">
            <w:pPr>
              <w:spacing w:after="0"/>
              <w:rPr>
                <w:rFonts w:ascii="Arial" w:eastAsia="SimSun" w:hAnsi="Arial" w:cs="Arial"/>
                <w:lang w:val="en-GB" w:eastAsia="zh-CN"/>
              </w:rPr>
            </w:pPr>
            <w:r>
              <w:rPr>
                <w:lang w:eastAsia="zh-CN"/>
              </w:rPr>
              <w:t xml:space="preserve">change 5: in the MRB-Identity, the length of MRB ID is changed to 5bits, in the </w:t>
            </w:r>
            <w:proofErr w:type="spellStart"/>
            <w:r>
              <w:rPr>
                <w:lang w:eastAsia="zh-CN"/>
              </w:rPr>
              <w:t>RadioBearerConfig</w:t>
            </w:r>
            <w:proofErr w:type="spellEnd"/>
            <w:r>
              <w:rPr>
                <w:lang w:eastAsia="zh-CN"/>
              </w:rPr>
              <w:t xml:space="preserve">,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TMGI is added in the served MRB.</w:t>
            </w:r>
          </w:p>
        </w:tc>
      </w:tr>
    </w:tbl>
    <w:p w14:paraId="03D0306B"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Companies are then requested to answer the following questions,</w:t>
      </w:r>
    </w:p>
    <w:p w14:paraId="64DE34E3"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t xml:space="preserve">Question </w:t>
      </w:r>
      <w:r w:rsidR="00A536D2" w:rsidRPr="0075179C">
        <w:rPr>
          <w:rFonts w:ascii="Arial" w:eastAsia="SimSun" w:hAnsi="Arial" w:cs="Arial"/>
          <w:b/>
          <w:szCs w:val="20"/>
          <w:lang w:eastAsia="zh-CN"/>
        </w:rPr>
        <w:t>1</w:t>
      </w:r>
      <w:r w:rsidR="00682FDA">
        <w:rPr>
          <w:rFonts w:ascii="Arial" w:eastAsia="SimSun" w:hAnsi="Arial" w:cs="Arial" w:hint="eastAsia"/>
          <w:b/>
          <w:szCs w:val="20"/>
          <w:lang w:eastAsia="zh-CN"/>
        </w:rPr>
        <w:t>4</w:t>
      </w:r>
      <w:r w:rsidRPr="0075179C">
        <w:rPr>
          <w:rFonts w:ascii="Arial" w:eastAsia="SimSun" w:hAnsi="Arial" w:cs="Arial"/>
          <w:b/>
          <w:szCs w:val="20"/>
          <w:lang w:eastAsia="zh-CN"/>
        </w:rPr>
        <w:t xml:space="preserve">: Do you agree </w:t>
      </w:r>
      <w:r w:rsidR="00A536D2" w:rsidRPr="0075179C">
        <w:rPr>
          <w:rFonts w:ascii="Arial" w:eastAsia="SimSun" w:hAnsi="Arial" w:cs="Arial"/>
          <w:b/>
          <w:szCs w:val="20"/>
          <w:lang w:eastAsia="zh-CN"/>
        </w:rPr>
        <w:t>the</w:t>
      </w:r>
      <w:r w:rsidRPr="0075179C">
        <w:rPr>
          <w:rFonts w:ascii="Arial" w:eastAsia="SimSun" w:hAnsi="Arial" w:cs="Arial"/>
          <w:b/>
          <w:szCs w:val="20"/>
          <w:lang w:eastAsia="zh-CN"/>
        </w:rPr>
        <w:t xml:space="preserve"> </w:t>
      </w:r>
      <w:r w:rsidR="00A536D2" w:rsidRPr="0075179C">
        <w:rPr>
          <w:rFonts w:ascii="Arial" w:eastAsia="SimSun" w:hAnsi="Arial" w:cs="Arial"/>
          <w:b/>
          <w:szCs w:val="20"/>
          <w:lang w:eastAsia="zh-CN"/>
        </w:rPr>
        <w:t>corrections proposed in R2-2205627</w:t>
      </w:r>
      <w:r w:rsidRPr="0075179C">
        <w:rPr>
          <w:rFonts w:ascii="Arial" w:eastAsia="SimSun" w:hAnsi="Arial" w:cs="Arial"/>
          <w:b/>
          <w:szCs w:val="20"/>
          <w:lang w:eastAsia="zh-CN"/>
        </w:rPr>
        <w:t>?</w:t>
      </w:r>
    </w:p>
    <w:tbl>
      <w:tblPr>
        <w:tblStyle w:val="TableGrid"/>
        <w:tblW w:w="5000" w:type="pct"/>
        <w:tblLook w:val="04A0" w:firstRow="1" w:lastRow="0" w:firstColumn="1" w:lastColumn="0" w:noHBand="0" w:noVBand="1"/>
      </w:tblPr>
      <w:tblGrid>
        <w:gridCol w:w="2216"/>
        <w:gridCol w:w="895"/>
        <w:gridCol w:w="5417"/>
      </w:tblGrid>
      <w:tr w:rsidR="00D66520" w14:paraId="60CE3A92" w14:textId="77777777" w:rsidTr="00F92B89">
        <w:tc>
          <w:tcPr>
            <w:tcW w:w="1299" w:type="pct"/>
            <w:tcBorders>
              <w:top w:val="single" w:sz="4" w:space="0" w:color="auto"/>
              <w:left w:val="single" w:sz="4" w:space="0" w:color="auto"/>
              <w:bottom w:val="single" w:sz="4" w:space="0" w:color="auto"/>
              <w:right w:val="single" w:sz="4" w:space="0" w:color="auto"/>
            </w:tcBorders>
            <w:hideMark/>
          </w:tcPr>
          <w:p w14:paraId="3B9FD54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7DC53B4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12805875"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18BB347C" w14:textId="77777777" w:rsidTr="00F92B89">
        <w:tc>
          <w:tcPr>
            <w:tcW w:w="1299" w:type="pct"/>
            <w:tcBorders>
              <w:top w:val="single" w:sz="4" w:space="0" w:color="auto"/>
              <w:left w:val="single" w:sz="4" w:space="0" w:color="auto"/>
              <w:bottom w:val="single" w:sz="4" w:space="0" w:color="auto"/>
              <w:right w:val="single" w:sz="4" w:space="0" w:color="auto"/>
            </w:tcBorders>
          </w:tcPr>
          <w:p w14:paraId="62A9EA79" w14:textId="77777777" w:rsidR="00D66520" w:rsidRDefault="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2B951254" w14:textId="77777777" w:rsidR="00D66520"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1:</w:t>
            </w:r>
            <w:r w:rsidR="00636A02">
              <w:rPr>
                <w:rFonts w:ascii="Arial" w:eastAsia="SimSun" w:hAnsi="Arial" w:cs="Arial" w:hint="eastAsia"/>
                <w:lang w:val="en-GB" w:eastAsia="zh-CN"/>
              </w:rPr>
              <w:t>No</w:t>
            </w:r>
            <w:proofErr w:type="gramEnd"/>
          </w:p>
          <w:p w14:paraId="10ECE959"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2:No</w:t>
            </w:r>
            <w:proofErr w:type="gramEnd"/>
          </w:p>
          <w:p w14:paraId="6BC0C416"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3:No</w:t>
            </w:r>
            <w:proofErr w:type="gramEnd"/>
          </w:p>
          <w:p w14:paraId="5D2F6824"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4:No</w:t>
            </w:r>
            <w:proofErr w:type="gramEnd"/>
          </w:p>
          <w:p w14:paraId="7EBB197F" w14:textId="77777777" w:rsidR="00356CCE" w:rsidRDefault="00356CCE" w:rsidP="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5:No</w:t>
            </w:r>
            <w:proofErr w:type="gramEnd"/>
          </w:p>
        </w:tc>
        <w:tc>
          <w:tcPr>
            <w:tcW w:w="3176" w:type="pct"/>
            <w:tcBorders>
              <w:top w:val="single" w:sz="4" w:space="0" w:color="auto"/>
              <w:left w:val="single" w:sz="4" w:space="0" w:color="auto"/>
              <w:bottom w:val="single" w:sz="4" w:space="0" w:color="auto"/>
              <w:right w:val="single" w:sz="4" w:space="0" w:color="auto"/>
            </w:tcBorders>
          </w:tcPr>
          <w:p w14:paraId="6ACE16F8"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1: </w:t>
            </w:r>
            <w:r w:rsidR="000A4814" w:rsidRPr="00356CCE">
              <w:rPr>
                <w:rFonts w:eastAsia="SimSun" w:cs="Arial" w:hint="eastAsia"/>
                <w:lang w:val="en-US" w:eastAsia="zh-CN"/>
              </w:rPr>
              <w:t xml:space="preserve">Disagree. </w:t>
            </w:r>
            <w:r w:rsidR="00F7073B">
              <w:rPr>
                <w:rFonts w:eastAsia="SimSun" w:cs="Arial"/>
                <w:lang w:val="en-US" w:eastAsia="zh-CN"/>
              </w:rPr>
              <w:t>W</w:t>
            </w:r>
            <w:r w:rsidR="00F7073B">
              <w:rPr>
                <w:rFonts w:eastAsia="SimSun" w:cs="Arial" w:hint="eastAsia"/>
                <w:lang w:val="en-US" w:eastAsia="zh-CN"/>
              </w:rPr>
              <w:t xml:space="preserve">e think </w:t>
            </w:r>
            <w:r w:rsidR="000A4814">
              <w:rPr>
                <w:rFonts w:eastAsia="SimSun" w:cs="Arial" w:hint="eastAsia"/>
                <w:lang w:val="en-US" w:eastAsia="zh-CN"/>
              </w:rPr>
              <w:t xml:space="preserve">the current text </w:t>
            </w:r>
            <w:r w:rsidR="004F65BD">
              <w:rPr>
                <w:rFonts w:eastAsia="SimSun" w:cs="Arial" w:hint="eastAsia"/>
                <w:lang w:val="en-US" w:eastAsia="zh-CN"/>
              </w:rPr>
              <w:t>is</w:t>
            </w:r>
            <w:r w:rsidR="000A4814">
              <w:rPr>
                <w:rFonts w:eastAsia="SimSun" w:cs="Arial" w:hint="eastAsia"/>
                <w:lang w:val="en-US" w:eastAsia="zh-CN"/>
              </w:rPr>
              <w:t xml:space="preserve"> correct.</w:t>
            </w:r>
          </w:p>
          <w:p w14:paraId="7F540F6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2: </w:t>
            </w:r>
            <w:r w:rsidR="00356CCE" w:rsidRPr="00356CCE">
              <w:rPr>
                <w:rFonts w:eastAsia="SimSun" w:cs="Arial" w:hint="eastAsia"/>
                <w:lang w:val="en-US" w:eastAsia="zh-CN"/>
              </w:rPr>
              <w:t>D</w:t>
            </w:r>
            <w:r w:rsidRPr="00356CCE">
              <w:rPr>
                <w:rFonts w:eastAsia="SimSun" w:cs="Arial" w:hint="eastAsia"/>
                <w:lang w:val="en-US" w:eastAsia="zh-CN"/>
              </w:rPr>
              <w:t>isagree. SDAP entity is needed to handle MBS data according to 37.324</w:t>
            </w:r>
          </w:p>
          <w:p w14:paraId="56E0684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3: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t>
            </w:r>
            <w:r w:rsidRPr="00356CCE">
              <w:rPr>
                <w:rFonts w:eastAsia="SimSun" w:cs="Arial" w:hint="eastAsia"/>
                <w:lang w:val="en-US" w:eastAsia="zh-CN"/>
              </w:rPr>
              <w:t>same comments as Q11</w:t>
            </w:r>
            <w:r w:rsidRPr="00356CCE">
              <w:rPr>
                <w:rFonts w:eastAsia="SimSun" w:cs="Arial"/>
                <w:lang w:val="en-US" w:eastAsia="zh-CN"/>
              </w:rPr>
              <w:t>.</w:t>
            </w:r>
          </w:p>
          <w:p w14:paraId="7A0DD8CA"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4: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we think </w:t>
            </w:r>
            <w:r w:rsidRPr="00356CCE">
              <w:rPr>
                <w:rFonts w:eastAsia="SimSun" w:cs="Arial" w:hint="eastAsia"/>
                <w:lang w:val="en-US" w:eastAsia="zh-CN"/>
              </w:rPr>
              <w:t xml:space="preserve">it is not </w:t>
            </w:r>
            <w:r w:rsidR="00F7073B" w:rsidRPr="00356CCE">
              <w:rPr>
                <w:rFonts w:eastAsia="SimSun" w:cs="Arial"/>
                <w:lang w:val="en-US" w:eastAsia="zh-CN"/>
              </w:rPr>
              <w:t>motivated</w:t>
            </w:r>
            <w:r w:rsidRPr="00356CCE">
              <w:rPr>
                <w:rFonts w:eastAsia="SimSun" w:cs="Arial" w:hint="eastAsia"/>
                <w:lang w:val="en-US" w:eastAsia="zh-CN"/>
              </w:rPr>
              <w:t xml:space="preserve"> to make parameter </w:t>
            </w:r>
            <w:proofErr w:type="spellStart"/>
            <w:r w:rsidRPr="00356CCE">
              <w:rPr>
                <w:rFonts w:eastAsia="SimSun" w:cs="Arial" w:hint="eastAsia"/>
                <w:lang w:val="en-US" w:eastAsia="zh-CN"/>
              </w:rPr>
              <w:t>allowCSI</w:t>
            </w:r>
            <w:proofErr w:type="spellEnd"/>
            <w:r w:rsidRPr="00356CCE">
              <w:rPr>
                <w:rFonts w:eastAsia="SimSun" w:cs="Arial" w:hint="eastAsia"/>
                <w:lang w:val="en-US" w:eastAsia="zh-CN"/>
              </w:rPr>
              <w:t>-SRS-Tx-</w:t>
            </w:r>
            <w:proofErr w:type="spellStart"/>
            <w:r w:rsidRPr="00356CCE">
              <w:rPr>
                <w:rFonts w:eastAsia="SimSun" w:cs="Arial" w:hint="eastAsia"/>
                <w:lang w:val="en-US" w:eastAsia="zh-CN"/>
              </w:rPr>
              <w:t>MulticastDRX</w:t>
            </w:r>
            <w:proofErr w:type="spellEnd"/>
            <w:r w:rsidRPr="00356CCE">
              <w:rPr>
                <w:rFonts w:eastAsia="SimSun" w:cs="Arial" w:hint="eastAsia"/>
                <w:lang w:val="en-US" w:eastAsia="zh-CN"/>
              </w:rPr>
              <w:t>-Active on a per multicast DRX basis</w:t>
            </w:r>
            <w:r w:rsidRPr="00356CCE">
              <w:rPr>
                <w:rFonts w:eastAsia="SimSun" w:cs="Arial"/>
                <w:lang w:val="en-US" w:eastAsia="zh-CN"/>
              </w:rPr>
              <w:t>.</w:t>
            </w:r>
          </w:p>
          <w:p w14:paraId="0042AB88" w14:textId="77777777" w:rsidR="00D66520" w:rsidRPr="00636A02" w:rsidRDefault="00636A02" w:rsidP="00356CCE">
            <w:pPr>
              <w:spacing w:after="180"/>
              <w:rPr>
                <w:rFonts w:ascii="Arial" w:eastAsiaTheme="minorEastAsia" w:hAnsi="Arial" w:cs="Arial"/>
                <w:lang w:val="en-GB" w:eastAsia="zh-CN"/>
              </w:rPr>
            </w:pPr>
            <w:r w:rsidRPr="00356CCE">
              <w:rPr>
                <w:rFonts w:ascii="Arial" w:eastAsia="SimSun" w:hAnsi="Arial" w:cs="Arial"/>
                <w:szCs w:val="20"/>
                <w:lang w:eastAsia="zh-CN"/>
              </w:rPr>
              <w:t xml:space="preserve">change 5: </w:t>
            </w:r>
            <w:r w:rsidR="00356CCE" w:rsidRPr="00356CCE">
              <w:rPr>
                <w:rFonts w:ascii="Arial" w:eastAsia="SimSun" w:hAnsi="Arial" w:cs="Arial" w:hint="eastAsia"/>
                <w:szCs w:val="20"/>
                <w:lang w:eastAsia="zh-CN"/>
              </w:rPr>
              <w:t>D</w:t>
            </w:r>
            <w:r w:rsidRPr="00356CCE">
              <w:rPr>
                <w:rFonts w:ascii="Arial" w:eastAsia="SimSun" w:hAnsi="Arial" w:cs="Arial" w:hint="eastAsia"/>
                <w:szCs w:val="20"/>
                <w:lang w:eastAsia="zh-CN"/>
              </w:rPr>
              <w:t xml:space="preserve">isagree.it overrides the RAN2 </w:t>
            </w:r>
            <w:proofErr w:type="gramStart"/>
            <w:r w:rsidRPr="00356CCE">
              <w:rPr>
                <w:rFonts w:ascii="Arial" w:eastAsia="SimSun" w:hAnsi="Arial" w:cs="Arial" w:hint="eastAsia"/>
                <w:szCs w:val="20"/>
                <w:lang w:eastAsia="zh-CN"/>
              </w:rPr>
              <w:t>agreement(</w:t>
            </w:r>
            <w:proofErr w:type="gramEnd"/>
            <w:r w:rsidRPr="00356CCE">
              <w:rPr>
                <w:rFonts w:ascii="Arial" w:eastAsia="SimSun" w:hAnsi="Arial" w:cs="Arial"/>
                <w:szCs w:val="20"/>
                <w:lang w:eastAsia="zh-CN"/>
              </w:rPr>
              <w:t>“Extend MRB ID space beyond current 32 limit and up to 512.”</w:t>
            </w:r>
            <w:r w:rsidRPr="00356CCE">
              <w:rPr>
                <w:rFonts w:ascii="Arial" w:eastAsia="SimSun" w:hAnsi="Arial" w:cs="Arial" w:hint="eastAsia"/>
                <w:szCs w:val="20"/>
                <w:lang w:eastAsia="zh-CN"/>
              </w:rPr>
              <w:t>)</w:t>
            </w:r>
          </w:p>
        </w:tc>
      </w:tr>
      <w:tr w:rsidR="00D152DF" w14:paraId="0E8EDBAA" w14:textId="77777777" w:rsidTr="00F92B89">
        <w:tc>
          <w:tcPr>
            <w:tcW w:w="1299" w:type="pct"/>
            <w:tcBorders>
              <w:top w:val="single" w:sz="4" w:space="0" w:color="auto"/>
              <w:left w:val="single" w:sz="4" w:space="0" w:color="auto"/>
              <w:bottom w:val="single" w:sz="4" w:space="0" w:color="auto"/>
              <w:right w:val="single" w:sz="4" w:space="0" w:color="auto"/>
            </w:tcBorders>
          </w:tcPr>
          <w:p w14:paraId="60D935BD" w14:textId="4555C743"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07EF80D1" w14:textId="06CA2EA8" w:rsidR="00D152DF" w:rsidRDefault="00D152DF" w:rsidP="00D152DF">
            <w:pPr>
              <w:spacing w:after="180"/>
              <w:rPr>
                <w:rFonts w:ascii="Arial" w:hAnsi="Arial" w:cs="Arial"/>
                <w:lang w:val="en-GB" w:eastAsia="ko-KR"/>
              </w:rPr>
            </w:pPr>
            <w:r>
              <w:rPr>
                <w:rFonts w:ascii="Arial" w:hAnsi="Arial" w:cs="Arial"/>
                <w:lang w:val="en-GB" w:eastAsia="ko-KR"/>
              </w:rPr>
              <w:t>See next column</w:t>
            </w:r>
          </w:p>
        </w:tc>
        <w:tc>
          <w:tcPr>
            <w:tcW w:w="3176" w:type="pct"/>
            <w:tcBorders>
              <w:top w:val="single" w:sz="4" w:space="0" w:color="auto"/>
              <w:left w:val="single" w:sz="4" w:space="0" w:color="auto"/>
              <w:bottom w:val="single" w:sz="4" w:space="0" w:color="auto"/>
              <w:right w:val="single" w:sz="4" w:space="0" w:color="auto"/>
            </w:tcBorders>
          </w:tcPr>
          <w:p w14:paraId="156CAA4A" w14:textId="77777777" w:rsidR="00D152DF" w:rsidRDefault="00D152DF" w:rsidP="00D152DF">
            <w:pPr>
              <w:spacing w:after="180"/>
              <w:rPr>
                <w:rFonts w:ascii="Arial" w:hAnsi="Arial" w:cs="Arial"/>
                <w:lang w:val="en-GB" w:eastAsia="ko-KR"/>
              </w:rPr>
            </w:pPr>
            <w:r>
              <w:rPr>
                <w:rFonts w:ascii="Arial" w:hAnsi="Arial" w:cs="Arial"/>
                <w:lang w:val="en-GB" w:eastAsia="ko-KR"/>
              </w:rPr>
              <w:t xml:space="preserve">Change 1: Disagree. The current specifications </w:t>
            </w:r>
            <w:proofErr w:type="gramStart"/>
            <w:r>
              <w:rPr>
                <w:rFonts w:ascii="Arial" w:hAnsi="Arial" w:cs="Arial"/>
                <w:lang w:val="en-GB" w:eastAsia="ko-KR"/>
              </w:rPr>
              <w:t>is</w:t>
            </w:r>
            <w:proofErr w:type="gramEnd"/>
            <w:r>
              <w:rPr>
                <w:rFonts w:ascii="Arial" w:hAnsi="Arial" w:cs="Arial"/>
                <w:lang w:val="en-GB" w:eastAsia="ko-KR"/>
              </w:rPr>
              <w:t xml:space="preserve"> OK. It is true that in most of the cases DRB will be configured, but MRB-only configuration is also valid, </w:t>
            </w:r>
            <w:proofErr w:type="gramStart"/>
            <w:r>
              <w:rPr>
                <w:rFonts w:ascii="Arial" w:hAnsi="Arial" w:cs="Arial"/>
                <w:lang w:val="en-GB" w:eastAsia="ko-KR"/>
              </w:rPr>
              <w:t>e.g.</w:t>
            </w:r>
            <w:proofErr w:type="gramEnd"/>
            <w:r>
              <w:rPr>
                <w:rFonts w:ascii="Arial" w:hAnsi="Arial" w:cs="Arial"/>
                <w:lang w:val="en-GB" w:eastAsia="ko-KR"/>
              </w:rPr>
              <w:t xml:space="preserve"> during congestion. </w:t>
            </w:r>
          </w:p>
          <w:p w14:paraId="04CDA8C3" w14:textId="77777777" w:rsidR="00D152DF" w:rsidRDefault="00D152DF" w:rsidP="00D152DF">
            <w:pPr>
              <w:spacing w:after="180"/>
              <w:rPr>
                <w:rFonts w:ascii="Arial" w:hAnsi="Arial" w:cs="Arial"/>
                <w:lang w:val="en-GB" w:eastAsia="ko-KR"/>
              </w:rPr>
            </w:pPr>
            <w:r>
              <w:rPr>
                <w:rFonts w:ascii="Arial" w:hAnsi="Arial" w:cs="Arial"/>
                <w:lang w:val="en-GB" w:eastAsia="ko-KR"/>
              </w:rPr>
              <w:t>Change 2: Disagree, SDAP entity is needed for MBS.</w:t>
            </w:r>
          </w:p>
          <w:p w14:paraId="60CFE614" w14:textId="77777777" w:rsidR="00D152DF" w:rsidRDefault="00D152DF" w:rsidP="00D152DF">
            <w:pPr>
              <w:spacing w:after="180"/>
              <w:rPr>
                <w:rFonts w:ascii="Arial" w:hAnsi="Arial" w:cs="Arial"/>
                <w:lang w:val="en-GB" w:eastAsia="ko-KR"/>
              </w:rPr>
            </w:pPr>
            <w:r>
              <w:rPr>
                <w:rFonts w:ascii="Arial" w:hAnsi="Arial" w:cs="Arial"/>
                <w:lang w:val="en-GB" w:eastAsia="ko-KR"/>
              </w:rPr>
              <w:t>Change 3: Agree as commented in Q11.</w:t>
            </w:r>
          </w:p>
          <w:p w14:paraId="22BA71AC" w14:textId="77777777" w:rsidR="00D152DF" w:rsidRDefault="00D152DF" w:rsidP="00D152DF">
            <w:pPr>
              <w:spacing w:after="180"/>
              <w:rPr>
                <w:rFonts w:ascii="Arial" w:hAnsi="Arial" w:cs="Arial"/>
                <w:lang w:val="en-GB" w:eastAsia="ko-KR"/>
              </w:rPr>
            </w:pPr>
            <w:r>
              <w:rPr>
                <w:rFonts w:ascii="Arial" w:hAnsi="Arial" w:cs="Arial"/>
                <w:lang w:val="en-GB" w:eastAsia="ko-KR"/>
              </w:rPr>
              <w:t>Change 4: Disagree, we think it is OK the way it is currently captured.</w:t>
            </w:r>
          </w:p>
          <w:p w14:paraId="0A2D7FDC" w14:textId="65A7963E" w:rsidR="00D152DF" w:rsidRDefault="00D152DF" w:rsidP="00D152DF">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rsidR="00F92B89" w14:paraId="2718E54A" w14:textId="77777777" w:rsidTr="00A75A2D">
        <w:tc>
          <w:tcPr>
            <w:tcW w:w="1299" w:type="pct"/>
          </w:tcPr>
          <w:p w14:paraId="74F88942" w14:textId="77777777" w:rsidR="00F92B89" w:rsidRDefault="00F92B89" w:rsidP="00A75A2D">
            <w:pPr>
              <w:spacing w:after="180"/>
              <w:rPr>
                <w:rFonts w:ascii="Arial" w:hAnsi="Arial" w:cs="Arial"/>
                <w:lang w:val="en-GB" w:eastAsia="ko-KR"/>
              </w:rPr>
            </w:pPr>
            <w:r>
              <w:rPr>
                <w:rFonts w:ascii="Arial" w:hAnsi="Arial" w:cs="Arial"/>
                <w:lang w:val="en-GB" w:eastAsia="ko-KR"/>
              </w:rPr>
              <w:t>Qualcomm</w:t>
            </w:r>
          </w:p>
        </w:tc>
        <w:tc>
          <w:tcPr>
            <w:tcW w:w="525" w:type="pct"/>
          </w:tcPr>
          <w:p w14:paraId="7DB6A9ED" w14:textId="77777777" w:rsidR="00F92B89" w:rsidRDefault="00F92B89" w:rsidP="00A75A2D">
            <w:pPr>
              <w:spacing w:after="180"/>
              <w:rPr>
                <w:rFonts w:ascii="Arial" w:hAnsi="Arial" w:cs="Arial"/>
                <w:lang w:val="en-GB" w:eastAsia="ko-KR"/>
              </w:rPr>
            </w:pPr>
            <w:r>
              <w:rPr>
                <w:rFonts w:ascii="Arial" w:hAnsi="Arial" w:cs="Arial"/>
                <w:lang w:val="en-GB" w:eastAsia="ko-KR"/>
              </w:rPr>
              <w:t>No</w:t>
            </w:r>
          </w:p>
        </w:tc>
        <w:tc>
          <w:tcPr>
            <w:tcW w:w="3176" w:type="pct"/>
          </w:tcPr>
          <w:p w14:paraId="63A1DA2A" w14:textId="77777777" w:rsidR="00F92B89" w:rsidRDefault="00F92B89" w:rsidP="00A75A2D">
            <w:pPr>
              <w:spacing w:after="180"/>
              <w:rPr>
                <w:rFonts w:ascii="Arial" w:hAnsi="Arial" w:cs="Arial"/>
                <w:lang w:val="en-GB" w:eastAsia="ko-KR"/>
              </w:rPr>
            </w:pPr>
            <w:r>
              <w:rPr>
                <w:rFonts w:ascii="Arial" w:hAnsi="Arial" w:cs="Arial"/>
                <w:lang w:val="en-GB" w:eastAsia="ko-KR"/>
              </w:rPr>
              <w:t>The CR has several issues, but mostly covered by other papers in any case. Also related to answers in Q9/Q11. In general, agree with CATT comments.</w:t>
            </w:r>
          </w:p>
          <w:p w14:paraId="533B5AD8" w14:textId="77777777" w:rsidR="00F92B89" w:rsidRDefault="00F92B89" w:rsidP="00A75A2D">
            <w:pPr>
              <w:spacing w:after="180"/>
              <w:rPr>
                <w:rFonts w:ascii="Arial" w:hAnsi="Arial" w:cs="Arial"/>
                <w:lang w:val="en-GB" w:eastAsia="ko-KR"/>
              </w:rPr>
            </w:pPr>
          </w:p>
        </w:tc>
      </w:tr>
      <w:tr w:rsidR="00D152DF" w14:paraId="1CEAC25C" w14:textId="77777777" w:rsidTr="00F92B89">
        <w:tc>
          <w:tcPr>
            <w:tcW w:w="1299" w:type="pct"/>
            <w:tcBorders>
              <w:top w:val="single" w:sz="4" w:space="0" w:color="auto"/>
              <w:left w:val="single" w:sz="4" w:space="0" w:color="auto"/>
              <w:bottom w:val="single" w:sz="4" w:space="0" w:color="auto"/>
              <w:right w:val="single" w:sz="4" w:space="0" w:color="auto"/>
            </w:tcBorders>
          </w:tcPr>
          <w:p w14:paraId="198DB9D7" w14:textId="77777777" w:rsidR="00D152DF" w:rsidRDefault="00D152DF" w:rsidP="00D152DF">
            <w:pPr>
              <w:spacing w:after="180"/>
              <w:rPr>
                <w:rFonts w:ascii="Arial" w:hAnsi="Arial" w:cs="Arial"/>
                <w:lang w:val="en-GB" w:eastAsia="ko-KR"/>
              </w:rPr>
            </w:pPr>
          </w:p>
        </w:tc>
        <w:tc>
          <w:tcPr>
            <w:tcW w:w="525" w:type="pct"/>
            <w:tcBorders>
              <w:top w:val="single" w:sz="4" w:space="0" w:color="auto"/>
              <w:left w:val="single" w:sz="4" w:space="0" w:color="auto"/>
              <w:bottom w:val="single" w:sz="4" w:space="0" w:color="auto"/>
              <w:right w:val="single" w:sz="4" w:space="0" w:color="auto"/>
            </w:tcBorders>
          </w:tcPr>
          <w:p w14:paraId="6D1F1F9B" w14:textId="77777777" w:rsidR="00D152DF" w:rsidRDefault="00D152DF" w:rsidP="00D152DF">
            <w:pPr>
              <w:spacing w:after="180"/>
              <w:rPr>
                <w:rFonts w:ascii="Arial" w:hAnsi="Arial" w:cs="Arial"/>
                <w:b/>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5E0C677B" w14:textId="77777777" w:rsidR="00D152DF" w:rsidRDefault="00D152DF" w:rsidP="00D152DF">
            <w:pPr>
              <w:spacing w:after="180"/>
              <w:rPr>
                <w:rFonts w:ascii="Arial" w:hAnsi="Arial" w:cs="Arial"/>
                <w:lang w:val="en-GB" w:eastAsia="ko-KR"/>
              </w:rPr>
            </w:pPr>
          </w:p>
        </w:tc>
      </w:tr>
    </w:tbl>
    <w:p w14:paraId="752F13BE" w14:textId="77777777" w:rsidR="00D66520" w:rsidRDefault="00D66520" w:rsidP="00D66520">
      <w:pPr>
        <w:pStyle w:val="Doc-text2"/>
        <w:ind w:left="0" w:firstLine="0"/>
        <w:rPr>
          <w:rFonts w:eastAsia="SimSun"/>
          <w:lang w:eastAsia="zh-CN"/>
        </w:rPr>
      </w:pPr>
    </w:p>
    <w:p w14:paraId="2A155570" w14:textId="77777777" w:rsidR="00354320" w:rsidRPr="000E3D77" w:rsidRDefault="00354320" w:rsidP="00354320">
      <w:pPr>
        <w:pStyle w:val="Heading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14:paraId="0F7B7571" w14:textId="77777777" w:rsidR="00354320" w:rsidRPr="00C660DD" w:rsidRDefault="00354320" w:rsidP="00354320">
      <w:pPr>
        <w:pStyle w:val="Heading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14:paraId="0E553C08"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In RAN2#115e meeting, the following agreement was reached,</w:t>
      </w:r>
    </w:p>
    <w:p w14:paraId="76ECB96C" w14:textId="77777777"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14:paraId="72925F1D" w14:textId="77777777" w:rsidR="00354320" w:rsidRPr="001E66B5" w:rsidRDefault="00354320" w:rsidP="00354320">
      <w:pPr>
        <w:spacing w:before="240"/>
        <w:rPr>
          <w:rFonts w:ascii="Arial" w:eastAsia="SimSun" w:hAnsi="Arial" w:cs="Arial"/>
          <w:lang w:eastAsia="zh-CN"/>
        </w:rPr>
      </w:pPr>
      <w:r w:rsidRPr="001E66B5">
        <w:rPr>
          <w:rFonts w:ascii="Arial" w:eastAsia="SimSun" w:hAnsi="Arial" w:cs="Arial"/>
          <w:lang w:eastAsia="zh-CN"/>
        </w:rPr>
        <w:t>And the agreement is captured in 38.304 CR as below,</w:t>
      </w:r>
    </w:p>
    <w:tbl>
      <w:tblPr>
        <w:tblStyle w:val="TableGrid"/>
        <w:tblW w:w="0" w:type="auto"/>
        <w:tblLook w:val="04A0" w:firstRow="1" w:lastRow="0" w:firstColumn="1" w:lastColumn="0" w:noHBand="0" w:noVBand="1"/>
      </w:tblPr>
      <w:tblGrid>
        <w:gridCol w:w="8528"/>
      </w:tblGrid>
      <w:tr w:rsidR="00354320" w14:paraId="2315B3DE"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457D78A" w14:textId="77777777" w:rsidR="00354320" w:rsidRDefault="00354320" w:rsidP="00636A02">
            <w:pPr>
              <w:rPr>
                <w:rFonts w:eastAsia="Malgun Gothic"/>
                <w:lang w:val="en-GB"/>
              </w:rPr>
            </w:pPr>
            <w:bookmarkStart w:id="240" w:name="_Toc100784093"/>
            <w:r>
              <w:t>5.2.4</w:t>
            </w:r>
            <w:r>
              <w:tab/>
              <w:t>Cell Reselection evaluation process</w:t>
            </w:r>
            <w:bookmarkEnd w:id="240"/>
          </w:p>
          <w:p w14:paraId="68F4BAA6" w14:textId="77777777" w:rsidR="00354320" w:rsidRDefault="00354320" w:rsidP="00636A02">
            <w:bookmarkStart w:id="241" w:name="_Toc100784094"/>
            <w:bookmarkStart w:id="242" w:name="_Toc52749290"/>
            <w:bookmarkStart w:id="243" w:name="_Toc46502313"/>
            <w:bookmarkStart w:id="244" w:name="_Toc37298551"/>
            <w:bookmarkStart w:id="245" w:name="_Toc29245205"/>
            <w:r>
              <w:t>5.2.4.1</w:t>
            </w:r>
            <w:r>
              <w:tab/>
              <w:t>Reselection priorities handling</w:t>
            </w:r>
            <w:bookmarkEnd w:id="241"/>
            <w:bookmarkEnd w:id="242"/>
            <w:bookmarkEnd w:id="243"/>
            <w:bookmarkEnd w:id="244"/>
            <w:bookmarkEnd w:id="245"/>
          </w:p>
          <w:p w14:paraId="0FA95357" w14:textId="77777777" w:rsidR="00354320" w:rsidRDefault="00354320" w:rsidP="00636A02">
            <w:pPr>
              <w:rPr>
                <w:rFonts w:eastAsia="SimSun"/>
                <w:lang w:eastAsia="zh-CN"/>
              </w:rPr>
            </w:pPr>
            <w:r>
              <w:rPr>
                <w:rFonts w:eastAsia="SimSun"/>
                <w:lang w:eastAsia="zh-CN"/>
              </w:rPr>
              <w:t>……</w:t>
            </w:r>
          </w:p>
          <w:p w14:paraId="6DEEECB2" w14:textId="77777777" w:rsidR="00354320" w:rsidRDefault="00354320" w:rsidP="00636A02">
            <w:pPr>
              <w:rPr>
                <w:rFonts w:eastAsia="SimSun"/>
                <w:lang w:eastAsia="zh-CN"/>
              </w:rPr>
            </w:pPr>
            <w:r>
              <w:rPr>
                <w:rFonts w:eastAsia="SimSun"/>
                <w:lang w:eastAsia="zh-CN"/>
              </w:rPr>
              <w:t>&lt;omitted&gt;</w:t>
            </w:r>
          </w:p>
          <w:p w14:paraId="01FB5C6F" w14:textId="77777777" w:rsidR="00354320" w:rsidRDefault="00354320" w:rsidP="00636A02">
            <w:pPr>
              <w:spacing w:after="180"/>
              <w:rPr>
                <w:rFonts w:eastAsia="SimSun"/>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A1FF34" w14:textId="77777777" w:rsidR="00354320" w:rsidRPr="001E66B5" w:rsidRDefault="00354320" w:rsidP="00354320">
      <w:pPr>
        <w:spacing w:before="240"/>
        <w:rPr>
          <w:rFonts w:ascii="Arial" w:eastAsia="SimSun" w:hAnsi="Arial" w:cs="Arial"/>
          <w:lang w:eastAsia="zh-CN"/>
        </w:rPr>
      </w:pPr>
      <w:r>
        <w:rPr>
          <w:rFonts w:ascii="Arial" w:eastAsia="SimSun" w:hAnsi="Arial" w:cs="Arial" w:hint="eastAsia"/>
          <w:lang w:eastAsia="zh-CN"/>
        </w:rPr>
        <w:t>During previous CR update discussions</w:t>
      </w:r>
      <w:r w:rsidRPr="001E66B5">
        <w:rPr>
          <w:rFonts w:ascii="Arial" w:eastAsia="SimSun" w:hAnsi="Arial" w:cs="Arial"/>
          <w:lang w:eastAsia="zh-CN"/>
        </w:rPr>
        <w:t>,</w:t>
      </w:r>
      <w:r>
        <w:rPr>
          <w:rFonts w:ascii="Arial" w:eastAsia="SimSun" w:hAnsi="Arial" w:cs="Arial" w:hint="eastAsia"/>
          <w:lang w:eastAsia="zh-CN"/>
        </w:rPr>
        <w:t xml:space="preserve"> some companies mentioned that</w:t>
      </w:r>
      <w:r w:rsidRPr="001E66B5">
        <w:rPr>
          <w:rFonts w:ascii="Arial" w:eastAsia="SimSun"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SimSun"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SimSun" w:hAnsi="Arial" w:cs="Arial"/>
          <w:lang w:eastAsia="zh-CN"/>
        </w:rPr>
        <w:t xml:space="preserve"> scenarios UE should consider frequencies to be of the lowest priority during the MBS session.  </w:t>
      </w:r>
    </w:p>
    <w:p w14:paraId="6BC8372B"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 xml:space="preserve">Since this function </w:t>
      </w:r>
      <w:r>
        <w:rPr>
          <w:rFonts w:ascii="Arial" w:eastAsia="SimSun" w:hAnsi="Arial" w:cs="Arial" w:hint="eastAsia"/>
          <w:lang w:eastAsia="zh-CN"/>
        </w:rPr>
        <w:t>mainly</w:t>
      </w:r>
      <w:r w:rsidRPr="001E66B5">
        <w:rPr>
          <w:rFonts w:ascii="Arial" w:eastAsia="SimSun" w:hAnsi="Arial" w:cs="Arial"/>
          <w:lang w:eastAsia="zh-CN"/>
        </w:rPr>
        <w:t xml:space="preserve"> reuse</w:t>
      </w:r>
      <w:r>
        <w:rPr>
          <w:rFonts w:ascii="Arial" w:eastAsia="SimSun" w:hAnsi="Arial" w:cs="Arial" w:hint="eastAsia"/>
          <w:lang w:eastAsia="zh-CN"/>
        </w:rPr>
        <w:t>s</w:t>
      </w:r>
      <w:r w:rsidRPr="001E66B5">
        <w:rPr>
          <w:rFonts w:ascii="Arial" w:eastAsia="SimSun" w:hAnsi="Arial" w:cs="Arial"/>
          <w:lang w:eastAsia="zh-CN"/>
        </w:rPr>
        <w:t xml:space="preserve"> the LTE mechanism, so </w:t>
      </w:r>
      <w:r>
        <w:rPr>
          <w:rFonts w:ascii="Arial" w:eastAsia="SimSun" w:hAnsi="Arial" w:cs="Arial" w:hint="eastAsia"/>
          <w:lang w:eastAsia="zh-CN"/>
        </w:rPr>
        <w:t xml:space="preserve">we can take </w:t>
      </w:r>
      <w:r w:rsidRPr="001E66B5">
        <w:rPr>
          <w:rFonts w:ascii="Arial" w:eastAsia="SimSun" w:hAnsi="Arial" w:cs="Arial"/>
          <w:lang w:eastAsia="zh-CN"/>
        </w:rPr>
        <w:t>the corresponding text in 36.304 as a reference,</w:t>
      </w:r>
    </w:p>
    <w:tbl>
      <w:tblPr>
        <w:tblStyle w:val="TableGrid"/>
        <w:tblW w:w="0" w:type="auto"/>
        <w:tblLook w:val="04A0" w:firstRow="1" w:lastRow="0" w:firstColumn="1" w:lastColumn="0" w:noHBand="0" w:noVBand="1"/>
      </w:tblPr>
      <w:tblGrid>
        <w:gridCol w:w="8528"/>
      </w:tblGrid>
      <w:tr w:rsidR="00354320" w14:paraId="527F9704"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AF95F2F" w14:textId="77777777" w:rsidR="00354320" w:rsidRDefault="00354320" w:rsidP="00636A02">
            <w:pPr>
              <w:rPr>
                <w:rFonts w:eastAsia="SimSun"/>
                <w:lang w:eastAsia="zh-CN"/>
              </w:rPr>
            </w:pPr>
            <w:r>
              <w:rPr>
                <w:rFonts w:eastAsia="SimSun" w:hint="eastAsia"/>
                <w:lang w:eastAsia="zh-CN"/>
              </w:rPr>
              <w:t>//TS 36.304</w:t>
            </w:r>
          </w:p>
          <w:p w14:paraId="4BC583F0" w14:textId="77777777" w:rsidR="00354320" w:rsidRDefault="00354320" w:rsidP="00636A02">
            <w:pPr>
              <w:rPr>
                <w:rFonts w:eastAsia="SimSun"/>
                <w:lang w:val="en-GB" w:eastAsia="zh-CN"/>
              </w:rPr>
            </w:pPr>
            <w:r>
              <w:rPr>
                <w:rFonts w:eastAsia="SimSun"/>
                <w:lang w:eastAsia="zh-CN"/>
              </w:rPr>
              <w:t>5.2.4</w:t>
            </w:r>
            <w:r>
              <w:rPr>
                <w:rFonts w:eastAsia="SimSun"/>
                <w:lang w:eastAsia="zh-CN"/>
              </w:rPr>
              <w:tab/>
              <w:t>Cell Reselection evaluation process</w:t>
            </w:r>
          </w:p>
          <w:p w14:paraId="73635D62" w14:textId="77777777" w:rsidR="00354320" w:rsidRDefault="00354320" w:rsidP="00636A02">
            <w:pPr>
              <w:rPr>
                <w:rFonts w:eastAsia="SimSun"/>
                <w:lang w:eastAsia="zh-CN"/>
              </w:rPr>
            </w:pPr>
            <w:r>
              <w:rPr>
                <w:rFonts w:eastAsia="SimSun"/>
                <w:lang w:eastAsia="zh-CN"/>
              </w:rPr>
              <w:t>5.2.4.1</w:t>
            </w:r>
            <w:r>
              <w:rPr>
                <w:rFonts w:eastAsia="SimSun"/>
                <w:lang w:eastAsia="zh-CN"/>
              </w:rPr>
              <w:tab/>
              <w:t>Reselection priorities handling</w:t>
            </w:r>
          </w:p>
          <w:p w14:paraId="46027894" w14:textId="77777777" w:rsidR="00354320" w:rsidRDefault="00354320" w:rsidP="00636A02">
            <w:pPr>
              <w:rPr>
                <w:rFonts w:eastAsia="SimSun"/>
                <w:lang w:eastAsia="zh-CN"/>
              </w:rPr>
            </w:pPr>
            <w:r>
              <w:rPr>
                <w:rFonts w:eastAsia="SimSun"/>
                <w:lang w:eastAsia="zh-CN"/>
              </w:rPr>
              <w:t>……</w:t>
            </w:r>
          </w:p>
          <w:p w14:paraId="67D8A8E5" w14:textId="77777777" w:rsidR="00354320" w:rsidRDefault="00354320" w:rsidP="00636A02">
            <w:pPr>
              <w:rPr>
                <w:rFonts w:eastAsia="Malgun Gothic"/>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7DD43EF1" w14:textId="77777777" w:rsidR="00354320" w:rsidRDefault="00354320" w:rsidP="00636A02">
            <w:pPr>
              <w:pStyle w:val="NO"/>
              <w:rPr>
                <w:rFonts w:eastAsia="SimSun"/>
                <w:lang w:eastAsia="zh-CN"/>
              </w:rPr>
            </w:pPr>
            <w:r>
              <w:rPr>
                <w:highlight w:val="yellow"/>
                <w:lang w:eastAsia="zh-CN"/>
              </w:rPr>
              <w:t>NOTE 2:</w:t>
            </w:r>
            <w:r>
              <w:rPr>
                <w:highlight w:val="yellow"/>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highlight w:val="yellow"/>
                <w:lang w:eastAsia="zh-CN"/>
              </w:rPr>
              <w:t>FeMBMS</w:t>
            </w:r>
            <w:proofErr w:type="spellEnd"/>
            <w:r>
              <w:rPr>
                <w:highlight w:val="yellow"/>
                <w:lang w:eastAsia="zh-CN"/>
              </w:rPr>
              <w:t>/Unicast-mixed cells TS 36.300 [2],</w:t>
            </w:r>
            <w:r>
              <w:rPr>
                <w:highlight w:val="yellow"/>
              </w:rPr>
              <w:t xml:space="preserve"> </w:t>
            </w:r>
            <w:r>
              <w:rPr>
                <w:highlight w:val="yellow"/>
                <w:lang w:eastAsia="zh-CN"/>
              </w:rPr>
              <w:t>or the MBMS frequency belongs to a PLMN different from UE's registered PLMN.</w:t>
            </w:r>
          </w:p>
        </w:tc>
      </w:tr>
    </w:tbl>
    <w:p w14:paraId="03D14AD9" w14:textId="77777777" w:rsidR="00354320" w:rsidRPr="00001812" w:rsidRDefault="00354320" w:rsidP="00354320">
      <w:pPr>
        <w:spacing w:before="240"/>
        <w:rPr>
          <w:rFonts w:ascii="Arial" w:eastAsia="SimSun" w:hAnsi="Arial" w:cs="Arial"/>
          <w:lang w:eastAsia="zh-CN"/>
        </w:rPr>
      </w:pPr>
      <w:r>
        <w:rPr>
          <w:rFonts w:ascii="Arial" w:eastAsia="SimSun" w:hAnsi="Arial" w:cs="Arial" w:hint="eastAsia"/>
          <w:lang w:eastAsia="zh-CN"/>
        </w:rPr>
        <w:t xml:space="preserve">It seems also necessary to add similar clarification in 38.304. </w:t>
      </w:r>
      <w:r w:rsidRPr="00001812">
        <w:rPr>
          <w:rFonts w:ascii="Arial" w:eastAsia="SimSun" w:hAnsi="Arial" w:cs="Arial"/>
          <w:lang w:eastAsia="zh-CN"/>
        </w:rPr>
        <w:t>Therefore, in R2-2204668, it is proposed to add NOTE to clarify the scenarios on setting frequencies to be of the lowest priority during the MBS session,</w:t>
      </w:r>
    </w:p>
    <w:tbl>
      <w:tblPr>
        <w:tblStyle w:val="TableGrid"/>
        <w:tblW w:w="0" w:type="auto"/>
        <w:tblLook w:val="04A0" w:firstRow="1" w:lastRow="0" w:firstColumn="1" w:lastColumn="0" w:noHBand="0" w:noVBand="1"/>
      </w:tblPr>
      <w:tblGrid>
        <w:gridCol w:w="1200"/>
        <w:gridCol w:w="7328"/>
      </w:tblGrid>
      <w:tr w:rsidR="00354320" w14:paraId="6288F1BC"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0F312ADF"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6C465DCA" w14:textId="77777777" w:rsidR="00354320" w:rsidRDefault="00354320" w:rsidP="00636A02">
            <w:pPr>
              <w:spacing w:after="180"/>
              <w:rPr>
                <w:rFonts w:ascii="Arial" w:hAnsi="Arial" w:cs="Arial"/>
                <w:lang w:val="en-GB"/>
              </w:rPr>
            </w:pPr>
            <w:r>
              <w:rPr>
                <w:rFonts w:ascii="Arial" w:hAnsi="Arial" w:cs="Arial"/>
              </w:rPr>
              <w:t>Proposals</w:t>
            </w:r>
          </w:p>
        </w:tc>
      </w:tr>
      <w:tr w:rsidR="00354320" w14:paraId="1F47FA7F"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3AAEB41B" w14:textId="77777777" w:rsidR="00354320" w:rsidRDefault="00354320" w:rsidP="00636A02">
            <w:pPr>
              <w:spacing w:after="180"/>
              <w:rPr>
                <w:rFonts w:eastAsia="SimSun"/>
                <w:lang w:val="en-GB" w:eastAsia="zh-CN"/>
              </w:rPr>
            </w:pPr>
            <w:proofErr w:type="gramStart"/>
            <w:r>
              <w:rPr>
                <w:rFonts w:eastAsia="SimSun"/>
                <w:lang w:eastAsia="zh-CN"/>
              </w:rPr>
              <w:t>CATT,CBN</w:t>
            </w:r>
            <w:proofErr w:type="gramEnd"/>
            <w:r>
              <w:rPr>
                <w:rFonts w:eastAsia="SimSun"/>
                <w:lang w:eastAsia="zh-CN"/>
              </w:rPr>
              <w:t xml:space="preserve"> </w:t>
            </w:r>
            <w:r>
              <w:rPr>
                <w:rFonts w:eastAsia="SimSun"/>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hideMark/>
          </w:tcPr>
          <w:p w14:paraId="5B403E7B"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4AA9EA3F" w14:textId="77777777" w:rsidR="00354320" w:rsidRDefault="00354320" w:rsidP="00636A02">
            <w:pPr>
              <w:rPr>
                <w:rFonts w:eastAsia="SimSun"/>
                <w:lang w:eastAsia="zh-CN"/>
              </w:rPr>
            </w:pPr>
            <w:r>
              <w:rPr>
                <w:lang w:eastAsia="zh-CN"/>
              </w:rPr>
              <w:t>5.2.4.1</w:t>
            </w:r>
            <w:r>
              <w:rPr>
                <w:lang w:eastAsia="zh-CN"/>
              </w:rPr>
              <w:tab/>
              <w:t>Reselection priorities handling</w:t>
            </w:r>
          </w:p>
          <w:p w14:paraId="738C4C80" w14:textId="77777777" w:rsidR="00354320" w:rsidRDefault="00354320" w:rsidP="00636A02">
            <w:pPr>
              <w:rPr>
                <w:rFonts w:eastAsia="SimSun"/>
                <w:lang w:eastAsia="zh-CN"/>
              </w:rPr>
            </w:pPr>
            <w:r>
              <w:rPr>
                <w:rFonts w:eastAsia="SimSun"/>
                <w:lang w:eastAsia="zh-CN"/>
              </w:rPr>
              <w:t>……</w:t>
            </w:r>
          </w:p>
          <w:p w14:paraId="685FADA1" w14:textId="77777777" w:rsidR="00354320" w:rsidRDefault="00354320" w:rsidP="00636A0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3994DF51" w14:textId="77777777" w:rsidR="00354320" w:rsidRDefault="00354320" w:rsidP="00636A02">
            <w:pPr>
              <w:spacing w:after="180"/>
              <w:rPr>
                <w:rFonts w:eastAsia="SimSun"/>
                <w:lang w:val="en-GB" w:eastAsia="zh-CN"/>
              </w:rPr>
            </w:pPr>
            <w:ins w:id="246"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possible, while the UE can only receive the MBS broadcast service when camping on a subset of the cell reselection candidate frequencies, </w:t>
              </w:r>
              <w:proofErr w:type="gramStart"/>
              <w:r>
                <w:rPr>
                  <w:rFonts w:eastAsiaTheme="minorEastAsia"/>
                  <w:lang w:eastAsia="zh-CN"/>
                </w:rPr>
                <w:t>e.g.</w:t>
              </w:r>
              <w:proofErr w:type="gramEnd"/>
              <w:r>
                <w:rPr>
                  <w:rFonts w:eastAsiaTheme="minorEastAsia"/>
                  <w:lang w:eastAsia="zh-CN"/>
                </w:rPr>
                <w:t xml:space="preserve"> the MBS broadcast frequency is a downlink only carrier, or the MBS broadcast frequency belongs to a PLMN different from UE's registered PLMN.</w:t>
              </w:r>
            </w:ins>
          </w:p>
        </w:tc>
      </w:tr>
    </w:tbl>
    <w:p w14:paraId="2761AC56" w14:textId="77777777" w:rsidR="00354320" w:rsidRPr="00001812" w:rsidRDefault="00354320" w:rsidP="00354320">
      <w:pPr>
        <w:pStyle w:val="BodyText"/>
        <w:spacing w:before="240"/>
        <w:rPr>
          <w:rFonts w:ascii="Arial" w:eastAsia="SimSun" w:hAnsi="Arial" w:cs="Arial"/>
          <w:szCs w:val="20"/>
          <w:lang w:eastAsia="zh-CN"/>
        </w:rPr>
      </w:pPr>
      <w:r w:rsidRPr="00001812">
        <w:rPr>
          <w:rFonts w:ascii="Arial" w:eastAsia="SimSun" w:hAnsi="Arial" w:cs="Arial"/>
          <w:szCs w:val="20"/>
          <w:lang w:eastAsia="zh-CN"/>
        </w:rPr>
        <w:t>Companies are then requested to answer the following question,</w:t>
      </w:r>
    </w:p>
    <w:p w14:paraId="691D1CAE"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5</w:t>
      </w:r>
      <w:r w:rsidRPr="00001812">
        <w:rPr>
          <w:rFonts w:ascii="Arial" w:eastAsia="SimSun" w:hAnsi="Arial" w:cs="Arial"/>
          <w:b/>
          <w:szCs w:val="20"/>
          <w:lang w:eastAsia="zh-CN"/>
        </w:rPr>
        <w:t>: Do you agree the change proposed in R2-2204668?</w:t>
      </w:r>
    </w:p>
    <w:tbl>
      <w:tblPr>
        <w:tblStyle w:val="TableGrid"/>
        <w:tblW w:w="5000" w:type="pct"/>
        <w:tblLook w:val="04A0" w:firstRow="1" w:lastRow="0" w:firstColumn="1" w:lastColumn="0" w:noHBand="0" w:noVBand="1"/>
      </w:tblPr>
      <w:tblGrid>
        <w:gridCol w:w="2216"/>
        <w:gridCol w:w="895"/>
        <w:gridCol w:w="5417"/>
      </w:tblGrid>
      <w:tr w:rsidR="00354320" w14:paraId="082882FF" w14:textId="77777777" w:rsidTr="00DB2F38">
        <w:tc>
          <w:tcPr>
            <w:tcW w:w="1299" w:type="pct"/>
            <w:tcBorders>
              <w:top w:val="single" w:sz="4" w:space="0" w:color="auto"/>
              <w:left w:val="single" w:sz="4" w:space="0" w:color="auto"/>
              <w:bottom w:val="single" w:sz="4" w:space="0" w:color="auto"/>
              <w:right w:val="single" w:sz="4" w:space="0" w:color="auto"/>
            </w:tcBorders>
            <w:hideMark/>
          </w:tcPr>
          <w:p w14:paraId="1CE23D5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2E571ACD"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EAC0429"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35A2D42" w14:textId="77777777" w:rsidTr="00DB2F38">
        <w:tc>
          <w:tcPr>
            <w:tcW w:w="1299" w:type="pct"/>
            <w:tcBorders>
              <w:top w:val="single" w:sz="4" w:space="0" w:color="auto"/>
              <w:left w:val="single" w:sz="4" w:space="0" w:color="auto"/>
              <w:bottom w:val="single" w:sz="4" w:space="0" w:color="auto"/>
              <w:right w:val="single" w:sz="4" w:space="0" w:color="auto"/>
            </w:tcBorders>
          </w:tcPr>
          <w:p w14:paraId="15362BE8"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5A3F30C1"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453E5546" w14:textId="77777777" w:rsidR="00354320" w:rsidRDefault="003E4A03" w:rsidP="003E4A03">
            <w:pPr>
              <w:spacing w:after="180"/>
              <w:rPr>
                <w:rFonts w:ascii="Arial" w:eastAsia="SimSun" w:hAnsi="Arial" w:cs="Arial"/>
                <w:lang w:val="en-GB" w:eastAsia="zh-CN"/>
              </w:rPr>
            </w:pPr>
            <w:r w:rsidRPr="003E4A03">
              <w:rPr>
                <w:rFonts w:ascii="Arial" w:eastAsia="SimSun" w:hAnsi="Arial" w:cs="Arial" w:hint="eastAsia"/>
                <w:szCs w:val="20"/>
                <w:lang w:eastAsia="zh-CN"/>
              </w:rPr>
              <w:t>We think it is essential to clarify it,</w:t>
            </w:r>
            <w:r>
              <w:rPr>
                <w:rFonts w:ascii="Arial" w:eastAsia="SimSun" w:hAnsi="Arial" w:cs="Arial" w:hint="eastAsia"/>
                <w:szCs w:val="20"/>
                <w:lang w:eastAsia="zh-CN"/>
              </w:rPr>
              <w:t xml:space="preserve"> </w:t>
            </w:r>
            <w:r w:rsidRPr="003E4A03">
              <w:rPr>
                <w:rFonts w:ascii="Arial" w:eastAsia="SimSun" w:hAnsi="Arial" w:cs="Arial" w:hint="eastAsia"/>
                <w:szCs w:val="20"/>
                <w:lang w:eastAsia="zh-CN"/>
              </w:rPr>
              <w:t xml:space="preserve">or for the intended scenario on setting </w:t>
            </w:r>
            <w:r w:rsidRPr="003E4A03">
              <w:rPr>
                <w:rFonts w:ascii="Arial" w:eastAsia="SimSun" w:hAnsi="Arial" w:cs="Arial"/>
                <w:szCs w:val="20"/>
                <w:lang w:eastAsia="zh-CN"/>
              </w:rPr>
              <w:t xml:space="preserve">frequencies </w:t>
            </w:r>
            <w:r w:rsidRPr="003E4A03">
              <w:rPr>
                <w:rFonts w:ascii="Arial" w:eastAsia="SimSun" w:hAnsi="Arial" w:cs="Arial" w:hint="eastAsia"/>
                <w:szCs w:val="20"/>
                <w:lang w:eastAsia="zh-CN"/>
              </w:rPr>
              <w:t xml:space="preserve">to </w:t>
            </w:r>
            <w:r w:rsidRPr="003E4A03">
              <w:rPr>
                <w:rFonts w:ascii="Arial" w:eastAsia="SimSun" w:hAnsi="Arial" w:cs="Arial"/>
                <w:szCs w:val="20"/>
                <w:lang w:eastAsia="zh-CN"/>
              </w:rPr>
              <w:t>be of the lowest priority</w:t>
            </w:r>
            <w:r w:rsidRPr="003E4A03">
              <w:rPr>
                <w:rFonts w:ascii="Arial" w:eastAsia="SimSun" w:hAnsi="Arial" w:cs="Arial" w:hint="eastAsia"/>
                <w:szCs w:val="20"/>
                <w:lang w:eastAsia="zh-CN"/>
              </w:rPr>
              <w:t xml:space="preserve"> during the MBS session, it may not </w:t>
            </w:r>
            <w:proofErr w:type="gramStart"/>
            <w:r w:rsidRPr="003E4A03">
              <w:rPr>
                <w:rFonts w:ascii="Arial" w:eastAsia="SimSun" w:hAnsi="Arial" w:cs="Arial" w:hint="eastAsia"/>
                <w:szCs w:val="20"/>
                <w:lang w:eastAsia="zh-CN"/>
              </w:rPr>
              <w:t>implemented correctly</w:t>
            </w:r>
            <w:proofErr w:type="gramEnd"/>
            <w:r w:rsidRPr="003E4A03">
              <w:rPr>
                <w:rFonts w:ascii="Arial" w:eastAsia="SimSun" w:hAnsi="Arial" w:cs="Arial" w:hint="eastAsia"/>
                <w:szCs w:val="20"/>
                <w:lang w:eastAsia="zh-CN"/>
              </w:rPr>
              <w:t xml:space="preserve"> at UE side.</w:t>
            </w:r>
          </w:p>
        </w:tc>
      </w:tr>
      <w:tr w:rsidR="00D72A0B" w14:paraId="7E6456C9" w14:textId="77777777" w:rsidTr="00DB2F38">
        <w:tc>
          <w:tcPr>
            <w:tcW w:w="1299" w:type="pct"/>
            <w:tcBorders>
              <w:top w:val="single" w:sz="4" w:space="0" w:color="auto"/>
              <w:left w:val="single" w:sz="4" w:space="0" w:color="auto"/>
              <w:bottom w:val="single" w:sz="4" w:space="0" w:color="auto"/>
              <w:right w:val="single" w:sz="4" w:space="0" w:color="auto"/>
            </w:tcBorders>
          </w:tcPr>
          <w:p w14:paraId="3586F3C0" w14:textId="7FC3884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1541DE20" w14:textId="0B5078F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1AF32F25" w14:textId="77777777" w:rsidR="00D72A0B" w:rsidRDefault="00D72A0B" w:rsidP="00D72A0B">
            <w:pPr>
              <w:spacing w:after="180"/>
              <w:rPr>
                <w:rFonts w:ascii="Arial" w:hAnsi="Arial" w:cs="Arial"/>
                <w:lang w:val="en-GB" w:eastAsia="ko-KR"/>
              </w:rPr>
            </w:pPr>
          </w:p>
        </w:tc>
      </w:tr>
      <w:tr w:rsidR="00D152DF" w14:paraId="052DD56F" w14:textId="77777777" w:rsidTr="00DB2F38">
        <w:tc>
          <w:tcPr>
            <w:tcW w:w="1299" w:type="pct"/>
            <w:tcBorders>
              <w:top w:val="single" w:sz="4" w:space="0" w:color="auto"/>
              <w:left w:val="single" w:sz="4" w:space="0" w:color="auto"/>
              <w:bottom w:val="single" w:sz="4" w:space="0" w:color="auto"/>
              <w:right w:val="single" w:sz="4" w:space="0" w:color="auto"/>
            </w:tcBorders>
          </w:tcPr>
          <w:p w14:paraId="6A624DA2" w14:textId="4C7014FD"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5849405A" w14:textId="02E203A2"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0D36AA3E" w14:textId="33B20989" w:rsidR="00D152DF" w:rsidRDefault="00D152DF" w:rsidP="00D152DF">
            <w:pPr>
              <w:spacing w:after="180"/>
              <w:rPr>
                <w:rFonts w:ascii="Arial" w:hAnsi="Arial" w:cs="Arial"/>
                <w:lang w:val="en-GB" w:eastAsia="ko-KR"/>
              </w:rPr>
            </w:pPr>
            <w:r>
              <w:rPr>
                <w:rFonts w:ascii="Arial" w:hAnsi="Arial" w:cs="Arial"/>
                <w:lang w:val="en-GB" w:eastAsia="ko-KR"/>
              </w:rPr>
              <w:t>We think such clarification is useful, similarly as currently captured in 36.304.</w:t>
            </w:r>
          </w:p>
        </w:tc>
      </w:tr>
      <w:tr w:rsidR="00DB2F38" w14:paraId="5F2B057C" w14:textId="77777777" w:rsidTr="00DB2F38">
        <w:tc>
          <w:tcPr>
            <w:tcW w:w="1299" w:type="pct"/>
          </w:tcPr>
          <w:p w14:paraId="6486A84D" w14:textId="77777777" w:rsidR="00DB2F38" w:rsidRDefault="00DB2F38" w:rsidP="003571CF">
            <w:pPr>
              <w:spacing w:after="180"/>
              <w:rPr>
                <w:rFonts w:ascii="Arial" w:hAnsi="Arial" w:cs="Arial"/>
                <w:lang w:val="en-GB" w:eastAsia="ko-KR"/>
              </w:rPr>
            </w:pPr>
            <w:r>
              <w:rPr>
                <w:rFonts w:ascii="Arial" w:hAnsi="Arial" w:cs="Arial"/>
                <w:lang w:val="en-GB" w:eastAsia="ko-KR"/>
              </w:rPr>
              <w:t>Qualcomm</w:t>
            </w:r>
          </w:p>
        </w:tc>
        <w:tc>
          <w:tcPr>
            <w:tcW w:w="525" w:type="pct"/>
          </w:tcPr>
          <w:p w14:paraId="1CF373D5" w14:textId="77777777" w:rsidR="00DB2F38" w:rsidRDefault="00DB2F38" w:rsidP="003571CF">
            <w:pPr>
              <w:spacing w:after="180"/>
              <w:rPr>
                <w:rFonts w:ascii="Arial" w:hAnsi="Arial" w:cs="Arial"/>
                <w:lang w:val="en-GB" w:eastAsia="ko-KR"/>
              </w:rPr>
            </w:pPr>
            <w:r>
              <w:rPr>
                <w:rFonts w:ascii="Arial" w:hAnsi="Arial" w:cs="Arial"/>
                <w:lang w:val="en-GB" w:eastAsia="ko-KR"/>
              </w:rPr>
              <w:t>No</w:t>
            </w:r>
          </w:p>
        </w:tc>
        <w:tc>
          <w:tcPr>
            <w:tcW w:w="3176" w:type="pct"/>
          </w:tcPr>
          <w:p w14:paraId="42AF6E66" w14:textId="77777777" w:rsidR="00DB2F38" w:rsidRDefault="00DB2F38" w:rsidP="003571CF">
            <w:pPr>
              <w:spacing w:after="180"/>
              <w:rPr>
                <w:rFonts w:ascii="Arial" w:hAnsi="Arial" w:cs="Arial"/>
                <w:lang w:val="en-GB" w:eastAsia="ko-KR"/>
              </w:rPr>
            </w:pPr>
            <w:r>
              <w:rPr>
                <w:rFonts w:ascii="Arial" w:hAnsi="Arial" w:cs="Arial"/>
                <w:lang w:val="en-GB" w:eastAsia="ko-KR"/>
              </w:rPr>
              <w:t>In our view, this detailed note is not needed.</w:t>
            </w:r>
          </w:p>
        </w:tc>
      </w:tr>
    </w:tbl>
    <w:p w14:paraId="4A61ACAF" w14:textId="77777777" w:rsidR="00354320" w:rsidRDefault="00354320" w:rsidP="00354320">
      <w:pPr>
        <w:rPr>
          <w:rFonts w:eastAsia="SimSun"/>
          <w:szCs w:val="20"/>
          <w:lang w:val="en-GB" w:eastAsia="zh-CN"/>
        </w:rPr>
      </w:pPr>
    </w:p>
    <w:p w14:paraId="202A999B" w14:textId="77777777" w:rsidR="00354320" w:rsidRPr="00361D6D" w:rsidRDefault="00354320" w:rsidP="00354320">
      <w:pPr>
        <w:pStyle w:val="Heading3"/>
        <w:rPr>
          <w:rFonts w:eastAsiaTheme="minorEastAsia"/>
          <w:sz w:val="20"/>
          <w:lang w:eastAsia="zh-CN"/>
        </w:rPr>
      </w:pPr>
      <w:r>
        <w:rPr>
          <w:rFonts w:eastAsiaTheme="minorEastAsia" w:hint="eastAsia"/>
          <w:sz w:val="20"/>
          <w:lang w:eastAsia="zh-CN"/>
        </w:rPr>
        <w:t>Correction to f</w:t>
      </w:r>
      <w:r w:rsidRPr="00361D6D">
        <w:rPr>
          <w:rFonts w:eastAsiaTheme="minorEastAsia"/>
          <w:sz w:val="20"/>
          <w:lang w:eastAsia="zh-CN"/>
        </w:rPr>
        <w:t>requency prioritization</w:t>
      </w:r>
    </w:p>
    <w:tbl>
      <w:tblPr>
        <w:tblStyle w:val="TableGrid"/>
        <w:tblW w:w="0" w:type="auto"/>
        <w:tblLook w:val="04A0" w:firstRow="1" w:lastRow="0" w:firstColumn="1" w:lastColumn="0" w:noHBand="0" w:noVBand="1"/>
      </w:tblPr>
      <w:tblGrid>
        <w:gridCol w:w="983"/>
        <w:gridCol w:w="7545"/>
      </w:tblGrid>
      <w:tr w:rsidR="00354320" w14:paraId="23F57440"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D539598"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A9EAA3B" w14:textId="77777777" w:rsidR="00354320" w:rsidRDefault="00354320" w:rsidP="00636A02">
            <w:pPr>
              <w:spacing w:after="180"/>
              <w:rPr>
                <w:rFonts w:ascii="Arial" w:hAnsi="Arial" w:cs="Arial"/>
                <w:lang w:val="en-GB"/>
              </w:rPr>
            </w:pPr>
            <w:r>
              <w:rPr>
                <w:rFonts w:ascii="Arial" w:hAnsi="Arial" w:cs="Arial"/>
              </w:rPr>
              <w:t>Proposals</w:t>
            </w:r>
          </w:p>
        </w:tc>
      </w:tr>
      <w:tr w:rsidR="00354320" w14:paraId="07DFEC18"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A79746C" w14:textId="77777777" w:rsidR="00354320" w:rsidRDefault="00354320" w:rsidP="00636A02">
            <w:pPr>
              <w:spacing w:after="180"/>
              <w:rPr>
                <w:rFonts w:eastAsia="SimSun"/>
                <w:lang w:val="en-GB" w:eastAsia="zh-CN"/>
              </w:rPr>
            </w:pPr>
            <w:r>
              <w:t>Ericsson</w:t>
            </w:r>
            <w:r>
              <w:rPr>
                <w:rFonts w:eastAsia="SimSun"/>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14:paraId="40741D6A" w14:textId="77777777" w:rsidR="00354320" w:rsidRDefault="00354320" w:rsidP="00636A02">
            <w:pPr>
              <w:rPr>
                <w:rFonts w:eastAsia="Malgun Gothic"/>
                <w:lang w:val="en-GB" w:eastAsia="zh-CN"/>
              </w:rPr>
            </w:pPr>
            <w:r>
              <w:rPr>
                <w:b/>
                <w:bCs/>
                <w:lang w:eastAsia="zh-CN"/>
              </w:rPr>
              <w:t>Proposal 1</w:t>
            </w:r>
            <w:r>
              <w:rPr>
                <w:lang w:eastAsia="zh-CN"/>
              </w:rPr>
              <w:t>: Clarify (</w:t>
            </w:r>
            <w:proofErr w:type="gramStart"/>
            <w:r>
              <w:rPr>
                <w:lang w:eastAsia="zh-CN"/>
              </w:rPr>
              <w:t>e.g.</w:t>
            </w:r>
            <w:proofErr w:type="gramEnd"/>
            <w:r>
              <w:rPr>
                <w:lang w:eastAsia="zh-CN"/>
              </w:rPr>
              <w:t xml:space="preserve"> in a NOTE) that the UE no longer considers the frequency of the highest priority when the MCCH does not include the MBS broadcast service the UE is interested in.</w:t>
            </w:r>
          </w:p>
          <w:p w14:paraId="41993E9B" w14:textId="77777777" w:rsidR="00354320" w:rsidRDefault="00354320" w:rsidP="00636A02">
            <w:pPr>
              <w:rPr>
                <w:lang w:eastAsia="zh-CN"/>
              </w:rPr>
            </w:pPr>
            <w:r>
              <w:rPr>
                <w:b/>
                <w:bCs/>
                <w:lang w:eastAsia="zh-CN"/>
              </w:rPr>
              <w:t>Proposal 2</w:t>
            </w:r>
            <w:r>
              <w:rPr>
                <w:lang w:eastAsia="zh-CN"/>
              </w:rPr>
              <w:t xml:space="preserve">: Clarify in NOTE 7 what is up to UE implementation concerning frequency prioritization. </w:t>
            </w:r>
          </w:p>
          <w:p w14:paraId="2F0384A5" w14:textId="77777777" w:rsidR="00354320" w:rsidRDefault="00354320" w:rsidP="00636A02">
            <w:pPr>
              <w:rPr>
                <w:lang w:eastAsia="zh-CN"/>
              </w:rPr>
            </w:pPr>
            <w:r>
              <w:rPr>
                <w:b/>
                <w:bCs/>
                <w:lang w:eastAsia="zh-CN"/>
              </w:rPr>
              <w:t>Observation 1</w:t>
            </w:r>
            <w:r>
              <w:rPr>
                <w:lang w:eastAsia="zh-CN"/>
              </w:rPr>
              <w:t>: Stop prioritizing the MBS frequency does not resolve the possible congregation on the MBS frequency.</w:t>
            </w:r>
          </w:p>
          <w:p w14:paraId="35047A98" w14:textId="77777777" w:rsidR="00354320" w:rsidRDefault="00354320" w:rsidP="00636A02">
            <w:pPr>
              <w:spacing w:after="180"/>
              <w:rPr>
                <w:rFonts w:eastAsia="SimSun"/>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14:paraId="34710426" w14:textId="77777777" w:rsidR="00354320" w:rsidRDefault="00354320" w:rsidP="00354320">
      <w:pPr>
        <w:spacing w:before="240"/>
        <w:rPr>
          <w:rFonts w:ascii="Arial" w:eastAsia="SimSun" w:hAnsi="Arial" w:cs="Arial"/>
          <w:lang w:eastAsia="zh-CN"/>
        </w:rPr>
      </w:pPr>
      <w:r>
        <w:rPr>
          <w:rFonts w:ascii="Arial" w:eastAsia="SimSun" w:hAnsi="Arial" w:cs="Arial"/>
          <w:lang w:eastAsia="zh-CN"/>
        </w:rPr>
        <w:t xml:space="preserve">For P1 and P3 in R2-2205745, they are </w:t>
      </w:r>
      <w:r>
        <w:rPr>
          <w:rFonts w:ascii="Arial" w:eastAsia="SimSun" w:hAnsi="Arial" w:cs="Arial" w:hint="eastAsia"/>
          <w:lang w:eastAsia="zh-CN"/>
        </w:rPr>
        <w:t>enhancements on</w:t>
      </w:r>
      <w:r>
        <w:rPr>
          <w:rFonts w:ascii="Arial" w:eastAsia="SimSun" w:hAnsi="Arial" w:cs="Arial"/>
          <w:lang w:eastAsia="zh-CN"/>
        </w:rPr>
        <w:t xml:space="preserve"> stopping frequency prioritization. The rapporteur understands that spec impact on stopping frequency prioritization has been extensively discussed</w:t>
      </w:r>
      <w:r>
        <w:rPr>
          <w:rFonts w:ascii="Arial" w:eastAsia="SimSun" w:hAnsi="Arial" w:cs="Arial" w:hint="eastAsia"/>
          <w:lang w:eastAsia="zh-CN"/>
        </w:rPr>
        <w:t xml:space="preserve"> during the WI phase</w:t>
      </w:r>
      <w:r>
        <w:rPr>
          <w:rFonts w:ascii="Arial" w:eastAsia="SimSun" w:hAnsi="Arial" w:cs="Arial"/>
          <w:lang w:eastAsia="zh-CN"/>
        </w:rPr>
        <w:t xml:space="preserve">, and there is no additional spec impact </w:t>
      </w:r>
      <w:r>
        <w:rPr>
          <w:rFonts w:ascii="Arial" w:eastAsia="SimSun" w:hAnsi="Arial" w:cs="Arial" w:hint="eastAsia"/>
          <w:lang w:eastAsia="zh-CN"/>
        </w:rPr>
        <w:t xml:space="preserve">identified </w:t>
      </w:r>
      <w:r>
        <w:rPr>
          <w:rFonts w:ascii="Arial" w:eastAsia="SimSun" w:hAnsi="Arial" w:cs="Arial"/>
          <w:lang w:eastAsia="zh-CN"/>
        </w:rPr>
        <w:t>according to below agreement</w:t>
      </w:r>
      <w:r>
        <w:rPr>
          <w:rFonts w:ascii="Arial" w:eastAsia="SimSun" w:hAnsi="Arial" w:cs="Arial" w:hint="eastAsia"/>
          <w:lang w:eastAsia="zh-CN"/>
        </w:rPr>
        <w:t>s</w:t>
      </w:r>
      <w:r>
        <w:rPr>
          <w:rFonts w:ascii="Arial" w:eastAsia="SimSun" w:hAnsi="Arial" w:cs="Arial"/>
          <w:lang w:eastAsia="zh-CN"/>
        </w:rPr>
        <w:t>,</w:t>
      </w:r>
    </w:p>
    <w:p w14:paraId="6EB8FED1" w14:textId="77777777"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When the conditions for frequency prioritization are no longer met, the UE should stop prioritizing the frequency of this cell (</w:t>
      </w:r>
      <w:proofErr w:type="gramStart"/>
      <w:r>
        <w:t>e.g.</w:t>
      </w:r>
      <w:proofErr w:type="gramEnd"/>
      <w:r>
        <w:t xml:space="preserve"> when the cell reselected by the UE due to frequency prioritization for MBS stops providing </w:t>
      </w:r>
      <w:proofErr w:type="spellStart"/>
      <w:r>
        <w:t>SIBx</w:t>
      </w:r>
      <w:proofErr w:type="spellEnd"/>
      <w:r>
        <w:t xml:space="preserve"> etc.). FFS whether there is additional TS impact.</w:t>
      </w:r>
    </w:p>
    <w:p w14:paraId="4A149009"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There is no additional TS impact on stopping frequency prioritization.</w:t>
      </w:r>
    </w:p>
    <w:p w14:paraId="11E689B5" w14:textId="77777777" w:rsidR="00354320" w:rsidRPr="00001812" w:rsidRDefault="00354320" w:rsidP="00354320">
      <w:pPr>
        <w:pStyle w:val="BodyText"/>
        <w:spacing w:before="240"/>
        <w:rPr>
          <w:rFonts w:ascii="Arial" w:eastAsia="SimSun" w:hAnsi="Arial" w:cs="Arial"/>
          <w:szCs w:val="20"/>
          <w:lang w:eastAsia="zh-CN"/>
        </w:rPr>
      </w:pPr>
      <w:r w:rsidRPr="00001812">
        <w:rPr>
          <w:rFonts w:ascii="Arial" w:eastAsia="SimSun" w:hAnsi="Arial" w:cs="Arial"/>
          <w:szCs w:val="20"/>
          <w:lang w:eastAsia="zh-CN"/>
        </w:rPr>
        <w:t>Companies are then requested to answer the following question,</w:t>
      </w:r>
    </w:p>
    <w:p w14:paraId="543D8F76"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6</w:t>
      </w:r>
      <w:r w:rsidRPr="00001812">
        <w:rPr>
          <w:rFonts w:ascii="Arial" w:eastAsia="SimSun" w:hAnsi="Arial" w:cs="Arial"/>
          <w:b/>
          <w:szCs w:val="20"/>
          <w:lang w:eastAsia="zh-CN"/>
        </w:rPr>
        <w:t>: Do you agree that P1 in R2-2205745?</w:t>
      </w:r>
    </w:p>
    <w:p w14:paraId="58B5903C" w14:textId="77777777"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t>Proposal 1</w:t>
      </w:r>
      <w:r w:rsidRPr="00C169D4">
        <w:rPr>
          <w:rFonts w:ascii="Arial" w:hAnsi="Arial" w:cs="Arial"/>
          <w:i/>
          <w:szCs w:val="20"/>
          <w:lang w:eastAsia="zh-CN"/>
        </w:rPr>
        <w:t>:</w:t>
      </w:r>
      <w:r w:rsidRPr="00001812">
        <w:rPr>
          <w:rFonts w:ascii="Arial" w:hAnsi="Arial" w:cs="Arial"/>
          <w:i/>
          <w:szCs w:val="20"/>
          <w:lang w:eastAsia="zh-CN"/>
        </w:rPr>
        <w:t xml:space="preserve"> Clarify (</w:t>
      </w:r>
      <w:proofErr w:type="gramStart"/>
      <w:r w:rsidRPr="00001812">
        <w:rPr>
          <w:rFonts w:ascii="Arial" w:hAnsi="Arial" w:cs="Arial"/>
          <w:i/>
          <w:szCs w:val="20"/>
          <w:lang w:eastAsia="zh-CN"/>
        </w:rPr>
        <w:t>e.g.</w:t>
      </w:r>
      <w:proofErr w:type="gramEnd"/>
      <w:r w:rsidRPr="00001812">
        <w:rPr>
          <w:rFonts w:ascii="Arial" w:hAnsi="Arial" w:cs="Arial"/>
          <w:i/>
          <w:szCs w:val="20"/>
          <w:lang w:eastAsia="zh-CN"/>
        </w:rPr>
        <w:t xml:space="preserve"> in a NOTE) that the UE no longer considers the frequency of the highest priority when the MCCH does not include the MBS broadcast service the UE is interested in.</w:t>
      </w:r>
    </w:p>
    <w:tbl>
      <w:tblPr>
        <w:tblStyle w:val="TableGrid"/>
        <w:tblW w:w="5000" w:type="pct"/>
        <w:tblLook w:val="04A0" w:firstRow="1" w:lastRow="0" w:firstColumn="1" w:lastColumn="0" w:noHBand="0" w:noVBand="1"/>
      </w:tblPr>
      <w:tblGrid>
        <w:gridCol w:w="2216"/>
        <w:gridCol w:w="895"/>
        <w:gridCol w:w="5417"/>
      </w:tblGrid>
      <w:tr w:rsidR="00354320" w14:paraId="728AA392" w14:textId="77777777" w:rsidTr="002B7D2F">
        <w:tc>
          <w:tcPr>
            <w:tcW w:w="1299" w:type="pct"/>
            <w:tcBorders>
              <w:top w:val="single" w:sz="4" w:space="0" w:color="auto"/>
              <w:left w:val="single" w:sz="4" w:space="0" w:color="auto"/>
              <w:bottom w:val="single" w:sz="4" w:space="0" w:color="auto"/>
              <w:right w:val="single" w:sz="4" w:space="0" w:color="auto"/>
            </w:tcBorders>
            <w:hideMark/>
          </w:tcPr>
          <w:p w14:paraId="486B3CFE"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50FA507"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43AE5B1"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58E93DDC" w14:textId="77777777" w:rsidTr="002B7D2F">
        <w:tc>
          <w:tcPr>
            <w:tcW w:w="1299" w:type="pct"/>
            <w:tcBorders>
              <w:top w:val="single" w:sz="4" w:space="0" w:color="auto"/>
              <w:left w:val="single" w:sz="4" w:space="0" w:color="auto"/>
              <w:bottom w:val="single" w:sz="4" w:space="0" w:color="auto"/>
              <w:right w:val="single" w:sz="4" w:space="0" w:color="auto"/>
            </w:tcBorders>
          </w:tcPr>
          <w:p w14:paraId="4BB203E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74DD73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5047432F" w14:textId="77777777" w:rsidR="00354320" w:rsidRDefault="00504443" w:rsidP="00504443">
            <w:pPr>
              <w:spacing w:after="180"/>
              <w:rPr>
                <w:rFonts w:ascii="Arial" w:eastAsia="SimSun" w:hAnsi="Arial" w:cs="Arial"/>
                <w:lang w:val="en-GB" w:eastAsia="zh-CN"/>
              </w:rPr>
            </w:pPr>
            <w:r>
              <w:rPr>
                <w:rFonts w:ascii="Arial" w:eastAsia="SimSun" w:hAnsi="Arial" w:cs="Arial" w:hint="eastAsia"/>
                <w:lang w:eastAsia="zh-CN"/>
              </w:rPr>
              <w:t xml:space="preserve">We think </w:t>
            </w:r>
            <w:r>
              <w:rPr>
                <w:rFonts w:ascii="Arial" w:eastAsia="SimSun" w:hAnsi="Arial" w:cs="Arial"/>
                <w:lang w:eastAsia="zh-CN"/>
              </w:rPr>
              <w:t xml:space="preserve">there is no additional spec impact </w:t>
            </w:r>
            <w:r w:rsidRPr="00504443">
              <w:rPr>
                <w:rFonts w:ascii="Arial" w:eastAsia="SimSun" w:hAnsi="Arial" w:cs="Arial"/>
                <w:lang w:eastAsia="zh-CN"/>
              </w:rPr>
              <w:t xml:space="preserve">on stopping frequency prioritization </w:t>
            </w:r>
            <w:r>
              <w:rPr>
                <w:rFonts w:ascii="Arial" w:eastAsia="SimSun" w:hAnsi="Arial" w:cs="Arial"/>
                <w:lang w:eastAsia="zh-CN"/>
              </w:rPr>
              <w:t xml:space="preserve">according to </w:t>
            </w:r>
            <w:r>
              <w:rPr>
                <w:rFonts w:ascii="Arial" w:eastAsia="SimSun" w:hAnsi="Arial" w:cs="Arial" w:hint="eastAsia"/>
                <w:lang w:eastAsia="zh-CN"/>
              </w:rPr>
              <w:t>previous discussions and RAN2</w:t>
            </w:r>
            <w:r>
              <w:rPr>
                <w:rFonts w:ascii="Arial" w:eastAsia="SimSun" w:hAnsi="Arial" w:cs="Arial"/>
                <w:lang w:eastAsia="zh-CN"/>
              </w:rPr>
              <w:t xml:space="preserve"> agreement</w:t>
            </w:r>
            <w:r>
              <w:rPr>
                <w:rFonts w:ascii="Arial" w:eastAsia="SimSun" w:hAnsi="Arial" w:cs="Arial" w:hint="eastAsia"/>
                <w:lang w:eastAsia="zh-CN"/>
              </w:rPr>
              <w:t>s</w:t>
            </w:r>
          </w:p>
        </w:tc>
      </w:tr>
      <w:tr w:rsidR="00D72A0B" w14:paraId="1C6F3E55" w14:textId="77777777" w:rsidTr="002B7D2F">
        <w:tc>
          <w:tcPr>
            <w:tcW w:w="1299" w:type="pct"/>
            <w:tcBorders>
              <w:top w:val="single" w:sz="4" w:space="0" w:color="auto"/>
              <w:left w:val="single" w:sz="4" w:space="0" w:color="auto"/>
              <w:bottom w:val="single" w:sz="4" w:space="0" w:color="auto"/>
              <w:right w:val="single" w:sz="4" w:space="0" w:color="auto"/>
            </w:tcBorders>
          </w:tcPr>
          <w:p w14:paraId="06F70E52" w14:textId="2DC296D5"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4EED1AC2" w14:textId="1D214086"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76" w:type="pct"/>
            <w:tcBorders>
              <w:top w:val="single" w:sz="4" w:space="0" w:color="auto"/>
              <w:left w:val="single" w:sz="4" w:space="0" w:color="auto"/>
              <w:bottom w:val="single" w:sz="4" w:space="0" w:color="auto"/>
              <w:right w:val="single" w:sz="4" w:space="0" w:color="auto"/>
            </w:tcBorders>
          </w:tcPr>
          <w:p w14:paraId="79285C70" w14:textId="1FB511AC"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4A5C899C" w14:textId="77777777" w:rsidTr="002B7D2F">
        <w:tc>
          <w:tcPr>
            <w:tcW w:w="1299" w:type="pct"/>
            <w:tcBorders>
              <w:top w:val="single" w:sz="4" w:space="0" w:color="auto"/>
              <w:left w:val="single" w:sz="4" w:space="0" w:color="auto"/>
              <w:bottom w:val="single" w:sz="4" w:space="0" w:color="auto"/>
              <w:right w:val="single" w:sz="4" w:space="0" w:color="auto"/>
            </w:tcBorders>
          </w:tcPr>
          <w:p w14:paraId="72B71047" w14:textId="37904D54"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73F865FB" w14:textId="35F3513B"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76" w:type="pct"/>
            <w:tcBorders>
              <w:top w:val="single" w:sz="4" w:space="0" w:color="auto"/>
              <w:left w:val="single" w:sz="4" w:space="0" w:color="auto"/>
              <w:bottom w:val="single" w:sz="4" w:space="0" w:color="auto"/>
              <w:right w:val="single" w:sz="4" w:space="0" w:color="auto"/>
            </w:tcBorders>
          </w:tcPr>
          <w:p w14:paraId="1B6D477F" w14:textId="5280035F" w:rsidR="00D152DF" w:rsidRDefault="00D152DF" w:rsidP="00D152DF">
            <w:pPr>
              <w:spacing w:after="180"/>
              <w:rPr>
                <w:rFonts w:ascii="Arial" w:hAnsi="Arial" w:cs="Arial"/>
                <w:lang w:val="en-GB" w:eastAsia="ko-KR"/>
              </w:rPr>
            </w:pPr>
            <w:r>
              <w:rPr>
                <w:rFonts w:ascii="Arial" w:hAnsi="Arial" w:cs="Arial"/>
                <w:lang w:val="en-GB" w:eastAsia="ko-KR"/>
              </w:rPr>
              <w:t>The proposal is incorrect. Even when the session is currently not provided (</w:t>
            </w:r>
            <w:proofErr w:type="gramStart"/>
            <w:r>
              <w:rPr>
                <w:rFonts w:ascii="Arial" w:hAnsi="Arial" w:cs="Arial"/>
                <w:lang w:val="en-GB" w:eastAsia="ko-KR"/>
              </w:rPr>
              <w:t>i.e.</w:t>
            </w:r>
            <w:proofErr w:type="gramEnd"/>
            <w:r>
              <w:rPr>
                <w:rFonts w:ascii="Arial" w:hAnsi="Arial" w:cs="Arial"/>
                <w:lang w:val="en-GB" w:eastAsia="ko-KR"/>
              </w:rPr>
              <w:t xml:space="preserve"> not included in MCCH), the UE should still camp on the frequency and monitor for session start notification.</w:t>
            </w:r>
          </w:p>
        </w:tc>
      </w:tr>
      <w:tr w:rsidR="002B7D2F" w14:paraId="21076DAC" w14:textId="77777777" w:rsidTr="002B7D2F">
        <w:tc>
          <w:tcPr>
            <w:tcW w:w="1299" w:type="pct"/>
          </w:tcPr>
          <w:p w14:paraId="4E5220FE" w14:textId="77777777" w:rsidR="002B7D2F" w:rsidRDefault="002B7D2F" w:rsidP="003571CF">
            <w:pPr>
              <w:spacing w:after="180"/>
              <w:rPr>
                <w:rFonts w:ascii="Arial" w:hAnsi="Arial" w:cs="Arial"/>
                <w:lang w:val="en-GB" w:eastAsia="ko-KR"/>
              </w:rPr>
            </w:pPr>
            <w:r>
              <w:rPr>
                <w:rFonts w:ascii="Arial" w:hAnsi="Arial" w:cs="Arial"/>
                <w:lang w:val="en-GB" w:eastAsia="ko-KR"/>
              </w:rPr>
              <w:t>Qualcomm</w:t>
            </w:r>
          </w:p>
        </w:tc>
        <w:tc>
          <w:tcPr>
            <w:tcW w:w="525" w:type="pct"/>
          </w:tcPr>
          <w:p w14:paraId="3FC87D13" w14:textId="77777777" w:rsidR="002B7D2F" w:rsidRDefault="002B7D2F" w:rsidP="003571CF">
            <w:pPr>
              <w:spacing w:after="180"/>
              <w:rPr>
                <w:rFonts w:ascii="Arial" w:hAnsi="Arial" w:cs="Arial"/>
                <w:lang w:val="en-GB" w:eastAsia="ko-KR"/>
              </w:rPr>
            </w:pPr>
            <w:r>
              <w:rPr>
                <w:rFonts w:ascii="Arial" w:hAnsi="Arial" w:cs="Arial"/>
                <w:lang w:val="en-GB" w:eastAsia="ko-KR"/>
              </w:rPr>
              <w:t>Yes</w:t>
            </w:r>
          </w:p>
        </w:tc>
        <w:tc>
          <w:tcPr>
            <w:tcW w:w="3176" w:type="pct"/>
          </w:tcPr>
          <w:p w14:paraId="097322B7" w14:textId="77777777" w:rsidR="002B7D2F" w:rsidRDefault="002B7D2F" w:rsidP="003571CF">
            <w:pPr>
              <w:spacing w:after="180"/>
              <w:rPr>
                <w:rFonts w:ascii="Arial" w:hAnsi="Arial" w:cs="Arial"/>
                <w:lang w:val="en-GB" w:eastAsia="ko-KR"/>
              </w:rPr>
            </w:pPr>
          </w:p>
        </w:tc>
      </w:tr>
    </w:tbl>
    <w:p w14:paraId="5B180188" w14:textId="77777777" w:rsidR="00354320" w:rsidRDefault="00354320" w:rsidP="00354320">
      <w:pPr>
        <w:rPr>
          <w:rFonts w:eastAsia="SimSun"/>
          <w:szCs w:val="20"/>
          <w:lang w:val="en-GB" w:eastAsia="zh-CN"/>
        </w:rPr>
      </w:pPr>
    </w:p>
    <w:p w14:paraId="42FFB2C5" w14:textId="77777777" w:rsidR="00354320" w:rsidRPr="000423EF" w:rsidRDefault="00354320" w:rsidP="00354320">
      <w:pPr>
        <w:adjustRightInd w:val="0"/>
        <w:snapToGrid w:val="0"/>
        <w:spacing w:afterLines="50" w:after="120"/>
        <w:jc w:val="both"/>
        <w:rPr>
          <w:rFonts w:ascii="Arial" w:eastAsia="SimSun" w:hAnsi="Arial" w:cs="Arial"/>
          <w:b/>
          <w:szCs w:val="20"/>
          <w:lang w:eastAsia="zh-CN"/>
        </w:rPr>
      </w:pPr>
      <w:r w:rsidRPr="000423EF">
        <w:rPr>
          <w:rFonts w:ascii="Arial" w:eastAsia="SimSun" w:hAnsi="Arial" w:cs="Arial"/>
          <w:b/>
          <w:szCs w:val="20"/>
          <w:lang w:eastAsia="zh-CN"/>
        </w:rPr>
        <w:t>Question 1</w:t>
      </w:r>
      <w:r w:rsidR="00422D51">
        <w:rPr>
          <w:rFonts w:ascii="Arial" w:eastAsia="SimSun" w:hAnsi="Arial" w:cs="Arial" w:hint="eastAsia"/>
          <w:b/>
          <w:szCs w:val="20"/>
          <w:lang w:eastAsia="zh-CN"/>
        </w:rPr>
        <w:t>7</w:t>
      </w:r>
      <w:r w:rsidRPr="000423EF">
        <w:rPr>
          <w:rFonts w:ascii="Arial" w:eastAsia="SimSun" w:hAnsi="Arial" w:cs="Arial"/>
          <w:b/>
          <w:szCs w:val="20"/>
          <w:lang w:eastAsia="zh-CN"/>
        </w:rPr>
        <w:t>: Do you agree that P3 in R2-2205745?</w:t>
      </w:r>
    </w:p>
    <w:p w14:paraId="667A0CC6" w14:textId="77777777" w:rsidR="00354320" w:rsidRPr="000423EF" w:rsidRDefault="00354320" w:rsidP="00354320">
      <w:pPr>
        <w:adjustRightInd w:val="0"/>
        <w:snapToGrid w:val="0"/>
        <w:spacing w:afterLines="50" w:after="120"/>
        <w:jc w:val="both"/>
        <w:rPr>
          <w:rFonts w:ascii="Arial" w:eastAsia="SimSun" w:hAnsi="Arial" w:cs="Arial"/>
          <w:b/>
          <w:i/>
          <w:szCs w:val="20"/>
          <w:lang w:eastAsia="zh-CN"/>
        </w:rPr>
      </w:pPr>
      <w:r w:rsidRPr="00C169D4">
        <w:rPr>
          <w:rFonts w:ascii="Arial" w:hAnsi="Arial" w:cs="Arial"/>
          <w:bCs/>
          <w:i/>
          <w:szCs w:val="20"/>
          <w:lang w:eastAsia="zh-CN"/>
        </w:rPr>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TableGrid"/>
        <w:tblW w:w="5000" w:type="pct"/>
        <w:tblLook w:val="04A0" w:firstRow="1" w:lastRow="0" w:firstColumn="1" w:lastColumn="0" w:noHBand="0" w:noVBand="1"/>
      </w:tblPr>
      <w:tblGrid>
        <w:gridCol w:w="2216"/>
        <w:gridCol w:w="895"/>
        <w:gridCol w:w="5417"/>
      </w:tblGrid>
      <w:tr w:rsidR="00354320" w14:paraId="2F0A6FF4" w14:textId="77777777" w:rsidTr="0002351A">
        <w:tc>
          <w:tcPr>
            <w:tcW w:w="1299" w:type="pct"/>
            <w:tcBorders>
              <w:top w:val="single" w:sz="4" w:space="0" w:color="auto"/>
              <w:left w:val="single" w:sz="4" w:space="0" w:color="auto"/>
              <w:bottom w:val="single" w:sz="4" w:space="0" w:color="auto"/>
              <w:right w:val="single" w:sz="4" w:space="0" w:color="auto"/>
            </w:tcBorders>
            <w:hideMark/>
          </w:tcPr>
          <w:p w14:paraId="734906A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390549C"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630AC3E7"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F03598D" w14:textId="77777777" w:rsidTr="0002351A">
        <w:tc>
          <w:tcPr>
            <w:tcW w:w="1299" w:type="pct"/>
            <w:tcBorders>
              <w:top w:val="single" w:sz="4" w:space="0" w:color="auto"/>
              <w:left w:val="single" w:sz="4" w:space="0" w:color="auto"/>
              <w:bottom w:val="single" w:sz="4" w:space="0" w:color="auto"/>
              <w:right w:val="single" w:sz="4" w:space="0" w:color="auto"/>
            </w:tcBorders>
          </w:tcPr>
          <w:p w14:paraId="3E75A0DC"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41A8DAC2"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05DD1F38"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S</w:t>
            </w:r>
            <w:r>
              <w:rPr>
                <w:rFonts w:ascii="Arial" w:eastAsia="SimSun" w:hAnsi="Arial" w:cs="Arial" w:hint="eastAsia"/>
                <w:lang w:val="en-GB" w:eastAsia="zh-CN"/>
              </w:rPr>
              <w:t>ame comments as Q16</w:t>
            </w:r>
          </w:p>
        </w:tc>
      </w:tr>
      <w:tr w:rsidR="00D72A0B" w14:paraId="3E2DA4DF" w14:textId="77777777" w:rsidTr="0002351A">
        <w:tc>
          <w:tcPr>
            <w:tcW w:w="1299" w:type="pct"/>
            <w:tcBorders>
              <w:top w:val="single" w:sz="4" w:space="0" w:color="auto"/>
              <w:left w:val="single" w:sz="4" w:space="0" w:color="auto"/>
              <w:bottom w:val="single" w:sz="4" w:space="0" w:color="auto"/>
              <w:right w:val="single" w:sz="4" w:space="0" w:color="auto"/>
            </w:tcBorders>
          </w:tcPr>
          <w:p w14:paraId="0E8F1E2A" w14:textId="1C6B1AF7"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2384DD9E" w14:textId="53F6438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76" w:type="pct"/>
            <w:tcBorders>
              <w:top w:val="single" w:sz="4" w:space="0" w:color="auto"/>
              <w:left w:val="single" w:sz="4" w:space="0" w:color="auto"/>
              <w:bottom w:val="single" w:sz="4" w:space="0" w:color="auto"/>
              <w:right w:val="single" w:sz="4" w:space="0" w:color="auto"/>
            </w:tcBorders>
          </w:tcPr>
          <w:p w14:paraId="3B36BE41" w14:textId="29889A89"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169ECFEF" w14:textId="77777777" w:rsidTr="0002351A">
        <w:tc>
          <w:tcPr>
            <w:tcW w:w="1299" w:type="pct"/>
            <w:tcBorders>
              <w:top w:val="single" w:sz="4" w:space="0" w:color="auto"/>
              <w:left w:val="single" w:sz="4" w:space="0" w:color="auto"/>
              <w:bottom w:val="single" w:sz="4" w:space="0" w:color="auto"/>
              <w:right w:val="single" w:sz="4" w:space="0" w:color="auto"/>
            </w:tcBorders>
          </w:tcPr>
          <w:p w14:paraId="781AD002" w14:textId="2D1F727E"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37AAC421" w14:textId="2A7815E1"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76" w:type="pct"/>
            <w:tcBorders>
              <w:top w:val="single" w:sz="4" w:space="0" w:color="auto"/>
              <w:left w:val="single" w:sz="4" w:space="0" w:color="auto"/>
              <w:bottom w:val="single" w:sz="4" w:space="0" w:color="auto"/>
              <w:right w:val="single" w:sz="4" w:space="0" w:color="auto"/>
            </w:tcBorders>
          </w:tcPr>
          <w:p w14:paraId="2D32F2F1" w14:textId="5BEC24DD" w:rsidR="00D152DF" w:rsidRDefault="00D152DF" w:rsidP="00D152DF">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r w:rsidR="0002351A" w14:paraId="4B39928B" w14:textId="77777777" w:rsidTr="0002351A">
        <w:tc>
          <w:tcPr>
            <w:tcW w:w="1299" w:type="pct"/>
          </w:tcPr>
          <w:p w14:paraId="6A782A75" w14:textId="77777777" w:rsidR="0002351A" w:rsidRDefault="0002351A" w:rsidP="003571CF">
            <w:pPr>
              <w:spacing w:after="180"/>
              <w:rPr>
                <w:rFonts w:ascii="Arial" w:hAnsi="Arial" w:cs="Arial"/>
                <w:lang w:val="en-GB" w:eastAsia="ko-KR"/>
              </w:rPr>
            </w:pPr>
            <w:r>
              <w:rPr>
                <w:rFonts w:ascii="Arial" w:hAnsi="Arial" w:cs="Arial"/>
                <w:lang w:val="en-GB" w:eastAsia="ko-KR"/>
              </w:rPr>
              <w:t>Qualcomm</w:t>
            </w:r>
          </w:p>
        </w:tc>
        <w:tc>
          <w:tcPr>
            <w:tcW w:w="525" w:type="pct"/>
          </w:tcPr>
          <w:p w14:paraId="1F01BC9F" w14:textId="77777777" w:rsidR="0002351A" w:rsidRDefault="0002351A" w:rsidP="003571CF">
            <w:pPr>
              <w:spacing w:after="180"/>
              <w:rPr>
                <w:rFonts w:ascii="Arial" w:hAnsi="Arial" w:cs="Arial"/>
                <w:lang w:val="en-GB" w:eastAsia="ko-KR"/>
              </w:rPr>
            </w:pPr>
            <w:r>
              <w:rPr>
                <w:rFonts w:ascii="Arial" w:hAnsi="Arial" w:cs="Arial"/>
                <w:lang w:val="en-GB" w:eastAsia="ko-KR"/>
              </w:rPr>
              <w:t>No</w:t>
            </w:r>
          </w:p>
        </w:tc>
        <w:tc>
          <w:tcPr>
            <w:tcW w:w="3176" w:type="pct"/>
          </w:tcPr>
          <w:p w14:paraId="20ADEBBE" w14:textId="77777777" w:rsidR="0002351A" w:rsidRDefault="0002351A" w:rsidP="003571CF">
            <w:pPr>
              <w:spacing w:after="180"/>
              <w:rPr>
                <w:rFonts w:ascii="Arial" w:hAnsi="Arial" w:cs="Arial"/>
                <w:lang w:val="en-GB" w:eastAsia="ko-KR"/>
              </w:rPr>
            </w:pPr>
            <w:r>
              <w:rPr>
                <w:rFonts w:ascii="Arial" w:hAnsi="Arial" w:cs="Arial"/>
                <w:lang w:val="en-GB" w:eastAsia="ko-KR"/>
              </w:rPr>
              <w:t>It is natural UE behaviour.</w:t>
            </w:r>
          </w:p>
        </w:tc>
      </w:tr>
    </w:tbl>
    <w:p w14:paraId="659BC922" w14:textId="77777777" w:rsidR="00354320" w:rsidRDefault="00354320" w:rsidP="00354320">
      <w:pPr>
        <w:rPr>
          <w:rFonts w:eastAsia="SimSun"/>
          <w:szCs w:val="20"/>
          <w:lang w:val="en-GB" w:eastAsia="zh-CN"/>
        </w:rPr>
      </w:pPr>
    </w:p>
    <w:p w14:paraId="247FF7DE" w14:textId="77777777" w:rsidR="00354320" w:rsidRDefault="00354320" w:rsidP="00354320">
      <w:pPr>
        <w:rPr>
          <w:rFonts w:ascii="Arial" w:eastAsia="SimSun" w:hAnsi="Arial" w:cs="Arial"/>
          <w:lang w:eastAsia="zh-CN"/>
        </w:rPr>
      </w:pPr>
      <w:r>
        <w:rPr>
          <w:rFonts w:ascii="Arial" w:eastAsia="SimSun" w:hAnsi="Arial" w:cs="Arial"/>
          <w:lang w:eastAsia="zh-CN"/>
        </w:rPr>
        <w:t>For P2 in R2-2205745, it is proposed to clarify the NOTE 7</w:t>
      </w:r>
      <w:r>
        <w:rPr>
          <w:rFonts w:ascii="Arial" w:eastAsia="SimSun" w:hAnsi="Arial" w:cs="Arial" w:hint="eastAsia"/>
          <w:lang w:eastAsia="zh-CN"/>
        </w:rPr>
        <w:t xml:space="preserve"> in 38.304</w:t>
      </w:r>
      <w:r>
        <w:rPr>
          <w:rFonts w:ascii="Arial" w:eastAsia="SimSun" w:hAnsi="Arial" w:cs="Arial"/>
          <w:lang w:eastAsia="zh-CN"/>
        </w:rPr>
        <w:t xml:space="preserve"> </w:t>
      </w:r>
      <w:r>
        <w:rPr>
          <w:rFonts w:ascii="Arial" w:eastAsia="SimSun" w:hAnsi="Arial" w:cs="Arial" w:hint="eastAsia"/>
          <w:lang w:eastAsia="zh-CN"/>
        </w:rPr>
        <w:t>further</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8528"/>
      </w:tblGrid>
      <w:tr w:rsidR="00354320" w14:paraId="4616EF73"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5C54C34F"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3AD5885D" w14:textId="77777777" w:rsidR="00354320" w:rsidRDefault="00354320" w:rsidP="00636A02">
            <w:pPr>
              <w:rPr>
                <w:rFonts w:eastAsia="SimSun"/>
                <w:lang w:eastAsia="zh-CN"/>
              </w:rPr>
            </w:pPr>
            <w:r>
              <w:rPr>
                <w:lang w:eastAsia="zh-CN"/>
              </w:rPr>
              <w:t>5.2.4.1</w:t>
            </w:r>
            <w:r>
              <w:rPr>
                <w:lang w:eastAsia="zh-CN"/>
              </w:rPr>
              <w:tab/>
              <w:t>Reselection priorities handling</w:t>
            </w:r>
          </w:p>
          <w:p w14:paraId="2CDD2962" w14:textId="77777777" w:rsidR="00354320" w:rsidRDefault="00354320" w:rsidP="00636A02">
            <w:pPr>
              <w:rPr>
                <w:rFonts w:eastAsia="SimSun"/>
                <w:lang w:eastAsia="zh-CN"/>
              </w:rPr>
            </w:pPr>
            <w:r>
              <w:rPr>
                <w:rFonts w:eastAsia="SimSun"/>
                <w:lang w:eastAsia="zh-CN"/>
              </w:rPr>
              <w:t>……</w:t>
            </w:r>
          </w:p>
          <w:p w14:paraId="3B896706" w14:textId="77777777" w:rsidR="00354320" w:rsidRDefault="00354320" w:rsidP="00636A0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w:t>
            </w:r>
            <w:proofErr w:type="gramStart"/>
            <w:r>
              <w:rPr>
                <w:lang w:eastAsia="zh-CN"/>
              </w:rPr>
              <w:t>as long as</w:t>
            </w:r>
            <w:proofErr w:type="gramEnd"/>
            <w:r>
              <w:rPr>
                <w:lang w:eastAsia="zh-CN"/>
              </w:rPr>
              <w:t xml:space="preserve"> the two following conditions are fulfilled:</w:t>
            </w:r>
          </w:p>
          <w:p w14:paraId="21422387" w14:textId="77777777" w:rsidR="00354320" w:rsidRDefault="00354320" w:rsidP="00636A02">
            <w:pPr>
              <w:pStyle w:val="B1"/>
              <w:rPr>
                <w:lang w:eastAsia="zh-CN"/>
              </w:rPr>
            </w:pPr>
            <w:r>
              <w:rPr>
                <w:lang w:eastAsia="zh-CN"/>
              </w:rPr>
              <w:t>1)</w:t>
            </w:r>
            <w:r>
              <w:rPr>
                <w:lang w:eastAsia="zh-CN"/>
              </w:rPr>
              <w:tab/>
              <w:t xml:space="preserve">The cell reselected by the UE due to frequency prioritization for MBS is providing </w:t>
            </w:r>
            <w:proofErr w:type="gramStart"/>
            <w:r>
              <w:rPr>
                <w:lang w:eastAsia="zh-CN"/>
              </w:rPr>
              <w:t>SIB20;</w:t>
            </w:r>
            <w:proofErr w:type="gramEnd"/>
          </w:p>
          <w:p w14:paraId="0159BD6D" w14:textId="77777777" w:rsidR="00354320" w:rsidRDefault="00354320" w:rsidP="00636A02">
            <w:pPr>
              <w:pStyle w:val="B1"/>
              <w:rPr>
                <w:lang w:eastAsia="zh-CN"/>
              </w:rPr>
            </w:pPr>
            <w:r>
              <w:rPr>
                <w:lang w:eastAsia="zh-CN"/>
              </w:rPr>
              <w:t>2)</w:t>
            </w:r>
            <w:r>
              <w:rPr>
                <w:lang w:eastAsia="zh-CN"/>
              </w:rPr>
              <w:tab/>
              <w:t>Either:</w:t>
            </w:r>
          </w:p>
          <w:p w14:paraId="6AC4A7BB" w14:textId="77777777" w:rsidR="00354320" w:rsidRDefault="00354320" w:rsidP="00636A02">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1563A66D" w14:textId="77777777" w:rsidR="00354320" w:rsidRDefault="00354320" w:rsidP="00636A02">
            <w:pPr>
              <w:pStyle w:val="B2"/>
              <w:rPr>
                <w:lang w:eastAsia="zh-CN"/>
              </w:rPr>
            </w:pPr>
            <w:r>
              <w:rPr>
                <w:lang w:eastAsia="zh-CN"/>
              </w:rPr>
              <w:t>-</w:t>
            </w:r>
            <w:r>
              <w:rPr>
                <w:lang w:eastAsia="zh-CN"/>
              </w:rPr>
              <w:tab/>
              <w:t>SIB21 is not provided in the serving cell and that frequency is included in the USD of this service, or</w:t>
            </w:r>
          </w:p>
          <w:p w14:paraId="2AF45B6C" w14:textId="77777777" w:rsidR="00354320" w:rsidRDefault="00354320" w:rsidP="00636A02">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7B63FE12" w14:textId="77777777" w:rsidR="00354320" w:rsidRDefault="00354320" w:rsidP="00636A02">
            <w:pPr>
              <w:pStyle w:val="NO"/>
              <w:rPr>
                <w:rFonts w:eastAsia="SimSun"/>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14:paraId="78ECF2CE" w14:textId="77777777" w:rsidR="00354320" w:rsidRDefault="00354320" w:rsidP="00354320">
      <w:pPr>
        <w:rPr>
          <w:rFonts w:eastAsia="SimSun"/>
          <w:szCs w:val="20"/>
          <w:lang w:val="en-GB" w:eastAsia="zh-CN"/>
        </w:rPr>
      </w:pPr>
    </w:p>
    <w:p w14:paraId="352BB57C" w14:textId="77777777" w:rsidR="00354320" w:rsidRPr="008D5FD4" w:rsidRDefault="00354320" w:rsidP="00354320">
      <w:pPr>
        <w:rPr>
          <w:rFonts w:ascii="Arial" w:eastAsia="SimSun" w:hAnsi="Arial" w:cs="Arial"/>
          <w:lang w:eastAsia="zh-CN"/>
        </w:rPr>
      </w:pPr>
      <w:r w:rsidRPr="008D5FD4">
        <w:rPr>
          <w:rFonts w:ascii="Arial" w:eastAsia="SimSun" w:hAnsi="Arial" w:cs="Arial"/>
          <w:lang w:eastAsia="zh-CN"/>
        </w:rPr>
        <w:t>NOTE 7 was added according to the RAN2#11</w:t>
      </w:r>
      <w:r>
        <w:rPr>
          <w:rFonts w:ascii="Arial" w:eastAsia="SimSun" w:hAnsi="Arial" w:cs="Arial" w:hint="eastAsia"/>
          <w:lang w:eastAsia="zh-CN"/>
        </w:rPr>
        <w:t>6bis-</w:t>
      </w:r>
      <w:r w:rsidRPr="008D5FD4">
        <w:rPr>
          <w:rFonts w:ascii="Arial" w:eastAsia="SimSun" w:hAnsi="Arial" w:cs="Arial"/>
          <w:lang w:eastAsia="zh-CN"/>
        </w:rPr>
        <w:t xml:space="preserve">e agreement </w:t>
      </w:r>
      <w:r>
        <w:rPr>
          <w:rFonts w:ascii="Arial" w:eastAsia="SimSun" w:hAnsi="Arial" w:cs="Arial" w:hint="eastAsia"/>
          <w:lang w:eastAsia="zh-CN"/>
        </w:rPr>
        <w:t xml:space="preserve">as </w:t>
      </w:r>
      <w:r w:rsidRPr="008D5FD4">
        <w:rPr>
          <w:rFonts w:ascii="Arial" w:eastAsia="SimSun" w:hAnsi="Arial" w:cs="Arial"/>
          <w:lang w:eastAsia="zh-CN"/>
        </w:rPr>
        <w:t>below,</w:t>
      </w:r>
    </w:p>
    <w:p w14:paraId="68DE1835"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 xml:space="preserve">UE can prioritize the frequency indicated in USD when </w:t>
      </w:r>
      <w:proofErr w:type="spellStart"/>
      <w:r>
        <w:t>SIBy</w:t>
      </w:r>
      <w:proofErr w:type="spellEnd"/>
      <w:r>
        <w:t xml:space="preserve"> is provided in the cell but does not provide the frequency mapping for the concerned service.</w:t>
      </w:r>
    </w:p>
    <w:p w14:paraId="2B539201" w14:textId="77777777"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w:t>
      </w:r>
      <w:proofErr w:type="gramStart"/>
      <w:r>
        <w:t>e.g.</w:t>
      </w:r>
      <w:proofErr w:type="gramEnd"/>
      <w:r>
        <w:t xml:space="preserve"> with other explicit knowledge) to determine whether to (or how to) do the frequency prioritization for specific frequency/frequencies in USD.</w:t>
      </w:r>
    </w:p>
    <w:p w14:paraId="401507A8" w14:textId="77777777" w:rsidR="00354320" w:rsidRPr="008D5FD4" w:rsidRDefault="00354320" w:rsidP="00354320">
      <w:pPr>
        <w:spacing w:before="240"/>
        <w:rPr>
          <w:rFonts w:ascii="Arial" w:eastAsia="SimSun" w:hAnsi="Arial" w:cs="Arial"/>
          <w:szCs w:val="20"/>
          <w:lang w:eastAsia="zh-CN"/>
        </w:rPr>
      </w:pPr>
      <w:r w:rsidRPr="008D5FD4">
        <w:rPr>
          <w:rFonts w:ascii="Arial" w:eastAsia="SimSun" w:hAnsi="Arial" w:cs="Arial"/>
          <w:szCs w:val="20"/>
          <w:lang w:eastAsia="zh-CN"/>
        </w:rPr>
        <w:t>The rapporteur understands that NOTE 7 is aligned well with the agreement</w:t>
      </w:r>
      <w:r>
        <w:rPr>
          <w:rFonts w:ascii="Arial" w:eastAsia="SimSun" w:hAnsi="Arial" w:cs="Arial" w:hint="eastAsia"/>
          <w:szCs w:val="20"/>
          <w:lang w:eastAsia="zh-CN"/>
        </w:rPr>
        <w:t xml:space="preserve"> already</w:t>
      </w:r>
      <w:r w:rsidRPr="008D5FD4">
        <w:rPr>
          <w:rFonts w:ascii="Arial" w:eastAsia="SimSun" w:hAnsi="Arial" w:cs="Arial"/>
          <w:szCs w:val="20"/>
          <w:lang w:eastAsia="zh-CN"/>
        </w:rPr>
        <w:t>.</w:t>
      </w:r>
    </w:p>
    <w:p w14:paraId="01D382F7" w14:textId="77777777" w:rsidR="00354320" w:rsidRPr="008D5FD4" w:rsidRDefault="00354320" w:rsidP="00354320">
      <w:pPr>
        <w:pStyle w:val="BodyText"/>
        <w:spacing w:before="240"/>
        <w:rPr>
          <w:rFonts w:ascii="Arial" w:eastAsia="SimSun" w:hAnsi="Arial" w:cs="Arial"/>
          <w:szCs w:val="20"/>
          <w:lang w:eastAsia="zh-CN"/>
        </w:rPr>
      </w:pPr>
      <w:r w:rsidRPr="008D5FD4">
        <w:rPr>
          <w:rFonts w:ascii="Arial" w:eastAsia="SimSun" w:hAnsi="Arial" w:cs="Arial"/>
          <w:szCs w:val="20"/>
          <w:lang w:eastAsia="zh-CN"/>
        </w:rPr>
        <w:t>Companies are then requested to answer the following question,</w:t>
      </w:r>
    </w:p>
    <w:p w14:paraId="2A53E36C" w14:textId="77777777" w:rsidR="00354320" w:rsidRPr="008D5FD4" w:rsidRDefault="00354320" w:rsidP="00354320">
      <w:pPr>
        <w:adjustRightInd w:val="0"/>
        <w:snapToGrid w:val="0"/>
        <w:spacing w:afterLines="50" w:after="120"/>
        <w:jc w:val="both"/>
        <w:rPr>
          <w:rFonts w:ascii="Arial" w:eastAsia="SimSun" w:hAnsi="Arial" w:cs="Arial"/>
          <w:b/>
          <w:szCs w:val="20"/>
          <w:lang w:eastAsia="zh-CN"/>
        </w:rPr>
      </w:pPr>
      <w:r w:rsidRPr="008D5FD4">
        <w:rPr>
          <w:rFonts w:ascii="Arial" w:eastAsia="SimSun" w:hAnsi="Arial" w:cs="Arial"/>
          <w:b/>
          <w:szCs w:val="20"/>
          <w:lang w:eastAsia="zh-CN"/>
        </w:rPr>
        <w:t>Question 1</w:t>
      </w:r>
      <w:r w:rsidR="00422D51">
        <w:rPr>
          <w:rFonts w:ascii="Arial" w:eastAsia="SimSun" w:hAnsi="Arial" w:cs="Arial" w:hint="eastAsia"/>
          <w:b/>
          <w:szCs w:val="20"/>
          <w:lang w:eastAsia="zh-CN"/>
        </w:rPr>
        <w:t>8</w:t>
      </w:r>
      <w:r w:rsidRPr="008D5FD4">
        <w:rPr>
          <w:rFonts w:ascii="Arial" w:eastAsia="SimSun" w:hAnsi="Arial" w:cs="Arial"/>
          <w:b/>
          <w:szCs w:val="20"/>
          <w:lang w:eastAsia="zh-CN"/>
        </w:rPr>
        <w:t>: Do you agree to clarify NOTE 7 further, as proposed in P2 of R2-2205745?</w:t>
      </w:r>
    </w:p>
    <w:p w14:paraId="6F4867B9" w14:textId="77777777"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TableGrid"/>
        <w:tblW w:w="5000" w:type="pct"/>
        <w:tblLook w:val="04A0" w:firstRow="1" w:lastRow="0" w:firstColumn="1" w:lastColumn="0" w:noHBand="0" w:noVBand="1"/>
      </w:tblPr>
      <w:tblGrid>
        <w:gridCol w:w="2216"/>
        <w:gridCol w:w="895"/>
        <w:gridCol w:w="5417"/>
      </w:tblGrid>
      <w:tr w:rsidR="00354320" w14:paraId="043F468A" w14:textId="77777777" w:rsidTr="0029467C">
        <w:tc>
          <w:tcPr>
            <w:tcW w:w="1299" w:type="pct"/>
            <w:tcBorders>
              <w:top w:val="single" w:sz="4" w:space="0" w:color="auto"/>
              <w:left w:val="single" w:sz="4" w:space="0" w:color="auto"/>
              <w:bottom w:val="single" w:sz="4" w:space="0" w:color="auto"/>
              <w:right w:val="single" w:sz="4" w:space="0" w:color="auto"/>
            </w:tcBorders>
            <w:hideMark/>
          </w:tcPr>
          <w:p w14:paraId="47C00B9C"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2D8A2CA0"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28DEBE82"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02AFB7A" w14:textId="77777777" w:rsidTr="0029467C">
        <w:tc>
          <w:tcPr>
            <w:tcW w:w="1299" w:type="pct"/>
            <w:tcBorders>
              <w:top w:val="single" w:sz="4" w:space="0" w:color="auto"/>
              <w:left w:val="single" w:sz="4" w:space="0" w:color="auto"/>
              <w:bottom w:val="single" w:sz="4" w:space="0" w:color="auto"/>
              <w:right w:val="single" w:sz="4" w:space="0" w:color="auto"/>
            </w:tcBorders>
          </w:tcPr>
          <w:p w14:paraId="0A81D049"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3120442E"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N</w:t>
            </w:r>
            <w:r>
              <w:rPr>
                <w:rFonts w:ascii="Arial" w:eastAsia="SimSun" w:hAnsi="Arial" w:cs="Arial" w:hint="eastAsia"/>
                <w:lang w:val="en-GB" w:eastAsia="zh-CN"/>
              </w:rPr>
              <w:t>o strong view</w:t>
            </w:r>
          </w:p>
        </w:tc>
        <w:tc>
          <w:tcPr>
            <w:tcW w:w="3176" w:type="pct"/>
            <w:tcBorders>
              <w:top w:val="single" w:sz="4" w:space="0" w:color="auto"/>
              <w:left w:val="single" w:sz="4" w:space="0" w:color="auto"/>
              <w:bottom w:val="single" w:sz="4" w:space="0" w:color="auto"/>
              <w:right w:val="single" w:sz="4" w:space="0" w:color="auto"/>
            </w:tcBorders>
          </w:tcPr>
          <w:p w14:paraId="3DE47360" w14:textId="77777777" w:rsidR="00354320" w:rsidRDefault="00EB0416" w:rsidP="00EB0416">
            <w:pPr>
              <w:spacing w:after="180"/>
              <w:rPr>
                <w:rFonts w:ascii="Arial" w:eastAsia="SimSun" w:hAnsi="Arial" w:cs="Arial"/>
                <w:lang w:val="en-GB" w:eastAsia="zh-CN"/>
              </w:rPr>
            </w:pPr>
            <w:r>
              <w:rPr>
                <w:rFonts w:ascii="Arial" w:eastAsia="SimSun" w:hAnsi="Arial" w:cs="Arial" w:hint="eastAsia"/>
                <w:lang w:val="en-GB" w:eastAsia="zh-CN"/>
              </w:rPr>
              <w:t>We are not sure if there is something to clarify further, but we follow the majority view.</w:t>
            </w:r>
          </w:p>
        </w:tc>
      </w:tr>
      <w:tr w:rsidR="00D72A0B" w14:paraId="355BF8B5" w14:textId="77777777" w:rsidTr="0029467C">
        <w:tc>
          <w:tcPr>
            <w:tcW w:w="1299" w:type="pct"/>
            <w:tcBorders>
              <w:top w:val="single" w:sz="4" w:space="0" w:color="auto"/>
              <w:left w:val="single" w:sz="4" w:space="0" w:color="auto"/>
              <w:bottom w:val="single" w:sz="4" w:space="0" w:color="auto"/>
              <w:right w:val="single" w:sz="4" w:space="0" w:color="auto"/>
            </w:tcBorders>
          </w:tcPr>
          <w:p w14:paraId="0BFE2362" w14:textId="683E524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2FA01296" w14:textId="39E7F65E"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76" w:type="pct"/>
            <w:tcBorders>
              <w:top w:val="single" w:sz="4" w:space="0" w:color="auto"/>
              <w:left w:val="single" w:sz="4" w:space="0" w:color="auto"/>
              <w:bottom w:val="single" w:sz="4" w:space="0" w:color="auto"/>
              <w:right w:val="single" w:sz="4" w:space="0" w:color="auto"/>
            </w:tcBorders>
          </w:tcPr>
          <w:p w14:paraId="2AF5DE40" w14:textId="12E335F0"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 existing NOTE 7 is aligned well with the agreement already</w:t>
            </w:r>
          </w:p>
        </w:tc>
      </w:tr>
      <w:tr w:rsidR="00D152DF" w14:paraId="54684562" w14:textId="77777777" w:rsidTr="0029467C">
        <w:tc>
          <w:tcPr>
            <w:tcW w:w="1299" w:type="pct"/>
            <w:tcBorders>
              <w:top w:val="single" w:sz="4" w:space="0" w:color="auto"/>
              <w:left w:val="single" w:sz="4" w:space="0" w:color="auto"/>
              <w:bottom w:val="single" w:sz="4" w:space="0" w:color="auto"/>
              <w:right w:val="single" w:sz="4" w:space="0" w:color="auto"/>
            </w:tcBorders>
          </w:tcPr>
          <w:p w14:paraId="24610379" w14:textId="1952BCC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38CEEE45" w14:textId="16214097"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75979CD3" w14:textId="14B7A4F8" w:rsidR="00D152DF" w:rsidRDefault="00D152DF" w:rsidP="00D152DF">
            <w:pPr>
              <w:spacing w:after="180"/>
              <w:rPr>
                <w:rFonts w:ascii="Arial" w:hAnsi="Arial" w:cs="Arial"/>
                <w:lang w:val="en-GB" w:eastAsia="ko-KR"/>
              </w:rPr>
            </w:pPr>
            <w:r>
              <w:rPr>
                <w:rFonts w:ascii="Arial" w:hAnsi="Arial" w:cs="Arial"/>
                <w:lang w:val="en-GB" w:eastAsia="ko-KR"/>
              </w:rPr>
              <w:t xml:space="preserve">We agree the current text is rather unclear. We should clarify </w:t>
            </w:r>
            <w:r w:rsidRPr="0036054E">
              <w:rPr>
                <w:rFonts w:ascii="Arial" w:hAnsi="Arial" w:cs="Arial"/>
                <w:lang w:val="en-GB" w:eastAsia="ko-KR"/>
              </w:rPr>
              <w:t>that</w:t>
            </w:r>
            <w:r>
              <w:rPr>
                <w:rFonts w:ascii="Arial" w:hAnsi="Arial" w:cs="Arial"/>
                <w:lang w:val="en-GB" w:eastAsia="ko-KR"/>
              </w:rPr>
              <w:t xml:space="preserve"> it is up to UE implementation to decide</w:t>
            </w:r>
            <w:r w:rsidRPr="0036054E">
              <w:rPr>
                <w:rFonts w:ascii="Arial" w:hAnsi="Arial" w:cs="Arial"/>
                <w:lang w:val="en-GB" w:eastAsia="ko-KR"/>
              </w:rPr>
              <w:t xml:space="preserve"> which frequency to prioritize</w:t>
            </w:r>
            <w:r>
              <w:rPr>
                <w:rFonts w:ascii="Arial" w:hAnsi="Arial" w:cs="Arial"/>
                <w:lang w:val="en-GB" w:eastAsia="ko-KR"/>
              </w:rPr>
              <w:t xml:space="preserve"> in case USD provides more than one frequency.</w:t>
            </w:r>
          </w:p>
        </w:tc>
      </w:tr>
      <w:tr w:rsidR="0029467C" w14:paraId="072916D0" w14:textId="77777777" w:rsidTr="0029467C">
        <w:tc>
          <w:tcPr>
            <w:tcW w:w="1299" w:type="pct"/>
          </w:tcPr>
          <w:p w14:paraId="380C7323" w14:textId="77777777" w:rsidR="0029467C" w:rsidRDefault="0029467C" w:rsidP="003571CF">
            <w:pPr>
              <w:spacing w:after="180"/>
              <w:rPr>
                <w:rFonts w:ascii="Arial" w:hAnsi="Arial" w:cs="Arial"/>
                <w:lang w:val="en-GB" w:eastAsia="ko-KR"/>
              </w:rPr>
            </w:pPr>
            <w:r>
              <w:rPr>
                <w:rFonts w:ascii="Arial" w:hAnsi="Arial" w:cs="Arial"/>
                <w:lang w:val="en-GB" w:eastAsia="ko-KR"/>
              </w:rPr>
              <w:t>Qualcomm</w:t>
            </w:r>
          </w:p>
        </w:tc>
        <w:tc>
          <w:tcPr>
            <w:tcW w:w="525" w:type="pct"/>
          </w:tcPr>
          <w:p w14:paraId="50A9CCBF" w14:textId="77777777" w:rsidR="0029467C" w:rsidRDefault="0029467C" w:rsidP="003571CF">
            <w:pPr>
              <w:spacing w:after="180"/>
              <w:rPr>
                <w:rFonts w:ascii="Arial" w:hAnsi="Arial" w:cs="Arial"/>
                <w:lang w:val="en-GB" w:eastAsia="ko-KR"/>
              </w:rPr>
            </w:pPr>
            <w:r>
              <w:rPr>
                <w:rFonts w:ascii="Arial" w:hAnsi="Arial" w:cs="Arial"/>
                <w:lang w:val="en-GB" w:eastAsia="ko-KR"/>
              </w:rPr>
              <w:t>No</w:t>
            </w:r>
          </w:p>
        </w:tc>
        <w:tc>
          <w:tcPr>
            <w:tcW w:w="3176" w:type="pct"/>
          </w:tcPr>
          <w:p w14:paraId="1D209CB9" w14:textId="77777777" w:rsidR="0029467C" w:rsidRDefault="0029467C" w:rsidP="003571CF">
            <w:pPr>
              <w:spacing w:after="180"/>
              <w:rPr>
                <w:rFonts w:ascii="Arial" w:hAnsi="Arial" w:cs="Arial"/>
                <w:lang w:val="en-GB" w:eastAsia="ko-KR"/>
              </w:rPr>
            </w:pPr>
          </w:p>
        </w:tc>
      </w:tr>
    </w:tbl>
    <w:p w14:paraId="3F3AAED2" w14:textId="77777777" w:rsidR="00354320" w:rsidRDefault="00354320" w:rsidP="00354320">
      <w:pPr>
        <w:rPr>
          <w:rFonts w:eastAsia="SimSun"/>
          <w:szCs w:val="20"/>
          <w:lang w:val="en-GB" w:eastAsia="zh-CN"/>
        </w:rPr>
      </w:pPr>
    </w:p>
    <w:p w14:paraId="49518F8C" w14:textId="77777777" w:rsidR="00422D51" w:rsidRPr="00422D51" w:rsidRDefault="00422D51" w:rsidP="00422D51">
      <w:pPr>
        <w:pStyle w:val="Heading2"/>
        <w:tabs>
          <w:tab w:val="clear" w:pos="-1374"/>
          <w:tab w:val="clear" w:pos="567"/>
          <w:tab w:val="num" w:pos="-806"/>
        </w:tabs>
        <w:spacing w:line="240" w:lineRule="auto"/>
        <w:ind w:left="-806" w:firstLine="806"/>
        <w:jc w:val="both"/>
        <w:rPr>
          <w:sz w:val="22"/>
          <w:szCs w:val="22"/>
        </w:rPr>
      </w:pPr>
      <w:r w:rsidRPr="00422D51">
        <w:rPr>
          <w:rFonts w:hint="eastAsia"/>
          <w:sz w:val="22"/>
          <w:szCs w:val="22"/>
        </w:rPr>
        <w:t>O</w:t>
      </w:r>
      <w:r w:rsidRPr="00422D51">
        <w:rPr>
          <w:sz w:val="22"/>
          <w:szCs w:val="22"/>
        </w:rPr>
        <w:t>ther issues</w:t>
      </w:r>
    </w:p>
    <w:p w14:paraId="58FCBEDB" w14:textId="77777777" w:rsidR="00422D51" w:rsidRDefault="00422D51" w:rsidP="00422D51">
      <w:pPr>
        <w:rPr>
          <w:b/>
          <w:bCs/>
        </w:rPr>
      </w:pPr>
      <w:r w:rsidRPr="0075179C">
        <w:rPr>
          <w:rFonts w:ascii="Arial" w:eastAsia="SimSun" w:hAnsi="Arial" w:cs="Arial"/>
          <w:b/>
          <w:szCs w:val="20"/>
          <w:lang w:eastAsia="zh-CN"/>
        </w:rPr>
        <w:t>Question 1</w:t>
      </w:r>
      <w:r>
        <w:rPr>
          <w:rFonts w:ascii="Arial" w:eastAsia="SimSun" w:hAnsi="Arial" w:cs="Arial" w:hint="eastAsia"/>
          <w:b/>
          <w:szCs w:val="20"/>
          <w:lang w:eastAsia="zh-CN"/>
        </w:rPr>
        <w:t>9</w:t>
      </w:r>
      <w:r w:rsidRPr="0075179C">
        <w:rPr>
          <w:rFonts w:ascii="Arial" w:eastAsia="SimSun"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TableGrid"/>
        <w:tblW w:w="5000" w:type="pct"/>
        <w:tblLook w:val="04A0" w:firstRow="1" w:lastRow="0" w:firstColumn="1" w:lastColumn="0" w:noHBand="0" w:noVBand="1"/>
      </w:tblPr>
      <w:tblGrid>
        <w:gridCol w:w="2477"/>
        <w:gridCol w:w="6051"/>
      </w:tblGrid>
      <w:tr w:rsidR="00A17562" w14:paraId="067D0240" w14:textId="77777777" w:rsidTr="00A17562">
        <w:tc>
          <w:tcPr>
            <w:tcW w:w="1452" w:type="pct"/>
            <w:tcBorders>
              <w:top w:val="single" w:sz="4" w:space="0" w:color="auto"/>
              <w:left w:val="single" w:sz="4" w:space="0" w:color="auto"/>
              <w:bottom w:val="single" w:sz="4" w:space="0" w:color="auto"/>
              <w:right w:val="single" w:sz="4" w:space="0" w:color="auto"/>
            </w:tcBorders>
            <w:hideMark/>
          </w:tcPr>
          <w:p w14:paraId="7332BEF5" w14:textId="77777777" w:rsidR="00A17562" w:rsidRDefault="00A17562" w:rsidP="00636A02">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14:paraId="7CD4B051" w14:textId="77777777" w:rsidR="00A17562" w:rsidRDefault="00A17562" w:rsidP="00636A02">
            <w:pPr>
              <w:spacing w:after="180"/>
              <w:rPr>
                <w:rFonts w:ascii="Arial" w:hAnsi="Arial" w:cs="Arial"/>
                <w:b/>
                <w:lang w:val="en-GB" w:eastAsia="ko-KR"/>
              </w:rPr>
            </w:pPr>
            <w:r>
              <w:rPr>
                <w:rFonts w:ascii="Arial" w:hAnsi="Arial" w:cs="Arial"/>
                <w:b/>
                <w:lang w:eastAsia="ko-KR"/>
              </w:rPr>
              <w:t>Comments / justification</w:t>
            </w:r>
          </w:p>
        </w:tc>
      </w:tr>
      <w:tr w:rsidR="00A17562" w14:paraId="58C52098" w14:textId="77777777" w:rsidTr="00A17562">
        <w:tc>
          <w:tcPr>
            <w:tcW w:w="1452" w:type="pct"/>
            <w:tcBorders>
              <w:top w:val="single" w:sz="4" w:space="0" w:color="auto"/>
              <w:left w:val="single" w:sz="4" w:space="0" w:color="auto"/>
              <w:bottom w:val="single" w:sz="4" w:space="0" w:color="auto"/>
              <w:right w:val="single" w:sz="4" w:space="0" w:color="auto"/>
            </w:tcBorders>
          </w:tcPr>
          <w:p w14:paraId="04CBF73E" w14:textId="77777777" w:rsidR="00A17562" w:rsidRDefault="00A17562" w:rsidP="00636A02">
            <w:pPr>
              <w:spacing w:after="180"/>
              <w:rPr>
                <w:rFonts w:ascii="Arial" w:eastAsia="SimSun" w:hAnsi="Arial" w:cs="Arial"/>
                <w:lang w:val="en-GB" w:eastAsia="zh-CN"/>
              </w:rPr>
            </w:pPr>
          </w:p>
        </w:tc>
        <w:tc>
          <w:tcPr>
            <w:tcW w:w="3548" w:type="pct"/>
            <w:tcBorders>
              <w:top w:val="single" w:sz="4" w:space="0" w:color="auto"/>
              <w:left w:val="single" w:sz="4" w:space="0" w:color="auto"/>
              <w:bottom w:val="single" w:sz="4" w:space="0" w:color="auto"/>
              <w:right w:val="single" w:sz="4" w:space="0" w:color="auto"/>
            </w:tcBorders>
          </w:tcPr>
          <w:p w14:paraId="1FD8BC86" w14:textId="77777777" w:rsidR="00A17562" w:rsidRDefault="00A17562" w:rsidP="00636A02">
            <w:pPr>
              <w:spacing w:after="180"/>
              <w:rPr>
                <w:rFonts w:ascii="Arial" w:eastAsia="SimSun" w:hAnsi="Arial" w:cs="Arial"/>
                <w:lang w:val="en-GB" w:eastAsia="zh-CN"/>
              </w:rPr>
            </w:pPr>
          </w:p>
        </w:tc>
      </w:tr>
      <w:tr w:rsidR="00A17562" w14:paraId="2A39E20B" w14:textId="77777777" w:rsidTr="00A17562">
        <w:tc>
          <w:tcPr>
            <w:tcW w:w="1452" w:type="pct"/>
            <w:tcBorders>
              <w:top w:val="single" w:sz="4" w:space="0" w:color="auto"/>
              <w:left w:val="single" w:sz="4" w:space="0" w:color="auto"/>
              <w:bottom w:val="single" w:sz="4" w:space="0" w:color="auto"/>
              <w:right w:val="single" w:sz="4" w:space="0" w:color="auto"/>
            </w:tcBorders>
          </w:tcPr>
          <w:p w14:paraId="1D803EBD"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5BF39221" w14:textId="77777777" w:rsidR="00A17562" w:rsidRDefault="00A17562" w:rsidP="00636A02">
            <w:pPr>
              <w:spacing w:after="180"/>
              <w:rPr>
                <w:rFonts w:ascii="Arial" w:hAnsi="Arial" w:cs="Arial"/>
                <w:lang w:val="en-GB" w:eastAsia="ko-KR"/>
              </w:rPr>
            </w:pPr>
          </w:p>
        </w:tc>
      </w:tr>
      <w:tr w:rsidR="00A17562" w14:paraId="1FAF19CB" w14:textId="77777777" w:rsidTr="00A17562">
        <w:tc>
          <w:tcPr>
            <w:tcW w:w="1452" w:type="pct"/>
            <w:tcBorders>
              <w:top w:val="single" w:sz="4" w:space="0" w:color="auto"/>
              <w:left w:val="single" w:sz="4" w:space="0" w:color="auto"/>
              <w:bottom w:val="single" w:sz="4" w:space="0" w:color="auto"/>
              <w:right w:val="single" w:sz="4" w:space="0" w:color="auto"/>
            </w:tcBorders>
          </w:tcPr>
          <w:p w14:paraId="09A1829C"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141C6082" w14:textId="77777777" w:rsidR="00A17562" w:rsidRDefault="00A17562" w:rsidP="00636A02">
            <w:pPr>
              <w:spacing w:after="180"/>
              <w:rPr>
                <w:rFonts w:ascii="Arial" w:hAnsi="Arial" w:cs="Arial"/>
                <w:lang w:val="en-GB" w:eastAsia="ko-KR"/>
              </w:rPr>
            </w:pPr>
          </w:p>
        </w:tc>
      </w:tr>
    </w:tbl>
    <w:p w14:paraId="1B7D4DED" w14:textId="77777777" w:rsidR="00354320" w:rsidRPr="00354320" w:rsidRDefault="00354320" w:rsidP="00354320">
      <w:pPr>
        <w:rPr>
          <w:rFonts w:eastAsiaTheme="minorEastAsia"/>
          <w:b/>
          <w:bCs/>
          <w:lang w:eastAsia="zh-CN"/>
        </w:rPr>
      </w:pPr>
    </w:p>
    <w:p w14:paraId="31233405" w14:textId="77777777" w:rsidR="005A624D" w:rsidRPr="009F01C7" w:rsidRDefault="002F2BD9" w:rsidP="009379AD">
      <w:pPr>
        <w:pStyle w:val="Heading1"/>
        <w:keepLines/>
        <w:pBdr>
          <w:top w:val="single" w:sz="12" w:space="3" w:color="auto"/>
        </w:pBdr>
        <w:tabs>
          <w:tab w:val="num" w:pos="567"/>
        </w:tabs>
        <w:spacing w:before="240" w:after="180" w:line="240" w:lineRule="auto"/>
        <w:ind w:left="425" w:hanging="425"/>
        <w:jc w:val="both"/>
      </w:pPr>
      <w:r>
        <w:rPr>
          <w:rFonts w:hint="eastAsia"/>
        </w:rPr>
        <w:t>Summary</w:t>
      </w:r>
    </w:p>
    <w:p w14:paraId="2E8F8320" w14:textId="77777777" w:rsidR="00BA3C48" w:rsidRDefault="00BA3C48" w:rsidP="00BA3C48">
      <w:pPr>
        <w:rPr>
          <w:rFonts w:eastAsia="Batang" w:cs="Arial"/>
        </w:rPr>
      </w:pPr>
      <w:bookmarkStart w:id="247" w:name="OLE_LINK47"/>
      <w:bookmarkStart w:id="248" w:name="OLE_LINK48"/>
      <w:r>
        <w:rPr>
          <w:rFonts w:eastAsia="Batang" w:cs="Arial"/>
        </w:rPr>
        <w:t>Based on the discussion above, we propose:</w:t>
      </w:r>
    </w:p>
    <w:p w14:paraId="52A63E43" w14:textId="77777777" w:rsidR="00B52C8C" w:rsidRDefault="00B46229" w:rsidP="00116A6C">
      <w:pPr>
        <w:pStyle w:val="Heading1"/>
        <w:keepLines/>
        <w:pBdr>
          <w:top w:val="single" w:sz="12" w:space="3" w:color="auto"/>
        </w:pBdr>
        <w:tabs>
          <w:tab w:val="num" w:pos="567"/>
        </w:tabs>
        <w:spacing w:before="240" w:after="180" w:line="240" w:lineRule="auto"/>
        <w:ind w:left="425" w:hanging="425"/>
        <w:jc w:val="both"/>
      </w:pPr>
      <w:r w:rsidRPr="00116A6C">
        <w:t>Reference</w:t>
      </w:r>
      <w:bookmarkEnd w:id="2"/>
      <w:bookmarkEnd w:id="3"/>
      <w:bookmarkEnd w:id="247"/>
      <w:bookmarkEnd w:id="248"/>
    </w:p>
    <w:p w14:paraId="4EAF6FCC"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B60CEAF"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BE5E6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DD3BDB6"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 xml:space="preserve">[C001] </w:t>
      </w:r>
      <w:proofErr w:type="spellStart"/>
      <w:r w:rsidR="00116A6C" w:rsidRPr="00C55D30">
        <w:rPr>
          <w:rFonts w:ascii="Arial" w:hAnsi="Arial" w:cs="Arial"/>
          <w:szCs w:val="20"/>
          <w:lang w:eastAsia="ko-KR"/>
        </w:rPr>
        <w:t>Modificaitons</w:t>
      </w:r>
      <w:proofErr w:type="spellEnd"/>
      <w:r w:rsidR="00116A6C" w:rsidRPr="00C55D30">
        <w:rPr>
          <w:rFonts w:ascii="Arial" w:hAnsi="Arial" w:cs="Arial"/>
          <w:szCs w:val="20"/>
          <w:lang w:eastAsia="ko-KR"/>
        </w:rPr>
        <w:t xml:space="preserve">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F2198EE"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16F4A394"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14:paraId="4234125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62AFBE69"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 xml:space="preserve">Corrections for </w:t>
      </w:r>
      <w:proofErr w:type="spellStart"/>
      <w:r w:rsidR="00116A6C" w:rsidRPr="00C55D30">
        <w:rPr>
          <w:rFonts w:ascii="Arial" w:hAnsi="Arial" w:cs="Arial"/>
          <w:szCs w:val="20"/>
          <w:lang w:eastAsia="ko-KR"/>
        </w:rPr>
        <w:t>GroupConfig</w:t>
      </w:r>
      <w:proofErr w:type="spellEnd"/>
      <w:r w:rsidR="00116A6C" w:rsidRPr="00C55D30">
        <w:rPr>
          <w:rFonts w:ascii="Arial" w:hAnsi="Arial" w:cs="Arial"/>
          <w:szCs w:val="20"/>
          <w:lang w:eastAsia="ko-KR"/>
        </w:rPr>
        <w:t xml:space="preserve"> structure (RIL: H091)</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r>
      <w:proofErr w:type="spellStart"/>
      <w:r w:rsidR="00116A6C" w:rsidRPr="00C55D30">
        <w:rPr>
          <w:rFonts w:ascii="Arial" w:hAnsi="Arial" w:cs="Arial"/>
          <w:szCs w:val="20"/>
          <w:lang w:eastAsia="ko-KR"/>
        </w:rPr>
        <w:t>draftCR</w:t>
      </w:r>
      <w:proofErr w:type="spellEnd"/>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B28AE3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[9] R2-2205626</w:t>
      </w:r>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32AF64CB"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Huawei, HiSilicon</w:t>
      </w:r>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14:paraId="0DBA952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49F948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14:paraId="7B6A7A18"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EDAEF91"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70256976" w14:textId="77777777" w:rsidR="00116A6C" w:rsidRPr="008E5588" w:rsidRDefault="00116A6C" w:rsidP="00116A6C">
      <w:pPr>
        <w:pStyle w:val="BodyText"/>
        <w:spacing w:beforeLines="50" w:before="120" w:line="240" w:lineRule="auto"/>
        <w:rPr>
          <w:rFonts w:eastAsiaTheme="minorEastAsia"/>
          <w:lang w:eastAsia="zh-CN"/>
        </w:rPr>
      </w:pPr>
    </w:p>
    <w:sectPr w:rsidR="00116A6C" w:rsidRPr="008E5588" w:rsidSect="006D1346">
      <w:headerReference w:type="default" r:id="rId9"/>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388E4" w14:textId="77777777" w:rsidR="00E4007B" w:rsidRDefault="00E4007B">
      <w:pPr>
        <w:spacing w:after="0" w:line="240" w:lineRule="auto"/>
      </w:pPr>
      <w:r>
        <w:separator/>
      </w:r>
    </w:p>
  </w:endnote>
  <w:endnote w:type="continuationSeparator" w:id="0">
    <w:p w14:paraId="50B4D930" w14:textId="77777777" w:rsidR="00E4007B" w:rsidRDefault="00E4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6A69" w14:textId="77777777" w:rsidR="008D102F" w:rsidRPr="001A7B14" w:rsidRDefault="008D102F" w:rsidP="001A7B14">
    <w:pPr>
      <w:pStyle w:val="Footer"/>
      <w:tabs>
        <w:tab w:val="left" w:pos="2552"/>
      </w:tabs>
      <w:spacing w:after="0" w:line="240" w:lineRule="auto"/>
      <w:rPr>
        <w:rFonts w:eastAsia="SimSun"/>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523E" w14:textId="77777777" w:rsidR="00E4007B" w:rsidRDefault="00E4007B">
      <w:pPr>
        <w:spacing w:after="0" w:line="240" w:lineRule="auto"/>
      </w:pPr>
      <w:r>
        <w:separator/>
      </w:r>
    </w:p>
  </w:footnote>
  <w:footnote w:type="continuationSeparator" w:id="0">
    <w:p w14:paraId="55C04C36" w14:textId="77777777" w:rsidR="00E4007B" w:rsidRDefault="00E40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5AB7" w14:textId="77777777" w:rsidR="008D102F" w:rsidRDefault="008D102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6C0DCA"/>
    <w:multiLevelType w:val="hybridMultilevel"/>
    <w:tmpl w:val="F9DAA548"/>
    <w:lvl w:ilvl="0" w:tplc="1DE2DBCE">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0C485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3"/>
  </w:num>
  <w:num w:numId="4">
    <w:abstractNumId w:val="2"/>
  </w:num>
  <w:num w:numId="5">
    <w:abstractNumId w:val="13"/>
  </w:num>
  <w:num w:numId="6">
    <w:abstractNumId w:val="8"/>
  </w:num>
  <w:num w:numId="7">
    <w:abstractNumId w:val="1"/>
  </w:num>
  <w:num w:numId="8">
    <w:abstractNumId w:val="10"/>
  </w:num>
  <w:num w:numId="9">
    <w:abstractNumId w:val="0"/>
  </w:num>
  <w:num w:numId="10">
    <w:abstractNumId w:val="9"/>
  </w:num>
  <w:num w:numId="11">
    <w:abstractNumId w:val="10"/>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9"/>
  </w:num>
  <w:num w:numId="20">
    <w:abstractNumId w:val="9"/>
  </w:num>
  <w:num w:numId="21">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351A"/>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554"/>
    <w:rsid w:val="00030588"/>
    <w:rsid w:val="000316E5"/>
    <w:rsid w:val="00031882"/>
    <w:rsid w:val="00031E87"/>
    <w:rsid w:val="000320C7"/>
    <w:rsid w:val="000325C4"/>
    <w:rsid w:val="00033094"/>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63E"/>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03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467C"/>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2F"/>
    <w:rsid w:val="002B7D44"/>
    <w:rsid w:val="002C0774"/>
    <w:rsid w:val="002C09C9"/>
    <w:rsid w:val="002C0BD3"/>
    <w:rsid w:val="002C133C"/>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1099"/>
    <w:rsid w:val="002F2163"/>
    <w:rsid w:val="002F21EF"/>
    <w:rsid w:val="002F2BD9"/>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5967"/>
    <w:rsid w:val="003762BD"/>
    <w:rsid w:val="003764AF"/>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61C"/>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4FDF"/>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6A82"/>
    <w:rsid w:val="00596AD9"/>
    <w:rsid w:val="005970EA"/>
    <w:rsid w:val="00597392"/>
    <w:rsid w:val="005A00B2"/>
    <w:rsid w:val="005A041B"/>
    <w:rsid w:val="005A07F7"/>
    <w:rsid w:val="005A0875"/>
    <w:rsid w:val="005A1517"/>
    <w:rsid w:val="005A29EC"/>
    <w:rsid w:val="005A3032"/>
    <w:rsid w:val="005A3221"/>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F86"/>
    <w:rsid w:val="00613701"/>
    <w:rsid w:val="00613949"/>
    <w:rsid w:val="0061398D"/>
    <w:rsid w:val="00613B49"/>
    <w:rsid w:val="00613E8B"/>
    <w:rsid w:val="0061440B"/>
    <w:rsid w:val="00615117"/>
    <w:rsid w:val="00615340"/>
    <w:rsid w:val="006153A6"/>
    <w:rsid w:val="00615773"/>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802"/>
    <w:rsid w:val="00730B33"/>
    <w:rsid w:val="00730BFA"/>
    <w:rsid w:val="00730C0F"/>
    <w:rsid w:val="00730C5E"/>
    <w:rsid w:val="00730DC4"/>
    <w:rsid w:val="00731A1A"/>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C19"/>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E86"/>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6D3"/>
    <w:rsid w:val="009939D2"/>
    <w:rsid w:val="00993B38"/>
    <w:rsid w:val="00993DCE"/>
    <w:rsid w:val="0099486B"/>
    <w:rsid w:val="00994B35"/>
    <w:rsid w:val="009950D2"/>
    <w:rsid w:val="00995532"/>
    <w:rsid w:val="0099571D"/>
    <w:rsid w:val="00995AB9"/>
    <w:rsid w:val="00995D2E"/>
    <w:rsid w:val="00995E17"/>
    <w:rsid w:val="00996D22"/>
    <w:rsid w:val="009971D4"/>
    <w:rsid w:val="009974D7"/>
    <w:rsid w:val="00997F8A"/>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D7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4C7"/>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501"/>
    <w:rsid w:val="00A07C4B"/>
    <w:rsid w:val="00A101FF"/>
    <w:rsid w:val="00A10378"/>
    <w:rsid w:val="00A103A3"/>
    <w:rsid w:val="00A103F8"/>
    <w:rsid w:val="00A106DD"/>
    <w:rsid w:val="00A1089D"/>
    <w:rsid w:val="00A11450"/>
    <w:rsid w:val="00A1233D"/>
    <w:rsid w:val="00A12506"/>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2C75"/>
    <w:rsid w:val="00A62E65"/>
    <w:rsid w:val="00A62FF0"/>
    <w:rsid w:val="00A63CCE"/>
    <w:rsid w:val="00A63D2D"/>
    <w:rsid w:val="00A643AE"/>
    <w:rsid w:val="00A644AB"/>
    <w:rsid w:val="00A648E8"/>
    <w:rsid w:val="00A64C54"/>
    <w:rsid w:val="00A6527F"/>
    <w:rsid w:val="00A652DF"/>
    <w:rsid w:val="00A66867"/>
    <w:rsid w:val="00A66947"/>
    <w:rsid w:val="00A67981"/>
    <w:rsid w:val="00A7029C"/>
    <w:rsid w:val="00A7077F"/>
    <w:rsid w:val="00A70F9E"/>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94E"/>
    <w:rsid w:val="00AE3C7C"/>
    <w:rsid w:val="00AE4039"/>
    <w:rsid w:val="00AE4334"/>
    <w:rsid w:val="00AE4AD8"/>
    <w:rsid w:val="00AE4BE8"/>
    <w:rsid w:val="00AE532C"/>
    <w:rsid w:val="00AE5E91"/>
    <w:rsid w:val="00AE5F76"/>
    <w:rsid w:val="00AE6013"/>
    <w:rsid w:val="00AE663C"/>
    <w:rsid w:val="00AE7972"/>
    <w:rsid w:val="00AE7A6E"/>
    <w:rsid w:val="00AE7B30"/>
    <w:rsid w:val="00AF0869"/>
    <w:rsid w:val="00AF1231"/>
    <w:rsid w:val="00AF1B5D"/>
    <w:rsid w:val="00AF2572"/>
    <w:rsid w:val="00AF2731"/>
    <w:rsid w:val="00AF284C"/>
    <w:rsid w:val="00AF2C01"/>
    <w:rsid w:val="00AF3029"/>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09A"/>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3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2321"/>
    <w:rsid w:val="00DF2324"/>
    <w:rsid w:val="00DF2588"/>
    <w:rsid w:val="00DF26E9"/>
    <w:rsid w:val="00DF311D"/>
    <w:rsid w:val="00DF31E7"/>
    <w:rsid w:val="00DF353B"/>
    <w:rsid w:val="00DF38C4"/>
    <w:rsid w:val="00DF4B64"/>
    <w:rsid w:val="00DF4FBC"/>
    <w:rsid w:val="00DF5308"/>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1CC0"/>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7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6D48"/>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ACD"/>
    <w:rsid w:val="00E94B18"/>
    <w:rsid w:val="00E9501E"/>
    <w:rsid w:val="00E95346"/>
    <w:rsid w:val="00E97321"/>
    <w:rsid w:val="00E976BD"/>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B1F"/>
    <w:rsid w:val="00ED6C84"/>
    <w:rsid w:val="00ED7332"/>
    <w:rsid w:val="00ED746B"/>
    <w:rsid w:val="00ED798D"/>
    <w:rsid w:val="00ED7B70"/>
    <w:rsid w:val="00EE09B8"/>
    <w:rsid w:val="00EE0AD4"/>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62D"/>
    <w:rsid w:val="00F13CAA"/>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09B"/>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2B89"/>
    <w:rsid w:val="00F935F3"/>
    <w:rsid w:val="00F93E01"/>
    <w:rsid w:val="00F93EF9"/>
    <w:rsid w:val="00F93F94"/>
    <w:rsid w:val="00F9428C"/>
    <w:rsid w:val="00F945CD"/>
    <w:rsid w:val="00F94EC7"/>
    <w:rsid w:val="00F94F8D"/>
    <w:rsid w:val="00F9556B"/>
    <w:rsid w:val="00F960F8"/>
    <w:rsid w:val="00F9639A"/>
    <w:rsid w:val="00F96AB2"/>
    <w:rsid w:val="00F96BE2"/>
    <w:rsid w:val="00F97859"/>
    <w:rsid w:val="00F97FCF"/>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75C5F"/>
  <w15:docId w15:val="{57FEA07A-851D-460B-972C-4D520A8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0"/>
      </w:numPr>
      <w:tabs>
        <w:tab w:val="left" w:pos="567"/>
      </w:tabs>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numPr>
        <w:ilvl w:val="4"/>
        <w:numId w:val="10"/>
      </w:numPr>
      <w:spacing w:before="280" w:after="290" w:line="376" w:lineRule="auto"/>
      <w:outlineLvl w:val="4"/>
    </w:pPr>
    <w:rPr>
      <w:b/>
      <w:bCs/>
      <w:sz w:val="28"/>
      <w:szCs w:val="28"/>
    </w:rPr>
  </w:style>
  <w:style w:type="paragraph" w:styleId="Heading6">
    <w:name w:val="heading 6"/>
    <w:basedOn w:val="Normal"/>
    <w:next w:val="Normal"/>
    <w:link w:val="Heading6Char"/>
    <w:semiHidden/>
    <w:unhideWhenUsed/>
    <w:qFormat/>
    <w:rsid w:val="00D66520"/>
    <w:pPr>
      <w:keepNext/>
      <w:keepLines/>
      <w:numPr>
        <w:ilvl w:val="5"/>
        <w:numId w:val="10"/>
      </w:numPr>
      <w:spacing w:before="120" w:after="180" w:line="240" w:lineRule="auto"/>
      <w:outlineLvl w:val="5"/>
    </w:pPr>
    <w:rPr>
      <w:rFonts w:ascii="Arial" w:eastAsia="SimSun" w:hAnsi="Arial"/>
      <w:szCs w:val="20"/>
      <w:lang w:val="en-GB"/>
    </w:rPr>
  </w:style>
  <w:style w:type="paragraph" w:styleId="Heading7">
    <w:name w:val="heading 7"/>
    <w:basedOn w:val="Normal"/>
    <w:next w:val="Normal"/>
    <w:link w:val="Heading7Char"/>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Heading8">
    <w:name w:val="heading 8"/>
    <w:basedOn w:val="Heading1"/>
    <w:next w:val="Normal"/>
    <w:link w:val="Heading8Char"/>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Heading9">
    <w:name w:val="heading 9"/>
    <w:basedOn w:val="Heading8"/>
    <w:next w:val="Normal"/>
    <w:link w:val="Heading9Char"/>
    <w:semiHidden/>
    <w:unhideWhenUsed/>
    <w:qFormat/>
    <w:rsid w:val="00D6652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ascii="Arial" w:eastAsia="MS Mincho" w:hAnsi="Arial"/>
      <w:b/>
    </w:rPr>
  </w:style>
  <w:style w:type="paragraph" w:styleId="TOC1">
    <w:name w:val="toc 1"/>
    <w:next w:val="Normal"/>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rPr>
      <w:lang w:val="en-GB" w:eastAsia="en-US" w:bidi="ar-SA"/>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rsid w:val="00014DB2"/>
    <w:pPr>
      <w:ind w:leftChars="1400" w:left="2940"/>
    </w:pPr>
  </w:style>
  <w:style w:type="paragraph" w:customStyle="1" w:styleId="Agreement">
    <w:name w:val="Agreement"/>
    <w:basedOn w:val="Normal"/>
    <w:next w:val="Normal"/>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D644C7"/>
    <w:rPr>
      <w:b/>
      <w:bCs/>
    </w:rPr>
  </w:style>
  <w:style w:type="paragraph" w:styleId="Revision">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Date">
    <w:name w:val="Date"/>
    <w:basedOn w:val="Normal"/>
    <w:next w:val="Normal"/>
    <w:link w:val="DateChar"/>
    <w:rsid w:val="006F5955"/>
  </w:style>
  <w:style w:type="character" w:customStyle="1" w:styleId="DateChar">
    <w:name w:val="Date Char"/>
    <w:basedOn w:val="DefaultParagraphFont"/>
    <w:link w:val="Date"/>
    <w:rsid w:val="006F5955"/>
    <w:rPr>
      <w:rFonts w:eastAsia="Times New Roman"/>
      <w:szCs w:val="24"/>
      <w:lang w:eastAsia="en-US"/>
    </w:rPr>
  </w:style>
  <w:style w:type="character" w:customStyle="1" w:styleId="Heading6Char">
    <w:name w:val="Heading 6 Char"/>
    <w:basedOn w:val="DefaultParagraphFont"/>
    <w:link w:val="Heading6"/>
    <w:semiHidden/>
    <w:rsid w:val="00D66520"/>
    <w:rPr>
      <w:rFonts w:ascii="Arial" w:hAnsi="Arial"/>
      <w:lang w:val="en-GB" w:eastAsia="en-US"/>
    </w:rPr>
  </w:style>
  <w:style w:type="character" w:customStyle="1" w:styleId="Heading7Char">
    <w:name w:val="Heading 7 Char"/>
    <w:basedOn w:val="DefaultParagraphFont"/>
    <w:link w:val="Heading7"/>
    <w:semiHidden/>
    <w:rsid w:val="00D66520"/>
    <w:rPr>
      <w:rFonts w:ascii="Arial" w:eastAsia="Malgun Gothic" w:hAnsi="Arial"/>
      <w:lang w:val="en-GB" w:eastAsia="en-US"/>
    </w:rPr>
  </w:style>
  <w:style w:type="character" w:customStyle="1" w:styleId="Heading8Char">
    <w:name w:val="Heading 8 Char"/>
    <w:basedOn w:val="DefaultParagraphFont"/>
    <w:link w:val="Heading8"/>
    <w:semiHidden/>
    <w:rsid w:val="00D66520"/>
    <w:rPr>
      <w:rFonts w:ascii="Arial" w:eastAsia="Malgun Gothic" w:hAnsi="Arial"/>
      <w:sz w:val="36"/>
      <w:lang w:val="en-GB" w:eastAsia="en-US"/>
    </w:rPr>
  </w:style>
  <w:style w:type="character" w:customStyle="1" w:styleId="Heading9Char">
    <w:name w:val="Heading 9 Char"/>
    <w:basedOn w:val="DefaultParagraphFont"/>
    <w:link w:val="Heading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Normal"/>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Normal"/>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 w:type="character" w:styleId="UnresolvedMention">
    <w:name w:val="Unresolved Mention"/>
    <w:basedOn w:val="DefaultParagraphFont"/>
    <w:uiPriority w:val="99"/>
    <w:semiHidden/>
    <w:unhideWhenUsed/>
    <w:rsid w:val="00A07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676733923">
          <w:marLeft w:val="1166"/>
          <w:marRight w:val="0"/>
          <w:marTop w:val="91"/>
          <w:marBottom w:val="0"/>
          <w:divBdr>
            <w:top w:val="none" w:sz="0" w:space="0" w:color="auto"/>
            <w:left w:val="none" w:sz="0" w:space="0" w:color="auto"/>
            <w:bottom w:val="none" w:sz="0" w:space="0" w:color="auto"/>
            <w:right w:val="none" w:sz="0" w:space="0" w:color="auto"/>
          </w:divBdr>
        </w:div>
        <w:div w:id="717819511">
          <w:marLeft w:val="1166"/>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id.koziol@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82E5E-2442-4141-8223-27D4A3F6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8124</Words>
  <Characters>46312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dc:creator>
  <cp:keywords/>
  <dc:description/>
  <cp:lastModifiedBy>QC (Umesh)</cp:lastModifiedBy>
  <cp:revision>33</cp:revision>
  <dcterms:created xsi:type="dcterms:W3CDTF">2020-10-22T10:44:00Z</dcterms:created>
  <dcterms:modified xsi:type="dcterms:W3CDTF">2022-05-11T01:07:00Z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ies>
</file>