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r w:rsidR="007C2F71" w:rsidRPr="007D435F">
        <w:rPr>
          <w:rFonts w:ascii="Arial" w:eastAsia="SimSun" w:hAnsi="Arial" w:cs="Arial"/>
          <w:sz w:val="22"/>
          <w:lang w:eastAsia="zh-CN"/>
        </w:rPr>
        <w:t>HiSilicon</w:t>
      </w:r>
    </w:p>
    <w:p w14:paraId="739B3454" w14:textId="170F04D4"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[AT118-e][029][MBS] CP Broadcast (Huawei)</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Tdocs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5D7C838B" w:rsidR="00890943" w:rsidRPr="00890943" w:rsidRDefault="00890943" w:rsidP="00890943">
      <w:pPr>
        <w:pStyle w:val="Heading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r w:rsidR="00890943" w:rsidRPr="00890943">
        <w:rPr>
          <w:rFonts w:eastAsiaTheme="minorEastAsia"/>
          <w:i/>
          <w:lang w:eastAsia="zh-CN"/>
        </w:rPr>
        <w:t>HandoverPreparationInformation</w:t>
      </w:r>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r w:rsidR="006F5546">
        <w:rPr>
          <w:rFonts w:eastAsiaTheme="minorEastAsia"/>
          <w:i/>
          <w:lang w:eastAsia="zh-CN"/>
        </w:rPr>
        <w:t xml:space="preserve">UEAssistanceInformation </w:t>
      </w:r>
      <w:r w:rsidR="006F5546">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r w:rsidRPr="003F1B04">
              <w:rPr>
                <w:b/>
                <w:i/>
              </w:rPr>
              <w:t>MBSInterestIndication</w:t>
            </w:r>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r w:rsidRPr="003F1B04">
              <w:rPr>
                <w:b/>
                <w:i/>
              </w:rPr>
              <w:t>MBSInterestIndication</w:t>
            </w:r>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MBSInterestIndication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trigger transmission of a MBSInterestIndication message to target cell after han</w:t>
      </w:r>
      <w:r>
        <w:rPr>
          <w:rFonts w:eastAsiaTheme="minorEastAsia"/>
          <w:b/>
          <w:lang w:eastAsia="zh-CN"/>
        </w:rPr>
        <w:t>dover? Please also provide the comments towards the proposed CR in [2], if needed.</w:t>
      </w:r>
    </w:p>
    <w:tbl>
      <w:tblPr>
        <w:tblStyle w:val="TableGrid"/>
        <w:tblW w:w="0" w:type="auto"/>
        <w:tblLook w:val="04A0" w:firstRow="1" w:lastRow="0" w:firstColumn="1" w:lastColumn="0" w:noHBand="0" w:noVBand="1"/>
      </w:tblPr>
      <w:tblGrid>
        <w:gridCol w:w="1975"/>
        <w:gridCol w:w="1170"/>
        <w:gridCol w:w="6484"/>
      </w:tblGrid>
      <w:tr w:rsidR="006F5546" w14:paraId="29A01E60" w14:textId="77777777" w:rsidTr="006F5546">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F5546">
        <w:tc>
          <w:tcPr>
            <w:tcW w:w="197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84"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r>
              <w:rPr>
                <w:rFonts w:eastAsiaTheme="minorEastAsia"/>
                <w:lang w:eastAsia="zh-CN"/>
              </w:rPr>
              <w:t>uopon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6F5546">
        <w:tc>
          <w:tcPr>
            <w:tcW w:w="1975" w:type="dxa"/>
          </w:tcPr>
          <w:p w14:paraId="1B7B842C" w14:textId="77777777" w:rsidR="006F5546" w:rsidRPr="006F5546" w:rsidRDefault="006F5546" w:rsidP="00890943">
            <w:pPr>
              <w:spacing w:after="120"/>
              <w:ind w:rightChars="100" w:right="200"/>
              <w:jc w:val="both"/>
              <w:rPr>
                <w:rFonts w:eastAsiaTheme="minorEastAsia"/>
                <w:lang w:eastAsia="zh-CN"/>
              </w:rPr>
            </w:pPr>
          </w:p>
        </w:tc>
        <w:tc>
          <w:tcPr>
            <w:tcW w:w="1170"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77777777" w:rsidR="006F5546" w:rsidRPr="006F5546" w:rsidRDefault="006F5546" w:rsidP="00890943">
            <w:pPr>
              <w:spacing w:after="120"/>
              <w:ind w:rightChars="100" w:right="200"/>
              <w:jc w:val="both"/>
              <w:rPr>
                <w:rFonts w:eastAsiaTheme="minorEastAsia"/>
                <w:lang w:eastAsia="zh-CN"/>
              </w:rPr>
            </w:pP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92557D" w14:paraId="4DAF5A8F" w14:textId="77777777" w:rsidTr="00D169A9">
        <w:tc>
          <w:tcPr>
            <w:tcW w:w="1975" w:type="dxa"/>
          </w:tcPr>
          <w:p w14:paraId="09DC24B1"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D169A9">
        <w:tc>
          <w:tcPr>
            <w:tcW w:w="1975" w:type="dxa"/>
          </w:tcPr>
          <w:p w14:paraId="5B3204BA" w14:textId="72009FAE" w:rsidR="0092557D" w:rsidRPr="006F5546" w:rsidRDefault="00D04324"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D169A9">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uency(ies)</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freq in CONNCTED state as well.</w:t>
            </w:r>
          </w:p>
        </w:tc>
      </w:tr>
      <w:tr w:rsidR="0092557D" w14:paraId="4F0F9FC0" w14:textId="77777777" w:rsidTr="00D169A9">
        <w:tc>
          <w:tcPr>
            <w:tcW w:w="1975" w:type="dxa"/>
          </w:tcPr>
          <w:p w14:paraId="059C567D" w14:textId="77777777" w:rsidR="0092557D" w:rsidRPr="006F5546" w:rsidRDefault="0092557D" w:rsidP="00D169A9">
            <w:pPr>
              <w:spacing w:after="120"/>
              <w:ind w:rightChars="100" w:right="200"/>
              <w:jc w:val="both"/>
              <w:rPr>
                <w:rFonts w:eastAsiaTheme="minorEastAsia"/>
                <w:lang w:eastAsia="zh-CN"/>
              </w:rPr>
            </w:pPr>
          </w:p>
        </w:tc>
        <w:tc>
          <w:tcPr>
            <w:tcW w:w="1170" w:type="dxa"/>
          </w:tcPr>
          <w:p w14:paraId="59AEB55A" w14:textId="77777777" w:rsidR="0092557D" w:rsidRPr="006F5546" w:rsidRDefault="0092557D" w:rsidP="00D169A9">
            <w:pPr>
              <w:spacing w:after="120"/>
              <w:ind w:rightChars="100" w:right="200"/>
              <w:jc w:val="both"/>
              <w:rPr>
                <w:rFonts w:eastAsiaTheme="minorEastAsia"/>
                <w:lang w:eastAsia="zh-CN"/>
              </w:rPr>
            </w:pPr>
          </w:p>
        </w:tc>
        <w:tc>
          <w:tcPr>
            <w:tcW w:w="6484" w:type="dxa"/>
          </w:tcPr>
          <w:p w14:paraId="1E702386" w14:textId="77777777" w:rsidR="0092557D" w:rsidRPr="006F5546" w:rsidRDefault="0092557D" w:rsidP="00D169A9">
            <w:pPr>
              <w:spacing w:after="120"/>
              <w:ind w:rightChars="100" w:right="200"/>
              <w:jc w:val="both"/>
              <w:rPr>
                <w:rFonts w:eastAsiaTheme="minorEastAsia"/>
                <w:lang w:eastAsia="zh-CN"/>
              </w:rPr>
            </w:pP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680325" w14:paraId="40107810" w14:textId="77777777" w:rsidTr="00D169A9">
        <w:tc>
          <w:tcPr>
            <w:tcW w:w="1975" w:type="dxa"/>
          </w:tcPr>
          <w:p w14:paraId="666DD9CF"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D169A9">
        <w:tc>
          <w:tcPr>
            <w:tcW w:w="1975" w:type="dxa"/>
          </w:tcPr>
          <w:p w14:paraId="52DAC644" w14:textId="375E4755" w:rsidR="00680325" w:rsidRPr="006F5546" w:rsidRDefault="00324C2A"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D169A9">
            <w:pPr>
              <w:spacing w:after="120"/>
              <w:ind w:rightChars="100" w:right="200"/>
              <w:jc w:val="both"/>
              <w:rPr>
                <w:rFonts w:eastAsiaTheme="minorEastAsia"/>
                <w:lang w:eastAsia="zh-CN"/>
              </w:rPr>
            </w:pPr>
          </w:p>
        </w:tc>
      </w:tr>
      <w:tr w:rsidR="00680325" w14:paraId="3E2E293E" w14:textId="77777777" w:rsidTr="00D169A9">
        <w:tc>
          <w:tcPr>
            <w:tcW w:w="1975" w:type="dxa"/>
          </w:tcPr>
          <w:p w14:paraId="405F616E" w14:textId="77777777" w:rsidR="00680325" w:rsidRPr="006F5546" w:rsidRDefault="00680325" w:rsidP="00D169A9">
            <w:pPr>
              <w:spacing w:after="120"/>
              <w:ind w:rightChars="100" w:right="200"/>
              <w:jc w:val="both"/>
              <w:rPr>
                <w:rFonts w:eastAsiaTheme="minorEastAsia"/>
                <w:lang w:eastAsia="zh-CN"/>
              </w:rPr>
            </w:pPr>
          </w:p>
        </w:tc>
        <w:tc>
          <w:tcPr>
            <w:tcW w:w="1170" w:type="dxa"/>
          </w:tcPr>
          <w:p w14:paraId="26299C52" w14:textId="77777777" w:rsidR="00680325" w:rsidRPr="006F5546" w:rsidRDefault="00680325" w:rsidP="00D169A9">
            <w:pPr>
              <w:spacing w:after="120"/>
              <w:ind w:rightChars="100" w:right="200"/>
              <w:jc w:val="both"/>
              <w:rPr>
                <w:rFonts w:eastAsiaTheme="minorEastAsia"/>
                <w:lang w:eastAsia="zh-CN"/>
              </w:rPr>
            </w:pPr>
          </w:p>
        </w:tc>
        <w:tc>
          <w:tcPr>
            <w:tcW w:w="6484" w:type="dxa"/>
          </w:tcPr>
          <w:p w14:paraId="255EBABA" w14:textId="77777777" w:rsidR="00680325" w:rsidRPr="006F5546" w:rsidRDefault="00680325" w:rsidP="00D169A9">
            <w:pPr>
              <w:spacing w:after="120"/>
              <w:ind w:rightChars="100" w:right="200"/>
              <w:jc w:val="both"/>
              <w:rPr>
                <w:rFonts w:eastAsiaTheme="minorEastAsia"/>
                <w:lang w:eastAsia="zh-CN"/>
              </w:rPr>
            </w:pPr>
          </w:p>
        </w:tc>
      </w:tr>
    </w:tbl>
    <w:p w14:paraId="0033C261" w14:textId="04A3E92C" w:rsidR="00680325"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TableGrid"/>
        <w:tblW w:w="0" w:type="auto"/>
        <w:tblLook w:val="04A0" w:firstRow="1" w:lastRow="0" w:firstColumn="1" w:lastColumn="0" w:noHBand="0" w:noVBand="1"/>
      </w:tblPr>
      <w:tblGrid>
        <w:gridCol w:w="1975"/>
        <w:gridCol w:w="1170"/>
        <w:gridCol w:w="6484"/>
      </w:tblGrid>
      <w:tr w:rsidR="006607A9" w14:paraId="15BA2264" w14:textId="77777777" w:rsidTr="00D169A9">
        <w:tc>
          <w:tcPr>
            <w:tcW w:w="1975" w:type="dxa"/>
          </w:tcPr>
          <w:p w14:paraId="3D2D3532"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D169A9">
        <w:tc>
          <w:tcPr>
            <w:tcW w:w="1975" w:type="dxa"/>
          </w:tcPr>
          <w:p w14:paraId="20C61199" w14:textId="56DCFB05" w:rsidR="006607A9" w:rsidRPr="006F5546" w:rsidRDefault="00E80EE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D169A9">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D169A9">
        <w:tc>
          <w:tcPr>
            <w:tcW w:w="1975" w:type="dxa"/>
          </w:tcPr>
          <w:p w14:paraId="320BB041" w14:textId="77777777" w:rsidR="006607A9" w:rsidRPr="006F5546" w:rsidRDefault="006607A9" w:rsidP="00D169A9">
            <w:pPr>
              <w:spacing w:after="120"/>
              <w:ind w:rightChars="100" w:right="200"/>
              <w:jc w:val="both"/>
              <w:rPr>
                <w:rFonts w:eastAsiaTheme="minorEastAsia"/>
                <w:lang w:eastAsia="zh-CN"/>
              </w:rPr>
            </w:pPr>
          </w:p>
        </w:tc>
        <w:tc>
          <w:tcPr>
            <w:tcW w:w="1170" w:type="dxa"/>
          </w:tcPr>
          <w:p w14:paraId="05757EFD" w14:textId="77777777" w:rsidR="006607A9" w:rsidRPr="006F5546" w:rsidRDefault="006607A9" w:rsidP="00D169A9">
            <w:pPr>
              <w:spacing w:after="120"/>
              <w:ind w:rightChars="100" w:right="200"/>
              <w:jc w:val="both"/>
              <w:rPr>
                <w:rFonts w:eastAsiaTheme="minorEastAsia"/>
                <w:lang w:eastAsia="zh-CN"/>
              </w:rPr>
            </w:pPr>
          </w:p>
        </w:tc>
        <w:tc>
          <w:tcPr>
            <w:tcW w:w="6484" w:type="dxa"/>
          </w:tcPr>
          <w:p w14:paraId="07956D6E" w14:textId="77777777" w:rsidR="006607A9" w:rsidRPr="006F5546" w:rsidRDefault="006607A9" w:rsidP="00D169A9">
            <w:pPr>
              <w:spacing w:after="120"/>
              <w:ind w:rightChars="100" w:right="200"/>
              <w:jc w:val="both"/>
              <w:rPr>
                <w:rFonts w:eastAsiaTheme="minorEastAsia"/>
                <w:lang w:eastAsia="zh-CN"/>
              </w:rPr>
            </w:pP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157091" w14:paraId="07764E7E" w14:textId="77777777" w:rsidTr="00D169A9">
        <w:tc>
          <w:tcPr>
            <w:tcW w:w="1975" w:type="dxa"/>
          </w:tcPr>
          <w:p w14:paraId="1554EE4F"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D169A9">
        <w:tc>
          <w:tcPr>
            <w:tcW w:w="1975" w:type="dxa"/>
          </w:tcPr>
          <w:p w14:paraId="60ADEC12" w14:textId="6F7F2E55" w:rsidR="00157091" w:rsidRPr="006F5546" w:rsidRDefault="0052113E"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D169A9">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lastRenderedPageBreak/>
              <w:t>It is up to NW whether to use or ignore UE reported MII.</w:t>
            </w:r>
          </w:p>
          <w:p w14:paraId="26D70EEC" w14:textId="3CEB8A3E" w:rsidR="0052113E" w:rsidRPr="008B32ED" w:rsidRDefault="0052113E" w:rsidP="008B32ED">
            <w:pPr>
              <w:pStyle w:val="ListParagraph"/>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D169A9">
        <w:tc>
          <w:tcPr>
            <w:tcW w:w="1975" w:type="dxa"/>
          </w:tcPr>
          <w:p w14:paraId="58E15F01" w14:textId="77777777" w:rsidR="00157091" w:rsidRPr="006F5546" w:rsidRDefault="00157091" w:rsidP="00D169A9">
            <w:pPr>
              <w:spacing w:after="120"/>
              <w:ind w:rightChars="100" w:right="200"/>
              <w:jc w:val="both"/>
              <w:rPr>
                <w:rFonts w:eastAsiaTheme="minorEastAsia"/>
                <w:lang w:eastAsia="zh-CN"/>
              </w:rPr>
            </w:pPr>
          </w:p>
        </w:tc>
        <w:tc>
          <w:tcPr>
            <w:tcW w:w="1170" w:type="dxa"/>
          </w:tcPr>
          <w:p w14:paraId="59069F39" w14:textId="77777777" w:rsidR="00157091" w:rsidRPr="006F5546" w:rsidRDefault="00157091" w:rsidP="00D169A9">
            <w:pPr>
              <w:spacing w:after="120"/>
              <w:ind w:rightChars="100" w:right="200"/>
              <w:jc w:val="both"/>
              <w:rPr>
                <w:rFonts w:eastAsiaTheme="minorEastAsia"/>
                <w:lang w:eastAsia="zh-CN"/>
              </w:rPr>
            </w:pPr>
          </w:p>
        </w:tc>
        <w:tc>
          <w:tcPr>
            <w:tcW w:w="6484" w:type="dxa"/>
          </w:tcPr>
          <w:p w14:paraId="6E174331" w14:textId="77777777" w:rsidR="00157091" w:rsidRPr="006F5546" w:rsidRDefault="00157091" w:rsidP="00D169A9">
            <w:pPr>
              <w:spacing w:after="120"/>
              <w:ind w:rightChars="100" w:right="200"/>
              <w:jc w:val="both"/>
              <w:rPr>
                <w:rFonts w:eastAsiaTheme="minorEastAsia"/>
                <w:lang w:eastAsia="zh-CN"/>
              </w:rPr>
            </w:pP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TableGrid"/>
        <w:tblW w:w="0" w:type="auto"/>
        <w:tblLook w:val="04A0" w:firstRow="1" w:lastRow="0" w:firstColumn="1" w:lastColumn="0" w:noHBand="0" w:noVBand="1"/>
      </w:tblPr>
      <w:tblGrid>
        <w:gridCol w:w="1975"/>
        <w:gridCol w:w="1170"/>
        <w:gridCol w:w="6484"/>
      </w:tblGrid>
      <w:tr w:rsidR="007E3014" w14:paraId="43030670" w14:textId="77777777" w:rsidTr="00D169A9">
        <w:tc>
          <w:tcPr>
            <w:tcW w:w="1975" w:type="dxa"/>
          </w:tcPr>
          <w:p w14:paraId="652CB90E"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D169A9">
        <w:tc>
          <w:tcPr>
            <w:tcW w:w="1975" w:type="dxa"/>
          </w:tcPr>
          <w:p w14:paraId="661ACEF3" w14:textId="79AF3F9C" w:rsidR="007E3014" w:rsidRPr="006F5546" w:rsidRDefault="00450D1F"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D169A9">
            <w:pPr>
              <w:spacing w:after="120"/>
              <w:ind w:rightChars="100" w:right="200"/>
              <w:jc w:val="both"/>
              <w:rPr>
                <w:rFonts w:eastAsiaTheme="minorEastAsia"/>
                <w:lang w:eastAsia="zh-CN"/>
              </w:rPr>
            </w:pPr>
          </w:p>
        </w:tc>
      </w:tr>
      <w:tr w:rsidR="007E3014" w14:paraId="3E00124C" w14:textId="77777777" w:rsidTr="00D169A9">
        <w:tc>
          <w:tcPr>
            <w:tcW w:w="1975" w:type="dxa"/>
          </w:tcPr>
          <w:p w14:paraId="374D333D" w14:textId="77777777" w:rsidR="007E3014" w:rsidRPr="006F5546" w:rsidRDefault="007E3014" w:rsidP="00D169A9">
            <w:pPr>
              <w:spacing w:after="120"/>
              <w:ind w:rightChars="100" w:right="200"/>
              <w:jc w:val="both"/>
              <w:rPr>
                <w:rFonts w:eastAsiaTheme="minorEastAsia"/>
                <w:lang w:eastAsia="zh-CN"/>
              </w:rPr>
            </w:pPr>
          </w:p>
        </w:tc>
        <w:tc>
          <w:tcPr>
            <w:tcW w:w="1170" w:type="dxa"/>
          </w:tcPr>
          <w:p w14:paraId="27B388D3" w14:textId="77777777" w:rsidR="007E3014" w:rsidRPr="006F5546" w:rsidRDefault="007E3014" w:rsidP="00D169A9">
            <w:pPr>
              <w:spacing w:after="120"/>
              <w:ind w:rightChars="100" w:right="200"/>
              <w:jc w:val="both"/>
              <w:rPr>
                <w:rFonts w:eastAsiaTheme="minorEastAsia"/>
                <w:lang w:eastAsia="zh-CN"/>
              </w:rPr>
            </w:pPr>
          </w:p>
        </w:tc>
        <w:tc>
          <w:tcPr>
            <w:tcW w:w="6484" w:type="dxa"/>
          </w:tcPr>
          <w:p w14:paraId="2D94BC14" w14:textId="77777777" w:rsidR="007E3014" w:rsidRPr="006F5546" w:rsidRDefault="007E3014" w:rsidP="00D169A9">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r w:rsidRPr="00090643">
        <w:rPr>
          <w:rFonts w:eastAsiaTheme="minorEastAsia"/>
          <w:i/>
          <w:lang w:eastAsia="zh-CN"/>
        </w:rPr>
        <w:t>dormantBWP-Config</w:t>
      </w:r>
      <w:r>
        <w:rPr>
          <w:rFonts w:eastAsiaTheme="minorEastAsia"/>
          <w:lang w:eastAsia="zh-CN"/>
        </w:rPr>
        <w:t xml:space="preserve"> on an SCell which is used by the UE to receive MBS broadcast</w:t>
      </w:r>
      <w:r w:rsidR="001378B8">
        <w:rPr>
          <w:rFonts w:eastAsiaTheme="minorEastAsia"/>
          <w:lang w:eastAsia="zh-CN"/>
        </w:rPr>
        <w:t>.</w:t>
      </w:r>
    </w:p>
    <w:p w14:paraId="2078A34D" w14:textId="158DFFF2" w:rsidR="001378B8"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r w:rsidR="001378B8" w:rsidRPr="001378B8">
        <w:rPr>
          <w:i/>
        </w:rPr>
        <w:t>sCellDeactivationTimer</w:t>
      </w:r>
      <w:r w:rsidR="001378B8">
        <w:t xml:space="preserve"> </w:t>
      </w:r>
      <w:r w:rsidRPr="00090643">
        <w:rPr>
          <w:rFonts w:eastAsiaTheme="minorEastAsia"/>
          <w:lang w:eastAsia="zh-CN"/>
        </w:rPr>
        <w:t>when an SCell is configured for MBS broadcast</w:t>
      </w:r>
      <w:r w:rsidR="001378B8">
        <w:rPr>
          <w:rFonts w:eastAsiaTheme="minorEastAsia"/>
          <w:lang w:eastAsia="zh-CN"/>
        </w:rPr>
        <w:t>.</w:t>
      </w:r>
    </w:p>
    <w:p w14:paraId="0F279787" w14:textId="6AD840D1" w:rsidR="00157091" w:rsidRDefault="001378B8"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r w:rsidRPr="001378B8">
        <w:rPr>
          <w:rFonts w:eastAsiaTheme="minorEastAsia"/>
          <w:lang w:eastAsia="zh-CN"/>
        </w:rPr>
        <w:t>sCellState</w:t>
      </w:r>
      <w:r>
        <w:rPr>
          <w:rFonts w:eastAsiaTheme="minorEastAsia"/>
          <w:lang w:eastAsia="zh-CN"/>
        </w:rPr>
        <w:t xml:space="preserve"> when an SCell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1378B8" w14:paraId="0C6D6DE6" w14:textId="77777777" w:rsidTr="00D169A9">
        <w:tc>
          <w:tcPr>
            <w:tcW w:w="1975" w:type="dxa"/>
          </w:tcPr>
          <w:p w14:paraId="31408CFD"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D169A9">
        <w:tc>
          <w:tcPr>
            <w:tcW w:w="1975" w:type="dxa"/>
          </w:tcPr>
          <w:p w14:paraId="5D1DC05C" w14:textId="5D1F1FD3" w:rsidR="001378B8" w:rsidRPr="006F5546" w:rsidRDefault="0002185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D169A9">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D169A9">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D169A9">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sCellState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D169A9">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D169A9">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r w:rsidR="00CE344A" w:rsidRPr="001378B8">
              <w:rPr>
                <w:rFonts w:eastAsiaTheme="minorEastAsia"/>
                <w:lang w:eastAsia="zh-CN"/>
              </w:rPr>
              <w:t>sCellState</w:t>
            </w:r>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r w:rsidR="00CE344A" w:rsidRPr="001378B8">
              <w:rPr>
                <w:rFonts w:eastAsiaTheme="minorEastAsia"/>
                <w:lang w:eastAsia="zh-CN"/>
              </w:rPr>
              <w:t>sCellState</w:t>
            </w:r>
            <w:r w:rsidR="0002185D">
              <w:rPr>
                <w:rFonts w:eastAsia="Calibri"/>
                <w:szCs w:val="22"/>
                <w:lang w:eastAsia="sv-SE"/>
              </w:rPr>
              <w:t xml:space="preserve"> when SCell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D169A9">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D169A9">
            <w:pPr>
              <w:spacing w:after="120"/>
              <w:ind w:rightChars="100" w:right="200"/>
              <w:jc w:val="both"/>
              <w:rPr>
                <w:bCs/>
                <w:iCs/>
                <w:szCs w:val="22"/>
              </w:rPr>
            </w:pPr>
            <w:r>
              <w:rPr>
                <w:rFonts w:eastAsiaTheme="minorEastAsia"/>
                <w:lang w:eastAsia="zh-CN"/>
              </w:rPr>
              <w:t xml:space="preserve">- change in conditional presence </w:t>
            </w:r>
            <w:r w:rsidRPr="00740BCD">
              <w:rPr>
                <w:i/>
                <w:iCs/>
                <w:lang w:eastAsia="sv-SE"/>
              </w:rPr>
              <w:t>SCellAddSync</w:t>
            </w:r>
            <w:r>
              <w:rPr>
                <w:rFonts w:eastAsiaTheme="minorEastAsia"/>
                <w:lang w:eastAsia="zh-CN"/>
              </w:rPr>
              <w:t>: “</w:t>
            </w:r>
            <w:r>
              <w:rPr>
                <w:bCs/>
                <w:iCs/>
                <w:szCs w:val="22"/>
              </w:rPr>
              <w:t xml:space="preserve">and the SCell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r w:rsidR="004243BB" w:rsidRPr="00740BCD">
              <w:rPr>
                <w:b/>
                <w:i/>
                <w:szCs w:val="22"/>
              </w:rPr>
              <w:t>dormantBWP-Config</w:t>
            </w:r>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r w:rsidRPr="00740BCD">
              <w:rPr>
                <w:i/>
                <w:lang w:eastAsia="sv-SE"/>
              </w:rPr>
              <w:t>ServingCellWithoutPUCCH</w:t>
            </w:r>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D169A9">
        <w:tc>
          <w:tcPr>
            <w:tcW w:w="1975" w:type="dxa"/>
          </w:tcPr>
          <w:p w14:paraId="1FB75827" w14:textId="77777777" w:rsidR="001378B8" w:rsidRPr="006F5546" w:rsidRDefault="001378B8" w:rsidP="00D169A9">
            <w:pPr>
              <w:spacing w:after="120"/>
              <w:ind w:rightChars="100" w:right="200"/>
              <w:jc w:val="both"/>
              <w:rPr>
                <w:rFonts w:eastAsiaTheme="minorEastAsia"/>
                <w:lang w:eastAsia="zh-CN"/>
              </w:rPr>
            </w:pPr>
          </w:p>
        </w:tc>
        <w:tc>
          <w:tcPr>
            <w:tcW w:w="1170" w:type="dxa"/>
          </w:tcPr>
          <w:p w14:paraId="57BD81FF" w14:textId="77777777" w:rsidR="001378B8" w:rsidRPr="006F5546" w:rsidRDefault="001378B8" w:rsidP="00D169A9">
            <w:pPr>
              <w:spacing w:after="120"/>
              <w:ind w:rightChars="100" w:right="200"/>
              <w:jc w:val="both"/>
              <w:rPr>
                <w:rFonts w:eastAsiaTheme="minorEastAsia"/>
                <w:lang w:eastAsia="zh-CN"/>
              </w:rPr>
            </w:pPr>
          </w:p>
        </w:tc>
        <w:tc>
          <w:tcPr>
            <w:tcW w:w="6484" w:type="dxa"/>
          </w:tcPr>
          <w:p w14:paraId="1C30E576" w14:textId="77777777" w:rsidR="001378B8" w:rsidRPr="006F5546" w:rsidRDefault="001378B8" w:rsidP="00D169A9">
            <w:pPr>
              <w:spacing w:after="120"/>
              <w:ind w:rightChars="100" w:right="200"/>
              <w:jc w:val="both"/>
              <w:rPr>
                <w:rFonts w:eastAsiaTheme="minorEastAsia"/>
                <w:lang w:eastAsia="zh-CN"/>
              </w:rPr>
            </w:pP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i.e. either SpCell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SpCell of the UE</w:t>
      </w:r>
    </w:p>
    <w:tbl>
      <w:tblPr>
        <w:tblStyle w:val="TableGrid"/>
        <w:tblW w:w="0" w:type="auto"/>
        <w:tblLook w:val="04A0" w:firstRow="1" w:lastRow="0" w:firstColumn="1" w:lastColumn="0" w:noHBand="0" w:noVBand="1"/>
      </w:tblPr>
      <w:tblGrid>
        <w:gridCol w:w="1975"/>
        <w:gridCol w:w="1170"/>
        <w:gridCol w:w="6484"/>
      </w:tblGrid>
      <w:tr w:rsidR="00826ED6" w14:paraId="7DFE5E0D" w14:textId="77777777" w:rsidTr="00D169A9">
        <w:tc>
          <w:tcPr>
            <w:tcW w:w="1975" w:type="dxa"/>
          </w:tcPr>
          <w:p w14:paraId="436C4CAF" w14:textId="77777777" w:rsidR="00826ED6" w:rsidRDefault="00826ED6"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D169A9">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D169A9">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D169A9">
        <w:tc>
          <w:tcPr>
            <w:tcW w:w="1975" w:type="dxa"/>
          </w:tcPr>
          <w:p w14:paraId="226B0333" w14:textId="4A73478A" w:rsidR="00826ED6" w:rsidRPr="006F5546" w:rsidRDefault="00CC3D2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D169A9">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D169A9">
            <w:pPr>
              <w:spacing w:after="120"/>
              <w:ind w:rightChars="100" w:right="200"/>
              <w:jc w:val="both"/>
              <w:rPr>
                <w:rFonts w:eastAsiaTheme="minorEastAsia"/>
                <w:lang w:eastAsia="zh-CN"/>
              </w:rPr>
            </w:pPr>
          </w:p>
        </w:tc>
      </w:tr>
      <w:tr w:rsidR="00826ED6" w14:paraId="183D384F" w14:textId="77777777" w:rsidTr="00D169A9">
        <w:tc>
          <w:tcPr>
            <w:tcW w:w="1975" w:type="dxa"/>
          </w:tcPr>
          <w:p w14:paraId="1E035A62" w14:textId="77777777" w:rsidR="00826ED6" w:rsidRPr="006F5546" w:rsidRDefault="00826ED6" w:rsidP="00D169A9">
            <w:pPr>
              <w:spacing w:after="120"/>
              <w:ind w:rightChars="100" w:right="200"/>
              <w:jc w:val="both"/>
              <w:rPr>
                <w:rFonts w:eastAsiaTheme="minorEastAsia"/>
                <w:lang w:eastAsia="zh-CN"/>
              </w:rPr>
            </w:pPr>
          </w:p>
        </w:tc>
        <w:tc>
          <w:tcPr>
            <w:tcW w:w="1170" w:type="dxa"/>
          </w:tcPr>
          <w:p w14:paraId="01AF20EC" w14:textId="77777777" w:rsidR="00826ED6" w:rsidRPr="006F5546" w:rsidRDefault="00826ED6" w:rsidP="00D169A9">
            <w:pPr>
              <w:spacing w:after="120"/>
              <w:ind w:rightChars="100" w:right="200"/>
              <w:jc w:val="both"/>
              <w:rPr>
                <w:rFonts w:eastAsiaTheme="minorEastAsia"/>
                <w:lang w:eastAsia="zh-CN"/>
              </w:rPr>
            </w:pPr>
          </w:p>
        </w:tc>
        <w:tc>
          <w:tcPr>
            <w:tcW w:w="6484" w:type="dxa"/>
          </w:tcPr>
          <w:p w14:paraId="368E9D81" w14:textId="77777777" w:rsidR="00826ED6" w:rsidRPr="006F5546" w:rsidRDefault="00826ED6" w:rsidP="00D169A9">
            <w:pPr>
              <w:spacing w:after="120"/>
              <w:ind w:rightChars="100" w:right="200"/>
              <w:jc w:val="both"/>
              <w:rPr>
                <w:rFonts w:eastAsiaTheme="minorEastAsia"/>
                <w:lang w:eastAsia="zh-CN"/>
              </w:rPr>
            </w:pP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A54DBF">
      <w:pPr>
        <w:pStyle w:val="Heading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9F48FE" w14:paraId="52EAA176" w14:textId="77777777" w:rsidTr="00D169A9">
        <w:tc>
          <w:tcPr>
            <w:tcW w:w="1975" w:type="dxa"/>
          </w:tcPr>
          <w:p w14:paraId="0B7B4CE8"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4215A2"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644A7EA"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169A9">
        <w:tc>
          <w:tcPr>
            <w:tcW w:w="1975" w:type="dxa"/>
          </w:tcPr>
          <w:p w14:paraId="0E410376" w14:textId="7BC11728" w:rsidR="009F48FE" w:rsidRPr="006F5546" w:rsidRDefault="00CC3D2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F2E864E" w14:textId="672A6EEF" w:rsidR="009F48FE" w:rsidRPr="006F5546" w:rsidRDefault="00CC3D29" w:rsidP="00D169A9">
            <w:pPr>
              <w:spacing w:after="120"/>
              <w:ind w:rightChars="100" w:right="200"/>
              <w:jc w:val="both"/>
              <w:rPr>
                <w:rFonts w:eastAsiaTheme="minorEastAsia"/>
                <w:lang w:eastAsia="zh-CN"/>
              </w:rPr>
            </w:pPr>
            <w:r>
              <w:rPr>
                <w:rFonts w:eastAsiaTheme="minorEastAsia"/>
                <w:lang w:eastAsia="zh-CN"/>
              </w:rPr>
              <w:t>Yes, see comments</w:t>
            </w:r>
          </w:p>
        </w:tc>
        <w:tc>
          <w:tcPr>
            <w:tcW w:w="6484" w:type="dxa"/>
          </w:tcPr>
          <w:p w14:paraId="0DF9D638" w14:textId="447899F1" w:rsidR="00D05664" w:rsidRDefault="00D05664" w:rsidP="00D169A9">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D169A9">
            <w:pPr>
              <w:spacing w:after="120"/>
              <w:ind w:rightChars="100" w:right="200"/>
              <w:jc w:val="both"/>
              <w:rPr>
                <w:rFonts w:eastAsiaTheme="minorEastAsia"/>
                <w:lang w:eastAsia="zh-CN"/>
              </w:rPr>
            </w:pPr>
          </w:p>
          <w:p w14:paraId="5CA90518" w14:textId="52051202" w:rsidR="00CC3D29" w:rsidRDefault="00CC3D29" w:rsidP="00D169A9">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 xml:space="preserve">offset (0..9)?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D169A9">
            <w:pPr>
              <w:spacing w:after="120"/>
              <w:ind w:rightChars="100" w:right="200"/>
              <w:jc w:val="both"/>
              <w:rPr>
                <w:rFonts w:eastAsiaTheme="minorEastAsia"/>
                <w:lang w:eastAsia="zh-CN"/>
              </w:rPr>
            </w:pPr>
          </w:p>
          <w:p w14:paraId="66E34044" w14:textId="2FCAA989" w:rsidR="009C68F4" w:rsidRPr="006F5546" w:rsidRDefault="00DF48B4" w:rsidP="00D169A9">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169A9">
        <w:tc>
          <w:tcPr>
            <w:tcW w:w="1975" w:type="dxa"/>
          </w:tcPr>
          <w:p w14:paraId="2EFF6D45" w14:textId="77777777" w:rsidR="009F48FE" w:rsidRPr="006F5546" w:rsidRDefault="009F48FE" w:rsidP="00D169A9">
            <w:pPr>
              <w:spacing w:after="120"/>
              <w:ind w:rightChars="100" w:right="200"/>
              <w:jc w:val="both"/>
              <w:rPr>
                <w:rFonts w:eastAsiaTheme="minorEastAsia"/>
                <w:lang w:eastAsia="zh-CN"/>
              </w:rPr>
            </w:pPr>
          </w:p>
        </w:tc>
        <w:tc>
          <w:tcPr>
            <w:tcW w:w="1170" w:type="dxa"/>
          </w:tcPr>
          <w:p w14:paraId="180FBC45" w14:textId="77777777" w:rsidR="009F48FE" w:rsidRPr="006F5546" w:rsidRDefault="009F48FE" w:rsidP="00D169A9">
            <w:pPr>
              <w:spacing w:after="120"/>
              <w:ind w:rightChars="100" w:right="200"/>
              <w:jc w:val="both"/>
              <w:rPr>
                <w:rFonts w:eastAsiaTheme="minorEastAsia"/>
                <w:lang w:eastAsia="zh-CN"/>
              </w:rPr>
            </w:pPr>
          </w:p>
        </w:tc>
        <w:tc>
          <w:tcPr>
            <w:tcW w:w="6484" w:type="dxa"/>
          </w:tcPr>
          <w:p w14:paraId="2EB6727E" w14:textId="77777777" w:rsidR="009F48FE" w:rsidRPr="006F5546" w:rsidRDefault="009F48FE" w:rsidP="00D169A9">
            <w:pPr>
              <w:spacing w:after="120"/>
              <w:ind w:rightChars="100" w:right="200"/>
              <w:jc w:val="both"/>
              <w:rPr>
                <w:rFonts w:eastAsiaTheme="minorEastAsia"/>
                <w:lang w:eastAsia="zh-CN"/>
              </w:rPr>
            </w:pP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4" w:name="_Hlk101775006"/>
    <w:p w14:paraId="5F8A3CA6" w14:textId="3F5B7C37" w:rsidR="00F57C70" w:rsidRDefault="00F57C70" w:rsidP="004120C1">
      <w:pPr>
        <w:tabs>
          <w:tab w:val="left" w:pos="530"/>
        </w:tabs>
        <w:spacing w:after="120"/>
        <w:ind w:rightChars="100" w:right="200"/>
        <w:jc w:val="center"/>
      </w:pPr>
      <w: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140.45pt" o:ole="">
            <v:imagedata r:id="rId11" o:title=""/>
          </v:shape>
          <o:OLEObject Type="Embed" ProgID="Visio.Drawing.15" ShapeID="_x0000_i1025" DrawAspect="Content" ObjectID="_1713636708" r:id="rId12"/>
        </w:object>
      </w:r>
      <w:bookmarkEnd w:id="4"/>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TableGrid"/>
        <w:tblW w:w="0" w:type="auto"/>
        <w:tblLook w:val="04A0" w:firstRow="1" w:lastRow="0" w:firstColumn="1" w:lastColumn="0" w:noHBand="0" w:noVBand="1"/>
      </w:tblPr>
      <w:tblGrid>
        <w:gridCol w:w="1967"/>
        <w:gridCol w:w="1239"/>
        <w:gridCol w:w="6423"/>
      </w:tblGrid>
      <w:tr w:rsidR="004120C1" w14:paraId="3B91CA15" w14:textId="77777777" w:rsidTr="00D169A9">
        <w:tc>
          <w:tcPr>
            <w:tcW w:w="1975" w:type="dxa"/>
          </w:tcPr>
          <w:p w14:paraId="65080967"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05DA33E"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34C2770"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169A9">
        <w:tc>
          <w:tcPr>
            <w:tcW w:w="1975" w:type="dxa"/>
          </w:tcPr>
          <w:p w14:paraId="63025A0C" w14:textId="2E05713D" w:rsidR="004120C1" w:rsidRPr="006F5546" w:rsidRDefault="008A459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C457711" w14:textId="5428CDBE" w:rsidR="004120C1" w:rsidRPr="006F5546" w:rsidRDefault="00E55C10" w:rsidP="00D169A9">
            <w:pPr>
              <w:spacing w:after="120"/>
              <w:ind w:rightChars="100" w:right="200"/>
              <w:jc w:val="both"/>
              <w:rPr>
                <w:rFonts w:eastAsiaTheme="minorEastAsia"/>
                <w:lang w:eastAsia="zh-CN"/>
              </w:rPr>
            </w:pPr>
            <w:r>
              <w:rPr>
                <w:rFonts w:eastAsiaTheme="minorEastAsia"/>
                <w:lang w:eastAsia="zh-CN"/>
              </w:rPr>
              <w:t>Ok with intent. See comments</w:t>
            </w:r>
          </w:p>
        </w:tc>
        <w:tc>
          <w:tcPr>
            <w:tcW w:w="6484" w:type="dxa"/>
          </w:tcPr>
          <w:p w14:paraId="05851B58" w14:textId="77777777" w:rsidR="004120C1" w:rsidRDefault="008A4599" w:rsidP="00D169A9">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169A9">
        <w:tc>
          <w:tcPr>
            <w:tcW w:w="1975" w:type="dxa"/>
          </w:tcPr>
          <w:p w14:paraId="054F9FE2" w14:textId="77777777" w:rsidR="004120C1" w:rsidRPr="006F5546" w:rsidRDefault="004120C1" w:rsidP="00D169A9">
            <w:pPr>
              <w:spacing w:after="120"/>
              <w:ind w:rightChars="100" w:right="200"/>
              <w:jc w:val="both"/>
              <w:rPr>
                <w:rFonts w:eastAsiaTheme="minorEastAsia"/>
                <w:lang w:eastAsia="zh-CN"/>
              </w:rPr>
            </w:pPr>
          </w:p>
        </w:tc>
        <w:tc>
          <w:tcPr>
            <w:tcW w:w="1170" w:type="dxa"/>
          </w:tcPr>
          <w:p w14:paraId="5AB54524" w14:textId="77777777" w:rsidR="004120C1" w:rsidRPr="006F5546" w:rsidRDefault="004120C1" w:rsidP="00D169A9">
            <w:pPr>
              <w:spacing w:after="120"/>
              <w:ind w:rightChars="100" w:right="200"/>
              <w:jc w:val="both"/>
              <w:rPr>
                <w:rFonts w:eastAsiaTheme="minorEastAsia"/>
                <w:lang w:eastAsia="zh-CN"/>
              </w:rPr>
            </w:pPr>
          </w:p>
        </w:tc>
        <w:tc>
          <w:tcPr>
            <w:tcW w:w="6484" w:type="dxa"/>
          </w:tcPr>
          <w:p w14:paraId="772A5E13" w14:textId="77777777" w:rsidR="004120C1" w:rsidRPr="006F5546" w:rsidRDefault="004120C1" w:rsidP="00D169A9">
            <w:pPr>
              <w:spacing w:after="120"/>
              <w:ind w:rightChars="100" w:right="200"/>
              <w:jc w:val="both"/>
              <w:rPr>
                <w:rFonts w:eastAsiaTheme="minorEastAsia"/>
                <w:lang w:eastAsia="zh-CN"/>
              </w:rPr>
            </w:pP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TableGrid"/>
        <w:tblW w:w="0" w:type="auto"/>
        <w:tblLook w:val="04A0" w:firstRow="1" w:lastRow="0" w:firstColumn="1" w:lastColumn="0" w:noHBand="0" w:noVBand="1"/>
      </w:tblPr>
      <w:tblGrid>
        <w:gridCol w:w="1975"/>
        <w:gridCol w:w="1170"/>
        <w:gridCol w:w="6484"/>
      </w:tblGrid>
      <w:tr w:rsidR="004120C1" w14:paraId="6D493C71" w14:textId="77777777" w:rsidTr="00D169A9">
        <w:tc>
          <w:tcPr>
            <w:tcW w:w="1975" w:type="dxa"/>
          </w:tcPr>
          <w:p w14:paraId="4DCF85A4"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D169A9">
        <w:tc>
          <w:tcPr>
            <w:tcW w:w="1975" w:type="dxa"/>
          </w:tcPr>
          <w:p w14:paraId="2DA0BF87" w14:textId="1980A45A" w:rsidR="004120C1" w:rsidRPr="006F5546" w:rsidRDefault="008A459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D169A9">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D169A9">
        <w:tc>
          <w:tcPr>
            <w:tcW w:w="1975" w:type="dxa"/>
          </w:tcPr>
          <w:p w14:paraId="265449CD" w14:textId="77777777" w:rsidR="004120C1" w:rsidRPr="006F5546" w:rsidRDefault="004120C1" w:rsidP="00D169A9">
            <w:pPr>
              <w:spacing w:after="120"/>
              <w:ind w:rightChars="100" w:right="200"/>
              <w:jc w:val="both"/>
              <w:rPr>
                <w:rFonts w:eastAsiaTheme="minorEastAsia"/>
                <w:lang w:eastAsia="zh-CN"/>
              </w:rPr>
            </w:pPr>
          </w:p>
        </w:tc>
        <w:tc>
          <w:tcPr>
            <w:tcW w:w="1170" w:type="dxa"/>
          </w:tcPr>
          <w:p w14:paraId="0A9FF1DA" w14:textId="77777777" w:rsidR="004120C1" w:rsidRPr="006F5546" w:rsidRDefault="004120C1" w:rsidP="00D169A9">
            <w:pPr>
              <w:spacing w:after="120"/>
              <w:ind w:rightChars="100" w:right="200"/>
              <w:jc w:val="both"/>
              <w:rPr>
                <w:rFonts w:eastAsiaTheme="minorEastAsia"/>
                <w:lang w:eastAsia="zh-CN"/>
              </w:rPr>
            </w:pPr>
          </w:p>
        </w:tc>
        <w:tc>
          <w:tcPr>
            <w:tcW w:w="6484" w:type="dxa"/>
          </w:tcPr>
          <w:p w14:paraId="350DEA66" w14:textId="77777777" w:rsidR="004120C1" w:rsidRPr="006F5546" w:rsidRDefault="004120C1" w:rsidP="00D169A9">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3A7D25" w14:paraId="2B5482DB" w14:textId="77777777" w:rsidTr="00D169A9">
        <w:tc>
          <w:tcPr>
            <w:tcW w:w="1975" w:type="dxa"/>
          </w:tcPr>
          <w:p w14:paraId="47B9DE50"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D169A9">
        <w:tc>
          <w:tcPr>
            <w:tcW w:w="1975" w:type="dxa"/>
          </w:tcPr>
          <w:p w14:paraId="642CCD6B" w14:textId="1DE6A383" w:rsidR="003A7D25" w:rsidRPr="006F5546" w:rsidRDefault="00DA56F1"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D169A9">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D169A9">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D169A9">
            <w:pPr>
              <w:spacing w:after="120"/>
              <w:ind w:rightChars="100" w:right="200"/>
              <w:jc w:val="both"/>
              <w:rPr>
                <w:rFonts w:eastAsiaTheme="minorEastAsia"/>
                <w:lang w:eastAsia="zh-CN"/>
              </w:rPr>
            </w:pPr>
            <w:r>
              <w:rPr>
                <w:rFonts w:eastAsiaTheme="minorEastAsia"/>
                <w:lang w:eastAsia="zh-CN"/>
              </w:rPr>
              <w:lastRenderedPageBreak/>
              <w:t>We are not sure if the added complexity brings in enough gain to be justified.</w:t>
            </w:r>
          </w:p>
        </w:tc>
      </w:tr>
      <w:tr w:rsidR="003A7D25" w14:paraId="21D15162" w14:textId="77777777" w:rsidTr="00D169A9">
        <w:tc>
          <w:tcPr>
            <w:tcW w:w="1975" w:type="dxa"/>
          </w:tcPr>
          <w:p w14:paraId="1FFA6AE5" w14:textId="77777777" w:rsidR="003A7D25" w:rsidRPr="006F5546" w:rsidRDefault="003A7D25" w:rsidP="00D169A9">
            <w:pPr>
              <w:spacing w:after="120"/>
              <w:ind w:rightChars="100" w:right="200"/>
              <w:jc w:val="both"/>
              <w:rPr>
                <w:rFonts w:eastAsiaTheme="minorEastAsia"/>
                <w:lang w:eastAsia="zh-CN"/>
              </w:rPr>
            </w:pPr>
          </w:p>
        </w:tc>
        <w:tc>
          <w:tcPr>
            <w:tcW w:w="1170" w:type="dxa"/>
          </w:tcPr>
          <w:p w14:paraId="64E39A5F" w14:textId="77777777" w:rsidR="003A7D25" w:rsidRPr="006F5546" w:rsidRDefault="003A7D25" w:rsidP="00D169A9">
            <w:pPr>
              <w:spacing w:after="120"/>
              <w:ind w:rightChars="100" w:right="200"/>
              <w:jc w:val="both"/>
              <w:rPr>
                <w:rFonts w:eastAsiaTheme="minorEastAsia"/>
                <w:lang w:eastAsia="zh-CN"/>
              </w:rPr>
            </w:pPr>
          </w:p>
        </w:tc>
        <w:tc>
          <w:tcPr>
            <w:tcW w:w="6484" w:type="dxa"/>
          </w:tcPr>
          <w:p w14:paraId="0AA61DC9" w14:textId="77777777" w:rsidR="003A7D25" w:rsidRPr="006F5546" w:rsidRDefault="003A7D25" w:rsidP="00D169A9">
            <w:pPr>
              <w:spacing w:after="120"/>
              <w:ind w:rightChars="100" w:right="200"/>
              <w:jc w:val="both"/>
              <w:rPr>
                <w:rFonts w:eastAsiaTheme="minor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Heading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1:N mapping between MBS broadcast session and MRBs.</w:t>
      </w:r>
    </w:p>
    <w:p w14:paraId="5876F195" w14:textId="13E840E3" w:rsidR="00152A17" w:rsidRPr="00152A17" w:rsidRDefault="009710ED" w:rsidP="00152A17">
      <w:pPr>
        <w:rPr>
          <w:b/>
        </w:rPr>
      </w:pPr>
      <w:r>
        <w:rPr>
          <w:b/>
          <w:lang w:eastAsia="ko-KR"/>
        </w:rPr>
        <w:t>Question 13</w:t>
      </w:r>
      <w:r w:rsidR="00152A17" w:rsidRPr="00152A17">
        <w:rPr>
          <w:b/>
          <w:lang w:eastAsia="ko-KR"/>
        </w:rPr>
        <w:t>: Do companies agree to disallow N:1 mapping between MBS broadcast session and MRBs (i.e. only 1:1 mapping between MBS session and MRB is allowed)?</w:t>
      </w:r>
    </w:p>
    <w:tbl>
      <w:tblPr>
        <w:tblStyle w:val="TableGrid"/>
        <w:tblW w:w="0" w:type="auto"/>
        <w:tblLook w:val="04A0" w:firstRow="1" w:lastRow="0" w:firstColumn="1" w:lastColumn="0" w:noHBand="0" w:noVBand="1"/>
      </w:tblPr>
      <w:tblGrid>
        <w:gridCol w:w="1975"/>
        <w:gridCol w:w="1170"/>
        <w:gridCol w:w="6484"/>
      </w:tblGrid>
      <w:tr w:rsidR="00152A17" w14:paraId="17A36ED1" w14:textId="77777777" w:rsidTr="00D169A9">
        <w:tc>
          <w:tcPr>
            <w:tcW w:w="1975" w:type="dxa"/>
          </w:tcPr>
          <w:p w14:paraId="16CDB5E6"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D169A9">
        <w:tc>
          <w:tcPr>
            <w:tcW w:w="1975" w:type="dxa"/>
          </w:tcPr>
          <w:p w14:paraId="73DF04EA" w14:textId="6554BBBF" w:rsidR="00152A17"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D169A9">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D169A9">
        <w:tc>
          <w:tcPr>
            <w:tcW w:w="1975" w:type="dxa"/>
          </w:tcPr>
          <w:p w14:paraId="70F7408A" w14:textId="77777777" w:rsidR="00152A17" w:rsidRPr="006F5546" w:rsidRDefault="00152A17" w:rsidP="00D169A9">
            <w:pPr>
              <w:spacing w:after="120"/>
              <w:ind w:rightChars="100" w:right="200"/>
              <w:jc w:val="both"/>
              <w:rPr>
                <w:rFonts w:eastAsiaTheme="minorEastAsia"/>
                <w:lang w:eastAsia="zh-CN"/>
              </w:rPr>
            </w:pPr>
          </w:p>
        </w:tc>
        <w:tc>
          <w:tcPr>
            <w:tcW w:w="1170" w:type="dxa"/>
          </w:tcPr>
          <w:p w14:paraId="5873D8C1" w14:textId="77777777" w:rsidR="00152A17" w:rsidRPr="006F5546" w:rsidRDefault="00152A17" w:rsidP="00D169A9">
            <w:pPr>
              <w:spacing w:after="120"/>
              <w:ind w:rightChars="100" w:right="200"/>
              <w:jc w:val="both"/>
              <w:rPr>
                <w:rFonts w:eastAsiaTheme="minorEastAsia"/>
                <w:lang w:eastAsia="zh-CN"/>
              </w:rPr>
            </w:pPr>
          </w:p>
        </w:tc>
        <w:tc>
          <w:tcPr>
            <w:tcW w:w="6484" w:type="dxa"/>
          </w:tcPr>
          <w:p w14:paraId="6F4F503B" w14:textId="77777777" w:rsidR="00152A17" w:rsidRPr="006F5546" w:rsidRDefault="00152A17" w:rsidP="00D169A9">
            <w:pPr>
              <w:spacing w:after="120"/>
              <w:ind w:rightChars="100" w:right="200"/>
              <w:jc w:val="both"/>
              <w:rPr>
                <w:rFonts w:eastAsiaTheme="minorEastAsia"/>
                <w:lang w:eastAsia="zh-CN"/>
              </w:rPr>
            </w:pP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it is observed that the UE behavior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TableGrid"/>
        <w:tblW w:w="0" w:type="auto"/>
        <w:tblLook w:val="04A0" w:firstRow="1" w:lastRow="0" w:firstColumn="1" w:lastColumn="0" w:noHBand="0" w:noVBand="1"/>
      </w:tblPr>
      <w:tblGrid>
        <w:gridCol w:w="1975"/>
        <w:gridCol w:w="1170"/>
        <w:gridCol w:w="6484"/>
      </w:tblGrid>
      <w:tr w:rsidR="00C80837" w14:paraId="70F926B7" w14:textId="77777777" w:rsidTr="00D169A9">
        <w:tc>
          <w:tcPr>
            <w:tcW w:w="1975" w:type="dxa"/>
          </w:tcPr>
          <w:p w14:paraId="28C2B469"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D169A9">
        <w:tc>
          <w:tcPr>
            <w:tcW w:w="1975" w:type="dxa"/>
          </w:tcPr>
          <w:p w14:paraId="214F2BB3" w14:textId="72530F19" w:rsidR="00C80837"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D169A9">
            <w:pPr>
              <w:spacing w:after="120"/>
              <w:ind w:rightChars="100" w:right="200"/>
              <w:jc w:val="both"/>
              <w:rPr>
                <w:rFonts w:eastAsiaTheme="minorEastAsia"/>
                <w:lang w:eastAsia="zh-CN"/>
              </w:rPr>
            </w:pPr>
          </w:p>
        </w:tc>
      </w:tr>
      <w:tr w:rsidR="00C80837" w14:paraId="4B235508" w14:textId="77777777" w:rsidTr="00D169A9">
        <w:tc>
          <w:tcPr>
            <w:tcW w:w="1975" w:type="dxa"/>
          </w:tcPr>
          <w:p w14:paraId="1DA96EB7" w14:textId="77777777" w:rsidR="00C80837" w:rsidRPr="006F5546" w:rsidRDefault="00C80837" w:rsidP="00D169A9">
            <w:pPr>
              <w:spacing w:after="120"/>
              <w:ind w:rightChars="100" w:right="200"/>
              <w:jc w:val="both"/>
              <w:rPr>
                <w:rFonts w:eastAsiaTheme="minorEastAsia"/>
                <w:lang w:eastAsia="zh-CN"/>
              </w:rPr>
            </w:pPr>
          </w:p>
        </w:tc>
        <w:tc>
          <w:tcPr>
            <w:tcW w:w="1170" w:type="dxa"/>
          </w:tcPr>
          <w:p w14:paraId="080932E2" w14:textId="77777777" w:rsidR="00C80837" w:rsidRPr="006F5546" w:rsidRDefault="00C80837" w:rsidP="00D169A9">
            <w:pPr>
              <w:spacing w:after="120"/>
              <w:ind w:rightChars="100" w:right="200"/>
              <w:jc w:val="both"/>
              <w:rPr>
                <w:rFonts w:eastAsiaTheme="minorEastAsia"/>
                <w:lang w:eastAsia="zh-CN"/>
              </w:rPr>
            </w:pPr>
          </w:p>
        </w:tc>
        <w:tc>
          <w:tcPr>
            <w:tcW w:w="6484" w:type="dxa"/>
          </w:tcPr>
          <w:p w14:paraId="63F1B7C1" w14:textId="77777777" w:rsidR="00C80837" w:rsidRPr="006F5546" w:rsidRDefault="00C80837" w:rsidP="00D169A9">
            <w:pPr>
              <w:spacing w:after="120"/>
              <w:ind w:rightChars="100" w:right="200"/>
              <w:jc w:val="both"/>
              <w:rPr>
                <w:rFonts w:eastAsiaTheme="minor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Heading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r w:rsidRPr="00740BCD">
        <w:rPr>
          <w:i/>
          <w:iCs/>
        </w:rPr>
        <w:t>ConfigMCCH</w:t>
      </w:r>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CFR-ConfigMCCH-MTCH</w:t>
      </w:r>
      <w:r w:rsidR="00000EDA">
        <w:rPr>
          <w:b/>
        </w:rPr>
        <w:t xml:space="preserve"> signalling, as proposed by [21]?</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D169A9">
        <w:tc>
          <w:tcPr>
            <w:tcW w:w="1975" w:type="dxa"/>
          </w:tcPr>
          <w:p w14:paraId="237D714D" w14:textId="6E514010" w:rsidR="00000EDA"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D169A9">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D169A9">
        <w:tc>
          <w:tcPr>
            <w:tcW w:w="1975" w:type="dxa"/>
          </w:tcPr>
          <w:p w14:paraId="024860FE" w14:textId="77777777" w:rsidR="00000EDA" w:rsidRPr="006F5546" w:rsidRDefault="00000EDA" w:rsidP="00D169A9">
            <w:pPr>
              <w:spacing w:after="120"/>
              <w:ind w:rightChars="100" w:right="200"/>
              <w:jc w:val="both"/>
              <w:rPr>
                <w:rFonts w:eastAsiaTheme="minorEastAsia"/>
                <w:lang w:eastAsia="zh-CN"/>
              </w:rPr>
            </w:pPr>
          </w:p>
        </w:tc>
        <w:tc>
          <w:tcPr>
            <w:tcW w:w="1170" w:type="dxa"/>
          </w:tcPr>
          <w:p w14:paraId="2DBDAD57" w14:textId="77777777" w:rsidR="00000EDA" w:rsidRPr="006F5546" w:rsidRDefault="00000EDA" w:rsidP="00D169A9">
            <w:pPr>
              <w:spacing w:after="120"/>
              <w:ind w:rightChars="100" w:right="200"/>
              <w:jc w:val="both"/>
              <w:rPr>
                <w:rFonts w:eastAsiaTheme="minorEastAsia"/>
                <w:lang w:eastAsia="zh-CN"/>
              </w:rPr>
            </w:pPr>
          </w:p>
        </w:tc>
        <w:tc>
          <w:tcPr>
            <w:tcW w:w="6484" w:type="dxa"/>
          </w:tcPr>
          <w:p w14:paraId="60AFBDDE" w14:textId="77777777" w:rsidR="00000EDA" w:rsidRPr="006F5546" w:rsidRDefault="00000EDA" w:rsidP="00D169A9">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r w:rsidRPr="00E07368">
        <w:rPr>
          <w:i/>
          <w:iCs/>
          <w:szCs w:val="22"/>
        </w:rPr>
        <w:t>ServingCellConfig</w:t>
      </w:r>
      <w:r w:rsidRPr="00E07368">
        <w:rPr>
          <w:szCs w:val="22"/>
        </w:rPr>
        <w:t>/</w:t>
      </w:r>
      <w:r w:rsidRPr="00E07368">
        <w:rPr>
          <w:i/>
          <w:szCs w:val="22"/>
        </w:rPr>
        <w:t>ServingCellConfigCommon</w:t>
      </w:r>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 xml:space="preserve"> </w:t>
      </w:r>
      <w:r w:rsidRPr="00D20AD4">
        <w:rPr>
          <w:rFonts w:eastAsiaTheme="minorEastAsia"/>
          <w:lang w:eastAsia="zh-CN"/>
        </w:rPr>
        <w:t>Clarify that the same RateMatchPatternId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Clarify that the same RateMatchPatternId configured in ServingCellConfig/ServingCellConfigCommon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TableGrid"/>
        <w:tblW w:w="0" w:type="auto"/>
        <w:tblLook w:val="04A0" w:firstRow="1" w:lastRow="0" w:firstColumn="1" w:lastColumn="0" w:noHBand="0" w:noVBand="1"/>
      </w:tblPr>
      <w:tblGrid>
        <w:gridCol w:w="1967"/>
        <w:gridCol w:w="1239"/>
        <w:gridCol w:w="6423"/>
      </w:tblGrid>
      <w:tr w:rsidR="005B5F01" w14:paraId="4706DD0D" w14:textId="77777777" w:rsidTr="00D169A9">
        <w:tc>
          <w:tcPr>
            <w:tcW w:w="1975" w:type="dxa"/>
          </w:tcPr>
          <w:p w14:paraId="50155517"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6E2507"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58F56EE"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169A9">
        <w:tc>
          <w:tcPr>
            <w:tcW w:w="1975" w:type="dxa"/>
          </w:tcPr>
          <w:p w14:paraId="6D5B0779" w14:textId="272B888A" w:rsidR="005B5F01" w:rsidRPr="006F5546" w:rsidRDefault="001E07B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83A9F4C" w14:textId="16BF364E" w:rsidR="005B5F01" w:rsidRPr="006F5546" w:rsidRDefault="001E07BD" w:rsidP="00D169A9">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84" w:type="dxa"/>
          </w:tcPr>
          <w:p w14:paraId="3B4C6ED8" w14:textId="23782D7F" w:rsidR="005B5F01" w:rsidRDefault="00EF2DB6" w:rsidP="00D169A9">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D169A9">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169A9">
        <w:tc>
          <w:tcPr>
            <w:tcW w:w="1975" w:type="dxa"/>
          </w:tcPr>
          <w:p w14:paraId="05CC83AD" w14:textId="77777777" w:rsidR="005B5F01" w:rsidRPr="006F5546" w:rsidRDefault="005B5F01" w:rsidP="00D169A9">
            <w:pPr>
              <w:spacing w:after="120"/>
              <w:ind w:rightChars="100" w:right="200"/>
              <w:jc w:val="both"/>
              <w:rPr>
                <w:rFonts w:eastAsiaTheme="minorEastAsia"/>
                <w:lang w:eastAsia="zh-CN"/>
              </w:rPr>
            </w:pPr>
          </w:p>
        </w:tc>
        <w:tc>
          <w:tcPr>
            <w:tcW w:w="1170" w:type="dxa"/>
          </w:tcPr>
          <w:p w14:paraId="11E42951" w14:textId="77777777" w:rsidR="005B5F01" w:rsidRPr="006F5546" w:rsidRDefault="005B5F01" w:rsidP="00D169A9">
            <w:pPr>
              <w:spacing w:after="120"/>
              <w:ind w:rightChars="100" w:right="200"/>
              <w:jc w:val="both"/>
              <w:rPr>
                <w:rFonts w:eastAsiaTheme="minorEastAsia"/>
                <w:lang w:eastAsia="zh-CN"/>
              </w:rPr>
            </w:pPr>
          </w:p>
        </w:tc>
        <w:tc>
          <w:tcPr>
            <w:tcW w:w="6484" w:type="dxa"/>
          </w:tcPr>
          <w:p w14:paraId="7911B501" w14:textId="77777777" w:rsidR="005B5F01" w:rsidRPr="006F5546" w:rsidRDefault="005B5F01" w:rsidP="00D169A9">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r w:rsidR="001624B8" w:rsidRPr="001624B8">
        <w:rPr>
          <w:rFonts w:eastAsiaTheme="minorEastAsia"/>
          <w:i/>
          <w:lang w:eastAsia="zh-CN"/>
        </w:rPr>
        <w:t>commonControlResourceSetExt</w:t>
      </w:r>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ControlResourceSetId as used for commonControlResourceSetExt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that in case the network configures via dedicated signalling the control resource set with the same ControlResourceSetId as used for commonControlResourceSetExt,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B5227" w14:paraId="766A71EC" w14:textId="77777777" w:rsidTr="00D169A9">
        <w:tc>
          <w:tcPr>
            <w:tcW w:w="1975" w:type="dxa"/>
          </w:tcPr>
          <w:p w14:paraId="4AF51B03"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D169A9">
        <w:tc>
          <w:tcPr>
            <w:tcW w:w="1975" w:type="dxa"/>
          </w:tcPr>
          <w:p w14:paraId="6CA16637" w14:textId="68AC4E64" w:rsidR="00DB5227" w:rsidRPr="006F5546" w:rsidRDefault="00EB08C2"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D169A9">
            <w:pPr>
              <w:spacing w:after="120"/>
              <w:ind w:rightChars="100" w:right="200"/>
              <w:jc w:val="both"/>
              <w:rPr>
                <w:rFonts w:eastAsiaTheme="minorEastAsia"/>
                <w:lang w:eastAsia="zh-CN"/>
              </w:rPr>
            </w:pPr>
          </w:p>
        </w:tc>
      </w:tr>
      <w:tr w:rsidR="00DB5227" w14:paraId="4AB8B7D8" w14:textId="77777777" w:rsidTr="00D169A9">
        <w:tc>
          <w:tcPr>
            <w:tcW w:w="1975" w:type="dxa"/>
          </w:tcPr>
          <w:p w14:paraId="64D49647" w14:textId="77777777" w:rsidR="00DB5227" w:rsidRPr="006F5546" w:rsidRDefault="00DB5227" w:rsidP="00D169A9">
            <w:pPr>
              <w:spacing w:after="120"/>
              <w:ind w:rightChars="100" w:right="200"/>
              <w:jc w:val="both"/>
              <w:rPr>
                <w:rFonts w:eastAsiaTheme="minorEastAsia"/>
                <w:lang w:eastAsia="zh-CN"/>
              </w:rPr>
            </w:pPr>
          </w:p>
        </w:tc>
        <w:tc>
          <w:tcPr>
            <w:tcW w:w="1170" w:type="dxa"/>
          </w:tcPr>
          <w:p w14:paraId="4A960E4A" w14:textId="77777777" w:rsidR="00DB5227" w:rsidRPr="006F5546" w:rsidRDefault="00DB5227" w:rsidP="00D169A9">
            <w:pPr>
              <w:spacing w:after="120"/>
              <w:ind w:rightChars="100" w:right="200"/>
              <w:jc w:val="both"/>
              <w:rPr>
                <w:rFonts w:eastAsiaTheme="minorEastAsia"/>
                <w:lang w:eastAsia="zh-CN"/>
              </w:rPr>
            </w:pPr>
          </w:p>
        </w:tc>
        <w:tc>
          <w:tcPr>
            <w:tcW w:w="6484" w:type="dxa"/>
          </w:tcPr>
          <w:p w14:paraId="79AF0751" w14:textId="77777777" w:rsidR="00DB5227" w:rsidRPr="006F5546" w:rsidRDefault="00DB5227" w:rsidP="00D169A9">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Heading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some, it is proposed to confirm that maxFreqMBS should equal to 5 and maxNrofMRB-Broadcast should equal to 4. However, it was proposed by the RRC CR rapporteur to agree on the number 16 for maxFreqMBS,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ListParagraph"/>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ListParagraph"/>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A11838" w14:paraId="5B28AF4F" w14:textId="77777777" w:rsidTr="00D169A9">
        <w:tc>
          <w:tcPr>
            <w:tcW w:w="1975" w:type="dxa"/>
          </w:tcPr>
          <w:p w14:paraId="0E0CF6C8"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D169A9">
        <w:tc>
          <w:tcPr>
            <w:tcW w:w="1975" w:type="dxa"/>
          </w:tcPr>
          <w:p w14:paraId="42DA5020" w14:textId="1A492240" w:rsidR="00A11838" w:rsidRPr="006F5546" w:rsidRDefault="00DA2ED2"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D169A9">
        <w:tc>
          <w:tcPr>
            <w:tcW w:w="1975" w:type="dxa"/>
          </w:tcPr>
          <w:p w14:paraId="057F4E5B" w14:textId="77777777" w:rsidR="00A11838" w:rsidRPr="006F5546" w:rsidRDefault="00A11838" w:rsidP="00D169A9">
            <w:pPr>
              <w:spacing w:after="120"/>
              <w:ind w:rightChars="100" w:right="200"/>
              <w:jc w:val="both"/>
              <w:rPr>
                <w:rFonts w:eastAsiaTheme="minorEastAsia"/>
                <w:lang w:eastAsia="zh-CN"/>
              </w:rPr>
            </w:pPr>
          </w:p>
        </w:tc>
        <w:tc>
          <w:tcPr>
            <w:tcW w:w="1170" w:type="dxa"/>
          </w:tcPr>
          <w:p w14:paraId="7FEDBC1E" w14:textId="77777777" w:rsidR="00A11838" w:rsidRPr="006F5546" w:rsidRDefault="00A11838" w:rsidP="00D169A9">
            <w:pPr>
              <w:spacing w:after="120"/>
              <w:ind w:rightChars="100" w:right="200"/>
              <w:jc w:val="both"/>
              <w:rPr>
                <w:rFonts w:eastAsiaTheme="minorEastAsia"/>
                <w:lang w:eastAsia="zh-CN"/>
              </w:rPr>
            </w:pPr>
          </w:p>
        </w:tc>
        <w:tc>
          <w:tcPr>
            <w:tcW w:w="6484" w:type="dxa"/>
          </w:tcPr>
          <w:p w14:paraId="5E56BA8A" w14:textId="77777777" w:rsidR="00A11838" w:rsidRPr="006F5546" w:rsidRDefault="00A11838" w:rsidP="00D169A9">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 xml:space="preserve"> A</w:t>
      </w:r>
      <w:r w:rsidRPr="00393989">
        <w:rPr>
          <w:rFonts w:eastAsiaTheme="minorEastAsia"/>
          <w:lang w:eastAsia="zh-CN"/>
        </w:rPr>
        <w:t>dd a NOTE with “The UE considers the cell is providing SIB20 when SIB20 is configured in SIB1, regardless of broadcasting or notBroadcasting”</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67"/>
        <w:gridCol w:w="1239"/>
        <w:gridCol w:w="6423"/>
      </w:tblGrid>
      <w:tr w:rsidR="006773CF" w14:paraId="5FFE6CBE" w14:textId="77777777" w:rsidTr="00D169A9">
        <w:tc>
          <w:tcPr>
            <w:tcW w:w="1975" w:type="dxa"/>
          </w:tcPr>
          <w:p w14:paraId="72D33A47"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6FA43D"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1FC881C"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169A9">
        <w:tc>
          <w:tcPr>
            <w:tcW w:w="1975" w:type="dxa"/>
          </w:tcPr>
          <w:p w14:paraId="3E9E954F" w14:textId="4DCFC387" w:rsidR="006773CF" w:rsidRPr="006F5546" w:rsidRDefault="003C515A"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4D2BAD5" w14:textId="6258A8E8" w:rsidR="006773CF" w:rsidRPr="006F5546" w:rsidRDefault="003C515A" w:rsidP="00D169A9">
            <w:pPr>
              <w:spacing w:after="120"/>
              <w:ind w:rightChars="100" w:right="200"/>
              <w:jc w:val="both"/>
              <w:rPr>
                <w:rFonts w:eastAsiaTheme="minorEastAsia"/>
                <w:lang w:eastAsia="zh-CN"/>
              </w:rPr>
            </w:pPr>
            <w:r>
              <w:rPr>
                <w:rFonts w:eastAsiaTheme="minorEastAsia"/>
                <w:lang w:eastAsia="zh-CN"/>
              </w:rPr>
              <w:t>Yes, but see comments</w:t>
            </w:r>
          </w:p>
        </w:tc>
        <w:tc>
          <w:tcPr>
            <w:tcW w:w="6484" w:type="dxa"/>
          </w:tcPr>
          <w:p w14:paraId="035673FF" w14:textId="6D9BB7B8" w:rsidR="006773CF" w:rsidRPr="006F5546" w:rsidRDefault="00E61B36" w:rsidP="00D169A9">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169A9">
        <w:tc>
          <w:tcPr>
            <w:tcW w:w="1975" w:type="dxa"/>
          </w:tcPr>
          <w:p w14:paraId="476A35DB" w14:textId="77777777" w:rsidR="006773CF" w:rsidRPr="006F5546" w:rsidRDefault="006773CF" w:rsidP="00D169A9">
            <w:pPr>
              <w:spacing w:after="120"/>
              <w:ind w:rightChars="100" w:right="200"/>
              <w:jc w:val="both"/>
              <w:rPr>
                <w:rFonts w:eastAsiaTheme="minorEastAsia"/>
                <w:lang w:eastAsia="zh-CN"/>
              </w:rPr>
            </w:pPr>
          </w:p>
        </w:tc>
        <w:tc>
          <w:tcPr>
            <w:tcW w:w="1170" w:type="dxa"/>
          </w:tcPr>
          <w:p w14:paraId="50A0FD8E" w14:textId="77777777" w:rsidR="006773CF" w:rsidRPr="006F5546" w:rsidRDefault="006773CF" w:rsidP="00D169A9">
            <w:pPr>
              <w:spacing w:after="120"/>
              <w:ind w:rightChars="100" w:right="200"/>
              <w:jc w:val="both"/>
              <w:rPr>
                <w:rFonts w:eastAsiaTheme="minorEastAsia"/>
                <w:lang w:eastAsia="zh-CN"/>
              </w:rPr>
            </w:pPr>
          </w:p>
        </w:tc>
        <w:tc>
          <w:tcPr>
            <w:tcW w:w="6484" w:type="dxa"/>
          </w:tcPr>
          <w:p w14:paraId="4B2C191C" w14:textId="77777777" w:rsidR="006773CF" w:rsidRPr="006F5546" w:rsidRDefault="006773CF" w:rsidP="00D169A9">
            <w:pPr>
              <w:spacing w:after="120"/>
              <w:ind w:rightChars="100" w:right="200"/>
              <w:jc w:val="both"/>
              <w:rPr>
                <w:rFonts w:eastAsiaTheme="minorEastAsia"/>
                <w:lang w:eastAsia="zh-CN"/>
              </w:rPr>
            </w:pP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companies are requested to indicate in case any other issue from the Tdocs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TableGri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D169A9">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D169A9">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D169A9">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D169A9">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D169A9">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D169A9">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D169A9">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PDCCH-ConfigCommon.</w:t>
            </w:r>
          </w:p>
          <w:p w14:paraId="730A0A4E" w14:textId="77777777" w:rsidR="00815F09" w:rsidRDefault="001E07BD" w:rsidP="00D169A9">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815F09" w14:paraId="3E113603" w14:textId="77777777" w:rsidTr="00815F09">
        <w:tc>
          <w:tcPr>
            <w:tcW w:w="1975" w:type="dxa"/>
          </w:tcPr>
          <w:p w14:paraId="299AF907" w14:textId="77777777" w:rsidR="00815F09" w:rsidRPr="006F5546" w:rsidRDefault="00815F09" w:rsidP="00D169A9">
            <w:pPr>
              <w:spacing w:after="120"/>
              <w:ind w:rightChars="100" w:right="200"/>
              <w:jc w:val="both"/>
              <w:rPr>
                <w:rFonts w:eastAsiaTheme="minorEastAsia"/>
                <w:lang w:eastAsia="zh-CN"/>
              </w:rPr>
            </w:pPr>
          </w:p>
        </w:tc>
        <w:tc>
          <w:tcPr>
            <w:tcW w:w="2610" w:type="dxa"/>
          </w:tcPr>
          <w:p w14:paraId="39504760" w14:textId="77777777" w:rsidR="00815F09" w:rsidRPr="006F5546" w:rsidRDefault="00815F09" w:rsidP="00D169A9">
            <w:pPr>
              <w:spacing w:after="120"/>
              <w:ind w:rightChars="100" w:right="200"/>
              <w:jc w:val="both"/>
              <w:rPr>
                <w:rFonts w:eastAsiaTheme="minorEastAsia"/>
                <w:lang w:eastAsia="zh-CN"/>
              </w:rPr>
            </w:pPr>
          </w:p>
        </w:tc>
        <w:tc>
          <w:tcPr>
            <w:tcW w:w="5044" w:type="dxa"/>
          </w:tcPr>
          <w:p w14:paraId="57CF12CD" w14:textId="77777777" w:rsidR="00815F09" w:rsidRPr="006F5546" w:rsidRDefault="00815F09" w:rsidP="00D169A9">
            <w:pPr>
              <w:spacing w:after="120"/>
              <w:ind w:rightChars="100" w:right="200"/>
              <w:jc w:val="both"/>
              <w:rPr>
                <w:rFonts w:eastAsiaTheme="minorEastAsia"/>
                <w:lang w:eastAsia="zh-CN"/>
              </w:rPr>
            </w:pP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A9ED10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[H006]Discussion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R2-2204608</w:t>
      </w:r>
      <w:r w:rsidRPr="009205BF">
        <w:rPr>
          <w:rFonts w:eastAsiaTheme="minorEastAsia"/>
          <w:lang w:eastAsia="zh-CN"/>
        </w:rPr>
        <w:tab/>
        <w:t>[RIL-O406] Discussion on broadcast reception over Scell</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[C009][C010]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[C003] Discussion on UE behavior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ListParagraph"/>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8888" w14:textId="77777777" w:rsidR="00026036" w:rsidRDefault="00026036">
      <w:r>
        <w:separator/>
      </w:r>
    </w:p>
  </w:endnote>
  <w:endnote w:type="continuationSeparator" w:id="0">
    <w:p w14:paraId="468CA0FD" w14:textId="77777777" w:rsidR="00026036" w:rsidRDefault="00026036">
      <w:r>
        <w:continuationSeparator/>
      </w:r>
    </w:p>
  </w:endnote>
  <w:endnote w:type="continuationNotice" w:id="1">
    <w:p w14:paraId="19A92A5C" w14:textId="77777777" w:rsidR="00026036" w:rsidRDefault="00026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86DE" w14:textId="77777777" w:rsidR="00026036" w:rsidRDefault="00026036">
      <w:r>
        <w:separator/>
      </w:r>
    </w:p>
  </w:footnote>
  <w:footnote w:type="continuationSeparator" w:id="0">
    <w:p w14:paraId="5E34E313" w14:textId="77777777" w:rsidR="00026036" w:rsidRDefault="00026036">
      <w:r>
        <w:continuationSeparator/>
      </w:r>
    </w:p>
  </w:footnote>
  <w:footnote w:type="continuationNotice" w:id="1">
    <w:p w14:paraId="27BBE94A" w14:textId="77777777" w:rsidR="00026036" w:rsidRDefault="000260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10"/>
  </w:num>
  <w:num w:numId="5">
    <w:abstractNumId w:val="7"/>
  </w:num>
  <w:num w:numId="6">
    <w:abstractNumId w:val="8"/>
  </w:num>
  <w:num w:numId="7">
    <w:abstractNumId w:val="13"/>
  </w:num>
  <w:num w:numId="8">
    <w:abstractNumId w:val="15"/>
  </w:num>
  <w:num w:numId="9">
    <w:abstractNumId w:val="3"/>
  </w:num>
  <w:num w:numId="10">
    <w:abstractNumId w:val="16"/>
  </w:num>
  <w:num w:numId="11">
    <w:abstractNumId w:val="1"/>
  </w:num>
  <w:num w:numId="12">
    <w:abstractNumId w:val="0"/>
  </w:num>
  <w:num w:numId="13">
    <w:abstractNumId w:val="4"/>
  </w:num>
  <w:num w:numId="14">
    <w:abstractNumId w:val="5"/>
  </w:num>
  <w:num w:numId="15">
    <w:abstractNumId w:val="14"/>
  </w:num>
  <w:num w:numId="16">
    <w:abstractNumId w:val="12"/>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8F6294-6EAA-433A-9D77-33D187360B26}">
  <ds:schemaRefs>
    <ds:schemaRef ds:uri="http://schemas.openxmlformats.org/officeDocument/2006/bibliography"/>
  </ds:schemaRefs>
</ds:datastoreItem>
</file>

<file path=customXml/itemProps4.xml><?xml version="1.0" encoding="utf-8"?>
<ds:datastoreItem xmlns:ds="http://schemas.openxmlformats.org/officeDocument/2006/customXml" ds:itemID="{237D7239-2CD6-46F3-9537-6CC7F74F3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599</TotalTime>
  <Pages>9</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QC (Umesh)</cp:lastModifiedBy>
  <cp:revision>81</cp:revision>
  <cp:lastPrinted>2010-01-06T08:23:00Z</cp:lastPrinted>
  <dcterms:created xsi:type="dcterms:W3CDTF">2022-05-09T08:24:00Z</dcterms:created>
  <dcterms:modified xsi:type="dcterms:W3CDTF">2022-05-10T04:25:00Z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