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CE1B" w14:textId="77777777" w:rsidR="00DA7950" w:rsidRDefault="00DA7950" w:rsidP="00DA7950">
      <w:pPr>
        <w:pStyle w:val="Header"/>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 xml:space="preserve">3GPP TSG RAN WG2 Meeting #117-e    </w:t>
      </w:r>
      <w:r>
        <w:rPr>
          <w:rFonts w:ascii="Times New Roman" w:hAnsi="Times New Roman"/>
          <w:bCs/>
          <w:sz w:val="24"/>
        </w:rPr>
        <w:t xml:space="preserve">                                      </w:t>
      </w:r>
      <w:r w:rsidRPr="0046660C">
        <w:rPr>
          <w:rFonts w:ascii="Times New Roman" w:hAnsi="Times New Roman"/>
          <w:bCs/>
          <w:sz w:val="24"/>
        </w:rPr>
        <w:t>R2-220</w:t>
      </w:r>
      <w:r>
        <w:rPr>
          <w:rFonts w:ascii="Times New Roman" w:hAnsi="Times New Roman"/>
          <w:bCs/>
          <w:sz w:val="24"/>
        </w:rPr>
        <w:t>xxxx</w:t>
      </w:r>
    </w:p>
    <w:p w14:paraId="6E7C858C" w14:textId="77777777" w:rsidR="00DA7950" w:rsidRDefault="00DA7950" w:rsidP="00DA7950">
      <w:pPr>
        <w:pStyle w:val="CRCoverPage"/>
        <w:spacing w:after="240"/>
        <w:outlineLvl w:val="0"/>
        <w:rPr>
          <w:rFonts w:ascii="Times New Roman" w:hAnsi="Times New Roman"/>
          <w:b/>
          <w:sz w:val="24"/>
        </w:rPr>
      </w:pPr>
      <w:r>
        <w:rPr>
          <w:rFonts w:ascii="Times New Roman" w:hAnsi="Times New Roman"/>
          <w:b/>
          <w:sz w:val="24"/>
        </w:rPr>
        <w:t>Electronic meeting, 21 Feb- 3 March, 2022</w:t>
      </w:r>
    </w:p>
    <w:p w14:paraId="3A1C3E5A" w14:textId="1509FD93" w:rsidR="00DA7950" w:rsidRDefault="00DA7950" w:rsidP="00DA7950">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6890CB26" w14:textId="77777777" w:rsidR="00DA7950" w:rsidRDefault="00DA7950" w:rsidP="00DA795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5CE6373" w14:textId="32CD0A71" w:rsidR="00DA7950" w:rsidRDefault="00DA7950" w:rsidP="00DA7950">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DA7950">
        <w:rPr>
          <w:rFonts w:ascii="Times New Roman" w:hAnsi="Times New Roman" w:cs="Times New Roman"/>
          <w:bCs/>
          <w:sz w:val="24"/>
        </w:rPr>
        <w:t>[AT117-e][604][POS] RAT-dependent positioning running CR to 38.305 (Intel)</w:t>
      </w:r>
    </w:p>
    <w:p w14:paraId="29C9E2CF" w14:textId="77777777" w:rsidR="00DA7950" w:rsidRDefault="00DA7950" w:rsidP="00DA7950">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410EE33C" w14:textId="77777777" w:rsidR="00DA7950" w:rsidRDefault="00DA7950" w:rsidP="00DA7950">
      <w:pPr>
        <w:pStyle w:val="Heading1"/>
        <w:numPr>
          <w:ilvl w:val="0"/>
          <w:numId w:val="11"/>
        </w:numPr>
        <w:rPr>
          <w:rFonts w:ascii="Times New Roman" w:hAnsi="Times New Roman"/>
        </w:rPr>
      </w:pPr>
      <w:r>
        <w:rPr>
          <w:rFonts w:ascii="Times New Roman" w:hAnsi="Times New Roman"/>
        </w:rPr>
        <w:t>Introduction</w:t>
      </w:r>
    </w:p>
    <w:p w14:paraId="73304BF0" w14:textId="77777777" w:rsidR="00DA7950" w:rsidRDefault="00DA7950" w:rsidP="00DA795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This is the report of following offline discussion:</w:t>
      </w:r>
    </w:p>
    <w:p w14:paraId="0E59C6C6" w14:textId="77777777" w:rsidR="00DA7950" w:rsidRDefault="00DA7950" w:rsidP="00DA7950">
      <w:pPr>
        <w:pStyle w:val="EmailDiscussion"/>
        <w:numPr>
          <w:ilvl w:val="0"/>
          <w:numId w:val="20"/>
        </w:numPr>
        <w:tabs>
          <w:tab w:val="num" w:pos="1619"/>
        </w:tabs>
        <w:rPr>
          <w:sz w:val="20"/>
          <w:szCs w:val="20"/>
          <w:lang w:eastAsia="zh-CN"/>
        </w:rPr>
      </w:pPr>
      <w:r>
        <w:t>[AT117-e][604][POS] RAT-dependent positioning running CR to 38.305 (Intel)</w:t>
      </w:r>
    </w:p>
    <w:p w14:paraId="252B6157" w14:textId="77777777" w:rsidR="00DA7950" w:rsidRDefault="00DA7950" w:rsidP="00DA7950">
      <w:pPr>
        <w:pStyle w:val="EmailDiscussion2"/>
      </w:pPr>
      <w:r>
        <w:t>      Scope: Review and update the CR in R2-2202490.</w:t>
      </w:r>
    </w:p>
    <w:p w14:paraId="0C41FE0E" w14:textId="77777777" w:rsidR="00DA7950" w:rsidRDefault="00DA7950" w:rsidP="00DA7950">
      <w:pPr>
        <w:pStyle w:val="EmailDiscussion2"/>
      </w:pPr>
      <w:r>
        <w:t xml:space="preserve">      Intended outcome: </w:t>
      </w:r>
      <w:proofErr w:type="spellStart"/>
      <w:r>
        <w:t>Endorsable</w:t>
      </w:r>
      <w:proofErr w:type="spellEnd"/>
      <w:r>
        <w:t xml:space="preserve"> CR</w:t>
      </w:r>
    </w:p>
    <w:p w14:paraId="5ABC2272" w14:textId="0BF0B660" w:rsidR="00DA7950" w:rsidRDefault="00DA7950" w:rsidP="00DA7950">
      <w:pPr>
        <w:pStyle w:val="EmailDiscussion2"/>
      </w:pPr>
      <w:r>
        <w:t>      Deadline:  Friday 2022-02-25 1000 UTC</w:t>
      </w:r>
    </w:p>
    <w:p w14:paraId="2C914955" w14:textId="77777777" w:rsidR="00DA7950" w:rsidRDefault="00DA7950" w:rsidP="00DA7950">
      <w:pPr>
        <w:pStyle w:val="EmailDiscussion2"/>
      </w:pPr>
    </w:p>
    <w:p w14:paraId="2443225C" w14:textId="77777777" w:rsidR="00DA7950" w:rsidRDefault="00DA7950" w:rsidP="00DA7950">
      <w:pPr>
        <w:rPr>
          <w:lang w:val="en-GB" w:eastAsia="zh-CN"/>
        </w:rPr>
      </w:pPr>
      <w:r>
        <w:rPr>
          <w:lang w:val="en-GB"/>
        </w:rPr>
        <w:t xml:space="preserve">Please provide your comments in the discussion report before </w:t>
      </w:r>
      <w:r>
        <w:rPr>
          <w:color w:val="FF0000"/>
          <w:lang w:val="en-GB"/>
        </w:rPr>
        <w:t>Thursday 2022-02-24 1000 UTC</w:t>
      </w:r>
      <w:r>
        <w:rPr>
          <w:lang w:val="en-GB"/>
        </w:rPr>
        <w:t>, i.e. one day before the deadline, so we have time to update the CRs accordingly.</w:t>
      </w:r>
    </w:p>
    <w:p w14:paraId="12528CD7" w14:textId="77777777" w:rsidR="00DA7950" w:rsidRPr="00DA7950" w:rsidRDefault="00DA7950" w:rsidP="004D19FA">
      <w:pPr>
        <w:spacing w:after="120"/>
        <w:jc w:val="both"/>
        <w:rPr>
          <w:color w:val="FF0000"/>
          <w:lang w:val="en-GB"/>
        </w:rPr>
      </w:pP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083C2FC3" w:rsidR="00BA038E" w:rsidRDefault="00BA038E">
            <w:pPr>
              <w:spacing w:after="0"/>
              <w:rPr>
                <w:sz w:val="20"/>
                <w:szCs w:val="20"/>
                <w:lang w:eastAsia="zh-CN"/>
              </w:rPr>
            </w:pPr>
          </w:p>
        </w:tc>
        <w:tc>
          <w:tcPr>
            <w:tcW w:w="2687" w:type="dxa"/>
          </w:tcPr>
          <w:p w14:paraId="5F4AFC69" w14:textId="7AC59042" w:rsidR="00BA038E" w:rsidRDefault="00BA038E">
            <w:pPr>
              <w:spacing w:after="0"/>
              <w:rPr>
                <w:sz w:val="20"/>
                <w:szCs w:val="20"/>
                <w:lang w:eastAsia="zh-CN"/>
              </w:rPr>
            </w:pPr>
          </w:p>
        </w:tc>
        <w:tc>
          <w:tcPr>
            <w:tcW w:w="4903" w:type="dxa"/>
          </w:tcPr>
          <w:p w14:paraId="5AC23CBB" w14:textId="485EE009" w:rsidR="00BA038E" w:rsidRDefault="00BA038E">
            <w:pPr>
              <w:spacing w:after="0"/>
              <w:rPr>
                <w:sz w:val="20"/>
                <w:szCs w:val="20"/>
                <w:lang w:eastAsia="zh-CN"/>
              </w:rPr>
            </w:pPr>
          </w:p>
        </w:tc>
      </w:tr>
      <w:tr w:rsidR="00BA038E" w14:paraId="7FF0A8C5" w14:textId="77777777">
        <w:tc>
          <w:tcPr>
            <w:tcW w:w="1760" w:type="dxa"/>
          </w:tcPr>
          <w:p w14:paraId="7A8DF2B2" w14:textId="6F71B488" w:rsidR="00BA038E" w:rsidRDefault="00BA038E">
            <w:pPr>
              <w:spacing w:after="0"/>
              <w:rPr>
                <w:sz w:val="20"/>
                <w:szCs w:val="20"/>
                <w:lang w:eastAsia="ja-JP"/>
              </w:rPr>
            </w:pPr>
          </w:p>
        </w:tc>
        <w:tc>
          <w:tcPr>
            <w:tcW w:w="2687" w:type="dxa"/>
          </w:tcPr>
          <w:p w14:paraId="32A49DE9" w14:textId="29B71372" w:rsidR="00BA038E" w:rsidRDefault="00BA038E">
            <w:pPr>
              <w:spacing w:after="0"/>
              <w:rPr>
                <w:sz w:val="20"/>
                <w:szCs w:val="20"/>
                <w:lang w:eastAsia="ja-JP"/>
              </w:rPr>
            </w:pPr>
          </w:p>
        </w:tc>
        <w:tc>
          <w:tcPr>
            <w:tcW w:w="4903" w:type="dxa"/>
          </w:tcPr>
          <w:p w14:paraId="704AC83C" w14:textId="08010204" w:rsidR="00BA038E" w:rsidRDefault="00BA038E">
            <w:pPr>
              <w:spacing w:after="0"/>
              <w:rPr>
                <w:sz w:val="20"/>
                <w:szCs w:val="20"/>
                <w:lang w:eastAsia="ja-JP"/>
              </w:rPr>
            </w:pPr>
          </w:p>
        </w:tc>
      </w:tr>
      <w:tr w:rsidR="00BA038E" w14:paraId="0A1B5F3F" w14:textId="77777777">
        <w:tc>
          <w:tcPr>
            <w:tcW w:w="1760" w:type="dxa"/>
          </w:tcPr>
          <w:p w14:paraId="4E877AE3" w14:textId="4A3737B3" w:rsidR="00BA038E" w:rsidRDefault="00BA038E">
            <w:pPr>
              <w:spacing w:after="0"/>
              <w:rPr>
                <w:sz w:val="20"/>
                <w:szCs w:val="20"/>
                <w:lang w:eastAsia="zh-CN"/>
              </w:rPr>
            </w:pPr>
          </w:p>
        </w:tc>
        <w:tc>
          <w:tcPr>
            <w:tcW w:w="2687" w:type="dxa"/>
          </w:tcPr>
          <w:p w14:paraId="3E8230E7" w14:textId="291CA01D" w:rsidR="00BA038E" w:rsidRDefault="00BA038E">
            <w:pPr>
              <w:spacing w:after="0"/>
              <w:rPr>
                <w:sz w:val="20"/>
                <w:szCs w:val="20"/>
                <w:lang w:eastAsia="zh-CN"/>
              </w:rPr>
            </w:pPr>
          </w:p>
        </w:tc>
        <w:tc>
          <w:tcPr>
            <w:tcW w:w="4903" w:type="dxa"/>
          </w:tcPr>
          <w:p w14:paraId="239AF0FA" w14:textId="7827C77B" w:rsidR="00BA038E" w:rsidRDefault="00BA038E">
            <w:pPr>
              <w:spacing w:after="0"/>
              <w:rPr>
                <w:sz w:val="20"/>
                <w:szCs w:val="20"/>
                <w:lang w:eastAsia="zh-CN"/>
              </w:rPr>
            </w:pPr>
          </w:p>
        </w:tc>
      </w:tr>
      <w:tr w:rsidR="00BA038E" w14:paraId="26F5211A" w14:textId="77777777">
        <w:tc>
          <w:tcPr>
            <w:tcW w:w="1760" w:type="dxa"/>
          </w:tcPr>
          <w:p w14:paraId="57219EBF" w14:textId="509D4F4A" w:rsidR="00BA038E" w:rsidRDefault="00BA038E">
            <w:pPr>
              <w:spacing w:after="0"/>
              <w:rPr>
                <w:sz w:val="20"/>
                <w:szCs w:val="20"/>
                <w:lang w:eastAsia="zh-CN"/>
              </w:rPr>
            </w:pPr>
          </w:p>
        </w:tc>
        <w:tc>
          <w:tcPr>
            <w:tcW w:w="2687" w:type="dxa"/>
          </w:tcPr>
          <w:p w14:paraId="3FD3DB54" w14:textId="6EC9D92C" w:rsidR="00BA038E" w:rsidRDefault="00BA038E">
            <w:pPr>
              <w:spacing w:after="0"/>
              <w:rPr>
                <w:sz w:val="20"/>
                <w:szCs w:val="20"/>
                <w:lang w:eastAsia="zh-CN"/>
              </w:rPr>
            </w:pPr>
          </w:p>
        </w:tc>
        <w:tc>
          <w:tcPr>
            <w:tcW w:w="4903" w:type="dxa"/>
          </w:tcPr>
          <w:p w14:paraId="3D920C78" w14:textId="4360AC96" w:rsidR="00BA038E" w:rsidRDefault="00BA038E">
            <w:pPr>
              <w:spacing w:after="0"/>
              <w:rPr>
                <w:sz w:val="20"/>
                <w:szCs w:val="20"/>
                <w:lang w:eastAsia="zh-CN"/>
              </w:rPr>
            </w:pPr>
          </w:p>
        </w:tc>
      </w:tr>
      <w:tr w:rsidR="00BA038E" w14:paraId="3DCDECE1" w14:textId="77777777">
        <w:tc>
          <w:tcPr>
            <w:tcW w:w="1760" w:type="dxa"/>
          </w:tcPr>
          <w:p w14:paraId="25039D31" w14:textId="012CDCA3" w:rsidR="00BA038E" w:rsidRDefault="00BA038E">
            <w:pPr>
              <w:spacing w:after="0"/>
              <w:rPr>
                <w:sz w:val="20"/>
                <w:szCs w:val="20"/>
                <w:lang w:eastAsia="ja-JP"/>
              </w:rPr>
            </w:pPr>
          </w:p>
        </w:tc>
        <w:tc>
          <w:tcPr>
            <w:tcW w:w="2687" w:type="dxa"/>
          </w:tcPr>
          <w:p w14:paraId="16B223DD" w14:textId="621CAD2F" w:rsidR="00BA038E" w:rsidRDefault="00BA038E">
            <w:pPr>
              <w:spacing w:after="0"/>
              <w:rPr>
                <w:sz w:val="20"/>
                <w:szCs w:val="20"/>
                <w:lang w:eastAsia="ja-JP"/>
              </w:rPr>
            </w:pPr>
          </w:p>
        </w:tc>
        <w:tc>
          <w:tcPr>
            <w:tcW w:w="4903" w:type="dxa"/>
          </w:tcPr>
          <w:p w14:paraId="4B169E91" w14:textId="3DF7AFB6" w:rsidR="00BA038E" w:rsidRDefault="00BA038E">
            <w:pPr>
              <w:spacing w:after="0"/>
              <w:rPr>
                <w:sz w:val="20"/>
                <w:szCs w:val="20"/>
                <w:lang w:eastAsia="ja-JP"/>
              </w:rPr>
            </w:pPr>
          </w:p>
        </w:tc>
      </w:tr>
      <w:tr w:rsidR="00BA038E" w14:paraId="316FD34F" w14:textId="77777777">
        <w:tc>
          <w:tcPr>
            <w:tcW w:w="1760" w:type="dxa"/>
          </w:tcPr>
          <w:p w14:paraId="2005432A" w14:textId="18823FCF" w:rsidR="00BA038E" w:rsidRDefault="00BA038E">
            <w:pPr>
              <w:spacing w:after="0"/>
              <w:rPr>
                <w:sz w:val="20"/>
                <w:szCs w:val="20"/>
                <w:lang w:eastAsia="zh-CN"/>
              </w:rPr>
            </w:pPr>
          </w:p>
        </w:tc>
        <w:tc>
          <w:tcPr>
            <w:tcW w:w="2687" w:type="dxa"/>
          </w:tcPr>
          <w:p w14:paraId="04EE6A6B" w14:textId="2A8702C6" w:rsidR="00BA038E" w:rsidRDefault="00BA038E">
            <w:pPr>
              <w:spacing w:after="0"/>
              <w:rPr>
                <w:sz w:val="20"/>
                <w:szCs w:val="20"/>
                <w:lang w:eastAsia="zh-CN"/>
              </w:rPr>
            </w:pPr>
          </w:p>
        </w:tc>
        <w:tc>
          <w:tcPr>
            <w:tcW w:w="4903" w:type="dxa"/>
          </w:tcPr>
          <w:p w14:paraId="49753B46" w14:textId="311916A8" w:rsidR="00BA038E" w:rsidRDefault="00BA038E">
            <w:pPr>
              <w:spacing w:after="0"/>
              <w:rPr>
                <w:sz w:val="20"/>
                <w:szCs w:val="20"/>
                <w:lang w:eastAsia="zh-CN"/>
              </w:rPr>
            </w:pPr>
          </w:p>
        </w:tc>
      </w:tr>
      <w:tr w:rsidR="00BA038E" w14:paraId="59CD523C" w14:textId="77777777">
        <w:tc>
          <w:tcPr>
            <w:tcW w:w="1760" w:type="dxa"/>
          </w:tcPr>
          <w:p w14:paraId="2A0A403D" w14:textId="1F8F8A84" w:rsidR="00BA038E" w:rsidRDefault="00BA038E">
            <w:pPr>
              <w:spacing w:after="0"/>
              <w:rPr>
                <w:sz w:val="20"/>
                <w:szCs w:val="20"/>
                <w:lang w:eastAsia="zh-CN"/>
              </w:rPr>
            </w:pPr>
          </w:p>
        </w:tc>
        <w:tc>
          <w:tcPr>
            <w:tcW w:w="2687" w:type="dxa"/>
          </w:tcPr>
          <w:p w14:paraId="664F2306" w14:textId="614B447E" w:rsidR="00BA038E" w:rsidRDefault="00BA038E">
            <w:pPr>
              <w:spacing w:after="0"/>
              <w:rPr>
                <w:sz w:val="20"/>
                <w:szCs w:val="20"/>
                <w:lang w:eastAsia="zh-CN"/>
              </w:rPr>
            </w:pPr>
          </w:p>
        </w:tc>
        <w:tc>
          <w:tcPr>
            <w:tcW w:w="4903" w:type="dxa"/>
          </w:tcPr>
          <w:p w14:paraId="04FF863C" w14:textId="57D6AA2C" w:rsidR="00BA038E" w:rsidRDefault="00BA038E">
            <w:pPr>
              <w:spacing w:after="0"/>
              <w:rPr>
                <w:sz w:val="20"/>
                <w:szCs w:val="20"/>
                <w:lang w:eastAsia="zh-CN"/>
              </w:rPr>
            </w:pPr>
          </w:p>
        </w:tc>
      </w:tr>
      <w:tr w:rsidR="00BA038E" w14:paraId="2CC1DECB" w14:textId="77777777">
        <w:tc>
          <w:tcPr>
            <w:tcW w:w="1760" w:type="dxa"/>
          </w:tcPr>
          <w:p w14:paraId="34D8A89B" w14:textId="7D988A75" w:rsidR="00BA038E" w:rsidRDefault="00BA038E">
            <w:pPr>
              <w:spacing w:after="0"/>
              <w:rPr>
                <w:sz w:val="20"/>
                <w:szCs w:val="20"/>
                <w:lang w:eastAsia="zh-CN"/>
              </w:rPr>
            </w:pPr>
          </w:p>
        </w:tc>
        <w:tc>
          <w:tcPr>
            <w:tcW w:w="2687" w:type="dxa"/>
          </w:tcPr>
          <w:p w14:paraId="76C90FDB" w14:textId="7EBB96E3" w:rsidR="00BA038E" w:rsidRDefault="00BA038E">
            <w:pPr>
              <w:spacing w:after="0"/>
              <w:rPr>
                <w:sz w:val="20"/>
                <w:szCs w:val="20"/>
                <w:lang w:eastAsia="zh-CN"/>
              </w:rPr>
            </w:pPr>
          </w:p>
        </w:tc>
        <w:tc>
          <w:tcPr>
            <w:tcW w:w="4903" w:type="dxa"/>
          </w:tcPr>
          <w:p w14:paraId="1A7244B0" w14:textId="60C19D47"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19D32138" w:rsidR="00BA038E" w:rsidRDefault="00704D24">
      <w:pPr>
        <w:pStyle w:val="Heading1"/>
        <w:rPr>
          <w:rFonts w:ascii="Times New Roman" w:hAnsi="Times New Roman"/>
        </w:rPr>
      </w:pPr>
      <w:r>
        <w:rPr>
          <w:rFonts w:ascii="Times New Roman" w:hAnsi="Times New Roman"/>
        </w:rPr>
        <w:t>Discussion</w:t>
      </w:r>
    </w:p>
    <w:p w14:paraId="59CBBDAA" w14:textId="326BB263" w:rsidR="00DA7950" w:rsidRDefault="00DA7950" w:rsidP="00DA7950">
      <w:pPr>
        <w:pStyle w:val="Heading2"/>
      </w:pPr>
      <w:r>
        <w:t>3.1 Proposals in RAN2#117</w:t>
      </w:r>
    </w:p>
    <w:p w14:paraId="4BA38637" w14:textId="245F8DDB" w:rsidR="00DA7950" w:rsidRDefault="00DA7950" w:rsidP="00DA7950">
      <w:pPr>
        <w:pStyle w:val="Heading3"/>
      </w:pPr>
      <w:r>
        <w:t>3.1.1 TEG</w:t>
      </w:r>
    </w:p>
    <w:p w14:paraId="0DE9749B" w14:textId="5BF9E725" w:rsidR="0039226C" w:rsidRPr="0039226C" w:rsidRDefault="0039226C" w:rsidP="0039226C">
      <w:pPr>
        <w:pStyle w:val="Heading4"/>
        <w:rPr>
          <w:lang w:val="en-US"/>
        </w:rPr>
      </w:pPr>
      <w:r w:rsidRPr="0039226C">
        <w:rPr>
          <w:lang w:val="en-US"/>
        </w:rPr>
        <w:t>3.1.</w:t>
      </w:r>
      <w:r>
        <w:rPr>
          <w:lang w:val="en-US"/>
        </w:rPr>
        <w:t>1.1</w:t>
      </w:r>
      <w:r w:rsidRPr="0039226C">
        <w:rPr>
          <w:lang w:val="en-US"/>
        </w:rPr>
        <w:t xml:space="preserve"> FFS on TEG definition</w:t>
      </w:r>
    </w:p>
    <w:p w14:paraId="00D1DBCA" w14:textId="77777777" w:rsidR="0039226C" w:rsidRPr="0039226C" w:rsidRDefault="0039226C" w:rsidP="0039226C">
      <w:pPr>
        <w:rPr>
          <w:lang w:eastAsia="zh-CN"/>
        </w:rPr>
      </w:pPr>
    </w:p>
    <w:p w14:paraId="6D31B165" w14:textId="31063727" w:rsidR="00DA7950" w:rsidRDefault="00DA7950" w:rsidP="00DA7950">
      <w:pPr>
        <w:rPr>
          <w:lang w:val="en-GB" w:eastAsia="zh-CN"/>
        </w:rPr>
      </w:pPr>
      <w:r w:rsidRPr="00DA7950">
        <w:rPr>
          <w:lang w:val="en-GB" w:eastAsia="zh-CN"/>
        </w:rPr>
        <w:t>R2-2202489</w:t>
      </w:r>
      <w:r>
        <w:rPr>
          <w:lang w:val="en-GB" w:eastAsia="zh-CN"/>
        </w:rPr>
        <w:t xml:space="preserve"> and </w:t>
      </w:r>
      <w:r w:rsidRPr="00DA7950">
        <w:rPr>
          <w:lang w:val="en-GB" w:eastAsia="zh-CN"/>
        </w:rPr>
        <w:t>R2-2203462</w:t>
      </w:r>
      <w:r>
        <w:rPr>
          <w:lang w:val="en-GB" w:eastAsia="zh-CN"/>
        </w:rPr>
        <w:t xml:space="preserve"> discussed how to update the open issue on TEG definition. </w:t>
      </w:r>
    </w:p>
    <w:p w14:paraId="5147BF5C" w14:textId="77777777" w:rsidR="00DA7950" w:rsidRDefault="00DA7950" w:rsidP="00DA7950">
      <w:pPr>
        <w:rPr>
          <w:rFonts w:ascii="Times New Roman" w:eastAsia="Times New Roman" w:hAnsi="Times New Roman"/>
          <w:szCs w:val="20"/>
        </w:rPr>
      </w:pPr>
      <w:r>
        <w:rPr>
          <w:b/>
          <w:bCs/>
        </w:rPr>
        <w:t>Proposal 1</w:t>
      </w:r>
      <w:r>
        <w:t>: RAN2 to discuss the following text proposals for definitions of timing errors, timing delays and different TEGs and capture the definitions in clause 3.1 in TS 38.305:</w:t>
      </w:r>
    </w:p>
    <w:tbl>
      <w:tblPr>
        <w:tblStyle w:val="TableGrid"/>
        <w:tblW w:w="0" w:type="auto"/>
        <w:tblLook w:val="04A0" w:firstRow="1" w:lastRow="0" w:firstColumn="1" w:lastColumn="0" w:noHBand="0" w:noVBand="1"/>
      </w:tblPr>
      <w:tblGrid>
        <w:gridCol w:w="9631"/>
      </w:tblGrid>
      <w:tr w:rsidR="00DA7950" w14:paraId="41378221" w14:textId="77777777" w:rsidTr="00516643">
        <w:tc>
          <w:tcPr>
            <w:tcW w:w="9631" w:type="dxa"/>
            <w:tcBorders>
              <w:top w:val="single" w:sz="4" w:space="0" w:color="auto"/>
              <w:left w:val="single" w:sz="4" w:space="0" w:color="auto"/>
              <w:bottom w:val="single" w:sz="4" w:space="0" w:color="auto"/>
              <w:right w:val="single" w:sz="4" w:space="0" w:color="auto"/>
            </w:tcBorders>
            <w:hideMark/>
          </w:tcPr>
          <w:p w14:paraId="48850D3B" w14:textId="77777777" w:rsidR="00DA7950" w:rsidRDefault="00DA7950" w:rsidP="00516643">
            <w:r>
              <w:rPr>
                <w:b/>
                <w:bCs/>
              </w:rPr>
              <w:t>Tx timing error</w:t>
            </w:r>
            <w:r>
              <w:t xml:space="preserve">: Result of Tx time delay (defined below) involved in the transmission of a signal. It is the uncalibrated Tx time delay, or the remaining delay after the TRP/UE internal calibration/compensation of the Tx time delay, involved in the transmission of the DL PRS/UL SRS signals. The calibration/compensation may also include the calibration/compensation of the relative time delay between different RF chains in the same TRP/UE and may also possibly consider the offset of the Tx antenna phase </w:t>
            </w:r>
            <w:proofErr w:type="spellStart"/>
            <w:r>
              <w:t>centre</w:t>
            </w:r>
            <w:proofErr w:type="spellEnd"/>
            <w:r>
              <w:t xml:space="preserve"> to the physical antenna </w:t>
            </w:r>
            <w:proofErr w:type="spellStart"/>
            <w:r>
              <w:t>centre</w:t>
            </w:r>
            <w:proofErr w:type="spellEnd"/>
          </w:p>
          <w:p w14:paraId="33595DFC" w14:textId="77777777" w:rsidR="00DA7950" w:rsidRDefault="00DA7950" w:rsidP="00516643">
            <w:r>
              <w:rPr>
                <w:b/>
                <w:bCs/>
              </w:rPr>
              <w:t>Tx time delay</w:t>
            </w:r>
            <w:r>
              <w:t xml:space="preserve">: From a signal transmission perspective, the time delay from the time when the digital </w:t>
            </w:r>
            <w:r>
              <w:lastRenderedPageBreak/>
              <w:t>signal is generated at baseband to the time when the RF signal is transmitted from the Tx antenna</w:t>
            </w:r>
          </w:p>
          <w:p w14:paraId="06776651" w14:textId="77777777" w:rsidR="00DA7950" w:rsidRDefault="00DA7950" w:rsidP="00516643">
            <w:r>
              <w:rPr>
                <w:b/>
                <w:bCs/>
              </w:rPr>
              <w:t>Rx timing error</w:t>
            </w:r>
            <w:r>
              <w:t xml:space="preserve">: Result of Rx time delay (defined below) 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 The calibration/compensation may also include the calibration/compensation of the relative time delay between different RF chains in the same UE/TRP and may also possibly consider the offset of the Rx antenna phase </w:t>
            </w:r>
            <w:proofErr w:type="spellStart"/>
            <w:r>
              <w:t>centre</w:t>
            </w:r>
            <w:proofErr w:type="spellEnd"/>
            <w:r>
              <w:t xml:space="preserve"> to the physical antenna </w:t>
            </w:r>
            <w:proofErr w:type="spellStart"/>
            <w:r>
              <w:t>centre</w:t>
            </w:r>
            <w:proofErr w:type="spellEnd"/>
          </w:p>
          <w:p w14:paraId="2D9CD5C4" w14:textId="77777777" w:rsidR="00DA7950" w:rsidRDefault="00DA7950" w:rsidP="00516643">
            <w:r>
              <w:rPr>
                <w:b/>
                <w:bCs/>
              </w:rPr>
              <w:t>Rx time delay</w:t>
            </w:r>
            <w:r>
              <w:t>: From a signal reception perspective, there will be a time delay from the time when the RF signal arrives at the Rx antenna to the time when the signal is digitized and time-stamped at the baseband</w:t>
            </w:r>
          </w:p>
          <w:p w14:paraId="74C19DB6" w14:textId="77777777" w:rsidR="00DA7950" w:rsidRDefault="00DA7950" w:rsidP="00516643">
            <w:r>
              <w:rPr>
                <w:b/>
                <w:bCs/>
              </w:rPr>
              <w:t>UE Tx ‘timing error group’ (UE Tx TEG)</w:t>
            </w:r>
            <w:r>
              <w:t>: Tx timing errors, associated with UE transmissions on one or more UL SRS resources for positioning purpose, that are within a certain margin</w:t>
            </w:r>
          </w:p>
          <w:p w14:paraId="42CC4355" w14:textId="77777777" w:rsidR="00DA7950" w:rsidRDefault="00DA7950" w:rsidP="00516643">
            <w:r>
              <w:rPr>
                <w:b/>
                <w:bCs/>
              </w:rPr>
              <w:t>UE Rx ‘timing error group’ (UE Rx TEG)</w:t>
            </w:r>
            <w:r>
              <w:t>: Rx timing errors, associated with UE reporting of one or more DL measurements (RSTD), that are within a certain margin</w:t>
            </w:r>
          </w:p>
          <w:p w14:paraId="313FE33B" w14:textId="77777777" w:rsidR="00DA7950" w:rsidRDefault="00DA7950" w:rsidP="00516643">
            <w:r>
              <w:rPr>
                <w:b/>
                <w:bCs/>
              </w:rPr>
              <w:t xml:space="preserve">UE </w:t>
            </w:r>
            <w:proofErr w:type="spellStart"/>
            <w:r>
              <w:rPr>
                <w:b/>
                <w:bCs/>
              </w:rPr>
              <w:t>RxTx</w:t>
            </w:r>
            <w:proofErr w:type="spellEnd"/>
            <w:r>
              <w:rPr>
                <w:b/>
                <w:bCs/>
              </w:rPr>
              <w:t xml:space="preserve"> ‘timing error group’ (UE </w:t>
            </w:r>
            <w:proofErr w:type="spellStart"/>
            <w:r>
              <w:rPr>
                <w:b/>
                <w:bCs/>
              </w:rPr>
              <w:t>RxTx</w:t>
            </w:r>
            <w:proofErr w:type="spellEnd"/>
            <w:r>
              <w:rPr>
                <w:b/>
                <w:bCs/>
              </w:rPr>
              <w:t xml:space="preserve"> TEG)</w:t>
            </w:r>
            <w:r>
              <w:t>: Rx timing errors and Tx timing errors, associated with UE reporting of one or more UE Rx-Tx time difference measurements and one or more UL SRS resources for positioning purpose, that are within a certain margin</w:t>
            </w:r>
          </w:p>
          <w:p w14:paraId="7AFD0F9E" w14:textId="77777777" w:rsidR="00DA7950" w:rsidRDefault="00DA7950" w:rsidP="00516643">
            <w:r>
              <w:rPr>
                <w:b/>
                <w:bCs/>
              </w:rPr>
              <w:t>TRP Tx ‘timing error group’ (TRP Tx TEG)</w:t>
            </w:r>
            <w:r>
              <w:t>: Tx timing errors, associated with TRP transmissions on one or more DL PRS resources, that are within a certain margin</w:t>
            </w:r>
          </w:p>
          <w:p w14:paraId="594D21A6" w14:textId="77777777" w:rsidR="00DA7950" w:rsidRDefault="00DA7950" w:rsidP="00516643">
            <w:r>
              <w:rPr>
                <w:b/>
                <w:bCs/>
              </w:rPr>
              <w:t>TRP Rx ‘timing error group’ (TRP Rx TEG)</w:t>
            </w:r>
            <w:r>
              <w:t>: Rx timing errors, associated with TRP reporting of one or more UL measurements, that are within a certain margin</w:t>
            </w:r>
          </w:p>
          <w:p w14:paraId="7F10C3E1" w14:textId="77777777" w:rsidR="00DA7950" w:rsidRDefault="00DA7950" w:rsidP="00516643">
            <w:r>
              <w:rPr>
                <w:b/>
                <w:bCs/>
              </w:rPr>
              <w:t xml:space="preserve">TRP </w:t>
            </w:r>
            <w:proofErr w:type="spellStart"/>
            <w:r>
              <w:rPr>
                <w:b/>
                <w:bCs/>
              </w:rPr>
              <w:t>RxTx</w:t>
            </w:r>
            <w:proofErr w:type="spellEnd"/>
            <w:r>
              <w:rPr>
                <w:b/>
                <w:bCs/>
              </w:rPr>
              <w:t xml:space="preserve"> ‘timing error group’ (TRP </w:t>
            </w:r>
            <w:proofErr w:type="spellStart"/>
            <w:r>
              <w:rPr>
                <w:b/>
                <w:bCs/>
              </w:rPr>
              <w:t>RxTx</w:t>
            </w:r>
            <w:proofErr w:type="spellEnd"/>
            <w:r>
              <w:rPr>
                <w:b/>
                <w:bCs/>
              </w:rPr>
              <w:t xml:space="preserve"> TEG)</w:t>
            </w:r>
            <w:r>
              <w:t xml:space="preserve">: Rx timing errors and Tx timing errors, associated with TRP reporting of one or more </w:t>
            </w:r>
            <w:proofErr w:type="spellStart"/>
            <w:r>
              <w:t>gNB</w:t>
            </w:r>
            <w:proofErr w:type="spellEnd"/>
            <w:r>
              <w:t xml:space="preserve"> Rx-Tx time difference measurements and one or more DL PRS resources, that are within a certain margin</w:t>
            </w:r>
          </w:p>
        </w:tc>
      </w:tr>
    </w:tbl>
    <w:p w14:paraId="567E95DA" w14:textId="308EA23B" w:rsidR="00DA7950" w:rsidRDefault="00DA7950" w:rsidP="00DA7950">
      <w:pPr>
        <w:rPr>
          <w:lang w:eastAsia="zh-CN"/>
        </w:rPr>
      </w:pPr>
    </w:p>
    <w:p w14:paraId="72B991EC" w14:textId="70059F1F" w:rsidR="00DA7950" w:rsidRDefault="00DA7950" w:rsidP="00DA7950">
      <w:pPr>
        <w:rPr>
          <w:rFonts w:ascii="Times New Roman" w:hAnsi="Times New Roman" w:cs="Times New Roman"/>
          <w:b/>
          <w:bCs/>
          <w:sz w:val="20"/>
          <w:szCs w:val="20"/>
        </w:rPr>
      </w:pPr>
      <w:r>
        <w:rPr>
          <w:rFonts w:ascii="Times New Roman" w:hAnsi="Times New Roman" w:cs="Times New Roman"/>
          <w:b/>
          <w:bCs/>
          <w:sz w:val="20"/>
          <w:szCs w:val="20"/>
        </w:rPr>
        <w:t>Discussion point 3.1.1</w:t>
      </w:r>
      <w:r w:rsidR="0039226C">
        <w:rPr>
          <w:rFonts w:ascii="Times New Roman" w:hAnsi="Times New Roman" w:cs="Times New Roman"/>
          <w:b/>
          <w:bCs/>
          <w:sz w:val="20"/>
          <w:szCs w:val="20"/>
        </w:rPr>
        <w:t>.1</w:t>
      </w:r>
      <w:r>
        <w:rPr>
          <w:rFonts w:ascii="Times New Roman" w:hAnsi="Times New Roman" w:cs="Times New Roman"/>
          <w:b/>
          <w:bCs/>
          <w:sz w:val="20"/>
          <w:szCs w:val="20"/>
        </w:rPr>
        <w:t xml:space="preserve">-1: Do companies agree to capture the TEG definition as above? i.e. capture RAN1 agreements directly in stage 2 CR. </w:t>
      </w:r>
    </w:p>
    <w:tbl>
      <w:tblPr>
        <w:tblStyle w:val="TableGrid"/>
        <w:tblW w:w="8810" w:type="dxa"/>
        <w:tblInd w:w="118" w:type="dxa"/>
        <w:tblLook w:val="04A0" w:firstRow="1" w:lastRow="0" w:firstColumn="1" w:lastColumn="0" w:noHBand="0" w:noVBand="1"/>
      </w:tblPr>
      <w:tblGrid>
        <w:gridCol w:w="1610"/>
        <w:gridCol w:w="2250"/>
        <w:gridCol w:w="4950"/>
      </w:tblGrid>
      <w:tr w:rsidR="00DA7950" w14:paraId="68E132B9" w14:textId="77777777" w:rsidTr="00DA7950">
        <w:tc>
          <w:tcPr>
            <w:tcW w:w="1610" w:type="dxa"/>
            <w:shd w:val="clear" w:color="auto" w:fill="BFBFBF" w:themeFill="background1" w:themeFillShade="BF"/>
          </w:tcPr>
          <w:p w14:paraId="54200132" w14:textId="77777777" w:rsidR="00DA7950" w:rsidRDefault="00DA7950" w:rsidP="00516643">
            <w:pPr>
              <w:spacing w:after="0"/>
              <w:jc w:val="center"/>
              <w:rPr>
                <w:b/>
                <w:bCs/>
                <w:sz w:val="20"/>
                <w:szCs w:val="20"/>
                <w:lang w:eastAsia="ja-JP"/>
              </w:rPr>
            </w:pPr>
          </w:p>
          <w:p w14:paraId="6ADABBBF" w14:textId="77777777" w:rsidR="00DA7950" w:rsidRDefault="00DA7950" w:rsidP="00516643">
            <w:pPr>
              <w:spacing w:after="0"/>
              <w:jc w:val="center"/>
              <w:rPr>
                <w:b/>
                <w:bCs/>
                <w:sz w:val="20"/>
                <w:szCs w:val="20"/>
                <w:lang w:eastAsia="ja-JP"/>
              </w:rPr>
            </w:pPr>
            <w:r>
              <w:rPr>
                <w:b/>
                <w:bCs/>
                <w:sz w:val="20"/>
                <w:szCs w:val="20"/>
                <w:lang w:eastAsia="ja-JP"/>
              </w:rPr>
              <w:t xml:space="preserve">Company’s </w:t>
            </w:r>
            <w:r>
              <w:rPr>
                <w:b/>
                <w:bCs/>
                <w:sz w:val="20"/>
                <w:szCs w:val="20"/>
                <w:lang w:eastAsia="ja-JP"/>
              </w:rPr>
              <w:lastRenderedPageBreak/>
              <w:t>name</w:t>
            </w:r>
          </w:p>
        </w:tc>
        <w:tc>
          <w:tcPr>
            <w:tcW w:w="2250" w:type="dxa"/>
            <w:shd w:val="clear" w:color="auto" w:fill="BFBFBF" w:themeFill="background1" w:themeFillShade="BF"/>
          </w:tcPr>
          <w:p w14:paraId="64616D65" w14:textId="1E9877D8" w:rsidR="00DA7950" w:rsidRDefault="00DA7950" w:rsidP="00516643">
            <w:pPr>
              <w:spacing w:after="0"/>
              <w:jc w:val="center"/>
              <w:rPr>
                <w:b/>
                <w:bCs/>
                <w:sz w:val="20"/>
                <w:szCs w:val="20"/>
                <w:lang w:eastAsia="ja-JP"/>
              </w:rPr>
            </w:pPr>
            <w:r>
              <w:rPr>
                <w:b/>
                <w:bCs/>
                <w:sz w:val="20"/>
                <w:szCs w:val="20"/>
                <w:lang w:eastAsia="ja-JP"/>
              </w:rPr>
              <w:lastRenderedPageBreak/>
              <w:t>Yes/No</w:t>
            </w:r>
          </w:p>
        </w:tc>
        <w:tc>
          <w:tcPr>
            <w:tcW w:w="4950" w:type="dxa"/>
            <w:shd w:val="clear" w:color="auto" w:fill="BFBFBF" w:themeFill="background1" w:themeFillShade="BF"/>
          </w:tcPr>
          <w:p w14:paraId="2E82BEDF" w14:textId="58A0B96D" w:rsidR="00DA7950" w:rsidRDefault="00DA7950" w:rsidP="00516643">
            <w:pPr>
              <w:spacing w:after="0"/>
              <w:jc w:val="center"/>
              <w:rPr>
                <w:b/>
                <w:bCs/>
                <w:sz w:val="20"/>
                <w:szCs w:val="20"/>
                <w:lang w:eastAsia="ja-JP"/>
              </w:rPr>
            </w:pPr>
            <w:r>
              <w:rPr>
                <w:b/>
                <w:bCs/>
                <w:sz w:val="20"/>
                <w:szCs w:val="20"/>
                <w:lang w:eastAsia="ja-JP"/>
              </w:rPr>
              <w:t>Remark</w:t>
            </w:r>
          </w:p>
        </w:tc>
      </w:tr>
      <w:tr w:rsidR="00DA7950" w14:paraId="127230F4" w14:textId="77777777" w:rsidTr="00DA7950">
        <w:tc>
          <w:tcPr>
            <w:tcW w:w="1610" w:type="dxa"/>
          </w:tcPr>
          <w:p w14:paraId="2263C883" w14:textId="77777777" w:rsidR="00DA7950" w:rsidRDefault="00DA7950" w:rsidP="00516643">
            <w:pPr>
              <w:spacing w:after="0"/>
              <w:rPr>
                <w:sz w:val="20"/>
                <w:szCs w:val="20"/>
                <w:lang w:eastAsia="zh-CN"/>
              </w:rPr>
            </w:pPr>
          </w:p>
        </w:tc>
        <w:tc>
          <w:tcPr>
            <w:tcW w:w="2250" w:type="dxa"/>
          </w:tcPr>
          <w:p w14:paraId="6910133E" w14:textId="77777777" w:rsidR="00DA7950" w:rsidRDefault="00DA7950" w:rsidP="00516643">
            <w:pPr>
              <w:spacing w:after="0"/>
              <w:rPr>
                <w:lang w:eastAsia="zh-CN"/>
              </w:rPr>
            </w:pPr>
          </w:p>
        </w:tc>
        <w:tc>
          <w:tcPr>
            <w:tcW w:w="4950" w:type="dxa"/>
          </w:tcPr>
          <w:p w14:paraId="47513BDC" w14:textId="77777777" w:rsidR="00DA7950" w:rsidRDefault="00DA7950" w:rsidP="00516643">
            <w:pPr>
              <w:spacing w:after="0"/>
              <w:rPr>
                <w:lang w:eastAsia="zh-CN"/>
              </w:rPr>
            </w:pPr>
          </w:p>
        </w:tc>
      </w:tr>
      <w:tr w:rsidR="00DA7950" w14:paraId="33F1F846" w14:textId="77777777" w:rsidTr="00DA7950">
        <w:tc>
          <w:tcPr>
            <w:tcW w:w="1610" w:type="dxa"/>
          </w:tcPr>
          <w:p w14:paraId="41CCC5CD" w14:textId="77777777" w:rsidR="00DA7950" w:rsidRDefault="00DA7950" w:rsidP="00516643">
            <w:pPr>
              <w:spacing w:after="0"/>
              <w:rPr>
                <w:sz w:val="20"/>
                <w:szCs w:val="20"/>
                <w:lang w:eastAsia="ja-JP"/>
              </w:rPr>
            </w:pPr>
          </w:p>
        </w:tc>
        <w:tc>
          <w:tcPr>
            <w:tcW w:w="2250" w:type="dxa"/>
          </w:tcPr>
          <w:p w14:paraId="67CD160C" w14:textId="77777777" w:rsidR="00DA7950" w:rsidRDefault="00DA7950" w:rsidP="00516643">
            <w:pPr>
              <w:spacing w:after="0"/>
              <w:rPr>
                <w:sz w:val="20"/>
                <w:szCs w:val="20"/>
                <w:lang w:eastAsia="ja-JP"/>
              </w:rPr>
            </w:pPr>
          </w:p>
        </w:tc>
        <w:tc>
          <w:tcPr>
            <w:tcW w:w="4950" w:type="dxa"/>
          </w:tcPr>
          <w:p w14:paraId="72F82009" w14:textId="77777777" w:rsidR="00DA7950" w:rsidRDefault="00DA7950" w:rsidP="00516643">
            <w:pPr>
              <w:spacing w:after="0"/>
              <w:rPr>
                <w:sz w:val="20"/>
                <w:szCs w:val="20"/>
                <w:lang w:eastAsia="ja-JP"/>
              </w:rPr>
            </w:pPr>
          </w:p>
        </w:tc>
      </w:tr>
      <w:tr w:rsidR="00DA7950" w14:paraId="710F6EE3" w14:textId="77777777" w:rsidTr="00DA7950">
        <w:tc>
          <w:tcPr>
            <w:tcW w:w="1610" w:type="dxa"/>
          </w:tcPr>
          <w:p w14:paraId="64CE6AC5" w14:textId="77777777" w:rsidR="00DA7950" w:rsidRDefault="00DA7950" w:rsidP="00516643">
            <w:pPr>
              <w:spacing w:after="0"/>
              <w:rPr>
                <w:sz w:val="20"/>
                <w:szCs w:val="20"/>
                <w:lang w:eastAsia="ja-JP"/>
              </w:rPr>
            </w:pPr>
          </w:p>
        </w:tc>
        <w:tc>
          <w:tcPr>
            <w:tcW w:w="2250" w:type="dxa"/>
          </w:tcPr>
          <w:p w14:paraId="5DE3037F" w14:textId="77777777" w:rsidR="00DA7950" w:rsidRDefault="00DA7950" w:rsidP="00516643">
            <w:pPr>
              <w:spacing w:after="0"/>
              <w:rPr>
                <w:sz w:val="20"/>
                <w:szCs w:val="20"/>
                <w:lang w:val="en-GB" w:eastAsia="zh-CN"/>
              </w:rPr>
            </w:pPr>
          </w:p>
        </w:tc>
        <w:tc>
          <w:tcPr>
            <w:tcW w:w="4950" w:type="dxa"/>
          </w:tcPr>
          <w:p w14:paraId="411F83C8" w14:textId="77777777" w:rsidR="00DA7950" w:rsidRDefault="00DA7950" w:rsidP="00516643">
            <w:pPr>
              <w:spacing w:after="0"/>
              <w:rPr>
                <w:sz w:val="20"/>
                <w:szCs w:val="20"/>
                <w:lang w:val="en-GB" w:eastAsia="zh-CN"/>
              </w:rPr>
            </w:pPr>
          </w:p>
        </w:tc>
      </w:tr>
    </w:tbl>
    <w:p w14:paraId="781DF57E" w14:textId="64F8399B" w:rsidR="00DA7950" w:rsidRDefault="00DA7950" w:rsidP="00DA7950">
      <w:pPr>
        <w:jc w:val="both"/>
        <w:rPr>
          <w:rFonts w:ascii="Times New Roman" w:hAnsi="Times New Roman" w:cs="Times New Roman"/>
          <w:sz w:val="20"/>
          <w:szCs w:val="20"/>
          <w:lang w:val="en-GB"/>
        </w:rPr>
      </w:pPr>
    </w:p>
    <w:p w14:paraId="64D16970" w14:textId="256E86C0" w:rsidR="0039226C" w:rsidRPr="0039226C" w:rsidRDefault="0039226C" w:rsidP="0039226C">
      <w:pPr>
        <w:pStyle w:val="Heading4"/>
        <w:rPr>
          <w:lang w:val="en-US"/>
        </w:rPr>
      </w:pPr>
      <w:r w:rsidRPr="0039226C">
        <w:rPr>
          <w:lang w:val="en-US"/>
        </w:rPr>
        <w:t>3.1.</w:t>
      </w:r>
      <w:r>
        <w:rPr>
          <w:lang w:val="en-US"/>
        </w:rPr>
        <w:t>1.2</w:t>
      </w:r>
      <w:r w:rsidRPr="0039226C">
        <w:rPr>
          <w:lang w:val="en-US"/>
        </w:rPr>
        <w:t xml:space="preserve"> </w:t>
      </w:r>
      <w:r>
        <w:rPr>
          <w:lang w:val="en-US"/>
        </w:rPr>
        <w:t xml:space="preserve">FFS </w:t>
      </w:r>
      <w:r w:rsidRPr="0039226C">
        <w:rPr>
          <w:lang w:val="en-US"/>
        </w:rPr>
        <w:t xml:space="preserve">Description for information transfer </w:t>
      </w:r>
      <w:proofErr w:type="spellStart"/>
      <w:r w:rsidRPr="0039226C">
        <w:rPr>
          <w:lang w:val="en-US"/>
        </w:rPr>
        <w:t>gNB</w:t>
      </w:r>
      <w:proofErr w:type="spellEnd"/>
      <w:r w:rsidRPr="0039226C">
        <w:rPr>
          <w:lang w:val="en-US"/>
        </w:rPr>
        <w:t xml:space="preserve"> and UE is not needed. For example, previously we also have </w:t>
      </w:r>
      <w:proofErr w:type="spellStart"/>
      <w:r w:rsidRPr="0039226C">
        <w:rPr>
          <w:lang w:val="en-US"/>
        </w:rPr>
        <w:t>PosSRS</w:t>
      </w:r>
      <w:proofErr w:type="spellEnd"/>
      <w:r w:rsidRPr="0039226C">
        <w:rPr>
          <w:lang w:val="en-US"/>
        </w:rPr>
        <w:t xml:space="preserve"> configuration sent from </w:t>
      </w:r>
      <w:proofErr w:type="spellStart"/>
      <w:r w:rsidRPr="0039226C">
        <w:rPr>
          <w:lang w:val="en-US"/>
        </w:rPr>
        <w:t>gNB</w:t>
      </w:r>
      <w:proofErr w:type="spellEnd"/>
      <w:r w:rsidRPr="0039226C">
        <w:rPr>
          <w:lang w:val="en-US"/>
        </w:rPr>
        <w:t xml:space="preserve"> to the UE. But that is not captured here.</w:t>
      </w:r>
    </w:p>
    <w:p w14:paraId="2D633087" w14:textId="77777777" w:rsidR="0039226C" w:rsidRDefault="0039226C" w:rsidP="00DA7950">
      <w:pPr>
        <w:jc w:val="both"/>
        <w:rPr>
          <w:lang w:val="en-GB" w:eastAsia="zh-CN"/>
        </w:rPr>
      </w:pPr>
      <w:r w:rsidRPr="00DA7950">
        <w:rPr>
          <w:lang w:val="en-GB" w:eastAsia="zh-CN"/>
        </w:rPr>
        <w:t>R2-2202489</w:t>
      </w:r>
      <w:r>
        <w:rPr>
          <w:lang w:val="en-GB" w:eastAsia="zh-CN"/>
        </w:rPr>
        <w:t xml:space="preserve"> mentioned that </w:t>
      </w:r>
    </w:p>
    <w:p w14:paraId="41DBC10E" w14:textId="77777777" w:rsidR="0039226C" w:rsidRPr="0039226C" w:rsidRDefault="0039226C" w:rsidP="0039226C">
      <w:pPr>
        <w:rPr>
          <w:i/>
          <w:iCs/>
        </w:rPr>
      </w:pPr>
      <w:r w:rsidRPr="0039226C">
        <w:rPr>
          <w:i/>
          <w:iCs/>
        </w:rPr>
        <w:t xml:space="preserve">we only captured the general information between UE and LMF (for LPP protocol) and the information between </w:t>
      </w:r>
      <w:proofErr w:type="spellStart"/>
      <w:r w:rsidRPr="0039226C">
        <w:rPr>
          <w:i/>
          <w:iCs/>
        </w:rPr>
        <w:t>gNB</w:t>
      </w:r>
      <w:proofErr w:type="spellEnd"/>
      <w:r w:rsidRPr="0039226C">
        <w:rPr>
          <w:i/>
          <w:iCs/>
        </w:rPr>
        <w:t xml:space="preserve"> and LMF (for </w:t>
      </w:r>
      <w:proofErr w:type="spellStart"/>
      <w:r w:rsidRPr="0039226C">
        <w:rPr>
          <w:i/>
          <w:iCs/>
        </w:rPr>
        <w:t>NRPPa</w:t>
      </w:r>
      <w:proofErr w:type="spellEnd"/>
      <w:r w:rsidRPr="0039226C">
        <w:rPr>
          <w:i/>
          <w:iCs/>
        </w:rPr>
        <w:t xml:space="preserve"> protocol) in the table. We did not capture RRC related information in the table. Therefore the information between UE and </w:t>
      </w:r>
      <w:proofErr w:type="spellStart"/>
      <w:r w:rsidRPr="0039226C">
        <w:rPr>
          <w:i/>
          <w:iCs/>
        </w:rPr>
        <w:t>gNB</w:t>
      </w:r>
      <w:proofErr w:type="spellEnd"/>
      <w:r w:rsidRPr="0039226C">
        <w:rPr>
          <w:i/>
          <w:iCs/>
        </w:rPr>
        <w:t xml:space="preserve"> for TEG in 8.13.2.4 and 8.13.2.5 shall be deleted.</w:t>
      </w:r>
    </w:p>
    <w:p w14:paraId="21C6DB22" w14:textId="1487F50A" w:rsidR="0039226C" w:rsidRDefault="0039226C" w:rsidP="00DA7950">
      <w:pPr>
        <w:jc w:val="both"/>
        <w:rPr>
          <w:lang w:val="en-GB" w:eastAsia="zh-CN"/>
        </w:rPr>
      </w:pPr>
      <w:r>
        <w:rPr>
          <w:lang w:val="en-GB" w:eastAsia="zh-CN"/>
        </w:rPr>
        <w:t xml:space="preserve">And therefore proposed </w:t>
      </w:r>
    </w:p>
    <w:p w14:paraId="03D15E9D" w14:textId="77777777" w:rsidR="0039226C" w:rsidRDefault="0039226C" w:rsidP="0039226C">
      <w:pPr>
        <w:rPr>
          <w:b/>
          <w:bCs/>
          <w:lang w:val="en-GB"/>
        </w:rPr>
      </w:pPr>
      <w:r>
        <w:rPr>
          <w:b/>
          <w:bCs/>
          <w:lang w:val="en-GB"/>
        </w:rPr>
        <w:t>Proposal 5</w:t>
      </w:r>
      <w:r w:rsidRPr="001B3E6A">
        <w:rPr>
          <w:b/>
          <w:bCs/>
          <w:lang w:val="en-GB"/>
        </w:rPr>
        <w:t xml:space="preserve">: </w:t>
      </w:r>
      <w:r>
        <w:rPr>
          <w:b/>
          <w:bCs/>
          <w:lang w:val="en-GB"/>
        </w:rPr>
        <w:t xml:space="preserve">Remove section </w:t>
      </w:r>
      <w:r w:rsidRPr="001F2DD2">
        <w:rPr>
          <w:b/>
          <w:bCs/>
          <w:lang w:val="en-GB"/>
        </w:rPr>
        <w:t>8.13.2.4 and 8.13.2.5</w:t>
      </w:r>
      <w:r>
        <w:rPr>
          <w:b/>
          <w:bCs/>
          <w:lang w:val="en-GB"/>
        </w:rPr>
        <w:t xml:space="preserve"> (</w:t>
      </w:r>
      <w:r w:rsidRPr="001F2DD2">
        <w:rPr>
          <w:b/>
          <w:bCs/>
          <w:lang w:val="en-GB"/>
        </w:rPr>
        <w:t xml:space="preserve">the information between UE and </w:t>
      </w:r>
      <w:proofErr w:type="spellStart"/>
      <w:r w:rsidRPr="001F2DD2">
        <w:rPr>
          <w:b/>
          <w:bCs/>
          <w:lang w:val="en-GB"/>
        </w:rPr>
        <w:t>gNB</w:t>
      </w:r>
      <w:proofErr w:type="spellEnd"/>
      <w:r w:rsidRPr="001F2DD2">
        <w:rPr>
          <w:b/>
          <w:bCs/>
          <w:lang w:val="en-GB"/>
        </w:rPr>
        <w:t xml:space="preserve"> for TEG</w:t>
      </w:r>
      <w:r>
        <w:rPr>
          <w:b/>
          <w:bCs/>
          <w:lang w:val="en-GB"/>
        </w:rPr>
        <w:t>)</w:t>
      </w:r>
      <w:r w:rsidRPr="001F2DD2">
        <w:rPr>
          <w:b/>
          <w:bCs/>
          <w:lang w:val="en-GB"/>
        </w:rPr>
        <w:t xml:space="preserve"> </w:t>
      </w:r>
    </w:p>
    <w:p w14:paraId="4F19B8A9" w14:textId="77777777" w:rsidR="0039226C" w:rsidRDefault="0039226C" w:rsidP="0039226C">
      <w:pPr>
        <w:rPr>
          <w:lang w:eastAsia="zh-CN"/>
        </w:rPr>
      </w:pPr>
    </w:p>
    <w:p w14:paraId="28CE12CC" w14:textId="43934E96" w:rsidR="0039226C" w:rsidRDefault="0039226C" w:rsidP="0039226C">
      <w:pPr>
        <w:rPr>
          <w:rFonts w:ascii="Times New Roman" w:hAnsi="Times New Roman" w:cs="Times New Roman"/>
          <w:b/>
          <w:bCs/>
          <w:sz w:val="20"/>
          <w:szCs w:val="20"/>
        </w:rPr>
      </w:pPr>
      <w:r>
        <w:rPr>
          <w:rFonts w:ascii="Times New Roman" w:hAnsi="Times New Roman" w:cs="Times New Roman"/>
          <w:b/>
          <w:bCs/>
          <w:sz w:val="20"/>
          <w:szCs w:val="20"/>
        </w:rPr>
        <w:t xml:space="preserve">Discussion point 3.1.1.2-1: Do companies agree to </w:t>
      </w:r>
      <w:r w:rsidRPr="0039226C">
        <w:rPr>
          <w:rFonts w:ascii="Times New Roman" w:hAnsi="Times New Roman" w:cs="Times New Roman"/>
          <w:b/>
          <w:bCs/>
          <w:sz w:val="20"/>
          <w:szCs w:val="20"/>
        </w:rPr>
        <w:t xml:space="preserve">Remove section 8.13.2.4 and 8.13.2.5 (the information between UE and </w:t>
      </w:r>
      <w:proofErr w:type="spellStart"/>
      <w:r w:rsidRPr="0039226C">
        <w:rPr>
          <w:rFonts w:ascii="Times New Roman" w:hAnsi="Times New Roman" w:cs="Times New Roman"/>
          <w:b/>
          <w:bCs/>
          <w:sz w:val="20"/>
          <w:szCs w:val="20"/>
        </w:rPr>
        <w:t>gNB</w:t>
      </w:r>
      <w:proofErr w:type="spellEnd"/>
      <w:r w:rsidRPr="0039226C">
        <w:rPr>
          <w:rFonts w:ascii="Times New Roman" w:hAnsi="Times New Roman" w:cs="Times New Roman"/>
          <w:b/>
          <w:bCs/>
          <w:sz w:val="20"/>
          <w:szCs w:val="20"/>
        </w:rPr>
        <w:t xml:space="preserve"> for TEG)</w:t>
      </w:r>
      <w:r w:rsidR="00AA7D8A">
        <w:rPr>
          <w:rFonts w:ascii="Times New Roman" w:hAnsi="Times New Roman" w:cs="Times New Roman"/>
          <w:b/>
          <w:bCs/>
          <w:sz w:val="20"/>
          <w:szCs w:val="20"/>
        </w:rPr>
        <w:t>?</w:t>
      </w:r>
    </w:p>
    <w:tbl>
      <w:tblPr>
        <w:tblStyle w:val="TableGrid"/>
        <w:tblW w:w="8810" w:type="dxa"/>
        <w:tblInd w:w="118" w:type="dxa"/>
        <w:tblLook w:val="04A0" w:firstRow="1" w:lastRow="0" w:firstColumn="1" w:lastColumn="0" w:noHBand="0" w:noVBand="1"/>
      </w:tblPr>
      <w:tblGrid>
        <w:gridCol w:w="1610"/>
        <w:gridCol w:w="2250"/>
        <w:gridCol w:w="4950"/>
      </w:tblGrid>
      <w:tr w:rsidR="0039226C" w14:paraId="6B042B9D" w14:textId="77777777" w:rsidTr="00516643">
        <w:tc>
          <w:tcPr>
            <w:tcW w:w="1610" w:type="dxa"/>
            <w:shd w:val="clear" w:color="auto" w:fill="BFBFBF" w:themeFill="background1" w:themeFillShade="BF"/>
          </w:tcPr>
          <w:p w14:paraId="04B3E911" w14:textId="77777777" w:rsidR="0039226C" w:rsidRDefault="0039226C" w:rsidP="00516643">
            <w:pPr>
              <w:spacing w:after="0"/>
              <w:jc w:val="center"/>
              <w:rPr>
                <w:b/>
                <w:bCs/>
                <w:sz w:val="20"/>
                <w:szCs w:val="20"/>
                <w:lang w:eastAsia="ja-JP"/>
              </w:rPr>
            </w:pPr>
          </w:p>
          <w:p w14:paraId="0500D332" w14:textId="77777777" w:rsidR="0039226C" w:rsidRDefault="0039226C"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0BB2EA7A" w14:textId="77777777" w:rsidR="0039226C" w:rsidRDefault="0039226C"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9D9FE78" w14:textId="77777777" w:rsidR="0039226C" w:rsidRDefault="0039226C" w:rsidP="00516643">
            <w:pPr>
              <w:spacing w:after="0"/>
              <w:jc w:val="center"/>
              <w:rPr>
                <w:b/>
                <w:bCs/>
                <w:sz w:val="20"/>
                <w:szCs w:val="20"/>
                <w:lang w:eastAsia="ja-JP"/>
              </w:rPr>
            </w:pPr>
            <w:r>
              <w:rPr>
                <w:b/>
                <w:bCs/>
                <w:sz w:val="20"/>
                <w:szCs w:val="20"/>
                <w:lang w:eastAsia="ja-JP"/>
              </w:rPr>
              <w:t>Remark</w:t>
            </w:r>
          </w:p>
        </w:tc>
      </w:tr>
      <w:tr w:rsidR="0039226C" w14:paraId="275AE8CE" w14:textId="77777777" w:rsidTr="00516643">
        <w:tc>
          <w:tcPr>
            <w:tcW w:w="1610" w:type="dxa"/>
          </w:tcPr>
          <w:p w14:paraId="1A0A2710" w14:textId="77777777" w:rsidR="0039226C" w:rsidRDefault="0039226C" w:rsidP="00516643">
            <w:pPr>
              <w:spacing w:after="0"/>
              <w:rPr>
                <w:sz w:val="20"/>
                <w:szCs w:val="20"/>
                <w:lang w:eastAsia="zh-CN"/>
              </w:rPr>
            </w:pPr>
          </w:p>
        </w:tc>
        <w:tc>
          <w:tcPr>
            <w:tcW w:w="2250" w:type="dxa"/>
          </w:tcPr>
          <w:p w14:paraId="12896290" w14:textId="77777777" w:rsidR="0039226C" w:rsidRDefault="0039226C" w:rsidP="00516643">
            <w:pPr>
              <w:spacing w:after="0"/>
              <w:rPr>
                <w:lang w:eastAsia="zh-CN"/>
              </w:rPr>
            </w:pPr>
          </w:p>
        </w:tc>
        <w:tc>
          <w:tcPr>
            <w:tcW w:w="4950" w:type="dxa"/>
          </w:tcPr>
          <w:p w14:paraId="3B96E84F" w14:textId="77777777" w:rsidR="0039226C" w:rsidRDefault="0039226C" w:rsidP="00516643">
            <w:pPr>
              <w:spacing w:after="0"/>
              <w:rPr>
                <w:lang w:eastAsia="zh-CN"/>
              </w:rPr>
            </w:pPr>
          </w:p>
        </w:tc>
      </w:tr>
      <w:tr w:rsidR="0039226C" w14:paraId="31E811E0" w14:textId="77777777" w:rsidTr="00516643">
        <w:tc>
          <w:tcPr>
            <w:tcW w:w="1610" w:type="dxa"/>
          </w:tcPr>
          <w:p w14:paraId="65A1F2F6" w14:textId="77777777" w:rsidR="0039226C" w:rsidRDefault="0039226C" w:rsidP="00516643">
            <w:pPr>
              <w:spacing w:after="0"/>
              <w:rPr>
                <w:sz w:val="20"/>
                <w:szCs w:val="20"/>
                <w:lang w:eastAsia="ja-JP"/>
              </w:rPr>
            </w:pPr>
          </w:p>
        </w:tc>
        <w:tc>
          <w:tcPr>
            <w:tcW w:w="2250" w:type="dxa"/>
          </w:tcPr>
          <w:p w14:paraId="10F2B630" w14:textId="77777777" w:rsidR="0039226C" w:rsidRDefault="0039226C" w:rsidP="00516643">
            <w:pPr>
              <w:spacing w:after="0"/>
              <w:rPr>
                <w:sz w:val="20"/>
                <w:szCs w:val="20"/>
                <w:lang w:eastAsia="ja-JP"/>
              </w:rPr>
            </w:pPr>
          </w:p>
        </w:tc>
        <w:tc>
          <w:tcPr>
            <w:tcW w:w="4950" w:type="dxa"/>
          </w:tcPr>
          <w:p w14:paraId="4A441BB7" w14:textId="77777777" w:rsidR="0039226C" w:rsidRDefault="0039226C" w:rsidP="00516643">
            <w:pPr>
              <w:spacing w:after="0"/>
              <w:rPr>
                <w:sz w:val="20"/>
                <w:szCs w:val="20"/>
                <w:lang w:eastAsia="ja-JP"/>
              </w:rPr>
            </w:pPr>
          </w:p>
        </w:tc>
      </w:tr>
      <w:tr w:rsidR="0039226C" w14:paraId="11BB01AC" w14:textId="77777777" w:rsidTr="00516643">
        <w:tc>
          <w:tcPr>
            <w:tcW w:w="1610" w:type="dxa"/>
          </w:tcPr>
          <w:p w14:paraId="2F028269" w14:textId="77777777" w:rsidR="0039226C" w:rsidRDefault="0039226C" w:rsidP="00516643">
            <w:pPr>
              <w:spacing w:after="0"/>
              <w:rPr>
                <w:sz w:val="20"/>
                <w:szCs w:val="20"/>
                <w:lang w:eastAsia="ja-JP"/>
              </w:rPr>
            </w:pPr>
          </w:p>
        </w:tc>
        <w:tc>
          <w:tcPr>
            <w:tcW w:w="2250" w:type="dxa"/>
          </w:tcPr>
          <w:p w14:paraId="0E51CD4A" w14:textId="77777777" w:rsidR="0039226C" w:rsidRDefault="0039226C" w:rsidP="00516643">
            <w:pPr>
              <w:spacing w:after="0"/>
              <w:rPr>
                <w:sz w:val="20"/>
                <w:szCs w:val="20"/>
                <w:lang w:val="en-GB" w:eastAsia="zh-CN"/>
              </w:rPr>
            </w:pPr>
          </w:p>
        </w:tc>
        <w:tc>
          <w:tcPr>
            <w:tcW w:w="4950" w:type="dxa"/>
          </w:tcPr>
          <w:p w14:paraId="733D4CDF" w14:textId="77777777" w:rsidR="0039226C" w:rsidRDefault="0039226C" w:rsidP="00516643">
            <w:pPr>
              <w:spacing w:after="0"/>
              <w:rPr>
                <w:sz w:val="20"/>
                <w:szCs w:val="20"/>
                <w:lang w:val="en-GB" w:eastAsia="zh-CN"/>
              </w:rPr>
            </w:pPr>
          </w:p>
        </w:tc>
      </w:tr>
    </w:tbl>
    <w:p w14:paraId="38AA998C" w14:textId="77777777" w:rsidR="0039226C" w:rsidRDefault="0039226C" w:rsidP="00DA7950">
      <w:pPr>
        <w:jc w:val="both"/>
        <w:rPr>
          <w:rFonts w:ascii="Times New Roman" w:hAnsi="Times New Roman" w:cs="Times New Roman"/>
          <w:sz w:val="20"/>
          <w:szCs w:val="20"/>
          <w:lang w:val="en-GB"/>
        </w:rPr>
      </w:pPr>
    </w:p>
    <w:p w14:paraId="5576FA1C" w14:textId="22251899" w:rsidR="0039226C" w:rsidRPr="0039226C" w:rsidRDefault="0039226C" w:rsidP="0039226C">
      <w:pPr>
        <w:pStyle w:val="Heading4"/>
        <w:rPr>
          <w:lang w:val="en-US"/>
        </w:rPr>
      </w:pPr>
      <w:r w:rsidRPr="0039226C">
        <w:rPr>
          <w:lang w:val="en-US"/>
        </w:rPr>
        <w:t>3.1.</w:t>
      </w:r>
      <w:r>
        <w:rPr>
          <w:lang w:val="en-US"/>
        </w:rPr>
        <w:t>1.3</w:t>
      </w:r>
      <w:r w:rsidRPr="0039226C">
        <w:rPr>
          <w:lang w:val="en-US"/>
        </w:rPr>
        <w:t xml:space="preserve"> </w:t>
      </w:r>
      <w:r>
        <w:rPr>
          <w:lang w:val="en-US"/>
        </w:rPr>
        <w:t>Other changes</w:t>
      </w:r>
    </w:p>
    <w:p w14:paraId="16ABBCCE" w14:textId="77777777" w:rsidR="0039226C" w:rsidRDefault="0039226C" w:rsidP="00DA7950">
      <w:pPr>
        <w:jc w:val="both"/>
        <w:rPr>
          <w:rFonts w:ascii="Times New Roman" w:hAnsi="Times New Roman" w:cs="Times New Roman"/>
          <w:sz w:val="20"/>
          <w:szCs w:val="20"/>
          <w:lang w:val="en-GB"/>
        </w:rPr>
      </w:pPr>
    </w:p>
    <w:p w14:paraId="6AF27684" w14:textId="3DA25EB6" w:rsidR="00DA7950" w:rsidRPr="001E4527" w:rsidRDefault="00DA7950" w:rsidP="00DA7950">
      <w:pPr>
        <w:rPr>
          <w:b/>
          <w:bCs/>
          <w:lang w:eastAsia="zh-CN"/>
        </w:rPr>
      </w:pPr>
      <w:r w:rsidRPr="001E4527">
        <w:rPr>
          <w:b/>
          <w:bCs/>
          <w:lang w:eastAsia="zh-CN"/>
        </w:rPr>
        <w:t xml:space="preserve">R2-2202593 proposed </w:t>
      </w:r>
    </w:p>
    <w:p w14:paraId="26B3D339" w14:textId="77777777" w:rsidR="001E4527" w:rsidRDefault="001E4527" w:rsidP="001E4527">
      <w:pPr>
        <w:rPr>
          <w:b/>
          <w:bCs/>
        </w:rPr>
      </w:pPr>
      <w:r>
        <w:rPr>
          <w:b/>
          <w:bCs/>
        </w:rPr>
        <w:lastRenderedPageBreak/>
        <w:t xml:space="preserve">Proposal 3: to revise the stage-2 “Sequence of Procedure for UL-TDOA positioning” in TS 38.305 to include RRC message exchange to convey the UE Tx TEG association information to the </w:t>
      </w:r>
      <w:proofErr w:type="spellStart"/>
      <w:r>
        <w:rPr>
          <w:b/>
          <w:bCs/>
        </w:rPr>
        <w:t>gNB</w:t>
      </w:r>
      <w:proofErr w:type="spellEnd"/>
      <w:r>
        <w:rPr>
          <w:b/>
          <w:bCs/>
        </w:rPr>
        <w:t>.</w:t>
      </w:r>
    </w:p>
    <w:p w14:paraId="1A6A61DC" w14:textId="1D390E9D" w:rsidR="00DA7950" w:rsidRDefault="001E4527" w:rsidP="00DA7950">
      <w:pPr>
        <w:rPr>
          <w:lang w:eastAsia="zh-CN"/>
        </w:rPr>
      </w:pPr>
      <w:r>
        <w:rPr>
          <w:lang w:eastAsia="zh-CN"/>
        </w:rPr>
        <w:t>The TP is shown as</w:t>
      </w:r>
    </w:p>
    <w:p w14:paraId="3033A5B9" w14:textId="77777777" w:rsidR="001E4527" w:rsidRPr="00AA6BE8" w:rsidRDefault="001E4527" w:rsidP="001E4527">
      <w:r w:rsidRPr="00AA6BE8">
        <w:t xml:space="preserve">Figure 8.13.3.4-1 shows the messaging between the LMF, the </w:t>
      </w:r>
      <w:proofErr w:type="spellStart"/>
      <w:r w:rsidRPr="00AA6BE8">
        <w:t>gNBs</w:t>
      </w:r>
      <w:proofErr w:type="spellEnd"/>
      <w:r w:rsidRPr="00AA6BE8">
        <w:t xml:space="preserve"> and the UE to perform UL-TDOA procedure.</w:t>
      </w:r>
    </w:p>
    <w:p w14:paraId="4869883E" w14:textId="77777777" w:rsidR="001E4527" w:rsidRPr="00AA6BE8" w:rsidRDefault="001E4527" w:rsidP="001E4527">
      <w:pPr>
        <w:pStyle w:val="EX"/>
        <w:numPr>
          <w:ilvl w:val="0"/>
          <w:numId w:val="21"/>
        </w:numPr>
        <w:overflowPunct/>
        <w:autoSpaceDE/>
        <w:autoSpaceDN/>
        <w:adjustRightInd/>
        <w:textAlignment w:val="auto"/>
      </w:pPr>
      <w:ins w:id="1" w:author="Apple 2" w:date="2022-02-12T15:29:00Z">
        <w:r w:rsidRPr="00AA6BE8">
          <w:rPr>
            <w:noProof/>
            <w:lang w:eastAsia="ko-KR"/>
          </w:rPr>
          <w:object w:dxaOrig="8692" w:dyaOrig="10110" w14:anchorId="5DCD8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8pt;height:495pt;mso-width-percent:0;mso-height-percent:0;mso-width-percent:0;mso-height-percent:0" o:ole="">
              <v:imagedata r:id="rId10" o:title=""/>
            </v:shape>
            <o:OLEObject Type="Embed" ProgID="Visio.Drawing.11" ShapeID="_x0000_i1025" DrawAspect="Content" ObjectID="_1707083249" r:id="rId11"/>
          </w:object>
        </w:r>
      </w:ins>
    </w:p>
    <w:p w14:paraId="139C8ACB" w14:textId="77777777" w:rsidR="001E4527" w:rsidRPr="00AA6BE8" w:rsidRDefault="001E4527" w:rsidP="001E4527">
      <w:pPr>
        <w:pStyle w:val="TOC7"/>
      </w:pPr>
      <w:r w:rsidRPr="00AA6BE8">
        <w:lastRenderedPageBreak/>
        <w:t>Figure 8.13.3.4-1: UL-TDOA positioning procedure</w:t>
      </w:r>
    </w:p>
    <w:p w14:paraId="7785402B" w14:textId="77777777" w:rsidR="001E4527" w:rsidRPr="00AA6BE8" w:rsidRDefault="001E4527" w:rsidP="001E4527">
      <w:pPr>
        <w:rPr>
          <w:noProof/>
          <w:lang w:eastAsia="ko-KR"/>
        </w:rPr>
      </w:pPr>
      <w:r w:rsidRPr="00AA6BE8">
        <w:rPr>
          <w:noProof/>
          <w:lang w:eastAsia="ko-KR"/>
        </w:rPr>
        <w:t>0.</w:t>
      </w:r>
      <w:r w:rsidRPr="00AA6BE8">
        <w:rPr>
          <w:noProof/>
          <w:lang w:eastAsia="ko-KR"/>
        </w:rPr>
        <w:tab/>
        <w:t>The LMF may use the procedure in Figure 8.13.3.2.1-2 to obtain the TRP information required for UL-TDOA positioning.</w:t>
      </w:r>
    </w:p>
    <w:p w14:paraId="4DFBBB30" w14:textId="77777777" w:rsidR="001E4527" w:rsidRPr="00AA6BE8" w:rsidRDefault="001E4527" w:rsidP="001E4527">
      <w:r w:rsidRPr="00AA6BE8">
        <w:rPr>
          <w:noProof/>
          <w:lang w:eastAsia="ko-KR"/>
        </w:rPr>
        <w:t>1.</w:t>
      </w:r>
      <w:r w:rsidRPr="00AA6BE8">
        <w:rPr>
          <w:noProof/>
          <w:lang w:eastAsia="ko-KR"/>
        </w:rPr>
        <w:tab/>
      </w:r>
      <w:r w:rsidRPr="00AA6BE8">
        <w:t>The LMF may request the positioning capabilities of the target device using the LPP Capability Transfer procedure as described in clause 8.13.3.1.</w:t>
      </w:r>
    </w:p>
    <w:p w14:paraId="4D490D28" w14:textId="77777777" w:rsidR="001E4527" w:rsidRPr="00AA6BE8" w:rsidRDefault="001E4527" w:rsidP="001E4527">
      <w:r w:rsidRPr="00AA6BE8">
        <w:t>2.</w:t>
      </w:r>
      <w:r w:rsidRPr="00AA6BE8">
        <w:tab/>
        <w:t>The LMF sends a NRPPa POSITIONING INFORMATION REQUEST message to the serving gNB to request UL-SRS configuration information for the target device as described in Figure 8.13.3.2.1-1.</w:t>
      </w:r>
    </w:p>
    <w:p w14:paraId="068AA6E1" w14:textId="77777777" w:rsidR="001E4527" w:rsidRPr="00AA6BE8" w:rsidRDefault="001E4527" w:rsidP="001E4527">
      <w:r w:rsidRPr="00AA6BE8">
        <w:t>3.</w:t>
      </w:r>
      <w:r w:rsidRPr="00AA6BE8">
        <w:tab/>
        <w:t>The serving gNB determines the resources available for UL-SRS and configures the target device with the UL-SRS resource sets at step 3a.</w:t>
      </w:r>
      <w:r>
        <w:t xml:space="preserve"> </w:t>
      </w:r>
      <w:ins w:id="2" w:author="Apple 2" w:date="2022-02-12T15:29:00Z">
        <w:r>
          <w:t>If the gNB requests the UE TxTEG association information in step 3b, the target device reports it in step 3c</w:t>
        </w:r>
      </w:ins>
      <w:ins w:id="3" w:author="Apple 2" w:date="2022-02-13T14:46:00Z">
        <w:r>
          <w:t xml:space="preserve"> (and upon the change in the association)</w:t>
        </w:r>
      </w:ins>
      <w:ins w:id="4" w:author="Apple 2" w:date="2022-02-12T15:29:00Z">
        <w:r>
          <w:t>.</w:t>
        </w:r>
      </w:ins>
    </w:p>
    <w:p w14:paraId="3E4F64CC" w14:textId="57D93F59" w:rsidR="001E4527" w:rsidRDefault="001E4527" w:rsidP="001E4527">
      <w:pPr>
        <w:rPr>
          <w:rFonts w:ascii="Times New Roman" w:hAnsi="Times New Roman" w:cs="Times New Roman"/>
          <w:b/>
          <w:bCs/>
          <w:sz w:val="20"/>
          <w:szCs w:val="20"/>
        </w:rPr>
      </w:pPr>
      <w:r>
        <w:rPr>
          <w:rFonts w:ascii="Times New Roman" w:hAnsi="Times New Roman" w:cs="Times New Roman"/>
          <w:b/>
          <w:bCs/>
          <w:sz w:val="20"/>
          <w:szCs w:val="20"/>
        </w:rPr>
        <w:t>Discussion point 3.1.1</w:t>
      </w:r>
      <w:r w:rsidR="0039226C">
        <w:rPr>
          <w:rFonts w:ascii="Times New Roman" w:hAnsi="Times New Roman" w:cs="Times New Roman"/>
          <w:b/>
          <w:bCs/>
          <w:sz w:val="20"/>
          <w:szCs w:val="20"/>
        </w:rPr>
        <w:t>.3-1</w:t>
      </w:r>
      <w:r>
        <w:rPr>
          <w:rFonts w:ascii="Times New Roman" w:hAnsi="Times New Roman" w:cs="Times New Roman"/>
          <w:b/>
          <w:bCs/>
          <w:sz w:val="20"/>
          <w:szCs w:val="20"/>
        </w:rPr>
        <w:t xml:space="preserve">: Do companies agree the TP shown as above (proposed in </w:t>
      </w:r>
      <w:r w:rsidRPr="001E4527">
        <w:rPr>
          <w:rFonts w:ascii="Times New Roman" w:hAnsi="Times New Roman" w:cs="Times New Roman"/>
          <w:b/>
          <w:bCs/>
          <w:sz w:val="20"/>
          <w:szCs w:val="20"/>
        </w:rPr>
        <w:t>R2-2202593</w:t>
      </w:r>
      <w:r>
        <w:rPr>
          <w:rFonts w:ascii="Times New Roman" w:hAnsi="Times New Roman" w:cs="Times New Roman"/>
          <w:b/>
          <w:bCs/>
          <w:sz w:val="20"/>
          <w:szCs w:val="20"/>
        </w:rPr>
        <w:t>)</w:t>
      </w:r>
      <w:r w:rsidR="00AA7D8A">
        <w:rPr>
          <w:rFonts w:ascii="Times New Roman" w:hAnsi="Times New Roman" w:cs="Times New Roman"/>
          <w:b/>
          <w:bCs/>
          <w:sz w:val="20"/>
          <w:szCs w:val="20"/>
        </w:rPr>
        <w:t>?</w:t>
      </w:r>
    </w:p>
    <w:tbl>
      <w:tblPr>
        <w:tblStyle w:val="TableGrid"/>
        <w:tblW w:w="8810" w:type="dxa"/>
        <w:tblInd w:w="118" w:type="dxa"/>
        <w:tblLook w:val="04A0" w:firstRow="1" w:lastRow="0" w:firstColumn="1" w:lastColumn="0" w:noHBand="0" w:noVBand="1"/>
      </w:tblPr>
      <w:tblGrid>
        <w:gridCol w:w="1610"/>
        <w:gridCol w:w="2250"/>
        <w:gridCol w:w="4950"/>
      </w:tblGrid>
      <w:tr w:rsidR="001E4527" w14:paraId="0C85E900" w14:textId="77777777" w:rsidTr="00516643">
        <w:tc>
          <w:tcPr>
            <w:tcW w:w="1610" w:type="dxa"/>
            <w:shd w:val="clear" w:color="auto" w:fill="BFBFBF" w:themeFill="background1" w:themeFillShade="BF"/>
          </w:tcPr>
          <w:p w14:paraId="06DAB490" w14:textId="77777777" w:rsidR="001E4527" w:rsidRDefault="001E4527" w:rsidP="00516643">
            <w:pPr>
              <w:spacing w:after="0"/>
              <w:jc w:val="center"/>
              <w:rPr>
                <w:b/>
                <w:bCs/>
                <w:sz w:val="20"/>
                <w:szCs w:val="20"/>
                <w:lang w:eastAsia="ja-JP"/>
              </w:rPr>
            </w:pPr>
          </w:p>
          <w:p w14:paraId="0F4DB29C" w14:textId="77777777" w:rsidR="001E4527" w:rsidRDefault="001E4527"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32C9CA4A" w14:textId="77777777" w:rsidR="001E4527" w:rsidRDefault="001E4527"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02623488" w14:textId="77777777" w:rsidR="001E4527" w:rsidRDefault="001E4527" w:rsidP="00516643">
            <w:pPr>
              <w:spacing w:after="0"/>
              <w:jc w:val="center"/>
              <w:rPr>
                <w:b/>
                <w:bCs/>
                <w:sz w:val="20"/>
                <w:szCs w:val="20"/>
                <w:lang w:eastAsia="ja-JP"/>
              </w:rPr>
            </w:pPr>
            <w:r>
              <w:rPr>
                <w:b/>
                <w:bCs/>
                <w:sz w:val="20"/>
                <w:szCs w:val="20"/>
                <w:lang w:eastAsia="ja-JP"/>
              </w:rPr>
              <w:t>Remark</w:t>
            </w:r>
          </w:p>
        </w:tc>
      </w:tr>
      <w:tr w:rsidR="001E4527" w14:paraId="318D4230" w14:textId="77777777" w:rsidTr="00516643">
        <w:tc>
          <w:tcPr>
            <w:tcW w:w="1610" w:type="dxa"/>
          </w:tcPr>
          <w:p w14:paraId="08486332" w14:textId="77777777" w:rsidR="001E4527" w:rsidRDefault="001E4527" w:rsidP="00516643">
            <w:pPr>
              <w:spacing w:after="0"/>
              <w:rPr>
                <w:sz w:val="20"/>
                <w:szCs w:val="20"/>
                <w:lang w:eastAsia="zh-CN"/>
              </w:rPr>
            </w:pPr>
          </w:p>
        </w:tc>
        <w:tc>
          <w:tcPr>
            <w:tcW w:w="2250" w:type="dxa"/>
          </w:tcPr>
          <w:p w14:paraId="5C12367E" w14:textId="77777777" w:rsidR="001E4527" w:rsidRDefault="001E4527" w:rsidP="00516643">
            <w:pPr>
              <w:spacing w:after="0"/>
              <w:rPr>
                <w:lang w:eastAsia="zh-CN"/>
              </w:rPr>
            </w:pPr>
          </w:p>
        </w:tc>
        <w:tc>
          <w:tcPr>
            <w:tcW w:w="4950" w:type="dxa"/>
          </w:tcPr>
          <w:p w14:paraId="41C15957" w14:textId="77777777" w:rsidR="001E4527" w:rsidRDefault="001E4527" w:rsidP="00516643">
            <w:pPr>
              <w:spacing w:after="0"/>
              <w:rPr>
                <w:lang w:eastAsia="zh-CN"/>
              </w:rPr>
            </w:pPr>
          </w:p>
        </w:tc>
      </w:tr>
      <w:tr w:rsidR="001E4527" w14:paraId="3B429FBD" w14:textId="77777777" w:rsidTr="00516643">
        <w:tc>
          <w:tcPr>
            <w:tcW w:w="1610" w:type="dxa"/>
          </w:tcPr>
          <w:p w14:paraId="1330EE47" w14:textId="77777777" w:rsidR="001E4527" w:rsidRDefault="001E4527" w:rsidP="00516643">
            <w:pPr>
              <w:spacing w:after="0"/>
              <w:rPr>
                <w:sz w:val="20"/>
                <w:szCs w:val="20"/>
                <w:lang w:eastAsia="ja-JP"/>
              </w:rPr>
            </w:pPr>
          </w:p>
        </w:tc>
        <w:tc>
          <w:tcPr>
            <w:tcW w:w="2250" w:type="dxa"/>
          </w:tcPr>
          <w:p w14:paraId="5731CE2B" w14:textId="77777777" w:rsidR="001E4527" w:rsidRDefault="001E4527" w:rsidP="00516643">
            <w:pPr>
              <w:spacing w:after="0"/>
              <w:rPr>
                <w:sz w:val="20"/>
                <w:szCs w:val="20"/>
                <w:lang w:eastAsia="ja-JP"/>
              </w:rPr>
            </w:pPr>
          </w:p>
        </w:tc>
        <w:tc>
          <w:tcPr>
            <w:tcW w:w="4950" w:type="dxa"/>
          </w:tcPr>
          <w:p w14:paraId="2CBF2030" w14:textId="77777777" w:rsidR="001E4527" w:rsidRDefault="001E4527" w:rsidP="00516643">
            <w:pPr>
              <w:spacing w:after="0"/>
              <w:rPr>
                <w:sz w:val="20"/>
                <w:szCs w:val="20"/>
                <w:lang w:eastAsia="ja-JP"/>
              </w:rPr>
            </w:pPr>
          </w:p>
        </w:tc>
      </w:tr>
      <w:tr w:rsidR="001E4527" w14:paraId="0C4A25FE" w14:textId="77777777" w:rsidTr="00516643">
        <w:tc>
          <w:tcPr>
            <w:tcW w:w="1610" w:type="dxa"/>
          </w:tcPr>
          <w:p w14:paraId="05F6E863" w14:textId="77777777" w:rsidR="001E4527" w:rsidRDefault="001E4527" w:rsidP="00516643">
            <w:pPr>
              <w:spacing w:after="0"/>
              <w:rPr>
                <w:sz w:val="20"/>
                <w:szCs w:val="20"/>
                <w:lang w:eastAsia="ja-JP"/>
              </w:rPr>
            </w:pPr>
          </w:p>
        </w:tc>
        <w:tc>
          <w:tcPr>
            <w:tcW w:w="2250" w:type="dxa"/>
          </w:tcPr>
          <w:p w14:paraId="6C3DBF75" w14:textId="77777777" w:rsidR="001E4527" w:rsidRDefault="001E4527" w:rsidP="00516643">
            <w:pPr>
              <w:spacing w:after="0"/>
              <w:rPr>
                <w:sz w:val="20"/>
                <w:szCs w:val="20"/>
                <w:lang w:val="en-GB" w:eastAsia="zh-CN"/>
              </w:rPr>
            </w:pPr>
          </w:p>
        </w:tc>
        <w:tc>
          <w:tcPr>
            <w:tcW w:w="4950" w:type="dxa"/>
          </w:tcPr>
          <w:p w14:paraId="17E6CCC3" w14:textId="77777777" w:rsidR="001E4527" w:rsidRDefault="001E4527" w:rsidP="00516643">
            <w:pPr>
              <w:spacing w:after="0"/>
              <w:rPr>
                <w:sz w:val="20"/>
                <w:szCs w:val="20"/>
                <w:lang w:val="en-GB" w:eastAsia="zh-CN"/>
              </w:rPr>
            </w:pPr>
          </w:p>
        </w:tc>
      </w:tr>
    </w:tbl>
    <w:p w14:paraId="30F26305" w14:textId="195C9B1B" w:rsidR="001E4527" w:rsidRDefault="001E4527" w:rsidP="00DA7950">
      <w:pPr>
        <w:rPr>
          <w:lang w:eastAsia="zh-CN"/>
        </w:rPr>
      </w:pPr>
    </w:p>
    <w:p w14:paraId="5D0A3164" w14:textId="253E8FF8" w:rsidR="00F71C95" w:rsidRDefault="00F71C95" w:rsidP="00F71C95">
      <w:pPr>
        <w:pStyle w:val="Heading3"/>
      </w:pPr>
      <w:r>
        <w:t>3.1.2 On-Demand PRS</w:t>
      </w:r>
    </w:p>
    <w:p w14:paraId="6C25D271" w14:textId="51408980" w:rsidR="00C606E1" w:rsidRDefault="00C606E1" w:rsidP="00C606E1">
      <w:pPr>
        <w:pStyle w:val="Heading4"/>
        <w:rPr>
          <w:lang w:val="en-GB"/>
        </w:rPr>
      </w:pPr>
      <w:r w:rsidRPr="00C606E1">
        <w:rPr>
          <w:lang w:val="en-US"/>
        </w:rPr>
        <w:t>3.1.2</w:t>
      </w:r>
      <w:r>
        <w:rPr>
          <w:lang w:val="en-US"/>
        </w:rPr>
        <w:t>.1 premeeting discussion 608</w:t>
      </w:r>
    </w:p>
    <w:p w14:paraId="664F70D9" w14:textId="27CDBBC7" w:rsidR="00C606E1" w:rsidRDefault="00C606E1" w:rsidP="00C606E1">
      <w:pPr>
        <w:rPr>
          <w:lang w:val="en-GB" w:eastAsia="zh-CN"/>
        </w:rPr>
      </w:pPr>
      <w:r>
        <w:rPr>
          <w:lang w:val="en-GB" w:eastAsia="zh-CN"/>
        </w:rPr>
        <w:t xml:space="preserve">2 comments were received in </w:t>
      </w:r>
      <w:r w:rsidRPr="00C606E1">
        <w:rPr>
          <w:lang w:val="en-GB" w:eastAsia="zh-CN"/>
        </w:rPr>
        <w:t>R2-2202236</w:t>
      </w:r>
      <w:r>
        <w:rPr>
          <w:lang w:val="en-GB" w:eastAsia="zh-CN"/>
        </w:rPr>
        <w:t xml:space="preserve"> as </w:t>
      </w:r>
    </w:p>
    <w:p w14:paraId="2EE85670" w14:textId="77777777" w:rsidR="00C606E1" w:rsidRPr="00C606E1" w:rsidRDefault="00C606E1" w:rsidP="00C606E1">
      <w:pPr>
        <w:spacing w:after="0"/>
        <w:rPr>
          <w:i/>
          <w:iCs/>
          <w:lang w:eastAsia="zh-CN"/>
        </w:rPr>
      </w:pPr>
      <w:r w:rsidRPr="00C606E1">
        <w:rPr>
          <w:i/>
          <w:iCs/>
          <w:lang w:eastAsia="zh-CN"/>
        </w:rPr>
        <w:t>In 7.x.1, saying “LMF to request” is not correct. LMF does not request UE or any other entity. We propose the following text:</w:t>
      </w:r>
    </w:p>
    <w:p w14:paraId="2248C76D" w14:textId="77777777" w:rsidR="00C606E1" w:rsidRPr="00C606E1" w:rsidRDefault="00C606E1" w:rsidP="00C606E1">
      <w:pPr>
        <w:spacing w:after="0"/>
        <w:rPr>
          <w:i/>
          <w:iCs/>
          <w:lang w:eastAsia="zh-CN"/>
        </w:rPr>
      </w:pPr>
      <w:r w:rsidRPr="00C606E1">
        <w:rPr>
          <w:i/>
          <w:iCs/>
          <w:highlight w:val="yellow"/>
          <w:lang w:eastAsia="zh-CN"/>
        </w:rPr>
        <w:t xml:space="preserve">On-Demand PRS transmission procedure allows to control whether PRS is transmitted or not and to change the characteristics </w:t>
      </w:r>
      <w:r w:rsidRPr="00C606E1">
        <w:rPr>
          <w:rFonts w:eastAsia="Times New Roman"/>
          <w:i/>
          <w:iCs/>
          <w:highlight w:val="yellow"/>
        </w:rPr>
        <w:t>of an ongoing PRS transmission</w:t>
      </w:r>
      <w:r w:rsidRPr="00C606E1">
        <w:rPr>
          <w:i/>
          <w:iCs/>
          <w:highlight w:val="yellow"/>
          <w:lang w:eastAsia="zh-CN"/>
        </w:rPr>
        <w:t>. The on-demand PRS transmission procedure can be initiated either by the UE or LMF</w:t>
      </w:r>
      <w:r w:rsidRPr="00C606E1">
        <w:rPr>
          <w:i/>
          <w:iCs/>
          <w:lang w:eastAsia="zh-CN"/>
        </w:rPr>
        <w:t>.</w:t>
      </w:r>
    </w:p>
    <w:p w14:paraId="0E10A075" w14:textId="275F564B" w:rsidR="00C606E1" w:rsidRDefault="00C606E1" w:rsidP="00C606E1">
      <w:pPr>
        <w:rPr>
          <w:lang w:eastAsia="zh-CN"/>
        </w:rPr>
      </w:pPr>
    </w:p>
    <w:p w14:paraId="0F7E45E1" w14:textId="0B4D786E" w:rsidR="00C606E1" w:rsidRDefault="00C606E1" w:rsidP="00C606E1">
      <w:pPr>
        <w:rPr>
          <w:lang w:eastAsia="zh-CN"/>
        </w:rPr>
      </w:pPr>
      <w:r>
        <w:rPr>
          <w:lang w:eastAsia="zh-CN"/>
        </w:rPr>
        <w:t xml:space="preserve">Rapporteur considers the suggestion is correct. But would like to check companies’ view on this. </w:t>
      </w:r>
    </w:p>
    <w:p w14:paraId="69EF5778" w14:textId="6D87E672" w:rsidR="00C606E1" w:rsidRDefault="00C606E1" w:rsidP="00C606E1">
      <w:pPr>
        <w:rPr>
          <w:rFonts w:ascii="Times New Roman" w:hAnsi="Times New Roman" w:cs="Times New Roman"/>
          <w:b/>
          <w:bCs/>
          <w:sz w:val="20"/>
          <w:szCs w:val="20"/>
        </w:rPr>
      </w:pPr>
      <w:r>
        <w:rPr>
          <w:rFonts w:ascii="Times New Roman" w:hAnsi="Times New Roman" w:cs="Times New Roman"/>
          <w:b/>
          <w:bCs/>
          <w:sz w:val="20"/>
          <w:szCs w:val="20"/>
        </w:rPr>
        <w:t>Discussion point 3.1.2.1-1: Do companies agree the change suggested on 7.x.1 as above (highlighted in yellow)?</w:t>
      </w:r>
    </w:p>
    <w:tbl>
      <w:tblPr>
        <w:tblStyle w:val="TableGrid"/>
        <w:tblW w:w="8810" w:type="dxa"/>
        <w:tblInd w:w="118" w:type="dxa"/>
        <w:tblLook w:val="04A0" w:firstRow="1" w:lastRow="0" w:firstColumn="1" w:lastColumn="0" w:noHBand="0" w:noVBand="1"/>
      </w:tblPr>
      <w:tblGrid>
        <w:gridCol w:w="1610"/>
        <w:gridCol w:w="2250"/>
        <w:gridCol w:w="4950"/>
      </w:tblGrid>
      <w:tr w:rsidR="00C606E1" w14:paraId="27D33DB2" w14:textId="77777777" w:rsidTr="00516643">
        <w:tc>
          <w:tcPr>
            <w:tcW w:w="1610" w:type="dxa"/>
            <w:shd w:val="clear" w:color="auto" w:fill="BFBFBF" w:themeFill="background1" w:themeFillShade="BF"/>
          </w:tcPr>
          <w:p w14:paraId="1DFB8C89" w14:textId="77777777" w:rsidR="00C606E1" w:rsidRDefault="00C606E1" w:rsidP="00516643">
            <w:pPr>
              <w:spacing w:after="0"/>
              <w:jc w:val="center"/>
              <w:rPr>
                <w:b/>
                <w:bCs/>
                <w:sz w:val="20"/>
                <w:szCs w:val="20"/>
                <w:lang w:eastAsia="ja-JP"/>
              </w:rPr>
            </w:pPr>
          </w:p>
          <w:p w14:paraId="564B137F" w14:textId="77777777" w:rsidR="00C606E1" w:rsidRDefault="00C606E1"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937E407" w14:textId="77777777" w:rsidR="00C606E1" w:rsidRDefault="00C606E1"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1033A1CF" w14:textId="77777777" w:rsidR="00C606E1" w:rsidRDefault="00C606E1" w:rsidP="00516643">
            <w:pPr>
              <w:spacing w:after="0"/>
              <w:jc w:val="center"/>
              <w:rPr>
                <w:b/>
                <w:bCs/>
                <w:sz w:val="20"/>
                <w:szCs w:val="20"/>
                <w:lang w:eastAsia="ja-JP"/>
              </w:rPr>
            </w:pPr>
            <w:r>
              <w:rPr>
                <w:b/>
                <w:bCs/>
                <w:sz w:val="20"/>
                <w:szCs w:val="20"/>
                <w:lang w:eastAsia="ja-JP"/>
              </w:rPr>
              <w:t>Remark</w:t>
            </w:r>
          </w:p>
        </w:tc>
      </w:tr>
      <w:tr w:rsidR="00C606E1" w14:paraId="27B5C06C" w14:textId="77777777" w:rsidTr="00516643">
        <w:tc>
          <w:tcPr>
            <w:tcW w:w="1610" w:type="dxa"/>
          </w:tcPr>
          <w:p w14:paraId="6DF291AE" w14:textId="77777777" w:rsidR="00C606E1" w:rsidRDefault="00C606E1" w:rsidP="00516643">
            <w:pPr>
              <w:spacing w:after="0"/>
              <w:rPr>
                <w:sz w:val="20"/>
                <w:szCs w:val="20"/>
                <w:lang w:eastAsia="zh-CN"/>
              </w:rPr>
            </w:pPr>
          </w:p>
        </w:tc>
        <w:tc>
          <w:tcPr>
            <w:tcW w:w="2250" w:type="dxa"/>
          </w:tcPr>
          <w:p w14:paraId="0DCBAD03" w14:textId="77777777" w:rsidR="00C606E1" w:rsidRDefault="00C606E1" w:rsidP="00516643">
            <w:pPr>
              <w:spacing w:after="0"/>
              <w:rPr>
                <w:lang w:eastAsia="zh-CN"/>
              </w:rPr>
            </w:pPr>
          </w:p>
        </w:tc>
        <w:tc>
          <w:tcPr>
            <w:tcW w:w="4950" w:type="dxa"/>
          </w:tcPr>
          <w:p w14:paraId="59B8F5AC" w14:textId="77777777" w:rsidR="00C606E1" w:rsidRDefault="00C606E1" w:rsidP="00516643">
            <w:pPr>
              <w:spacing w:after="0"/>
              <w:rPr>
                <w:lang w:eastAsia="zh-CN"/>
              </w:rPr>
            </w:pPr>
          </w:p>
        </w:tc>
      </w:tr>
      <w:tr w:rsidR="00C606E1" w14:paraId="7A22A198" w14:textId="77777777" w:rsidTr="00516643">
        <w:tc>
          <w:tcPr>
            <w:tcW w:w="1610" w:type="dxa"/>
          </w:tcPr>
          <w:p w14:paraId="02A3A928" w14:textId="77777777" w:rsidR="00C606E1" w:rsidRDefault="00C606E1" w:rsidP="00516643">
            <w:pPr>
              <w:spacing w:after="0"/>
              <w:rPr>
                <w:sz w:val="20"/>
                <w:szCs w:val="20"/>
                <w:lang w:eastAsia="ja-JP"/>
              </w:rPr>
            </w:pPr>
          </w:p>
        </w:tc>
        <w:tc>
          <w:tcPr>
            <w:tcW w:w="2250" w:type="dxa"/>
          </w:tcPr>
          <w:p w14:paraId="5B9D26AA" w14:textId="77777777" w:rsidR="00C606E1" w:rsidRDefault="00C606E1" w:rsidP="00516643">
            <w:pPr>
              <w:spacing w:after="0"/>
              <w:rPr>
                <w:sz w:val="20"/>
                <w:szCs w:val="20"/>
                <w:lang w:eastAsia="ja-JP"/>
              </w:rPr>
            </w:pPr>
          </w:p>
        </w:tc>
        <w:tc>
          <w:tcPr>
            <w:tcW w:w="4950" w:type="dxa"/>
          </w:tcPr>
          <w:p w14:paraId="36E13E5F" w14:textId="77777777" w:rsidR="00C606E1" w:rsidRDefault="00C606E1" w:rsidP="00516643">
            <w:pPr>
              <w:spacing w:after="0"/>
              <w:rPr>
                <w:sz w:val="20"/>
                <w:szCs w:val="20"/>
                <w:lang w:eastAsia="ja-JP"/>
              </w:rPr>
            </w:pPr>
          </w:p>
        </w:tc>
      </w:tr>
      <w:tr w:rsidR="00C606E1" w14:paraId="3BB90E01" w14:textId="77777777" w:rsidTr="00516643">
        <w:tc>
          <w:tcPr>
            <w:tcW w:w="1610" w:type="dxa"/>
          </w:tcPr>
          <w:p w14:paraId="1D9E3151" w14:textId="77777777" w:rsidR="00C606E1" w:rsidRDefault="00C606E1" w:rsidP="00516643">
            <w:pPr>
              <w:spacing w:after="0"/>
              <w:rPr>
                <w:sz w:val="20"/>
                <w:szCs w:val="20"/>
                <w:lang w:eastAsia="ja-JP"/>
              </w:rPr>
            </w:pPr>
          </w:p>
        </w:tc>
        <w:tc>
          <w:tcPr>
            <w:tcW w:w="2250" w:type="dxa"/>
          </w:tcPr>
          <w:p w14:paraId="58D6B5E2" w14:textId="77777777" w:rsidR="00C606E1" w:rsidRDefault="00C606E1" w:rsidP="00516643">
            <w:pPr>
              <w:spacing w:after="0"/>
              <w:rPr>
                <w:sz w:val="20"/>
                <w:szCs w:val="20"/>
                <w:lang w:val="en-GB" w:eastAsia="zh-CN"/>
              </w:rPr>
            </w:pPr>
          </w:p>
        </w:tc>
        <w:tc>
          <w:tcPr>
            <w:tcW w:w="4950" w:type="dxa"/>
          </w:tcPr>
          <w:p w14:paraId="400C878D" w14:textId="77777777" w:rsidR="00C606E1" w:rsidRDefault="00C606E1" w:rsidP="00516643">
            <w:pPr>
              <w:spacing w:after="0"/>
              <w:rPr>
                <w:sz w:val="20"/>
                <w:szCs w:val="20"/>
                <w:lang w:val="en-GB" w:eastAsia="zh-CN"/>
              </w:rPr>
            </w:pPr>
          </w:p>
        </w:tc>
      </w:tr>
    </w:tbl>
    <w:p w14:paraId="14EEC745" w14:textId="11A09D1A" w:rsidR="00C606E1" w:rsidRDefault="00C606E1" w:rsidP="00C606E1">
      <w:pPr>
        <w:rPr>
          <w:lang w:eastAsia="zh-CN"/>
        </w:rPr>
      </w:pPr>
    </w:p>
    <w:p w14:paraId="14B32889" w14:textId="77777777" w:rsidR="00C606E1" w:rsidRDefault="00C606E1" w:rsidP="00C606E1">
      <w:pPr>
        <w:spacing w:after="0"/>
        <w:rPr>
          <w:lang w:eastAsia="zh-CN"/>
        </w:rPr>
      </w:pPr>
      <w:r>
        <w:rPr>
          <w:lang w:eastAsia="zh-CN"/>
        </w:rPr>
        <w:t>In 7.x.2:</w:t>
      </w:r>
    </w:p>
    <w:p w14:paraId="3826BADB" w14:textId="394AD807" w:rsidR="00C606E1" w:rsidRDefault="00C606E1" w:rsidP="00C606E1">
      <w:pPr>
        <w:spacing w:after="0"/>
        <w:rPr>
          <w:i/>
          <w:iCs/>
          <w:lang w:eastAsia="zh-CN"/>
        </w:rPr>
      </w:pPr>
      <w:r w:rsidRPr="00C606E1">
        <w:rPr>
          <w:b/>
          <w:bCs/>
          <w:i/>
          <w:iCs/>
          <w:lang w:eastAsia="zh-CN"/>
        </w:rPr>
        <w:t>Change 1:</w:t>
      </w:r>
      <w:r>
        <w:rPr>
          <w:i/>
          <w:iCs/>
          <w:lang w:eastAsia="zh-CN"/>
        </w:rPr>
        <w:t xml:space="preserve"> </w:t>
      </w:r>
      <w:r w:rsidRPr="00C606E1">
        <w:rPr>
          <w:i/>
          <w:iCs/>
          <w:lang w:eastAsia="zh-CN"/>
        </w:rPr>
        <w:t xml:space="preserve">Step 1 and 2a both covers UE-initiated ODPRS. So, </w:t>
      </w:r>
      <w:r w:rsidRPr="00373122">
        <w:rPr>
          <w:i/>
          <w:iCs/>
          <w:highlight w:val="yellow"/>
          <w:lang w:eastAsia="zh-CN"/>
        </w:rPr>
        <w:t>the figure needs to be updated to put both steps under one dotted box for UE-initiated ODPRS</w:t>
      </w:r>
      <w:r w:rsidRPr="00C606E1">
        <w:rPr>
          <w:i/>
          <w:iCs/>
          <w:lang w:eastAsia="zh-CN"/>
        </w:rPr>
        <w:t>.</w:t>
      </w:r>
    </w:p>
    <w:p w14:paraId="00DEB6C5" w14:textId="59DA5DE0" w:rsidR="00C606E1" w:rsidRDefault="00C606E1" w:rsidP="00C606E1">
      <w:pPr>
        <w:spacing w:after="0"/>
        <w:rPr>
          <w:i/>
          <w:iCs/>
          <w:color w:val="00B0F0"/>
          <w:lang w:eastAsia="zh-CN"/>
        </w:rPr>
      </w:pPr>
      <w:r w:rsidRPr="00C606E1">
        <w:rPr>
          <w:i/>
          <w:iCs/>
          <w:color w:val="00B0F0"/>
          <w:lang w:eastAsia="zh-CN"/>
        </w:rPr>
        <w:t>[Rapp]</w:t>
      </w:r>
      <w:r>
        <w:rPr>
          <w:i/>
          <w:iCs/>
          <w:color w:val="00B0F0"/>
          <w:lang w:eastAsia="zh-CN"/>
        </w:rPr>
        <w:t xml:space="preserve"> Looks ok. </w:t>
      </w:r>
    </w:p>
    <w:p w14:paraId="795CE2AA" w14:textId="7BF82C8C" w:rsidR="00C606E1" w:rsidRDefault="00C606E1" w:rsidP="00C606E1">
      <w:pPr>
        <w:rPr>
          <w:rFonts w:ascii="Times New Roman" w:hAnsi="Times New Roman" w:cs="Times New Roman"/>
          <w:b/>
          <w:bCs/>
          <w:sz w:val="20"/>
          <w:szCs w:val="20"/>
        </w:rPr>
      </w:pPr>
      <w:r>
        <w:rPr>
          <w:rFonts w:ascii="Times New Roman" w:hAnsi="Times New Roman" w:cs="Times New Roman"/>
          <w:b/>
          <w:bCs/>
          <w:sz w:val="20"/>
          <w:szCs w:val="20"/>
        </w:rPr>
        <w:t>Discussion point 3.1.2.1-</w:t>
      </w:r>
      <w:r w:rsidR="001761B2">
        <w:rPr>
          <w:rFonts w:ascii="Times New Roman" w:hAnsi="Times New Roman" w:cs="Times New Roman"/>
          <w:b/>
          <w:bCs/>
          <w:sz w:val="20"/>
          <w:szCs w:val="20"/>
        </w:rPr>
        <w:t>2</w:t>
      </w:r>
      <w:r>
        <w:rPr>
          <w:rFonts w:ascii="Times New Roman" w:hAnsi="Times New Roman" w:cs="Times New Roman"/>
          <w:b/>
          <w:bCs/>
          <w:sz w:val="20"/>
          <w:szCs w:val="20"/>
        </w:rPr>
        <w:t>: Do companies agree the change</w:t>
      </w:r>
      <w:r w:rsidR="001761B2">
        <w:rPr>
          <w:rFonts w:ascii="Times New Roman" w:hAnsi="Times New Roman" w:cs="Times New Roman"/>
          <w:b/>
          <w:bCs/>
          <w:sz w:val="20"/>
          <w:szCs w:val="20"/>
        </w:rPr>
        <w:t xml:space="preserve"> 1 </w:t>
      </w:r>
      <w:r>
        <w:rPr>
          <w:rFonts w:ascii="Times New Roman" w:hAnsi="Times New Roman" w:cs="Times New Roman"/>
          <w:b/>
          <w:bCs/>
          <w:sz w:val="20"/>
          <w:szCs w:val="20"/>
        </w:rPr>
        <w:t>above ?</w:t>
      </w:r>
    </w:p>
    <w:tbl>
      <w:tblPr>
        <w:tblStyle w:val="TableGrid"/>
        <w:tblW w:w="8810" w:type="dxa"/>
        <w:tblInd w:w="118" w:type="dxa"/>
        <w:tblLook w:val="04A0" w:firstRow="1" w:lastRow="0" w:firstColumn="1" w:lastColumn="0" w:noHBand="0" w:noVBand="1"/>
      </w:tblPr>
      <w:tblGrid>
        <w:gridCol w:w="1610"/>
        <w:gridCol w:w="2250"/>
        <w:gridCol w:w="4950"/>
      </w:tblGrid>
      <w:tr w:rsidR="00C606E1" w14:paraId="39964FC2" w14:textId="77777777" w:rsidTr="00516643">
        <w:tc>
          <w:tcPr>
            <w:tcW w:w="1610" w:type="dxa"/>
            <w:shd w:val="clear" w:color="auto" w:fill="BFBFBF" w:themeFill="background1" w:themeFillShade="BF"/>
          </w:tcPr>
          <w:p w14:paraId="7B7082B9" w14:textId="77777777" w:rsidR="00C606E1" w:rsidRDefault="00C606E1" w:rsidP="00516643">
            <w:pPr>
              <w:spacing w:after="0"/>
              <w:jc w:val="center"/>
              <w:rPr>
                <w:b/>
                <w:bCs/>
                <w:sz w:val="20"/>
                <w:szCs w:val="20"/>
                <w:lang w:eastAsia="ja-JP"/>
              </w:rPr>
            </w:pPr>
          </w:p>
          <w:p w14:paraId="2653F3DC" w14:textId="77777777" w:rsidR="00C606E1" w:rsidRDefault="00C606E1"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7DBF141D" w14:textId="77777777" w:rsidR="00C606E1" w:rsidRDefault="00C606E1"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26738A88" w14:textId="77777777" w:rsidR="00C606E1" w:rsidRDefault="00C606E1" w:rsidP="00516643">
            <w:pPr>
              <w:spacing w:after="0"/>
              <w:jc w:val="center"/>
              <w:rPr>
                <w:b/>
                <w:bCs/>
                <w:sz w:val="20"/>
                <w:szCs w:val="20"/>
                <w:lang w:eastAsia="ja-JP"/>
              </w:rPr>
            </w:pPr>
            <w:r>
              <w:rPr>
                <w:b/>
                <w:bCs/>
                <w:sz w:val="20"/>
                <w:szCs w:val="20"/>
                <w:lang w:eastAsia="ja-JP"/>
              </w:rPr>
              <w:t>Remark</w:t>
            </w:r>
          </w:p>
        </w:tc>
      </w:tr>
      <w:tr w:rsidR="00C606E1" w14:paraId="29E359B7" w14:textId="77777777" w:rsidTr="00516643">
        <w:tc>
          <w:tcPr>
            <w:tcW w:w="1610" w:type="dxa"/>
          </w:tcPr>
          <w:p w14:paraId="567EA2D6" w14:textId="77777777" w:rsidR="00C606E1" w:rsidRDefault="00C606E1" w:rsidP="00516643">
            <w:pPr>
              <w:spacing w:after="0"/>
              <w:rPr>
                <w:sz w:val="20"/>
                <w:szCs w:val="20"/>
                <w:lang w:eastAsia="zh-CN"/>
              </w:rPr>
            </w:pPr>
          </w:p>
        </w:tc>
        <w:tc>
          <w:tcPr>
            <w:tcW w:w="2250" w:type="dxa"/>
          </w:tcPr>
          <w:p w14:paraId="5339D205" w14:textId="77777777" w:rsidR="00C606E1" w:rsidRDefault="00C606E1" w:rsidP="00516643">
            <w:pPr>
              <w:spacing w:after="0"/>
              <w:rPr>
                <w:lang w:eastAsia="zh-CN"/>
              </w:rPr>
            </w:pPr>
          </w:p>
        </w:tc>
        <w:tc>
          <w:tcPr>
            <w:tcW w:w="4950" w:type="dxa"/>
          </w:tcPr>
          <w:p w14:paraId="6C3AE155" w14:textId="77777777" w:rsidR="00C606E1" w:rsidRDefault="00C606E1" w:rsidP="00516643">
            <w:pPr>
              <w:spacing w:after="0"/>
              <w:rPr>
                <w:lang w:eastAsia="zh-CN"/>
              </w:rPr>
            </w:pPr>
          </w:p>
        </w:tc>
      </w:tr>
      <w:tr w:rsidR="00C606E1" w14:paraId="722A4DA3" w14:textId="77777777" w:rsidTr="00516643">
        <w:tc>
          <w:tcPr>
            <w:tcW w:w="1610" w:type="dxa"/>
          </w:tcPr>
          <w:p w14:paraId="11F5813F" w14:textId="77777777" w:rsidR="00C606E1" w:rsidRDefault="00C606E1" w:rsidP="00516643">
            <w:pPr>
              <w:spacing w:after="0"/>
              <w:rPr>
                <w:sz w:val="20"/>
                <w:szCs w:val="20"/>
                <w:lang w:eastAsia="ja-JP"/>
              </w:rPr>
            </w:pPr>
          </w:p>
        </w:tc>
        <w:tc>
          <w:tcPr>
            <w:tcW w:w="2250" w:type="dxa"/>
          </w:tcPr>
          <w:p w14:paraId="126C1778" w14:textId="77777777" w:rsidR="00C606E1" w:rsidRDefault="00C606E1" w:rsidP="00516643">
            <w:pPr>
              <w:spacing w:after="0"/>
              <w:rPr>
                <w:sz w:val="20"/>
                <w:szCs w:val="20"/>
                <w:lang w:eastAsia="ja-JP"/>
              </w:rPr>
            </w:pPr>
          </w:p>
        </w:tc>
        <w:tc>
          <w:tcPr>
            <w:tcW w:w="4950" w:type="dxa"/>
          </w:tcPr>
          <w:p w14:paraId="57CD184E" w14:textId="77777777" w:rsidR="00C606E1" w:rsidRDefault="00C606E1" w:rsidP="00516643">
            <w:pPr>
              <w:spacing w:after="0"/>
              <w:rPr>
                <w:sz w:val="20"/>
                <w:szCs w:val="20"/>
                <w:lang w:eastAsia="ja-JP"/>
              </w:rPr>
            </w:pPr>
          </w:p>
        </w:tc>
      </w:tr>
      <w:tr w:rsidR="00C606E1" w14:paraId="4DFB91C8" w14:textId="77777777" w:rsidTr="00516643">
        <w:tc>
          <w:tcPr>
            <w:tcW w:w="1610" w:type="dxa"/>
          </w:tcPr>
          <w:p w14:paraId="5BF1563B" w14:textId="77777777" w:rsidR="00C606E1" w:rsidRDefault="00C606E1" w:rsidP="00516643">
            <w:pPr>
              <w:spacing w:after="0"/>
              <w:rPr>
                <w:sz w:val="20"/>
                <w:szCs w:val="20"/>
                <w:lang w:eastAsia="ja-JP"/>
              </w:rPr>
            </w:pPr>
          </w:p>
        </w:tc>
        <w:tc>
          <w:tcPr>
            <w:tcW w:w="2250" w:type="dxa"/>
          </w:tcPr>
          <w:p w14:paraId="5486048D" w14:textId="77777777" w:rsidR="00C606E1" w:rsidRDefault="00C606E1" w:rsidP="00516643">
            <w:pPr>
              <w:spacing w:after="0"/>
              <w:rPr>
                <w:sz w:val="20"/>
                <w:szCs w:val="20"/>
                <w:lang w:val="en-GB" w:eastAsia="zh-CN"/>
              </w:rPr>
            </w:pPr>
          </w:p>
        </w:tc>
        <w:tc>
          <w:tcPr>
            <w:tcW w:w="4950" w:type="dxa"/>
          </w:tcPr>
          <w:p w14:paraId="34697D60" w14:textId="77777777" w:rsidR="00C606E1" w:rsidRDefault="00C606E1" w:rsidP="00516643">
            <w:pPr>
              <w:spacing w:after="0"/>
              <w:rPr>
                <w:sz w:val="20"/>
                <w:szCs w:val="20"/>
                <w:lang w:val="en-GB" w:eastAsia="zh-CN"/>
              </w:rPr>
            </w:pPr>
          </w:p>
        </w:tc>
      </w:tr>
    </w:tbl>
    <w:p w14:paraId="295051BD" w14:textId="77777777" w:rsidR="00C606E1" w:rsidRPr="00C606E1" w:rsidRDefault="00C606E1" w:rsidP="00C606E1">
      <w:pPr>
        <w:spacing w:after="0"/>
        <w:rPr>
          <w:i/>
          <w:iCs/>
          <w:color w:val="00B0F0"/>
          <w:lang w:eastAsia="zh-CN"/>
        </w:rPr>
      </w:pPr>
    </w:p>
    <w:p w14:paraId="40DB280B" w14:textId="61D6E453" w:rsidR="00C606E1" w:rsidRDefault="00C606E1" w:rsidP="00C606E1">
      <w:pPr>
        <w:spacing w:after="0"/>
        <w:rPr>
          <w:i/>
          <w:iCs/>
          <w:lang w:eastAsia="zh-CN"/>
        </w:rPr>
      </w:pPr>
      <w:r w:rsidRPr="00C606E1">
        <w:rPr>
          <w:b/>
          <w:bCs/>
          <w:i/>
          <w:iCs/>
          <w:lang w:eastAsia="zh-CN"/>
        </w:rPr>
        <w:t>Change 2:</w:t>
      </w:r>
      <w:r>
        <w:rPr>
          <w:i/>
          <w:iCs/>
          <w:lang w:eastAsia="zh-CN"/>
        </w:rPr>
        <w:t xml:space="preserve"> </w:t>
      </w:r>
      <w:r w:rsidRPr="00C606E1">
        <w:rPr>
          <w:i/>
          <w:iCs/>
          <w:lang w:eastAsia="zh-CN"/>
        </w:rPr>
        <w:t>Step 2a: The last sentence about sending in MO-LR should be a NOTE as it is a caveat addressing a different procedure covered in LCS specification</w:t>
      </w:r>
      <w:r w:rsidR="00373122">
        <w:rPr>
          <w:i/>
          <w:iCs/>
          <w:lang w:eastAsia="zh-CN"/>
        </w:rPr>
        <w:t xml:space="preserve">, i.e. put </w:t>
      </w:r>
    </w:p>
    <w:p w14:paraId="58B51C77" w14:textId="32D898B4" w:rsidR="00373122" w:rsidRDefault="00373122" w:rsidP="00C606E1">
      <w:pPr>
        <w:spacing w:after="0"/>
      </w:pPr>
      <w:ins w:id="5" w:author="RAN2#116bis-post629" w:date="2022-01-28T11:44:00Z">
        <w:r>
          <w:t xml:space="preserve">The </w:t>
        </w:r>
        <w:r w:rsidRPr="00F407A5">
          <w:t>LPP Request Assistance Data message</w:t>
        </w:r>
        <w:r>
          <w:t xml:space="preserve"> for On-Demand PRS may also be </w:t>
        </w:r>
        <w:r w:rsidRPr="00E0630E">
          <w:t>sen</w:t>
        </w:r>
        <w:r>
          <w:t>t</w:t>
        </w:r>
        <w:r w:rsidRPr="00E0630E">
          <w:t xml:space="preserve"> </w:t>
        </w:r>
        <w:r>
          <w:t xml:space="preserve">in </w:t>
        </w:r>
        <w:r w:rsidRPr="00E0630E">
          <w:t>an MO-LR location service request message</w:t>
        </w:r>
        <w:r>
          <w:t>.</w:t>
        </w:r>
      </w:ins>
      <w:r>
        <w:t xml:space="preserve"> As a Note:</w:t>
      </w:r>
    </w:p>
    <w:p w14:paraId="3A67017D" w14:textId="77777777" w:rsidR="00373122" w:rsidRDefault="00373122" w:rsidP="00C606E1">
      <w:pPr>
        <w:spacing w:after="0"/>
      </w:pPr>
    </w:p>
    <w:p w14:paraId="493C9FD3" w14:textId="3023E9D9" w:rsidR="00373122" w:rsidRDefault="00373122" w:rsidP="00373122">
      <w:pPr>
        <w:pStyle w:val="NO0"/>
        <w:rPr>
          <w:rFonts w:asciiTheme="minorHAnsi" w:eastAsia="SimSun" w:hAnsiTheme="minorHAnsi" w:cstheme="minorBidi"/>
          <w:i/>
          <w:iCs/>
          <w:lang w:val="en-US" w:eastAsia="zh-CN"/>
        </w:rPr>
      </w:pPr>
      <w:r>
        <w:t xml:space="preserve">Note: </w:t>
      </w:r>
      <w:ins w:id="6" w:author="RAN2#116bis-post629" w:date="2022-01-28T11:44:00Z">
        <w:r>
          <w:t xml:space="preserve">The </w:t>
        </w:r>
        <w:r w:rsidRPr="00F407A5">
          <w:t>LPP Request Assistance Data message</w:t>
        </w:r>
        <w:r>
          <w:t xml:space="preserve"> for On-Demand PRS may also be </w:t>
        </w:r>
        <w:r w:rsidRPr="00E0630E">
          <w:t>sen</w:t>
        </w:r>
        <w:r>
          <w:t>t</w:t>
        </w:r>
        <w:r w:rsidRPr="00E0630E">
          <w:t xml:space="preserve"> </w:t>
        </w:r>
        <w:r>
          <w:t xml:space="preserve">in </w:t>
        </w:r>
        <w:r w:rsidRPr="00E0630E">
          <w:t>an MO-LR location service request message</w:t>
        </w:r>
        <w:r>
          <w:t>.</w:t>
        </w:r>
      </w:ins>
    </w:p>
    <w:p w14:paraId="695755D4" w14:textId="679AF53D" w:rsidR="00C606E1" w:rsidRPr="00C606E1" w:rsidRDefault="00C606E1" w:rsidP="00C606E1">
      <w:pPr>
        <w:spacing w:after="0"/>
        <w:rPr>
          <w:i/>
          <w:iCs/>
          <w:color w:val="00B0F0"/>
          <w:lang w:eastAsia="zh-CN"/>
        </w:rPr>
      </w:pPr>
      <w:r w:rsidRPr="00C606E1">
        <w:rPr>
          <w:i/>
          <w:iCs/>
          <w:color w:val="00B0F0"/>
          <w:lang w:eastAsia="zh-CN"/>
        </w:rPr>
        <w:t>[Rapp]</w:t>
      </w:r>
      <w:r>
        <w:rPr>
          <w:i/>
          <w:iCs/>
          <w:color w:val="00B0F0"/>
          <w:lang w:eastAsia="zh-CN"/>
        </w:rPr>
        <w:t xml:space="preserve"> No strong opinion. </w:t>
      </w:r>
    </w:p>
    <w:p w14:paraId="1EF65AF3" w14:textId="15B00834" w:rsidR="001761B2" w:rsidRDefault="001761B2" w:rsidP="001761B2">
      <w:pPr>
        <w:rPr>
          <w:rFonts w:ascii="Times New Roman" w:hAnsi="Times New Roman" w:cs="Times New Roman"/>
          <w:b/>
          <w:bCs/>
          <w:sz w:val="20"/>
          <w:szCs w:val="20"/>
        </w:rPr>
      </w:pPr>
      <w:r>
        <w:rPr>
          <w:rFonts w:ascii="Times New Roman" w:hAnsi="Times New Roman" w:cs="Times New Roman"/>
          <w:b/>
          <w:bCs/>
          <w:sz w:val="20"/>
          <w:szCs w:val="20"/>
        </w:rPr>
        <w:t>Discussion point 3.1.2.1-</w:t>
      </w:r>
      <w:r w:rsidR="00373122">
        <w:rPr>
          <w:rFonts w:ascii="Times New Roman" w:hAnsi="Times New Roman" w:cs="Times New Roman"/>
          <w:b/>
          <w:bCs/>
          <w:sz w:val="20"/>
          <w:szCs w:val="20"/>
        </w:rPr>
        <w:t>3</w:t>
      </w:r>
      <w:r>
        <w:rPr>
          <w:rFonts w:ascii="Times New Roman" w:hAnsi="Times New Roman" w:cs="Times New Roman"/>
          <w:b/>
          <w:bCs/>
          <w:sz w:val="20"/>
          <w:szCs w:val="20"/>
        </w:rPr>
        <w:t>: Do companies agree the change 2 above ?</w:t>
      </w:r>
    </w:p>
    <w:tbl>
      <w:tblPr>
        <w:tblStyle w:val="TableGrid"/>
        <w:tblW w:w="8810" w:type="dxa"/>
        <w:tblInd w:w="118" w:type="dxa"/>
        <w:tblLook w:val="04A0" w:firstRow="1" w:lastRow="0" w:firstColumn="1" w:lastColumn="0" w:noHBand="0" w:noVBand="1"/>
      </w:tblPr>
      <w:tblGrid>
        <w:gridCol w:w="1610"/>
        <w:gridCol w:w="2250"/>
        <w:gridCol w:w="4950"/>
      </w:tblGrid>
      <w:tr w:rsidR="001761B2" w14:paraId="716EE02F" w14:textId="77777777" w:rsidTr="00516643">
        <w:tc>
          <w:tcPr>
            <w:tcW w:w="1610" w:type="dxa"/>
            <w:shd w:val="clear" w:color="auto" w:fill="BFBFBF" w:themeFill="background1" w:themeFillShade="BF"/>
          </w:tcPr>
          <w:p w14:paraId="6C0BD43F" w14:textId="77777777" w:rsidR="001761B2" w:rsidRDefault="001761B2" w:rsidP="00516643">
            <w:pPr>
              <w:spacing w:after="0"/>
              <w:jc w:val="center"/>
              <w:rPr>
                <w:b/>
                <w:bCs/>
                <w:sz w:val="20"/>
                <w:szCs w:val="20"/>
                <w:lang w:eastAsia="ja-JP"/>
              </w:rPr>
            </w:pPr>
          </w:p>
          <w:p w14:paraId="1CDA6907" w14:textId="77777777" w:rsidR="001761B2" w:rsidRDefault="001761B2"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01FBFA01" w14:textId="77777777" w:rsidR="001761B2" w:rsidRDefault="001761B2"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3AB29E47" w14:textId="77777777" w:rsidR="001761B2" w:rsidRDefault="001761B2" w:rsidP="00516643">
            <w:pPr>
              <w:spacing w:after="0"/>
              <w:jc w:val="center"/>
              <w:rPr>
                <w:b/>
                <w:bCs/>
                <w:sz w:val="20"/>
                <w:szCs w:val="20"/>
                <w:lang w:eastAsia="ja-JP"/>
              </w:rPr>
            </w:pPr>
            <w:r>
              <w:rPr>
                <w:b/>
                <w:bCs/>
                <w:sz w:val="20"/>
                <w:szCs w:val="20"/>
                <w:lang w:eastAsia="ja-JP"/>
              </w:rPr>
              <w:t>Remark</w:t>
            </w:r>
          </w:p>
        </w:tc>
      </w:tr>
      <w:tr w:rsidR="001761B2" w14:paraId="00963947" w14:textId="77777777" w:rsidTr="00516643">
        <w:tc>
          <w:tcPr>
            <w:tcW w:w="1610" w:type="dxa"/>
          </w:tcPr>
          <w:p w14:paraId="459B6C7A" w14:textId="77777777" w:rsidR="001761B2" w:rsidRDefault="001761B2" w:rsidP="00516643">
            <w:pPr>
              <w:spacing w:after="0"/>
              <w:rPr>
                <w:sz w:val="20"/>
                <w:szCs w:val="20"/>
                <w:lang w:eastAsia="zh-CN"/>
              </w:rPr>
            </w:pPr>
          </w:p>
        </w:tc>
        <w:tc>
          <w:tcPr>
            <w:tcW w:w="2250" w:type="dxa"/>
          </w:tcPr>
          <w:p w14:paraId="769D5278" w14:textId="77777777" w:rsidR="001761B2" w:rsidRDefault="001761B2" w:rsidP="00516643">
            <w:pPr>
              <w:spacing w:after="0"/>
              <w:rPr>
                <w:lang w:eastAsia="zh-CN"/>
              </w:rPr>
            </w:pPr>
          </w:p>
        </w:tc>
        <w:tc>
          <w:tcPr>
            <w:tcW w:w="4950" w:type="dxa"/>
          </w:tcPr>
          <w:p w14:paraId="0C71B0BF" w14:textId="77777777" w:rsidR="001761B2" w:rsidRDefault="001761B2" w:rsidP="00516643">
            <w:pPr>
              <w:spacing w:after="0"/>
              <w:rPr>
                <w:lang w:eastAsia="zh-CN"/>
              </w:rPr>
            </w:pPr>
          </w:p>
        </w:tc>
      </w:tr>
      <w:tr w:rsidR="001761B2" w14:paraId="43555D01" w14:textId="77777777" w:rsidTr="00516643">
        <w:tc>
          <w:tcPr>
            <w:tcW w:w="1610" w:type="dxa"/>
          </w:tcPr>
          <w:p w14:paraId="1E1FFA83" w14:textId="77777777" w:rsidR="001761B2" w:rsidRDefault="001761B2" w:rsidP="00516643">
            <w:pPr>
              <w:spacing w:after="0"/>
              <w:rPr>
                <w:sz w:val="20"/>
                <w:szCs w:val="20"/>
                <w:lang w:eastAsia="ja-JP"/>
              </w:rPr>
            </w:pPr>
          </w:p>
        </w:tc>
        <w:tc>
          <w:tcPr>
            <w:tcW w:w="2250" w:type="dxa"/>
          </w:tcPr>
          <w:p w14:paraId="4BDA4364" w14:textId="77777777" w:rsidR="001761B2" w:rsidRDefault="001761B2" w:rsidP="00516643">
            <w:pPr>
              <w:spacing w:after="0"/>
              <w:rPr>
                <w:sz w:val="20"/>
                <w:szCs w:val="20"/>
                <w:lang w:eastAsia="ja-JP"/>
              </w:rPr>
            </w:pPr>
          </w:p>
        </w:tc>
        <w:tc>
          <w:tcPr>
            <w:tcW w:w="4950" w:type="dxa"/>
          </w:tcPr>
          <w:p w14:paraId="0F582378" w14:textId="77777777" w:rsidR="001761B2" w:rsidRDefault="001761B2" w:rsidP="00516643">
            <w:pPr>
              <w:spacing w:after="0"/>
              <w:rPr>
                <w:sz w:val="20"/>
                <w:szCs w:val="20"/>
                <w:lang w:eastAsia="ja-JP"/>
              </w:rPr>
            </w:pPr>
          </w:p>
        </w:tc>
      </w:tr>
      <w:tr w:rsidR="001761B2" w14:paraId="4E5815BE" w14:textId="77777777" w:rsidTr="00516643">
        <w:tc>
          <w:tcPr>
            <w:tcW w:w="1610" w:type="dxa"/>
          </w:tcPr>
          <w:p w14:paraId="3CDDC1DC" w14:textId="77777777" w:rsidR="001761B2" w:rsidRDefault="001761B2" w:rsidP="00516643">
            <w:pPr>
              <w:spacing w:after="0"/>
              <w:rPr>
                <w:sz w:val="20"/>
                <w:szCs w:val="20"/>
                <w:lang w:eastAsia="ja-JP"/>
              </w:rPr>
            </w:pPr>
          </w:p>
        </w:tc>
        <w:tc>
          <w:tcPr>
            <w:tcW w:w="2250" w:type="dxa"/>
          </w:tcPr>
          <w:p w14:paraId="2262EE3D" w14:textId="77777777" w:rsidR="001761B2" w:rsidRDefault="001761B2" w:rsidP="00516643">
            <w:pPr>
              <w:spacing w:after="0"/>
              <w:rPr>
                <w:sz w:val="20"/>
                <w:szCs w:val="20"/>
                <w:lang w:val="en-GB" w:eastAsia="zh-CN"/>
              </w:rPr>
            </w:pPr>
          </w:p>
        </w:tc>
        <w:tc>
          <w:tcPr>
            <w:tcW w:w="4950" w:type="dxa"/>
          </w:tcPr>
          <w:p w14:paraId="485A616B" w14:textId="77777777" w:rsidR="001761B2" w:rsidRDefault="001761B2" w:rsidP="00516643">
            <w:pPr>
              <w:spacing w:after="0"/>
              <w:rPr>
                <w:sz w:val="20"/>
                <w:szCs w:val="20"/>
                <w:lang w:val="en-GB" w:eastAsia="zh-CN"/>
              </w:rPr>
            </w:pPr>
          </w:p>
        </w:tc>
      </w:tr>
    </w:tbl>
    <w:p w14:paraId="1BD4ADE6" w14:textId="77777777" w:rsidR="00C606E1" w:rsidRPr="00C606E1" w:rsidRDefault="00C606E1" w:rsidP="00C606E1">
      <w:pPr>
        <w:spacing w:after="0"/>
        <w:rPr>
          <w:i/>
          <w:iCs/>
          <w:lang w:eastAsia="zh-CN"/>
        </w:rPr>
      </w:pPr>
    </w:p>
    <w:p w14:paraId="329C0896" w14:textId="7751AF19" w:rsidR="00C606E1" w:rsidRDefault="00C606E1" w:rsidP="00C606E1">
      <w:pPr>
        <w:spacing w:after="0"/>
        <w:rPr>
          <w:i/>
          <w:iCs/>
          <w:lang w:eastAsia="zh-CN"/>
        </w:rPr>
      </w:pPr>
      <w:r w:rsidRPr="00C606E1">
        <w:rPr>
          <w:b/>
          <w:bCs/>
          <w:i/>
          <w:iCs/>
          <w:lang w:eastAsia="zh-CN"/>
        </w:rPr>
        <w:t>Change 3:</w:t>
      </w:r>
      <w:r>
        <w:rPr>
          <w:i/>
          <w:iCs/>
          <w:lang w:eastAsia="zh-CN"/>
        </w:rPr>
        <w:t xml:space="preserve"> </w:t>
      </w:r>
      <w:r w:rsidRPr="00C606E1">
        <w:rPr>
          <w:i/>
          <w:iCs/>
          <w:lang w:eastAsia="zh-CN"/>
        </w:rPr>
        <w:t xml:space="preserve">Step 2b: In the figure, it is shown as LMF-initiated ODPRS but it is not mentioned in the description of step 2b. Also, what is “available PRS configuration” mentioned in step 2b? How does that relate to step 1? Add “In case of LMF-initiated On-Demand PRS to step 2b and remove the text “or to provide available </w:t>
      </w:r>
      <w:r w:rsidRPr="00C606E1">
        <w:rPr>
          <w:i/>
          <w:iCs/>
        </w:rPr>
        <w:t>On-Demand PRS configurations to the UE</w:t>
      </w:r>
      <w:r w:rsidRPr="00C606E1">
        <w:rPr>
          <w:i/>
          <w:iCs/>
          <w:lang w:eastAsia="zh-CN"/>
        </w:rPr>
        <w:t>”</w:t>
      </w:r>
    </w:p>
    <w:p w14:paraId="50CA9FBE" w14:textId="3D68ED20" w:rsidR="00C606E1" w:rsidRPr="00C606E1" w:rsidRDefault="00C606E1" w:rsidP="00C606E1">
      <w:pPr>
        <w:spacing w:after="0"/>
        <w:rPr>
          <w:i/>
          <w:iCs/>
          <w:color w:val="00B0F0"/>
          <w:lang w:eastAsia="zh-CN"/>
        </w:rPr>
      </w:pPr>
      <w:r w:rsidRPr="00C606E1">
        <w:rPr>
          <w:i/>
          <w:iCs/>
          <w:color w:val="00B0F0"/>
          <w:lang w:eastAsia="zh-CN"/>
        </w:rPr>
        <w:t>[Rapp]</w:t>
      </w:r>
      <w:r>
        <w:rPr>
          <w:i/>
          <w:iCs/>
          <w:color w:val="00B0F0"/>
          <w:lang w:eastAsia="zh-CN"/>
        </w:rPr>
        <w:t xml:space="preserve"> Step 2b can be applied for both UE initiated and LMF initiated case. Therefore we </w:t>
      </w:r>
      <w:r w:rsidR="001761B2">
        <w:rPr>
          <w:i/>
          <w:iCs/>
          <w:color w:val="00B0F0"/>
          <w:lang w:eastAsia="zh-CN"/>
        </w:rPr>
        <w:t>should</w:t>
      </w:r>
      <w:r>
        <w:rPr>
          <w:i/>
          <w:iCs/>
          <w:color w:val="00B0F0"/>
          <w:lang w:eastAsia="zh-CN"/>
        </w:rPr>
        <w:t xml:space="preserve"> </w:t>
      </w:r>
      <w:r w:rsidR="001761B2">
        <w:rPr>
          <w:i/>
          <w:iCs/>
          <w:color w:val="00B0F0"/>
          <w:lang w:eastAsia="zh-CN"/>
        </w:rPr>
        <w:t>“</w:t>
      </w:r>
      <w:r w:rsidRPr="001761B2">
        <w:rPr>
          <w:i/>
          <w:iCs/>
          <w:color w:val="00B0F0"/>
          <w:highlight w:val="yellow"/>
          <w:lang w:eastAsia="zh-CN"/>
        </w:rPr>
        <w:t>remove LMF-Initiated On-Demand PRS and the dot box</w:t>
      </w:r>
      <w:r w:rsidR="001761B2">
        <w:rPr>
          <w:i/>
          <w:iCs/>
          <w:color w:val="00B0F0"/>
          <w:lang w:eastAsia="zh-CN"/>
        </w:rPr>
        <w:t>”</w:t>
      </w:r>
      <w:r>
        <w:rPr>
          <w:i/>
          <w:iCs/>
          <w:color w:val="00B0F0"/>
          <w:lang w:eastAsia="zh-CN"/>
        </w:rPr>
        <w:t xml:space="preserve"> instead of adding “</w:t>
      </w:r>
      <w:r w:rsidRPr="00C606E1">
        <w:rPr>
          <w:i/>
          <w:iCs/>
          <w:color w:val="00B0F0"/>
          <w:lang w:eastAsia="zh-CN"/>
        </w:rPr>
        <w:t xml:space="preserve">LMF-initiated ODPRS </w:t>
      </w:r>
      <w:r>
        <w:rPr>
          <w:i/>
          <w:iCs/>
          <w:color w:val="00B0F0"/>
          <w:lang w:eastAsia="zh-CN"/>
        </w:rPr>
        <w:t xml:space="preserve">” in the procedure part; </w:t>
      </w:r>
      <w:r w:rsidR="001761B2">
        <w:rPr>
          <w:i/>
          <w:iCs/>
          <w:color w:val="00B0F0"/>
          <w:lang w:eastAsia="zh-CN"/>
        </w:rPr>
        <w:t xml:space="preserve">Agree </w:t>
      </w:r>
      <w:r w:rsidR="001761B2" w:rsidRPr="001761B2">
        <w:rPr>
          <w:i/>
          <w:iCs/>
          <w:color w:val="00B0F0"/>
          <w:highlight w:val="yellow"/>
          <w:lang w:eastAsia="zh-CN"/>
        </w:rPr>
        <w:t>to remove “available PRS configuration</w:t>
      </w:r>
      <w:r w:rsidR="001761B2" w:rsidRPr="00C606E1">
        <w:rPr>
          <w:i/>
          <w:iCs/>
          <w:lang w:eastAsia="zh-CN"/>
        </w:rPr>
        <w:t>”</w:t>
      </w:r>
      <w:r w:rsidR="001761B2">
        <w:rPr>
          <w:i/>
          <w:iCs/>
          <w:color w:val="00B0F0"/>
          <w:lang w:eastAsia="zh-CN"/>
        </w:rPr>
        <w:t xml:space="preserve"> since it has been covered by step 1</w:t>
      </w:r>
    </w:p>
    <w:p w14:paraId="42F875C3" w14:textId="7AD1FA6E" w:rsidR="00C606E1" w:rsidRDefault="00C606E1" w:rsidP="00C606E1">
      <w:pPr>
        <w:spacing w:after="0"/>
        <w:rPr>
          <w:i/>
          <w:iCs/>
          <w:lang w:eastAsia="zh-CN"/>
        </w:rPr>
      </w:pPr>
    </w:p>
    <w:p w14:paraId="300EE669" w14:textId="7170350B" w:rsidR="001761B2" w:rsidRDefault="001761B2" w:rsidP="001761B2">
      <w:pPr>
        <w:rPr>
          <w:rFonts w:ascii="Times New Roman" w:hAnsi="Times New Roman" w:cs="Times New Roman"/>
          <w:b/>
          <w:bCs/>
          <w:sz w:val="20"/>
          <w:szCs w:val="20"/>
        </w:rPr>
      </w:pPr>
      <w:r>
        <w:rPr>
          <w:rFonts w:ascii="Times New Roman" w:hAnsi="Times New Roman" w:cs="Times New Roman"/>
          <w:b/>
          <w:bCs/>
          <w:sz w:val="20"/>
          <w:szCs w:val="20"/>
        </w:rPr>
        <w:t>Discussion point 3.1.2.1-</w:t>
      </w:r>
      <w:r w:rsidR="00373122">
        <w:rPr>
          <w:rFonts w:ascii="Times New Roman" w:hAnsi="Times New Roman" w:cs="Times New Roman"/>
          <w:b/>
          <w:bCs/>
          <w:sz w:val="20"/>
          <w:szCs w:val="20"/>
        </w:rPr>
        <w:t>4</w:t>
      </w:r>
      <w:r>
        <w:rPr>
          <w:rFonts w:ascii="Times New Roman" w:hAnsi="Times New Roman" w:cs="Times New Roman"/>
          <w:b/>
          <w:bCs/>
          <w:sz w:val="20"/>
          <w:szCs w:val="20"/>
        </w:rPr>
        <w:t>: Do companies agree suggestion from Rapporteur highlighted in yellow as above ?</w:t>
      </w:r>
    </w:p>
    <w:tbl>
      <w:tblPr>
        <w:tblStyle w:val="TableGrid"/>
        <w:tblW w:w="8810" w:type="dxa"/>
        <w:tblInd w:w="118" w:type="dxa"/>
        <w:tblLook w:val="04A0" w:firstRow="1" w:lastRow="0" w:firstColumn="1" w:lastColumn="0" w:noHBand="0" w:noVBand="1"/>
      </w:tblPr>
      <w:tblGrid>
        <w:gridCol w:w="1610"/>
        <w:gridCol w:w="2250"/>
        <w:gridCol w:w="4950"/>
      </w:tblGrid>
      <w:tr w:rsidR="001761B2" w14:paraId="7508958C" w14:textId="77777777" w:rsidTr="00516643">
        <w:tc>
          <w:tcPr>
            <w:tcW w:w="1610" w:type="dxa"/>
            <w:shd w:val="clear" w:color="auto" w:fill="BFBFBF" w:themeFill="background1" w:themeFillShade="BF"/>
          </w:tcPr>
          <w:p w14:paraId="46AA25A2" w14:textId="77777777" w:rsidR="001761B2" w:rsidRDefault="001761B2" w:rsidP="00516643">
            <w:pPr>
              <w:spacing w:after="0"/>
              <w:jc w:val="center"/>
              <w:rPr>
                <w:b/>
                <w:bCs/>
                <w:sz w:val="20"/>
                <w:szCs w:val="20"/>
                <w:lang w:eastAsia="ja-JP"/>
              </w:rPr>
            </w:pPr>
          </w:p>
          <w:p w14:paraId="08728961" w14:textId="77777777" w:rsidR="001761B2" w:rsidRDefault="001761B2"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2D0CF354" w14:textId="77777777" w:rsidR="001761B2" w:rsidRDefault="001761B2"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4DFB3FB" w14:textId="77777777" w:rsidR="001761B2" w:rsidRDefault="001761B2" w:rsidP="00516643">
            <w:pPr>
              <w:spacing w:after="0"/>
              <w:jc w:val="center"/>
              <w:rPr>
                <w:b/>
                <w:bCs/>
                <w:sz w:val="20"/>
                <w:szCs w:val="20"/>
                <w:lang w:eastAsia="ja-JP"/>
              </w:rPr>
            </w:pPr>
            <w:r>
              <w:rPr>
                <w:b/>
                <w:bCs/>
                <w:sz w:val="20"/>
                <w:szCs w:val="20"/>
                <w:lang w:eastAsia="ja-JP"/>
              </w:rPr>
              <w:t>Remark</w:t>
            </w:r>
          </w:p>
        </w:tc>
      </w:tr>
      <w:tr w:rsidR="001761B2" w14:paraId="0BFFC577" w14:textId="77777777" w:rsidTr="00516643">
        <w:tc>
          <w:tcPr>
            <w:tcW w:w="1610" w:type="dxa"/>
          </w:tcPr>
          <w:p w14:paraId="655E153E" w14:textId="77777777" w:rsidR="001761B2" w:rsidRDefault="001761B2" w:rsidP="00516643">
            <w:pPr>
              <w:spacing w:after="0"/>
              <w:rPr>
                <w:sz w:val="20"/>
                <w:szCs w:val="20"/>
                <w:lang w:eastAsia="zh-CN"/>
              </w:rPr>
            </w:pPr>
          </w:p>
        </w:tc>
        <w:tc>
          <w:tcPr>
            <w:tcW w:w="2250" w:type="dxa"/>
          </w:tcPr>
          <w:p w14:paraId="6561CF40" w14:textId="77777777" w:rsidR="001761B2" w:rsidRDefault="001761B2" w:rsidP="00516643">
            <w:pPr>
              <w:spacing w:after="0"/>
              <w:rPr>
                <w:lang w:eastAsia="zh-CN"/>
              </w:rPr>
            </w:pPr>
          </w:p>
        </w:tc>
        <w:tc>
          <w:tcPr>
            <w:tcW w:w="4950" w:type="dxa"/>
          </w:tcPr>
          <w:p w14:paraId="7458C162" w14:textId="77777777" w:rsidR="001761B2" w:rsidRDefault="001761B2" w:rsidP="00516643">
            <w:pPr>
              <w:spacing w:after="0"/>
              <w:rPr>
                <w:lang w:eastAsia="zh-CN"/>
              </w:rPr>
            </w:pPr>
          </w:p>
        </w:tc>
      </w:tr>
      <w:tr w:rsidR="001761B2" w14:paraId="220B42EC" w14:textId="77777777" w:rsidTr="00516643">
        <w:tc>
          <w:tcPr>
            <w:tcW w:w="1610" w:type="dxa"/>
          </w:tcPr>
          <w:p w14:paraId="6E471941" w14:textId="77777777" w:rsidR="001761B2" w:rsidRDefault="001761B2" w:rsidP="00516643">
            <w:pPr>
              <w:spacing w:after="0"/>
              <w:rPr>
                <w:sz w:val="20"/>
                <w:szCs w:val="20"/>
                <w:lang w:eastAsia="ja-JP"/>
              </w:rPr>
            </w:pPr>
          </w:p>
        </w:tc>
        <w:tc>
          <w:tcPr>
            <w:tcW w:w="2250" w:type="dxa"/>
          </w:tcPr>
          <w:p w14:paraId="38A0C734" w14:textId="77777777" w:rsidR="001761B2" w:rsidRDefault="001761B2" w:rsidP="00516643">
            <w:pPr>
              <w:spacing w:after="0"/>
              <w:rPr>
                <w:sz w:val="20"/>
                <w:szCs w:val="20"/>
                <w:lang w:eastAsia="ja-JP"/>
              </w:rPr>
            </w:pPr>
          </w:p>
        </w:tc>
        <w:tc>
          <w:tcPr>
            <w:tcW w:w="4950" w:type="dxa"/>
          </w:tcPr>
          <w:p w14:paraId="0B06E1A6" w14:textId="77777777" w:rsidR="001761B2" w:rsidRDefault="001761B2" w:rsidP="00516643">
            <w:pPr>
              <w:spacing w:after="0"/>
              <w:rPr>
                <w:sz w:val="20"/>
                <w:szCs w:val="20"/>
                <w:lang w:eastAsia="ja-JP"/>
              </w:rPr>
            </w:pPr>
          </w:p>
        </w:tc>
      </w:tr>
      <w:tr w:rsidR="001761B2" w14:paraId="6BD616B6" w14:textId="77777777" w:rsidTr="00516643">
        <w:tc>
          <w:tcPr>
            <w:tcW w:w="1610" w:type="dxa"/>
          </w:tcPr>
          <w:p w14:paraId="25131241" w14:textId="77777777" w:rsidR="001761B2" w:rsidRDefault="001761B2" w:rsidP="00516643">
            <w:pPr>
              <w:spacing w:after="0"/>
              <w:rPr>
                <w:sz w:val="20"/>
                <w:szCs w:val="20"/>
                <w:lang w:eastAsia="ja-JP"/>
              </w:rPr>
            </w:pPr>
          </w:p>
        </w:tc>
        <w:tc>
          <w:tcPr>
            <w:tcW w:w="2250" w:type="dxa"/>
          </w:tcPr>
          <w:p w14:paraId="67B01C21" w14:textId="77777777" w:rsidR="001761B2" w:rsidRDefault="001761B2" w:rsidP="00516643">
            <w:pPr>
              <w:spacing w:after="0"/>
              <w:rPr>
                <w:sz w:val="20"/>
                <w:szCs w:val="20"/>
                <w:lang w:val="en-GB" w:eastAsia="zh-CN"/>
              </w:rPr>
            </w:pPr>
          </w:p>
        </w:tc>
        <w:tc>
          <w:tcPr>
            <w:tcW w:w="4950" w:type="dxa"/>
          </w:tcPr>
          <w:p w14:paraId="6A3419FE" w14:textId="77777777" w:rsidR="001761B2" w:rsidRDefault="001761B2" w:rsidP="00516643">
            <w:pPr>
              <w:spacing w:after="0"/>
              <w:rPr>
                <w:sz w:val="20"/>
                <w:szCs w:val="20"/>
                <w:lang w:val="en-GB" w:eastAsia="zh-CN"/>
              </w:rPr>
            </w:pPr>
          </w:p>
        </w:tc>
      </w:tr>
    </w:tbl>
    <w:p w14:paraId="64814CAA" w14:textId="77777777" w:rsidR="001761B2" w:rsidRPr="00C606E1" w:rsidRDefault="001761B2" w:rsidP="00C606E1">
      <w:pPr>
        <w:spacing w:after="0"/>
        <w:rPr>
          <w:i/>
          <w:iCs/>
          <w:lang w:eastAsia="zh-CN"/>
        </w:rPr>
      </w:pPr>
    </w:p>
    <w:p w14:paraId="27022D1F" w14:textId="3B508F93" w:rsidR="00C606E1" w:rsidRDefault="00C606E1" w:rsidP="00C606E1">
      <w:pPr>
        <w:spacing w:after="0"/>
        <w:rPr>
          <w:i/>
          <w:iCs/>
          <w:lang w:eastAsia="zh-CN"/>
        </w:rPr>
      </w:pPr>
      <w:r w:rsidRPr="00C606E1">
        <w:rPr>
          <w:b/>
          <w:bCs/>
          <w:i/>
          <w:iCs/>
          <w:lang w:eastAsia="zh-CN"/>
        </w:rPr>
        <w:t xml:space="preserve">Change </w:t>
      </w:r>
      <w:r>
        <w:rPr>
          <w:b/>
          <w:bCs/>
          <w:i/>
          <w:iCs/>
          <w:lang w:eastAsia="zh-CN"/>
        </w:rPr>
        <w:t>4</w:t>
      </w:r>
      <w:r w:rsidRPr="00C606E1">
        <w:rPr>
          <w:b/>
          <w:bCs/>
          <w:i/>
          <w:iCs/>
          <w:lang w:eastAsia="zh-CN"/>
        </w:rPr>
        <w:t>:</w:t>
      </w:r>
      <w:r>
        <w:rPr>
          <w:i/>
          <w:iCs/>
          <w:lang w:eastAsia="zh-CN"/>
        </w:rPr>
        <w:t xml:space="preserve"> </w:t>
      </w:r>
      <w:r w:rsidRPr="00C606E1">
        <w:rPr>
          <w:i/>
          <w:iCs/>
          <w:lang w:eastAsia="zh-CN"/>
        </w:rPr>
        <w:t>Step 3: Change “</w:t>
      </w:r>
      <w:r w:rsidRPr="00C606E1">
        <w:rPr>
          <w:i/>
          <w:iCs/>
        </w:rPr>
        <w:t>or change to PRS transmission characteristics</w:t>
      </w:r>
      <w:r w:rsidRPr="00C606E1">
        <w:rPr>
          <w:i/>
          <w:iCs/>
          <w:lang w:eastAsia="zh-CN"/>
        </w:rPr>
        <w:t>” to “</w:t>
      </w:r>
      <w:r w:rsidRPr="00373122">
        <w:rPr>
          <w:i/>
          <w:iCs/>
          <w:highlight w:val="yellow"/>
        </w:rPr>
        <w:t>or change to the transmission characteristics of an ongoing PRS transmission</w:t>
      </w:r>
      <w:r w:rsidRPr="00C606E1">
        <w:rPr>
          <w:i/>
          <w:iCs/>
          <w:lang w:eastAsia="zh-CN"/>
        </w:rPr>
        <w:t>”</w:t>
      </w:r>
    </w:p>
    <w:p w14:paraId="6677C596" w14:textId="78AFCE05" w:rsidR="00373122" w:rsidRDefault="00373122" w:rsidP="00373122">
      <w:pPr>
        <w:spacing w:after="0"/>
        <w:rPr>
          <w:i/>
          <w:iCs/>
          <w:color w:val="00B0F0"/>
          <w:lang w:eastAsia="zh-CN"/>
        </w:rPr>
      </w:pPr>
      <w:r w:rsidRPr="00C606E1">
        <w:rPr>
          <w:i/>
          <w:iCs/>
          <w:color w:val="00B0F0"/>
          <w:lang w:eastAsia="zh-CN"/>
        </w:rPr>
        <w:t>[Rapp]</w:t>
      </w:r>
      <w:r>
        <w:rPr>
          <w:i/>
          <w:iCs/>
          <w:color w:val="00B0F0"/>
          <w:lang w:eastAsia="zh-CN"/>
        </w:rPr>
        <w:t xml:space="preserve"> Looks ok. </w:t>
      </w:r>
    </w:p>
    <w:p w14:paraId="07C86241" w14:textId="77777777" w:rsidR="00373122" w:rsidRDefault="00373122" w:rsidP="00373122">
      <w:pPr>
        <w:spacing w:after="0"/>
        <w:rPr>
          <w:i/>
          <w:iCs/>
          <w:lang w:eastAsia="zh-CN"/>
        </w:rPr>
      </w:pPr>
    </w:p>
    <w:p w14:paraId="2D6E08B1" w14:textId="121921FE" w:rsidR="00373122" w:rsidRDefault="00373122" w:rsidP="00373122">
      <w:pPr>
        <w:rPr>
          <w:rFonts w:ascii="Times New Roman" w:hAnsi="Times New Roman" w:cs="Times New Roman"/>
          <w:b/>
          <w:bCs/>
          <w:sz w:val="20"/>
          <w:szCs w:val="20"/>
        </w:rPr>
      </w:pPr>
      <w:r>
        <w:rPr>
          <w:rFonts w:ascii="Times New Roman" w:hAnsi="Times New Roman" w:cs="Times New Roman"/>
          <w:b/>
          <w:bCs/>
          <w:sz w:val="20"/>
          <w:szCs w:val="20"/>
        </w:rPr>
        <w:t>Discussion point 3.1.2.1-5: Do companies agree the change 4 as above ?</w:t>
      </w:r>
    </w:p>
    <w:tbl>
      <w:tblPr>
        <w:tblStyle w:val="TableGrid"/>
        <w:tblW w:w="8810" w:type="dxa"/>
        <w:tblInd w:w="118" w:type="dxa"/>
        <w:tblLook w:val="04A0" w:firstRow="1" w:lastRow="0" w:firstColumn="1" w:lastColumn="0" w:noHBand="0" w:noVBand="1"/>
      </w:tblPr>
      <w:tblGrid>
        <w:gridCol w:w="1610"/>
        <w:gridCol w:w="2250"/>
        <w:gridCol w:w="4950"/>
      </w:tblGrid>
      <w:tr w:rsidR="00373122" w14:paraId="7E812A2E" w14:textId="77777777" w:rsidTr="00516643">
        <w:tc>
          <w:tcPr>
            <w:tcW w:w="1610" w:type="dxa"/>
            <w:shd w:val="clear" w:color="auto" w:fill="BFBFBF" w:themeFill="background1" w:themeFillShade="BF"/>
          </w:tcPr>
          <w:p w14:paraId="7150472A" w14:textId="77777777" w:rsidR="00373122" w:rsidRDefault="00373122" w:rsidP="00516643">
            <w:pPr>
              <w:spacing w:after="0"/>
              <w:jc w:val="center"/>
              <w:rPr>
                <w:b/>
                <w:bCs/>
                <w:sz w:val="20"/>
                <w:szCs w:val="20"/>
                <w:lang w:eastAsia="ja-JP"/>
              </w:rPr>
            </w:pPr>
          </w:p>
          <w:p w14:paraId="2FC7006F" w14:textId="77777777" w:rsidR="00373122" w:rsidRDefault="00373122"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006864A4" w14:textId="77777777" w:rsidR="00373122" w:rsidRDefault="00373122"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3FE9918A" w14:textId="77777777" w:rsidR="00373122" w:rsidRDefault="00373122" w:rsidP="00516643">
            <w:pPr>
              <w:spacing w:after="0"/>
              <w:jc w:val="center"/>
              <w:rPr>
                <w:b/>
                <w:bCs/>
                <w:sz w:val="20"/>
                <w:szCs w:val="20"/>
                <w:lang w:eastAsia="ja-JP"/>
              </w:rPr>
            </w:pPr>
            <w:r>
              <w:rPr>
                <w:b/>
                <w:bCs/>
                <w:sz w:val="20"/>
                <w:szCs w:val="20"/>
                <w:lang w:eastAsia="ja-JP"/>
              </w:rPr>
              <w:t>Remark</w:t>
            </w:r>
          </w:p>
        </w:tc>
      </w:tr>
      <w:tr w:rsidR="00373122" w14:paraId="7310928F" w14:textId="77777777" w:rsidTr="00516643">
        <w:tc>
          <w:tcPr>
            <w:tcW w:w="1610" w:type="dxa"/>
          </w:tcPr>
          <w:p w14:paraId="3C3C2723" w14:textId="77777777" w:rsidR="00373122" w:rsidRDefault="00373122" w:rsidP="00516643">
            <w:pPr>
              <w:spacing w:after="0"/>
              <w:rPr>
                <w:sz w:val="20"/>
                <w:szCs w:val="20"/>
                <w:lang w:eastAsia="zh-CN"/>
              </w:rPr>
            </w:pPr>
          </w:p>
        </w:tc>
        <w:tc>
          <w:tcPr>
            <w:tcW w:w="2250" w:type="dxa"/>
          </w:tcPr>
          <w:p w14:paraId="6AB65070" w14:textId="77777777" w:rsidR="00373122" w:rsidRDefault="00373122" w:rsidP="00516643">
            <w:pPr>
              <w:spacing w:after="0"/>
              <w:rPr>
                <w:lang w:eastAsia="zh-CN"/>
              </w:rPr>
            </w:pPr>
          </w:p>
        </w:tc>
        <w:tc>
          <w:tcPr>
            <w:tcW w:w="4950" w:type="dxa"/>
          </w:tcPr>
          <w:p w14:paraId="6F38DA03" w14:textId="77777777" w:rsidR="00373122" w:rsidRDefault="00373122" w:rsidP="00516643">
            <w:pPr>
              <w:spacing w:after="0"/>
              <w:rPr>
                <w:lang w:eastAsia="zh-CN"/>
              </w:rPr>
            </w:pPr>
          </w:p>
        </w:tc>
      </w:tr>
      <w:tr w:rsidR="00373122" w14:paraId="12CCD5C7" w14:textId="77777777" w:rsidTr="00516643">
        <w:tc>
          <w:tcPr>
            <w:tcW w:w="1610" w:type="dxa"/>
          </w:tcPr>
          <w:p w14:paraId="5DD36053" w14:textId="77777777" w:rsidR="00373122" w:rsidRDefault="00373122" w:rsidP="00516643">
            <w:pPr>
              <w:spacing w:after="0"/>
              <w:rPr>
                <w:sz w:val="20"/>
                <w:szCs w:val="20"/>
                <w:lang w:eastAsia="ja-JP"/>
              </w:rPr>
            </w:pPr>
          </w:p>
        </w:tc>
        <w:tc>
          <w:tcPr>
            <w:tcW w:w="2250" w:type="dxa"/>
          </w:tcPr>
          <w:p w14:paraId="11232B0B" w14:textId="77777777" w:rsidR="00373122" w:rsidRDefault="00373122" w:rsidP="00516643">
            <w:pPr>
              <w:spacing w:after="0"/>
              <w:rPr>
                <w:sz w:val="20"/>
                <w:szCs w:val="20"/>
                <w:lang w:eastAsia="ja-JP"/>
              </w:rPr>
            </w:pPr>
          </w:p>
        </w:tc>
        <w:tc>
          <w:tcPr>
            <w:tcW w:w="4950" w:type="dxa"/>
          </w:tcPr>
          <w:p w14:paraId="0D370523" w14:textId="77777777" w:rsidR="00373122" w:rsidRDefault="00373122" w:rsidP="00516643">
            <w:pPr>
              <w:spacing w:after="0"/>
              <w:rPr>
                <w:sz w:val="20"/>
                <w:szCs w:val="20"/>
                <w:lang w:eastAsia="ja-JP"/>
              </w:rPr>
            </w:pPr>
          </w:p>
        </w:tc>
      </w:tr>
      <w:tr w:rsidR="00373122" w14:paraId="5E790436" w14:textId="77777777" w:rsidTr="00516643">
        <w:tc>
          <w:tcPr>
            <w:tcW w:w="1610" w:type="dxa"/>
          </w:tcPr>
          <w:p w14:paraId="5731E066" w14:textId="77777777" w:rsidR="00373122" w:rsidRDefault="00373122" w:rsidP="00516643">
            <w:pPr>
              <w:spacing w:after="0"/>
              <w:rPr>
                <w:sz w:val="20"/>
                <w:szCs w:val="20"/>
                <w:lang w:eastAsia="ja-JP"/>
              </w:rPr>
            </w:pPr>
          </w:p>
        </w:tc>
        <w:tc>
          <w:tcPr>
            <w:tcW w:w="2250" w:type="dxa"/>
          </w:tcPr>
          <w:p w14:paraId="2F7A903B" w14:textId="77777777" w:rsidR="00373122" w:rsidRDefault="00373122" w:rsidP="00516643">
            <w:pPr>
              <w:spacing w:after="0"/>
              <w:rPr>
                <w:sz w:val="20"/>
                <w:szCs w:val="20"/>
                <w:lang w:val="en-GB" w:eastAsia="zh-CN"/>
              </w:rPr>
            </w:pPr>
          </w:p>
        </w:tc>
        <w:tc>
          <w:tcPr>
            <w:tcW w:w="4950" w:type="dxa"/>
          </w:tcPr>
          <w:p w14:paraId="0BFC05D9" w14:textId="77777777" w:rsidR="00373122" w:rsidRDefault="00373122" w:rsidP="00516643">
            <w:pPr>
              <w:spacing w:after="0"/>
              <w:rPr>
                <w:sz w:val="20"/>
                <w:szCs w:val="20"/>
                <w:lang w:val="en-GB" w:eastAsia="zh-CN"/>
              </w:rPr>
            </w:pPr>
          </w:p>
        </w:tc>
      </w:tr>
    </w:tbl>
    <w:p w14:paraId="0B7F8CBB" w14:textId="77777777" w:rsidR="00373122" w:rsidRDefault="00373122" w:rsidP="00373122">
      <w:pPr>
        <w:spacing w:after="0"/>
        <w:rPr>
          <w:i/>
          <w:iCs/>
          <w:color w:val="00B0F0"/>
          <w:lang w:eastAsia="zh-CN"/>
        </w:rPr>
      </w:pPr>
    </w:p>
    <w:p w14:paraId="1CA0BE4A" w14:textId="77777777" w:rsidR="00373122" w:rsidRPr="00C606E1" w:rsidRDefault="00373122" w:rsidP="00C606E1">
      <w:pPr>
        <w:spacing w:after="0"/>
        <w:rPr>
          <w:i/>
          <w:iCs/>
          <w:lang w:eastAsia="zh-CN"/>
        </w:rPr>
      </w:pPr>
    </w:p>
    <w:p w14:paraId="1989D4CE" w14:textId="3BA5FA4A" w:rsidR="00C606E1" w:rsidRDefault="00373122" w:rsidP="00C606E1">
      <w:pPr>
        <w:spacing w:after="0"/>
        <w:rPr>
          <w:i/>
          <w:iCs/>
          <w:lang w:eastAsia="zh-CN"/>
        </w:rPr>
      </w:pPr>
      <w:r w:rsidRPr="00C606E1">
        <w:rPr>
          <w:b/>
          <w:bCs/>
          <w:i/>
          <w:iCs/>
          <w:lang w:eastAsia="zh-CN"/>
        </w:rPr>
        <w:t xml:space="preserve">Change </w:t>
      </w:r>
      <w:r>
        <w:rPr>
          <w:b/>
          <w:bCs/>
          <w:i/>
          <w:iCs/>
          <w:lang w:eastAsia="zh-CN"/>
        </w:rPr>
        <w:t xml:space="preserve">5: </w:t>
      </w:r>
      <w:r w:rsidR="00C606E1" w:rsidRPr="00C606E1">
        <w:rPr>
          <w:i/>
          <w:iCs/>
          <w:lang w:eastAsia="zh-CN"/>
        </w:rPr>
        <w:t>Step 7 does not fit in this 38.305 call flow. The treatment of ODPRS request for assistance data via MO-LR and reference to SA2 specification can be put under a NOTE.</w:t>
      </w:r>
    </w:p>
    <w:p w14:paraId="697FC2CB" w14:textId="51153CB7" w:rsidR="00373122" w:rsidRPr="00373122" w:rsidRDefault="00373122" w:rsidP="00C606E1">
      <w:pPr>
        <w:spacing w:after="0"/>
        <w:rPr>
          <w:lang w:eastAsia="zh-CN"/>
        </w:rPr>
      </w:pPr>
      <w:r w:rsidRPr="00373122">
        <w:rPr>
          <w:lang w:eastAsia="zh-CN"/>
        </w:rPr>
        <w:t>That is, put</w:t>
      </w:r>
    </w:p>
    <w:p w14:paraId="0FB492D7" w14:textId="77777777" w:rsidR="00373122" w:rsidRPr="00373122" w:rsidRDefault="00373122" w:rsidP="00373122">
      <w:pPr>
        <w:pStyle w:val="B1"/>
        <w:rPr>
          <w:ins w:id="7" w:author="RAN2#115-e609" w:date="2021-10-17T14:53:00Z"/>
          <w:lang w:val="en-US"/>
        </w:rPr>
      </w:pPr>
      <w:ins w:id="8" w:author="RAN2#116bis-post629" w:date="2022-01-28T11:47:00Z">
        <w:r w:rsidRPr="00373122">
          <w:rPr>
            <w:lang w:val="en-US"/>
          </w:rPr>
          <w:lastRenderedPageBreak/>
          <w:t>7.</w:t>
        </w:r>
        <w:r w:rsidRPr="00373122">
          <w:rPr>
            <w:lang w:val="en-US"/>
          </w:rPr>
          <w:tab/>
          <w:t>If the LPP Request Assistance Data for On-Demand DL-PRS at Step 2a was sent in an MO-LR location service request message, the LMF provides a MO-LR response as described in clause 7.3.3.</w:t>
        </w:r>
      </w:ins>
    </w:p>
    <w:p w14:paraId="36C71D1C" w14:textId="3889D72C" w:rsidR="00373122" w:rsidRPr="00373122" w:rsidRDefault="00373122" w:rsidP="00C606E1">
      <w:pPr>
        <w:spacing w:after="0"/>
        <w:rPr>
          <w:lang w:eastAsia="zh-CN"/>
        </w:rPr>
      </w:pPr>
      <w:r w:rsidRPr="00373122">
        <w:rPr>
          <w:lang w:eastAsia="zh-CN"/>
        </w:rPr>
        <w:t>As a Note:</w:t>
      </w:r>
    </w:p>
    <w:p w14:paraId="763EFDF6" w14:textId="733BCCC3" w:rsidR="00373122" w:rsidRPr="00373122" w:rsidRDefault="00373122" w:rsidP="00373122">
      <w:pPr>
        <w:pStyle w:val="NO0"/>
        <w:rPr>
          <w:ins w:id="9" w:author="RAN2#115-e609" w:date="2021-10-17T14:53:00Z"/>
          <w:lang w:val="en-US"/>
        </w:rPr>
      </w:pPr>
      <w:r>
        <w:rPr>
          <w:lang w:val="en-US"/>
        </w:rPr>
        <w:t>Note:</w:t>
      </w:r>
      <w:ins w:id="10" w:author="RAN2#116bis-post629" w:date="2022-01-28T11:47:00Z">
        <w:r w:rsidRPr="00373122">
          <w:rPr>
            <w:lang w:val="en-US"/>
          </w:rPr>
          <w:tab/>
        </w:r>
        <w:r w:rsidRPr="00373122">
          <w:t>If</w:t>
        </w:r>
        <w:r w:rsidRPr="00373122">
          <w:rPr>
            <w:lang w:val="en-US"/>
          </w:rPr>
          <w:t xml:space="preserve"> the LPP Request Assistance Data for On-Demand DL-PRS at Step 2a was sent in an MO-LR location service request message, the LMF provides a MO-LR response as described in clause 7.3.3.</w:t>
        </w:r>
      </w:ins>
    </w:p>
    <w:p w14:paraId="3E53B3C1" w14:textId="77777777" w:rsidR="00373122" w:rsidRDefault="00373122" w:rsidP="00373122">
      <w:pPr>
        <w:spacing w:after="0"/>
        <w:rPr>
          <w:i/>
          <w:iCs/>
          <w:lang w:eastAsia="zh-CN"/>
        </w:rPr>
      </w:pPr>
    </w:p>
    <w:p w14:paraId="2C23CED4" w14:textId="460FF111" w:rsidR="00373122" w:rsidRDefault="00373122" w:rsidP="00373122">
      <w:pPr>
        <w:rPr>
          <w:rFonts w:ascii="Times New Roman" w:hAnsi="Times New Roman" w:cs="Times New Roman"/>
          <w:b/>
          <w:bCs/>
          <w:sz w:val="20"/>
          <w:szCs w:val="20"/>
        </w:rPr>
      </w:pPr>
      <w:r>
        <w:rPr>
          <w:rFonts w:ascii="Times New Roman" w:hAnsi="Times New Roman" w:cs="Times New Roman"/>
          <w:b/>
          <w:bCs/>
          <w:sz w:val="20"/>
          <w:szCs w:val="20"/>
        </w:rPr>
        <w:t>Discussion point 3.1.2.1-6: Do companies agree the change 5 as above ?</w:t>
      </w:r>
    </w:p>
    <w:tbl>
      <w:tblPr>
        <w:tblStyle w:val="TableGrid"/>
        <w:tblW w:w="8810" w:type="dxa"/>
        <w:tblInd w:w="118" w:type="dxa"/>
        <w:tblLook w:val="04A0" w:firstRow="1" w:lastRow="0" w:firstColumn="1" w:lastColumn="0" w:noHBand="0" w:noVBand="1"/>
      </w:tblPr>
      <w:tblGrid>
        <w:gridCol w:w="1610"/>
        <w:gridCol w:w="2250"/>
        <w:gridCol w:w="4950"/>
      </w:tblGrid>
      <w:tr w:rsidR="00373122" w14:paraId="35653F57" w14:textId="77777777" w:rsidTr="00516643">
        <w:tc>
          <w:tcPr>
            <w:tcW w:w="1610" w:type="dxa"/>
            <w:shd w:val="clear" w:color="auto" w:fill="BFBFBF" w:themeFill="background1" w:themeFillShade="BF"/>
          </w:tcPr>
          <w:p w14:paraId="74C25B14" w14:textId="77777777" w:rsidR="00373122" w:rsidRDefault="00373122" w:rsidP="00516643">
            <w:pPr>
              <w:spacing w:after="0"/>
              <w:jc w:val="center"/>
              <w:rPr>
                <w:b/>
                <w:bCs/>
                <w:sz w:val="20"/>
                <w:szCs w:val="20"/>
                <w:lang w:eastAsia="ja-JP"/>
              </w:rPr>
            </w:pPr>
          </w:p>
          <w:p w14:paraId="5F2CF3B8" w14:textId="77777777" w:rsidR="00373122" w:rsidRDefault="00373122"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5A8EB195" w14:textId="77777777" w:rsidR="00373122" w:rsidRDefault="00373122"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2F3F95DE" w14:textId="77777777" w:rsidR="00373122" w:rsidRDefault="00373122" w:rsidP="00516643">
            <w:pPr>
              <w:spacing w:after="0"/>
              <w:jc w:val="center"/>
              <w:rPr>
                <w:b/>
                <w:bCs/>
                <w:sz w:val="20"/>
                <w:szCs w:val="20"/>
                <w:lang w:eastAsia="ja-JP"/>
              </w:rPr>
            </w:pPr>
            <w:r>
              <w:rPr>
                <w:b/>
                <w:bCs/>
                <w:sz w:val="20"/>
                <w:szCs w:val="20"/>
                <w:lang w:eastAsia="ja-JP"/>
              </w:rPr>
              <w:t>Remark</w:t>
            </w:r>
          </w:p>
        </w:tc>
      </w:tr>
      <w:tr w:rsidR="00373122" w14:paraId="4D66C029" w14:textId="77777777" w:rsidTr="00516643">
        <w:tc>
          <w:tcPr>
            <w:tcW w:w="1610" w:type="dxa"/>
          </w:tcPr>
          <w:p w14:paraId="083BB058" w14:textId="77777777" w:rsidR="00373122" w:rsidRDefault="00373122" w:rsidP="00516643">
            <w:pPr>
              <w:spacing w:after="0"/>
              <w:rPr>
                <w:sz w:val="20"/>
                <w:szCs w:val="20"/>
                <w:lang w:eastAsia="zh-CN"/>
              </w:rPr>
            </w:pPr>
          </w:p>
        </w:tc>
        <w:tc>
          <w:tcPr>
            <w:tcW w:w="2250" w:type="dxa"/>
          </w:tcPr>
          <w:p w14:paraId="74E8DB3C" w14:textId="77777777" w:rsidR="00373122" w:rsidRDefault="00373122" w:rsidP="00516643">
            <w:pPr>
              <w:spacing w:after="0"/>
              <w:rPr>
                <w:lang w:eastAsia="zh-CN"/>
              </w:rPr>
            </w:pPr>
          </w:p>
        </w:tc>
        <w:tc>
          <w:tcPr>
            <w:tcW w:w="4950" w:type="dxa"/>
          </w:tcPr>
          <w:p w14:paraId="242F80A3" w14:textId="77777777" w:rsidR="00373122" w:rsidRDefault="00373122" w:rsidP="00516643">
            <w:pPr>
              <w:spacing w:after="0"/>
              <w:rPr>
                <w:lang w:eastAsia="zh-CN"/>
              </w:rPr>
            </w:pPr>
          </w:p>
        </w:tc>
      </w:tr>
      <w:tr w:rsidR="00373122" w14:paraId="0248ED0E" w14:textId="77777777" w:rsidTr="00516643">
        <w:tc>
          <w:tcPr>
            <w:tcW w:w="1610" w:type="dxa"/>
          </w:tcPr>
          <w:p w14:paraId="79E6C1A7" w14:textId="77777777" w:rsidR="00373122" w:rsidRDefault="00373122" w:rsidP="00516643">
            <w:pPr>
              <w:spacing w:after="0"/>
              <w:rPr>
                <w:sz w:val="20"/>
                <w:szCs w:val="20"/>
                <w:lang w:eastAsia="ja-JP"/>
              </w:rPr>
            </w:pPr>
          </w:p>
        </w:tc>
        <w:tc>
          <w:tcPr>
            <w:tcW w:w="2250" w:type="dxa"/>
          </w:tcPr>
          <w:p w14:paraId="24A01EED" w14:textId="77777777" w:rsidR="00373122" w:rsidRDefault="00373122" w:rsidP="00516643">
            <w:pPr>
              <w:spacing w:after="0"/>
              <w:rPr>
                <w:sz w:val="20"/>
                <w:szCs w:val="20"/>
                <w:lang w:eastAsia="ja-JP"/>
              </w:rPr>
            </w:pPr>
          </w:p>
        </w:tc>
        <w:tc>
          <w:tcPr>
            <w:tcW w:w="4950" w:type="dxa"/>
          </w:tcPr>
          <w:p w14:paraId="2DCF3C4C" w14:textId="77777777" w:rsidR="00373122" w:rsidRDefault="00373122" w:rsidP="00516643">
            <w:pPr>
              <w:spacing w:after="0"/>
              <w:rPr>
                <w:sz w:val="20"/>
                <w:szCs w:val="20"/>
                <w:lang w:eastAsia="ja-JP"/>
              </w:rPr>
            </w:pPr>
          </w:p>
        </w:tc>
      </w:tr>
      <w:tr w:rsidR="00373122" w14:paraId="43F5EA08" w14:textId="77777777" w:rsidTr="00516643">
        <w:tc>
          <w:tcPr>
            <w:tcW w:w="1610" w:type="dxa"/>
          </w:tcPr>
          <w:p w14:paraId="42BAE377" w14:textId="77777777" w:rsidR="00373122" w:rsidRDefault="00373122" w:rsidP="00516643">
            <w:pPr>
              <w:spacing w:after="0"/>
              <w:rPr>
                <w:sz w:val="20"/>
                <w:szCs w:val="20"/>
                <w:lang w:eastAsia="ja-JP"/>
              </w:rPr>
            </w:pPr>
          </w:p>
        </w:tc>
        <w:tc>
          <w:tcPr>
            <w:tcW w:w="2250" w:type="dxa"/>
          </w:tcPr>
          <w:p w14:paraId="16B51A9C" w14:textId="77777777" w:rsidR="00373122" w:rsidRDefault="00373122" w:rsidP="00516643">
            <w:pPr>
              <w:spacing w:after="0"/>
              <w:rPr>
                <w:sz w:val="20"/>
                <w:szCs w:val="20"/>
                <w:lang w:val="en-GB" w:eastAsia="zh-CN"/>
              </w:rPr>
            </w:pPr>
          </w:p>
        </w:tc>
        <w:tc>
          <w:tcPr>
            <w:tcW w:w="4950" w:type="dxa"/>
          </w:tcPr>
          <w:p w14:paraId="3CCA9D00" w14:textId="77777777" w:rsidR="00373122" w:rsidRDefault="00373122" w:rsidP="00516643">
            <w:pPr>
              <w:spacing w:after="0"/>
              <w:rPr>
                <w:sz w:val="20"/>
                <w:szCs w:val="20"/>
                <w:lang w:val="en-GB" w:eastAsia="zh-CN"/>
              </w:rPr>
            </w:pPr>
          </w:p>
        </w:tc>
      </w:tr>
    </w:tbl>
    <w:p w14:paraId="4C20175D" w14:textId="77777777" w:rsidR="00373122" w:rsidRDefault="00373122" w:rsidP="00373122">
      <w:pPr>
        <w:spacing w:after="0"/>
        <w:rPr>
          <w:i/>
          <w:iCs/>
          <w:color w:val="00B0F0"/>
          <w:lang w:eastAsia="zh-CN"/>
        </w:rPr>
      </w:pPr>
    </w:p>
    <w:p w14:paraId="1B1090A6" w14:textId="77777777" w:rsidR="00373122" w:rsidRPr="00C606E1" w:rsidRDefault="00373122" w:rsidP="00C606E1">
      <w:pPr>
        <w:spacing w:after="0"/>
        <w:rPr>
          <w:i/>
          <w:iCs/>
          <w:lang w:eastAsia="zh-CN"/>
        </w:rPr>
      </w:pPr>
    </w:p>
    <w:p w14:paraId="59B7A152" w14:textId="1465CD72" w:rsidR="00C606E1" w:rsidRPr="00C606E1" w:rsidRDefault="00373122" w:rsidP="00C606E1">
      <w:pPr>
        <w:rPr>
          <w:i/>
          <w:iCs/>
          <w:lang w:eastAsia="zh-CN"/>
        </w:rPr>
      </w:pPr>
      <w:r w:rsidRPr="00C606E1">
        <w:rPr>
          <w:b/>
          <w:bCs/>
          <w:i/>
          <w:iCs/>
          <w:lang w:eastAsia="zh-CN"/>
        </w:rPr>
        <w:t xml:space="preserve">Change </w:t>
      </w:r>
      <w:r>
        <w:rPr>
          <w:b/>
          <w:bCs/>
          <w:i/>
          <w:iCs/>
          <w:lang w:eastAsia="zh-CN"/>
        </w:rPr>
        <w:t xml:space="preserve">6: </w:t>
      </w:r>
      <w:r w:rsidR="00C606E1" w:rsidRPr="00C606E1">
        <w:rPr>
          <w:i/>
          <w:iCs/>
          <w:lang w:eastAsia="zh-CN"/>
        </w:rPr>
        <w:t>Editor’s Note with FFS to step 6 can be removed as I believe we concluded the response to a ODPRS request cannot be a posSIB.</w:t>
      </w:r>
    </w:p>
    <w:p w14:paraId="70CAEEC3" w14:textId="07E8B7CD" w:rsidR="00373122" w:rsidRPr="00570B55" w:rsidRDefault="00373122" w:rsidP="00373122">
      <w:pPr>
        <w:spacing w:after="0"/>
        <w:rPr>
          <w:i/>
          <w:iCs/>
          <w:color w:val="00B0F0"/>
          <w:highlight w:val="yellow"/>
          <w:lang w:eastAsia="zh-CN"/>
        </w:rPr>
      </w:pPr>
      <w:r w:rsidRPr="00C606E1">
        <w:rPr>
          <w:i/>
          <w:iCs/>
          <w:color w:val="00B0F0"/>
          <w:lang w:eastAsia="zh-CN"/>
        </w:rPr>
        <w:t>[Rapp]</w:t>
      </w:r>
      <w:r>
        <w:rPr>
          <w:i/>
          <w:iCs/>
          <w:color w:val="00B0F0"/>
          <w:lang w:eastAsia="zh-CN"/>
        </w:rPr>
        <w:t xml:space="preserve"> We do not have conclusion yet. But there is clear majority [13/14] in Pre117-e608, see R2-2202236</w:t>
      </w:r>
      <w:r w:rsidR="00570B55">
        <w:rPr>
          <w:i/>
          <w:iCs/>
          <w:color w:val="00B0F0"/>
          <w:lang w:eastAsia="zh-CN"/>
        </w:rPr>
        <w:t>,</w:t>
      </w:r>
      <w:r>
        <w:rPr>
          <w:i/>
          <w:iCs/>
          <w:color w:val="00B0F0"/>
          <w:lang w:eastAsia="zh-CN"/>
        </w:rPr>
        <w:t xml:space="preserve">  </w:t>
      </w:r>
      <w:r w:rsidRPr="00373122">
        <w:rPr>
          <w:i/>
          <w:iCs/>
          <w:color w:val="00B0F0"/>
          <w:lang w:eastAsia="zh-CN"/>
        </w:rPr>
        <w:t>Proposal 7: The posSI message cannot be the response for a UE’s On-Demand PRS request.</w:t>
      </w:r>
      <w:r w:rsidR="00570B55">
        <w:rPr>
          <w:i/>
          <w:iCs/>
          <w:color w:val="00B0F0"/>
          <w:lang w:eastAsia="zh-CN"/>
        </w:rPr>
        <w:t xml:space="preserve"> Therefore would suggest to agree this, i.e. </w:t>
      </w:r>
      <w:r w:rsidR="00570B55" w:rsidRPr="00570B55">
        <w:rPr>
          <w:i/>
          <w:iCs/>
          <w:color w:val="00B0F0"/>
          <w:highlight w:val="yellow"/>
          <w:lang w:eastAsia="zh-CN"/>
        </w:rPr>
        <w:t xml:space="preserve">remove </w:t>
      </w:r>
    </w:p>
    <w:p w14:paraId="70D474AA" w14:textId="77777777" w:rsidR="00570B55" w:rsidRDefault="00570B55" w:rsidP="00570B55">
      <w:pPr>
        <w:pStyle w:val="EditorsNote"/>
        <w:ind w:left="1704" w:hanging="1420"/>
        <w:rPr>
          <w:ins w:id="11" w:author="RAN2#116bis-post629" w:date="2022-01-28T13:07:00Z"/>
        </w:rPr>
      </w:pPr>
      <w:ins w:id="12" w:author="RAN2#116bis-post629" w:date="2022-01-28T13:07:00Z">
        <w:r w:rsidRPr="00570B55">
          <w:rPr>
            <w:highlight w:val="yellow"/>
          </w:rPr>
          <w:t>Editor's Note:</w:t>
        </w:r>
        <w:r w:rsidRPr="00570B55">
          <w:rPr>
            <w:highlight w:val="yellow"/>
          </w:rPr>
          <w:tab/>
          <w:t>Step 6, FFS on whether pos</w:t>
        </w:r>
      </w:ins>
      <w:ins w:id="13" w:author="RAN2#116bis-post629" w:date="2022-01-28T13:08:00Z">
        <w:r w:rsidRPr="00570B55">
          <w:rPr>
            <w:highlight w:val="yellow"/>
          </w:rPr>
          <w:t>SIB can be the response or not.</w:t>
        </w:r>
      </w:ins>
      <w:ins w:id="14" w:author="RAN2#116bis-post629" w:date="2022-01-28T13:07:00Z">
        <w:r w:rsidRPr="00570B55">
          <w:rPr>
            <w:highlight w:val="yellow"/>
          </w:rPr>
          <w:t>.</w:t>
        </w:r>
      </w:ins>
    </w:p>
    <w:p w14:paraId="2FD694EA" w14:textId="205C4B74" w:rsidR="00C606E1" w:rsidRDefault="00570B55" w:rsidP="00C606E1">
      <w:pPr>
        <w:rPr>
          <w:lang w:val="en-GB" w:eastAsia="zh-CN"/>
        </w:rPr>
      </w:pPr>
      <w:r>
        <w:rPr>
          <w:lang w:val="en-GB" w:eastAsia="zh-CN"/>
        </w:rPr>
        <w:t xml:space="preserve">And remove </w:t>
      </w:r>
      <w:r w:rsidRPr="00570B55">
        <w:rPr>
          <w:highlight w:val="yellow"/>
          <w:lang w:val="en-GB" w:eastAsia="zh-CN"/>
        </w:rPr>
        <w:t>“</w:t>
      </w:r>
      <w:ins w:id="15" w:author="RAN2#115-e609" w:date="2021-10-17T14:53:00Z">
        <w:r w:rsidRPr="00570B55">
          <w:rPr>
            <w:highlight w:val="yellow"/>
          </w:rPr>
          <w:t xml:space="preserve">or posSI </w:t>
        </w:r>
      </w:ins>
      <w:r w:rsidRPr="00570B55">
        <w:rPr>
          <w:highlight w:val="yellow"/>
          <w:lang w:val="en-GB" w:eastAsia="zh-CN"/>
        </w:rPr>
        <w:t>”</w:t>
      </w:r>
      <w:r>
        <w:rPr>
          <w:lang w:val="en-GB" w:eastAsia="zh-CN"/>
        </w:rPr>
        <w:t xml:space="preserve"> from step 6</w:t>
      </w:r>
    </w:p>
    <w:p w14:paraId="1F77D77A" w14:textId="77777777" w:rsidR="00570B55" w:rsidRPr="00570B55" w:rsidRDefault="00570B55" w:rsidP="00570B55">
      <w:pPr>
        <w:pStyle w:val="B1"/>
        <w:rPr>
          <w:ins w:id="16" w:author="RAN2#116bis-post629" w:date="2022-01-28T11:47:00Z"/>
          <w:lang w:val="en-US"/>
        </w:rPr>
      </w:pPr>
      <w:ins w:id="17" w:author="RAN2#115-e609" w:date="2021-10-17T14:53:00Z">
        <w:r w:rsidRPr="00570B55">
          <w:rPr>
            <w:lang w:val="en-US"/>
          </w:rPr>
          <w:t>6.</w:t>
        </w:r>
        <w:r w:rsidRPr="00570B55">
          <w:rPr>
            <w:lang w:val="en-US"/>
          </w:rPr>
          <w:tab/>
          <w:t xml:space="preserve">LMF provides the updated PRS configuration used for PRS transmission via LPP Provide Assistance Data message </w:t>
        </w:r>
        <w:r w:rsidRPr="00570B55">
          <w:rPr>
            <w:highlight w:val="yellow"/>
            <w:lang w:val="en-US"/>
          </w:rPr>
          <w:t>or posSI</w:t>
        </w:r>
        <w:r w:rsidRPr="00570B55">
          <w:rPr>
            <w:lang w:val="en-US"/>
          </w:rPr>
          <w:t xml:space="preserve"> to the UE.</w:t>
        </w:r>
      </w:ins>
    </w:p>
    <w:p w14:paraId="4D6E6725" w14:textId="77777777" w:rsidR="00570B55" w:rsidRPr="00570B55" w:rsidRDefault="00570B55" w:rsidP="00C606E1">
      <w:pPr>
        <w:rPr>
          <w:lang w:eastAsia="zh-CN"/>
        </w:rPr>
      </w:pPr>
    </w:p>
    <w:p w14:paraId="153111A8" w14:textId="77777777" w:rsidR="00373122" w:rsidRDefault="00373122" w:rsidP="00373122">
      <w:pPr>
        <w:spacing w:after="0"/>
        <w:rPr>
          <w:i/>
          <w:iCs/>
          <w:lang w:eastAsia="zh-CN"/>
        </w:rPr>
      </w:pPr>
    </w:p>
    <w:p w14:paraId="167F2975" w14:textId="61C7AD8F" w:rsidR="00373122" w:rsidRDefault="00373122" w:rsidP="00373122">
      <w:pPr>
        <w:rPr>
          <w:rFonts w:ascii="Times New Roman" w:hAnsi="Times New Roman" w:cs="Times New Roman"/>
          <w:b/>
          <w:bCs/>
          <w:sz w:val="20"/>
          <w:szCs w:val="20"/>
        </w:rPr>
      </w:pPr>
      <w:r>
        <w:rPr>
          <w:rFonts w:ascii="Times New Roman" w:hAnsi="Times New Roman" w:cs="Times New Roman"/>
          <w:b/>
          <w:bCs/>
          <w:sz w:val="20"/>
          <w:szCs w:val="20"/>
        </w:rPr>
        <w:t>Discussion point 3.1.2.1-</w:t>
      </w:r>
      <w:r w:rsidR="00570B55">
        <w:rPr>
          <w:rFonts w:ascii="Times New Roman" w:hAnsi="Times New Roman" w:cs="Times New Roman"/>
          <w:b/>
          <w:bCs/>
          <w:sz w:val="20"/>
          <w:szCs w:val="20"/>
        </w:rPr>
        <w:t>7</w:t>
      </w:r>
      <w:r>
        <w:rPr>
          <w:rFonts w:ascii="Times New Roman" w:hAnsi="Times New Roman" w:cs="Times New Roman"/>
          <w:b/>
          <w:bCs/>
          <w:sz w:val="20"/>
          <w:szCs w:val="20"/>
        </w:rPr>
        <w:t xml:space="preserve">: Do companies agree the change </w:t>
      </w:r>
      <w:r w:rsidR="00570B55">
        <w:rPr>
          <w:rFonts w:ascii="Times New Roman" w:hAnsi="Times New Roman" w:cs="Times New Roman"/>
          <w:b/>
          <w:bCs/>
          <w:sz w:val="20"/>
          <w:szCs w:val="20"/>
        </w:rPr>
        <w:t>6</w:t>
      </w:r>
      <w:r>
        <w:rPr>
          <w:rFonts w:ascii="Times New Roman" w:hAnsi="Times New Roman" w:cs="Times New Roman"/>
          <w:b/>
          <w:bCs/>
          <w:sz w:val="20"/>
          <w:szCs w:val="20"/>
        </w:rPr>
        <w:t xml:space="preserve"> as above ?</w:t>
      </w:r>
    </w:p>
    <w:tbl>
      <w:tblPr>
        <w:tblStyle w:val="TableGrid"/>
        <w:tblW w:w="8810" w:type="dxa"/>
        <w:tblInd w:w="118" w:type="dxa"/>
        <w:tblLook w:val="04A0" w:firstRow="1" w:lastRow="0" w:firstColumn="1" w:lastColumn="0" w:noHBand="0" w:noVBand="1"/>
      </w:tblPr>
      <w:tblGrid>
        <w:gridCol w:w="1610"/>
        <w:gridCol w:w="2250"/>
        <w:gridCol w:w="4950"/>
      </w:tblGrid>
      <w:tr w:rsidR="00373122" w14:paraId="2C426A76" w14:textId="77777777" w:rsidTr="00516643">
        <w:tc>
          <w:tcPr>
            <w:tcW w:w="1610" w:type="dxa"/>
            <w:shd w:val="clear" w:color="auto" w:fill="BFBFBF" w:themeFill="background1" w:themeFillShade="BF"/>
          </w:tcPr>
          <w:p w14:paraId="276635A9" w14:textId="77777777" w:rsidR="00373122" w:rsidRDefault="00373122" w:rsidP="00516643">
            <w:pPr>
              <w:spacing w:after="0"/>
              <w:jc w:val="center"/>
              <w:rPr>
                <w:b/>
                <w:bCs/>
                <w:sz w:val="20"/>
                <w:szCs w:val="20"/>
                <w:lang w:eastAsia="ja-JP"/>
              </w:rPr>
            </w:pPr>
          </w:p>
          <w:p w14:paraId="17256B2A" w14:textId="77777777" w:rsidR="00373122" w:rsidRDefault="00373122"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18CEAC6" w14:textId="77777777" w:rsidR="00373122" w:rsidRDefault="00373122"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6177077" w14:textId="77777777" w:rsidR="00373122" w:rsidRDefault="00373122" w:rsidP="00516643">
            <w:pPr>
              <w:spacing w:after="0"/>
              <w:jc w:val="center"/>
              <w:rPr>
                <w:b/>
                <w:bCs/>
                <w:sz w:val="20"/>
                <w:szCs w:val="20"/>
                <w:lang w:eastAsia="ja-JP"/>
              </w:rPr>
            </w:pPr>
            <w:r>
              <w:rPr>
                <w:b/>
                <w:bCs/>
                <w:sz w:val="20"/>
                <w:szCs w:val="20"/>
                <w:lang w:eastAsia="ja-JP"/>
              </w:rPr>
              <w:t>Remark</w:t>
            </w:r>
          </w:p>
        </w:tc>
      </w:tr>
      <w:tr w:rsidR="00373122" w14:paraId="01840A7C" w14:textId="77777777" w:rsidTr="00516643">
        <w:tc>
          <w:tcPr>
            <w:tcW w:w="1610" w:type="dxa"/>
          </w:tcPr>
          <w:p w14:paraId="0AFAF38F" w14:textId="77777777" w:rsidR="00373122" w:rsidRDefault="00373122" w:rsidP="00516643">
            <w:pPr>
              <w:spacing w:after="0"/>
              <w:rPr>
                <w:sz w:val="20"/>
                <w:szCs w:val="20"/>
                <w:lang w:eastAsia="zh-CN"/>
              </w:rPr>
            </w:pPr>
          </w:p>
        </w:tc>
        <w:tc>
          <w:tcPr>
            <w:tcW w:w="2250" w:type="dxa"/>
          </w:tcPr>
          <w:p w14:paraId="585E5B63" w14:textId="77777777" w:rsidR="00373122" w:rsidRDefault="00373122" w:rsidP="00516643">
            <w:pPr>
              <w:spacing w:after="0"/>
              <w:rPr>
                <w:lang w:eastAsia="zh-CN"/>
              </w:rPr>
            </w:pPr>
          </w:p>
        </w:tc>
        <w:tc>
          <w:tcPr>
            <w:tcW w:w="4950" w:type="dxa"/>
          </w:tcPr>
          <w:p w14:paraId="36E4C5C6" w14:textId="77777777" w:rsidR="00373122" w:rsidRDefault="00373122" w:rsidP="00516643">
            <w:pPr>
              <w:spacing w:after="0"/>
              <w:rPr>
                <w:lang w:eastAsia="zh-CN"/>
              </w:rPr>
            </w:pPr>
          </w:p>
        </w:tc>
      </w:tr>
      <w:tr w:rsidR="00373122" w14:paraId="7821FC39" w14:textId="77777777" w:rsidTr="00516643">
        <w:tc>
          <w:tcPr>
            <w:tcW w:w="1610" w:type="dxa"/>
          </w:tcPr>
          <w:p w14:paraId="4192EA73" w14:textId="77777777" w:rsidR="00373122" w:rsidRDefault="00373122" w:rsidP="00516643">
            <w:pPr>
              <w:spacing w:after="0"/>
              <w:rPr>
                <w:sz w:val="20"/>
                <w:szCs w:val="20"/>
                <w:lang w:eastAsia="ja-JP"/>
              </w:rPr>
            </w:pPr>
          </w:p>
        </w:tc>
        <w:tc>
          <w:tcPr>
            <w:tcW w:w="2250" w:type="dxa"/>
          </w:tcPr>
          <w:p w14:paraId="3C39087C" w14:textId="77777777" w:rsidR="00373122" w:rsidRDefault="00373122" w:rsidP="00516643">
            <w:pPr>
              <w:spacing w:after="0"/>
              <w:rPr>
                <w:sz w:val="20"/>
                <w:szCs w:val="20"/>
                <w:lang w:eastAsia="ja-JP"/>
              </w:rPr>
            </w:pPr>
          </w:p>
        </w:tc>
        <w:tc>
          <w:tcPr>
            <w:tcW w:w="4950" w:type="dxa"/>
          </w:tcPr>
          <w:p w14:paraId="73073FA8" w14:textId="77777777" w:rsidR="00373122" w:rsidRDefault="00373122" w:rsidP="00516643">
            <w:pPr>
              <w:spacing w:after="0"/>
              <w:rPr>
                <w:sz w:val="20"/>
                <w:szCs w:val="20"/>
                <w:lang w:eastAsia="ja-JP"/>
              </w:rPr>
            </w:pPr>
          </w:p>
        </w:tc>
      </w:tr>
      <w:tr w:rsidR="00373122" w14:paraId="32B17E0D" w14:textId="77777777" w:rsidTr="00516643">
        <w:tc>
          <w:tcPr>
            <w:tcW w:w="1610" w:type="dxa"/>
          </w:tcPr>
          <w:p w14:paraId="4AD62200" w14:textId="77777777" w:rsidR="00373122" w:rsidRDefault="00373122" w:rsidP="00516643">
            <w:pPr>
              <w:spacing w:after="0"/>
              <w:rPr>
                <w:sz w:val="20"/>
                <w:szCs w:val="20"/>
                <w:lang w:eastAsia="ja-JP"/>
              </w:rPr>
            </w:pPr>
          </w:p>
        </w:tc>
        <w:tc>
          <w:tcPr>
            <w:tcW w:w="2250" w:type="dxa"/>
          </w:tcPr>
          <w:p w14:paraId="13E32741" w14:textId="77777777" w:rsidR="00373122" w:rsidRDefault="00373122" w:rsidP="00516643">
            <w:pPr>
              <w:spacing w:after="0"/>
              <w:rPr>
                <w:sz w:val="20"/>
                <w:szCs w:val="20"/>
                <w:lang w:val="en-GB" w:eastAsia="zh-CN"/>
              </w:rPr>
            </w:pPr>
          </w:p>
        </w:tc>
        <w:tc>
          <w:tcPr>
            <w:tcW w:w="4950" w:type="dxa"/>
          </w:tcPr>
          <w:p w14:paraId="0C65A682" w14:textId="77777777" w:rsidR="00373122" w:rsidRDefault="00373122" w:rsidP="00516643">
            <w:pPr>
              <w:spacing w:after="0"/>
              <w:rPr>
                <w:sz w:val="20"/>
                <w:szCs w:val="20"/>
                <w:lang w:val="en-GB" w:eastAsia="zh-CN"/>
              </w:rPr>
            </w:pPr>
          </w:p>
        </w:tc>
      </w:tr>
    </w:tbl>
    <w:p w14:paraId="5E3D94BC" w14:textId="77777777" w:rsidR="00373122" w:rsidRDefault="00373122" w:rsidP="00373122">
      <w:pPr>
        <w:spacing w:after="0"/>
        <w:rPr>
          <w:i/>
          <w:iCs/>
          <w:color w:val="00B0F0"/>
          <w:lang w:eastAsia="zh-CN"/>
        </w:rPr>
      </w:pPr>
    </w:p>
    <w:p w14:paraId="5B9F9C03" w14:textId="77777777" w:rsidR="00373122" w:rsidRDefault="00373122" w:rsidP="00C606E1">
      <w:pPr>
        <w:rPr>
          <w:lang w:eastAsia="zh-CN"/>
        </w:rPr>
      </w:pPr>
    </w:p>
    <w:p w14:paraId="7E0158A8" w14:textId="77777777" w:rsidR="00C606E1" w:rsidRDefault="00C606E1" w:rsidP="00C606E1">
      <w:pPr>
        <w:rPr>
          <w:lang w:eastAsia="zh-CN"/>
        </w:rPr>
      </w:pPr>
    </w:p>
    <w:p w14:paraId="269F50A1" w14:textId="131B5B46" w:rsidR="00C606E1" w:rsidRPr="00C606E1" w:rsidRDefault="00C606E1" w:rsidP="00C606E1">
      <w:pPr>
        <w:rPr>
          <w:lang w:eastAsia="zh-CN"/>
        </w:rPr>
      </w:pPr>
      <w:r>
        <w:rPr>
          <w:lang w:eastAsia="zh-CN"/>
        </w:rPr>
        <w:t xml:space="preserve">The suggestion </w:t>
      </w:r>
    </w:p>
    <w:p w14:paraId="5D532492" w14:textId="57AE16FB" w:rsidR="00C606E1" w:rsidRDefault="00C606E1" w:rsidP="00C606E1">
      <w:pPr>
        <w:pStyle w:val="Heading4"/>
        <w:rPr>
          <w:lang w:val="en-GB"/>
        </w:rPr>
      </w:pPr>
      <w:r w:rsidRPr="00C606E1">
        <w:rPr>
          <w:lang w:val="en-US"/>
        </w:rPr>
        <w:t>3.1.2</w:t>
      </w:r>
      <w:r>
        <w:rPr>
          <w:lang w:val="en-US"/>
        </w:rPr>
        <w:t>.2 Others</w:t>
      </w:r>
    </w:p>
    <w:p w14:paraId="72ED9E2A" w14:textId="77777777" w:rsidR="00C606E1" w:rsidRPr="00C606E1" w:rsidRDefault="00C606E1" w:rsidP="00C606E1">
      <w:pPr>
        <w:rPr>
          <w:lang w:val="en-GB" w:eastAsia="zh-CN"/>
        </w:rPr>
      </w:pPr>
    </w:p>
    <w:p w14:paraId="1790FEE0" w14:textId="52EBBC8F" w:rsidR="00DA7950" w:rsidRDefault="00F71C95" w:rsidP="00F71C95">
      <w:pPr>
        <w:tabs>
          <w:tab w:val="left" w:pos="2745"/>
        </w:tabs>
      </w:pPr>
      <w:r>
        <w:t>R2-2203361 proposed to capture in stage 2 “</w:t>
      </w:r>
      <w:r w:rsidRPr="00F71C95">
        <w:t>Proposal 7</w:t>
      </w:r>
      <w:r w:rsidRPr="00F71C95">
        <w:tab/>
        <w:t>LMF indicates indicate explicit on-demand PRS parameters (and the corresponding value ranges for each parameter) to the UE.</w:t>
      </w:r>
      <w:r>
        <w:t xml:space="preserve">”, i.e. </w:t>
      </w:r>
    </w:p>
    <w:p w14:paraId="4D81D7FE" w14:textId="77777777" w:rsidR="00F71C95" w:rsidRPr="00E86DC8" w:rsidRDefault="00F71C95" w:rsidP="00F71C95">
      <w:pPr>
        <w:keepLines/>
        <w:spacing w:after="240"/>
        <w:jc w:val="center"/>
        <w:rPr>
          <w:rFonts w:ascii="Arial" w:eastAsia="Times New Roman" w:hAnsi="Arial"/>
          <w:b/>
        </w:rPr>
      </w:pPr>
      <w:r w:rsidRPr="00E86DC8">
        <w:rPr>
          <w:rFonts w:ascii="Arial" w:eastAsia="Times New Roman" w:hAnsi="Arial"/>
          <w:b/>
        </w:rPr>
        <w:t>Figure 7.x.2-1: Procedures to support On-Demand PRS transmission</w:t>
      </w:r>
      <w:r>
        <w:rPr>
          <w:rFonts w:ascii="Arial" w:eastAsia="Times New Roman" w:hAnsi="Arial"/>
          <w:b/>
        </w:rPr>
        <w:t xml:space="preserve"> [1]</w:t>
      </w:r>
      <w:r w:rsidRPr="00E86DC8">
        <w:rPr>
          <w:rFonts w:ascii="Arial" w:eastAsia="Times New Roman" w:hAnsi="Arial"/>
          <w:b/>
        </w:rPr>
        <w:t>.</w:t>
      </w:r>
    </w:p>
    <w:p w14:paraId="09481B5F" w14:textId="77777777" w:rsidR="00F71C95" w:rsidRDefault="00F71C95" w:rsidP="00F71C95">
      <w:r>
        <w:t>0.</w:t>
      </w:r>
      <w:r>
        <w:tab/>
        <w:t>The LMF may receive information on the possible On-Demand PRS configurations that the gNB can support during the TRP Configuration Information Exchange procedure.</w:t>
      </w:r>
    </w:p>
    <w:p w14:paraId="2E4EB4CC" w14:textId="77777777" w:rsidR="00F71C95" w:rsidRDefault="00F71C95" w:rsidP="00F71C95">
      <w:r>
        <w:t>1.</w:t>
      </w:r>
      <w:r>
        <w:tab/>
        <w:t xml:space="preserve">In case of UE-initiated On-demand PRS, the LMF may configure the UE with pre-defined PRS configurations </w:t>
      </w:r>
      <w:r w:rsidRPr="0067732F">
        <w:rPr>
          <w:highlight w:val="yellow"/>
        </w:rPr>
        <w:t xml:space="preserve">and/or indicate PRS parameters (together with </w:t>
      </w:r>
      <w:r>
        <w:rPr>
          <w:rFonts w:hint="eastAsia"/>
          <w:highlight w:val="yellow"/>
          <w:lang w:eastAsia="zh-CN"/>
        </w:rPr>
        <w:t>value</w:t>
      </w:r>
      <w:r>
        <w:rPr>
          <w:highlight w:val="yellow"/>
        </w:rPr>
        <w:t xml:space="preserve"> </w:t>
      </w:r>
      <w:r w:rsidRPr="0067732F">
        <w:rPr>
          <w:highlight w:val="yellow"/>
        </w:rPr>
        <w:t>range) that can be explicitly requested</w:t>
      </w:r>
      <w:r>
        <w:t xml:space="preserve"> via LPP Provide Assistance Data message or via posSI.</w:t>
      </w:r>
    </w:p>
    <w:p w14:paraId="1C7AD32C" w14:textId="77777777" w:rsidR="00F71C95" w:rsidRDefault="00F71C95" w:rsidP="00F71C95">
      <w:r>
        <w:t>2a.</w:t>
      </w:r>
      <w:r>
        <w:tab/>
        <w:t xml:space="preserve">In case of UE-initiated On-Demand PRS, the UE sends an On-Demand PRS request to the LMF via LPP Request Assistance Data message if the UE has pre-defined PRS configurations </w:t>
      </w:r>
      <w:r w:rsidRPr="00786B76">
        <w:rPr>
          <w:highlight w:val="yellow"/>
        </w:rPr>
        <w:t xml:space="preserve">or configurable on-demand </w:t>
      </w:r>
      <w:r>
        <w:rPr>
          <w:highlight w:val="yellow"/>
        </w:rPr>
        <w:t xml:space="preserve">PRS </w:t>
      </w:r>
      <w:r w:rsidRPr="00786B76">
        <w:rPr>
          <w:highlight w:val="yellow"/>
        </w:rPr>
        <w:t>parameter indication</w:t>
      </w:r>
      <w:r>
        <w:t>. The On-Demand PRS request may be a request for PRS transmission or change to the PRS transmission characteristics for positioning measurements.</w:t>
      </w:r>
    </w:p>
    <w:p w14:paraId="4E0565CE" w14:textId="42A0F15A" w:rsidR="00F71C95" w:rsidRDefault="00F71C95" w:rsidP="00F71C95">
      <w:pPr>
        <w:rPr>
          <w:rFonts w:ascii="Times New Roman" w:hAnsi="Times New Roman" w:cs="Times New Roman"/>
          <w:b/>
          <w:bCs/>
          <w:sz w:val="20"/>
          <w:szCs w:val="20"/>
        </w:rPr>
      </w:pPr>
      <w:r>
        <w:rPr>
          <w:rFonts w:ascii="Times New Roman" w:hAnsi="Times New Roman" w:cs="Times New Roman"/>
          <w:b/>
          <w:bCs/>
          <w:sz w:val="20"/>
          <w:szCs w:val="20"/>
        </w:rPr>
        <w:t>Discussion point 3.1.2</w:t>
      </w:r>
      <w:r w:rsidR="00C606E1">
        <w:rPr>
          <w:rFonts w:ascii="Times New Roman" w:hAnsi="Times New Roman" w:cs="Times New Roman"/>
          <w:b/>
          <w:bCs/>
          <w:sz w:val="20"/>
          <w:szCs w:val="20"/>
        </w:rPr>
        <w:t>.2</w:t>
      </w:r>
      <w:r>
        <w:rPr>
          <w:rFonts w:ascii="Times New Roman" w:hAnsi="Times New Roman" w:cs="Times New Roman"/>
          <w:b/>
          <w:bCs/>
          <w:sz w:val="20"/>
          <w:szCs w:val="20"/>
        </w:rPr>
        <w:t>-1: Do companies agree the TP shown as above</w:t>
      </w:r>
      <w:r w:rsidR="00AA7D8A">
        <w:rPr>
          <w:rFonts w:ascii="Times New Roman" w:hAnsi="Times New Roman" w:cs="Times New Roman"/>
          <w:b/>
          <w:bCs/>
          <w:sz w:val="20"/>
          <w:szCs w:val="20"/>
        </w:rPr>
        <w:t>?</w:t>
      </w:r>
    </w:p>
    <w:tbl>
      <w:tblPr>
        <w:tblStyle w:val="TableGrid"/>
        <w:tblW w:w="8810" w:type="dxa"/>
        <w:tblInd w:w="118" w:type="dxa"/>
        <w:tblLook w:val="04A0" w:firstRow="1" w:lastRow="0" w:firstColumn="1" w:lastColumn="0" w:noHBand="0" w:noVBand="1"/>
      </w:tblPr>
      <w:tblGrid>
        <w:gridCol w:w="1610"/>
        <w:gridCol w:w="2250"/>
        <w:gridCol w:w="4950"/>
      </w:tblGrid>
      <w:tr w:rsidR="00F71C95" w14:paraId="0F4671BD" w14:textId="77777777" w:rsidTr="00516643">
        <w:tc>
          <w:tcPr>
            <w:tcW w:w="1610" w:type="dxa"/>
            <w:shd w:val="clear" w:color="auto" w:fill="BFBFBF" w:themeFill="background1" w:themeFillShade="BF"/>
          </w:tcPr>
          <w:p w14:paraId="401F78A9" w14:textId="77777777" w:rsidR="00F71C95" w:rsidRDefault="00F71C95" w:rsidP="00516643">
            <w:pPr>
              <w:spacing w:after="0"/>
              <w:jc w:val="center"/>
              <w:rPr>
                <w:b/>
                <w:bCs/>
                <w:sz w:val="20"/>
                <w:szCs w:val="20"/>
                <w:lang w:eastAsia="ja-JP"/>
              </w:rPr>
            </w:pPr>
          </w:p>
          <w:p w14:paraId="1264C9A8" w14:textId="77777777" w:rsidR="00F71C95" w:rsidRDefault="00F71C95"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3F98F8D7" w14:textId="77777777" w:rsidR="00F71C95" w:rsidRDefault="00F71C95"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A8F1C88" w14:textId="77777777" w:rsidR="00F71C95" w:rsidRDefault="00F71C95" w:rsidP="00516643">
            <w:pPr>
              <w:spacing w:after="0"/>
              <w:jc w:val="center"/>
              <w:rPr>
                <w:b/>
                <w:bCs/>
                <w:sz w:val="20"/>
                <w:szCs w:val="20"/>
                <w:lang w:eastAsia="ja-JP"/>
              </w:rPr>
            </w:pPr>
            <w:r>
              <w:rPr>
                <w:b/>
                <w:bCs/>
                <w:sz w:val="20"/>
                <w:szCs w:val="20"/>
                <w:lang w:eastAsia="ja-JP"/>
              </w:rPr>
              <w:t>Remark</w:t>
            </w:r>
          </w:p>
        </w:tc>
      </w:tr>
      <w:tr w:rsidR="00F71C95" w14:paraId="7BAEB9CA" w14:textId="77777777" w:rsidTr="00516643">
        <w:tc>
          <w:tcPr>
            <w:tcW w:w="1610" w:type="dxa"/>
          </w:tcPr>
          <w:p w14:paraId="1C861B75" w14:textId="77777777" w:rsidR="00F71C95" w:rsidRDefault="00F71C95" w:rsidP="00516643">
            <w:pPr>
              <w:spacing w:after="0"/>
              <w:rPr>
                <w:sz w:val="20"/>
                <w:szCs w:val="20"/>
                <w:lang w:eastAsia="zh-CN"/>
              </w:rPr>
            </w:pPr>
          </w:p>
        </w:tc>
        <w:tc>
          <w:tcPr>
            <w:tcW w:w="2250" w:type="dxa"/>
          </w:tcPr>
          <w:p w14:paraId="5FD80908" w14:textId="77777777" w:rsidR="00F71C95" w:rsidRDefault="00F71C95" w:rsidP="00516643">
            <w:pPr>
              <w:spacing w:after="0"/>
              <w:rPr>
                <w:lang w:eastAsia="zh-CN"/>
              </w:rPr>
            </w:pPr>
          </w:p>
        </w:tc>
        <w:tc>
          <w:tcPr>
            <w:tcW w:w="4950" w:type="dxa"/>
          </w:tcPr>
          <w:p w14:paraId="7DDF5437" w14:textId="77777777" w:rsidR="00F71C95" w:rsidRDefault="00F71C95" w:rsidP="00516643">
            <w:pPr>
              <w:spacing w:after="0"/>
              <w:rPr>
                <w:lang w:eastAsia="zh-CN"/>
              </w:rPr>
            </w:pPr>
          </w:p>
        </w:tc>
      </w:tr>
      <w:tr w:rsidR="00F71C95" w14:paraId="3AB920B5" w14:textId="77777777" w:rsidTr="00516643">
        <w:tc>
          <w:tcPr>
            <w:tcW w:w="1610" w:type="dxa"/>
          </w:tcPr>
          <w:p w14:paraId="791A654D" w14:textId="77777777" w:rsidR="00F71C95" w:rsidRDefault="00F71C95" w:rsidP="00516643">
            <w:pPr>
              <w:spacing w:after="0"/>
              <w:rPr>
                <w:sz w:val="20"/>
                <w:szCs w:val="20"/>
                <w:lang w:eastAsia="ja-JP"/>
              </w:rPr>
            </w:pPr>
          </w:p>
        </w:tc>
        <w:tc>
          <w:tcPr>
            <w:tcW w:w="2250" w:type="dxa"/>
          </w:tcPr>
          <w:p w14:paraId="04AD42F9" w14:textId="77777777" w:rsidR="00F71C95" w:rsidRDefault="00F71C95" w:rsidP="00516643">
            <w:pPr>
              <w:spacing w:after="0"/>
              <w:rPr>
                <w:sz w:val="20"/>
                <w:szCs w:val="20"/>
                <w:lang w:eastAsia="ja-JP"/>
              </w:rPr>
            </w:pPr>
          </w:p>
        </w:tc>
        <w:tc>
          <w:tcPr>
            <w:tcW w:w="4950" w:type="dxa"/>
          </w:tcPr>
          <w:p w14:paraId="05EEF1A6" w14:textId="77777777" w:rsidR="00F71C95" w:rsidRDefault="00F71C95" w:rsidP="00516643">
            <w:pPr>
              <w:spacing w:after="0"/>
              <w:rPr>
                <w:sz w:val="20"/>
                <w:szCs w:val="20"/>
                <w:lang w:eastAsia="ja-JP"/>
              </w:rPr>
            </w:pPr>
          </w:p>
        </w:tc>
      </w:tr>
      <w:tr w:rsidR="00F71C95" w14:paraId="4407B29C" w14:textId="77777777" w:rsidTr="00516643">
        <w:tc>
          <w:tcPr>
            <w:tcW w:w="1610" w:type="dxa"/>
          </w:tcPr>
          <w:p w14:paraId="6B288A75" w14:textId="77777777" w:rsidR="00F71C95" w:rsidRDefault="00F71C95" w:rsidP="00516643">
            <w:pPr>
              <w:spacing w:after="0"/>
              <w:rPr>
                <w:sz w:val="20"/>
                <w:szCs w:val="20"/>
                <w:lang w:eastAsia="ja-JP"/>
              </w:rPr>
            </w:pPr>
          </w:p>
        </w:tc>
        <w:tc>
          <w:tcPr>
            <w:tcW w:w="2250" w:type="dxa"/>
          </w:tcPr>
          <w:p w14:paraId="0D548805" w14:textId="77777777" w:rsidR="00F71C95" w:rsidRDefault="00F71C95" w:rsidP="00516643">
            <w:pPr>
              <w:spacing w:after="0"/>
              <w:rPr>
                <w:sz w:val="20"/>
                <w:szCs w:val="20"/>
                <w:lang w:val="en-GB" w:eastAsia="zh-CN"/>
              </w:rPr>
            </w:pPr>
          </w:p>
        </w:tc>
        <w:tc>
          <w:tcPr>
            <w:tcW w:w="4950" w:type="dxa"/>
          </w:tcPr>
          <w:p w14:paraId="7EF2CF4D" w14:textId="77777777" w:rsidR="00F71C95" w:rsidRDefault="00F71C95" w:rsidP="00516643">
            <w:pPr>
              <w:spacing w:after="0"/>
              <w:rPr>
                <w:sz w:val="20"/>
                <w:szCs w:val="20"/>
                <w:lang w:val="en-GB" w:eastAsia="zh-CN"/>
              </w:rPr>
            </w:pPr>
          </w:p>
        </w:tc>
      </w:tr>
    </w:tbl>
    <w:p w14:paraId="38ADA53F" w14:textId="77777777" w:rsidR="00F71C95" w:rsidRDefault="00F71C95" w:rsidP="00F71C95">
      <w:pPr>
        <w:tabs>
          <w:tab w:val="left" w:pos="2745"/>
        </w:tabs>
      </w:pPr>
    </w:p>
    <w:p w14:paraId="254F480A" w14:textId="77777777" w:rsidR="00F71C95" w:rsidRDefault="00F71C95" w:rsidP="00F71C95">
      <w:pPr>
        <w:tabs>
          <w:tab w:val="left" w:pos="2745"/>
        </w:tabs>
      </w:pPr>
    </w:p>
    <w:p w14:paraId="16412A40" w14:textId="3A67362C" w:rsidR="00060691" w:rsidRDefault="00060691" w:rsidP="00060691">
      <w:pPr>
        <w:pStyle w:val="Heading3"/>
      </w:pPr>
      <w:r>
        <w:lastRenderedPageBreak/>
        <w:t>3.1.3 Preconfigured MG</w:t>
      </w:r>
    </w:p>
    <w:p w14:paraId="1007FF3A" w14:textId="0940A97B" w:rsidR="0039226C" w:rsidRPr="0039226C" w:rsidRDefault="0039226C" w:rsidP="0039226C">
      <w:pPr>
        <w:pStyle w:val="Heading4"/>
        <w:rPr>
          <w:lang w:val="en-US"/>
        </w:rPr>
      </w:pPr>
      <w:r w:rsidRPr="0039226C">
        <w:rPr>
          <w:lang w:val="en-US"/>
        </w:rPr>
        <w:t>3.1.</w:t>
      </w:r>
      <w:r>
        <w:rPr>
          <w:lang w:val="en-US"/>
        </w:rPr>
        <w:t>3.1</w:t>
      </w:r>
      <w:r w:rsidRPr="0039226C">
        <w:rPr>
          <w:lang w:val="en-US"/>
        </w:rPr>
        <w:t xml:space="preserve"> FFS on whether we need to capture PPW, MG configuration procedure in stage 2 since we did not do that for posSRS and proposed</w:t>
      </w:r>
    </w:p>
    <w:p w14:paraId="2DA083D9" w14:textId="26907C94" w:rsidR="00060691" w:rsidRDefault="0039226C" w:rsidP="00060691">
      <w:pPr>
        <w:tabs>
          <w:tab w:val="left" w:pos="2745"/>
        </w:tabs>
      </w:pPr>
      <w:r w:rsidRPr="0039226C">
        <w:t>R2-2202489</w:t>
      </w:r>
      <w:r>
        <w:t xml:space="preserve"> discussed open issue that FFS on whether we need to capture PPW, MG configuration procedure in stage 2 since we did not do that for posSRS and proposed</w:t>
      </w:r>
    </w:p>
    <w:p w14:paraId="53203664" w14:textId="77777777" w:rsidR="0039226C" w:rsidRDefault="0039226C" w:rsidP="0039226C">
      <w:pPr>
        <w:rPr>
          <w:b/>
          <w:bCs/>
          <w:lang w:val="en-GB"/>
        </w:rPr>
      </w:pPr>
      <w:r>
        <w:rPr>
          <w:b/>
          <w:bCs/>
          <w:lang w:val="en-GB"/>
        </w:rPr>
        <w:t>Proposal 3</w:t>
      </w:r>
      <w:r w:rsidRPr="001B3E6A">
        <w:rPr>
          <w:b/>
          <w:bCs/>
          <w:lang w:val="en-GB"/>
        </w:rPr>
        <w:t xml:space="preserve">: </w:t>
      </w:r>
      <w:r>
        <w:rPr>
          <w:b/>
          <w:bCs/>
          <w:lang w:val="en-GB"/>
        </w:rPr>
        <w:t xml:space="preserve">add the procedure for MG as 7.y Procedures for </w:t>
      </w:r>
      <w:r w:rsidRPr="00532113">
        <w:rPr>
          <w:b/>
          <w:bCs/>
          <w:lang w:val="en-GB"/>
        </w:rPr>
        <w:t xml:space="preserve">Pre-configured Measurement Gap </w:t>
      </w:r>
      <w:r>
        <w:rPr>
          <w:b/>
          <w:bCs/>
          <w:lang w:val="en-GB"/>
        </w:rPr>
        <w:t>i.e.:</w:t>
      </w:r>
    </w:p>
    <w:p w14:paraId="15D38E52" w14:textId="77777777" w:rsidR="0039226C" w:rsidRDefault="0039226C" w:rsidP="0039226C">
      <w:pPr>
        <w:pStyle w:val="Heading2"/>
      </w:pPr>
      <w:r>
        <w:t xml:space="preserve">7.y Procedures for </w:t>
      </w:r>
      <w:bookmarkStart w:id="18" w:name="_Hlk95664434"/>
      <w:r w:rsidRPr="00532113">
        <w:t>Pre-configured Measurement Gap</w:t>
      </w:r>
      <w:bookmarkEnd w:id="18"/>
    </w:p>
    <w:p w14:paraId="70079A28" w14:textId="77777777" w:rsidR="0039226C" w:rsidRDefault="0039226C" w:rsidP="0039226C">
      <w:pPr>
        <w:pStyle w:val="Heading3"/>
      </w:pPr>
      <w:r>
        <w:t>7.y.1</w:t>
      </w:r>
      <w:r>
        <w:tab/>
        <w:t>General</w:t>
      </w:r>
    </w:p>
    <w:p w14:paraId="6EB1DD79" w14:textId="77777777" w:rsidR="0039226C" w:rsidRDefault="0039226C" w:rsidP="0039226C">
      <w:r w:rsidRPr="00532113">
        <w:t xml:space="preserve">The pre-configured measurement gap procedure is used by the network to provide measurement gap for NR DL-PRS measurements. The gNB may activate/deactivate the pre-configurated measurement gap upon receiving the request from a UE or LMF. </w:t>
      </w:r>
    </w:p>
    <w:p w14:paraId="388A6F5B" w14:textId="77777777" w:rsidR="0039226C" w:rsidRDefault="0039226C" w:rsidP="0039226C">
      <w:pPr>
        <w:pStyle w:val="Heading3"/>
      </w:pPr>
      <w:r>
        <w:t>7.y.2</w:t>
      </w:r>
      <w:r>
        <w:tab/>
      </w:r>
      <w:r w:rsidRPr="00532113">
        <w:t>Pre-configured Measurement Gap</w:t>
      </w:r>
      <w:r>
        <w:t xml:space="preserve"> procedures</w:t>
      </w:r>
    </w:p>
    <w:p w14:paraId="31DECE66" w14:textId="77777777" w:rsidR="0039226C" w:rsidRDefault="0039226C" w:rsidP="0039226C">
      <w:r>
        <w:t xml:space="preserve">Figure 7.y.2-1 shows the general positioning procedure for </w:t>
      </w:r>
      <w:r w:rsidRPr="00532113">
        <w:t>Pre-configured Measurement Gap</w:t>
      </w:r>
      <w:r>
        <w:t>.</w:t>
      </w:r>
    </w:p>
    <w:p w14:paraId="4BA0FED0" w14:textId="77777777" w:rsidR="0039226C" w:rsidRPr="00AA6BE8" w:rsidRDefault="0039226C" w:rsidP="0039226C">
      <w:pPr>
        <w:pStyle w:val="TH"/>
      </w:pPr>
      <w:r w:rsidRPr="00AA6BE8">
        <w:object w:dxaOrig="10801" w:dyaOrig="3756" w14:anchorId="506F502B">
          <v:shape id="_x0000_i1026" type="#_x0000_t75" style="width:5in;height:126pt" o:ole="">
            <v:imagedata r:id="rId12" o:title=""/>
          </v:shape>
          <o:OLEObject Type="Embed" ProgID="Visio.Drawing.11" ShapeID="_x0000_i1026" DrawAspect="Content" ObjectID="_1707083250" r:id="rId13"/>
        </w:object>
      </w:r>
    </w:p>
    <w:p w14:paraId="7A5C50A5" w14:textId="77777777" w:rsidR="0039226C" w:rsidRPr="00AA6BE8" w:rsidRDefault="0039226C" w:rsidP="0039226C">
      <w:pPr>
        <w:pStyle w:val="TF"/>
      </w:pPr>
      <w:r w:rsidRPr="00AA6BE8">
        <w:t>Figure 7.</w:t>
      </w:r>
      <w:r>
        <w:t>y</w:t>
      </w:r>
      <w:r w:rsidRPr="00AA6BE8">
        <w:t>.</w:t>
      </w:r>
      <w:r>
        <w:t>2</w:t>
      </w:r>
      <w:r w:rsidRPr="00AA6BE8">
        <w:t xml:space="preserve">-1: </w:t>
      </w:r>
      <w:r>
        <w:t>Pre-configured measurement gap configuration</w:t>
      </w:r>
      <w:r w:rsidRPr="00AA6BE8">
        <w:t xml:space="preserve"> procedure</w:t>
      </w:r>
    </w:p>
    <w:p w14:paraId="428EB70A" w14:textId="77777777" w:rsidR="0039226C" w:rsidRPr="00532113" w:rsidRDefault="0039226C" w:rsidP="0039226C">
      <w:pPr>
        <w:pStyle w:val="B1"/>
        <w:rPr>
          <w:lang w:val="en-US"/>
        </w:rPr>
      </w:pPr>
      <w:r w:rsidRPr="00532113">
        <w:rPr>
          <w:lang w:val="en-US"/>
        </w:rPr>
        <w:t>1.</w:t>
      </w:r>
      <w:r w:rsidRPr="00532113">
        <w:rPr>
          <w:lang w:val="en-US"/>
        </w:rPr>
        <w:tab/>
        <w:t xml:space="preserve">Based on the assistance information from the LMF and the UE capability, the serving gNB provides pre-configured measurement gap configuration(s) with associated ID(s) to the UE by sending RRC Reconfiguration message specified in TS 38.331 [14]; </w:t>
      </w:r>
    </w:p>
    <w:p w14:paraId="7810C017" w14:textId="77777777" w:rsidR="0039226C" w:rsidRPr="00532113" w:rsidRDefault="0039226C" w:rsidP="0039226C">
      <w:pPr>
        <w:pStyle w:val="B1"/>
        <w:rPr>
          <w:lang w:val="en-US"/>
        </w:rPr>
      </w:pPr>
      <w:r w:rsidRPr="00532113">
        <w:rPr>
          <w:lang w:val="en-US"/>
        </w:rPr>
        <w:lastRenderedPageBreak/>
        <w:t>2.</w:t>
      </w:r>
      <w:r w:rsidRPr="00532113">
        <w:rPr>
          <w:lang w:val="en-US"/>
        </w:rPr>
        <w:tab/>
        <w:t>The UE sends RRC Reconfiguration complete message to the gNB to confirm the reception of pre-configured measurement gap configuration;</w:t>
      </w:r>
    </w:p>
    <w:p w14:paraId="35A61ACE" w14:textId="77777777" w:rsidR="0039226C" w:rsidRPr="00532113" w:rsidRDefault="0039226C" w:rsidP="0039226C">
      <w:pPr>
        <w:pStyle w:val="B1"/>
        <w:rPr>
          <w:lang w:val="en-US"/>
        </w:rPr>
      </w:pPr>
      <w:r w:rsidRPr="00532113">
        <w:rPr>
          <w:lang w:val="en-US"/>
        </w:rPr>
        <w:t>3.</w:t>
      </w:r>
      <w:r w:rsidRPr="00532113">
        <w:rPr>
          <w:lang w:val="en-US"/>
        </w:rPr>
        <w:tab/>
        <w:t>If the UE requires measurement gaps for performing the requested location measurements while measurement gaps are either not configured or not sufficient, the UE sends UL MAC CE Activation/Deactivation Request to the gNB and indicates the requested measurement gap configuration based on the ID configured in step 1;</w:t>
      </w:r>
    </w:p>
    <w:p w14:paraId="405F32C4" w14:textId="77777777" w:rsidR="0039226C" w:rsidRPr="00532113" w:rsidRDefault="0039226C" w:rsidP="0039226C">
      <w:pPr>
        <w:pStyle w:val="B1"/>
        <w:rPr>
          <w:lang w:val="en-US"/>
        </w:rPr>
      </w:pPr>
      <w:r w:rsidRPr="00532113">
        <w:rPr>
          <w:lang w:val="en-US"/>
        </w:rPr>
        <w:t>4.</w:t>
      </w:r>
      <w:r w:rsidRPr="00532113">
        <w:rPr>
          <w:lang w:val="en-US"/>
        </w:rPr>
        <w:tab/>
        <w:t>Based on the quest from the UE in step 3a or the request from the LMF in step 3b, the gNB may send DL MAC CE Activation/Deactivation command containing an ID to activate the associated measurement gap;</w:t>
      </w:r>
    </w:p>
    <w:p w14:paraId="1F2B728E" w14:textId="77777777" w:rsidR="0039226C" w:rsidRDefault="0039226C" w:rsidP="0039226C">
      <w:pPr>
        <w:pStyle w:val="EditorsNote"/>
        <w:ind w:left="1704" w:hanging="1420"/>
      </w:pPr>
      <w:r>
        <w:t>Editor's Note:</w:t>
      </w:r>
      <w:r>
        <w:tab/>
        <w:t>FFS on details of MAC CE, NRPPa, RRC;.</w:t>
      </w:r>
    </w:p>
    <w:p w14:paraId="60D673E5" w14:textId="77777777" w:rsidR="0039226C" w:rsidRDefault="0039226C" w:rsidP="0039226C">
      <w:pPr>
        <w:rPr>
          <w:lang w:val="en-GB"/>
        </w:rPr>
      </w:pPr>
    </w:p>
    <w:p w14:paraId="1E290EE1" w14:textId="77777777" w:rsidR="0039226C" w:rsidRDefault="0039226C" w:rsidP="0039226C">
      <w:pPr>
        <w:rPr>
          <w:b/>
          <w:bCs/>
          <w:lang w:val="en-GB"/>
        </w:rPr>
      </w:pPr>
      <w:r>
        <w:rPr>
          <w:b/>
          <w:bCs/>
          <w:lang w:val="en-GB"/>
        </w:rPr>
        <w:t>Proposal 4</w:t>
      </w:r>
      <w:r w:rsidRPr="001B3E6A">
        <w:rPr>
          <w:b/>
          <w:bCs/>
          <w:lang w:val="en-GB"/>
        </w:rPr>
        <w:t xml:space="preserve">: </w:t>
      </w:r>
      <w:r>
        <w:rPr>
          <w:b/>
          <w:bCs/>
          <w:lang w:val="en-GB"/>
        </w:rPr>
        <w:t xml:space="preserve">add the procedure for PPW as 7.z Procedures for </w:t>
      </w:r>
      <w:r w:rsidRPr="00532113">
        <w:rPr>
          <w:b/>
          <w:bCs/>
          <w:lang w:val="en-GB"/>
        </w:rPr>
        <w:t>Pre-configured PRS processing window</w:t>
      </w:r>
      <w:r>
        <w:rPr>
          <w:b/>
          <w:bCs/>
          <w:lang w:val="en-GB"/>
        </w:rPr>
        <w:t>, i.e.:</w:t>
      </w:r>
    </w:p>
    <w:p w14:paraId="282C9CCA" w14:textId="47538896" w:rsidR="0039226C" w:rsidRDefault="0039226C" w:rsidP="0039226C">
      <w:pPr>
        <w:pStyle w:val="Heading2"/>
      </w:pPr>
      <w:r>
        <w:t>7.</w:t>
      </w:r>
      <w:r w:rsidR="004005A5">
        <w:t>z</w:t>
      </w:r>
      <w:r>
        <w:t xml:space="preserve"> Procedures for </w:t>
      </w:r>
      <w:bookmarkStart w:id="19" w:name="_Hlk95664675"/>
      <w:r w:rsidRPr="00532113">
        <w:t>Pre-configured PRS processing window</w:t>
      </w:r>
      <w:bookmarkEnd w:id="19"/>
    </w:p>
    <w:p w14:paraId="5287BD0F" w14:textId="591FDDA7" w:rsidR="0039226C" w:rsidRDefault="0039226C" w:rsidP="0039226C">
      <w:pPr>
        <w:pStyle w:val="Heading3"/>
      </w:pPr>
      <w:r>
        <w:t>7.</w:t>
      </w:r>
      <w:r w:rsidR="004005A5">
        <w:t>z</w:t>
      </w:r>
      <w:r>
        <w:t>.1</w:t>
      </w:r>
      <w:r>
        <w:tab/>
        <w:t>General</w:t>
      </w:r>
    </w:p>
    <w:p w14:paraId="3C6CD3D2" w14:textId="77777777" w:rsidR="0039226C" w:rsidRPr="00AA6BE8" w:rsidRDefault="0039226C" w:rsidP="0039226C">
      <w:r w:rsidRPr="00AA6BE8">
        <w:t xml:space="preserve">The </w:t>
      </w:r>
      <w:r>
        <w:t xml:space="preserve">pre-configured </w:t>
      </w:r>
      <w:r w:rsidRPr="0074510D">
        <w:t>PRS processing window</w:t>
      </w:r>
      <w:r>
        <w:t xml:space="preserve"> </w:t>
      </w:r>
      <w:r w:rsidRPr="00AA6BE8">
        <w:t xml:space="preserve">procedure is used by the </w:t>
      </w:r>
      <w:r>
        <w:t xml:space="preserve">network to provide </w:t>
      </w:r>
      <w:r w:rsidRPr="0074510D">
        <w:t>PRS processing window</w:t>
      </w:r>
      <w:r>
        <w:t xml:space="preserve"> </w:t>
      </w:r>
      <w:r w:rsidRPr="00AA6BE8">
        <w:t>for NR DL-PRS measurements</w:t>
      </w:r>
      <w:r>
        <w:t xml:space="preserve"> in the UE without measurement gap</w:t>
      </w:r>
      <w:r w:rsidRPr="00AA6BE8">
        <w:t>.</w:t>
      </w:r>
      <w:r>
        <w:t xml:space="preserve"> The gNB may activate the pre-configurated </w:t>
      </w:r>
      <w:r w:rsidRPr="0074510D">
        <w:t>PRS processing window</w:t>
      </w:r>
      <w:r>
        <w:t xml:space="preserve"> upon receiving the request from LMF. </w:t>
      </w:r>
    </w:p>
    <w:p w14:paraId="3607044B" w14:textId="77777777" w:rsidR="0039226C" w:rsidRDefault="0039226C" w:rsidP="0039226C"/>
    <w:p w14:paraId="463C8564" w14:textId="7D91CC64" w:rsidR="0039226C" w:rsidRDefault="0039226C" w:rsidP="0039226C">
      <w:pPr>
        <w:pStyle w:val="Heading3"/>
      </w:pPr>
      <w:r>
        <w:t>7.</w:t>
      </w:r>
      <w:r w:rsidR="004005A5">
        <w:t>z</w:t>
      </w:r>
      <w:r>
        <w:t>.2</w:t>
      </w:r>
      <w:r>
        <w:tab/>
      </w:r>
      <w:r w:rsidRPr="00532113">
        <w:t>Pre-configured PRS processing window</w:t>
      </w:r>
      <w:r>
        <w:t xml:space="preserve"> procedures</w:t>
      </w:r>
    </w:p>
    <w:p w14:paraId="1AD6267F" w14:textId="77777777" w:rsidR="0039226C" w:rsidRDefault="0039226C" w:rsidP="0039226C">
      <w:r>
        <w:t xml:space="preserve">Figure 7.z.2-1 shows the general positioning procedure for </w:t>
      </w:r>
      <w:r w:rsidRPr="00532113">
        <w:t>Pre-configured PRS processing window</w:t>
      </w:r>
      <w:r>
        <w:t>.</w:t>
      </w:r>
    </w:p>
    <w:p w14:paraId="248F8F75" w14:textId="77777777" w:rsidR="0039226C" w:rsidRPr="00AA6BE8" w:rsidRDefault="0039226C" w:rsidP="0039226C">
      <w:pPr>
        <w:pStyle w:val="TH"/>
      </w:pPr>
      <w:r w:rsidRPr="00AA6BE8">
        <w:object w:dxaOrig="10801" w:dyaOrig="3756" w14:anchorId="5963577D">
          <v:shape id="_x0000_i1027" type="#_x0000_t75" style="width:5in;height:126pt" o:ole="">
            <v:imagedata r:id="rId14" o:title=""/>
          </v:shape>
          <o:OLEObject Type="Embed" ProgID="Visio.Drawing.11" ShapeID="_x0000_i1027" DrawAspect="Content" ObjectID="_1707083251" r:id="rId15"/>
        </w:object>
      </w:r>
    </w:p>
    <w:p w14:paraId="327F539F" w14:textId="77777777" w:rsidR="0039226C" w:rsidRPr="00AA6BE8" w:rsidRDefault="0039226C" w:rsidP="0039226C">
      <w:pPr>
        <w:pStyle w:val="TF"/>
      </w:pPr>
      <w:r w:rsidRPr="00AA6BE8">
        <w:t>Figure 7.</w:t>
      </w:r>
      <w:r>
        <w:t>z.2</w:t>
      </w:r>
      <w:r w:rsidRPr="00AA6BE8">
        <w:t xml:space="preserve">-1: </w:t>
      </w:r>
      <w:r>
        <w:t xml:space="preserve">Pre-configured </w:t>
      </w:r>
      <w:r w:rsidRPr="0074510D">
        <w:t>PRS processing window</w:t>
      </w:r>
      <w:r>
        <w:t xml:space="preserve"> configuration</w:t>
      </w:r>
      <w:r w:rsidRPr="00AA6BE8">
        <w:t xml:space="preserve"> procedure</w:t>
      </w:r>
    </w:p>
    <w:p w14:paraId="59B7C59D" w14:textId="77777777" w:rsidR="0039226C" w:rsidRPr="00532113" w:rsidRDefault="0039226C" w:rsidP="0039226C">
      <w:pPr>
        <w:pStyle w:val="B1"/>
        <w:rPr>
          <w:lang w:val="en-US"/>
        </w:rPr>
      </w:pPr>
      <w:r w:rsidRPr="00532113">
        <w:rPr>
          <w:lang w:val="en-US"/>
        </w:rPr>
        <w:t>1.</w:t>
      </w:r>
      <w:r w:rsidRPr="00532113">
        <w:rPr>
          <w:lang w:val="en-US"/>
        </w:rPr>
        <w:tab/>
        <w:t xml:space="preserve">Based on the assistance information from the LMF and the UE capability, the serving gNB provides pre-configured PRS processing window configuration(s) with associated ID(s) to the UE by sending RRC Reconfiguration message specified in TS 38.331 [14]; </w:t>
      </w:r>
    </w:p>
    <w:p w14:paraId="7A25037B" w14:textId="77777777" w:rsidR="0039226C" w:rsidRPr="00532113" w:rsidRDefault="0039226C" w:rsidP="0039226C">
      <w:pPr>
        <w:pStyle w:val="B1"/>
        <w:rPr>
          <w:lang w:val="en-US"/>
        </w:rPr>
      </w:pPr>
      <w:r w:rsidRPr="00532113">
        <w:rPr>
          <w:lang w:val="en-US"/>
        </w:rPr>
        <w:t>2.</w:t>
      </w:r>
      <w:r w:rsidRPr="00532113">
        <w:rPr>
          <w:lang w:val="en-US"/>
        </w:rPr>
        <w:tab/>
        <w:t>The UE sends RRC Reconfiguration complete message to the gNB to confirm the reception of pre-configured PRS processing window configuration;</w:t>
      </w:r>
    </w:p>
    <w:p w14:paraId="790371A7" w14:textId="77777777" w:rsidR="0039226C" w:rsidRPr="00532113" w:rsidRDefault="0039226C" w:rsidP="0039226C">
      <w:pPr>
        <w:pStyle w:val="B1"/>
        <w:rPr>
          <w:lang w:val="en-US"/>
        </w:rPr>
      </w:pPr>
      <w:r w:rsidRPr="00532113">
        <w:rPr>
          <w:lang w:val="en-US"/>
        </w:rPr>
        <w:t>4.</w:t>
      </w:r>
      <w:r w:rsidRPr="00532113">
        <w:rPr>
          <w:lang w:val="en-US"/>
        </w:rPr>
        <w:tab/>
        <w:t>Based on the request from the LMF in step 3, the gNB sends DL MAC CE Activation/Deactivation command containing an ID to activate the associated PRS processing window;</w:t>
      </w:r>
    </w:p>
    <w:p w14:paraId="142C0A22" w14:textId="77777777" w:rsidR="0039226C" w:rsidRDefault="0039226C" w:rsidP="0039226C">
      <w:pPr>
        <w:pStyle w:val="EditorsNote"/>
        <w:ind w:left="1704" w:hanging="1420"/>
      </w:pPr>
      <w:r>
        <w:t>Editor's Note:</w:t>
      </w:r>
      <w:r>
        <w:tab/>
        <w:t>FFS on details of MAC CE, NRPPa, RRC;.</w:t>
      </w:r>
    </w:p>
    <w:p w14:paraId="54A2E7BF" w14:textId="0F0C5F1C" w:rsidR="0039226C" w:rsidRDefault="0039226C" w:rsidP="0039226C">
      <w:pPr>
        <w:rPr>
          <w:rFonts w:ascii="Times New Roman" w:hAnsi="Times New Roman" w:cs="Times New Roman"/>
          <w:b/>
          <w:bCs/>
          <w:sz w:val="20"/>
          <w:szCs w:val="20"/>
        </w:rPr>
      </w:pPr>
      <w:r>
        <w:rPr>
          <w:rFonts w:ascii="Times New Roman" w:hAnsi="Times New Roman" w:cs="Times New Roman"/>
          <w:b/>
          <w:bCs/>
          <w:sz w:val="20"/>
          <w:szCs w:val="20"/>
        </w:rPr>
        <w:t>Discussion point 3.1.3.1-1: Do companies agree the TP shown as above</w:t>
      </w:r>
      <w:r w:rsidR="00AA7D8A">
        <w:rPr>
          <w:rFonts w:ascii="Times New Roman" w:hAnsi="Times New Roman" w:cs="Times New Roman"/>
          <w:b/>
          <w:bCs/>
          <w:sz w:val="20"/>
          <w:szCs w:val="20"/>
        </w:rPr>
        <w:t>?</w:t>
      </w:r>
    </w:p>
    <w:tbl>
      <w:tblPr>
        <w:tblStyle w:val="TableGrid"/>
        <w:tblW w:w="8810" w:type="dxa"/>
        <w:tblInd w:w="118" w:type="dxa"/>
        <w:tblLook w:val="04A0" w:firstRow="1" w:lastRow="0" w:firstColumn="1" w:lastColumn="0" w:noHBand="0" w:noVBand="1"/>
      </w:tblPr>
      <w:tblGrid>
        <w:gridCol w:w="1610"/>
        <w:gridCol w:w="2250"/>
        <w:gridCol w:w="4950"/>
      </w:tblGrid>
      <w:tr w:rsidR="0039226C" w14:paraId="28BCCA4D" w14:textId="77777777" w:rsidTr="00516643">
        <w:tc>
          <w:tcPr>
            <w:tcW w:w="1610" w:type="dxa"/>
            <w:shd w:val="clear" w:color="auto" w:fill="BFBFBF" w:themeFill="background1" w:themeFillShade="BF"/>
          </w:tcPr>
          <w:p w14:paraId="08A176F6" w14:textId="77777777" w:rsidR="0039226C" w:rsidRDefault="0039226C" w:rsidP="00516643">
            <w:pPr>
              <w:spacing w:after="0"/>
              <w:jc w:val="center"/>
              <w:rPr>
                <w:b/>
                <w:bCs/>
                <w:sz w:val="20"/>
                <w:szCs w:val="20"/>
                <w:lang w:eastAsia="ja-JP"/>
              </w:rPr>
            </w:pPr>
          </w:p>
          <w:p w14:paraId="355D7669" w14:textId="77777777" w:rsidR="0039226C" w:rsidRDefault="0039226C"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5D947914" w14:textId="77777777" w:rsidR="0039226C" w:rsidRDefault="0039226C"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23F5D36D" w14:textId="77777777" w:rsidR="0039226C" w:rsidRDefault="0039226C" w:rsidP="00516643">
            <w:pPr>
              <w:spacing w:after="0"/>
              <w:jc w:val="center"/>
              <w:rPr>
                <w:b/>
                <w:bCs/>
                <w:sz w:val="20"/>
                <w:szCs w:val="20"/>
                <w:lang w:eastAsia="ja-JP"/>
              </w:rPr>
            </w:pPr>
            <w:r>
              <w:rPr>
                <w:b/>
                <w:bCs/>
                <w:sz w:val="20"/>
                <w:szCs w:val="20"/>
                <w:lang w:eastAsia="ja-JP"/>
              </w:rPr>
              <w:t>Remark</w:t>
            </w:r>
          </w:p>
        </w:tc>
      </w:tr>
      <w:tr w:rsidR="0039226C" w14:paraId="3101063B" w14:textId="77777777" w:rsidTr="00516643">
        <w:tc>
          <w:tcPr>
            <w:tcW w:w="1610" w:type="dxa"/>
          </w:tcPr>
          <w:p w14:paraId="6DA9AD4F" w14:textId="77777777" w:rsidR="0039226C" w:rsidRDefault="0039226C" w:rsidP="00516643">
            <w:pPr>
              <w:spacing w:after="0"/>
              <w:rPr>
                <w:sz w:val="20"/>
                <w:szCs w:val="20"/>
                <w:lang w:eastAsia="zh-CN"/>
              </w:rPr>
            </w:pPr>
          </w:p>
        </w:tc>
        <w:tc>
          <w:tcPr>
            <w:tcW w:w="2250" w:type="dxa"/>
          </w:tcPr>
          <w:p w14:paraId="216A9887" w14:textId="77777777" w:rsidR="0039226C" w:rsidRDefault="0039226C" w:rsidP="00516643">
            <w:pPr>
              <w:spacing w:after="0"/>
              <w:rPr>
                <w:lang w:eastAsia="zh-CN"/>
              </w:rPr>
            </w:pPr>
          </w:p>
        </w:tc>
        <w:tc>
          <w:tcPr>
            <w:tcW w:w="4950" w:type="dxa"/>
          </w:tcPr>
          <w:p w14:paraId="116A2B04" w14:textId="77777777" w:rsidR="0039226C" w:rsidRDefault="0039226C" w:rsidP="00516643">
            <w:pPr>
              <w:spacing w:after="0"/>
              <w:rPr>
                <w:lang w:eastAsia="zh-CN"/>
              </w:rPr>
            </w:pPr>
          </w:p>
        </w:tc>
      </w:tr>
      <w:tr w:rsidR="0039226C" w14:paraId="5C48F885" w14:textId="77777777" w:rsidTr="00516643">
        <w:tc>
          <w:tcPr>
            <w:tcW w:w="1610" w:type="dxa"/>
          </w:tcPr>
          <w:p w14:paraId="0F58CDBE" w14:textId="77777777" w:rsidR="0039226C" w:rsidRDefault="0039226C" w:rsidP="00516643">
            <w:pPr>
              <w:spacing w:after="0"/>
              <w:rPr>
                <w:sz w:val="20"/>
                <w:szCs w:val="20"/>
                <w:lang w:eastAsia="ja-JP"/>
              </w:rPr>
            </w:pPr>
          </w:p>
        </w:tc>
        <w:tc>
          <w:tcPr>
            <w:tcW w:w="2250" w:type="dxa"/>
          </w:tcPr>
          <w:p w14:paraId="5CD9B05D" w14:textId="77777777" w:rsidR="0039226C" w:rsidRDefault="0039226C" w:rsidP="00516643">
            <w:pPr>
              <w:spacing w:after="0"/>
              <w:rPr>
                <w:sz w:val="20"/>
                <w:szCs w:val="20"/>
                <w:lang w:eastAsia="ja-JP"/>
              </w:rPr>
            </w:pPr>
          </w:p>
        </w:tc>
        <w:tc>
          <w:tcPr>
            <w:tcW w:w="4950" w:type="dxa"/>
          </w:tcPr>
          <w:p w14:paraId="264FBE6C" w14:textId="77777777" w:rsidR="0039226C" w:rsidRDefault="0039226C" w:rsidP="00516643">
            <w:pPr>
              <w:spacing w:after="0"/>
              <w:rPr>
                <w:sz w:val="20"/>
                <w:szCs w:val="20"/>
                <w:lang w:eastAsia="ja-JP"/>
              </w:rPr>
            </w:pPr>
          </w:p>
        </w:tc>
      </w:tr>
      <w:tr w:rsidR="0039226C" w14:paraId="45CD0824" w14:textId="77777777" w:rsidTr="00516643">
        <w:tc>
          <w:tcPr>
            <w:tcW w:w="1610" w:type="dxa"/>
          </w:tcPr>
          <w:p w14:paraId="7672E480" w14:textId="77777777" w:rsidR="0039226C" w:rsidRDefault="0039226C" w:rsidP="00516643">
            <w:pPr>
              <w:spacing w:after="0"/>
              <w:rPr>
                <w:sz w:val="20"/>
                <w:szCs w:val="20"/>
                <w:lang w:eastAsia="ja-JP"/>
              </w:rPr>
            </w:pPr>
          </w:p>
        </w:tc>
        <w:tc>
          <w:tcPr>
            <w:tcW w:w="2250" w:type="dxa"/>
          </w:tcPr>
          <w:p w14:paraId="30B4E8B4" w14:textId="77777777" w:rsidR="0039226C" w:rsidRDefault="0039226C" w:rsidP="00516643">
            <w:pPr>
              <w:spacing w:after="0"/>
              <w:rPr>
                <w:sz w:val="20"/>
                <w:szCs w:val="20"/>
                <w:lang w:val="en-GB" w:eastAsia="zh-CN"/>
              </w:rPr>
            </w:pPr>
          </w:p>
        </w:tc>
        <w:tc>
          <w:tcPr>
            <w:tcW w:w="4950" w:type="dxa"/>
          </w:tcPr>
          <w:p w14:paraId="275011F1" w14:textId="77777777" w:rsidR="0039226C" w:rsidRDefault="0039226C" w:rsidP="00516643">
            <w:pPr>
              <w:spacing w:after="0"/>
              <w:rPr>
                <w:sz w:val="20"/>
                <w:szCs w:val="20"/>
                <w:lang w:val="en-GB" w:eastAsia="zh-CN"/>
              </w:rPr>
            </w:pPr>
          </w:p>
        </w:tc>
      </w:tr>
    </w:tbl>
    <w:p w14:paraId="65BE32C1" w14:textId="77777777" w:rsidR="0039226C" w:rsidRDefault="0039226C" w:rsidP="0039226C">
      <w:pPr>
        <w:tabs>
          <w:tab w:val="left" w:pos="2745"/>
        </w:tabs>
        <w:rPr>
          <w:lang w:val="en-GB" w:eastAsia="zh-CN"/>
        </w:rPr>
      </w:pPr>
    </w:p>
    <w:p w14:paraId="046276AC" w14:textId="77777777" w:rsidR="0039226C" w:rsidRPr="0039226C" w:rsidRDefault="0039226C" w:rsidP="00060691">
      <w:pPr>
        <w:tabs>
          <w:tab w:val="left" w:pos="2745"/>
        </w:tabs>
        <w:rPr>
          <w:lang w:val="en-GB"/>
        </w:rPr>
      </w:pPr>
    </w:p>
    <w:p w14:paraId="7658C163" w14:textId="35F61984" w:rsidR="0039226C" w:rsidRPr="0039226C" w:rsidRDefault="0039226C" w:rsidP="0039226C">
      <w:pPr>
        <w:pStyle w:val="Heading4"/>
        <w:rPr>
          <w:lang w:val="en-US"/>
        </w:rPr>
      </w:pPr>
      <w:r w:rsidRPr="0039226C">
        <w:rPr>
          <w:lang w:val="en-US"/>
        </w:rPr>
        <w:lastRenderedPageBreak/>
        <w:t>3.1.</w:t>
      </w:r>
      <w:r>
        <w:rPr>
          <w:lang w:val="en-US"/>
        </w:rPr>
        <w:t>3.2 other changes</w:t>
      </w:r>
    </w:p>
    <w:p w14:paraId="2693C1CF" w14:textId="200ED3CF" w:rsidR="00F71C95" w:rsidRDefault="00F71C95" w:rsidP="00F71C95">
      <w:pPr>
        <w:tabs>
          <w:tab w:val="left" w:pos="2745"/>
        </w:tabs>
        <w:rPr>
          <w:lang w:val="en-GB" w:eastAsia="zh-CN"/>
        </w:rPr>
      </w:pPr>
    </w:p>
    <w:p w14:paraId="03DFA936" w14:textId="77777777" w:rsidR="0039226C" w:rsidRPr="00060691" w:rsidRDefault="0039226C" w:rsidP="0039226C">
      <w:pPr>
        <w:rPr>
          <w:lang w:val="en-GB" w:eastAsia="zh-CN"/>
        </w:rPr>
      </w:pPr>
      <w:r w:rsidRPr="00060691">
        <w:rPr>
          <w:lang w:val="en-GB" w:eastAsia="zh-CN"/>
        </w:rPr>
        <w:t>R2-2203181</w:t>
      </w:r>
      <w:r>
        <w:rPr>
          <w:lang w:val="en-GB" w:eastAsia="zh-CN"/>
        </w:rPr>
        <w:t xml:space="preserve"> proposed</w:t>
      </w:r>
    </w:p>
    <w:p w14:paraId="366B284D" w14:textId="77777777" w:rsidR="0039226C" w:rsidRDefault="0039226C" w:rsidP="0039226C">
      <w:pPr>
        <w:adjustRightInd w:val="0"/>
        <w:snapToGrid w:val="0"/>
        <w:spacing w:beforeLines="50" w:before="120" w:afterLines="50" w:after="120" w:line="240" w:lineRule="auto"/>
        <w:rPr>
          <w:rFonts w:ascii="Times New Roman" w:hAnsi="Times New Roman"/>
          <w:b/>
          <w:bCs/>
          <w:i/>
          <w:iCs/>
          <w:color w:val="000000"/>
          <w:sz w:val="20"/>
          <w:szCs w:val="20"/>
          <w:lang w:eastAsia="zh-CN"/>
        </w:rPr>
      </w:pPr>
      <w:r>
        <w:rPr>
          <w:rFonts w:ascii="Times New Roman" w:hAnsi="Times New Roman" w:cs="Times New Roman" w:hint="eastAsia"/>
          <w:b/>
          <w:bCs/>
          <w:i/>
          <w:iCs/>
          <w:color w:val="000000"/>
          <w:sz w:val="20"/>
          <w:szCs w:val="20"/>
          <w:lang w:eastAsia="zh-CN"/>
        </w:rPr>
        <w:t>Proposal 4: A clarification note should be added in the stage 2 running CR 7.4.1.x that: if none of the pre-configured MGs satisfies UE</w:t>
      </w:r>
      <w:r>
        <w:rPr>
          <w:rFonts w:ascii="Times New Roman" w:hAnsi="Times New Roman" w:cs="Times New Roman"/>
          <w:b/>
          <w:bCs/>
          <w:i/>
          <w:iCs/>
          <w:color w:val="000000"/>
          <w:sz w:val="20"/>
          <w:szCs w:val="20"/>
          <w:lang w:eastAsia="zh-CN"/>
        </w:rPr>
        <w:t>’</w:t>
      </w:r>
      <w:r>
        <w:rPr>
          <w:rFonts w:ascii="Times New Roman" w:hAnsi="Times New Roman" w:cs="Times New Roman" w:hint="eastAsia"/>
          <w:b/>
          <w:bCs/>
          <w:i/>
          <w:iCs/>
          <w:color w:val="000000"/>
          <w:sz w:val="20"/>
          <w:szCs w:val="20"/>
          <w:lang w:eastAsia="zh-CN"/>
        </w:rPr>
        <w:t>s need</w:t>
      </w:r>
      <w:r>
        <w:rPr>
          <w:rFonts w:ascii="Times New Roman" w:hAnsi="Times New Roman" w:hint="eastAsia"/>
          <w:b/>
          <w:bCs/>
          <w:i/>
          <w:iCs/>
          <w:color w:val="000000"/>
          <w:sz w:val="20"/>
          <w:szCs w:val="20"/>
          <w:lang w:eastAsia="zh-CN"/>
        </w:rPr>
        <w:t xml:space="preserve"> or there are no pre-configured measurement gaps provided to the UE</w:t>
      </w:r>
      <w:r>
        <w:rPr>
          <w:rFonts w:ascii="Times New Roman" w:hAnsi="Times New Roman" w:cs="Times New Roman" w:hint="eastAsia"/>
          <w:b/>
          <w:bCs/>
          <w:i/>
          <w:iCs/>
          <w:color w:val="000000"/>
          <w:sz w:val="20"/>
          <w:szCs w:val="20"/>
          <w:lang w:eastAsia="zh-CN"/>
        </w:rPr>
        <w:t>, UE can trigger LocationMeasurementIndication procedure.</w:t>
      </w:r>
    </w:p>
    <w:p w14:paraId="47F5E7D7" w14:textId="77777777" w:rsidR="0039226C" w:rsidRDefault="0039226C" w:rsidP="0039226C">
      <w:pPr>
        <w:rPr>
          <w:rFonts w:cs="Arial"/>
          <w:sz w:val="20"/>
          <w:szCs w:val="20"/>
        </w:rPr>
      </w:pPr>
      <w:r>
        <w:rPr>
          <w:rFonts w:ascii="Arial" w:hAnsi="Arial" w:cs="Arial"/>
          <w:sz w:val="20"/>
          <w:szCs w:val="20"/>
        </w:rPr>
        <w:t>7.4.1.x</w:t>
      </w:r>
      <w:r>
        <w:rPr>
          <w:rFonts w:ascii="Arial" w:hAnsi="Arial" w:cs="Arial"/>
          <w:sz w:val="20"/>
          <w:szCs w:val="20"/>
        </w:rPr>
        <w:tab/>
        <w:t>Pre-configured Measurement Gap</w:t>
      </w:r>
    </w:p>
    <w:p w14:paraId="3FCC0317" w14:textId="77777777" w:rsidR="0039226C" w:rsidRDefault="0039226C" w:rsidP="0039226C">
      <w:pPr>
        <w:rPr>
          <w:rFonts w:ascii="Times New Roman" w:hAnsi="Times New Roman"/>
          <w:sz w:val="20"/>
          <w:szCs w:val="20"/>
        </w:rPr>
      </w:pPr>
      <w:r>
        <w:rPr>
          <w:rFonts w:ascii="Times New Roman" w:hAnsi="Times New Roman" w:cs="Times New Roman"/>
          <w:sz w:val="20"/>
          <w:szCs w:val="20"/>
        </w:rPr>
        <w:t xml:space="preserve">The pre-configured measurement gap procedure is used by the network to provide measurement gap for NR DL-PRS measurements. The gNB may activate/deactivate the pre-configurated measurement gap upon receiving the request from a UE or LMF. </w:t>
      </w:r>
    </w:p>
    <w:p w14:paraId="109F56FC" w14:textId="77777777" w:rsidR="0039226C" w:rsidRDefault="0039226C" w:rsidP="0039226C">
      <w:pPr>
        <w:pStyle w:val="TH"/>
        <w:rPr>
          <w:rFonts w:ascii="Times New Roman" w:hAnsi="Times New Roman"/>
        </w:rPr>
      </w:pPr>
      <w:r>
        <w:rPr>
          <w:rFonts w:ascii="Times New Roman" w:hAnsi="Times New Roman"/>
          <w:noProof/>
        </w:rPr>
        <w:drawing>
          <wp:inline distT="0" distB="0" distL="0" distR="0" wp14:anchorId="70330793" wp14:editId="70B68EC8">
            <wp:extent cx="45720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600200"/>
                    </a:xfrm>
                    <a:prstGeom prst="rect">
                      <a:avLst/>
                    </a:prstGeom>
                    <a:noFill/>
                    <a:ln>
                      <a:noFill/>
                    </a:ln>
                  </pic:spPr>
                </pic:pic>
              </a:graphicData>
            </a:graphic>
          </wp:inline>
        </w:drawing>
      </w:r>
    </w:p>
    <w:p w14:paraId="4BD8BBEA" w14:textId="77777777" w:rsidR="0039226C" w:rsidRDefault="0039226C" w:rsidP="0039226C">
      <w:pPr>
        <w:pStyle w:val="TF"/>
        <w:rPr>
          <w:rFonts w:ascii="Times New Roman" w:hAnsi="Times New Roman"/>
        </w:rPr>
      </w:pPr>
      <w:r>
        <w:rPr>
          <w:rFonts w:ascii="Times New Roman" w:hAnsi="Times New Roman" w:cs="Times New Roman"/>
          <w:sz w:val="20"/>
          <w:szCs w:val="20"/>
        </w:rPr>
        <w:t>Figure 7.4.1.x-1: Pre-configured measurement gap configuration procedure</w:t>
      </w:r>
    </w:p>
    <w:p w14:paraId="54ADECF4" w14:textId="77777777" w:rsidR="0039226C" w:rsidRPr="00060691" w:rsidRDefault="0039226C" w:rsidP="0039226C">
      <w:pPr>
        <w:pStyle w:val="B1"/>
        <w:rPr>
          <w:rFonts w:ascii="Times New Roman" w:hAnsi="Times New Roman"/>
          <w:lang w:val="en-US"/>
        </w:rPr>
      </w:pPr>
      <w:r w:rsidRPr="00060691">
        <w:rPr>
          <w:rFonts w:ascii="Times New Roman" w:hAnsi="Times New Roman" w:cs="Times New Roman"/>
          <w:sz w:val="20"/>
          <w:szCs w:val="20"/>
          <w:lang w:val="en-US"/>
        </w:rPr>
        <w:t>1.</w:t>
      </w:r>
      <w:r w:rsidRPr="00060691">
        <w:rPr>
          <w:rFonts w:ascii="Times New Roman" w:hAnsi="Times New Roman" w:cs="Times New Roman"/>
          <w:sz w:val="20"/>
          <w:szCs w:val="20"/>
          <w:lang w:val="en-US"/>
        </w:rPr>
        <w:tab/>
        <w:t xml:space="preserve">Based on the assistance information from the LMF and the UE capability, the serving gNB provides pre-configured measurement gap configuration(s) with associated ID(s) to the UE by sending RRC Reconfiguration message specified in TS 38.331 [14]; </w:t>
      </w:r>
    </w:p>
    <w:p w14:paraId="2F682A87" w14:textId="77777777" w:rsidR="0039226C" w:rsidRPr="00060691" w:rsidRDefault="0039226C" w:rsidP="0039226C">
      <w:pPr>
        <w:pStyle w:val="B1"/>
        <w:rPr>
          <w:rFonts w:ascii="Times New Roman" w:hAnsi="Times New Roman"/>
          <w:lang w:val="en-US"/>
        </w:rPr>
      </w:pPr>
      <w:r w:rsidRPr="00060691">
        <w:rPr>
          <w:rFonts w:ascii="Times New Roman" w:hAnsi="Times New Roman" w:cs="Times New Roman"/>
          <w:sz w:val="20"/>
          <w:szCs w:val="20"/>
          <w:lang w:val="en-US"/>
        </w:rPr>
        <w:t>2.</w:t>
      </w:r>
      <w:r w:rsidRPr="00060691">
        <w:rPr>
          <w:rFonts w:ascii="Times New Roman" w:hAnsi="Times New Roman" w:cs="Times New Roman"/>
          <w:sz w:val="20"/>
          <w:szCs w:val="20"/>
          <w:lang w:val="en-US"/>
        </w:rPr>
        <w:tab/>
        <w:t>The UE sends RRC Reconfiguration complete message to the gNB to confirm the reception of pre-configured measurement gap configuration;</w:t>
      </w:r>
    </w:p>
    <w:p w14:paraId="4A34475F" w14:textId="77777777" w:rsidR="0039226C" w:rsidRPr="00060691" w:rsidRDefault="0039226C" w:rsidP="0039226C">
      <w:pPr>
        <w:pStyle w:val="B1"/>
        <w:rPr>
          <w:ins w:id="20" w:author="ZTE-Yu Pan" w:date="2022-02-11T16:25:00Z"/>
          <w:rFonts w:ascii="Times New Roman" w:hAnsi="Times New Roman"/>
          <w:lang w:val="en-US"/>
        </w:rPr>
      </w:pPr>
      <w:r w:rsidRPr="00060691">
        <w:rPr>
          <w:rFonts w:ascii="Times New Roman" w:hAnsi="Times New Roman" w:cs="Times New Roman"/>
          <w:sz w:val="20"/>
          <w:szCs w:val="20"/>
          <w:lang w:val="en-US"/>
        </w:rPr>
        <w:t>3.</w:t>
      </w:r>
      <w:r w:rsidRPr="00060691">
        <w:rPr>
          <w:rFonts w:ascii="Times New Roman" w:hAnsi="Times New Roman" w:cs="Times New Roman"/>
          <w:sz w:val="20"/>
          <w:szCs w:val="20"/>
          <w:lang w:val="en-US"/>
        </w:rPr>
        <w:tab/>
        <w:t>If the UE requires measurement gaps for performing the requested location measurements</w:t>
      </w:r>
      <w:del w:id="21" w:author="ZTE-Yu Pan" w:date="2022-02-11T16:25:00Z">
        <w:r>
          <w:rPr>
            <w:rFonts w:ascii="Times New Roman" w:hAnsi="Times New Roman" w:cs="Times New Roman"/>
            <w:sz w:val="20"/>
            <w:szCs w:val="20"/>
            <w:lang w:val="en-US"/>
          </w:rPr>
          <w:delText xml:space="preserve"> </w:delText>
        </w:r>
        <w:r w:rsidRPr="00060691">
          <w:rPr>
            <w:rFonts w:ascii="Times New Roman" w:hAnsi="Times New Roman" w:cs="Times New Roman"/>
            <w:color w:val="FF0000"/>
            <w:sz w:val="20"/>
            <w:szCs w:val="20"/>
            <w:highlight w:val="yellow"/>
            <w:lang w:val="en-US"/>
          </w:rPr>
          <w:delText>while measurement gaps are either not configured or not sufficient,</w:delText>
        </w:r>
      </w:del>
      <w:ins w:id="22" w:author="ZTE-Yu Pan" w:date="2022-02-11T16:25:00Z">
        <w:r w:rsidRPr="00060691">
          <w:rPr>
            <w:rFonts w:ascii="Times New Roman" w:hAnsi="Times New Roman" w:cs="Times New Roman" w:hint="eastAsia"/>
            <w:color w:val="FF0000"/>
            <w:sz w:val="20"/>
            <w:szCs w:val="20"/>
            <w:highlight w:val="yellow"/>
            <w:lang w:val="en-US" w:eastAsia="zh-CN"/>
          </w:rPr>
          <w:t>,</w:t>
        </w:r>
      </w:ins>
      <w:r w:rsidRPr="00060691">
        <w:rPr>
          <w:rFonts w:ascii="Times New Roman" w:hAnsi="Times New Roman" w:cs="Times New Roman"/>
          <w:color w:val="FF0000"/>
          <w:sz w:val="20"/>
          <w:szCs w:val="20"/>
          <w:lang w:val="en-US"/>
        </w:rPr>
        <w:t xml:space="preserve"> </w:t>
      </w:r>
      <w:r w:rsidRPr="00060691">
        <w:rPr>
          <w:rFonts w:ascii="Times New Roman" w:hAnsi="Times New Roman" w:cs="Times New Roman"/>
          <w:sz w:val="20"/>
          <w:szCs w:val="20"/>
          <w:lang w:val="en-US"/>
        </w:rPr>
        <w:t>the UE sends UL MAC CE Activation/Deactivation Request to the gNB and indicates the requested measurement gap configuration based on the ID configured in step 1;</w:t>
      </w:r>
    </w:p>
    <w:p w14:paraId="52A2E88B" w14:textId="77777777" w:rsidR="0039226C" w:rsidRDefault="0039226C" w:rsidP="0039226C">
      <w:pPr>
        <w:pStyle w:val="B1"/>
        <w:ind w:firstLine="72"/>
        <w:rPr>
          <w:ins w:id="23" w:author="RAN2#116bis-post629" w:date="2022-01-25T06:58:00Z"/>
          <w:rFonts w:ascii="Times New Roman" w:hAnsi="Times New Roman"/>
          <w:lang w:val="en-US" w:eastAsia="zh-CN"/>
        </w:rPr>
      </w:pPr>
      <w:ins w:id="24" w:author="ZTE-Yu Pan" w:date="2022-02-11T16:25:00Z">
        <w:r w:rsidRPr="00060691">
          <w:rPr>
            <w:rFonts w:ascii="Times New Roman" w:hAnsi="Times New Roman" w:cs="Times New Roman" w:hint="eastAsia"/>
            <w:sz w:val="20"/>
            <w:szCs w:val="20"/>
            <w:highlight w:val="yellow"/>
            <w:lang w:val="en-US" w:eastAsia="zh-CN"/>
          </w:rPr>
          <w:t xml:space="preserve">Note: </w:t>
        </w:r>
      </w:ins>
      <w:ins w:id="25" w:author="ZTE-Yu Pan" w:date="2022-02-11T16:26:00Z">
        <w:r w:rsidRPr="00060691">
          <w:rPr>
            <w:rFonts w:ascii="Times New Roman" w:hAnsi="Times New Roman" w:cs="Times New Roman" w:hint="eastAsia"/>
            <w:color w:val="000000"/>
            <w:sz w:val="20"/>
            <w:szCs w:val="20"/>
            <w:highlight w:val="yellow"/>
            <w:lang w:val="en-US" w:eastAsia="zh-CN"/>
          </w:rPr>
          <w:t>if none of the pre-configured MGs satisfies UE</w:t>
        </w:r>
        <w:r w:rsidRPr="00060691">
          <w:rPr>
            <w:rFonts w:ascii="Times New Roman" w:hAnsi="Times New Roman" w:cs="Times New Roman"/>
            <w:color w:val="000000"/>
            <w:sz w:val="20"/>
            <w:szCs w:val="20"/>
            <w:highlight w:val="yellow"/>
            <w:lang w:val="en-US" w:eastAsia="zh-CN"/>
          </w:rPr>
          <w:t>’</w:t>
        </w:r>
        <w:r w:rsidRPr="00060691">
          <w:rPr>
            <w:rFonts w:ascii="Times New Roman" w:hAnsi="Times New Roman" w:cs="Times New Roman" w:hint="eastAsia"/>
            <w:color w:val="000000"/>
            <w:sz w:val="20"/>
            <w:szCs w:val="20"/>
            <w:highlight w:val="yellow"/>
            <w:lang w:val="en-US" w:eastAsia="zh-CN"/>
          </w:rPr>
          <w:t>s need</w:t>
        </w:r>
      </w:ins>
      <w:ins w:id="26" w:author="ZTE-Yu Pan" w:date="2022-02-14T11:11:00Z">
        <w:r w:rsidRPr="00060691">
          <w:rPr>
            <w:rFonts w:ascii="Times New Roman" w:hAnsi="Times New Roman" w:cs="Times New Roman" w:hint="eastAsia"/>
            <w:color w:val="000000"/>
            <w:sz w:val="20"/>
            <w:szCs w:val="20"/>
            <w:highlight w:val="yellow"/>
            <w:lang w:val="en-US" w:eastAsia="zh-CN"/>
          </w:rPr>
          <w:t xml:space="preserve"> </w:t>
        </w:r>
        <w:r w:rsidRPr="00060691">
          <w:rPr>
            <w:rFonts w:ascii="Times New Roman" w:hAnsi="Times New Roman" w:hint="eastAsia"/>
            <w:color w:val="000000"/>
            <w:sz w:val="20"/>
            <w:szCs w:val="20"/>
            <w:highlight w:val="yellow"/>
            <w:lang w:val="en-US" w:eastAsia="zh-CN"/>
          </w:rPr>
          <w:t>or there are no pre-configured measurement gaps provided to the UE</w:t>
        </w:r>
      </w:ins>
      <w:ins w:id="27" w:author="ZTE-Yu Pan" w:date="2022-02-11T16:26:00Z">
        <w:r w:rsidRPr="00060691">
          <w:rPr>
            <w:rFonts w:ascii="Times New Roman" w:hAnsi="Times New Roman" w:cs="Times New Roman" w:hint="eastAsia"/>
            <w:color w:val="000000"/>
            <w:sz w:val="20"/>
            <w:szCs w:val="20"/>
            <w:highlight w:val="yellow"/>
            <w:lang w:val="en-US" w:eastAsia="zh-CN"/>
          </w:rPr>
          <w:t xml:space="preserve">, UE can trigger </w:t>
        </w:r>
        <w:r w:rsidRPr="00060691">
          <w:rPr>
            <w:rFonts w:ascii="Times New Roman" w:hAnsi="Times New Roman" w:cs="Times New Roman" w:hint="eastAsia"/>
            <w:i/>
            <w:iCs/>
            <w:color w:val="000000"/>
            <w:sz w:val="20"/>
            <w:szCs w:val="20"/>
            <w:highlight w:val="yellow"/>
            <w:lang w:val="en-US" w:eastAsia="zh-CN"/>
          </w:rPr>
          <w:t>LocationMeasurementIndication</w:t>
        </w:r>
        <w:r w:rsidRPr="00060691">
          <w:rPr>
            <w:rFonts w:ascii="Times New Roman" w:hAnsi="Times New Roman" w:cs="Times New Roman" w:hint="eastAsia"/>
            <w:color w:val="000000"/>
            <w:sz w:val="20"/>
            <w:szCs w:val="20"/>
            <w:highlight w:val="yellow"/>
            <w:lang w:val="en-US" w:eastAsia="zh-CN"/>
          </w:rPr>
          <w:t xml:space="preserve"> procedure as specified </w:t>
        </w:r>
      </w:ins>
      <w:ins w:id="28" w:author="ZTE-Yu Pan" w:date="2022-02-11T16:27:00Z">
        <w:r w:rsidRPr="00060691">
          <w:rPr>
            <w:rFonts w:ascii="Times New Roman" w:hAnsi="Times New Roman" w:cs="Times New Roman" w:hint="eastAsia"/>
            <w:color w:val="000000"/>
            <w:sz w:val="20"/>
            <w:szCs w:val="20"/>
            <w:highlight w:val="yellow"/>
            <w:lang w:val="en-US" w:eastAsia="zh-CN"/>
          </w:rPr>
          <w:t>in 7.4.1.1.</w:t>
        </w:r>
      </w:ins>
    </w:p>
    <w:p w14:paraId="4EBFFEF4" w14:textId="77777777" w:rsidR="0039226C" w:rsidRPr="00060691" w:rsidRDefault="0039226C" w:rsidP="0039226C">
      <w:pPr>
        <w:pStyle w:val="B1"/>
        <w:rPr>
          <w:rFonts w:ascii="Times New Roman" w:hAnsi="Times New Roman"/>
          <w:lang w:val="en-US"/>
        </w:rPr>
      </w:pPr>
      <w:ins w:id="29" w:author="RAN2#116bis-post629" w:date="2022-01-25T06:58:00Z">
        <w:r w:rsidRPr="00060691">
          <w:rPr>
            <w:rFonts w:ascii="Times New Roman" w:hAnsi="Times New Roman" w:cs="Times New Roman"/>
            <w:sz w:val="20"/>
            <w:szCs w:val="20"/>
            <w:lang w:val="en-US"/>
          </w:rPr>
          <w:t>4.</w:t>
        </w:r>
        <w:r w:rsidRPr="00060691">
          <w:rPr>
            <w:rFonts w:ascii="Times New Roman" w:hAnsi="Times New Roman" w:cs="Times New Roman"/>
            <w:sz w:val="20"/>
            <w:szCs w:val="20"/>
            <w:lang w:val="en-US"/>
          </w:rPr>
          <w:tab/>
        </w:r>
      </w:ins>
      <w:ins w:id="30" w:author="ZTE-Yu Pan" w:date="2022-02-11T16:30:00Z">
        <w:r w:rsidRPr="00060691">
          <w:rPr>
            <w:rFonts w:ascii="Times New Roman" w:hAnsi="Times New Roman" w:cs="Times New Roman" w:hint="eastAsia"/>
            <w:sz w:val="20"/>
            <w:szCs w:val="20"/>
            <w:highlight w:val="yellow"/>
            <w:lang w:val="en-US" w:eastAsia="zh-CN"/>
          </w:rPr>
          <w:t>I</w:t>
        </w:r>
      </w:ins>
      <w:ins w:id="31" w:author="ZTE-Yu Pan" w:date="2022-02-11T16:29:00Z">
        <w:r w:rsidRPr="00060691">
          <w:rPr>
            <w:rFonts w:ascii="Times New Roman" w:hAnsi="Times New Roman" w:cs="Times New Roman" w:hint="eastAsia"/>
            <w:sz w:val="20"/>
            <w:szCs w:val="20"/>
            <w:highlight w:val="yellow"/>
            <w:lang w:val="en-US" w:eastAsia="zh-CN"/>
          </w:rPr>
          <w:t>f UE transmits UL MAC</w:t>
        </w:r>
      </w:ins>
      <w:ins w:id="32" w:author="ZTE-Yu Pan" w:date="2022-02-11T16:30:00Z">
        <w:r w:rsidRPr="00060691">
          <w:rPr>
            <w:rFonts w:ascii="Times New Roman" w:hAnsi="Times New Roman" w:cs="Times New Roman" w:hint="eastAsia"/>
            <w:sz w:val="20"/>
            <w:szCs w:val="20"/>
            <w:highlight w:val="yellow"/>
            <w:lang w:val="en-US" w:eastAsia="zh-CN"/>
          </w:rPr>
          <w:t xml:space="preserve"> CE containing pre-confgiured MG ID, b</w:t>
        </w:r>
      </w:ins>
      <w:r w:rsidRPr="00060691">
        <w:rPr>
          <w:rFonts w:ascii="Times New Roman" w:hAnsi="Times New Roman" w:cs="Times New Roman"/>
          <w:sz w:val="20"/>
          <w:szCs w:val="20"/>
          <w:lang w:val="en-US"/>
        </w:rPr>
        <w:t>ased on the quest from the UE in step 3a or the request from the LMF in step 3b, the gNB may send DL MAC CE Activation/Deactivation command containing an ID to activate the associated measurement gap;</w:t>
      </w:r>
    </w:p>
    <w:p w14:paraId="36A4A40B" w14:textId="7D2E97CF" w:rsidR="0039226C" w:rsidRDefault="0039226C" w:rsidP="0039226C">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3.1.3.2-1: Do companies agree the TP shown as above</w:t>
      </w:r>
      <w:r w:rsidR="00AA7D8A">
        <w:rPr>
          <w:rFonts w:ascii="Times New Roman" w:hAnsi="Times New Roman" w:cs="Times New Roman"/>
          <w:b/>
          <w:bCs/>
          <w:sz w:val="20"/>
          <w:szCs w:val="20"/>
        </w:rPr>
        <w:t>?</w:t>
      </w:r>
    </w:p>
    <w:tbl>
      <w:tblPr>
        <w:tblStyle w:val="TableGrid"/>
        <w:tblW w:w="8810" w:type="dxa"/>
        <w:tblInd w:w="118" w:type="dxa"/>
        <w:tblLook w:val="04A0" w:firstRow="1" w:lastRow="0" w:firstColumn="1" w:lastColumn="0" w:noHBand="0" w:noVBand="1"/>
      </w:tblPr>
      <w:tblGrid>
        <w:gridCol w:w="1610"/>
        <w:gridCol w:w="2250"/>
        <w:gridCol w:w="4950"/>
      </w:tblGrid>
      <w:tr w:rsidR="0039226C" w14:paraId="21B84869" w14:textId="77777777" w:rsidTr="00516643">
        <w:tc>
          <w:tcPr>
            <w:tcW w:w="1610" w:type="dxa"/>
            <w:shd w:val="clear" w:color="auto" w:fill="BFBFBF" w:themeFill="background1" w:themeFillShade="BF"/>
          </w:tcPr>
          <w:p w14:paraId="653605D2" w14:textId="77777777" w:rsidR="0039226C" w:rsidRDefault="0039226C" w:rsidP="00516643">
            <w:pPr>
              <w:spacing w:after="0"/>
              <w:jc w:val="center"/>
              <w:rPr>
                <w:b/>
                <w:bCs/>
                <w:sz w:val="20"/>
                <w:szCs w:val="20"/>
                <w:lang w:eastAsia="ja-JP"/>
              </w:rPr>
            </w:pPr>
          </w:p>
          <w:p w14:paraId="648A4299" w14:textId="77777777" w:rsidR="0039226C" w:rsidRDefault="0039226C"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2729C458" w14:textId="77777777" w:rsidR="0039226C" w:rsidRDefault="0039226C"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085E38DE" w14:textId="77777777" w:rsidR="0039226C" w:rsidRDefault="0039226C" w:rsidP="00516643">
            <w:pPr>
              <w:spacing w:after="0"/>
              <w:jc w:val="center"/>
              <w:rPr>
                <w:b/>
                <w:bCs/>
                <w:sz w:val="20"/>
                <w:szCs w:val="20"/>
                <w:lang w:eastAsia="ja-JP"/>
              </w:rPr>
            </w:pPr>
            <w:r>
              <w:rPr>
                <w:b/>
                <w:bCs/>
                <w:sz w:val="20"/>
                <w:szCs w:val="20"/>
                <w:lang w:eastAsia="ja-JP"/>
              </w:rPr>
              <w:t>Remark</w:t>
            </w:r>
          </w:p>
        </w:tc>
      </w:tr>
      <w:tr w:rsidR="0039226C" w14:paraId="3953F1E4" w14:textId="77777777" w:rsidTr="00516643">
        <w:tc>
          <w:tcPr>
            <w:tcW w:w="1610" w:type="dxa"/>
          </w:tcPr>
          <w:p w14:paraId="35BE9A9E" w14:textId="77777777" w:rsidR="0039226C" w:rsidRDefault="0039226C" w:rsidP="00516643">
            <w:pPr>
              <w:spacing w:after="0"/>
              <w:rPr>
                <w:sz w:val="20"/>
                <w:szCs w:val="20"/>
                <w:lang w:eastAsia="zh-CN"/>
              </w:rPr>
            </w:pPr>
          </w:p>
        </w:tc>
        <w:tc>
          <w:tcPr>
            <w:tcW w:w="2250" w:type="dxa"/>
          </w:tcPr>
          <w:p w14:paraId="6C3E7B42" w14:textId="77777777" w:rsidR="0039226C" w:rsidRDefault="0039226C" w:rsidP="00516643">
            <w:pPr>
              <w:spacing w:after="0"/>
              <w:rPr>
                <w:lang w:eastAsia="zh-CN"/>
              </w:rPr>
            </w:pPr>
          </w:p>
        </w:tc>
        <w:tc>
          <w:tcPr>
            <w:tcW w:w="4950" w:type="dxa"/>
          </w:tcPr>
          <w:p w14:paraId="340B8757" w14:textId="77777777" w:rsidR="0039226C" w:rsidRDefault="0039226C" w:rsidP="00516643">
            <w:pPr>
              <w:spacing w:after="0"/>
              <w:rPr>
                <w:lang w:eastAsia="zh-CN"/>
              </w:rPr>
            </w:pPr>
          </w:p>
        </w:tc>
      </w:tr>
      <w:tr w:rsidR="0039226C" w14:paraId="1AF08ABF" w14:textId="77777777" w:rsidTr="00516643">
        <w:tc>
          <w:tcPr>
            <w:tcW w:w="1610" w:type="dxa"/>
          </w:tcPr>
          <w:p w14:paraId="64739723" w14:textId="77777777" w:rsidR="0039226C" w:rsidRDefault="0039226C" w:rsidP="00516643">
            <w:pPr>
              <w:spacing w:after="0"/>
              <w:rPr>
                <w:sz w:val="20"/>
                <w:szCs w:val="20"/>
                <w:lang w:eastAsia="ja-JP"/>
              </w:rPr>
            </w:pPr>
          </w:p>
        </w:tc>
        <w:tc>
          <w:tcPr>
            <w:tcW w:w="2250" w:type="dxa"/>
          </w:tcPr>
          <w:p w14:paraId="4179F55A" w14:textId="77777777" w:rsidR="0039226C" w:rsidRDefault="0039226C" w:rsidP="00516643">
            <w:pPr>
              <w:spacing w:after="0"/>
              <w:rPr>
                <w:sz w:val="20"/>
                <w:szCs w:val="20"/>
                <w:lang w:eastAsia="ja-JP"/>
              </w:rPr>
            </w:pPr>
          </w:p>
        </w:tc>
        <w:tc>
          <w:tcPr>
            <w:tcW w:w="4950" w:type="dxa"/>
          </w:tcPr>
          <w:p w14:paraId="7EC65D27" w14:textId="77777777" w:rsidR="0039226C" w:rsidRDefault="0039226C" w:rsidP="00516643">
            <w:pPr>
              <w:spacing w:after="0"/>
              <w:rPr>
                <w:sz w:val="20"/>
                <w:szCs w:val="20"/>
                <w:lang w:eastAsia="ja-JP"/>
              </w:rPr>
            </w:pPr>
          </w:p>
        </w:tc>
      </w:tr>
      <w:tr w:rsidR="0039226C" w14:paraId="64A38505" w14:textId="77777777" w:rsidTr="00516643">
        <w:tc>
          <w:tcPr>
            <w:tcW w:w="1610" w:type="dxa"/>
          </w:tcPr>
          <w:p w14:paraId="19077251" w14:textId="77777777" w:rsidR="0039226C" w:rsidRDefault="0039226C" w:rsidP="00516643">
            <w:pPr>
              <w:spacing w:after="0"/>
              <w:rPr>
                <w:sz w:val="20"/>
                <w:szCs w:val="20"/>
                <w:lang w:eastAsia="ja-JP"/>
              </w:rPr>
            </w:pPr>
          </w:p>
        </w:tc>
        <w:tc>
          <w:tcPr>
            <w:tcW w:w="2250" w:type="dxa"/>
          </w:tcPr>
          <w:p w14:paraId="4DB9585B" w14:textId="77777777" w:rsidR="0039226C" w:rsidRDefault="0039226C" w:rsidP="00516643">
            <w:pPr>
              <w:spacing w:after="0"/>
              <w:rPr>
                <w:sz w:val="20"/>
                <w:szCs w:val="20"/>
                <w:lang w:val="en-GB" w:eastAsia="zh-CN"/>
              </w:rPr>
            </w:pPr>
          </w:p>
        </w:tc>
        <w:tc>
          <w:tcPr>
            <w:tcW w:w="4950" w:type="dxa"/>
          </w:tcPr>
          <w:p w14:paraId="5A7F671C" w14:textId="77777777" w:rsidR="0039226C" w:rsidRDefault="0039226C" w:rsidP="00516643">
            <w:pPr>
              <w:spacing w:after="0"/>
              <w:rPr>
                <w:sz w:val="20"/>
                <w:szCs w:val="20"/>
                <w:lang w:val="en-GB" w:eastAsia="zh-CN"/>
              </w:rPr>
            </w:pPr>
          </w:p>
        </w:tc>
      </w:tr>
    </w:tbl>
    <w:p w14:paraId="73E06DC2" w14:textId="77777777" w:rsidR="0039226C" w:rsidRDefault="0039226C" w:rsidP="00F71C95">
      <w:pPr>
        <w:tabs>
          <w:tab w:val="left" w:pos="2745"/>
        </w:tabs>
        <w:rPr>
          <w:lang w:val="en-GB" w:eastAsia="zh-CN"/>
        </w:rPr>
      </w:pPr>
    </w:p>
    <w:p w14:paraId="6A3FDCF1" w14:textId="0377793D" w:rsidR="00E504EB" w:rsidRDefault="00E504EB" w:rsidP="00E504EB">
      <w:pPr>
        <w:pStyle w:val="Heading3"/>
      </w:pPr>
      <w:r>
        <w:t>3.1.4 Strong UE LPP capability in AMF</w:t>
      </w:r>
    </w:p>
    <w:p w14:paraId="351BA001" w14:textId="77777777" w:rsidR="004F6B59" w:rsidRDefault="004F6B59" w:rsidP="004F6B59">
      <w:pPr>
        <w:jc w:val="both"/>
        <w:rPr>
          <w:lang w:val="en-GB" w:eastAsia="zh-CN"/>
        </w:rPr>
      </w:pPr>
      <w:r w:rsidRPr="00DA7950">
        <w:rPr>
          <w:lang w:val="en-GB" w:eastAsia="zh-CN"/>
        </w:rPr>
        <w:t>R2-2202489</w:t>
      </w:r>
      <w:r>
        <w:rPr>
          <w:lang w:val="en-GB" w:eastAsia="zh-CN"/>
        </w:rPr>
        <w:t xml:space="preserve"> mentioned that </w:t>
      </w:r>
    </w:p>
    <w:p w14:paraId="275EE15F" w14:textId="77777777" w:rsidR="004F6B59" w:rsidRDefault="004F6B59" w:rsidP="004F6B59">
      <w:pPr>
        <w:rPr>
          <w:lang w:val="en-GB"/>
        </w:rPr>
      </w:pPr>
      <w:r>
        <w:rPr>
          <w:lang w:val="en-GB"/>
        </w:rPr>
        <w:t>Currently storing capability in AMF is captured in section 5.4.4 as</w:t>
      </w:r>
    </w:p>
    <w:p w14:paraId="7DF8B4B4" w14:textId="77777777" w:rsidR="004F6B59" w:rsidRDefault="004F6B59" w:rsidP="004F6B59">
      <w:pPr>
        <w:rPr>
          <w:ins w:id="33" w:author="RAN2#115-e609" w:date="2021-10-17T15:00:00Z"/>
          <w:sz w:val="20"/>
          <w:szCs w:val="20"/>
          <w:lang w:eastAsia="ja-JP"/>
        </w:rPr>
      </w:pPr>
      <w:bookmarkStart w:id="34" w:name="_Hlk95749844"/>
      <w:ins w:id="35" w:author="RAN2#115-e609" w:date="2021-10-17T15:00:00Z">
        <w:r>
          <w:t xml:space="preserve">The LMF may interact with the AMF to support the provision of UE positioning capability to </w:t>
        </w:r>
      </w:ins>
      <w:ins w:id="36" w:author="RAN2#116-AT623" w:date="2021-11-07T11:13:00Z">
        <w:r>
          <w:t xml:space="preserve">the </w:t>
        </w:r>
      </w:ins>
      <w:ins w:id="37" w:author="RAN2#115-e609" w:date="2021-10-17T15:00:00Z">
        <w:r>
          <w:t>AMF</w:t>
        </w:r>
      </w:ins>
      <w:ins w:id="38" w:author="RAN2#116-AT623" w:date="2021-11-07T11:13:00Z">
        <w:r>
          <w:t xml:space="preserve"> as described in  TS 23.273 [35]</w:t>
        </w:r>
      </w:ins>
      <w:ins w:id="39" w:author="RAN2#115-e609" w:date="2021-10-17T15:00:00Z">
        <w:r>
          <w:t>.</w:t>
        </w:r>
      </w:ins>
    </w:p>
    <w:bookmarkEnd w:id="34"/>
    <w:p w14:paraId="49394A43" w14:textId="77777777" w:rsidR="004F6B59" w:rsidRDefault="004F6B59" w:rsidP="004F6B59">
      <w:r>
        <w:t>It would be good to align with TS23.273, i.e. change it as</w:t>
      </w:r>
    </w:p>
    <w:p w14:paraId="35E2C355" w14:textId="77777777" w:rsidR="004F6B59" w:rsidRDefault="004F6B59" w:rsidP="004F6B59">
      <w:pPr>
        <w:pStyle w:val="CommentText"/>
        <w:rPr>
          <w:color w:val="FF0000"/>
        </w:rPr>
      </w:pPr>
      <w:r>
        <w:rPr>
          <w:color w:val="FF0000"/>
        </w:rPr>
        <w:t xml:space="preserve">The LMF may interact with the AMF to support </w:t>
      </w:r>
      <w:r w:rsidRPr="00661B5D">
        <w:rPr>
          <w:color w:val="FF0000"/>
        </w:rPr>
        <w:t>reception of</w:t>
      </w:r>
      <w:r>
        <w:rPr>
          <w:color w:val="FF0000"/>
        </w:rPr>
        <w:t xml:space="preserve"> stored UE Positioning Capability from AMF and providing updated UE Positioning Capability to AMF as described in  TS 23.273 [35].</w:t>
      </w:r>
    </w:p>
    <w:p w14:paraId="5059EDB5" w14:textId="77777777" w:rsidR="004F6B59" w:rsidRDefault="004F6B59" w:rsidP="004F6B59">
      <w:pPr>
        <w:jc w:val="both"/>
        <w:rPr>
          <w:lang w:val="en-GB" w:eastAsia="zh-CN"/>
        </w:rPr>
      </w:pPr>
      <w:r>
        <w:rPr>
          <w:lang w:val="en-GB" w:eastAsia="zh-CN"/>
        </w:rPr>
        <w:t xml:space="preserve">And therefore proposed </w:t>
      </w:r>
    </w:p>
    <w:p w14:paraId="75106525" w14:textId="77777777" w:rsidR="004F6B59" w:rsidRDefault="004F6B59" w:rsidP="004F6B59">
      <w:pPr>
        <w:rPr>
          <w:b/>
          <w:bCs/>
          <w:lang w:val="en-GB"/>
        </w:rPr>
      </w:pPr>
      <w:bookmarkStart w:id="40" w:name="_Hlk95749913"/>
      <w:r>
        <w:rPr>
          <w:b/>
          <w:bCs/>
          <w:lang w:val="en-GB"/>
        </w:rPr>
        <w:t xml:space="preserve">Proposal 6: In section 5.4.4, change the description on storing UE capability in AMF from “The LMF may interact with the AMF to support the provision of UE positioning capability to the AMF as described in  TS 23.273 [35].” to “The LMF may interact with the AMF to support </w:t>
      </w:r>
      <w:r w:rsidRPr="00661B5D">
        <w:rPr>
          <w:b/>
          <w:bCs/>
          <w:lang w:val="en-GB"/>
        </w:rPr>
        <w:t>reception of</w:t>
      </w:r>
      <w:r>
        <w:rPr>
          <w:b/>
          <w:bCs/>
          <w:lang w:val="en-GB"/>
        </w:rPr>
        <w:t xml:space="preserve"> stored UE Positioning Capability from AMF and providing updated UE Positioning Capability to AMF as described in  TS 23.273 [35]”</w:t>
      </w:r>
      <w:bookmarkEnd w:id="40"/>
    </w:p>
    <w:p w14:paraId="48160350" w14:textId="54DE7DC9" w:rsidR="004F6B59" w:rsidRDefault="004F6B59" w:rsidP="004F6B59">
      <w:pPr>
        <w:rPr>
          <w:rFonts w:ascii="Times New Roman" w:hAnsi="Times New Roman" w:cs="Times New Roman"/>
          <w:b/>
          <w:bCs/>
          <w:sz w:val="20"/>
          <w:szCs w:val="20"/>
        </w:rPr>
      </w:pPr>
      <w:r>
        <w:rPr>
          <w:rFonts w:ascii="Times New Roman" w:hAnsi="Times New Roman" w:cs="Times New Roman"/>
          <w:b/>
          <w:bCs/>
          <w:sz w:val="20"/>
          <w:szCs w:val="20"/>
        </w:rPr>
        <w:t>Discussion point 3.1.4-1: Do companies agree the proposal 6 shown as above</w:t>
      </w:r>
      <w:r w:rsidR="00AA7D8A">
        <w:rPr>
          <w:rFonts w:ascii="Times New Roman" w:hAnsi="Times New Roman" w:cs="Times New Roman"/>
          <w:b/>
          <w:bCs/>
          <w:sz w:val="20"/>
          <w:szCs w:val="20"/>
        </w:rPr>
        <w:t>?</w:t>
      </w:r>
    </w:p>
    <w:tbl>
      <w:tblPr>
        <w:tblStyle w:val="TableGrid"/>
        <w:tblW w:w="8810" w:type="dxa"/>
        <w:tblInd w:w="118" w:type="dxa"/>
        <w:tblLook w:val="04A0" w:firstRow="1" w:lastRow="0" w:firstColumn="1" w:lastColumn="0" w:noHBand="0" w:noVBand="1"/>
      </w:tblPr>
      <w:tblGrid>
        <w:gridCol w:w="1610"/>
        <w:gridCol w:w="2250"/>
        <w:gridCol w:w="4950"/>
      </w:tblGrid>
      <w:tr w:rsidR="004F6B59" w14:paraId="31C858B6" w14:textId="77777777" w:rsidTr="00516643">
        <w:tc>
          <w:tcPr>
            <w:tcW w:w="1610" w:type="dxa"/>
            <w:shd w:val="clear" w:color="auto" w:fill="BFBFBF" w:themeFill="background1" w:themeFillShade="BF"/>
          </w:tcPr>
          <w:p w14:paraId="0F89EB22" w14:textId="77777777" w:rsidR="004F6B59" w:rsidRDefault="004F6B59" w:rsidP="00516643">
            <w:pPr>
              <w:spacing w:after="0"/>
              <w:jc w:val="center"/>
              <w:rPr>
                <w:b/>
                <w:bCs/>
                <w:sz w:val="20"/>
                <w:szCs w:val="20"/>
                <w:lang w:eastAsia="ja-JP"/>
              </w:rPr>
            </w:pPr>
          </w:p>
          <w:p w14:paraId="390E2D60" w14:textId="77777777" w:rsidR="004F6B59" w:rsidRDefault="004F6B59"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6FEF944A" w14:textId="77777777" w:rsidR="004F6B59" w:rsidRDefault="004F6B59"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5518C19C" w14:textId="77777777" w:rsidR="004F6B59" w:rsidRDefault="004F6B59" w:rsidP="00516643">
            <w:pPr>
              <w:spacing w:after="0"/>
              <w:jc w:val="center"/>
              <w:rPr>
                <w:b/>
                <w:bCs/>
                <w:sz w:val="20"/>
                <w:szCs w:val="20"/>
                <w:lang w:eastAsia="ja-JP"/>
              </w:rPr>
            </w:pPr>
            <w:r>
              <w:rPr>
                <w:b/>
                <w:bCs/>
                <w:sz w:val="20"/>
                <w:szCs w:val="20"/>
                <w:lang w:eastAsia="ja-JP"/>
              </w:rPr>
              <w:t>Remark</w:t>
            </w:r>
          </w:p>
        </w:tc>
      </w:tr>
      <w:tr w:rsidR="004F6B59" w14:paraId="4409CB6C" w14:textId="77777777" w:rsidTr="00516643">
        <w:tc>
          <w:tcPr>
            <w:tcW w:w="1610" w:type="dxa"/>
          </w:tcPr>
          <w:p w14:paraId="6E000C31" w14:textId="77777777" w:rsidR="004F6B59" w:rsidRDefault="004F6B59" w:rsidP="00516643">
            <w:pPr>
              <w:spacing w:after="0"/>
              <w:rPr>
                <w:sz w:val="20"/>
                <w:szCs w:val="20"/>
                <w:lang w:eastAsia="zh-CN"/>
              </w:rPr>
            </w:pPr>
          </w:p>
        </w:tc>
        <w:tc>
          <w:tcPr>
            <w:tcW w:w="2250" w:type="dxa"/>
          </w:tcPr>
          <w:p w14:paraId="12E097FC" w14:textId="77777777" w:rsidR="004F6B59" w:rsidRDefault="004F6B59" w:rsidP="00516643">
            <w:pPr>
              <w:spacing w:after="0"/>
              <w:rPr>
                <w:lang w:eastAsia="zh-CN"/>
              </w:rPr>
            </w:pPr>
          </w:p>
        </w:tc>
        <w:tc>
          <w:tcPr>
            <w:tcW w:w="4950" w:type="dxa"/>
          </w:tcPr>
          <w:p w14:paraId="4D334C7A" w14:textId="77777777" w:rsidR="004F6B59" w:rsidRDefault="004F6B59" w:rsidP="00516643">
            <w:pPr>
              <w:spacing w:after="0"/>
              <w:rPr>
                <w:lang w:eastAsia="zh-CN"/>
              </w:rPr>
            </w:pPr>
          </w:p>
        </w:tc>
      </w:tr>
      <w:tr w:rsidR="004F6B59" w14:paraId="5E9FF57B" w14:textId="77777777" w:rsidTr="00516643">
        <w:tc>
          <w:tcPr>
            <w:tcW w:w="1610" w:type="dxa"/>
          </w:tcPr>
          <w:p w14:paraId="46CDC5AD" w14:textId="77777777" w:rsidR="004F6B59" w:rsidRDefault="004F6B59" w:rsidP="00516643">
            <w:pPr>
              <w:spacing w:after="0"/>
              <w:rPr>
                <w:sz w:val="20"/>
                <w:szCs w:val="20"/>
                <w:lang w:eastAsia="ja-JP"/>
              </w:rPr>
            </w:pPr>
          </w:p>
        </w:tc>
        <w:tc>
          <w:tcPr>
            <w:tcW w:w="2250" w:type="dxa"/>
          </w:tcPr>
          <w:p w14:paraId="5F2556B6" w14:textId="77777777" w:rsidR="004F6B59" w:rsidRDefault="004F6B59" w:rsidP="00516643">
            <w:pPr>
              <w:spacing w:after="0"/>
              <w:rPr>
                <w:sz w:val="20"/>
                <w:szCs w:val="20"/>
                <w:lang w:eastAsia="ja-JP"/>
              </w:rPr>
            </w:pPr>
          </w:p>
        </w:tc>
        <w:tc>
          <w:tcPr>
            <w:tcW w:w="4950" w:type="dxa"/>
          </w:tcPr>
          <w:p w14:paraId="367C6E4B" w14:textId="77777777" w:rsidR="004F6B59" w:rsidRDefault="004F6B59" w:rsidP="00516643">
            <w:pPr>
              <w:spacing w:after="0"/>
              <w:rPr>
                <w:sz w:val="20"/>
                <w:szCs w:val="20"/>
                <w:lang w:eastAsia="ja-JP"/>
              </w:rPr>
            </w:pPr>
          </w:p>
        </w:tc>
      </w:tr>
      <w:tr w:rsidR="004F6B59" w14:paraId="5C19D66C" w14:textId="77777777" w:rsidTr="00516643">
        <w:tc>
          <w:tcPr>
            <w:tcW w:w="1610" w:type="dxa"/>
          </w:tcPr>
          <w:p w14:paraId="39995F67" w14:textId="77777777" w:rsidR="004F6B59" w:rsidRDefault="004F6B59" w:rsidP="00516643">
            <w:pPr>
              <w:spacing w:after="0"/>
              <w:rPr>
                <w:sz w:val="20"/>
                <w:szCs w:val="20"/>
                <w:lang w:eastAsia="ja-JP"/>
              </w:rPr>
            </w:pPr>
          </w:p>
        </w:tc>
        <w:tc>
          <w:tcPr>
            <w:tcW w:w="2250" w:type="dxa"/>
          </w:tcPr>
          <w:p w14:paraId="4BEDC597" w14:textId="77777777" w:rsidR="004F6B59" w:rsidRDefault="004F6B59" w:rsidP="00516643">
            <w:pPr>
              <w:spacing w:after="0"/>
              <w:rPr>
                <w:sz w:val="20"/>
                <w:szCs w:val="20"/>
                <w:lang w:val="en-GB" w:eastAsia="zh-CN"/>
              </w:rPr>
            </w:pPr>
          </w:p>
        </w:tc>
        <w:tc>
          <w:tcPr>
            <w:tcW w:w="4950" w:type="dxa"/>
          </w:tcPr>
          <w:p w14:paraId="7BC1FD28" w14:textId="77777777" w:rsidR="004F6B59" w:rsidRDefault="004F6B59" w:rsidP="00516643">
            <w:pPr>
              <w:spacing w:after="0"/>
              <w:rPr>
                <w:sz w:val="20"/>
                <w:szCs w:val="20"/>
                <w:lang w:val="en-GB" w:eastAsia="zh-CN"/>
              </w:rPr>
            </w:pPr>
          </w:p>
        </w:tc>
      </w:tr>
    </w:tbl>
    <w:p w14:paraId="6643E6D7" w14:textId="77777777" w:rsidR="004F6B59" w:rsidRDefault="004F6B59" w:rsidP="004F6B59">
      <w:pPr>
        <w:tabs>
          <w:tab w:val="left" w:pos="2745"/>
        </w:tabs>
        <w:rPr>
          <w:lang w:val="en-GB" w:eastAsia="zh-CN"/>
        </w:rPr>
      </w:pPr>
    </w:p>
    <w:p w14:paraId="16D7B9DC" w14:textId="6F7079E3" w:rsidR="00F304A4" w:rsidRDefault="00F304A4" w:rsidP="00F304A4">
      <w:pPr>
        <w:pStyle w:val="Heading3"/>
      </w:pPr>
      <w:r>
        <w:t>3.1.5 Anything is missing?</w:t>
      </w:r>
    </w:p>
    <w:p w14:paraId="182F4095" w14:textId="2F0C0A94" w:rsidR="00F71C95" w:rsidRDefault="00F71C95" w:rsidP="004F6B59">
      <w:pPr>
        <w:ind w:firstLine="720"/>
        <w:rPr>
          <w:lang w:val="en-GB" w:eastAsia="zh-CN"/>
        </w:rPr>
      </w:pPr>
    </w:p>
    <w:p w14:paraId="0D156976" w14:textId="72A8AF4F" w:rsidR="00F304A4" w:rsidRDefault="00F304A4" w:rsidP="00F304A4">
      <w:pPr>
        <w:rPr>
          <w:rFonts w:ascii="Times New Roman" w:hAnsi="Times New Roman" w:cs="Times New Roman"/>
          <w:b/>
          <w:bCs/>
          <w:sz w:val="20"/>
          <w:szCs w:val="20"/>
        </w:rPr>
      </w:pPr>
      <w:r>
        <w:rPr>
          <w:rFonts w:ascii="Times New Roman" w:hAnsi="Times New Roman" w:cs="Times New Roman"/>
          <w:b/>
          <w:bCs/>
          <w:sz w:val="20"/>
          <w:szCs w:val="20"/>
        </w:rPr>
        <w:t>Discussion point 3.1.5-1: Companies are invited to indicate whether any stage 2 proposals are missing in the discussion?</w:t>
      </w:r>
    </w:p>
    <w:p w14:paraId="4C5A4F14" w14:textId="73071C13" w:rsidR="00F304A4" w:rsidRDefault="00F304A4" w:rsidP="00F304A4">
      <w:pPr>
        <w:rPr>
          <w:rFonts w:ascii="Times New Roman" w:hAnsi="Times New Roman" w:cs="Times New Roman"/>
          <w:b/>
          <w:bCs/>
          <w:sz w:val="20"/>
          <w:szCs w:val="20"/>
        </w:rPr>
      </w:pPr>
      <w:r>
        <w:rPr>
          <w:rFonts w:ascii="Times New Roman" w:hAnsi="Times New Roman" w:cs="Times New Roman"/>
          <w:b/>
          <w:bCs/>
          <w:sz w:val="20"/>
          <w:szCs w:val="20"/>
        </w:rPr>
        <w:t xml:space="preserve">Note: RRC_INACTIVE is not included in this discussion since separate discussion is needed based on premeeting discussion. </w:t>
      </w:r>
    </w:p>
    <w:tbl>
      <w:tblPr>
        <w:tblStyle w:val="TableGrid"/>
        <w:tblW w:w="8810" w:type="dxa"/>
        <w:tblInd w:w="118" w:type="dxa"/>
        <w:tblLook w:val="04A0" w:firstRow="1" w:lastRow="0" w:firstColumn="1" w:lastColumn="0" w:noHBand="0" w:noVBand="1"/>
      </w:tblPr>
      <w:tblGrid>
        <w:gridCol w:w="1610"/>
        <w:gridCol w:w="2250"/>
        <w:gridCol w:w="4950"/>
      </w:tblGrid>
      <w:tr w:rsidR="00F304A4" w14:paraId="4A6F9B7D" w14:textId="77777777" w:rsidTr="00516643">
        <w:tc>
          <w:tcPr>
            <w:tcW w:w="1610" w:type="dxa"/>
            <w:shd w:val="clear" w:color="auto" w:fill="BFBFBF" w:themeFill="background1" w:themeFillShade="BF"/>
          </w:tcPr>
          <w:p w14:paraId="097B8E3D" w14:textId="77777777" w:rsidR="00F304A4" w:rsidRDefault="00F304A4" w:rsidP="00516643">
            <w:pPr>
              <w:spacing w:after="0"/>
              <w:jc w:val="center"/>
              <w:rPr>
                <w:b/>
                <w:bCs/>
                <w:sz w:val="20"/>
                <w:szCs w:val="20"/>
                <w:lang w:eastAsia="ja-JP"/>
              </w:rPr>
            </w:pPr>
          </w:p>
          <w:p w14:paraId="640C80BE" w14:textId="77777777" w:rsidR="00F304A4" w:rsidRDefault="00F304A4"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4EB3D6E8" w14:textId="77777777" w:rsidR="00F304A4" w:rsidRDefault="00F304A4"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44872F9" w14:textId="77777777" w:rsidR="00F304A4" w:rsidRDefault="00F304A4" w:rsidP="00516643">
            <w:pPr>
              <w:spacing w:after="0"/>
              <w:jc w:val="center"/>
              <w:rPr>
                <w:b/>
                <w:bCs/>
                <w:sz w:val="20"/>
                <w:szCs w:val="20"/>
                <w:lang w:eastAsia="ja-JP"/>
              </w:rPr>
            </w:pPr>
            <w:r>
              <w:rPr>
                <w:b/>
                <w:bCs/>
                <w:sz w:val="20"/>
                <w:szCs w:val="20"/>
                <w:lang w:eastAsia="ja-JP"/>
              </w:rPr>
              <w:t>Remark</w:t>
            </w:r>
          </w:p>
        </w:tc>
      </w:tr>
      <w:tr w:rsidR="00F304A4" w14:paraId="15E7B82C" w14:textId="77777777" w:rsidTr="00516643">
        <w:tc>
          <w:tcPr>
            <w:tcW w:w="1610" w:type="dxa"/>
          </w:tcPr>
          <w:p w14:paraId="36ACECDE" w14:textId="77777777" w:rsidR="00F304A4" w:rsidRDefault="00F304A4" w:rsidP="00516643">
            <w:pPr>
              <w:spacing w:after="0"/>
              <w:rPr>
                <w:sz w:val="20"/>
                <w:szCs w:val="20"/>
                <w:lang w:eastAsia="zh-CN"/>
              </w:rPr>
            </w:pPr>
          </w:p>
        </w:tc>
        <w:tc>
          <w:tcPr>
            <w:tcW w:w="2250" w:type="dxa"/>
          </w:tcPr>
          <w:p w14:paraId="2307CE0D" w14:textId="77777777" w:rsidR="00F304A4" w:rsidRDefault="00F304A4" w:rsidP="00516643">
            <w:pPr>
              <w:spacing w:after="0"/>
              <w:rPr>
                <w:lang w:eastAsia="zh-CN"/>
              </w:rPr>
            </w:pPr>
          </w:p>
        </w:tc>
        <w:tc>
          <w:tcPr>
            <w:tcW w:w="4950" w:type="dxa"/>
          </w:tcPr>
          <w:p w14:paraId="7D78948C" w14:textId="77777777" w:rsidR="00F304A4" w:rsidRDefault="00F304A4" w:rsidP="00516643">
            <w:pPr>
              <w:spacing w:after="0"/>
              <w:rPr>
                <w:lang w:eastAsia="zh-CN"/>
              </w:rPr>
            </w:pPr>
          </w:p>
        </w:tc>
      </w:tr>
      <w:tr w:rsidR="00F304A4" w14:paraId="4BEB64C2" w14:textId="77777777" w:rsidTr="00516643">
        <w:tc>
          <w:tcPr>
            <w:tcW w:w="1610" w:type="dxa"/>
          </w:tcPr>
          <w:p w14:paraId="75912674" w14:textId="77777777" w:rsidR="00F304A4" w:rsidRDefault="00F304A4" w:rsidP="00516643">
            <w:pPr>
              <w:spacing w:after="0"/>
              <w:rPr>
                <w:sz w:val="20"/>
                <w:szCs w:val="20"/>
                <w:lang w:eastAsia="ja-JP"/>
              </w:rPr>
            </w:pPr>
          </w:p>
        </w:tc>
        <w:tc>
          <w:tcPr>
            <w:tcW w:w="2250" w:type="dxa"/>
          </w:tcPr>
          <w:p w14:paraId="5C7D325D" w14:textId="77777777" w:rsidR="00F304A4" w:rsidRDefault="00F304A4" w:rsidP="00516643">
            <w:pPr>
              <w:spacing w:after="0"/>
              <w:rPr>
                <w:sz w:val="20"/>
                <w:szCs w:val="20"/>
                <w:lang w:eastAsia="ja-JP"/>
              </w:rPr>
            </w:pPr>
          </w:p>
        </w:tc>
        <w:tc>
          <w:tcPr>
            <w:tcW w:w="4950" w:type="dxa"/>
          </w:tcPr>
          <w:p w14:paraId="4A020E4C" w14:textId="77777777" w:rsidR="00F304A4" w:rsidRDefault="00F304A4" w:rsidP="00516643">
            <w:pPr>
              <w:spacing w:after="0"/>
              <w:rPr>
                <w:sz w:val="20"/>
                <w:szCs w:val="20"/>
                <w:lang w:eastAsia="ja-JP"/>
              </w:rPr>
            </w:pPr>
          </w:p>
        </w:tc>
      </w:tr>
      <w:tr w:rsidR="00F304A4" w14:paraId="35090AD3" w14:textId="77777777" w:rsidTr="00516643">
        <w:tc>
          <w:tcPr>
            <w:tcW w:w="1610" w:type="dxa"/>
          </w:tcPr>
          <w:p w14:paraId="20853694" w14:textId="77777777" w:rsidR="00F304A4" w:rsidRDefault="00F304A4" w:rsidP="00516643">
            <w:pPr>
              <w:spacing w:after="0"/>
              <w:rPr>
                <w:sz w:val="20"/>
                <w:szCs w:val="20"/>
                <w:lang w:eastAsia="ja-JP"/>
              </w:rPr>
            </w:pPr>
          </w:p>
        </w:tc>
        <w:tc>
          <w:tcPr>
            <w:tcW w:w="2250" w:type="dxa"/>
          </w:tcPr>
          <w:p w14:paraId="318B85E9" w14:textId="77777777" w:rsidR="00F304A4" w:rsidRDefault="00F304A4" w:rsidP="00516643">
            <w:pPr>
              <w:spacing w:after="0"/>
              <w:rPr>
                <w:sz w:val="20"/>
                <w:szCs w:val="20"/>
                <w:lang w:val="en-GB" w:eastAsia="zh-CN"/>
              </w:rPr>
            </w:pPr>
          </w:p>
        </w:tc>
        <w:tc>
          <w:tcPr>
            <w:tcW w:w="4950" w:type="dxa"/>
          </w:tcPr>
          <w:p w14:paraId="509D13AF" w14:textId="77777777" w:rsidR="00F304A4" w:rsidRDefault="00F304A4" w:rsidP="00516643">
            <w:pPr>
              <w:spacing w:after="0"/>
              <w:rPr>
                <w:sz w:val="20"/>
                <w:szCs w:val="20"/>
                <w:lang w:val="en-GB" w:eastAsia="zh-CN"/>
              </w:rPr>
            </w:pPr>
          </w:p>
        </w:tc>
      </w:tr>
    </w:tbl>
    <w:p w14:paraId="7BFEA15C" w14:textId="7000FA13" w:rsidR="00E504EB" w:rsidRDefault="00E504EB" w:rsidP="00DA7950">
      <w:pPr>
        <w:rPr>
          <w:lang w:val="en-GB" w:eastAsia="zh-CN"/>
        </w:rPr>
      </w:pPr>
    </w:p>
    <w:p w14:paraId="7086A795" w14:textId="78D7E28E" w:rsidR="006C13DB" w:rsidRDefault="006C13DB" w:rsidP="00DA7950">
      <w:pPr>
        <w:rPr>
          <w:lang w:val="en-GB" w:eastAsia="zh-CN"/>
        </w:rPr>
      </w:pPr>
    </w:p>
    <w:p w14:paraId="6EBCD18A" w14:textId="6D85AD7F" w:rsidR="006C13DB" w:rsidRDefault="006C13DB" w:rsidP="006C13DB">
      <w:pPr>
        <w:pStyle w:val="Heading2"/>
      </w:pPr>
      <w:r>
        <w:t xml:space="preserve">3.2 </w:t>
      </w:r>
      <w:r>
        <w:t>Positioning in RRC_INACTIVE</w:t>
      </w:r>
    </w:p>
    <w:p w14:paraId="3C5DE250" w14:textId="48255A22" w:rsidR="006C13DB" w:rsidRDefault="006C13DB" w:rsidP="006C13DB">
      <w:pPr>
        <w:rPr>
          <w:lang w:val="en-GB" w:eastAsia="zh-CN"/>
        </w:rPr>
      </w:pPr>
      <w:r>
        <w:rPr>
          <w:lang w:val="en-GB" w:eastAsia="zh-CN"/>
        </w:rPr>
        <w:t>RAN2 agreed</w:t>
      </w:r>
    </w:p>
    <w:p w14:paraId="6198B703" w14:textId="77777777" w:rsidR="006C13DB" w:rsidRDefault="006C13DB" w:rsidP="006C13DB">
      <w:pPr>
        <w:pStyle w:val="Doc-text2"/>
        <w:pBdr>
          <w:top w:val="single" w:sz="4" w:space="1" w:color="auto"/>
          <w:left w:val="single" w:sz="4" w:space="4" w:color="auto"/>
          <w:bottom w:val="single" w:sz="4" w:space="1" w:color="auto"/>
          <w:right w:val="single" w:sz="4" w:space="4" w:color="auto"/>
        </w:pBdr>
      </w:pPr>
      <w:r>
        <w:t>Proposal 1: Add clarification note (as below) in Stage 2 specification:</w:t>
      </w:r>
    </w:p>
    <w:p w14:paraId="3AB1E0BB" w14:textId="77777777" w:rsidR="006C13DB" w:rsidRDefault="006C13DB" w:rsidP="006C13DB">
      <w:pPr>
        <w:pStyle w:val="Doc-text2"/>
        <w:pBdr>
          <w:top w:val="single" w:sz="4" w:space="1" w:color="auto"/>
          <w:left w:val="single" w:sz="4" w:space="4" w:color="auto"/>
          <w:bottom w:val="single" w:sz="4" w:space="1" w:color="auto"/>
          <w:right w:val="single" w:sz="4" w:space="4" w:color="auto"/>
        </w:pBdr>
      </w:pPr>
      <w:r>
        <w:t>Note: Positioning may be performed when a UE is in RRC_INACTIVE state. Any uplink LCS or LPP message can be transported in RRC_INACTIVE. If the UE initiated data transmission using UL SDT, the network can send DL LCS, LPP message and RRC message (e.g. to configure SRS for positioning, if UL positioning is supported) to the UE.</w:t>
      </w:r>
    </w:p>
    <w:p w14:paraId="5BFFA457" w14:textId="14ADC65E" w:rsidR="006C13DB" w:rsidRDefault="006C13DB" w:rsidP="006C13DB">
      <w:pPr>
        <w:rPr>
          <w:lang w:val="en-GB" w:eastAsia="zh-CN"/>
        </w:rPr>
      </w:pPr>
    </w:p>
    <w:p w14:paraId="1DF1034F" w14:textId="3A4B3B70" w:rsidR="006C13DB" w:rsidRDefault="006C13DB" w:rsidP="006C13DB">
      <w:pPr>
        <w:rPr>
          <w:lang w:val="en-GB" w:eastAsia="zh-CN"/>
        </w:rPr>
      </w:pPr>
      <w:r>
        <w:rPr>
          <w:lang w:val="en-GB" w:eastAsia="zh-CN"/>
        </w:rPr>
        <w:t>Rapporteur would suggest to capture  it as normative text in section 7.w as</w:t>
      </w:r>
    </w:p>
    <w:tbl>
      <w:tblPr>
        <w:tblStyle w:val="TableGrid"/>
        <w:tblW w:w="0" w:type="auto"/>
        <w:tblLook w:val="04A0" w:firstRow="1" w:lastRow="0" w:firstColumn="1" w:lastColumn="0" w:noHBand="0" w:noVBand="1"/>
      </w:tblPr>
      <w:tblGrid>
        <w:gridCol w:w="13176"/>
      </w:tblGrid>
      <w:tr w:rsidR="006C13DB" w14:paraId="6870FA14" w14:textId="77777777" w:rsidTr="006C13DB">
        <w:tc>
          <w:tcPr>
            <w:tcW w:w="13176" w:type="dxa"/>
          </w:tcPr>
          <w:p w14:paraId="0A766BCF" w14:textId="77777777" w:rsidR="006C13DB" w:rsidRDefault="006C13DB" w:rsidP="006C13DB">
            <w:pPr>
              <w:pStyle w:val="Heading2"/>
              <w:outlineLvl w:val="1"/>
            </w:pPr>
            <w:r>
              <w:lastRenderedPageBreak/>
              <w:t>7.w Positioning in RRC_INACTIVE</w:t>
            </w:r>
          </w:p>
          <w:p w14:paraId="7C12A1A3" w14:textId="77777777" w:rsidR="006C13DB" w:rsidRDefault="006C13DB" w:rsidP="006C13DB">
            <w:r w:rsidRPr="006C13DB">
              <w:t>Positioning may be performed when a UE is in RRC_INACTIVE state. Any uplink LCS or LPP message can be transported in RRC_INACTIVE. If the UE initiated data transmission using UL SDT, the network can send DL LCS, LPP message and RRC message (e.g. to configure SRS for positioning, if UL positioning is supported) to the UE.</w:t>
            </w:r>
          </w:p>
          <w:p w14:paraId="22030203" w14:textId="77777777" w:rsidR="006C13DB" w:rsidRDefault="006C13DB" w:rsidP="006C13DB">
            <w:pPr>
              <w:rPr>
                <w:lang w:val="en-GB" w:eastAsia="zh-CN"/>
              </w:rPr>
            </w:pPr>
          </w:p>
        </w:tc>
      </w:tr>
    </w:tbl>
    <w:p w14:paraId="73341439" w14:textId="77777777" w:rsidR="006C13DB" w:rsidRDefault="006C13DB" w:rsidP="006C13DB">
      <w:pPr>
        <w:rPr>
          <w:lang w:val="en-GB" w:eastAsia="zh-CN"/>
        </w:rPr>
      </w:pPr>
    </w:p>
    <w:p w14:paraId="699FC123" w14:textId="238E1CBB" w:rsidR="006C13DB" w:rsidRPr="006C13DB" w:rsidRDefault="006C13DB" w:rsidP="006C13DB">
      <w:pPr>
        <w:rPr>
          <w:lang w:val="en-GB" w:eastAsia="zh-CN"/>
        </w:rPr>
      </w:pPr>
      <w:r>
        <w:rPr>
          <w:lang w:val="en-GB" w:eastAsia="zh-CN"/>
        </w:rPr>
        <w:t xml:space="preserve"> </w:t>
      </w:r>
    </w:p>
    <w:p w14:paraId="1F448C82" w14:textId="4D580B97" w:rsidR="006C13DB" w:rsidRDefault="006C13DB" w:rsidP="006C13DB">
      <w:pPr>
        <w:rPr>
          <w:rFonts w:ascii="Times New Roman" w:hAnsi="Times New Roman" w:cs="Times New Roman"/>
          <w:b/>
          <w:bCs/>
          <w:sz w:val="20"/>
          <w:szCs w:val="20"/>
        </w:rPr>
      </w:pPr>
      <w:r>
        <w:rPr>
          <w:rFonts w:ascii="Times New Roman" w:hAnsi="Times New Roman" w:cs="Times New Roman"/>
          <w:b/>
          <w:bCs/>
          <w:sz w:val="20"/>
          <w:szCs w:val="20"/>
        </w:rPr>
        <w:t>Discussion point 3.</w:t>
      </w:r>
      <w:r>
        <w:rPr>
          <w:rFonts w:ascii="Times New Roman" w:hAnsi="Times New Roman" w:cs="Times New Roman"/>
          <w:b/>
          <w:bCs/>
          <w:sz w:val="20"/>
          <w:szCs w:val="20"/>
        </w:rPr>
        <w:t>2</w:t>
      </w:r>
      <w:r>
        <w:rPr>
          <w:rFonts w:ascii="Times New Roman" w:hAnsi="Times New Roman" w:cs="Times New Roman"/>
          <w:b/>
          <w:bCs/>
          <w:sz w:val="20"/>
          <w:szCs w:val="20"/>
        </w:rPr>
        <w:t xml:space="preserve">: </w:t>
      </w:r>
      <w:r>
        <w:rPr>
          <w:rFonts w:ascii="Times New Roman" w:hAnsi="Times New Roman" w:cs="Times New Roman"/>
          <w:b/>
          <w:bCs/>
          <w:sz w:val="20"/>
          <w:szCs w:val="20"/>
        </w:rPr>
        <w:t>Do companies agree the TP shown as above</w:t>
      </w:r>
      <w:r>
        <w:rPr>
          <w:rFonts w:ascii="Times New Roman" w:hAnsi="Times New Roman" w:cs="Times New Roman"/>
          <w:b/>
          <w:bCs/>
          <w:sz w:val="20"/>
          <w:szCs w:val="20"/>
        </w:rPr>
        <w:t>?</w:t>
      </w:r>
      <w:r w:rsidR="00821DDD">
        <w:rPr>
          <w:rFonts w:ascii="Times New Roman" w:hAnsi="Times New Roman" w:cs="Times New Roman"/>
          <w:b/>
          <w:bCs/>
          <w:sz w:val="20"/>
          <w:szCs w:val="20"/>
        </w:rPr>
        <w:t xml:space="preserve"> If no, please indicate your preference. </w:t>
      </w:r>
    </w:p>
    <w:tbl>
      <w:tblPr>
        <w:tblStyle w:val="TableGrid"/>
        <w:tblW w:w="8810" w:type="dxa"/>
        <w:tblInd w:w="118" w:type="dxa"/>
        <w:tblLook w:val="04A0" w:firstRow="1" w:lastRow="0" w:firstColumn="1" w:lastColumn="0" w:noHBand="0" w:noVBand="1"/>
      </w:tblPr>
      <w:tblGrid>
        <w:gridCol w:w="1610"/>
        <w:gridCol w:w="2250"/>
        <w:gridCol w:w="4950"/>
      </w:tblGrid>
      <w:tr w:rsidR="006C13DB" w14:paraId="36708404" w14:textId="77777777" w:rsidTr="00596CDD">
        <w:tc>
          <w:tcPr>
            <w:tcW w:w="1610" w:type="dxa"/>
            <w:shd w:val="clear" w:color="auto" w:fill="BFBFBF" w:themeFill="background1" w:themeFillShade="BF"/>
          </w:tcPr>
          <w:p w14:paraId="437295E6" w14:textId="77777777" w:rsidR="006C13DB" w:rsidRDefault="006C13DB" w:rsidP="00596CDD">
            <w:pPr>
              <w:spacing w:after="0"/>
              <w:jc w:val="center"/>
              <w:rPr>
                <w:b/>
                <w:bCs/>
                <w:sz w:val="20"/>
                <w:szCs w:val="20"/>
                <w:lang w:eastAsia="ja-JP"/>
              </w:rPr>
            </w:pPr>
          </w:p>
          <w:p w14:paraId="1DED6E20" w14:textId="77777777" w:rsidR="006C13DB" w:rsidRDefault="006C13DB" w:rsidP="00596CDD">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38A685BC" w14:textId="77777777" w:rsidR="006C13DB" w:rsidRDefault="006C13DB" w:rsidP="00596CDD">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7655B68" w14:textId="77777777" w:rsidR="006C13DB" w:rsidRDefault="006C13DB" w:rsidP="00596CDD">
            <w:pPr>
              <w:spacing w:after="0"/>
              <w:jc w:val="center"/>
              <w:rPr>
                <w:b/>
                <w:bCs/>
                <w:sz w:val="20"/>
                <w:szCs w:val="20"/>
                <w:lang w:eastAsia="ja-JP"/>
              </w:rPr>
            </w:pPr>
            <w:r>
              <w:rPr>
                <w:b/>
                <w:bCs/>
                <w:sz w:val="20"/>
                <w:szCs w:val="20"/>
                <w:lang w:eastAsia="ja-JP"/>
              </w:rPr>
              <w:t>Remark</w:t>
            </w:r>
          </w:p>
        </w:tc>
      </w:tr>
      <w:tr w:rsidR="006C13DB" w14:paraId="3DBA3A13" w14:textId="77777777" w:rsidTr="00596CDD">
        <w:tc>
          <w:tcPr>
            <w:tcW w:w="1610" w:type="dxa"/>
          </w:tcPr>
          <w:p w14:paraId="15856220" w14:textId="77777777" w:rsidR="006C13DB" w:rsidRDefault="006C13DB" w:rsidP="00596CDD">
            <w:pPr>
              <w:spacing w:after="0"/>
              <w:rPr>
                <w:sz w:val="20"/>
                <w:szCs w:val="20"/>
                <w:lang w:eastAsia="zh-CN"/>
              </w:rPr>
            </w:pPr>
          </w:p>
        </w:tc>
        <w:tc>
          <w:tcPr>
            <w:tcW w:w="2250" w:type="dxa"/>
          </w:tcPr>
          <w:p w14:paraId="391222D8" w14:textId="77777777" w:rsidR="006C13DB" w:rsidRDefault="006C13DB" w:rsidP="00596CDD">
            <w:pPr>
              <w:spacing w:after="0"/>
              <w:rPr>
                <w:lang w:eastAsia="zh-CN"/>
              </w:rPr>
            </w:pPr>
          </w:p>
        </w:tc>
        <w:tc>
          <w:tcPr>
            <w:tcW w:w="4950" w:type="dxa"/>
          </w:tcPr>
          <w:p w14:paraId="07CF7B4F" w14:textId="77777777" w:rsidR="006C13DB" w:rsidRDefault="006C13DB" w:rsidP="00596CDD">
            <w:pPr>
              <w:spacing w:after="0"/>
              <w:rPr>
                <w:lang w:eastAsia="zh-CN"/>
              </w:rPr>
            </w:pPr>
          </w:p>
        </w:tc>
      </w:tr>
      <w:tr w:rsidR="006C13DB" w14:paraId="36082FDD" w14:textId="77777777" w:rsidTr="00596CDD">
        <w:tc>
          <w:tcPr>
            <w:tcW w:w="1610" w:type="dxa"/>
          </w:tcPr>
          <w:p w14:paraId="2C52C378" w14:textId="77777777" w:rsidR="006C13DB" w:rsidRDefault="006C13DB" w:rsidP="00596CDD">
            <w:pPr>
              <w:spacing w:after="0"/>
              <w:rPr>
                <w:sz w:val="20"/>
                <w:szCs w:val="20"/>
                <w:lang w:eastAsia="ja-JP"/>
              </w:rPr>
            </w:pPr>
          </w:p>
        </w:tc>
        <w:tc>
          <w:tcPr>
            <w:tcW w:w="2250" w:type="dxa"/>
          </w:tcPr>
          <w:p w14:paraId="7E21A0E4" w14:textId="77777777" w:rsidR="006C13DB" w:rsidRDefault="006C13DB" w:rsidP="00596CDD">
            <w:pPr>
              <w:spacing w:after="0"/>
              <w:rPr>
                <w:sz w:val="20"/>
                <w:szCs w:val="20"/>
                <w:lang w:eastAsia="ja-JP"/>
              </w:rPr>
            </w:pPr>
          </w:p>
        </w:tc>
        <w:tc>
          <w:tcPr>
            <w:tcW w:w="4950" w:type="dxa"/>
          </w:tcPr>
          <w:p w14:paraId="6B2643E9" w14:textId="77777777" w:rsidR="006C13DB" w:rsidRDefault="006C13DB" w:rsidP="00596CDD">
            <w:pPr>
              <w:spacing w:after="0"/>
              <w:rPr>
                <w:sz w:val="20"/>
                <w:szCs w:val="20"/>
                <w:lang w:eastAsia="ja-JP"/>
              </w:rPr>
            </w:pPr>
          </w:p>
        </w:tc>
      </w:tr>
      <w:tr w:rsidR="006C13DB" w14:paraId="5BB8873E" w14:textId="77777777" w:rsidTr="00596CDD">
        <w:tc>
          <w:tcPr>
            <w:tcW w:w="1610" w:type="dxa"/>
          </w:tcPr>
          <w:p w14:paraId="7321129D" w14:textId="77777777" w:rsidR="006C13DB" w:rsidRDefault="006C13DB" w:rsidP="00596CDD">
            <w:pPr>
              <w:spacing w:after="0"/>
              <w:rPr>
                <w:sz w:val="20"/>
                <w:szCs w:val="20"/>
                <w:lang w:eastAsia="ja-JP"/>
              </w:rPr>
            </w:pPr>
          </w:p>
        </w:tc>
        <w:tc>
          <w:tcPr>
            <w:tcW w:w="2250" w:type="dxa"/>
          </w:tcPr>
          <w:p w14:paraId="56D40F5D" w14:textId="77777777" w:rsidR="006C13DB" w:rsidRDefault="006C13DB" w:rsidP="00596CDD">
            <w:pPr>
              <w:spacing w:after="0"/>
              <w:rPr>
                <w:sz w:val="20"/>
                <w:szCs w:val="20"/>
                <w:lang w:val="en-GB" w:eastAsia="zh-CN"/>
              </w:rPr>
            </w:pPr>
          </w:p>
        </w:tc>
        <w:tc>
          <w:tcPr>
            <w:tcW w:w="4950" w:type="dxa"/>
          </w:tcPr>
          <w:p w14:paraId="205E4638" w14:textId="77777777" w:rsidR="006C13DB" w:rsidRDefault="006C13DB" w:rsidP="00596CDD">
            <w:pPr>
              <w:spacing w:after="0"/>
              <w:rPr>
                <w:sz w:val="20"/>
                <w:szCs w:val="20"/>
                <w:lang w:val="en-GB" w:eastAsia="zh-CN"/>
              </w:rPr>
            </w:pPr>
          </w:p>
        </w:tc>
      </w:tr>
    </w:tbl>
    <w:p w14:paraId="4769DDE6" w14:textId="77777777" w:rsidR="006C13DB" w:rsidRDefault="006C13DB" w:rsidP="006C13DB">
      <w:pPr>
        <w:rPr>
          <w:rFonts w:ascii="Times New Roman" w:hAnsi="Times New Roman" w:cs="Times New Roman"/>
          <w:sz w:val="20"/>
          <w:szCs w:val="20"/>
          <w:lang w:val="en-GB"/>
        </w:rPr>
      </w:pPr>
    </w:p>
    <w:p w14:paraId="0D1B634A" w14:textId="77777777" w:rsidR="006C13DB" w:rsidRPr="00DA7950" w:rsidRDefault="006C13DB" w:rsidP="00DA7950">
      <w:pPr>
        <w:rPr>
          <w:lang w:val="en-GB" w:eastAsia="zh-CN"/>
        </w:rPr>
      </w:pPr>
    </w:p>
    <w:p w14:paraId="6D8A5240" w14:textId="59C630D8" w:rsidR="00BA038E" w:rsidRDefault="00704D24">
      <w:pPr>
        <w:pStyle w:val="Heading2"/>
      </w:pPr>
      <w:r>
        <w:t>3.</w:t>
      </w:r>
      <w:r w:rsidR="006C13DB">
        <w:t>3</w:t>
      </w:r>
      <w:r>
        <w:t xml:space="preserve"> </w:t>
      </w:r>
      <w:r w:rsidR="00DA7950">
        <w:t xml:space="preserve">running CR in </w:t>
      </w:r>
      <w:r w:rsidR="00DA7950" w:rsidRPr="00DA7950">
        <w:t>R2-2202490</w:t>
      </w:r>
    </w:p>
    <w:p w14:paraId="4C07D7C2" w14:textId="5C651EF0" w:rsidR="00BA038E" w:rsidRDefault="00704D24">
      <w:pPr>
        <w:rPr>
          <w:rFonts w:ascii="Times New Roman" w:hAnsi="Times New Roman" w:cs="Times New Roman"/>
          <w:b/>
          <w:bCs/>
          <w:sz w:val="20"/>
          <w:szCs w:val="20"/>
        </w:rPr>
      </w:pPr>
      <w:r>
        <w:rPr>
          <w:rFonts w:ascii="Times New Roman" w:hAnsi="Times New Roman" w:cs="Times New Roman"/>
          <w:b/>
          <w:bCs/>
          <w:sz w:val="20"/>
          <w:szCs w:val="20"/>
        </w:rPr>
        <w:t>Discussion point 3.</w:t>
      </w:r>
      <w:r w:rsidR="006C13DB">
        <w:rPr>
          <w:rFonts w:ascii="Times New Roman" w:hAnsi="Times New Roman" w:cs="Times New Roman"/>
          <w:b/>
          <w:bCs/>
          <w:sz w:val="20"/>
          <w:szCs w:val="20"/>
        </w:rPr>
        <w:t>3</w:t>
      </w:r>
      <w:r>
        <w:rPr>
          <w:rFonts w:ascii="Times New Roman" w:hAnsi="Times New Roman" w:cs="Times New Roman"/>
          <w:b/>
          <w:bCs/>
          <w:sz w:val="20"/>
          <w:szCs w:val="20"/>
        </w:rPr>
        <w:t xml:space="preserve">: Companies are invited to provide view on </w:t>
      </w:r>
      <w:r w:rsidR="00345B46" w:rsidRPr="00345B46">
        <w:rPr>
          <w:rFonts w:ascii="Times New Roman" w:hAnsi="Times New Roman" w:cs="Times New Roman"/>
          <w:b/>
          <w:bCs/>
          <w:sz w:val="20"/>
          <w:szCs w:val="20"/>
        </w:rPr>
        <w:t xml:space="preserve">running </w:t>
      </w:r>
      <w:r w:rsidR="005464D0">
        <w:rPr>
          <w:rFonts w:ascii="Times New Roman" w:hAnsi="Times New Roman" w:cs="Times New Roman"/>
          <w:b/>
          <w:bCs/>
          <w:sz w:val="20"/>
          <w:szCs w:val="20"/>
        </w:rPr>
        <w:t xml:space="preserve">TS38.305 </w:t>
      </w:r>
      <w:r w:rsidR="00345B46" w:rsidRPr="00345B46">
        <w:rPr>
          <w:rFonts w:ascii="Times New Roman" w:hAnsi="Times New Roman" w:cs="Times New Roman"/>
          <w:b/>
          <w:bCs/>
          <w:sz w:val="20"/>
          <w:szCs w:val="20"/>
        </w:rPr>
        <w:t xml:space="preserve">CR </w:t>
      </w:r>
      <w:r w:rsidR="00DA7950" w:rsidRPr="00DA7950">
        <w:rPr>
          <w:rFonts w:ascii="Times New Roman" w:hAnsi="Times New Roman" w:cs="Times New Roman"/>
          <w:b/>
          <w:bCs/>
          <w:sz w:val="20"/>
          <w:szCs w:val="20"/>
        </w:rPr>
        <w:t>R2-2202490</w:t>
      </w:r>
      <w:r>
        <w:rPr>
          <w:rFonts w:ascii="Times New Roman" w:hAnsi="Times New Roman" w:cs="Times New Roman"/>
          <w:b/>
          <w:bCs/>
          <w:sz w:val="20"/>
          <w:szCs w:val="20"/>
        </w:rPr>
        <w:t>?</w:t>
      </w:r>
    </w:p>
    <w:tbl>
      <w:tblPr>
        <w:tblStyle w:val="TableGrid"/>
        <w:tblW w:w="13580" w:type="dxa"/>
        <w:tblInd w:w="118" w:type="dxa"/>
        <w:tblLook w:val="04A0" w:firstRow="1" w:lastRow="0" w:firstColumn="1" w:lastColumn="0" w:noHBand="0" w:noVBand="1"/>
      </w:tblPr>
      <w:tblGrid>
        <w:gridCol w:w="1610"/>
        <w:gridCol w:w="2250"/>
        <w:gridCol w:w="4770"/>
        <w:gridCol w:w="4950"/>
      </w:tblGrid>
      <w:tr w:rsidR="00345B46" w14:paraId="01747621" w14:textId="64FED4F2" w:rsidTr="0034587C">
        <w:tc>
          <w:tcPr>
            <w:tcW w:w="1610" w:type="dxa"/>
            <w:shd w:val="clear" w:color="auto" w:fill="BFBFBF" w:themeFill="background1" w:themeFillShade="BF"/>
          </w:tcPr>
          <w:p w14:paraId="63ED1972" w14:textId="77777777" w:rsidR="00345B46" w:rsidRDefault="00345B46">
            <w:pPr>
              <w:spacing w:after="0"/>
              <w:jc w:val="center"/>
              <w:rPr>
                <w:b/>
                <w:bCs/>
                <w:sz w:val="20"/>
                <w:szCs w:val="20"/>
                <w:lang w:eastAsia="ja-JP"/>
              </w:rPr>
            </w:pPr>
          </w:p>
          <w:p w14:paraId="19F620CE" w14:textId="77777777" w:rsidR="00345B46" w:rsidRDefault="00345B46">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2553204" w14:textId="1B9C3F54" w:rsidR="00345B46" w:rsidRDefault="00345B46">
            <w:pPr>
              <w:spacing w:after="0"/>
              <w:jc w:val="center"/>
              <w:rPr>
                <w:b/>
                <w:bCs/>
                <w:sz w:val="20"/>
                <w:szCs w:val="20"/>
                <w:lang w:eastAsia="ja-JP"/>
              </w:rPr>
            </w:pPr>
            <w:r>
              <w:rPr>
                <w:b/>
                <w:bCs/>
                <w:sz w:val="20"/>
                <w:szCs w:val="20"/>
                <w:lang w:eastAsia="ja-JP"/>
              </w:rPr>
              <w:t>Section</w:t>
            </w:r>
          </w:p>
        </w:tc>
        <w:tc>
          <w:tcPr>
            <w:tcW w:w="4770" w:type="dxa"/>
            <w:shd w:val="clear" w:color="auto" w:fill="BFBFBF" w:themeFill="background1" w:themeFillShade="BF"/>
          </w:tcPr>
          <w:p w14:paraId="696C7940" w14:textId="08E81E08" w:rsidR="00345B46" w:rsidRDefault="0034587C" w:rsidP="00345B46">
            <w:pPr>
              <w:spacing w:after="0"/>
              <w:jc w:val="center"/>
              <w:rPr>
                <w:b/>
                <w:bCs/>
                <w:sz w:val="20"/>
                <w:szCs w:val="20"/>
                <w:lang w:eastAsia="ja-JP"/>
              </w:rPr>
            </w:pPr>
            <w:r>
              <w:rPr>
                <w:b/>
                <w:bCs/>
                <w:sz w:val="20"/>
                <w:szCs w:val="20"/>
                <w:lang w:eastAsia="ja-JP"/>
              </w:rPr>
              <w:t>Identified issues</w:t>
            </w:r>
          </w:p>
        </w:tc>
        <w:tc>
          <w:tcPr>
            <w:tcW w:w="4950" w:type="dxa"/>
            <w:shd w:val="clear" w:color="auto" w:fill="BFBFBF" w:themeFill="background1" w:themeFillShade="BF"/>
          </w:tcPr>
          <w:p w14:paraId="1F3C311E" w14:textId="37D31A67" w:rsidR="00345B46" w:rsidRDefault="0034587C" w:rsidP="00345B46">
            <w:pPr>
              <w:spacing w:after="0"/>
              <w:jc w:val="center"/>
              <w:rPr>
                <w:b/>
                <w:bCs/>
                <w:sz w:val="20"/>
                <w:szCs w:val="20"/>
                <w:lang w:eastAsia="ja-JP"/>
              </w:rPr>
            </w:pPr>
            <w:r>
              <w:rPr>
                <w:b/>
                <w:bCs/>
                <w:sz w:val="20"/>
                <w:szCs w:val="20"/>
                <w:lang w:eastAsia="ja-JP"/>
              </w:rPr>
              <w:t>Change suggestion</w:t>
            </w:r>
          </w:p>
        </w:tc>
      </w:tr>
      <w:tr w:rsidR="00345B46" w14:paraId="28007D66" w14:textId="1696053F" w:rsidTr="0034587C">
        <w:tc>
          <w:tcPr>
            <w:tcW w:w="1610" w:type="dxa"/>
          </w:tcPr>
          <w:p w14:paraId="6BE47659" w14:textId="6B42E91C" w:rsidR="00345B46" w:rsidRDefault="00345B46">
            <w:pPr>
              <w:spacing w:after="0"/>
              <w:rPr>
                <w:sz w:val="20"/>
                <w:szCs w:val="20"/>
                <w:lang w:eastAsia="zh-CN"/>
              </w:rPr>
            </w:pPr>
          </w:p>
        </w:tc>
        <w:tc>
          <w:tcPr>
            <w:tcW w:w="2250" w:type="dxa"/>
          </w:tcPr>
          <w:p w14:paraId="369D3489" w14:textId="5F12B1FC" w:rsidR="00345B46" w:rsidRDefault="00345B46">
            <w:pPr>
              <w:spacing w:after="0"/>
              <w:rPr>
                <w:lang w:eastAsia="zh-CN"/>
              </w:rPr>
            </w:pPr>
          </w:p>
        </w:tc>
        <w:tc>
          <w:tcPr>
            <w:tcW w:w="4770" w:type="dxa"/>
          </w:tcPr>
          <w:p w14:paraId="47F5490E" w14:textId="3FC7624B" w:rsidR="00345B46" w:rsidRDefault="00345B46">
            <w:pPr>
              <w:spacing w:after="0"/>
              <w:rPr>
                <w:lang w:eastAsia="zh-CN"/>
              </w:rPr>
            </w:pPr>
          </w:p>
        </w:tc>
        <w:tc>
          <w:tcPr>
            <w:tcW w:w="4950" w:type="dxa"/>
          </w:tcPr>
          <w:p w14:paraId="14540626" w14:textId="77777777" w:rsidR="00345B46" w:rsidRDefault="00345B46">
            <w:pPr>
              <w:spacing w:after="0"/>
              <w:rPr>
                <w:lang w:eastAsia="zh-CN"/>
              </w:rPr>
            </w:pPr>
          </w:p>
        </w:tc>
      </w:tr>
      <w:tr w:rsidR="00345B46" w14:paraId="08F3FC20" w14:textId="013D5D0A" w:rsidTr="0034587C">
        <w:tc>
          <w:tcPr>
            <w:tcW w:w="1610" w:type="dxa"/>
          </w:tcPr>
          <w:p w14:paraId="35D76754" w14:textId="7099A389" w:rsidR="00345B46" w:rsidRDefault="00345B46">
            <w:pPr>
              <w:spacing w:after="0"/>
              <w:rPr>
                <w:sz w:val="20"/>
                <w:szCs w:val="20"/>
                <w:lang w:eastAsia="ja-JP"/>
              </w:rPr>
            </w:pPr>
          </w:p>
        </w:tc>
        <w:tc>
          <w:tcPr>
            <w:tcW w:w="2250" w:type="dxa"/>
          </w:tcPr>
          <w:p w14:paraId="23A3E0FA" w14:textId="00F5CBD7" w:rsidR="00345B46" w:rsidRDefault="00345B46">
            <w:pPr>
              <w:spacing w:after="0"/>
              <w:rPr>
                <w:sz w:val="20"/>
                <w:szCs w:val="20"/>
                <w:lang w:eastAsia="ja-JP"/>
              </w:rPr>
            </w:pPr>
          </w:p>
        </w:tc>
        <w:tc>
          <w:tcPr>
            <w:tcW w:w="4770" w:type="dxa"/>
          </w:tcPr>
          <w:p w14:paraId="60FA9A08" w14:textId="77777777" w:rsidR="00345B46" w:rsidRDefault="00345B46">
            <w:pPr>
              <w:spacing w:after="0"/>
              <w:rPr>
                <w:sz w:val="20"/>
                <w:szCs w:val="20"/>
                <w:lang w:eastAsia="ja-JP"/>
              </w:rPr>
            </w:pPr>
          </w:p>
        </w:tc>
        <w:tc>
          <w:tcPr>
            <w:tcW w:w="4950" w:type="dxa"/>
          </w:tcPr>
          <w:p w14:paraId="2A270121" w14:textId="77777777" w:rsidR="00345B46" w:rsidRDefault="00345B46">
            <w:pPr>
              <w:spacing w:after="0"/>
              <w:rPr>
                <w:sz w:val="20"/>
                <w:szCs w:val="20"/>
                <w:lang w:eastAsia="ja-JP"/>
              </w:rPr>
            </w:pPr>
          </w:p>
        </w:tc>
      </w:tr>
      <w:tr w:rsidR="00345B46" w14:paraId="5268AFB7" w14:textId="71824FD6" w:rsidTr="0034587C">
        <w:tc>
          <w:tcPr>
            <w:tcW w:w="1610" w:type="dxa"/>
          </w:tcPr>
          <w:p w14:paraId="131C1B97" w14:textId="61BBA6AD" w:rsidR="00345B46" w:rsidRDefault="00345B46">
            <w:pPr>
              <w:spacing w:after="0"/>
              <w:rPr>
                <w:sz w:val="20"/>
                <w:szCs w:val="20"/>
                <w:lang w:eastAsia="ja-JP"/>
              </w:rPr>
            </w:pPr>
          </w:p>
        </w:tc>
        <w:tc>
          <w:tcPr>
            <w:tcW w:w="2250" w:type="dxa"/>
          </w:tcPr>
          <w:p w14:paraId="385B19AB" w14:textId="5123B3F5" w:rsidR="00345B46" w:rsidRDefault="00345B46">
            <w:pPr>
              <w:spacing w:after="0"/>
              <w:rPr>
                <w:sz w:val="20"/>
                <w:szCs w:val="20"/>
                <w:lang w:val="en-GB" w:eastAsia="zh-CN"/>
              </w:rPr>
            </w:pPr>
          </w:p>
        </w:tc>
        <w:tc>
          <w:tcPr>
            <w:tcW w:w="4770" w:type="dxa"/>
          </w:tcPr>
          <w:p w14:paraId="19F4763D" w14:textId="77777777" w:rsidR="00345B46" w:rsidRDefault="00345B46">
            <w:pPr>
              <w:spacing w:after="0"/>
              <w:rPr>
                <w:sz w:val="20"/>
                <w:szCs w:val="20"/>
                <w:lang w:val="en-GB" w:eastAsia="zh-CN"/>
              </w:rPr>
            </w:pPr>
          </w:p>
        </w:tc>
        <w:tc>
          <w:tcPr>
            <w:tcW w:w="4950" w:type="dxa"/>
          </w:tcPr>
          <w:p w14:paraId="2F3DAC5F" w14:textId="77777777" w:rsidR="00345B46" w:rsidRDefault="00345B46">
            <w:pPr>
              <w:spacing w:after="0"/>
              <w:rPr>
                <w:sz w:val="20"/>
                <w:szCs w:val="20"/>
                <w:lang w:val="en-GB" w:eastAsia="zh-CN"/>
              </w:rPr>
            </w:pPr>
          </w:p>
        </w:tc>
      </w:tr>
    </w:tbl>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Heading1"/>
        <w:numPr>
          <w:ilvl w:val="0"/>
          <w:numId w:val="11"/>
        </w:numPr>
        <w:rPr>
          <w:rFonts w:ascii="Times New Roman" w:hAnsi="Times New Roman"/>
        </w:rPr>
      </w:pPr>
      <w:r>
        <w:rPr>
          <w:rFonts w:ascii="Times New Roman" w:hAnsi="Times New Roman"/>
        </w:rPr>
        <w:t>Summary report and proposals</w:t>
      </w:r>
    </w:p>
    <w:bookmarkEnd w:id="0"/>
    <w:p w14:paraId="7A1E9525" w14:textId="540A7B32" w:rsidR="00BA038E" w:rsidRDefault="00BA038E">
      <w:pPr>
        <w:spacing w:before="240" w:after="120"/>
        <w:jc w:val="both"/>
        <w:rPr>
          <w:rFonts w:ascii="Times New Roman" w:hAnsi="Times New Roman" w:cs="Times New Roman"/>
          <w:iCs/>
          <w:sz w:val="20"/>
          <w:szCs w:val="20"/>
          <w:lang w:eastAsia="ja-JP"/>
        </w:rPr>
      </w:pPr>
    </w:p>
    <w:p w14:paraId="7841F83A" w14:textId="77777777" w:rsidR="00B82A6D" w:rsidRDefault="00B82A6D" w:rsidP="00B82A6D">
      <w:pPr>
        <w:rPr>
          <w:lang w:val="en-GB" w:eastAsia="zh-CN"/>
        </w:rPr>
      </w:pPr>
    </w:p>
    <w:p w14:paraId="15DCB379" w14:textId="77777777" w:rsidR="00B82A6D" w:rsidRDefault="00B82A6D" w:rsidP="00B82A6D">
      <w:pPr>
        <w:rPr>
          <w:lang w:val="en-GB" w:eastAsia="zh-CN"/>
        </w:rPr>
      </w:pPr>
    </w:p>
    <w:p w14:paraId="6DF80133" w14:textId="77777777" w:rsidR="00B82A6D" w:rsidRDefault="00B82A6D">
      <w:pPr>
        <w:spacing w:before="240" w:after="120"/>
        <w:jc w:val="both"/>
        <w:rPr>
          <w:rFonts w:ascii="Times New Roman" w:hAnsi="Times New Roman" w:cs="Times New Roman"/>
          <w:iCs/>
          <w:sz w:val="20"/>
          <w:szCs w:val="20"/>
          <w:lang w:eastAsia="ja-JP"/>
        </w:rPr>
      </w:pPr>
    </w:p>
    <w:sectPr w:rsidR="00B82A6D" w:rsidSect="00AD440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3D98"/>
    <w:multiLevelType w:val="hybridMultilevel"/>
    <w:tmpl w:val="3BFEEEC8"/>
    <w:lvl w:ilvl="0" w:tplc="1C4E2A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8"/>
  </w:num>
  <w:num w:numId="3">
    <w:abstractNumId w:val="7"/>
  </w:num>
  <w:num w:numId="4">
    <w:abstractNumId w:val="13"/>
  </w:num>
  <w:num w:numId="5">
    <w:abstractNumId w:val="17"/>
  </w:num>
  <w:num w:numId="6">
    <w:abstractNumId w:val="9"/>
  </w:num>
  <w:num w:numId="7">
    <w:abstractNumId w:val="10"/>
  </w:num>
  <w:num w:numId="8">
    <w:abstractNumId w:val="15"/>
  </w:num>
  <w:num w:numId="9">
    <w:abstractNumId w:val="4"/>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
  </w:num>
  <w:num w:numId="14">
    <w:abstractNumId w:val="3"/>
  </w:num>
  <w:num w:numId="15">
    <w:abstractNumId w:val="16"/>
  </w:num>
  <w:num w:numId="16">
    <w:abstractNumId w:val="5"/>
  </w:num>
  <w:num w:numId="17">
    <w:abstractNumId w:val="1"/>
  </w:num>
  <w:num w:numId="18">
    <w:abstractNumId w:val="11"/>
  </w:num>
  <w:num w:numId="19">
    <w:abstractNumId w:val="6"/>
  </w:num>
  <w:num w:numId="20">
    <w:abstractNumId w:val="10"/>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post629">
    <w15:presenceInfo w15:providerId="None" w15:userId="RAN2#116bis-post629"/>
  </w15:person>
  <w15:person w15:author="RAN2#115-e609">
    <w15:presenceInfo w15:providerId="None" w15:userId="RAN2#115-e609"/>
  </w15:person>
  <w15:person w15:author="ZTE-Yu Pan">
    <w15:presenceInfo w15:providerId="None" w15:userId="ZTE-Yu Pan"/>
  </w15:person>
  <w15:person w15:author="RAN2#116-AT623">
    <w15:presenceInfo w15:providerId="None" w15:userId="RAN2#116-AT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3B07"/>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691"/>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B2"/>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527"/>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0BBD"/>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124"/>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87C"/>
    <w:rsid w:val="00345B23"/>
    <w:rsid w:val="00345B46"/>
    <w:rsid w:val="00346082"/>
    <w:rsid w:val="003460B3"/>
    <w:rsid w:val="003469AC"/>
    <w:rsid w:val="00346B0D"/>
    <w:rsid w:val="00350210"/>
    <w:rsid w:val="00350664"/>
    <w:rsid w:val="00350D08"/>
    <w:rsid w:val="00351784"/>
    <w:rsid w:val="0035218A"/>
    <w:rsid w:val="00352665"/>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3122"/>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26C"/>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05A5"/>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7D9"/>
    <w:rsid w:val="004F3DE8"/>
    <w:rsid w:val="004F4A87"/>
    <w:rsid w:val="004F555B"/>
    <w:rsid w:val="004F59CC"/>
    <w:rsid w:val="004F6323"/>
    <w:rsid w:val="004F6926"/>
    <w:rsid w:val="004F6B59"/>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4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0B55"/>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446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3DB"/>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1DDD"/>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7D8A"/>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40F"/>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0E19"/>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6E1"/>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4572"/>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A795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9B3"/>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04EB"/>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18C"/>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4A4"/>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1C95"/>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Doc-text2CharChar">
    <w:name w:val="Doc-text2 Char Char"/>
    <w:basedOn w:val="DefaultParagraphFont"/>
    <w:qFormat/>
    <w:rsid w:val="00060691"/>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94431">
      <w:bodyDiv w:val="1"/>
      <w:marLeft w:val="0"/>
      <w:marRight w:val="0"/>
      <w:marTop w:val="0"/>
      <w:marBottom w:val="0"/>
      <w:divBdr>
        <w:top w:val="none" w:sz="0" w:space="0" w:color="auto"/>
        <w:left w:val="none" w:sz="0" w:space="0" w:color="auto"/>
        <w:bottom w:val="none" w:sz="0" w:space="0" w:color="auto"/>
        <w:right w:val="none" w:sz="0" w:space="0" w:color="auto"/>
      </w:divBdr>
    </w:div>
    <w:div w:id="1638222361">
      <w:bodyDiv w:val="1"/>
      <w:marLeft w:val="0"/>
      <w:marRight w:val="0"/>
      <w:marTop w:val="0"/>
      <w:marBottom w:val="0"/>
      <w:divBdr>
        <w:top w:val="none" w:sz="0" w:space="0" w:color="auto"/>
        <w:left w:val="none" w:sz="0" w:space="0" w:color="auto"/>
        <w:bottom w:val="none" w:sz="0" w:space="0" w:color="auto"/>
        <w:right w:val="none" w:sz="0" w:space="0" w:color="auto"/>
      </w:divBdr>
    </w:div>
    <w:div w:id="1805080019">
      <w:bodyDiv w:val="1"/>
      <w:marLeft w:val="0"/>
      <w:marRight w:val="0"/>
      <w:marTop w:val="0"/>
      <w:marBottom w:val="0"/>
      <w:divBdr>
        <w:top w:val="none" w:sz="0" w:space="0" w:color="auto"/>
        <w:left w:val="none" w:sz="0" w:space="0" w:color="auto"/>
        <w:bottom w:val="none" w:sz="0" w:space="0" w:color="auto"/>
        <w:right w:val="none" w:sz="0" w:space="0" w:color="auto"/>
      </w:divBdr>
    </w:div>
    <w:div w:id="193878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1.vsd"/><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oleObject" Target="embeddings/Microsoft_Visio_2003-2010_Drawing2.vsd"/><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86141D-9EF1-4419-826C-D6422FDAC277}">
  <ds:schemaRefs>
    <ds:schemaRef ds:uri="http://schemas.openxmlformats.org/officeDocument/2006/bibliography"/>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19</Pages>
  <Words>2926</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RAN2#117-Pre107</cp:lastModifiedBy>
  <cp:revision>66</cp:revision>
  <dcterms:created xsi:type="dcterms:W3CDTF">2022-01-22T12:49:00Z</dcterms:created>
  <dcterms:modified xsi:type="dcterms:W3CDTF">2022-02-22T16:58:00Z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