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11F2FF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Header"/>
        <w:tabs>
          <w:tab w:val="right" w:pos="9639"/>
        </w:tabs>
        <w:rPr>
          <w:rFonts w:eastAsia="SimSun"/>
          <w:bCs/>
          <w:sz w:val="24"/>
          <w:szCs w:val="24"/>
          <w:lang w:eastAsia="zh-CN"/>
        </w:rPr>
      </w:pPr>
      <w:r w:rsidRPr="00A36F5F">
        <w:rPr>
          <w:rFonts w:eastAsia="SimSun"/>
          <w:bCs/>
          <w:sz w:val="24"/>
          <w:szCs w:val="24"/>
          <w:lang w:eastAsia="zh-CN"/>
        </w:rPr>
        <w:t xml:space="preserve">Elbonia, </w:t>
      </w:r>
      <w:r w:rsidR="00030599">
        <w:rPr>
          <w:rFonts w:eastAsia="SimSun"/>
          <w:bCs/>
          <w:sz w:val="24"/>
          <w:szCs w:val="24"/>
          <w:lang w:eastAsia="zh-CN"/>
        </w:rPr>
        <w:t>21</w:t>
      </w:r>
      <w:r w:rsidRPr="00A36F5F">
        <w:rPr>
          <w:rFonts w:eastAsia="SimSun"/>
          <w:bCs/>
          <w:sz w:val="24"/>
          <w:szCs w:val="24"/>
          <w:lang w:eastAsia="zh-CN"/>
        </w:rPr>
        <w:t xml:space="preserve"> </w:t>
      </w:r>
      <w:r w:rsidR="00030599">
        <w:rPr>
          <w:rFonts w:eastAsia="SimSun"/>
          <w:bCs/>
          <w:sz w:val="24"/>
          <w:szCs w:val="24"/>
          <w:lang w:eastAsia="zh-CN"/>
        </w:rPr>
        <w:t>February</w:t>
      </w:r>
      <w:r w:rsidRPr="00A36F5F">
        <w:rPr>
          <w:rFonts w:eastAsia="SimSun"/>
          <w:bCs/>
          <w:sz w:val="24"/>
          <w:szCs w:val="24"/>
          <w:lang w:eastAsia="zh-CN"/>
        </w:rPr>
        <w:t xml:space="preserve"> </w:t>
      </w:r>
      <w:r w:rsidR="00030599">
        <w:rPr>
          <w:rFonts w:eastAsia="SimSun"/>
          <w:bCs/>
          <w:sz w:val="24"/>
          <w:szCs w:val="24"/>
          <w:lang w:eastAsia="zh-CN"/>
        </w:rPr>
        <w:t xml:space="preserve">– 03 March </w:t>
      </w:r>
      <w:r w:rsidRPr="00A36F5F">
        <w:rPr>
          <w:rFonts w:eastAsia="SimSun"/>
          <w:bCs/>
          <w:sz w:val="24"/>
          <w:szCs w:val="24"/>
          <w:lang w:eastAsia="zh-CN"/>
        </w:rPr>
        <w:t>202</w:t>
      </w:r>
      <w:r w:rsidR="00030599">
        <w:rPr>
          <w:rFonts w:eastAsia="SimSun"/>
          <w:bCs/>
          <w:sz w:val="24"/>
          <w:szCs w:val="24"/>
          <w:lang w:eastAsia="zh-CN"/>
        </w:rPr>
        <w:t>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[AT117-e][504][IIoT] QoS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r w:rsidR="00E052B2" w:rsidRPr="00331CD0">
        <w:rPr>
          <w:rFonts w:ascii="Arial" w:hAnsi="Arial" w:cs="Arial"/>
          <w:b/>
          <w:bCs/>
          <w:sz w:val="24"/>
          <w:szCs w:val="24"/>
          <w:lang w:val="en-US"/>
        </w:rPr>
        <w:t>NR_IIOT_URLLC_enh</w:t>
      </w:r>
      <w:bookmarkEnd w:id="0"/>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[AT117-e][504][IIoT] QoS additional open issues (Nokia)</w:t>
      </w:r>
    </w:p>
    <w:p w14:paraId="1C6A7B37" w14:textId="77777777" w:rsidR="009B34AB" w:rsidRDefault="009B34AB" w:rsidP="009B34AB">
      <w:pPr>
        <w:pStyle w:val="EmailDiscussion2"/>
        <w:ind w:left="1619"/>
      </w:pPr>
      <w:r>
        <w:tab/>
        <w:t xml:space="preserve">Remaining Tsynch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2FA67FEC"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ins w:id="1" w:author="Rapporteur (Nokia)" w:date="2022-02-23T05:34:00Z">
        <w:r w:rsidR="00055EF7">
          <w:rPr>
            <w:b/>
            <w:bCs/>
            <w:highlight w:val="yellow"/>
          </w:rPr>
          <w:t>2</w:t>
        </w:r>
      </w:ins>
      <w:del w:id="2" w:author="Rapporteur (Nokia)" w:date="2022-02-23T05:34:00Z">
        <w:r w:rsidR="009B34AB" w:rsidRPr="007C10B9" w:rsidDel="00055EF7">
          <w:rPr>
            <w:b/>
            <w:bCs/>
            <w:highlight w:val="yellow"/>
          </w:rPr>
          <w:delText>8</w:delText>
        </w:r>
      </w:del>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ListParagraph"/>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ListParagraph"/>
        <w:numPr>
          <w:ilvl w:val="0"/>
          <w:numId w:val="8"/>
        </w:numPr>
      </w:pPr>
      <w:r>
        <w:t>Whether survival time state entry/exiting can be controlled by a timer</w:t>
      </w:r>
      <w:r w:rsidR="00DE6D80">
        <w:t>, and</w:t>
      </w:r>
    </w:p>
    <w:p w14:paraId="352F7462" w14:textId="1BD9F0AD" w:rsidR="00AF519A" w:rsidRDefault="00AF519A" w:rsidP="00F77AEA">
      <w:pPr>
        <w:pStyle w:val="ListParagraph"/>
        <w:numPr>
          <w:ilvl w:val="0"/>
          <w:numId w:val="8"/>
        </w:numPr>
      </w:pPr>
      <w:r>
        <w:t>Whether retransmission grant addressed to C-RNTI can trigger survival time state (i.e.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ListParagraph"/>
        <w:numPr>
          <w:ilvl w:val="0"/>
          <w:numId w:val="9"/>
        </w:numPr>
      </w:pPr>
      <w:r>
        <w:t>Whether RAN2 should consider survival time support during the measurement gaps</w:t>
      </w:r>
      <w:r w:rsidR="0045586C">
        <w:t>,</w:t>
      </w:r>
    </w:p>
    <w:p w14:paraId="2E4649A5" w14:textId="110258BF" w:rsidR="00DB56F2" w:rsidRDefault="00DB56F2" w:rsidP="0045586C">
      <w:pPr>
        <w:pStyle w:val="ListParagraph"/>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ListParagraph"/>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ListParagraph"/>
        <w:numPr>
          <w:ilvl w:val="0"/>
          <w:numId w:val="9"/>
        </w:numPr>
      </w:pPr>
      <w:r>
        <w:t>How survival time is supported in unlicensed band operation,</w:t>
      </w:r>
    </w:p>
    <w:p w14:paraId="7EE532FB" w14:textId="7C9C18AD" w:rsidR="0045586C" w:rsidRDefault="0045586C" w:rsidP="0045586C">
      <w:pPr>
        <w:pStyle w:val="ListParagraph"/>
        <w:numPr>
          <w:ilvl w:val="0"/>
          <w:numId w:val="9"/>
        </w:numPr>
      </w:pPr>
      <w:r>
        <w:t>How to avoid unnecessary PUSCH retransmission,</w:t>
      </w:r>
      <w:r w:rsidR="00DB56F2">
        <w:t xml:space="preserve"> and</w:t>
      </w:r>
    </w:p>
    <w:p w14:paraId="4568000E" w14:textId="21EFA95F" w:rsidR="0045586C" w:rsidRDefault="0045586C" w:rsidP="0045586C">
      <w:pPr>
        <w:pStyle w:val="ListParagraph"/>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IIoT/URLLC WI in Week 1, including </w:t>
      </w:r>
      <w:r w:rsidR="0000423B">
        <w:t xml:space="preserve">UE behaviour on </w:t>
      </w:r>
      <w:r w:rsidR="0000423B" w:rsidRPr="00910BA7">
        <w:rPr>
          <w:i/>
          <w:iCs/>
          <w:lang w:val="en-US"/>
        </w:rPr>
        <w:t>drx-HARQ-RTT-timerDL</w:t>
      </w:r>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Heading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5118294"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CB602D" w14:textId="77777777" w:rsidR="00025F67" w:rsidRDefault="00025F67" w:rsidP="005419F5">
            <w:pPr>
              <w:pStyle w:val="TAC"/>
              <w:spacing w:before="20" w:after="20"/>
              <w:ind w:left="57" w:right="57"/>
              <w:jc w:val="left"/>
              <w:rPr>
                <w:lang w:eastAsia="zh-CN"/>
              </w:rPr>
            </w:pPr>
          </w:p>
        </w:tc>
      </w:tr>
      <w:tr w:rsidR="00025F67"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0DD83F"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2DC9FE" w14:textId="77777777" w:rsidR="00025F67" w:rsidRDefault="00025F67" w:rsidP="005419F5">
            <w:pPr>
              <w:pStyle w:val="TAC"/>
              <w:spacing w:before="20" w:after="20"/>
              <w:ind w:left="57" w:right="57"/>
              <w:jc w:val="left"/>
              <w:rPr>
                <w:lang w:eastAsia="zh-CN"/>
              </w:rPr>
            </w:pPr>
          </w:p>
        </w:tc>
      </w:tr>
      <w:tr w:rsidR="00025F67"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6BBCE7"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3AB958" w14:textId="77777777" w:rsidR="00025F67" w:rsidRDefault="00025F67" w:rsidP="005419F5">
            <w:pPr>
              <w:pStyle w:val="TAC"/>
              <w:spacing w:before="20" w:after="20"/>
              <w:ind w:left="57" w:right="57"/>
              <w:jc w:val="left"/>
              <w:rPr>
                <w:lang w:eastAsia="zh-CN"/>
              </w:rPr>
            </w:pPr>
          </w:p>
        </w:tc>
      </w:tr>
      <w:tr w:rsidR="00025F67"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B91235"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FC3DCB" w14:textId="77777777" w:rsidR="00025F67" w:rsidRDefault="00025F67" w:rsidP="005419F5">
            <w:pPr>
              <w:pStyle w:val="TAC"/>
              <w:spacing w:before="20" w:after="20"/>
              <w:ind w:left="57" w:right="57"/>
              <w:jc w:val="left"/>
              <w:rPr>
                <w:lang w:eastAsia="zh-CN"/>
              </w:rPr>
            </w:pPr>
          </w:p>
        </w:tc>
      </w:tr>
      <w:tr w:rsidR="00025F67"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A8360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2CCB89" w14:textId="77777777" w:rsidR="00025F67" w:rsidRDefault="00025F67" w:rsidP="005419F5">
            <w:pPr>
              <w:pStyle w:val="TAC"/>
              <w:spacing w:before="20" w:after="20"/>
              <w:ind w:left="57" w:right="57"/>
              <w:jc w:val="left"/>
              <w:rPr>
                <w:lang w:eastAsia="zh-CN"/>
              </w:rPr>
            </w:pPr>
          </w:p>
        </w:tc>
      </w:tr>
      <w:tr w:rsidR="00025F67"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DA7D71"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B1D22" w14:textId="77777777" w:rsidR="00025F67" w:rsidRDefault="00025F67" w:rsidP="005419F5">
            <w:pPr>
              <w:pStyle w:val="TAC"/>
              <w:spacing w:before="20" w:after="20"/>
              <w:ind w:left="57" w:right="57"/>
              <w:jc w:val="left"/>
              <w:rPr>
                <w:lang w:eastAsia="zh-CN"/>
              </w:rPr>
            </w:pPr>
          </w:p>
        </w:tc>
      </w:tr>
      <w:tr w:rsidR="00025F67"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B88CE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01BCA0" w14:textId="77777777" w:rsidR="00025F67" w:rsidRDefault="00025F67" w:rsidP="005419F5">
            <w:pPr>
              <w:pStyle w:val="TAC"/>
              <w:spacing w:before="20" w:after="20"/>
              <w:ind w:left="57" w:right="57"/>
              <w:jc w:val="left"/>
              <w:rPr>
                <w:lang w:eastAsia="zh-CN"/>
              </w:rPr>
            </w:pPr>
          </w:p>
        </w:tc>
      </w:tr>
      <w:tr w:rsidR="00025F67"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54A8568"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ECDED1" w14:textId="77777777" w:rsidR="00025F67" w:rsidRDefault="00025F67" w:rsidP="005419F5">
            <w:pPr>
              <w:pStyle w:val="TAC"/>
              <w:spacing w:before="20" w:after="20"/>
              <w:ind w:left="57" w:right="57"/>
              <w:jc w:val="left"/>
              <w:rPr>
                <w:lang w:eastAsia="zh-CN"/>
              </w:rPr>
            </w:pPr>
          </w:p>
        </w:tc>
      </w:tr>
      <w:tr w:rsidR="00025F67"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4054C3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49339F" w14:textId="77777777" w:rsidR="00025F67" w:rsidRDefault="00025F67" w:rsidP="005419F5">
            <w:pPr>
              <w:pStyle w:val="TAC"/>
              <w:spacing w:before="20" w:after="20"/>
              <w:ind w:left="57" w:right="57"/>
              <w:jc w:val="left"/>
              <w:rPr>
                <w:lang w:eastAsia="zh-CN"/>
              </w:rPr>
            </w:pPr>
          </w:p>
        </w:tc>
      </w:tr>
      <w:tr w:rsidR="00025F67"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23C3C5"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41A2ACA" w14:textId="77777777" w:rsidR="00025F67" w:rsidRDefault="00025F67" w:rsidP="005419F5">
            <w:pPr>
              <w:pStyle w:val="TAC"/>
              <w:spacing w:before="20" w:after="20"/>
              <w:ind w:left="57" w:right="57"/>
              <w:jc w:val="left"/>
              <w:rPr>
                <w:lang w:eastAsia="zh-CN"/>
              </w:rPr>
            </w:pPr>
          </w:p>
        </w:tc>
      </w:tr>
      <w:tr w:rsidR="00025F67"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B7DC1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182954D" w14:textId="77777777" w:rsidR="00025F67" w:rsidRDefault="00025F67" w:rsidP="005419F5">
            <w:pPr>
              <w:pStyle w:val="TAC"/>
              <w:spacing w:before="20" w:after="20"/>
              <w:ind w:left="57" w:right="57"/>
              <w:jc w:val="left"/>
              <w:rPr>
                <w:lang w:eastAsia="zh-CN"/>
              </w:rPr>
            </w:pPr>
          </w:p>
        </w:tc>
      </w:tr>
      <w:tr w:rsidR="00025F67"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94BC4"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6C5979" w14:textId="77777777" w:rsidR="00025F67" w:rsidRDefault="00025F67" w:rsidP="005419F5">
            <w:pPr>
              <w:pStyle w:val="TAC"/>
              <w:spacing w:before="20" w:after="20"/>
              <w:ind w:left="57" w:right="57"/>
              <w:jc w:val="left"/>
              <w:rPr>
                <w:lang w:eastAsia="zh-CN"/>
              </w:rPr>
            </w:pPr>
          </w:p>
        </w:tc>
      </w:tr>
    </w:tbl>
    <w:p w14:paraId="4F547731" w14:textId="261F9484" w:rsidR="00A209D6" w:rsidRPr="006E13D1" w:rsidRDefault="00025F67" w:rsidP="00B7538C">
      <w:pPr>
        <w:pStyle w:val="Heading1"/>
      </w:pPr>
      <w:r>
        <w:t>3</w:t>
      </w:r>
      <w:r w:rsidR="00A209D6" w:rsidRPr="006E13D1">
        <w:tab/>
      </w:r>
      <w:r w:rsidR="0045586C">
        <w:t>Discussions</w:t>
      </w:r>
      <w:r>
        <w:t xml:space="preserve"> for Category-A Issues</w:t>
      </w:r>
    </w:p>
    <w:p w14:paraId="5F01C058" w14:textId="5A2A9364" w:rsidR="00A209D6" w:rsidRPr="006E13D1" w:rsidRDefault="00025F67" w:rsidP="00A209D6">
      <w:pPr>
        <w:pStyle w:val="Heading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Tdocs.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ListParagraph"/>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ListParagraph"/>
        <w:numPr>
          <w:ilvl w:val="1"/>
          <w:numId w:val="10"/>
        </w:numPr>
        <w:jc w:val="both"/>
      </w:pPr>
      <w:r w:rsidRPr="00B0510D">
        <w:t>R2-2202523 (Apple)</w:t>
      </w:r>
      <w:r w:rsidR="000360F5">
        <w:t xml:space="preserve"> [5]</w:t>
      </w:r>
    </w:p>
    <w:p w14:paraId="0CA08F75" w14:textId="1465A040" w:rsidR="00B0510D" w:rsidRPr="00B0510D" w:rsidRDefault="00B0510D" w:rsidP="00B0510D">
      <w:pPr>
        <w:pStyle w:val="ListParagraph"/>
        <w:numPr>
          <w:ilvl w:val="1"/>
          <w:numId w:val="10"/>
        </w:numPr>
        <w:jc w:val="both"/>
      </w:pPr>
      <w:r w:rsidRPr="00B0510D">
        <w:t>R2-220275</w:t>
      </w:r>
      <w:r w:rsidR="001F4181">
        <w:t>1</w:t>
      </w:r>
      <w:r w:rsidRPr="00B0510D">
        <w:t xml:space="preserve"> (ZTE, Sanechips, China Southern Power Grid Co., Ltd, TCL Communication Ltd., vivo)</w:t>
      </w:r>
      <w:r w:rsidR="000360F5">
        <w:t xml:space="preserve"> [8]</w:t>
      </w:r>
    </w:p>
    <w:p w14:paraId="06AC2E16" w14:textId="6E30AB43" w:rsidR="00B0510D" w:rsidRPr="00B0510D" w:rsidRDefault="00B0510D" w:rsidP="00B0510D">
      <w:pPr>
        <w:pStyle w:val="ListParagraph"/>
        <w:numPr>
          <w:ilvl w:val="1"/>
          <w:numId w:val="10"/>
        </w:numPr>
        <w:jc w:val="both"/>
      </w:pPr>
      <w:r w:rsidRPr="00B0510D">
        <w:t>R2-2203125 (Xiaomi)</w:t>
      </w:r>
      <w:r w:rsidR="000360F5">
        <w:t xml:space="preserve"> [12]</w:t>
      </w:r>
    </w:p>
    <w:p w14:paraId="1670A669" w14:textId="5CF05FE5" w:rsidR="00B0510D" w:rsidRDefault="00B0510D" w:rsidP="00B0510D">
      <w:pPr>
        <w:pStyle w:val="ListParagraph"/>
        <w:numPr>
          <w:ilvl w:val="1"/>
          <w:numId w:val="10"/>
        </w:numPr>
        <w:jc w:val="both"/>
      </w:pPr>
      <w:r w:rsidRPr="00B0510D">
        <w:t>R2-2203144 (Samsung)</w:t>
      </w:r>
      <w:r w:rsidR="000360F5">
        <w:t xml:space="preserve"> [13]</w:t>
      </w:r>
    </w:p>
    <w:p w14:paraId="58A07E91" w14:textId="77777777" w:rsidR="00B0510D" w:rsidRPr="00B0510D" w:rsidRDefault="00B0510D" w:rsidP="003D728F">
      <w:pPr>
        <w:pStyle w:val="ListParagraph"/>
        <w:ind w:left="1440"/>
        <w:jc w:val="both"/>
      </w:pPr>
    </w:p>
    <w:p w14:paraId="04825A56" w14:textId="3BB77544" w:rsidR="00B0510D" w:rsidRPr="00B0510D" w:rsidRDefault="00B0510D" w:rsidP="00B0510D">
      <w:pPr>
        <w:pStyle w:val="ListParagraph"/>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ListParagraph"/>
        <w:numPr>
          <w:ilvl w:val="1"/>
          <w:numId w:val="10"/>
        </w:numPr>
        <w:jc w:val="both"/>
      </w:pPr>
      <w:r w:rsidRPr="003D728F">
        <w:t>R2-2202283 (Fujitsu)</w:t>
      </w:r>
      <w:r w:rsidR="000360F5">
        <w:t xml:space="preserve"> [1]</w:t>
      </w:r>
    </w:p>
    <w:p w14:paraId="622AD405" w14:textId="02179BC4" w:rsidR="003D728F" w:rsidRDefault="003D728F" w:rsidP="003D728F">
      <w:pPr>
        <w:pStyle w:val="ListParagraph"/>
        <w:numPr>
          <w:ilvl w:val="1"/>
          <w:numId w:val="10"/>
        </w:numPr>
        <w:jc w:val="both"/>
      </w:pPr>
      <w:r w:rsidRPr="003D728F">
        <w:t>R2-2202438 (OPPO)</w:t>
      </w:r>
      <w:r w:rsidR="000360F5">
        <w:t xml:space="preserve"> [3]</w:t>
      </w:r>
    </w:p>
    <w:p w14:paraId="40D3D074" w14:textId="3A2C9B91" w:rsidR="003D728F" w:rsidRDefault="003D728F" w:rsidP="003D728F">
      <w:pPr>
        <w:pStyle w:val="ListParagraph"/>
        <w:numPr>
          <w:ilvl w:val="1"/>
          <w:numId w:val="10"/>
        </w:numPr>
        <w:jc w:val="both"/>
      </w:pPr>
      <w:r w:rsidRPr="003D728F">
        <w:t>R2-2202709 (Huawei, HiSilicon)</w:t>
      </w:r>
      <w:r w:rsidR="000360F5">
        <w:t xml:space="preserve"> [6]</w:t>
      </w:r>
    </w:p>
    <w:p w14:paraId="238007F8" w14:textId="0A13AED5" w:rsidR="003D728F" w:rsidRDefault="003D728F" w:rsidP="003D728F">
      <w:pPr>
        <w:pStyle w:val="ListParagraph"/>
        <w:numPr>
          <w:ilvl w:val="1"/>
          <w:numId w:val="10"/>
        </w:numPr>
        <w:jc w:val="both"/>
      </w:pPr>
      <w:r w:rsidRPr="003D728F">
        <w:t>R2-2202726 (CMCC)</w:t>
      </w:r>
      <w:r w:rsidR="000360F5">
        <w:t xml:space="preserve"> [7]</w:t>
      </w:r>
    </w:p>
    <w:p w14:paraId="29F93D7E" w14:textId="4C953BB4" w:rsidR="003D728F" w:rsidRDefault="003D728F" w:rsidP="003D728F">
      <w:pPr>
        <w:pStyle w:val="ListParagraph"/>
        <w:numPr>
          <w:ilvl w:val="1"/>
          <w:numId w:val="10"/>
        </w:numPr>
        <w:jc w:val="both"/>
      </w:pPr>
      <w:r w:rsidRPr="003D728F">
        <w:lastRenderedPageBreak/>
        <w:t>R2-2202785 (CATT)</w:t>
      </w:r>
      <w:r w:rsidR="000360F5">
        <w:t xml:space="preserve"> [9]</w:t>
      </w:r>
    </w:p>
    <w:p w14:paraId="0D4BF644" w14:textId="18F38B4D" w:rsidR="003D728F" w:rsidRPr="003D728F" w:rsidRDefault="003D728F" w:rsidP="003D728F">
      <w:pPr>
        <w:pStyle w:val="ListParagraph"/>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(e.g.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gNB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139CFF"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7AC7DE" w14:textId="77777777" w:rsidR="00634584" w:rsidRDefault="00634584" w:rsidP="005419F5">
            <w:pPr>
              <w:pStyle w:val="TAC"/>
              <w:spacing w:before="20" w:after="20"/>
              <w:ind w:left="57" w:right="57"/>
              <w:jc w:val="left"/>
              <w:rPr>
                <w:lang w:eastAsia="zh-CN"/>
              </w:rPr>
            </w:pPr>
          </w:p>
        </w:tc>
      </w:tr>
      <w:tr w:rsidR="00634584"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FD8E1"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200442" w14:textId="77777777" w:rsidR="00634584" w:rsidRDefault="00634584" w:rsidP="005419F5">
            <w:pPr>
              <w:pStyle w:val="TAC"/>
              <w:spacing w:before="20" w:after="20"/>
              <w:ind w:left="57" w:right="57"/>
              <w:jc w:val="left"/>
              <w:rPr>
                <w:lang w:eastAsia="zh-CN"/>
              </w:rPr>
            </w:pPr>
          </w:p>
        </w:tc>
      </w:tr>
      <w:tr w:rsidR="00634584"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ACD19"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3B0855" w14:textId="77777777" w:rsidR="00634584" w:rsidRDefault="00634584" w:rsidP="005419F5">
            <w:pPr>
              <w:pStyle w:val="TAC"/>
              <w:spacing w:before="20" w:after="20"/>
              <w:ind w:left="57" w:right="57"/>
              <w:jc w:val="left"/>
              <w:rPr>
                <w:lang w:eastAsia="zh-CN"/>
              </w:rPr>
            </w:pPr>
          </w:p>
        </w:tc>
      </w:tr>
    </w:tbl>
    <w:p w14:paraId="19A865C9" w14:textId="79ABEFF3" w:rsidR="00FB264B" w:rsidRDefault="00FB264B" w:rsidP="007A2E55"/>
    <w:p w14:paraId="54214592" w14:textId="5D1D7A7F" w:rsidR="00AB279A" w:rsidRDefault="00AB279A" w:rsidP="007C10B9">
      <w:pPr>
        <w:jc w:val="both"/>
      </w:pPr>
      <w:r>
        <w:t xml:space="preserve">According to the agreement in RAN2 #116bis-e, it is apparent that RAN2 considers the cases where PDCP duplication is already activated in either CA or DC configurations before survival time state entry (i.e.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all of the already-activated LCHs. The rapporteur </w:t>
      </w:r>
      <w:r w:rsidR="00EF37CB">
        <w:t>thinks</w:t>
      </w:r>
      <w:r>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how is the value of N defined for cases where duplication is already activated before survival time state entry ?</w:t>
      </w:r>
    </w:p>
    <w:p w14:paraId="0E11D4CB" w14:textId="6084F5D4" w:rsidR="00AB279A" w:rsidRDefault="00AB279A" w:rsidP="00AB279A">
      <w:pPr>
        <w:pStyle w:val="ListParagraph"/>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ListParagraph"/>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ListParagraph"/>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9A0FA7">
            <w:pPr>
              <w:pStyle w:val="TAH"/>
              <w:spacing w:before="20" w:after="20"/>
              <w:ind w:left="57" w:right="57"/>
              <w:jc w:val="left"/>
              <w:rPr>
                <w:color w:val="FFFFFF" w:themeColor="background1"/>
              </w:rPr>
            </w:pPr>
            <w:r>
              <w:rPr>
                <w:color w:val="FFFFFF" w:themeColor="background1"/>
              </w:rPr>
              <w:t>Answers to Question 1a</w:t>
            </w:r>
          </w:p>
        </w:tc>
      </w:tr>
      <w:tr w:rsidR="00AB279A" w14:paraId="2ABBA73B"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9A0FA7">
            <w:pPr>
              <w:pStyle w:val="TAH"/>
              <w:spacing w:before="20" w:after="20"/>
              <w:ind w:left="57" w:right="57"/>
              <w:jc w:val="left"/>
            </w:pPr>
            <w:r>
              <w:t>Technical Arguments</w:t>
            </w:r>
            <w:r w:rsidR="00EF37CB">
              <w:t xml:space="preserve"> (with value range of N)</w:t>
            </w:r>
          </w:p>
        </w:tc>
      </w:tr>
      <w:tr w:rsidR="00AB279A" w14:paraId="5942573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E5A65A"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2BB16C" w14:textId="77777777" w:rsidR="00AB279A" w:rsidRDefault="00AB279A" w:rsidP="009A0FA7">
            <w:pPr>
              <w:pStyle w:val="TAC"/>
              <w:spacing w:before="20" w:after="20"/>
              <w:ind w:left="57" w:right="57"/>
              <w:jc w:val="left"/>
              <w:rPr>
                <w:lang w:eastAsia="zh-CN"/>
              </w:rPr>
            </w:pPr>
          </w:p>
        </w:tc>
      </w:tr>
      <w:tr w:rsidR="00AB279A" w14:paraId="276AD7D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C35D26"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D97503" w14:textId="77777777" w:rsidR="00AB279A" w:rsidRDefault="00AB279A" w:rsidP="009A0FA7">
            <w:pPr>
              <w:pStyle w:val="TAC"/>
              <w:spacing w:before="20" w:after="20"/>
              <w:ind w:left="57" w:right="57"/>
              <w:jc w:val="left"/>
              <w:rPr>
                <w:lang w:eastAsia="zh-CN"/>
              </w:rPr>
            </w:pPr>
          </w:p>
        </w:tc>
      </w:tr>
      <w:tr w:rsidR="00AB279A" w14:paraId="3A5C8CE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C6C2E"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9A0FA7">
            <w:pPr>
              <w:pStyle w:val="TAC"/>
              <w:spacing w:before="20" w:after="20"/>
              <w:ind w:left="57" w:right="57"/>
              <w:jc w:val="left"/>
              <w:rPr>
                <w:lang w:eastAsia="zh-CN"/>
              </w:rPr>
            </w:pPr>
          </w:p>
        </w:tc>
      </w:tr>
    </w:tbl>
    <w:p w14:paraId="33EF9807" w14:textId="3FA6E825" w:rsidR="00AB279A" w:rsidRDefault="00AB279A" w:rsidP="007A2E55"/>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140C3E">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140C3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140C3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140C3E">
            <w:pPr>
              <w:pStyle w:val="TAH"/>
              <w:spacing w:before="20" w:after="20"/>
              <w:ind w:left="57" w:right="57"/>
              <w:jc w:val="left"/>
            </w:pPr>
            <w:r>
              <w:t>Technical Arguments</w:t>
            </w:r>
          </w:p>
        </w:tc>
      </w:tr>
      <w:tr w:rsidR="00252676" w14:paraId="76E077F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34D66B"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128E0E" w14:textId="77777777" w:rsidR="00252676" w:rsidRDefault="00252676" w:rsidP="00140C3E">
            <w:pPr>
              <w:pStyle w:val="TAC"/>
              <w:spacing w:before="20" w:after="20"/>
              <w:ind w:left="57" w:right="57"/>
              <w:jc w:val="left"/>
              <w:rPr>
                <w:lang w:eastAsia="zh-CN"/>
              </w:rPr>
            </w:pPr>
          </w:p>
        </w:tc>
      </w:tr>
      <w:tr w:rsidR="00252676" w14:paraId="76DD51C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E08CAA"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14268" w14:textId="77777777" w:rsidR="00252676" w:rsidRDefault="00252676" w:rsidP="00140C3E">
            <w:pPr>
              <w:pStyle w:val="TAC"/>
              <w:spacing w:before="20" w:after="20"/>
              <w:ind w:left="57" w:right="57"/>
              <w:jc w:val="left"/>
              <w:rPr>
                <w:lang w:eastAsia="zh-CN"/>
              </w:rPr>
            </w:pPr>
          </w:p>
        </w:tc>
      </w:tr>
      <w:tr w:rsidR="00252676" w14:paraId="702AFB2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D0547C"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45E33B" w14:textId="77777777" w:rsidR="00252676" w:rsidRDefault="00252676" w:rsidP="00140C3E">
            <w:pPr>
              <w:pStyle w:val="TAC"/>
              <w:spacing w:before="20" w:after="20"/>
              <w:ind w:left="57" w:right="57"/>
              <w:jc w:val="left"/>
              <w:rPr>
                <w:lang w:eastAsia="zh-CN"/>
              </w:rPr>
            </w:pPr>
          </w:p>
        </w:tc>
      </w:tr>
    </w:tbl>
    <w:p w14:paraId="0124B202" w14:textId="77777777" w:rsidR="00252676" w:rsidRDefault="00252676" w:rsidP="007A2E55"/>
    <w:p w14:paraId="7098F90D" w14:textId="7E66BB17" w:rsidR="00A209D6" w:rsidRPr="006E13D1" w:rsidRDefault="00025F67" w:rsidP="00A209D6">
      <w:pPr>
        <w:pStyle w:val="Heading2"/>
      </w:pPr>
      <w:r>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In particular, the timer is said to be useful for the cases where the UE fails to receive the retransmission grant from the gNB and hence cannot enter the survival time state when it is needed. These papers are summarized below:</w:t>
      </w:r>
    </w:p>
    <w:p w14:paraId="6D2CD618" w14:textId="19C1688E" w:rsidR="00B0510D" w:rsidRPr="00B0510D" w:rsidRDefault="00B0510D" w:rsidP="00CB59B0">
      <w:pPr>
        <w:pStyle w:val="ListParagraph"/>
        <w:numPr>
          <w:ilvl w:val="0"/>
          <w:numId w:val="13"/>
        </w:numPr>
        <w:jc w:val="both"/>
        <w:rPr>
          <w:b/>
          <w:bCs/>
        </w:rPr>
      </w:pPr>
      <w:r w:rsidRPr="00B0510D">
        <w:rPr>
          <w:b/>
          <w:bCs/>
        </w:rPr>
        <w:t>R2-220275</w:t>
      </w:r>
      <w:r w:rsidR="001F4181">
        <w:rPr>
          <w:b/>
          <w:bCs/>
        </w:rPr>
        <w:t>1</w:t>
      </w:r>
      <w:r w:rsidRPr="00B0510D">
        <w:rPr>
          <w:b/>
          <w:bCs/>
        </w:rPr>
        <w:t xml:space="preserve"> (ZTE, Sanechips, China Southern Power Grid Co., Ltd, TCL Communication Ltd., vivo)</w:t>
      </w:r>
      <w:r w:rsidR="001F4181">
        <w:rPr>
          <w:b/>
          <w:bCs/>
        </w:rPr>
        <w:t xml:space="preserve"> [8]</w:t>
      </w:r>
    </w:p>
    <w:p w14:paraId="5775C865" w14:textId="38B62227" w:rsidR="00E84F26" w:rsidRDefault="00CB59B0" w:rsidP="00CB59B0">
      <w:pPr>
        <w:pStyle w:val="ListParagraph"/>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B should also enter the survival time state when the timer is expired regardless if N retransmission grants have been received.</w:t>
      </w:r>
      <w:r w:rsidR="000E7B82">
        <w:t xml:space="preserve"> The detailed proposel from [8] is:</w:t>
      </w:r>
    </w:p>
    <w:tbl>
      <w:tblPr>
        <w:tblStyle w:val="TableGrid"/>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ListParagraph"/>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 xml:space="preserve">or explicit </w:t>
            </w:r>
            <w:r w:rsidRPr="005D12F4">
              <w:rPr>
                <w:rFonts w:eastAsiaTheme="minorEastAsia"/>
                <w:b/>
              </w:rPr>
              <w:t xml:space="preserve">HARQ-NACKs </w:t>
            </w:r>
            <w:r w:rsidRPr="005D12F4">
              <w:rPr>
                <w:b/>
              </w:rPr>
              <w:t>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eastAsiaTheme="minorEastAsia"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rFonts w:eastAsiaTheme="minorEastAsia"/>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rFonts w:eastAsiaTheme="minorEastAsia"/>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ListParagraph"/>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would  trigger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(or even no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rFonts w:eastAsiaTheme="minorEastAsia"/>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rFonts w:eastAsiaTheme="minorEastAsia"/>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ListParagraph"/>
        <w:ind w:left="1440"/>
        <w:jc w:val="both"/>
      </w:pPr>
    </w:p>
    <w:p w14:paraId="721BCE57" w14:textId="77777777" w:rsidR="00CB59B0" w:rsidRDefault="00CB59B0" w:rsidP="00CB59B0">
      <w:pPr>
        <w:pStyle w:val="ListParagraph"/>
        <w:ind w:left="1440"/>
        <w:jc w:val="both"/>
      </w:pPr>
    </w:p>
    <w:p w14:paraId="615BF7A8" w14:textId="7511ED11" w:rsidR="00B0510D" w:rsidRPr="00B0510D" w:rsidRDefault="00B0510D" w:rsidP="00CB59B0">
      <w:pPr>
        <w:pStyle w:val="ListParagraph"/>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ListParagraph"/>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 xml:space="preserve">(i.e.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ListParagraph"/>
        <w:ind w:left="1440"/>
        <w:jc w:val="both"/>
      </w:pPr>
    </w:p>
    <w:p w14:paraId="216B4491" w14:textId="1F80AA6E" w:rsidR="00B0510D" w:rsidRPr="00B0510D" w:rsidRDefault="00B0510D" w:rsidP="00023F9E">
      <w:pPr>
        <w:pStyle w:val="ListParagraph"/>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ListParagraph"/>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ListParagraph"/>
        <w:ind w:left="1440"/>
        <w:jc w:val="both"/>
      </w:pPr>
    </w:p>
    <w:p w14:paraId="7404F5AF" w14:textId="57D6A0C3" w:rsidR="00B0510D" w:rsidRPr="00B0510D" w:rsidRDefault="00B0510D" w:rsidP="00023F9E">
      <w:pPr>
        <w:pStyle w:val="ListParagraph"/>
        <w:numPr>
          <w:ilvl w:val="0"/>
          <w:numId w:val="13"/>
        </w:numPr>
        <w:jc w:val="both"/>
        <w:rPr>
          <w:b/>
          <w:bCs/>
        </w:rPr>
      </w:pPr>
      <w:r w:rsidRPr="00B0510D">
        <w:rPr>
          <w:b/>
          <w:bCs/>
        </w:rPr>
        <w:t>R2-22</w:t>
      </w:r>
      <w:r w:rsidR="00023F9E">
        <w:rPr>
          <w:b/>
          <w:bCs/>
        </w:rPr>
        <w:t>03460</w:t>
      </w:r>
      <w:r w:rsidRPr="00B0510D">
        <w:rPr>
          <w:b/>
          <w:bCs/>
        </w:rPr>
        <w:t xml:space="preserve"> (</w:t>
      </w:r>
      <w:r w:rsidR="00023F9E">
        <w:rPr>
          <w:b/>
          <w:bCs/>
        </w:rPr>
        <w:t>InterDigital)</w:t>
      </w:r>
      <w:r w:rsidR="001F4181">
        <w:rPr>
          <w:b/>
          <w:bCs/>
        </w:rPr>
        <w:t xml:space="preserve"> [15]</w:t>
      </w:r>
    </w:p>
    <w:p w14:paraId="7D52215F" w14:textId="50A2C6EA" w:rsidR="00023F9E" w:rsidRDefault="00023F9E" w:rsidP="00023F9E">
      <w:pPr>
        <w:pStyle w:val="ListParagraph"/>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lastRenderedPageBreak/>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to exit survival time state based on network control signaling.</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that leaving from survival time state is basically equivalent to changing duplication pattern of the DRB, and currently it is entirely possible for gNB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(i.e.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942311"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1EFFC" w14:textId="77777777" w:rsidR="00634584" w:rsidRDefault="00634584" w:rsidP="005419F5">
            <w:pPr>
              <w:pStyle w:val="TAC"/>
              <w:spacing w:before="20" w:after="20"/>
              <w:ind w:left="57" w:right="57"/>
              <w:jc w:val="left"/>
              <w:rPr>
                <w:lang w:eastAsia="zh-CN"/>
              </w:rPr>
            </w:pPr>
          </w:p>
        </w:tc>
      </w:tr>
      <w:tr w:rsidR="00634584"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56A2D0"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B0FE32" w14:textId="77777777" w:rsidR="00634584" w:rsidRDefault="00634584" w:rsidP="005419F5">
            <w:pPr>
              <w:pStyle w:val="TAC"/>
              <w:spacing w:before="20" w:after="20"/>
              <w:ind w:left="57" w:right="57"/>
              <w:jc w:val="left"/>
              <w:rPr>
                <w:lang w:eastAsia="zh-CN"/>
              </w:rPr>
            </w:pPr>
          </w:p>
        </w:tc>
      </w:tr>
      <w:tr w:rsidR="00634584"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0A7BB"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F87DB" w14:textId="77777777" w:rsidR="00634584" w:rsidRDefault="00634584" w:rsidP="005419F5">
            <w:pPr>
              <w:pStyle w:val="TAC"/>
              <w:spacing w:before="20" w:after="20"/>
              <w:ind w:left="57" w:right="57"/>
              <w:jc w:val="left"/>
              <w:rPr>
                <w:lang w:eastAsia="zh-CN"/>
              </w:rPr>
            </w:pPr>
          </w:p>
        </w:tc>
      </w:tr>
    </w:tbl>
    <w:p w14:paraId="2219CCD1" w14:textId="1DCCC7D7" w:rsidR="00634584"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do you think any specification change is needed to define exiting condition of survival time state? (It is based on gNB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9A0FA7">
            <w:pPr>
              <w:pStyle w:val="TAH"/>
              <w:spacing w:before="20" w:after="20"/>
              <w:ind w:left="57" w:right="57"/>
              <w:jc w:val="left"/>
              <w:rPr>
                <w:color w:val="FFFFFF" w:themeColor="background1"/>
              </w:rPr>
            </w:pPr>
            <w:r>
              <w:rPr>
                <w:color w:val="FFFFFF" w:themeColor="background1"/>
              </w:rPr>
              <w:t>Answers to Question 2a</w:t>
            </w:r>
          </w:p>
        </w:tc>
      </w:tr>
      <w:tr w:rsidR="00A36ADD" w14:paraId="52F1C205"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9A0FA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9A0FA7">
            <w:pPr>
              <w:pStyle w:val="TAH"/>
              <w:spacing w:before="20" w:after="20"/>
              <w:ind w:left="57" w:right="57"/>
              <w:jc w:val="left"/>
            </w:pPr>
            <w:r>
              <w:t>Technical Arguments</w:t>
            </w:r>
          </w:p>
        </w:tc>
      </w:tr>
      <w:tr w:rsidR="00A36ADD" w14:paraId="6E59B14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4297F0"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CBB133" w14:textId="77777777" w:rsidR="00A36ADD" w:rsidRDefault="00A36ADD" w:rsidP="009A0FA7">
            <w:pPr>
              <w:pStyle w:val="TAC"/>
              <w:spacing w:before="20" w:after="20"/>
              <w:ind w:left="57" w:right="57"/>
              <w:jc w:val="left"/>
              <w:rPr>
                <w:lang w:eastAsia="zh-CN"/>
              </w:rPr>
            </w:pPr>
          </w:p>
        </w:tc>
      </w:tr>
      <w:tr w:rsidR="00A36ADD" w14:paraId="1D1E4EE4"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E3ADE0"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925D9E" w14:textId="77777777" w:rsidR="00A36ADD" w:rsidRDefault="00A36ADD" w:rsidP="009A0FA7">
            <w:pPr>
              <w:pStyle w:val="TAC"/>
              <w:spacing w:before="20" w:after="20"/>
              <w:ind w:left="57" w:right="57"/>
              <w:jc w:val="left"/>
              <w:rPr>
                <w:lang w:eastAsia="zh-CN"/>
              </w:rPr>
            </w:pPr>
          </w:p>
        </w:tc>
      </w:tr>
      <w:tr w:rsidR="00A36ADD" w14:paraId="7F2D36D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6E23BC"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A36ADD" w:rsidRDefault="00A36ADD" w:rsidP="009A0FA7">
            <w:pPr>
              <w:pStyle w:val="TAC"/>
              <w:spacing w:before="20" w:after="20"/>
              <w:ind w:left="57" w:right="57"/>
              <w:jc w:val="left"/>
              <w:rPr>
                <w:lang w:eastAsia="zh-CN"/>
              </w:rPr>
            </w:pP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ListParagraph"/>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ListParagraph"/>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as survival time state exiting can be controlled by the gNB.</w:t>
      </w:r>
    </w:p>
    <w:p w14:paraId="3AED85F5" w14:textId="5EEA0ACE" w:rsidR="00EF37CB" w:rsidRPr="007C10B9" w:rsidRDefault="00EF37CB">
      <w:pPr>
        <w:pStyle w:val="ListParagraph"/>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634584"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696E2D"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B493CE" w14:textId="77777777" w:rsidR="00634584" w:rsidRDefault="00634584" w:rsidP="005419F5">
            <w:pPr>
              <w:pStyle w:val="TAC"/>
              <w:spacing w:before="20" w:after="20"/>
              <w:ind w:left="57" w:right="57"/>
              <w:jc w:val="left"/>
              <w:rPr>
                <w:lang w:eastAsia="zh-CN"/>
              </w:rPr>
            </w:pP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B501BF"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10CC8F" w14:textId="77777777" w:rsidR="00634584" w:rsidRDefault="00634584" w:rsidP="005419F5">
            <w:pPr>
              <w:pStyle w:val="TAC"/>
              <w:spacing w:before="20" w:after="20"/>
              <w:ind w:left="57" w:right="57"/>
              <w:jc w:val="left"/>
              <w:rPr>
                <w:lang w:eastAsia="zh-CN"/>
              </w:rPr>
            </w:pPr>
          </w:p>
        </w:tc>
      </w:tr>
      <w:tr w:rsidR="00634584"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385093"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780374" w14:textId="77777777" w:rsidR="00634584" w:rsidRDefault="00634584" w:rsidP="005419F5">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start/restart ?</w:t>
      </w:r>
    </w:p>
    <w:p w14:paraId="737470EF" w14:textId="15531F18" w:rsidR="00A36ADD" w:rsidRDefault="00A36ADD" w:rsidP="00A36ADD">
      <w:pPr>
        <w:pStyle w:val="ListParagraph"/>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ListParagraph"/>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ListParagraph"/>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ListParagraph"/>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ListParagraph"/>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9A0FA7">
            <w:pPr>
              <w:pStyle w:val="TAH"/>
              <w:spacing w:before="20" w:after="20"/>
              <w:ind w:left="57" w:right="57"/>
              <w:jc w:val="left"/>
              <w:rPr>
                <w:color w:val="FFFFFF" w:themeColor="background1"/>
              </w:rPr>
            </w:pPr>
            <w:r>
              <w:rPr>
                <w:color w:val="FFFFFF" w:themeColor="background1"/>
              </w:rPr>
              <w:lastRenderedPageBreak/>
              <w:t>Answers to Question 2</w:t>
            </w:r>
            <w:r w:rsidR="00C709F7">
              <w:rPr>
                <w:color w:val="FFFFFF" w:themeColor="background1"/>
              </w:rPr>
              <w:t>c</w:t>
            </w:r>
          </w:p>
        </w:tc>
      </w:tr>
      <w:tr w:rsidR="00A36ADD" w14:paraId="7B9B47A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9A0FA7">
            <w:pPr>
              <w:pStyle w:val="TAH"/>
              <w:spacing w:before="20" w:after="20"/>
              <w:ind w:left="57" w:right="57"/>
              <w:jc w:val="left"/>
            </w:pPr>
            <w:r>
              <w:t>Technical Arguments</w:t>
            </w:r>
          </w:p>
        </w:tc>
      </w:tr>
      <w:tr w:rsidR="00A36ADD" w14:paraId="2C62EF80"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6A598"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0B73B7" w14:textId="77777777" w:rsidR="00A36ADD" w:rsidRDefault="00A36ADD" w:rsidP="009A0FA7">
            <w:pPr>
              <w:pStyle w:val="TAC"/>
              <w:spacing w:before="20" w:after="20"/>
              <w:ind w:left="57" w:right="57"/>
              <w:jc w:val="left"/>
              <w:rPr>
                <w:lang w:eastAsia="zh-CN"/>
              </w:rPr>
            </w:pPr>
          </w:p>
        </w:tc>
      </w:tr>
      <w:tr w:rsidR="00A36ADD" w14:paraId="6CBF57C8"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24EBC5"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75DD80" w14:textId="77777777" w:rsidR="00A36ADD" w:rsidRDefault="00A36ADD" w:rsidP="009A0FA7">
            <w:pPr>
              <w:pStyle w:val="TAC"/>
              <w:spacing w:before="20" w:after="20"/>
              <w:ind w:left="57" w:right="57"/>
              <w:jc w:val="left"/>
              <w:rPr>
                <w:lang w:eastAsia="zh-CN"/>
              </w:rPr>
            </w:pPr>
          </w:p>
        </w:tc>
      </w:tr>
      <w:tr w:rsidR="00A36ADD" w14:paraId="1AA81176"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A937C7"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DBBBD" w14:textId="77777777" w:rsidR="00A36ADD" w:rsidRDefault="00A36ADD" w:rsidP="009A0FA7">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start/restart ?</w:t>
      </w:r>
    </w:p>
    <w:p w14:paraId="09E246A6" w14:textId="50377E18" w:rsidR="00C709F7" w:rsidRDefault="00C709F7" w:rsidP="00C709F7">
      <w:pPr>
        <w:pStyle w:val="ListParagraph"/>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ListParagraph"/>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ListParagraph"/>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ListParagraph"/>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ListParagraph"/>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9A0FA7">
            <w:pPr>
              <w:pStyle w:val="TAH"/>
              <w:spacing w:before="20" w:after="20"/>
              <w:ind w:left="57" w:right="57"/>
              <w:jc w:val="left"/>
              <w:rPr>
                <w:color w:val="FFFFFF" w:themeColor="background1"/>
              </w:rPr>
            </w:pPr>
            <w:r>
              <w:rPr>
                <w:color w:val="FFFFFF" w:themeColor="background1"/>
              </w:rPr>
              <w:t>Answers to Question 2d</w:t>
            </w:r>
          </w:p>
        </w:tc>
      </w:tr>
      <w:tr w:rsidR="00C709F7" w14:paraId="1BB4394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9A0FA7">
            <w:pPr>
              <w:pStyle w:val="TAH"/>
              <w:spacing w:before="20" w:after="20"/>
              <w:ind w:left="57" w:right="57"/>
              <w:jc w:val="left"/>
            </w:pPr>
            <w:r>
              <w:t>Technical Arguments</w:t>
            </w:r>
          </w:p>
        </w:tc>
      </w:tr>
      <w:tr w:rsidR="00C709F7" w14:paraId="6BE12AB7"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CCDB10"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CD0C0" w14:textId="77777777" w:rsidR="00C709F7" w:rsidRDefault="00C709F7" w:rsidP="009A0FA7">
            <w:pPr>
              <w:pStyle w:val="TAC"/>
              <w:spacing w:before="20" w:after="20"/>
              <w:ind w:left="57" w:right="57"/>
              <w:jc w:val="left"/>
              <w:rPr>
                <w:lang w:eastAsia="zh-CN"/>
              </w:rPr>
            </w:pPr>
          </w:p>
        </w:tc>
      </w:tr>
      <w:tr w:rsidR="00C709F7" w14:paraId="7321A4E1"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8D829D"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9A0FA7">
            <w:pPr>
              <w:pStyle w:val="TAC"/>
              <w:spacing w:before="20" w:after="20"/>
              <w:ind w:left="57" w:right="57"/>
              <w:jc w:val="left"/>
              <w:rPr>
                <w:lang w:eastAsia="zh-CN"/>
              </w:rPr>
            </w:pPr>
          </w:p>
        </w:tc>
      </w:tr>
      <w:tr w:rsidR="00C709F7" w14:paraId="435E356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77777777" w:rsidR="00C709F7" w:rsidRDefault="00C709F7" w:rsidP="009A0FA7">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Heading2"/>
      </w:pPr>
      <w:r>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i.e. if a retransmission grant addressed to C-RNTI can be used as the trigger. R2-2202709 (Huawei, HiSilicon)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t xml:space="preserve">Question </w:t>
      </w:r>
      <w:r>
        <w:rPr>
          <w:b/>
          <w:bCs/>
        </w:rPr>
        <w:t>3</w:t>
      </w:r>
      <w:r w:rsidRPr="00634584">
        <w:rPr>
          <w:b/>
          <w:bCs/>
        </w:rPr>
        <w:t xml:space="preserve">: </w:t>
      </w:r>
      <w:r>
        <w:rPr>
          <w:b/>
          <w:bCs/>
        </w:rPr>
        <w:t xml:space="preserve">Do you agree that retransmission grant addressed to C-RNTI can be used to trigger survival time state entry (i.e.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7777777" w:rsidR="00AF519A" w:rsidRDefault="00AF519A"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4C5DBE" w14:textId="77777777" w:rsidR="00AF519A" w:rsidRDefault="00AF519A"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B5150C" w14:textId="77777777" w:rsidR="00AF519A" w:rsidRDefault="00AF519A" w:rsidP="005419F5">
            <w:pPr>
              <w:pStyle w:val="TAC"/>
              <w:spacing w:before="20" w:after="20"/>
              <w:ind w:left="57" w:right="57"/>
              <w:jc w:val="left"/>
              <w:rPr>
                <w:lang w:eastAsia="zh-CN"/>
              </w:rPr>
            </w:pPr>
          </w:p>
        </w:tc>
      </w:tr>
      <w:tr w:rsidR="00AF519A"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77777777" w:rsidR="00AF519A" w:rsidRDefault="00AF519A"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81EC77" w14:textId="77777777" w:rsidR="00AF519A" w:rsidRDefault="00AF519A"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596A8B" w14:textId="77777777" w:rsidR="00AF519A" w:rsidRDefault="00AF519A" w:rsidP="005419F5">
            <w:pPr>
              <w:pStyle w:val="TAC"/>
              <w:spacing w:before="20" w:after="20"/>
              <w:ind w:left="57" w:right="57"/>
              <w:jc w:val="left"/>
              <w:rPr>
                <w:lang w:eastAsia="zh-CN"/>
              </w:rPr>
            </w:pPr>
          </w:p>
        </w:tc>
      </w:tr>
      <w:tr w:rsidR="00AF519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77777777" w:rsidR="00AF519A" w:rsidRDefault="00AF519A"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551166" w14:textId="77777777" w:rsidR="00AF519A" w:rsidRDefault="00AF519A"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897CD9" w14:textId="77777777" w:rsidR="00AF519A" w:rsidRDefault="00AF519A" w:rsidP="005419F5">
            <w:pPr>
              <w:pStyle w:val="TAC"/>
              <w:spacing w:before="20" w:after="20"/>
              <w:ind w:left="57" w:right="57"/>
              <w:jc w:val="left"/>
              <w:rPr>
                <w:lang w:eastAsia="zh-CN"/>
              </w:rPr>
            </w:pPr>
          </w:p>
        </w:tc>
      </w:tr>
    </w:tbl>
    <w:p w14:paraId="725502F1" w14:textId="782551BF" w:rsidR="00C95C1F"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Heading1"/>
      </w:pPr>
      <w:r>
        <w:lastRenderedPageBreak/>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 xml:space="preserve">seem to be more optimization-oriented, and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URLLC/IIoT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R2-2202709 (Huawei, HiSilicon)</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gNB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ListParagraph"/>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ListParagraph"/>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has mentioned that survival time can be anyway supported by gNB implementation in unlicensed band even though it may be less efficient.</w:t>
      </w:r>
      <w:r w:rsidR="00F2131E">
        <w:t xml:space="preserve"> </w:t>
      </w:r>
      <w:r w:rsidR="00F2131E" w:rsidRPr="003E2D2E">
        <w:t>R2-2202709 (Huawei, HiSilicon)</w:t>
      </w:r>
      <w:r w:rsidR="001F4181">
        <w:t>[6]</w:t>
      </w:r>
      <w:r w:rsidR="00F2131E">
        <w:t xml:space="preserve"> also prefers not to consider survival time support in unlicensed band.</w:t>
      </w:r>
    </w:p>
    <w:p w14:paraId="282D01A3" w14:textId="7AAE4D45" w:rsidR="00422111" w:rsidRPr="00D0009C" w:rsidRDefault="00422111" w:rsidP="00422111">
      <w:pPr>
        <w:pStyle w:val="ListParagraph"/>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RAN1 and it is not desirable to bring huge impacts to HARQ framework at this late stage of the WI.  </w:t>
      </w:r>
    </w:p>
    <w:p w14:paraId="43C77A18" w14:textId="28B8B8E8" w:rsidR="00422111" w:rsidRPr="00D0009C" w:rsidRDefault="00422111" w:rsidP="00422111">
      <w:pPr>
        <w:pStyle w:val="ListParagraph"/>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as long as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lastRenderedPageBreak/>
        <w:t xml:space="preserve">Question </w:t>
      </w:r>
      <w:r>
        <w:rPr>
          <w:b/>
          <w:bCs/>
        </w:rPr>
        <w:t>4</w:t>
      </w:r>
      <w:r w:rsidRPr="00634584">
        <w:rPr>
          <w:b/>
          <w:bCs/>
        </w:rPr>
        <w:t xml:space="preserve">: </w:t>
      </w:r>
      <w:r>
        <w:rPr>
          <w:b/>
          <w:bCs/>
        </w:rPr>
        <w:t>Which of the Category-B issues listed above (1-6) should be addressed for Rel-17 WI completion ?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77777777" w:rsidR="007F701A" w:rsidRDefault="007F701A" w:rsidP="005419F5">
            <w:pPr>
              <w:pStyle w:val="TAC"/>
              <w:spacing w:before="20" w:after="20"/>
              <w:ind w:left="57" w:right="57"/>
              <w:jc w:val="left"/>
              <w:rPr>
                <w:lang w:eastAsia="zh-CN"/>
              </w:rPr>
            </w:pPr>
          </w:p>
        </w:tc>
        <w:tc>
          <w:tcPr>
            <w:tcW w:w="1844" w:type="dxa"/>
            <w:tcBorders>
              <w:top w:val="single" w:sz="4" w:space="0" w:color="auto"/>
              <w:left w:val="single" w:sz="4" w:space="0" w:color="auto"/>
              <w:bottom w:val="single" w:sz="4" w:space="0" w:color="auto"/>
              <w:right w:val="single" w:sz="4" w:space="0" w:color="auto"/>
            </w:tcBorders>
          </w:tcPr>
          <w:p w14:paraId="2512C4AB" w14:textId="77777777" w:rsidR="007F701A" w:rsidRDefault="007F701A" w:rsidP="005419F5">
            <w:pPr>
              <w:pStyle w:val="TAC"/>
              <w:spacing w:before="20" w:after="20"/>
              <w:ind w:left="57" w:right="57"/>
              <w:jc w:val="left"/>
              <w:rPr>
                <w:lang w:eastAsia="zh-CN"/>
              </w:rPr>
            </w:pPr>
          </w:p>
        </w:tc>
        <w:tc>
          <w:tcPr>
            <w:tcW w:w="6092" w:type="dxa"/>
            <w:tcBorders>
              <w:top w:val="single" w:sz="4" w:space="0" w:color="auto"/>
              <w:left w:val="single" w:sz="4" w:space="0" w:color="auto"/>
              <w:bottom w:val="single" w:sz="4" w:space="0" w:color="auto"/>
              <w:right w:val="single" w:sz="4" w:space="0" w:color="auto"/>
            </w:tcBorders>
          </w:tcPr>
          <w:p w14:paraId="5C0F9622" w14:textId="77777777" w:rsidR="007F701A" w:rsidRDefault="007F701A" w:rsidP="005419F5">
            <w:pPr>
              <w:pStyle w:val="TAC"/>
              <w:spacing w:before="20" w:after="20"/>
              <w:ind w:left="57" w:right="57"/>
              <w:jc w:val="left"/>
              <w:rPr>
                <w:lang w:eastAsia="zh-CN"/>
              </w:rPr>
            </w:pPr>
          </w:p>
        </w:tc>
      </w:tr>
      <w:tr w:rsidR="007F701A"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7777777" w:rsidR="007F701A" w:rsidRDefault="007F701A" w:rsidP="005419F5">
            <w:pPr>
              <w:pStyle w:val="TAC"/>
              <w:spacing w:before="20" w:after="20"/>
              <w:ind w:left="57" w:right="57"/>
              <w:jc w:val="left"/>
              <w:rPr>
                <w:lang w:eastAsia="zh-CN"/>
              </w:rPr>
            </w:pPr>
          </w:p>
        </w:tc>
        <w:tc>
          <w:tcPr>
            <w:tcW w:w="1844" w:type="dxa"/>
            <w:tcBorders>
              <w:top w:val="single" w:sz="4" w:space="0" w:color="auto"/>
              <w:left w:val="single" w:sz="4" w:space="0" w:color="auto"/>
              <w:bottom w:val="single" w:sz="4" w:space="0" w:color="auto"/>
              <w:right w:val="single" w:sz="4" w:space="0" w:color="auto"/>
            </w:tcBorders>
          </w:tcPr>
          <w:p w14:paraId="335A30ED" w14:textId="77777777" w:rsidR="007F701A" w:rsidRDefault="007F701A" w:rsidP="005419F5">
            <w:pPr>
              <w:pStyle w:val="TAC"/>
              <w:spacing w:before="20" w:after="20"/>
              <w:ind w:left="57" w:right="57"/>
              <w:jc w:val="left"/>
              <w:rPr>
                <w:lang w:eastAsia="zh-CN"/>
              </w:rPr>
            </w:pPr>
          </w:p>
        </w:tc>
        <w:tc>
          <w:tcPr>
            <w:tcW w:w="6092" w:type="dxa"/>
            <w:tcBorders>
              <w:top w:val="single" w:sz="4" w:space="0" w:color="auto"/>
              <w:left w:val="single" w:sz="4" w:space="0" w:color="auto"/>
              <w:bottom w:val="single" w:sz="4" w:space="0" w:color="auto"/>
              <w:right w:val="single" w:sz="4" w:space="0" w:color="auto"/>
            </w:tcBorders>
          </w:tcPr>
          <w:p w14:paraId="2613C732" w14:textId="77777777" w:rsidR="007F701A" w:rsidRDefault="007F701A" w:rsidP="005419F5">
            <w:pPr>
              <w:pStyle w:val="TAC"/>
              <w:spacing w:before="20" w:after="20"/>
              <w:ind w:left="57" w:right="57"/>
              <w:jc w:val="left"/>
              <w:rPr>
                <w:lang w:eastAsia="zh-CN"/>
              </w:rPr>
            </w:pPr>
          </w:p>
        </w:tc>
      </w:tr>
      <w:tr w:rsidR="007F701A"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7777777" w:rsidR="007F701A" w:rsidRDefault="007F701A" w:rsidP="005419F5">
            <w:pPr>
              <w:pStyle w:val="TAC"/>
              <w:spacing w:before="20" w:after="20"/>
              <w:ind w:left="57" w:right="57"/>
              <w:jc w:val="left"/>
              <w:rPr>
                <w:lang w:eastAsia="zh-CN"/>
              </w:rPr>
            </w:pPr>
          </w:p>
        </w:tc>
        <w:tc>
          <w:tcPr>
            <w:tcW w:w="1844" w:type="dxa"/>
            <w:tcBorders>
              <w:top w:val="single" w:sz="4" w:space="0" w:color="auto"/>
              <w:left w:val="single" w:sz="4" w:space="0" w:color="auto"/>
              <w:bottom w:val="single" w:sz="4" w:space="0" w:color="auto"/>
              <w:right w:val="single" w:sz="4" w:space="0" w:color="auto"/>
            </w:tcBorders>
          </w:tcPr>
          <w:p w14:paraId="616F8F09" w14:textId="77777777" w:rsidR="007F701A" w:rsidRDefault="007F701A" w:rsidP="005419F5">
            <w:pPr>
              <w:pStyle w:val="TAC"/>
              <w:spacing w:before="20" w:after="20"/>
              <w:ind w:left="57" w:right="57"/>
              <w:jc w:val="left"/>
              <w:rPr>
                <w:lang w:eastAsia="zh-CN"/>
              </w:rPr>
            </w:pPr>
          </w:p>
        </w:tc>
        <w:tc>
          <w:tcPr>
            <w:tcW w:w="6092" w:type="dxa"/>
            <w:tcBorders>
              <w:top w:val="single" w:sz="4" w:space="0" w:color="auto"/>
              <w:left w:val="single" w:sz="4" w:space="0" w:color="auto"/>
              <w:bottom w:val="single" w:sz="4" w:space="0" w:color="auto"/>
              <w:right w:val="single" w:sz="4" w:space="0" w:color="auto"/>
            </w:tcBorders>
          </w:tcPr>
          <w:p w14:paraId="0FCF4894" w14:textId="77777777" w:rsidR="007F701A" w:rsidRDefault="007F701A" w:rsidP="005419F5">
            <w:pPr>
              <w:pStyle w:val="TAC"/>
              <w:spacing w:before="20" w:after="20"/>
              <w:ind w:left="57" w:right="57"/>
              <w:jc w:val="left"/>
              <w:rPr>
                <w:lang w:eastAsia="zh-CN"/>
              </w:rPr>
            </w:pPr>
          </w:p>
        </w:tc>
      </w:tr>
    </w:tbl>
    <w:p w14:paraId="788AB7DD" w14:textId="77777777" w:rsidR="007F701A" w:rsidRPr="00634584" w:rsidRDefault="007F701A" w:rsidP="007F701A">
      <w:pPr>
        <w:jc w:val="both"/>
        <w:rPr>
          <w:b/>
          <w:bCs/>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the New QoS objective to complete this Rel-17 WI</w:t>
      </w:r>
      <w:r>
        <w:rPr>
          <w:b/>
          <w:bCs/>
        </w:rPr>
        <w:t xml:space="preserve"> ?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Description &amp; Why it should be addressed in Rel-17</w:t>
            </w:r>
          </w:p>
        </w:tc>
      </w:tr>
      <w:tr w:rsidR="00B92B3D"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07FFD292"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C3DE8B4" w14:textId="77777777" w:rsidR="00B92B3D" w:rsidRDefault="00B92B3D" w:rsidP="005419F5">
            <w:pPr>
              <w:pStyle w:val="TAC"/>
              <w:spacing w:before="20" w:after="20"/>
              <w:ind w:left="57" w:right="57"/>
              <w:jc w:val="left"/>
              <w:rPr>
                <w:lang w:eastAsia="zh-CN"/>
              </w:rPr>
            </w:pPr>
          </w:p>
        </w:tc>
      </w:tr>
      <w:tr w:rsidR="00B92B3D"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B92B3D" w:rsidRDefault="00B92B3D" w:rsidP="005419F5">
            <w:pPr>
              <w:pStyle w:val="TAC"/>
              <w:spacing w:before="20" w:after="20"/>
              <w:ind w:left="57" w:right="57"/>
              <w:jc w:val="left"/>
              <w:rPr>
                <w:lang w:eastAsia="zh-CN"/>
              </w:rPr>
            </w:pPr>
          </w:p>
        </w:tc>
      </w:tr>
      <w:tr w:rsidR="00B92B3D"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B92B3D" w:rsidRDefault="00B92B3D" w:rsidP="005419F5">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Heading1"/>
      </w:pPr>
      <w:r>
        <w:t>5</w:t>
      </w:r>
      <w:r w:rsidR="00A209D6" w:rsidRPr="006E13D1">
        <w:tab/>
      </w:r>
      <w:r w:rsidR="00F57838">
        <w:t xml:space="preserve">Additional U-Plane Open Issues </w:t>
      </w:r>
    </w:p>
    <w:p w14:paraId="624ACC93" w14:textId="195C7C76" w:rsidR="00F57838" w:rsidRDefault="00F57838" w:rsidP="00F57838">
      <w:pPr>
        <w:pStyle w:val="Heading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drx-HARQ-RTT-TimerDL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ListParagraph"/>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that, there is ambiguity with regards to </w:t>
      </w:r>
      <w:r w:rsidRPr="00910BA7">
        <w:rPr>
          <w:i/>
          <w:iCs/>
          <w:lang w:val="en-US"/>
        </w:rPr>
        <w:t>drx-HARQ-RTT-timerDL</w:t>
      </w:r>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gNB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Do you agree RAN2 should further discuss the UE behaviour for cases where the retransmitted HARQ CB does not contain the latest copy of a HARQ process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140C3E">
            <w:pPr>
              <w:pStyle w:val="TAH"/>
              <w:spacing w:before="20" w:after="20"/>
              <w:ind w:left="57" w:right="57"/>
              <w:jc w:val="left"/>
              <w:rPr>
                <w:color w:val="FFFFFF" w:themeColor="background1"/>
              </w:rPr>
            </w:pPr>
            <w:r>
              <w:rPr>
                <w:color w:val="FFFFFF" w:themeColor="background1"/>
              </w:rPr>
              <w:t>Answers to Question 6</w:t>
            </w:r>
          </w:p>
        </w:tc>
      </w:tr>
      <w:tr w:rsidR="009C2C0E" w14:paraId="0C235888"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140C3E">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140C3E">
            <w:pPr>
              <w:pStyle w:val="TAH"/>
              <w:spacing w:before="20" w:after="20"/>
              <w:ind w:left="57" w:right="57"/>
              <w:jc w:val="left"/>
            </w:pPr>
            <w:r>
              <w:t>Technical Arguments</w:t>
            </w:r>
          </w:p>
        </w:tc>
      </w:tr>
      <w:tr w:rsidR="009C2C0E" w14:paraId="069191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77777777" w:rsidR="009C2C0E" w:rsidRDefault="009C2C0E"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28169DF0" w14:textId="77777777" w:rsidR="009C2C0E" w:rsidRDefault="009C2C0E"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6B5C6A0" w14:textId="77777777" w:rsidR="009C2C0E" w:rsidRDefault="009C2C0E" w:rsidP="00140C3E">
            <w:pPr>
              <w:pStyle w:val="TAC"/>
              <w:spacing w:before="20" w:after="20"/>
              <w:ind w:left="57" w:right="57"/>
              <w:jc w:val="left"/>
              <w:rPr>
                <w:lang w:eastAsia="zh-CN"/>
              </w:rPr>
            </w:pPr>
          </w:p>
        </w:tc>
      </w:tr>
      <w:tr w:rsidR="009C2C0E" w14:paraId="582040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77777777" w:rsidR="009C2C0E" w:rsidRDefault="009C2C0E"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3B9FD139" w14:textId="77777777" w:rsidR="009C2C0E" w:rsidRDefault="009C2C0E"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D2A3AD7" w14:textId="77777777" w:rsidR="009C2C0E" w:rsidRDefault="009C2C0E" w:rsidP="00140C3E">
            <w:pPr>
              <w:pStyle w:val="TAC"/>
              <w:spacing w:before="20" w:after="20"/>
              <w:ind w:left="57" w:right="57"/>
              <w:jc w:val="left"/>
              <w:rPr>
                <w:lang w:eastAsia="zh-CN"/>
              </w:rPr>
            </w:pPr>
          </w:p>
        </w:tc>
      </w:tr>
      <w:tr w:rsidR="009C2C0E" w14:paraId="1CD7632B"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77777777" w:rsidR="009C2C0E" w:rsidRDefault="009C2C0E"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36CA25C5" w14:textId="77777777" w:rsidR="009C2C0E" w:rsidRDefault="009C2C0E"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417B715" w14:textId="77777777" w:rsidR="009C2C0E" w:rsidRDefault="009C2C0E" w:rsidP="00140C3E">
            <w:pPr>
              <w:pStyle w:val="TAC"/>
              <w:spacing w:before="20" w:after="20"/>
              <w:ind w:left="57" w:right="57"/>
              <w:jc w:val="left"/>
              <w:rPr>
                <w:lang w:eastAsia="zh-CN"/>
              </w:rPr>
            </w:pPr>
          </w:p>
        </w:tc>
      </w:tr>
    </w:tbl>
    <w:p w14:paraId="589DA794" w14:textId="77777777" w:rsidR="009C2C0E" w:rsidRDefault="009C2C0E" w:rsidP="00910BA7">
      <w:pPr>
        <w:jc w:val="both"/>
        <w:rPr>
          <w:lang w:val="en-US"/>
        </w:rPr>
      </w:pPr>
    </w:p>
    <w:p w14:paraId="23421CC7" w14:textId="77777777" w:rsidR="009C2C0E" w:rsidRPr="00910BA7" w:rsidRDefault="009C2C0E" w:rsidP="00910BA7"/>
    <w:p w14:paraId="29571668" w14:textId="4D09938D" w:rsidR="00F57838" w:rsidRDefault="00F57838" w:rsidP="00F57838">
      <w:pPr>
        <w:pStyle w:val="Heading2"/>
      </w:pPr>
      <w:r>
        <w:lastRenderedPageBreak/>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RAN2 to confirm that the current MAC specification already captures the behaviour upon SPS HARQ-ACK deferral. FFS whether to capture a NOTE for clarification, similar to non-numerical k1.  </w:t>
      </w:r>
    </w:p>
    <w:p w14:paraId="60AF65F9" w14:textId="77777777" w:rsidR="009C2C0E" w:rsidRDefault="009C2C0E" w:rsidP="00F57838"/>
    <w:p w14:paraId="2F829B83" w14:textId="38DD1F5F" w:rsidR="00B8750D" w:rsidRPr="00910BA7" w:rsidRDefault="00F57838" w:rsidP="00F57838">
      <w:pPr>
        <w:rPr>
          <w:iCs/>
        </w:rPr>
      </w:pPr>
      <w:r>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TableGrid"/>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ListParagraph"/>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ListParagraph"/>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ListParagraph"/>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140C3E">
            <w:pPr>
              <w:pStyle w:val="TAH"/>
              <w:spacing w:before="20" w:after="20"/>
              <w:ind w:left="57" w:right="57"/>
              <w:jc w:val="left"/>
              <w:rPr>
                <w:color w:val="FFFFFF" w:themeColor="background1"/>
              </w:rPr>
            </w:pPr>
            <w:r>
              <w:rPr>
                <w:color w:val="FFFFFF" w:themeColor="background1"/>
              </w:rPr>
              <w:t>Answers to Question 7</w:t>
            </w:r>
          </w:p>
        </w:tc>
      </w:tr>
      <w:tr w:rsidR="000550CB" w14:paraId="1483E82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140C3E">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140C3E">
            <w:pPr>
              <w:pStyle w:val="TAH"/>
              <w:spacing w:before="20" w:after="20"/>
              <w:ind w:left="57" w:right="57"/>
              <w:jc w:val="left"/>
            </w:pPr>
            <w:r>
              <w:t>Technical Arguments</w:t>
            </w:r>
          </w:p>
        </w:tc>
      </w:tr>
      <w:tr w:rsidR="000550CB" w14:paraId="12C09C6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7777777" w:rsidR="000550CB" w:rsidRDefault="000550CB"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6A48E068" w14:textId="77777777" w:rsidR="000550CB" w:rsidRDefault="000550CB"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8D5F264" w14:textId="77777777" w:rsidR="000550CB" w:rsidRDefault="000550CB" w:rsidP="00140C3E">
            <w:pPr>
              <w:pStyle w:val="TAC"/>
              <w:spacing w:before="20" w:after="20"/>
              <w:ind w:left="57" w:right="57"/>
              <w:jc w:val="left"/>
              <w:rPr>
                <w:lang w:eastAsia="zh-CN"/>
              </w:rPr>
            </w:pPr>
          </w:p>
        </w:tc>
      </w:tr>
      <w:tr w:rsidR="000550CB" w14:paraId="46314ACC"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77777777" w:rsidR="000550CB" w:rsidRDefault="000550CB"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1AECDFCB" w14:textId="77777777" w:rsidR="000550CB" w:rsidRDefault="000550CB"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C5223BA" w14:textId="77777777" w:rsidR="000550CB" w:rsidRDefault="000550CB" w:rsidP="00140C3E">
            <w:pPr>
              <w:pStyle w:val="TAC"/>
              <w:spacing w:before="20" w:after="20"/>
              <w:ind w:left="57" w:right="57"/>
              <w:jc w:val="left"/>
              <w:rPr>
                <w:lang w:eastAsia="zh-CN"/>
              </w:rPr>
            </w:pPr>
          </w:p>
        </w:tc>
      </w:tr>
      <w:tr w:rsidR="000550CB" w14:paraId="6D27E00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77777777" w:rsidR="000550CB" w:rsidRDefault="000550CB"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1FE6AF34" w14:textId="77777777" w:rsidR="000550CB" w:rsidRDefault="000550CB"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6FDC2FEF" w14:textId="77777777" w:rsidR="000550CB" w:rsidRDefault="000550CB" w:rsidP="00140C3E">
            <w:pPr>
              <w:pStyle w:val="TAC"/>
              <w:spacing w:before="20" w:after="20"/>
              <w:ind w:left="57" w:right="57"/>
              <w:jc w:val="left"/>
              <w:rPr>
                <w:lang w:eastAsia="zh-CN"/>
              </w:rPr>
            </w:pP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Heading1"/>
      </w:pPr>
      <w:r>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Heading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lastRenderedPageBreak/>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[POST116bis-e][513][IIoT] CP open issues (Ericsson),</w:t>
      </w:r>
      <w:r w:rsidRPr="007C10B9">
        <w:tab/>
        <w:t>Ericsson</w:t>
      </w:r>
      <w:r w:rsidRPr="007C10B9">
        <w:tab/>
      </w:r>
    </w:p>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9F8A6" w14:textId="77777777" w:rsidR="003158FB" w:rsidRDefault="003158FB">
      <w:r>
        <w:separator/>
      </w:r>
    </w:p>
  </w:endnote>
  <w:endnote w:type="continuationSeparator" w:id="0">
    <w:p w14:paraId="6FBBB6B0" w14:textId="77777777" w:rsidR="003158FB" w:rsidRDefault="003158FB">
      <w:r>
        <w:continuationSeparator/>
      </w:r>
    </w:p>
  </w:endnote>
  <w:endnote w:type="continuationNotice" w:id="1">
    <w:p w14:paraId="669D0812" w14:textId="77777777" w:rsidR="003158FB" w:rsidRDefault="003158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kia Pure Text Light">
    <w:panose1 w:val="020B0304040602060303"/>
    <w:charset w:val="00"/>
    <w:family w:val="swiss"/>
    <w:pitch w:val="variable"/>
    <w:sig w:usb0="A00002FF" w:usb1="700078F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95D0" w14:textId="77777777" w:rsidR="003158FB" w:rsidRDefault="003158FB">
      <w:r>
        <w:separator/>
      </w:r>
    </w:p>
  </w:footnote>
  <w:footnote w:type="continuationSeparator" w:id="0">
    <w:p w14:paraId="6FD87F0D" w14:textId="77777777" w:rsidR="003158FB" w:rsidRDefault="003158FB">
      <w:r>
        <w:continuationSeparator/>
      </w:r>
    </w:p>
  </w:footnote>
  <w:footnote w:type="continuationNotice" w:id="1">
    <w:p w14:paraId="0D604CD5" w14:textId="77777777" w:rsidR="003158FB" w:rsidRDefault="003158F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4"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3"/>
  </w:num>
  <w:num w:numId="7">
    <w:abstractNumId w:val="14"/>
  </w:num>
  <w:num w:numId="8">
    <w:abstractNumId w:val="17"/>
  </w:num>
  <w:num w:numId="9">
    <w:abstractNumId w:val="2"/>
  </w:num>
  <w:num w:numId="10">
    <w:abstractNumId w:val="4"/>
  </w:num>
  <w:num w:numId="11">
    <w:abstractNumId w:val="12"/>
  </w:num>
  <w:num w:numId="12">
    <w:abstractNumId w:val="3"/>
  </w:num>
  <w:num w:numId="13">
    <w:abstractNumId w:val="11"/>
  </w:num>
  <w:num w:numId="14">
    <w:abstractNumId w:val="6"/>
  </w:num>
  <w:num w:numId="15">
    <w:abstractNumId w:val="15"/>
  </w:num>
  <w:num w:numId="16">
    <w:abstractNumId w:val="16"/>
  </w:num>
  <w:num w:numId="17">
    <w:abstractNumId w:val="5"/>
  </w:num>
  <w:num w:numId="18">
    <w:abstractNumId w:val="8"/>
  </w:num>
  <w:num w:numId="19">
    <w:abstractNumId w:val="7"/>
  </w:num>
  <w:num w:numId="20">
    <w:abstractNumId w:val="19"/>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Nokia)">
    <w15:presenceInfo w15:providerId="None" w15:userId="Rapporteu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3B"/>
    <w:rsid w:val="00005C96"/>
    <w:rsid w:val="00012AA7"/>
    <w:rsid w:val="00016557"/>
    <w:rsid w:val="00023C40"/>
    <w:rsid w:val="00023F9E"/>
    <w:rsid w:val="00025F67"/>
    <w:rsid w:val="00030599"/>
    <w:rsid w:val="00033397"/>
    <w:rsid w:val="000338FE"/>
    <w:rsid w:val="000360F5"/>
    <w:rsid w:val="00040095"/>
    <w:rsid w:val="0004281E"/>
    <w:rsid w:val="00046094"/>
    <w:rsid w:val="00054B2A"/>
    <w:rsid w:val="000550CB"/>
    <w:rsid w:val="00055EF7"/>
    <w:rsid w:val="00065268"/>
    <w:rsid w:val="00073C9C"/>
    <w:rsid w:val="00080512"/>
    <w:rsid w:val="00090468"/>
    <w:rsid w:val="00094568"/>
    <w:rsid w:val="00097071"/>
    <w:rsid w:val="000A6156"/>
    <w:rsid w:val="000B4DAF"/>
    <w:rsid w:val="000B7BCF"/>
    <w:rsid w:val="000C522B"/>
    <w:rsid w:val="000D58AB"/>
    <w:rsid w:val="000E0457"/>
    <w:rsid w:val="000E5C4C"/>
    <w:rsid w:val="000E7B82"/>
    <w:rsid w:val="000F46D0"/>
    <w:rsid w:val="000F6232"/>
    <w:rsid w:val="00112F1A"/>
    <w:rsid w:val="00145075"/>
    <w:rsid w:val="00150B3D"/>
    <w:rsid w:val="00152630"/>
    <w:rsid w:val="00157329"/>
    <w:rsid w:val="001741A0"/>
    <w:rsid w:val="00175FA0"/>
    <w:rsid w:val="00187E57"/>
    <w:rsid w:val="00194CD0"/>
    <w:rsid w:val="0019502E"/>
    <w:rsid w:val="00195C59"/>
    <w:rsid w:val="001B49C9"/>
    <w:rsid w:val="001C0EA5"/>
    <w:rsid w:val="001C23F4"/>
    <w:rsid w:val="001C2457"/>
    <w:rsid w:val="001C4F79"/>
    <w:rsid w:val="001D217D"/>
    <w:rsid w:val="001F168B"/>
    <w:rsid w:val="001F4181"/>
    <w:rsid w:val="001F7831"/>
    <w:rsid w:val="0020011F"/>
    <w:rsid w:val="00204045"/>
    <w:rsid w:val="0020712B"/>
    <w:rsid w:val="00210E0F"/>
    <w:rsid w:val="0022606D"/>
    <w:rsid w:val="00231728"/>
    <w:rsid w:val="00244A05"/>
    <w:rsid w:val="00250404"/>
    <w:rsid w:val="00252676"/>
    <w:rsid w:val="00253AD7"/>
    <w:rsid w:val="00253B2C"/>
    <w:rsid w:val="00256D76"/>
    <w:rsid w:val="002610D8"/>
    <w:rsid w:val="002747EC"/>
    <w:rsid w:val="002855BF"/>
    <w:rsid w:val="002C6A1A"/>
    <w:rsid w:val="002D7C16"/>
    <w:rsid w:val="002E293C"/>
    <w:rsid w:val="002F0D22"/>
    <w:rsid w:val="003108B4"/>
    <w:rsid w:val="00311B17"/>
    <w:rsid w:val="00312809"/>
    <w:rsid w:val="003158FB"/>
    <w:rsid w:val="003172DC"/>
    <w:rsid w:val="003200DE"/>
    <w:rsid w:val="003218BF"/>
    <w:rsid w:val="00325AE3"/>
    <w:rsid w:val="00326069"/>
    <w:rsid w:val="0034006F"/>
    <w:rsid w:val="00353881"/>
    <w:rsid w:val="0035462D"/>
    <w:rsid w:val="0036459E"/>
    <w:rsid w:val="00364B41"/>
    <w:rsid w:val="00370C68"/>
    <w:rsid w:val="003734D4"/>
    <w:rsid w:val="00383096"/>
    <w:rsid w:val="0039346C"/>
    <w:rsid w:val="003A41EF"/>
    <w:rsid w:val="003B40AD"/>
    <w:rsid w:val="003B564A"/>
    <w:rsid w:val="003C4E37"/>
    <w:rsid w:val="003D728F"/>
    <w:rsid w:val="003E16BE"/>
    <w:rsid w:val="003E2D2E"/>
    <w:rsid w:val="003E3CBB"/>
    <w:rsid w:val="003F4E28"/>
    <w:rsid w:val="004006E8"/>
    <w:rsid w:val="00401855"/>
    <w:rsid w:val="00422111"/>
    <w:rsid w:val="00426377"/>
    <w:rsid w:val="004350FE"/>
    <w:rsid w:val="0045586C"/>
    <w:rsid w:val="00465587"/>
    <w:rsid w:val="0047535D"/>
    <w:rsid w:val="00477455"/>
    <w:rsid w:val="00496BF4"/>
    <w:rsid w:val="004A1F7B"/>
    <w:rsid w:val="004C44D2"/>
    <w:rsid w:val="004D3578"/>
    <w:rsid w:val="004D380D"/>
    <w:rsid w:val="004E213A"/>
    <w:rsid w:val="004F4540"/>
    <w:rsid w:val="004F73A7"/>
    <w:rsid w:val="00503171"/>
    <w:rsid w:val="00506C28"/>
    <w:rsid w:val="00534DA0"/>
    <w:rsid w:val="005419F5"/>
    <w:rsid w:val="00543E6C"/>
    <w:rsid w:val="00545DCF"/>
    <w:rsid w:val="00553E8E"/>
    <w:rsid w:val="00565087"/>
    <w:rsid w:val="0056573F"/>
    <w:rsid w:val="00571279"/>
    <w:rsid w:val="00574858"/>
    <w:rsid w:val="005A49C6"/>
    <w:rsid w:val="005D5E0D"/>
    <w:rsid w:val="005E1539"/>
    <w:rsid w:val="005E69EB"/>
    <w:rsid w:val="005F69F0"/>
    <w:rsid w:val="00611566"/>
    <w:rsid w:val="0061340A"/>
    <w:rsid w:val="00634584"/>
    <w:rsid w:val="00646D99"/>
    <w:rsid w:val="00656910"/>
    <w:rsid w:val="006574C0"/>
    <w:rsid w:val="00696821"/>
    <w:rsid w:val="00697F97"/>
    <w:rsid w:val="006B4A11"/>
    <w:rsid w:val="006C66D8"/>
    <w:rsid w:val="006D1E24"/>
    <w:rsid w:val="006D35DE"/>
    <w:rsid w:val="006E1057"/>
    <w:rsid w:val="006E1417"/>
    <w:rsid w:val="006F6A2C"/>
    <w:rsid w:val="007069DC"/>
    <w:rsid w:val="00710201"/>
    <w:rsid w:val="0072073A"/>
    <w:rsid w:val="007243EE"/>
    <w:rsid w:val="007342B5"/>
    <w:rsid w:val="00734A5B"/>
    <w:rsid w:val="0073732B"/>
    <w:rsid w:val="00744CB8"/>
    <w:rsid w:val="00744E76"/>
    <w:rsid w:val="00757D40"/>
    <w:rsid w:val="007609B2"/>
    <w:rsid w:val="007650BE"/>
    <w:rsid w:val="007662B5"/>
    <w:rsid w:val="007776B0"/>
    <w:rsid w:val="00780F9F"/>
    <w:rsid w:val="00781F0F"/>
    <w:rsid w:val="007857E4"/>
    <w:rsid w:val="0078727C"/>
    <w:rsid w:val="0079049D"/>
    <w:rsid w:val="00793DC5"/>
    <w:rsid w:val="00794368"/>
    <w:rsid w:val="00796823"/>
    <w:rsid w:val="007A2E55"/>
    <w:rsid w:val="007A3817"/>
    <w:rsid w:val="007B18D8"/>
    <w:rsid w:val="007C095F"/>
    <w:rsid w:val="007C10B9"/>
    <w:rsid w:val="007C2DD0"/>
    <w:rsid w:val="007D0B9D"/>
    <w:rsid w:val="007F2E08"/>
    <w:rsid w:val="007F701A"/>
    <w:rsid w:val="007F7AEB"/>
    <w:rsid w:val="008028A4"/>
    <w:rsid w:val="00813245"/>
    <w:rsid w:val="00813D73"/>
    <w:rsid w:val="008144C8"/>
    <w:rsid w:val="00823E2F"/>
    <w:rsid w:val="00840DE0"/>
    <w:rsid w:val="00847869"/>
    <w:rsid w:val="0085332E"/>
    <w:rsid w:val="008607A8"/>
    <w:rsid w:val="0086354A"/>
    <w:rsid w:val="008768CA"/>
    <w:rsid w:val="00876BAD"/>
    <w:rsid w:val="00877EF9"/>
    <w:rsid w:val="00880559"/>
    <w:rsid w:val="008A3B9B"/>
    <w:rsid w:val="008A7000"/>
    <w:rsid w:val="008B5306"/>
    <w:rsid w:val="008C2E2A"/>
    <w:rsid w:val="008C3057"/>
    <w:rsid w:val="008D2E4D"/>
    <w:rsid w:val="008E508C"/>
    <w:rsid w:val="008F396F"/>
    <w:rsid w:val="008F3DCD"/>
    <w:rsid w:val="0090271F"/>
    <w:rsid w:val="00902DB9"/>
    <w:rsid w:val="00903484"/>
    <w:rsid w:val="0090466A"/>
    <w:rsid w:val="00905D93"/>
    <w:rsid w:val="00910BA7"/>
    <w:rsid w:val="00923655"/>
    <w:rsid w:val="00936071"/>
    <w:rsid w:val="009376CD"/>
    <w:rsid w:val="00940212"/>
    <w:rsid w:val="00942EC2"/>
    <w:rsid w:val="00961B32"/>
    <w:rsid w:val="00962509"/>
    <w:rsid w:val="00963F53"/>
    <w:rsid w:val="00970DB3"/>
    <w:rsid w:val="0097190A"/>
    <w:rsid w:val="00974BB0"/>
    <w:rsid w:val="00975BCD"/>
    <w:rsid w:val="009928A9"/>
    <w:rsid w:val="009A0AF3"/>
    <w:rsid w:val="009B07CD"/>
    <w:rsid w:val="009B34AB"/>
    <w:rsid w:val="009C19E9"/>
    <w:rsid w:val="009C2C0E"/>
    <w:rsid w:val="009D74A6"/>
    <w:rsid w:val="009E0E87"/>
    <w:rsid w:val="009E2B9A"/>
    <w:rsid w:val="009E7C90"/>
    <w:rsid w:val="00A10F02"/>
    <w:rsid w:val="00A1105A"/>
    <w:rsid w:val="00A15687"/>
    <w:rsid w:val="00A204CA"/>
    <w:rsid w:val="00A209D6"/>
    <w:rsid w:val="00A22738"/>
    <w:rsid w:val="00A36ADD"/>
    <w:rsid w:val="00A36F5F"/>
    <w:rsid w:val="00A430EC"/>
    <w:rsid w:val="00A53724"/>
    <w:rsid w:val="00A54B2B"/>
    <w:rsid w:val="00A76673"/>
    <w:rsid w:val="00A82346"/>
    <w:rsid w:val="00A9671C"/>
    <w:rsid w:val="00AA1553"/>
    <w:rsid w:val="00AA4E2B"/>
    <w:rsid w:val="00AB279A"/>
    <w:rsid w:val="00AF1F69"/>
    <w:rsid w:val="00AF519A"/>
    <w:rsid w:val="00B01FFC"/>
    <w:rsid w:val="00B0510D"/>
    <w:rsid w:val="00B05380"/>
    <w:rsid w:val="00B05962"/>
    <w:rsid w:val="00B0675F"/>
    <w:rsid w:val="00B15449"/>
    <w:rsid w:val="00B16C2F"/>
    <w:rsid w:val="00B2092A"/>
    <w:rsid w:val="00B27303"/>
    <w:rsid w:val="00B47FD1"/>
    <w:rsid w:val="00B516BB"/>
    <w:rsid w:val="00B7352E"/>
    <w:rsid w:val="00B7538C"/>
    <w:rsid w:val="00B84DB2"/>
    <w:rsid w:val="00B8750D"/>
    <w:rsid w:val="00B92B3D"/>
    <w:rsid w:val="00BC3555"/>
    <w:rsid w:val="00BC6B0E"/>
    <w:rsid w:val="00BC7084"/>
    <w:rsid w:val="00C12B51"/>
    <w:rsid w:val="00C15D00"/>
    <w:rsid w:val="00C24650"/>
    <w:rsid w:val="00C25465"/>
    <w:rsid w:val="00C27F15"/>
    <w:rsid w:val="00C316A1"/>
    <w:rsid w:val="00C33079"/>
    <w:rsid w:val="00C55A12"/>
    <w:rsid w:val="00C6553E"/>
    <w:rsid w:val="00C709F7"/>
    <w:rsid w:val="00C83A13"/>
    <w:rsid w:val="00C84B4A"/>
    <w:rsid w:val="00C86F10"/>
    <w:rsid w:val="00C9068C"/>
    <w:rsid w:val="00C92967"/>
    <w:rsid w:val="00C95C1F"/>
    <w:rsid w:val="00CA3D0C"/>
    <w:rsid w:val="00CA654B"/>
    <w:rsid w:val="00CB388F"/>
    <w:rsid w:val="00CB59B0"/>
    <w:rsid w:val="00CB72B8"/>
    <w:rsid w:val="00CC4C98"/>
    <w:rsid w:val="00CD0BA8"/>
    <w:rsid w:val="00CD4C7B"/>
    <w:rsid w:val="00CD58FE"/>
    <w:rsid w:val="00CF0ECE"/>
    <w:rsid w:val="00D0009C"/>
    <w:rsid w:val="00D27DE4"/>
    <w:rsid w:val="00D33BE3"/>
    <w:rsid w:val="00D3792D"/>
    <w:rsid w:val="00D55A10"/>
    <w:rsid w:val="00D55E47"/>
    <w:rsid w:val="00D62E19"/>
    <w:rsid w:val="00D67CD1"/>
    <w:rsid w:val="00D738D6"/>
    <w:rsid w:val="00D80795"/>
    <w:rsid w:val="00D847E0"/>
    <w:rsid w:val="00D854BE"/>
    <w:rsid w:val="00D87E00"/>
    <w:rsid w:val="00D9134D"/>
    <w:rsid w:val="00D96D11"/>
    <w:rsid w:val="00DA3B98"/>
    <w:rsid w:val="00DA7A03"/>
    <w:rsid w:val="00DB0DB8"/>
    <w:rsid w:val="00DB1818"/>
    <w:rsid w:val="00DB56F2"/>
    <w:rsid w:val="00DC309B"/>
    <w:rsid w:val="00DC4DA2"/>
    <w:rsid w:val="00DC5261"/>
    <w:rsid w:val="00DE25D2"/>
    <w:rsid w:val="00DE6D80"/>
    <w:rsid w:val="00DF2993"/>
    <w:rsid w:val="00DF5413"/>
    <w:rsid w:val="00E052B2"/>
    <w:rsid w:val="00E1792C"/>
    <w:rsid w:val="00E46C08"/>
    <w:rsid w:val="00E471CF"/>
    <w:rsid w:val="00E62835"/>
    <w:rsid w:val="00E77645"/>
    <w:rsid w:val="00E83697"/>
    <w:rsid w:val="00E84F26"/>
    <w:rsid w:val="00E859B6"/>
    <w:rsid w:val="00EA5026"/>
    <w:rsid w:val="00EA66C9"/>
    <w:rsid w:val="00EC4A25"/>
    <w:rsid w:val="00EC5453"/>
    <w:rsid w:val="00EE0F8C"/>
    <w:rsid w:val="00EF37CB"/>
    <w:rsid w:val="00EF612C"/>
    <w:rsid w:val="00F025A2"/>
    <w:rsid w:val="00F036E9"/>
    <w:rsid w:val="00F05DAC"/>
    <w:rsid w:val="00F07388"/>
    <w:rsid w:val="00F2026E"/>
    <w:rsid w:val="00F2131E"/>
    <w:rsid w:val="00F2210A"/>
    <w:rsid w:val="00F31372"/>
    <w:rsid w:val="00F37743"/>
    <w:rsid w:val="00F54A3D"/>
    <w:rsid w:val="00F54CB0"/>
    <w:rsid w:val="00F57838"/>
    <w:rsid w:val="00F579CD"/>
    <w:rsid w:val="00F60A0D"/>
    <w:rsid w:val="00F61C20"/>
    <w:rsid w:val="00F653B8"/>
    <w:rsid w:val="00F71B89"/>
    <w:rsid w:val="00F7353C"/>
    <w:rsid w:val="00F76F8F"/>
    <w:rsid w:val="00F77AEA"/>
    <w:rsid w:val="00F941DF"/>
    <w:rsid w:val="00FA1266"/>
    <w:rsid w:val="00FA18AD"/>
    <w:rsid w:val="00FA643C"/>
    <w:rsid w:val="00FB264B"/>
    <w:rsid w:val="00FB36FA"/>
    <w:rsid w:val="00FB45E4"/>
    <w:rsid w:val="00FC1192"/>
    <w:rsid w:val="00FD146C"/>
    <w:rsid w:val="00FE106D"/>
    <w:rsid w:val="00FE251B"/>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1856881B-1247-4560-98B5-75C2AB9F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リスト段落,목록 단락"/>
    <w:basedOn w:val="Normal"/>
    <w:link w:val="ListParagraphChar"/>
    <w:uiPriority w:val="34"/>
    <w:qFormat/>
    <w:rsid w:val="00F77AEA"/>
    <w:pPr>
      <w:ind w:left="720"/>
      <w:contextualSpacing/>
    </w:pPr>
  </w:style>
  <w:style w:type="paragraph" w:customStyle="1" w:styleId="Doc-text2">
    <w:name w:val="Doc-text2"/>
    <w:basedOn w:val="Normal"/>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Normal"/>
    <w:next w:val="Normal"/>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CommentReference">
    <w:name w:val="annotation reference"/>
    <w:basedOn w:val="DefaultParagraphFont"/>
    <w:rsid w:val="00152630"/>
    <w:rPr>
      <w:sz w:val="16"/>
      <w:szCs w:val="16"/>
    </w:rPr>
  </w:style>
  <w:style w:type="paragraph" w:styleId="CommentText">
    <w:name w:val="annotation text"/>
    <w:basedOn w:val="Normal"/>
    <w:link w:val="CommentTextChar"/>
    <w:rsid w:val="00152630"/>
  </w:style>
  <w:style w:type="character" w:customStyle="1" w:styleId="CommentTextChar">
    <w:name w:val="Comment Text Char"/>
    <w:basedOn w:val="DefaultParagraphFont"/>
    <w:link w:val="CommentText"/>
    <w:rsid w:val="00152630"/>
    <w:rPr>
      <w:lang w:eastAsia="en-US"/>
    </w:rPr>
  </w:style>
  <w:style w:type="paragraph" w:styleId="CommentSubject">
    <w:name w:val="annotation subject"/>
    <w:basedOn w:val="CommentText"/>
    <w:next w:val="CommentText"/>
    <w:link w:val="CommentSubjectChar"/>
    <w:rsid w:val="00152630"/>
    <w:rPr>
      <w:b/>
      <w:bCs/>
    </w:rPr>
  </w:style>
  <w:style w:type="character" w:customStyle="1" w:styleId="CommentSubjectChar">
    <w:name w:val="Comment Subject Char"/>
    <w:basedOn w:val="CommentTextChar"/>
    <w:link w:val="CommentSubject"/>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Normal"/>
    <w:next w:val="Normal"/>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TableGrid">
    <w:name w:val="Table Grid"/>
    <w:basedOn w:val="TableNormal"/>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4287</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26994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Rapporteur (Nokia)</cp:lastModifiedBy>
  <cp:revision>2</cp:revision>
  <dcterms:created xsi:type="dcterms:W3CDTF">2022-02-23T05:34:00Z</dcterms:created>
  <dcterms:modified xsi:type="dcterms:W3CDTF">2022-02-23T05:34:00Z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ies>
</file>