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9AF4" w14:textId="77777777" w:rsidR="00AB3EC8" w:rsidRDefault="008474C0">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24C6853E" w14:textId="77777777" w:rsidR="00AB3EC8" w:rsidRDefault="008474C0">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6EF26613" w14:textId="77777777" w:rsidR="00AB3EC8" w:rsidRDefault="00AB3EC8">
      <w:pPr>
        <w:pStyle w:val="Header"/>
        <w:widowControl w:val="0"/>
        <w:tabs>
          <w:tab w:val="right" w:pos="8280"/>
          <w:tab w:val="right" w:pos="9781"/>
        </w:tabs>
        <w:spacing w:after="0"/>
        <w:ind w:right="-58"/>
        <w:rPr>
          <w:rFonts w:ascii="Arial" w:eastAsia="MS Mincho" w:hAnsi="Arial" w:cs="Arial"/>
          <w:b/>
          <w:bCs/>
          <w:sz w:val="24"/>
          <w:lang w:eastAsia="ja-JP"/>
        </w:rPr>
      </w:pPr>
    </w:p>
    <w:p w14:paraId="6442DCD6" w14:textId="77777777" w:rsidR="00AB3EC8" w:rsidRDefault="008474C0">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6.1.4.3</w:t>
      </w:r>
    </w:p>
    <w:p w14:paraId="741EFA58"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637704CB" w14:textId="77777777" w:rsidR="00AB3EC8" w:rsidRDefault="008474C0">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Summary report of [AT117-e][</w:t>
      </w:r>
      <w:proofErr w:type="gramStart"/>
      <w:r>
        <w:rPr>
          <w:rFonts w:ascii="Arial" w:hAnsi="Arial" w:cs="Arial"/>
          <w:b/>
          <w:bCs/>
          <w:sz w:val="24"/>
          <w:lang w:val="en-US"/>
        </w:rPr>
        <w:t>034][</w:t>
      </w:r>
      <w:proofErr w:type="gramEnd"/>
      <w:r>
        <w:rPr>
          <w:rFonts w:ascii="Arial" w:hAnsi="Arial" w:cs="Arial"/>
          <w:b/>
          <w:bCs/>
          <w:sz w:val="24"/>
          <w:lang w:val="en-US"/>
        </w:rPr>
        <w:t>NR16] UE capabilities I (Intel)</w:t>
      </w:r>
    </w:p>
    <w:p w14:paraId="67FFBF47" w14:textId="77777777" w:rsidR="00AB3EC8" w:rsidRDefault="008474C0">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5959F756" w14:textId="77777777" w:rsidR="00AB3EC8" w:rsidRDefault="008474C0">
      <w:pPr>
        <w:pStyle w:val="Heading1"/>
      </w:pPr>
      <w:r>
        <w:t xml:space="preserve">Introduction </w:t>
      </w:r>
    </w:p>
    <w:p w14:paraId="6B727156" w14:textId="77777777" w:rsidR="00AB3EC8" w:rsidRDefault="008474C0">
      <w:pPr>
        <w:rPr>
          <w:rFonts w:ascii="Times New Roman" w:hAnsi="Times New Roman"/>
        </w:rPr>
      </w:pPr>
      <w:r>
        <w:rPr>
          <w:rFonts w:ascii="Times New Roman" w:hAnsi="Times New Roman"/>
        </w:rPr>
        <w:t>This is to kick-off the following offline discussion:</w:t>
      </w:r>
    </w:p>
    <w:p w14:paraId="2072DAF1" w14:textId="77777777" w:rsidR="00AB3EC8" w:rsidRDefault="00AB3EC8">
      <w:pPr>
        <w:rPr>
          <w:rFonts w:ascii="Times New Roman" w:hAnsi="Times New Roman"/>
        </w:rPr>
      </w:pPr>
    </w:p>
    <w:p w14:paraId="71461C33" w14:textId="77777777" w:rsidR="00AB3EC8" w:rsidRDefault="008474C0">
      <w:pPr>
        <w:pStyle w:val="EmailDiscussion"/>
        <w:rPr>
          <w:szCs w:val="24"/>
        </w:rPr>
      </w:pPr>
      <w:r>
        <w:t>[AT117-e][</w:t>
      </w:r>
      <w:proofErr w:type="gramStart"/>
      <w:r>
        <w:t>034][</w:t>
      </w:r>
      <w:proofErr w:type="gramEnd"/>
      <w:r>
        <w:t>NR16] UE capabilities I (Intel)</w:t>
      </w:r>
    </w:p>
    <w:p w14:paraId="29B4C9C3" w14:textId="77777777" w:rsidR="00AB3EC8" w:rsidRDefault="008474C0">
      <w:pPr>
        <w:pStyle w:val="EmailDiscussion2"/>
      </w:pPr>
      <w:r>
        <w:tab/>
        <w:t>Scope: Treat R2-2202146, R2-2202107, R2-2202665, R2-2203163, R2-2203167, R2-22002195, R2-2202196, R2-2203488, R2-2202293. Ph1 Determine agreeable parts, Ph2 for agreeable parts, progress CRs.</w:t>
      </w:r>
    </w:p>
    <w:p w14:paraId="17AD13C9" w14:textId="77777777" w:rsidR="00AB3EC8" w:rsidRDefault="008474C0">
      <w:pPr>
        <w:pStyle w:val="EmailDiscussion2"/>
      </w:pPr>
      <w:r>
        <w:tab/>
        <w:t>Intended outcome: Report, Agreed CRs.</w:t>
      </w:r>
    </w:p>
    <w:p w14:paraId="65DCC69B" w14:textId="77777777" w:rsidR="00AB3EC8" w:rsidRDefault="008474C0">
      <w:pPr>
        <w:pStyle w:val="EmailDiscussion2"/>
      </w:pPr>
      <w:r>
        <w:tab/>
        <w:t>Deadline: Schedule 1</w:t>
      </w:r>
    </w:p>
    <w:p w14:paraId="61BC182D" w14:textId="77777777" w:rsidR="00AB3EC8" w:rsidRDefault="00AB3EC8">
      <w:pPr>
        <w:rPr>
          <w:rFonts w:ascii="Times New Roman" w:hAnsi="Times New Roman"/>
          <w:lang w:val="en-US"/>
        </w:rPr>
      </w:pPr>
    </w:p>
    <w:p w14:paraId="07F85775" w14:textId="77777777" w:rsidR="00AB3EC8" w:rsidRDefault="008474C0">
      <w:pPr>
        <w:rPr>
          <w:lang w:val="en-US"/>
        </w:rPr>
      </w:pPr>
      <w:r>
        <w:rPr>
          <w:rFonts w:ascii="Times New Roman" w:hAnsi="Times New Roman"/>
          <w:lang w:val="en-US"/>
        </w:rPr>
        <w:t>For Schedule 1:</w:t>
      </w:r>
    </w:p>
    <w:p w14:paraId="5D3FE690"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w:t>
      </w:r>
      <w:r>
        <w:rPr>
          <w:rFonts w:ascii="Calibri" w:eastAsia="Calibri" w:hAnsi="Calibri" w:cs="Calibri"/>
          <w:b/>
          <w:bCs/>
          <w:color w:val="000000" w:themeColor="text1"/>
          <w:sz w:val="22"/>
          <w:szCs w:val="22"/>
        </w:rPr>
        <w:t>first round</w:t>
      </w:r>
      <w:r>
        <w:rPr>
          <w:rFonts w:ascii="Calibri" w:eastAsia="Calibri" w:hAnsi="Calibri" w:cs="Calibri"/>
          <w:color w:val="000000" w:themeColor="text1"/>
          <w:sz w:val="22"/>
          <w:szCs w:val="22"/>
        </w:rPr>
        <w:t xml:space="preserve"> with </w:t>
      </w:r>
      <w:r>
        <w:rPr>
          <w:rFonts w:ascii="Calibri" w:eastAsia="Calibri" w:hAnsi="Calibri" w:cs="Calibri"/>
          <w:b/>
          <w:bCs/>
          <w:color w:val="000000" w:themeColor="text1"/>
          <w:sz w:val="22"/>
          <w:szCs w:val="22"/>
        </w:rPr>
        <w:t xml:space="preserve">Deadline for comments </w:t>
      </w:r>
      <w:r>
        <w:rPr>
          <w:rFonts w:ascii="Calibri" w:eastAsia="Calibri" w:hAnsi="Calibri" w:cs="Calibri"/>
          <w:b/>
          <w:bCs/>
          <w:color w:val="000000" w:themeColor="text1"/>
          <w:sz w:val="22"/>
          <w:szCs w:val="22"/>
          <w:highlight w:val="yellow"/>
        </w:rPr>
        <w:t xml:space="preserve">W1 </w:t>
      </w:r>
      <w:proofErr w:type="spellStart"/>
      <w:r>
        <w:rPr>
          <w:rFonts w:ascii="Calibri" w:eastAsia="Calibri" w:hAnsi="Calibri" w:cs="Calibri"/>
          <w:b/>
          <w:bCs/>
          <w:color w:val="000000" w:themeColor="text1"/>
          <w:sz w:val="22"/>
          <w:szCs w:val="22"/>
          <w:highlight w:val="yellow"/>
        </w:rPr>
        <w:t>Thur</w:t>
      </w:r>
      <w:proofErr w:type="spellEnd"/>
      <w:r>
        <w:rPr>
          <w:rFonts w:ascii="Calibri" w:eastAsia="Calibri" w:hAnsi="Calibri" w:cs="Calibri"/>
          <w:b/>
          <w:bCs/>
          <w:color w:val="000000" w:themeColor="text1"/>
          <w:sz w:val="22"/>
          <w:szCs w:val="22"/>
          <w:highlight w:val="yellow"/>
        </w:rPr>
        <w:t xml:space="preserve"> Feb 24</w:t>
      </w:r>
      <w:r>
        <w:rPr>
          <w:rFonts w:ascii="Calibri" w:eastAsia="Calibri" w:hAnsi="Calibri" w:cs="Calibri"/>
          <w:b/>
          <w:bCs/>
          <w:color w:val="000000" w:themeColor="text1"/>
          <w:sz w:val="22"/>
          <w:szCs w:val="22"/>
          <w:highlight w:val="yellow"/>
          <w:vertAlign w:val="superscript"/>
        </w:rPr>
        <w:t>th</w:t>
      </w:r>
      <w:proofErr w:type="gramStart"/>
      <w:r>
        <w:rPr>
          <w:rFonts w:ascii="Calibri" w:eastAsia="Calibri" w:hAnsi="Calibri" w:cs="Calibri"/>
          <w:b/>
          <w:bCs/>
          <w:color w:val="000000" w:themeColor="text1"/>
          <w:sz w:val="22"/>
          <w:szCs w:val="22"/>
          <w:highlight w:val="yellow"/>
        </w:rPr>
        <w:t xml:space="preserve"> 1200</w:t>
      </w:r>
      <w:proofErr w:type="gramEnd"/>
      <w:r>
        <w:rPr>
          <w:rFonts w:ascii="Calibri" w:eastAsia="Calibri" w:hAnsi="Calibri" w:cs="Calibri"/>
          <w:b/>
          <w:bCs/>
          <w:color w:val="000000" w:themeColor="text1"/>
          <w:sz w:val="22"/>
          <w:szCs w:val="22"/>
          <w:highlight w:val="yellow"/>
        </w:rPr>
        <w:t xml:space="preserve"> UTC</w:t>
      </w:r>
      <w:r>
        <w:rPr>
          <w:rFonts w:ascii="Calibri" w:eastAsia="Calibri" w:hAnsi="Calibri" w:cs="Calibri"/>
          <w:color w:val="000000" w:themeColor="text1"/>
          <w:sz w:val="22"/>
          <w:szCs w:val="22"/>
        </w:rPr>
        <w:t xml:space="preserve"> to settle scope what is agreeable etc</w:t>
      </w:r>
    </w:p>
    <w:p w14:paraId="777D11F4" w14:textId="77777777" w:rsidR="00AB3EC8" w:rsidRDefault="008474C0">
      <w:pPr>
        <w:spacing w:after="160"/>
        <w:rPr>
          <w:rFonts w:ascii="Calibri" w:eastAsia="Calibri" w:hAnsi="Calibri" w:cs="Calibri"/>
          <w:color w:val="000000" w:themeColor="text1"/>
          <w:sz w:val="22"/>
          <w:szCs w:val="22"/>
          <w:lang w:val="en-US"/>
        </w:rPr>
      </w:pPr>
      <w:r>
        <w:rPr>
          <w:rFonts w:ascii="Calibri" w:eastAsia="Calibri" w:hAnsi="Calibri" w:cs="Calibri"/>
          <w:color w:val="000000" w:themeColor="text1"/>
          <w:sz w:val="22"/>
          <w:szCs w:val="22"/>
        </w:rPr>
        <w:t xml:space="preserve">A Final round with </w:t>
      </w:r>
      <w:r>
        <w:rPr>
          <w:rFonts w:ascii="Calibri" w:eastAsia="Calibri" w:hAnsi="Calibri" w:cs="Calibri"/>
          <w:b/>
          <w:bCs/>
          <w:color w:val="000000" w:themeColor="text1"/>
          <w:sz w:val="22"/>
          <w:szCs w:val="22"/>
        </w:rPr>
        <w:t>Final deadline W2 Wed March 2</w:t>
      </w:r>
      <w:r>
        <w:rPr>
          <w:rFonts w:ascii="Calibri" w:eastAsia="Calibri" w:hAnsi="Calibri" w:cs="Calibri"/>
          <w:b/>
          <w:bCs/>
          <w:color w:val="000000" w:themeColor="text1"/>
          <w:sz w:val="22"/>
          <w:szCs w:val="22"/>
          <w:vertAlign w:val="superscript"/>
        </w:rPr>
        <w:t>nd</w:t>
      </w:r>
      <w:proofErr w:type="gramStart"/>
      <w:r>
        <w:rPr>
          <w:rFonts w:ascii="Calibri" w:eastAsia="Calibri" w:hAnsi="Calibri" w:cs="Calibri"/>
          <w:b/>
          <w:bCs/>
          <w:color w:val="000000" w:themeColor="text1"/>
          <w:sz w:val="22"/>
          <w:szCs w:val="22"/>
        </w:rPr>
        <w:t xml:space="preserve"> 1200</w:t>
      </w:r>
      <w:proofErr w:type="gramEnd"/>
      <w:r>
        <w:rPr>
          <w:rFonts w:ascii="Calibri" w:eastAsia="Calibri" w:hAnsi="Calibri" w:cs="Calibri"/>
          <w:b/>
          <w:bCs/>
          <w:color w:val="000000" w:themeColor="text1"/>
          <w:sz w:val="22"/>
          <w:szCs w:val="22"/>
        </w:rPr>
        <w:t xml:space="preserve"> UTC </w:t>
      </w:r>
      <w:r>
        <w:rPr>
          <w:rFonts w:ascii="Calibri" w:eastAsia="Calibri" w:hAnsi="Calibri" w:cs="Calibri"/>
          <w:color w:val="000000" w:themeColor="text1"/>
          <w:sz w:val="22"/>
          <w:szCs w:val="22"/>
        </w:rPr>
        <w:t>to settle details / agree CRs etc.</w:t>
      </w:r>
    </w:p>
    <w:p w14:paraId="1426B036" w14:textId="77777777" w:rsidR="00AB3EC8" w:rsidRDefault="00AB3EC8">
      <w:pPr>
        <w:rPr>
          <w:lang w:val="en-US"/>
        </w:rPr>
      </w:pPr>
    </w:p>
    <w:p w14:paraId="2B42B0C1" w14:textId="77777777" w:rsidR="00AB3EC8" w:rsidRDefault="008474C0">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AB3EC8" w14:paraId="67619C5E" w14:textId="77777777">
        <w:tc>
          <w:tcPr>
            <w:tcW w:w="1760" w:type="dxa"/>
            <w:shd w:val="clear" w:color="auto" w:fill="BFBFBF" w:themeFill="background1" w:themeFillShade="BF"/>
          </w:tcPr>
          <w:p w14:paraId="3883AB3D" w14:textId="77777777" w:rsidR="00AB3EC8" w:rsidRDefault="008474C0">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2E4D15CF" w14:textId="77777777" w:rsidR="00AB3EC8" w:rsidRDefault="008474C0">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5E4A6716" w14:textId="77777777" w:rsidR="00AB3EC8" w:rsidRDefault="008474C0">
            <w:pPr>
              <w:spacing w:after="0"/>
              <w:jc w:val="center"/>
              <w:rPr>
                <w:b/>
                <w:bCs/>
                <w:szCs w:val="20"/>
                <w:lang w:eastAsia="ja-JP"/>
              </w:rPr>
            </w:pPr>
            <w:r>
              <w:rPr>
                <w:b/>
                <w:bCs/>
                <w:szCs w:val="20"/>
                <w:lang w:eastAsia="ja-JP"/>
              </w:rPr>
              <w:t>Email address</w:t>
            </w:r>
          </w:p>
        </w:tc>
      </w:tr>
      <w:tr w:rsidR="00AB3EC8" w14:paraId="4222CE6B" w14:textId="77777777">
        <w:tc>
          <w:tcPr>
            <w:tcW w:w="1760" w:type="dxa"/>
          </w:tcPr>
          <w:p w14:paraId="26B8B923" w14:textId="77777777" w:rsidR="00AB3EC8" w:rsidRDefault="008474C0">
            <w:pPr>
              <w:spacing w:after="0"/>
              <w:rPr>
                <w:szCs w:val="20"/>
                <w:lang w:eastAsia="ja-JP"/>
              </w:rPr>
            </w:pPr>
            <w:r>
              <w:rPr>
                <w:szCs w:val="20"/>
                <w:lang w:eastAsia="ja-JP"/>
              </w:rPr>
              <w:t>Intel Corporation</w:t>
            </w:r>
          </w:p>
        </w:tc>
        <w:tc>
          <w:tcPr>
            <w:tcW w:w="2687" w:type="dxa"/>
          </w:tcPr>
          <w:p w14:paraId="17A33847" w14:textId="77777777" w:rsidR="00AB3EC8" w:rsidRDefault="008474C0">
            <w:pPr>
              <w:spacing w:after="0"/>
              <w:rPr>
                <w:szCs w:val="20"/>
                <w:lang w:eastAsia="ja-JP"/>
              </w:rPr>
            </w:pPr>
            <w:r>
              <w:rPr>
                <w:szCs w:val="20"/>
                <w:lang w:eastAsia="ja-JP"/>
              </w:rPr>
              <w:t>Seau Sian Lim</w:t>
            </w:r>
          </w:p>
        </w:tc>
        <w:tc>
          <w:tcPr>
            <w:tcW w:w="4903" w:type="dxa"/>
          </w:tcPr>
          <w:p w14:paraId="6BB2B6FC" w14:textId="77777777" w:rsidR="00AB3EC8" w:rsidRDefault="008474C0">
            <w:pPr>
              <w:spacing w:after="0"/>
              <w:rPr>
                <w:szCs w:val="20"/>
                <w:lang w:eastAsia="ja-JP"/>
              </w:rPr>
            </w:pPr>
            <w:r>
              <w:rPr>
                <w:szCs w:val="20"/>
                <w:lang w:eastAsia="ja-JP"/>
              </w:rPr>
              <w:t>seau.s.lim@intel.com</w:t>
            </w:r>
          </w:p>
        </w:tc>
      </w:tr>
      <w:tr w:rsidR="00AB3EC8" w14:paraId="14D61F74" w14:textId="77777777">
        <w:tc>
          <w:tcPr>
            <w:tcW w:w="1760" w:type="dxa"/>
          </w:tcPr>
          <w:p w14:paraId="4C55B5DD" w14:textId="77777777" w:rsidR="00AB3EC8" w:rsidRDefault="008474C0">
            <w:pPr>
              <w:spacing w:after="0"/>
              <w:rPr>
                <w:szCs w:val="20"/>
                <w:lang w:eastAsia="zh-CN"/>
              </w:rPr>
            </w:pPr>
            <w:r>
              <w:rPr>
                <w:szCs w:val="20"/>
                <w:lang w:eastAsia="zh-CN"/>
              </w:rPr>
              <w:t>Lenovo</w:t>
            </w:r>
          </w:p>
        </w:tc>
        <w:tc>
          <w:tcPr>
            <w:tcW w:w="2687" w:type="dxa"/>
          </w:tcPr>
          <w:p w14:paraId="0F2EB4B5" w14:textId="77777777" w:rsidR="00AB3EC8" w:rsidRDefault="008474C0">
            <w:pPr>
              <w:spacing w:after="0"/>
              <w:rPr>
                <w:szCs w:val="20"/>
                <w:lang w:eastAsia="zh-CN"/>
              </w:rPr>
            </w:pPr>
            <w:r>
              <w:rPr>
                <w:szCs w:val="20"/>
                <w:lang w:eastAsia="zh-CN"/>
              </w:rPr>
              <w:t>Hyung-Nam Choi</w:t>
            </w:r>
          </w:p>
        </w:tc>
        <w:tc>
          <w:tcPr>
            <w:tcW w:w="4903" w:type="dxa"/>
          </w:tcPr>
          <w:p w14:paraId="0DD739EE" w14:textId="77777777" w:rsidR="00AB3EC8" w:rsidRDefault="008474C0">
            <w:pPr>
              <w:spacing w:after="0"/>
              <w:rPr>
                <w:szCs w:val="20"/>
                <w:lang w:eastAsia="zh-CN"/>
              </w:rPr>
            </w:pPr>
            <w:r>
              <w:rPr>
                <w:szCs w:val="20"/>
                <w:lang w:eastAsia="zh-CN"/>
              </w:rPr>
              <w:t>hchoi5@lenovo.com</w:t>
            </w:r>
          </w:p>
        </w:tc>
      </w:tr>
      <w:tr w:rsidR="00AB3EC8" w14:paraId="6DA4D354" w14:textId="77777777">
        <w:tc>
          <w:tcPr>
            <w:tcW w:w="1760" w:type="dxa"/>
          </w:tcPr>
          <w:p w14:paraId="75815D42" w14:textId="77777777" w:rsidR="00AB3EC8" w:rsidRDefault="008474C0">
            <w:pPr>
              <w:spacing w:after="0"/>
              <w:rPr>
                <w:szCs w:val="20"/>
                <w:lang w:eastAsia="ja-JP"/>
              </w:rPr>
            </w:pPr>
            <w:r>
              <w:rPr>
                <w:szCs w:val="20"/>
                <w:lang w:eastAsia="ja-JP"/>
              </w:rPr>
              <w:t>Qualcomm Incorporated</w:t>
            </w:r>
          </w:p>
        </w:tc>
        <w:tc>
          <w:tcPr>
            <w:tcW w:w="2687" w:type="dxa"/>
          </w:tcPr>
          <w:p w14:paraId="7EE3AF0C"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asato KITAZOE</w:t>
            </w:r>
          </w:p>
        </w:tc>
        <w:tc>
          <w:tcPr>
            <w:tcW w:w="4903" w:type="dxa"/>
          </w:tcPr>
          <w:p w14:paraId="7FBF6C25" w14:textId="77777777" w:rsidR="00AB3EC8" w:rsidRDefault="008474C0">
            <w:pPr>
              <w:spacing w:after="0"/>
              <w:rPr>
                <w:rFonts w:eastAsia="MS Mincho"/>
                <w:szCs w:val="20"/>
                <w:lang w:eastAsia="ja-JP"/>
              </w:rPr>
            </w:pPr>
            <w:r>
              <w:rPr>
                <w:rFonts w:eastAsia="MS Mincho" w:hint="eastAsia"/>
                <w:szCs w:val="20"/>
                <w:lang w:eastAsia="ja-JP"/>
              </w:rPr>
              <w:t>m</w:t>
            </w:r>
            <w:r>
              <w:rPr>
                <w:rFonts w:eastAsia="MS Mincho"/>
                <w:szCs w:val="20"/>
                <w:lang w:eastAsia="ja-JP"/>
              </w:rPr>
              <w:t>kitazoe@qti.qualcomm.com</w:t>
            </w:r>
          </w:p>
        </w:tc>
      </w:tr>
      <w:tr w:rsidR="00AB3EC8" w14:paraId="2AE4A737" w14:textId="77777777">
        <w:tc>
          <w:tcPr>
            <w:tcW w:w="1760" w:type="dxa"/>
          </w:tcPr>
          <w:p w14:paraId="674C4283" w14:textId="77777777" w:rsidR="00AB3EC8" w:rsidRDefault="008474C0">
            <w:pPr>
              <w:spacing w:after="0"/>
              <w:rPr>
                <w:szCs w:val="20"/>
                <w:lang w:val="en-US" w:eastAsia="zh-CN"/>
              </w:rPr>
            </w:pPr>
            <w:r>
              <w:rPr>
                <w:rFonts w:hint="eastAsia"/>
                <w:szCs w:val="20"/>
                <w:lang w:val="en-US" w:eastAsia="zh-CN"/>
              </w:rPr>
              <w:t>ZTE</w:t>
            </w:r>
          </w:p>
        </w:tc>
        <w:tc>
          <w:tcPr>
            <w:tcW w:w="2687" w:type="dxa"/>
          </w:tcPr>
          <w:p w14:paraId="73A08550" w14:textId="77777777" w:rsidR="00AB3EC8" w:rsidRDefault="008474C0">
            <w:pPr>
              <w:spacing w:after="0"/>
              <w:rPr>
                <w:szCs w:val="20"/>
                <w:lang w:val="en-US" w:eastAsia="zh-CN"/>
              </w:rPr>
            </w:pPr>
            <w:r>
              <w:rPr>
                <w:rFonts w:hint="eastAsia"/>
                <w:szCs w:val="20"/>
                <w:lang w:val="en-US" w:eastAsia="zh-CN"/>
              </w:rPr>
              <w:t>Wenting Li</w:t>
            </w:r>
          </w:p>
        </w:tc>
        <w:tc>
          <w:tcPr>
            <w:tcW w:w="4903" w:type="dxa"/>
          </w:tcPr>
          <w:p w14:paraId="70273337" w14:textId="77777777" w:rsidR="00AB3EC8" w:rsidRDefault="008474C0">
            <w:pPr>
              <w:spacing w:after="0"/>
              <w:rPr>
                <w:szCs w:val="20"/>
                <w:lang w:val="en-US" w:eastAsia="zh-CN"/>
              </w:rPr>
            </w:pPr>
            <w:r>
              <w:rPr>
                <w:rFonts w:hint="eastAsia"/>
                <w:szCs w:val="20"/>
                <w:lang w:val="en-US" w:eastAsia="zh-CN"/>
              </w:rPr>
              <w:t>Li.wenting@zte.com.cn</w:t>
            </w:r>
          </w:p>
        </w:tc>
      </w:tr>
      <w:tr w:rsidR="00AB3EC8" w14:paraId="7DCAFFAC" w14:textId="77777777">
        <w:tc>
          <w:tcPr>
            <w:tcW w:w="1760" w:type="dxa"/>
          </w:tcPr>
          <w:p w14:paraId="20EFA18E" w14:textId="77777777" w:rsidR="00AB3EC8" w:rsidRDefault="008474C0">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24157D62" w14:textId="77777777" w:rsidR="00AB3EC8" w:rsidRDefault="008474C0">
            <w:pPr>
              <w:spacing w:after="0"/>
              <w:rPr>
                <w:rFonts w:eastAsiaTheme="minorEastAsia"/>
                <w:szCs w:val="20"/>
                <w:lang w:eastAsia="zh-CN"/>
              </w:rPr>
            </w:pPr>
            <w:r>
              <w:rPr>
                <w:rFonts w:eastAsiaTheme="minorEastAsia" w:hint="eastAsia"/>
                <w:szCs w:val="20"/>
                <w:lang w:eastAsia="zh-CN"/>
              </w:rPr>
              <w:t>Q</w:t>
            </w:r>
            <w:r>
              <w:rPr>
                <w:rFonts w:eastAsiaTheme="minorEastAsia"/>
                <w:szCs w:val="20"/>
                <w:lang w:eastAsia="zh-CN"/>
              </w:rPr>
              <w:t>ianxi Lu</w:t>
            </w:r>
          </w:p>
        </w:tc>
        <w:tc>
          <w:tcPr>
            <w:tcW w:w="4903" w:type="dxa"/>
          </w:tcPr>
          <w:p w14:paraId="6777E64D" w14:textId="77777777" w:rsidR="00AB3EC8" w:rsidRDefault="008474C0">
            <w:pPr>
              <w:spacing w:after="0"/>
              <w:rPr>
                <w:rFonts w:eastAsiaTheme="minorEastAsia"/>
                <w:szCs w:val="20"/>
                <w:lang w:eastAsia="zh-CN"/>
              </w:rPr>
            </w:pPr>
            <w:r>
              <w:rPr>
                <w:rFonts w:eastAsiaTheme="minorEastAsia"/>
                <w:szCs w:val="20"/>
                <w:lang w:eastAsia="zh-CN"/>
              </w:rPr>
              <w:t>Qianxi.lu@oppo.com</w:t>
            </w:r>
          </w:p>
        </w:tc>
      </w:tr>
      <w:tr w:rsidR="00AB3EC8" w14:paraId="54D35689" w14:textId="77777777">
        <w:tc>
          <w:tcPr>
            <w:tcW w:w="1760" w:type="dxa"/>
          </w:tcPr>
          <w:p w14:paraId="6FBF524E" w14:textId="77777777" w:rsidR="00AB3EC8" w:rsidRDefault="008474C0">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19C57F09" w14:textId="77777777" w:rsidR="00AB3EC8" w:rsidRDefault="008474C0">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ong Sha</w:t>
            </w:r>
          </w:p>
        </w:tc>
        <w:tc>
          <w:tcPr>
            <w:tcW w:w="4903" w:type="dxa"/>
          </w:tcPr>
          <w:p w14:paraId="48A74A1F" w14:textId="77777777" w:rsidR="00AB3EC8" w:rsidRDefault="008474C0">
            <w:pPr>
              <w:spacing w:after="0"/>
              <w:rPr>
                <w:rFonts w:eastAsiaTheme="minorEastAsia"/>
                <w:szCs w:val="20"/>
                <w:lang w:eastAsia="zh-CN"/>
              </w:rPr>
            </w:pPr>
            <w:r>
              <w:rPr>
                <w:rFonts w:eastAsiaTheme="minorEastAsia"/>
                <w:szCs w:val="20"/>
                <w:lang w:eastAsia="zh-CN"/>
              </w:rPr>
              <w:t>shatong3@hisilicon.com</w:t>
            </w:r>
          </w:p>
        </w:tc>
      </w:tr>
      <w:tr w:rsidR="00AB3EC8" w14:paraId="66A16BE5" w14:textId="77777777">
        <w:tc>
          <w:tcPr>
            <w:tcW w:w="1760" w:type="dxa"/>
          </w:tcPr>
          <w:p w14:paraId="4AABA65A" w14:textId="552EE94C" w:rsidR="00AB3EC8" w:rsidRDefault="005C0C2A">
            <w:pPr>
              <w:spacing w:after="0"/>
              <w:rPr>
                <w:szCs w:val="20"/>
                <w:lang w:eastAsia="zh-CN"/>
              </w:rPr>
            </w:pPr>
            <w:r>
              <w:rPr>
                <w:szCs w:val="20"/>
                <w:lang w:eastAsia="zh-CN"/>
              </w:rPr>
              <w:t>Nokia</w:t>
            </w:r>
          </w:p>
        </w:tc>
        <w:tc>
          <w:tcPr>
            <w:tcW w:w="2687" w:type="dxa"/>
          </w:tcPr>
          <w:p w14:paraId="3619A9B5" w14:textId="23A3E4D8" w:rsidR="00AB3EC8" w:rsidRDefault="005C0C2A">
            <w:pPr>
              <w:spacing w:after="0"/>
              <w:rPr>
                <w:szCs w:val="20"/>
                <w:lang w:eastAsia="zh-CN"/>
              </w:rPr>
            </w:pPr>
            <w:r>
              <w:rPr>
                <w:szCs w:val="20"/>
                <w:lang w:eastAsia="zh-CN"/>
              </w:rPr>
              <w:t>Amaanat</w:t>
            </w:r>
          </w:p>
        </w:tc>
        <w:tc>
          <w:tcPr>
            <w:tcW w:w="4903" w:type="dxa"/>
          </w:tcPr>
          <w:p w14:paraId="11904485" w14:textId="0DA3CB1E" w:rsidR="00AB3EC8" w:rsidRDefault="005C0C2A">
            <w:pPr>
              <w:spacing w:after="0"/>
              <w:rPr>
                <w:szCs w:val="20"/>
                <w:lang w:eastAsia="zh-CN"/>
              </w:rPr>
            </w:pPr>
            <w:r>
              <w:rPr>
                <w:szCs w:val="20"/>
                <w:lang w:eastAsia="zh-CN"/>
              </w:rPr>
              <w:t>amaanat.ali@nokia.com</w:t>
            </w:r>
          </w:p>
        </w:tc>
      </w:tr>
      <w:tr w:rsidR="00AB3EC8" w14:paraId="1DC83449" w14:textId="77777777">
        <w:tc>
          <w:tcPr>
            <w:tcW w:w="1760" w:type="dxa"/>
          </w:tcPr>
          <w:p w14:paraId="59B51844" w14:textId="4DEEB3DA" w:rsidR="00AB3EC8" w:rsidRDefault="00FE6D3A">
            <w:pPr>
              <w:spacing w:after="0"/>
              <w:rPr>
                <w:szCs w:val="20"/>
                <w:lang w:eastAsia="ja-JP"/>
              </w:rPr>
            </w:pPr>
            <w:r>
              <w:rPr>
                <w:szCs w:val="20"/>
                <w:lang w:eastAsia="ja-JP"/>
              </w:rPr>
              <w:t>Apple</w:t>
            </w:r>
          </w:p>
        </w:tc>
        <w:tc>
          <w:tcPr>
            <w:tcW w:w="2687" w:type="dxa"/>
          </w:tcPr>
          <w:p w14:paraId="1370CE02" w14:textId="6ED9F547" w:rsidR="00AB3EC8" w:rsidRDefault="00FE6D3A">
            <w:pPr>
              <w:spacing w:after="0"/>
              <w:rPr>
                <w:szCs w:val="20"/>
                <w:lang w:eastAsia="ja-JP"/>
              </w:rPr>
            </w:pPr>
            <w:r>
              <w:rPr>
                <w:szCs w:val="20"/>
                <w:lang w:eastAsia="ja-JP"/>
              </w:rPr>
              <w:t>Naveen</w:t>
            </w:r>
          </w:p>
        </w:tc>
        <w:tc>
          <w:tcPr>
            <w:tcW w:w="4903" w:type="dxa"/>
          </w:tcPr>
          <w:p w14:paraId="699BEC61" w14:textId="35665823" w:rsidR="00AB3EC8" w:rsidRDefault="00FE6D3A">
            <w:pPr>
              <w:spacing w:after="0"/>
              <w:rPr>
                <w:szCs w:val="20"/>
                <w:lang w:eastAsia="ja-JP"/>
              </w:rPr>
            </w:pPr>
            <w:r>
              <w:rPr>
                <w:szCs w:val="20"/>
                <w:lang w:eastAsia="ja-JP"/>
              </w:rPr>
              <w:t>naveen.palle@apple.com</w:t>
            </w:r>
          </w:p>
        </w:tc>
      </w:tr>
      <w:tr w:rsidR="004C66BE" w14:paraId="1584CF88" w14:textId="77777777">
        <w:tc>
          <w:tcPr>
            <w:tcW w:w="1760" w:type="dxa"/>
          </w:tcPr>
          <w:p w14:paraId="248A8F57" w14:textId="38712311" w:rsidR="004C66BE" w:rsidRDefault="004C66BE" w:rsidP="004C66BE">
            <w:pPr>
              <w:spacing w:after="0"/>
              <w:rPr>
                <w:szCs w:val="20"/>
                <w:lang w:eastAsia="ja-JP"/>
              </w:rPr>
            </w:pPr>
            <w:r>
              <w:rPr>
                <w:rFonts w:hint="eastAsia"/>
                <w:szCs w:val="20"/>
                <w:lang w:eastAsia="ko-KR"/>
              </w:rPr>
              <w:t>Samsung</w:t>
            </w:r>
          </w:p>
        </w:tc>
        <w:tc>
          <w:tcPr>
            <w:tcW w:w="2687" w:type="dxa"/>
          </w:tcPr>
          <w:p w14:paraId="72A9C6A2" w14:textId="675B1299" w:rsidR="004C66BE" w:rsidRDefault="004C66BE" w:rsidP="004C66BE">
            <w:pPr>
              <w:spacing w:after="0"/>
              <w:rPr>
                <w:szCs w:val="20"/>
                <w:lang w:eastAsia="ja-JP"/>
              </w:rPr>
            </w:pPr>
            <w:proofErr w:type="spellStart"/>
            <w:r>
              <w:rPr>
                <w:rFonts w:hint="eastAsia"/>
                <w:szCs w:val="20"/>
                <w:lang w:eastAsia="ko-KR"/>
              </w:rPr>
              <w:t>Sangbum</w:t>
            </w:r>
            <w:proofErr w:type="spellEnd"/>
            <w:r>
              <w:rPr>
                <w:rFonts w:hint="eastAsia"/>
                <w:szCs w:val="20"/>
                <w:lang w:eastAsia="ko-KR"/>
              </w:rPr>
              <w:t xml:space="preserve"> Kim</w:t>
            </w:r>
          </w:p>
        </w:tc>
        <w:tc>
          <w:tcPr>
            <w:tcW w:w="4903" w:type="dxa"/>
          </w:tcPr>
          <w:p w14:paraId="7636205F" w14:textId="2BE5661A" w:rsidR="004C66BE" w:rsidRDefault="004C66BE" w:rsidP="004C66BE">
            <w:pPr>
              <w:spacing w:after="0"/>
              <w:rPr>
                <w:szCs w:val="20"/>
                <w:lang w:eastAsia="ja-JP"/>
              </w:rPr>
            </w:pPr>
            <w:r>
              <w:rPr>
                <w:szCs w:val="20"/>
                <w:lang w:eastAsia="ko-KR"/>
              </w:rPr>
              <w:t>sb07.kim@samsung.com</w:t>
            </w:r>
          </w:p>
        </w:tc>
      </w:tr>
      <w:tr w:rsidR="00C97D72" w14:paraId="35B2605C" w14:textId="77777777">
        <w:tc>
          <w:tcPr>
            <w:tcW w:w="1760" w:type="dxa"/>
          </w:tcPr>
          <w:p w14:paraId="231A40FE" w14:textId="3BD02240" w:rsidR="00C97D72" w:rsidRDefault="00C97D72" w:rsidP="00C97D72">
            <w:pPr>
              <w:spacing w:after="0"/>
              <w:jc w:val="center"/>
              <w:rPr>
                <w:rFonts w:eastAsia="Malgun Gothic"/>
                <w:szCs w:val="20"/>
                <w:lang w:eastAsia="ko-KR"/>
              </w:rPr>
            </w:pPr>
            <w:r>
              <w:rPr>
                <w:szCs w:val="20"/>
                <w:lang w:eastAsia="zh-CN"/>
              </w:rPr>
              <w:t>Ericsson</w:t>
            </w:r>
          </w:p>
        </w:tc>
        <w:tc>
          <w:tcPr>
            <w:tcW w:w="2687" w:type="dxa"/>
          </w:tcPr>
          <w:p w14:paraId="413C06AC" w14:textId="3ABED56E" w:rsidR="00C97D72" w:rsidRDefault="00C97D72" w:rsidP="00C97D72">
            <w:pPr>
              <w:spacing w:after="0"/>
              <w:rPr>
                <w:rFonts w:eastAsia="Malgun Gothic"/>
                <w:szCs w:val="20"/>
                <w:lang w:eastAsia="ko-KR"/>
              </w:rPr>
            </w:pPr>
            <w:r>
              <w:rPr>
                <w:szCs w:val="20"/>
                <w:lang w:eastAsia="zh-CN"/>
              </w:rPr>
              <w:t>Lian Araujo</w:t>
            </w:r>
          </w:p>
        </w:tc>
        <w:tc>
          <w:tcPr>
            <w:tcW w:w="4903" w:type="dxa"/>
          </w:tcPr>
          <w:p w14:paraId="36D8C961" w14:textId="460EB12E" w:rsidR="00C97D72" w:rsidRDefault="00C97D72" w:rsidP="00C97D72">
            <w:pPr>
              <w:spacing w:after="0"/>
              <w:rPr>
                <w:rFonts w:eastAsia="Malgun Gothic"/>
                <w:szCs w:val="20"/>
                <w:lang w:eastAsia="ko-KR"/>
              </w:rPr>
            </w:pPr>
            <w:r>
              <w:rPr>
                <w:szCs w:val="20"/>
                <w:lang w:eastAsia="zh-CN"/>
              </w:rPr>
              <w:t>lian.araujo@ericsson.com</w:t>
            </w:r>
          </w:p>
        </w:tc>
      </w:tr>
      <w:tr w:rsidR="00C97D72" w14:paraId="00A4AC06" w14:textId="77777777">
        <w:tc>
          <w:tcPr>
            <w:tcW w:w="1760" w:type="dxa"/>
          </w:tcPr>
          <w:p w14:paraId="17278643" w14:textId="77777777" w:rsidR="00C97D72" w:rsidRDefault="00C97D72" w:rsidP="00C97D72">
            <w:pPr>
              <w:spacing w:after="0"/>
              <w:rPr>
                <w:szCs w:val="20"/>
                <w:lang w:eastAsia="ja-JP"/>
              </w:rPr>
            </w:pPr>
          </w:p>
        </w:tc>
        <w:tc>
          <w:tcPr>
            <w:tcW w:w="2687" w:type="dxa"/>
          </w:tcPr>
          <w:p w14:paraId="62566DD6" w14:textId="77777777" w:rsidR="00C97D72" w:rsidRDefault="00C97D72" w:rsidP="00C97D72">
            <w:pPr>
              <w:spacing w:after="0"/>
              <w:rPr>
                <w:szCs w:val="20"/>
                <w:lang w:eastAsia="zh-CN"/>
              </w:rPr>
            </w:pPr>
          </w:p>
        </w:tc>
        <w:tc>
          <w:tcPr>
            <w:tcW w:w="4903" w:type="dxa"/>
          </w:tcPr>
          <w:p w14:paraId="28C09F1C" w14:textId="77777777" w:rsidR="00C97D72" w:rsidRDefault="00C97D72" w:rsidP="00C97D72">
            <w:pPr>
              <w:spacing w:after="0"/>
              <w:rPr>
                <w:szCs w:val="20"/>
                <w:lang w:eastAsia="zh-CN"/>
              </w:rPr>
            </w:pPr>
          </w:p>
        </w:tc>
      </w:tr>
    </w:tbl>
    <w:p w14:paraId="48681428" w14:textId="77777777" w:rsidR="00AB3EC8" w:rsidRPr="00AA21B5" w:rsidRDefault="008474C0">
      <w:pPr>
        <w:pStyle w:val="Heading1"/>
        <w:rPr>
          <w:color w:val="BFBFBF" w:themeColor="background1" w:themeShade="BF"/>
        </w:rPr>
      </w:pPr>
      <w:r w:rsidRPr="00AA21B5">
        <w:rPr>
          <w:color w:val="BFBFBF" w:themeColor="background1" w:themeShade="BF"/>
        </w:rPr>
        <w:t>Leftover issues for DAPS capability</w:t>
      </w:r>
    </w:p>
    <w:p w14:paraId="5BDA224A" w14:textId="77777777" w:rsidR="00AB3EC8" w:rsidRPr="00AA21B5" w:rsidRDefault="00AB3EC8">
      <w:pPr>
        <w:rPr>
          <w:color w:val="BFBFBF" w:themeColor="background1" w:themeShade="BF"/>
          <w:sz w:val="22"/>
          <w:szCs w:val="22"/>
        </w:rPr>
      </w:pPr>
    </w:p>
    <w:p w14:paraId="5A625B6E" w14:textId="77777777" w:rsidR="00AB3EC8" w:rsidRPr="00AA21B5" w:rsidRDefault="008474C0">
      <w:pPr>
        <w:rPr>
          <w:color w:val="BFBFBF" w:themeColor="background1" w:themeShade="BF"/>
          <w:sz w:val="22"/>
          <w:szCs w:val="22"/>
        </w:rPr>
      </w:pPr>
      <w:r w:rsidRPr="00AA21B5">
        <w:rPr>
          <w:color w:val="BFBFBF" w:themeColor="background1" w:themeShade="BF"/>
          <w:sz w:val="22"/>
          <w:szCs w:val="22"/>
        </w:rPr>
        <w:t>The following papers are for DAPS remaining issues:</w:t>
      </w:r>
    </w:p>
    <w:tbl>
      <w:tblPr>
        <w:tblStyle w:val="TableGrid"/>
        <w:tblW w:w="0" w:type="auto"/>
        <w:tblLook w:val="04A0" w:firstRow="1" w:lastRow="0" w:firstColumn="1" w:lastColumn="0" w:noHBand="0" w:noVBand="1"/>
      </w:tblPr>
      <w:tblGrid>
        <w:gridCol w:w="9350"/>
      </w:tblGrid>
      <w:tr w:rsidR="00AB3EC8" w:rsidRPr="00AA21B5" w14:paraId="515306C1" w14:textId="77777777">
        <w:tc>
          <w:tcPr>
            <w:tcW w:w="9350" w:type="dxa"/>
          </w:tcPr>
          <w:p w14:paraId="0A5A700B" w14:textId="77777777" w:rsidR="00AB3EC8" w:rsidRPr="00AA21B5" w:rsidRDefault="008474C0">
            <w:pPr>
              <w:pStyle w:val="BoldComments"/>
              <w:rPr>
                <w:color w:val="BFBFBF" w:themeColor="background1" w:themeShade="BF"/>
                <w:lang w:val="en-US"/>
              </w:rPr>
            </w:pPr>
            <w:bookmarkStart w:id="0" w:name="_Hlk96332803"/>
            <w:r w:rsidRPr="00AA21B5">
              <w:rPr>
                <w:rFonts w:hint="eastAsia"/>
                <w:color w:val="BFBFBF" w:themeColor="background1" w:themeShade="BF"/>
                <w:lang w:val="en-US"/>
              </w:rPr>
              <w:t>D</w:t>
            </w:r>
            <w:r w:rsidRPr="00AA21B5">
              <w:rPr>
                <w:color w:val="BFBFBF" w:themeColor="background1" w:themeShade="BF"/>
                <w:lang w:val="en-US"/>
              </w:rPr>
              <w:t>APS</w:t>
            </w:r>
          </w:p>
          <w:p w14:paraId="4A890ABF" w14:textId="77777777" w:rsidR="00AB3EC8" w:rsidRPr="00AA21B5" w:rsidRDefault="008474C0">
            <w:pPr>
              <w:pStyle w:val="Doc-title"/>
              <w:rPr>
                <w:color w:val="BFBFBF" w:themeColor="background1" w:themeShade="BF"/>
              </w:rPr>
            </w:pPr>
            <w:r w:rsidRPr="00AA21B5">
              <w:rPr>
                <w:color w:val="BFBFBF" w:themeColor="background1" w:themeShade="BF"/>
              </w:rPr>
              <w:t>R2-2202195</w:t>
            </w:r>
            <w:r w:rsidRPr="00AA21B5">
              <w:rPr>
                <w:color w:val="BFBFBF" w:themeColor="background1" w:themeShade="BF"/>
              </w:rPr>
              <w:tab/>
              <w:t>Left issues on DAPS capability</w:t>
            </w:r>
            <w:r w:rsidRPr="00AA21B5">
              <w:rPr>
                <w:color w:val="BFBFBF" w:themeColor="background1" w:themeShade="BF"/>
              </w:rPr>
              <w:tab/>
              <w:t>OPPO</w:t>
            </w:r>
            <w:r w:rsidRPr="00AA21B5">
              <w:rPr>
                <w:color w:val="BFBFBF" w:themeColor="background1" w:themeShade="BF"/>
              </w:rPr>
              <w:tab/>
              <w:t>discussion</w:t>
            </w:r>
            <w:r w:rsidRPr="00AA21B5">
              <w:rPr>
                <w:color w:val="BFBFBF" w:themeColor="background1" w:themeShade="BF"/>
              </w:rPr>
              <w:tab/>
              <w:t>Rel-16</w:t>
            </w:r>
            <w:r w:rsidRPr="00AA21B5">
              <w:rPr>
                <w:color w:val="BFBFBF" w:themeColor="background1" w:themeShade="BF"/>
              </w:rPr>
              <w:tab/>
              <w:t>NR_Mob_enh-Core</w:t>
            </w:r>
          </w:p>
          <w:p w14:paraId="066E166F" w14:textId="77777777" w:rsidR="00AB3EC8" w:rsidRPr="00AA21B5" w:rsidRDefault="008474C0">
            <w:pPr>
              <w:pStyle w:val="Doc-title"/>
              <w:rPr>
                <w:color w:val="BFBFBF" w:themeColor="background1" w:themeShade="BF"/>
              </w:rPr>
            </w:pPr>
            <w:r w:rsidRPr="00AA21B5">
              <w:rPr>
                <w:color w:val="BFBFBF" w:themeColor="background1" w:themeShade="BF"/>
              </w:rPr>
              <w:lastRenderedPageBreak/>
              <w:t>R2-2203488</w:t>
            </w:r>
            <w:r w:rsidRPr="00AA21B5">
              <w:rPr>
                <w:color w:val="BFBFBF" w:themeColor="background1" w:themeShade="BF"/>
              </w:rPr>
              <w:tab/>
              <w:t>Discussion on DAPS capabilities and configuration</w:t>
            </w:r>
            <w:r w:rsidRPr="00AA21B5">
              <w:rPr>
                <w:color w:val="BFBFBF" w:themeColor="background1" w:themeShade="BF"/>
              </w:rPr>
              <w:tab/>
              <w:t xml:space="preserve">Huawei, </w:t>
            </w:r>
            <w:proofErr w:type="spellStart"/>
            <w:r w:rsidRPr="00AA21B5">
              <w:rPr>
                <w:color w:val="BFBFBF" w:themeColor="background1" w:themeShade="BF"/>
              </w:rPr>
              <w:t>HiSilicon</w:t>
            </w:r>
            <w:proofErr w:type="spellEnd"/>
            <w:r w:rsidRPr="00AA21B5">
              <w:rPr>
                <w:color w:val="BFBFBF" w:themeColor="background1" w:themeShade="BF"/>
              </w:rPr>
              <w:tab/>
              <w:t>discussion</w:t>
            </w:r>
            <w:r w:rsidRPr="00AA21B5">
              <w:rPr>
                <w:color w:val="BFBFBF" w:themeColor="background1" w:themeShade="BF"/>
              </w:rPr>
              <w:tab/>
              <w:t>Rel-15</w:t>
            </w:r>
            <w:r w:rsidRPr="00AA21B5">
              <w:rPr>
                <w:color w:val="BFBFBF" w:themeColor="background1" w:themeShade="BF"/>
              </w:rPr>
              <w:tab/>
            </w:r>
            <w:proofErr w:type="spellStart"/>
            <w:r w:rsidRPr="00AA21B5">
              <w:rPr>
                <w:color w:val="BFBFBF" w:themeColor="background1" w:themeShade="BF"/>
              </w:rPr>
              <w:t>NR_newRAT</w:t>
            </w:r>
            <w:proofErr w:type="spellEnd"/>
            <w:r w:rsidRPr="00AA21B5">
              <w:rPr>
                <w:color w:val="BFBFBF" w:themeColor="background1" w:themeShade="BF"/>
              </w:rPr>
              <w:t>-Core</w:t>
            </w:r>
          </w:p>
          <w:p w14:paraId="485F5A05" w14:textId="77777777" w:rsidR="00AB3EC8" w:rsidRPr="00AA21B5" w:rsidRDefault="008474C0">
            <w:pPr>
              <w:pStyle w:val="Doc-title"/>
              <w:rPr>
                <w:color w:val="BFBFBF" w:themeColor="background1" w:themeShade="BF"/>
              </w:rPr>
            </w:pPr>
            <w:r w:rsidRPr="00AA21B5">
              <w:rPr>
                <w:color w:val="BFBFBF" w:themeColor="background1" w:themeShade="BF"/>
              </w:rPr>
              <w:t>R2-2202293</w:t>
            </w:r>
            <w:r w:rsidRPr="00AA21B5">
              <w:rPr>
                <w:color w:val="BFBFBF" w:themeColor="background1" w:themeShade="BF"/>
              </w:rPr>
              <w:tab/>
              <w:t>Correction on DAPS capability</w:t>
            </w:r>
            <w:r w:rsidRPr="00AA21B5">
              <w:rPr>
                <w:color w:val="BFBFBF" w:themeColor="background1" w:themeShade="BF"/>
              </w:rPr>
              <w:tab/>
              <w:t>OPPO</w:t>
            </w:r>
            <w:r w:rsidRPr="00AA21B5">
              <w:rPr>
                <w:color w:val="BFBFBF" w:themeColor="background1" w:themeShade="BF"/>
              </w:rPr>
              <w:tab/>
              <w:t>CR</w:t>
            </w:r>
            <w:r w:rsidRPr="00AA21B5">
              <w:rPr>
                <w:color w:val="BFBFBF" w:themeColor="background1" w:themeShade="BF"/>
              </w:rPr>
              <w:tab/>
              <w:t>Rel-16</w:t>
            </w:r>
            <w:r w:rsidRPr="00AA21B5">
              <w:rPr>
                <w:color w:val="BFBFBF" w:themeColor="background1" w:themeShade="BF"/>
              </w:rPr>
              <w:tab/>
              <w:t>38.306</w:t>
            </w:r>
            <w:r w:rsidRPr="00AA21B5">
              <w:rPr>
                <w:color w:val="BFBFBF" w:themeColor="background1" w:themeShade="BF"/>
              </w:rPr>
              <w:tab/>
              <w:t>16.7.0</w:t>
            </w:r>
            <w:r w:rsidRPr="00AA21B5">
              <w:rPr>
                <w:color w:val="BFBFBF" w:themeColor="background1" w:themeShade="BF"/>
              </w:rPr>
              <w:tab/>
              <w:t>0677</w:t>
            </w:r>
            <w:r w:rsidRPr="00AA21B5">
              <w:rPr>
                <w:color w:val="BFBFBF" w:themeColor="background1" w:themeShade="BF"/>
              </w:rPr>
              <w:tab/>
              <w:t>-</w:t>
            </w:r>
            <w:r w:rsidRPr="00AA21B5">
              <w:rPr>
                <w:color w:val="BFBFBF" w:themeColor="background1" w:themeShade="BF"/>
              </w:rPr>
              <w:tab/>
              <w:t>F</w:t>
            </w:r>
            <w:r w:rsidRPr="00AA21B5">
              <w:rPr>
                <w:color w:val="BFBFBF" w:themeColor="background1" w:themeShade="BF"/>
              </w:rPr>
              <w:tab/>
              <w:t>NR_Mob_enh-Core</w:t>
            </w:r>
          </w:p>
          <w:p w14:paraId="0D0D466A" w14:textId="77777777" w:rsidR="00AB3EC8" w:rsidRPr="00AA21B5" w:rsidRDefault="00AB3EC8">
            <w:pPr>
              <w:rPr>
                <w:b/>
                <w:bCs/>
                <w:color w:val="BFBFBF" w:themeColor="background1" w:themeShade="BF"/>
                <w:sz w:val="22"/>
                <w:szCs w:val="22"/>
              </w:rPr>
            </w:pPr>
          </w:p>
        </w:tc>
      </w:tr>
      <w:bookmarkEnd w:id="0"/>
    </w:tbl>
    <w:p w14:paraId="7937076E" w14:textId="77777777" w:rsidR="00AB3EC8" w:rsidRPr="00AA21B5" w:rsidRDefault="00AB3EC8">
      <w:pPr>
        <w:rPr>
          <w:color w:val="BFBFBF" w:themeColor="background1" w:themeShade="BF"/>
          <w:sz w:val="22"/>
          <w:szCs w:val="22"/>
        </w:rPr>
      </w:pPr>
    </w:p>
    <w:p w14:paraId="4F2507B0" w14:textId="77777777" w:rsidR="00AB3EC8" w:rsidRPr="00AA21B5" w:rsidRDefault="008474C0">
      <w:pPr>
        <w:rPr>
          <w:color w:val="BFBFBF" w:themeColor="background1" w:themeShade="BF"/>
          <w:sz w:val="22"/>
          <w:szCs w:val="22"/>
        </w:rPr>
      </w:pPr>
      <w:r w:rsidRPr="00AA21B5">
        <w:rPr>
          <w:color w:val="BFBFBF" w:themeColor="background1" w:themeShade="BF"/>
          <w:sz w:val="22"/>
          <w:szCs w:val="22"/>
        </w:rPr>
        <w:t>In Ph1, we could focus on proposals in discussion papers, and leave the CR part to Ph2.</w:t>
      </w:r>
    </w:p>
    <w:p w14:paraId="5AA4C72C" w14:textId="77777777" w:rsidR="00AB3EC8" w:rsidRPr="00AA21B5" w:rsidRDefault="00AB3EC8">
      <w:pPr>
        <w:rPr>
          <w:color w:val="BFBFBF" w:themeColor="background1" w:themeShade="BF"/>
          <w:sz w:val="22"/>
          <w:szCs w:val="22"/>
        </w:rPr>
      </w:pPr>
    </w:p>
    <w:p w14:paraId="7E79D3D3" w14:textId="77777777" w:rsidR="00AB3EC8" w:rsidRPr="00AA21B5" w:rsidRDefault="008474C0">
      <w:pPr>
        <w:rPr>
          <w:b/>
          <w:bCs/>
          <w:color w:val="BFBFBF" w:themeColor="background1" w:themeShade="BF"/>
          <w:sz w:val="22"/>
          <w:szCs w:val="22"/>
          <w:u w:val="single"/>
        </w:rPr>
      </w:pPr>
      <w:r w:rsidRPr="00AA21B5">
        <w:rPr>
          <w:b/>
          <w:bCs/>
          <w:color w:val="BFBFBF" w:themeColor="background1" w:themeShade="BF"/>
          <w:sz w:val="22"/>
          <w:szCs w:val="22"/>
          <w:u w:val="single"/>
        </w:rPr>
        <w:t>Signalling structure:</w:t>
      </w:r>
    </w:p>
    <w:p w14:paraId="22C034A0" w14:textId="77777777" w:rsidR="00AB3EC8" w:rsidRPr="00AA21B5" w:rsidRDefault="008474C0">
      <w:pPr>
        <w:rPr>
          <w:b/>
          <w:bCs/>
          <w:color w:val="BFBFBF" w:themeColor="background1" w:themeShade="BF"/>
          <w:sz w:val="22"/>
          <w:szCs w:val="22"/>
          <w:u w:val="single"/>
        </w:rPr>
      </w:pPr>
      <w:r w:rsidRPr="00AA21B5">
        <w:rPr>
          <w:b/>
          <w:bCs/>
          <w:color w:val="BFBFBF" w:themeColor="background1" w:themeShade="BF"/>
          <w:sz w:val="22"/>
          <w:szCs w:val="22"/>
          <w:u w:val="single"/>
        </w:rPr>
        <w:t>In RAN2#116, the following agreements were made:</w:t>
      </w:r>
    </w:p>
    <w:tbl>
      <w:tblPr>
        <w:tblStyle w:val="TableGrid"/>
        <w:tblW w:w="0" w:type="auto"/>
        <w:tblLook w:val="04A0" w:firstRow="1" w:lastRow="0" w:firstColumn="1" w:lastColumn="0" w:noHBand="0" w:noVBand="1"/>
      </w:tblPr>
      <w:tblGrid>
        <w:gridCol w:w="9919"/>
      </w:tblGrid>
      <w:tr w:rsidR="00AB3EC8" w:rsidRPr="00AA21B5" w14:paraId="6482D1D7" w14:textId="77777777">
        <w:tc>
          <w:tcPr>
            <w:tcW w:w="9919" w:type="dxa"/>
          </w:tcPr>
          <w:p w14:paraId="42AF920D" w14:textId="77777777" w:rsidR="00AB3EC8" w:rsidRPr="00AA21B5" w:rsidRDefault="008474C0">
            <w:pPr>
              <w:pStyle w:val="Agreement"/>
              <w:tabs>
                <w:tab w:val="clear" w:pos="1619"/>
                <w:tab w:val="left" w:pos="6930"/>
              </w:tabs>
              <w:ind w:left="1620"/>
              <w:rPr>
                <w:color w:val="BFBFBF" w:themeColor="background1" w:themeShade="BF"/>
                <w:szCs w:val="20"/>
                <w:lang w:val="en-US"/>
              </w:rPr>
            </w:pPr>
            <w:r w:rsidRPr="00AA21B5">
              <w:rPr>
                <w:color w:val="BFBFBF" w:themeColor="background1" w:themeShade="BF"/>
              </w:rPr>
              <w:t xml:space="preserve">[012] The capability for source/target cell in intra-frequency DAPS handover is derived based on a pair of per-CC feature-set ID in the same band-entry, </w:t>
            </w:r>
            <w:proofErr w:type="gramStart"/>
            <w:r w:rsidRPr="00AA21B5">
              <w:rPr>
                <w:color w:val="BFBFBF" w:themeColor="background1" w:themeShade="BF"/>
              </w:rPr>
              <w:t>and  the</w:t>
            </w:r>
            <w:proofErr w:type="gramEnd"/>
            <w:r w:rsidRPr="00AA21B5">
              <w:rPr>
                <w:color w:val="BFBFBF" w:themeColor="background1" w:themeShade="BF"/>
              </w:rPr>
              <w:t xml:space="preserve"> capability for source/target cell in inter-frequency DAPS handover is derived from a pair of per-CC feature-set ID in the same or different band entries. Correction in TS 38.306 is needed to clarify this.</w:t>
            </w:r>
          </w:p>
        </w:tc>
      </w:tr>
    </w:tbl>
    <w:p w14:paraId="09B90C23" w14:textId="77777777" w:rsidR="00AB3EC8" w:rsidRPr="00AA21B5" w:rsidRDefault="00AB3EC8">
      <w:pPr>
        <w:rPr>
          <w:b/>
          <w:bCs/>
          <w:color w:val="BFBFBF" w:themeColor="background1" w:themeShade="BF"/>
          <w:sz w:val="22"/>
          <w:szCs w:val="22"/>
          <w:u w:val="single"/>
        </w:rPr>
      </w:pPr>
    </w:p>
    <w:p w14:paraId="1B1344D4" w14:textId="77777777" w:rsidR="00AB3EC8" w:rsidRPr="00AA21B5" w:rsidRDefault="008474C0">
      <w:pPr>
        <w:rPr>
          <w:b/>
          <w:bCs/>
          <w:color w:val="BFBFBF" w:themeColor="background1" w:themeShade="BF"/>
          <w:sz w:val="22"/>
          <w:szCs w:val="22"/>
          <w:u w:val="single"/>
        </w:rPr>
      </w:pPr>
      <w:r w:rsidRPr="00AA21B5">
        <w:rPr>
          <w:color w:val="BFBFBF" w:themeColor="background1" w:themeShade="BF"/>
          <w:sz w:val="22"/>
          <w:szCs w:val="22"/>
        </w:rPr>
        <w:t>In R2-2203488, a further proposal is made to discuss whether the same two FSPC IDs can be reported for a band intra-frequency DAPS capability within DAPS FSC, while in case of CA normally different FSPC IDs are included for a band.</w:t>
      </w:r>
    </w:p>
    <w:tbl>
      <w:tblPr>
        <w:tblStyle w:val="TableGrid"/>
        <w:tblW w:w="0" w:type="auto"/>
        <w:tblLook w:val="04A0" w:firstRow="1" w:lastRow="0" w:firstColumn="1" w:lastColumn="0" w:noHBand="0" w:noVBand="1"/>
      </w:tblPr>
      <w:tblGrid>
        <w:gridCol w:w="9350"/>
      </w:tblGrid>
      <w:tr w:rsidR="00AB3EC8" w:rsidRPr="00AA21B5" w14:paraId="39A3B294" w14:textId="77777777">
        <w:tc>
          <w:tcPr>
            <w:tcW w:w="9350" w:type="dxa"/>
          </w:tcPr>
          <w:p w14:paraId="4D442FA3" w14:textId="77777777" w:rsidR="00AB3EC8" w:rsidRPr="00AA21B5" w:rsidRDefault="008474C0">
            <w:pPr>
              <w:ind w:rightChars="100" w:right="200"/>
              <w:rPr>
                <w:rFonts w:eastAsiaTheme="minorEastAsia"/>
                <w:b/>
                <w:color w:val="BFBFBF" w:themeColor="background1" w:themeShade="BF"/>
                <w:lang w:eastAsia="zh-CN"/>
              </w:rPr>
            </w:pPr>
            <w:r w:rsidRPr="00AA21B5">
              <w:rPr>
                <w:rFonts w:eastAsiaTheme="minorEastAsia"/>
                <w:b/>
                <w:color w:val="BFBFBF" w:themeColor="background1" w:themeShade="BF"/>
                <w:lang w:eastAsia="zh-CN"/>
              </w:rPr>
              <w:t>Observation1</w:t>
            </w:r>
            <w:r w:rsidRPr="00AA21B5">
              <w:rPr>
                <w:rFonts w:eastAsiaTheme="minorEastAsia" w:hint="eastAsia"/>
                <w:b/>
                <w:color w:val="BFBFBF" w:themeColor="background1" w:themeShade="BF"/>
                <w:lang w:eastAsia="zh-CN"/>
              </w:rPr>
              <w:t>:</w:t>
            </w:r>
            <w:r w:rsidRPr="00AA21B5">
              <w:rPr>
                <w:rFonts w:eastAsiaTheme="minorEastAsia"/>
                <w:b/>
                <w:color w:val="BFBFBF" w:themeColor="background1" w:themeShade="BF"/>
                <w:lang w:eastAsia="zh-CN"/>
              </w:rPr>
              <w:t xml:space="preserve"> The DAPS capability should be derived from a pair of FSPCs for both intra-</w:t>
            </w:r>
            <w:proofErr w:type="spellStart"/>
            <w:r w:rsidRPr="00AA21B5">
              <w:rPr>
                <w:rFonts w:eastAsiaTheme="minorEastAsia"/>
                <w:b/>
                <w:color w:val="BFBFBF" w:themeColor="background1" w:themeShade="BF"/>
                <w:lang w:eastAsia="zh-CN"/>
              </w:rPr>
              <w:t>freq</w:t>
            </w:r>
            <w:proofErr w:type="spellEnd"/>
            <w:r w:rsidRPr="00AA21B5">
              <w:rPr>
                <w:rFonts w:eastAsiaTheme="minorEastAsia"/>
                <w:b/>
                <w:color w:val="BFBFBF" w:themeColor="background1" w:themeShade="BF"/>
                <w:lang w:eastAsia="zh-CN"/>
              </w:rPr>
              <w:t xml:space="preserve"> and inter-</w:t>
            </w:r>
            <w:proofErr w:type="spellStart"/>
            <w:r w:rsidRPr="00AA21B5">
              <w:rPr>
                <w:rFonts w:eastAsiaTheme="minorEastAsia"/>
                <w:b/>
                <w:color w:val="BFBFBF" w:themeColor="background1" w:themeShade="BF"/>
                <w:lang w:eastAsia="zh-CN"/>
              </w:rPr>
              <w:t>freq</w:t>
            </w:r>
            <w:proofErr w:type="spellEnd"/>
            <w:r w:rsidRPr="00AA21B5">
              <w:rPr>
                <w:rFonts w:eastAsiaTheme="minorEastAsia"/>
                <w:b/>
                <w:color w:val="BFBFBF" w:themeColor="background1" w:themeShade="BF"/>
                <w:lang w:eastAsia="zh-CN"/>
              </w:rPr>
              <w:t xml:space="preserve"> DAPS.</w:t>
            </w:r>
          </w:p>
          <w:p w14:paraId="4BE46A03"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 xml:space="preserve">For the FSPC IDs reported by UE in a DAPS </w:t>
            </w:r>
            <w:proofErr w:type="spellStart"/>
            <w:r w:rsidRPr="00AA21B5">
              <w:rPr>
                <w:rFonts w:eastAsiaTheme="minorEastAsia"/>
                <w:color w:val="BFBFBF" w:themeColor="background1" w:themeShade="BF"/>
                <w:lang w:eastAsia="zh-CN"/>
              </w:rPr>
              <w:t>FeatureSetCombination</w:t>
            </w:r>
            <w:proofErr w:type="spellEnd"/>
            <w:r w:rsidRPr="00AA21B5">
              <w:rPr>
                <w:rFonts w:eastAsiaTheme="minorEastAsia"/>
                <w:color w:val="BFBFBF" w:themeColor="background1" w:themeShade="BF"/>
                <w:lang w:eastAsia="zh-CN"/>
              </w:rPr>
              <w:t>, there is network coordination between the source and target cell. The target can determine which one of FSPC ID to use based on the received source configuration. This principle should be applicable for both intra-</w:t>
            </w:r>
            <w:proofErr w:type="spellStart"/>
            <w:r w:rsidRPr="00AA21B5">
              <w:rPr>
                <w:rFonts w:eastAsiaTheme="minorEastAsia"/>
                <w:color w:val="BFBFBF" w:themeColor="background1" w:themeShade="BF"/>
                <w:lang w:eastAsia="zh-CN"/>
              </w:rPr>
              <w:t>freq</w:t>
            </w:r>
            <w:proofErr w:type="spellEnd"/>
            <w:r w:rsidRPr="00AA21B5">
              <w:rPr>
                <w:rFonts w:eastAsiaTheme="minorEastAsia"/>
                <w:color w:val="BFBFBF" w:themeColor="background1" w:themeShade="BF"/>
                <w:lang w:eastAsia="zh-CN"/>
              </w:rPr>
              <w:t xml:space="preserve"> DAPS and inter-</w:t>
            </w:r>
            <w:proofErr w:type="spellStart"/>
            <w:r w:rsidRPr="00AA21B5">
              <w:rPr>
                <w:rFonts w:eastAsiaTheme="minorEastAsia"/>
                <w:color w:val="BFBFBF" w:themeColor="background1" w:themeShade="BF"/>
                <w:lang w:eastAsia="zh-CN"/>
              </w:rPr>
              <w:t>freq</w:t>
            </w:r>
            <w:proofErr w:type="spellEnd"/>
            <w:r w:rsidRPr="00AA21B5">
              <w:rPr>
                <w:rFonts w:eastAsiaTheme="minorEastAsia"/>
                <w:color w:val="BFBFBF" w:themeColor="background1" w:themeShade="BF"/>
                <w:lang w:eastAsia="zh-CN"/>
              </w:rPr>
              <w:t xml:space="preserve"> DAPS. Thus, for a band with intra-</w:t>
            </w:r>
            <w:proofErr w:type="spellStart"/>
            <w:r w:rsidRPr="00AA21B5">
              <w:rPr>
                <w:rFonts w:eastAsiaTheme="minorEastAsia"/>
                <w:color w:val="BFBFBF" w:themeColor="background1" w:themeShade="BF"/>
                <w:lang w:eastAsia="zh-CN"/>
              </w:rPr>
              <w:t>freq</w:t>
            </w:r>
            <w:proofErr w:type="spellEnd"/>
            <w:r w:rsidRPr="00AA21B5">
              <w:rPr>
                <w:rFonts w:eastAsiaTheme="minorEastAsia"/>
                <w:color w:val="BFBFBF" w:themeColor="background1" w:themeShade="BF"/>
                <w:lang w:eastAsia="zh-CN"/>
              </w:rPr>
              <w:t xml:space="preserve"> DAPS capability, same or different FSPC IDs should be allowed to report within DAPS FSC. </w:t>
            </w:r>
          </w:p>
          <w:p w14:paraId="14C3E137" w14:textId="77777777" w:rsidR="00AB3EC8" w:rsidRPr="00AA21B5" w:rsidRDefault="008474C0">
            <w:pPr>
              <w:ind w:rightChars="100" w:right="200"/>
              <w:rPr>
                <w:rFonts w:eastAsiaTheme="minorEastAsia"/>
                <w:b/>
                <w:color w:val="BFBFBF" w:themeColor="background1" w:themeShade="BF"/>
                <w:szCs w:val="20"/>
                <w:lang w:eastAsia="zh-CN"/>
              </w:rPr>
            </w:pPr>
            <w:r w:rsidRPr="00AA21B5">
              <w:rPr>
                <w:rFonts w:eastAsiaTheme="minorEastAsia"/>
                <w:b/>
                <w:color w:val="BFBFBF" w:themeColor="background1" w:themeShade="BF"/>
                <w:lang w:eastAsia="zh-CN"/>
              </w:rPr>
              <w:t>Proposal 1</w:t>
            </w:r>
            <w:r w:rsidRPr="00AA21B5">
              <w:rPr>
                <w:rFonts w:eastAsiaTheme="minorEastAsia" w:hint="eastAsia"/>
                <w:b/>
                <w:color w:val="BFBFBF" w:themeColor="background1" w:themeShade="BF"/>
                <w:lang w:eastAsia="zh-CN"/>
              </w:rPr>
              <w:t>:</w:t>
            </w:r>
            <w:r w:rsidRPr="00AA21B5">
              <w:rPr>
                <w:rFonts w:eastAsiaTheme="minorEastAsia"/>
                <w:b/>
                <w:color w:val="BFBFBF" w:themeColor="background1" w:themeShade="BF"/>
                <w:lang w:eastAsia="zh-CN"/>
              </w:rPr>
              <w:t xml:space="preserve"> Same or different FSPC IDs </w:t>
            </w:r>
            <w:proofErr w:type="gramStart"/>
            <w:r w:rsidRPr="00AA21B5">
              <w:rPr>
                <w:rFonts w:eastAsiaTheme="minorEastAsia"/>
                <w:b/>
                <w:color w:val="BFBFBF" w:themeColor="background1" w:themeShade="BF"/>
                <w:lang w:eastAsia="zh-CN"/>
              </w:rPr>
              <w:t>are allowed to</w:t>
            </w:r>
            <w:proofErr w:type="gramEnd"/>
            <w:r w:rsidRPr="00AA21B5">
              <w:rPr>
                <w:rFonts w:eastAsiaTheme="minorEastAsia"/>
                <w:b/>
                <w:color w:val="BFBFBF" w:themeColor="background1" w:themeShade="BF"/>
                <w:lang w:eastAsia="zh-CN"/>
              </w:rPr>
              <w:t xml:space="preserve"> report for a band with intra-frequency DAPS capability within DAPS FSC. </w:t>
            </w:r>
          </w:p>
        </w:tc>
      </w:tr>
    </w:tbl>
    <w:p w14:paraId="5806A910" w14:textId="77777777" w:rsidR="00AB3EC8" w:rsidRPr="00AA21B5" w:rsidRDefault="00AB3EC8">
      <w:pPr>
        <w:rPr>
          <w:color w:val="BFBFBF" w:themeColor="background1" w:themeShade="BF"/>
          <w:sz w:val="22"/>
          <w:szCs w:val="22"/>
        </w:rPr>
      </w:pPr>
    </w:p>
    <w:p w14:paraId="1290A7BA" w14:textId="77777777" w:rsidR="00AB3EC8" w:rsidRPr="00AA21B5" w:rsidRDefault="008474C0">
      <w:pPr>
        <w:rPr>
          <w:b/>
          <w:bCs/>
          <w:color w:val="BFBFBF" w:themeColor="background1" w:themeShade="BF"/>
          <w:sz w:val="22"/>
          <w:szCs w:val="22"/>
        </w:rPr>
      </w:pPr>
      <w:r w:rsidRPr="00AA21B5">
        <w:rPr>
          <w:b/>
          <w:bCs/>
          <w:color w:val="BFBFBF" w:themeColor="background1" w:themeShade="BF"/>
          <w:sz w:val="22"/>
          <w:szCs w:val="22"/>
        </w:rPr>
        <w:t>Question 3-1: Whether the following proposals can be agreeable?</w:t>
      </w:r>
    </w:p>
    <w:tbl>
      <w:tblPr>
        <w:tblStyle w:val="TableGrid"/>
        <w:tblW w:w="0" w:type="auto"/>
        <w:tblLook w:val="04A0" w:firstRow="1" w:lastRow="0" w:firstColumn="1" w:lastColumn="0" w:noHBand="0" w:noVBand="1"/>
      </w:tblPr>
      <w:tblGrid>
        <w:gridCol w:w="9350"/>
      </w:tblGrid>
      <w:tr w:rsidR="00AB3EC8" w:rsidRPr="00AA21B5" w14:paraId="77D51482" w14:textId="77777777">
        <w:tc>
          <w:tcPr>
            <w:tcW w:w="9350" w:type="dxa"/>
          </w:tcPr>
          <w:p w14:paraId="527F4709" w14:textId="77777777" w:rsidR="00AB3EC8" w:rsidRPr="00AA21B5" w:rsidRDefault="008474C0">
            <w:pPr>
              <w:rPr>
                <w:b/>
                <w:bCs/>
                <w:color w:val="BFBFBF" w:themeColor="background1" w:themeShade="BF"/>
                <w:sz w:val="22"/>
                <w:szCs w:val="22"/>
              </w:rPr>
            </w:pPr>
            <w:r w:rsidRPr="00AA21B5">
              <w:rPr>
                <w:rFonts w:eastAsiaTheme="minorEastAsia"/>
                <w:b/>
                <w:color w:val="BFBFBF" w:themeColor="background1" w:themeShade="BF"/>
                <w:lang w:eastAsia="zh-CN"/>
              </w:rPr>
              <w:t>Proposal 1</w:t>
            </w:r>
            <w:r w:rsidRPr="00AA21B5">
              <w:rPr>
                <w:rFonts w:eastAsiaTheme="minorEastAsia" w:hint="eastAsia"/>
                <w:b/>
                <w:color w:val="BFBFBF" w:themeColor="background1" w:themeShade="BF"/>
                <w:lang w:eastAsia="zh-CN"/>
              </w:rPr>
              <w:t>:</w:t>
            </w:r>
            <w:r w:rsidRPr="00AA21B5">
              <w:rPr>
                <w:rFonts w:eastAsiaTheme="minorEastAsia"/>
                <w:b/>
                <w:color w:val="BFBFBF" w:themeColor="background1" w:themeShade="BF"/>
                <w:lang w:eastAsia="zh-CN"/>
              </w:rPr>
              <w:t xml:space="preserve"> Same or different FSPC IDs </w:t>
            </w:r>
            <w:proofErr w:type="gramStart"/>
            <w:r w:rsidRPr="00AA21B5">
              <w:rPr>
                <w:rFonts w:eastAsiaTheme="minorEastAsia"/>
                <w:b/>
                <w:color w:val="BFBFBF" w:themeColor="background1" w:themeShade="BF"/>
                <w:lang w:eastAsia="zh-CN"/>
              </w:rPr>
              <w:t>are allowed to</w:t>
            </w:r>
            <w:proofErr w:type="gramEnd"/>
            <w:r w:rsidRPr="00AA21B5">
              <w:rPr>
                <w:rFonts w:eastAsiaTheme="minorEastAsia"/>
                <w:b/>
                <w:color w:val="BFBFBF" w:themeColor="background1" w:themeShade="BF"/>
                <w:lang w:eastAsia="zh-CN"/>
              </w:rPr>
              <w:t xml:space="preserve"> report for a band with intra-frequency DAPS capability within DAPS FSC.</w:t>
            </w:r>
          </w:p>
        </w:tc>
      </w:tr>
    </w:tbl>
    <w:p w14:paraId="4480C32D" w14:textId="77777777" w:rsidR="00AB3EC8" w:rsidRPr="00AA21B5" w:rsidRDefault="00AB3EC8">
      <w:pPr>
        <w:rPr>
          <w:b/>
          <w:bCs/>
          <w:color w:val="BFBFBF" w:themeColor="background1" w:themeShade="BF"/>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A21B5" w:rsidRPr="00AA21B5" w14:paraId="1DEC3A28" w14:textId="77777777">
        <w:tc>
          <w:tcPr>
            <w:tcW w:w="1496" w:type="dxa"/>
            <w:shd w:val="clear" w:color="auto" w:fill="EEECE1" w:themeFill="background2"/>
          </w:tcPr>
          <w:p w14:paraId="1ACC6A3E"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Company</w:t>
            </w:r>
          </w:p>
        </w:tc>
        <w:tc>
          <w:tcPr>
            <w:tcW w:w="1739" w:type="dxa"/>
            <w:shd w:val="clear" w:color="auto" w:fill="EEECE1" w:themeFill="background2"/>
          </w:tcPr>
          <w:p w14:paraId="2F149EA5"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Y or N</w:t>
            </w:r>
          </w:p>
        </w:tc>
        <w:tc>
          <w:tcPr>
            <w:tcW w:w="6480" w:type="dxa"/>
            <w:shd w:val="clear" w:color="auto" w:fill="EEECE1" w:themeFill="background2"/>
          </w:tcPr>
          <w:p w14:paraId="4516FCC7"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Additional comments</w:t>
            </w:r>
          </w:p>
        </w:tc>
      </w:tr>
      <w:tr w:rsidR="00AA21B5" w:rsidRPr="00AA21B5" w14:paraId="10FA876C" w14:textId="77777777">
        <w:tc>
          <w:tcPr>
            <w:tcW w:w="1496" w:type="dxa"/>
          </w:tcPr>
          <w:p w14:paraId="0A7FDE89"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Intel</w:t>
            </w:r>
          </w:p>
        </w:tc>
        <w:tc>
          <w:tcPr>
            <w:tcW w:w="1739" w:type="dxa"/>
          </w:tcPr>
          <w:p w14:paraId="6688E49D"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Y</w:t>
            </w:r>
          </w:p>
        </w:tc>
        <w:tc>
          <w:tcPr>
            <w:tcW w:w="6480" w:type="dxa"/>
          </w:tcPr>
          <w:p w14:paraId="2CB759BE" w14:textId="77777777" w:rsidR="00AB3EC8" w:rsidRPr="00AA21B5" w:rsidRDefault="008474C0">
            <w:pPr>
              <w:pStyle w:val="TAL"/>
              <w:rPr>
                <w:rFonts w:eastAsiaTheme="minorEastAsia"/>
                <w:color w:val="BFBFBF" w:themeColor="background1" w:themeShade="BF"/>
              </w:rPr>
            </w:pPr>
            <w:r w:rsidRPr="00AA21B5">
              <w:rPr>
                <w:rFonts w:eastAsiaTheme="minorEastAsia"/>
                <w:color w:val="BFBFBF" w:themeColor="background1" w:themeShade="BF"/>
              </w:rPr>
              <w:t>it’s possible that source cell and target cell have the same FSPC capabilities.</w:t>
            </w:r>
          </w:p>
        </w:tc>
      </w:tr>
      <w:tr w:rsidR="00AA21B5" w:rsidRPr="00AA21B5" w14:paraId="2068F9F3" w14:textId="77777777">
        <w:tc>
          <w:tcPr>
            <w:tcW w:w="1496" w:type="dxa"/>
          </w:tcPr>
          <w:p w14:paraId="7629F2F4" w14:textId="77777777" w:rsidR="00AB3EC8" w:rsidRPr="00AA21B5" w:rsidRDefault="008474C0">
            <w:pPr>
              <w:rPr>
                <w:rFonts w:eastAsia="MS Mincho"/>
                <w:color w:val="BFBFBF" w:themeColor="background1" w:themeShade="BF"/>
                <w:lang w:eastAsia="ja-JP"/>
              </w:rPr>
            </w:pPr>
            <w:r w:rsidRPr="00AA21B5">
              <w:rPr>
                <w:rFonts w:eastAsia="MS Mincho" w:hint="eastAsia"/>
                <w:color w:val="BFBFBF" w:themeColor="background1" w:themeShade="BF"/>
                <w:lang w:eastAsia="ja-JP"/>
              </w:rPr>
              <w:t>Q</w:t>
            </w:r>
            <w:r w:rsidRPr="00AA21B5">
              <w:rPr>
                <w:rFonts w:eastAsia="MS Mincho"/>
                <w:color w:val="BFBFBF" w:themeColor="background1" w:themeShade="BF"/>
                <w:lang w:eastAsia="ja-JP"/>
              </w:rPr>
              <w:t>ualcomm Incorporated</w:t>
            </w:r>
          </w:p>
        </w:tc>
        <w:tc>
          <w:tcPr>
            <w:tcW w:w="1739" w:type="dxa"/>
          </w:tcPr>
          <w:p w14:paraId="425A67BD" w14:textId="77777777" w:rsidR="00AB3EC8" w:rsidRPr="00AA21B5" w:rsidRDefault="008474C0">
            <w:pPr>
              <w:rPr>
                <w:rFonts w:eastAsia="MS Mincho"/>
                <w:color w:val="BFBFBF" w:themeColor="background1" w:themeShade="BF"/>
                <w:lang w:eastAsia="ja-JP"/>
              </w:rPr>
            </w:pPr>
            <w:r w:rsidRPr="00AA21B5">
              <w:rPr>
                <w:rFonts w:eastAsia="MS Mincho" w:hint="eastAsia"/>
                <w:color w:val="BFBFBF" w:themeColor="background1" w:themeShade="BF"/>
                <w:lang w:eastAsia="ja-JP"/>
              </w:rPr>
              <w:t>Y</w:t>
            </w:r>
            <w:r w:rsidRPr="00AA21B5">
              <w:rPr>
                <w:rFonts w:eastAsia="MS Mincho"/>
                <w:color w:val="BFBFBF" w:themeColor="background1" w:themeShade="BF"/>
                <w:lang w:eastAsia="ja-JP"/>
              </w:rPr>
              <w:t>?</w:t>
            </w:r>
          </w:p>
        </w:tc>
        <w:tc>
          <w:tcPr>
            <w:tcW w:w="6480" w:type="dxa"/>
          </w:tcPr>
          <w:p w14:paraId="214A831F" w14:textId="77777777" w:rsidR="00AB3EC8" w:rsidRPr="00AA21B5" w:rsidRDefault="008474C0">
            <w:pPr>
              <w:rPr>
                <w:rFonts w:eastAsia="MS Mincho"/>
                <w:color w:val="BFBFBF" w:themeColor="background1" w:themeShade="BF"/>
                <w:lang w:eastAsia="ja-JP"/>
              </w:rPr>
            </w:pPr>
            <w:r w:rsidRPr="00AA21B5">
              <w:rPr>
                <w:rFonts w:eastAsia="MS Mincho"/>
                <w:color w:val="BFBFBF" w:themeColor="background1" w:themeShade="BF"/>
                <w:lang w:eastAsia="ja-JP"/>
              </w:rPr>
              <w:t>We suggest the proposal text be clarified.</w:t>
            </w:r>
          </w:p>
          <w:p w14:paraId="4294FE59" w14:textId="77777777" w:rsidR="00AB3EC8" w:rsidRPr="00AA21B5" w:rsidRDefault="008474C0">
            <w:pPr>
              <w:rPr>
                <w:rFonts w:eastAsia="MS Mincho"/>
                <w:color w:val="BFBFBF" w:themeColor="background1" w:themeShade="BF"/>
                <w:lang w:eastAsia="ja-JP"/>
              </w:rPr>
            </w:pPr>
            <w:r w:rsidRPr="00AA21B5">
              <w:rPr>
                <w:rFonts w:eastAsia="MS Mincho" w:hint="eastAsia"/>
                <w:color w:val="BFBFBF" w:themeColor="background1" w:themeShade="BF"/>
                <w:lang w:eastAsia="ja-JP"/>
              </w:rPr>
              <w:t>W</w:t>
            </w:r>
            <w:r w:rsidRPr="00AA21B5">
              <w:rPr>
                <w:rFonts w:eastAsia="MS Mincho"/>
                <w:color w:val="BFBFBF" w:themeColor="background1" w:themeShade="BF"/>
                <w:lang w:eastAsia="ja-JP"/>
              </w:rPr>
              <w:t xml:space="preserve">e understand this proposal means that for intra-frequency DAPS, one or two </w:t>
            </w:r>
            <w:proofErr w:type="spellStart"/>
            <w:r w:rsidRPr="00AA21B5">
              <w:rPr>
                <w:rFonts w:eastAsia="MS Mincho"/>
                <w:color w:val="BFBFBF" w:themeColor="background1" w:themeShade="BF"/>
                <w:lang w:eastAsia="ja-JP"/>
              </w:rPr>
              <w:t>FeatureSetDownlinkPerCC</w:t>
            </w:r>
            <w:proofErr w:type="spellEnd"/>
            <w:r w:rsidRPr="00AA21B5">
              <w:rPr>
                <w:rFonts w:eastAsia="MS Mincho"/>
                <w:color w:val="BFBFBF" w:themeColor="background1" w:themeShade="BF"/>
                <w:lang w:eastAsia="ja-JP"/>
              </w:rPr>
              <w:t xml:space="preserve">(s) can be reported within a single </w:t>
            </w:r>
            <w:proofErr w:type="spellStart"/>
            <w:r w:rsidRPr="00AA21B5">
              <w:rPr>
                <w:rFonts w:eastAsia="MS Mincho"/>
                <w:color w:val="BFBFBF" w:themeColor="background1" w:themeShade="BF"/>
                <w:lang w:eastAsia="ja-JP"/>
              </w:rPr>
              <w:t>featureSetDownlink</w:t>
            </w:r>
            <w:proofErr w:type="spellEnd"/>
            <w:r w:rsidRPr="00AA21B5">
              <w:rPr>
                <w:rFonts w:eastAsia="MS Mincho"/>
                <w:color w:val="BFBFBF" w:themeColor="background1" w:themeShade="BF"/>
                <w:lang w:eastAsia="ja-JP"/>
              </w:rPr>
              <w:t>.</w:t>
            </w:r>
          </w:p>
          <w:p w14:paraId="68EE7E1C" w14:textId="77777777" w:rsidR="00AB3EC8" w:rsidRPr="00AA21B5" w:rsidRDefault="008474C0">
            <w:pPr>
              <w:rPr>
                <w:rFonts w:eastAsia="MS Mincho"/>
                <w:color w:val="BFBFBF" w:themeColor="background1" w:themeShade="BF"/>
                <w:lang w:eastAsia="ja-JP"/>
              </w:rPr>
            </w:pPr>
            <w:r w:rsidRPr="00AA21B5">
              <w:rPr>
                <w:rFonts w:eastAsia="MS Mincho" w:hint="eastAsia"/>
                <w:color w:val="BFBFBF" w:themeColor="background1" w:themeShade="BF"/>
                <w:lang w:eastAsia="ja-JP"/>
              </w:rPr>
              <w:t>W</w:t>
            </w:r>
            <w:r w:rsidRPr="00AA21B5">
              <w:rPr>
                <w:rFonts w:eastAsia="MS Mincho"/>
                <w:color w:val="BFBFBF" w:themeColor="background1" w:themeShade="BF"/>
                <w:lang w:eastAsia="ja-JP"/>
              </w:rPr>
              <w:t>e also propose this to be clarified in the standard.</w:t>
            </w:r>
          </w:p>
        </w:tc>
      </w:tr>
      <w:tr w:rsidR="00AA21B5" w:rsidRPr="00AA21B5" w14:paraId="597471BA" w14:textId="77777777">
        <w:tc>
          <w:tcPr>
            <w:tcW w:w="1496" w:type="dxa"/>
          </w:tcPr>
          <w:p w14:paraId="7649A9D4"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O</w:t>
            </w:r>
            <w:r w:rsidRPr="00AA21B5">
              <w:rPr>
                <w:rFonts w:eastAsiaTheme="minorEastAsia"/>
                <w:color w:val="BFBFBF" w:themeColor="background1" w:themeShade="BF"/>
                <w:lang w:eastAsia="zh-CN"/>
              </w:rPr>
              <w:t>PPO</w:t>
            </w:r>
          </w:p>
        </w:tc>
        <w:tc>
          <w:tcPr>
            <w:tcW w:w="1739" w:type="dxa"/>
          </w:tcPr>
          <w:p w14:paraId="03051FF5"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Clarification needed</w:t>
            </w:r>
          </w:p>
        </w:tc>
        <w:tc>
          <w:tcPr>
            <w:tcW w:w="6480" w:type="dxa"/>
          </w:tcPr>
          <w:p w14:paraId="76A7A9E1"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We see some different interpretation</w:t>
            </w:r>
          </w:p>
          <w:p w14:paraId="192D1F91" w14:textId="2B7488A6" w:rsidR="00AB3EC8" w:rsidRPr="00AA21B5" w:rsidRDefault="008474C0">
            <w:pPr>
              <w:rPr>
                <w:rFonts w:eastAsia="MS Mincho"/>
                <w:color w:val="BFBFBF" w:themeColor="background1" w:themeShade="BF"/>
                <w:lang w:eastAsia="ja-JP"/>
              </w:rPr>
            </w:pPr>
            <w:r w:rsidRPr="00AA21B5">
              <w:rPr>
                <w:rFonts w:eastAsiaTheme="minorEastAsia"/>
                <w:color w:val="BFBFBF" w:themeColor="background1" w:themeShade="BF"/>
                <w:lang w:eastAsia="zh-CN"/>
              </w:rPr>
              <w:t>For “</w:t>
            </w:r>
            <w:r w:rsidRPr="00AA21B5">
              <w:rPr>
                <w:rFonts w:eastAsiaTheme="minorEastAsia"/>
                <w:b/>
                <w:color w:val="BFBFBF" w:themeColor="background1" w:themeShade="BF"/>
                <w:lang w:eastAsia="zh-CN"/>
              </w:rPr>
              <w:t>Same FSPC IDs are allowed to report for a band with intra-frequency DAPS capability within DAPS FSC</w:t>
            </w:r>
            <w:r w:rsidRPr="00AA21B5">
              <w:rPr>
                <w:rFonts w:eastAsiaTheme="minorEastAsia"/>
                <w:color w:val="BFBFBF" w:themeColor="background1" w:themeShade="BF"/>
                <w:lang w:eastAsia="zh-CN"/>
              </w:rPr>
              <w:t xml:space="preserve">”, is it to say that for </w:t>
            </w:r>
            <w:r w:rsidRPr="00AA21B5">
              <w:rPr>
                <w:rFonts w:eastAsia="MS Mincho"/>
                <w:color w:val="BFBFBF" w:themeColor="background1" w:themeShade="BF"/>
                <w:lang w:eastAsia="ja-JP"/>
              </w:rPr>
              <w:t xml:space="preserve">a single FS-entry, e.g., in case of BWC-A, when supporting intra-f DAPS, it can report </w:t>
            </w:r>
            <w:r w:rsidRPr="00AA21B5">
              <w:rPr>
                <w:rFonts w:eastAsia="MS Mincho"/>
                <w:color w:val="BFBFBF" w:themeColor="background1" w:themeShade="BF"/>
                <w:highlight w:val="yellow"/>
                <w:lang w:eastAsia="ja-JP"/>
              </w:rPr>
              <w:t>two same</w:t>
            </w:r>
            <w:r w:rsidRPr="00AA21B5">
              <w:rPr>
                <w:rFonts w:eastAsia="MS Mincho"/>
                <w:color w:val="BFBFBF" w:themeColor="background1" w:themeShade="BF"/>
                <w:lang w:eastAsia="ja-JP"/>
              </w:rPr>
              <w:t xml:space="preserve"> </w:t>
            </w:r>
            <w:proofErr w:type="spellStart"/>
            <w:r w:rsidRPr="00AA21B5">
              <w:rPr>
                <w:rFonts w:eastAsia="MS Mincho"/>
                <w:color w:val="BFBFBF" w:themeColor="background1" w:themeShade="BF"/>
                <w:lang w:eastAsia="ja-JP"/>
              </w:rPr>
              <w:lastRenderedPageBreak/>
              <w:t>FSpCC</w:t>
            </w:r>
            <w:proofErr w:type="spellEnd"/>
            <w:r w:rsidRPr="00AA21B5">
              <w:rPr>
                <w:rFonts w:eastAsia="MS Mincho"/>
                <w:color w:val="BFBFBF" w:themeColor="background1" w:themeShade="BF"/>
                <w:lang w:eastAsia="ja-JP"/>
              </w:rPr>
              <w:t xml:space="preserve"> ID, and so source/target </w:t>
            </w:r>
            <w:proofErr w:type="spellStart"/>
            <w:r w:rsidRPr="00AA21B5">
              <w:rPr>
                <w:rFonts w:eastAsia="MS Mincho"/>
                <w:color w:val="BFBFBF" w:themeColor="background1" w:themeShade="BF"/>
                <w:lang w:eastAsia="ja-JP"/>
              </w:rPr>
              <w:t>gNB</w:t>
            </w:r>
            <w:proofErr w:type="spellEnd"/>
            <w:r w:rsidRPr="00AA21B5">
              <w:rPr>
                <w:rFonts w:eastAsia="MS Mincho"/>
                <w:color w:val="BFBFBF" w:themeColor="background1" w:themeShade="BF"/>
                <w:lang w:eastAsia="ja-JP"/>
              </w:rPr>
              <w:t xml:space="preserve"> would make use of the two IDs which are the same? Or </w:t>
            </w:r>
            <w:r w:rsidRPr="00AA21B5">
              <w:rPr>
                <w:rFonts w:eastAsia="MS Mincho"/>
                <w:color w:val="BFBFBF" w:themeColor="background1" w:themeShade="BF"/>
                <w:highlight w:val="yellow"/>
                <w:lang w:eastAsia="ja-JP"/>
              </w:rPr>
              <w:t>a single</w:t>
            </w:r>
            <w:r w:rsidRPr="00AA21B5">
              <w:rPr>
                <w:rFonts w:eastAsia="MS Mincho"/>
                <w:color w:val="BFBFBF" w:themeColor="background1" w:themeShade="BF"/>
                <w:lang w:eastAsia="ja-JP"/>
              </w:rPr>
              <w:t xml:space="preserve"> </w:t>
            </w:r>
            <w:proofErr w:type="spellStart"/>
            <w:r w:rsidRPr="00AA21B5">
              <w:rPr>
                <w:rFonts w:eastAsia="MS Mincho"/>
                <w:color w:val="BFBFBF" w:themeColor="background1" w:themeShade="BF"/>
                <w:lang w:eastAsia="ja-JP"/>
              </w:rPr>
              <w:t>FSpCC</w:t>
            </w:r>
            <w:proofErr w:type="spellEnd"/>
            <w:r w:rsidRPr="00AA21B5">
              <w:rPr>
                <w:rFonts w:eastAsia="MS Mincho"/>
                <w:color w:val="BFBFBF" w:themeColor="background1" w:themeShade="BF"/>
                <w:lang w:eastAsia="ja-JP"/>
              </w:rPr>
              <w:t xml:space="preserve"> ID (would this go against the 116 conclusion that “The capability for source/target cell in intra-frequency DAPS handover is derived based on a pair of per-CC feature-set ID in the same band-entry”)?</w:t>
            </w:r>
          </w:p>
          <w:p w14:paraId="30AB05BF" w14:textId="4B7458C2" w:rsidR="007619B8" w:rsidRPr="00AA21B5" w:rsidRDefault="007619B8">
            <w:pPr>
              <w:rPr>
                <w:rFonts w:eastAsia="MS Mincho"/>
                <w:i/>
                <w:iCs/>
                <w:color w:val="BFBFBF" w:themeColor="background1" w:themeShade="BF"/>
                <w:lang w:eastAsia="ja-JP"/>
              </w:rPr>
            </w:pPr>
            <w:r w:rsidRPr="00AA21B5">
              <w:rPr>
                <w:rFonts w:eastAsia="MS Mincho"/>
                <w:i/>
                <w:iCs/>
                <w:color w:val="BFBFBF" w:themeColor="background1" w:themeShade="BF"/>
                <w:lang w:eastAsia="ja-JP"/>
              </w:rPr>
              <w:t xml:space="preserve">[Rapp] It will still be a pair of IDs but with the same </w:t>
            </w:r>
            <w:r w:rsidR="00A27862" w:rsidRPr="00AA21B5">
              <w:rPr>
                <w:rFonts w:eastAsia="MS Mincho"/>
                <w:i/>
                <w:iCs/>
                <w:color w:val="BFBFBF" w:themeColor="background1" w:themeShade="BF"/>
                <w:lang w:eastAsia="ja-JP"/>
              </w:rPr>
              <w:t xml:space="preserve">ID </w:t>
            </w:r>
            <w:r w:rsidRPr="00AA21B5">
              <w:rPr>
                <w:rFonts w:eastAsia="MS Mincho"/>
                <w:i/>
                <w:iCs/>
                <w:color w:val="BFBFBF" w:themeColor="background1" w:themeShade="BF"/>
                <w:lang w:eastAsia="ja-JP"/>
              </w:rPr>
              <w:t>value.</w:t>
            </w:r>
          </w:p>
          <w:p w14:paraId="7320CDC5" w14:textId="7A3D9CC0" w:rsidR="00AB3EC8" w:rsidRPr="00AA21B5" w:rsidRDefault="008474C0">
            <w:pPr>
              <w:rPr>
                <w:rFonts w:eastAsia="MS Mincho"/>
                <w:color w:val="BFBFBF" w:themeColor="background1" w:themeShade="BF"/>
                <w:lang w:eastAsia="ja-JP"/>
              </w:rPr>
            </w:pPr>
            <w:r w:rsidRPr="00AA21B5">
              <w:rPr>
                <w:rFonts w:eastAsiaTheme="minorEastAsia" w:hint="eastAsia"/>
                <w:color w:val="BFBFBF" w:themeColor="background1" w:themeShade="BF"/>
                <w:lang w:eastAsia="zh-CN"/>
              </w:rPr>
              <w:t>F</w:t>
            </w:r>
            <w:r w:rsidRPr="00AA21B5">
              <w:rPr>
                <w:rFonts w:eastAsiaTheme="minorEastAsia"/>
                <w:color w:val="BFBFBF" w:themeColor="background1" w:themeShade="BF"/>
                <w:lang w:eastAsia="zh-CN"/>
              </w:rPr>
              <w:t>or “</w:t>
            </w:r>
            <w:r w:rsidRPr="00AA21B5">
              <w:rPr>
                <w:rFonts w:eastAsiaTheme="minorEastAsia"/>
                <w:b/>
                <w:color w:val="BFBFBF" w:themeColor="background1" w:themeShade="BF"/>
                <w:lang w:eastAsia="zh-CN"/>
              </w:rPr>
              <w:t>different FSPC IDs are allowed to report for a band with intra-frequency DAPS capability within DAPS FSC</w:t>
            </w:r>
            <w:r w:rsidRPr="00AA21B5">
              <w:rPr>
                <w:rFonts w:eastAsiaTheme="minorEastAsia"/>
                <w:color w:val="BFBFBF" w:themeColor="background1" w:themeShade="BF"/>
                <w:lang w:eastAsia="zh-CN"/>
              </w:rPr>
              <w:t xml:space="preserve">”, is it to say that for </w:t>
            </w:r>
            <w:r w:rsidRPr="00AA21B5">
              <w:rPr>
                <w:rFonts w:eastAsia="MS Mincho"/>
                <w:color w:val="BFBFBF" w:themeColor="background1" w:themeShade="BF"/>
                <w:lang w:eastAsia="ja-JP"/>
              </w:rPr>
              <w:t xml:space="preserve">a single FS-entry, e.g., in case of BWC-A, when supporting intra-f DAPS, it can report two different </w:t>
            </w:r>
            <w:proofErr w:type="spellStart"/>
            <w:r w:rsidRPr="00AA21B5">
              <w:rPr>
                <w:rFonts w:eastAsia="MS Mincho"/>
                <w:color w:val="BFBFBF" w:themeColor="background1" w:themeShade="BF"/>
                <w:lang w:eastAsia="ja-JP"/>
              </w:rPr>
              <w:t>FSpCC</w:t>
            </w:r>
            <w:proofErr w:type="spellEnd"/>
            <w:r w:rsidRPr="00AA21B5">
              <w:rPr>
                <w:rFonts w:eastAsia="MS Mincho"/>
                <w:color w:val="BFBFBF" w:themeColor="background1" w:themeShade="BF"/>
                <w:lang w:eastAsia="ja-JP"/>
              </w:rPr>
              <w:t xml:space="preserve"> IDs, and so source/target </w:t>
            </w:r>
            <w:proofErr w:type="spellStart"/>
            <w:r w:rsidRPr="00AA21B5">
              <w:rPr>
                <w:rFonts w:eastAsia="MS Mincho"/>
                <w:color w:val="BFBFBF" w:themeColor="background1" w:themeShade="BF"/>
                <w:lang w:eastAsia="ja-JP"/>
              </w:rPr>
              <w:t>gNB</w:t>
            </w:r>
            <w:proofErr w:type="spellEnd"/>
            <w:r w:rsidRPr="00AA21B5">
              <w:rPr>
                <w:rFonts w:eastAsia="MS Mincho"/>
                <w:color w:val="BFBFBF" w:themeColor="background1" w:themeShade="BF"/>
                <w:lang w:eastAsia="ja-JP"/>
              </w:rPr>
              <w:t xml:space="preserve"> would make use of the two IDs which are different.</w:t>
            </w:r>
          </w:p>
          <w:p w14:paraId="28B35927" w14:textId="0C5EA8F3" w:rsidR="00B46138" w:rsidRPr="00AA21B5" w:rsidRDefault="00B46138">
            <w:pPr>
              <w:rPr>
                <w:rFonts w:eastAsia="MS Mincho"/>
                <w:i/>
                <w:iCs/>
                <w:color w:val="BFBFBF" w:themeColor="background1" w:themeShade="BF"/>
                <w:lang w:eastAsia="ja-JP"/>
              </w:rPr>
            </w:pPr>
            <w:r w:rsidRPr="00AA21B5">
              <w:rPr>
                <w:rFonts w:eastAsia="MS Mincho"/>
                <w:i/>
                <w:iCs/>
                <w:color w:val="BFBFBF" w:themeColor="background1" w:themeShade="BF"/>
                <w:lang w:eastAsia="ja-JP"/>
              </w:rPr>
              <w:t>[Rapp] Yes</w:t>
            </w:r>
          </w:p>
          <w:p w14:paraId="4C830570" w14:textId="77777777" w:rsidR="00AB3EC8" w:rsidRPr="00AA21B5" w:rsidRDefault="008474C0">
            <w:pPr>
              <w:rPr>
                <w:rFonts w:eastAsiaTheme="minorEastAsia"/>
                <w:color w:val="BFBFBF" w:themeColor="background1" w:themeShade="BF"/>
                <w:highlight w:val="yellow"/>
                <w:lang w:eastAsia="zh-CN"/>
              </w:rPr>
            </w:pPr>
            <w:r w:rsidRPr="00AA21B5">
              <w:rPr>
                <w:rFonts w:eastAsiaTheme="minorEastAsia" w:hint="eastAsia"/>
                <w:color w:val="BFBFBF" w:themeColor="background1" w:themeShade="BF"/>
                <w:lang w:eastAsia="zh-CN"/>
              </w:rPr>
              <w:t>A</w:t>
            </w:r>
            <w:r w:rsidRPr="00AA21B5">
              <w:rPr>
                <w:rFonts w:eastAsiaTheme="minorEastAsia"/>
                <w:color w:val="BFBFBF" w:themeColor="background1" w:themeShade="BF"/>
                <w:lang w:eastAsia="zh-CN"/>
              </w:rPr>
              <w:t>fter clarification on the intention, we also support to clarify it in the spec.</w:t>
            </w:r>
          </w:p>
        </w:tc>
      </w:tr>
      <w:tr w:rsidR="00AA21B5" w:rsidRPr="00AA21B5" w14:paraId="402DC00F" w14:textId="77777777">
        <w:tc>
          <w:tcPr>
            <w:tcW w:w="1496" w:type="dxa"/>
          </w:tcPr>
          <w:p w14:paraId="633BD6D1"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lastRenderedPageBreak/>
              <w:t>H</w:t>
            </w:r>
            <w:r w:rsidRPr="00AA21B5">
              <w:rPr>
                <w:rFonts w:eastAsiaTheme="minorEastAsia"/>
                <w:color w:val="BFBFBF" w:themeColor="background1" w:themeShade="BF"/>
                <w:lang w:eastAsia="zh-CN"/>
              </w:rPr>
              <w:t xml:space="preserve">uawei, </w:t>
            </w:r>
            <w:proofErr w:type="spellStart"/>
            <w:r w:rsidRPr="00AA21B5">
              <w:rPr>
                <w:rFonts w:eastAsiaTheme="minorEastAsia"/>
                <w:color w:val="BFBFBF" w:themeColor="background1" w:themeShade="BF"/>
                <w:lang w:eastAsia="zh-CN"/>
              </w:rPr>
              <w:t>HiSilicon</w:t>
            </w:r>
            <w:proofErr w:type="spellEnd"/>
          </w:p>
        </w:tc>
        <w:tc>
          <w:tcPr>
            <w:tcW w:w="1739" w:type="dxa"/>
          </w:tcPr>
          <w:p w14:paraId="09ACFF7F"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Y</w:t>
            </w:r>
          </w:p>
        </w:tc>
        <w:tc>
          <w:tcPr>
            <w:tcW w:w="6480" w:type="dxa"/>
          </w:tcPr>
          <w:p w14:paraId="4CD2705F"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For the question raised by Qualcomm and OPPO, we understand it has been agreed that the intra-</w:t>
            </w:r>
            <w:proofErr w:type="spellStart"/>
            <w:r w:rsidRPr="00AA21B5">
              <w:rPr>
                <w:rFonts w:eastAsiaTheme="minorEastAsia"/>
                <w:color w:val="BFBFBF" w:themeColor="background1" w:themeShade="BF"/>
                <w:lang w:eastAsia="zh-CN"/>
              </w:rPr>
              <w:t>freq</w:t>
            </w:r>
            <w:proofErr w:type="spellEnd"/>
            <w:r w:rsidRPr="00AA21B5">
              <w:rPr>
                <w:rFonts w:eastAsiaTheme="minorEastAsia"/>
                <w:color w:val="BFBFBF" w:themeColor="background1" w:themeShade="BF"/>
                <w:lang w:eastAsia="zh-CN"/>
              </w:rPr>
              <w:t xml:space="preserve"> DAPS capability should be derived from a pair of FSPC IDs, which means there are at least </w:t>
            </w:r>
            <w:r w:rsidRPr="00AA21B5">
              <w:rPr>
                <w:rFonts w:eastAsiaTheme="minorEastAsia"/>
                <w:color w:val="BFBFBF" w:themeColor="background1" w:themeShade="BF"/>
                <w:highlight w:val="yellow"/>
                <w:lang w:eastAsia="zh-CN"/>
              </w:rPr>
              <w:t>two FSPC(s)</w:t>
            </w:r>
            <w:r w:rsidRPr="00AA21B5">
              <w:rPr>
                <w:rFonts w:eastAsiaTheme="minorEastAsia"/>
                <w:color w:val="BFBFBF" w:themeColor="background1" w:themeShade="BF"/>
                <w:lang w:eastAsia="zh-CN"/>
              </w:rPr>
              <w:t xml:space="preserve"> within a single </w:t>
            </w:r>
            <w:proofErr w:type="spellStart"/>
            <w:r w:rsidRPr="00AA21B5">
              <w:rPr>
                <w:rFonts w:eastAsiaTheme="minorEastAsia"/>
                <w:color w:val="BFBFBF" w:themeColor="background1" w:themeShade="BF"/>
                <w:lang w:eastAsia="zh-CN"/>
              </w:rPr>
              <w:t>featureSetDownlink</w:t>
            </w:r>
            <w:proofErr w:type="spellEnd"/>
            <w:r w:rsidRPr="00AA21B5">
              <w:rPr>
                <w:rFonts w:eastAsiaTheme="minorEastAsia"/>
                <w:color w:val="BFBFBF" w:themeColor="background1" w:themeShade="BF"/>
                <w:lang w:eastAsia="zh-CN"/>
              </w:rPr>
              <w:t xml:space="preserve"> in DAPS FSC. Our intention for proposal 1 in R2-2203488 is to clarify that the two FSPC ID(s) can be same or different. </w:t>
            </w:r>
            <w:proofErr w:type="gramStart"/>
            <w:r w:rsidRPr="00AA21B5">
              <w:rPr>
                <w:rFonts w:eastAsiaTheme="minorEastAsia"/>
                <w:color w:val="BFBFBF" w:themeColor="background1" w:themeShade="BF"/>
                <w:lang w:eastAsia="zh-CN"/>
              </w:rPr>
              <w:t>Thus</w:t>
            </w:r>
            <w:proofErr w:type="gramEnd"/>
            <w:r w:rsidRPr="00AA21B5">
              <w:rPr>
                <w:rFonts w:eastAsiaTheme="minorEastAsia"/>
                <w:color w:val="BFBFBF" w:themeColor="background1" w:themeShade="BF"/>
                <w:lang w:eastAsia="zh-CN"/>
              </w:rPr>
              <w:t xml:space="preserve"> we still prefer the original wording.</w:t>
            </w:r>
          </w:p>
        </w:tc>
      </w:tr>
      <w:tr w:rsidR="00AA21B5" w:rsidRPr="00AA21B5" w14:paraId="2BFAC92E" w14:textId="77777777">
        <w:tc>
          <w:tcPr>
            <w:tcW w:w="1496" w:type="dxa"/>
          </w:tcPr>
          <w:p w14:paraId="362DC73B" w14:textId="77777777" w:rsidR="00AB3EC8" w:rsidRPr="00AA21B5" w:rsidRDefault="008474C0">
            <w:pPr>
              <w:jc w:val="left"/>
              <w:rPr>
                <w:rFonts w:eastAsia="SimSun"/>
                <w:color w:val="BFBFBF" w:themeColor="background1" w:themeShade="BF"/>
                <w:lang w:val="en-US" w:eastAsia="zh-CN"/>
              </w:rPr>
            </w:pPr>
            <w:r w:rsidRPr="00AA21B5">
              <w:rPr>
                <w:rFonts w:eastAsia="SimSun" w:hint="eastAsia"/>
                <w:color w:val="BFBFBF" w:themeColor="background1" w:themeShade="BF"/>
                <w:lang w:val="en-US" w:eastAsia="zh-CN"/>
              </w:rPr>
              <w:t>ZTE(</w:t>
            </w:r>
            <w:proofErr w:type="spellStart"/>
            <w:r w:rsidRPr="00AA21B5">
              <w:rPr>
                <w:rFonts w:eastAsia="SimSun" w:hint="eastAsia"/>
                <w:color w:val="BFBFBF" w:themeColor="background1" w:themeShade="BF"/>
                <w:lang w:val="en-US" w:eastAsia="zh-CN"/>
              </w:rPr>
              <w:t>Mengjie</w:t>
            </w:r>
            <w:proofErr w:type="spellEnd"/>
            <w:r w:rsidRPr="00AA21B5">
              <w:rPr>
                <w:rFonts w:eastAsia="SimSun" w:hint="eastAsia"/>
                <w:color w:val="BFBFBF" w:themeColor="background1" w:themeShade="BF"/>
                <w:lang w:val="en-US" w:eastAsia="zh-CN"/>
              </w:rPr>
              <w:t>)</w:t>
            </w:r>
          </w:p>
        </w:tc>
        <w:tc>
          <w:tcPr>
            <w:tcW w:w="1739" w:type="dxa"/>
          </w:tcPr>
          <w:p w14:paraId="1540FCBA" w14:textId="77777777" w:rsidR="00AB3EC8" w:rsidRPr="00AA21B5" w:rsidRDefault="008474C0">
            <w:pPr>
              <w:rPr>
                <w:rFonts w:eastAsia="SimSun"/>
                <w:color w:val="BFBFBF" w:themeColor="background1" w:themeShade="BF"/>
                <w:lang w:val="en-US" w:eastAsia="zh-CN"/>
              </w:rPr>
            </w:pPr>
            <w:r w:rsidRPr="00AA21B5">
              <w:rPr>
                <w:rFonts w:eastAsia="SimSun" w:hint="eastAsia"/>
                <w:color w:val="BFBFBF" w:themeColor="background1" w:themeShade="BF"/>
                <w:lang w:val="en-US" w:eastAsia="zh-CN"/>
              </w:rPr>
              <w:t>Y</w:t>
            </w:r>
          </w:p>
        </w:tc>
        <w:tc>
          <w:tcPr>
            <w:tcW w:w="6480" w:type="dxa"/>
          </w:tcPr>
          <w:p w14:paraId="792C1A53" w14:textId="77777777" w:rsidR="00AB3EC8" w:rsidRPr="00AA21B5" w:rsidRDefault="008474C0">
            <w:pPr>
              <w:rPr>
                <w:rFonts w:eastAsiaTheme="minorEastAsia"/>
                <w:color w:val="BFBFBF" w:themeColor="background1" w:themeShade="BF"/>
                <w:lang w:val="en-US" w:eastAsia="zh-CN"/>
              </w:rPr>
            </w:pPr>
            <w:r w:rsidRPr="00AA21B5">
              <w:rPr>
                <w:rFonts w:eastAsiaTheme="minorEastAsia" w:hint="eastAsia"/>
                <w:color w:val="BFBFBF" w:themeColor="background1" w:themeShade="BF"/>
                <w:lang w:val="en-US" w:eastAsia="zh-CN"/>
              </w:rPr>
              <w:t xml:space="preserve">We also think that at least two </w:t>
            </w:r>
            <w:proofErr w:type="spellStart"/>
            <w:r w:rsidRPr="00AA21B5">
              <w:rPr>
                <w:rFonts w:eastAsiaTheme="minorEastAsia" w:hint="eastAsia"/>
                <w:color w:val="BFBFBF" w:themeColor="background1" w:themeShade="BF"/>
                <w:lang w:val="en-US" w:eastAsia="zh-CN"/>
              </w:rPr>
              <w:t>FSpCCs</w:t>
            </w:r>
            <w:proofErr w:type="spellEnd"/>
            <w:r w:rsidRPr="00AA21B5">
              <w:rPr>
                <w:rFonts w:eastAsiaTheme="minorEastAsia" w:hint="eastAsia"/>
                <w:color w:val="BFBFBF" w:themeColor="background1" w:themeShade="BF"/>
                <w:lang w:val="en-US" w:eastAsia="zh-CN"/>
              </w:rPr>
              <w:t xml:space="preserve"> with a single </w:t>
            </w:r>
            <w:proofErr w:type="spellStart"/>
            <w:r w:rsidRPr="00AA21B5">
              <w:rPr>
                <w:rFonts w:eastAsiaTheme="minorEastAsia" w:hint="eastAsia"/>
                <w:color w:val="BFBFBF" w:themeColor="background1" w:themeShade="BF"/>
                <w:lang w:val="en-US" w:eastAsia="zh-CN"/>
              </w:rPr>
              <w:t>featureSetDownlink</w:t>
            </w:r>
            <w:proofErr w:type="spellEnd"/>
            <w:r w:rsidRPr="00AA21B5">
              <w:rPr>
                <w:rFonts w:eastAsiaTheme="minorEastAsia" w:hint="eastAsia"/>
                <w:color w:val="BFBFBF" w:themeColor="background1" w:themeShade="BF"/>
                <w:lang w:val="en-US" w:eastAsia="zh-CN"/>
              </w:rPr>
              <w:t xml:space="preserve"> are reported for intra-</w:t>
            </w:r>
            <w:proofErr w:type="spellStart"/>
            <w:r w:rsidRPr="00AA21B5">
              <w:rPr>
                <w:rFonts w:eastAsiaTheme="minorEastAsia" w:hint="eastAsia"/>
                <w:color w:val="BFBFBF" w:themeColor="background1" w:themeShade="BF"/>
                <w:lang w:val="en-US" w:eastAsia="zh-CN"/>
              </w:rPr>
              <w:t>freq</w:t>
            </w:r>
            <w:proofErr w:type="spellEnd"/>
            <w:r w:rsidRPr="00AA21B5">
              <w:rPr>
                <w:rFonts w:eastAsiaTheme="minorEastAsia" w:hint="eastAsia"/>
                <w:color w:val="BFBFBF" w:themeColor="background1" w:themeShade="BF"/>
                <w:lang w:val="en-US" w:eastAsia="zh-CN"/>
              </w:rPr>
              <w:t xml:space="preserve"> DAPS. And the two FSPC ID(s) can be same or different.</w:t>
            </w:r>
          </w:p>
        </w:tc>
      </w:tr>
      <w:tr w:rsidR="00AA21B5" w:rsidRPr="00AA21B5" w14:paraId="4A4B5C36" w14:textId="77777777">
        <w:tc>
          <w:tcPr>
            <w:tcW w:w="1496" w:type="dxa"/>
          </w:tcPr>
          <w:p w14:paraId="4F04BA42" w14:textId="7D97E1D1" w:rsidR="00AB3EC8" w:rsidRPr="00AA21B5" w:rsidRDefault="00826E80">
            <w:pPr>
              <w:rPr>
                <w:color w:val="BFBFBF" w:themeColor="background1" w:themeShade="BF"/>
                <w:lang w:eastAsia="sv-SE"/>
              </w:rPr>
            </w:pPr>
            <w:r w:rsidRPr="00AA21B5">
              <w:rPr>
                <w:color w:val="BFBFBF" w:themeColor="background1" w:themeShade="BF"/>
                <w:lang w:eastAsia="sv-SE"/>
              </w:rPr>
              <w:t xml:space="preserve">Nokia </w:t>
            </w:r>
          </w:p>
        </w:tc>
        <w:tc>
          <w:tcPr>
            <w:tcW w:w="1739" w:type="dxa"/>
          </w:tcPr>
          <w:p w14:paraId="036A59EF" w14:textId="46BF1725" w:rsidR="00AB3EC8" w:rsidRPr="00AA21B5" w:rsidRDefault="00826E80">
            <w:pPr>
              <w:rPr>
                <w:rFonts w:eastAsia="DengXian"/>
                <w:color w:val="BFBFBF" w:themeColor="background1" w:themeShade="BF"/>
              </w:rPr>
            </w:pPr>
            <w:r w:rsidRPr="00AA21B5">
              <w:rPr>
                <w:rFonts w:eastAsia="DengXian"/>
                <w:color w:val="BFBFBF" w:themeColor="background1" w:themeShade="BF"/>
              </w:rPr>
              <w:t>Y</w:t>
            </w:r>
          </w:p>
        </w:tc>
        <w:tc>
          <w:tcPr>
            <w:tcW w:w="6480" w:type="dxa"/>
          </w:tcPr>
          <w:p w14:paraId="2208E524" w14:textId="2CD14E30" w:rsidR="00AB3EC8" w:rsidRPr="00AA21B5" w:rsidRDefault="00826E80">
            <w:pPr>
              <w:rPr>
                <w:rFonts w:eastAsia="DengXian"/>
                <w:color w:val="BFBFBF" w:themeColor="background1" w:themeShade="BF"/>
              </w:rPr>
            </w:pPr>
            <w:r w:rsidRPr="00AA21B5">
              <w:rPr>
                <w:rFonts w:eastAsia="DengXian"/>
                <w:color w:val="BFBFBF" w:themeColor="background1" w:themeShade="BF"/>
              </w:rPr>
              <w:t xml:space="preserve">We agree but one question: if UE just has single CC capability in given band is intra-frequency DAPS possible? We think yes </w:t>
            </w:r>
            <w:proofErr w:type="gramStart"/>
            <w:r w:rsidRPr="00AA21B5">
              <w:rPr>
                <w:rFonts w:eastAsia="DengXian"/>
                <w:color w:val="BFBFBF" w:themeColor="background1" w:themeShade="BF"/>
              </w:rPr>
              <w:t>as long as</w:t>
            </w:r>
            <w:proofErr w:type="gramEnd"/>
            <w:r w:rsidRPr="00AA21B5">
              <w:rPr>
                <w:rFonts w:eastAsia="DengXian"/>
                <w:color w:val="BFBFBF" w:themeColor="background1" w:themeShade="BF"/>
              </w:rPr>
              <w:t xml:space="preserve"> UE is CA capable</w:t>
            </w:r>
          </w:p>
        </w:tc>
      </w:tr>
      <w:tr w:rsidR="00AA21B5" w:rsidRPr="00AA21B5" w14:paraId="4D94F882" w14:textId="77777777">
        <w:tc>
          <w:tcPr>
            <w:tcW w:w="1496" w:type="dxa"/>
          </w:tcPr>
          <w:p w14:paraId="481D5E0E" w14:textId="253A4D34" w:rsidR="00AB3EC8" w:rsidRPr="00AA21B5" w:rsidRDefault="00FE6D3A">
            <w:pPr>
              <w:rPr>
                <w:rFonts w:eastAsia="SimSun"/>
                <w:color w:val="BFBFBF" w:themeColor="background1" w:themeShade="BF"/>
                <w:lang w:eastAsia="zh-CN"/>
              </w:rPr>
            </w:pPr>
            <w:r w:rsidRPr="00AA21B5">
              <w:rPr>
                <w:rFonts w:eastAsia="SimSun"/>
                <w:color w:val="BFBFBF" w:themeColor="background1" w:themeShade="BF"/>
                <w:lang w:eastAsia="zh-CN"/>
              </w:rPr>
              <w:t>Apple</w:t>
            </w:r>
          </w:p>
        </w:tc>
        <w:tc>
          <w:tcPr>
            <w:tcW w:w="1739" w:type="dxa"/>
          </w:tcPr>
          <w:p w14:paraId="29AE2225" w14:textId="48B096C3" w:rsidR="00AB3EC8" w:rsidRPr="00AA21B5" w:rsidRDefault="00FE6D3A">
            <w:pPr>
              <w:rPr>
                <w:rFonts w:eastAsia="SimSun"/>
                <w:color w:val="BFBFBF" w:themeColor="background1" w:themeShade="BF"/>
                <w:lang w:eastAsia="zh-CN"/>
              </w:rPr>
            </w:pPr>
            <w:r w:rsidRPr="00AA21B5">
              <w:rPr>
                <w:rFonts w:eastAsia="SimSun"/>
                <w:color w:val="BFBFBF" w:themeColor="background1" w:themeShade="BF"/>
                <w:lang w:eastAsia="zh-CN"/>
              </w:rPr>
              <w:t>Y</w:t>
            </w:r>
          </w:p>
        </w:tc>
        <w:tc>
          <w:tcPr>
            <w:tcW w:w="6480" w:type="dxa"/>
          </w:tcPr>
          <w:p w14:paraId="18609DDD" w14:textId="664EAA0C" w:rsidR="00AB3EC8" w:rsidRPr="00AA21B5" w:rsidRDefault="00FE6D3A">
            <w:pPr>
              <w:rPr>
                <w:rFonts w:eastAsia="SimSun"/>
                <w:color w:val="BFBFBF" w:themeColor="background1" w:themeShade="BF"/>
                <w:lang w:eastAsia="zh-CN"/>
              </w:rPr>
            </w:pPr>
            <w:r w:rsidRPr="00AA21B5">
              <w:rPr>
                <w:rFonts w:eastAsia="SimSun"/>
                <w:color w:val="BFBFBF" w:themeColor="background1" w:themeShade="BF"/>
                <w:lang w:eastAsia="zh-CN"/>
              </w:rPr>
              <w:t>We also agree to the clarification reported by Qualcomm</w:t>
            </w:r>
          </w:p>
        </w:tc>
      </w:tr>
      <w:tr w:rsidR="00AA21B5" w:rsidRPr="00AA21B5" w14:paraId="242D5A64" w14:textId="77777777">
        <w:tc>
          <w:tcPr>
            <w:tcW w:w="1496" w:type="dxa"/>
          </w:tcPr>
          <w:p w14:paraId="670E692B" w14:textId="0B0BA9A1" w:rsidR="004C66BE" w:rsidRPr="00AA21B5" w:rsidRDefault="004C66BE" w:rsidP="004C66BE">
            <w:pPr>
              <w:rPr>
                <w:rFonts w:eastAsia="SimSun"/>
                <w:color w:val="BFBFBF" w:themeColor="background1" w:themeShade="BF"/>
                <w:lang w:eastAsia="zh-CN"/>
              </w:rPr>
            </w:pPr>
            <w:r w:rsidRPr="00AA21B5">
              <w:rPr>
                <w:rFonts w:eastAsia="Malgun Gothic" w:hint="eastAsia"/>
                <w:color w:val="BFBFBF" w:themeColor="background1" w:themeShade="BF"/>
                <w:lang w:eastAsia="ko-KR"/>
              </w:rPr>
              <w:t>Samsung</w:t>
            </w:r>
          </w:p>
        </w:tc>
        <w:tc>
          <w:tcPr>
            <w:tcW w:w="1739" w:type="dxa"/>
          </w:tcPr>
          <w:p w14:paraId="2EE57D93" w14:textId="2A0B40D1" w:rsidR="004C66BE" w:rsidRPr="00AA21B5" w:rsidRDefault="004C66BE" w:rsidP="004C66BE">
            <w:pPr>
              <w:rPr>
                <w:rFonts w:eastAsia="SimSun"/>
                <w:color w:val="BFBFBF" w:themeColor="background1" w:themeShade="BF"/>
                <w:lang w:eastAsia="zh-CN"/>
              </w:rPr>
            </w:pPr>
            <w:r w:rsidRPr="00AA21B5">
              <w:rPr>
                <w:rFonts w:eastAsia="Malgun Gothic" w:hint="eastAsia"/>
                <w:color w:val="BFBFBF" w:themeColor="background1" w:themeShade="BF"/>
                <w:lang w:eastAsia="ko-KR"/>
              </w:rPr>
              <w:t>Y</w:t>
            </w:r>
          </w:p>
        </w:tc>
        <w:tc>
          <w:tcPr>
            <w:tcW w:w="6480" w:type="dxa"/>
          </w:tcPr>
          <w:p w14:paraId="350F39E8" w14:textId="77777777" w:rsidR="004C66BE" w:rsidRPr="00AA21B5" w:rsidRDefault="004C66BE" w:rsidP="004C66BE">
            <w:pPr>
              <w:rPr>
                <w:rFonts w:eastAsia="SimSun"/>
                <w:color w:val="BFBFBF" w:themeColor="background1" w:themeShade="BF"/>
                <w:highlight w:val="yellow"/>
                <w:lang w:eastAsia="zh-CN"/>
              </w:rPr>
            </w:pPr>
          </w:p>
        </w:tc>
      </w:tr>
      <w:tr w:rsidR="00AA21B5" w:rsidRPr="00AA21B5" w14:paraId="441DFE8A" w14:textId="77777777">
        <w:tc>
          <w:tcPr>
            <w:tcW w:w="1496" w:type="dxa"/>
          </w:tcPr>
          <w:p w14:paraId="7AF17163" w14:textId="6683DC4F" w:rsidR="004C66BE" w:rsidRPr="00AA21B5" w:rsidRDefault="006C50DC" w:rsidP="004C66BE">
            <w:pPr>
              <w:rPr>
                <w:rFonts w:eastAsia="MS Mincho"/>
                <w:color w:val="BFBFBF" w:themeColor="background1" w:themeShade="BF"/>
                <w:lang w:eastAsia="ja-JP"/>
              </w:rPr>
            </w:pPr>
            <w:r w:rsidRPr="00AA21B5">
              <w:rPr>
                <w:rFonts w:eastAsia="MS Mincho" w:hint="eastAsia"/>
                <w:color w:val="BFBFBF" w:themeColor="background1" w:themeShade="BF"/>
                <w:lang w:eastAsia="ja-JP"/>
              </w:rPr>
              <w:t>Q</w:t>
            </w:r>
            <w:r w:rsidRPr="00AA21B5">
              <w:rPr>
                <w:rFonts w:eastAsia="MS Mincho"/>
                <w:color w:val="BFBFBF" w:themeColor="background1" w:themeShade="BF"/>
                <w:lang w:eastAsia="ja-JP"/>
              </w:rPr>
              <w:t>ualcomm Incorporated</w:t>
            </w:r>
          </w:p>
        </w:tc>
        <w:tc>
          <w:tcPr>
            <w:tcW w:w="1739" w:type="dxa"/>
          </w:tcPr>
          <w:p w14:paraId="1B97D29C" w14:textId="74D2F27F" w:rsidR="004C66BE" w:rsidRPr="00AA21B5" w:rsidRDefault="006C50DC" w:rsidP="004C66BE">
            <w:pPr>
              <w:rPr>
                <w:rFonts w:eastAsia="MS Mincho"/>
                <w:color w:val="BFBFBF" w:themeColor="background1" w:themeShade="BF"/>
                <w:lang w:eastAsia="ja-JP"/>
              </w:rPr>
            </w:pPr>
            <w:r w:rsidRPr="00AA21B5">
              <w:rPr>
                <w:rFonts w:eastAsia="MS Mincho" w:hint="eastAsia"/>
                <w:color w:val="BFBFBF" w:themeColor="background1" w:themeShade="BF"/>
                <w:lang w:eastAsia="ja-JP"/>
              </w:rPr>
              <w:t>Y</w:t>
            </w:r>
          </w:p>
        </w:tc>
        <w:tc>
          <w:tcPr>
            <w:tcW w:w="6480" w:type="dxa"/>
          </w:tcPr>
          <w:p w14:paraId="4ECA497E" w14:textId="5D5BB2EC" w:rsidR="006C50DC" w:rsidRPr="00AA21B5" w:rsidRDefault="006C50DC" w:rsidP="004C66BE">
            <w:pPr>
              <w:rPr>
                <w:rFonts w:eastAsia="MS Mincho"/>
                <w:color w:val="BFBFBF" w:themeColor="background1" w:themeShade="BF"/>
                <w:lang w:eastAsia="ja-JP"/>
              </w:rPr>
            </w:pPr>
            <w:r w:rsidRPr="00AA21B5">
              <w:rPr>
                <w:rFonts w:eastAsia="MS Mincho"/>
                <w:color w:val="BFBFBF" w:themeColor="background1" w:themeShade="BF"/>
                <w:lang w:eastAsia="ja-JP"/>
              </w:rPr>
              <w:t>(Second comment after seeing feedback from Huawei and ZTE)</w:t>
            </w:r>
          </w:p>
          <w:p w14:paraId="2A777707" w14:textId="33667C4D" w:rsidR="004C66BE" w:rsidRPr="00AA21B5" w:rsidRDefault="006C50DC" w:rsidP="004C66BE">
            <w:pPr>
              <w:rPr>
                <w:rFonts w:eastAsia="MS Mincho"/>
                <w:color w:val="BFBFBF" w:themeColor="background1" w:themeShade="BF"/>
                <w:lang w:eastAsia="ja-JP"/>
              </w:rPr>
            </w:pPr>
            <w:r w:rsidRPr="00AA21B5">
              <w:rPr>
                <w:rFonts w:eastAsia="MS Mincho" w:hint="eastAsia"/>
                <w:color w:val="BFBFBF" w:themeColor="background1" w:themeShade="BF"/>
                <w:lang w:eastAsia="ja-JP"/>
              </w:rPr>
              <w:t>W</w:t>
            </w:r>
            <w:r w:rsidRPr="00AA21B5">
              <w:rPr>
                <w:rFonts w:eastAsia="MS Mincho"/>
                <w:color w:val="BFBFBF" w:themeColor="background1" w:themeShade="BF"/>
                <w:lang w:eastAsia="ja-JP"/>
              </w:rPr>
              <w:t>e now understood the intention of the proposal, which we can agree to. We may need to improve the text, but it can be done as part of CR review.</w:t>
            </w:r>
          </w:p>
        </w:tc>
      </w:tr>
      <w:tr w:rsidR="00AA21B5" w:rsidRPr="00AA21B5" w14:paraId="5F74CB1F" w14:textId="77777777">
        <w:tc>
          <w:tcPr>
            <w:tcW w:w="1496" w:type="dxa"/>
          </w:tcPr>
          <w:p w14:paraId="4DBADA69" w14:textId="595B3321" w:rsidR="00C97D72" w:rsidRPr="00AA21B5" w:rsidRDefault="00C97D72" w:rsidP="00C97D72">
            <w:pPr>
              <w:rPr>
                <w:rFonts w:eastAsia="SimSun"/>
                <w:color w:val="BFBFBF" w:themeColor="background1" w:themeShade="BF"/>
                <w:lang w:eastAsia="zh-CN"/>
              </w:rPr>
            </w:pPr>
            <w:r w:rsidRPr="00AA21B5">
              <w:rPr>
                <w:color w:val="BFBFBF" w:themeColor="background1" w:themeShade="BF"/>
                <w:lang w:eastAsia="ko-KR"/>
              </w:rPr>
              <w:t>Ericsson</w:t>
            </w:r>
          </w:p>
        </w:tc>
        <w:tc>
          <w:tcPr>
            <w:tcW w:w="1739" w:type="dxa"/>
          </w:tcPr>
          <w:p w14:paraId="1459C5AA" w14:textId="1AC54E42" w:rsidR="00C97D72" w:rsidRPr="00AA21B5" w:rsidRDefault="00C97D72" w:rsidP="00C97D72">
            <w:pPr>
              <w:rPr>
                <w:rFonts w:eastAsia="SimSun"/>
                <w:color w:val="BFBFBF" w:themeColor="background1" w:themeShade="BF"/>
                <w:lang w:eastAsia="zh-CN"/>
              </w:rPr>
            </w:pPr>
            <w:r w:rsidRPr="00AA21B5">
              <w:rPr>
                <w:color w:val="BFBFBF" w:themeColor="background1" w:themeShade="BF"/>
                <w:lang w:eastAsia="ko-KR"/>
              </w:rPr>
              <w:t>N</w:t>
            </w:r>
          </w:p>
        </w:tc>
        <w:tc>
          <w:tcPr>
            <w:tcW w:w="6480" w:type="dxa"/>
          </w:tcPr>
          <w:p w14:paraId="38810F69" w14:textId="77777777" w:rsidR="00C97D72" w:rsidRPr="00AA21B5" w:rsidRDefault="00C97D72" w:rsidP="00C97D72">
            <w:pPr>
              <w:rPr>
                <w:rFonts w:eastAsiaTheme="minorEastAsia"/>
                <w:color w:val="BFBFBF" w:themeColor="background1" w:themeShade="BF"/>
                <w:lang w:eastAsia="zh-CN"/>
              </w:rPr>
            </w:pPr>
            <w:r w:rsidRPr="00AA21B5">
              <w:rPr>
                <w:rFonts w:eastAsiaTheme="minorEastAsia"/>
                <w:color w:val="BFBFBF" w:themeColor="background1" w:themeShade="BF"/>
              </w:rPr>
              <w:t xml:space="preserve">Since there is no coordination between source and target node, the target node cannot know based on which capabilities the source node configured the UE. Hence, if </w:t>
            </w:r>
            <w:r w:rsidRPr="00AA21B5">
              <w:rPr>
                <w:rFonts w:eastAsiaTheme="minorEastAsia"/>
                <w:color w:val="BFBFBF" w:themeColor="background1" w:themeShade="BF"/>
                <w:lang w:eastAsia="zh-CN"/>
              </w:rPr>
              <w:t xml:space="preserve">the two FSPC ID(s) can be different, both target and source node may configure the UE according to only one of the FSPC ID(s), which could exceed the UE capabilities. </w:t>
            </w:r>
          </w:p>
          <w:p w14:paraId="57E18DF1" w14:textId="77777777" w:rsidR="009F36A7" w:rsidRPr="00AA21B5" w:rsidRDefault="009F36A7" w:rsidP="00C97D72">
            <w:pPr>
              <w:rPr>
                <w:rFonts w:eastAsiaTheme="minorEastAsia"/>
                <w:i/>
                <w:iCs/>
                <w:color w:val="BFBFBF" w:themeColor="background1" w:themeShade="BF"/>
                <w:lang w:eastAsia="zh-CN"/>
              </w:rPr>
            </w:pPr>
            <w:r w:rsidRPr="00AA21B5">
              <w:rPr>
                <w:rFonts w:eastAsiaTheme="minorEastAsia"/>
                <w:i/>
                <w:iCs/>
                <w:color w:val="BFBFBF" w:themeColor="background1" w:themeShade="BF"/>
                <w:lang w:eastAsia="zh-CN"/>
              </w:rPr>
              <w:t>[Rapp]</w:t>
            </w:r>
            <w:r w:rsidRPr="00AA21B5">
              <w:rPr>
                <w:color w:val="BFBFBF" w:themeColor="background1" w:themeShade="BF"/>
              </w:rPr>
              <w:t xml:space="preserve"> </w:t>
            </w:r>
            <w:r w:rsidRPr="00AA21B5">
              <w:rPr>
                <w:rFonts w:eastAsiaTheme="minorEastAsia"/>
                <w:i/>
                <w:iCs/>
                <w:color w:val="BFBFBF" w:themeColor="background1" w:themeShade="BF"/>
                <w:lang w:eastAsia="zh-CN"/>
              </w:rPr>
              <w:t xml:space="preserve">Our understanding is that RAN2 agreed that source cell indicates which FSPC is used in source cell to target cell. And the following parameters have been added in handover preparation message. </w:t>
            </w:r>
            <w:proofErr w:type="gramStart"/>
            <w:r w:rsidRPr="00AA21B5">
              <w:rPr>
                <w:rFonts w:eastAsiaTheme="minorEastAsia"/>
                <w:i/>
                <w:iCs/>
                <w:color w:val="BFBFBF" w:themeColor="background1" w:themeShade="BF"/>
                <w:lang w:eastAsia="zh-CN"/>
              </w:rPr>
              <w:t>So</w:t>
            </w:r>
            <w:proofErr w:type="gramEnd"/>
            <w:r w:rsidRPr="00AA21B5">
              <w:rPr>
                <w:rFonts w:eastAsiaTheme="minorEastAsia"/>
                <w:i/>
                <w:iCs/>
                <w:color w:val="BFBFBF" w:themeColor="background1" w:themeShade="BF"/>
                <w:lang w:eastAsia="zh-CN"/>
              </w:rPr>
              <w:t xml:space="preserve"> this parameter can help target </w:t>
            </w:r>
            <w:proofErr w:type="spellStart"/>
            <w:r w:rsidRPr="00AA21B5">
              <w:rPr>
                <w:rFonts w:eastAsiaTheme="minorEastAsia"/>
                <w:i/>
                <w:iCs/>
                <w:color w:val="BFBFBF" w:themeColor="background1" w:themeShade="BF"/>
                <w:lang w:eastAsia="zh-CN"/>
              </w:rPr>
              <w:t>gNB</w:t>
            </w:r>
            <w:proofErr w:type="spellEnd"/>
            <w:r w:rsidRPr="00AA21B5">
              <w:rPr>
                <w:rFonts w:eastAsiaTheme="minorEastAsia"/>
                <w:i/>
                <w:iCs/>
                <w:color w:val="BFBFBF" w:themeColor="background1" w:themeShade="BF"/>
                <w:lang w:eastAsia="zh-CN"/>
              </w:rPr>
              <w:t xml:space="preserve"> to determine which FSPC can be used in target cell.</w:t>
            </w:r>
          </w:p>
          <w:p w14:paraId="6837B7FC" w14:textId="77777777" w:rsidR="009F36A7" w:rsidRPr="00AA21B5" w:rsidRDefault="009F36A7" w:rsidP="009F36A7">
            <w:pPr>
              <w:ind w:left="1440"/>
              <w:rPr>
                <w:i/>
                <w:iCs/>
                <w:color w:val="BFBFBF" w:themeColor="background1" w:themeShade="BF"/>
                <w:sz w:val="22"/>
                <w:szCs w:val="22"/>
              </w:rPr>
            </w:pPr>
            <w:r w:rsidRPr="00AA21B5">
              <w:rPr>
                <w:i/>
                <w:iCs/>
                <w:color w:val="BFBFBF" w:themeColor="background1" w:themeShade="BF"/>
                <w:sz w:val="22"/>
                <w:szCs w:val="22"/>
              </w:rPr>
              <w:t>ConfigRestrictInfoDAPS-v</w:t>
            </w:r>
            <w:proofErr w:type="gramStart"/>
            <w:r w:rsidRPr="00AA21B5">
              <w:rPr>
                <w:i/>
                <w:iCs/>
                <w:color w:val="BFBFBF" w:themeColor="background1" w:themeShade="BF"/>
                <w:sz w:val="22"/>
                <w:szCs w:val="22"/>
              </w:rPr>
              <w:t>1640 ::=</w:t>
            </w:r>
            <w:proofErr w:type="gramEnd"/>
            <w:r w:rsidRPr="00AA21B5">
              <w:rPr>
                <w:i/>
                <w:iCs/>
                <w:color w:val="BFBFBF" w:themeColor="background1" w:themeShade="BF"/>
                <w:sz w:val="22"/>
                <w:szCs w:val="22"/>
              </w:rPr>
              <w:t xml:space="preserve">   SEQUENCE {</w:t>
            </w:r>
          </w:p>
          <w:p w14:paraId="3C9A2EF1" w14:textId="77777777" w:rsidR="009F36A7" w:rsidRPr="00AA21B5" w:rsidRDefault="009F36A7" w:rsidP="009F36A7">
            <w:pPr>
              <w:ind w:left="1440"/>
              <w:rPr>
                <w:i/>
                <w:iCs/>
                <w:color w:val="BFBFBF" w:themeColor="background1" w:themeShade="BF"/>
                <w:sz w:val="22"/>
                <w:szCs w:val="22"/>
              </w:rPr>
            </w:pPr>
            <w:r w:rsidRPr="00AA21B5">
              <w:rPr>
                <w:i/>
                <w:iCs/>
                <w:color w:val="BFBFBF" w:themeColor="background1" w:themeShade="BF"/>
                <w:sz w:val="22"/>
                <w:szCs w:val="22"/>
              </w:rPr>
              <w:t xml:space="preserve">   sourceFeatureSetPerDownlinkCC-r</w:t>
            </w:r>
            <w:proofErr w:type="gramStart"/>
            <w:r w:rsidRPr="00AA21B5">
              <w:rPr>
                <w:i/>
                <w:iCs/>
                <w:color w:val="BFBFBF" w:themeColor="background1" w:themeShade="BF"/>
                <w:sz w:val="22"/>
                <w:szCs w:val="22"/>
              </w:rPr>
              <w:t xml:space="preserve">16  </w:t>
            </w:r>
            <w:proofErr w:type="spellStart"/>
            <w:r w:rsidRPr="00AA21B5">
              <w:rPr>
                <w:i/>
                <w:iCs/>
                <w:color w:val="BFBFBF" w:themeColor="background1" w:themeShade="BF"/>
                <w:sz w:val="22"/>
                <w:szCs w:val="22"/>
              </w:rPr>
              <w:t>FeatureSetDownlinkPerCC</w:t>
            </w:r>
            <w:proofErr w:type="spellEnd"/>
            <w:proofErr w:type="gramEnd"/>
            <w:r w:rsidRPr="00AA21B5">
              <w:rPr>
                <w:i/>
                <w:iCs/>
                <w:color w:val="BFBFBF" w:themeColor="background1" w:themeShade="BF"/>
                <w:sz w:val="22"/>
                <w:szCs w:val="22"/>
              </w:rPr>
              <w:t>-Id,</w:t>
            </w:r>
          </w:p>
          <w:p w14:paraId="020798B7" w14:textId="77777777" w:rsidR="009F36A7" w:rsidRPr="00AA21B5" w:rsidRDefault="009F36A7" w:rsidP="009F36A7">
            <w:pPr>
              <w:ind w:left="1440"/>
              <w:rPr>
                <w:i/>
                <w:iCs/>
                <w:color w:val="BFBFBF" w:themeColor="background1" w:themeShade="BF"/>
                <w:sz w:val="22"/>
                <w:szCs w:val="22"/>
              </w:rPr>
            </w:pPr>
            <w:r w:rsidRPr="00AA21B5">
              <w:rPr>
                <w:i/>
                <w:iCs/>
                <w:color w:val="BFBFBF" w:themeColor="background1" w:themeShade="BF"/>
                <w:sz w:val="22"/>
                <w:szCs w:val="22"/>
              </w:rPr>
              <w:t xml:space="preserve">   sourceFeatureSetPerUplinkCC-r16    </w:t>
            </w:r>
            <w:proofErr w:type="spellStart"/>
            <w:r w:rsidRPr="00AA21B5">
              <w:rPr>
                <w:i/>
                <w:iCs/>
                <w:color w:val="BFBFBF" w:themeColor="background1" w:themeShade="BF"/>
                <w:sz w:val="22"/>
                <w:szCs w:val="22"/>
              </w:rPr>
              <w:t>FeatureSetUplinkPerCC</w:t>
            </w:r>
            <w:proofErr w:type="spellEnd"/>
            <w:r w:rsidRPr="00AA21B5">
              <w:rPr>
                <w:i/>
                <w:iCs/>
                <w:color w:val="BFBFBF" w:themeColor="background1" w:themeShade="BF"/>
                <w:sz w:val="22"/>
                <w:szCs w:val="22"/>
              </w:rPr>
              <w:t>-Id</w:t>
            </w:r>
          </w:p>
          <w:p w14:paraId="5300C43A" w14:textId="7BE65FCA" w:rsidR="009F36A7" w:rsidRPr="00AA21B5" w:rsidRDefault="009F36A7" w:rsidP="009F36A7">
            <w:pPr>
              <w:ind w:left="1440"/>
              <w:rPr>
                <w:i/>
                <w:iCs/>
                <w:color w:val="BFBFBF" w:themeColor="background1" w:themeShade="BF"/>
                <w:sz w:val="22"/>
                <w:szCs w:val="22"/>
              </w:rPr>
            </w:pPr>
            <w:r w:rsidRPr="00AA21B5">
              <w:rPr>
                <w:i/>
                <w:iCs/>
                <w:color w:val="BFBFBF" w:themeColor="background1" w:themeShade="BF"/>
                <w:sz w:val="22"/>
                <w:szCs w:val="22"/>
              </w:rPr>
              <w:t>}</w:t>
            </w:r>
          </w:p>
        </w:tc>
      </w:tr>
      <w:tr w:rsidR="00AA21B5" w:rsidRPr="00AA21B5" w14:paraId="697D0B11" w14:textId="77777777">
        <w:tc>
          <w:tcPr>
            <w:tcW w:w="1496" w:type="dxa"/>
          </w:tcPr>
          <w:p w14:paraId="1EA14D3D" w14:textId="6C072839" w:rsidR="00C97D72" w:rsidRPr="00AA21B5" w:rsidRDefault="00DF090C" w:rsidP="00C97D72">
            <w:pPr>
              <w:rPr>
                <w:rFonts w:eastAsia="SimSun"/>
                <w:color w:val="BFBFBF" w:themeColor="background1" w:themeShade="BF"/>
                <w:lang w:eastAsia="zh-CN"/>
              </w:rPr>
            </w:pPr>
            <w:r w:rsidRPr="00AA21B5">
              <w:rPr>
                <w:rFonts w:eastAsia="SimSun"/>
                <w:color w:val="BFBFBF" w:themeColor="background1" w:themeShade="BF"/>
                <w:lang w:eastAsia="zh-CN"/>
              </w:rPr>
              <w:t>CATT</w:t>
            </w:r>
          </w:p>
        </w:tc>
        <w:tc>
          <w:tcPr>
            <w:tcW w:w="1739" w:type="dxa"/>
          </w:tcPr>
          <w:p w14:paraId="2D1CE2FF" w14:textId="43CF2E05" w:rsidR="00C97D72" w:rsidRPr="00AA21B5" w:rsidRDefault="009A782E" w:rsidP="00C97D72">
            <w:pPr>
              <w:rPr>
                <w:rFonts w:eastAsia="SimSun"/>
                <w:color w:val="BFBFBF" w:themeColor="background1" w:themeShade="BF"/>
                <w:lang w:eastAsia="zh-CN"/>
              </w:rPr>
            </w:pPr>
            <w:r w:rsidRPr="00AA21B5">
              <w:rPr>
                <w:rFonts w:eastAsia="SimSun"/>
                <w:color w:val="BFBFBF" w:themeColor="background1" w:themeShade="BF"/>
                <w:lang w:eastAsia="zh-CN"/>
              </w:rPr>
              <w:t>Y</w:t>
            </w:r>
          </w:p>
        </w:tc>
        <w:tc>
          <w:tcPr>
            <w:tcW w:w="6480" w:type="dxa"/>
          </w:tcPr>
          <w:p w14:paraId="483D0F34" w14:textId="77777777" w:rsidR="00C97D72" w:rsidRPr="00AA21B5" w:rsidRDefault="00C97D72" w:rsidP="00C97D72">
            <w:pPr>
              <w:rPr>
                <w:rFonts w:eastAsia="SimSun"/>
                <w:color w:val="BFBFBF" w:themeColor="background1" w:themeShade="BF"/>
                <w:lang w:eastAsia="zh-CN"/>
              </w:rPr>
            </w:pPr>
          </w:p>
        </w:tc>
      </w:tr>
      <w:tr w:rsidR="00C97D72" w:rsidRPr="00AA21B5" w14:paraId="10B2BE02" w14:textId="77777777">
        <w:tc>
          <w:tcPr>
            <w:tcW w:w="1496" w:type="dxa"/>
          </w:tcPr>
          <w:p w14:paraId="7D1E6875" w14:textId="77777777" w:rsidR="00C97D72" w:rsidRPr="00AA21B5" w:rsidRDefault="00C97D72" w:rsidP="00C97D72">
            <w:pPr>
              <w:rPr>
                <w:rFonts w:eastAsiaTheme="minorEastAsia"/>
                <w:color w:val="BFBFBF" w:themeColor="background1" w:themeShade="BF"/>
              </w:rPr>
            </w:pPr>
          </w:p>
        </w:tc>
        <w:tc>
          <w:tcPr>
            <w:tcW w:w="1739" w:type="dxa"/>
          </w:tcPr>
          <w:p w14:paraId="129A562E" w14:textId="77777777" w:rsidR="00C97D72" w:rsidRPr="00AA21B5" w:rsidRDefault="00C97D72" w:rsidP="00C97D72">
            <w:pPr>
              <w:rPr>
                <w:rFonts w:eastAsiaTheme="minorEastAsia"/>
                <w:color w:val="BFBFBF" w:themeColor="background1" w:themeShade="BF"/>
              </w:rPr>
            </w:pPr>
          </w:p>
        </w:tc>
        <w:tc>
          <w:tcPr>
            <w:tcW w:w="6480" w:type="dxa"/>
          </w:tcPr>
          <w:p w14:paraId="45E8D7FC" w14:textId="77777777" w:rsidR="00C97D72" w:rsidRPr="00AA21B5" w:rsidRDefault="00C97D72" w:rsidP="00C97D72">
            <w:pPr>
              <w:rPr>
                <w:rFonts w:eastAsiaTheme="minorEastAsia"/>
                <w:color w:val="BFBFBF" w:themeColor="background1" w:themeShade="BF"/>
              </w:rPr>
            </w:pPr>
          </w:p>
        </w:tc>
      </w:tr>
    </w:tbl>
    <w:p w14:paraId="325ED576" w14:textId="541D58E2" w:rsidR="00AB3EC8" w:rsidRPr="00AA21B5" w:rsidRDefault="00AB3EC8">
      <w:pPr>
        <w:rPr>
          <w:color w:val="BFBFBF" w:themeColor="background1" w:themeShade="BF"/>
          <w:sz w:val="22"/>
          <w:szCs w:val="22"/>
        </w:rPr>
      </w:pPr>
    </w:p>
    <w:p w14:paraId="04E7C3E0" w14:textId="7CCA4880" w:rsidR="0024555A" w:rsidRPr="00AA21B5" w:rsidRDefault="00980E23">
      <w:pPr>
        <w:rPr>
          <w:i/>
          <w:iCs/>
          <w:color w:val="BFBFBF" w:themeColor="background1" w:themeShade="BF"/>
          <w:sz w:val="22"/>
          <w:szCs w:val="22"/>
          <w:u w:val="single"/>
        </w:rPr>
      </w:pPr>
      <w:r w:rsidRPr="00AA21B5">
        <w:rPr>
          <w:i/>
          <w:iCs/>
          <w:color w:val="BFBFBF" w:themeColor="background1" w:themeShade="BF"/>
          <w:sz w:val="22"/>
          <w:szCs w:val="22"/>
          <w:u w:val="single"/>
        </w:rPr>
        <w:lastRenderedPageBreak/>
        <w:t>Rapporteur’s summary:</w:t>
      </w:r>
    </w:p>
    <w:p w14:paraId="3B0EAAEC" w14:textId="59CE335E" w:rsidR="003A63A5" w:rsidRPr="00AA21B5" w:rsidRDefault="00FB2995" w:rsidP="003A63A5">
      <w:pPr>
        <w:rPr>
          <w:i/>
          <w:iCs/>
          <w:color w:val="BFBFBF" w:themeColor="background1" w:themeShade="BF"/>
          <w:sz w:val="22"/>
          <w:szCs w:val="22"/>
        </w:rPr>
      </w:pPr>
      <w:r w:rsidRPr="00AA21B5">
        <w:rPr>
          <w:i/>
          <w:iCs/>
          <w:color w:val="BFBFBF" w:themeColor="background1" w:themeShade="BF"/>
          <w:sz w:val="22"/>
          <w:szCs w:val="22"/>
        </w:rPr>
        <w:t>10</w:t>
      </w:r>
      <w:r w:rsidR="00390CED" w:rsidRPr="00AA21B5">
        <w:rPr>
          <w:i/>
          <w:iCs/>
          <w:color w:val="BFBFBF" w:themeColor="background1" w:themeShade="BF"/>
          <w:sz w:val="22"/>
          <w:szCs w:val="22"/>
        </w:rPr>
        <w:t xml:space="preserve"> companies responded to the </w:t>
      </w:r>
      <w:r w:rsidR="00145564" w:rsidRPr="00AA21B5">
        <w:rPr>
          <w:i/>
          <w:iCs/>
          <w:color w:val="BFBFBF" w:themeColor="background1" w:themeShade="BF"/>
          <w:sz w:val="22"/>
          <w:szCs w:val="22"/>
        </w:rPr>
        <w:t xml:space="preserve">question. </w:t>
      </w:r>
      <w:r w:rsidRPr="00AA21B5">
        <w:rPr>
          <w:i/>
          <w:iCs/>
          <w:color w:val="BFBFBF" w:themeColor="background1" w:themeShade="BF"/>
          <w:sz w:val="22"/>
          <w:szCs w:val="22"/>
        </w:rPr>
        <w:t>8</w:t>
      </w:r>
      <w:r w:rsidR="00145564" w:rsidRPr="00AA21B5">
        <w:rPr>
          <w:i/>
          <w:iCs/>
          <w:color w:val="BFBFBF" w:themeColor="background1" w:themeShade="BF"/>
          <w:sz w:val="22"/>
          <w:szCs w:val="22"/>
        </w:rPr>
        <w:t xml:space="preserve"> companies </w:t>
      </w:r>
      <w:r w:rsidR="00091AC6" w:rsidRPr="00AA21B5">
        <w:rPr>
          <w:i/>
          <w:iCs/>
          <w:color w:val="BFBFBF" w:themeColor="background1" w:themeShade="BF"/>
          <w:sz w:val="22"/>
          <w:szCs w:val="22"/>
        </w:rPr>
        <w:t xml:space="preserve">agree </w:t>
      </w:r>
      <w:r w:rsidRPr="00AA21B5">
        <w:rPr>
          <w:i/>
          <w:iCs/>
          <w:color w:val="BFBFBF" w:themeColor="background1" w:themeShade="BF"/>
          <w:sz w:val="22"/>
          <w:szCs w:val="22"/>
        </w:rPr>
        <w:t>with</w:t>
      </w:r>
      <w:r w:rsidR="00091AC6" w:rsidRPr="00AA21B5">
        <w:rPr>
          <w:i/>
          <w:iCs/>
          <w:color w:val="BFBFBF" w:themeColor="background1" w:themeShade="BF"/>
          <w:sz w:val="22"/>
          <w:szCs w:val="22"/>
        </w:rPr>
        <w:t xml:space="preserve"> the </w:t>
      </w:r>
      <w:r w:rsidR="00EB1A3D" w:rsidRPr="00AA21B5">
        <w:rPr>
          <w:i/>
          <w:iCs/>
          <w:color w:val="BFBFBF" w:themeColor="background1" w:themeShade="BF"/>
          <w:sz w:val="22"/>
          <w:szCs w:val="22"/>
        </w:rPr>
        <w:t xml:space="preserve">proposal. 1 company </w:t>
      </w:r>
      <w:r w:rsidR="00622304" w:rsidRPr="00AA21B5">
        <w:rPr>
          <w:i/>
          <w:iCs/>
          <w:color w:val="BFBFBF" w:themeColor="background1" w:themeShade="BF"/>
          <w:sz w:val="22"/>
          <w:szCs w:val="22"/>
        </w:rPr>
        <w:t>think</w:t>
      </w:r>
      <w:r w:rsidR="006E4856" w:rsidRPr="00AA21B5">
        <w:rPr>
          <w:i/>
          <w:iCs/>
          <w:color w:val="BFBFBF" w:themeColor="background1" w:themeShade="BF"/>
          <w:sz w:val="22"/>
          <w:szCs w:val="22"/>
        </w:rPr>
        <w:t>s</w:t>
      </w:r>
      <w:r w:rsidR="00622304" w:rsidRPr="00AA21B5">
        <w:rPr>
          <w:i/>
          <w:iCs/>
          <w:color w:val="BFBFBF" w:themeColor="background1" w:themeShade="BF"/>
          <w:sz w:val="22"/>
          <w:szCs w:val="22"/>
        </w:rPr>
        <w:t xml:space="preserve"> some clarification</w:t>
      </w:r>
      <w:r w:rsidR="00145564" w:rsidRPr="00AA21B5">
        <w:rPr>
          <w:i/>
          <w:iCs/>
          <w:color w:val="BFBFBF" w:themeColor="background1" w:themeShade="BF"/>
          <w:sz w:val="22"/>
          <w:szCs w:val="22"/>
        </w:rPr>
        <w:t xml:space="preserve"> </w:t>
      </w:r>
      <w:r w:rsidR="004E6A56" w:rsidRPr="00AA21B5">
        <w:rPr>
          <w:i/>
          <w:iCs/>
          <w:color w:val="BFBFBF" w:themeColor="background1" w:themeShade="BF"/>
          <w:sz w:val="22"/>
          <w:szCs w:val="22"/>
        </w:rPr>
        <w:t>is needed particularly on whether it is still a pair of FSPC I</w:t>
      </w:r>
      <w:r w:rsidR="00166D69" w:rsidRPr="00AA21B5">
        <w:rPr>
          <w:i/>
          <w:iCs/>
          <w:color w:val="BFBFBF" w:themeColor="background1" w:themeShade="BF"/>
          <w:sz w:val="22"/>
          <w:szCs w:val="22"/>
        </w:rPr>
        <w:t xml:space="preserve">Ds. The proponent responded that it will still be a pair </w:t>
      </w:r>
      <w:r w:rsidR="00D03656" w:rsidRPr="00AA21B5">
        <w:rPr>
          <w:i/>
          <w:iCs/>
          <w:color w:val="BFBFBF" w:themeColor="background1" w:themeShade="BF"/>
          <w:sz w:val="22"/>
          <w:szCs w:val="22"/>
        </w:rPr>
        <w:t>but the only thing to clarify is that the 2 FSPC ID(s) can point to the same FSPC</w:t>
      </w:r>
      <w:r w:rsidR="008A76B1" w:rsidRPr="00AA21B5">
        <w:rPr>
          <w:i/>
          <w:iCs/>
          <w:color w:val="BFBFBF" w:themeColor="background1" w:themeShade="BF"/>
          <w:sz w:val="22"/>
          <w:szCs w:val="22"/>
        </w:rPr>
        <w:t xml:space="preserve"> or to different FSPC. Another company</w:t>
      </w:r>
      <w:r w:rsidR="00105D6D" w:rsidRPr="00AA21B5">
        <w:rPr>
          <w:i/>
          <w:iCs/>
          <w:color w:val="BFBFBF" w:themeColor="background1" w:themeShade="BF"/>
          <w:sz w:val="22"/>
          <w:szCs w:val="22"/>
        </w:rPr>
        <w:t xml:space="preserve"> raises the question that if the 2 FSPC ID(s) can be different</w:t>
      </w:r>
      <w:r w:rsidR="001310E8" w:rsidRPr="00AA21B5">
        <w:rPr>
          <w:i/>
          <w:iCs/>
          <w:color w:val="BFBFBF" w:themeColor="background1" w:themeShade="BF"/>
          <w:sz w:val="22"/>
          <w:szCs w:val="22"/>
        </w:rPr>
        <w:t>, as there is no coordination</w:t>
      </w:r>
      <w:r w:rsidR="00C7562E" w:rsidRPr="00AA21B5">
        <w:rPr>
          <w:i/>
          <w:iCs/>
          <w:color w:val="BFBFBF" w:themeColor="background1" w:themeShade="BF"/>
          <w:sz w:val="22"/>
          <w:szCs w:val="22"/>
        </w:rPr>
        <w:t xml:space="preserve"> between source and target node which FSPC will be used</w:t>
      </w:r>
      <w:r w:rsidR="00C25AB6" w:rsidRPr="00AA21B5">
        <w:rPr>
          <w:i/>
          <w:iCs/>
          <w:color w:val="BFBFBF" w:themeColor="background1" w:themeShade="BF"/>
          <w:sz w:val="22"/>
          <w:szCs w:val="22"/>
        </w:rPr>
        <w:t>, it may result in exceeding the UE capabilities if the same FSPC is used.</w:t>
      </w:r>
      <w:r w:rsidR="00815192" w:rsidRPr="00AA21B5">
        <w:rPr>
          <w:i/>
          <w:iCs/>
          <w:color w:val="BFBFBF" w:themeColor="background1" w:themeShade="BF"/>
          <w:sz w:val="22"/>
          <w:szCs w:val="22"/>
        </w:rPr>
        <w:t xml:space="preserve">  </w:t>
      </w:r>
      <w:r w:rsidR="003A63A5" w:rsidRPr="00AA21B5">
        <w:rPr>
          <w:i/>
          <w:iCs/>
          <w:color w:val="BFBFBF" w:themeColor="background1" w:themeShade="BF"/>
          <w:sz w:val="22"/>
          <w:szCs w:val="22"/>
        </w:rPr>
        <w:t xml:space="preserve">Our understanding is that RAN2 agreed that source cell indicates which FSPC is used in source cell to target cell. And the following parameters have been added in handover preparation message. </w:t>
      </w:r>
      <w:proofErr w:type="gramStart"/>
      <w:r w:rsidR="003A63A5" w:rsidRPr="00AA21B5">
        <w:rPr>
          <w:i/>
          <w:iCs/>
          <w:color w:val="BFBFBF" w:themeColor="background1" w:themeShade="BF"/>
          <w:sz w:val="22"/>
          <w:szCs w:val="22"/>
        </w:rPr>
        <w:t>So</w:t>
      </w:r>
      <w:proofErr w:type="gramEnd"/>
      <w:r w:rsidR="003A63A5" w:rsidRPr="00AA21B5">
        <w:rPr>
          <w:i/>
          <w:iCs/>
          <w:color w:val="BFBFBF" w:themeColor="background1" w:themeShade="BF"/>
          <w:sz w:val="22"/>
          <w:szCs w:val="22"/>
        </w:rPr>
        <w:t xml:space="preserve"> this parameter can help target </w:t>
      </w:r>
      <w:proofErr w:type="spellStart"/>
      <w:r w:rsidR="003A63A5" w:rsidRPr="00AA21B5">
        <w:rPr>
          <w:i/>
          <w:iCs/>
          <w:color w:val="BFBFBF" w:themeColor="background1" w:themeShade="BF"/>
          <w:sz w:val="22"/>
          <w:szCs w:val="22"/>
        </w:rPr>
        <w:t>gNB</w:t>
      </w:r>
      <w:proofErr w:type="spellEnd"/>
      <w:r w:rsidR="003A63A5" w:rsidRPr="00AA21B5">
        <w:rPr>
          <w:i/>
          <w:iCs/>
          <w:color w:val="BFBFBF" w:themeColor="background1" w:themeShade="BF"/>
          <w:sz w:val="22"/>
          <w:szCs w:val="22"/>
        </w:rPr>
        <w:t xml:space="preserve"> to determine which FSPC can be used in target cell.</w:t>
      </w:r>
    </w:p>
    <w:p w14:paraId="774C5739" w14:textId="15CAC14B" w:rsidR="00980E23" w:rsidRPr="00AA21B5" w:rsidRDefault="00815192" w:rsidP="003A63A5">
      <w:pPr>
        <w:rPr>
          <w:i/>
          <w:iCs/>
          <w:color w:val="BFBFBF" w:themeColor="background1" w:themeShade="BF"/>
          <w:sz w:val="22"/>
          <w:szCs w:val="22"/>
        </w:rPr>
      </w:pPr>
      <w:r w:rsidRPr="00AA21B5">
        <w:rPr>
          <w:i/>
          <w:iCs/>
          <w:color w:val="BFBFBF" w:themeColor="background1" w:themeShade="BF"/>
          <w:sz w:val="22"/>
          <w:szCs w:val="22"/>
        </w:rPr>
        <w:t xml:space="preserve">Based on the response, </w:t>
      </w:r>
      <w:r w:rsidR="00010039" w:rsidRPr="00AA21B5">
        <w:rPr>
          <w:i/>
          <w:iCs/>
          <w:color w:val="BFBFBF" w:themeColor="background1" w:themeShade="BF"/>
          <w:sz w:val="22"/>
          <w:szCs w:val="22"/>
        </w:rPr>
        <w:t xml:space="preserve">rapporteur suggests </w:t>
      </w:r>
      <w:proofErr w:type="gramStart"/>
      <w:r w:rsidR="003A63A5" w:rsidRPr="00AA21B5">
        <w:rPr>
          <w:i/>
          <w:iCs/>
          <w:color w:val="BFBFBF" w:themeColor="background1" w:themeShade="BF"/>
          <w:sz w:val="22"/>
          <w:szCs w:val="22"/>
        </w:rPr>
        <w:t>to agree</w:t>
      </w:r>
      <w:proofErr w:type="gramEnd"/>
      <w:r w:rsidR="003A63A5" w:rsidRPr="00AA21B5">
        <w:rPr>
          <w:i/>
          <w:iCs/>
          <w:color w:val="BFBFBF" w:themeColor="background1" w:themeShade="BF"/>
          <w:sz w:val="22"/>
          <w:szCs w:val="22"/>
        </w:rPr>
        <w:t xml:space="preserve"> to the </w:t>
      </w:r>
      <w:r w:rsidR="00010039" w:rsidRPr="00AA21B5">
        <w:rPr>
          <w:i/>
          <w:iCs/>
          <w:color w:val="BFBFBF" w:themeColor="background1" w:themeShade="BF"/>
          <w:sz w:val="22"/>
          <w:szCs w:val="22"/>
        </w:rPr>
        <w:t>following</w:t>
      </w:r>
      <w:r w:rsidR="00596F6C" w:rsidRPr="00AA21B5">
        <w:rPr>
          <w:i/>
          <w:iCs/>
          <w:color w:val="BFBFBF" w:themeColor="background1" w:themeShade="BF"/>
          <w:sz w:val="22"/>
          <w:szCs w:val="22"/>
        </w:rPr>
        <w:t xml:space="preserve"> proposal:</w:t>
      </w:r>
    </w:p>
    <w:p w14:paraId="1A11B44B" w14:textId="53FD0164" w:rsidR="0010593E" w:rsidRPr="00AA21B5" w:rsidRDefault="0010593E">
      <w:pPr>
        <w:rPr>
          <w:i/>
          <w:iCs/>
          <w:color w:val="BFBFBF" w:themeColor="background1" w:themeShade="BF"/>
          <w:sz w:val="22"/>
          <w:szCs w:val="22"/>
        </w:rPr>
      </w:pPr>
      <w:r w:rsidRPr="00AA21B5">
        <w:rPr>
          <w:b/>
          <w:bCs/>
          <w:i/>
          <w:iCs/>
          <w:color w:val="BFBFBF" w:themeColor="background1" w:themeShade="BF"/>
          <w:sz w:val="22"/>
          <w:szCs w:val="22"/>
        </w:rPr>
        <w:t>Proposal</w:t>
      </w:r>
      <w:r w:rsidR="00342F74" w:rsidRPr="00AA21B5">
        <w:rPr>
          <w:b/>
          <w:bCs/>
          <w:i/>
          <w:iCs/>
          <w:color w:val="BFBFBF" w:themeColor="background1" w:themeShade="BF"/>
          <w:sz w:val="22"/>
          <w:szCs w:val="22"/>
        </w:rPr>
        <w:t xml:space="preserve"> A</w:t>
      </w:r>
      <w:r w:rsidRPr="00AA21B5">
        <w:rPr>
          <w:b/>
          <w:bCs/>
          <w:i/>
          <w:iCs/>
          <w:color w:val="BFBFBF" w:themeColor="background1" w:themeShade="BF"/>
          <w:sz w:val="22"/>
          <w:szCs w:val="22"/>
        </w:rPr>
        <w:t>:</w:t>
      </w:r>
      <w:r w:rsidR="0042530E" w:rsidRPr="00AA21B5">
        <w:rPr>
          <w:b/>
          <w:bCs/>
          <w:i/>
          <w:iCs/>
          <w:color w:val="BFBFBF" w:themeColor="background1" w:themeShade="BF"/>
          <w:sz w:val="22"/>
          <w:szCs w:val="22"/>
        </w:rPr>
        <w:t xml:space="preserve"> </w:t>
      </w:r>
      <w:r w:rsidR="0042530E" w:rsidRPr="00AA21B5">
        <w:rPr>
          <w:i/>
          <w:iCs/>
          <w:color w:val="BFBFBF" w:themeColor="background1" w:themeShade="BF"/>
          <w:sz w:val="22"/>
          <w:szCs w:val="22"/>
        </w:rPr>
        <w:t>[To be consider</w:t>
      </w:r>
      <w:r w:rsidR="00580CF6" w:rsidRPr="00AA21B5">
        <w:rPr>
          <w:i/>
          <w:iCs/>
          <w:color w:val="BFBFBF" w:themeColor="background1" w:themeShade="BF"/>
          <w:sz w:val="22"/>
          <w:szCs w:val="22"/>
        </w:rPr>
        <w:t>ed</w:t>
      </w:r>
      <w:r w:rsidR="0042530E" w:rsidRPr="00AA21B5">
        <w:rPr>
          <w:i/>
          <w:iCs/>
          <w:color w:val="BFBFBF" w:themeColor="background1" w:themeShade="BF"/>
          <w:sz w:val="22"/>
          <w:szCs w:val="22"/>
        </w:rPr>
        <w:t xml:space="preserve"> in </w:t>
      </w:r>
      <w:r w:rsidR="00580CF6" w:rsidRPr="00AA21B5">
        <w:rPr>
          <w:i/>
          <w:iCs/>
          <w:color w:val="BFBFBF" w:themeColor="background1" w:themeShade="BF"/>
          <w:sz w:val="22"/>
          <w:szCs w:val="22"/>
        </w:rPr>
        <w:t xml:space="preserve">the </w:t>
      </w:r>
      <w:r w:rsidR="003E0EA9" w:rsidRPr="00AA21B5">
        <w:rPr>
          <w:i/>
          <w:iCs/>
          <w:color w:val="BFBFBF" w:themeColor="background1" w:themeShade="BF"/>
          <w:sz w:val="22"/>
          <w:szCs w:val="22"/>
        </w:rPr>
        <w:t xml:space="preserve">update of </w:t>
      </w:r>
      <w:r w:rsidR="0042530E" w:rsidRPr="00AA21B5">
        <w:rPr>
          <w:i/>
          <w:iCs/>
          <w:color w:val="BFBFBF" w:themeColor="background1" w:themeShade="BF"/>
          <w:sz w:val="22"/>
          <w:szCs w:val="22"/>
        </w:rPr>
        <w:t>CR</w:t>
      </w:r>
      <w:r w:rsidR="003E0EA9" w:rsidRPr="00AA21B5">
        <w:rPr>
          <w:i/>
          <w:iCs/>
          <w:color w:val="BFBFBF" w:themeColor="background1" w:themeShade="BF"/>
          <w:sz w:val="22"/>
          <w:szCs w:val="22"/>
        </w:rPr>
        <w:t xml:space="preserve"> R2-2202293</w:t>
      </w:r>
      <w:r w:rsidR="0042530E" w:rsidRPr="00AA21B5">
        <w:rPr>
          <w:i/>
          <w:iCs/>
          <w:color w:val="BFBFBF" w:themeColor="background1" w:themeShade="BF"/>
          <w:sz w:val="22"/>
          <w:szCs w:val="22"/>
        </w:rPr>
        <w:t>]</w:t>
      </w:r>
      <w:r w:rsidR="00342F74" w:rsidRPr="00AA21B5">
        <w:rPr>
          <w:i/>
          <w:iCs/>
          <w:color w:val="BFBFBF" w:themeColor="background1" w:themeShade="BF"/>
          <w:sz w:val="22"/>
          <w:szCs w:val="22"/>
        </w:rPr>
        <w:t xml:space="preserve"> Same</w:t>
      </w:r>
      <w:r w:rsidR="003A63A5" w:rsidRPr="00AA21B5">
        <w:rPr>
          <w:i/>
          <w:iCs/>
          <w:color w:val="BFBFBF" w:themeColor="background1" w:themeShade="BF"/>
          <w:sz w:val="22"/>
          <w:szCs w:val="22"/>
        </w:rPr>
        <w:t xml:space="preserve"> </w:t>
      </w:r>
      <w:r w:rsidR="00A27862" w:rsidRPr="00AA21B5">
        <w:rPr>
          <w:i/>
          <w:iCs/>
          <w:color w:val="BFBFBF" w:themeColor="background1" w:themeShade="BF"/>
          <w:sz w:val="22"/>
          <w:szCs w:val="22"/>
        </w:rPr>
        <w:t>or</w:t>
      </w:r>
      <w:r w:rsidR="003A63A5" w:rsidRPr="00AA21B5">
        <w:rPr>
          <w:i/>
          <w:iCs/>
          <w:color w:val="BFBFBF" w:themeColor="background1" w:themeShade="BF"/>
          <w:sz w:val="22"/>
          <w:szCs w:val="22"/>
        </w:rPr>
        <w:t xml:space="preserve"> different</w:t>
      </w:r>
      <w:r w:rsidR="00B55600" w:rsidRPr="00AA21B5">
        <w:rPr>
          <w:i/>
          <w:iCs/>
          <w:color w:val="BFBFBF" w:themeColor="background1" w:themeShade="BF"/>
          <w:sz w:val="22"/>
          <w:szCs w:val="22"/>
        </w:rPr>
        <w:t xml:space="preserve"> </w:t>
      </w:r>
      <w:r w:rsidR="00342F74" w:rsidRPr="00AA21B5">
        <w:rPr>
          <w:i/>
          <w:iCs/>
          <w:color w:val="BFBFBF" w:themeColor="background1" w:themeShade="BF"/>
          <w:sz w:val="22"/>
          <w:szCs w:val="22"/>
        </w:rPr>
        <w:t>FSPC ID</w:t>
      </w:r>
      <w:r w:rsidR="003A63A5" w:rsidRPr="00AA21B5">
        <w:rPr>
          <w:i/>
          <w:iCs/>
          <w:color w:val="BFBFBF" w:themeColor="background1" w:themeShade="BF"/>
          <w:sz w:val="22"/>
          <w:szCs w:val="22"/>
        </w:rPr>
        <w:t>s</w:t>
      </w:r>
      <w:r w:rsidR="00342F74" w:rsidRPr="00AA21B5">
        <w:rPr>
          <w:i/>
          <w:iCs/>
          <w:color w:val="BFBFBF" w:themeColor="background1" w:themeShade="BF"/>
          <w:sz w:val="22"/>
          <w:szCs w:val="22"/>
        </w:rPr>
        <w:t xml:space="preserve"> </w:t>
      </w:r>
      <w:proofErr w:type="gramStart"/>
      <w:r w:rsidR="003A63A5" w:rsidRPr="00AA21B5">
        <w:rPr>
          <w:i/>
          <w:iCs/>
          <w:color w:val="BFBFBF" w:themeColor="background1" w:themeShade="BF"/>
          <w:sz w:val="22"/>
          <w:szCs w:val="22"/>
        </w:rPr>
        <w:t>are</w:t>
      </w:r>
      <w:r w:rsidR="00342F74" w:rsidRPr="00AA21B5">
        <w:rPr>
          <w:i/>
          <w:iCs/>
          <w:color w:val="BFBFBF" w:themeColor="background1" w:themeShade="BF"/>
          <w:sz w:val="22"/>
          <w:szCs w:val="22"/>
        </w:rPr>
        <w:t xml:space="preserve"> allowed to</w:t>
      </w:r>
      <w:proofErr w:type="gramEnd"/>
      <w:r w:rsidR="00342F74" w:rsidRPr="00AA21B5">
        <w:rPr>
          <w:i/>
          <w:iCs/>
          <w:color w:val="BFBFBF" w:themeColor="background1" w:themeShade="BF"/>
          <w:sz w:val="22"/>
          <w:szCs w:val="22"/>
        </w:rPr>
        <w:t xml:space="preserve"> </w:t>
      </w:r>
      <w:r w:rsidR="00D21996" w:rsidRPr="00AA21B5">
        <w:rPr>
          <w:i/>
          <w:iCs/>
          <w:color w:val="BFBFBF" w:themeColor="background1" w:themeShade="BF"/>
          <w:sz w:val="22"/>
          <w:szCs w:val="22"/>
        </w:rPr>
        <w:t xml:space="preserve">be </w:t>
      </w:r>
      <w:r w:rsidR="00342F74" w:rsidRPr="00AA21B5">
        <w:rPr>
          <w:i/>
          <w:iCs/>
          <w:color w:val="BFBFBF" w:themeColor="background1" w:themeShade="BF"/>
          <w:sz w:val="22"/>
          <w:szCs w:val="22"/>
        </w:rPr>
        <w:t>report</w:t>
      </w:r>
      <w:r w:rsidR="00D21996" w:rsidRPr="00AA21B5">
        <w:rPr>
          <w:i/>
          <w:iCs/>
          <w:color w:val="BFBFBF" w:themeColor="background1" w:themeShade="BF"/>
          <w:sz w:val="22"/>
          <w:szCs w:val="22"/>
        </w:rPr>
        <w:t>ed</w:t>
      </w:r>
      <w:r w:rsidR="00342F74" w:rsidRPr="00AA21B5">
        <w:rPr>
          <w:i/>
          <w:iCs/>
          <w:color w:val="BFBFBF" w:themeColor="background1" w:themeShade="BF"/>
          <w:sz w:val="22"/>
          <w:szCs w:val="22"/>
        </w:rPr>
        <w:t xml:space="preserve"> for a band with intra-frequency DAPS capability within DAPS FSC</w:t>
      </w:r>
      <w:r w:rsidR="00814342" w:rsidRPr="00AA21B5">
        <w:rPr>
          <w:i/>
          <w:iCs/>
          <w:color w:val="BFBFBF" w:themeColor="background1" w:themeShade="BF"/>
          <w:sz w:val="22"/>
          <w:szCs w:val="22"/>
        </w:rPr>
        <w:t xml:space="preserve">. </w:t>
      </w:r>
    </w:p>
    <w:p w14:paraId="4B9BA503" w14:textId="22398C41" w:rsidR="0024555A" w:rsidRPr="00AA21B5" w:rsidRDefault="0024555A">
      <w:pPr>
        <w:rPr>
          <w:color w:val="BFBFBF" w:themeColor="background1" w:themeShade="BF"/>
          <w:sz w:val="22"/>
          <w:szCs w:val="22"/>
        </w:rPr>
      </w:pPr>
    </w:p>
    <w:p w14:paraId="7B2FE80E" w14:textId="77777777" w:rsidR="00AB3EC8" w:rsidRPr="00AA21B5" w:rsidRDefault="008474C0">
      <w:pPr>
        <w:rPr>
          <w:b/>
          <w:bCs/>
          <w:color w:val="BFBFBF" w:themeColor="background1" w:themeShade="BF"/>
          <w:sz w:val="22"/>
          <w:szCs w:val="22"/>
          <w:u w:val="single"/>
        </w:rPr>
      </w:pPr>
      <w:r w:rsidRPr="00AA21B5">
        <w:rPr>
          <w:b/>
          <w:bCs/>
          <w:color w:val="BFBFBF" w:themeColor="background1" w:themeShade="BF"/>
          <w:sz w:val="22"/>
          <w:szCs w:val="22"/>
          <w:u w:val="single"/>
        </w:rPr>
        <w:t>Applicability of legacy CA BC capabilities:</w:t>
      </w:r>
    </w:p>
    <w:p w14:paraId="77E65945" w14:textId="77777777" w:rsidR="00AB3EC8" w:rsidRPr="00AA21B5" w:rsidRDefault="008474C0">
      <w:pPr>
        <w:rPr>
          <w:color w:val="BFBFBF" w:themeColor="background1" w:themeShade="BF"/>
          <w:sz w:val="22"/>
          <w:szCs w:val="22"/>
        </w:rPr>
      </w:pPr>
      <w:r w:rsidRPr="00AA21B5">
        <w:rPr>
          <w:color w:val="BFBFBF" w:themeColor="background1" w:themeShade="BF"/>
          <w:sz w:val="22"/>
          <w:szCs w:val="22"/>
        </w:rPr>
        <w:t>In RAN2#116 meeting, the following agreement was made, and one discussion point was postponed:</w:t>
      </w:r>
    </w:p>
    <w:tbl>
      <w:tblPr>
        <w:tblStyle w:val="TableGrid"/>
        <w:tblW w:w="0" w:type="auto"/>
        <w:tblLook w:val="04A0" w:firstRow="1" w:lastRow="0" w:firstColumn="1" w:lastColumn="0" w:noHBand="0" w:noVBand="1"/>
      </w:tblPr>
      <w:tblGrid>
        <w:gridCol w:w="9350"/>
      </w:tblGrid>
      <w:tr w:rsidR="00AB3EC8" w:rsidRPr="00AA21B5" w14:paraId="70CA4C38" w14:textId="77777777">
        <w:tc>
          <w:tcPr>
            <w:tcW w:w="9350" w:type="dxa"/>
          </w:tcPr>
          <w:p w14:paraId="5AFB9364" w14:textId="77777777" w:rsidR="00AB3EC8" w:rsidRPr="00AA21B5" w:rsidRDefault="008474C0">
            <w:pPr>
              <w:pStyle w:val="Agreement"/>
              <w:tabs>
                <w:tab w:val="clear" w:pos="1619"/>
                <w:tab w:val="left" w:pos="927"/>
              </w:tabs>
              <w:ind w:left="357"/>
              <w:rPr>
                <w:color w:val="BFBFBF" w:themeColor="background1" w:themeShade="BF"/>
                <w:sz w:val="18"/>
              </w:rPr>
            </w:pPr>
            <w:r w:rsidRPr="00AA21B5">
              <w:rPr>
                <w:color w:val="BFBFBF" w:themeColor="background1" w:themeShade="BF"/>
                <w:sz w:val="18"/>
              </w:rPr>
              <w:t>[012] RAN2 confirms: the legacy reported field of 1) frequency-separation and 2) BCS is not applicable for intra-frequency DAPS handover.</w:t>
            </w:r>
          </w:p>
          <w:p w14:paraId="00524FC1" w14:textId="77777777" w:rsidR="00AB3EC8" w:rsidRPr="00AA21B5" w:rsidRDefault="008474C0">
            <w:pPr>
              <w:pStyle w:val="Agreement"/>
              <w:tabs>
                <w:tab w:val="clear" w:pos="1619"/>
                <w:tab w:val="left" w:pos="927"/>
              </w:tabs>
              <w:ind w:left="357"/>
              <w:rPr>
                <w:color w:val="BFBFBF" w:themeColor="background1" w:themeShade="BF"/>
                <w:sz w:val="18"/>
                <w:szCs w:val="20"/>
              </w:rPr>
            </w:pPr>
            <w:r w:rsidRPr="00AA21B5">
              <w:rPr>
                <w:color w:val="BFBFBF" w:themeColor="background1" w:themeShade="BF"/>
                <w:sz w:val="18"/>
              </w:rPr>
              <w:t>[012] RAN2 further discuss that, for inter-frequency DAPS HO cases where the BW of source and target cells are NOT overlapping with each other, the 1) BW-class, 2) frequency-separation and 3) BCS restriction reported in the same BC-entry are all applicable to DAPS FSC.</w:t>
            </w:r>
          </w:p>
        </w:tc>
      </w:tr>
    </w:tbl>
    <w:p w14:paraId="1BDAE786" w14:textId="77777777" w:rsidR="00AB3EC8" w:rsidRPr="00AA21B5" w:rsidRDefault="00AB3EC8">
      <w:pPr>
        <w:rPr>
          <w:color w:val="BFBFBF" w:themeColor="background1" w:themeShade="BF"/>
          <w:sz w:val="22"/>
          <w:szCs w:val="22"/>
        </w:rPr>
      </w:pPr>
    </w:p>
    <w:p w14:paraId="37F0C630" w14:textId="77777777" w:rsidR="00AB3EC8" w:rsidRPr="00AA21B5" w:rsidRDefault="008474C0">
      <w:pPr>
        <w:rPr>
          <w:color w:val="BFBFBF" w:themeColor="background1" w:themeShade="BF"/>
          <w:sz w:val="22"/>
          <w:szCs w:val="22"/>
        </w:rPr>
      </w:pPr>
      <w:r w:rsidRPr="00AA21B5">
        <w:rPr>
          <w:color w:val="BFBFBF" w:themeColor="background1" w:themeShade="BF"/>
          <w:sz w:val="22"/>
          <w:szCs w:val="22"/>
        </w:rPr>
        <w:t>In R2-2203488, a general proposal regarding this leftover issue is made as below:</w:t>
      </w:r>
    </w:p>
    <w:tbl>
      <w:tblPr>
        <w:tblStyle w:val="TableGrid"/>
        <w:tblW w:w="0" w:type="auto"/>
        <w:tblLook w:val="04A0" w:firstRow="1" w:lastRow="0" w:firstColumn="1" w:lastColumn="0" w:noHBand="0" w:noVBand="1"/>
      </w:tblPr>
      <w:tblGrid>
        <w:gridCol w:w="9350"/>
      </w:tblGrid>
      <w:tr w:rsidR="00AB3EC8" w:rsidRPr="00AA21B5" w14:paraId="52CACF82" w14:textId="77777777">
        <w:tc>
          <w:tcPr>
            <w:tcW w:w="9350" w:type="dxa"/>
          </w:tcPr>
          <w:p w14:paraId="2AEFF65B" w14:textId="77777777" w:rsidR="00AB3EC8" w:rsidRPr="00AA21B5" w:rsidRDefault="008474C0">
            <w:pPr>
              <w:ind w:rightChars="100" w:right="200"/>
              <w:rPr>
                <w:rFonts w:eastAsiaTheme="minorEastAsia"/>
                <w:b/>
                <w:color w:val="BFBFBF" w:themeColor="background1" w:themeShade="BF"/>
                <w:szCs w:val="20"/>
                <w:lang w:eastAsia="zh-CN"/>
              </w:rPr>
            </w:pPr>
            <w:bookmarkStart w:id="1" w:name="_Hlk96349001"/>
            <w:r w:rsidRPr="00AA21B5">
              <w:rPr>
                <w:rFonts w:eastAsiaTheme="minorEastAsia"/>
                <w:b/>
                <w:color w:val="BFBFBF" w:themeColor="background1" w:themeShade="BF"/>
                <w:lang w:eastAsia="zh-CN"/>
              </w:rPr>
              <w:t>Proposal 2: For inter-frequency DAPS HO cases where the BW of source and target cells are not overlapping with each other, the 1) BW-class, 2) frequency-separation and 3) BCS restriction reported in the same BC-entry are all applicable to DAPS FSC.</w:t>
            </w:r>
            <w:bookmarkEnd w:id="1"/>
          </w:p>
        </w:tc>
      </w:tr>
    </w:tbl>
    <w:p w14:paraId="49878EE2" w14:textId="77777777" w:rsidR="00AB3EC8" w:rsidRPr="00AA21B5" w:rsidRDefault="00AB3EC8">
      <w:pPr>
        <w:rPr>
          <w:color w:val="BFBFBF" w:themeColor="background1" w:themeShade="BF"/>
          <w:sz w:val="22"/>
          <w:szCs w:val="22"/>
        </w:rPr>
      </w:pPr>
    </w:p>
    <w:p w14:paraId="70815A14" w14:textId="77777777" w:rsidR="00AB3EC8" w:rsidRPr="00AA21B5" w:rsidRDefault="008474C0">
      <w:pPr>
        <w:rPr>
          <w:color w:val="BFBFBF" w:themeColor="background1" w:themeShade="BF"/>
          <w:sz w:val="22"/>
          <w:szCs w:val="22"/>
        </w:rPr>
      </w:pPr>
      <w:r w:rsidRPr="00AA21B5">
        <w:rPr>
          <w:color w:val="BFBFBF" w:themeColor="background1" w:themeShade="BF"/>
          <w:sz w:val="22"/>
          <w:szCs w:val="22"/>
        </w:rPr>
        <w:t>While in R2-2202195, the proposals with a detailed differentiation between BWC D/E, BWC B/C and BWC A are provided as follows:</w:t>
      </w:r>
    </w:p>
    <w:tbl>
      <w:tblPr>
        <w:tblStyle w:val="TableGrid"/>
        <w:tblW w:w="0" w:type="auto"/>
        <w:tblLook w:val="04A0" w:firstRow="1" w:lastRow="0" w:firstColumn="1" w:lastColumn="0" w:noHBand="0" w:noVBand="1"/>
      </w:tblPr>
      <w:tblGrid>
        <w:gridCol w:w="9350"/>
      </w:tblGrid>
      <w:tr w:rsidR="00AB3EC8" w:rsidRPr="00AA21B5" w14:paraId="75D26FF5" w14:textId="77777777">
        <w:tc>
          <w:tcPr>
            <w:tcW w:w="9350" w:type="dxa"/>
          </w:tcPr>
          <w:p w14:paraId="2D699346" w14:textId="77777777" w:rsidR="00AB3EC8" w:rsidRPr="00AA21B5" w:rsidRDefault="008474C0">
            <w:pPr>
              <w:pStyle w:val="TOC1"/>
              <w:rPr>
                <w:rFonts w:asciiTheme="minorHAnsi" w:eastAsiaTheme="minorEastAsia" w:hAnsiTheme="minorHAnsi" w:cstheme="minorBidi"/>
                <w:b/>
                <w:bCs/>
                <w:color w:val="BFBFBF" w:themeColor="background1" w:themeShade="BF"/>
                <w:kern w:val="2"/>
                <w:sz w:val="21"/>
              </w:rPr>
            </w:pPr>
            <w:r w:rsidRPr="00AA21B5">
              <w:rPr>
                <w:b/>
                <w:bCs/>
                <w:color w:val="BFBFBF" w:themeColor="background1" w:themeShade="BF"/>
              </w:rPr>
              <w:t>Proposal 1</w:t>
            </w:r>
            <w:r w:rsidRPr="00AA21B5">
              <w:rPr>
                <w:rFonts w:asciiTheme="minorHAnsi" w:eastAsiaTheme="minorEastAsia" w:hAnsiTheme="minorHAnsi" w:cstheme="minorBidi"/>
                <w:b/>
                <w:bCs/>
                <w:color w:val="BFBFBF" w:themeColor="background1" w:themeShade="BF"/>
                <w:kern w:val="2"/>
                <w:sz w:val="21"/>
              </w:rPr>
              <w:tab/>
            </w:r>
            <w:r w:rsidRPr="00AA21B5">
              <w:rPr>
                <w:b/>
                <w:bCs/>
                <w:color w:val="BFBFBF" w:themeColor="background1" w:themeShade="BF"/>
              </w:rPr>
              <w:t>R2 discuss that BWC of D/E and above (and BCS, frequency separation in case of BWC D/E and above) are 1) not applicable to DAPS FSC for inter-frequency DAPS, or 2) applicable to DAPS FSC for inter-frequency DAPS based on 2-CC fallback BC.</w:t>
            </w:r>
          </w:p>
          <w:p w14:paraId="4643AE62" w14:textId="77777777" w:rsidR="00AB3EC8" w:rsidRPr="00AA21B5" w:rsidRDefault="008474C0">
            <w:pPr>
              <w:pStyle w:val="TOC1"/>
              <w:rPr>
                <w:rFonts w:asciiTheme="minorHAnsi" w:eastAsiaTheme="minorEastAsia" w:hAnsiTheme="minorHAnsi" w:cstheme="minorBidi"/>
                <w:b/>
                <w:bCs/>
                <w:color w:val="BFBFBF" w:themeColor="background1" w:themeShade="BF"/>
                <w:kern w:val="2"/>
                <w:sz w:val="21"/>
              </w:rPr>
            </w:pPr>
            <w:r w:rsidRPr="00AA21B5">
              <w:rPr>
                <w:b/>
                <w:bCs/>
                <w:color w:val="BFBFBF" w:themeColor="background1" w:themeShade="BF"/>
              </w:rPr>
              <w:t>Proposal 2</w:t>
            </w:r>
            <w:r w:rsidRPr="00AA21B5">
              <w:rPr>
                <w:rFonts w:asciiTheme="minorHAnsi" w:eastAsiaTheme="minorEastAsia" w:hAnsiTheme="minorHAnsi" w:cstheme="minorBidi"/>
                <w:b/>
                <w:bCs/>
                <w:color w:val="BFBFBF" w:themeColor="background1" w:themeShade="BF"/>
                <w:kern w:val="2"/>
                <w:sz w:val="21"/>
              </w:rPr>
              <w:tab/>
            </w:r>
            <w:r w:rsidRPr="00AA21B5">
              <w:rPr>
                <w:b/>
                <w:bCs/>
                <w:color w:val="BFBFBF" w:themeColor="background1" w:themeShade="BF"/>
              </w:rPr>
              <w:t>R2 discuss that BWC of B/C (and BCS, frequency separation in case of BWC B/C) for intra-band non-</w:t>
            </w:r>
            <w:proofErr w:type="spellStart"/>
            <w:r w:rsidRPr="00AA21B5">
              <w:rPr>
                <w:b/>
                <w:bCs/>
                <w:color w:val="BFBFBF" w:themeColor="background1" w:themeShade="BF"/>
              </w:rPr>
              <w:t>continguous</w:t>
            </w:r>
            <w:proofErr w:type="spellEnd"/>
            <w:r w:rsidRPr="00AA21B5">
              <w:rPr>
                <w:b/>
                <w:bCs/>
                <w:color w:val="BFBFBF" w:themeColor="background1" w:themeShade="BF"/>
              </w:rPr>
              <w:t xml:space="preserve"> BC or inter-band BC are 1) not applicable to DAPS FSC for inter-frequency DAPS HO, or 2) applicable to DAPS FSC for inter-frequency DAPS based on 2-CC fallback BC.</w:t>
            </w:r>
          </w:p>
          <w:p w14:paraId="2D85CA28" w14:textId="77777777" w:rsidR="00AB3EC8" w:rsidRPr="00AA21B5" w:rsidRDefault="008474C0">
            <w:pPr>
              <w:pStyle w:val="TOC1"/>
              <w:rPr>
                <w:rFonts w:asciiTheme="minorHAnsi" w:eastAsiaTheme="minorEastAsia" w:hAnsiTheme="minorHAnsi" w:cstheme="minorBidi"/>
                <w:b/>
                <w:bCs/>
                <w:color w:val="BFBFBF" w:themeColor="background1" w:themeShade="BF"/>
                <w:kern w:val="2"/>
                <w:sz w:val="21"/>
              </w:rPr>
            </w:pPr>
            <w:r w:rsidRPr="00AA21B5">
              <w:rPr>
                <w:b/>
                <w:bCs/>
                <w:color w:val="BFBFBF" w:themeColor="background1" w:themeShade="BF"/>
              </w:rPr>
              <w:t>Proposal 3</w:t>
            </w:r>
            <w:r w:rsidRPr="00AA21B5">
              <w:rPr>
                <w:rFonts w:asciiTheme="minorHAnsi" w:eastAsiaTheme="minorEastAsia" w:hAnsiTheme="minorHAnsi" w:cstheme="minorBidi"/>
                <w:b/>
                <w:bCs/>
                <w:color w:val="BFBFBF" w:themeColor="background1" w:themeShade="BF"/>
                <w:kern w:val="2"/>
                <w:sz w:val="21"/>
              </w:rPr>
              <w:tab/>
            </w:r>
            <w:r w:rsidRPr="00AA21B5">
              <w:rPr>
                <w:b/>
                <w:bCs/>
                <w:color w:val="BFBFBF" w:themeColor="background1" w:themeShade="BF"/>
              </w:rPr>
              <w:t xml:space="preserve">R2 clarify BWC of B/C and BCS in case of BWC B/C for intra-band </w:t>
            </w:r>
            <w:proofErr w:type="spellStart"/>
            <w:r w:rsidRPr="00AA21B5">
              <w:rPr>
                <w:b/>
                <w:bCs/>
                <w:color w:val="BFBFBF" w:themeColor="background1" w:themeShade="BF"/>
              </w:rPr>
              <w:t>continguous</w:t>
            </w:r>
            <w:proofErr w:type="spellEnd"/>
            <w:r w:rsidRPr="00AA21B5">
              <w:rPr>
                <w:b/>
                <w:bCs/>
                <w:color w:val="BFBFBF" w:themeColor="background1" w:themeShade="BF"/>
              </w:rPr>
              <w:t xml:space="preserve"> BC is applicable to DAPS FSC for inter-frequency DAPS HO.</w:t>
            </w:r>
          </w:p>
          <w:p w14:paraId="00A9313C" w14:textId="77777777" w:rsidR="00AB3EC8" w:rsidRPr="00AA21B5" w:rsidRDefault="008474C0">
            <w:pPr>
              <w:pStyle w:val="TOC1"/>
              <w:rPr>
                <w:color w:val="BFBFBF" w:themeColor="background1" w:themeShade="BF"/>
                <w:sz w:val="22"/>
                <w:szCs w:val="22"/>
                <w:lang w:val="en-US"/>
              </w:rPr>
            </w:pPr>
            <w:r w:rsidRPr="00AA21B5">
              <w:rPr>
                <w:b/>
                <w:bCs/>
                <w:color w:val="BFBFBF" w:themeColor="background1" w:themeShade="BF"/>
              </w:rPr>
              <w:t>Proposal 4</w:t>
            </w:r>
            <w:r w:rsidRPr="00AA21B5">
              <w:rPr>
                <w:rFonts w:asciiTheme="minorHAnsi" w:eastAsiaTheme="minorEastAsia" w:hAnsiTheme="minorHAnsi" w:cstheme="minorBidi"/>
                <w:b/>
                <w:bCs/>
                <w:color w:val="BFBFBF" w:themeColor="background1" w:themeShade="BF"/>
                <w:kern w:val="2"/>
                <w:sz w:val="21"/>
              </w:rPr>
              <w:tab/>
            </w:r>
            <w:r w:rsidRPr="00AA21B5">
              <w:rPr>
                <w:b/>
                <w:bCs/>
                <w:color w:val="BFBFBF" w:themeColor="background1" w:themeShade="BF"/>
              </w:rPr>
              <w:t>R2 clarify for intra-band non-</w:t>
            </w:r>
            <w:proofErr w:type="spellStart"/>
            <w:r w:rsidRPr="00AA21B5">
              <w:rPr>
                <w:b/>
                <w:bCs/>
                <w:color w:val="BFBFBF" w:themeColor="background1" w:themeShade="BF"/>
              </w:rPr>
              <w:t>continguous</w:t>
            </w:r>
            <w:proofErr w:type="spellEnd"/>
            <w:r w:rsidRPr="00AA21B5">
              <w:rPr>
                <w:b/>
                <w:bCs/>
                <w:color w:val="BFBFBF" w:themeColor="background1" w:themeShade="BF"/>
              </w:rPr>
              <w:t xml:space="preserve"> BC and inter-band BC limited to BWC A, frequency separation (only valid for intra-band non-</w:t>
            </w:r>
            <w:proofErr w:type="spellStart"/>
            <w:r w:rsidRPr="00AA21B5">
              <w:rPr>
                <w:b/>
                <w:bCs/>
                <w:color w:val="BFBFBF" w:themeColor="background1" w:themeShade="BF"/>
              </w:rPr>
              <w:t>continguous</w:t>
            </w:r>
            <w:proofErr w:type="spellEnd"/>
            <w:r w:rsidRPr="00AA21B5">
              <w:rPr>
                <w:b/>
                <w:bCs/>
                <w:color w:val="BFBFBF" w:themeColor="background1" w:themeShade="BF"/>
              </w:rPr>
              <w:t xml:space="preserve"> BC) and BCS is applicable to DAPS FSC for inter-frequency DAPS HO.</w:t>
            </w:r>
          </w:p>
        </w:tc>
      </w:tr>
    </w:tbl>
    <w:p w14:paraId="251E0DCE" w14:textId="77777777" w:rsidR="00AB3EC8" w:rsidRPr="00AA21B5" w:rsidRDefault="00AB3EC8">
      <w:pPr>
        <w:rPr>
          <w:color w:val="BFBFBF" w:themeColor="background1" w:themeShade="BF"/>
          <w:sz w:val="22"/>
          <w:szCs w:val="22"/>
        </w:rPr>
      </w:pPr>
    </w:p>
    <w:p w14:paraId="0D046A56" w14:textId="77777777" w:rsidR="00AB3EC8" w:rsidRPr="00AA21B5" w:rsidRDefault="008474C0">
      <w:pPr>
        <w:rPr>
          <w:color w:val="BFBFBF" w:themeColor="background1" w:themeShade="BF"/>
          <w:sz w:val="22"/>
          <w:szCs w:val="22"/>
        </w:rPr>
      </w:pPr>
      <w:r w:rsidRPr="00AA21B5">
        <w:rPr>
          <w:color w:val="BFBFBF" w:themeColor="background1" w:themeShade="BF"/>
          <w:sz w:val="22"/>
          <w:szCs w:val="22"/>
        </w:rPr>
        <w:t>In Ph1, at least some general question can be asked, and companies can provide exceptions if any.</w:t>
      </w:r>
    </w:p>
    <w:p w14:paraId="7D701831" w14:textId="77777777" w:rsidR="00AB3EC8" w:rsidRPr="00AA21B5" w:rsidRDefault="00AB3EC8">
      <w:pPr>
        <w:rPr>
          <w:color w:val="BFBFBF" w:themeColor="background1" w:themeShade="BF"/>
          <w:sz w:val="22"/>
          <w:szCs w:val="22"/>
        </w:rPr>
      </w:pPr>
    </w:p>
    <w:p w14:paraId="505CFD6C" w14:textId="77777777" w:rsidR="00AB3EC8" w:rsidRPr="00AA21B5" w:rsidRDefault="008474C0">
      <w:pPr>
        <w:rPr>
          <w:b/>
          <w:bCs/>
          <w:color w:val="BFBFBF" w:themeColor="background1" w:themeShade="BF"/>
          <w:sz w:val="22"/>
          <w:szCs w:val="22"/>
        </w:rPr>
      </w:pPr>
      <w:r w:rsidRPr="00AA21B5">
        <w:rPr>
          <w:b/>
          <w:bCs/>
          <w:color w:val="BFBFBF" w:themeColor="background1" w:themeShade="BF"/>
          <w:sz w:val="22"/>
          <w:szCs w:val="22"/>
        </w:rPr>
        <w:t>Question 3-2: Whether the following proposal can be agreeable? And please indicate the exception if any.</w:t>
      </w:r>
    </w:p>
    <w:tbl>
      <w:tblPr>
        <w:tblStyle w:val="TableGrid"/>
        <w:tblW w:w="0" w:type="auto"/>
        <w:tblLook w:val="04A0" w:firstRow="1" w:lastRow="0" w:firstColumn="1" w:lastColumn="0" w:noHBand="0" w:noVBand="1"/>
      </w:tblPr>
      <w:tblGrid>
        <w:gridCol w:w="9350"/>
      </w:tblGrid>
      <w:tr w:rsidR="00AB3EC8" w:rsidRPr="00AA21B5" w14:paraId="454225A5" w14:textId="77777777">
        <w:tc>
          <w:tcPr>
            <w:tcW w:w="9350" w:type="dxa"/>
          </w:tcPr>
          <w:p w14:paraId="1A72E82F" w14:textId="77777777" w:rsidR="00AB3EC8" w:rsidRPr="00AA21B5" w:rsidRDefault="008474C0">
            <w:pPr>
              <w:rPr>
                <w:b/>
                <w:bCs/>
                <w:color w:val="BFBFBF" w:themeColor="background1" w:themeShade="BF"/>
                <w:sz w:val="22"/>
                <w:szCs w:val="22"/>
              </w:rPr>
            </w:pPr>
            <w:r w:rsidRPr="00AA21B5">
              <w:rPr>
                <w:rFonts w:eastAsiaTheme="minorEastAsia"/>
                <w:b/>
                <w:color w:val="BFBFBF" w:themeColor="background1" w:themeShade="BF"/>
                <w:lang w:eastAsia="zh-CN"/>
              </w:rPr>
              <w:lastRenderedPageBreak/>
              <w:t>Proposal 2: For inter-frequency DAPS HO cases where the BW of source and target cells are not overlapping with each other, the 1) BW-class, 2) frequency-separation and 3) BCS restriction reported in the same BC-entry are all applicable to DAPS FSC.</w:t>
            </w:r>
          </w:p>
        </w:tc>
      </w:tr>
    </w:tbl>
    <w:p w14:paraId="15AB0B3A" w14:textId="77777777" w:rsidR="00AB3EC8" w:rsidRPr="00AA21B5" w:rsidRDefault="00AB3EC8">
      <w:pPr>
        <w:rPr>
          <w:b/>
          <w:bCs/>
          <w:color w:val="BFBFBF" w:themeColor="background1" w:themeShade="BF"/>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A21B5" w:rsidRPr="00AA21B5" w14:paraId="16E807B7" w14:textId="77777777">
        <w:tc>
          <w:tcPr>
            <w:tcW w:w="1496" w:type="dxa"/>
            <w:shd w:val="clear" w:color="auto" w:fill="EEECE1" w:themeFill="background2"/>
          </w:tcPr>
          <w:p w14:paraId="5DDA7334"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Company</w:t>
            </w:r>
          </w:p>
        </w:tc>
        <w:tc>
          <w:tcPr>
            <w:tcW w:w="1739" w:type="dxa"/>
            <w:shd w:val="clear" w:color="auto" w:fill="EEECE1" w:themeFill="background2"/>
          </w:tcPr>
          <w:p w14:paraId="20828881"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Y or N</w:t>
            </w:r>
          </w:p>
        </w:tc>
        <w:tc>
          <w:tcPr>
            <w:tcW w:w="6480" w:type="dxa"/>
            <w:shd w:val="clear" w:color="auto" w:fill="EEECE1" w:themeFill="background2"/>
          </w:tcPr>
          <w:p w14:paraId="4ABB84F2"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Additional comments</w:t>
            </w:r>
          </w:p>
        </w:tc>
      </w:tr>
      <w:tr w:rsidR="00AA21B5" w:rsidRPr="00AA21B5" w14:paraId="6B5EB8F7" w14:textId="77777777">
        <w:tc>
          <w:tcPr>
            <w:tcW w:w="1496" w:type="dxa"/>
          </w:tcPr>
          <w:p w14:paraId="5E7CBC1D"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Intel</w:t>
            </w:r>
          </w:p>
        </w:tc>
        <w:tc>
          <w:tcPr>
            <w:tcW w:w="1739" w:type="dxa"/>
          </w:tcPr>
          <w:p w14:paraId="72498D0F"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Y</w:t>
            </w:r>
          </w:p>
        </w:tc>
        <w:tc>
          <w:tcPr>
            <w:tcW w:w="6480" w:type="dxa"/>
          </w:tcPr>
          <w:p w14:paraId="0AB56134" w14:textId="77777777" w:rsidR="00AB3EC8" w:rsidRPr="00AA21B5" w:rsidRDefault="008474C0">
            <w:pPr>
              <w:pStyle w:val="TAL"/>
              <w:rPr>
                <w:rFonts w:eastAsiaTheme="minorEastAsia"/>
                <w:color w:val="BFBFBF" w:themeColor="background1" w:themeShade="BF"/>
              </w:rPr>
            </w:pPr>
            <w:r w:rsidRPr="00AA21B5">
              <w:rPr>
                <w:rFonts w:eastAsiaTheme="minorEastAsia"/>
                <w:color w:val="BFBFBF" w:themeColor="background1" w:themeShade="BF"/>
              </w:rPr>
              <w:t>The basic principle is to reuse CA UE capability for DAPS, and consider DAPS as a two-CC CA.</w:t>
            </w:r>
          </w:p>
        </w:tc>
      </w:tr>
      <w:tr w:rsidR="00AA21B5" w:rsidRPr="00AA21B5" w14:paraId="59400090" w14:textId="77777777">
        <w:tc>
          <w:tcPr>
            <w:tcW w:w="1496" w:type="dxa"/>
          </w:tcPr>
          <w:p w14:paraId="2BEADAF6" w14:textId="77777777" w:rsidR="00AB3EC8" w:rsidRPr="00AA21B5" w:rsidRDefault="008474C0">
            <w:pPr>
              <w:rPr>
                <w:rFonts w:eastAsia="MS Mincho"/>
                <w:color w:val="BFBFBF" w:themeColor="background1" w:themeShade="BF"/>
                <w:lang w:eastAsia="ja-JP"/>
              </w:rPr>
            </w:pPr>
            <w:r w:rsidRPr="00AA21B5">
              <w:rPr>
                <w:rFonts w:eastAsia="MS Mincho"/>
                <w:color w:val="BFBFBF" w:themeColor="background1" w:themeShade="BF"/>
                <w:lang w:eastAsia="ja-JP"/>
              </w:rPr>
              <w:t>Qualcomm Incorporated</w:t>
            </w:r>
          </w:p>
        </w:tc>
        <w:tc>
          <w:tcPr>
            <w:tcW w:w="1739" w:type="dxa"/>
          </w:tcPr>
          <w:p w14:paraId="6BDED353" w14:textId="77777777" w:rsidR="00AB3EC8" w:rsidRPr="00AA21B5" w:rsidRDefault="008474C0">
            <w:pPr>
              <w:rPr>
                <w:rFonts w:eastAsia="MS Mincho"/>
                <w:color w:val="BFBFBF" w:themeColor="background1" w:themeShade="BF"/>
                <w:lang w:eastAsia="ja-JP"/>
              </w:rPr>
            </w:pPr>
            <w:r w:rsidRPr="00AA21B5">
              <w:rPr>
                <w:rFonts w:eastAsia="MS Mincho"/>
                <w:color w:val="BFBFBF" w:themeColor="background1" w:themeShade="BF"/>
                <w:lang w:eastAsia="ja-JP"/>
              </w:rPr>
              <w:t>Y, but</w:t>
            </w:r>
          </w:p>
        </w:tc>
        <w:tc>
          <w:tcPr>
            <w:tcW w:w="6480" w:type="dxa"/>
          </w:tcPr>
          <w:p w14:paraId="5E5E0DB0"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 xml:space="preserve">Please confirm that the proposal is not to redefine the frequency-separation capability. </w:t>
            </w:r>
            <w:proofErr w:type="gramStart"/>
            <w:r w:rsidRPr="00AA21B5">
              <w:rPr>
                <w:rFonts w:eastAsiaTheme="minorEastAsia"/>
                <w:color w:val="BFBFBF" w:themeColor="background1" w:themeShade="BF"/>
              </w:rPr>
              <w:t>So</w:t>
            </w:r>
            <w:proofErr w:type="gramEnd"/>
            <w:r w:rsidRPr="00AA21B5">
              <w:rPr>
                <w:rFonts w:eastAsiaTheme="minorEastAsia"/>
                <w:color w:val="BFBFBF" w:themeColor="background1" w:themeShade="BF"/>
              </w:rPr>
              <w:t xml:space="preserve"> it should be applicable only to </w:t>
            </w:r>
            <w:r w:rsidRPr="00AA21B5">
              <w:rPr>
                <w:rFonts w:eastAsiaTheme="minorEastAsia"/>
                <w:b/>
                <w:bCs/>
                <w:color w:val="BFBFBF" w:themeColor="background1" w:themeShade="BF"/>
              </w:rPr>
              <w:t>intra-band</w:t>
            </w:r>
            <w:r w:rsidRPr="00AA21B5">
              <w:rPr>
                <w:rFonts w:eastAsiaTheme="minorEastAsia"/>
                <w:color w:val="BFBFBF" w:themeColor="background1" w:themeShade="BF"/>
              </w:rPr>
              <w:t xml:space="preserve"> inter-frequency DAPS HO. For </w:t>
            </w:r>
            <w:r w:rsidRPr="00AA21B5">
              <w:rPr>
                <w:rFonts w:eastAsiaTheme="minorEastAsia"/>
                <w:b/>
                <w:bCs/>
                <w:color w:val="BFBFBF" w:themeColor="background1" w:themeShade="BF"/>
              </w:rPr>
              <w:t>inter-band</w:t>
            </w:r>
            <w:r w:rsidRPr="00AA21B5">
              <w:rPr>
                <w:rFonts w:eastAsiaTheme="minorEastAsia"/>
                <w:color w:val="BFBFBF" w:themeColor="background1" w:themeShade="BF"/>
              </w:rPr>
              <w:t xml:space="preserve"> inter-frequency, we do not expect UE implementation would have limitation for frequency separation.</w:t>
            </w:r>
          </w:p>
        </w:tc>
      </w:tr>
      <w:tr w:rsidR="00AA21B5" w:rsidRPr="00AA21B5" w14:paraId="6032600E" w14:textId="77777777">
        <w:tc>
          <w:tcPr>
            <w:tcW w:w="1496" w:type="dxa"/>
          </w:tcPr>
          <w:p w14:paraId="0762762C"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O</w:t>
            </w:r>
            <w:r w:rsidRPr="00AA21B5">
              <w:rPr>
                <w:rFonts w:eastAsiaTheme="minorEastAsia"/>
                <w:color w:val="BFBFBF" w:themeColor="background1" w:themeShade="BF"/>
                <w:lang w:eastAsia="zh-CN"/>
              </w:rPr>
              <w:t>PPO</w:t>
            </w:r>
          </w:p>
        </w:tc>
        <w:tc>
          <w:tcPr>
            <w:tcW w:w="1739" w:type="dxa"/>
          </w:tcPr>
          <w:p w14:paraId="675C3200"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See comment</w:t>
            </w:r>
          </w:p>
        </w:tc>
        <w:tc>
          <w:tcPr>
            <w:tcW w:w="6480" w:type="dxa"/>
          </w:tcPr>
          <w:p w14:paraId="64B12885"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Please clarify that for a BC entry which is not two-CC CA (e.g., w/ band entry of BWC-D/E, or w/ more than two band entries of BWC-A), when indicating a DAPS FSC, when it says “</w:t>
            </w:r>
            <w:r w:rsidRPr="00AA21B5">
              <w:rPr>
                <w:rFonts w:eastAsiaTheme="minorEastAsia"/>
                <w:b/>
                <w:color w:val="BFBFBF" w:themeColor="background1" w:themeShade="BF"/>
                <w:lang w:eastAsia="zh-CN"/>
              </w:rPr>
              <w:t xml:space="preserve">1) BW-class, 2) frequency-separation and 3) BCS </w:t>
            </w:r>
            <w:proofErr w:type="gramStart"/>
            <w:r w:rsidRPr="00AA21B5">
              <w:rPr>
                <w:rFonts w:eastAsiaTheme="minorEastAsia"/>
                <w:b/>
                <w:color w:val="BFBFBF" w:themeColor="background1" w:themeShade="BF"/>
                <w:lang w:eastAsia="zh-CN"/>
              </w:rPr>
              <w:t>restriction..</w:t>
            </w:r>
            <w:proofErr w:type="gramEnd"/>
            <w:r w:rsidRPr="00AA21B5">
              <w:rPr>
                <w:rFonts w:eastAsiaTheme="minorEastAsia"/>
                <w:b/>
                <w:color w:val="BFBFBF" w:themeColor="background1" w:themeShade="BF"/>
                <w:lang w:eastAsia="zh-CN"/>
              </w:rPr>
              <w:t xml:space="preserve"> are all applicable to DAPS FSC</w:t>
            </w:r>
            <w:r w:rsidRPr="00AA21B5">
              <w:rPr>
                <w:rFonts w:eastAsiaTheme="minorEastAsia"/>
                <w:color w:val="BFBFBF" w:themeColor="background1" w:themeShade="BF"/>
                <w:lang w:eastAsia="zh-CN"/>
              </w:rPr>
              <w:t xml:space="preserve">”, it means the bandwidth(s) of the two-CC BC as the </w:t>
            </w:r>
            <w:r w:rsidRPr="00AA21B5">
              <w:rPr>
                <w:rFonts w:eastAsiaTheme="minorEastAsia"/>
                <w:b/>
                <w:color w:val="BFBFBF" w:themeColor="background1" w:themeShade="BF"/>
                <w:highlight w:val="yellow"/>
                <w:lang w:eastAsia="zh-CN"/>
              </w:rPr>
              <w:t>fallback BC</w:t>
            </w:r>
            <w:r w:rsidRPr="00AA21B5">
              <w:rPr>
                <w:rFonts w:eastAsiaTheme="minorEastAsia"/>
                <w:color w:val="BFBFBF" w:themeColor="background1" w:themeShade="BF"/>
                <w:lang w:eastAsia="zh-CN"/>
              </w:rPr>
              <w:t xml:space="preserve"> of the original BC-entry applies to DAPS FSC.</w:t>
            </w:r>
          </w:p>
          <w:p w14:paraId="56F716CB" w14:textId="79438263" w:rsidR="00B63C74" w:rsidRPr="00AA21B5" w:rsidRDefault="00B63C74">
            <w:pPr>
              <w:rPr>
                <w:rFonts w:eastAsiaTheme="minorEastAsia"/>
                <w:i/>
                <w:iCs/>
                <w:color w:val="BFBFBF" w:themeColor="background1" w:themeShade="BF"/>
                <w:lang w:eastAsia="zh-CN"/>
              </w:rPr>
            </w:pPr>
            <w:r w:rsidRPr="00AA21B5">
              <w:rPr>
                <w:rFonts w:eastAsiaTheme="minorEastAsia"/>
                <w:i/>
                <w:iCs/>
                <w:color w:val="BFBFBF" w:themeColor="background1" w:themeShade="BF"/>
                <w:lang w:eastAsia="zh-CN"/>
              </w:rPr>
              <w:t xml:space="preserve">[Rapp] </w:t>
            </w:r>
            <w:r w:rsidR="009C6A05" w:rsidRPr="00AA21B5">
              <w:rPr>
                <w:rFonts w:eastAsiaTheme="minorEastAsia"/>
                <w:i/>
                <w:iCs/>
                <w:color w:val="BFBFBF" w:themeColor="background1" w:themeShade="BF"/>
                <w:lang w:eastAsia="zh-CN"/>
              </w:rPr>
              <w:t xml:space="preserve">The general understanding </w:t>
            </w:r>
            <w:r w:rsidR="00AD2438" w:rsidRPr="00AA21B5">
              <w:rPr>
                <w:rFonts w:eastAsiaTheme="minorEastAsia"/>
                <w:i/>
                <w:iCs/>
                <w:color w:val="BFBFBF" w:themeColor="background1" w:themeShade="BF"/>
                <w:lang w:eastAsia="zh-CN"/>
              </w:rPr>
              <w:t xml:space="preserve">is to reuse CA UE capability for </w:t>
            </w:r>
            <w:r w:rsidR="003861B2" w:rsidRPr="00AA21B5">
              <w:rPr>
                <w:rFonts w:eastAsiaTheme="minorEastAsia"/>
                <w:i/>
                <w:iCs/>
                <w:color w:val="BFBFBF" w:themeColor="background1" w:themeShade="BF"/>
                <w:lang w:eastAsia="zh-CN"/>
              </w:rPr>
              <w:t xml:space="preserve">inter-frequency </w:t>
            </w:r>
            <w:r w:rsidR="00AD2438" w:rsidRPr="00AA21B5">
              <w:rPr>
                <w:rFonts w:eastAsiaTheme="minorEastAsia"/>
                <w:i/>
                <w:iCs/>
                <w:color w:val="BFBFBF" w:themeColor="background1" w:themeShade="BF"/>
                <w:lang w:eastAsia="zh-CN"/>
              </w:rPr>
              <w:t>DAPS</w:t>
            </w:r>
            <w:r w:rsidR="00681845" w:rsidRPr="00AA21B5">
              <w:rPr>
                <w:rFonts w:eastAsiaTheme="minorEastAsia"/>
                <w:i/>
                <w:iCs/>
                <w:color w:val="BFBFBF" w:themeColor="background1" w:themeShade="BF"/>
                <w:lang w:eastAsia="zh-CN"/>
              </w:rPr>
              <w:t xml:space="preserve"> and hence all these </w:t>
            </w:r>
            <w:r w:rsidR="005B4790" w:rsidRPr="00AA21B5">
              <w:rPr>
                <w:rFonts w:eastAsiaTheme="minorEastAsia"/>
                <w:i/>
                <w:iCs/>
                <w:color w:val="BFBFBF" w:themeColor="background1" w:themeShade="BF"/>
                <w:lang w:eastAsia="zh-CN"/>
              </w:rPr>
              <w:t xml:space="preserve">are applicable </w:t>
            </w:r>
            <w:r w:rsidR="00030B83" w:rsidRPr="00AA21B5">
              <w:rPr>
                <w:rFonts w:eastAsiaTheme="minorEastAsia"/>
                <w:i/>
                <w:iCs/>
                <w:color w:val="BFBFBF" w:themeColor="background1" w:themeShade="BF"/>
                <w:lang w:eastAsia="zh-CN"/>
              </w:rPr>
              <w:t>to DAPS</w:t>
            </w:r>
            <w:r w:rsidR="0054027A" w:rsidRPr="00AA21B5">
              <w:rPr>
                <w:rFonts w:eastAsiaTheme="minorEastAsia"/>
                <w:i/>
                <w:iCs/>
                <w:color w:val="BFBFBF" w:themeColor="background1" w:themeShade="BF"/>
                <w:lang w:eastAsia="zh-CN"/>
              </w:rPr>
              <w:t>. As</w:t>
            </w:r>
            <w:r w:rsidR="00E90029" w:rsidRPr="00AA21B5">
              <w:rPr>
                <w:rFonts w:eastAsiaTheme="minorEastAsia"/>
                <w:i/>
                <w:iCs/>
                <w:color w:val="BFBFBF" w:themeColor="background1" w:themeShade="BF"/>
                <w:lang w:eastAsia="zh-CN"/>
              </w:rPr>
              <w:t xml:space="preserve"> Ericsson says, how the network</w:t>
            </w:r>
            <w:r w:rsidR="00030B83" w:rsidRPr="00AA21B5">
              <w:rPr>
                <w:rFonts w:eastAsiaTheme="minorEastAsia"/>
                <w:i/>
                <w:iCs/>
                <w:color w:val="BFBFBF" w:themeColor="background1" w:themeShade="BF"/>
                <w:lang w:eastAsia="zh-CN"/>
              </w:rPr>
              <w:t xml:space="preserve"> derives the BCS for fallback BC</w:t>
            </w:r>
            <w:r w:rsidR="00FF4132" w:rsidRPr="00AA21B5">
              <w:rPr>
                <w:rFonts w:eastAsiaTheme="minorEastAsia"/>
                <w:i/>
                <w:iCs/>
                <w:color w:val="BFBFBF" w:themeColor="background1" w:themeShade="BF"/>
                <w:lang w:eastAsia="zh-CN"/>
              </w:rPr>
              <w:t xml:space="preserve"> was already discussed</w:t>
            </w:r>
            <w:r w:rsidR="00ED0CAF" w:rsidRPr="00AA21B5">
              <w:rPr>
                <w:rFonts w:eastAsiaTheme="minorEastAsia"/>
                <w:i/>
                <w:iCs/>
                <w:color w:val="BFBFBF" w:themeColor="background1" w:themeShade="BF"/>
                <w:lang w:eastAsia="zh-CN"/>
              </w:rPr>
              <w:t xml:space="preserve"> and should not be discussed again</w:t>
            </w:r>
            <w:r w:rsidR="002128D0" w:rsidRPr="00AA21B5">
              <w:rPr>
                <w:rFonts w:eastAsiaTheme="minorEastAsia"/>
                <w:i/>
                <w:iCs/>
                <w:color w:val="BFBFBF" w:themeColor="background1" w:themeShade="BF"/>
                <w:lang w:eastAsia="zh-CN"/>
              </w:rPr>
              <w:t xml:space="preserve"> for DAPS</w:t>
            </w:r>
          </w:p>
        </w:tc>
      </w:tr>
      <w:tr w:rsidR="00AA21B5" w:rsidRPr="00AA21B5" w14:paraId="06FF787D" w14:textId="77777777">
        <w:tc>
          <w:tcPr>
            <w:tcW w:w="1496" w:type="dxa"/>
          </w:tcPr>
          <w:p w14:paraId="079BF206"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H</w:t>
            </w:r>
            <w:r w:rsidRPr="00AA21B5">
              <w:rPr>
                <w:rFonts w:eastAsiaTheme="minorEastAsia"/>
                <w:color w:val="BFBFBF" w:themeColor="background1" w:themeShade="BF"/>
                <w:lang w:eastAsia="zh-CN"/>
              </w:rPr>
              <w:t xml:space="preserve">uawei, </w:t>
            </w:r>
            <w:proofErr w:type="spellStart"/>
            <w:r w:rsidRPr="00AA21B5">
              <w:rPr>
                <w:rFonts w:eastAsiaTheme="minorEastAsia"/>
                <w:color w:val="BFBFBF" w:themeColor="background1" w:themeShade="BF"/>
                <w:lang w:eastAsia="zh-CN"/>
              </w:rPr>
              <w:t>HiSilicon</w:t>
            </w:r>
            <w:proofErr w:type="spellEnd"/>
          </w:p>
        </w:tc>
        <w:tc>
          <w:tcPr>
            <w:tcW w:w="1739" w:type="dxa"/>
          </w:tcPr>
          <w:p w14:paraId="04A08A1A"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Y</w:t>
            </w:r>
          </w:p>
        </w:tc>
        <w:tc>
          <w:tcPr>
            <w:tcW w:w="6480" w:type="dxa"/>
          </w:tcPr>
          <w:p w14:paraId="1DDECA95"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 xml:space="preserve">We also suggest </w:t>
            </w:r>
            <w:proofErr w:type="gramStart"/>
            <w:r w:rsidRPr="00AA21B5">
              <w:rPr>
                <w:rFonts w:eastAsiaTheme="minorEastAsia"/>
                <w:color w:val="BFBFBF" w:themeColor="background1" w:themeShade="BF"/>
                <w:lang w:eastAsia="zh-CN"/>
              </w:rPr>
              <w:t>to define</w:t>
            </w:r>
            <w:proofErr w:type="gramEnd"/>
            <w:r w:rsidRPr="00AA21B5">
              <w:rPr>
                <w:rFonts w:eastAsiaTheme="minorEastAsia"/>
                <w:color w:val="BFBFBF" w:themeColor="background1" w:themeShade="BF"/>
                <w:lang w:eastAsia="zh-CN"/>
              </w:rPr>
              <w:t xml:space="preserve"> a general principle to the applicability of legacy CA capabilities for DAPS handover, as observed in our discussion paper R2-2203488.</w:t>
            </w:r>
          </w:p>
          <w:p w14:paraId="070E8662" w14:textId="77777777" w:rsidR="00AB3EC8" w:rsidRPr="00AA21B5" w:rsidRDefault="008474C0">
            <w:pPr>
              <w:overflowPunct w:val="0"/>
              <w:autoSpaceDE w:val="0"/>
              <w:autoSpaceDN w:val="0"/>
              <w:adjustRightInd w:val="0"/>
              <w:textAlignment w:val="baseline"/>
              <w:rPr>
                <w:rFonts w:eastAsiaTheme="minorEastAsia"/>
                <w:color w:val="BFBFBF" w:themeColor="background1" w:themeShade="BF"/>
                <w:lang w:eastAsia="zh-CN"/>
              </w:rPr>
            </w:pPr>
            <w:r w:rsidRPr="00AA21B5">
              <w:rPr>
                <w:rFonts w:ascii="Times New Roman" w:eastAsia="SimSun" w:hAnsi="Times New Roman"/>
                <w:b/>
                <w:color w:val="BFBFBF" w:themeColor="background1" w:themeShade="BF"/>
                <w:szCs w:val="20"/>
                <w:lang w:eastAsia="zh-CN"/>
              </w:rPr>
              <w:t>Observation 2: No clarification is needed in spec for the applicability of legacy CA BC capabilities for DAPS handover unless an inter-operability issue is found, which should be discussed case by case.</w:t>
            </w:r>
            <w:r w:rsidRPr="00AA21B5">
              <w:rPr>
                <w:rFonts w:eastAsiaTheme="minorEastAsia"/>
                <w:color w:val="BFBFBF" w:themeColor="background1" w:themeShade="BF"/>
                <w:lang w:eastAsia="zh-CN"/>
              </w:rPr>
              <w:t xml:space="preserve"> </w:t>
            </w:r>
          </w:p>
          <w:p w14:paraId="5345FF52" w14:textId="77777777" w:rsidR="00AB3EC8" w:rsidRPr="00AA21B5" w:rsidRDefault="008474C0">
            <w:pPr>
              <w:overflowPunct w:val="0"/>
              <w:autoSpaceDE w:val="0"/>
              <w:autoSpaceDN w:val="0"/>
              <w:adjustRightInd w:val="0"/>
              <w:textAlignment w:val="baseline"/>
              <w:rPr>
                <w:rFonts w:eastAsiaTheme="minorEastAsia"/>
                <w:color w:val="BFBFBF" w:themeColor="background1" w:themeShade="BF"/>
                <w:lang w:eastAsia="zh-CN"/>
              </w:rPr>
            </w:pPr>
            <w:r w:rsidRPr="00AA21B5">
              <w:rPr>
                <w:rFonts w:eastAsiaTheme="minorEastAsia"/>
                <w:color w:val="BFBFBF" w:themeColor="background1" w:themeShade="BF"/>
                <w:lang w:eastAsia="zh-CN"/>
              </w:rPr>
              <w:t xml:space="preserve">For BC entry with more than 2 CCs, if DAPS capability is reported, then it is up to network to configure any pair of CCs for source/target cell in DAPS handover. This intention has been captured in current 38.306 as below. </w:t>
            </w:r>
          </w:p>
          <w:p w14:paraId="3F60BC97" w14:textId="77777777" w:rsidR="00AB3EC8" w:rsidRPr="00AA21B5" w:rsidRDefault="008474C0">
            <w:pPr>
              <w:pStyle w:val="TAL"/>
              <w:rPr>
                <w:b/>
                <w:bCs/>
                <w:i/>
                <w:iCs/>
                <w:color w:val="BFBFBF" w:themeColor="background1" w:themeShade="BF"/>
                <w:lang w:eastAsia="ja-JP"/>
              </w:rPr>
            </w:pPr>
            <w:r w:rsidRPr="00AA21B5">
              <w:rPr>
                <w:b/>
                <w:bCs/>
                <w:i/>
                <w:iCs/>
                <w:color w:val="BFBFBF" w:themeColor="background1" w:themeShade="BF"/>
              </w:rPr>
              <w:t>featureSetCombinationDAPS-r16</w:t>
            </w:r>
          </w:p>
          <w:p w14:paraId="7D2FB17D" w14:textId="77777777" w:rsidR="00AB3EC8" w:rsidRPr="00AA21B5" w:rsidRDefault="008474C0">
            <w:pPr>
              <w:overflowPunct w:val="0"/>
              <w:autoSpaceDE w:val="0"/>
              <w:autoSpaceDN w:val="0"/>
              <w:adjustRightInd w:val="0"/>
              <w:textAlignment w:val="baseline"/>
              <w:rPr>
                <w:rFonts w:ascii="Times New Roman" w:eastAsia="SimSun" w:hAnsi="Times New Roman"/>
                <w:b/>
                <w:color w:val="BFBFBF" w:themeColor="background1" w:themeShade="BF"/>
                <w:szCs w:val="20"/>
                <w:lang w:eastAsia="zh-CN"/>
              </w:rPr>
            </w:pPr>
            <w:r w:rsidRPr="00AA21B5">
              <w:rPr>
                <w:color w:val="BFBFBF" w:themeColor="background1" w:themeShade="BF"/>
              </w:rPr>
              <w:t xml:space="preserve">Indicates the feature set that the UE supports for DAPS handover on the NR band combination by </w:t>
            </w:r>
            <w:proofErr w:type="spellStart"/>
            <w:r w:rsidRPr="00AA21B5">
              <w:rPr>
                <w:color w:val="BFBFBF" w:themeColor="background1" w:themeShade="BF"/>
              </w:rPr>
              <w:t>FeatureSetCombinationId</w:t>
            </w:r>
            <w:proofErr w:type="spellEnd"/>
            <w:r w:rsidRPr="00AA21B5">
              <w:rPr>
                <w:color w:val="BFBFBF" w:themeColor="background1" w:themeShade="BF"/>
              </w:rPr>
              <w:t>. A UE shall include this field if intra-</w:t>
            </w:r>
            <w:proofErr w:type="spellStart"/>
            <w:r w:rsidRPr="00AA21B5">
              <w:rPr>
                <w:color w:val="BFBFBF" w:themeColor="background1" w:themeShade="BF"/>
              </w:rPr>
              <w:t>freq</w:t>
            </w:r>
            <w:proofErr w:type="spellEnd"/>
            <w:r w:rsidRPr="00AA21B5">
              <w:rPr>
                <w:color w:val="BFBFBF" w:themeColor="background1" w:themeShade="BF"/>
              </w:rPr>
              <w:t xml:space="preserve"> or inter-</w:t>
            </w:r>
            <w:proofErr w:type="spellStart"/>
            <w:r w:rsidRPr="00AA21B5">
              <w:rPr>
                <w:color w:val="BFBFBF" w:themeColor="background1" w:themeShade="BF"/>
              </w:rPr>
              <w:t>freq</w:t>
            </w:r>
            <w:proofErr w:type="spellEnd"/>
            <w:r w:rsidRPr="00AA21B5">
              <w:rPr>
                <w:color w:val="BFBFBF" w:themeColor="background1" w:themeShade="BF"/>
              </w:rPr>
              <w:t xml:space="preserve"> DAPS handover is supported for this band combination. </w:t>
            </w:r>
            <w:r w:rsidRPr="00AA21B5">
              <w:rPr>
                <w:color w:val="BFBFBF" w:themeColor="background1" w:themeShade="BF"/>
                <w:highlight w:val="yellow"/>
              </w:rPr>
              <w:t xml:space="preserve">If the </w:t>
            </w:r>
            <w:r w:rsidRPr="00AA21B5">
              <w:rPr>
                <w:rFonts w:cs="Arial"/>
                <w:color w:val="BFBFBF" w:themeColor="background1" w:themeShade="BF"/>
                <w:szCs w:val="18"/>
                <w:highlight w:val="yellow"/>
              </w:rPr>
              <w:t>number of CCs within a band combination is more than two, UE shall support DAPS handover between every CC pair.</w:t>
            </w:r>
            <w:r w:rsidRPr="00AA21B5">
              <w:rPr>
                <w:rFonts w:cs="Arial"/>
                <w:color w:val="BFBFBF" w:themeColor="background1" w:themeShade="BF"/>
                <w:szCs w:val="18"/>
              </w:rPr>
              <w:t xml:space="preserve"> A</w:t>
            </w:r>
            <w:r w:rsidRPr="00AA21B5">
              <w:rPr>
                <w:rFonts w:eastAsia="Yu Mincho" w:cs="Arial"/>
                <w:color w:val="BFBFBF" w:themeColor="background1" w:themeShade="BF"/>
                <w:szCs w:val="21"/>
              </w:rPr>
              <w:t xml:space="preserve"> feature set including </w:t>
            </w:r>
            <w:r w:rsidRPr="00AA21B5">
              <w:rPr>
                <w:rFonts w:eastAsia="Yu Mincho" w:cs="Arial"/>
                <w:i/>
                <w:color w:val="BFBFBF" w:themeColor="background1" w:themeShade="BF"/>
                <w:szCs w:val="21"/>
              </w:rPr>
              <w:t>intraFreqDAPS-r16</w:t>
            </w:r>
            <w:r w:rsidRPr="00AA21B5">
              <w:rPr>
                <w:rFonts w:eastAsia="Yu Mincho" w:cs="Arial"/>
                <w:color w:val="BFBFBF" w:themeColor="background1" w:themeShade="BF"/>
                <w:szCs w:val="21"/>
              </w:rPr>
              <w:t xml:space="preserve"> can only be referred to by </w:t>
            </w:r>
            <w:r w:rsidRPr="00AA21B5">
              <w:rPr>
                <w:i/>
                <w:color w:val="BFBFBF" w:themeColor="background1" w:themeShade="BF"/>
              </w:rPr>
              <w:t>featureSetCombinationDAPS-r16</w:t>
            </w:r>
            <w:r w:rsidRPr="00AA21B5">
              <w:rPr>
                <w:rFonts w:eastAsia="Yu Mincho" w:cs="Arial"/>
                <w:color w:val="BFBFBF" w:themeColor="background1" w:themeShade="BF"/>
                <w:szCs w:val="21"/>
              </w:rPr>
              <w:t xml:space="preserve">, not by </w:t>
            </w:r>
            <w:proofErr w:type="spellStart"/>
            <w:r w:rsidRPr="00AA21B5">
              <w:rPr>
                <w:rFonts w:eastAsia="Yu Mincho" w:cs="Arial"/>
                <w:i/>
                <w:color w:val="BFBFBF" w:themeColor="background1" w:themeShade="BF"/>
                <w:szCs w:val="21"/>
              </w:rPr>
              <w:t>featureSetCombination</w:t>
            </w:r>
            <w:proofErr w:type="spellEnd"/>
            <w:r w:rsidRPr="00AA21B5">
              <w:rPr>
                <w:rFonts w:eastAsia="Yu Mincho" w:cs="Arial"/>
                <w:color w:val="BFBFBF" w:themeColor="background1" w:themeShade="BF"/>
                <w:szCs w:val="21"/>
              </w:rPr>
              <w:t xml:space="preserve">. </w:t>
            </w:r>
            <w:r w:rsidRPr="00AA21B5">
              <w:rPr>
                <w:rFonts w:cs="Arial"/>
                <w:color w:val="BFBFBF" w:themeColor="background1" w:themeShade="BF"/>
                <w:szCs w:val="18"/>
              </w:rPr>
              <w:t>A</w:t>
            </w:r>
            <w:r w:rsidRPr="00AA21B5">
              <w:rPr>
                <w:rFonts w:eastAsia="Yu Mincho" w:cs="Arial"/>
                <w:color w:val="BFBFBF" w:themeColor="background1" w:themeShade="BF"/>
                <w:szCs w:val="21"/>
              </w:rPr>
              <w:t xml:space="preserve"> feature set without </w:t>
            </w:r>
            <w:r w:rsidRPr="00AA21B5">
              <w:rPr>
                <w:rFonts w:eastAsia="Yu Mincho" w:cs="Arial"/>
                <w:i/>
                <w:color w:val="BFBFBF" w:themeColor="background1" w:themeShade="BF"/>
                <w:szCs w:val="21"/>
              </w:rPr>
              <w:t>intraFreqDAPS-r16</w:t>
            </w:r>
            <w:r w:rsidRPr="00AA21B5">
              <w:rPr>
                <w:rFonts w:eastAsia="Yu Mincho" w:cs="Arial"/>
                <w:color w:val="BFBFBF" w:themeColor="background1" w:themeShade="BF"/>
                <w:szCs w:val="21"/>
              </w:rPr>
              <w:t xml:space="preserve"> is only applied to inter-</w:t>
            </w:r>
            <w:proofErr w:type="spellStart"/>
            <w:r w:rsidRPr="00AA21B5">
              <w:rPr>
                <w:rFonts w:eastAsia="Yu Mincho" w:cs="Arial"/>
                <w:color w:val="BFBFBF" w:themeColor="background1" w:themeShade="BF"/>
                <w:szCs w:val="21"/>
              </w:rPr>
              <w:t>freq</w:t>
            </w:r>
            <w:proofErr w:type="spellEnd"/>
            <w:r w:rsidRPr="00AA21B5">
              <w:rPr>
                <w:rFonts w:eastAsia="Yu Mincho" w:cs="Arial"/>
                <w:color w:val="BFBFBF" w:themeColor="background1" w:themeShade="BF"/>
                <w:szCs w:val="21"/>
              </w:rPr>
              <w:t xml:space="preserve"> DAPS handover if it is referred to by </w:t>
            </w:r>
            <w:proofErr w:type="spellStart"/>
            <w:r w:rsidRPr="00AA21B5">
              <w:rPr>
                <w:i/>
                <w:color w:val="BFBFBF" w:themeColor="background1" w:themeShade="BF"/>
              </w:rPr>
              <w:t>featureSetCombinationDAPS</w:t>
            </w:r>
            <w:proofErr w:type="spellEnd"/>
            <w:r w:rsidRPr="00AA21B5">
              <w:rPr>
                <w:rFonts w:eastAsia="Yu Mincho" w:cs="Arial"/>
                <w:color w:val="BFBFBF" w:themeColor="background1" w:themeShade="BF"/>
                <w:szCs w:val="21"/>
              </w:rPr>
              <w:t xml:space="preserve">. Both feature sets with and without </w:t>
            </w:r>
            <w:r w:rsidRPr="00AA21B5">
              <w:rPr>
                <w:rFonts w:eastAsia="Yu Mincho" w:cs="Arial"/>
                <w:i/>
                <w:color w:val="BFBFBF" w:themeColor="background1" w:themeShade="BF"/>
                <w:szCs w:val="21"/>
              </w:rPr>
              <w:t>intraFreqDAPS-r16</w:t>
            </w:r>
            <w:r w:rsidRPr="00AA21B5">
              <w:rPr>
                <w:rFonts w:eastAsia="Yu Mincho" w:cs="Arial"/>
                <w:color w:val="BFBFBF" w:themeColor="background1" w:themeShade="BF"/>
                <w:szCs w:val="21"/>
              </w:rPr>
              <w:t xml:space="preserve"> can be referred to by the same </w:t>
            </w:r>
            <w:r w:rsidRPr="00AA21B5">
              <w:rPr>
                <w:i/>
                <w:color w:val="BFBFBF" w:themeColor="background1" w:themeShade="BF"/>
              </w:rPr>
              <w:t>featureSetCombinationDAPS-r16</w:t>
            </w:r>
            <w:r w:rsidRPr="00AA21B5">
              <w:rPr>
                <w:rFonts w:eastAsia="Yu Mincho" w:cs="Arial"/>
                <w:color w:val="BFBFBF" w:themeColor="background1" w:themeShade="BF"/>
                <w:szCs w:val="21"/>
              </w:rPr>
              <w:t>.</w:t>
            </w:r>
          </w:p>
          <w:p w14:paraId="29B8F0F0" w14:textId="77777777" w:rsidR="00AB3EC8" w:rsidRPr="00AA21B5" w:rsidRDefault="00AB3EC8">
            <w:pPr>
              <w:rPr>
                <w:rFonts w:eastAsiaTheme="minorEastAsia"/>
                <w:color w:val="BFBFBF" w:themeColor="background1" w:themeShade="BF"/>
                <w:lang w:eastAsia="zh-CN"/>
              </w:rPr>
            </w:pPr>
          </w:p>
          <w:p w14:paraId="36FFE9A6"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 xml:space="preserve">Besides, as Qualcomm mentioned, in current spec, </w:t>
            </w:r>
            <w:proofErr w:type="gramStart"/>
            <w:r w:rsidRPr="00AA21B5">
              <w:rPr>
                <w:rFonts w:eastAsiaTheme="minorEastAsia"/>
                <w:color w:val="BFBFBF" w:themeColor="background1" w:themeShade="BF"/>
                <w:lang w:eastAsia="zh-CN"/>
              </w:rPr>
              <w:t>it is clear that the</w:t>
            </w:r>
            <w:proofErr w:type="gramEnd"/>
            <w:r w:rsidRPr="00AA21B5">
              <w:rPr>
                <w:rFonts w:eastAsiaTheme="minorEastAsia"/>
                <w:color w:val="BFBFBF" w:themeColor="background1" w:themeShade="BF"/>
                <w:lang w:eastAsia="zh-CN"/>
              </w:rPr>
              <w:t xml:space="preserve"> frequency separation capability is only applicable for intra-band inter-frequency DAPS. We are OK to confirm it.</w:t>
            </w:r>
          </w:p>
          <w:p w14:paraId="12B36391" w14:textId="77777777" w:rsidR="00AB3EC8" w:rsidRPr="00AA21B5" w:rsidRDefault="00AB3EC8">
            <w:pPr>
              <w:rPr>
                <w:rFonts w:eastAsiaTheme="minorEastAsia"/>
                <w:color w:val="BFBFBF" w:themeColor="background1" w:themeShade="BF"/>
                <w:highlight w:val="yellow"/>
                <w:lang w:eastAsia="zh-CN"/>
              </w:rPr>
            </w:pPr>
          </w:p>
        </w:tc>
      </w:tr>
      <w:tr w:rsidR="00AA21B5" w:rsidRPr="00AA21B5" w14:paraId="2701A1BE" w14:textId="77777777">
        <w:tc>
          <w:tcPr>
            <w:tcW w:w="1496" w:type="dxa"/>
          </w:tcPr>
          <w:p w14:paraId="11BDF97A" w14:textId="77777777" w:rsidR="00AB3EC8" w:rsidRPr="00AA21B5" w:rsidRDefault="008474C0">
            <w:pPr>
              <w:jc w:val="center"/>
              <w:rPr>
                <w:rFonts w:eastAsia="SimSun"/>
                <w:color w:val="BFBFBF" w:themeColor="background1" w:themeShade="BF"/>
                <w:lang w:val="en-US" w:eastAsia="zh-CN"/>
              </w:rPr>
            </w:pPr>
            <w:r w:rsidRPr="00AA21B5">
              <w:rPr>
                <w:rFonts w:eastAsia="SimSun" w:hint="eastAsia"/>
                <w:color w:val="BFBFBF" w:themeColor="background1" w:themeShade="BF"/>
                <w:lang w:val="en-US" w:eastAsia="zh-CN"/>
              </w:rPr>
              <w:t>ZTE(</w:t>
            </w:r>
            <w:proofErr w:type="spellStart"/>
            <w:r w:rsidRPr="00AA21B5">
              <w:rPr>
                <w:rFonts w:eastAsia="SimSun" w:hint="eastAsia"/>
                <w:color w:val="BFBFBF" w:themeColor="background1" w:themeShade="BF"/>
                <w:lang w:val="en-US" w:eastAsia="zh-CN"/>
              </w:rPr>
              <w:t>Mengjie</w:t>
            </w:r>
            <w:proofErr w:type="spellEnd"/>
            <w:r w:rsidRPr="00AA21B5">
              <w:rPr>
                <w:rFonts w:eastAsia="SimSun" w:hint="eastAsia"/>
                <w:color w:val="BFBFBF" w:themeColor="background1" w:themeShade="BF"/>
                <w:lang w:val="en-US" w:eastAsia="zh-CN"/>
              </w:rPr>
              <w:t>)</w:t>
            </w:r>
          </w:p>
        </w:tc>
        <w:tc>
          <w:tcPr>
            <w:tcW w:w="1739" w:type="dxa"/>
          </w:tcPr>
          <w:p w14:paraId="40187B49" w14:textId="77777777" w:rsidR="00AB3EC8" w:rsidRPr="00AA21B5" w:rsidRDefault="008474C0">
            <w:pPr>
              <w:rPr>
                <w:rFonts w:eastAsia="SimSun"/>
                <w:color w:val="BFBFBF" w:themeColor="background1" w:themeShade="BF"/>
                <w:lang w:val="en-US" w:eastAsia="zh-CN"/>
              </w:rPr>
            </w:pPr>
            <w:r w:rsidRPr="00AA21B5">
              <w:rPr>
                <w:rFonts w:eastAsia="SimSun" w:hint="eastAsia"/>
                <w:color w:val="BFBFBF" w:themeColor="background1" w:themeShade="BF"/>
                <w:lang w:val="en-US" w:eastAsia="zh-CN"/>
              </w:rPr>
              <w:t>Y</w:t>
            </w:r>
          </w:p>
        </w:tc>
        <w:tc>
          <w:tcPr>
            <w:tcW w:w="6480" w:type="dxa"/>
          </w:tcPr>
          <w:p w14:paraId="063E81AE" w14:textId="77777777" w:rsidR="00AB3EC8" w:rsidRPr="00AA21B5" w:rsidRDefault="008474C0">
            <w:pPr>
              <w:rPr>
                <w:rFonts w:eastAsiaTheme="minorEastAsia"/>
                <w:color w:val="BFBFBF" w:themeColor="background1" w:themeShade="BF"/>
                <w:lang w:val="en-US" w:eastAsia="zh-CN"/>
              </w:rPr>
            </w:pPr>
            <w:r w:rsidRPr="00AA21B5">
              <w:rPr>
                <w:rFonts w:eastAsiaTheme="minorEastAsia" w:hint="eastAsia"/>
                <w:color w:val="BFBFBF" w:themeColor="background1" w:themeShade="BF"/>
                <w:lang w:val="en-US" w:eastAsia="zh-CN"/>
              </w:rPr>
              <w:t>The inter-</w:t>
            </w:r>
            <w:proofErr w:type="spellStart"/>
            <w:r w:rsidRPr="00AA21B5">
              <w:rPr>
                <w:rFonts w:eastAsiaTheme="minorEastAsia" w:hint="eastAsia"/>
                <w:color w:val="BFBFBF" w:themeColor="background1" w:themeShade="BF"/>
                <w:lang w:val="en-US" w:eastAsia="zh-CN"/>
              </w:rPr>
              <w:t>freq</w:t>
            </w:r>
            <w:proofErr w:type="spellEnd"/>
            <w:r w:rsidRPr="00AA21B5">
              <w:rPr>
                <w:rFonts w:eastAsiaTheme="minorEastAsia" w:hint="eastAsia"/>
                <w:color w:val="BFBFBF" w:themeColor="background1" w:themeShade="BF"/>
                <w:lang w:val="en-US" w:eastAsia="zh-CN"/>
              </w:rPr>
              <w:t xml:space="preserve"> DAPS can follow the CA BC capability principle.</w:t>
            </w:r>
          </w:p>
        </w:tc>
      </w:tr>
      <w:tr w:rsidR="00AA21B5" w:rsidRPr="00AA21B5" w14:paraId="4330E1CB" w14:textId="77777777">
        <w:tc>
          <w:tcPr>
            <w:tcW w:w="1496" w:type="dxa"/>
          </w:tcPr>
          <w:p w14:paraId="04A6ABFA" w14:textId="5585B4B4" w:rsidR="00AB3EC8" w:rsidRPr="00AA21B5" w:rsidRDefault="00826E80">
            <w:pPr>
              <w:rPr>
                <w:color w:val="BFBFBF" w:themeColor="background1" w:themeShade="BF"/>
                <w:lang w:eastAsia="sv-SE"/>
              </w:rPr>
            </w:pPr>
            <w:r w:rsidRPr="00AA21B5">
              <w:rPr>
                <w:color w:val="BFBFBF" w:themeColor="background1" w:themeShade="BF"/>
                <w:lang w:eastAsia="sv-SE"/>
              </w:rPr>
              <w:lastRenderedPageBreak/>
              <w:t>Nokia</w:t>
            </w:r>
          </w:p>
        </w:tc>
        <w:tc>
          <w:tcPr>
            <w:tcW w:w="1739" w:type="dxa"/>
          </w:tcPr>
          <w:p w14:paraId="092040E8" w14:textId="165EF116" w:rsidR="00AB3EC8" w:rsidRPr="00AA21B5" w:rsidRDefault="00826E80">
            <w:pPr>
              <w:rPr>
                <w:rFonts w:eastAsia="DengXian"/>
                <w:color w:val="BFBFBF" w:themeColor="background1" w:themeShade="BF"/>
              </w:rPr>
            </w:pPr>
            <w:r w:rsidRPr="00AA21B5">
              <w:rPr>
                <w:rFonts w:eastAsia="DengXian"/>
                <w:color w:val="BFBFBF" w:themeColor="background1" w:themeShade="BF"/>
              </w:rPr>
              <w:t>Yes</w:t>
            </w:r>
          </w:p>
        </w:tc>
        <w:tc>
          <w:tcPr>
            <w:tcW w:w="6480" w:type="dxa"/>
          </w:tcPr>
          <w:p w14:paraId="3566C8C4" w14:textId="051A7120" w:rsidR="00AB3EC8" w:rsidRPr="00AA21B5" w:rsidRDefault="00826E80">
            <w:pPr>
              <w:rPr>
                <w:rFonts w:eastAsia="DengXian"/>
                <w:color w:val="BFBFBF" w:themeColor="background1" w:themeShade="BF"/>
              </w:rPr>
            </w:pPr>
            <w:r w:rsidRPr="00AA21B5">
              <w:rPr>
                <w:rFonts w:eastAsia="DengXian"/>
                <w:color w:val="BFBFBF" w:themeColor="background1" w:themeShade="BF"/>
              </w:rPr>
              <w:t>We agree with Qualcomm</w:t>
            </w:r>
          </w:p>
        </w:tc>
      </w:tr>
      <w:tr w:rsidR="00AA21B5" w:rsidRPr="00AA21B5" w14:paraId="16EFDF5F" w14:textId="77777777">
        <w:tc>
          <w:tcPr>
            <w:tcW w:w="1496" w:type="dxa"/>
          </w:tcPr>
          <w:p w14:paraId="4552F360" w14:textId="62F8D1A2" w:rsidR="00AB3EC8" w:rsidRPr="00AA21B5" w:rsidRDefault="00FE6D3A">
            <w:pPr>
              <w:rPr>
                <w:rFonts w:eastAsia="SimSun"/>
                <w:color w:val="BFBFBF" w:themeColor="background1" w:themeShade="BF"/>
                <w:lang w:eastAsia="zh-CN"/>
              </w:rPr>
            </w:pPr>
            <w:r w:rsidRPr="00AA21B5">
              <w:rPr>
                <w:rFonts w:eastAsia="SimSun"/>
                <w:color w:val="BFBFBF" w:themeColor="background1" w:themeShade="BF"/>
                <w:lang w:eastAsia="zh-CN"/>
              </w:rPr>
              <w:t>Apple</w:t>
            </w:r>
          </w:p>
        </w:tc>
        <w:tc>
          <w:tcPr>
            <w:tcW w:w="1739" w:type="dxa"/>
          </w:tcPr>
          <w:p w14:paraId="1A4F806B" w14:textId="00833085" w:rsidR="00AB3EC8" w:rsidRPr="00AA21B5" w:rsidRDefault="00FE6D3A">
            <w:pPr>
              <w:rPr>
                <w:rFonts w:eastAsia="SimSun"/>
                <w:color w:val="BFBFBF" w:themeColor="background1" w:themeShade="BF"/>
                <w:lang w:eastAsia="zh-CN"/>
              </w:rPr>
            </w:pPr>
            <w:r w:rsidRPr="00AA21B5">
              <w:rPr>
                <w:rFonts w:eastAsia="SimSun"/>
                <w:color w:val="BFBFBF" w:themeColor="background1" w:themeShade="BF"/>
                <w:lang w:eastAsia="zh-CN"/>
              </w:rPr>
              <w:t>Yes</w:t>
            </w:r>
          </w:p>
        </w:tc>
        <w:tc>
          <w:tcPr>
            <w:tcW w:w="6480" w:type="dxa"/>
          </w:tcPr>
          <w:p w14:paraId="76FE5AD7" w14:textId="5D97B561" w:rsidR="00AB3EC8" w:rsidRPr="00AA21B5" w:rsidRDefault="00FE6D3A">
            <w:pPr>
              <w:rPr>
                <w:rFonts w:eastAsia="SimSun"/>
                <w:color w:val="BFBFBF" w:themeColor="background1" w:themeShade="BF"/>
                <w:lang w:eastAsia="zh-CN"/>
              </w:rPr>
            </w:pPr>
            <w:r w:rsidRPr="00AA21B5">
              <w:rPr>
                <w:rFonts w:eastAsia="SimSun"/>
                <w:color w:val="BFBFBF" w:themeColor="background1" w:themeShade="BF"/>
                <w:lang w:eastAsia="zh-CN"/>
              </w:rPr>
              <w:t>And agree on clarification to intra-band only.</w:t>
            </w:r>
          </w:p>
        </w:tc>
      </w:tr>
      <w:tr w:rsidR="00AA21B5" w:rsidRPr="00AA21B5" w14:paraId="7669DE98" w14:textId="77777777">
        <w:tc>
          <w:tcPr>
            <w:tcW w:w="1496" w:type="dxa"/>
          </w:tcPr>
          <w:p w14:paraId="0B58FD55" w14:textId="09A04241" w:rsidR="004C66BE" w:rsidRPr="00AA21B5" w:rsidRDefault="004C66BE" w:rsidP="004C66BE">
            <w:pPr>
              <w:rPr>
                <w:rFonts w:eastAsia="SimSun"/>
                <w:color w:val="BFBFBF" w:themeColor="background1" w:themeShade="BF"/>
                <w:lang w:eastAsia="zh-CN"/>
              </w:rPr>
            </w:pPr>
            <w:r w:rsidRPr="00AA21B5">
              <w:rPr>
                <w:rFonts w:eastAsia="Malgun Gothic" w:hint="eastAsia"/>
                <w:color w:val="BFBFBF" w:themeColor="background1" w:themeShade="BF"/>
                <w:lang w:eastAsia="ko-KR"/>
              </w:rPr>
              <w:t>Samsung</w:t>
            </w:r>
          </w:p>
        </w:tc>
        <w:tc>
          <w:tcPr>
            <w:tcW w:w="1739" w:type="dxa"/>
          </w:tcPr>
          <w:p w14:paraId="6FFB53BC" w14:textId="641A7CC5" w:rsidR="004C66BE" w:rsidRPr="00AA21B5" w:rsidRDefault="004C66BE" w:rsidP="004C66BE">
            <w:pPr>
              <w:rPr>
                <w:rFonts w:eastAsia="SimSun"/>
                <w:color w:val="BFBFBF" w:themeColor="background1" w:themeShade="BF"/>
                <w:lang w:eastAsia="zh-CN"/>
              </w:rPr>
            </w:pPr>
            <w:r w:rsidRPr="00AA21B5">
              <w:rPr>
                <w:rFonts w:eastAsia="Malgun Gothic" w:hint="eastAsia"/>
                <w:color w:val="BFBFBF" w:themeColor="background1" w:themeShade="BF"/>
                <w:lang w:eastAsia="ko-KR"/>
              </w:rPr>
              <w:t>Y</w:t>
            </w:r>
          </w:p>
        </w:tc>
        <w:tc>
          <w:tcPr>
            <w:tcW w:w="6480" w:type="dxa"/>
          </w:tcPr>
          <w:p w14:paraId="17C8336F" w14:textId="77777777" w:rsidR="004C66BE" w:rsidRPr="00AA21B5" w:rsidRDefault="004C66BE" w:rsidP="004C66BE">
            <w:pPr>
              <w:rPr>
                <w:rFonts w:eastAsia="SimSun"/>
                <w:color w:val="BFBFBF" w:themeColor="background1" w:themeShade="BF"/>
                <w:highlight w:val="yellow"/>
                <w:lang w:eastAsia="zh-CN"/>
              </w:rPr>
            </w:pPr>
          </w:p>
        </w:tc>
      </w:tr>
      <w:tr w:rsidR="00AA21B5" w:rsidRPr="00AA21B5" w14:paraId="185911B3" w14:textId="77777777">
        <w:tc>
          <w:tcPr>
            <w:tcW w:w="1496" w:type="dxa"/>
          </w:tcPr>
          <w:p w14:paraId="568D730A" w14:textId="77B3C685" w:rsidR="00C97D72" w:rsidRPr="00AA21B5" w:rsidRDefault="00C97D72" w:rsidP="00C97D72">
            <w:pPr>
              <w:rPr>
                <w:rFonts w:eastAsia="DengXian"/>
                <w:color w:val="BFBFBF" w:themeColor="background1" w:themeShade="BF"/>
                <w:lang w:eastAsia="zh-CN"/>
              </w:rPr>
            </w:pPr>
            <w:r w:rsidRPr="00AA21B5">
              <w:rPr>
                <w:color w:val="BFBFBF" w:themeColor="background1" w:themeShade="BF"/>
                <w:lang w:eastAsia="ko-KR"/>
              </w:rPr>
              <w:t>Ericsson</w:t>
            </w:r>
          </w:p>
        </w:tc>
        <w:tc>
          <w:tcPr>
            <w:tcW w:w="1739" w:type="dxa"/>
          </w:tcPr>
          <w:p w14:paraId="0B83305C" w14:textId="46D3D09B" w:rsidR="00C97D72" w:rsidRPr="00AA21B5" w:rsidRDefault="00C97D72" w:rsidP="00C97D72">
            <w:pPr>
              <w:rPr>
                <w:rFonts w:eastAsia="DengXian"/>
                <w:color w:val="BFBFBF" w:themeColor="background1" w:themeShade="BF"/>
                <w:lang w:eastAsia="zh-CN"/>
              </w:rPr>
            </w:pPr>
            <w:r w:rsidRPr="00AA21B5">
              <w:rPr>
                <w:color w:val="BFBFBF" w:themeColor="background1" w:themeShade="BF"/>
                <w:lang w:eastAsia="ko-KR"/>
              </w:rPr>
              <w:t>Y, but</w:t>
            </w:r>
          </w:p>
        </w:tc>
        <w:tc>
          <w:tcPr>
            <w:tcW w:w="6480" w:type="dxa"/>
          </w:tcPr>
          <w:p w14:paraId="42E2F836" w14:textId="46F6A08D" w:rsidR="00C97D72" w:rsidRPr="00AA21B5" w:rsidRDefault="00C97D72" w:rsidP="00C97D72">
            <w:pPr>
              <w:rPr>
                <w:rFonts w:eastAsia="DengXian"/>
                <w:color w:val="BFBFBF" w:themeColor="background1" w:themeShade="BF"/>
              </w:rPr>
            </w:pPr>
            <w:r w:rsidRPr="00AA21B5">
              <w:rPr>
                <w:rFonts w:eastAsiaTheme="minorEastAsia"/>
                <w:color w:val="BFBFBF" w:themeColor="background1" w:themeShade="BF"/>
              </w:rPr>
              <w:t xml:space="preserve">We agree with Huawei and Qualcomm. But we would like to highlight that the discussion should only be about whether those fields are applicable to DAPS or not. How the network derives </w:t>
            </w:r>
            <w:proofErr w:type="gramStart"/>
            <w:r w:rsidRPr="00AA21B5">
              <w:rPr>
                <w:rFonts w:eastAsiaTheme="minorEastAsia"/>
                <w:color w:val="BFBFBF" w:themeColor="background1" w:themeShade="BF"/>
              </w:rPr>
              <w:t>e.g.</w:t>
            </w:r>
            <w:proofErr w:type="gramEnd"/>
            <w:r w:rsidRPr="00AA21B5">
              <w:rPr>
                <w:rFonts w:eastAsiaTheme="minorEastAsia"/>
                <w:color w:val="BFBFBF" w:themeColor="background1" w:themeShade="BF"/>
              </w:rPr>
              <w:t xml:space="preserve"> BCS for fallback BCs was already discussed previously and we would prefer to not open up this discussion again.</w:t>
            </w:r>
          </w:p>
        </w:tc>
      </w:tr>
      <w:tr w:rsidR="00C97D72" w:rsidRPr="00AA21B5" w14:paraId="0E0FA4CF" w14:textId="77777777">
        <w:tc>
          <w:tcPr>
            <w:tcW w:w="1496" w:type="dxa"/>
          </w:tcPr>
          <w:p w14:paraId="2C08D0F4" w14:textId="3510D7EA" w:rsidR="00C97D72" w:rsidRPr="00AA21B5" w:rsidRDefault="00C97D72" w:rsidP="00C97D72">
            <w:pPr>
              <w:rPr>
                <w:rFonts w:eastAsia="SimSun"/>
                <w:color w:val="BFBFBF" w:themeColor="background1" w:themeShade="BF"/>
                <w:lang w:eastAsia="zh-CN"/>
              </w:rPr>
            </w:pPr>
          </w:p>
        </w:tc>
        <w:tc>
          <w:tcPr>
            <w:tcW w:w="1739" w:type="dxa"/>
          </w:tcPr>
          <w:p w14:paraId="6944DAB5" w14:textId="0D98AC26" w:rsidR="00C97D72" w:rsidRPr="00AA21B5" w:rsidRDefault="00C97D72" w:rsidP="00C97D72">
            <w:pPr>
              <w:rPr>
                <w:rFonts w:eastAsia="SimSun"/>
                <w:color w:val="BFBFBF" w:themeColor="background1" w:themeShade="BF"/>
                <w:lang w:eastAsia="zh-CN"/>
              </w:rPr>
            </w:pPr>
          </w:p>
        </w:tc>
        <w:tc>
          <w:tcPr>
            <w:tcW w:w="6480" w:type="dxa"/>
          </w:tcPr>
          <w:p w14:paraId="11874931" w14:textId="77777777" w:rsidR="00C97D72" w:rsidRPr="00AA21B5" w:rsidRDefault="00C97D72" w:rsidP="00C97D72">
            <w:pPr>
              <w:rPr>
                <w:rFonts w:eastAsia="SimSun"/>
                <w:color w:val="BFBFBF" w:themeColor="background1" w:themeShade="BF"/>
                <w:highlight w:val="yellow"/>
                <w:lang w:eastAsia="zh-CN"/>
              </w:rPr>
            </w:pPr>
          </w:p>
        </w:tc>
      </w:tr>
    </w:tbl>
    <w:p w14:paraId="3C289790" w14:textId="2B37B808" w:rsidR="00AB3EC8" w:rsidRPr="00AA21B5" w:rsidRDefault="00AB3EC8">
      <w:pPr>
        <w:rPr>
          <w:color w:val="BFBFBF" w:themeColor="background1" w:themeShade="BF"/>
          <w:sz w:val="22"/>
          <w:szCs w:val="22"/>
        </w:rPr>
      </w:pPr>
    </w:p>
    <w:p w14:paraId="5D4D3472" w14:textId="77777777" w:rsidR="00935204" w:rsidRPr="00AA21B5" w:rsidRDefault="00935204" w:rsidP="00935204">
      <w:pPr>
        <w:rPr>
          <w:i/>
          <w:iCs/>
          <w:color w:val="BFBFBF" w:themeColor="background1" w:themeShade="BF"/>
          <w:sz w:val="22"/>
          <w:szCs w:val="22"/>
          <w:u w:val="single"/>
        </w:rPr>
      </w:pPr>
      <w:r w:rsidRPr="00AA21B5">
        <w:rPr>
          <w:i/>
          <w:iCs/>
          <w:color w:val="BFBFBF" w:themeColor="background1" w:themeShade="BF"/>
          <w:sz w:val="22"/>
          <w:szCs w:val="22"/>
          <w:u w:val="single"/>
        </w:rPr>
        <w:t>Rapporteur’s summary:</w:t>
      </w:r>
    </w:p>
    <w:p w14:paraId="4C34E96C" w14:textId="56CF78BE" w:rsidR="00F506A6" w:rsidRPr="00AA21B5" w:rsidRDefault="008F6BD0" w:rsidP="00935204">
      <w:pPr>
        <w:rPr>
          <w:i/>
          <w:iCs/>
          <w:color w:val="BFBFBF" w:themeColor="background1" w:themeShade="BF"/>
          <w:sz w:val="22"/>
          <w:szCs w:val="22"/>
        </w:rPr>
      </w:pPr>
      <w:r w:rsidRPr="00AA21B5">
        <w:rPr>
          <w:i/>
          <w:iCs/>
          <w:color w:val="BFBFBF" w:themeColor="background1" w:themeShade="BF"/>
          <w:sz w:val="22"/>
          <w:szCs w:val="22"/>
        </w:rPr>
        <w:t>10</w:t>
      </w:r>
      <w:r w:rsidR="00935204" w:rsidRPr="00AA21B5">
        <w:rPr>
          <w:i/>
          <w:iCs/>
          <w:color w:val="BFBFBF" w:themeColor="background1" w:themeShade="BF"/>
          <w:sz w:val="22"/>
          <w:szCs w:val="22"/>
        </w:rPr>
        <w:t xml:space="preserve"> companies responded to the question. </w:t>
      </w:r>
      <w:r w:rsidR="00135CD4" w:rsidRPr="00AA21B5">
        <w:rPr>
          <w:i/>
          <w:iCs/>
          <w:color w:val="BFBFBF" w:themeColor="background1" w:themeShade="BF"/>
          <w:sz w:val="22"/>
          <w:szCs w:val="22"/>
        </w:rPr>
        <w:t>9</w:t>
      </w:r>
      <w:r w:rsidR="00935204" w:rsidRPr="00AA21B5">
        <w:rPr>
          <w:i/>
          <w:iCs/>
          <w:color w:val="BFBFBF" w:themeColor="background1" w:themeShade="BF"/>
          <w:sz w:val="22"/>
          <w:szCs w:val="22"/>
        </w:rPr>
        <w:t xml:space="preserve"> companies agree the intention of the proposal.</w:t>
      </w:r>
      <w:r w:rsidR="00F66364" w:rsidRPr="00AA21B5">
        <w:rPr>
          <w:i/>
          <w:iCs/>
          <w:color w:val="BFBFBF" w:themeColor="background1" w:themeShade="BF"/>
          <w:sz w:val="22"/>
          <w:szCs w:val="22"/>
        </w:rPr>
        <w:t xml:space="preserve"> Out of th</w:t>
      </w:r>
      <w:r w:rsidR="00140A63" w:rsidRPr="00AA21B5">
        <w:rPr>
          <w:i/>
          <w:iCs/>
          <w:color w:val="BFBFBF" w:themeColor="background1" w:themeShade="BF"/>
          <w:sz w:val="22"/>
          <w:szCs w:val="22"/>
        </w:rPr>
        <w:t xml:space="preserve">ese </w:t>
      </w:r>
      <w:r w:rsidR="00135CD4" w:rsidRPr="00AA21B5">
        <w:rPr>
          <w:i/>
          <w:iCs/>
          <w:color w:val="BFBFBF" w:themeColor="background1" w:themeShade="BF"/>
          <w:sz w:val="22"/>
          <w:szCs w:val="22"/>
        </w:rPr>
        <w:t>9</w:t>
      </w:r>
      <w:r w:rsidR="00140A63" w:rsidRPr="00AA21B5">
        <w:rPr>
          <w:i/>
          <w:iCs/>
          <w:color w:val="BFBFBF" w:themeColor="background1" w:themeShade="BF"/>
          <w:sz w:val="22"/>
          <w:szCs w:val="22"/>
        </w:rPr>
        <w:t xml:space="preserve"> companies, 1 company wants to</w:t>
      </w:r>
      <w:r w:rsidR="00135CD4" w:rsidRPr="00AA21B5">
        <w:rPr>
          <w:i/>
          <w:iCs/>
          <w:color w:val="BFBFBF" w:themeColor="background1" w:themeShade="BF"/>
          <w:sz w:val="22"/>
          <w:szCs w:val="22"/>
        </w:rPr>
        <w:t xml:space="preserve"> confirm that</w:t>
      </w:r>
      <w:r w:rsidR="00140A63" w:rsidRPr="00AA21B5">
        <w:rPr>
          <w:i/>
          <w:iCs/>
          <w:color w:val="BFBFBF" w:themeColor="background1" w:themeShade="BF"/>
          <w:sz w:val="22"/>
          <w:szCs w:val="22"/>
        </w:rPr>
        <w:t xml:space="preserve"> frequency separation is only for intra</w:t>
      </w:r>
      <w:r w:rsidR="009E7938" w:rsidRPr="00AA21B5">
        <w:rPr>
          <w:i/>
          <w:iCs/>
          <w:color w:val="BFBFBF" w:themeColor="background1" w:themeShade="BF"/>
          <w:sz w:val="22"/>
          <w:szCs w:val="22"/>
        </w:rPr>
        <w:t>-band inter-frequency DAPS which the proponent responded it that it is</w:t>
      </w:r>
      <w:r w:rsidR="004C4327" w:rsidRPr="00AA21B5">
        <w:rPr>
          <w:i/>
          <w:iCs/>
          <w:color w:val="BFBFBF" w:themeColor="background1" w:themeShade="BF"/>
          <w:sz w:val="22"/>
          <w:szCs w:val="22"/>
        </w:rPr>
        <w:t xml:space="preserve">. Another company wants to </w:t>
      </w:r>
      <w:r w:rsidR="00815577" w:rsidRPr="00AA21B5">
        <w:rPr>
          <w:i/>
          <w:iCs/>
          <w:color w:val="BFBFBF" w:themeColor="background1" w:themeShade="BF"/>
          <w:sz w:val="22"/>
          <w:szCs w:val="22"/>
        </w:rPr>
        <w:t>clarify that the discussion is only about whether those fields (BWC, frequency separation</w:t>
      </w:r>
      <w:r w:rsidR="00FE3740" w:rsidRPr="00AA21B5">
        <w:rPr>
          <w:i/>
          <w:iCs/>
          <w:color w:val="BFBFBF" w:themeColor="background1" w:themeShade="BF"/>
          <w:sz w:val="22"/>
          <w:szCs w:val="22"/>
        </w:rPr>
        <w:t>, BCS) are applicable</w:t>
      </w:r>
      <w:r w:rsidR="00383496" w:rsidRPr="00AA21B5">
        <w:rPr>
          <w:i/>
          <w:iCs/>
          <w:color w:val="BFBFBF" w:themeColor="background1" w:themeShade="BF"/>
          <w:sz w:val="22"/>
          <w:szCs w:val="22"/>
        </w:rPr>
        <w:t xml:space="preserve"> and is not able how </w:t>
      </w:r>
      <w:proofErr w:type="gramStart"/>
      <w:r w:rsidR="00383496" w:rsidRPr="00AA21B5">
        <w:rPr>
          <w:i/>
          <w:iCs/>
          <w:color w:val="BFBFBF" w:themeColor="background1" w:themeShade="BF"/>
          <w:sz w:val="22"/>
          <w:szCs w:val="22"/>
        </w:rPr>
        <w:t>e.g.</w:t>
      </w:r>
      <w:proofErr w:type="gramEnd"/>
      <w:r w:rsidR="00383496" w:rsidRPr="00AA21B5">
        <w:rPr>
          <w:i/>
          <w:iCs/>
          <w:color w:val="BFBFBF" w:themeColor="background1" w:themeShade="BF"/>
          <w:sz w:val="22"/>
          <w:szCs w:val="22"/>
        </w:rPr>
        <w:t xml:space="preserve"> the BCS is derived for fallback BCs</w:t>
      </w:r>
      <w:r w:rsidR="001F6C47" w:rsidRPr="00AA21B5">
        <w:rPr>
          <w:i/>
          <w:iCs/>
          <w:color w:val="BFBFBF" w:themeColor="background1" w:themeShade="BF"/>
          <w:sz w:val="22"/>
          <w:szCs w:val="22"/>
        </w:rPr>
        <w:t xml:space="preserve"> as this has been discussed before</w:t>
      </w:r>
      <w:r w:rsidR="00965BB5" w:rsidRPr="00AA21B5">
        <w:rPr>
          <w:i/>
          <w:iCs/>
          <w:color w:val="BFBFBF" w:themeColor="background1" w:themeShade="BF"/>
          <w:sz w:val="22"/>
          <w:szCs w:val="22"/>
        </w:rPr>
        <w:t>.</w:t>
      </w:r>
      <w:r w:rsidR="001F6C47" w:rsidRPr="00AA21B5">
        <w:rPr>
          <w:i/>
          <w:iCs/>
          <w:color w:val="BFBFBF" w:themeColor="background1" w:themeShade="BF"/>
          <w:sz w:val="22"/>
          <w:szCs w:val="22"/>
        </w:rPr>
        <w:t xml:space="preserve"> </w:t>
      </w:r>
      <w:r w:rsidR="007E2E2D" w:rsidRPr="00AA21B5">
        <w:rPr>
          <w:i/>
          <w:iCs/>
          <w:color w:val="BFBFBF" w:themeColor="background1" w:themeShade="BF"/>
          <w:sz w:val="22"/>
          <w:szCs w:val="22"/>
        </w:rPr>
        <w:t xml:space="preserve">However, 1 company wants to clarify this point. </w:t>
      </w:r>
      <w:r w:rsidR="002634D8" w:rsidRPr="00AA21B5">
        <w:rPr>
          <w:i/>
          <w:iCs/>
          <w:color w:val="BFBFBF" w:themeColor="background1" w:themeShade="BF"/>
          <w:sz w:val="22"/>
          <w:szCs w:val="22"/>
        </w:rPr>
        <w:t xml:space="preserve"> Rappor</w:t>
      </w:r>
      <w:r w:rsidR="00681A79" w:rsidRPr="00AA21B5">
        <w:rPr>
          <w:i/>
          <w:iCs/>
          <w:color w:val="BFBFBF" w:themeColor="background1" w:themeShade="BF"/>
          <w:sz w:val="22"/>
          <w:szCs w:val="22"/>
        </w:rPr>
        <w:t>teur’s understanding</w:t>
      </w:r>
      <w:r w:rsidR="00772822" w:rsidRPr="00AA21B5">
        <w:rPr>
          <w:i/>
          <w:iCs/>
          <w:color w:val="BFBFBF" w:themeColor="background1" w:themeShade="BF"/>
          <w:sz w:val="22"/>
          <w:szCs w:val="22"/>
        </w:rPr>
        <w:t xml:space="preserve"> from the proponent</w:t>
      </w:r>
      <w:r w:rsidR="00681A79" w:rsidRPr="00AA21B5">
        <w:rPr>
          <w:i/>
          <w:iCs/>
          <w:color w:val="BFBFBF" w:themeColor="background1" w:themeShade="BF"/>
          <w:sz w:val="22"/>
          <w:szCs w:val="22"/>
        </w:rPr>
        <w:t xml:space="preserve"> is </w:t>
      </w:r>
      <w:r w:rsidR="002C1024" w:rsidRPr="00AA21B5">
        <w:rPr>
          <w:i/>
          <w:iCs/>
          <w:color w:val="BFBFBF" w:themeColor="background1" w:themeShade="BF"/>
          <w:sz w:val="22"/>
          <w:szCs w:val="22"/>
        </w:rPr>
        <w:t>that the proposal</w:t>
      </w:r>
      <w:r w:rsidR="00681A79" w:rsidRPr="00AA21B5">
        <w:rPr>
          <w:i/>
          <w:iCs/>
          <w:color w:val="BFBFBF" w:themeColor="background1" w:themeShade="BF"/>
          <w:sz w:val="22"/>
          <w:szCs w:val="22"/>
        </w:rPr>
        <w:t xml:space="preserve"> </w:t>
      </w:r>
      <w:r w:rsidR="002C1024" w:rsidRPr="00AA21B5">
        <w:rPr>
          <w:i/>
          <w:iCs/>
          <w:color w:val="BFBFBF" w:themeColor="background1" w:themeShade="BF"/>
          <w:sz w:val="22"/>
          <w:szCs w:val="22"/>
        </w:rPr>
        <w:t>is just on</w:t>
      </w:r>
      <w:r w:rsidR="00681A79" w:rsidRPr="00AA21B5">
        <w:rPr>
          <w:i/>
          <w:iCs/>
          <w:color w:val="BFBFBF" w:themeColor="background1" w:themeShade="BF"/>
          <w:sz w:val="22"/>
          <w:szCs w:val="22"/>
        </w:rPr>
        <w:t xml:space="preserve"> applica</w:t>
      </w:r>
      <w:r w:rsidR="00772822" w:rsidRPr="00AA21B5">
        <w:rPr>
          <w:i/>
          <w:iCs/>
          <w:color w:val="BFBFBF" w:themeColor="background1" w:themeShade="BF"/>
          <w:sz w:val="22"/>
          <w:szCs w:val="22"/>
        </w:rPr>
        <w:t>bility</w:t>
      </w:r>
      <w:r w:rsidR="00BE06F9" w:rsidRPr="00AA21B5">
        <w:rPr>
          <w:i/>
          <w:iCs/>
          <w:color w:val="BFBFBF" w:themeColor="background1" w:themeShade="BF"/>
          <w:sz w:val="22"/>
          <w:szCs w:val="22"/>
        </w:rPr>
        <w:t xml:space="preserve"> and </w:t>
      </w:r>
      <w:r w:rsidR="00F5105A" w:rsidRPr="00AA21B5">
        <w:rPr>
          <w:i/>
          <w:iCs/>
          <w:color w:val="BFBFBF" w:themeColor="background1" w:themeShade="BF"/>
          <w:sz w:val="22"/>
          <w:szCs w:val="22"/>
        </w:rPr>
        <w:t xml:space="preserve">does </w:t>
      </w:r>
      <w:r w:rsidR="00BE06F9" w:rsidRPr="00AA21B5">
        <w:rPr>
          <w:i/>
          <w:iCs/>
          <w:color w:val="BFBFBF" w:themeColor="background1" w:themeShade="BF"/>
          <w:sz w:val="22"/>
          <w:szCs w:val="22"/>
        </w:rPr>
        <w:t>not dwel</w:t>
      </w:r>
      <w:r w:rsidR="00F5105A" w:rsidRPr="00AA21B5">
        <w:rPr>
          <w:i/>
          <w:iCs/>
          <w:color w:val="BFBFBF" w:themeColor="background1" w:themeShade="BF"/>
          <w:sz w:val="22"/>
          <w:szCs w:val="22"/>
        </w:rPr>
        <w:t>l</w:t>
      </w:r>
      <w:r w:rsidR="00BE06F9" w:rsidRPr="00AA21B5">
        <w:rPr>
          <w:i/>
          <w:iCs/>
          <w:color w:val="BFBFBF" w:themeColor="background1" w:themeShade="BF"/>
          <w:sz w:val="22"/>
          <w:szCs w:val="22"/>
        </w:rPr>
        <w:t xml:space="preserve"> into the </w:t>
      </w:r>
      <w:r w:rsidR="00F506A6" w:rsidRPr="00AA21B5">
        <w:rPr>
          <w:i/>
          <w:iCs/>
          <w:color w:val="BFBFBF" w:themeColor="background1" w:themeShade="BF"/>
          <w:sz w:val="22"/>
          <w:szCs w:val="22"/>
        </w:rPr>
        <w:t>details</w:t>
      </w:r>
      <w:r w:rsidR="0050588A" w:rsidRPr="00AA21B5">
        <w:rPr>
          <w:i/>
          <w:iCs/>
          <w:color w:val="BFBFBF" w:themeColor="background1" w:themeShade="BF"/>
          <w:sz w:val="22"/>
          <w:szCs w:val="22"/>
        </w:rPr>
        <w:t xml:space="preserve"> (</w:t>
      </w:r>
      <w:proofErr w:type="gramStart"/>
      <w:r w:rsidR="0050588A" w:rsidRPr="00AA21B5">
        <w:rPr>
          <w:i/>
          <w:iCs/>
          <w:color w:val="BFBFBF" w:themeColor="background1" w:themeShade="BF"/>
          <w:sz w:val="22"/>
          <w:szCs w:val="22"/>
        </w:rPr>
        <w:t>e.g.</w:t>
      </w:r>
      <w:proofErr w:type="gramEnd"/>
      <w:r w:rsidR="0050588A" w:rsidRPr="00AA21B5">
        <w:rPr>
          <w:i/>
          <w:iCs/>
          <w:color w:val="BFBFBF" w:themeColor="background1" w:themeShade="BF"/>
          <w:sz w:val="22"/>
          <w:szCs w:val="22"/>
        </w:rPr>
        <w:t xml:space="preserve"> how the bandwidth </w:t>
      </w:r>
      <w:r w:rsidR="00F34EFE" w:rsidRPr="00AA21B5">
        <w:rPr>
          <w:i/>
          <w:iCs/>
          <w:color w:val="BFBFBF" w:themeColor="background1" w:themeShade="BF"/>
          <w:sz w:val="22"/>
          <w:szCs w:val="22"/>
        </w:rPr>
        <w:t>of the 2-CCs are derived)</w:t>
      </w:r>
      <w:r w:rsidR="00F506A6" w:rsidRPr="00AA21B5">
        <w:rPr>
          <w:i/>
          <w:iCs/>
          <w:color w:val="BFBFBF" w:themeColor="background1" w:themeShade="BF"/>
          <w:sz w:val="22"/>
          <w:szCs w:val="22"/>
        </w:rPr>
        <w:t>.</w:t>
      </w:r>
      <w:r w:rsidR="008F17F9" w:rsidRPr="00AA21B5">
        <w:rPr>
          <w:i/>
          <w:iCs/>
          <w:color w:val="BFBFBF" w:themeColor="background1" w:themeShade="BF"/>
          <w:sz w:val="22"/>
          <w:szCs w:val="22"/>
        </w:rPr>
        <w:t xml:space="preserve"> </w:t>
      </w:r>
      <w:r w:rsidR="00F506A6" w:rsidRPr="00AA21B5">
        <w:rPr>
          <w:i/>
          <w:iCs/>
          <w:color w:val="BFBFBF" w:themeColor="background1" w:themeShade="BF"/>
          <w:sz w:val="22"/>
          <w:szCs w:val="22"/>
        </w:rPr>
        <w:t xml:space="preserve">Based on the response, rapporteur suggests </w:t>
      </w:r>
      <w:proofErr w:type="gramStart"/>
      <w:r w:rsidR="00F506A6" w:rsidRPr="00AA21B5">
        <w:rPr>
          <w:i/>
          <w:iCs/>
          <w:color w:val="BFBFBF" w:themeColor="background1" w:themeShade="BF"/>
          <w:sz w:val="22"/>
          <w:szCs w:val="22"/>
        </w:rPr>
        <w:t xml:space="preserve">to </w:t>
      </w:r>
      <w:r w:rsidR="005E3186" w:rsidRPr="00AA21B5">
        <w:rPr>
          <w:i/>
          <w:iCs/>
          <w:color w:val="BFBFBF" w:themeColor="background1" w:themeShade="BF"/>
          <w:sz w:val="22"/>
          <w:szCs w:val="22"/>
        </w:rPr>
        <w:t>confirm</w:t>
      </w:r>
      <w:proofErr w:type="gramEnd"/>
      <w:r w:rsidR="00F5105A" w:rsidRPr="00AA21B5">
        <w:rPr>
          <w:i/>
          <w:iCs/>
          <w:color w:val="BFBFBF" w:themeColor="background1" w:themeShade="BF"/>
          <w:sz w:val="22"/>
          <w:szCs w:val="22"/>
        </w:rPr>
        <w:t xml:space="preserve"> the proposal</w:t>
      </w:r>
      <w:r w:rsidR="00C97481" w:rsidRPr="00AA21B5">
        <w:rPr>
          <w:i/>
          <w:iCs/>
          <w:color w:val="BFBFBF" w:themeColor="background1" w:themeShade="BF"/>
          <w:sz w:val="22"/>
          <w:szCs w:val="22"/>
        </w:rPr>
        <w:t xml:space="preserve"> in the Chair’s not</w:t>
      </w:r>
      <w:r w:rsidR="005E3186" w:rsidRPr="00AA21B5">
        <w:rPr>
          <w:i/>
          <w:iCs/>
          <w:color w:val="BFBFBF" w:themeColor="background1" w:themeShade="BF"/>
          <w:sz w:val="22"/>
          <w:szCs w:val="22"/>
        </w:rPr>
        <w:t>e as no specification change is needed</w:t>
      </w:r>
      <w:r w:rsidR="00F506A6" w:rsidRPr="00AA21B5">
        <w:rPr>
          <w:i/>
          <w:iCs/>
          <w:color w:val="BFBFBF" w:themeColor="background1" w:themeShade="BF"/>
          <w:sz w:val="22"/>
          <w:szCs w:val="22"/>
        </w:rPr>
        <w:t>:</w:t>
      </w:r>
    </w:p>
    <w:p w14:paraId="77992173" w14:textId="07934B1D" w:rsidR="001776C0" w:rsidRPr="00AA21B5" w:rsidRDefault="00F506A6" w:rsidP="00935204">
      <w:pPr>
        <w:rPr>
          <w:i/>
          <w:iCs/>
          <w:color w:val="BFBFBF" w:themeColor="background1" w:themeShade="BF"/>
          <w:sz w:val="22"/>
          <w:szCs w:val="22"/>
        </w:rPr>
      </w:pPr>
      <w:r w:rsidRPr="00AA21B5">
        <w:rPr>
          <w:i/>
          <w:iCs/>
          <w:color w:val="BFBFBF" w:themeColor="background1" w:themeShade="BF"/>
          <w:sz w:val="22"/>
          <w:szCs w:val="22"/>
        </w:rPr>
        <w:t>Proposal B:</w:t>
      </w:r>
      <w:r w:rsidR="004D02E1" w:rsidRPr="00AA21B5">
        <w:rPr>
          <w:i/>
          <w:iCs/>
          <w:color w:val="BFBFBF" w:themeColor="background1" w:themeShade="BF"/>
          <w:sz w:val="22"/>
          <w:szCs w:val="22"/>
        </w:rPr>
        <w:t xml:space="preserve"> Confirm in the Chair’s notes th</w:t>
      </w:r>
      <w:r w:rsidR="00C972EA" w:rsidRPr="00AA21B5">
        <w:rPr>
          <w:i/>
          <w:iCs/>
          <w:color w:val="BFBFBF" w:themeColor="background1" w:themeShade="BF"/>
          <w:sz w:val="22"/>
          <w:szCs w:val="22"/>
        </w:rPr>
        <w:t>e following:</w:t>
      </w:r>
    </w:p>
    <w:p w14:paraId="3DD05D0D" w14:textId="6AEF40E2" w:rsidR="00F506A6" w:rsidRPr="00AA21B5" w:rsidRDefault="00F506A6" w:rsidP="003E0EA9">
      <w:pPr>
        <w:ind w:left="720"/>
        <w:rPr>
          <w:i/>
          <w:iCs/>
          <w:color w:val="BFBFBF" w:themeColor="background1" w:themeShade="BF"/>
          <w:sz w:val="22"/>
          <w:szCs w:val="22"/>
        </w:rPr>
      </w:pPr>
      <w:r w:rsidRPr="00AA21B5">
        <w:rPr>
          <w:i/>
          <w:iCs/>
          <w:color w:val="BFBFBF" w:themeColor="background1" w:themeShade="BF"/>
          <w:sz w:val="22"/>
          <w:szCs w:val="22"/>
        </w:rPr>
        <w:t xml:space="preserve"> For inter-frequency DAPS HO cases where the BW of source and target cells are not overlapping with each other, the 1) BW-class, 2) frequency-separation and 3) BCS restriction reported in the same BC-entry are all applicable to DAPS FSC.</w:t>
      </w:r>
    </w:p>
    <w:p w14:paraId="139BDBD5" w14:textId="5C693C23" w:rsidR="00935204" w:rsidRPr="00AA21B5" w:rsidRDefault="00681A79" w:rsidP="00935204">
      <w:pPr>
        <w:rPr>
          <w:color w:val="BFBFBF" w:themeColor="background1" w:themeShade="BF"/>
          <w:sz w:val="22"/>
          <w:szCs w:val="22"/>
        </w:rPr>
      </w:pPr>
      <w:r w:rsidRPr="00AA21B5">
        <w:rPr>
          <w:i/>
          <w:iCs/>
          <w:color w:val="BFBFBF" w:themeColor="background1" w:themeShade="BF"/>
          <w:sz w:val="22"/>
          <w:szCs w:val="22"/>
        </w:rPr>
        <w:t xml:space="preserve"> </w:t>
      </w:r>
    </w:p>
    <w:p w14:paraId="7C4B373E" w14:textId="77777777" w:rsidR="00AB3EC8" w:rsidRPr="00AA21B5" w:rsidRDefault="00AB3EC8">
      <w:pPr>
        <w:rPr>
          <w:color w:val="BFBFBF" w:themeColor="background1" w:themeShade="BF"/>
          <w:sz w:val="22"/>
          <w:szCs w:val="22"/>
        </w:rPr>
      </w:pPr>
    </w:p>
    <w:p w14:paraId="6C933936" w14:textId="77777777" w:rsidR="00AB3EC8" w:rsidRPr="00AA21B5" w:rsidRDefault="008474C0">
      <w:pPr>
        <w:rPr>
          <w:b/>
          <w:bCs/>
          <w:color w:val="BFBFBF" w:themeColor="background1" w:themeShade="BF"/>
          <w:sz w:val="22"/>
          <w:szCs w:val="22"/>
          <w:u w:val="single"/>
        </w:rPr>
      </w:pPr>
      <w:r w:rsidRPr="00AA21B5">
        <w:rPr>
          <w:b/>
          <w:bCs/>
          <w:color w:val="BFBFBF" w:themeColor="background1" w:themeShade="BF"/>
          <w:sz w:val="22"/>
          <w:szCs w:val="22"/>
          <w:u w:val="single"/>
        </w:rPr>
        <w:t>Synchronous DAPS capability:</w:t>
      </w:r>
    </w:p>
    <w:p w14:paraId="6706B7D6" w14:textId="77777777" w:rsidR="00AB3EC8" w:rsidRPr="00AA21B5" w:rsidRDefault="008474C0">
      <w:pPr>
        <w:rPr>
          <w:color w:val="BFBFBF" w:themeColor="background1" w:themeShade="BF"/>
          <w:sz w:val="22"/>
          <w:szCs w:val="22"/>
        </w:rPr>
      </w:pPr>
      <w:r w:rsidRPr="00AA21B5">
        <w:rPr>
          <w:color w:val="BFBFBF" w:themeColor="background1" w:themeShade="BF"/>
          <w:sz w:val="22"/>
          <w:szCs w:val="22"/>
        </w:rPr>
        <w:t>In R2-2203488, the following proposals are made to clarify the synchronous DAPS capability:</w:t>
      </w:r>
    </w:p>
    <w:tbl>
      <w:tblPr>
        <w:tblStyle w:val="TableGrid"/>
        <w:tblW w:w="0" w:type="auto"/>
        <w:tblLook w:val="04A0" w:firstRow="1" w:lastRow="0" w:firstColumn="1" w:lastColumn="0" w:noHBand="0" w:noVBand="1"/>
      </w:tblPr>
      <w:tblGrid>
        <w:gridCol w:w="9350"/>
      </w:tblGrid>
      <w:tr w:rsidR="00AB3EC8" w:rsidRPr="00AA21B5" w14:paraId="6FEAC506" w14:textId="77777777">
        <w:tc>
          <w:tcPr>
            <w:tcW w:w="9350" w:type="dxa"/>
          </w:tcPr>
          <w:p w14:paraId="07C78A40" w14:textId="77777777" w:rsidR="00AB3EC8" w:rsidRPr="00AA21B5" w:rsidRDefault="008474C0">
            <w:pPr>
              <w:ind w:rightChars="100" w:right="200"/>
              <w:rPr>
                <w:rFonts w:eastAsiaTheme="minorEastAsia"/>
                <w:color w:val="BFBFBF" w:themeColor="background1" w:themeShade="BF"/>
                <w:lang w:eastAsia="zh-CN"/>
              </w:rPr>
            </w:pPr>
            <w:bookmarkStart w:id="2" w:name="_Hlk96349261"/>
            <w:r w:rsidRPr="00AA21B5">
              <w:rPr>
                <w:rFonts w:eastAsiaTheme="minorEastAsia"/>
                <w:color w:val="BFBFBF" w:themeColor="background1" w:themeShade="BF"/>
                <w:lang w:eastAsia="zh-CN"/>
              </w:rPr>
              <w:t xml:space="preserve">In our view, if there is the case that </w:t>
            </w:r>
            <w:proofErr w:type="spellStart"/>
            <w:r w:rsidRPr="00AA21B5">
              <w:rPr>
                <w:rFonts w:eastAsiaTheme="minorEastAsia"/>
                <w:color w:val="BFBFBF" w:themeColor="background1" w:themeShade="BF"/>
                <w:lang w:eastAsia="zh-CN"/>
              </w:rPr>
              <w:t>syncDAPS</w:t>
            </w:r>
            <w:proofErr w:type="spellEnd"/>
            <w:r w:rsidRPr="00AA21B5">
              <w:rPr>
                <w:rFonts w:eastAsiaTheme="minorEastAsia"/>
                <w:color w:val="BFBFBF" w:themeColor="background1" w:themeShade="BF"/>
                <w:lang w:eastAsia="zh-CN"/>
              </w:rPr>
              <w:t xml:space="preserve"> only capability is supported, one possible way is to report the intrafreqDAPS-r16 or interfreqDAPS-r16 IE without any sub-field included. Besides, in this case, the intra-</w:t>
            </w:r>
            <w:proofErr w:type="spellStart"/>
            <w:r w:rsidRPr="00AA21B5">
              <w:rPr>
                <w:rFonts w:eastAsiaTheme="minorEastAsia"/>
                <w:color w:val="BFBFBF" w:themeColor="background1" w:themeShade="BF"/>
                <w:lang w:eastAsia="zh-CN"/>
              </w:rPr>
              <w:t>freq</w:t>
            </w:r>
            <w:proofErr w:type="spellEnd"/>
            <w:r w:rsidRPr="00AA21B5">
              <w:rPr>
                <w:rFonts w:eastAsiaTheme="minorEastAsia"/>
                <w:color w:val="BFBFBF" w:themeColor="background1" w:themeShade="BF"/>
                <w:lang w:eastAsia="zh-CN"/>
              </w:rPr>
              <w:t xml:space="preserve"> and inter-</w:t>
            </w:r>
            <w:proofErr w:type="spellStart"/>
            <w:r w:rsidRPr="00AA21B5">
              <w:rPr>
                <w:rFonts w:eastAsiaTheme="minorEastAsia"/>
                <w:color w:val="BFBFBF" w:themeColor="background1" w:themeShade="BF"/>
                <w:lang w:eastAsia="zh-CN"/>
              </w:rPr>
              <w:t>freq</w:t>
            </w:r>
            <w:proofErr w:type="spellEnd"/>
            <w:r w:rsidRPr="00AA21B5">
              <w:rPr>
                <w:rFonts w:eastAsiaTheme="minorEastAsia"/>
                <w:color w:val="BFBFBF" w:themeColor="background1" w:themeShade="BF"/>
                <w:lang w:eastAsia="zh-CN"/>
              </w:rPr>
              <w:t xml:space="preserve"> </w:t>
            </w:r>
            <w:proofErr w:type="spellStart"/>
            <w:r w:rsidRPr="00AA21B5">
              <w:rPr>
                <w:rFonts w:eastAsiaTheme="minorEastAsia"/>
                <w:color w:val="BFBFBF" w:themeColor="background1" w:themeShade="BF"/>
                <w:lang w:eastAsia="zh-CN"/>
              </w:rPr>
              <w:t>syncDAPS</w:t>
            </w:r>
            <w:proofErr w:type="spellEnd"/>
            <w:r w:rsidRPr="00AA21B5">
              <w:rPr>
                <w:rFonts w:eastAsiaTheme="minorEastAsia"/>
                <w:color w:val="BFBFBF" w:themeColor="background1" w:themeShade="BF"/>
                <w:lang w:eastAsia="zh-CN"/>
              </w:rPr>
              <w:t xml:space="preserve"> capability should be understood separately by including corresponding IE.</w:t>
            </w:r>
          </w:p>
          <w:p w14:paraId="0D0F763F" w14:textId="77777777" w:rsidR="00AB3EC8" w:rsidRPr="00AA21B5" w:rsidRDefault="008474C0">
            <w:pPr>
              <w:ind w:rightChars="100" w:right="200"/>
              <w:rPr>
                <w:rFonts w:eastAsiaTheme="minorEastAsia"/>
                <w:b/>
                <w:color w:val="BFBFBF" w:themeColor="background1" w:themeShade="BF"/>
                <w:lang w:eastAsia="zh-CN"/>
              </w:rPr>
            </w:pPr>
            <w:r w:rsidRPr="00AA21B5">
              <w:rPr>
                <w:rFonts w:eastAsiaTheme="minorEastAsia"/>
                <w:b/>
                <w:color w:val="BFBFBF" w:themeColor="background1" w:themeShade="BF"/>
                <w:lang w:eastAsia="zh-CN"/>
              </w:rPr>
              <w:t xml:space="preserve">Proposal 3: If the intraFreqDAPS-r16 is included and no sub-fields are included inside, it indicates support of intra-frequency </w:t>
            </w:r>
            <w:proofErr w:type="spellStart"/>
            <w:r w:rsidRPr="00AA21B5">
              <w:rPr>
                <w:rFonts w:eastAsiaTheme="minorEastAsia"/>
                <w:b/>
                <w:color w:val="BFBFBF" w:themeColor="background1" w:themeShade="BF"/>
                <w:lang w:eastAsia="zh-CN"/>
              </w:rPr>
              <w:t>syncDAPS</w:t>
            </w:r>
            <w:proofErr w:type="spellEnd"/>
            <w:r w:rsidRPr="00AA21B5">
              <w:rPr>
                <w:rFonts w:eastAsiaTheme="minorEastAsia"/>
                <w:b/>
                <w:color w:val="BFBFBF" w:themeColor="background1" w:themeShade="BF"/>
                <w:lang w:eastAsia="zh-CN"/>
              </w:rPr>
              <w:t xml:space="preserve"> handover.</w:t>
            </w:r>
          </w:p>
          <w:p w14:paraId="2537FCD2" w14:textId="77777777" w:rsidR="00AB3EC8" w:rsidRPr="00AA21B5" w:rsidRDefault="008474C0">
            <w:pPr>
              <w:spacing w:beforeLines="50" w:before="120"/>
              <w:ind w:rightChars="100" w:right="200"/>
              <w:rPr>
                <w:rFonts w:eastAsiaTheme="minorEastAsia"/>
                <w:b/>
                <w:color w:val="BFBFBF" w:themeColor="background1" w:themeShade="BF"/>
                <w:szCs w:val="20"/>
                <w:lang w:eastAsia="zh-CN"/>
              </w:rPr>
            </w:pPr>
            <w:r w:rsidRPr="00AA21B5">
              <w:rPr>
                <w:rFonts w:eastAsiaTheme="minorEastAsia"/>
                <w:b/>
                <w:color w:val="BFBFBF" w:themeColor="background1" w:themeShade="BF"/>
                <w:lang w:eastAsia="zh-CN"/>
              </w:rPr>
              <w:t xml:space="preserve">Proposal 4: If the interFreqDAPS-r16 is included and no sub-fields are included inside, it indicates support of inter-frequency </w:t>
            </w:r>
            <w:proofErr w:type="spellStart"/>
            <w:r w:rsidRPr="00AA21B5">
              <w:rPr>
                <w:rFonts w:eastAsiaTheme="minorEastAsia"/>
                <w:b/>
                <w:color w:val="BFBFBF" w:themeColor="background1" w:themeShade="BF"/>
                <w:lang w:eastAsia="zh-CN"/>
              </w:rPr>
              <w:t>syncDAPS</w:t>
            </w:r>
            <w:proofErr w:type="spellEnd"/>
            <w:r w:rsidRPr="00AA21B5">
              <w:rPr>
                <w:rFonts w:eastAsiaTheme="minorEastAsia"/>
                <w:b/>
                <w:color w:val="BFBFBF" w:themeColor="background1" w:themeShade="BF"/>
                <w:lang w:eastAsia="zh-CN"/>
              </w:rPr>
              <w:t xml:space="preserve"> handover.</w:t>
            </w:r>
          </w:p>
        </w:tc>
      </w:tr>
      <w:bookmarkEnd w:id="2"/>
    </w:tbl>
    <w:p w14:paraId="1C9574FD" w14:textId="77777777" w:rsidR="00AB3EC8" w:rsidRPr="00AA21B5" w:rsidRDefault="00AB3EC8">
      <w:pPr>
        <w:rPr>
          <w:color w:val="BFBFBF" w:themeColor="background1" w:themeShade="BF"/>
          <w:sz w:val="22"/>
          <w:szCs w:val="22"/>
        </w:rPr>
      </w:pPr>
    </w:p>
    <w:p w14:paraId="2CB5C07D" w14:textId="77777777" w:rsidR="00AB3EC8" w:rsidRPr="00AA21B5" w:rsidRDefault="00AB3EC8">
      <w:pPr>
        <w:rPr>
          <w:color w:val="BFBFBF" w:themeColor="background1" w:themeShade="BF"/>
          <w:sz w:val="22"/>
          <w:szCs w:val="22"/>
        </w:rPr>
      </w:pPr>
    </w:p>
    <w:p w14:paraId="53A64630" w14:textId="77777777" w:rsidR="00AB3EC8" w:rsidRPr="00AA21B5" w:rsidRDefault="008474C0">
      <w:pPr>
        <w:rPr>
          <w:b/>
          <w:bCs/>
          <w:color w:val="BFBFBF" w:themeColor="background1" w:themeShade="BF"/>
          <w:sz w:val="22"/>
          <w:szCs w:val="22"/>
        </w:rPr>
      </w:pPr>
      <w:r w:rsidRPr="00AA21B5">
        <w:rPr>
          <w:b/>
          <w:bCs/>
          <w:color w:val="BFBFBF" w:themeColor="background1" w:themeShade="BF"/>
          <w:sz w:val="22"/>
          <w:szCs w:val="22"/>
        </w:rPr>
        <w:t>Question 3-3: Whether the following proposals can be agreeable?</w:t>
      </w:r>
    </w:p>
    <w:tbl>
      <w:tblPr>
        <w:tblStyle w:val="TableGrid"/>
        <w:tblW w:w="0" w:type="auto"/>
        <w:tblLook w:val="04A0" w:firstRow="1" w:lastRow="0" w:firstColumn="1" w:lastColumn="0" w:noHBand="0" w:noVBand="1"/>
      </w:tblPr>
      <w:tblGrid>
        <w:gridCol w:w="9350"/>
      </w:tblGrid>
      <w:tr w:rsidR="00AB3EC8" w:rsidRPr="00AA21B5" w14:paraId="17DBED19" w14:textId="77777777">
        <w:tc>
          <w:tcPr>
            <w:tcW w:w="9350" w:type="dxa"/>
          </w:tcPr>
          <w:p w14:paraId="2CDF83EB" w14:textId="77777777" w:rsidR="00AB3EC8" w:rsidRPr="00AA21B5" w:rsidRDefault="008474C0">
            <w:pPr>
              <w:ind w:rightChars="100" w:right="200"/>
              <w:rPr>
                <w:rFonts w:eastAsiaTheme="minorEastAsia"/>
                <w:b/>
                <w:color w:val="BFBFBF" w:themeColor="background1" w:themeShade="BF"/>
                <w:lang w:eastAsia="zh-CN"/>
              </w:rPr>
            </w:pPr>
            <w:r w:rsidRPr="00AA21B5">
              <w:rPr>
                <w:rFonts w:eastAsiaTheme="minorEastAsia"/>
                <w:b/>
                <w:color w:val="BFBFBF" w:themeColor="background1" w:themeShade="BF"/>
                <w:lang w:eastAsia="zh-CN"/>
              </w:rPr>
              <w:t xml:space="preserve">Proposal 3: If the intraFreqDAPS-r16 is included and no sub-fields are included inside, it indicates support of intra-frequency </w:t>
            </w:r>
            <w:proofErr w:type="spellStart"/>
            <w:r w:rsidRPr="00AA21B5">
              <w:rPr>
                <w:rFonts w:eastAsiaTheme="minorEastAsia"/>
                <w:b/>
                <w:color w:val="BFBFBF" w:themeColor="background1" w:themeShade="BF"/>
                <w:lang w:eastAsia="zh-CN"/>
              </w:rPr>
              <w:t>syncDAPS</w:t>
            </w:r>
            <w:proofErr w:type="spellEnd"/>
            <w:r w:rsidRPr="00AA21B5">
              <w:rPr>
                <w:rFonts w:eastAsiaTheme="minorEastAsia"/>
                <w:b/>
                <w:color w:val="BFBFBF" w:themeColor="background1" w:themeShade="BF"/>
                <w:lang w:eastAsia="zh-CN"/>
              </w:rPr>
              <w:t xml:space="preserve"> handover.</w:t>
            </w:r>
          </w:p>
          <w:p w14:paraId="15D4981A" w14:textId="77777777" w:rsidR="00AB3EC8" w:rsidRPr="00AA21B5" w:rsidRDefault="008474C0">
            <w:pPr>
              <w:spacing w:beforeLines="50" w:before="120"/>
              <w:ind w:rightChars="100" w:right="200"/>
              <w:rPr>
                <w:rFonts w:eastAsiaTheme="minorEastAsia"/>
                <w:b/>
                <w:color w:val="BFBFBF" w:themeColor="background1" w:themeShade="BF"/>
                <w:szCs w:val="20"/>
                <w:lang w:eastAsia="zh-CN"/>
              </w:rPr>
            </w:pPr>
            <w:r w:rsidRPr="00AA21B5">
              <w:rPr>
                <w:rFonts w:eastAsiaTheme="minorEastAsia"/>
                <w:b/>
                <w:color w:val="BFBFBF" w:themeColor="background1" w:themeShade="BF"/>
                <w:lang w:eastAsia="zh-CN"/>
              </w:rPr>
              <w:t xml:space="preserve">Proposal 4: If the interFreqDAPS-r16 is included and no sub-fields are included inside, it indicates support of inter-frequency </w:t>
            </w:r>
            <w:proofErr w:type="spellStart"/>
            <w:r w:rsidRPr="00AA21B5">
              <w:rPr>
                <w:rFonts w:eastAsiaTheme="minorEastAsia"/>
                <w:b/>
                <w:color w:val="BFBFBF" w:themeColor="background1" w:themeShade="BF"/>
                <w:lang w:eastAsia="zh-CN"/>
              </w:rPr>
              <w:t>syncDAPS</w:t>
            </w:r>
            <w:proofErr w:type="spellEnd"/>
            <w:r w:rsidRPr="00AA21B5">
              <w:rPr>
                <w:rFonts w:eastAsiaTheme="minorEastAsia"/>
                <w:b/>
                <w:color w:val="BFBFBF" w:themeColor="background1" w:themeShade="BF"/>
                <w:lang w:eastAsia="zh-CN"/>
              </w:rPr>
              <w:t xml:space="preserve"> handover.</w:t>
            </w:r>
          </w:p>
        </w:tc>
      </w:tr>
    </w:tbl>
    <w:p w14:paraId="6B238EC7" w14:textId="77777777" w:rsidR="00AB3EC8" w:rsidRPr="00AA21B5" w:rsidRDefault="00AB3EC8">
      <w:pPr>
        <w:rPr>
          <w:b/>
          <w:bCs/>
          <w:color w:val="BFBFBF" w:themeColor="background1" w:themeShade="BF"/>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A21B5" w:rsidRPr="00AA21B5" w14:paraId="122A5E34" w14:textId="77777777">
        <w:tc>
          <w:tcPr>
            <w:tcW w:w="1496" w:type="dxa"/>
            <w:shd w:val="clear" w:color="auto" w:fill="EEECE1" w:themeFill="background2"/>
          </w:tcPr>
          <w:p w14:paraId="4E29590F"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lastRenderedPageBreak/>
              <w:t>Company</w:t>
            </w:r>
          </w:p>
        </w:tc>
        <w:tc>
          <w:tcPr>
            <w:tcW w:w="1739" w:type="dxa"/>
            <w:shd w:val="clear" w:color="auto" w:fill="EEECE1" w:themeFill="background2"/>
          </w:tcPr>
          <w:p w14:paraId="234A7C87"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Y or N</w:t>
            </w:r>
          </w:p>
        </w:tc>
        <w:tc>
          <w:tcPr>
            <w:tcW w:w="6480" w:type="dxa"/>
            <w:shd w:val="clear" w:color="auto" w:fill="EEECE1" w:themeFill="background2"/>
          </w:tcPr>
          <w:p w14:paraId="7B9805FB"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Additional comments</w:t>
            </w:r>
          </w:p>
        </w:tc>
      </w:tr>
      <w:tr w:rsidR="00AA21B5" w:rsidRPr="00AA21B5" w14:paraId="38DE9AC4" w14:textId="77777777">
        <w:tc>
          <w:tcPr>
            <w:tcW w:w="1496" w:type="dxa"/>
          </w:tcPr>
          <w:p w14:paraId="7E6CB9A4"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Intel</w:t>
            </w:r>
          </w:p>
        </w:tc>
        <w:tc>
          <w:tcPr>
            <w:tcW w:w="1739" w:type="dxa"/>
          </w:tcPr>
          <w:p w14:paraId="2C1AD718"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Y</w:t>
            </w:r>
          </w:p>
        </w:tc>
        <w:tc>
          <w:tcPr>
            <w:tcW w:w="6480" w:type="dxa"/>
          </w:tcPr>
          <w:p w14:paraId="1CBA79C7" w14:textId="77777777" w:rsidR="00AB3EC8" w:rsidRPr="00AA21B5" w:rsidRDefault="008474C0">
            <w:pPr>
              <w:pStyle w:val="TAL"/>
              <w:rPr>
                <w:rFonts w:eastAsiaTheme="minorEastAsia"/>
                <w:color w:val="BFBFBF" w:themeColor="background1" w:themeShade="BF"/>
              </w:rPr>
            </w:pPr>
            <w:r w:rsidRPr="00AA21B5">
              <w:rPr>
                <w:rFonts w:eastAsiaTheme="minorEastAsia"/>
                <w:color w:val="BFBFBF" w:themeColor="background1" w:themeShade="BF"/>
              </w:rPr>
              <w:t xml:space="preserve">sub-fields are optional, and they don’t affect the support of </w:t>
            </w:r>
            <w:proofErr w:type="spellStart"/>
            <w:r w:rsidRPr="00AA21B5">
              <w:rPr>
                <w:rFonts w:eastAsiaTheme="minorEastAsia"/>
                <w:color w:val="BFBFBF" w:themeColor="background1" w:themeShade="BF"/>
              </w:rPr>
              <w:t>syncDAPS</w:t>
            </w:r>
            <w:proofErr w:type="spellEnd"/>
            <w:r w:rsidRPr="00AA21B5">
              <w:rPr>
                <w:rFonts w:eastAsiaTheme="minorEastAsia"/>
                <w:color w:val="BFBFBF" w:themeColor="background1" w:themeShade="BF"/>
              </w:rPr>
              <w:t>.</w:t>
            </w:r>
          </w:p>
        </w:tc>
      </w:tr>
      <w:tr w:rsidR="00AA21B5" w:rsidRPr="00AA21B5" w14:paraId="52C30717" w14:textId="77777777">
        <w:tc>
          <w:tcPr>
            <w:tcW w:w="1496" w:type="dxa"/>
          </w:tcPr>
          <w:p w14:paraId="4EE41204" w14:textId="77777777" w:rsidR="00AB3EC8" w:rsidRPr="00AA21B5" w:rsidRDefault="008474C0">
            <w:pPr>
              <w:rPr>
                <w:rFonts w:eastAsia="MS Mincho"/>
                <w:color w:val="BFBFBF" w:themeColor="background1" w:themeShade="BF"/>
                <w:lang w:eastAsia="ja-JP"/>
              </w:rPr>
            </w:pPr>
            <w:r w:rsidRPr="00AA21B5">
              <w:rPr>
                <w:rFonts w:eastAsia="MS Mincho" w:hint="eastAsia"/>
                <w:color w:val="BFBFBF" w:themeColor="background1" w:themeShade="BF"/>
                <w:lang w:eastAsia="ja-JP"/>
              </w:rPr>
              <w:t>Q</w:t>
            </w:r>
            <w:r w:rsidRPr="00AA21B5">
              <w:rPr>
                <w:rFonts w:eastAsia="MS Mincho"/>
                <w:color w:val="BFBFBF" w:themeColor="background1" w:themeShade="BF"/>
                <w:lang w:eastAsia="ja-JP"/>
              </w:rPr>
              <w:t>ualcomm Incorporated</w:t>
            </w:r>
          </w:p>
        </w:tc>
        <w:tc>
          <w:tcPr>
            <w:tcW w:w="1739" w:type="dxa"/>
          </w:tcPr>
          <w:p w14:paraId="1E9401DD" w14:textId="77777777" w:rsidR="00AB3EC8" w:rsidRPr="00AA21B5" w:rsidRDefault="008474C0">
            <w:pPr>
              <w:rPr>
                <w:rFonts w:eastAsia="MS Mincho"/>
                <w:color w:val="BFBFBF" w:themeColor="background1" w:themeShade="BF"/>
                <w:lang w:eastAsia="ja-JP"/>
              </w:rPr>
            </w:pPr>
            <w:r w:rsidRPr="00AA21B5">
              <w:rPr>
                <w:rFonts w:eastAsia="MS Mincho" w:hint="eastAsia"/>
                <w:color w:val="BFBFBF" w:themeColor="background1" w:themeShade="BF"/>
                <w:lang w:eastAsia="ja-JP"/>
              </w:rPr>
              <w:t>Y</w:t>
            </w:r>
          </w:p>
        </w:tc>
        <w:tc>
          <w:tcPr>
            <w:tcW w:w="6480" w:type="dxa"/>
          </w:tcPr>
          <w:p w14:paraId="2F185008" w14:textId="77777777" w:rsidR="00AB3EC8" w:rsidRPr="00AA21B5" w:rsidRDefault="008474C0">
            <w:pPr>
              <w:rPr>
                <w:rFonts w:eastAsia="MS Mincho"/>
                <w:color w:val="BFBFBF" w:themeColor="background1" w:themeShade="BF"/>
                <w:lang w:eastAsia="ja-JP"/>
              </w:rPr>
            </w:pPr>
            <w:r w:rsidRPr="00AA21B5">
              <w:rPr>
                <w:rFonts w:eastAsia="MS Mincho"/>
                <w:color w:val="BFBFBF" w:themeColor="background1" w:themeShade="BF"/>
                <w:lang w:eastAsia="ja-JP"/>
              </w:rPr>
              <w:t>We think this is already clear in the current specification.</w:t>
            </w:r>
          </w:p>
        </w:tc>
      </w:tr>
      <w:tr w:rsidR="00AA21B5" w:rsidRPr="00AA21B5" w14:paraId="4AAA514B" w14:textId="77777777">
        <w:tc>
          <w:tcPr>
            <w:tcW w:w="1496" w:type="dxa"/>
          </w:tcPr>
          <w:p w14:paraId="1EF3E270"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 xml:space="preserve">Huawei, </w:t>
            </w:r>
            <w:proofErr w:type="spellStart"/>
            <w:r w:rsidRPr="00AA21B5">
              <w:rPr>
                <w:rFonts w:eastAsiaTheme="minorEastAsia"/>
                <w:color w:val="BFBFBF" w:themeColor="background1" w:themeShade="BF"/>
                <w:lang w:eastAsia="zh-CN"/>
              </w:rPr>
              <w:t>HiSilicon</w:t>
            </w:r>
            <w:proofErr w:type="spellEnd"/>
          </w:p>
        </w:tc>
        <w:tc>
          <w:tcPr>
            <w:tcW w:w="1739" w:type="dxa"/>
          </w:tcPr>
          <w:p w14:paraId="0D429771"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Y</w:t>
            </w:r>
          </w:p>
        </w:tc>
        <w:tc>
          <w:tcPr>
            <w:tcW w:w="6480" w:type="dxa"/>
          </w:tcPr>
          <w:p w14:paraId="4EB878BB"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In RAN2#110-e, it was agreed that all UEs supporting DAPS shall support synchronous DAPS. However, it is not clear whether “supporting DAPS” requires at least one optional sub-field included by UE</w:t>
            </w:r>
            <w:r w:rsidRPr="00AA21B5">
              <w:rPr>
                <w:rFonts w:eastAsiaTheme="minorEastAsia" w:hint="eastAsia"/>
                <w:color w:val="BFBFBF" w:themeColor="background1" w:themeShade="BF"/>
                <w:lang w:eastAsia="zh-CN"/>
              </w:rPr>
              <w:t>,</w:t>
            </w:r>
            <w:r w:rsidRPr="00AA21B5">
              <w:rPr>
                <w:rFonts w:eastAsiaTheme="minorEastAsia"/>
                <w:color w:val="BFBFBF" w:themeColor="background1" w:themeShade="BF"/>
                <w:lang w:eastAsia="zh-CN"/>
              </w:rPr>
              <w:t xml:space="preserve"> or this supporting </w:t>
            </w:r>
            <w:r w:rsidRPr="00AA21B5">
              <w:rPr>
                <w:rFonts w:eastAsiaTheme="minorEastAsia" w:hint="eastAsia"/>
                <w:color w:val="BFBFBF" w:themeColor="background1" w:themeShade="BF"/>
                <w:lang w:eastAsia="zh-CN"/>
              </w:rPr>
              <w:t>c</w:t>
            </w:r>
            <w:r w:rsidRPr="00AA21B5">
              <w:rPr>
                <w:rFonts w:eastAsiaTheme="minorEastAsia"/>
                <w:color w:val="BFBFBF" w:themeColor="background1" w:themeShade="BF"/>
                <w:lang w:eastAsia="zh-CN"/>
              </w:rPr>
              <w:t xml:space="preserve">an be represented by including an empty SEUQENCE type IE of </w:t>
            </w:r>
            <w:r w:rsidRPr="00AA21B5">
              <w:rPr>
                <w:rFonts w:eastAsiaTheme="minorEastAsia"/>
                <w:i/>
                <w:color w:val="BFBFBF" w:themeColor="background1" w:themeShade="BF"/>
                <w:lang w:eastAsia="zh-CN"/>
              </w:rPr>
              <w:t>intraFreqDAPS-r16</w:t>
            </w:r>
            <w:r w:rsidRPr="00AA21B5">
              <w:rPr>
                <w:rFonts w:eastAsiaTheme="minorEastAsia"/>
                <w:color w:val="BFBFBF" w:themeColor="background1" w:themeShade="BF"/>
                <w:lang w:eastAsia="zh-CN"/>
              </w:rPr>
              <w:t xml:space="preserve"> or </w:t>
            </w:r>
            <w:r w:rsidRPr="00AA21B5">
              <w:rPr>
                <w:rFonts w:eastAsiaTheme="minorEastAsia"/>
                <w:i/>
                <w:color w:val="BFBFBF" w:themeColor="background1" w:themeShade="BF"/>
                <w:lang w:eastAsia="zh-CN"/>
              </w:rPr>
              <w:t>interFreqDAPS-r16</w:t>
            </w:r>
            <w:r w:rsidRPr="00AA21B5">
              <w:rPr>
                <w:rFonts w:eastAsiaTheme="minorEastAsia"/>
                <w:color w:val="BFBFBF" w:themeColor="background1" w:themeShade="BF"/>
                <w:lang w:eastAsia="zh-CN"/>
              </w:rPr>
              <w:t>.</w:t>
            </w:r>
          </w:p>
          <w:p w14:paraId="15FC7DFF"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 xml:space="preserve">Besides, in the field description in 38.306, the field description is ambiguous on whether the support of synchronous DAPS is implicitly indicated via </w:t>
            </w:r>
            <w:r w:rsidRPr="00AA21B5">
              <w:rPr>
                <w:rFonts w:eastAsiaTheme="minorEastAsia"/>
                <w:i/>
                <w:color w:val="BFBFBF" w:themeColor="background1" w:themeShade="BF"/>
                <w:lang w:eastAsia="zh-CN"/>
              </w:rPr>
              <w:t>intraFreqDAPS-r16/interFreqDAPS-r16</w:t>
            </w:r>
            <w:r w:rsidRPr="00AA21B5">
              <w:rPr>
                <w:rFonts w:eastAsiaTheme="minorEastAsia"/>
                <w:color w:val="BFBFBF" w:themeColor="background1" w:themeShade="BF"/>
                <w:lang w:eastAsia="zh-CN"/>
              </w:rPr>
              <w:t xml:space="preserve"> separately.</w:t>
            </w:r>
          </w:p>
          <w:p w14:paraId="127A4DDF"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 xml:space="preserve">We prefer to clarify it in RAN2 spec to avoid possible misunderstanding between the network and the UE. </w:t>
            </w:r>
          </w:p>
          <w:p w14:paraId="790A1A42" w14:textId="77777777" w:rsidR="00AB3EC8" w:rsidRPr="00AA21B5" w:rsidRDefault="008474C0">
            <w:pPr>
              <w:keepNext/>
              <w:keepLines/>
              <w:overflowPunct w:val="0"/>
              <w:autoSpaceDE w:val="0"/>
              <w:autoSpaceDN w:val="0"/>
              <w:adjustRightInd w:val="0"/>
              <w:spacing w:after="0"/>
              <w:jc w:val="left"/>
              <w:textAlignment w:val="baseline"/>
              <w:rPr>
                <w:rFonts w:ascii="Arial" w:eastAsia="MS Mincho" w:hAnsi="Arial"/>
                <w:b/>
                <w:i/>
                <w:color w:val="BFBFBF" w:themeColor="background1" w:themeShade="BF"/>
                <w:sz w:val="18"/>
                <w:szCs w:val="20"/>
              </w:rPr>
            </w:pPr>
            <w:r w:rsidRPr="00AA21B5">
              <w:rPr>
                <w:rFonts w:ascii="Arial" w:eastAsia="MS Mincho" w:hAnsi="Arial"/>
                <w:b/>
                <w:i/>
                <w:color w:val="BFBFBF" w:themeColor="background1" w:themeShade="BF"/>
                <w:sz w:val="18"/>
                <w:szCs w:val="20"/>
              </w:rPr>
              <w:t>interFreqDAPS-r16</w:t>
            </w:r>
          </w:p>
          <w:p w14:paraId="139E434D" w14:textId="77777777" w:rsidR="00AB3EC8" w:rsidRPr="00AA21B5" w:rsidRDefault="008474C0">
            <w:pPr>
              <w:keepNext/>
              <w:keepLines/>
              <w:overflowPunct w:val="0"/>
              <w:autoSpaceDE w:val="0"/>
              <w:autoSpaceDN w:val="0"/>
              <w:adjustRightInd w:val="0"/>
              <w:spacing w:after="0"/>
              <w:jc w:val="left"/>
              <w:textAlignment w:val="baseline"/>
              <w:rPr>
                <w:rFonts w:ascii="Times New Roman" w:eastAsia="MS Mincho" w:hAnsi="Times New Roman"/>
                <w:color w:val="BFBFBF" w:themeColor="background1" w:themeShade="BF"/>
                <w:szCs w:val="20"/>
              </w:rPr>
            </w:pPr>
            <w:r w:rsidRPr="00AA21B5">
              <w:rPr>
                <w:rFonts w:ascii="Times New Roman" w:eastAsia="MS Mincho" w:hAnsi="Times New Roman"/>
                <w:color w:val="BFBFBF" w:themeColor="background1" w:themeShade="BF"/>
                <w:szCs w:val="20"/>
              </w:rPr>
              <w:t xml:space="preserve">Indicates whether the UE supports inter-frequency handover, </w:t>
            </w:r>
            <w:proofErr w:type="gramStart"/>
            <w:r w:rsidRPr="00AA21B5">
              <w:rPr>
                <w:rFonts w:ascii="Times New Roman" w:eastAsia="MS Mincho" w:hAnsi="Times New Roman"/>
                <w:color w:val="BFBFBF" w:themeColor="background1" w:themeShade="BF"/>
                <w:szCs w:val="20"/>
              </w:rPr>
              <w:t>e.g.</w:t>
            </w:r>
            <w:proofErr w:type="gramEnd"/>
            <w:r w:rsidRPr="00AA21B5">
              <w:rPr>
                <w:rFonts w:ascii="Times New Roman" w:eastAsia="MS Mincho" w:hAnsi="Times New Roman"/>
                <w:color w:val="BFBFBF" w:themeColor="background1" w:themeShade="BF"/>
                <w:szCs w:val="20"/>
              </w:rPr>
              <w:t xml:space="preserve"> support of simultaneous DL reception of PDCCH and PDSCH from source and target cell. </w:t>
            </w:r>
            <w:r w:rsidRPr="00AA21B5">
              <w:rPr>
                <w:rFonts w:ascii="Times New Roman" w:eastAsia="DengXian" w:hAnsi="Times New Roman"/>
                <w:color w:val="BFBFBF" w:themeColor="background1" w:themeShade="BF"/>
                <w:szCs w:val="18"/>
                <w:highlight w:val="yellow"/>
              </w:rPr>
              <w:t>A UE indicating this capability shall also support synchronous DAPS handover,</w:t>
            </w:r>
            <w:r w:rsidRPr="00AA21B5">
              <w:rPr>
                <w:rFonts w:ascii="Times New Roman" w:eastAsia="DengXian" w:hAnsi="Times New Roman"/>
                <w:color w:val="BFBFBF" w:themeColor="background1" w:themeShade="BF"/>
                <w:szCs w:val="18"/>
              </w:rPr>
              <w:t xml:space="preserve"> and single UL transmission for inter-frequency DAPS handover.</w:t>
            </w:r>
            <w:r w:rsidRPr="00AA21B5">
              <w:rPr>
                <w:rFonts w:ascii="Times New Roman" w:eastAsia="MS Mincho" w:hAnsi="Times New Roman"/>
                <w:color w:val="BFBFBF" w:themeColor="background1" w:themeShade="BF"/>
                <w:szCs w:val="20"/>
              </w:rPr>
              <w:t xml:space="preserve"> </w:t>
            </w:r>
          </w:p>
          <w:p w14:paraId="3988950C" w14:textId="77777777" w:rsidR="00AB3EC8" w:rsidRPr="00AA21B5" w:rsidRDefault="008474C0">
            <w:pPr>
              <w:keepNext/>
              <w:keepLines/>
              <w:overflowPunct w:val="0"/>
              <w:autoSpaceDE w:val="0"/>
              <w:autoSpaceDN w:val="0"/>
              <w:adjustRightInd w:val="0"/>
              <w:spacing w:after="0"/>
              <w:jc w:val="left"/>
              <w:textAlignment w:val="baseline"/>
              <w:rPr>
                <w:rFonts w:ascii="Arial" w:eastAsia="MS Mincho" w:hAnsi="Arial"/>
                <w:b/>
                <w:bCs/>
                <w:i/>
                <w:iCs/>
                <w:color w:val="BFBFBF" w:themeColor="background1" w:themeShade="BF"/>
                <w:sz w:val="18"/>
                <w:szCs w:val="20"/>
              </w:rPr>
            </w:pPr>
            <w:r w:rsidRPr="00AA21B5">
              <w:rPr>
                <w:rFonts w:ascii="Arial" w:eastAsia="MS Mincho" w:hAnsi="Arial"/>
                <w:b/>
                <w:bCs/>
                <w:i/>
                <w:iCs/>
                <w:color w:val="BFBFBF" w:themeColor="background1" w:themeShade="BF"/>
                <w:sz w:val="18"/>
                <w:szCs w:val="20"/>
              </w:rPr>
              <w:t>intraFreqDAPS-r16</w:t>
            </w:r>
          </w:p>
          <w:p w14:paraId="47CAD06A" w14:textId="77777777" w:rsidR="00AB3EC8" w:rsidRPr="00AA21B5" w:rsidRDefault="008474C0">
            <w:pPr>
              <w:rPr>
                <w:rFonts w:eastAsiaTheme="minorEastAsia"/>
                <w:color w:val="BFBFBF" w:themeColor="background1" w:themeShade="BF"/>
                <w:highlight w:val="yellow"/>
                <w:lang w:eastAsia="zh-CN"/>
              </w:rPr>
            </w:pPr>
            <w:r w:rsidRPr="00AA21B5">
              <w:rPr>
                <w:rFonts w:ascii="Times New Roman" w:eastAsia="Times New Roman" w:hAnsi="Times New Roman" w:cs="Arial"/>
                <w:color w:val="BFBFBF" w:themeColor="background1" w:themeShade="BF"/>
                <w:szCs w:val="18"/>
              </w:rPr>
              <w:t xml:space="preserve">Indicates whether UE supports intra-frequency DAPS handover, </w:t>
            </w:r>
            <w:proofErr w:type="gramStart"/>
            <w:r w:rsidRPr="00AA21B5">
              <w:rPr>
                <w:rFonts w:ascii="Times New Roman" w:eastAsia="Times New Roman" w:hAnsi="Times New Roman" w:cs="Arial"/>
                <w:color w:val="BFBFBF" w:themeColor="background1" w:themeShade="BF"/>
                <w:szCs w:val="18"/>
              </w:rPr>
              <w:t>e.g.</w:t>
            </w:r>
            <w:proofErr w:type="gramEnd"/>
            <w:r w:rsidRPr="00AA21B5">
              <w:rPr>
                <w:rFonts w:ascii="Times New Roman" w:eastAsia="Times New Roman" w:hAnsi="Times New Roman" w:cs="Arial"/>
                <w:color w:val="BFBFBF" w:themeColor="background1" w:themeShade="BF"/>
                <w:szCs w:val="18"/>
              </w:rPr>
              <w:t xml:space="preserve"> support of simultaneous DL reception of PDCCH and PDSCH from source and target cell. </w:t>
            </w:r>
            <w:r w:rsidRPr="00AA21B5">
              <w:rPr>
                <w:rFonts w:ascii="Times New Roman" w:eastAsia="DengXian" w:hAnsi="Times New Roman" w:cs="Arial"/>
                <w:color w:val="BFBFBF" w:themeColor="background1" w:themeShade="BF"/>
                <w:szCs w:val="18"/>
                <w:highlight w:val="yellow"/>
              </w:rPr>
              <w:t>A UE indicating this capability shall also support synchronous DAPS handover,</w:t>
            </w:r>
            <w:r w:rsidRPr="00AA21B5">
              <w:rPr>
                <w:rFonts w:ascii="Times New Roman" w:eastAsia="DengXian" w:hAnsi="Times New Roman" w:cs="Arial"/>
                <w:color w:val="BFBFBF" w:themeColor="background1" w:themeShade="BF"/>
                <w:szCs w:val="18"/>
              </w:rPr>
              <w:t xml:space="preserve"> single UL transmission and cancelling UL transmission to the source cell for intra-frequency DAPS handover.</w:t>
            </w:r>
          </w:p>
        </w:tc>
      </w:tr>
      <w:tr w:rsidR="00AA21B5" w:rsidRPr="00AA21B5" w14:paraId="5F2C0FB7" w14:textId="77777777">
        <w:tc>
          <w:tcPr>
            <w:tcW w:w="1496" w:type="dxa"/>
          </w:tcPr>
          <w:p w14:paraId="02FD7B79" w14:textId="77777777" w:rsidR="00AB3EC8" w:rsidRPr="00AA21B5" w:rsidRDefault="008474C0">
            <w:pPr>
              <w:rPr>
                <w:rFonts w:eastAsiaTheme="minorEastAsia"/>
                <w:color w:val="BFBFBF" w:themeColor="background1" w:themeShade="BF"/>
                <w:lang w:val="en-US" w:eastAsia="zh-CN"/>
              </w:rPr>
            </w:pPr>
            <w:r w:rsidRPr="00AA21B5">
              <w:rPr>
                <w:rFonts w:eastAsiaTheme="minorEastAsia" w:hint="eastAsia"/>
                <w:color w:val="BFBFBF" w:themeColor="background1" w:themeShade="BF"/>
                <w:lang w:val="en-US" w:eastAsia="zh-CN"/>
              </w:rPr>
              <w:t>ZTE(</w:t>
            </w:r>
            <w:proofErr w:type="spellStart"/>
            <w:r w:rsidRPr="00AA21B5">
              <w:rPr>
                <w:rFonts w:eastAsiaTheme="minorEastAsia" w:hint="eastAsia"/>
                <w:color w:val="BFBFBF" w:themeColor="background1" w:themeShade="BF"/>
                <w:lang w:val="en-US" w:eastAsia="zh-CN"/>
              </w:rPr>
              <w:t>Mengjie</w:t>
            </w:r>
            <w:proofErr w:type="spellEnd"/>
            <w:r w:rsidRPr="00AA21B5">
              <w:rPr>
                <w:rFonts w:eastAsiaTheme="minorEastAsia" w:hint="eastAsia"/>
                <w:color w:val="BFBFBF" w:themeColor="background1" w:themeShade="BF"/>
                <w:lang w:val="en-US" w:eastAsia="zh-CN"/>
              </w:rPr>
              <w:t>)</w:t>
            </w:r>
          </w:p>
        </w:tc>
        <w:tc>
          <w:tcPr>
            <w:tcW w:w="1739" w:type="dxa"/>
          </w:tcPr>
          <w:p w14:paraId="51768089" w14:textId="77777777" w:rsidR="00AB3EC8" w:rsidRPr="00AA21B5" w:rsidRDefault="008474C0">
            <w:pPr>
              <w:rPr>
                <w:rFonts w:eastAsiaTheme="minorEastAsia"/>
                <w:color w:val="BFBFBF" w:themeColor="background1" w:themeShade="BF"/>
                <w:lang w:val="en-US" w:eastAsia="zh-CN"/>
              </w:rPr>
            </w:pPr>
            <w:r w:rsidRPr="00AA21B5">
              <w:rPr>
                <w:rFonts w:eastAsiaTheme="minorEastAsia" w:hint="eastAsia"/>
                <w:color w:val="BFBFBF" w:themeColor="background1" w:themeShade="BF"/>
                <w:lang w:val="en-US" w:eastAsia="zh-CN"/>
              </w:rPr>
              <w:t>Y</w:t>
            </w:r>
          </w:p>
        </w:tc>
        <w:tc>
          <w:tcPr>
            <w:tcW w:w="6480" w:type="dxa"/>
          </w:tcPr>
          <w:p w14:paraId="4A2DEEB9" w14:textId="77777777" w:rsidR="00AB3EC8" w:rsidRPr="00AA21B5" w:rsidRDefault="008474C0">
            <w:pPr>
              <w:rPr>
                <w:rFonts w:eastAsia="SimSun"/>
                <w:color w:val="BFBFBF" w:themeColor="background1" w:themeShade="BF"/>
                <w:lang w:val="en-US" w:eastAsia="zh-CN"/>
              </w:rPr>
            </w:pPr>
            <w:r w:rsidRPr="00AA21B5">
              <w:rPr>
                <w:rFonts w:eastAsia="MS Mincho"/>
                <w:color w:val="BFBFBF" w:themeColor="background1" w:themeShade="BF"/>
                <w:lang w:eastAsia="ja-JP"/>
              </w:rPr>
              <w:t>We think this is already clear in the current spec.</w:t>
            </w:r>
            <w:r w:rsidRPr="00AA21B5">
              <w:rPr>
                <w:rFonts w:eastAsia="SimSun" w:hint="eastAsia"/>
                <w:color w:val="BFBFBF" w:themeColor="background1" w:themeShade="BF"/>
                <w:lang w:val="en-US" w:eastAsia="zh-CN"/>
              </w:rPr>
              <w:t xml:space="preserve"> No need extra clarification in the spec.</w:t>
            </w:r>
          </w:p>
        </w:tc>
      </w:tr>
      <w:tr w:rsidR="00AA21B5" w:rsidRPr="00AA21B5" w14:paraId="20566556" w14:textId="77777777">
        <w:tc>
          <w:tcPr>
            <w:tcW w:w="1496" w:type="dxa"/>
          </w:tcPr>
          <w:p w14:paraId="3863B786" w14:textId="59EDFCCC" w:rsidR="00AB3EC8" w:rsidRPr="00AA21B5" w:rsidRDefault="00826E80">
            <w:pPr>
              <w:jc w:val="center"/>
              <w:rPr>
                <w:color w:val="BFBFBF" w:themeColor="background1" w:themeShade="BF"/>
                <w:lang w:eastAsia="ko-KR"/>
              </w:rPr>
            </w:pPr>
            <w:r w:rsidRPr="00AA21B5">
              <w:rPr>
                <w:color w:val="BFBFBF" w:themeColor="background1" w:themeShade="BF"/>
                <w:lang w:eastAsia="ko-KR"/>
              </w:rPr>
              <w:t>Nokia</w:t>
            </w:r>
          </w:p>
        </w:tc>
        <w:tc>
          <w:tcPr>
            <w:tcW w:w="1739" w:type="dxa"/>
          </w:tcPr>
          <w:p w14:paraId="64845390" w14:textId="1A0815C6" w:rsidR="00AB3EC8" w:rsidRPr="00AA21B5" w:rsidRDefault="00826E80">
            <w:pPr>
              <w:rPr>
                <w:color w:val="BFBFBF" w:themeColor="background1" w:themeShade="BF"/>
                <w:lang w:eastAsia="ko-KR"/>
              </w:rPr>
            </w:pPr>
            <w:r w:rsidRPr="00AA21B5">
              <w:rPr>
                <w:color w:val="BFBFBF" w:themeColor="background1" w:themeShade="BF"/>
                <w:lang w:eastAsia="ko-KR"/>
              </w:rPr>
              <w:t>Y</w:t>
            </w:r>
          </w:p>
        </w:tc>
        <w:tc>
          <w:tcPr>
            <w:tcW w:w="6480" w:type="dxa"/>
          </w:tcPr>
          <w:p w14:paraId="4386AAE1" w14:textId="77777777" w:rsidR="00AB3EC8" w:rsidRPr="00AA21B5" w:rsidRDefault="00AB3EC8">
            <w:pPr>
              <w:rPr>
                <w:rFonts w:eastAsiaTheme="minorEastAsia"/>
                <w:color w:val="BFBFBF" w:themeColor="background1" w:themeShade="BF"/>
              </w:rPr>
            </w:pPr>
          </w:p>
        </w:tc>
      </w:tr>
      <w:tr w:rsidR="00AA21B5" w:rsidRPr="00AA21B5" w14:paraId="01D678FB" w14:textId="77777777">
        <w:tc>
          <w:tcPr>
            <w:tcW w:w="1496" w:type="dxa"/>
          </w:tcPr>
          <w:p w14:paraId="2D7A67CA" w14:textId="6ED9CC84" w:rsidR="00AB3EC8" w:rsidRPr="00AA21B5" w:rsidRDefault="00FE6D3A">
            <w:pPr>
              <w:rPr>
                <w:color w:val="BFBFBF" w:themeColor="background1" w:themeShade="BF"/>
                <w:lang w:eastAsia="sv-SE"/>
              </w:rPr>
            </w:pPr>
            <w:r w:rsidRPr="00AA21B5">
              <w:rPr>
                <w:color w:val="BFBFBF" w:themeColor="background1" w:themeShade="BF"/>
                <w:lang w:eastAsia="sv-SE"/>
              </w:rPr>
              <w:t>Apple</w:t>
            </w:r>
          </w:p>
        </w:tc>
        <w:tc>
          <w:tcPr>
            <w:tcW w:w="1739" w:type="dxa"/>
          </w:tcPr>
          <w:p w14:paraId="4BEC782A" w14:textId="3487CD61" w:rsidR="00AB3EC8" w:rsidRPr="00AA21B5" w:rsidRDefault="00FE6D3A">
            <w:pPr>
              <w:rPr>
                <w:rFonts w:eastAsia="DengXian"/>
                <w:color w:val="BFBFBF" w:themeColor="background1" w:themeShade="BF"/>
              </w:rPr>
            </w:pPr>
            <w:r w:rsidRPr="00AA21B5">
              <w:rPr>
                <w:rFonts w:eastAsia="DengXian"/>
                <w:color w:val="BFBFBF" w:themeColor="background1" w:themeShade="BF"/>
              </w:rPr>
              <w:t>Y</w:t>
            </w:r>
          </w:p>
        </w:tc>
        <w:tc>
          <w:tcPr>
            <w:tcW w:w="6480" w:type="dxa"/>
          </w:tcPr>
          <w:p w14:paraId="49CABD8C" w14:textId="77777777" w:rsidR="00AB3EC8" w:rsidRPr="00AA21B5" w:rsidRDefault="00AB3EC8">
            <w:pPr>
              <w:rPr>
                <w:rFonts w:eastAsia="DengXian"/>
                <w:color w:val="BFBFBF" w:themeColor="background1" w:themeShade="BF"/>
              </w:rPr>
            </w:pPr>
          </w:p>
        </w:tc>
      </w:tr>
      <w:tr w:rsidR="00AA21B5" w:rsidRPr="00AA21B5" w14:paraId="26C16AE3" w14:textId="77777777">
        <w:tc>
          <w:tcPr>
            <w:tcW w:w="1496" w:type="dxa"/>
          </w:tcPr>
          <w:p w14:paraId="1BEBF5D9" w14:textId="4F5DAB38" w:rsidR="004C66BE" w:rsidRPr="00AA21B5" w:rsidRDefault="004C66BE" w:rsidP="004C66BE">
            <w:pPr>
              <w:rPr>
                <w:rFonts w:eastAsia="SimSun"/>
                <w:color w:val="BFBFBF" w:themeColor="background1" w:themeShade="BF"/>
                <w:lang w:eastAsia="zh-CN"/>
              </w:rPr>
            </w:pPr>
            <w:r w:rsidRPr="00AA21B5">
              <w:rPr>
                <w:rFonts w:eastAsia="Malgun Gothic" w:hint="eastAsia"/>
                <w:color w:val="BFBFBF" w:themeColor="background1" w:themeShade="BF"/>
                <w:lang w:eastAsia="ko-KR"/>
              </w:rPr>
              <w:t>Samsung</w:t>
            </w:r>
          </w:p>
        </w:tc>
        <w:tc>
          <w:tcPr>
            <w:tcW w:w="1739" w:type="dxa"/>
          </w:tcPr>
          <w:p w14:paraId="4643564F" w14:textId="577E51F1" w:rsidR="004C66BE" w:rsidRPr="00AA21B5" w:rsidRDefault="004C66BE" w:rsidP="004C66BE">
            <w:pPr>
              <w:rPr>
                <w:rFonts w:eastAsia="SimSun"/>
                <w:color w:val="BFBFBF" w:themeColor="background1" w:themeShade="BF"/>
                <w:lang w:eastAsia="zh-CN"/>
              </w:rPr>
            </w:pPr>
            <w:r w:rsidRPr="00AA21B5">
              <w:rPr>
                <w:rFonts w:eastAsia="Malgun Gothic" w:hint="eastAsia"/>
                <w:color w:val="BFBFBF" w:themeColor="background1" w:themeShade="BF"/>
                <w:lang w:eastAsia="ko-KR"/>
              </w:rPr>
              <w:t>Y</w:t>
            </w:r>
          </w:p>
        </w:tc>
        <w:tc>
          <w:tcPr>
            <w:tcW w:w="6480" w:type="dxa"/>
          </w:tcPr>
          <w:p w14:paraId="2052E254" w14:textId="77777777" w:rsidR="004C66BE" w:rsidRPr="00AA21B5" w:rsidRDefault="004C66BE" w:rsidP="004C66BE">
            <w:pPr>
              <w:rPr>
                <w:rFonts w:eastAsia="SimSun"/>
                <w:color w:val="BFBFBF" w:themeColor="background1" w:themeShade="BF"/>
                <w:lang w:eastAsia="zh-CN"/>
              </w:rPr>
            </w:pPr>
          </w:p>
        </w:tc>
      </w:tr>
      <w:tr w:rsidR="00AA21B5" w:rsidRPr="00AA21B5" w14:paraId="43FF8903" w14:textId="77777777">
        <w:tc>
          <w:tcPr>
            <w:tcW w:w="1496" w:type="dxa"/>
          </w:tcPr>
          <w:p w14:paraId="652E4D0C" w14:textId="6FC8893C" w:rsidR="004C66BE" w:rsidRPr="00AA21B5" w:rsidRDefault="00BF4D8A" w:rsidP="004C66BE">
            <w:pPr>
              <w:rPr>
                <w:rFonts w:eastAsia="SimSun"/>
                <w:color w:val="BFBFBF" w:themeColor="background1" w:themeShade="BF"/>
                <w:lang w:eastAsia="zh-CN"/>
              </w:rPr>
            </w:pPr>
            <w:r w:rsidRPr="00AA21B5">
              <w:rPr>
                <w:rFonts w:eastAsia="SimSun" w:hint="eastAsia"/>
                <w:color w:val="BFBFBF" w:themeColor="background1" w:themeShade="BF"/>
                <w:lang w:eastAsia="zh-CN"/>
              </w:rPr>
              <w:t>O</w:t>
            </w:r>
            <w:r w:rsidRPr="00AA21B5">
              <w:rPr>
                <w:rFonts w:eastAsia="SimSun"/>
                <w:color w:val="BFBFBF" w:themeColor="background1" w:themeShade="BF"/>
                <w:lang w:eastAsia="zh-CN"/>
              </w:rPr>
              <w:t>PPO</w:t>
            </w:r>
          </w:p>
        </w:tc>
        <w:tc>
          <w:tcPr>
            <w:tcW w:w="1739" w:type="dxa"/>
          </w:tcPr>
          <w:p w14:paraId="3C4EA33F" w14:textId="7B45A4BA" w:rsidR="004C66BE" w:rsidRPr="00AA21B5" w:rsidRDefault="00BF4D8A" w:rsidP="004C66BE">
            <w:pPr>
              <w:rPr>
                <w:rFonts w:eastAsia="SimSun"/>
                <w:color w:val="BFBFBF" w:themeColor="background1" w:themeShade="BF"/>
                <w:lang w:eastAsia="zh-CN"/>
              </w:rPr>
            </w:pPr>
            <w:r w:rsidRPr="00AA21B5">
              <w:rPr>
                <w:rFonts w:eastAsia="SimSun" w:hint="eastAsia"/>
                <w:color w:val="BFBFBF" w:themeColor="background1" w:themeShade="BF"/>
                <w:lang w:eastAsia="zh-CN"/>
              </w:rPr>
              <w:t>Y</w:t>
            </w:r>
          </w:p>
        </w:tc>
        <w:tc>
          <w:tcPr>
            <w:tcW w:w="6480" w:type="dxa"/>
          </w:tcPr>
          <w:p w14:paraId="2FD97238" w14:textId="2EC54229" w:rsidR="004C66BE" w:rsidRPr="00AA21B5" w:rsidRDefault="00BF4D8A" w:rsidP="004C66BE">
            <w:pPr>
              <w:rPr>
                <w:rFonts w:eastAsia="SimSun"/>
                <w:color w:val="BFBFBF" w:themeColor="background1" w:themeShade="BF"/>
                <w:highlight w:val="yellow"/>
                <w:lang w:eastAsia="zh-CN"/>
              </w:rPr>
            </w:pPr>
            <w:r w:rsidRPr="00AA21B5">
              <w:rPr>
                <w:rFonts w:eastAsia="SimSun"/>
                <w:color w:val="BFBFBF" w:themeColor="background1" w:themeShade="BF"/>
                <w:lang w:eastAsia="zh-CN"/>
              </w:rPr>
              <w:t>Same view as Intel and QC above.</w:t>
            </w:r>
          </w:p>
        </w:tc>
      </w:tr>
      <w:tr w:rsidR="00AA21B5" w:rsidRPr="00AA21B5" w14:paraId="40B98C91" w14:textId="77777777">
        <w:tc>
          <w:tcPr>
            <w:tcW w:w="1496" w:type="dxa"/>
          </w:tcPr>
          <w:p w14:paraId="3D381A8C" w14:textId="0C1DC9F6" w:rsidR="00C97D72" w:rsidRPr="00AA21B5" w:rsidRDefault="00C97D72" w:rsidP="00C97D72">
            <w:pPr>
              <w:rPr>
                <w:rFonts w:eastAsia="DengXian"/>
                <w:color w:val="BFBFBF" w:themeColor="background1" w:themeShade="BF"/>
                <w:lang w:eastAsia="zh-CN"/>
              </w:rPr>
            </w:pPr>
            <w:r w:rsidRPr="00AA21B5">
              <w:rPr>
                <w:rFonts w:eastAsiaTheme="minorEastAsia"/>
                <w:color w:val="BFBFBF" w:themeColor="background1" w:themeShade="BF"/>
              </w:rPr>
              <w:t>Ericsson</w:t>
            </w:r>
          </w:p>
        </w:tc>
        <w:tc>
          <w:tcPr>
            <w:tcW w:w="1739" w:type="dxa"/>
          </w:tcPr>
          <w:p w14:paraId="2C5F3A43" w14:textId="2A8C629A" w:rsidR="00C97D72" w:rsidRPr="00AA21B5" w:rsidRDefault="00C97D72" w:rsidP="00C97D72">
            <w:pPr>
              <w:rPr>
                <w:rFonts w:eastAsia="DengXian"/>
                <w:color w:val="BFBFBF" w:themeColor="background1" w:themeShade="BF"/>
                <w:lang w:eastAsia="zh-CN"/>
              </w:rPr>
            </w:pPr>
            <w:r w:rsidRPr="00AA21B5">
              <w:rPr>
                <w:rFonts w:eastAsiaTheme="minorEastAsia"/>
                <w:color w:val="BFBFBF" w:themeColor="background1" w:themeShade="BF"/>
              </w:rPr>
              <w:t>Y, but</w:t>
            </w:r>
          </w:p>
        </w:tc>
        <w:tc>
          <w:tcPr>
            <w:tcW w:w="6480" w:type="dxa"/>
          </w:tcPr>
          <w:p w14:paraId="5C4AE82A" w14:textId="5002C961" w:rsidR="00C97D72" w:rsidRPr="00AA21B5" w:rsidRDefault="00C97D72" w:rsidP="00C97D72">
            <w:pPr>
              <w:rPr>
                <w:rFonts w:eastAsia="DengXian"/>
                <w:color w:val="BFBFBF" w:themeColor="background1" w:themeShade="BF"/>
              </w:rPr>
            </w:pPr>
            <w:r w:rsidRPr="00AA21B5">
              <w:rPr>
                <w:color w:val="BFBFBF" w:themeColor="background1" w:themeShade="BF"/>
                <w:lang w:eastAsia="sv-SE"/>
              </w:rPr>
              <w:t xml:space="preserve">We agree with Intel and Qualcomm. Though the clarification as such may be ok to be pursued if majority prefers to have it. </w:t>
            </w:r>
          </w:p>
        </w:tc>
      </w:tr>
      <w:tr w:rsidR="00AA21B5" w:rsidRPr="00AA21B5" w14:paraId="7A1CC615" w14:textId="77777777">
        <w:tc>
          <w:tcPr>
            <w:tcW w:w="1496" w:type="dxa"/>
          </w:tcPr>
          <w:p w14:paraId="29527370" w14:textId="706EB95B" w:rsidR="00904710" w:rsidRPr="00AA21B5" w:rsidRDefault="00904710" w:rsidP="00904710">
            <w:pPr>
              <w:rPr>
                <w:rFonts w:eastAsia="SimSun"/>
                <w:color w:val="BFBFBF" w:themeColor="background1" w:themeShade="BF"/>
                <w:lang w:eastAsia="zh-CN"/>
              </w:rPr>
            </w:pPr>
            <w:r w:rsidRPr="00AA21B5">
              <w:rPr>
                <w:rFonts w:eastAsia="SimSun"/>
                <w:color w:val="BFBFBF" w:themeColor="background1" w:themeShade="BF"/>
                <w:lang w:eastAsia="zh-CN"/>
              </w:rPr>
              <w:t>CATT</w:t>
            </w:r>
          </w:p>
        </w:tc>
        <w:tc>
          <w:tcPr>
            <w:tcW w:w="1739" w:type="dxa"/>
          </w:tcPr>
          <w:p w14:paraId="5B236494" w14:textId="62C9C078" w:rsidR="00904710" w:rsidRPr="00AA21B5" w:rsidRDefault="00904710" w:rsidP="00904710">
            <w:pPr>
              <w:rPr>
                <w:rFonts w:eastAsia="SimSun"/>
                <w:color w:val="BFBFBF" w:themeColor="background1" w:themeShade="BF"/>
                <w:lang w:eastAsia="zh-CN"/>
              </w:rPr>
            </w:pPr>
            <w:r w:rsidRPr="00AA21B5">
              <w:rPr>
                <w:rFonts w:eastAsia="SimSun"/>
                <w:color w:val="BFBFBF" w:themeColor="background1" w:themeShade="BF"/>
                <w:lang w:eastAsia="zh-CN"/>
              </w:rPr>
              <w:t>Y</w:t>
            </w:r>
          </w:p>
        </w:tc>
        <w:tc>
          <w:tcPr>
            <w:tcW w:w="6480" w:type="dxa"/>
          </w:tcPr>
          <w:p w14:paraId="77D67A3F" w14:textId="77777777" w:rsidR="00904710" w:rsidRPr="00AA21B5" w:rsidRDefault="00904710" w:rsidP="00904710">
            <w:pPr>
              <w:rPr>
                <w:rFonts w:eastAsia="SimSun"/>
                <w:color w:val="BFBFBF" w:themeColor="background1" w:themeShade="BF"/>
                <w:highlight w:val="yellow"/>
                <w:lang w:eastAsia="zh-CN"/>
              </w:rPr>
            </w:pPr>
          </w:p>
        </w:tc>
      </w:tr>
      <w:tr w:rsidR="00904710" w:rsidRPr="00AA21B5" w14:paraId="75623653" w14:textId="77777777">
        <w:tc>
          <w:tcPr>
            <w:tcW w:w="1496" w:type="dxa"/>
          </w:tcPr>
          <w:p w14:paraId="3CE815EE" w14:textId="77777777" w:rsidR="00904710" w:rsidRPr="00AA21B5" w:rsidRDefault="00904710" w:rsidP="00904710">
            <w:pPr>
              <w:rPr>
                <w:rFonts w:eastAsia="SimSun"/>
                <w:color w:val="BFBFBF" w:themeColor="background1" w:themeShade="BF"/>
                <w:lang w:eastAsia="zh-CN"/>
              </w:rPr>
            </w:pPr>
          </w:p>
        </w:tc>
        <w:tc>
          <w:tcPr>
            <w:tcW w:w="1739" w:type="dxa"/>
          </w:tcPr>
          <w:p w14:paraId="2E9E2082" w14:textId="77777777" w:rsidR="00904710" w:rsidRPr="00AA21B5" w:rsidRDefault="00904710" w:rsidP="00904710">
            <w:pPr>
              <w:rPr>
                <w:rFonts w:eastAsia="SimSun"/>
                <w:color w:val="BFBFBF" w:themeColor="background1" w:themeShade="BF"/>
                <w:lang w:eastAsia="zh-CN"/>
              </w:rPr>
            </w:pPr>
          </w:p>
        </w:tc>
        <w:tc>
          <w:tcPr>
            <w:tcW w:w="6480" w:type="dxa"/>
          </w:tcPr>
          <w:p w14:paraId="0351D4ED" w14:textId="77777777" w:rsidR="00904710" w:rsidRPr="00AA21B5" w:rsidRDefault="00904710" w:rsidP="00904710">
            <w:pPr>
              <w:rPr>
                <w:rFonts w:eastAsia="SimSun"/>
                <w:color w:val="BFBFBF" w:themeColor="background1" w:themeShade="BF"/>
                <w:lang w:eastAsia="zh-CN"/>
              </w:rPr>
            </w:pPr>
          </w:p>
        </w:tc>
      </w:tr>
    </w:tbl>
    <w:p w14:paraId="0D9086DE" w14:textId="26E9235D" w:rsidR="00AB3EC8" w:rsidRPr="00AA21B5" w:rsidRDefault="00AB3EC8">
      <w:pPr>
        <w:rPr>
          <w:color w:val="BFBFBF" w:themeColor="background1" w:themeShade="BF"/>
          <w:sz w:val="22"/>
          <w:szCs w:val="22"/>
        </w:rPr>
      </w:pPr>
    </w:p>
    <w:p w14:paraId="31FBE0F3" w14:textId="77777777" w:rsidR="00531AAF" w:rsidRPr="00AA21B5" w:rsidRDefault="00531AAF" w:rsidP="00531AAF">
      <w:pPr>
        <w:rPr>
          <w:i/>
          <w:iCs/>
          <w:color w:val="BFBFBF" w:themeColor="background1" w:themeShade="BF"/>
          <w:sz w:val="22"/>
          <w:szCs w:val="22"/>
          <w:u w:val="single"/>
        </w:rPr>
      </w:pPr>
      <w:r w:rsidRPr="00AA21B5">
        <w:rPr>
          <w:i/>
          <w:iCs/>
          <w:color w:val="BFBFBF" w:themeColor="background1" w:themeShade="BF"/>
          <w:sz w:val="22"/>
          <w:szCs w:val="22"/>
          <w:u w:val="single"/>
        </w:rPr>
        <w:t>Rapporteur’s summary:</w:t>
      </w:r>
    </w:p>
    <w:p w14:paraId="58FE61D4" w14:textId="7EF5E2F7" w:rsidR="00531AAF" w:rsidRPr="00AA21B5" w:rsidRDefault="00E900A4" w:rsidP="00531AAF">
      <w:pPr>
        <w:rPr>
          <w:i/>
          <w:iCs/>
          <w:color w:val="BFBFBF" w:themeColor="background1" w:themeShade="BF"/>
          <w:sz w:val="22"/>
          <w:szCs w:val="22"/>
        </w:rPr>
      </w:pPr>
      <w:r w:rsidRPr="00AA21B5">
        <w:rPr>
          <w:i/>
          <w:iCs/>
          <w:color w:val="BFBFBF" w:themeColor="background1" w:themeShade="BF"/>
          <w:sz w:val="22"/>
          <w:szCs w:val="22"/>
        </w:rPr>
        <w:t xml:space="preserve">All companies agree to the </w:t>
      </w:r>
      <w:proofErr w:type="gramStart"/>
      <w:r w:rsidRPr="00AA21B5">
        <w:rPr>
          <w:i/>
          <w:iCs/>
          <w:color w:val="BFBFBF" w:themeColor="background1" w:themeShade="BF"/>
          <w:sz w:val="22"/>
          <w:szCs w:val="22"/>
        </w:rPr>
        <w:t>intention</w:t>
      </w:r>
      <w:proofErr w:type="gramEnd"/>
      <w:r w:rsidRPr="00AA21B5">
        <w:rPr>
          <w:i/>
          <w:iCs/>
          <w:color w:val="BFBFBF" w:themeColor="background1" w:themeShade="BF"/>
          <w:sz w:val="22"/>
          <w:szCs w:val="22"/>
        </w:rPr>
        <w:t xml:space="preserve"> but some companies do not think there is a need for such clarification in the spec as the current signalling </w:t>
      </w:r>
      <w:r w:rsidR="001344C6" w:rsidRPr="00AA21B5">
        <w:rPr>
          <w:i/>
          <w:iCs/>
          <w:color w:val="BFBFBF" w:themeColor="background1" w:themeShade="BF"/>
          <w:sz w:val="22"/>
          <w:szCs w:val="22"/>
        </w:rPr>
        <w:t>already allows it</w:t>
      </w:r>
      <w:r w:rsidR="00B85870" w:rsidRPr="00AA21B5">
        <w:rPr>
          <w:i/>
          <w:iCs/>
          <w:color w:val="BFBFBF" w:themeColor="background1" w:themeShade="BF"/>
          <w:sz w:val="22"/>
          <w:szCs w:val="22"/>
        </w:rPr>
        <w:t xml:space="preserve">.  </w:t>
      </w:r>
      <w:r w:rsidR="007F671C" w:rsidRPr="00AA21B5">
        <w:rPr>
          <w:i/>
          <w:iCs/>
          <w:color w:val="BFBFBF" w:themeColor="background1" w:themeShade="BF"/>
          <w:sz w:val="22"/>
          <w:szCs w:val="22"/>
        </w:rPr>
        <w:t>Rapporteur suggests</w:t>
      </w:r>
      <w:r w:rsidR="00C236F4" w:rsidRPr="00AA21B5">
        <w:rPr>
          <w:i/>
          <w:iCs/>
          <w:color w:val="BFBFBF" w:themeColor="background1" w:themeShade="BF"/>
          <w:sz w:val="22"/>
          <w:szCs w:val="22"/>
        </w:rPr>
        <w:t>:</w:t>
      </w:r>
    </w:p>
    <w:p w14:paraId="2F8BA92E" w14:textId="08327670" w:rsidR="00EB25C5" w:rsidRPr="00AA21B5" w:rsidRDefault="00EB25C5" w:rsidP="00531AAF">
      <w:pPr>
        <w:rPr>
          <w:i/>
          <w:iCs/>
          <w:color w:val="BFBFBF" w:themeColor="background1" w:themeShade="BF"/>
          <w:sz w:val="22"/>
          <w:szCs w:val="22"/>
        </w:rPr>
      </w:pPr>
      <w:r w:rsidRPr="00AA21B5">
        <w:rPr>
          <w:i/>
          <w:iCs/>
          <w:color w:val="BFBFBF" w:themeColor="background1" w:themeShade="BF"/>
          <w:sz w:val="22"/>
          <w:szCs w:val="22"/>
        </w:rPr>
        <w:t xml:space="preserve">Proposal C: </w:t>
      </w:r>
      <w:r w:rsidR="008561C3" w:rsidRPr="00AA21B5">
        <w:rPr>
          <w:i/>
          <w:iCs/>
          <w:color w:val="BFBFBF" w:themeColor="background1" w:themeShade="BF"/>
          <w:sz w:val="22"/>
          <w:szCs w:val="22"/>
        </w:rPr>
        <w:t>Agree to clarify</w:t>
      </w:r>
      <w:r w:rsidRPr="00AA21B5">
        <w:rPr>
          <w:i/>
          <w:iCs/>
          <w:color w:val="BFBFBF" w:themeColor="background1" w:themeShade="BF"/>
          <w:sz w:val="22"/>
          <w:szCs w:val="22"/>
        </w:rPr>
        <w:t xml:space="preserve"> the following</w:t>
      </w:r>
      <w:r w:rsidR="008561C3" w:rsidRPr="00AA21B5">
        <w:rPr>
          <w:i/>
          <w:iCs/>
          <w:color w:val="BFBFBF" w:themeColor="background1" w:themeShade="BF"/>
          <w:sz w:val="22"/>
          <w:szCs w:val="22"/>
        </w:rPr>
        <w:t xml:space="preserve"> in the </w:t>
      </w:r>
      <w:r w:rsidR="003E0EA9" w:rsidRPr="00AA21B5">
        <w:rPr>
          <w:i/>
          <w:iCs/>
          <w:color w:val="BFBFBF" w:themeColor="background1" w:themeShade="BF"/>
          <w:sz w:val="22"/>
          <w:szCs w:val="22"/>
        </w:rPr>
        <w:t xml:space="preserve">update of </w:t>
      </w:r>
      <w:r w:rsidR="008F1DBB" w:rsidRPr="00AA21B5">
        <w:rPr>
          <w:i/>
          <w:iCs/>
          <w:color w:val="BFBFBF" w:themeColor="background1" w:themeShade="BF"/>
          <w:sz w:val="22"/>
          <w:szCs w:val="22"/>
        </w:rPr>
        <w:t xml:space="preserve">the </w:t>
      </w:r>
      <w:r w:rsidR="008561C3" w:rsidRPr="00AA21B5">
        <w:rPr>
          <w:i/>
          <w:iCs/>
          <w:color w:val="BFBFBF" w:themeColor="background1" w:themeShade="BF"/>
          <w:sz w:val="22"/>
          <w:szCs w:val="22"/>
        </w:rPr>
        <w:t>CR</w:t>
      </w:r>
      <w:r w:rsidR="00EB1E3D" w:rsidRPr="00AA21B5">
        <w:rPr>
          <w:i/>
          <w:iCs/>
          <w:color w:val="BFBFBF" w:themeColor="background1" w:themeShade="BF"/>
          <w:sz w:val="22"/>
          <w:szCs w:val="22"/>
        </w:rPr>
        <w:t xml:space="preserve"> (R2-2202293)</w:t>
      </w:r>
      <w:r w:rsidRPr="00AA21B5">
        <w:rPr>
          <w:i/>
          <w:iCs/>
          <w:color w:val="BFBFBF" w:themeColor="background1" w:themeShade="BF"/>
          <w:sz w:val="22"/>
          <w:szCs w:val="22"/>
        </w:rPr>
        <w:t>:</w:t>
      </w:r>
    </w:p>
    <w:p w14:paraId="41485930" w14:textId="77777777" w:rsidR="006308FB" w:rsidRPr="00AA21B5" w:rsidRDefault="00736EA9" w:rsidP="00222175">
      <w:pPr>
        <w:pStyle w:val="ListParagraph"/>
        <w:numPr>
          <w:ilvl w:val="0"/>
          <w:numId w:val="11"/>
        </w:numPr>
        <w:rPr>
          <w:i/>
          <w:color w:val="BFBFBF" w:themeColor="background1" w:themeShade="BF"/>
          <w:sz w:val="22"/>
        </w:rPr>
      </w:pPr>
      <w:r w:rsidRPr="00AA21B5">
        <w:rPr>
          <w:i/>
          <w:color w:val="BFBFBF" w:themeColor="background1" w:themeShade="BF"/>
          <w:sz w:val="22"/>
        </w:rPr>
        <w:t xml:space="preserve"> If the intraFreqDAPS-r16 is included and no sub-fields are included inside, it indicates support of intra-frequency </w:t>
      </w:r>
      <w:proofErr w:type="spellStart"/>
      <w:r w:rsidRPr="00AA21B5">
        <w:rPr>
          <w:i/>
          <w:color w:val="BFBFBF" w:themeColor="background1" w:themeShade="BF"/>
          <w:sz w:val="22"/>
        </w:rPr>
        <w:t>syncDAPS</w:t>
      </w:r>
      <w:proofErr w:type="spellEnd"/>
      <w:r w:rsidRPr="00AA21B5">
        <w:rPr>
          <w:i/>
          <w:color w:val="BFBFBF" w:themeColor="background1" w:themeShade="BF"/>
          <w:sz w:val="22"/>
        </w:rPr>
        <w:t xml:space="preserve"> handover.</w:t>
      </w:r>
    </w:p>
    <w:p w14:paraId="728DD717" w14:textId="7AB3B110" w:rsidR="00531AAF" w:rsidRPr="00AA21B5" w:rsidRDefault="00736EA9" w:rsidP="006308FB">
      <w:pPr>
        <w:pStyle w:val="ListParagraph"/>
        <w:numPr>
          <w:ilvl w:val="0"/>
          <w:numId w:val="11"/>
        </w:numPr>
        <w:rPr>
          <w:i/>
          <w:color w:val="BFBFBF" w:themeColor="background1" w:themeShade="BF"/>
          <w:sz w:val="22"/>
        </w:rPr>
      </w:pPr>
      <w:r w:rsidRPr="00AA21B5">
        <w:rPr>
          <w:i/>
          <w:iCs/>
          <w:color w:val="BFBFBF" w:themeColor="background1" w:themeShade="BF"/>
          <w:sz w:val="22"/>
        </w:rPr>
        <w:t xml:space="preserve">If the interFreqDAPS-r16 is included and no sub-fields are included inside, it indicates support of inter-frequency </w:t>
      </w:r>
      <w:proofErr w:type="spellStart"/>
      <w:r w:rsidRPr="00AA21B5">
        <w:rPr>
          <w:i/>
          <w:iCs/>
          <w:color w:val="BFBFBF" w:themeColor="background1" w:themeShade="BF"/>
          <w:sz w:val="22"/>
        </w:rPr>
        <w:t>syncDAPS</w:t>
      </w:r>
      <w:proofErr w:type="spellEnd"/>
      <w:r w:rsidRPr="00AA21B5">
        <w:rPr>
          <w:i/>
          <w:iCs/>
          <w:color w:val="BFBFBF" w:themeColor="background1" w:themeShade="BF"/>
          <w:sz w:val="22"/>
        </w:rPr>
        <w:t xml:space="preserve"> handover.</w:t>
      </w:r>
    </w:p>
    <w:p w14:paraId="71FE25D5" w14:textId="77777777" w:rsidR="00531AAF" w:rsidRPr="00AA21B5" w:rsidRDefault="00531AAF">
      <w:pPr>
        <w:rPr>
          <w:color w:val="BFBFBF" w:themeColor="background1" w:themeShade="BF"/>
          <w:sz w:val="22"/>
          <w:szCs w:val="22"/>
        </w:rPr>
      </w:pPr>
    </w:p>
    <w:p w14:paraId="7C92A2E6" w14:textId="77777777" w:rsidR="00AB3EC8" w:rsidRPr="00AA21B5" w:rsidRDefault="008474C0">
      <w:pPr>
        <w:rPr>
          <w:color w:val="BFBFBF" w:themeColor="background1" w:themeShade="BF"/>
          <w:sz w:val="22"/>
          <w:szCs w:val="22"/>
        </w:rPr>
      </w:pPr>
      <w:r w:rsidRPr="00AA21B5">
        <w:rPr>
          <w:b/>
          <w:bCs/>
          <w:color w:val="BFBFBF" w:themeColor="background1" w:themeShade="BF"/>
          <w:sz w:val="22"/>
          <w:szCs w:val="22"/>
          <w:u w:val="single"/>
        </w:rPr>
        <w:t>Clarifications on multi-TRP configuration for DAPS:</w:t>
      </w:r>
    </w:p>
    <w:p w14:paraId="208050DC" w14:textId="77777777" w:rsidR="00AB3EC8" w:rsidRPr="00AA21B5" w:rsidRDefault="008474C0">
      <w:pPr>
        <w:rPr>
          <w:color w:val="BFBFBF" w:themeColor="background1" w:themeShade="BF"/>
          <w:sz w:val="22"/>
          <w:szCs w:val="22"/>
        </w:rPr>
      </w:pPr>
      <w:r w:rsidRPr="00AA21B5">
        <w:rPr>
          <w:color w:val="BFBFBF" w:themeColor="background1" w:themeShade="BF"/>
          <w:sz w:val="22"/>
          <w:szCs w:val="22"/>
        </w:rPr>
        <w:t xml:space="preserve">In R2-2203488, the following proposals are made to clarify the </w:t>
      </w:r>
      <w:proofErr w:type="spellStart"/>
      <w:r w:rsidRPr="00AA21B5">
        <w:rPr>
          <w:color w:val="BFBFBF" w:themeColor="background1" w:themeShade="BF"/>
          <w:sz w:val="22"/>
          <w:szCs w:val="22"/>
        </w:rPr>
        <w:t>mTRP</w:t>
      </w:r>
      <w:proofErr w:type="spellEnd"/>
      <w:r w:rsidRPr="00AA21B5">
        <w:rPr>
          <w:color w:val="BFBFBF" w:themeColor="background1" w:themeShade="BF"/>
          <w:sz w:val="22"/>
          <w:szCs w:val="22"/>
        </w:rPr>
        <w:t xml:space="preserve"> restriction on DAPS:</w:t>
      </w:r>
    </w:p>
    <w:tbl>
      <w:tblPr>
        <w:tblStyle w:val="TableGrid"/>
        <w:tblW w:w="0" w:type="auto"/>
        <w:tblLook w:val="04A0" w:firstRow="1" w:lastRow="0" w:firstColumn="1" w:lastColumn="0" w:noHBand="0" w:noVBand="1"/>
      </w:tblPr>
      <w:tblGrid>
        <w:gridCol w:w="9350"/>
      </w:tblGrid>
      <w:tr w:rsidR="00AB3EC8" w:rsidRPr="00AA21B5" w14:paraId="12C8F297" w14:textId="77777777">
        <w:tc>
          <w:tcPr>
            <w:tcW w:w="9350" w:type="dxa"/>
          </w:tcPr>
          <w:p w14:paraId="75AAD2C6"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W</w:t>
            </w:r>
            <w:r w:rsidRPr="00AA21B5">
              <w:rPr>
                <w:rFonts w:eastAsiaTheme="minorEastAsia"/>
                <w:color w:val="BFBFBF" w:themeColor="background1" w:themeShade="BF"/>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AA21B5" w:rsidRPr="00AA21B5" w14:paraId="0270A608" w14:textId="77777777">
              <w:tc>
                <w:tcPr>
                  <w:tcW w:w="3209" w:type="dxa"/>
                </w:tcPr>
                <w:p w14:paraId="3564E161" w14:textId="77777777" w:rsidR="00AB3EC8" w:rsidRPr="00AA21B5" w:rsidRDefault="008474C0">
                  <w:pPr>
                    <w:rPr>
                      <w:rFonts w:eastAsiaTheme="minorEastAsia"/>
                      <w:b/>
                      <w:color w:val="BFBFBF" w:themeColor="background1" w:themeShade="BF"/>
                      <w:lang w:eastAsia="zh-CN"/>
                    </w:rPr>
                  </w:pPr>
                  <w:r w:rsidRPr="00AA21B5">
                    <w:rPr>
                      <w:rFonts w:eastAsiaTheme="minorEastAsia"/>
                      <w:b/>
                      <w:color w:val="BFBFBF" w:themeColor="background1" w:themeShade="BF"/>
                      <w:lang w:eastAsia="zh-CN"/>
                    </w:rPr>
                    <w:t>Feature</w:t>
                  </w:r>
                </w:p>
              </w:tc>
              <w:tc>
                <w:tcPr>
                  <w:tcW w:w="3023" w:type="dxa"/>
                </w:tcPr>
                <w:p w14:paraId="7A270BFE" w14:textId="77777777" w:rsidR="00AB3EC8" w:rsidRPr="00AA21B5" w:rsidRDefault="008474C0">
                  <w:pPr>
                    <w:rPr>
                      <w:rFonts w:eastAsiaTheme="minorEastAsia"/>
                      <w:b/>
                      <w:color w:val="BFBFBF" w:themeColor="background1" w:themeShade="BF"/>
                      <w:lang w:eastAsia="zh-CN"/>
                    </w:rPr>
                  </w:pPr>
                  <w:r w:rsidRPr="00AA21B5">
                    <w:rPr>
                      <w:rFonts w:eastAsiaTheme="minorEastAsia" w:hint="eastAsia"/>
                      <w:b/>
                      <w:color w:val="BFBFBF" w:themeColor="background1" w:themeShade="BF"/>
                      <w:lang w:eastAsia="zh-CN"/>
                    </w:rPr>
                    <w:t>C</w:t>
                  </w:r>
                  <w:r w:rsidRPr="00AA21B5">
                    <w:rPr>
                      <w:rFonts w:eastAsiaTheme="minorEastAsia"/>
                      <w:b/>
                      <w:color w:val="BFBFBF" w:themeColor="background1" w:themeShade="BF"/>
                      <w:lang w:eastAsia="zh-CN"/>
                    </w:rPr>
                    <w:t>onfigurations</w:t>
                  </w:r>
                </w:p>
              </w:tc>
              <w:tc>
                <w:tcPr>
                  <w:tcW w:w="3397" w:type="dxa"/>
                </w:tcPr>
                <w:p w14:paraId="47041399" w14:textId="77777777" w:rsidR="00AB3EC8" w:rsidRPr="00AA21B5" w:rsidRDefault="008474C0">
                  <w:pPr>
                    <w:rPr>
                      <w:rFonts w:eastAsiaTheme="minorEastAsia"/>
                      <w:b/>
                      <w:color w:val="BFBFBF" w:themeColor="background1" w:themeShade="BF"/>
                      <w:lang w:eastAsia="zh-CN"/>
                    </w:rPr>
                  </w:pPr>
                  <w:r w:rsidRPr="00AA21B5">
                    <w:rPr>
                      <w:rFonts w:eastAsiaTheme="minorEastAsia" w:hint="eastAsia"/>
                      <w:b/>
                      <w:color w:val="BFBFBF" w:themeColor="background1" w:themeShade="BF"/>
                      <w:lang w:eastAsia="zh-CN"/>
                    </w:rPr>
                    <w:t>N</w:t>
                  </w:r>
                  <w:r w:rsidRPr="00AA21B5">
                    <w:rPr>
                      <w:rFonts w:eastAsiaTheme="minorEastAsia"/>
                      <w:b/>
                      <w:color w:val="BFBFBF" w:themeColor="background1" w:themeShade="BF"/>
                      <w:lang w:eastAsia="zh-CN"/>
                    </w:rPr>
                    <w:t>ote</w:t>
                  </w:r>
                </w:p>
              </w:tc>
            </w:tr>
            <w:tr w:rsidR="00AA21B5" w:rsidRPr="00AA21B5" w14:paraId="6AE355C5" w14:textId="77777777">
              <w:tc>
                <w:tcPr>
                  <w:tcW w:w="3209" w:type="dxa"/>
                </w:tcPr>
                <w:p w14:paraId="369E4564"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Multi-DCI based multi-TRP</w:t>
                  </w:r>
                </w:p>
              </w:tc>
              <w:tc>
                <w:tcPr>
                  <w:tcW w:w="3023" w:type="dxa"/>
                </w:tcPr>
                <w:p w14:paraId="70D8E7EB" w14:textId="77777777" w:rsidR="00AB3EC8" w:rsidRPr="00AA21B5" w:rsidRDefault="008474C0">
                  <w:pPr>
                    <w:rPr>
                      <w:rFonts w:eastAsiaTheme="minorEastAsia"/>
                      <w:color w:val="BFBFBF" w:themeColor="background1" w:themeShade="BF"/>
                      <w:lang w:eastAsia="zh-CN"/>
                    </w:rPr>
                  </w:pPr>
                  <w:r w:rsidRPr="00AA21B5">
                    <w:rPr>
                      <w:i/>
                      <w:color w:val="BFBFBF" w:themeColor="background1" w:themeShade="BF"/>
                    </w:rPr>
                    <w:t>coresetPoolIndex-r16</w:t>
                  </w:r>
                  <w:r w:rsidRPr="00AA21B5">
                    <w:rPr>
                      <w:color w:val="BFBFBF" w:themeColor="background1" w:themeShade="BF"/>
                    </w:rPr>
                    <w:t xml:space="preserve"> in </w:t>
                  </w:r>
                  <w:proofErr w:type="spellStart"/>
                  <w:r w:rsidRPr="00AA21B5">
                    <w:rPr>
                      <w:i/>
                      <w:color w:val="BFBFBF" w:themeColor="background1" w:themeShade="BF"/>
                    </w:rPr>
                    <w:t>ControlResourceSet</w:t>
                  </w:r>
                  <w:proofErr w:type="spellEnd"/>
                </w:p>
              </w:tc>
              <w:tc>
                <w:tcPr>
                  <w:tcW w:w="3397" w:type="dxa"/>
                </w:tcPr>
                <w:p w14:paraId="4C460401"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R</w:t>
                  </w:r>
                  <w:r w:rsidRPr="00AA21B5">
                    <w:rPr>
                      <w:rFonts w:eastAsiaTheme="minorEastAsia"/>
                      <w:color w:val="BFBFBF" w:themeColor="background1" w:themeShade="BF"/>
                      <w:lang w:eastAsia="zh-CN"/>
                    </w:rPr>
                    <w:t>RC configuration</w:t>
                  </w:r>
                </w:p>
                <w:p w14:paraId="351467EA"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(defined in TS 38.331)</w:t>
                  </w:r>
                </w:p>
              </w:tc>
            </w:tr>
            <w:tr w:rsidR="00AA21B5" w:rsidRPr="00AA21B5" w14:paraId="7241D845" w14:textId="77777777">
              <w:tc>
                <w:tcPr>
                  <w:tcW w:w="3209" w:type="dxa"/>
                </w:tcPr>
                <w:p w14:paraId="2E5E57A2"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T</w:t>
                  </w:r>
                  <w:r w:rsidRPr="00AA21B5">
                    <w:rPr>
                      <w:rFonts w:eastAsiaTheme="minorEastAsia"/>
                      <w:color w:val="BFBFBF" w:themeColor="background1" w:themeShade="BF"/>
                      <w:lang w:eastAsia="zh-CN"/>
                    </w:rPr>
                    <w:t>DM/FDM based Single-DCI based multi-TRP</w:t>
                  </w:r>
                </w:p>
              </w:tc>
              <w:tc>
                <w:tcPr>
                  <w:tcW w:w="3023" w:type="dxa"/>
                </w:tcPr>
                <w:p w14:paraId="7454BF6F" w14:textId="77777777" w:rsidR="00AB3EC8" w:rsidRPr="00AA21B5" w:rsidRDefault="008474C0">
                  <w:pPr>
                    <w:rPr>
                      <w:rFonts w:eastAsiaTheme="minorEastAsia"/>
                      <w:color w:val="BFBFBF" w:themeColor="background1" w:themeShade="BF"/>
                      <w:lang w:eastAsia="zh-CN"/>
                    </w:rPr>
                  </w:pPr>
                  <w:r w:rsidRPr="00AA21B5">
                    <w:rPr>
                      <w:i/>
                      <w:color w:val="BFBFBF" w:themeColor="background1" w:themeShade="BF"/>
                    </w:rPr>
                    <w:t>repetitionSchemeConfig-r16/ repetitionSchemeConfig-v1630</w:t>
                  </w:r>
                  <w:r w:rsidRPr="00AA21B5">
                    <w:rPr>
                      <w:rFonts w:eastAsiaTheme="minorEastAsia"/>
                      <w:color w:val="BFBFBF" w:themeColor="background1" w:themeShade="BF"/>
                      <w:lang w:eastAsia="zh-CN"/>
                    </w:rPr>
                    <w:t xml:space="preserve"> in </w:t>
                  </w:r>
                  <w:r w:rsidRPr="00AA21B5">
                    <w:rPr>
                      <w:i/>
                      <w:color w:val="BFBFBF" w:themeColor="background1" w:themeShade="BF"/>
                    </w:rPr>
                    <w:t>PDSCH-Config</w:t>
                  </w:r>
                </w:p>
              </w:tc>
              <w:tc>
                <w:tcPr>
                  <w:tcW w:w="3397" w:type="dxa"/>
                </w:tcPr>
                <w:p w14:paraId="72410081"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R</w:t>
                  </w:r>
                  <w:r w:rsidRPr="00AA21B5">
                    <w:rPr>
                      <w:rFonts w:eastAsiaTheme="minorEastAsia"/>
                      <w:color w:val="BFBFBF" w:themeColor="background1" w:themeShade="BF"/>
                      <w:lang w:eastAsia="zh-CN"/>
                    </w:rPr>
                    <w:t>RC configuration</w:t>
                  </w:r>
                </w:p>
                <w:p w14:paraId="42BD4661"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(defined in TS 38.331)</w:t>
                  </w:r>
                </w:p>
              </w:tc>
            </w:tr>
            <w:tr w:rsidR="00AA21B5" w:rsidRPr="00AA21B5" w14:paraId="565EEC05" w14:textId="77777777">
              <w:tc>
                <w:tcPr>
                  <w:tcW w:w="3209" w:type="dxa"/>
                </w:tcPr>
                <w:p w14:paraId="6312B185"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SDM based Single-DCI based multi-TRP</w:t>
                  </w:r>
                </w:p>
              </w:tc>
              <w:tc>
                <w:tcPr>
                  <w:tcW w:w="3023" w:type="dxa"/>
                </w:tcPr>
                <w:p w14:paraId="5F312F3B"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Enhanced TCI States Activation/Deactivation for UE-specific PDSCH MAC CE</w:t>
                  </w:r>
                </w:p>
              </w:tc>
              <w:tc>
                <w:tcPr>
                  <w:tcW w:w="3397" w:type="dxa"/>
                </w:tcPr>
                <w:p w14:paraId="7CEDC432"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M</w:t>
                  </w:r>
                  <w:r w:rsidRPr="00AA21B5">
                    <w:rPr>
                      <w:rFonts w:eastAsiaTheme="minorEastAsia"/>
                      <w:color w:val="BFBFBF" w:themeColor="background1" w:themeShade="BF"/>
                      <w:lang w:eastAsia="zh-CN"/>
                    </w:rPr>
                    <w:t>AC configuration</w:t>
                  </w:r>
                </w:p>
                <w:p w14:paraId="488CA33B"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(defined in section 6.1.3.24 in TS 38.321)</w:t>
                  </w:r>
                </w:p>
              </w:tc>
            </w:tr>
          </w:tbl>
          <w:p w14:paraId="129150A3" w14:textId="77777777" w:rsidR="00AB3EC8" w:rsidRPr="00AA21B5" w:rsidRDefault="00AB3EC8">
            <w:pPr>
              <w:rPr>
                <w:rFonts w:eastAsiaTheme="minorEastAsia"/>
                <w:color w:val="BFBFBF" w:themeColor="background1" w:themeShade="BF"/>
                <w:lang w:eastAsia="zh-CN"/>
              </w:rPr>
            </w:pPr>
          </w:p>
          <w:p w14:paraId="6BCF485E" w14:textId="77777777" w:rsidR="00AB3EC8" w:rsidRPr="00AA21B5" w:rsidRDefault="008474C0">
            <w:pPr>
              <w:rPr>
                <w:rFonts w:eastAsiaTheme="minorEastAsia"/>
                <w:b/>
                <w:color w:val="BFBFBF" w:themeColor="background1" w:themeShade="BF"/>
                <w:lang w:eastAsia="zh-CN"/>
              </w:rPr>
            </w:pPr>
            <w:r w:rsidRPr="00AA21B5">
              <w:rPr>
                <w:rFonts w:eastAsiaTheme="minorEastAsia" w:hint="eastAsia"/>
                <w:b/>
                <w:color w:val="BFBFBF" w:themeColor="background1" w:themeShade="BF"/>
                <w:lang w:eastAsia="zh-CN"/>
              </w:rPr>
              <w:t>P</w:t>
            </w:r>
            <w:r w:rsidRPr="00AA21B5">
              <w:rPr>
                <w:rFonts w:eastAsiaTheme="minorEastAsia"/>
                <w:b/>
                <w:color w:val="BFBFBF" w:themeColor="background1" w:themeShade="BF"/>
                <w:lang w:eastAsia="zh-CN"/>
              </w:rPr>
              <w:t>roposal 5: For DAPS configuration, the terminology multi-DCI/single-DCI based multi-TRP refers to the following definitions:</w:t>
            </w:r>
          </w:p>
          <w:p w14:paraId="0A181F1C" w14:textId="77777777" w:rsidR="00AB3EC8" w:rsidRPr="00AA21B5" w:rsidRDefault="008474C0">
            <w:pPr>
              <w:rPr>
                <w:rFonts w:eastAsiaTheme="minorEastAsia"/>
                <w:b/>
                <w:color w:val="BFBFBF" w:themeColor="background1" w:themeShade="BF"/>
                <w:lang w:eastAsia="zh-CN"/>
              </w:rPr>
            </w:pPr>
            <w:r w:rsidRPr="00AA21B5">
              <w:rPr>
                <w:rFonts w:eastAsiaTheme="minorEastAsia"/>
                <w:b/>
                <w:color w:val="BFBFBF" w:themeColor="background1" w:themeShade="BF"/>
                <w:lang w:eastAsia="zh-CN"/>
              </w:rPr>
              <w:t>-</w:t>
            </w:r>
            <w:r w:rsidRPr="00AA21B5">
              <w:rPr>
                <w:rFonts w:eastAsiaTheme="minorEastAsia"/>
                <w:b/>
                <w:color w:val="BFBFBF" w:themeColor="background1" w:themeShade="BF"/>
                <w:lang w:eastAsia="zh-CN"/>
              </w:rPr>
              <w:tab/>
              <w:t xml:space="preserve">Multi-DCI based multi-TRP: configured via the coresetPoolIndex-r16 IE in the </w:t>
            </w:r>
            <w:proofErr w:type="spellStart"/>
            <w:r w:rsidRPr="00AA21B5">
              <w:rPr>
                <w:rFonts w:eastAsiaTheme="minorEastAsia"/>
                <w:b/>
                <w:color w:val="BFBFBF" w:themeColor="background1" w:themeShade="BF"/>
                <w:lang w:eastAsia="zh-CN"/>
              </w:rPr>
              <w:t>ControlResourceSet</w:t>
            </w:r>
            <w:proofErr w:type="spellEnd"/>
            <w:r w:rsidRPr="00AA21B5">
              <w:rPr>
                <w:rFonts w:eastAsiaTheme="minorEastAsia"/>
                <w:b/>
                <w:color w:val="BFBFBF" w:themeColor="background1" w:themeShade="BF"/>
                <w:lang w:eastAsia="zh-CN"/>
              </w:rPr>
              <w:t xml:space="preserve"> IE</w:t>
            </w:r>
          </w:p>
          <w:p w14:paraId="5A6E2A72" w14:textId="77777777" w:rsidR="00AB3EC8" w:rsidRPr="00AA21B5" w:rsidRDefault="008474C0">
            <w:pPr>
              <w:rPr>
                <w:rFonts w:eastAsiaTheme="minorEastAsia"/>
                <w:b/>
                <w:color w:val="BFBFBF" w:themeColor="background1" w:themeShade="BF"/>
                <w:lang w:eastAsia="zh-CN"/>
              </w:rPr>
            </w:pPr>
            <w:r w:rsidRPr="00AA21B5">
              <w:rPr>
                <w:rFonts w:eastAsiaTheme="minorEastAsia"/>
                <w:b/>
                <w:color w:val="BFBFBF" w:themeColor="background1" w:themeShade="BF"/>
                <w:lang w:eastAsia="zh-CN"/>
              </w:rPr>
              <w:t>-</w:t>
            </w:r>
            <w:r w:rsidRPr="00AA21B5">
              <w:rPr>
                <w:rFonts w:eastAsiaTheme="minorEastAsia"/>
                <w:b/>
                <w:color w:val="BFBFBF" w:themeColor="background1" w:themeShade="BF"/>
                <w:lang w:eastAsia="zh-CN"/>
              </w:rPr>
              <w:tab/>
              <w:t>TDM/FDM based Single-DCI based multi-TRP: configured via the repetitionSchemeConfig-r16/repetitionSchemeConfig-v1630 IE in the PDSCH-Config IE</w:t>
            </w:r>
          </w:p>
          <w:p w14:paraId="4F5F36DF" w14:textId="77777777" w:rsidR="00AB3EC8" w:rsidRPr="00AA21B5" w:rsidRDefault="008474C0">
            <w:pPr>
              <w:rPr>
                <w:rFonts w:eastAsiaTheme="minorEastAsia"/>
                <w:b/>
                <w:color w:val="BFBFBF" w:themeColor="background1" w:themeShade="BF"/>
                <w:szCs w:val="20"/>
                <w:lang w:eastAsia="zh-CN"/>
              </w:rPr>
            </w:pPr>
            <w:r w:rsidRPr="00AA21B5">
              <w:rPr>
                <w:rFonts w:eastAsiaTheme="minorEastAsia"/>
                <w:b/>
                <w:color w:val="BFBFBF" w:themeColor="background1" w:themeShade="BF"/>
                <w:lang w:eastAsia="zh-CN"/>
              </w:rPr>
              <w:t>-</w:t>
            </w:r>
            <w:r w:rsidRPr="00AA21B5">
              <w:rPr>
                <w:rFonts w:eastAsiaTheme="minorEastAsia"/>
                <w:b/>
                <w:color w:val="BFBFBF" w:themeColor="background1" w:themeShade="BF"/>
                <w:lang w:eastAsia="zh-CN"/>
              </w:rPr>
              <w:tab/>
              <w:t>SDM</w:t>
            </w:r>
            <w:r w:rsidRPr="00AA21B5">
              <w:rPr>
                <w:rFonts w:eastAsiaTheme="minorEastAsia" w:hint="eastAsia"/>
                <w:b/>
                <w:color w:val="BFBFBF" w:themeColor="background1" w:themeShade="BF"/>
                <w:lang w:val="en-US" w:eastAsia="zh-CN"/>
              </w:rPr>
              <w:t xml:space="preserve"> </w:t>
            </w:r>
            <w:r w:rsidRPr="00AA21B5">
              <w:rPr>
                <w:rFonts w:eastAsiaTheme="minorEastAsia"/>
                <w:b/>
                <w:color w:val="BFBFBF" w:themeColor="background1" w:themeShade="BF"/>
                <w:lang w:eastAsia="zh-CN"/>
              </w:rPr>
              <w:t>based Single-DCI based multi-TRP: configured via the enhanced TCI States Activation/Deactivation for UE-specific PDSCH MAC CE, as specified in TS 38.321</w:t>
            </w:r>
          </w:p>
        </w:tc>
      </w:tr>
    </w:tbl>
    <w:p w14:paraId="420F3BB5" w14:textId="77777777" w:rsidR="00AB3EC8" w:rsidRPr="00AA21B5" w:rsidRDefault="00AB3EC8">
      <w:pPr>
        <w:rPr>
          <w:color w:val="BFBFBF" w:themeColor="background1" w:themeShade="BF"/>
          <w:sz w:val="22"/>
          <w:szCs w:val="22"/>
        </w:rPr>
      </w:pPr>
    </w:p>
    <w:p w14:paraId="5D727913" w14:textId="77777777" w:rsidR="00AB3EC8" w:rsidRPr="00AA21B5" w:rsidRDefault="008474C0">
      <w:pPr>
        <w:rPr>
          <w:b/>
          <w:bCs/>
          <w:color w:val="BFBFBF" w:themeColor="background1" w:themeShade="BF"/>
          <w:sz w:val="22"/>
          <w:szCs w:val="22"/>
        </w:rPr>
      </w:pPr>
      <w:r w:rsidRPr="00AA21B5">
        <w:rPr>
          <w:b/>
          <w:bCs/>
          <w:color w:val="BFBFBF" w:themeColor="background1" w:themeShade="BF"/>
          <w:sz w:val="22"/>
          <w:szCs w:val="22"/>
        </w:rPr>
        <w:t>Question 3-4: Whether the following proposal can be agreeable?</w:t>
      </w:r>
    </w:p>
    <w:tbl>
      <w:tblPr>
        <w:tblStyle w:val="TableGrid"/>
        <w:tblW w:w="0" w:type="auto"/>
        <w:tblLook w:val="04A0" w:firstRow="1" w:lastRow="0" w:firstColumn="1" w:lastColumn="0" w:noHBand="0" w:noVBand="1"/>
      </w:tblPr>
      <w:tblGrid>
        <w:gridCol w:w="9350"/>
      </w:tblGrid>
      <w:tr w:rsidR="00AB3EC8" w:rsidRPr="00AA21B5" w14:paraId="4C47E924" w14:textId="77777777">
        <w:tc>
          <w:tcPr>
            <w:tcW w:w="9350" w:type="dxa"/>
          </w:tcPr>
          <w:p w14:paraId="0B9BC471" w14:textId="77777777" w:rsidR="00AB3EC8" w:rsidRPr="00AA21B5" w:rsidRDefault="008474C0">
            <w:pPr>
              <w:rPr>
                <w:rFonts w:eastAsiaTheme="minorEastAsia"/>
                <w:b/>
                <w:color w:val="BFBFBF" w:themeColor="background1" w:themeShade="BF"/>
                <w:lang w:eastAsia="zh-CN"/>
              </w:rPr>
            </w:pPr>
            <w:r w:rsidRPr="00AA21B5">
              <w:rPr>
                <w:rFonts w:eastAsiaTheme="minorEastAsia" w:hint="eastAsia"/>
                <w:b/>
                <w:color w:val="BFBFBF" w:themeColor="background1" w:themeShade="BF"/>
                <w:lang w:eastAsia="zh-CN"/>
              </w:rPr>
              <w:t>P</w:t>
            </w:r>
            <w:r w:rsidRPr="00AA21B5">
              <w:rPr>
                <w:rFonts w:eastAsiaTheme="minorEastAsia"/>
                <w:b/>
                <w:color w:val="BFBFBF" w:themeColor="background1" w:themeShade="BF"/>
                <w:lang w:eastAsia="zh-CN"/>
              </w:rPr>
              <w:t>roposal 5: For DAPS configuration, the terminology multi-DCI/single-DCI based multi-TRP refers to the following definitions:</w:t>
            </w:r>
          </w:p>
          <w:p w14:paraId="71CBE429" w14:textId="77777777" w:rsidR="00AB3EC8" w:rsidRPr="00AA21B5" w:rsidRDefault="008474C0">
            <w:pPr>
              <w:rPr>
                <w:rFonts w:eastAsiaTheme="minorEastAsia"/>
                <w:b/>
                <w:color w:val="BFBFBF" w:themeColor="background1" w:themeShade="BF"/>
                <w:lang w:eastAsia="zh-CN"/>
              </w:rPr>
            </w:pPr>
            <w:r w:rsidRPr="00AA21B5">
              <w:rPr>
                <w:rFonts w:eastAsiaTheme="minorEastAsia"/>
                <w:b/>
                <w:color w:val="BFBFBF" w:themeColor="background1" w:themeShade="BF"/>
                <w:lang w:eastAsia="zh-CN"/>
              </w:rPr>
              <w:t>-</w:t>
            </w:r>
            <w:r w:rsidRPr="00AA21B5">
              <w:rPr>
                <w:rFonts w:eastAsiaTheme="minorEastAsia"/>
                <w:b/>
                <w:color w:val="BFBFBF" w:themeColor="background1" w:themeShade="BF"/>
                <w:lang w:eastAsia="zh-CN"/>
              </w:rPr>
              <w:tab/>
              <w:t xml:space="preserve">Multi-DCI based multi-TRP: configured via the coresetPoolIndex-r16 IE in the </w:t>
            </w:r>
            <w:proofErr w:type="spellStart"/>
            <w:r w:rsidRPr="00AA21B5">
              <w:rPr>
                <w:rFonts w:eastAsiaTheme="minorEastAsia"/>
                <w:b/>
                <w:color w:val="BFBFBF" w:themeColor="background1" w:themeShade="BF"/>
                <w:lang w:eastAsia="zh-CN"/>
              </w:rPr>
              <w:t>ControlResourceSet</w:t>
            </w:r>
            <w:proofErr w:type="spellEnd"/>
            <w:r w:rsidRPr="00AA21B5">
              <w:rPr>
                <w:rFonts w:eastAsiaTheme="minorEastAsia"/>
                <w:b/>
                <w:color w:val="BFBFBF" w:themeColor="background1" w:themeShade="BF"/>
                <w:lang w:eastAsia="zh-CN"/>
              </w:rPr>
              <w:t xml:space="preserve"> IE</w:t>
            </w:r>
          </w:p>
          <w:p w14:paraId="35FCF32E" w14:textId="77777777" w:rsidR="00AB3EC8" w:rsidRPr="00AA21B5" w:rsidRDefault="008474C0">
            <w:pPr>
              <w:rPr>
                <w:rFonts w:eastAsiaTheme="minorEastAsia"/>
                <w:b/>
                <w:color w:val="BFBFBF" w:themeColor="background1" w:themeShade="BF"/>
                <w:lang w:eastAsia="zh-CN"/>
              </w:rPr>
            </w:pPr>
            <w:r w:rsidRPr="00AA21B5">
              <w:rPr>
                <w:rFonts w:eastAsiaTheme="minorEastAsia"/>
                <w:b/>
                <w:color w:val="BFBFBF" w:themeColor="background1" w:themeShade="BF"/>
                <w:lang w:eastAsia="zh-CN"/>
              </w:rPr>
              <w:t>-</w:t>
            </w:r>
            <w:r w:rsidRPr="00AA21B5">
              <w:rPr>
                <w:rFonts w:eastAsiaTheme="minorEastAsia"/>
                <w:b/>
                <w:color w:val="BFBFBF" w:themeColor="background1" w:themeShade="BF"/>
                <w:lang w:eastAsia="zh-CN"/>
              </w:rPr>
              <w:tab/>
              <w:t>TDM/FDM based Single-DCI based multi-TRP: configured via the repetitionSchemeConfig-r16/repetitionSchemeConfig-v1630 IE in the PDSCH-Config IE</w:t>
            </w:r>
          </w:p>
          <w:p w14:paraId="4409EFF8" w14:textId="77777777" w:rsidR="00AB3EC8" w:rsidRPr="00AA21B5" w:rsidRDefault="008474C0">
            <w:pPr>
              <w:rPr>
                <w:b/>
                <w:bCs/>
                <w:color w:val="BFBFBF" w:themeColor="background1" w:themeShade="BF"/>
                <w:sz w:val="22"/>
                <w:szCs w:val="22"/>
              </w:rPr>
            </w:pPr>
            <w:r w:rsidRPr="00AA21B5">
              <w:rPr>
                <w:rFonts w:eastAsiaTheme="minorEastAsia"/>
                <w:b/>
                <w:color w:val="BFBFBF" w:themeColor="background1" w:themeShade="BF"/>
                <w:lang w:eastAsia="zh-CN"/>
              </w:rPr>
              <w:t>-</w:t>
            </w:r>
            <w:r w:rsidRPr="00AA21B5">
              <w:rPr>
                <w:rFonts w:eastAsiaTheme="minorEastAsia"/>
                <w:b/>
                <w:color w:val="BFBFBF" w:themeColor="background1" w:themeShade="BF"/>
                <w:lang w:eastAsia="zh-CN"/>
              </w:rPr>
              <w:tab/>
              <w:t>SDM</w:t>
            </w:r>
            <w:r w:rsidRPr="00AA21B5">
              <w:rPr>
                <w:rFonts w:eastAsiaTheme="minorEastAsia" w:hint="eastAsia"/>
                <w:b/>
                <w:color w:val="BFBFBF" w:themeColor="background1" w:themeShade="BF"/>
                <w:lang w:val="en-US" w:eastAsia="zh-CN"/>
              </w:rPr>
              <w:t xml:space="preserve"> </w:t>
            </w:r>
            <w:r w:rsidRPr="00AA21B5">
              <w:rPr>
                <w:rFonts w:eastAsiaTheme="minorEastAsia"/>
                <w:b/>
                <w:color w:val="BFBFBF" w:themeColor="background1" w:themeShade="BF"/>
                <w:lang w:eastAsia="zh-CN"/>
              </w:rPr>
              <w:t>based Single-DCI based multi-TRP: configured via the enhanced TCI States Activation/Deactivation for UE-specific PDSCH MAC CE, as specified in TS 38.321</w:t>
            </w:r>
          </w:p>
        </w:tc>
      </w:tr>
    </w:tbl>
    <w:p w14:paraId="7DC7E111" w14:textId="77777777" w:rsidR="00AB3EC8" w:rsidRPr="00AA21B5" w:rsidRDefault="00AB3EC8">
      <w:pPr>
        <w:rPr>
          <w:b/>
          <w:bCs/>
          <w:color w:val="BFBFBF" w:themeColor="background1" w:themeShade="BF"/>
          <w:sz w:val="22"/>
          <w:szCs w:val="22"/>
        </w:rPr>
      </w:pPr>
    </w:p>
    <w:p w14:paraId="781244F4" w14:textId="77777777" w:rsidR="00AB3EC8" w:rsidRPr="00AA21B5" w:rsidRDefault="00AB3EC8">
      <w:pPr>
        <w:rPr>
          <w:b/>
          <w:bCs/>
          <w:color w:val="BFBFBF" w:themeColor="background1" w:themeShade="BF"/>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AA21B5" w:rsidRPr="00AA21B5" w14:paraId="5E9FE4E1" w14:textId="77777777">
        <w:tc>
          <w:tcPr>
            <w:tcW w:w="1496" w:type="dxa"/>
            <w:shd w:val="clear" w:color="auto" w:fill="EEECE1" w:themeFill="background2"/>
          </w:tcPr>
          <w:p w14:paraId="6FEC478A"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Company</w:t>
            </w:r>
          </w:p>
        </w:tc>
        <w:tc>
          <w:tcPr>
            <w:tcW w:w="1739" w:type="dxa"/>
            <w:shd w:val="clear" w:color="auto" w:fill="EEECE1" w:themeFill="background2"/>
          </w:tcPr>
          <w:p w14:paraId="56815F8F"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Y or N</w:t>
            </w:r>
          </w:p>
        </w:tc>
        <w:tc>
          <w:tcPr>
            <w:tcW w:w="6480" w:type="dxa"/>
            <w:shd w:val="clear" w:color="auto" w:fill="EEECE1" w:themeFill="background2"/>
          </w:tcPr>
          <w:p w14:paraId="3C3BD67A" w14:textId="77777777" w:rsidR="00AB3EC8" w:rsidRPr="00AA21B5" w:rsidRDefault="008474C0">
            <w:pPr>
              <w:jc w:val="center"/>
              <w:rPr>
                <w:b/>
                <w:color w:val="BFBFBF" w:themeColor="background1" w:themeShade="BF"/>
                <w:lang w:eastAsia="sv-SE"/>
              </w:rPr>
            </w:pPr>
            <w:r w:rsidRPr="00AA21B5">
              <w:rPr>
                <w:b/>
                <w:color w:val="BFBFBF" w:themeColor="background1" w:themeShade="BF"/>
                <w:lang w:eastAsia="sv-SE"/>
              </w:rPr>
              <w:t>Additional comments</w:t>
            </w:r>
          </w:p>
        </w:tc>
      </w:tr>
      <w:tr w:rsidR="00AA21B5" w:rsidRPr="00AA21B5" w14:paraId="473FCF6B" w14:textId="77777777">
        <w:tc>
          <w:tcPr>
            <w:tcW w:w="1496" w:type="dxa"/>
          </w:tcPr>
          <w:p w14:paraId="371C6E6B"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Intel</w:t>
            </w:r>
          </w:p>
        </w:tc>
        <w:tc>
          <w:tcPr>
            <w:tcW w:w="1739" w:type="dxa"/>
          </w:tcPr>
          <w:p w14:paraId="58C4E12D"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Probably No</w:t>
            </w:r>
          </w:p>
        </w:tc>
        <w:tc>
          <w:tcPr>
            <w:tcW w:w="6480" w:type="dxa"/>
          </w:tcPr>
          <w:p w14:paraId="13FF612E"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This is not related to UE capability, but more about DAPS configuration. It would be better to discuss this as part of RRC configuration discussion.</w:t>
            </w:r>
          </w:p>
        </w:tc>
      </w:tr>
      <w:tr w:rsidR="00AA21B5" w:rsidRPr="00AA21B5" w14:paraId="39D6E379" w14:textId="77777777">
        <w:tc>
          <w:tcPr>
            <w:tcW w:w="1496" w:type="dxa"/>
          </w:tcPr>
          <w:p w14:paraId="76050E11" w14:textId="77777777" w:rsidR="00AB3EC8" w:rsidRPr="00AA21B5" w:rsidRDefault="008474C0">
            <w:pPr>
              <w:rPr>
                <w:rFonts w:eastAsia="MS Mincho"/>
                <w:color w:val="BFBFBF" w:themeColor="background1" w:themeShade="BF"/>
                <w:lang w:eastAsia="ja-JP"/>
              </w:rPr>
            </w:pPr>
            <w:r w:rsidRPr="00AA21B5">
              <w:rPr>
                <w:rFonts w:eastAsia="MS Mincho" w:hint="eastAsia"/>
                <w:color w:val="BFBFBF" w:themeColor="background1" w:themeShade="BF"/>
                <w:lang w:eastAsia="ja-JP"/>
              </w:rPr>
              <w:t>Q</w:t>
            </w:r>
            <w:r w:rsidRPr="00AA21B5">
              <w:rPr>
                <w:rFonts w:eastAsia="MS Mincho"/>
                <w:color w:val="BFBFBF" w:themeColor="background1" w:themeShade="BF"/>
                <w:lang w:eastAsia="ja-JP"/>
              </w:rPr>
              <w:t>ualcomm Incorporated</w:t>
            </w:r>
          </w:p>
        </w:tc>
        <w:tc>
          <w:tcPr>
            <w:tcW w:w="1739" w:type="dxa"/>
          </w:tcPr>
          <w:p w14:paraId="3AF985FB" w14:textId="77777777" w:rsidR="00AB3EC8" w:rsidRPr="00AA21B5" w:rsidRDefault="008474C0">
            <w:pPr>
              <w:rPr>
                <w:rFonts w:eastAsia="MS Mincho"/>
                <w:color w:val="BFBFBF" w:themeColor="background1" w:themeShade="BF"/>
                <w:lang w:eastAsia="ja-JP"/>
              </w:rPr>
            </w:pPr>
            <w:r w:rsidRPr="00AA21B5">
              <w:rPr>
                <w:rFonts w:eastAsia="MS Mincho" w:hint="eastAsia"/>
                <w:color w:val="BFBFBF" w:themeColor="background1" w:themeShade="BF"/>
                <w:lang w:eastAsia="ja-JP"/>
              </w:rPr>
              <w:t>N</w:t>
            </w:r>
            <w:r w:rsidRPr="00AA21B5">
              <w:rPr>
                <w:rFonts w:eastAsia="MS Mincho"/>
                <w:color w:val="BFBFBF" w:themeColor="background1" w:themeShade="BF"/>
                <w:lang w:eastAsia="ja-JP"/>
              </w:rPr>
              <w:t>o</w:t>
            </w:r>
          </w:p>
        </w:tc>
        <w:tc>
          <w:tcPr>
            <w:tcW w:w="6480" w:type="dxa"/>
          </w:tcPr>
          <w:p w14:paraId="6AF79BAE" w14:textId="77777777" w:rsidR="00AB3EC8" w:rsidRPr="00AA21B5" w:rsidRDefault="008474C0">
            <w:pPr>
              <w:rPr>
                <w:bCs/>
                <w:color w:val="BFBFBF" w:themeColor="background1" w:themeShade="BF"/>
              </w:rPr>
            </w:pPr>
            <w:r w:rsidRPr="00AA21B5">
              <w:rPr>
                <w:rFonts w:eastAsia="MS Mincho" w:hint="eastAsia"/>
                <w:color w:val="BFBFBF" w:themeColor="background1" w:themeShade="BF"/>
                <w:lang w:eastAsia="ja-JP"/>
              </w:rPr>
              <w:t>W</w:t>
            </w:r>
            <w:r w:rsidRPr="00AA21B5">
              <w:rPr>
                <w:rFonts w:eastAsia="MS Mincho"/>
                <w:color w:val="BFBFBF" w:themeColor="background1" w:themeShade="BF"/>
                <w:lang w:eastAsia="ja-JP"/>
              </w:rPr>
              <w:t xml:space="preserve">e would rely on the stage-2 (38.300) description for </w:t>
            </w:r>
            <w:r w:rsidRPr="00AA21B5">
              <w:rPr>
                <w:bCs/>
                <w:color w:val="BFBFBF" w:themeColor="background1" w:themeShade="BF"/>
              </w:rPr>
              <w:t>multi-TRP (section 6.12) and nothing more. If there is an ambiguity, the stage-2 text should be clarified.</w:t>
            </w:r>
          </w:p>
          <w:p w14:paraId="0A418141" w14:textId="77777777" w:rsidR="0058455A" w:rsidRPr="00AA21B5" w:rsidRDefault="0058455A" w:rsidP="0058455A">
            <w:pPr>
              <w:rPr>
                <w:bCs/>
                <w:color w:val="BFBFBF" w:themeColor="background1" w:themeShade="BF"/>
              </w:rPr>
            </w:pPr>
            <w:r w:rsidRPr="00AA21B5">
              <w:rPr>
                <w:bCs/>
                <w:color w:val="BFBFBF" w:themeColor="background1" w:themeShade="BF"/>
              </w:rPr>
              <w:t>[Huawei2] Yes, stage-2 does capture DCI/TRP description, but it is about stage-2. It is too general so that it is not enough for network to check “</w:t>
            </w:r>
            <w:r w:rsidRPr="00AA21B5">
              <w:rPr>
                <w:rFonts w:eastAsiaTheme="minorEastAsia"/>
                <w:b/>
                <w:color w:val="BFBFBF" w:themeColor="background1" w:themeShade="BF"/>
                <w:lang w:eastAsia="zh-CN"/>
              </w:rPr>
              <w:t>multi-</w:t>
            </w:r>
            <w:r w:rsidRPr="00AA21B5">
              <w:rPr>
                <w:rFonts w:eastAsiaTheme="minorEastAsia"/>
                <w:b/>
                <w:color w:val="BFBFBF" w:themeColor="background1" w:themeShade="BF"/>
                <w:lang w:eastAsia="zh-CN"/>
              </w:rPr>
              <w:lastRenderedPageBreak/>
              <w:t>DCI/single-DCI based multi-TRP</w:t>
            </w:r>
            <w:r w:rsidRPr="00AA21B5">
              <w:rPr>
                <w:bCs/>
                <w:color w:val="BFBFBF" w:themeColor="background1" w:themeShade="BF"/>
              </w:rPr>
              <w:t>” configurations. For example, for the highlighted parts, PHY/MAC/RRC layers are involved, so it is quite confusing how the network does the DAPS configuration while considering the DCI/TRP restrictions.</w:t>
            </w:r>
          </w:p>
          <w:p w14:paraId="0E085356" w14:textId="77777777" w:rsidR="0058455A" w:rsidRPr="00AA21B5" w:rsidRDefault="0058455A" w:rsidP="0058455A">
            <w:pPr>
              <w:pStyle w:val="Heading2"/>
              <w:numPr>
                <w:ilvl w:val="0"/>
                <w:numId w:val="0"/>
              </w:numPr>
              <w:ind w:left="576" w:hanging="576"/>
              <w:rPr>
                <w:color w:val="BFBFBF" w:themeColor="background1" w:themeShade="BF"/>
              </w:rPr>
            </w:pPr>
            <w:bookmarkStart w:id="3" w:name="_Toc90589828"/>
            <w:r w:rsidRPr="00AA21B5">
              <w:rPr>
                <w:color w:val="BFBFBF" w:themeColor="background1" w:themeShade="BF"/>
              </w:rPr>
              <w:t>6.12</w:t>
            </w:r>
            <w:r w:rsidRPr="00AA21B5">
              <w:rPr>
                <w:color w:val="BFBFBF" w:themeColor="background1" w:themeShade="BF"/>
              </w:rPr>
              <w:tab/>
              <w:t>Multiple Transmit/Receive Point Operation</w:t>
            </w:r>
            <w:bookmarkEnd w:id="3"/>
          </w:p>
          <w:p w14:paraId="7071D0F9" w14:textId="77777777" w:rsidR="0058455A" w:rsidRPr="00AA21B5" w:rsidRDefault="0058455A" w:rsidP="0058455A">
            <w:pPr>
              <w:rPr>
                <w:color w:val="BFBFBF" w:themeColor="background1" w:themeShade="BF"/>
              </w:rPr>
            </w:pPr>
            <w:r w:rsidRPr="00AA21B5">
              <w:rPr>
                <w:color w:val="BFBFBF" w:themeColor="background1" w:themeShade="BF"/>
              </w:rPr>
              <w:t>In Multiple Transmit/Receive Point (multi-TRP) operation, a serving cell can schedule UE from two TRPs, providing better PDSCH coverage, reliability and/or data rates.</w:t>
            </w:r>
          </w:p>
          <w:p w14:paraId="596ACC47" w14:textId="77777777" w:rsidR="0058455A" w:rsidRPr="00AA21B5" w:rsidRDefault="0058455A" w:rsidP="0058455A">
            <w:pPr>
              <w:rPr>
                <w:bCs/>
                <w:color w:val="BFBFBF" w:themeColor="background1" w:themeShade="BF"/>
              </w:rPr>
            </w:pPr>
            <w:r w:rsidRPr="00AA21B5">
              <w:rPr>
                <w:color w:val="BFBFBF" w:themeColor="background1" w:themeShade="BF"/>
              </w:rPr>
              <w:t xml:space="preserve">There are two different operation modes for multi-TRP: single-DCI and multi-DCI. For both modes, control of uplink and downlink operation </w:t>
            </w:r>
            <w:r w:rsidRPr="00AA21B5">
              <w:rPr>
                <w:color w:val="BFBFBF" w:themeColor="background1" w:themeShade="BF"/>
                <w:highlight w:val="yellow"/>
              </w:rPr>
              <w:t>can be done by physical layer and MAC layer</w:t>
            </w:r>
            <w:r w:rsidRPr="00AA21B5">
              <w:rPr>
                <w:color w:val="BFBFBF" w:themeColor="background1" w:themeShade="BF"/>
              </w:rPr>
              <w:t xml:space="preserve">, within the configuration </w:t>
            </w:r>
            <w:r w:rsidRPr="00AA21B5">
              <w:rPr>
                <w:color w:val="BFBFBF" w:themeColor="background1" w:themeShade="BF"/>
                <w:highlight w:val="yellow"/>
              </w:rPr>
              <w:t>provided by the RRC layer</w:t>
            </w:r>
            <w:r w:rsidRPr="00AA21B5">
              <w:rPr>
                <w:color w:val="BFBFBF" w:themeColor="background1" w:themeShade="BF"/>
              </w:rPr>
              <w:t>. In single-DCI mode, UE is scheduled by the same DCI for both TRPs and in multi-DCI mode, UE is scheduled by independent DCIs from each TRP.</w:t>
            </w:r>
          </w:p>
          <w:p w14:paraId="1195C5EE" w14:textId="5AAE4771" w:rsidR="0058455A" w:rsidRPr="00AA21B5" w:rsidRDefault="0058455A">
            <w:pPr>
              <w:rPr>
                <w:rFonts w:eastAsia="MS Mincho"/>
                <w:color w:val="BFBFBF" w:themeColor="background1" w:themeShade="BF"/>
                <w:lang w:eastAsia="ja-JP"/>
              </w:rPr>
            </w:pPr>
          </w:p>
        </w:tc>
      </w:tr>
      <w:tr w:rsidR="00AA21B5" w:rsidRPr="00AA21B5" w14:paraId="1680895D" w14:textId="77777777">
        <w:tc>
          <w:tcPr>
            <w:tcW w:w="1496" w:type="dxa"/>
          </w:tcPr>
          <w:p w14:paraId="03E172A6"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lang w:eastAsia="zh-CN"/>
              </w:rPr>
              <w:lastRenderedPageBreak/>
              <w:t xml:space="preserve">Huawei, </w:t>
            </w:r>
            <w:proofErr w:type="spellStart"/>
            <w:r w:rsidRPr="00AA21B5">
              <w:rPr>
                <w:rFonts w:eastAsiaTheme="minorEastAsia"/>
                <w:color w:val="BFBFBF" w:themeColor="background1" w:themeShade="BF"/>
                <w:lang w:eastAsia="zh-CN"/>
              </w:rPr>
              <w:t>HiSilicon</w:t>
            </w:r>
            <w:proofErr w:type="spellEnd"/>
          </w:p>
        </w:tc>
        <w:tc>
          <w:tcPr>
            <w:tcW w:w="1739" w:type="dxa"/>
          </w:tcPr>
          <w:p w14:paraId="7AF80E09" w14:textId="77777777" w:rsidR="00AB3EC8" w:rsidRPr="00AA21B5" w:rsidRDefault="008474C0">
            <w:pPr>
              <w:rPr>
                <w:rFonts w:eastAsiaTheme="minorEastAsia"/>
                <w:color w:val="BFBFBF" w:themeColor="background1" w:themeShade="BF"/>
              </w:rPr>
            </w:pPr>
            <w:r w:rsidRPr="00AA21B5">
              <w:rPr>
                <w:rFonts w:eastAsiaTheme="minorEastAsia" w:hint="eastAsia"/>
                <w:color w:val="BFBFBF" w:themeColor="background1" w:themeShade="BF"/>
                <w:lang w:eastAsia="zh-CN"/>
              </w:rPr>
              <w:t>Y</w:t>
            </w:r>
          </w:p>
        </w:tc>
        <w:tc>
          <w:tcPr>
            <w:tcW w:w="6480" w:type="dxa"/>
          </w:tcPr>
          <w:p w14:paraId="193F7744" w14:textId="77777777" w:rsidR="00AB3EC8" w:rsidRPr="00AA21B5" w:rsidRDefault="008474C0">
            <w:pPr>
              <w:rPr>
                <w:rFonts w:eastAsiaTheme="minorEastAsia"/>
                <w:color w:val="BFBFBF" w:themeColor="background1" w:themeShade="BF"/>
              </w:rPr>
            </w:pPr>
            <w:r w:rsidRPr="00AA21B5">
              <w:rPr>
                <w:rFonts w:eastAsiaTheme="minorEastAsia"/>
                <w:color w:val="BFBFBF" w:themeColor="background1" w:themeShade="BF"/>
              </w:rPr>
              <w:t>Proponent.</w:t>
            </w:r>
          </w:p>
          <w:p w14:paraId="32CF3941" w14:textId="77777777" w:rsidR="00AB3EC8" w:rsidRPr="00AA21B5" w:rsidRDefault="008474C0">
            <w:pPr>
              <w:rPr>
                <w:rFonts w:eastAsiaTheme="minorEastAsia"/>
                <w:color w:val="BFBFBF" w:themeColor="background1" w:themeShade="BF"/>
                <w:lang w:eastAsia="zh-CN"/>
              </w:rPr>
            </w:pPr>
            <w:r w:rsidRPr="00AA21B5">
              <w:rPr>
                <w:rFonts w:eastAsiaTheme="minorEastAsia" w:hint="eastAsia"/>
                <w:color w:val="BFBFBF" w:themeColor="background1" w:themeShade="BF"/>
                <w:lang w:eastAsia="zh-CN"/>
              </w:rPr>
              <w:t>T</w:t>
            </w:r>
            <w:r w:rsidRPr="00AA21B5">
              <w:rPr>
                <w:rFonts w:eastAsiaTheme="minorEastAsia"/>
                <w:color w:val="BFBFBF" w:themeColor="background1" w:themeShade="BF"/>
                <w:lang w:eastAsia="zh-CN"/>
              </w:rPr>
              <w:t>he proposal mentioned in Q3-4 is following the following agreements made at RAN2#116-e meeting:</w:t>
            </w:r>
          </w:p>
          <w:p w14:paraId="52D44C60" w14:textId="77777777" w:rsidR="00AB3EC8" w:rsidRPr="00AA21B5" w:rsidRDefault="008474C0">
            <w:pPr>
              <w:rPr>
                <w:rFonts w:eastAsiaTheme="minorEastAsia"/>
                <w:b/>
                <w:color w:val="BFBFBF" w:themeColor="background1" w:themeShade="BF"/>
                <w:lang w:eastAsia="zh-CN"/>
              </w:rPr>
            </w:pPr>
            <w:r w:rsidRPr="00AA21B5">
              <w:rPr>
                <w:b/>
                <w:color w:val="BFBFBF" w:themeColor="background1" w:themeShade="BF"/>
                <w:sz w:val="18"/>
              </w:rPr>
              <w:t xml:space="preserve">[012] Postpone the discussion on the </w:t>
            </w:r>
            <w:proofErr w:type="gramStart"/>
            <w:r w:rsidRPr="00AA21B5">
              <w:rPr>
                <w:b/>
                <w:color w:val="BFBFBF" w:themeColor="background1" w:themeShade="BF"/>
                <w:sz w:val="18"/>
              </w:rPr>
              <w:t>wording ”multi</w:t>
            </w:r>
            <w:proofErr w:type="gramEnd"/>
            <w:r w:rsidRPr="00AA21B5">
              <w:rPr>
                <w:b/>
                <w:color w:val="BFBFBF" w:themeColor="background1" w:themeShade="BF"/>
                <w:sz w:val="18"/>
              </w:rPr>
              <w:t>-DCI/single-DCI based multi-TRP are not configured in any DL BWP” for DAPS.</w:t>
            </w:r>
          </w:p>
          <w:p w14:paraId="3582EFF1" w14:textId="77777777" w:rsidR="00AB3EC8" w:rsidRPr="00AA21B5" w:rsidRDefault="00AB3EC8">
            <w:pPr>
              <w:rPr>
                <w:rFonts w:eastAsiaTheme="minorEastAsia"/>
                <w:color w:val="BFBFBF" w:themeColor="background1" w:themeShade="BF"/>
                <w:lang w:eastAsia="zh-CN"/>
              </w:rPr>
            </w:pPr>
          </w:p>
          <w:p w14:paraId="7B3BCE0F"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At RAN2#116-e meeting, even if more companies provided preferences (</w:t>
            </w:r>
            <w:proofErr w:type="gramStart"/>
            <w:r w:rsidRPr="00AA21B5">
              <w:rPr>
                <w:rFonts w:eastAsiaTheme="minorEastAsia"/>
                <w:color w:val="BFBFBF" w:themeColor="background1" w:themeShade="BF"/>
                <w:lang w:eastAsia="zh-CN"/>
              </w:rPr>
              <w:t>e.g.</w:t>
            </w:r>
            <w:proofErr w:type="gramEnd"/>
            <w:r w:rsidRPr="00AA21B5">
              <w:rPr>
                <w:rFonts w:eastAsiaTheme="minorEastAsia"/>
                <w:color w:val="BFBFBF" w:themeColor="background1" w:themeShade="BF"/>
                <w:lang w:eastAsia="zh-CN"/>
              </w:rPr>
              <w:t xml:space="preserve"> RRC configuration), few companies showed the detailed configuration. The ambiguity of the </w:t>
            </w:r>
            <w:proofErr w:type="gramStart"/>
            <w:r w:rsidRPr="00AA21B5">
              <w:rPr>
                <w:rFonts w:eastAsiaTheme="minorEastAsia"/>
                <w:color w:val="BFBFBF" w:themeColor="background1" w:themeShade="BF"/>
                <w:lang w:eastAsia="zh-CN"/>
              </w:rPr>
              <w:t>wording ”multi</w:t>
            </w:r>
            <w:proofErr w:type="gramEnd"/>
            <w:r w:rsidRPr="00AA21B5">
              <w:rPr>
                <w:rFonts w:eastAsiaTheme="minorEastAsia"/>
                <w:color w:val="BFBFBF" w:themeColor="background1" w:themeShade="BF"/>
                <w:lang w:eastAsia="zh-CN"/>
              </w:rPr>
              <w:t>-DCI/single-DCI based multi-TRP are not configured in any DL BWP” will lead to configuration failure for DAPS, which is a critical issue.</w:t>
            </w:r>
          </w:p>
          <w:p w14:paraId="405D09AA" w14:textId="77777777" w:rsidR="00AB3EC8" w:rsidRPr="00AA21B5" w:rsidRDefault="008474C0">
            <w:pPr>
              <w:rPr>
                <w:rFonts w:eastAsiaTheme="minorEastAsia"/>
                <w:color w:val="BFBFBF" w:themeColor="background1" w:themeShade="BF"/>
                <w:lang w:eastAsia="zh-CN"/>
              </w:rPr>
            </w:pPr>
            <w:r w:rsidRPr="00AA21B5">
              <w:rPr>
                <w:rFonts w:eastAsiaTheme="minorEastAsia"/>
                <w:color w:val="BFBFBF" w:themeColor="background1" w:themeShade="BF"/>
                <w:lang w:eastAsia="zh-CN"/>
              </w:rPr>
              <w:t>We would like to mention that firstly this discussion is important for both network side and UE side, especially for network side. Secondly, the above proposal is just our understanding based on previous RAN2 progress, and if companies have other opinions, please provide your concrete suggestions or the concrete spec text so that the network can clearly do the DAPS configuration. Thirdly, if RAN2 can reach some consensuses on the configuration, it is not only beneficial for DAPS configuration, but also for other features if DCI/TRP configuration is also used.</w:t>
            </w:r>
          </w:p>
          <w:p w14:paraId="4C488E1B" w14:textId="77777777" w:rsidR="00AB3EC8" w:rsidRPr="00AA21B5" w:rsidRDefault="008474C0">
            <w:pPr>
              <w:rPr>
                <w:rFonts w:eastAsiaTheme="minorEastAsia"/>
                <w:color w:val="BFBFBF" w:themeColor="background1" w:themeShade="BF"/>
                <w:highlight w:val="yellow"/>
                <w:lang w:eastAsia="zh-CN"/>
              </w:rPr>
            </w:pPr>
            <w:r w:rsidRPr="00AA21B5">
              <w:rPr>
                <w:rFonts w:eastAsiaTheme="minorEastAsia"/>
                <w:color w:val="BFBFBF" w:themeColor="background1" w:themeShade="BF"/>
                <w:lang w:eastAsia="zh-CN"/>
              </w:rPr>
              <w:t>In general, we think RAN2 should have clear understandings on the configuration, and whether to make some clarifications in specs is the 2</w:t>
            </w:r>
            <w:r w:rsidRPr="00AA21B5">
              <w:rPr>
                <w:rFonts w:eastAsiaTheme="minorEastAsia"/>
                <w:color w:val="BFBFBF" w:themeColor="background1" w:themeShade="BF"/>
                <w:vertAlign w:val="superscript"/>
                <w:lang w:eastAsia="zh-CN"/>
              </w:rPr>
              <w:t>nd</w:t>
            </w:r>
            <w:r w:rsidRPr="00AA21B5">
              <w:rPr>
                <w:rFonts w:eastAsiaTheme="minorEastAsia"/>
                <w:color w:val="BFBFBF" w:themeColor="background1" w:themeShade="BF"/>
                <w:lang w:eastAsia="zh-CN"/>
              </w:rPr>
              <w:t xml:space="preserve"> step.</w:t>
            </w:r>
          </w:p>
        </w:tc>
      </w:tr>
      <w:tr w:rsidR="00AA21B5" w:rsidRPr="00AA21B5" w14:paraId="45B2FFBF" w14:textId="77777777">
        <w:tc>
          <w:tcPr>
            <w:tcW w:w="1496" w:type="dxa"/>
          </w:tcPr>
          <w:p w14:paraId="5C22694F" w14:textId="77777777" w:rsidR="00AB3EC8" w:rsidRPr="00AA21B5" w:rsidRDefault="008474C0">
            <w:pPr>
              <w:rPr>
                <w:rFonts w:eastAsiaTheme="minorEastAsia"/>
                <w:color w:val="BFBFBF" w:themeColor="background1" w:themeShade="BF"/>
                <w:lang w:val="en-US" w:eastAsia="zh-CN"/>
              </w:rPr>
            </w:pPr>
            <w:r w:rsidRPr="00AA21B5">
              <w:rPr>
                <w:rFonts w:eastAsiaTheme="minorEastAsia" w:hint="eastAsia"/>
                <w:color w:val="BFBFBF" w:themeColor="background1" w:themeShade="BF"/>
                <w:lang w:val="en-US" w:eastAsia="zh-CN"/>
              </w:rPr>
              <w:t>ZTE(</w:t>
            </w:r>
            <w:proofErr w:type="spellStart"/>
            <w:r w:rsidRPr="00AA21B5">
              <w:rPr>
                <w:rFonts w:eastAsiaTheme="minorEastAsia" w:hint="eastAsia"/>
                <w:color w:val="BFBFBF" w:themeColor="background1" w:themeShade="BF"/>
                <w:lang w:val="en-US" w:eastAsia="zh-CN"/>
              </w:rPr>
              <w:t>Mengjie</w:t>
            </w:r>
            <w:proofErr w:type="spellEnd"/>
            <w:r w:rsidRPr="00AA21B5">
              <w:rPr>
                <w:rFonts w:eastAsiaTheme="minorEastAsia" w:hint="eastAsia"/>
                <w:color w:val="BFBFBF" w:themeColor="background1" w:themeShade="BF"/>
                <w:lang w:val="en-US" w:eastAsia="zh-CN"/>
              </w:rPr>
              <w:t>)</w:t>
            </w:r>
          </w:p>
        </w:tc>
        <w:tc>
          <w:tcPr>
            <w:tcW w:w="1739" w:type="dxa"/>
          </w:tcPr>
          <w:p w14:paraId="2F2EE234" w14:textId="77777777" w:rsidR="00AB3EC8" w:rsidRPr="00AA21B5" w:rsidRDefault="008474C0">
            <w:pPr>
              <w:rPr>
                <w:rFonts w:eastAsiaTheme="minorEastAsia"/>
                <w:color w:val="BFBFBF" w:themeColor="background1" w:themeShade="BF"/>
                <w:lang w:val="en-US" w:eastAsia="zh-CN"/>
              </w:rPr>
            </w:pPr>
            <w:r w:rsidRPr="00AA21B5">
              <w:rPr>
                <w:rFonts w:eastAsiaTheme="minorEastAsia" w:hint="eastAsia"/>
                <w:color w:val="BFBFBF" w:themeColor="background1" w:themeShade="BF"/>
                <w:lang w:val="en-US" w:eastAsia="zh-CN"/>
              </w:rPr>
              <w:t>Y, but</w:t>
            </w:r>
          </w:p>
        </w:tc>
        <w:tc>
          <w:tcPr>
            <w:tcW w:w="6480" w:type="dxa"/>
          </w:tcPr>
          <w:p w14:paraId="34A8AAF3" w14:textId="77777777" w:rsidR="00AB3EC8" w:rsidRPr="00AA21B5" w:rsidRDefault="008474C0">
            <w:pPr>
              <w:rPr>
                <w:rFonts w:eastAsia="SimSun"/>
                <w:color w:val="BFBFBF" w:themeColor="background1" w:themeShade="BF"/>
                <w:lang w:val="en-US" w:eastAsia="zh-CN"/>
              </w:rPr>
            </w:pPr>
            <w:r w:rsidRPr="00AA21B5">
              <w:rPr>
                <w:rFonts w:eastAsia="SimSun" w:hint="eastAsia"/>
                <w:color w:val="BFBFBF" w:themeColor="background1" w:themeShade="BF"/>
                <w:lang w:val="en-US" w:eastAsia="zh-CN"/>
              </w:rPr>
              <w:t xml:space="preserve">The explanation of </w:t>
            </w:r>
            <w:proofErr w:type="spellStart"/>
            <w:r w:rsidRPr="00AA21B5">
              <w:rPr>
                <w:rFonts w:eastAsia="SimSun" w:hint="eastAsia"/>
                <w:color w:val="BFBFBF" w:themeColor="background1" w:themeShade="BF"/>
                <w:lang w:val="en-US" w:eastAsia="zh-CN"/>
              </w:rPr>
              <w:t>mTRP</w:t>
            </w:r>
            <w:proofErr w:type="spellEnd"/>
            <w:r w:rsidRPr="00AA21B5">
              <w:rPr>
                <w:rFonts w:eastAsia="SimSun" w:hint="eastAsia"/>
                <w:color w:val="BFBFBF" w:themeColor="background1" w:themeShade="BF"/>
                <w:lang w:val="en-US" w:eastAsia="zh-CN"/>
              </w:rPr>
              <w:t xml:space="preserve"> configuration is aligned with our understanding. We also think it</w:t>
            </w:r>
            <w:r w:rsidRPr="00AA21B5">
              <w:rPr>
                <w:rFonts w:eastAsia="SimSun"/>
                <w:color w:val="BFBFBF" w:themeColor="background1" w:themeShade="BF"/>
                <w:lang w:val="en-US" w:eastAsia="zh-CN"/>
              </w:rPr>
              <w:t>’</w:t>
            </w:r>
            <w:r w:rsidRPr="00AA21B5">
              <w:rPr>
                <w:rFonts w:eastAsia="SimSun" w:hint="eastAsia"/>
                <w:color w:val="BFBFBF" w:themeColor="background1" w:themeShade="BF"/>
                <w:lang w:val="en-US" w:eastAsia="zh-CN"/>
              </w:rPr>
              <w:t xml:space="preserve">s fine to reach some common understanding at RAN2, </w:t>
            </w:r>
            <w:proofErr w:type="gramStart"/>
            <w:r w:rsidRPr="00AA21B5">
              <w:rPr>
                <w:rFonts w:eastAsia="SimSun" w:hint="eastAsia"/>
                <w:color w:val="BFBFBF" w:themeColor="background1" w:themeShade="BF"/>
                <w:lang w:val="en-US" w:eastAsia="zh-CN"/>
              </w:rPr>
              <w:t>e.g.</w:t>
            </w:r>
            <w:proofErr w:type="gramEnd"/>
            <w:r w:rsidRPr="00AA21B5">
              <w:rPr>
                <w:rFonts w:eastAsia="SimSun" w:hint="eastAsia"/>
                <w:color w:val="BFBFBF" w:themeColor="background1" w:themeShade="BF"/>
                <w:lang w:val="en-US" w:eastAsia="zh-CN"/>
              </w:rPr>
              <w:t xml:space="preserve"> record something in the chairman note to avoid non-consistent understanding among companies. But no need to change the current spec about DAPS since the clarification is mainly about the </w:t>
            </w:r>
            <w:proofErr w:type="spellStart"/>
            <w:r w:rsidRPr="00AA21B5">
              <w:rPr>
                <w:rFonts w:eastAsia="SimSun" w:hint="eastAsia"/>
                <w:color w:val="BFBFBF" w:themeColor="background1" w:themeShade="BF"/>
                <w:lang w:val="en-US" w:eastAsia="zh-CN"/>
              </w:rPr>
              <w:t>mTRP</w:t>
            </w:r>
            <w:proofErr w:type="spellEnd"/>
            <w:r w:rsidRPr="00AA21B5">
              <w:rPr>
                <w:rFonts w:eastAsia="SimSun" w:hint="eastAsia"/>
                <w:color w:val="BFBFBF" w:themeColor="background1" w:themeShade="BF"/>
                <w:lang w:val="en-US" w:eastAsia="zh-CN"/>
              </w:rPr>
              <w:t xml:space="preserve"> definition (not for DAPS). If no consensus is reached at RAN2, perhaps we can ask RAN1 to check the </w:t>
            </w:r>
            <w:proofErr w:type="spellStart"/>
            <w:r w:rsidRPr="00AA21B5">
              <w:rPr>
                <w:rFonts w:eastAsia="SimSun" w:hint="eastAsia"/>
                <w:color w:val="BFBFBF" w:themeColor="background1" w:themeShade="BF"/>
                <w:lang w:val="en-US" w:eastAsia="zh-CN"/>
              </w:rPr>
              <w:t>mTRP</w:t>
            </w:r>
            <w:proofErr w:type="spellEnd"/>
            <w:r w:rsidRPr="00AA21B5">
              <w:rPr>
                <w:rFonts w:eastAsia="SimSun" w:hint="eastAsia"/>
                <w:color w:val="BFBFBF" w:themeColor="background1" w:themeShade="BF"/>
                <w:lang w:val="en-US" w:eastAsia="zh-CN"/>
              </w:rPr>
              <w:t xml:space="preserve"> configuration and decide whether need to clarify it in RAN1 spec, or in stage-2 spec (38.300, where </w:t>
            </w:r>
            <w:proofErr w:type="spellStart"/>
            <w:r w:rsidRPr="00AA21B5">
              <w:rPr>
                <w:rFonts w:eastAsia="SimSun" w:hint="eastAsia"/>
                <w:color w:val="BFBFBF" w:themeColor="background1" w:themeShade="BF"/>
                <w:lang w:val="en-US" w:eastAsia="zh-CN"/>
              </w:rPr>
              <w:t>mTRP</w:t>
            </w:r>
            <w:proofErr w:type="spellEnd"/>
            <w:r w:rsidRPr="00AA21B5">
              <w:rPr>
                <w:rFonts w:eastAsia="SimSun" w:hint="eastAsia"/>
                <w:color w:val="BFBFBF" w:themeColor="background1" w:themeShade="BF"/>
                <w:lang w:val="en-US" w:eastAsia="zh-CN"/>
              </w:rPr>
              <w:t xml:space="preserve"> is defined).</w:t>
            </w:r>
          </w:p>
        </w:tc>
      </w:tr>
      <w:tr w:rsidR="00AA21B5" w:rsidRPr="00AA21B5" w14:paraId="7E4ADCD2" w14:textId="77777777">
        <w:tc>
          <w:tcPr>
            <w:tcW w:w="1496" w:type="dxa"/>
          </w:tcPr>
          <w:p w14:paraId="7F0A298F" w14:textId="19F8F9CF" w:rsidR="00AB3EC8" w:rsidRPr="00AA21B5" w:rsidRDefault="00826E80">
            <w:pPr>
              <w:rPr>
                <w:color w:val="BFBFBF" w:themeColor="background1" w:themeShade="BF"/>
                <w:lang w:eastAsia="ko-KR"/>
              </w:rPr>
            </w:pPr>
            <w:r w:rsidRPr="00AA21B5">
              <w:rPr>
                <w:color w:val="BFBFBF" w:themeColor="background1" w:themeShade="BF"/>
                <w:lang w:eastAsia="ko-KR"/>
              </w:rPr>
              <w:t>Nokia</w:t>
            </w:r>
          </w:p>
        </w:tc>
        <w:tc>
          <w:tcPr>
            <w:tcW w:w="1739" w:type="dxa"/>
          </w:tcPr>
          <w:p w14:paraId="43E957B9" w14:textId="7740C29F" w:rsidR="00AB3EC8" w:rsidRPr="00AA21B5" w:rsidRDefault="00826E80">
            <w:pPr>
              <w:rPr>
                <w:color w:val="BFBFBF" w:themeColor="background1" w:themeShade="BF"/>
                <w:lang w:eastAsia="ko-KR"/>
              </w:rPr>
            </w:pPr>
            <w:r w:rsidRPr="00AA21B5">
              <w:rPr>
                <w:color w:val="BFBFBF" w:themeColor="background1" w:themeShade="BF"/>
                <w:lang w:eastAsia="ko-KR"/>
              </w:rPr>
              <w:t>No</w:t>
            </w:r>
          </w:p>
        </w:tc>
        <w:tc>
          <w:tcPr>
            <w:tcW w:w="6480" w:type="dxa"/>
          </w:tcPr>
          <w:p w14:paraId="69D728F3" w14:textId="5ABF9E26" w:rsidR="00AB3EC8" w:rsidRPr="00AA21B5" w:rsidRDefault="00826E80">
            <w:pPr>
              <w:rPr>
                <w:color w:val="BFBFBF" w:themeColor="background1" w:themeShade="BF"/>
                <w:lang w:eastAsia="ko-KR"/>
              </w:rPr>
            </w:pPr>
            <w:r w:rsidRPr="00AA21B5">
              <w:rPr>
                <w:color w:val="BFBFBF" w:themeColor="background1" w:themeShade="BF"/>
                <w:lang w:eastAsia="ko-KR"/>
              </w:rPr>
              <w:t>We agree this should be clear from Stage-2 description. If this is about RRC configuration discussion, we need a separate discussion for that and more time for checking.</w:t>
            </w:r>
          </w:p>
        </w:tc>
      </w:tr>
      <w:tr w:rsidR="00AA21B5" w:rsidRPr="00AA21B5" w14:paraId="6AA70A5D" w14:textId="77777777">
        <w:tc>
          <w:tcPr>
            <w:tcW w:w="1496" w:type="dxa"/>
          </w:tcPr>
          <w:p w14:paraId="19066FBC" w14:textId="131BD1CC" w:rsidR="00AB3EC8" w:rsidRPr="00AA21B5" w:rsidRDefault="00FE6D3A">
            <w:pPr>
              <w:rPr>
                <w:color w:val="BFBFBF" w:themeColor="background1" w:themeShade="BF"/>
                <w:lang w:eastAsia="sv-SE"/>
              </w:rPr>
            </w:pPr>
            <w:r w:rsidRPr="00AA21B5">
              <w:rPr>
                <w:color w:val="BFBFBF" w:themeColor="background1" w:themeShade="BF"/>
                <w:lang w:eastAsia="sv-SE"/>
              </w:rPr>
              <w:t>Apple</w:t>
            </w:r>
          </w:p>
        </w:tc>
        <w:tc>
          <w:tcPr>
            <w:tcW w:w="1739" w:type="dxa"/>
          </w:tcPr>
          <w:p w14:paraId="26F93420" w14:textId="5E885E4F" w:rsidR="00AB3EC8" w:rsidRPr="00AA21B5" w:rsidRDefault="00FE6D3A">
            <w:pPr>
              <w:rPr>
                <w:color w:val="BFBFBF" w:themeColor="background1" w:themeShade="BF"/>
                <w:lang w:eastAsia="sv-SE"/>
              </w:rPr>
            </w:pPr>
            <w:r w:rsidRPr="00AA21B5">
              <w:rPr>
                <w:color w:val="BFBFBF" w:themeColor="background1" w:themeShade="BF"/>
                <w:lang w:eastAsia="sv-SE"/>
              </w:rPr>
              <w:t>No</w:t>
            </w:r>
          </w:p>
        </w:tc>
        <w:tc>
          <w:tcPr>
            <w:tcW w:w="6480" w:type="dxa"/>
          </w:tcPr>
          <w:p w14:paraId="41516546" w14:textId="7A8A0359" w:rsidR="00AB3EC8" w:rsidRPr="00AA21B5" w:rsidRDefault="00FE6D3A">
            <w:pPr>
              <w:rPr>
                <w:rFonts w:eastAsiaTheme="minorEastAsia"/>
                <w:color w:val="BFBFBF" w:themeColor="background1" w:themeShade="BF"/>
              </w:rPr>
            </w:pPr>
            <w:r w:rsidRPr="00AA21B5">
              <w:rPr>
                <w:rFonts w:eastAsiaTheme="minorEastAsia"/>
                <w:color w:val="BFBFBF" w:themeColor="background1" w:themeShade="BF"/>
              </w:rPr>
              <w:t>Stage-2 description is clear</w:t>
            </w:r>
          </w:p>
        </w:tc>
      </w:tr>
      <w:tr w:rsidR="00AA21B5" w:rsidRPr="00AA21B5" w14:paraId="43BD605D" w14:textId="77777777">
        <w:tc>
          <w:tcPr>
            <w:tcW w:w="1496" w:type="dxa"/>
          </w:tcPr>
          <w:p w14:paraId="25458D1E" w14:textId="652DF5A0" w:rsidR="004C66BE" w:rsidRPr="00AA21B5" w:rsidRDefault="004C66BE" w:rsidP="004C66BE">
            <w:pPr>
              <w:rPr>
                <w:color w:val="BFBFBF" w:themeColor="background1" w:themeShade="BF"/>
                <w:lang w:eastAsia="sv-SE"/>
              </w:rPr>
            </w:pPr>
            <w:r w:rsidRPr="00AA21B5">
              <w:rPr>
                <w:rFonts w:eastAsia="Malgun Gothic" w:hint="eastAsia"/>
                <w:color w:val="BFBFBF" w:themeColor="background1" w:themeShade="BF"/>
                <w:lang w:eastAsia="ko-KR"/>
              </w:rPr>
              <w:lastRenderedPageBreak/>
              <w:t>Samsung</w:t>
            </w:r>
          </w:p>
        </w:tc>
        <w:tc>
          <w:tcPr>
            <w:tcW w:w="1739" w:type="dxa"/>
          </w:tcPr>
          <w:p w14:paraId="784390FC" w14:textId="2F34E0CE" w:rsidR="004C66BE" w:rsidRPr="00AA21B5" w:rsidRDefault="004C66BE" w:rsidP="004C66BE">
            <w:pPr>
              <w:rPr>
                <w:rFonts w:eastAsia="DengXian"/>
                <w:color w:val="BFBFBF" w:themeColor="background1" w:themeShade="BF"/>
                <w:lang w:eastAsia="zh-CN"/>
              </w:rPr>
            </w:pPr>
            <w:r w:rsidRPr="00AA21B5">
              <w:rPr>
                <w:rFonts w:eastAsia="Malgun Gothic"/>
                <w:color w:val="BFBFBF" w:themeColor="background1" w:themeShade="BF"/>
                <w:lang w:eastAsia="ko-KR"/>
              </w:rPr>
              <w:t>A</w:t>
            </w:r>
            <w:r w:rsidRPr="00AA21B5">
              <w:rPr>
                <w:rFonts w:eastAsia="Malgun Gothic" w:hint="eastAsia"/>
                <w:color w:val="BFBFBF" w:themeColor="background1" w:themeShade="BF"/>
                <w:lang w:eastAsia="ko-KR"/>
              </w:rPr>
              <w:t xml:space="preserve">gree </w:t>
            </w:r>
            <w:r w:rsidRPr="00AA21B5">
              <w:rPr>
                <w:rFonts w:eastAsia="Malgun Gothic"/>
                <w:color w:val="BFBFBF" w:themeColor="background1" w:themeShade="BF"/>
                <w:lang w:eastAsia="ko-KR"/>
              </w:rPr>
              <w:t>to need clarification, but</w:t>
            </w:r>
          </w:p>
        </w:tc>
        <w:tc>
          <w:tcPr>
            <w:tcW w:w="6480" w:type="dxa"/>
          </w:tcPr>
          <w:p w14:paraId="531E12A0" w14:textId="1AA104F9" w:rsidR="004C66BE" w:rsidRPr="00AA21B5" w:rsidRDefault="004C66BE" w:rsidP="004C66BE">
            <w:pPr>
              <w:rPr>
                <w:rFonts w:eastAsia="DengXian"/>
                <w:color w:val="BFBFBF" w:themeColor="background1" w:themeShade="BF"/>
                <w:lang w:eastAsia="zh-CN"/>
              </w:rPr>
            </w:pPr>
            <w:r w:rsidRPr="00AA21B5">
              <w:rPr>
                <w:rFonts w:eastAsiaTheme="minorEastAsia"/>
                <w:color w:val="BFBFBF" w:themeColor="background1" w:themeShade="BF"/>
              </w:rPr>
              <w:t xml:space="preserve">At least, the clarification would be helpful to understand the multi-DCI/single-DCI based </w:t>
            </w:r>
            <w:proofErr w:type="spellStart"/>
            <w:r w:rsidRPr="00AA21B5">
              <w:rPr>
                <w:rFonts w:eastAsiaTheme="minorEastAsia"/>
                <w:color w:val="BFBFBF" w:themeColor="background1" w:themeShade="BF"/>
              </w:rPr>
              <w:t>mTRP</w:t>
            </w:r>
            <w:proofErr w:type="spellEnd"/>
            <w:r w:rsidRPr="00AA21B5">
              <w:rPr>
                <w:rFonts w:eastAsiaTheme="minorEastAsia"/>
                <w:color w:val="BFBFBF" w:themeColor="background1" w:themeShade="BF"/>
              </w:rPr>
              <w:t>. On the other hand, it’s not UE capability issue.</w:t>
            </w:r>
          </w:p>
        </w:tc>
      </w:tr>
      <w:tr w:rsidR="00AA21B5" w:rsidRPr="00AA21B5" w14:paraId="55375228" w14:textId="77777777">
        <w:tc>
          <w:tcPr>
            <w:tcW w:w="1496" w:type="dxa"/>
          </w:tcPr>
          <w:p w14:paraId="53269A43" w14:textId="46419ACA" w:rsidR="004C66BE" w:rsidRPr="00AA21B5" w:rsidRDefault="00BF4D8A" w:rsidP="004C66BE">
            <w:pPr>
              <w:rPr>
                <w:rFonts w:eastAsia="SimSun"/>
                <w:color w:val="BFBFBF" w:themeColor="background1" w:themeShade="BF"/>
                <w:lang w:eastAsia="zh-CN"/>
              </w:rPr>
            </w:pPr>
            <w:r w:rsidRPr="00AA21B5">
              <w:rPr>
                <w:rFonts w:eastAsia="SimSun" w:hint="eastAsia"/>
                <w:color w:val="BFBFBF" w:themeColor="background1" w:themeShade="BF"/>
                <w:lang w:eastAsia="zh-CN"/>
              </w:rPr>
              <w:t>O</w:t>
            </w:r>
            <w:r w:rsidRPr="00AA21B5">
              <w:rPr>
                <w:rFonts w:eastAsia="SimSun"/>
                <w:color w:val="BFBFBF" w:themeColor="background1" w:themeShade="BF"/>
                <w:lang w:eastAsia="zh-CN"/>
              </w:rPr>
              <w:t>PPO</w:t>
            </w:r>
          </w:p>
        </w:tc>
        <w:tc>
          <w:tcPr>
            <w:tcW w:w="1739" w:type="dxa"/>
          </w:tcPr>
          <w:p w14:paraId="0AF8EB50" w14:textId="61451DC1" w:rsidR="004C66BE" w:rsidRPr="00AA21B5" w:rsidRDefault="00BF4D8A" w:rsidP="004C66BE">
            <w:pPr>
              <w:rPr>
                <w:rFonts w:eastAsia="SimSun"/>
                <w:color w:val="BFBFBF" w:themeColor="background1" w:themeShade="BF"/>
                <w:lang w:eastAsia="zh-CN"/>
              </w:rPr>
            </w:pPr>
            <w:r w:rsidRPr="00AA21B5">
              <w:rPr>
                <w:rFonts w:eastAsia="SimSun"/>
                <w:color w:val="BFBFBF" w:themeColor="background1" w:themeShade="BF"/>
                <w:lang w:eastAsia="zh-CN"/>
              </w:rPr>
              <w:t>See comment</w:t>
            </w:r>
          </w:p>
        </w:tc>
        <w:tc>
          <w:tcPr>
            <w:tcW w:w="6480" w:type="dxa"/>
          </w:tcPr>
          <w:p w14:paraId="0A680FEB" w14:textId="7F1DD752" w:rsidR="004C66BE" w:rsidRPr="00AA21B5" w:rsidRDefault="00BF4D8A" w:rsidP="004C66BE">
            <w:pPr>
              <w:rPr>
                <w:rFonts w:eastAsiaTheme="minorEastAsia"/>
                <w:color w:val="BFBFBF" w:themeColor="background1" w:themeShade="BF"/>
                <w:highlight w:val="yellow"/>
                <w:lang w:eastAsia="zh-CN"/>
              </w:rPr>
            </w:pPr>
            <w:r w:rsidRPr="00AA21B5">
              <w:rPr>
                <w:rFonts w:eastAsiaTheme="minorEastAsia" w:hint="eastAsia"/>
                <w:color w:val="BFBFBF" w:themeColor="background1" w:themeShade="BF"/>
                <w:lang w:eastAsia="zh-CN"/>
              </w:rPr>
              <w:t>A</w:t>
            </w:r>
            <w:r w:rsidRPr="00AA21B5">
              <w:rPr>
                <w:rFonts w:eastAsiaTheme="minorEastAsia"/>
                <w:color w:val="BFBFBF" w:themeColor="background1" w:themeShade="BF"/>
                <w:lang w:eastAsia="zh-CN"/>
              </w:rPr>
              <w:t>s commented by companies above, seems it is more proper to reach consensus in other spec/context other than DAPS capability.</w:t>
            </w:r>
          </w:p>
        </w:tc>
      </w:tr>
      <w:tr w:rsidR="00AA21B5" w:rsidRPr="00AA21B5" w14:paraId="6EE6FE4B" w14:textId="77777777">
        <w:tc>
          <w:tcPr>
            <w:tcW w:w="1496" w:type="dxa"/>
          </w:tcPr>
          <w:p w14:paraId="4657B3AE" w14:textId="3B9EB9A3" w:rsidR="00CF34AC" w:rsidRPr="00AA21B5" w:rsidRDefault="00CF34AC" w:rsidP="00CF34AC">
            <w:pPr>
              <w:rPr>
                <w:rFonts w:eastAsia="SimSun"/>
                <w:color w:val="BFBFBF" w:themeColor="background1" w:themeShade="BF"/>
                <w:lang w:eastAsia="zh-CN"/>
              </w:rPr>
            </w:pPr>
            <w:r w:rsidRPr="00AA21B5">
              <w:rPr>
                <w:rFonts w:eastAsiaTheme="minorEastAsia"/>
                <w:color w:val="BFBFBF" w:themeColor="background1" w:themeShade="BF"/>
              </w:rPr>
              <w:t>Ericsson</w:t>
            </w:r>
          </w:p>
        </w:tc>
        <w:tc>
          <w:tcPr>
            <w:tcW w:w="1739" w:type="dxa"/>
          </w:tcPr>
          <w:p w14:paraId="2D94EA50" w14:textId="534478AE" w:rsidR="00CF34AC" w:rsidRPr="00AA21B5" w:rsidRDefault="00CF34AC" w:rsidP="00CF34AC">
            <w:pPr>
              <w:rPr>
                <w:rFonts w:eastAsia="SimSun"/>
                <w:color w:val="BFBFBF" w:themeColor="background1" w:themeShade="BF"/>
                <w:lang w:eastAsia="zh-CN"/>
              </w:rPr>
            </w:pPr>
            <w:r w:rsidRPr="00AA21B5">
              <w:rPr>
                <w:rFonts w:eastAsiaTheme="minorEastAsia"/>
                <w:color w:val="BFBFBF" w:themeColor="background1" w:themeShade="BF"/>
              </w:rPr>
              <w:t>No</w:t>
            </w:r>
          </w:p>
        </w:tc>
        <w:tc>
          <w:tcPr>
            <w:tcW w:w="6480" w:type="dxa"/>
          </w:tcPr>
          <w:p w14:paraId="44EDB935" w14:textId="04D69C95" w:rsidR="00CF34AC" w:rsidRPr="00AA21B5" w:rsidRDefault="00CF34AC" w:rsidP="00CF34AC">
            <w:pPr>
              <w:rPr>
                <w:color w:val="BFBFBF" w:themeColor="background1" w:themeShade="BF"/>
                <w:lang w:eastAsia="sv-SE"/>
              </w:rPr>
            </w:pPr>
            <w:r w:rsidRPr="00AA21B5">
              <w:rPr>
                <w:color w:val="BFBFBF" w:themeColor="background1" w:themeShade="BF"/>
                <w:lang w:eastAsia="sv-SE"/>
              </w:rPr>
              <w:t>We agree with QC.</w:t>
            </w:r>
          </w:p>
        </w:tc>
      </w:tr>
      <w:tr w:rsidR="00CF34AC" w:rsidRPr="00AA21B5" w14:paraId="286DAD38" w14:textId="77777777">
        <w:tc>
          <w:tcPr>
            <w:tcW w:w="1496" w:type="dxa"/>
          </w:tcPr>
          <w:p w14:paraId="2EB66D7F" w14:textId="77777777" w:rsidR="00CF34AC" w:rsidRPr="00AA21B5" w:rsidRDefault="00CF34AC" w:rsidP="00CF34AC">
            <w:pPr>
              <w:rPr>
                <w:rFonts w:eastAsia="SimSun"/>
                <w:color w:val="BFBFBF" w:themeColor="background1" w:themeShade="BF"/>
                <w:lang w:eastAsia="zh-CN"/>
              </w:rPr>
            </w:pPr>
          </w:p>
        </w:tc>
        <w:tc>
          <w:tcPr>
            <w:tcW w:w="1739" w:type="dxa"/>
          </w:tcPr>
          <w:p w14:paraId="27936A7E" w14:textId="77777777" w:rsidR="00CF34AC" w:rsidRPr="00AA21B5" w:rsidRDefault="00CF34AC" w:rsidP="00CF34AC">
            <w:pPr>
              <w:rPr>
                <w:rFonts w:eastAsia="SimSun"/>
                <w:color w:val="BFBFBF" w:themeColor="background1" w:themeShade="BF"/>
                <w:lang w:eastAsia="zh-CN"/>
              </w:rPr>
            </w:pPr>
          </w:p>
        </w:tc>
        <w:tc>
          <w:tcPr>
            <w:tcW w:w="6480" w:type="dxa"/>
          </w:tcPr>
          <w:p w14:paraId="5D6936F1" w14:textId="77777777" w:rsidR="00CF34AC" w:rsidRPr="00AA21B5" w:rsidRDefault="00CF34AC" w:rsidP="00CF34AC">
            <w:pPr>
              <w:rPr>
                <w:rFonts w:eastAsia="SimSun"/>
                <w:color w:val="BFBFBF" w:themeColor="background1" w:themeShade="BF"/>
                <w:lang w:eastAsia="zh-CN"/>
              </w:rPr>
            </w:pPr>
          </w:p>
        </w:tc>
      </w:tr>
    </w:tbl>
    <w:p w14:paraId="2C1A5D74" w14:textId="77777777" w:rsidR="00AB3EC8" w:rsidRPr="00AA21B5" w:rsidRDefault="00AB3EC8">
      <w:pPr>
        <w:rPr>
          <w:color w:val="BFBFBF" w:themeColor="background1" w:themeShade="BF"/>
          <w:sz w:val="22"/>
          <w:szCs w:val="22"/>
        </w:rPr>
      </w:pPr>
    </w:p>
    <w:p w14:paraId="4C03A488" w14:textId="77777777" w:rsidR="006308FB" w:rsidRPr="00AA21B5" w:rsidRDefault="008474C0" w:rsidP="006308FB">
      <w:pPr>
        <w:rPr>
          <w:i/>
          <w:iCs/>
          <w:color w:val="BFBFBF" w:themeColor="background1" w:themeShade="BF"/>
          <w:sz w:val="22"/>
          <w:szCs w:val="22"/>
          <w:u w:val="single"/>
        </w:rPr>
      </w:pPr>
      <w:r w:rsidRPr="00AA21B5">
        <w:rPr>
          <w:color w:val="BFBFBF" w:themeColor="background1" w:themeShade="BF"/>
          <w:sz w:val="22"/>
          <w:szCs w:val="22"/>
        </w:rPr>
        <w:t xml:space="preserve"> </w:t>
      </w:r>
      <w:r w:rsidR="006308FB" w:rsidRPr="00AA21B5">
        <w:rPr>
          <w:i/>
          <w:iCs/>
          <w:color w:val="BFBFBF" w:themeColor="background1" w:themeShade="BF"/>
          <w:sz w:val="22"/>
          <w:szCs w:val="22"/>
          <w:u w:val="single"/>
        </w:rPr>
        <w:t>Rapporteur’s summary:</w:t>
      </w:r>
    </w:p>
    <w:p w14:paraId="0D83C69D" w14:textId="294D1022" w:rsidR="0071372F" w:rsidRPr="00AA21B5" w:rsidRDefault="003465D7" w:rsidP="006308FB">
      <w:pPr>
        <w:rPr>
          <w:i/>
          <w:iCs/>
          <w:color w:val="BFBFBF" w:themeColor="background1" w:themeShade="BF"/>
          <w:sz w:val="22"/>
          <w:szCs w:val="22"/>
        </w:rPr>
      </w:pPr>
      <w:r w:rsidRPr="00AA21B5">
        <w:rPr>
          <w:i/>
          <w:iCs/>
          <w:color w:val="BFBFBF" w:themeColor="background1" w:themeShade="BF"/>
          <w:sz w:val="22"/>
          <w:szCs w:val="22"/>
        </w:rPr>
        <w:t>Majority of companies (</w:t>
      </w:r>
      <w:r w:rsidR="004A1680" w:rsidRPr="00AA21B5">
        <w:rPr>
          <w:i/>
          <w:iCs/>
          <w:color w:val="BFBFBF" w:themeColor="background1" w:themeShade="BF"/>
          <w:sz w:val="22"/>
          <w:szCs w:val="22"/>
        </w:rPr>
        <w:t xml:space="preserve">7 out of 9) think that this is </w:t>
      </w:r>
      <w:r w:rsidR="004F454C" w:rsidRPr="00AA21B5">
        <w:rPr>
          <w:i/>
          <w:iCs/>
          <w:color w:val="BFBFBF" w:themeColor="background1" w:themeShade="BF"/>
          <w:sz w:val="22"/>
          <w:szCs w:val="22"/>
        </w:rPr>
        <w:t xml:space="preserve">not related </w:t>
      </w:r>
      <w:r w:rsidR="001223B9" w:rsidRPr="00AA21B5">
        <w:rPr>
          <w:i/>
          <w:iCs/>
          <w:color w:val="BFBFBF" w:themeColor="background1" w:themeShade="BF"/>
          <w:sz w:val="22"/>
          <w:szCs w:val="22"/>
        </w:rPr>
        <w:t>UE capability/DAPS capability issue</w:t>
      </w:r>
      <w:r w:rsidR="008C69D1" w:rsidRPr="00AA21B5">
        <w:rPr>
          <w:i/>
          <w:iCs/>
          <w:color w:val="BFBFBF" w:themeColor="background1" w:themeShade="BF"/>
          <w:sz w:val="22"/>
          <w:szCs w:val="22"/>
        </w:rPr>
        <w:t xml:space="preserve">. Some companies think that it should be </w:t>
      </w:r>
      <w:r w:rsidR="00FB209F" w:rsidRPr="00AA21B5">
        <w:rPr>
          <w:i/>
          <w:iCs/>
          <w:color w:val="BFBFBF" w:themeColor="background1" w:themeShade="BF"/>
          <w:sz w:val="22"/>
          <w:szCs w:val="22"/>
        </w:rPr>
        <w:t>discussed as part of</w:t>
      </w:r>
      <w:r w:rsidR="008C69D1" w:rsidRPr="00AA21B5">
        <w:rPr>
          <w:i/>
          <w:iCs/>
          <w:color w:val="BFBFBF" w:themeColor="background1" w:themeShade="BF"/>
          <w:sz w:val="22"/>
          <w:szCs w:val="22"/>
        </w:rPr>
        <w:t xml:space="preserve"> Stage-2 specification </w:t>
      </w:r>
      <w:r w:rsidR="0061330C" w:rsidRPr="00AA21B5">
        <w:rPr>
          <w:i/>
          <w:iCs/>
          <w:color w:val="BFBFBF" w:themeColor="background1" w:themeShade="BF"/>
          <w:sz w:val="22"/>
          <w:szCs w:val="22"/>
        </w:rPr>
        <w:t>where it</w:t>
      </w:r>
      <w:r w:rsidR="008C69D1" w:rsidRPr="00AA21B5">
        <w:rPr>
          <w:i/>
          <w:iCs/>
          <w:color w:val="BFBFBF" w:themeColor="background1" w:themeShade="BF"/>
          <w:sz w:val="22"/>
          <w:szCs w:val="22"/>
        </w:rPr>
        <w:t xml:space="preserve"> needs to be clear on the </w:t>
      </w:r>
      <w:proofErr w:type="spellStart"/>
      <w:r w:rsidR="008C69D1" w:rsidRPr="00AA21B5">
        <w:rPr>
          <w:i/>
          <w:iCs/>
          <w:color w:val="BFBFBF" w:themeColor="background1" w:themeShade="BF"/>
          <w:sz w:val="22"/>
          <w:szCs w:val="22"/>
        </w:rPr>
        <w:t>mTRP</w:t>
      </w:r>
      <w:proofErr w:type="spellEnd"/>
      <w:r w:rsidR="008C69D1" w:rsidRPr="00AA21B5">
        <w:rPr>
          <w:i/>
          <w:iCs/>
          <w:color w:val="BFBFBF" w:themeColor="background1" w:themeShade="BF"/>
          <w:sz w:val="22"/>
          <w:szCs w:val="22"/>
        </w:rPr>
        <w:t xml:space="preserve"> definition</w:t>
      </w:r>
      <w:r w:rsidR="00830779" w:rsidRPr="00AA21B5">
        <w:rPr>
          <w:i/>
          <w:iCs/>
          <w:color w:val="BFBFBF" w:themeColor="background1" w:themeShade="BF"/>
          <w:sz w:val="22"/>
          <w:szCs w:val="22"/>
        </w:rPr>
        <w:t>. Rapporteur suggests</w:t>
      </w:r>
      <w:r w:rsidR="00F80DDB" w:rsidRPr="00AA21B5">
        <w:rPr>
          <w:i/>
          <w:iCs/>
          <w:color w:val="BFBFBF" w:themeColor="background1" w:themeShade="BF"/>
          <w:sz w:val="22"/>
          <w:szCs w:val="22"/>
        </w:rPr>
        <w:t xml:space="preserve"> </w:t>
      </w:r>
      <w:proofErr w:type="gramStart"/>
      <w:r w:rsidR="00F80DDB" w:rsidRPr="00AA21B5">
        <w:rPr>
          <w:i/>
          <w:iCs/>
          <w:color w:val="BFBFBF" w:themeColor="background1" w:themeShade="BF"/>
          <w:sz w:val="22"/>
          <w:szCs w:val="22"/>
        </w:rPr>
        <w:t>to discuss</w:t>
      </w:r>
      <w:proofErr w:type="gramEnd"/>
      <w:r w:rsidR="00F80DDB" w:rsidRPr="00AA21B5">
        <w:rPr>
          <w:i/>
          <w:iCs/>
          <w:color w:val="BFBFBF" w:themeColor="background1" w:themeShade="BF"/>
          <w:sz w:val="22"/>
          <w:szCs w:val="22"/>
        </w:rPr>
        <w:t xml:space="preserve"> this </w:t>
      </w:r>
      <w:r w:rsidR="002F4948" w:rsidRPr="00AA21B5">
        <w:rPr>
          <w:i/>
          <w:iCs/>
          <w:color w:val="BFBFBF" w:themeColor="background1" w:themeShade="BF"/>
          <w:sz w:val="22"/>
          <w:szCs w:val="22"/>
        </w:rPr>
        <w:t xml:space="preserve">as part of </w:t>
      </w:r>
      <w:r w:rsidR="001A768A" w:rsidRPr="00AA21B5">
        <w:rPr>
          <w:i/>
          <w:iCs/>
          <w:color w:val="BFBFBF" w:themeColor="background1" w:themeShade="BF"/>
          <w:sz w:val="22"/>
          <w:szCs w:val="22"/>
        </w:rPr>
        <w:t xml:space="preserve">Stage-2 </w:t>
      </w:r>
      <w:proofErr w:type="spellStart"/>
      <w:r w:rsidR="001A768A" w:rsidRPr="00AA21B5">
        <w:rPr>
          <w:i/>
          <w:iCs/>
          <w:color w:val="BFBFBF" w:themeColor="background1" w:themeShade="BF"/>
          <w:sz w:val="22"/>
          <w:szCs w:val="22"/>
        </w:rPr>
        <w:t>mTRP</w:t>
      </w:r>
      <w:proofErr w:type="spellEnd"/>
      <w:r w:rsidR="0071372F" w:rsidRPr="00AA21B5">
        <w:rPr>
          <w:i/>
          <w:iCs/>
          <w:color w:val="BFBFBF" w:themeColor="background1" w:themeShade="BF"/>
          <w:sz w:val="22"/>
          <w:szCs w:val="22"/>
        </w:rPr>
        <w:t xml:space="preserve"> or TS38.331 RRC discussion in the next meeting:</w:t>
      </w:r>
    </w:p>
    <w:p w14:paraId="0A7FE5E3" w14:textId="6C48E801" w:rsidR="00AB3EC8" w:rsidRPr="00AA21B5" w:rsidRDefault="0071372F" w:rsidP="006308FB">
      <w:pPr>
        <w:rPr>
          <w:color w:val="BFBFBF" w:themeColor="background1" w:themeShade="BF"/>
          <w:sz w:val="22"/>
          <w:szCs w:val="22"/>
        </w:rPr>
      </w:pPr>
      <w:r w:rsidRPr="00AA21B5">
        <w:rPr>
          <w:i/>
          <w:iCs/>
          <w:color w:val="BFBFBF" w:themeColor="background1" w:themeShade="BF"/>
          <w:sz w:val="22"/>
          <w:szCs w:val="22"/>
        </w:rPr>
        <w:t xml:space="preserve">Proposal D: </w:t>
      </w:r>
      <w:r w:rsidR="001909F1" w:rsidRPr="00AA21B5">
        <w:rPr>
          <w:i/>
          <w:iCs/>
          <w:color w:val="BFBFBF" w:themeColor="background1" w:themeShade="BF"/>
          <w:sz w:val="22"/>
          <w:szCs w:val="22"/>
        </w:rPr>
        <w:t xml:space="preserve">Discuss the </w:t>
      </w:r>
      <w:proofErr w:type="spellStart"/>
      <w:r w:rsidR="001909F1" w:rsidRPr="00AA21B5">
        <w:rPr>
          <w:i/>
          <w:iCs/>
          <w:color w:val="BFBFBF" w:themeColor="background1" w:themeShade="BF"/>
          <w:sz w:val="22"/>
          <w:szCs w:val="22"/>
        </w:rPr>
        <w:t>mTRP</w:t>
      </w:r>
      <w:proofErr w:type="spellEnd"/>
      <w:r w:rsidR="001909F1" w:rsidRPr="00AA21B5">
        <w:rPr>
          <w:i/>
          <w:iCs/>
          <w:color w:val="BFBFBF" w:themeColor="background1" w:themeShade="BF"/>
          <w:sz w:val="22"/>
          <w:szCs w:val="22"/>
        </w:rPr>
        <w:t xml:space="preserve"> definition as </w:t>
      </w:r>
      <w:r w:rsidR="00AB56D8" w:rsidRPr="00AA21B5">
        <w:rPr>
          <w:i/>
          <w:iCs/>
          <w:color w:val="BFBFBF" w:themeColor="background1" w:themeShade="BF"/>
          <w:sz w:val="22"/>
          <w:szCs w:val="22"/>
        </w:rPr>
        <w:t xml:space="preserve">part of Stage-2 </w:t>
      </w:r>
      <w:proofErr w:type="spellStart"/>
      <w:r w:rsidR="00AB56D8" w:rsidRPr="00AA21B5">
        <w:rPr>
          <w:i/>
          <w:iCs/>
          <w:color w:val="BFBFBF" w:themeColor="background1" w:themeShade="BF"/>
          <w:sz w:val="22"/>
          <w:szCs w:val="22"/>
        </w:rPr>
        <w:t>mTRP</w:t>
      </w:r>
      <w:proofErr w:type="spellEnd"/>
      <w:r w:rsidR="00AB56D8" w:rsidRPr="00AA21B5">
        <w:rPr>
          <w:i/>
          <w:iCs/>
          <w:color w:val="BFBFBF" w:themeColor="background1" w:themeShade="BF"/>
          <w:sz w:val="22"/>
          <w:szCs w:val="22"/>
        </w:rPr>
        <w:t xml:space="preserve"> or TS38.331 RRC discussion in the next meeting</w:t>
      </w:r>
    </w:p>
    <w:p w14:paraId="67A2F886" w14:textId="77777777" w:rsidR="00AB3EC8" w:rsidRPr="00AA21B5" w:rsidRDefault="00AB3EC8">
      <w:pPr>
        <w:rPr>
          <w:b/>
          <w:bCs/>
          <w:color w:val="BFBFBF" w:themeColor="background1" w:themeShade="BF"/>
        </w:rPr>
      </w:pPr>
    </w:p>
    <w:p w14:paraId="72251C52" w14:textId="77777777" w:rsidR="00AB3EC8" w:rsidRPr="00AA21B5" w:rsidRDefault="008474C0">
      <w:pPr>
        <w:pStyle w:val="Heading1"/>
        <w:rPr>
          <w:color w:val="BFBFBF" w:themeColor="background1" w:themeShade="BF"/>
        </w:rPr>
      </w:pPr>
      <w:r w:rsidRPr="00AA21B5">
        <w:rPr>
          <w:color w:val="BFBFBF" w:themeColor="background1" w:themeShade="BF"/>
        </w:rPr>
        <w:t>Miscellaneous updates on TR38.822</w:t>
      </w:r>
    </w:p>
    <w:p w14:paraId="14BC685B" w14:textId="77777777" w:rsidR="00AB3EC8" w:rsidRPr="00AA21B5" w:rsidRDefault="008474C0">
      <w:pPr>
        <w:rPr>
          <w:color w:val="BFBFBF" w:themeColor="background1" w:themeShade="BF"/>
        </w:rPr>
      </w:pPr>
      <w:r w:rsidRPr="00AA21B5">
        <w:rPr>
          <w:color w:val="BFBFBF" w:themeColor="background1" w:themeShade="BF"/>
        </w:rPr>
        <w:t>The CR [4] has the following reason for change:</w:t>
      </w:r>
    </w:p>
    <w:p w14:paraId="1AFC3A8F" w14:textId="77777777" w:rsidR="00AB3EC8" w:rsidRPr="00AA21B5" w:rsidRDefault="008474C0">
      <w:pPr>
        <w:rPr>
          <w:color w:val="BFBFBF" w:themeColor="background1" w:themeShade="BF"/>
        </w:rPr>
      </w:pPr>
      <w:r w:rsidRPr="00AA21B5">
        <w:rPr>
          <w:b/>
          <w:bCs/>
          <w:noProof/>
          <w:color w:val="BFBFBF" w:themeColor="background1" w:themeShade="BF"/>
          <w:lang w:val="en-US" w:eastAsia="ko-KR"/>
        </w:rPr>
        <mc:AlternateContent>
          <mc:Choice Requires="wps">
            <w:drawing>
              <wp:inline distT="0" distB="0" distL="0" distR="0" wp14:anchorId="4977FD1A" wp14:editId="1B359FE5">
                <wp:extent cx="6304915" cy="1231900"/>
                <wp:effectExtent l="0" t="0" r="19685"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1231900"/>
                        </a:xfrm>
                        <a:prstGeom prst="rect">
                          <a:avLst/>
                        </a:prstGeom>
                        <a:solidFill>
                          <a:srgbClr val="FFFFFF"/>
                        </a:solidFill>
                        <a:ln w="9525">
                          <a:solidFill>
                            <a:srgbClr val="000000"/>
                          </a:solidFill>
                          <a:miter lim="800000"/>
                        </a:ln>
                      </wps:spPr>
                      <wps:txb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w:pict>
              <v:shapetype w14:anchorId="4977FD1A" id="_x0000_t202" coordsize="21600,21600" o:spt="202" path="m,l,21600r21600,l21600,xe">
                <v:stroke joinstyle="miter"/>
                <v:path gradientshapeok="t" o:connecttype="rect"/>
              </v:shapetype>
              <v:shape id="Text Box 2" o:spid="_x0000_s1026" type="#_x0000_t202" style="width:496.45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">
                <v:textbox>
                  <w:txbxContent>
                    <w:p w14:paraId="6238949D" w14:textId="77777777" w:rsidR="00AB3EC8" w:rsidRDefault="008474C0">
                      <w:pPr>
                        <w:pStyle w:val="CRCoverPage"/>
                        <w:spacing w:afterLines="50"/>
                        <w:ind w:left="360"/>
                        <w:jc w:val="both"/>
                      </w:pPr>
                      <w:r>
                        <w:t>Updates the feature list tables in TS38.822 based on the following:</w:t>
                      </w:r>
                    </w:p>
                    <w:p w14:paraId="2FAA3EBA" w14:textId="77777777" w:rsidR="00AB3EC8" w:rsidRDefault="008474C0">
                      <w:pPr>
                        <w:pStyle w:val="CRCoverPage"/>
                        <w:numPr>
                          <w:ilvl w:val="0"/>
                          <w:numId w:val="9"/>
                        </w:numPr>
                        <w:spacing w:afterLines="50"/>
                        <w:ind w:left="1080"/>
                        <w:jc w:val="both"/>
                      </w:pPr>
                      <w:r>
                        <w:t>R2-2109178 Miscellaneous corrections to 38.306</w:t>
                      </w:r>
                    </w:p>
                    <w:p w14:paraId="31352A6E" w14:textId="77777777" w:rsidR="00AB3EC8" w:rsidRDefault="008474C0">
                      <w:pPr>
                        <w:pStyle w:val="CRCoverPage"/>
                        <w:numPr>
                          <w:ilvl w:val="0"/>
                          <w:numId w:val="9"/>
                        </w:numPr>
                        <w:spacing w:afterLines="50"/>
                        <w:ind w:left="1080"/>
                        <w:jc w:val="both"/>
                      </w:pPr>
                      <w:r>
                        <w:t>R4-2118537 R4 feature list – The corresponding 38.306/331 CRs are already agreed in R2-2111502 and R2-2111503 on TX diversity</w:t>
                      </w:r>
                    </w:p>
                    <w:p w14:paraId="5FA99507" w14:textId="77777777" w:rsidR="00AB3EC8" w:rsidRDefault="008474C0">
                      <w:pPr>
                        <w:pStyle w:val="CRCoverPage"/>
                        <w:numPr>
                          <w:ilvl w:val="0"/>
                          <w:numId w:val="9"/>
                        </w:numPr>
                        <w:spacing w:afterLines="50"/>
                        <w:ind w:left="1080"/>
                        <w:jc w:val="both"/>
                      </w:pPr>
                      <w:r>
                        <w:t>R1-2112777 R1 feature list</w:t>
                      </w:r>
                    </w:p>
                    <w:p w14:paraId="07C709EF" w14:textId="77777777" w:rsidR="00AB3EC8" w:rsidRDefault="00AB3EC8">
                      <w:pPr>
                        <w:rPr>
                          <w:lang w:val="en-US"/>
                        </w:rPr>
                      </w:pPr>
                    </w:p>
                  </w:txbxContent>
                </v:textbox>
                <w10:anchorlock/>
              </v:shape>
            </w:pict>
          </mc:Fallback>
        </mc:AlternateContent>
      </w:r>
    </w:p>
    <w:p w14:paraId="595F4F13" w14:textId="77777777" w:rsidR="00AB3EC8" w:rsidRPr="00AA21B5" w:rsidRDefault="008474C0">
      <w:pPr>
        <w:spacing w:after="0"/>
        <w:rPr>
          <w:rFonts w:ascii="Arial" w:hAnsi="Arial"/>
          <w:color w:val="BFBFBF" w:themeColor="background1" w:themeShade="BF"/>
        </w:rPr>
      </w:pPr>
      <w:r w:rsidRPr="00AA21B5">
        <w:rPr>
          <w:rFonts w:ascii="Arial" w:hAnsi="Arial"/>
          <w:b/>
          <w:bCs/>
          <w:color w:val="BFBFBF" w:themeColor="background1" w:themeShade="BF"/>
        </w:rPr>
        <w:t xml:space="preserve">Q5 Do companies agree with the proposed changes in the CR? For companies agreeing to the proposed changes, please also comment on the contents of the CR, if any. </w:t>
      </w:r>
    </w:p>
    <w:p w14:paraId="38695E8D" w14:textId="77777777" w:rsidR="00AB3EC8" w:rsidRPr="00AA21B5" w:rsidRDefault="00AB3EC8">
      <w:pPr>
        <w:spacing w:after="0"/>
        <w:rPr>
          <w:rFonts w:ascii="Arial" w:hAnsi="Arial"/>
          <w:color w:val="BFBFBF" w:themeColor="background1" w:themeShade="BF"/>
        </w:rPr>
      </w:pPr>
    </w:p>
    <w:tbl>
      <w:tblPr>
        <w:tblStyle w:val="TableGrid"/>
        <w:tblW w:w="0" w:type="auto"/>
        <w:tblLook w:val="04A0" w:firstRow="1" w:lastRow="0" w:firstColumn="1" w:lastColumn="0" w:noHBand="0" w:noVBand="1"/>
      </w:tblPr>
      <w:tblGrid>
        <w:gridCol w:w="1995"/>
        <w:gridCol w:w="1924"/>
        <w:gridCol w:w="5908"/>
      </w:tblGrid>
      <w:tr w:rsidR="00AA21B5" w:rsidRPr="00AA21B5" w14:paraId="00BF0D65" w14:textId="77777777">
        <w:trPr>
          <w:trHeight w:val="248"/>
        </w:trPr>
        <w:tc>
          <w:tcPr>
            <w:tcW w:w="1995" w:type="dxa"/>
          </w:tcPr>
          <w:p w14:paraId="3D5D081C" w14:textId="77777777" w:rsidR="00AB3EC8" w:rsidRPr="00AA21B5" w:rsidRDefault="008474C0">
            <w:pPr>
              <w:spacing w:after="0"/>
              <w:rPr>
                <w:rFonts w:ascii="Arial" w:hAnsi="Arial"/>
                <w:b/>
                <w:bCs/>
                <w:color w:val="BFBFBF" w:themeColor="background1" w:themeShade="BF"/>
              </w:rPr>
            </w:pPr>
            <w:r w:rsidRPr="00AA21B5">
              <w:rPr>
                <w:rFonts w:ascii="Arial" w:hAnsi="Arial"/>
                <w:b/>
                <w:bCs/>
                <w:color w:val="BFBFBF" w:themeColor="background1" w:themeShade="BF"/>
              </w:rPr>
              <w:t>Company</w:t>
            </w:r>
          </w:p>
        </w:tc>
        <w:tc>
          <w:tcPr>
            <w:tcW w:w="1924" w:type="dxa"/>
          </w:tcPr>
          <w:p w14:paraId="350CFF8D" w14:textId="77777777" w:rsidR="00AB3EC8" w:rsidRPr="00AA21B5" w:rsidRDefault="008474C0">
            <w:pPr>
              <w:spacing w:after="0"/>
              <w:rPr>
                <w:rFonts w:ascii="Arial" w:hAnsi="Arial"/>
                <w:b/>
                <w:bCs/>
                <w:color w:val="BFBFBF" w:themeColor="background1" w:themeShade="BF"/>
              </w:rPr>
            </w:pPr>
            <w:r w:rsidRPr="00AA21B5">
              <w:rPr>
                <w:rFonts w:ascii="Arial" w:hAnsi="Arial"/>
                <w:b/>
                <w:bCs/>
                <w:color w:val="BFBFBF" w:themeColor="background1" w:themeShade="BF"/>
              </w:rPr>
              <w:t>Yes/No</w:t>
            </w:r>
          </w:p>
        </w:tc>
        <w:tc>
          <w:tcPr>
            <w:tcW w:w="5908" w:type="dxa"/>
          </w:tcPr>
          <w:p w14:paraId="4EB494D8" w14:textId="77777777" w:rsidR="00AB3EC8" w:rsidRPr="00AA21B5" w:rsidRDefault="008474C0">
            <w:pPr>
              <w:spacing w:after="0"/>
              <w:rPr>
                <w:rFonts w:ascii="Arial" w:hAnsi="Arial"/>
                <w:b/>
                <w:bCs/>
                <w:color w:val="BFBFBF" w:themeColor="background1" w:themeShade="BF"/>
              </w:rPr>
            </w:pPr>
            <w:r w:rsidRPr="00AA21B5">
              <w:rPr>
                <w:rFonts w:ascii="Arial" w:hAnsi="Arial"/>
                <w:b/>
                <w:bCs/>
                <w:color w:val="BFBFBF" w:themeColor="background1" w:themeShade="BF"/>
              </w:rPr>
              <w:t>Comments</w:t>
            </w:r>
          </w:p>
        </w:tc>
      </w:tr>
      <w:tr w:rsidR="00AA21B5" w:rsidRPr="00AA21B5" w14:paraId="161BB09E" w14:textId="77777777">
        <w:trPr>
          <w:trHeight w:val="248"/>
        </w:trPr>
        <w:tc>
          <w:tcPr>
            <w:tcW w:w="1995" w:type="dxa"/>
          </w:tcPr>
          <w:p w14:paraId="3C7196E3"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Intel</w:t>
            </w:r>
          </w:p>
        </w:tc>
        <w:tc>
          <w:tcPr>
            <w:tcW w:w="1924" w:type="dxa"/>
          </w:tcPr>
          <w:p w14:paraId="6CB648F9"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Yes</w:t>
            </w:r>
          </w:p>
        </w:tc>
        <w:tc>
          <w:tcPr>
            <w:tcW w:w="5908" w:type="dxa"/>
          </w:tcPr>
          <w:p w14:paraId="281A5AD7" w14:textId="77777777" w:rsidR="00AB3EC8" w:rsidRPr="00AA21B5" w:rsidRDefault="00AB3EC8">
            <w:pPr>
              <w:spacing w:after="0"/>
              <w:rPr>
                <w:rFonts w:ascii="Arial" w:hAnsi="Arial"/>
                <w:color w:val="BFBFBF" w:themeColor="background1" w:themeShade="BF"/>
              </w:rPr>
            </w:pPr>
          </w:p>
        </w:tc>
      </w:tr>
      <w:tr w:rsidR="00AA21B5" w:rsidRPr="00AA21B5" w14:paraId="32E596B9" w14:textId="77777777">
        <w:trPr>
          <w:trHeight w:val="248"/>
        </w:trPr>
        <w:tc>
          <w:tcPr>
            <w:tcW w:w="1995" w:type="dxa"/>
          </w:tcPr>
          <w:p w14:paraId="3F534DF4"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Lenovo</w:t>
            </w:r>
          </w:p>
        </w:tc>
        <w:tc>
          <w:tcPr>
            <w:tcW w:w="1924" w:type="dxa"/>
          </w:tcPr>
          <w:p w14:paraId="79E25816"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Partly</w:t>
            </w:r>
          </w:p>
        </w:tc>
        <w:tc>
          <w:tcPr>
            <w:tcW w:w="5908" w:type="dxa"/>
          </w:tcPr>
          <w:p w14:paraId="7B5A4B02"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The following corrections should be made:</w:t>
            </w:r>
          </w:p>
          <w:p w14:paraId="51FC9837" w14:textId="77777777" w:rsidR="00AB3EC8" w:rsidRPr="00AA21B5" w:rsidRDefault="008474C0">
            <w:pPr>
              <w:pStyle w:val="ListParagraph"/>
              <w:numPr>
                <w:ilvl w:val="0"/>
                <w:numId w:val="10"/>
              </w:numPr>
              <w:spacing w:after="0"/>
              <w:rPr>
                <w:rFonts w:ascii="Arial" w:hAnsi="Arial"/>
                <w:color w:val="BFBFBF" w:themeColor="background1" w:themeShade="BF"/>
              </w:rPr>
            </w:pPr>
            <w:r w:rsidRPr="00AA21B5">
              <w:rPr>
                <w:rFonts w:ascii="Arial" w:hAnsi="Arial"/>
                <w:color w:val="BFBFBF" w:themeColor="background1" w:themeShade="BF"/>
              </w:rPr>
              <w:t>Cover page: the latest R4 feature list R4-2118537 should be added.</w:t>
            </w:r>
          </w:p>
          <w:p w14:paraId="626865FF" w14:textId="77777777" w:rsidR="00AB3EC8" w:rsidRPr="00AA21B5" w:rsidRDefault="008474C0">
            <w:pPr>
              <w:pStyle w:val="ListParagraph"/>
              <w:numPr>
                <w:ilvl w:val="0"/>
                <w:numId w:val="10"/>
              </w:numPr>
              <w:spacing w:after="0"/>
              <w:rPr>
                <w:rFonts w:ascii="Arial" w:hAnsi="Arial"/>
                <w:color w:val="BFBFBF" w:themeColor="background1" w:themeShade="BF"/>
              </w:rPr>
            </w:pPr>
            <w:r w:rsidRPr="00AA21B5">
              <w:rPr>
                <w:rFonts w:ascii="Arial" w:hAnsi="Arial"/>
                <w:color w:val="BFBFBF" w:themeColor="background1" w:themeShade="BF"/>
              </w:rPr>
              <w:t>5.3.12: in new FG 2-21</w:t>
            </w:r>
            <w:r w:rsidRPr="00AA21B5">
              <w:rPr>
                <w:color w:val="BFBFBF" w:themeColor="background1" w:themeShade="BF"/>
              </w:rPr>
              <w:t xml:space="preserve"> </w:t>
            </w:r>
            <w:r w:rsidRPr="00AA21B5">
              <w:rPr>
                <w:rFonts w:ascii="Arial" w:hAnsi="Arial"/>
                <w:color w:val="BFBFBF" w:themeColor="background1" w:themeShade="BF"/>
              </w:rPr>
              <w:t>in the column “Parent IE in TS 38.331” change “RF-Parameters” to “</w:t>
            </w:r>
            <w:proofErr w:type="spellStart"/>
            <w:r w:rsidRPr="00AA21B5">
              <w:rPr>
                <w:rFonts w:ascii="Arial" w:hAnsi="Arial"/>
                <w:color w:val="BFBFBF" w:themeColor="background1" w:themeShade="BF"/>
              </w:rPr>
              <w:t>BandNR</w:t>
            </w:r>
            <w:proofErr w:type="spellEnd"/>
            <w:r w:rsidRPr="00AA21B5">
              <w:rPr>
                <w:rFonts w:ascii="Arial" w:hAnsi="Arial"/>
                <w:color w:val="BFBFBF" w:themeColor="background1" w:themeShade="BF"/>
              </w:rPr>
              <w:t>”.</w:t>
            </w:r>
          </w:p>
          <w:p w14:paraId="5A1DD6AE" w14:textId="77777777" w:rsidR="00AB3EC8" w:rsidRPr="00AA21B5" w:rsidRDefault="008474C0">
            <w:pPr>
              <w:pStyle w:val="ListParagraph"/>
              <w:numPr>
                <w:ilvl w:val="0"/>
                <w:numId w:val="10"/>
              </w:numPr>
              <w:spacing w:after="0"/>
              <w:rPr>
                <w:rFonts w:ascii="Arial" w:hAnsi="Arial"/>
                <w:color w:val="BFBFBF" w:themeColor="background1" w:themeShade="BF"/>
              </w:rPr>
            </w:pPr>
            <w:r w:rsidRPr="00AA21B5">
              <w:rPr>
                <w:rFonts w:ascii="Arial" w:hAnsi="Arial"/>
                <w:color w:val="BFBFBF" w:themeColor="background1" w:themeShade="BF"/>
              </w:rPr>
              <w:t>Remove grey background from the capabilities in 2-20, 2-21, 2-21 (RAN2).</w:t>
            </w:r>
          </w:p>
          <w:p w14:paraId="45C1B265" w14:textId="77777777" w:rsidR="00AB3EC8" w:rsidRPr="00AA21B5" w:rsidRDefault="008474C0">
            <w:pPr>
              <w:pStyle w:val="ListParagraph"/>
              <w:numPr>
                <w:ilvl w:val="0"/>
                <w:numId w:val="10"/>
              </w:numPr>
              <w:spacing w:after="0"/>
              <w:rPr>
                <w:rFonts w:ascii="Arial" w:hAnsi="Arial"/>
                <w:color w:val="BFBFBF" w:themeColor="background1" w:themeShade="BF"/>
              </w:rPr>
            </w:pPr>
            <w:r w:rsidRPr="00AA21B5">
              <w:rPr>
                <w:rFonts w:ascii="Arial" w:hAnsi="Arial"/>
                <w:color w:val="BFBFBF" w:themeColor="background1" w:themeShade="BF"/>
              </w:rPr>
              <w:t>Renumber “2-21 (RAN2)”, “2-22 (RAN2)” to “2-22 (RAN2)”, “2-23 (RAN2)”.</w:t>
            </w:r>
          </w:p>
        </w:tc>
      </w:tr>
      <w:tr w:rsidR="00AA21B5" w:rsidRPr="00AA21B5" w14:paraId="724078DE" w14:textId="77777777">
        <w:trPr>
          <w:trHeight w:val="248"/>
        </w:trPr>
        <w:tc>
          <w:tcPr>
            <w:tcW w:w="1995" w:type="dxa"/>
          </w:tcPr>
          <w:p w14:paraId="2CD3FC5E" w14:textId="77777777" w:rsidR="00AB3EC8" w:rsidRPr="00AA21B5" w:rsidRDefault="008474C0">
            <w:pPr>
              <w:spacing w:after="0"/>
              <w:rPr>
                <w:rFonts w:ascii="Arial" w:eastAsia="MS Mincho" w:hAnsi="Arial"/>
                <w:color w:val="BFBFBF" w:themeColor="background1" w:themeShade="BF"/>
                <w:lang w:eastAsia="ja-JP"/>
              </w:rPr>
            </w:pPr>
            <w:r w:rsidRPr="00AA21B5">
              <w:rPr>
                <w:rFonts w:ascii="Arial" w:eastAsia="MS Mincho" w:hAnsi="Arial" w:hint="eastAsia"/>
                <w:color w:val="BFBFBF" w:themeColor="background1" w:themeShade="BF"/>
                <w:lang w:eastAsia="ja-JP"/>
              </w:rPr>
              <w:t>Q</w:t>
            </w:r>
            <w:r w:rsidRPr="00AA21B5">
              <w:rPr>
                <w:rFonts w:ascii="Arial" w:eastAsia="MS Mincho" w:hAnsi="Arial"/>
                <w:color w:val="BFBFBF" w:themeColor="background1" w:themeShade="BF"/>
                <w:lang w:eastAsia="ja-JP"/>
              </w:rPr>
              <w:t>ualcomm Incorporated</w:t>
            </w:r>
          </w:p>
        </w:tc>
        <w:tc>
          <w:tcPr>
            <w:tcW w:w="1924" w:type="dxa"/>
          </w:tcPr>
          <w:p w14:paraId="5B856EB9" w14:textId="77777777" w:rsidR="00AB3EC8" w:rsidRPr="00AA21B5" w:rsidRDefault="008474C0">
            <w:pPr>
              <w:spacing w:after="0"/>
              <w:rPr>
                <w:rFonts w:ascii="Arial" w:eastAsia="MS Mincho" w:hAnsi="Arial"/>
                <w:color w:val="BFBFBF" w:themeColor="background1" w:themeShade="BF"/>
                <w:lang w:eastAsia="ja-JP"/>
              </w:rPr>
            </w:pPr>
            <w:r w:rsidRPr="00AA21B5">
              <w:rPr>
                <w:rFonts w:ascii="Arial" w:eastAsia="MS Mincho" w:hAnsi="Arial" w:hint="eastAsia"/>
                <w:color w:val="BFBFBF" w:themeColor="background1" w:themeShade="BF"/>
                <w:lang w:eastAsia="ja-JP"/>
              </w:rPr>
              <w:t>Y</w:t>
            </w:r>
            <w:r w:rsidRPr="00AA21B5">
              <w:rPr>
                <w:rFonts w:ascii="Arial" w:eastAsia="MS Mincho" w:hAnsi="Arial"/>
                <w:color w:val="BFBFBF" w:themeColor="background1" w:themeShade="BF"/>
                <w:lang w:eastAsia="ja-JP"/>
              </w:rPr>
              <w:t>es</w:t>
            </w:r>
          </w:p>
        </w:tc>
        <w:tc>
          <w:tcPr>
            <w:tcW w:w="5908" w:type="dxa"/>
          </w:tcPr>
          <w:p w14:paraId="28F5A179" w14:textId="77777777" w:rsidR="00AB3EC8" w:rsidRPr="00AA21B5" w:rsidRDefault="00AB3EC8">
            <w:pPr>
              <w:spacing w:after="0"/>
              <w:rPr>
                <w:rFonts w:ascii="Arial" w:hAnsi="Arial"/>
                <w:color w:val="BFBFBF" w:themeColor="background1" w:themeShade="BF"/>
              </w:rPr>
            </w:pPr>
          </w:p>
        </w:tc>
      </w:tr>
      <w:tr w:rsidR="00AA21B5" w:rsidRPr="00AA21B5" w14:paraId="6BF84281" w14:textId="77777777">
        <w:trPr>
          <w:trHeight w:val="248"/>
        </w:trPr>
        <w:tc>
          <w:tcPr>
            <w:tcW w:w="1995" w:type="dxa"/>
          </w:tcPr>
          <w:p w14:paraId="2E69DBA7" w14:textId="77777777" w:rsidR="00AB3EC8" w:rsidRPr="00AA21B5" w:rsidRDefault="008474C0">
            <w:pPr>
              <w:spacing w:after="0"/>
              <w:rPr>
                <w:rFonts w:ascii="Arial" w:eastAsia="SimSun" w:hAnsi="Arial"/>
                <w:color w:val="BFBFBF" w:themeColor="background1" w:themeShade="BF"/>
                <w:lang w:val="en-US" w:eastAsia="zh-CN"/>
              </w:rPr>
            </w:pPr>
            <w:r w:rsidRPr="00AA21B5">
              <w:rPr>
                <w:rFonts w:ascii="Arial" w:eastAsia="SimSun" w:hAnsi="Arial" w:hint="eastAsia"/>
                <w:color w:val="BFBFBF" w:themeColor="background1" w:themeShade="BF"/>
                <w:lang w:val="en-US" w:eastAsia="zh-CN"/>
              </w:rPr>
              <w:t>ZTE(Wenting)</w:t>
            </w:r>
          </w:p>
        </w:tc>
        <w:tc>
          <w:tcPr>
            <w:tcW w:w="1924" w:type="dxa"/>
          </w:tcPr>
          <w:p w14:paraId="2E1C6B03" w14:textId="77777777" w:rsidR="00AB3EC8" w:rsidRPr="00AA21B5" w:rsidRDefault="008474C0">
            <w:pPr>
              <w:spacing w:after="0"/>
              <w:rPr>
                <w:rFonts w:ascii="Arial" w:eastAsia="SimSun" w:hAnsi="Arial"/>
                <w:color w:val="BFBFBF" w:themeColor="background1" w:themeShade="BF"/>
                <w:lang w:val="en-US" w:eastAsia="zh-CN"/>
              </w:rPr>
            </w:pPr>
            <w:r w:rsidRPr="00AA21B5">
              <w:rPr>
                <w:rFonts w:ascii="Arial" w:eastAsia="SimSun" w:hAnsi="Arial" w:hint="eastAsia"/>
                <w:color w:val="BFBFBF" w:themeColor="background1" w:themeShade="BF"/>
                <w:lang w:val="en-US" w:eastAsia="zh-CN"/>
              </w:rPr>
              <w:t>Yes</w:t>
            </w:r>
          </w:p>
        </w:tc>
        <w:tc>
          <w:tcPr>
            <w:tcW w:w="5908" w:type="dxa"/>
          </w:tcPr>
          <w:p w14:paraId="134227A9" w14:textId="77777777" w:rsidR="00AB3EC8" w:rsidRPr="00AA21B5" w:rsidRDefault="00AB3EC8">
            <w:pPr>
              <w:spacing w:after="0"/>
              <w:rPr>
                <w:rFonts w:ascii="Arial" w:hAnsi="Arial"/>
                <w:color w:val="BFBFBF" w:themeColor="background1" w:themeShade="BF"/>
              </w:rPr>
            </w:pPr>
          </w:p>
        </w:tc>
      </w:tr>
      <w:tr w:rsidR="00AA21B5" w:rsidRPr="00AA21B5" w14:paraId="74E082AC" w14:textId="77777777">
        <w:trPr>
          <w:trHeight w:val="248"/>
        </w:trPr>
        <w:tc>
          <w:tcPr>
            <w:tcW w:w="1995" w:type="dxa"/>
          </w:tcPr>
          <w:p w14:paraId="2E1C2CFA" w14:textId="77777777" w:rsidR="00AB3EC8" w:rsidRPr="00AA21B5" w:rsidRDefault="008474C0">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H</w:t>
            </w:r>
            <w:r w:rsidRPr="00AA21B5">
              <w:rPr>
                <w:rFonts w:ascii="Arial" w:eastAsiaTheme="minorEastAsia" w:hAnsi="Arial"/>
                <w:color w:val="BFBFBF" w:themeColor="background1" w:themeShade="BF"/>
                <w:lang w:eastAsia="zh-CN"/>
              </w:rPr>
              <w:t xml:space="preserve">uawei, </w:t>
            </w:r>
            <w:proofErr w:type="spellStart"/>
            <w:r w:rsidRPr="00AA21B5">
              <w:rPr>
                <w:rFonts w:ascii="Arial" w:eastAsiaTheme="minorEastAsia" w:hAnsi="Arial"/>
                <w:color w:val="BFBFBF" w:themeColor="background1" w:themeShade="BF"/>
                <w:lang w:eastAsia="zh-CN"/>
              </w:rPr>
              <w:t>HiSilicon</w:t>
            </w:r>
            <w:proofErr w:type="spellEnd"/>
          </w:p>
        </w:tc>
        <w:tc>
          <w:tcPr>
            <w:tcW w:w="1924" w:type="dxa"/>
          </w:tcPr>
          <w:p w14:paraId="09F62BB2" w14:textId="77777777" w:rsidR="00AB3EC8" w:rsidRPr="00AA21B5" w:rsidRDefault="008474C0">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Y</w:t>
            </w:r>
            <w:r w:rsidRPr="00AA21B5">
              <w:rPr>
                <w:rFonts w:ascii="Arial" w:eastAsiaTheme="minorEastAsia" w:hAnsi="Arial"/>
                <w:color w:val="BFBFBF" w:themeColor="background1" w:themeShade="BF"/>
                <w:lang w:eastAsia="zh-CN"/>
              </w:rPr>
              <w:t>es</w:t>
            </w:r>
          </w:p>
        </w:tc>
        <w:tc>
          <w:tcPr>
            <w:tcW w:w="5908" w:type="dxa"/>
          </w:tcPr>
          <w:p w14:paraId="43F6F9F8" w14:textId="77777777" w:rsidR="00AB3EC8" w:rsidRPr="00AA21B5" w:rsidRDefault="00AB3EC8">
            <w:pPr>
              <w:spacing w:after="0"/>
              <w:rPr>
                <w:rFonts w:ascii="Arial" w:hAnsi="Arial"/>
                <w:color w:val="BFBFBF" w:themeColor="background1" w:themeShade="BF"/>
              </w:rPr>
            </w:pPr>
          </w:p>
        </w:tc>
      </w:tr>
      <w:tr w:rsidR="00AA21B5" w:rsidRPr="00AA21B5" w14:paraId="4F9A3C04" w14:textId="77777777">
        <w:trPr>
          <w:trHeight w:val="248"/>
        </w:trPr>
        <w:tc>
          <w:tcPr>
            <w:tcW w:w="1995" w:type="dxa"/>
          </w:tcPr>
          <w:p w14:paraId="5DBC90CE" w14:textId="06E14D78" w:rsidR="00AA6244" w:rsidRPr="00AA21B5" w:rsidRDefault="00AA6244">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Nokia</w:t>
            </w:r>
          </w:p>
        </w:tc>
        <w:tc>
          <w:tcPr>
            <w:tcW w:w="1924" w:type="dxa"/>
          </w:tcPr>
          <w:p w14:paraId="260C23E0" w14:textId="5C22CBD6" w:rsidR="00AA6244" w:rsidRPr="00AA21B5" w:rsidRDefault="00AA6244">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Yes</w:t>
            </w:r>
          </w:p>
        </w:tc>
        <w:tc>
          <w:tcPr>
            <w:tcW w:w="5908" w:type="dxa"/>
          </w:tcPr>
          <w:p w14:paraId="3AC91793" w14:textId="5E90BB62" w:rsidR="00AA6244" w:rsidRPr="00AA21B5" w:rsidRDefault="00AA6244">
            <w:pPr>
              <w:spacing w:after="0"/>
              <w:rPr>
                <w:rFonts w:ascii="Arial" w:hAnsi="Arial"/>
                <w:color w:val="BFBFBF" w:themeColor="background1" w:themeShade="BF"/>
              </w:rPr>
            </w:pPr>
          </w:p>
        </w:tc>
      </w:tr>
      <w:tr w:rsidR="00AA21B5" w:rsidRPr="00AA21B5" w14:paraId="3305C0F8" w14:textId="77777777">
        <w:trPr>
          <w:trHeight w:val="248"/>
        </w:trPr>
        <w:tc>
          <w:tcPr>
            <w:tcW w:w="1995" w:type="dxa"/>
          </w:tcPr>
          <w:p w14:paraId="5250AA80" w14:textId="29890CD5" w:rsidR="00FE6D3A" w:rsidRPr="00AA21B5" w:rsidRDefault="00FE6D3A">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Apple</w:t>
            </w:r>
          </w:p>
        </w:tc>
        <w:tc>
          <w:tcPr>
            <w:tcW w:w="1924" w:type="dxa"/>
          </w:tcPr>
          <w:p w14:paraId="7BA9DA4C" w14:textId="1A1CEBE7" w:rsidR="00FE6D3A" w:rsidRPr="00AA21B5" w:rsidRDefault="00FE6D3A">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Yes</w:t>
            </w:r>
          </w:p>
        </w:tc>
        <w:tc>
          <w:tcPr>
            <w:tcW w:w="5908" w:type="dxa"/>
          </w:tcPr>
          <w:p w14:paraId="3E2881BB" w14:textId="77777777" w:rsidR="00FE6D3A" w:rsidRPr="00AA21B5" w:rsidRDefault="00FE6D3A">
            <w:pPr>
              <w:spacing w:after="0"/>
              <w:rPr>
                <w:rFonts w:ascii="Arial" w:hAnsi="Arial"/>
                <w:color w:val="BFBFBF" w:themeColor="background1" w:themeShade="BF"/>
              </w:rPr>
            </w:pPr>
          </w:p>
        </w:tc>
      </w:tr>
      <w:tr w:rsidR="00AA21B5" w:rsidRPr="00AA21B5" w14:paraId="6AB720E9" w14:textId="77777777">
        <w:trPr>
          <w:trHeight w:val="248"/>
        </w:trPr>
        <w:tc>
          <w:tcPr>
            <w:tcW w:w="1995" w:type="dxa"/>
          </w:tcPr>
          <w:p w14:paraId="19E22C66" w14:textId="3F8E3415" w:rsidR="004C66BE" w:rsidRPr="00AA21B5" w:rsidRDefault="004C66BE" w:rsidP="004C66BE">
            <w:pPr>
              <w:spacing w:after="0"/>
              <w:rPr>
                <w:rFonts w:ascii="Arial" w:eastAsiaTheme="minorEastAsia" w:hAnsi="Arial"/>
                <w:color w:val="BFBFBF" w:themeColor="background1" w:themeShade="BF"/>
                <w:lang w:eastAsia="zh-CN"/>
              </w:rPr>
            </w:pPr>
            <w:r w:rsidRPr="00AA21B5">
              <w:rPr>
                <w:rFonts w:ascii="Arial" w:hAnsi="Arial" w:hint="eastAsia"/>
                <w:color w:val="BFBFBF" w:themeColor="background1" w:themeShade="BF"/>
                <w:lang w:eastAsia="ko-KR"/>
              </w:rPr>
              <w:t>Samsung</w:t>
            </w:r>
          </w:p>
        </w:tc>
        <w:tc>
          <w:tcPr>
            <w:tcW w:w="1924" w:type="dxa"/>
          </w:tcPr>
          <w:p w14:paraId="14CE081E" w14:textId="4D70CF63" w:rsidR="004C66BE" w:rsidRPr="00AA21B5" w:rsidRDefault="004C66BE" w:rsidP="004C66BE">
            <w:pPr>
              <w:spacing w:after="0"/>
              <w:rPr>
                <w:rFonts w:ascii="Arial" w:eastAsiaTheme="minorEastAsia" w:hAnsi="Arial"/>
                <w:color w:val="BFBFBF" w:themeColor="background1" w:themeShade="BF"/>
                <w:lang w:eastAsia="zh-CN"/>
              </w:rPr>
            </w:pPr>
            <w:r w:rsidRPr="00AA21B5">
              <w:rPr>
                <w:rFonts w:ascii="Arial" w:hAnsi="Arial"/>
                <w:color w:val="BFBFBF" w:themeColor="background1" w:themeShade="BF"/>
                <w:lang w:eastAsia="ko-KR"/>
              </w:rPr>
              <w:t>Y</w:t>
            </w:r>
            <w:r w:rsidRPr="00AA21B5">
              <w:rPr>
                <w:rFonts w:ascii="Arial" w:hAnsi="Arial" w:hint="eastAsia"/>
                <w:color w:val="BFBFBF" w:themeColor="background1" w:themeShade="BF"/>
                <w:lang w:eastAsia="ko-KR"/>
              </w:rPr>
              <w:t>es</w:t>
            </w:r>
          </w:p>
        </w:tc>
        <w:tc>
          <w:tcPr>
            <w:tcW w:w="5908" w:type="dxa"/>
          </w:tcPr>
          <w:p w14:paraId="3F1A302E" w14:textId="77777777" w:rsidR="004C66BE" w:rsidRPr="00AA21B5" w:rsidRDefault="004C66BE" w:rsidP="004C66BE">
            <w:pPr>
              <w:spacing w:after="0"/>
              <w:rPr>
                <w:rFonts w:ascii="Arial" w:hAnsi="Arial"/>
                <w:color w:val="BFBFBF" w:themeColor="background1" w:themeShade="BF"/>
              </w:rPr>
            </w:pPr>
          </w:p>
        </w:tc>
      </w:tr>
      <w:tr w:rsidR="00AA21B5" w:rsidRPr="00AA21B5" w14:paraId="27483260" w14:textId="77777777">
        <w:trPr>
          <w:trHeight w:val="248"/>
        </w:trPr>
        <w:tc>
          <w:tcPr>
            <w:tcW w:w="1995" w:type="dxa"/>
          </w:tcPr>
          <w:p w14:paraId="0D62EDCF" w14:textId="55ED1773" w:rsidR="004C66BE" w:rsidRPr="00AA21B5" w:rsidRDefault="00BF4D8A" w:rsidP="004C66BE">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O</w:t>
            </w:r>
            <w:r w:rsidRPr="00AA21B5">
              <w:rPr>
                <w:rFonts w:ascii="Arial" w:eastAsiaTheme="minorEastAsia" w:hAnsi="Arial"/>
                <w:color w:val="BFBFBF" w:themeColor="background1" w:themeShade="BF"/>
                <w:lang w:eastAsia="zh-CN"/>
              </w:rPr>
              <w:t>PPO</w:t>
            </w:r>
          </w:p>
        </w:tc>
        <w:tc>
          <w:tcPr>
            <w:tcW w:w="1924" w:type="dxa"/>
          </w:tcPr>
          <w:p w14:paraId="2749C850" w14:textId="1550B2BA" w:rsidR="004C66BE" w:rsidRPr="00AA21B5" w:rsidRDefault="00BF4D8A" w:rsidP="004C66BE">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Y</w:t>
            </w:r>
            <w:r w:rsidRPr="00AA21B5">
              <w:rPr>
                <w:rFonts w:ascii="Arial" w:eastAsiaTheme="minorEastAsia" w:hAnsi="Arial"/>
                <w:color w:val="BFBFBF" w:themeColor="background1" w:themeShade="BF"/>
                <w:lang w:eastAsia="zh-CN"/>
              </w:rPr>
              <w:t>es</w:t>
            </w:r>
          </w:p>
        </w:tc>
        <w:tc>
          <w:tcPr>
            <w:tcW w:w="5908" w:type="dxa"/>
          </w:tcPr>
          <w:p w14:paraId="54965BAF" w14:textId="77777777" w:rsidR="004C66BE" w:rsidRPr="00AA21B5" w:rsidRDefault="004C66BE" w:rsidP="004C66BE">
            <w:pPr>
              <w:spacing w:after="0"/>
              <w:rPr>
                <w:rFonts w:ascii="Arial" w:hAnsi="Arial"/>
                <w:color w:val="BFBFBF" w:themeColor="background1" w:themeShade="BF"/>
              </w:rPr>
            </w:pPr>
          </w:p>
        </w:tc>
      </w:tr>
      <w:tr w:rsidR="00AA21B5" w:rsidRPr="00AA21B5" w14:paraId="0B167AF6" w14:textId="77777777">
        <w:trPr>
          <w:trHeight w:val="248"/>
        </w:trPr>
        <w:tc>
          <w:tcPr>
            <w:tcW w:w="1995" w:type="dxa"/>
          </w:tcPr>
          <w:p w14:paraId="03A8877F" w14:textId="77175818" w:rsidR="00CF34AC" w:rsidRPr="00AA21B5" w:rsidRDefault="00CF34AC" w:rsidP="004C66BE">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lastRenderedPageBreak/>
              <w:t>Ericsson</w:t>
            </w:r>
          </w:p>
        </w:tc>
        <w:tc>
          <w:tcPr>
            <w:tcW w:w="1924" w:type="dxa"/>
          </w:tcPr>
          <w:p w14:paraId="7362D31F" w14:textId="2593C783" w:rsidR="00CF34AC" w:rsidRPr="00AA21B5" w:rsidRDefault="00CF34AC" w:rsidP="004C66BE">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Yes</w:t>
            </w:r>
          </w:p>
        </w:tc>
        <w:tc>
          <w:tcPr>
            <w:tcW w:w="5908" w:type="dxa"/>
          </w:tcPr>
          <w:p w14:paraId="314A511C" w14:textId="77777777" w:rsidR="00CF34AC" w:rsidRPr="00AA21B5" w:rsidRDefault="00CF34AC" w:rsidP="004C66BE">
            <w:pPr>
              <w:spacing w:after="0"/>
              <w:rPr>
                <w:rFonts w:ascii="Arial" w:hAnsi="Arial"/>
                <w:color w:val="BFBFBF" w:themeColor="background1" w:themeShade="BF"/>
              </w:rPr>
            </w:pPr>
          </w:p>
        </w:tc>
      </w:tr>
      <w:tr w:rsidR="0058455A" w:rsidRPr="00AA21B5" w14:paraId="6798062A" w14:textId="77777777">
        <w:trPr>
          <w:trHeight w:val="248"/>
        </w:trPr>
        <w:tc>
          <w:tcPr>
            <w:tcW w:w="1995" w:type="dxa"/>
          </w:tcPr>
          <w:p w14:paraId="11441662" w14:textId="60875703" w:rsidR="0058455A" w:rsidRPr="00AA21B5" w:rsidRDefault="0058455A" w:rsidP="004C66BE">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CATT</w:t>
            </w:r>
          </w:p>
        </w:tc>
        <w:tc>
          <w:tcPr>
            <w:tcW w:w="1924" w:type="dxa"/>
          </w:tcPr>
          <w:p w14:paraId="7C1B5F5A" w14:textId="78935351" w:rsidR="0058455A" w:rsidRPr="00AA21B5" w:rsidRDefault="0058455A" w:rsidP="004C66BE">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Yes</w:t>
            </w:r>
          </w:p>
        </w:tc>
        <w:tc>
          <w:tcPr>
            <w:tcW w:w="5908" w:type="dxa"/>
          </w:tcPr>
          <w:p w14:paraId="4125F0EA" w14:textId="77777777" w:rsidR="0058455A" w:rsidRPr="00AA21B5" w:rsidRDefault="0058455A" w:rsidP="004C66BE">
            <w:pPr>
              <w:spacing w:after="0"/>
              <w:rPr>
                <w:rFonts w:ascii="Arial" w:hAnsi="Arial"/>
                <w:color w:val="BFBFBF" w:themeColor="background1" w:themeShade="BF"/>
              </w:rPr>
            </w:pPr>
          </w:p>
        </w:tc>
      </w:tr>
    </w:tbl>
    <w:p w14:paraId="6401E9AF" w14:textId="77777777" w:rsidR="00AB3EC8" w:rsidRPr="00AA21B5" w:rsidRDefault="00AB3EC8">
      <w:pPr>
        <w:rPr>
          <w:color w:val="BFBFBF" w:themeColor="background1" w:themeShade="BF"/>
        </w:rPr>
      </w:pPr>
    </w:p>
    <w:p w14:paraId="2D20EB06" w14:textId="77777777" w:rsidR="004F454C" w:rsidRPr="00AA21B5" w:rsidRDefault="004F454C" w:rsidP="004F454C">
      <w:pPr>
        <w:rPr>
          <w:i/>
          <w:iCs/>
          <w:color w:val="BFBFBF" w:themeColor="background1" w:themeShade="BF"/>
          <w:sz w:val="22"/>
          <w:szCs w:val="22"/>
          <w:u w:val="single"/>
        </w:rPr>
      </w:pPr>
      <w:r w:rsidRPr="00AA21B5">
        <w:rPr>
          <w:i/>
          <w:iCs/>
          <w:color w:val="BFBFBF" w:themeColor="background1" w:themeShade="BF"/>
          <w:sz w:val="22"/>
          <w:szCs w:val="22"/>
          <w:u w:val="single"/>
        </w:rPr>
        <w:t>Rapporteur’s summary:</w:t>
      </w:r>
    </w:p>
    <w:p w14:paraId="386EB950" w14:textId="55544FD4" w:rsidR="00AB3EC8" w:rsidRPr="00AA21B5" w:rsidRDefault="004F454C" w:rsidP="004F454C">
      <w:pPr>
        <w:rPr>
          <w:i/>
          <w:iCs/>
          <w:color w:val="BFBFBF" w:themeColor="background1" w:themeShade="BF"/>
          <w:sz w:val="22"/>
          <w:szCs w:val="22"/>
        </w:rPr>
      </w:pPr>
      <w:r w:rsidRPr="00AA21B5">
        <w:rPr>
          <w:i/>
          <w:iCs/>
          <w:color w:val="BFBFBF" w:themeColor="background1" w:themeShade="BF"/>
          <w:sz w:val="22"/>
          <w:szCs w:val="22"/>
        </w:rPr>
        <w:t>All companies</w:t>
      </w:r>
      <w:r w:rsidR="00854F67" w:rsidRPr="00AA21B5">
        <w:rPr>
          <w:i/>
          <w:iCs/>
          <w:color w:val="BFBFBF" w:themeColor="background1" w:themeShade="BF"/>
          <w:sz w:val="22"/>
          <w:szCs w:val="22"/>
        </w:rPr>
        <w:t xml:space="preserve"> agree</w:t>
      </w:r>
      <w:r w:rsidR="008243E1" w:rsidRPr="00AA21B5">
        <w:rPr>
          <w:i/>
          <w:iCs/>
          <w:color w:val="BFBFBF" w:themeColor="background1" w:themeShade="BF"/>
          <w:sz w:val="22"/>
          <w:szCs w:val="22"/>
        </w:rPr>
        <w:t xml:space="preserve"> to the intention of the CR. One company commented on the contents of the CR which can be done in Phase 2:</w:t>
      </w:r>
    </w:p>
    <w:p w14:paraId="4930C6A9" w14:textId="1DA3DC9A" w:rsidR="008243E1" w:rsidRPr="00AA21B5" w:rsidRDefault="00796AB8" w:rsidP="004F454C">
      <w:pPr>
        <w:rPr>
          <w:i/>
          <w:iCs/>
          <w:color w:val="BFBFBF" w:themeColor="background1" w:themeShade="BF"/>
          <w:sz w:val="22"/>
          <w:szCs w:val="22"/>
        </w:rPr>
      </w:pPr>
      <w:r w:rsidRPr="00AA21B5">
        <w:rPr>
          <w:i/>
          <w:iCs/>
          <w:color w:val="BFBFBF" w:themeColor="background1" w:themeShade="BF"/>
          <w:sz w:val="22"/>
          <w:szCs w:val="22"/>
        </w:rPr>
        <w:t xml:space="preserve">Proposal E: </w:t>
      </w:r>
      <w:r w:rsidR="006A0B64" w:rsidRPr="00AA21B5">
        <w:rPr>
          <w:i/>
          <w:iCs/>
          <w:color w:val="BFBFBF" w:themeColor="background1" w:themeShade="BF"/>
          <w:sz w:val="22"/>
          <w:szCs w:val="22"/>
        </w:rPr>
        <w:t>The</w:t>
      </w:r>
      <w:r w:rsidR="00F92B3B" w:rsidRPr="00AA21B5">
        <w:rPr>
          <w:i/>
          <w:iCs/>
          <w:color w:val="BFBFBF" w:themeColor="background1" w:themeShade="BF"/>
          <w:sz w:val="22"/>
          <w:szCs w:val="22"/>
        </w:rPr>
        <w:t xml:space="preserve"> CR</w:t>
      </w:r>
      <w:r w:rsidR="00FD14F0" w:rsidRPr="00AA21B5">
        <w:rPr>
          <w:i/>
          <w:iCs/>
          <w:color w:val="BFBFBF" w:themeColor="background1" w:themeShade="BF"/>
          <w:sz w:val="22"/>
          <w:szCs w:val="22"/>
        </w:rPr>
        <w:t xml:space="preserve"> (R2-2202665)</w:t>
      </w:r>
      <w:r w:rsidR="006A0B64" w:rsidRPr="00AA21B5">
        <w:rPr>
          <w:i/>
          <w:iCs/>
          <w:color w:val="BFBFBF" w:themeColor="background1" w:themeShade="BF"/>
          <w:sz w:val="22"/>
          <w:szCs w:val="22"/>
        </w:rPr>
        <w:t xml:space="preserve"> can be pursued</w:t>
      </w:r>
      <w:r w:rsidR="004B3BE8" w:rsidRPr="00AA21B5">
        <w:rPr>
          <w:i/>
          <w:iCs/>
          <w:color w:val="BFBFBF" w:themeColor="background1" w:themeShade="BF"/>
          <w:sz w:val="22"/>
          <w:szCs w:val="22"/>
        </w:rPr>
        <w:t xml:space="preserve"> with the </w:t>
      </w:r>
      <w:r w:rsidR="00C67EFC" w:rsidRPr="00AA21B5">
        <w:rPr>
          <w:i/>
          <w:iCs/>
          <w:color w:val="BFBFBF" w:themeColor="background1" w:themeShade="BF"/>
          <w:sz w:val="22"/>
          <w:szCs w:val="22"/>
        </w:rPr>
        <w:t>following updates:</w:t>
      </w:r>
    </w:p>
    <w:p w14:paraId="1E635604" w14:textId="77777777" w:rsidR="007D2779" w:rsidRPr="00AA21B5" w:rsidRDefault="007D2779" w:rsidP="007D2779">
      <w:pPr>
        <w:pStyle w:val="ListParagraph"/>
        <w:numPr>
          <w:ilvl w:val="0"/>
          <w:numId w:val="10"/>
        </w:numPr>
        <w:spacing w:after="0"/>
        <w:rPr>
          <w:rFonts w:ascii="Arial" w:hAnsi="Arial"/>
          <w:i/>
          <w:iCs/>
          <w:color w:val="BFBFBF" w:themeColor="background1" w:themeShade="BF"/>
        </w:rPr>
      </w:pPr>
      <w:r w:rsidRPr="00AA21B5">
        <w:rPr>
          <w:rFonts w:ascii="Arial" w:hAnsi="Arial"/>
          <w:i/>
          <w:iCs/>
          <w:color w:val="BFBFBF" w:themeColor="background1" w:themeShade="BF"/>
        </w:rPr>
        <w:t>Cover page: the latest R4 feature list R4-2118537 should be added.</w:t>
      </w:r>
    </w:p>
    <w:p w14:paraId="63E79591" w14:textId="77777777" w:rsidR="007D2779" w:rsidRPr="00AA21B5" w:rsidRDefault="007D2779" w:rsidP="007D2779">
      <w:pPr>
        <w:pStyle w:val="ListParagraph"/>
        <w:numPr>
          <w:ilvl w:val="0"/>
          <w:numId w:val="10"/>
        </w:numPr>
        <w:spacing w:after="0"/>
        <w:rPr>
          <w:rFonts w:ascii="Arial" w:hAnsi="Arial"/>
          <w:i/>
          <w:iCs/>
          <w:color w:val="BFBFBF" w:themeColor="background1" w:themeShade="BF"/>
        </w:rPr>
      </w:pPr>
      <w:r w:rsidRPr="00AA21B5">
        <w:rPr>
          <w:rFonts w:ascii="Arial" w:hAnsi="Arial"/>
          <w:i/>
          <w:iCs/>
          <w:color w:val="BFBFBF" w:themeColor="background1" w:themeShade="BF"/>
        </w:rPr>
        <w:t>5.3.12: in new FG 2-21</w:t>
      </w:r>
      <w:r w:rsidRPr="00AA21B5">
        <w:rPr>
          <w:i/>
          <w:iCs/>
          <w:color w:val="BFBFBF" w:themeColor="background1" w:themeShade="BF"/>
        </w:rPr>
        <w:t xml:space="preserve"> </w:t>
      </w:r>
      <w:r w:rsidRPr="00AA21B5">
        <w:rPr>
          <w:rFonts w:ascii="Arial" w:hAnsi="Arial"/>
          <w:i/>
          <w:iCs/>
          <w:color w:val="BFBFBF" w:themeColor="background1" w:themeShade="BF"/>
        </w:rPr>
        <w:t>in the column “Parent IE in TS 38.331” change “RF-Parameters” to “</w:t>
      </w:r>
      <w:proofErr w:type="spellStart"/>
      <w:r w:rsidRPr="00AA21B5">
        <w:rPr>
          <w:rFonts w:ascii="Arial" w:hAnsi="Arial"/>
          <w:i/>
          <w:iCs/>
          <w:color w:val="BFBFBF" w:themeColor="background1" w:themeShade="BF"/>
        </w:rPr>
        <w:t>BandNR</w:t>
      </w:r>
      <w:proofErr w:type="spellEnd"/>
      <w:r w:rsidRPr="00AA21B5">
        <w:rPr>
          <w:rFonts w:ascii="Arial" w:hAnsi="Arial"/>
          <w:i/>
          <w:iCs/>
          <w:color w:val="BFBFBF" w:themeColor="background1" w:themeShade="BF"/>
        </w:rPr>
        <w:t>”.</w:t>
      </w:r>
    </w:p>
    <w:p w14:paraId="4661CBC5" w14:textId="2CBB5F0B" w:rsidR="007D2779" w:rsidRPr="00AA21B5" w:rsidRDefault="007D2779" w:rsidP="007D2779">
      <w:pPr>
        <w:pStyle w:val="ListParagraph"/>
        <w:numPr>
          <w:ilvl w:val="0"/>
          <w:numId w:val="10"/>
        </w:numPr>
        <w:spacing w:after="0"/>
        <w:rPr>
          <w:rFonts w:ascii="Arial" w:hAnsi="Arial"/>
          <w:i/>
          <w:iCs/>
          <w:color w:val="BFBFBF" w:themeColor="background1" w:themeShade="BF"/>
        </w:rPr>
      </w:pPr>
      <w:r w:rsidRPr="00AA21B5">
        <w:rPr>
          <w:rFonts w:ascii="Arial" w:hAnsi="Arial"/>
          <w:i/>
          <w:iCs/>
          <w:color w:val="BFBFBF" w:themeColor="background1" w:themeShade="BF"/>
        </w:rPr>
        <w:t>Remove grey background from the capabilities in 2-20, 2-21, 2-21 (RAN2).</w:t>
      </w:r>
    </w:p>
    <w:p w14:paraId="3BC20C6C" w14:textId="30D31437" w:rsidR="007D2779" w:rsidRPr="00AA21B5" w:rsidRDefault="007D2779" w:rsidP="007D2779">
      <w:pPr>
        <w:pStyle w:val="ListParagraph"/>
        <w:numPr>
          <w:ilvl w:val="0"/>
          <w:numId w:val="10"/>
        </w:numPr>
        <w:spacing w:after="0"/>
        <w:rPr>
          <w:rFonts w:ascii="Arial" w:hAnsi="Arial"/>
          <w:i/>
          <w:iCs/>
          <w:color w:val="BFBFBF" w:themeColor="background1" w:themeShade="BF"/>
        </w:rPr>
      </w:pPr>
      <w:r w:rsidRPr="00AA21B5">
        <w:rPr>
          <w:rFonts w:ascii="Arial" w:hAnsi="Arial"/>
          <w:i/>
          <w:iCs/>
          <w:color w:val="BFBFBF" w:themeColor="background1" w:themeShade="BF"/>
        </w:rPr>
        <w:t>Renumber “2-21 (RAN2)”, “2-22 (RAN2)” to “2-22 (RAN2)”, “2-23 (RAN2)”.</w:t>
      </w:r>
    </w:p>
    <w:p w14:paraId="0AC80AA2" w14:textId="77777777" w:rsidR="00AB3EC8" w:rsidRPr="00AA21B5" w:rsidRDefault="008474C0">
      <w:pPr>
        <w:pStyle w:val="Heading1"/>
        <w:rPr>
          <w:color w:val="BFBFBF" w:themeColor="background1" w:themeShade="BF"/>
        </w:rPr>
      </w:pPr>
      <w:r w:rsidRPr="00AA21B5">
        <w:rPr>
          <w:color w:val="BFBFBF" w:themeColor="background1" w:themeShade="BF"/>
        </w:rPr>
        <w:t>Rename of field extendedBand-n77</w:t>
      </w:r>
    </w:p>
    <w:p w14:paraId="374C90CA" w14:textId="77777777" w:rsidR="00AB3EC8" w:rsidRPr="00AA21B5" w:rsidRDefault="00AB3EC8">
      <w:pPr>
        <w:rPr>
          <w:color w:val="BFBFBF" w:themeColor="background1" w:themeShade="BF"/>
        </w:rPr>
      </w:pPr>
    </w:p>
    <w:p w14:paraId="0F5B681B" w14:textId="77777777" w:rsidR="00AB3EC8" w:rsidRPr="00AA21B5" w:rsidRDefault="008474C0">
      <w:pPr>
        <w:rPr>
          <w:color w:val="BFBFBF" w:themeColor="background1" w:themeShade="BF"/>
        </w:rPr>
      </w:pPr>
      <w:r w:rsidRPr="00AA21B5">
        <w:rPr>
          <w:color w:val="BFBFBF" w:themeColor="background1" w:themeShade="BF"/>
        </w:rPr>
        <w:t>The CR [6] has the following reason for change:</w:t>
      </w:r>
    </w:p>
    <w:p w14:paraId="40B59BAA" w14:textId="77777777" w:rsidR="00AB3EC8" w:rsidRPr="00AA21B5" w:rsidRDefault="008474C0">
      <w:pPr>
        <w:rPr>
          <w:color w:val="BFBFBF" w:themeColor="background1" w:themeShade="BF"/>
        </w:rPr>
      </w:pPr>
      <w:r w:rsidRPr="00AA21B5">
        <w:rPr>
          <w:b/>
          <w:bCs/>
          <w:noProof/>
          <w:color w:val="BFBFBF" w:themeColor="background1" w:themeShade="BF"/>
          <w:lang w:val="en-US" w:eastAsia="ko-KR"/>
        </w:rPr>
        <mc:AlternateContent>
          <mc:Choice Requires="wps">
            <w:drawing>
              <wp:inline distT="0" distB="0" distL="0" distR="0" wp14:anchorId="7343D8AC" wp14:editId="0CDC3F70">
                <wp:extent cx="6304915" cy="647700"/>
                <wp:effectExtent l="0" t="0" r="1968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47700"/>
                        </a:xfrm>
                        <a:prstGeom prst="rect">
                          <a:avLst/>
                        </a:prstGeom>
                        <a:solidFill>
                          <a:srgbClr val="FFFFFF"/>
                        </a:solidFill>
                        <a:ln w="9525">
                          <a:solidFill>
                            <a:srgbClr val="000000"/>
                          </a:solidFill>
                          <a:miter lim="800000"/>
                        </a:ln>
                      </wps:spPr>
                      <wps:txbx>
                        <w:txbxContent>
                          <w:p w14:paraId="7304C319" w14:textId="77777777" w:rsidR="00AB3EC8" w:rsidRDefault="008474C0">
                            <w:pPr>
                              <w:pStyle w:val="ListParagraph"/>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w:t>
                            </w:r>
                            <w:r>
                              <w:rPr>
                                <w:rFonts w:ascii="Arial" w:eastAsia="Malgun Gothic" w:hAnsi="Arial" w:cs="Arial"/>
                                <w:lang w:eastAsia="ko-KR"/>
                              </w:rPr>
                              <w:t>i.e. v1660, not r16 in this case) to track when the change occurs.</w:t>
                            </w:r>
                          </w:p>
                          <w:p w14:paraId="18BD977C" w14:textId="77777777" w:rsidR="00AB3EC8" w:rsidRDefault="00AB3EC8"/>
                        </w:txbxContent>
                      </wps:txbx>
                      <wps:bodyPr rot="0" vert="horz" wrap="square" lIns="91440" tIns="45720" rIns="91440" bIns="45720" anchor="t" anchorCtr="0">
                        <a:noAutofit/>
                      </wps:bodyPr>
                    </wps:wsp>
                  </a:graphicData>
                </a:graphic>
              </wp:inline>
            </w:drawing>
          </mc:Choice>
          <mc:Fallback>
            <w:pict>
              <v:shape w14:anchorId="7343D8AC" id="_x0000_s1027" type="#_x0000_t202" style="width:496.4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">
                <v:textbox>
                  <w:txbxContent>
                    <w:p w14:paraId="7304C319" w14:textId="77777777" w:rsidR="00AB3EC8" w:rsidRDefault="008474C0">
                      <w:pPr>
                        <w:pStyle w:val="ListParagraph"/>
                        <w:numPr>
                          <w:ilvl w:val="0"/>
                          <w:numId w:val="9"/>
                        </w:numPr>
                      </w:pPr>
                      <w:r>
                        <w:rPr>
                          <w:rFonts w:ascii="Arial" w:eastAsia="Malgun Gothic" w:hAnsi="Arial" w:cs="Arial"/>
                          <w:lang w:eastAsia="ko-KR"/>
                        </w:rPr>
                        <w:t>Field extendedBand-n77 has the suffix of r16 based on RP decision (RP-212598). After the ASN.1 frozen for the release, the suffix should use the version number (</w:t>
                      </w:r>
                      <w:r>
                        <w:rPr>
                          <w:rFonts w:ascii="Arial" w:eastAsia="Malgun Gothic" w:hAnsi="Arial" w:cs="Arial"/>
                          <w:lang w:eastAsia="ko-KR"/>
                        </w:rPr>
                        <w:t>i.e. v1660, not r16 in this case) to track when the change occurs.</w:t>
                      </w:r>
                    </w:p>
                    <w:p w14:paraId="18BD977C" w14:textId="77777777" w:rsidR="00AB3EC8" w:rsidRDefault="00AB3EC8"/>
                  </w:txbxContent>
                </v:textbox>
                <w10:anchorlock/>
              </v:shape>
            </w:pict>
          </mc:Fallback>
        </mc:AlternateContent>
      </w:r>
    </w:p>
    <w:p w14:paraId="1221AA05" w14:textId="77777777" w:rsidR="00AB3EC8" w:rsidRPr="00AA21B5" w:rsidRDefault="008474C0">
      <w:pPr>
        <w:spacing w:after="0"/>
        <w:rPr>
          <w:rFonts w:ascii="Arial" w:hAnsi="Arial"/>
          <w:color w:val="BFBFBF" w:themeColor="background1" w:themeShade="BF"/>
        </w:rPr>
      </w:pPr>
      <w:r w:rsidRPr="00AA21B5">
        <w:rPr>
          <w:rFonts w:ascii="Arial" w:hAnsi="Arial"/>
          <w:b/>
          <w:bCs/>
          <w:color w:val="BFBFBF" w:themeColor="background1" w:themeShade="BF"/>
        </w:rPr>
        <w:t xml:space="preserve">Q6-1 Do companies agree with the proposed changes in the CR? For companies agreeing to the proposed changes, please also comment on the contents of the CR, if any. </w:t>
      </w:r>
    </w:p>
    <w:p w14:paraId="30842C74" w14:textId="77777777" w:rsidR="00AB3EC8" w:rsidRPr="00AA21B5" w:rsidRDefault="00AB3EC8">
      <w:pPr>
        <w:spacing w:after="0"/>
        <w:rPr>
          <w:rFonts w:ascii="Arial" w:hAnsi="Arial"/>
          <w:color w:val="BFBFBF" w:themeColor="background1" w:themeShade="BF"/>
        </w:rPr>
      </w:pPr>
    </w:p>
    <w:tbl>
      <w:tblPr>
        <w:tblStyle w:val="TableGrid"/>
        <w:tblW w:w="0" w:type="auto"/>
        <w:tblLook w:val="04A0" w:firstRow="1" w:lastRow="0" w:firstColumn="1" w:lastColumn="0" w:noHBand="0" w:noVBand="1"/>
      </w:tblPr>
      <w:tblGrid>
        <w:gridCol w:w="1995"/>
        <w:gridCol w:w="1924"/>
        <w:gridCol w:w="5908"/>
      </w:tblGrid>
      <w:tr w:rsidR="00AA21B5" w:rsidRPr="00AA21B5" w14:paraId="3671B88A" w14:textId="77777777">
        <w:trPr>
          <w:trHeight w:val="248"/>
        </w:trPr>
        <w:tc>
          <w:tcPr>
            <w:tcW w:w="1995" w:type="dxa"/>
          </w:tcPr>
          <w:p w14:paraId="59AA1F2D" w14:textId="77777777" w:rsidR="00AB3EC8" w:rsidRPr="00AA21B5" w:rsidRDefault="008474C0">
            <w:pPr>
              <w:spacing w:after="0"/>
              <w:rPr>
                <w:rFonts w:ascii="Arial" w:hAnsi="Arial"/>
                <w:b/>
                <w:bCs/>
                <w:color w:val="BFBFBF" w:themeColor="background1" w:themeShade="BF"/>
              </w:rPr>
            </w:pPr>
            <w:r w:rsidRPr="00AA21B5">
              <w:rPr>
                <w:rFonts w:ascii="Arial" w:hAnsi="Arial"/>
                <w:b/>
                <w:bCs/>
                <w:color w:val="BFBFBF" w:themeColor="background1" w:themeShade="BF"/>
              </w:rPr>
              <w:t>Company</w:t>
            </w:r>
          </w:p>
        </w:tc>
        <w:tc>
          <w:tcPr>
            <w:tcW w:w="1924" w:type="dxa"/>
          </w:tcPr>
          <w:p w14:paraId="6E7AF4A9" w14:textId="77777777" w:rsidR="00AB3EC8" w:rsidRPr="00AA21B5" w:rsidRDefault="008474C0">
            <w:pPr>
              <w:spacing w:after="0"/>
              <w:rPr>
                <w:rFonts w:ascii="Arial" w:hAnsi="Arial"/>
                <w:b/>
                <w:bCs/>
                <w:color w:val="BFBFBF" w:themeColor="background1" w:themeShade="BF"/>
              </w:rPr>
            </w:pPr>
            <w:r w:rsidRPr="00AA21B5">
              <w:rPr>
                <w:rFonts w:ascii="Arial" w:hAnsi="Arial"/>
                <w:b/>
                <w:bCs/>
                <w:color w:val="BFBFBF" w:themeColor="background1" w:themeShade="BF"/>
              </w:rPr>
              <w:t>Yes/No</w:t>
            </w:r>
          </w:p>
        </w:tc>
        <w:tc>
          <w:tcPr>
            <w:tcW w:w="5908" w:type="dxa"/>
          </w:tcPr>
          <w:p w14:paraId="7E08E623" w14:textId="77777777" w:rsidR="00AB3EC8" w:rsidRPr="00AA21B5" w:rsidRDefault="008474C0">
            <w:pPr>
              <w:spacing w:after="0"/>
              <w:rPr>
                <w:rFonts w:ascii="Arial" w:hAnsi="Arial"/>
                <w:b/>
                <w:bCs/>
                <w:color w:val="BFBFBF" w:themeColor="background1" w:themeShade="BF"/>
              </w:rPr>
            </w:pPr>
            <w:r w:rsidRPr="00AA21B5">
              <w:rPr>
                <w:rFonts w:ascii="Arial" w:hAnsi="Arial"/>
                <w:b/>
                <w:bCs/>
                <w:color w:val="BFBFBF" w:themeColor="background1" w:themeShade="BF"/>
              </w:rPr>
              <w:t>Comments</w:t>
            </w:r>
          </w:p>
        </w:tc>
      </w:tr>
      <w:tr w:rsidR="00AA21B5" w:rsidRPr="00AA21B5" w14:paraId="6FF6A363" w14:textId="77777777">
        <w:trPr>
          <w:trHeight w:val="248"/>
        </w:trPr>
        <w:tc>
          <w:tcPr>
            <w:tcW w:w="1995" w:type="dxa"/>
          </w:tcPr>
          <w:p w14:paraId="43C1484B"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Intel</w:t>
            </w:r>
          </w:p>
        </w:tc>
        <w:tc>
          <w:tcPr>
            <w:tcW w:w="1924" w:type="dxa"/>
          </w:tcPr>
          <w:p w14:paraId="68FF4DFE"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No</w:t>
            </w:r>
          </w:p>
        </w:tc>
        <w:tc>
          <w:tcPr>
            <w:tcW w:w="5908" w:type="dxa"/>
          </w:tcPr>
          <w:p w14:paraId="256006EE"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As the field is not a non-critical extension of an existing field, the suffix of ‘-r16’ should be used.</w:t>
            </w:r>
          </w:p>
        </w:tc>
      </w:tr>
      <w:tr w:rsidR="00AA21B5" w:rsidRPr="00AA21B5" w14:paraId="39D7DA06" w14:textId="77777777">
        <w:trPr>
          <w:trHeight w:val="248"/>
        </w:trPr>
        <w:tc>
          <w:tcPr>
            <w:tcW w:w="1995" w:type="dxa"/>
          </w:tcPr>
          <w:p w14:paraId="63E6FF61"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Lenovo</w:t>
            </w:r>
          </w:p>
        </w:tc>
        <w:tc>
          <w:tcPr>
            <w:tcW w:w="1924" w:type="dxa"/>
          </w:tcPr>
          <w:p w14:paraId="2FE0142A"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No</w:t>
            </w:r>
          </w:p>
        </w:tc>
        <w:tc>
          <w:tcPr>
            <w:tcW w:w="5908" w:type="dxa"/>
          </w:tcPr>
          <w:p w14:paraId="427266A0"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Agree with Intel</w:t>
            </w:r>
          </w:p>
        </w:tc>
      </w:tr>
      <w:tr w:rsidR="00AA21B5" w:rsidRPr="00AA21B5" w14:paraId="5944FD3C" w14:textId="77777777">
        <w:trPr>
          <w:trHeight w:val="248"/>
        </w:trPr>
        <w:tc>
          <w:tcPr>
            <w:tcW w:w="1995" w:type="dxa"/>
          </w:tcPr>
          <w:p w14:paraId="28D3E01D" w14:textId="77777777" w:rsidR="00AB3EC8" w:rsidRPr="00AA21B5" w:rsidRDefault="008474C0">
            <w:pPr>
              <w:spacing w:after="0"/>
              <w:rPr>
                <w:rFonts w:ascii="Arial" w:eastAsia="MS Mincho" w:hAnsi="Arial"/>
                <w:color w:val="BFBFBF" w:themeColor="background1" w:themeShade="BF"/>
                <w:lang w:eastAsia="ja-JP"/>
              </w:rPr>
            </w:pPr>
            <w:r w:rsidRPr="00AA21B5">
              <w:rPr>
                <w:rFonts w:ascii="Arial" w:eastAsia="MS Mincho" w:hAnsi="Arial" w:hint="eastAsia"/>
                <w:color w:val="BFBFBF" w:themeColor="background1" w:themeShade="BF"/>
                <w:lang w:eastAsia="ja-JP"/>
              </w:rPr>
              <w:t>Q</w:t>
            </w:r>
            <w:r w:rsidRPr="00AA21B5">
              <w:rPr>
                <w:rFonts w:ascii="Arial" w:eastAsia="MS Mincho" w:hAnsi="Arial"/>
                <w:color w:val="BFBFBF" w:themeColor="background1" w:themeShade="BF"/>
                <w:lang w:eastAsia="ja-JP"/>
              </w:rPr>
              <w:t>ualcomm Incorporated</w:t>
            </w:r>
          </w:p>
        </w:tc>
        <w:tc>
          <w:tcPr>
            <w:tcW w:w="1924" w:type="dxa"/>
          </w:tcPr>
          <w:p w14:paraId="63497A65" w14:textId="77777777" w:rsidR="00AB3EC8" w:rsidRPr="00AA21B5" w:rsidRDefault="008474C0">
            <w:pPr>
              <w:spacing w:after="0"/>
              <w:rPr>
                <w:rFonts w:ascii="Arial" w:eastAsia="MS Mincho" w:hAnsi="Arial"/>
                <w:color w:val="BFBFBF" w:themeColor="background1" w:themeShade="BF"/>
                <w:lang w:eastAsia="ja-JP"/>
              </w:rPr>
            </w:pPr>
            <w:r w:rsidRPr="00AA21B5">
              <w:rPr>
                <w:rFonts w:ascii="Arial" w:eastAsia="MS Mincho" w:hAnsi="Arial" w:hint="eastAsia"/>
                <w:color w:val="BFBFBF" w:themeColor="background1" w:themeShade="BF"/>
                <w:lang w:eastAsia="ja-JP"/>
              </w:rPr>
              <w:t>N</w:t>
            </w:r>
            <w:r w:rsidRPr="00AA21B5">
              <w:rPr>
                <w:rFonts w:ascii="Arial" w:eastAsia="MS Mincho" w:hAnsi="Arial"/>
                <w:color w:val="BFBFBF" w:themeColor="background1" w:themeShade="BF"/>
                <w:lang w:eastAsia="ja-JP"/>
              </w:rPr>
              <w:t>o</w:t>
            </w:r>
          </w:p>
        </w:tc>
        <w:tc>
          <w:tcPr>
            <w:tcW w:w="5908" w:type="dxa"/>
          </w:tcPr>
          <w:p w14:paraId="14E967EF" w14:textId="77777777" w:rsidR="00AB3EC8" w:rsidRPr="00AA21B5" w:rsidRDefault="008474C0">
            <w:pPr>
              <w:spacing w:after="0"/>
              <w:rPr>
                <w:rFonts w:ascii="Arial" w:eastAsia="MS Mincho" w:hAnsi="Arial"/>
                <w:color w:val="BFBFBF" w:themeColor="background1" w:themeShade="BF"/>
                <w:lang w:eastAsia="ja-JP"/>
              </w:rPr>
            </w:pPr>
            <w:r w:rsidRPr="00AA21B5">
              <w:rPr>
                <w:rFonts w:ascii="Arial" w:eastAsia="MS Mincho" w:hAnsi="Arial" w:hint="eastAsia"/>
                <w:color w:val="BFBFBF" w:themeColor="background1" w:themeShade="BF"/>
                <w:lang w:eastAsia="ja-JP"/>
              </w:rPr>
              <w:t>A</w:t>
            </w:r>
            <w:r w:rsidRPr="00AA21B5">
              <w:rPr>
                <w:rFonts w:ascii="Arial" w:eastAsia="MS Mincho" w:hAnsi="Arial"/>
                <w:color w:val="BFBFBF" w:themeColor="background1" w:themeShade="BF"/>
                <w:lang w:eastAsia="ja-JP"/>
              </w:rPr>
              <w:t>gree with the comments above.</w:t>
            </w:r>
          </w:p>
        </w:tc>
      </w:tr>
      <w:tr w:rsidR="00AA21B5" w:rsidRPr="00AA21B5" w14:paraId="56E02258" w14:textId="77777777">
        <w:trPr>
          <w:trHeight w:val="248"/>
        </w:trPr>
        <w:tc>
          <w:tcPr>
            <w:tcW w:w="1995" w:type="dxa"/>
          </w:tcPr>
          <w:p w14:paraId="46B3D697" w14:textId="77777777" w:rsidR="00AB3EC8" w:rsidRPr="00AA21B5" w:rsidRDefault="008474C0">
            <w:pPr>
              <w:spacing w:after="0"/>
              <w:rPr>
                <w:rFonts w:ascii="Arial" w:eastAsia="SimSun" w:hAnsi="Arial"/>
                <w:color w:val="BFBFBF" w:themeColor="background1" w:themeShade="BF"/>
                <w:lang w:val="en-US" w:eastAsia="zh-CN"/>
              </w:rPr>
            </w:pPr>
            <w:r w:rsidRPr="00AA21B5">
              <w:rPr>
                <w:rFonts w:ascii="Arial" w:eastAsia="SimSun" w:hAnsi="Arial" w:hint="eastAsia"/>
                <w:color w:val="BFBFBF" w:themeColor="background1" w:themeShade="BF"/>
                <w:lang w:val="en-US" w:eastAsia="zh-CN"/>
              </w:rPr>
              <w:t>ZTE</w:t>
            </w:r>
          </w:p>
        </w:tc>
        <w:tc>
          <w:tcPr>
            <w:tcW w:w="1924" w:type="dxa"/>
          </w:tcPr>
          <w:p w14:paraId="7C3C38FE" w14:textId="77777777" w:rsidR="00AB3EC8" w:rsidRPr="00AA21B5" w:rsidRDefault="00AB3EC8">
            <w:pPr>
              <w:spacing w:after="0"/>
              <w:rPr>
                <w:rFonts w:ascii="Arial" w:hAnsi="Arial"/>
                <w:color w:val="BFBFBF" w:themeColor="background1" w:themeShade="BF"/>
              </w:rPr>
            </w:pPr>
          </w:p>
        </w:tc>
        <w:tc>
          <w:tcPr>
            <w:tcW w:w="5908" w:type="dxa"/>
          </w:tcPr>
          <w:p w14:paraId="2D6355D2" w14:textId="77777777" w:rsidR="00AB3EC8" w:rsidRPr="00AA21B5" w:rsidRDefault="008474C0">
            <w:pPr>
              <w:spacing w:after="0"/>
              <w:rPr>
                <w:rFonts w:ascii="Arial" w:eastAsia="SimSun" w:hAnsi="Arial"/>
                <w:color w:val="BFBFBF" w:themeColor="background1" w:themeShade="BF"/>
                <w:lang w:val="en-US" w:eastAsia="zh-CN"/>
              </w:rPr>
            </w:pPr>
            <w:r w:rsidRPr="00AA21B5">
              <w:rPr>
                <w:rFonts w:ascii="Arial" w:eastAsia="SimSun" w:hAnsi="Arial" w:hint="eastAsia"/>
                <w:color w:val="BFBFBF" w:themeColor="background1" w:themeShade="BF"/>
                <w:lang w:val="en-US" w:eastAsia="zh-CN"/>
              </w:rPr>
              <w:t>We don</w:t>
            </w:r>
            <w:r w:rsidRPr="00AA21B5">
              <w:rPr>
                <w:rFonts w:ascii="Arial" w:eastAsia="SimSun" w:hAnsi="Arial"/>
                <w:color w:val="BFBFBF" w:themeColor="background1" w:themeShade="BF"/>
                <w:lang w:val="en-US" w:eastAsia="zh-CN"/>
              </w:rPr>
              <w:t>’</w:t>
            </w:r>
            <w:r w:rsidRPr="00AA21B5">
              <w:rPr>
                <w:rFonts w:ascii="Arial" w:eastAsia="SimSun" w:hAnsi="Arial" w:hint="eastAsia"/>
                <w:color w:val="BFBFBF" w:themeColor="background1" w:themeShade="BF"/>
                <w:lang w:val="en-US" w:eastAsia="zh-CN"/>
              </w:rPr>
              <w:t>t have strong view on this, our understanding is that the modification in this CR is aligned with some other places, so it</w:t>
            </w:r>
            <w:r w:rsidRPr="00AA21B5">
              <w:rPr>
                <w:rFonts w:ascii="Arial" w:eastAsia="SimSun" w:hAnsi="Arial"/>
                <w:color w:val="BFBFBF" w:themeColor="background1" w:themeShade="BF"/>
                <w:lang w:val="en-US" w:eastAsia="zh-CN"/>
              </w:rPr>
              <w:t>’</w:t>
            </w:r>
            <w:r w:rsidRPr="00AA21B5">
              <w:rPr>
                <w:rFonts w:ascii="Arial" w:eastAsia="SimSun" w:hAnsi="Arial" w:hint="eastAsia"/>
                <w:color w:val="BFBFBF" w:themeColor="background1" w:themeShade="BF"/>
                <w:lang w:val="en-US" w:eastAsia="zh-CN"/>
              </w:rPr>
              <w:t xml:space="preserve">s acceptable to us. </w:t>
            </w:r>
          </w:p>
        </w:tc>
      </w:tr>
      <w:tr w:rsidR="00AA21B5" w:rsidRPr="00AA21B5" w14:paraId="01D6C0DC" w14:textId="77777777">
        <w:trPr>
          <w:trHeight w:val="248"/>
        </w:trPr>
        <w:tc>
          <w:tcPr>
            <w:tcW w:w="1995" w:type="dxa"/>
          </w:tcPr>
          <w:p w14:paraId="6F9267A0" w14:textId="77777777" w:rsidR="00AB3EC8" w:rsidRPr="00AA21B5" w:rsidRDefault="008474C0">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H</w:t>
            </w:r>
            <w:r w:rsidRPr="00AA21B5">
              <w:rPr>
                <w:rFonts w:ascii="Arial" w:eastAsiaTheme="minorEastAsia" w:hAnsi="Arial"/>
                <w:color w:val="BFBFBF" w:themeColor="background1" w:themeShade="BF"/>
                <w:lang w:eastAsia="zh-CN"/>
              </w:rPr>
              <w:t xml:space="preserve">uawei, </w:t>
            </w:r>
            <w:proofErr w:type="spellStart"/>
            <w:r w:rsidRPr="00AA21B5">
              <w:rPr>
                <w:rFonts w:ascii="Arial" w:eastAsiaTheme="minorEastAsia" w:hAnsi="Arial"/>
                <w:color w:val="BFBFBF" w:themeColor="background1" w:themeShade="BF"/>
                <w:lang w:eastAsia="zh-CN"/>
              </w:rPr>
              <w:t>HiSilicon</w:t>
            </w:r>
            <w:proofErr w:type="spellEnd"/>
          </w:p>
        </w:tc>
        <w:tc>
          <w:tcPr>
            <w:tcW w:w="1924" w:type="dxa"/>
          </w:tcPr>
          <w:p w14:paraId="5E9E6746" w14:textId="77777777" w:rsidR="00AB3EC8" w:rsidRPr="00AA21B5" w:rsidRDefault="008474C0">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N</w:t>
            </w:r>
            <w:r w:rsidRPr="00AA21B5">
              <w:rPr>
                <w:rFonts w:ascii="Arial" w:eastAsiaTheme="minorEastAsia" w:hAnsi="Arial"/>
                <w:color w:val="BFBFBF" w:themeColor="background1" w:themeShade="BF"/>
                <w:lang w:eastAsia="zh-CN"/>
              </w:rPr>
              <w:t>o</w:t>
            </w:r>
          </w:p>
        </w:tc>
        <w:tc>
          <w:tcPr>
            <w:tcW w:w="5908" w:type="dxa"/>
          </w:tcPr>
          <w:p w14:paraId="7DECD5E5" w14:textId="77777777" w:rsidR="00AB3EC8" w:rsidRPr="00AA21B5" w:rsidRDefault="008474C0">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A</w:t>
            </w:r>
            <w:r w:rsidRPr="00AA21B5">
              <w:rPr>
                <w:rFonts w:ascii="Arial" w:eastAsiaTheme="minorEastAsia" w:hAnsi="Arial"/>
                <w:color w:val="BFBFBF" w:themeColor="background1" w:themeShade="BF"/>
                <w:lang w:eastAsia="zh-CN"/>
              </w:rPr>
              <w:t>gree with Intel.</w:t>
            </w:r>
          </w:p>
        </w:tc>
      </w:tr>
      <w:tr w:rsidR="00AA21B5" w:rsidRPr="00AA21B5" w14:paraId="4018515B" w14:textId="77777777">
        <w:trPr>
          <w:trHeight w:val="248"/>
        </w:trPr>
        <w:tc>
          <w:tcPr>
            <w:tcW w:w="1995" w:type="dxa"/>
          </w:tcPr>
          <w:p w14:paraId="4104B881" w14:textId="6FA35881" w:rsidR="00FE6D3A" w:rsidRPr="00AA21B5" w:rsidRDefault="00FE6D3A">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Apple</w:t>
            </w:r>
          </w:p>
        </w:tc>
        <w:tc>
          <w:tcPr>
            <w:tcW w:w="1924" w:type="dxa"/>
          </w:tcPr>
          <w:p w14:paraId="6D270A12" w14:textId="2A36F067" w:rsidR="00FE6D3A" w:rsidRPr="00AA21B5" w:rsidRDefault="00FE6D3A">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No</w:t>
            </w:r>
          </w:p>
        </w:tc>
        <w:tc>
          <w:tcPr>
            <w:tcW w:w="5908" w:type="dxa"/>
          </w:tcPr>
          <w:p w14:paraId="0DBA533F" w14:textId="403ECB7E" w:rsidR="00FE6D3A" w:rsidRPr="00AA21B5" w:rsidRDefault="00FE6D3A">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Same view as Intel</w:t>
            </w:r>
          </w:p>
        </w:tc>
      </w:tr>
      <w:tr w:rsidR="00AA21B5" w:rsidRPr="00AA21B5" w14:paraId="3C82D42F" w14:textId="77777777">
        <w:trPr>
          <w:trHeight w:val="248"/>
        </w:trPr>
        <w:tc>
          <w:tcPr>
            <w:tcW w:w="1995" w:type="dxa"/>
          </w:tcPr>
          <w:p w14:paraId="11C78299" w14:textId="7DB28D7A" w:rsidR="004C66BE" w:rsidRPr="00AA21B5" w:rsidRDefault="004C66BE" w:rsidP="004C66BE">
            <w:pPr>
              <w:spacing w:after="0"/>
              <w:rPr>
                <w:rFonts w:ascii="Arial" w:eastAsiaTheme="minorEastAsia" w:hAnsi="Arial"/>
                <w:color w:val="BFBFBF" w:themeColor="background1" w:themeShade="BF"/>
                <w:lang w:eastAsia="zh-CN"/>
              </w:rPr>
            </w:pPr>
            <w:r w:rsidRPr="00AA21B5">
              <w:rPr>
                <w:rFonts w:ascii="Arial" w:hAnsi="Arial" w:hint="eastAsia"/>
                <w:color w:val="BFBFBF" w:themeColor="background1" w:themeShade="BF"/>
                <w:lang w:eastAsia="ko-KR"/>
              </w:rPr>
              <w:t>Samsung</w:t>
            </w:r>
          </w:p>
        </w:tc>
        <w:tc>
          <w:tcPr>
            <w:tcW w:w="1924" w:type="dxa"/>
          </w:tcPr>
          <w:p w14:paraId="2DE9DA03" w14:textId="45EA8E43" w:rsidR="004C66BE" w:rsidRPr="00AA21B5" w:rsidRDefault="004C66BE" w:rsidP="004C66BE">
            <w:pPr>
              <w:spacing w:after="0"/>
              <w:rPr>
                <w:rFonts w:ascii="Arial" w:eastAsiaTheme="minorEastAsia" w:hAnsi="Arial"/>
                <w:color w:val="BFBFBF" w:themeColor="background1" w:themeShade="BF"/>
                <w:lang w:eastAsia="zh-CN"/>
              </w:rPr>
            </w:pPr>
            <w:r w:rsidRPr="00AA21B5">
              <w:rPr>
                <w:rFonts w:ascii="Arial" w:hAnsi="Arial" w:hint="eastAsia"/>
                <w:color w:val="BFBFBF" w:themeColor="background1" w:themeShade="BF"/>
                <w:lang w:eastAsia="ko-KR"/>
              </w:rPr>
              <w:t>Yes</w:t>
            </w:r>
          </w:p>
        </w:tc>
        <w:tc>
          <w:tcPr>
            <w:tcW w:w="5908" w:type="dxa"/>
          </w:tcPr>
          <w:p w14:paraId="7F5D61EE" w14:textId="52606D71" w:rsidR="004C66BE" w:rsidRPr="00AA21B5" w:rsidRDefault="004C66BE" w:rsidP="004C66BE">
            <w:pPr>
              <w:spacing w:after="0"/>
              <w:rPr>
                <w:rFonts w:ascii="Arial" w:eastAsiaTheme="minorEastAsia" w:hAnsi="Arial"/>
                <w:color w:val="BFBFBF" w:themeColor="background1" w:themeShade="BF"/>
                <w:lang w:eastAsia="zh-CN"/>
              </w:rPr>
            </w:pPr>
            <w:r w:rsidRPr="00AA21B5">
              <w:rPr>
                <w:rFonts w:ascii="Arial" w:hAnsi="Arial" w:hint="eastAsia"/>
                <w:color w:val="BFBFBF" w:themeColor="background1" w:themeShade="BF"/>
                <w:lang w:eastAsia="ko-KR"/>
              </w:rPr>
              <w:t xml:space="preserve">In our understanding, version number and release number </w:t>
            </w:r>
            <w:proofErr w:type="gramStart"/>
            <w:r w:rsidRPr="00AA21B5">
              <w:rPr>
                <w:rFonts w:ascii="Arial" w:hAnsi="Arial" w:hint="eastAsia"/>
                <w:color w:val="BFBFBF" w:themeColor="background1" w:themeShade="BF"/>
                <w:lang w:eastAsia="ko-KR"/>
              </w:rPr>
              <w:t>has</w:t>
            </w:r>
            <w:proofErr w:type="gramEnd"/>
            <w:r w:rsidRPr="00AA21B5">
              <w:rPr>
                <w:rFonts w:ascii="Arial" w:hAnsi="Arial" w:hint="eastAsia"/>
                <w:color w:val="BFBFBF" w:themeColor="background1" w:themeShade="BF"/>
                <w:lang w:eastAsia="ko-KR"/>
              </w:rPr>
              <w:t xml:space="preserve"> their own use cases, and for this case, our proposal seems to be correct. </w:t>
            </w:r>
            <w:r w:rsidRPr="00AA21B5">
              <w:rPr>
                <w:rFonts w:ascii="Arial" w:hAnsi="Arial"/>
                <w:color w:val="BFBFBF" w:themeColor="background1" w:themeShade="BF"/>
                <w:lang w:eastAsia="ko-KR"/>
              </w:rPr>
              <w:t>But we are ok to ask to the RRC rapporteur on this.</w:t>
            </w:r>
          </w:p>
        </w:tc>
      </w:tr>
      <w:tr w:rsidR="00AA21B5" w:rsidRPr="00AA21B5" w14:paraId="78D7F2BF" w14:textId="77777777">
        <w:trPr>
          <w:trHeight w:val="248"/>
        </w:trPr>
        <w:tc>
          <w:tcPr>
            <w:tcW w:w="1995" w:type="dxa"/>
          </w:tcPr>
          <w:p w14:paraId="349A81C1" w14:textId="21A99F7E" w:rsidR="004C66BE" w:rsidRPr="00AA21B5" w:rsidRDefault="00BF4D8A" w:rsidP="004C66BE">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O</w:t>
            </w:r>
            <w:r w:rsidRPr="00AA21B5">
              <w:rPr>
                <w:rFonts w:ascii="Arial" w:eastAsiaTheme="minorEastAsia" w:hAnsi="Arial"/>
                <w:color w:val="BFBFBF" w:themeColor="background1" w:themeShade="BF"/>
                <w:lang w:eastAsia="zh-CN"/>
              </w:rPr>
              <w:t>PPO</w:t>
            </w:r>
          </w:p>
        </w:tc>
        <w:tc>
          <w:tcPr>
            <w:tcW w:w="1924" w:type="dxa"/>
          </w:tcPr>
          <w:p w14:paraId="2670A161" w14:textId="70525481" w:rsidR="004C66BE" w:rsidRPr="00AA21B5" w:rsidRDefault="00BF4D8A" w:rsidP="004C66BE">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N</w:t>
            </w:r>
            <w:r w:rsidRPr="00AA21B5">
              <w:rPr>
                <w:rFonts w:ascii="Arial" w:eastAsiaTheme="minorEastAsia" w:hAnsi="Arial"/>
                <w:color w:val="BFBFBF" w:themeColor="background1" w:themeShade="BF"/>
                <w:lang w:eastAsia="zh-CN"/>
              </w:rPr>
              <w:t>o</w:t>
            </w:r>
          </w:p>
        </w:tc>
        <w:tc>
          <w:tcPr>
            <w:tcW w:w="5908" w:type="dxa"/>
          </w:tcPr>
          <w:p w14:paraId="49EBDF07" w14:textId="77777777" w:rsidR="004C66BE" w:rsidRPr="00AA21B5" w:rsidRDefault="004C66BE" w:rsidP="004C66BE">
            <w:pPr>
              <w:spacing w:after="0"/>
              <w:rPr>
                <w:rFonts w:ascii="Arial" w:eastAsiaTheme="minorEastAsia" w:hAnsi="Arial"/>
                <w:color w:val="BFBFBF" w:themeColor="background1" w:themeShade="BF"/>
                <w:lang w:eastAsia="zh-CN"/>
              </w:rPr>
            </w:pPr>
          </w:p>
        </w:tc>
      </w:tr>
      <w:tr w:rsidR="00AA21B5" w:rsidRPr="00AA21B5" w14:paraId="5EFD0343" w14:textId="77777777">
        <w:trPr>
          <w:trHeight w:val="248"/>
        </w:trPr>
        <w:tc>
          <w:tcPr>
            <w:tcW w:w="1995" w:type="dxa"/>
          </w:tcPr>
          <w:p w14:paraId="522EAD76" w14:textId="0C9A8DBE" w:rsidR="00CF34AC" w:rsidRPr="00AA21B5" w:rsidRDefault="00CF34AC" w:rsidP="00CF34AC">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Ericsson</w:t>
            </w:r>
          </w:p>
        </w:tc>
        <w:tc>
          <w:tcPr>
            <w:tcW w:w="1924" w:type="dxa"/>
          </w:tcPr>
          <w:p w14:paraId="63C15AA9" w14:textId="203C78D5" w:rsidR="00CF34AC" w:rsidRPr="00AA21B5" w:rsidRDefault="00CF34AC" w:rsidP="00CF34AC">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N</w:t>
            </w:r>
            <w:r w:rsidRPr="00AA21B5">
              <w:rPr>
                <w:rFonts w:ascii="Arial" w:eastAsiaTheme="minorEastAsia" w:hAnsi="Arial"/>
                <w:color w:val="BFBFBF" w:themeColor="background1" w:themeShade="BF"/>
                <w:lang w:eastAsia="zh-CN"/>
              </w:rPr>
              <w:t>o</w:t>
            </w:r>
          </w:p>
        </w:tc>
        <w:tc>
          <w:tcPr>
            <w:tcW w:w="5908" w:type="dxa"/>
          </w:tcPr>
          <w:p w14:paraId="0BBFFA96" w14:textId="4AF44FCE" w:rsidR="00CF34AC" w:rsidRPr="00AA21B5" w:rsidRDefault="00CF34AC" w:rsidP="00CF34AC">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A</w:t>
            </w:r>
            <w:r w:rsidRPr="00AA21B5">
              <w:rPr>
                <w:rFonts w:ascii="Arial" w:eastAsiaTheme="minorEastAsia" w:hAnsi="Arial"/>
                <w:color w:val="BFBFBF" w:themeColor="background1" w:themeShade="BF"/>
                <w:lang w:eastAsia="zh-CN"/>
              </w:rPr>
              <w:t>gree with Intel.</w:t>
            </w:r>
          </w:p>
        </w:tc>
      </w:tr>
      <w:tr w:rsidR="00CB2EC6" w:rsidRPr="00AA21B5" w14:paraId="1C60ED94" w14:textId="77777777" w:rsidTr="00CB2EC6">
        <w:trPr>
          <w:trHeight w:val="248"/>
        </w:trPr>
        <w:tc>
          <w:tcPr>
            <w:tcW w:w="1995" w:type="dxa"/>
            <w:hideMark/>
          </w:tcPr>
          <w:p w14:paraId="2680188D" w14:textId="77777777" w:rsidR="00CB2EC6" w:rsidRPr="00AA21B5" w:rsidRDefault="00CB2EC6">
            <w:pPr>
              <w:spacing w:after="0"/>
              <w:rPr>
                <w:rFonts w:ascii="Arial" w:eastAsiaTheme="minorEastAsia" w:hAnsi="Arial"/>
                <w:color w:val="BFBFBF" w:themeColor="background1" w:themeShade="BF"/>
                <w:lang w:val="en-US" w:eastAsia="zh-CN"/>
              </w:rPr>
            </w:pPr>
            <w:r w:rsidRPr="00AA21B5">
              <w:rPr>
                <w:rFonts w:ascii="Arial" w:eastAsiaTheme="minorEastAsia" w:hAnsi="Arial"/>
                <w:color w:val="BFBFBF" w:themeColor="background1" w:themeShade="BF"/>
                <w:lang w:val="en-US" w:eastAsia="zh-CN"/>
              </w:rPr>
              <w:t>CATT</w:t>
            </w:r>
          </w:p>
        </w:tc>
        <w:tc>
          <w:tcPr>
            <w:tcW w:w="1924" w:type="dxa"/>
            <w:hideMark/>
          </w:tcPr>
          <w:p w14:paraId="1B3A8EA6" w14:textId="77777777" w:rsidR="00CB2EC6" w:rsidRPr="00AA21B5" w:rsidRDefault="00CB2EC6">
            <w:pPr>
              <w:spacing w:after="0"/>
              <w:rPr>
                <w:rFonts w:ascii="Arial" w:eastAsiaTheme="minorEastAsia" w:hAnsi="Arial"/>
                <w:color w:val="BFBFBF" w:themeColor="background1" w:themeShade="BF"/>
                <w:lang w:val="en-US" w:eastAsia="zh-CN"/>
              </w:rPr>
            </w:pPr>
            <w:r w:rsidRPr="00AA21B5">
              <w:rPr>
                <w:rFonts w:ascii="Arial" w:eastAsiaTheme="minorEastAsia" w:hAnsi="Arial"/>
                <w:color w:val="BFBFBF" w:themeColor="background1" w:themeShade="BF"/>
                <w:lang w:val="en-US" w:eastAsia="zh-CN"/>
              </w:rPr>
              <w:t>No</w:t>
            </w:r>
          </w:p>
        </w:tc>
        <w:tc>
          <w:tcPr>
            <w:tcW w:w="5908" w:type="dxa"/>
            <w:hideMark/>
          </w:tcPr>
          <w:p w14:paraId="307F3D57" w14:textId="77777777" w:rsidR="00CB2EC6" w:rsidRPr="00AA21B5" w:rsidRDefault="00CB2EC6">
            <w:pPr>
              <w:spacing w:after="0"/>
              <w:rPr>
                <w:rFonts w:ascii="Arial" w:eastAsiaTheme="minorEastAsia" w:hAnsi="Arial"/>
                <w:color w:val="BFBFBF" w:themeColor="background1" w:themeShade="BF"/>
                <w:lang w:val="en-US" w:eastAsia="zh-CN"/>
              </w:rPr>
            </w:pPr>
            <w:r w:rsidRPr="00AA21B5">
              <w:rPr>
                <w:rFonts w:ascii="Arial" w:eastAsiaTheme="minorEastAsia" w:hAnsi="Arial"/>
                <w:color w:val="BFBFBF" w:themeColor="background1" w:themeShade="BF"/>
                <w:lang w:val="en-US" w:eastAsia="zh-CN"/>
              </w:rPr>
              <w:t>Agree with Intel.</w:t>
            </w:r>
          </w:p>
        </w:tc>
      </w:tr>
    </w:tbl>
    <w:p w14:paraId="26B16568" w14:textId="77777777" w:rsidR="00AB3EC8" w:rsidRPr="00AA21B5" w:rsidRDefault="00AB3EC8">
      <w:pPr>
        <w:rPr>
          <w:color w:val="BFBFBF" w:themeColor="background1" w:themeShade="BF"/>
        </w:rPr>
      </w:pPr>
    </w:p>
    <w:p w14:paraId="0404C673" w14:textId="77777777" w:rsidR="00A94CC8" w:rsidRPr="00AA21B5" w:rsidRDefault="00A94CC8" w:rsidP="00A94CC8">
      <w:pPr>
        <w:rPr>
          <w:i/>
          <w:iCs/>
          <w:color w:val="BFBFBF" w:themeColor="background1" w:themeShade="BF"/>
          <w:sz w:val="22"/>
          <w:szCs w:val="22"/>
          <w:u w:val="single"/>
        </w:rPr>
      </w:pPr>
      <w:r w:rsidRPr="00AA21B5">
        <w:rPr>
          <w:i/>
          <w:iCs/>
          <w:color w:val="BFBFBF" w:themeColor="background1" w:themeShade="BF"/>
          <w:sz w:val="22"/>
          <w:szCs w:val="22"/>
          <w:u w:val="single"/>
        </w:rPr>
        <w:t>Rapporteur’s summary:</w:t>
      </w:r>
    </w:p>
    <w:p w14:paraId="463DE3D9" w14:textId="04EA7ABD" w:rsidR="00A94CC8" w:rsidRPr="00AA21B5" w:rsidRDefault="00A94CC8" w:rsidP="00A94CC8">
      <w:pPr>
        <w:rPr>
          <w:i/>
          <w:iCs/>
          <w:color w:val="BFBFBF" w:themeColor="background1" w:themeShade="BF"/>
          <w:sz w:val="22"/>
          <w:szCs w:val="22"/>
        </w:rPr>
      </w:pPr>
      <w:r w:rsidRPr="00AA21B5">
        <w:rPr>
          <w:i/>
          <w:iCs/>
          <w:color w:val="BFBFBF" w:themeColor="background1" w:themeShade="BF"/>
          <w:sz w:val="22"/>
          <w:szCs w:val="22"/>
        </w:rPr>
        <w:t>All companies</w:t>
      </w:r>
      <w:r w:rsidR="005F349D" w:rsidRPr="00AA21B5">
        <w:rPr>
          <w:i/>
          <w:iCs/>
          <w:color w:val="BFBFBF" w:themeColor="background1" w:themeShade="BF"/>
          <w:sz w:val="22"/>
          <w:szCs w:val="22"/>
        </w:rPr>
        <w:t xml:space="preserve"> except </w:t>
      </w:r>
      <w:r w:rsidR="009E294F" w:rsidRPr="00AA21B5">
        <w:rPr>
          <w:i/>
          <w:iCs/>
          <w:color w:val="BFBFBF" w:themeColor="background1" w:themeShade="BF"/>
          <w:sz w:val="22"/>
          <w:szCs w:val="22"/>
        </w:rPr>
        <w:t>2</w:t>
      </w:r>
      <w:r w:rsidRPr="00AA21B5">
        <w:rPr>
          <w:i/>
          <w:iCs/>
          <w:color w:val="BFBFBF" w:themeColor="background1" w:themeShade="BF"/>
          <w:sz w:val="22"/>
          <w:szCs w:val="22"/>
        </w:rPr>
        <w:t xml:space="preserve"> </w:t>
      </w:r>
      <w:r w:rsidR="005053C0" w:rsidRPr="00AA21B5">
        <w:rPr>
          <w:i/>
          <w:iCs/>
          <w:color w:val="BFBFBF" w:themeColor="background1" w:themeShade="BF"/>
          <w:sz w:val="22"/>
          <w:szCs w:val="22"/>
        </w:rPr>
        <w:t xml:space="preserve">do not </w:t>
      </w:r>
      <w:r w:rsidRPr="00AA21B5">
        <w:rPr>
          <w:i/>
          <w:iCs/>
          <w:color w:val="BFBFBF" w:themeColor="background1" w:themeShade="BF"/>
          <w:sz w:val="22"/>
          <w:szCs w:val="22"/>
        </w:rPr>
        <w:t xml:space="preserve">agree to the intention of the CR. </w:t>
      </w:r>
      <w:r w:rsidR="00121E2A" w:rsidRPr="00AA21B5">
        <w:rPr>
          <w:i/>
          <w:iCs/>
          <w:color w:val="BFBFBF" w:themeColor="background1" w:themeShade="BF"/>
          <w:sz w:val="22"/>
          <w:szCs w:val="22"/>
        </w:rPr>
        <w:t>Proponent asked to check with RRC rapporteur</w:t>
      </w:r>
      <w:r w:rsidR="007F75AA" w:rsidRPr="00AA21B5">
        <w:rPr>
          <w:i/>
          <w:iCs/>
          <w:color w:val="BFBFBF" w:themeColor="background1" w:themeShade="BF"/>
          <w:sz w:val="22"/>
          <w:szCs w:val="22"/>
        </w:rPr>
        <w:t>, but</w:t>
      </w:r>
      <w:r w:rsidR="00D34F2C" w:rsidRPr="00AA21B5">
        <w:rPr>
          <w:i/>
          <w:iCs/>
          <w:color w:val="BFBFBF" w:themeColor="background1" w:themeShade="BF"/>
          <w:sz w:val="22"/>
          <w:szCs w:val="22"/>
        </w:rPr>
        <w:t xml:space="preserve"> </w:t>
      </w:r>
      <w:r w:rsidR="006B62B5" w:rsidRPr="00AA21B5">
        <w:rPr>
          <w:i/>
          <w:iCs/>
          <w:color w:val="BFBFBF" w:themeColor="background1" w:themeShade="BF"/>
          <w:sz w:val="22"/>
          <w:szCs w:val="22"/>
        </w:rPr>
        <w:t>RRC rapporteur’s company also agree</w:t>
      </w:r>
      <w:r w:rsidR="0086282F" w:rsidRPr="00AA21B5">
        <w:rPr>
          <w:i/>
          <w:iCs/>
          <w:color w:val="BFBFBF" w:themeColor="background1" w:themeShade="BF"/>
          <w:sz w:val="22"/>
          <w:szCs w:val="22"/>
        </w:rPr>
        <w:t xml:space="preserve"> that no change is needed</w:t>
      </w:r>
      <w:r w:rsidR="00121E2A" w:rsidRPr="00AA21B5">
        <w:rPr>
          <w:i/>
          <w:iCs/>
          <w:color w:val="BFBFBF" w:themeColor="background1" w:themeShade="BF"/>
          <w:sz w:val="22"/>
          <w:szCs w:val="22"/>
        </w:rPr>
        <w:t xml:space="preserve">. </w:t>
      </w:r>
      <w:r w:rsidR="008D154A" w:rsidRPr="00AA21B5">
        <w:rPr>
          <w:i/>
          <w:iCs/>
          <w:color w:val="BFBFBF" w:themeColor="background1" w:themeShade="BF"/>
          <w:sz w:val="22"/>
          <w:szCs w:val="22"/>
        </w:rPr>
        <w:t xml:space="preserve">Another company do not have a strong view. </w:t>
      </w:r>
      <w:r w:rsidR="00F600D8" w:rsidRPr="00AA21B5">
        <w:rPr>
          <w:i/>
          <w:iCs/>
          <w:color w:val="BFBFBF" w:themeColor="background1" w:themeShade="BF"/>
          <w:sz w:val="22"/>
          <w:szCs w:val="22"/>
        </w:rPr>
        <w:t xml:space="preserve">Rapporteur suggests </w:t>
      </w:r>
      <w:proofErr w:type="gramStart"/>
      <w:r w:rsidR="00F600D8" w:rsidRPr="00AA21B5">
        <w:rPr>
          <w:i/>
          <w:iCs/>
          <w:color w:val="BFBFBF" w:themeColor="background1" w:themeShade="BF"/>
          <w:sz w:val="22"/>
          <w:szCs w:val="22"/>
        </w:rPr>
        <w:t>to go</w:t>
      </w:r>
      <w:proofErr w:type="gramEnd"/>
      <w:r w:rsidR="00F600D8" w:rsidRPr="00AA21B5">
        <w:rPr>
          <w:i/>
          <w:iCs/>
          <w:color w:val="BFBFBF" w:themeColor="background1" w:themeShade="BF"/>
          <w:sz w:val="22"/>
          <w:szCs w:val="22"/>
        </w:rPr>
        <w:t xml:space="preserve"> with the majority here</w:t>
      </w:r>
      <w:r w:rsidR="00781DC1" w:rsidRPr="00AA21B5">
        <w:rPr>
          <w:i/>
          <w:iCs/>
          <w:color w:val="BFBFBF" w:themeColor="background1" w:themeShade="BF"/>
          <w:sz w:val="22"/>
          <w:szCs w:val="22"/>
        </w:rPr>
        <w:t xml:space="preserve"> (i.e. no change).</w:t>
      </w:r>
    </w:p>
    <w:p w14:paraId="26A38168" w14:textId="77777777" w:rsidR="004C5F07" w:rsidRPr="00AA21B5" w:rsidRDefault="004C5F07" w:rsidP="004C5F07">
      <w:pPr>
        <w:rPr>
          <w:color w:val="BFBFBF" w:themeColor="background1" w:themeShade="BF"/>
        </w:rPr>
      </w:pPr>
      <w:r w:rsidRPr="00AA21B5">
        <w:rPr>
          <w:i/>
          <w:iCs/>
          <w:color w:val="BFBFBF" w:themeColor="background1" w:themeShade="BF"/>
          <w:sz w:val="22"/>
          <w:szCs w:val="22"/>
        </w:rPr>
        <w:t>Proposal F: The CR (R2-2203167) is not pursued</w:t>
      </w:r>
    </w:p>
    <w:p w14:paraId="4108A73E" w14:textId="77777777" w:rsidR="00A94CC8" w:rsidRPr="00AA21B5" w:rsidRDefault="00A94CC8">
      <w:pPr>
        <w:rPr>
          <w:color w:val="BFBFBF" w:themeColor="background1" w:themeShade="BF"/>
        </w:rPr>
      </w:pPr>
    </w:p>
    <w:p w14:paraId="7E8C0412" w14:textId="77777777" w:rsidR="00AB3EC8" w:rsidRPr="00AA21B5" w:rsidRDefault="008474C0">
      <w:pPr>
        <w:rPr>
          <w:color w:val="BFBFBF" w:themeColor="background1" w:themeShade="BF"/>
        </w:rPr>
      </w:pPr>
      <w:r w:rsidRPr="00AA21B5">
        <w:rPr>
          <w:color w:val="BFBFBF" w:themeColor="background1" w:themeShade="BF"/>
        </w:rPr>
        <w:t>The CR [5] has the following reason for change:</w:t>
      </w:r>
    </w:p>
    <w:p w14:paraId="5C852DB5" w14:textId="77777777" w:rsidR="00AB3EC8" w:rsidRPr="00AA21B5" w:rsidRDefault="008474C0">
      <w:pPr>
        <w:rPr>
          <w:b/>
          <w:bCs/>
          <w:color w:val="BFBFBF" w:themeColor="background1" w:themeShade="BF"/>
        </w:rPr>
      </w:pPr>
      <w:r w:rsidRPr="00AA21B5">
        <w:rPr>
          <w:b/>
          <w:bCs/>
          <w:noProof/>
          <w:color w:val="BFBFBF" w:themeColor="background1" w:themeShade="BF"/>
          <w:lang w:val="en-US" w:eastAsia="ko-KR"/>
        </w:rPr>
        <w:lastRenderedPageBreak/>
        <mc:AlternateContent>
          <mc:Choice Requires="wps">
            <w:drawing>
              <wp:inline distT="0" distB="0" distL="0" distR="0" wp14:anchorId="787A7663" wp14:editId="0D1CB7D8">
                <wp:extent cx="6304915" cy="527050"/>
                <wp:effectExtent l="0" t="0" r="19685" b="254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527050"/>
                        </a:xfrm>
                        <a:prstGeom prst="rect">
                          <a:avLst/>
                        </a:prstGeom>
                        <a:solidFill>
                          <a:srgbClr val="FFFFFF"/>
                        </a:solidFill>
                        <a:ln w="9525">
                          <a:solidFill>
                            <a:srgbClr val="000000"/>
                          </a:solidFill>
                          <a:miter lim="800000"/>
                        </a:ln>
                      </wps:spPr>
                      <wps:txb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 xml:space="preserve">Field extendedBand-n77 has the suffix of r16 based on RP decision (RP-212597). </w:t>
                            </w:r>
                            <w:r>
                              <w:rPr>
                                <w:rFonts w:eastAsia="Malgun Gothic" w:cs="Arial"/>
                                <w:lang w:eastAsia="ko-KR"/>
                              </w:rPr>
                              <w:t>However suffix is not specified in TS 38.306 unless it has to be distinguished explicitly.</w:t>
                            </w:r>
                          </w:p>
                          <w:p w14:paraId="5C80A029" w14:textId="77777777" w:rsidR="00AB3EC8" w:rsidRDefault="00AB3EC8">
                            <w:pPr>
                              <w:rPr>
                                <w:lang w:val="en-US"/>
                              </w:rPr>
                            </w:pPr>
                          </w:p>
                        </w:txbxContent>
                      </wps:txbx>
                      <wps:bodyPr rot="0" vert="horz" wrap="square" lIns="91440" tIns="45720" rIns="91440" bIns="45720" anchor="t" anchorCtr="0">
                        <a:noAutofit/>
                      </wps:bodyPr>
                    </wps:wsp>
                  </a:graphicData>
                </a:graphic>
              </wp:inline>
            </w:drawing>
          </mc:Choice>
          <mc:Fallback>
            <w:pict>
              <v:shape w14:anchorId="787A7663" id="_x0000_s1028" type="#_x0000_t202" style="width:496.45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">
                <v:textbox>
                  <w:txbxContent>
                    <w:p w14:paraId="2C83EF50" w14:textId="77777777" w:rsidR="00AB3EC8" w:rsidRDefault="008474C0">
                      <w:pPr>
                        <w:pStyle w:val="CRCoverPage"/>
                        <w:numPr>
                          <w:ilvl w:val="0"/>
                          <w:numId w:val="9"/>
                        </w:numPr>
                        <w:spacing w:afterLines="50"/>
                        <w:ind w:left="1080"/>
                        <w:jc w:val="both"/>
                      </w:pPr>
                      <w:r>
                        <w:rPr>
                          <w:rFonts w:eastAsia="Malgun Gothic" w:cs="Arial"/>
                          <w:lang w:eastAsia="ko-KR"/>
                        </w:rPr>
                        <w:t xml:space="preserve">Field extendedBand-n77 has the suffix of r16 based on RP decision (RP-212597). </w:t>
                      </w:r>
                      <w:r>
                        <w:rPr>
                          <w:rFonts w:eastAsia="Malgun Gothic" w:cs="Arial"/>
                          <w:lang w:eastAsia="ko-KR"/>
                        </w:rPr>
                        <w:t>However suffix is not specified in TS 38.306 unless it has to be distinguished explicitly.</w:t>
                      </w:r>
                    </w:p>
                    <w:p w14:paraId="5C80A029" w14:textId="77777777" w:rsidR="00AB3EC8" w:rsidRDefault="00AB3EC8">
                      <w:pPr>
                        <w:rPr>
                          <w:lang w:val="en-US"/>
                        </w:rPr>
                      </w:pPr>
                    </w:p>
                  </w:txbxContent>
                </v:textbox>
                <w10:anchorlock/>
              </v:shape>
            </w:pict>
          </mc:Fallback>
        </mc:AlternateContent>
      </w:r>
    </w:p>
    <w:p w14:paraId="7C376CAA" w14:textId="77777777" w:rsidR="00AB3EC8" w:rsidRPr="00AA21B5" w:rsidRDefault="008474C0">
      <w:pPr>
        <w:rPr>
          <w:color w:val="BFBFBF" w:themeColor="background1" w:themeShade="BF"/>
        </w:rPr>
      </w:pPr>
      <w:r w:rsidRPr="00AA21B5">
        <w:rPr>
          <w:color w:val="BFBFBF" w:themeColor="background1" w:themeShade="BF"/>
        </w:rPr>
        <w:t>As TS38.306 rapporteur point of view, unlike in TS38.331, suffix of a release (</w:t>
      </w:r>
      <w:proofErr w:type="gramStart"/>
      <w:r w:rsidRPr="00AA21B5">
        <w:rPr>
          <w:color w:val="BFBFBF" w:themeColor="background1" w:themeShade="BF"/>
        </w:rPr>
        <w:t>e.g.</w:t>
      </w:r>
      <w:proofErr w:type="gramEnd"/>
      <w:r w:rsidRPr="00AA21B5">
        <w:rPr>
          <w:color w:val="BFBFBF" w:themeColor="background1" w:themeShade="BF"/>
        </w:rPr>
        <w:t xml:space="preserve"> xxxx-r16) is included in field name in the field description to allow fast knowledge of the release of a UE capability. Hence the change is not correct.</w:t>
      </w:r>
    </w:p>
    <w:p w14:paraId="7550B5E2" w14:textId="77777777" w:rsidR="00AB3EC8" w:rsidRPr="00AA21B5" w:rsidRDefault="008474C0">
      <w:pPr>
        <w:spacing w:after="0"/>
        <w:rPr>
          <w:rFonts w:ascii="Arial" w:hAnsi="Arial"/>
          <w:color w:val="BFBFBF" w:themeColor="background1" w:themeShade="BF"/>
        </w:rPr>
      </w:pPr>
      <w:r w:rsidRPr="00AA21B5">
        <w:rPr>
          <w:rFonts w:ascii="Arial" w:hAnsi="Arial"/>
          <w:b/>
          <w:bCs/>
          <w:color w:val="BFBFBF" w:themeColor="background1" w:themeShade="BF"/>
        </w:rPr>
        <w:t xml:space="preserve">Q6-2 Do companies agree with the proposed changes in the CR? For companies agreeing to the proposed changes, please also comment on the contents of the CR, if any. </w:t>
      </w:r>
    </w:p>
    <w:p w14:paraId="345E9052" w14:textId="77777777" w:rsidR="00AB3EC8" w:rsidRPr="00AA21B5" w:rsidRDefault="00AB3EC8">
      <w:pPr>
        <w:spacing w:after="0"/>
        <w:rPr>
          <w:rFonts w:ascii="Arial" w:hAnsi="Arial"/>
          <w:color w:val="BFBFBF" w:themeColor="background1" w:themeShade="BF"/>
        </w:rPr>
      </w:pPr>
    </w:p>
    <w:tbl>
      <w:tblPr>
        <w:tblStyle w:val="TableGrid"/>
        <w:tblW w:w="0" w:type="auto"/>
        <w:tblLook w:val="04A0" w:firstRow="1" w:lastRow="0" w:firstColumn="1" w:lastColumn="0" w:noHBand="0" w:noVBand="1"/>
      </w:tblPr>
      <w:tblGrid>
        <w:gridCol w:w="1995"/>
        <w:gridCol w:w="1924"/>
        <w:gridCol w:w="5908"/>
      </w:tblGrid>
      <w:tr w:rsidR="00AA21B5" w:rsidRPr="00AA21B5" w14:paraId="2A10CDC8" w14:textId="77777777">
        <w:trPr>
          <w:trHeight w:val="248"/>
        </w:trPr>
        <w:tc>
          <w:tcPr>
            <w:tcW w:w="1995" w:type="dxa"/>
          </w:tcPr>
          <w:p w14:paraId="2AD35EF3" w14:textId="77777777" w:rsidR="00AB3EC8" w:rsidRPr="00AA21B5" w:rsidRDefault="008474C0">
            <w:pPr>
              <w:spacing w:after="0"/>
              <w:rPr>
                <w:rFonts w:ascii="Arial" w:hAnsi="Arial"/>
                <w:b/>
                <w:bCs/>
                <w:color w:val="BFBFBF" w:themeColor="background1" w:themeShade="BF"/>
              </w:rPr>
            </w:pPr>
            <w:r w:rsidRPr="00AA21B5">
              <w:rPr>
                <w:rFonts w:ascii="Arial" w:hAnsi="Arial"/>
                <w:b/>
                <w:bCs/>
                <w:color w:val="BFBFBF" w:themeColor="background1" w:themeShade="BF"/>
              </w:rPr>
              <w:t>Company</w:t>
            </w:r>
          </w:p>
        </w:tc>
        <w:tc>
          <w:tcPr>
            <w:tcW w:w="1924" w:type="dxa"/>
          </w:tcPr>
          <w:p w14:paraId="09EE5CDC" w14:textId="77777777" w:rsidR="00AB3EC8" w:rsidRPr="00AA21B5" w:rsidRDefault="008474C0">
            <w:pPr>
              <w:spacing w:after="0"/>
              <w:rPr>
                <w:rFonts w:ascii="Arial" w:hAnsi="Arial"/>
                <w:b/>
                <w:bCs/>
                <w:color w:val="BFBFBF" w:themeColor="background1" w:themeShade="BF"/>
              </w:rPr>
            </w:pPr>
            <w:r w:rsidRPr="00AA21B5">
              <w:rPr>
                <w:rFonts w:ascii="Arial" w:hAnsi="Arial"/>
                <w:b/>
                <w:bCs/>
                <w:color w:val="BFBFBF" w:themeColor="background1" w:themeShade="BF"/>
              </w:rPr>
              <w:t>Yes/No</w:t>
            </w:r>
          </w:p>
        </w:tc>
        <w:tc>
          <w:tcPr>
            <w:tcW w:w="5908" w:type="dxa"/>
          </w:tcPr>
          <w:p w14:paraId="186D0977" w14:textId="77777777" w:rsidR="00AB3EC8" w:rsidRPr="00AA21B5" w:rsidRDefault="008474C0">
            <w:pPr>
              <w:spacing w:after="0"/>
              <w:rPr>
                <w:rFonts w:ascii="Arial" w:hAnsi="Arial"/>
                <w:b/>
                <w:bCs/>
                <w:color w:val="BFBFBF" w:themeColor="background1" w:themeShade="BF"/>
              </w:rPr>
            </w:pPr>
            <w:r w:rsidRPr="00AA21B5">
              <w:rPr>
                <w:rFonts w:ascii="Arial" w:hAnsi="Arial"/>
                <w:b/>
                <w:bCs/>
                <w:color w:val="BFBFBF" w:themeColor="background1" w:themeShade="BF"/>
              </w:rPr>
              <w:t>Comments</w:t>
            </w:r>
          </w:p>
        </w:tc>
      </w:tr>
      <w:tr w:rsidR="00AA21B5" w:rsidRPr="00AA21B5" w14:paraId="4A90E9D6" w14:textId="77777777">
        <w:trPr>
          <w:trHeight w:val="248"/>
        </w:trPr>
        <w:tc>
          <w:tcPr>
            <w:tcW w:w="1995" w:type="dxa"/>
          </w:tcPr>
          <w:p w14:paraId="61B34A4B"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Intel</w:t>
            </w:r>
          </w:p>
        </w:tc>
        <w:tc>
          <w:tcPr>
            <w:tcW w:w="1924" w:type="dxa"/>
          </w:tcPr>
          <w:p w14:paraId="36361AE1"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No</w:t>
            </w:r>
          </w:p>
        </w:tc>
        <w:tc>
          <w:tcPr>
            <w:tcW w:w="5908" w:type="dxa"/>
          </w:tcPr>
          <w:p w14:paraId="54B1F856"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Agree with the rapporteur. The actual field name should be the same as the TS38.331 including the suffix.</w:t>
            </w:r>
          </w:p>
        </w:tc>
      </w:tr>
      <w:tr w:rsidR="00AA21B5" w:rsidRPr="00AA21B5" w14:paraId="1776C10F" w14:textId="77777777">
        <w:trPr>
          <w:trHeight w:val="248"/>
        </w:trPr>
        <w:tc>
          <w:tcPr>
            <w:tcW w:w="1995" w:type="dxa"/>
          </w:tcPr>
          <w:p w14:paraId="3467947A"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Lenovo</w:t>
            </w:r>
          </w:p>
        </w:tc>
        <w:tc>
          <w:tcPr>
            <w:tcW w:w="1924" w:type="dxa"/>
          </w:tcPr>
          <w:p w14:paraId="04B7EF14"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No</w:t>
            </w:r>
          </w:p>
        </w:tc>
        <w:tc>
          <w:tcPr>
            <w:tcW w:w="5908" w:type="dxa"/>
          </w:tcPr>
          <w:p w14:paraId="1F5B952E" w14:textId="77777777" w:rsidR="00AB3EC8" w:rsidRPr="00AA21B5" w:rsidRDefault="008474C0">
            <w:pPr>
              <w:spacing w:after="0"/>
              <w:rPr>
                <w:rFonts w:ascii="Arial" w:hAnsi="Arial"/>
                <w:color w:val="BFBFBF" w:themeColor="background1" w:themeShade="BF"/>
              </w:rPr>
            </w:pPr>
            <w:r w:rsidRPr="00AA21B5">
              <w:rPr>
                <w:rFonts w:ascii="Arial" w:hAnsi="Arial"/>
                <w:color w:val="BFBFBF" w:themeColor="background1" w:themeShade="BF"/>
              </w:rPr>
              <w:t>Agree with rapporteur</w:t>
            </w:r>
          </w:p>
        </w:tc>
      </w:tr>
      <w:tr w:rsidR="00AA21B5" w:rsidRPr="00AA21B5" w14:paraId="02BC24A2" w14:textId="77777777">
        <w:trPr>
          <w:trHeight w:val="248"/>
        </w:trPr>
        <w:tc>
          <w:tcPr>
            <w:tcW w:w="1995" w:type="dxa"/>
          </w:tcPr>
          <w:p w14:paraId="41D90A88" w14:textId="77777777" w:rsidR="00AB3EC8" w:rsidRPr="00AA21B5" w:rsidRDefault="008474C0">
            <w:pPr>
              <w:spacing w:after="0"/>
              <w:rPr>
                <w:rFonts w:ascii="Arial" w:hAnsi="Arial"/>
                <w:color w:val="BFBFBF" w:themeColor="background1" w:themeShade="BF"/>
              </w:rPr>
            </w:pPr>
            <w:r w:rsidRPr="00AA21B5">
              <w:rPr>
                <w:rFonts w:ascii="Arial" w:eastAsia="MS Mincho" w:hAnsi="Arial" w:hint="eastAsia"/>
                <w:color w:val="BFBFBF" w:themeColor="background1" w:themeShade="BF"/>
                <w:lang w:eastAsia="ja-JP"/>
              </w:rPr>
              <w:t>Q</w:t>
            </w:r>
            <w:r w:rsidRPr="00AA21B5">
              <w:rPr>
                <w:rFonts w:ascii="Arial" w:eastAsia="MS Mincho" w:hAnsi="Arial"/>
                <w:color w:val="BFBFBF" w:themeColor="background1" w:themeShade="BF"/>
                <w:lang w:eastAsia="ja-JP"/>
              </w:rPr>
              <w:t>ualcomm Incorporated</w:t>
            </w:r>
          </w:p>
        </w:tc>
        <w:tc>
          <w:tcPr>
            <w:tcW w:w="1924" w:type="dxa"/>
          </w:tcPr>
          <w:p w14:paraId="3E75D215" w14:textId="77777777" w:rsidR="00AB3EC8" w:rsidRPr="00AA21B5" w:rsidRDefault="008474C0">
            <w:pPr>
              <w:spacing w:after="0"/>
              <w:rPr>
                <w:rFonts w:ascii="Arial" w:hAnsi="Arial"/>
                <w:color w:val="BFBFBF" w:themeColor="background1" w:themeShade="BF"/>
              </w:rPr>
            </w:pPr>
            <w:r w:rsidRPr="00AA21B5">
              <w:rPr>
                <w:rFonts w:ascii="Arial" w:eastAsia="MS Mincho" w:hAnsi="Arial" w:hint="eastAsia"/>
                <w:color w:val="BFBFBF" w:themeColor="background1" w:themeShade="BF"/>
                <w:lang w:eastAsia="ja-JP"/>
              </w:rPr>
              <w:t>N</w:t>
            </w:r>
            <w:r w:rsidRPr="00AA21B5">
              <w:rPr>
                <w:rFonts w:ascii="Arial" w:eastAsia="MS Mincho" w:hAnsi="Arial"/>
                <w:color w:val="BFBFBF" w:themeColor="background1" w:themeShade="BF"/>
                <w:lang w:eastAsia="ja-JP"/>
              </w:rPr>
              <w:t>o</w:t>
            </w:r>
          </w:p>
        </w:tc>
        <w:tc>
          <w:tcPr>
            <w:tcW w:w="5908" w:type="dxa"/>
          </w:tcPr>
          <w:p w14:paraId="49093ED4" w14:textId="77777777" w:rsidR="00AB3EC8" w:rsidRPr="00AA21B5" w:rsidRDefault="008474C0">
            <w:pPr>
              <w:spacing w:after="0"/>
              <w:rPr>
                <w:rFonts w:ascii="Arial" w:hAnsi="Arial"/>
                <w:color w:val="BFBFBF" w:themeColor="background1" w:themeShade="BF"/>
              </w:rPr>
            </w:pPr>
            <w:r w:rsidRPr="00AA21B5">
              <w:rPr>
                <w:rFonts w:ascii="Arial" w:eastAsia="MS Mincho" w:hAnsi="Arial" w:hint="eastAsia"/>
                <w:color w:val="BFBFBF" w:themeColor="background1" w:themeShade="BF"/>
                <w:lang w:eastAsia="ja-JP"/>
              </w:rPr>
              <w:t>A</w:t>
            </w:r>
            <w:r w:rsidRPr="00AA21B5">
              <w:rPr>
                <w:rFonts w:ascii="Arial" w:eastAsia="MS Mincho" w:hAnsi="Arial"/>
                <w:color w:val="BFBFBF" w:themeColor="background1" w:themeShade="BF"/>
                <w:lang w:eastAsia="ja-JP"/>
              </w:rPr>
              <w:t>gree with the comments above.</w:t>
            </w:r>
          </w:p>
        </w:tc>
      </w:tr>
      <w:tr w:rsidR="00AA21B5" w:rsidRPr="00AA21B5" w14:paraId="0F3218AC" w14:textId="77777777">
        <w:trPr>
          <w:trHeight w:val="248"/>
        </w:trPr>
        <w:tc>
          <w:tcPr>
            <w:tcW w:w="1995" w:type="dxa"/>
          </w:tcPr>
          <w:p w14:paraId="06D6179F" w14:textId="77777777" w:rsidR="00AB3EC8" w:rsidRPr="00AA21B5" w:rsidRDefault="008474C0">
            <w:pPr>
              <w:spacing w:after="0"/>
              <w:rPr>
                <w:rFonts w:ascii="Arial" w:eastAsia="SimSun" w:hAnsi="Arial"/>
                <w:color w:val="BFBFBF" w:themeColor="background1" w:themeShade="BF"/>
                <w:lang w:val="en-US" w:eastAsia="zh-CN"/>
              </w:rPr>
            </w:pPr>
            <w:r w:rsidRPr="00AA21B5">
              <w:rPr>
                <w:rFonts w:ascii="Arial" w:eastAsia="SimSun" w:hAnsi="Arial" w:hint="eastAsia"/>
                <w:color w:val="BFBFBF" w:themeColor="background1" w:themeShade="BF"/>
                <w:lang w:val="en-US" w:eastAsia="zh-CN"/>
              </w:rPr>
              <w:t>ZTE</w:t>
            </w:r>
          </w:p>
        </w:tc>
        <w:tc>
          <w:tcPr>
            <w:tcW w:w="1924" w:type="dxa"/>
          </w:tcPr>
          <w:p w14:paraId="5E54EE27" w14:textId="77777777" w:rsidR="00AB3EC8" w:rsidRPr="00AA21B5" w:rsidRDefault="00AB3EC8">
            <w:pPr>
              <w:spacing w:after="0"/>
              <w:rPr>
                <w:rFonts w:ascii="Arial" w:hAnsi="Arial"/>
                <w:color w:val="BFBFBF" w:themeColor="background1" w:themeShade="BF"/>
              </w:rPr>
            </w:pPr>
          </w:p>
        </w:tc>
        <w:tc>
          <w:tcPr>
            <w:tcW w:w="5908" w:type="dxa"/>
          </w:tcPr>
          <w:p w14:paraId="7B413242" w14:textId="77777777" w:rsidR="00AB3EC8" w:rsidRPr="00AA21B5" w:rsidRDefault="008474C0">
            <w:pPr>
              <w:spacing w:after="0"/>
              <w:rPr>
                <w:rFonts w:ascii="Arial" w:eastAsia="SimSun" w:hAnsi="Arial"/>
                <w:color w:val="BFBFBF" w:themeColor="background1" w:themeShade="BF"/>
                <w:lang w:val="en-US" w:eastAsia="zh-CN"/>
              </w:rPr>
            </w:pPr>
            <w:r w:rsidRPr="00AA21B5">
              <w:rPr>
                <w:rFonts w:ascii="Arial" w:eastAsia="SimSun" w:hAnsi="Arial" w:hint="eastAsia"/>
                <w:color w:val="BFBFBF" w:themeColor="background1" w:themeShade="BF"/>
                <w:lang w:val="en-US" w:eastAsia="zh-CN"/>
              </w:rPr>
              <w:t>See above Q6-1</w:t>
            </w:r>
          </w:p>
        </w:tc>
      </w:tr>
      <w:tr w:rsidR="00AA21B5" w:rsidRPr="00AA21B5" w14:paraId="7BE87C1D" w14:textId="77777777">
        <w:trPr>
          <w:trHeight w:val="248"/>
        </w:trPr>
        <w:tc>
          <w:tcPr>
            <w:tcW w:w="1995" w:type="dxa"/>
          </w:tcPr>
          <w:p w14:paraId="0FE93A5B" w14:textId="77777777" w:rsidR="00AB3EC8" w:rsidRPr="00AA21B5" w:rsidRDefault="008474C0">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H</w:t>
            </w:r>
            <w:r w:rsidRPr="00AA21B5">
              <w:rPr>
                <w:rFonts w:ascii="Arial" w:eastAsiaTheme="minorEastAsia" w:hAnsi="Arial"/>
                <w:color w:val="BFBFBF" w:themeColor="background1" w:themeShade="BF"/>
                <w:lang w:eastAsia="zh-CN"/>
              </w:rPr>
              <w:t xml:space="preserve">uawei, </w:t>
            </w:r>
            <w:proofErr w:type="spellStart"/>
            <w:r w:rsidRPr="00AA21B5">
              <w:rPr>
                <w:rFonts w:ascii="Arial" w:eastAsiaTheme="minorEastAsia" w:hAnsi="Arial"/>
                <w:color w:val="BFBFBF" w:themeColor="background1" w:themeShade="BF"/>
                <w:lang w:eastAsia="zh-CN"/>
              </w:rPr>
              <w:t>HiSilicon</w:t>
            </w:r>
            <w:proofErr w:type="spellEnd"/>
          </w:p>
        </w:tc>
        <w:tc>
          <w:tcPr>
            <w:tcW w:w="1924" w:type="dxa"/>
          </w:tcPr>
          <w:p w14:paraId="01706D8F" w14:textId="77777777" w:rsidR="00AB3EC8" w:rsidRPr="00AA21B5" w:rsidRDefault="008474C0">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N</w:t>
            </w:r>
            <w:r w:rsidRPr="00AA21B5">
              <w:rPr>
                <w:rFonts w:ascii="Arial" w:eastAsiaTheme="minorEastAsia" w:hAnsi="Arial"/>
                <w:color w:val="BFBFBF" w:themeColor="background1" w:themeShade="BF"/>
                <w:lang w:eastAsia="zh-CN"/>
              </w:rPr>
              <w:t>o</w:t>
            </w:r>
          </w:p>
        </w:tc>
        <w:tc>
          <w:tcPr>
            <w:tcW w:w="5908" w:type="dxa"/>
          </w:tcPr>
          <w:p w14:paraId="5127B8C7" w14:textId="77777777" w:rsidR="00AB3EC8" w:rsidRPr="00AA21B5" w:rsidRDefault="00AB3EC8">
            <w:pPr>
              <w:spacing w:after="0"/>
              <w:rPr>
                <w:rFonts w:ascii="Arial" w:hAnsi="Arial"/>
                <w:color w:val="BFBFBF" w:themeColor="background1" w:themeShade="BF"/>
              </w:rPr>
            </w:pPr>
          </w:p>
        </w:tc>
      </w:tr>
      <w:tr w:rsidR="00AA21B5" w:rsidRPr="00AA21B5" w14:paraId="3AD3EEC1" w14:textId="77777777">
        <w:trPr>
          <w:trHeight w:val="248"/>
        </w:trPr>
        <w:tc>
          <w:tcPr>
            <w:tcW w:w="1995" w:type="dxa"/>
          </w:tcPr>
          <w:p w14:paraId="52C099C6" w14:textId="6AABF77D" w:rsidR="00FE6D3A" w:rsidRPr="00AA21B5" w:rsidRDefault="00FE6D3A">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Apple</w:t>
            </w:r>
          </w:p>
        </w:tc>
        <w:tc>
          <w:tcPr>
            <w:tcW w:w="1924" w:type="dxa"/>
          </w:tcPr>
          <w:p w14:paraId="41D81EBD" w14:textId="2840B411" w:rsidR="00FE6D3A" w:rsidRPr="00AA21B5" w:rsidRDefault="00FE6D3A">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No</w:t>
            </w:r>
          </w:p>
        </w:tc>
        <w:tc>
          <w:tcPr>
            <w:tcW w:w="5908" w:type="dxa"/>
          </w:tcPr>
          <w:p w14:paraId="1B202263" w14:textId="77777777" w:rsidR="00FE6D3A" w:rsidRPr="00AA21B5" w:rsidRDefault="00FE6D3A">
            <w:pPr>
              <w:spacing w:after="0"/>
              <w:rPr>
                <w:rFonts w:ascii="Arial" w:hAnsi="Arial"/>
                <w:color w:val="BFBFBF" w:themeColor="background1" w:themeShade="BF"/>
              </w:rPr>
            </w:pPr>
          </w:p>
        </w:tc>
      </w:tr>
      <w:tr w:rsidR="00AA21B5" w:rsidRPr="00AA21B5" w14:paraId="4D275DCA" w14:textId="77777777">
        <w:trPr>
          <w:trHeight w:val="248"/>
        </w:trPr>
        <w:tc>
          <w:tcPr>
            <w:tcW w:w="1995" w:type="dxa"/>
          </w:tcPr>
          <w:p w14:paraId="0A36B782" w14:textId="5A8B1B3E" w:rsidR="004C66BE" w:rsidRPr="00AA21B5" w:rsidRDefault="004C66BE" w:rsidP="004C66BE">
            <w:pPr>
              <w:spacing w:after="0"/>
              <w:rPr>
                <w:rFonts w:ascii="Arial" w:eastAsiaTheme="minorEastAsia" w:hAnsi="Arial"/>
                <w:color w:val="BFBFBF" w:themeColor="background1" w:themeShade="BF"/>
                <w:lang w:eastAsia="zh-CN"/>
              </w:rPr>
            </w:pPr>
            <w:r w:rsidRPr="00AA21B5">
              <w:rPr>
                <w:rFonts w:ascii="Arial" w:hAnsi="Arial" w:hint="eastAsia"/>
                <w:color w:val="BFBFBF" w:themeColor="background1" w:themeShade="BF"/>
                <w:lang w:eastAsia="ko-KR"/>
              </w:rPr>
              <w:t>Samsung</w:t>
            </w:r>
          </w:p>
        </w:tc>
        <w:tc>
          <w:tcPr>
            <w:tcW w:w="1924" w:type="dxa"/>
          </w:tcPr>
          <w:p w14:paraId="702A9CF6" w14:textId="25A1002D" w:rsidR="004C66BE" w:rsidRPr="00AA21B5" w:rsidRDefault="004C66BE" w:rsidP="004C66BE">
            <w:pPr>
              <w:spacing w:after="0"/>
              <w:rPr>
                <w:rFonts w:ascii="Arial" w:eastAsiaTheme="minorEastAsia" w:hAnsi="Arial"/>
                <w:color w:val="BFBFBF" w:themeColor="background1" w:themeShade="BF"/>
                <w:lang w:eastAsia="zh-CN"/>
              </w:rPr>
            </w:pPr>
            <w:r w:rsidRPr="00AA21B5">
              <w:rPr>
                <w:rFonts w:ascii="Arial" w:hAnsi="Arial" w:hint="eastAsia"/>
                <w:color w:val="BFBFBF" w:themeColor="background1" w:themeShade="BF"/>
                <w:lang w:eastAsia="ko-KR"/>
              </w:rPr>
              <w:t>Yes</w:t>
            </w:r>
          </w:p>
        </w:tc>
        <w:tc>
          <w:tcPr>
            <w:tcW w:w="5908" w:type="dxa"/>
          </w:tcPr>
          <w:p w14:paraId="2DD4860D" w14:textId="2C909258" w:rsidR="004C66BE" w:rsidRPr="00AA21B5" w:rsidRDefault="004C66BE" w:rsidP="004C66BE">
            <w:pPr>
              <w:spacing w:after="0"/>
              <w:rPr>
                <w:rFonts w:ascii="Arial" w:hAnsi="Arial"/>
                <w:color w:val="BFBFBF" w:themeColor="background1" w:themeShade="BF"/>
              </w:rPr>
            </w:pPr>
            <w:r w:rsidRPr="00AA21B5">
              <w:rPr>
                <w:rFonts w:ascii="Arial" w:hAnsi="Arial" w:hint="eastAsia"/>
                <w:color w:val="BFBFBF" w:themeColor="background1" w:themeShade="BF"/>
                <w:lang w:eastAsia="ko-KR"/>
              </w:rPr>
              <w:t xml:space="preserve">In principle, </w:t>
            </w:r>
            <w:r w:rsidRPr="00AA21B5">
              <w:rPr>
                <w:rFonts w:ascii="Arial" w:hAnsi="Arial"/>
                <w:color w:val="BFBFBF" w:themeColor="background1" w:themeShade="BF"/>
                <w:lang w:eastAsia="ko-KR"/>
              </w:rPr>
              <w:t xml:space="preserve">suffix is not used in </w:t>
            </w:r>
            <w:r w:rsidRPr="00AA21B5">
              <w:rPr>
                <w:rFonts w:ascii="Arial" w:hAnsi="Arial" w:hint="eastAsia"/>
                <w:color w:val="BFBFBF" w:themeColor="background1" w:themeShade="BF"/>
                <w:lang w:eastAsia="ko-KR"/>
              </w:rPr>
              <w:t xml:space="preserve">38.306 </w:t>
            </w:r>
            <w:r w:rsidRPr="00AA21B5">
              <w:rPr>
                <w:rFonts w:ascii="Arial" w:hAnsi="Arial"/>
                <w:color w:val="BFBFBF" w:themeColor="background1" w:themeShade="BF"/>
                <w:lang w:eastAsia="ko-KR"/>
              </w:rPr>
              <w:t>or field description.</w:t>
            </w:r>
          </w:p>
        </w:tc>
      </w:tr>
      <w:tr w:rsidR="00AA21B5" w:rsidRPr="00AA21B5" w14:paraId="52FCFD33" w14:textId="77777777">
        <w:trPr>
          <w:trHeight w:val="248"/>
        </w:trPr>
        <w:tc>
          <w:tcPr>
            <w:tcW w:w="1995" w:type="dxa"/>
          </w:tcPr>
          <w:p w14:paraId="3137385F" w14:textId="2714292A" w:rsidR="004C66BE" w:rsidRPr="00AA21B5" w:rsidRDefault="00BF4D8A" w:rsidP="004C66BE">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O</w:t>
            </w:r>
            <w:r w:rsidRPr="00AA21B5">
              <w:rPr>
                <w:rFonts w:ascii="Arial" w:eastAsiaTheme="minorEastAsia" w:hAnsi="Arial"/>
                <w:color w:val="BFBFBF" w:themeColor="background1" w:themeShade="BF"/>
                <w:lang w:eastAsia="zh-CN"/>
              </w:rPr>
              <w:t>PPO</w:t>
            </w:r>
          </w:p>
        </w:tc>
        <w:tc>
          <w:tcPr>
            <w:tcW w:w="1924" w:type="dxa"/>
          </w:tcPr>
          <w:p w14:paraId="2E7A5B65" w14:textId="6FECDAA4" w:rsidR="004C66BE" w:rsidRPr="00AA21B5" w:rsidRDefault="00BF4D8A" w:rsidP="004C66BE">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N</w:t>
            </w:r>
            <w:r w:rsidRPr="00AA21B5">
              <w:rPr>
                <w:rFonts w:ascii="Arial" w:eastAsiaTheme="minorEastAsia" w:hAnsi="Arial"/>
                <w:color w:val="BFBFBF" w:themeColor="background1" w:themeShade="BF"/>
                <w:lang w:eastAsia="zh-CN"/>
              </w:rPr>
              <w:t>o</w:t>
            </w:r>
          </w:p>
        </w:tc>
        <w:tc>
          <w:tcPr>
            <w:tcW w:w="5908" w:type="dxa"/>
          </w:tcPr>
          <w:p w14:paraId="27110517" w14:textId="77777777" w:rsidR="004C66BE" w:rsidRPr="00AA21B5" w:rsidRDefault="004C66BE" w:rsidP="004C66BE">
            <w:pPr>
              <w:spacing w:after="0"/>
              <w:rPr>
                <w:rFonts w:ascii="Arial" w:hAnsi="Arial"/>
                <w:color w:val="BFBFBF" w:themeColor="background1" w:themeShade="BF"/>
              </w:rPr>
            </w:pPr>
          </w:p>
        </w:tc>
      </w:tr>
      <w:tr w:rsidR="00AA21B5" w:rsidRPr="00AA21B5" w14:paraId="7B15C433" w14:textId="77777777">
        <w:trPr>
          <w:trHeight w:val="248"/>
        </w:trPr>
        <w:tc>
          <w:tcPr>
            <w:tcW w:w="1995" w:type="dxa"/>
          </w:tcPr>
          <w:p w14:paraId="5A0539C6" w14:textId="079CE31E" w:rsidR="00CF34AC" w:rsidRPr="00AA21B5" w:rsidRDefault="00CF34AC" w:rsidP="00CF34AC">
            <w:pPr>
              <w:spacing w:after="0"/>
              <w:rPr>
                <w:rFonts w:ascii="Arial" w:eastAsiaTheme="minorEastAsia" w:hAnsi="Arial"/>
                <w:color w:val="BFBFBF" w:themeColor="background1" w:themeShade="BF"/>
                <w:lang w:eastAsia="zh-CN"/>
              </w:rPr>
            </w:pPr>
            <w:r w:rsidRPr="00AA21B5">
              <w:rPr>
                <w:rFonts w:ascii="Arial" w:eastAsiaTheme="minorEastAsia" w:hAnsi="Arial"/>
                <w:color w:val="BFBFBF" w:themeColor="background1" w:themeShade="BF"/>
                <w:lang w:eastAsia="zh-CN"/>
              </w:rPr>
              <w:t>Ericsson</w:t>
            </w:r>
          </w:p>
        </w:tc>
        <w:tc>
          <w:tcPr>
            <w:tcW w:w="1924" w:type="dxa"/>
          </w:tcPr>
          <w:p w14:paraId="1586566C" w14:textId="28C19C0A" w:rsidR="00CF34AC" w:rsidRPr="00AA21B5" w:rsidRDefault="00CF34AC" w:rsidP="00CF34AC">
            <w:pPr>
              <w:spacing w:after="0"/>
              <w:rPr>
                <w:rFonts w:ascii="Arial" w:eastAsiaTheme="minorEastAsia" w:hAnsi="Arial"/>
                <w:color w:val="BFBFBF" w:themeColor="background1" w:themeShade="BF"/>
                <w:lang w:eastAsia="zh-CN"/>
              </w:rPr>
            </w:pPr>
            <w:r w:rsidRPr="00AA21B5">
              <w:rPr>
                <w:rFonts w:ascii="Arial" w:eastAsiaTheme="minorEastAsia" w:hAnsi="Arial" w:hint="eastAsia"/>
                <w:color w:val="BFBFBF" w:themeColor="background1" w:themeShade="BF"/>
                <w:lang w:eastAsia="zh-CN"/>
              </w:rPr>
              <w:t>N</w:t>
            </w:r>
            <w:r w:rsidRPr="00AA21B5">
              <w:rPr>
                <w:rFonts w:ascii="Arial" w:eastAsiaTheme="minorEastAsia" w:hAnsi="Arial"/>
                <w:color w:val="BFBFBF" w:themeColor="background1" w:themeShade="BF"/>
                <w:lang w:eastAsia="zh-CN"/>
              </w:rPr>
              <w:t>o</w:t>
            </w:r>
          </w:p>
        </w:tc>
        <w:tc>
          <w:tcPr>
            <w:tcW w:w="5908" w:type="dxa"/>
          </w:tcPr>
          <w:p w14:paraId="5DAE1984" w14:textId="268BF092" w:rsidR="00CF34AC" w:rsidRPr="00AA21B5" w:rsidRDefault="00CF34AC" w:rsidP="00CF34AC">
            <w:pPr>
              <w:spacing w:after="0"/>
              <w:rPr>
                <w:rFonts w:ascii="Arial" w:hAnsi="Arial"/>
                <w:color w:val="BFBFBF" w:themeColor="background1" w:themeShade="BF"/>
              </w:rPr>
            </w:pPr>
            <w:r w:rsidRPr="00AA21B5">
              <w:rPr>
                <w:rFonts w:ascii="Arial" w:eastAsiaTheme="minorEastAsia" w:hAnsi="Arial" w:hint="eastAsia"/>
                <w:color w:val="BFBFBF" w:themeColor="background1" w:themeShade="BF"/>
                <w:lang w:eastAsia="zh-CN"/>
              </w:rPr>
              <w:t>A</w:t>
            </w:r>
            <w:r w:rsidRPr="00AA21B5">
              <w:rPr>
                <w:rFonts w:ascii="Arial" w:eastAsiaTheme="minorEastAsia" w:hAnsi="Arial"/>
                <w:color w:val="BFBFBF" w:themeColor="background1" w:themeShade="BF"/>
                <w:lang w:eastAsia="zh-CN"/>
              </w:rPr>
              <w:t>gree with the rapporteur.</w:t>
            </w:r>
          </w:p>
        </w:tc>
      </w:tr>
      <w:tr w:rsidR="00305FFD" w:rsidRPr="00AA21B5" w14:paraId="6E1F71C0" w14:textId="77777777" w:rsidTr="00305FFD">
        <w:trPr>
          <w:trHeight w:val="248"/>
        </w:trPr>
        <w:tc>
          <w:tcPr>
            <w:tcW w:w="1995" w:type="dxa"/>
            <w:hideMark/>
          </w:tcPr>
          <w:p w14:paraId="21D42B7B" w14:textId="77777777" w:rsidR="00305FFD" w:rsidRPr="00AA21B5" w:rsidRDefault="00305FFD">
            <w:pPr>
              <w:spacing w:after="0"/>
              <w:rPr>
                <w:rFonts w:ascii="Arial" w:eastAsiaTheme="minorEastAsia" w:hAnsi="Arial"/>
                <w:color w:val="BFBFBF" w:themeColor="background1" w:themeShade="BF"/>
                <w:lang w:val="en-US" w:eastAsia="zh-CN"/>
              </w:rPr>
            </w:pPr>
            <w:r w:rsidRPr="00AA21B5">
              <w:rPr>
                <w:rFonts w:ascii="Arial" w:eastAsiaTheme="minorEastAsia" w:hAnsi="Arial"/>
                <w:color w:val="BFBFBF" w:themeColor="background1" w:themeShade="BF"/>
                <w:lang w:val="en-US" w:eastAsia="zh-CN"/>
              </w:rPr>
              <w:t>CATT</w:t>
            </w:r>
          </w:p>
        </w:tc>
        <w:tc>
          <w:tcPr>
            <w:tcW w:w="1924" w:type="dxa"/>
            <w:hideMark/>
          </w:tcPr>
          <w:p w14:paraId="6394C20E" w14:textId="77777777" w:rsidR="00305FFD" w:rsidRPr="00AA21B5" w:rsidRDefault="00305FFD">
            <w:pPr>
              <w:spacing w:after="0"/>
              <w:rPr>
                <w:rFonts w:ascii="Arial" w:eastAsiaTheme="minorEastAsia" w:hAnsi="Arial"/>
                <w:color w:val="BFBFBF" w:themeColor="background1" w:themeShade="BF"/>
                <w:lang w:val="en-US" w:eastAsia="zh-CN"/>
              </w:rPr>
            </w:pPr>
            <w:r w:rsidRPr="00AA21B5">
              <w:rPr>
                <w:rFonts w:ascii="Arial" w:eastAsiaTheme="minorEastAsia" w:hAnsi="Arial"/>
                <w:color w:val="BFBFBF" w:themeColor="background1" w:themeShade="BF"/>
                <w:lang w:val="en-US" w:eastAsia="zh-CN"/>
              </w:rPr>
              <w:t>No</w:t>
            </w:r>
          </w:p>
        </w:tc>
        <w:tc>
          <w:tcPr>
            <w:tcW w:w="5908" w:type="dxa"/>
            <w:hideMark/>
          </w:tcPr>
          <w:p w14:paraId="5CE59203" w14:textId="77777777" w:rsidR="00305FFD" w:rsidRPr="00AA21B5" w:rsidRDefault="00305FFD">
            <w:pPr>
              <w:spacing w:after="0"/>
              <w:rPr>
                <w:rFonts w:ascii="Arial" w:hAnsi="Arial"/>
                <w:color w:val="BFBFBF" w:themeColor="background1" w:themeShade="BF"/>
                <w:lang w:val="en-US"/>
              </w:rPr>
            </w:pPr>
            <w:r w:rsidRPr="00AA21B5">
              <w:rPr>
                <w:rFonts w:ascii="Arial" w:eastAsiaTheme="minorEastAsia" w:hAnsi="Arial"/>
                <w:color w:val="BFBFBF" w:themeColor="background1" w:themeShade="BF"/>
                <w:lang w:val="en-US" w:eastAsia="zh-CN"/>
              </w:rPr>
              <w:t>Agree with the rapporteur.</w:t>
            </w:r>
          </w:p>
        </w:tc>
      </w:tr>
    </w:tbl>
    <w:p w14:paraId="20EE5754" w14:textId="77777777" w:rsidR="00AB3EC8" w:rsidRPr="00AA21B5" w:rsidRDefault="00AB3EC8">
      <w:pPr>
        <w:rPr>
          <w:color w:val="BFBFBF" w:themeColor="background1" w:themeShade="BF"/>
        </w:rPr>
      </w:pPr>
    </w:p>
    <w:p w14:paraId="41149646" w14:textId="77777777" w:rsidR="0086282F" w:rsidRPr="00AA21B5" w:rsidRDefault="0086282F" w:rsidP="0086282F">
      <w:pPr>
        <w:rPr>
          <w:i/>
          <w:iCs/>
          <w:color w:val="BFBFBF" w:themeColor="background1" w:themeShade="BF"/>
          <w:sz w:val="22"/>
          <w:szCs w:val="22"/>
          <w:u w:val="single"/>
        </w:rPr>
      </w:pPr>
      <w:r w:rsidRPr="00AA21B5">
        <w:rPr>
          <w:i/>
          <w:iCs/>
          <w:color w:val="BFBFBF" w:themeColor="background1" w:themeShade="BF"/>
          <w:sz w:val="22"/>
          <w:szCs w:val="22"/>
          <w:u w:val="single"/>
        </w:rPr>
        <w:t>Rapporteur’s summary:</w:t>
      </w:r>
    </w:p>
    <w:p w14:paraId="7539AFA7" w14:textId="118C3666" w:rsidR="0086282F" w:rsidRPr="00AA21B5" w:rsidRDefault="0086282F" w:rsidP="0086282F">
      <w:pPr>
        <w:rPr>
          <w:i/>
          <w:iCs/>
          <w:color w:val="BFBFBF" w:themeColor="background1" w:themeShade="BF"/>
          <w:sz w:val="22"/>
          <w:szCs w:val="22"/>
        </w:rPr>
      </w:pPr>
      <w:r w:rsidRPr="00AA21B5">
        <w:rPr>
          <w:i/>
          <w:iCs/>
          <w:color w:val="BFBFBF" w:themeColor="background1" w:themeShade="BF"/>
          <w:sz w:val="22"/>
          <w:szCs w:val="22"/>
        </w:rPr>
        <w:t xml:space="preserve">All companies except </w:t>
      </w:r>
      <w:r w:rsidR="009C25B8" w:rsidRPr="00AA21B5">
        <w:rPr>
          <w:i/>
          <w:iCs/>
          <w:color w:val="BFBFBF" w:themeColor="background1" w:themeShade="BF"/>
          <w:sz w:val="22"/>
          <w:szCs w:val="22"/>
        </w:rPr>
        <w:t>2</w:t>
      </w:r>
      <w:r w:rsidRPr="00AA21B5">
        <w:rPr>
          <w:i/>
          <w:iCs/>
          <w:color w:val="BFBFBF" w:themeColor="background1" w:themeShade="BF"/>
          <w:sz w:val="22"/>
          <w:szCs w:val="22"/>
        </w:rPr>
        <w:t xml:space="preserve"> do not agree to the intention of the CR.</w:t>
      </w:r>
      <w:r w:rsidR="00F34962" w:rsidRPr="00AA21B5">
        <w:rPr>
          <w:i/>
          <w:iCs/>
          <w:color w:val="BFBFBF" w:themeColor="background1" w:themeShade="BF"/>
          <w:sz w:val="22"/>
          <w:szCs w:val="22"/>
        </w:rPr>
        <w:t xml:space="preserve"> </w:t>
      </w:r>
      <w:r w:rsidR="007B43A7" w:rsidRPr="00AA21B5">
        <w:rPr>
          <w:i/>
          <w:iCs/>
          <w:color w:val="BFBFBF" w:themeColor="background1" w:themeShade="BF"/>
          <w:sz w:val="22"/>
          <w:szCs w:val="22"/>
        </w:rPr>
        <w:t xml:space="preserve">Putting the TS38.306 rapporteur’s hat on, </w:t>
      </w:r>
      <w:proofErr w:type="gramStart"/>
      <w:r w:rsidR="007B43A7" w:rsidRPr="00AA21B5">
        <w:rPr>
          <w:i/>
          <w:iCs/>
          <w:color w:val="BFBFBF" w:themeColor="background1" w:themeShade="BF"/>
          <w:sz w:val="22"/>
          <w:szCs w:val="22"/>
        </w:rPr>
        <w:t>i</w:t>
      </w:r>
      <w:r w:rsidR="007E12DE" w:rsidRPr="00AA21B5">
        <w:rPr>
          <w:i/>
          <w:iCs/>
          <w:color w:val="BFBFBF" w:themeColor="background1" w:themeShade="BF"/>
          <w:sz w:val="22"/>
          <w:szCs w:val="22"/>
        </w:rPr>
        <w:t>t is clear that the</w:t>
      </w:r>
      <w:proofErr w:type="gramEnd"/>
      <w:r w:rsidR="007E12DE" w:rsidRPr="00AA21B5">
        <w:rPr>
          <w:i/>
          <w:iCs/>
          <w:color w:val="BFBFBF" w:themeColor="background1" w:themeShade="BF"/>
          <w:sz w:val="22"/>
          <w:szCs w:val="22"/>
        </w:rPr>
        <w:t xml:space="preserve"> TS38.306 uses the suffix t</w:t>
      </w:r>
      <w:r w:rsidR="009E294F" w:rsidRPr="00AA21B5">
        <w:rPr>
          <w:i/>
          <w:iCs/>
          <w:color w:val="BFBFBF" w:themeColor="background1" w:themeShade="BF"/>
          <w:sz w:val="22"/>
          <w:szCs w:val="22"/>
        </w:rPr>
        <w:t>o indicate</w:t>
      </w:r>
      <w:r w:rsidR="009C25B8" w:rsidRPr="00AA21B5">
        <w:rPr>
          <w:i/>
          <w:iCs/>
          <w:color w:val="BFBFBF" w:themeColor="background1" w:themeShade="BF"/>
          <w:sz w:val="22"/>
          <w:szCs w:val="22"/>
        </w:rPr>
        <w:t xml:space="preserve"> the release of a UE capability</w:t>
      </w:r>
      <w:r w:rsidR="00850CC1" w:rsidRPr="00AA21B5">
        <w:rPr>
          <w:i/>
          <w:iCs/>
          <w:color w:val="BFBFBF" w:themeColor="background1" w:themeShade="BF"/>
          <w:sz w:val="22"/>
          <w:szCs w:val="22"/>
        </w:rPr>
        <w:t>. Rapporteur suggests</w:t>
      </w:r>
      <w:r w:rsidR="00103491" w:rsidRPr="00AA21B5">
        <w:rPr>
          <w:i/>
          <w:iCs/>
          <w:color w:val="BFBFBF" w:themeColor="background1" w:themeShade="BF"/>
          <w:sz w:val="22"/>
          <w:szCs w:val="22"/>
        </w:rPr>
        <w:t>:</w:t>
      </w:r>
    </w:p>
    <w:p w14:paraId="26D764F4" w14:textId="77777777" w:rsidR="004C5F07" w:rsidRPr="00AA21B5" w:rsidRDefault="004C5F07" w:rsidP="004C5F07">
      <w:pPr>
        <w:rPr>
          <w:color w:val="BFBFBF" w:themeColor="background1" w:themeShade="BF"/>
        </w:rPr>
      </w:pPr>
      <w:r w:rsidRPr="00AA21B5">
        <w:rPr>
          <w:i/>
          <w:iCs/>
          <w:color w:val="BFBFBF" w:themeColor="background1" w:themeShade="BF"/>
          <w:sz w:val="22"/>
          <w:szCs w:val="22"/>
        </w:rPr>
        <w:t>Proposal G: The CR (R2-2203163) is not pursued</w:t>
      </w:r>
    </w:p>
    <w:p w14:paraId="02C4BF5A" w14:textId="77777777" w:rsidR="0086282F" w:rsidRDefault="0086282F"/>
    <w:p w14:paraId="105DAC3B" w14:textId="1F7E3B50" w:rsidR="00CC5D5A" w:rsidRDefault="00CC5D5A">
      <w:pPr>
        <w:pStyle w:val="Heading1"/>
      </w:pPr>
      <w:r>
        <w:t>Phase 2</w:t>
      </w:r>
    </w:p>
    <w:p w14:paraId="4D647633" w14:textId="77777777" w:rsidR="00270DE2" w:rsidRPr="003E59F4" w:rsidRDefault="00270DE2" w:rsidP="00270DE2">
      <w:pPr>
        <w:rPr>
          <w:sz w:val="22"/>
          <w:szCs w:val="22"/>
        </w:rPr>
      </w:pPr>
      <w:r w:rsidRPr="003E59F4">
        <w:rPr>
          <w:b/>
          <w:bCs/>
          <w:sz w:val="22"/>
          <w:szCs w:val="22"/>
          <w:u w:val="single"/>
        </w:rPr>
        <w:t>Clarifications on multi-TRP configuration for DAPS:</w:t>
      </w:r>
    </w:p>
    <w:p w14:paraId="22175361" w14:textId="77777777" w:rsidR="00270DE2" w:rsidRPr="003E59F4" w:rsidRDefault="00270DE2" w:rsidP="00270DE2">
      <w:pPr>
        <w:rPr>
          <w:sz w:val="22"/>
          <w:szCs w:val="22"/>
        </w:rPr>
      </w:pPr>
      <w:r w:rsidRPr="003E59F4">
        <w:rPr>
          <w:sz w:val="22"/>
          <w:szCs w:val="22"/>
        </w:rPr>
        <w:t xml:space="preserve">In R2-2203488, the following proposals are made to clarify the </w:t>
      </w:r>
      <w:proofErr w:type="spellStart"/>
      <w:r w:rsidRPr="003E59F4">
        <w:rPr>
          <w:sz w:val="22"/>
          <w:szCs w:val="22"/>
        </w:rPr>
        <w:t>mTRP</w:t>
      </w:r>
      <w:proofErr w:type="spellEnd"/>
      <w:r w:rsidRPr="003E59F4">
        <w:rPr>
          <w:sz w:val="22"/>
          <w:szCs w:val="22"/>
        </w:rPr>
        <w:t xml:space="preserve"> restriction on DAPS:</w:t>
      </w:r>
    </w:p>
    <w:tbl>
      <w:tblPr>
        <w:tblStyle w:val="TableGrid"/>
        <w:tblW w:w="0" w:type="auto"/>
        <w:tblLook w:val="04A0" w:firstRow="1" w:lastRow="0" w:firstColumn="1" w:lastColumn="0" w:noHBand="0" w:noVBand="1"/>
      </w:tblPr>
      <w:tblGrid>
        <w:gridCol w:w="9350"/>
      </w:tblGrid>
      <w:tr w:rsidR="003E59F4" w:rsidRPr="003E59F4" w14:paraId="72F6BB5D" w14:textId="77777777" w:rsidTr="002D4ABD">
        <w:tc>
          <w:tcPr>
            <w:tcW w:w="9350" w:type="dxa"/>
          </w:tcPr>
          <w:p w14:paraId="73E66356" w14:textId="77777777" w:rsidR="00270DE2" w:rsidRPr="003E59F4" w:rsidRDefault="00270DE2" w:rsidP="002D4ABD">
            <w:pPr>
              <w:rPr>
                <w:rFonts w:eastAsiaTheme="minorEastAsia"/>
                <w:lang w:eastAsia="zh-CN"/>
              </w:rPr>
            </w:pPr>
            <w:r w:rsidRPr="003E59F4">
              <w:rPr>
                <w:rFonts w:eastAsiaTheme="minorEastAsia" w:hint="eastAsia"/>
                <w:lang w:eastAsia="zh-CN"/>
              </w:rPr>
              <w:t>W</w:t>
            </w:r>
            <w:r w:rsidRPr="003E59F4">
              <w:rPr>
                <w:rFonts w:eastAsiaTheme="minorEastAsia"/>
                <w:lang w:eastAsia="zh-CN"/>
              </w:rPr>
              <w:t>e think it is worth to figure out the detailed configuration so that the network is clear on the restrictions, and our suggestions are as below (details can be found in section 5.3):</w:t>
            </w:r>
          </w:p>
          <w:tbl>
            <w:tblPr>
              <w:tblStyle w:val="TableGrid"/>
              <w:tblW w:w="0" w:type="auto"/>
              <w:tblLook w:val="04A0" w:firstRow="1" w:lastRow="0" w:firstColumn="1" w:lastColumn="0" w:noHBand="0" w:noVBand="1"/>
            </w:tblPr>
            <w:tblGrid>
              <w:gridCol w:w="3000"/>
              <w:gridCol w:w="2941"/>
              <w:gridCol w:w="3183"/>
            </w:tblGrid>
            <w:tr w:rsidR="003E59F4" w:rsidRPr="003E59F4" w14:paraId="390C8D26" w14:textId="77777777" w:rsidTr="002D4ABD">
              <w:tc>
                <w:tcPr>
                  <w:tcW w:w="3209" w:type="dxa"/>
                </w:tcPr>
                <w:p w14:paraId="687DD5CC" w14:textId="77777777" w:rsidR="00270DE2" w:rsidRPr="003E59F4" w:rsidRDefault="00270DE2" w:rsidP="002D4ABD">
                  <w:pPr>
                    <w:rPr>
                      <w:rFonts w:eastAsiaTheme="minorEastAsia"/>
                      <w:b/>
                      <w:lang w:eastAsia="zh-CN"/>
                    </w:rPr>
                  </w:pPr>
                  <w:r w:rsidRPr="003E59F4">
                    <w:rPr>
                      <w:rFonts w:eastAsiaTheme="minorEastAsia"/>
                      <w:b/>
                      <w:lang w:eastAsia="zh-CN"/>
                    </w:rPr>
                    <w:t>Feature</w:t>
                  </w:r>
                </w:p>
              </w:tc>
              <w:tc>
                <w:tcPr>
                  <w:tcW w:w="3023" w:type="dxa"/>
                </w:tcPr>
                <w:p w14:paraId="3E7FE12E" w14:textId="77777777" w:rsidR="00270DE2" w:rsidRPr="003E59F4" w:rsidRDefault="00270DE2" w:rsidP="002D4ABD">
                  <w:pPr>
                    <w:rPr>
                      <w:rFonts w:eastAsiaTheme="minorEastAsia"/>
                      <w:b/>
                      <w:lang w:eastAsia="zh-CN"/>
                    </w:rPr>
                  </w:pPr>
                  <w:r w:rsidRPr="003E59F4">
                    <w:rPr>
                      <w:rFonts w:eastAsiaTheme="minorEastAsia" w:hint="eastAsia"/>
                      <w:b/>
                      <w:lang w:eastAsia="zh-CN"/>
                    </w:rPr>
                    <w:t>C</w:t>
                  </w:r>
                  <w:r w:rsidRPr="003E59F4">
                    <w:rPr>
                      <w:rFonts w:eastAsiaTheme="minorEastAsia"/>
                      <w:b/>
                      <w:lang w:eastAsia="zh-CN"/>
                    </w:rPr>
                    <w:t>onfigurations</w:t>
                  </w:r>
                </w:p>
              </w:tc>
              <w:tc>
                <w:tcPr>
                  <w:tcW w:w="3397" w:type="dxa"/>
                </w:tcPr>
                <w:p w14:paraId="4AEE7508" w14:textId="77777777" w:rsidR="00270DE2" w:rsidRPr="003E59F4" w:rsidRDefault="00270DE2" w:rsidP="002D4ABD">
                  <w:pPr>
                    <w:rPr>
                      <w:rFonts w:eastAsiaTheme="minorEastAsia"/>
                      <w:b/>
                      <w:lang w:eastAsia="zh-CN"/>
                    </w:rPr>
                  </w:pPr>
                  <w:r w:rsidRPr="003E59F4">
                    <w:rPr>
                      <w:rFonts w:eastAsiaTheme="minorEastAsia" w:hint="eastAsia"/>
                      <w:b/>
                      <w:lang w:eastAsia="zh-CN"/>
                    </w:rPr>
                    <w:t>N</w:t>
                  </w:r>
                  <w:r w:rsidRPr="003E59F4">
                    <w:rPr>
                      <w:rFonts w:eastAsiaTheme="minorEastAsia"/>
                      <w:b/>
                      <w:lang w:eastAsia="zh-CN"/>
                    </w:rPr>
                    <w:t>ote</w:t>
                  </w:r>
                </w:p>
              </w:tc>
            </w:tr>
            <w:tr w:rsidR="003E59F4" w:rsidRPr="003E59F4" w14:paraId="79B35BA6" w14:textId="77777777" w:rsidTr="002D4ABD">
              <w:tc>
                <w:tcPr>
                  <w:tcW w:w="3209" w:type="dxa"/>
                </w:tcPr>
                <w:p w14:paraId="318FAB18" w14:textId="77777777" w:rsidR="00270DE2" w:rsidRPr="003E59F4" w:rsidRDefault="00270DE2" w:rsidP="002D4ABD">
                  <w:pPr>
                    <w:rPr>
                      <w:rFonts w:eastAsiaTheme="minorEastAsia"/>
                      <w:lang w:eastAsia="zh-CN"/>
                    </w:rPr>
                  </w:pPr>
                  <w:r w:rsidRPr="003E59F4">
                    <w:rPr>
                      <w:rFonts w:eastAsiaTheme="minorEastAsia"/>
                      <w:lang w:eastAsia="zh-CN"/>
                    </w:rPr>
                    <w:t>Multi-DCI based multi-TRP</w:t>
                  </w:r>
                </w:p>
              </w:tc>
              <w:tc>
                <w:tcPr>
                  <w:tcW w:w="3023" w:type="dxa"/>
                </w:tcPr>
                <w:p w14:paraId="6FA38BB6" w14:textId="77777777" w:rsidR="00270DE2" w:rsidRPr="003E59F4" w:rsidRDefault="00270DE2" w:rsidP="002D4ABD">
                  <w:pPr>
                    <w:rPr>
                      <w:rFonts w:eastAsiaTheme="minorEastAsia"/>
                      <w:lang w:eastAsia="zh-CN"/>
                    </w:rPr>
                  </w:pPr>
                  <w:r w:rsidRPr="003E59F4">
                    <w:rPr>
                      <w:i/>
                    </w:rPr>
                    <w:t>coresetPoolIndex-r16</w:t>
                  </w:r>
                  <w:r w:rsidRPr="003E59F4">
                    <w:t xml:space="preserve"> in </w:t>
                  </w:r>
                  <w:proofErr w:type="spellStart"/>
                  <w:r w:rsidRPr="003E59F4">
                    <w:rPr>
                      <w:i/>
                    </w:rPr>
                    <w:t>ControlResourceSet</w:t>
                  </w:r>
                  <w:proofErr w:type="spellEnd"/>
                </w:p>
              </w:tc>
              <w:tc>
                <w:tcPr>
                  <w:tcW w:w="3397" w:type="dxa"/>
                </w:tcPr>
                <w:p w14:paraId="7033B6B5" w14:textId="77777777" w:rsidR="00270DE2" w:rsidRPr="003E59F4" w:rsidRDefault="00270DE2" w:rsidP="002D4ABD">
                  <w:pPr>
                    <w:rPr>
                      <w:rFonts w:eastAsiaTheme="minorEastAsia"/>
                      <w:lang w:eastAsia="zh-CN"/>
                    </w:rPr>
                  </w:pPr>
                  <w:r w:rsidRPr="003E59F4">
                    <w:rPr>
                      <w:rFonts w:eastAsiaTheme="minorEastAsia" w:hint="eastAsia"/>
                      <w:lang w:eastAsia="zh-CN"/>
                    </w:rPr>
                    <w:t>R</w:t>
                  </w:r>
                  <w:r w:rsidRPr="003E59F4">
                    <w:rPr>
                      <w:rFonts w:eastAsiaTheme="minorEastAsia"/>
                      <w:lang w:eastAsia="zh-CN"/>
                    </w:rPr>
                    <w:t>RC configuration</w:t>
                  </w:r>
                </w:p>
                <w:p w14:paraId="0AF525AF" w14:textId="77777777" w:rsidR="00270DE2" w:rsidRPr="003E59F4" w:rsidRDefault="00270DE2" w:rsidP="002D4ABD">
                  <w:pPr>
                    <w:rPr>
                      <w:rFonts w:eastAsiaTheme="minorEastAsia"/>
                      <w:lang w:eastAsia="zh-CN"/>
                    </w:rPr>
                  </w:pPr>
                  <w:r w:rsidRPr="003E59F4">
                    <w:rPr>
                      <w:rFonts w:eastAsiaTheme="minorEastAsia"/>
                      <w:lang w:eastAsia="zh-CN"/>
                    </w:rPr>
                    <w:t>(defined in TS 38.331)</w:t>
                  </w:r>
                </w:p>
              </w:tc>
            </w:tr>
            <w:tr w:rsidR="003E59F4" w:rsidRPr="003E59F4" w14:paraId="636B2033" w14:textId="77777777" w:rsidTr="002D4ABD">
              <w:tc>
                <w:tcPr>
                  <w:tcW w:w="3209" w:type="dxa"/>
                </w:tcPr>
                <w:p w14:paraId="70CFEE88" w14:textId="77777777" w:rsidR="00270DE2" w:rsidRPr="003E59F4" w:rsidRDefault="00270DE2" w:rsidP="002D4ABD">
                  <w:pPr>
                    <w:rPr>
                      <w:rFonts w:eastAsiaTheme="minorEastAsia"/>
                      <w:lang w:eastAsia="zh-CN"/>
                    </w:rPr>
                  </w:pPr>
                  <w:r w:rsidRPr="003E59F4">
                    <w:rPr>
                      <w:rFonts w:eastAsiaTheme="minorEastAsia" w:hint="eastAsia"/>
                      <w:lang w:eastAsia="zh-CN"/>
                    </w:rPr>
                    <w:t>T</w:t>
                  </w:r>
                  <w:r w:rsidRPr="003E59F4">
                    <w:rPr>
                      <w:rFonts w:eastAsiaTheme="minorEastAsia"/>
                      <w:lang w:eastAsia="zh-CN"/>
                    </w:rPr>
                    <w:t>DM/FDM based Single-DCI based multi-TRP</w:t>
                  </w:r>
                </w:p>
              </w:tc>
              <w:tc>
                <w:tcPr>
                  <w:tcW w:w="3023" w:type="dxa"/>
                </w:tcPr>
                <w:p w14:paraId="73FEC1BA" w14:textId="77777777" w:rsidR="00270DE2" w:rsidRPr="003E59F4" w:rsidRDefault="00270DE2" w:rsidP="002D4ABD">
                  <w:pPr>
                    <w:rPr>
                      <w:rFonts w:eastAsiaTheme="minorEastAsia"/>
                      <w:lang w:eastAsia="zh-CN"/>
                    </w:rPr>
                  </w:pPr>
                  <w:r w:rsidRPr="003E59F4">
                    <w:rPr>
                      <w:i/>
                    </w:rPr>
                    <w:t>repetitionSchemeConfig-r16/ repetitionSchemeConfig-v1630</w:t>
                  </w:r>
                  <w:r w:rsidRPr="003E59F4">
                    <w:rPr>
                      <w:rFonts w:eastAsiaTheme="minorEastAsia"/>
                      <w:lang w:eastAsia="zh-CN"/>
                    </w:rPr>
                    <w:t xml:space="preserve"> in </w:t>
                  </w:r>
                  <w:r w:rsidRPr="003E59F4">
                    <w:rPr>
                      <w:i/>
                    </w:rPr>
                    <w:t>PDSCH-Config</w:t>
                  </w:r>
                </w:p>
              </w:tc>
              <w:tc>
                <w:tcPr>
                  <w:tcW w:w="3397" w:type="dxa"/>
                </w:tcPr>
                <w:p w14:paraId="0F5AF32F" w14:textId="77777777" w:rsidR="00270DE2" w:rsidRPr="003E59F4" w:rsidRDefault="00270DE2" w:rsidP="002D4ABD">
                  <w:pPr>
                    <w:rPr>
                      <w:rFonts w:eastAsiaTheme="minorEastAsia"/>
                      <w:lang w:eastAsia="zh-CN"/>
                    </w:rPr>
                  </w:pPr>
                  <w:r w:rsidRPr="003E59F4">
                    <w:rPr>
                      <w:rFonts w:eastAsiaTheme="minorEastAsia" w:hint="eastAsia"/>
                      <w:lang w:eastAsia="zh-CN"/>
                    </w:rPr>
                    <w:t>R</w:t>
                  </w:r>
                  <w:r w:rsidRPr="003E59F4">
                    <w:rPr>
                      <w:rFonts w:eastAsiaTheme="minorEastAsia"/>
                      <w:lang w:eastAsia="zh-CN"/>
                    </w:rPr>
                    <w:t>RC configuration</w:t>
                  </w:r>
                </w:p>
                <w:p w14:paraId="2F301A3B" w14:textId="77777777" w:rsidR="00270DE2" w:rsidRPr="003E59F4" w:rsidRDefault="00270DE2" w:rsidP="002D4ABD">
                  <w:pPr>
                    <w:rPr>
                      <w:rFonts w:eastAsiaTheme="minorEastAsia"/>
                      <w:lang w:eastAsia="zh-CN"/>
                    </w:rPr>
                  </w:pPr>
                  <w:r w:rsidRPr="003E59F4">
                    <w:rPr>
                      <w:rFonts w:eastAsiaTheme="minorEastAsia"/>
                      <w:lang w:eastAsia="zh-CN"/>
                    </w:rPr>
                    <w:t>(defined in TS 38.331)</w:t>
                  </w:r>
                </w:p>
              </w:tc>
            </w:tr>
            <w:tr w:rsidR="003E59F4" w:rsidRPr="003E59F4" w14:paraId="3CA64DA5" w14:textId="77777777" w:rsidTr="002D4ABD">
              <w:tc>
                <w:tcPr>
                  <w:tcW w:w="3209" w:type="dxa"/>
                </w:tcPr>
                <w:p w14:paraId="1FBF2B68" w14:textId="77777777" w:rsidR="00270DE2" w:rsidRPr="003E59F4" w:rsidRDefault="00270DE2" w:rsidP="002D4ABD">
                  <w:pPr>
                    <w:rPr>
                      <w:rFonts w:eastAsiaTheme="minorEastAsia"/>
                      <w:lang w:eastAsia="zh-CN"/>
                    </w:rPr>
                  </w:pPr>
                  <w:r w:rsidRPr="003E59F4">
                    <w:rPr>
                      <w:rFonts w:eastAsiaTheme="minorEastAsia"/>
                      <w:lang w:eastAsia="zh-CN"/>
                    </w:rPr>
                    <w:t>SDM based Single-DCI based multi-TRP</w:t>
                  </w:r>
                </w:p>
              </w:tc>
              <w:tc>
                <w:tcPr>
                  <w:tcW w:w="3023" w:type="dxa"/>
                </w:tcPr>
                <w:p w14:paraId="03F0F752" w14:textId="77777777" w:rsidR="00270DE2" w:rsidRPr="003E59F4" w:rsidRDefault="00270DE2" w:rsidP="002D4ABD">
                  <w:pPr>
                    <w:rPr>
                      <w:rFonts w:eastAsiaTheme="minorEastAsia"/>
                      <w:lang w:eastAsia="zh-CN"/>
                    </w:rPr>
                  </w:pPr>
                  <w:r w:rsidRPr="003E59F4">
                    <w:rPr>
                      <w:rFonts w:eastAsiaTheme="minorEastAsia"/>
                      <w:lang w:eastAsia="zh-CN"/>
                    </w:rPr>
                    <w:t>Enhanced TCI States Activation/Deactivation for UE-specific PDSCH MAC CE</w:t>
                  </w:r>
                </w:p>
              </w:tc>
              <w:tc>
                <w:tcPr>
                  <w:tcW w:w="3397" w:type="dxa"/>
                </w:tcPr>
                <w:p w14:paraId="4E4CC3A7" w14:textId="77777777" w:rsidR="00270DE2" w:rsidRPr="003E59F4" w:rsidRDefault="00270DE2" w:rsidP="002D4ABD">
                  <w:pPr>
                    <w:rPr>
                      <w:rFonts w:eastAsiaTheme="minorEastAsia"/>
                      <w:lang w:eastAsia="zh-CN"/>
                    </w:rPr>
                  </w:pPr>
                  <w:r w:rsidRPr="003E59F4">
                    <w:rPr>
                      <w:rFonts w:eastAsiaTheme="minorEastAsia" w:hint="eastAsia"/>
                      <w:lang w:eastAsia="zh-CN"/>
                    </w:rPr>
                    <w:t>M</w:t>
                  </w:r>
                  <w:r w:rsidRPr="003E59F4">
                    <w:rPr>
                      <w:rFonts w:eastAsiaTheme="minorEastAsia"/>
                      <w:lang w:eastAsia="zh-CN"/>
                    </w:rPr>
                    <w:t>AC configuration</w:t>
                  </w:r>
                </w:p>
                <w:p w14:paraId="71FAC6B7" w14:textId="77777777" w:rsidR="00270DE2" w:rsidRPr="003E59F4" w:rsidRDefault="00270DE2" w:rsidP="002D4ABD">
                  <w:pPr>
                    <w:rPr>
                      <w:rFonts w:eastAsiaTheme="minorEastAsia"/>
                      <w:lang w:eastAsia="zh-CN"/>
                    </w:rPr>
                  </w:pPr>
                  <w:r w:rsidRPr="003E59F4">
                    <w:rPr>
                      <w:rFonts w:eastAsiaTheme="minorEastAsia"/>
                      <w:lang w:eastAsia="zh-CN"/>
                    </w:rPr>
                    <w:t>(defined in section 6.1.3.24 in TS 38.321)</w:t>
                  </w:r>
                </w:p>
              </w:tc>
            </w:tr>
          </w:tbl>
          <w:p w14:paraId="52FD93D3" w14:textId="77777777" w:rsidR="00270DE2" w:rsidRPr="003E59F4" w:rsidRDefault="00270DE2" w:rsidP="002D4ABD">
            <w:pPr>
              <w:rPr>
                <w:rFonts w:eastAsiaTheme="minorEastAsia"/>
                <w:lang w:eastAsia="zh-CN"/>
              </w:rPr>
            </w:pPr>
          </w:p>
          <w:p w14:paraId="651CDA2B" w14:textId="77777777" w:rsidR="00270DE2" w:rsidRPr="003E59F4" w:rsidRDefault="00270DE2" w:rsidP="002D4ABD">
            <w:pPr>
              <w:rPr>
                <w:rFonts w:eastAsiaTheme="minorEastAsia"/>
                <w:b/>
                <w:lang w:eastAsia="zh-CN"/>
              </w:rPr>
            </w:pPr>
            <w:r w:rsidRPr="003E59F4">
              <w:rPr>
                <w:rFonts w:eastAsiaTheme="minorEastAsia" w:hint="eastAsia"/>
                <w:b/>
                <w:lang w:eastAsia="zh-CN"/>
              </w:rPr>
              <w:t>P</w:t>
            </w:r>
            <w:r w:rsidRPr="003E59F4">
              <w:rPr>
                <w:rFonts w:eastAsiaTheme="minorEastAsia"/>
                <w:b/>
                <w:lang w:eastAsia="zh-CN"/>
              </w:rPr>
              <w:t>roposal 5: For DAPS configuration, the terminology multi-DCI/single-DCI based multi-TRP refers to the following definitions:</w:t>
            </w:r>
          </w:p>
          <w:p w14:paraId="1EEA9FA1" w14:textId="77777777" w:rsidR="00270DE2" w:rsidRPr="003E59F4" w:rsidRDefault="00270DE2" w:rsidP="002D4ABD">
            <w:pPr>
              <w:rPr>
                <w:rFonts w:eastAsiaTheme="minorEastAsia"/>
                <w:b/>
                <w:lang w:eastAsia="zh-CN"/>
              </w:rPr>
            </w:pPr>
            <w:r w:rsidRPr="003E59F4">
              <w:rPr>
                <w:rFonts w:eastAsiaTheme="minorEastAsia"/>
                <w:b/>
                <w:lang w:eastAsia="zh-CN"/>
              </w:rPr>
              <w:lastRenderedPageBreak/>
              <w:t>-</w:t>
            </w:r>
            <w:r w:rsidRPr="003E59F4">
              <w:rPr>
                <w:rFonts w:eastAsiaTheme="minorEastAsia"/>
                <w:b/>
                <w:lang w:eastAsia="zh-CN"/>
              </w:rPr>
              <w:tab/>
              <w:t xml:space="preserve">Multi-DCI based multi-TRP: configured via the coresetPoolIndex-r16 IE in the </w:t>
            </w:r>
            <w:proofErr w:type="spellStart"/>
            <w:r w:rsidRPr="003E59F4">
              <w:rPr>
                <w:rFonts w:eastAsiaTheme="minorEastAsia"/>
                <w:b/>
                <w:lang w:eastAsia="zh-CN"/>
              </w:rPr>
              <w:t>ControlResourceSet</w:t>
            </w:r>
            <w:proofErr w:type="spellEnd"/>
            <w:r w:rsidRPr="003E59F4">
              <w:rPr>
                <w:rFonts w:eastAsiaTheme="minorEastAsia"/>
                <w:b/>
                <w:lang w:eastAsia="zh-CN"/>
              </w:rPr>
              <w:t xml:space="preserve"> IE</w:t>
            </w:r>
          </w:p>
          <w:p w14:paraId="29FAAE91" w14:textId="77777777" w:rsidR="00270DE2" w:rsidRPr="003E59F4" w:rsidRDefault="00270DE2" w:rsidP="002D4ABD">
            <w:pPr>
              <w:rPr>
                <w:rFonts w:eastAsiaTheme="minorEastAsia"/>
                <w:b/>
                <w:lang w:eastAsia="zh-CN"/>
              </w:rPr>
            </w:pPr>
            <w:r w:rsidRPr="003E59F4">
              <w:rPr>
                <w:rFonts w:eastAsiaTheme="minorEastAsia"/>
                <w:b/>
                <w:lang w:eastAsia="zh-CN"/>
              </w:rPr>
              <w:t>-</w:t>
            </w:r>
            <w:r w:rsidRPr="003E59F4">
              <w:rPr>
                <w:rFonts w:eastAsiaTheme="minorEastAsia"/>
                <w:b/>
                <w:lang w:eastAsia="zh-CN"/>
              </w:rPr>
              <w:tab/>
              <w:t>TDM/FDM based Single-DCI based multi-TRP: configured via the repetitionSchemeConfig-r16/repetitionSchemeConfig-v1630 IE in the PDSCH-Config IE</w:t>
            </w:r>
          </w:p>
          <w:p w14:paraId="1107CAAB" w14:textId="77777777" w:rsidR="00270DE2" w:rsidRPr="003E59F4" w:rsidRDefault="00270DE2" w:rsidP="002D4ABD">
            <w:pPr>
              <w:rPr>
                <w:rFonts w:eastAsiaTheme="minorEastAsia"/>
                <w:b/>
                <w:szCs w:val="20"/>
                <w:lang w:eastAsia="zh-CN"/>
              </w:rPr>
            </w:pPr>
            <w:r w:rsidRPr="003E59F4">
              <w:rPr>
                <w:rFonts w:eastAsiaTheme="minorEastAsia"/>
                <w:b/>
                <w:lang w:eastAsia="zh-CN"/>
              </w:rPr>
              <w:t>-</w:t>
            </w:r>
            <w:r w:rsidRPr="003E59F4">
              <w:rPr>
                <w:rFonts w:eastAsiaTheme="minorEastAsia"/>
                <w:b/>
                <w:lang w:eastAsia="zh-CN"/>
              </w:rPr>
              <w:tab/>
              <w:t>SDM</w:t>
            </w:r>
            <w:r w:rsidRPr="003E59F4">
              <w:rPr>
                <w:rFonts w:eastAsiaTheme="minorEastAsia" w:hint="eastAsia"/>
                <w:b/>
                <w:lang w:val="en-US" w:eastAsia="zh-CN"/>
              </w:rPr>
              <w:t xml:space="preserve"> </w:t>
            </w:r>
            <w:r w:rsidRPr="003E59F4">
              <w:rPr>
                <w:rFonts w:eastAsiaTheme="minorEastAsia"/>
                <w:b/>
                <w:lang w:eastAsia="zh-CN"/>
              </w:rPr>
              <w:t>based Single-DCI based multi-TRP: configured via the enhanced TCI States Activation/Deactivation for UE-specific PDSCH MAC CE, as specified in TS 38.321</w:t>
            </w:r>
          </w:p>
        </w:tc>
      </w:tr>
    </w:tbl>
    <w:p w14:paraId="7E7ED64B" w14:textId="77777777" w:rsidR="00270DE2" w:rsidRPr="003E59F4" w:rsidRDefault="00270DE2" w:rsidP="00270DE2">
      <w:pPr>
        <w:rPr>
          <w:sz w:val="22"/>
          <w:szCs w:val="22"/>
        </w:rPr>
      </w:pPr>
    </w:p>
    <w:p w14:paraId="62EFF0A8" w14:textId="0FF93A2D" w:rsidR="00270DE2" w:rsidRPr="003E59F4" w:rsidRDefault="00270DE2" w:rsidP="00270DE2">
      <w:pPr>
        <w:rPr>
          <w:b/>
          <w:bCs/>
          <w:sz w:val="22"/>
          <w:szCs w:val="22"/>
        </w:rPr>
      </w:pPr>
      <w:r w:rsidRPr="003E59F4">
        <w:rPr>
          <w:b/>
          <w:bCs/>
          <w:sz w:val="22"/>
          <w:szCs w:val="22"/>
        </w:rPr>
        <w:t xml:space="preserve">Question </w:t>
      </w:r>
      <w:r w:rsidR="00A53247">
        <w:rPr>
          <w:b/>
          <w:bCs/>
          <w:sz w:val="22"/>
          <w:szCs w:val="22"/>
        </w:rPr>
        <w:t>6-1</w:t>
      </w:r>
      <w:r w:rsidRPr="003E59F4">
        <w:rPr>
          <w:b/>
          <w:bCs/>
          <w:sz w:val="22"/>
          <w:szCs w:val="22"/>
        </w:rPr>
        <w:t xml:space="preserve">: </w:t>
      </w:r>
      <w:r w:rsidR="000607A2">
        <w:rPr>
          <w:b/>
          <w:bCs/>
          <w:sz w:val="22"/>
          <w:szCs w:val="22"/>
        </w:rPr>
        <w:t xml:space="preserve">Do companies have any technical concern on the following </w:t>
      </w:r>
      <w:r w:rsidR="002022E9">
        <w:rPr>
          <w:b/>
          <w:bCs/>
          <w:sz w:val="22"/>
          <w:szCs w:val="22"/>
        </w:rPr>
        <w:t xml:space="preserve">definition for </w:t>
      </w:r>
      <w:r w:rsidR="002022E9" w:rsidRPr="003E59F4">
        <w:rPr>
          <w:rFonts w:eastAsiaTheme="minorEastAsia"/>
          <w:b/>
          <w:lang w:eastAsia="zh-CN"/>
        </w:rPr>
        <w:t>multi-DCI/single-DCI based multi-TRP</w:t>
      </w:r>
      <w:r w:rsidRPr="003E59F4">
        <w:rPr>
          <w:b/>
          <w:bCs/>
          <w:sz w:val="22"/>
          <w:szCs w:val="22"/>
        </w:rPr>
        <w:t>?</w:t>
      </w:r>
    </w:p>
    <w:tbl>
      <w:tblPr>
        <w:tblStyle w:val="TableGrid"/>
        <w:tblW w:w="0" w:type="auto"/>
        <w:tblLook w:val="04A0" w:firstRow="1" w:lastRow="0" w:firstColumn="1" w:lastColumn="0" w:noHBand="0" w:noVBand="1"/>
      </w:tblPr>
      <w:tblGrid>
        <w:gridCol w:w="9350"/>
      </w:tblGrid>
      <w:tr w:rsidR="003E59F4" w:rsidRPr="003E59F4" w14:paraId="1A757E64" w14:textId="77777777" w:rsidTr="002D4ABD">
        <w:tc>
          <w:tcPr>
            <w:tcW w:w="9350" w:type="dxa"/>
          </w:tcPr>
          <w:p w14:paraId="29F04F26" w14:textId="77777777" w:rsidR="00270DE2" w:rsidRPr="003E59F4" w:rsidRDefault="00270DE2" w:rsidP="002D4ABD">
            <w:pPr>
              <w:rPr>
                <w:rFonts w:eastAsiaTheme="minorEastAsia"/>
                <w:b/>
                <w:lang w:eastAsia="zh-CN"/>
              </w:rPr>
            </w:pPr>
            <w:r w:rsidRPr="003E59F4">
              <w:rPr>
                <w:rFonts w:eastAsiaTheme="minorEastAsia" w:hint="eastAsia"/>
                <w:b/>
                <w:lang w:eastAsia="zh-CN"/>
              </w:rPr>
              <w:t>P</w:t>
            </w:r>
            <w:r w:rsidRPr="003E59F4">
              <w:rPr>
                <w:rFonts w:eastAsiaTheme="minorEastAsia"/>
                <w:b/>
                <w:lang w:eastAsia="zh-CN"/>
              </w:rPr>
              <w:t>roposal 5: For DAPS configuration, the terminology multi-DCI/single-DCI based multi-TRP refers to the following definitions:</w:t>
            </w:r>
          </w:p>
          <w:p w14:paraId="031930C9" w14:textId="77777777" w:rsidR="00270DE2" w:rsidRPr="003E59F4" w:rsidRDefault="00270DE2" w:rsidP="002D4ABD">
            <w:pPr>
              <w:rPr>
                <w:rFonts w:eastAsiaTheme="minorEastAsia"/>
                <w:b/>
                <w:lang w:eastAsia="zh-CN"/>
              </w:rPr>
            </w:pPr>
            <w:r w:rsidRPr="003E59F4">
              <w:rPr>
                <w:rFonts w:eastAsiaTheme="minorEastAsia"/>
                <w:b/>
                <w:lang w:eastAsia="zh-CN"/>
              </w:rPr>
              <w:t>-</w:t>
            </w:r>
            <w:r w:rsidRPr="003E59F4">
              <w:rPr>
                <w:rFonts w:eastAsiaTheme="minorEastAsia"/>
                <w:b/>
                <w:lang w:eastAsia="zh-CN"/>
              </w:rPr>
              <w:tab/>
              <w:t xml:space="preserve">Multi-DCI based multi-TRP: configured via the coresetPoolIndex-r16 IE in the </w:t>
            </w:r>
            <w:proofErr w:type="spellStart"/>
            <w:r w:rsidRPr="003E59F4">
              <w:rPr>
                <w:rFonts w:eastAsiaTheme="minorEastAsia"/>
                <w:b/>
                <w:lang w:eastAsia="zh-CN"/>
              </w:rPr>
              <w:t>ControlResourceSet</w:t>
            </w:r>
            <w:proofErr w:type="spellEnd"/>
            <w:r w:rsidRPr="003E59F4">
              <w:rPr>
                <w:rFonts w:eastAsiaTheme="minorEastAsia"/>
                <w:b/>
                <w:lang w:eastAsia="zh-CN"/>
              </w:rPr>
              <w:t xml:space="preserve"> IE</w:t>
            </w:r>
          </w:p>
          <w:p w14:paraId="78714989" w14:textId="77777777" w:rsidR="00270DE2" w:rsidRPr="003E59F4" w:rsidRDefault="00270DE2" w:rsidP="002D4ABD">
            <w:pPr>
              <w:rPr>
                <w:rFonts w:eastAsiaTheme="minorEastAsia"/>
                <w:b/>
                <w:lang w:eastAsia="zh-CN"/>
              </w:rPr>
            </w:pPr>
            <w:r w:rsidRPr="003E59F4">
              <w:rPr>
                <w:rFonts w:eastAsiaTheme="minorEastAsia"/>
                <w:b/>
                <w:lang w:eastAsia="zh-CN"/>
              </w:rPr>
              <w:t>-</w:t>
            </w:r>
            <w:r w:rsidRPr="003E59F4">
              <w:rPr>
                <w:rFonts w:eastAsiaTheme="minorEastAsia"/>
                <w:b/>
                <w:lang w:eastAsia="zh-CN"/>
              </w:rPr>
              <w:tab/>
              <w:t>TDM/FDM based Single-DCI based multi-TRP: configured via the repetitionSchemeConfig-r16/repetitionSchemeConfig-v1630 IE in the PDSCH-Config IE</w:t>
            </w:r>
          </w:p>
          <w:p w14:paraId="2D1F07A8" w14:textId="77777777" w:rsidR="00270DE2" w:rsidRPr="003E59F4" w:rsidRDefault="00270DE2" w:rsidP="002D4ABD">
            <w:pPr>
              <w:rPr>
                <w:b/>
                <w:bCs/>
                <w:sz w:val="22"/>
                <w:szCs w:val="22"/>
              </w:rPr>
            </w:pPr>
            <w:r w:rsidRPr="003E59F4">
              <w:rPr>
                <w:rFonts w:eastAsiaTheme="minorEastAsia"/>
                <w:b/>
                <w:lang w:eastAsia="zh-CN"/>
              </w:rPr>
              <w:t>-</w:t>
            </w:r>
            <w:r w:rsidRPr="003E59F4">
              <w:rPr>
                <w:rFonts w:eastAsiaTheme="minorEastAsia"/>
                <w:b/>
                <w:lang w:eastAsia="zh-CN"/>
              </w:rPr>
              <w:tab/>
              <w:t>SDM</w:t>
            </w:r>
            <w:r w:rsidRPr="003E59F4">
              <w:rPr>
                <w:rFonts w:eastAsiaTheme="minorEastAsia" w:hint="eastAsia"/>
                <w:b/>
                <w:lang w:val="en-US" w:eastAsia="zh-CN"/>
              </w:rPr>
              <w:t xml:space="preserve"> </w:t>
            </w:r>
            <w:r w:rsidRPr="003E59F4">
              <w:rPr>
                <w:rFonts w:eastAsiaTheme="minorEastAsia"/>
                <w:b/>
                <w:lang w:eastAsia="zh-CN"/>
              </w:rPr>
              <w:t>based Single-DCI based multi-TRP: configured via the enhanced TCI States Activation/Deactivation for UE-specific PDSCH MAC CE, as specified in TS 38.321</w:t>
            </w:r>
          </w:p>
        </w:tc>
      </w:tr>
    </w:tbl>
    <w:p w14:paraId="48B64155" w14:textId="38D1BE03" w:rsidR="00CC5D5A" w:rsidRDefault="00CC5D5A" w:rsidP="00CC5D5A"/>
    <w:tbl>
      <w:tblPr>
        <w:tblStyle w:val="TableGrid"/>
        <w:tblW w:w="0" w:type="auto"/>
        <w:tblLook w:val="04A0" w:firstRow="1" w:lastRow="0" w:firstColumn="1" w:lastColumn="0" w:noHBand="0" w:noVBand="1"/>
      </w:tblPr>
      <w:tblGrid>
        <w:gridCol w:w="1995"/>
        <w:gridCol w:w="1924"/>
        <w:gridCol w:w="5908"/>
      </w:tblGrid>
      <w:tr w:rsidR="006C03BC" w:rsidRPr="00AA21B5" w14:paraId="73E65E79" w14:textId="77777777" w:rsidTr="002D4ABD">
        <w:trPr>
          <w:trHeight w:val="248"/>
        </w:trPr>
        <w:tc>
          <w:tcPr>
            <w:tcW w:w="1995" w:type="dxa"/>
          </w:tcPr>
          <w:p w14:paraId="724F4CA0" w14:textId="77777777" w:rsidR="006C03BC" w:rsidRPr="006C03BC" w:rsidRDefault="006C03BC" w:rsidP="002D4ABD">
            <w:pPr>
              <w:spacing w:after="0"/>
              <w:rPr>
                <w:rFonts w:ascii="Arial" w:hAnsi="Arial"/>
                <w:b/>
                <w:bCs/>
              </w:rPr>
            </w:pPr>
            <w:r w:rsidRPr="006C03BC">
              <w:rPr>
                <w:rFonts w:ascii="Arial" w:hAnsi="Arial"/>
                <w:b/>
                <w:bCs/>
              </w:rPr>
              <w:t>Company</w:t>
            </w:r>
          </w:p>
        </w:tc>
        <w:tc>
          <w:tcPr>
            <w:tcW w:w="1924" w:type="dxa"/>
          </w:tcPr>
          <w:p w14:paraId="673B7AFA" w14:textId="77777777" w:rsidR="006C03BC" w:rsidRPr="006C03BC" w:rsidRDefault="006C03BC" w:rsidP="002D4ABD">
            <w:pPr>
              <w:spacing w:after="0"/>
              <w:rPr>
                <w:rFonts w:ascii="Arial" w:hAnsi="Arial"/>
                <w:b/>
                <w:bCs/>
              </w:rPr>
            </w:pPr>
            <w:r w:rsidRPr="006C03BC">
              <w:rPr>
                <w:rFonts w:ascii="Arial" w:hAnsi="Arial"/>
                <w:b/>
                <w:bCs/>
              </w:rPr>
              <w:t>Yes/No</w:t>
            </w:r>
          </w:p>
        </w:tc>
        <w:tc>
          <w:tcPr>
            <w:tcW w:w="5908" w:type="dxa"/>
          </w:tcPr>
          <w:p w14:paraId="6FE9B58A" w14:textId="77777777" w:rsidR="006C03BC" w:rsidRPr="006C03BC" w:rsidRDefault="006C03BC" w:rsidP="002D4ABD">
            <w:pPr>
              <w:spacing w:after="0"/>
              <w:rPr>
                <w:rFonts w:ascii="Arial" w:hAnsi="Arial"/>
                <w:b/>
                <w:bCs/>
              </w:rPr>
            </w:pPr>
            <w:r w:rsidRPr="006C03BC">
              <w:rPr>
                <w:rFonts w:ascii="Arial" w:hAnsi="Arial"/>
                <w:b/>
                <w:bCs/>
              </w:rPr>
              <w:t>Comments</w:t>
            </w:r>
          </w:p>
        </w:tc>
      </w:tr>
      <w:tr w:rsidR="006C03BC" w:rsidRPr="00AA21B5" w14:paraId="3D828E2E" w14:textId="77777777" w:rsidTr="002D4ABD">
        <w:trPr>
          <w:trHeight w:val="248"/>
        </w:trPr>
        <w:tc>
          <w:tcPr>
            <w:tcW w:w="1995" w:type="dxa"/>
          </w:tcPr>
          <w:p w14:paraId="67C34529" w14:textId="77777777" w:rsidR="006C03BC" w:rsidRPr="006C03BC" w:rsidRDefault="006C03BC" w:rsidP="002D4ABD">
            <w:pPr>
              <w:spacing w:after="0"/>
              <w:rPr>
                <w:rFonts w:ascii="Arial" w:hAnsi="Arial"/>
              </w:rPr>
            </w:pPr>
            <w:r w:rsidRPr="006C03BC">
              <w:rPr>
                <w:rFonts w:ascii="Arial" w:hAnsi="Arial"/>
              </w:rPr>
              <w:t>Intel</w:t>
            </w:r>
          </w:p>
        </w:tc>
        <w:tc>
          <w:tcPr>
            <w:tcW w:w="1924" w:type="dxa"/>
          </w:tcPr>
          <w:p w14:paraId="494123D0" w14:textId="77777777" w:rsidR="006C03BC" w:rsidRPr="006C03BC" w:rsidRDefault="006C03BC" w:rsidP="002D4ABD">
            <w:pPr>
              <w:spacing w:after="0"/>
              <w:rPr>
                <w:rFonts w:ascii="Arial" w:hAnsi="Arial"/>
              </w:rPr>
            </w:pPr>
            <w:r w:rsidRPr="006C03BC">
              <w:rPr>
                <w:rFonts w:ascii="Arial" w:hAnsi="Arial"/>
              </w:rPr>
              <w:t>No</w:t>
            </w:r>
          </w:p>
        </w:tc>
        <w:tc>
          <w:tcPr>
            <w:tcW w:w="5908" w:type="dxa"/>
          </w:tcPr>
          <w:p w14:paraId="6307CE4F" w14:textId="46AC4E24" w:rsidR="006C03BC" w:rsidRPr="006C03BC" w:rsidRDefault="00BA0F4F" w:rsidP="002D4ABD">
            <w:pPr>
              <w:spacing w:after="0"/>
              <w:rPr>
                <w:rFonts w:ascii="Arial" w:hAnsi="Arial"/>
              </w:rPr>
            </w:pPr>
            <w:r>
              <w:rPr>
                <w:rFonts w:ascii="Arial" w:hAnsi="Arial"/>
              </w:rPr>
              <w:t>We checked with our RAN1 and t</w:t>
            </w:r>
            <w:r w:rsidR="006C03BC">
              <w:rPr>
                <w:rFonts w:ascii="Arial" w:hAnsi="Arial"/>
              </w:rPr>
              <w:t xml:space="preserve">he definition is aligned </w:t>
            </w:r>
            <w:r w:rsidR="00A354C9">
              <w:rPr>
                <w:rFonts w:ascii="Arial" w:hAnsi="Arial"/>
              </w:rPr>
              <w:t>with</w:t>
            </w:r>
            <w:r w:rsidR="006C03BC">
              <w:rPr>
                <w:rFonts w:ascii="Arial" w:hAnsi="Arial"/>
              </w:rPr>
              <w:t xml:space="preserve"> our understanding</w:t>
            </w:r>
          </w:p>
        </w:tc>
      </w:tr>
      <w:tr w:rsidR="006C03BC" w:rsidRPr="00AA21B5" w14:paraId="065B7B01" w14:textId="77777777" w:rsidTr="002D4ABD">
        <w:trPr>
          <w:trHeight w:val="248"/>
        </w:trPr>
        <w:tc>
          <w:tcPr>
            <w:tcW w:w="1995" w:type="dxa"/>
          </w:tcPr>
          <w:p w14:paraId="5495609D" w14:textId="6A63B003" w:rsidR="006C03BC" w:rsidRPr="006C03BC" w:rsidRDefault="006C03BC" w:rsidP="002D4ABD">
            <w:pPr>
              <w:spacing w:after="0"/>
              <w:rPr>
                <w:rFonts w:ascii="Arial" w:hAnsi="Arial"/>
              </w:rPr>
            </w:pPr>
          </w:p>
        </w:tc>
        <w:tc>
          <w:tcPr>
            <w:tcW w:w="1924" w:type="dxa"/>
          </w:tcPr>
          <w:p w14:paraId="01A84214" w14:textId="0F84880A" w:rsidR="006C03BC" w:rsidRPr="006C03BC" w:rsidRDefault="006C03BC" w:rsidP="002D4ABD">
            <w:pPr>
              <w:spacing w:after="0"/>
              <w:rPr>
                <w:rFonts w:ascii="Arial" w:hAnsi="Arial"/>
              </w:rPr>
            </w:pPr>
          </w:p>
        </w:tc>
        <w:tc>
          <w:tcPr>
            <w:tcW w:w="5908" w:type="dxa"/>
          </w:tcPr>
          <w:p w14:paraId="2EFBA0FB" w14:textId="636E0A0D" w:rsidR="006C03BC" w:rsidRPr="006C03BC" w:rsidRDefault="006C03BC" w:rsidP="002D4ABD">
            <w:pPr>
              <w:spacing w:after="0"/>
              <w:rPr>
                <w:rFonts w:ascii="Arial" w:hAnsi="Arial"/>
              </w:rPr>
            </w:pPr>
          </w:p>
        </w:tc>
      </w:tr>
      <w:tr w:rsidR="006C03BC" w:rsidRPr="00AA21B5" w14:paraId="29E9C786" w14:textId="77777777" w:rsidTr="002D4ABD">
        <w:trPr>
          <w:trHeight w:val="248"/>
        </w:trPr>
        <w:tc>
          <w:tcPr>
            <w:tcW w:w="1995" w:type="dxa"/>
          </w:tcPr>
          <w:p w14:paraId="7E8A8EB8" w14:textId="7B8C8BB7" w:rsidR="006C03BC" w:rsidRPr="006C03BC" w:rsidRDefault="006C03BC" w:rsidP="002D4ABD">
            <w:pPr>
              <w:spacing w:after="0"/>
              <w:rPr>
                <w:rFonts w:ascii="Arial" w:hAnsi="Arial"/>
              </w:rPr>
            </w:pPr>
          </w:p>
        </w:tc>
        <w:tc>
          <w:tcPr>
            <w:tcW w:w="1924" w:type="dxa"/>
          </w:tcPr>
          <w:p w14:paraId="249217A1" w14:textId="5C2E695A" w:rsidR="006C03BC" w:rsidRPr="006C03BC" w:rsidRDefault="006C03BC" w:rsidP="002D4ABD">
            <w:pPr>
              <w:spacing w:after="0"/>
              <w:rPr>
                <w:rFonts w:ascii="Arial" w:hAnsi="Arial"/>
              </w:rPr>
            </w:pPr>
          </w:p>
        </w:tc>
        <w:tc>
          <w:tcPr>
            <w:tcW w:w="5908" w:type="dxa"/>
          </w:tcPr>
          <w:p w14:paraId="13A13137" w14:textId="0D644EC4" w:rsidR="006C03BC" w:rsidRPr="006C03BC" w:rsidRDefault="006C03BC" w:rsidP="002D4ABD">
            <w:pPr>
              <w:spacing w:after="0"/>
              <w:rPr>
                <w:rFonts w:ascii="Arial" w:hAnsi="Arial"/>
              </w:rPr>
            </w:pPr>
          </w:p>
        </w:tc>
      </w:tr>
      <w:tr w:rsidR="006C03BC" w:rsidRPr="00AA21B5" w14:paraId="06EFAADF" w14:textId="77777777" w:rsidTr="002D4ABD">
        <w:trPr>
          <w:trHeight w:val="248"/>
        </w:trPr>
        <w:tc>
          <w:tcPr>
            <w:tcW w:w="1995" w:type="dxa"/>
          </w:tcPr>
          <w:p w14:paraId="08983088" w14:textId="71F608F8" w:rsidR="006C03BC" w:rsidRPr="006C03BC" w:rsidRDefault="006C03BC" w:rsidP="002D4ABD">
            <w:pPr>
              <w:spacing w:after="0"/>
              <w:rPr>
                <w:rFonts w:ascii="Arial" w:eastAsia="SimSun" w:hAnsi="Arial"/>
                <w:lang w:val="en-US" w:eastAsia="zh-CN"/>
              </w:rPr>
            </w:pPr>
          </w:p>
        </w:tc>
        <w:tc>
          <w:tcPr>
            <w:tcW w:w="1924" w:type="dxa"/>
          </w:tcPr>
          <w:p w14:paraId="518A8482" w14:textId="77777777" w:rsidR="006C03BC" w:rsidRPr="006C03BC" w:rsidRDefault="006C03BC" w:rsidP="002D4ABD">
            <w:pPr>
              <w:spacing w:after="0"/>
              <w:rPr>
                <w:rFonts w:ascii="Arial" w:hAnsi="Arial"/>
              </w:rPr>
            </w:pPr>
          </w:p>
        </w:tc>
        <w:tc>
          <w:tcPr>
            <w:tcW w:w="5908" w:type="dxa"/>
          </w:tcPr>
          <w:p w14:paraId="4A0A446B" w14:textId="59D8EC81" w:rsidR="006C03BC" w:rsidRPr="006C03BC" w:rsidRDefault="006C03BC" w:rsidP="002D4ABD">
            <w:pPr>
              <w:spacing w:after="0"/>
              <w:rPr>
                <w:rFonts w:ascii="Arial" w:eastAsia="SimSun" w:hAnsi="Arial"/>
                <w:lang w:val="en-US" w:eastAsia="zh-CN"/>
              </w:rPr>
            </w:pPr>
          </w:p>
        </w:tc>
      </w:tr>
    </w:tbl>
    <w:p w14:paraId="61734211" w14:textId="1DBA833C" w:rsidR="006C03BC" w:rsidRDefault="006C03BC" w:rsidP="00CC5D5A"/>
    <w:p w14:paraId="7BBEC92B" w14:textId="4CF69E04" w:rsidR="006B7EFB" w:rsidRDefault="006B7EFB" w:rsidP="006B7EFB">
      <w:pPr>
        <w:rPr>
          <w:b/>
          <w:bCs/>
          <w:sz w:val="22"/>
          <w:szCs w:val="22"/>
        </w:rPr>
      </w:pPr>
      <w:r w:rsidRPr="003E59F4">
        <w:rPr>
          <w:b/>
          <w:bCs/>
          <w:sz w:val="22"/>
          <w:szCs w:val="22"/>
        </w:rPr>
        <w:t xml:space="preserve">Question </w:t>
      </w:r>
      <w:r>
        <w:rPr>
          <w:b/>
          <w:bCs/>
          <w:sz w:val="22"/>
          <w:szCs w:val="22"/>
        </w:rPr>
        <w:t>6-</w:t>
      </w:r>
      <w:r w:rsidR="00D20C0B">
        <w:rPr>
          <w:b/>
          <w:bCs/>
          <w:sz w:val="22"/>
          <w:szCs w:val="22"/>
        </w:rPr>
        <w:t>2</w:t>
      </w:r>
      <w:r w:rsidRPr="003E59F4">
        <w:rPr>
          <w:b/>
          <w:bCs/>
          <w:sz w:val="22"/>
          <w:szCs w:val="22"/>
        </w:rPr>
        <w:t xml:space="preserve">: </w:t>
      </w:r>
      <w:r>
        <w:rPr>
          <w:b/>
          <w:bCs/>
          <w:sz w:val="22"/>
          <w:szCs w:val="22"/>
        </w:rPr>
        <w:t xml:space="preserve">If </w:t>
      </w:r>
      <w:r w:rsidR="00D20C0B">
        <w:rPr>
          <w:b/>
          <w:bCs/>
          <w:sz w:val="22"/>
          <w:szCs w:val="22"/>
        </w:rPr>
        <w:t>the response to 6-1 is ‘</w:t>
      </w:r>
      <w:r w:rsidR="001C166E">
        <w:rPr>
          <w:b/>
          <w:bCs/>
          <w:sz w:val="22"/>
          <w:szCs w:val="22"/>
        </w:rPr>
        <w:t>No</w:t>
      </w:r>
      <w:r w:rsidR="00D20C0B">
        <w:rPr>
          <w:b/>
          <w:bCs/>
          <w:sz w:val="22"/>
          <w:szCs w:val="22"/>
        </w:rPr>
        <w:t xml:space="preserve">’, </w:t>
      </w:r>
      <w:r w:rsidR="00B05733">
        <w:rPr>
          <w:b/>
          <w:bCs/>
          <w:sz w:val="22"/>
          <w:szCs w:val="22"/>
        </w:rPr>
        <w:t xml:space="preserve">companies are invited to provide their view on </w:t>
      </w:r>
      <w:r w:rsidR="00AD76C0">
        <w:rPr>
          <w:b/>
          <w:bCs/>
          <w:sz w:val="22"/>
          <w:szCs w:val="22"/>
        </w:rPr>
        <w:t>how to capture it:</w:t>
      </w:r>
    </w:p>
    <w:p w14:paraId="417CE23E" w14:textId="734F443F" w:rsidR="00053137" w:rsidRPr="00053137" w:rsidRDefault="00053137" w:rsidP="00053137">
      <w:pPr>
        <w:ind w:left="720"/>
        <w:rPr>
          <w:rFonts w:ascii="Calibri" w:hAnsi="Calibri"/>
          <w:b/>
          <w:bCs/>
          <w:szCs w:val="22"/>
          <w:lang w:val="en-US"/>
        </w:rPr>
      </w:pPr>
      <w:r w:rsidRPr="00053137">
        <w:rPr>
          <w:b/>
          <w:bCs/>
          <w:lang w:val="en-US"/>
        </w:rPr>
        <w:t xml:space="preserve">Option 1: in Chair </w:t>
      </w:r>
      <w:proofErr w:type="gramStart"/>
      <w:r w:rsidRPr="00053137">
        <w:rPr>
          <w:b/>
          <w:bCs/>
          <w:lang w:val="en-US"/>
        </w:rPr>
        <w:t>note;</w:t>
      </w:r>
      <w:proofErr w:type="gramEnd"/>
    </w:p>
    <w:p w14:paraId="6F004ADF" w14:textId="3FE05A6A" w:rsidR="00053137" w:rsidRPr="00053137" w:rsidRDefault="00053137" w:rsidP="00053137">
      <w:pPr>
        <w:ind w:left="720"/>
        <w:rPr>
          <w:b/>
          <w:bCs/>
          <w:lang w:val="en-US"/>
        </w:rPr>
      </w:pPr>
      <w:r w:rsidRPr="00053137">
        <w:rPr>
          <w:b/>
          <w:bCs/>
          <w:lang w:val="en-US"/>
        </w:rPr>
        <w:t xml:space="preserve">Option 2: in stage </w:t>
      </w:r>
      <w:proofErr w:type="gramStart"/>
      <w:r w:rsidRPr="00053137">
        <w:rPr>
          <w:b/>
          <w:bCs/>
          <w:lang w:val="en-US"/>
        </w:rPr>
        <w:t>2;</w:t>
      </w:r>
      <w:proofErr w:type="gramEnd"/>
    </w:p>
    <w:p w14:paraId="794551DB" w14:textId="20F81B61" w:rsidR="00053137" w:rsidRDefault="00053137" w:rsidP="00053137">
      <w:pPr>
        <w:ind w:left="720"/>
        <w:rPr>
          <w:b/>
          <w:bCs/>
          <w:lang w:val="en-US"/>
        </w:rPr>
      </w:pPr>
      <w:r w:rsidRPr="00053137">
        <w:rPr>
          <w:b/>
          <w:bCs/>
          <w:lang w:val="en-US"/>
        </w:rPr>
        <w:t xml:space="preserve">Option 3: in </w:t>
      </w:r>
      <w:proofErr w:type="gramStart"/>
      <w:r w:rsidRPr="00053137">
        <w:rPr>
          <w:b/>
          <w:bCs/>
          <w:lang w:val="en-US"/>
        </w:rPr>
        <w:t>RRC;</w:t>
      </w:r>
      <w:proofErr w:type="gramEnd"/>
    </w:p>
    <w:p w14:paraId="53369780" w14:textId="77777777" w:rsidR="00712AEA" w:rsidRDefault="00712AEA" w:rsidP="00712AEA">
      <w:pPr>
        <w:ind w:firstLine="720"/>
        <w:rPr>
          <w:rFonts w:ascii="Calibri" w:hAnsi="Calibri"/>
          <w:b/>
          <w:bCs/>
          <w:szCs w:val="22"/>
          <w:lang w:val="en-US"/>
        </w:rPr>
      </w:pPr>
      <w:r>
        <w:rPr>
          <w:b/>
          <w:bCs/>
          <w:lang w:val="en-US"/>
        </w:rPr>
        <w:t>Option 4: Do nothing, rely on existing stage 2 text</w:t>
      </w:r>
    </w:p>
    <w:p w14:paraId="208F7C87" w14:textId="5531753A" w:rsidR="0039601A" w:rsidRPr="00053137" w:rsidRDefault="0039601A" w:rsidP="00053137">
      <w:pPr>
        <w:ind w:left="720"/>
        <w:rPr>
          <w:b/>
          <w:bCs/>
          <w:lang w:val="en-US"/>
        </w:rPr>
      </w:pPr>
      <w:r>
        <w:rPr>
          <w:b/>
          <w:bCs/>
          <w:lang w:val="en-US"/>
        </w:rPr>
        <w:t xml:space="preserve">Option </w:t>
      </w:r>
      <w:r w:rsidR="00805403">
        <w:rPr>
          <w:b/>
          <w:bCs/>
          <w:lang w:val="en-US"/>
        </w:rPr>
        <w:t>5</w:t>
      </w:r>
      <w:r>
        <w:rPr>
          <w:b/>
          <w:bCs/>
          <w:lang w:val="en-US"/>
        </w:rPr>
        <w:t>: Others, please specify</w:t>
      </w:r>
    </w:p>
    <w:p w14:paraId="2C18E030" w14:textId="77777777" w:rsidR="00AD76C0" w:rsidRPr="00053137" w:rsidRDefault="00AD76C0" w:rsidP="006B7EFB">
      <w:pPr>
        <w:rPr>
          <w:b/>
          <w:bCs/>
          <w:sz w:val="22"/>
          <w:szCs w:val="22"/>
          <w:lang w:val="en-US"/>
        </w:rPr>
      </w:pPr>
    </w:p>
    <w:tbl>
      <w:tblPr>
        <w:tblStyle w:val="TableGrid"/>
        <w:tblW w:w="0" w:type="auto"/>
        <w:tblLook w:val="04A0" w:firstRow="1" w:lastRow="0" w:firstColumn="1" w:lastColumn="0" w:noHBand="0" w:noVBand="1"/>
      </w:tblPr>
      <w:tblGrid>
        <w:gridCol w:w="1995"/>
        <w:gridCol w:w="1924"/>
        <w:gridCol w:w="5908"/>
      </w:tblGrid>
      <w:tr w:rsidR="00694A84" w:rsidRPr="006C03BC" w14:paraId="00E4BB5D" w14:textId="77777777" w:rsidTr="002D4ABD">
        <w:trPr>
          <w:trHeight w:val="248"/>
        </w:trPr>
        <w:tc>
          <w:tcPr>
            <w:tcW w:w="1995" w:type="dxa"/>
          </w:tcPr>
          <w:p w14:paraId="7C955980" w14:textId="77777777" w:rsidR="00694A84" w:rsidRPr="006C03BC" w:rsidRDefault="00694A84" w:rsidP="002D4ABD">
            <w:pPr>
              <w:spacing w:after="0"/>
              <w:rPr>
                <w:rFonts w:ascii="Arial" w:hAnsi="Arial"/>
                <w:b/>
                <w:bCs/>
              </w:rPr>
            </w:pPr>
            <w:r w:rsidRPr="006C03BC">
              <w:rPr>
                <w:rFonts w:ascii="Arial" w:hAnsi="Arial"/>
                <w:b/>
                <w:bCs/>
              </w:rPr>
              <w:t>Company</w:t>
            </w:r>
          </w:p>
        </w:tc>
        <w:tc>
          <w:tcPr>
            <w:tcW w:w="1924" w:type="dxa"/>
          </w:tcPr>
          <w:p w14:paraId="08978FD8" w14:textId="07F6AE7A" w:rsidR="00694A84" w:rsidRPr="006C03BC" w:rsidRDefault="001913D9" w:rsidP="002D4ABD">
            <w:pPr>
              <w:spacing w:after="0"/>
              <w:rPr>
                <w:rFonts w:ascii="Arial" w:hAnsi="Arial"/>
                <w:b/>
                <w:bCs/>
              </w:rPr>
            </w:pPr>
            <w:r>
              <w:rPr>
                <w:rFonts w:ascii="Arial" w:hAnsi="Arial"/>
                <w:b/>
                <w:bCs/>
              </w:rPr>
              <w:t>Option 1</w:t>
            </w:r>
            <w:r w:rsidR="0039601A">
              <w:rPr>
                <w:rFonts w:ascii="Arial" w:hAnsi="Arial"/>
                <w:b/>
                <w:bCs/>
              </w:rPr>
              <w:t>, 2, 3</w:t>
            </w:r>
            <w:r w:rsidR="00805403">
              <w:rPr>
                <w:rFonts w:ascii="Arial" w:hAnsi="Arial"/>
                <w:b/>
                <w:bCs/>
              </w:rPr>
              <w:t xml:space="preserve">, </w:t>
            </w:r>
            <w:r w:rsidR="0039601A">
              <w:rPr>
                <w:rFonts w:ascii="Arial" w:hAnsi="Arial"/>
                <w:b/>
                <w:bCs/>
              </w:rPr>
              <w:t>4</w:t>
            </w:r>
            <w:r w:rsidR="00805403">
              <w:rPr>
                <w:rFonts w:ascii="Arial" w:hAnsi="Arial"/>
                <w:b/>
                <w:bCs/>
              </w:rPr>
              <w:t xml:space="preserve"> or 5</w:t>
            </w:r>
          </w:p>
        </w:tc>
        <w:tc>
          <w:tcPr>
            <w:tcW w:w="5908" w:type="dxa"/>
          </w:tcPr>
          <w:p w14:paraId="39760D30" w14:textId="77777777" w:rsidR="00694A84" w:rsidRPr="006C03BC" w:rsidRDefault="00694A84" w:rsidP="002D4ABD">
            <w:pPr>
              <w:spacing w:after="0"/>
              <w:rPr>
                <w:rFonts w:ascii="Arial" w:hAnsi="Arial"/>
                <w:b/>
                <w:bCs/>
              </w:rPr>
            </w:pPr>
            <w:r w:rsidRPr="006C03BC">
              <w:rPr>
                <w:rFonts w:ascii="Arial" w:hAnsi="Arial"/>
                <w:b/>
                <w:bCs/>
              </w:rPr>
              <w:t>Comments</w:t>
            </w:r>
          </w:p>
        </w:tc>
      </w:tr>
      <w:tr w:rsidR="00694A84" w:rsidRPr="006C03BC" w14:paraId="2764CD1E" w14:textId="77777777" w:rsidTr="002D4ABD">
        <w:trPr>
          <w:trHeight w:val="248"/>
        </w:trPr>
        <w:tc>
          <w:tcPr>
            <w:tcW w:w="1995" w:type="dxa"/>
          </w:tcPr>
          <w:p w14:paraId="61F498DA" w14:textId="77777777" w:rsidR="00694A84" w:rsidRPr="006C03BC" w:rsidRDefault="00694A84" w:rsidP="002D4ABD">
            <w:pPr>
              <w:spacing w:after="0"/>
              <w:rPr>
                <w:rFonts w:ascii="Arial" w:hAnsi="Arial"/>
              </w:rPr>
            </w:pPr>
            <w:r w:rsidRPr="006C03BC">
              <w:rPr>
                <w:rFonts w:ascii="Arial" w:hAnsi="Arial"/>
              </w:rPr>
              <w:t>Intel</w:t>
            </w:r>
          </w:p>
        </w:tc>
        <w:tc>
          <w:tcPr>
            <w:tcW w:w="1924" w:type="dxa"/>
          </w:tcPr>
          <w:p w14:paraId="7F98DAA1" w14:textId="5AD78511" w:rsidR="00694A84" w:rsidRPr="006C03BC" w:rsidRDefault="00093E2F" w:rsidP="002D4ABD">
            <w:pPr>
              <w:spacing w:after="0"/>
              <w:rPr>
                <w:rFonts w:ascii="Arial" w:hAnsi="Arial"/>
              </w:rPr>
            </w:pPr>
            <w:r>
              <w:rPr>
                <w:rFonts w:ascii="Arial" w:hAnsi="Arial"/>
              </w:rPr>
              <w:t xml:space="preserve">Option </w:t>
            </w:r>
            <w:r w:rsidR="002F5EEA">
              <w:rPr>
                <w:rFonts w:ascii="Arial" w:hAnsi="Arial"/>
              </w:rPr>
              <w:t>1</w:t>
            </w:r>
          </w:p>
        </w:tc>
        <w:tc>
          <w:tcPr>
            <w:tcW w:w="5908" w:type="dxa"/>
          </w:tcPr>
          <w:p w14:paraId="26084C53" w14:textId="04E9D5CB" w:rsidR="00694A84" w:rsidRPr="006C03BC" w:rsidRDefault="00694A84" w:rsidP="002D4ABD">
            <w:pPr>
              <w:spacing w:after="0"/>
              <w:rPr>
                <w:rFonts w:ascii="Arial" w:hAnsi="Arial"/>
              </w:rPr>
            </w:pPr>
          </w:p>
        </w:tc>
      </w:tr>
      <w:tr w:rsidR="00694A84" w:rsidRPr="006C03BC" w14:paraId="5865F68F" w14:textId="77777777" w:rsidTr="002D4ABD">
        <w:trPr>
          <w:trHeight w:val="248"/>
        </w:trPr>
        <w:tc>
          <w:tcPr>
            <w:tcW w:w="1995" w:type="dxa"/>
          </w:tcPr>
          <w:p w14:paraId="611DBDE1" w14:textId="77777777" w:rsidR="00694A84" w:rsidRPr="006C03BC" w:rsidRDefault="00694A84" w:rsidP="002D4ABD">
            <w:pPr>
              <w:spacing w:after="0"/>
              <w:rPr>
                <w:rFonts w:ascii="Arial" w:hAnsi="Arial"/>
              </w:rPr>
            </w:pPr>
          </w:p>
        </w:tc>
        <w:tc>
          <w:tcPr>
            <w:tcW w:w="1924" w:type="dxa"/>
          </w:tcPr>
          <w:p w14:paraId="4D0A539A" w14:textId="77777777" w:rsidR="00694A84" w:rsidRPr="006C03BC" w:rsidRDefault="00694A84" w:rsidP="002D4ABD">
            <w:pPr>
              <w:spacing w:after="0"/>
              <w:rPr>
                <w:rFonts w:ascii="Arial" w:hAnsi="Arial"/>
              </w:rPr>
            </w:pPr>
          </w:p>
        </w:tc>
        <w:tc>
          <w:tcPr>
            <w:tcW w:w="5908" w:type="dxa"/>
          </w:tcPr>
          <w:p w14:paraId="2036263F" w14:textId="77777777" w:rsidR="00694A84" w:rsidRPr="006C03BC" w:rsidRDefault="00694A84" w:rsidP="002D4ABD">
            <w:pPr>
              <w:spacing w:after="0"/>
              <w:rPr>
                <w:rFonts w:ascii="Arial" w:hAnsi="Arial"/>
              </w:rPr>
            </w:pPr>
          </w:p>
        </w:tc>
      </w:tr>
      <w:tr w:rsidR="00694A84" w:rsidRPr="006C03BC" w14:paraId="7561B449" w14:textId="77777777" w:rsidTr="002D4ABD">
        <w:trPr>
          <w:trHeight w:val="248"/>
        </w:trPr>
        <w:tc>
          <w:tcPr>
            <w:tcW w:w="1995" w:type="dxa"/>
          </w:tcPr>
          <w:p w14:paraId="5AB0A437" w14:textId="77777777" w:rsidR="00694A84" w:rsidRPr="006C03BC" w:rsidRDefault="00694A84" w:rsidP="002D4ABD">
            <w:pPr>
              <w:spacing w:after="0"/>
              <w:rPr>
                <w:rFonts w:ascii="Arial" w:hAnsi="Arial"/>
              </w:rPr>
            </w:pPr>
          </w:p>
        </w:tc>
        <w:tc>
          <w:tcPr>
            <w:tcW w:w="1924" w:type="dxa"/>
          </w:tcPr>
          <w:p w14:paraId="4598AAC5" w14:textId="77777777" w:rsidR="00694A84" w:rsidRPr="006C03BC" w:rsidRDefault="00694A84" w:rsidP="002D4ABD">
            <w:pPr>
              <w:spacing w:after="0"/>
              <w:rPr>
                <w:rFonts w:ascii="Arial" w:hAnsi="Arial"/>
              </w:rPr>
            </w:pPr>
          </w:p>
        </w:tc>
        <w:tc>
          <w:tcPr>
            <w:tcW w:w="5908" w:type="dxa"/>
          </w:tcPr>
          <w:p w14:paraId="0CDC2AC6" w14:textId="77777777" w:rsidR="00694A84" w:rsidRPr="006C03BC" w:rsidRDefault="00694A84" w:rsidP="002D4ABD">
            <w:pPr>
              <w:spacing w:after="0"/>
              <w:rPr>
                <w:rFonts w:ascii="Arial" w:hAnsi="Arial"/>
              </w:rPr>
            </w:pPr>
          </w:p>
        </w:tc>
      </w:tr>
      <w:tr w:rsidR="00694A84" w:rsidRPr="006C03BC" w14:paraId="40DAC15F" w14:textId="77777777" w:rsidTr="002D4ABD">
        <w:trPr>
          <w:trHeight w:val="248"/>
        </w:trPr>
        <w:tc>
          <w:tcPr>
            <w:tcW w:w="1995" w:type="dxa"/>
          </w:tcPr>
          <w:p w14:paraId="404E43DD" w14:textId="77777777" w:rsidR="00694A84" w:rsidRPr="006C03BC" w:rsidRDefault="00694A84" w:rsidP="002D4ABD">
            <w:pPr>
              <w:spacing w:after="0"/>
              <w:rPr>
                <w:rFonts w:ascii="Arial" w:eastAsia="SimSun" w:hAnsi="Arial"/>
                <w:lang w:val="en-US" w:eastAsia="zh-CN"/>
              </w:rPr>
            </w:pPr>
          </w:p>
        </w:tc>
        <w:tc>
          <w:tcPr>
            <w:tcW w:w="1924" w:type="dxa"/>
          </w:tcPr>
          <w:p w14:paraId="158E4C21" w14:textId="77777777" w:rsidR="00694A84" w:rsidRPr="006C03BC" w:rsidRDefault="00694A84" w:rsidP="002D4ABD">
            <w:pPr>
              <w:spacing w:after="0"/>
              <w:rPr>
                <w:rFonts w:ascii="Arial" w:hAnsi="Arial"/>
              </w:rPr>
            </w:pPr>
          </w:p>
        </w:tc>
        <w:tc>
          <w:tcPr>
            <w:tcW w:w="5908" w:type="dxa"/>
          </w:tcPr>
          <w:p w14:paraId="0F0B5579" w14:textId="77777777" w:rsidR="00694A84" w:rsidRPr="006C03BC" w:rsidRDefault="00694A84" w:rsidP="002D4ABD">
            <w:pPr>
              <w:spacing w:after="0"/>
              <w:rPr>
                <w:rFonts w:ascii="Arial" w:eastAsia="SimSun" w:hAnsi="Arial"/>
                <w:lang w:val="en-US" w:eastAsia="zh-CN"/>
              </w:rPr>
            </w:pPr>
          </w:p>
        </w:tc>
      </w:tr>
    </w:tbl>
    <w:p w14:paraId="17494E58" w14:textId="394A3D92" w:rsidR="006C03BC" w:rsidRPr="00694A84" w:rsidRDefault="006C03BC" w:rsidP="00CC5D5A">
      <w:pPr>
        <w:rPr>
          <w:lang w:val="en-US"/>
        </w:rPr>
      </w:pPr>
    </w:p>
    <w:p w14:paraId="7028E4B3" w14:textId="6BDA9EFC" w:rsidR="006B7EFB" w:rsidRDefault="006B7EFB" w:rsidP="00CC5D5A"/>
    <w:p w14:paraId="3D122268" w14:textId="77777777" w:rsidR="006B7EFB" w:rsidRPr="00CC5D5A" w:rsidRDefault="006B7EFB" w:rsidP="00CC5D5A"/>
    <w:p w14:paraId="7298EF7B" w14:textId="7FF90C66" w:rsidR="00AB3EC8" w:rsidRDefault="008474C0">
      <w:pPr>
        <w:pStyle w:val="Heading1"/>
      </w:pPr>
      <w:r>
        <w:lastRenderedPageBreak/>
        <w:t>Conclusion</w:t>
      </w:r>
    </w:p>
    <w:p w14:paraId="09591207" w14:textId="51747484" w:rsidR="00090168" w:rsidRPr="000607A2" w:rsidRDefault="00090168" w:rsidP="00090168">
      <w:pPr>
        <w:rPr>
          <w:b/>
          <w:bCs/>
          <w:u w:val="single"/>
        </w:rPr>
      </w:pPr>
      <w:r w:rsidRPr="000607A2">
        <w:rPr>
          <w:b/>
          <w:bCs/>
          <w:u w:val="single"/>
        </w:rPr>
        <w:t>Outcome of Phase 1:</w:t>
      </w:r>
    </w:p>
    <w:p w14:paraId="0972E554" w14:textId="05991A60" w:rsidR="00EB1E3D" w:rsidRPr="00980E23" w:rsidRDefault="00EB1E3D" w:rsidP="00EB1E3D">
      <w:pPr>
        <w:rPr>
          <w:i/>
          <w:iCs/>
          <w:color w:val="C00000"/>
          <w:sz w:val="22"/>
          <w:szCs w:val="22"/>
        </w:rPr>
      </w:pPr>
      <w:r w:rsidRPr="00D55988">
        <w:rPr>
          <w:i/>
          <w:iCs/>
          <w:color w:val="C00000"/>
          <w:sz w:val="22"/>
          <w:szCs w:val="22"/>
        </w:rPr>
        <w:t>Proposal A:</w:t>
      </w:r>
      <w:r>
        <w:rPr>
          <w:b/>
          <w:bCs/>
          <w:i/>
          <w:iCs/>
          <w:color w:val="C00000"/>
          <w:sz w:val="22"/>
          <w:szCs w:val="22"/>
        </w:rPr>
        <w:t xml:space="preserve"> </w:t>
      </w:r>
      <w:r w:rsidR="00937DB3">
        <w:rPr>
          <w:i/>
          <w:iCs/>
          <w:color w:val="C00000"/>
          <w:sz w:val="22"/>
          <w:szCs w:val="22"/>
        </w:rPr>
        <w:t>Confirm in the Chair’s notes the following:</w:t>
      </w:r>
      <w:r w:rsidR="00937DB3" w:rsidRPr="00342F74">
        <w:rPr>
          <w:i/>
          <w:iCs/>
          <w:color w:val="C00000"/>
          <w:sz w:val="22"/>
          <w:szCs w:val="22"/>
        </w:rPr>
        <w:t xml:space="preserve"> </w:t>
      </w:r>
      <w:r w:rsidRPr="00342F74">
        <w:rPr>
          <w:i/>
          <w:iCs/>
          <w:color w:val="C00000"/>
          <w:sz w:val="22"/>
          <w:szCs w:val="22"/>
        </w:rPr>
        <w:t>Same</w:t>
      </w:r>
      <w:r>
        <w:rPr>
          <w:i/>
          <w:iCs/>
          <w:color w:val="C00000"/>
          <w:sz w:val="22"/>
          <w:szCs w:val="22"/>
        </w:rPr>
        <w:t xml:space="preserve"> or different </w:t>
      </w:r>
      <w:r w:rsidRPr="00342F74">
        <w:rPr>
          <w:i/>
          <w:iCs/>
          <w:color w:val="C00000"/>
          <w:sz w:val="22"/>
          <w:szCs w:val="22"/>
        </w:rPr>
        <w:t>FSPC ID</w:t>
      </w:r>
      <w:r>
        <w:rPr>
          <w:i/>
          <w:iCs/>
          <w:color w:val="C00000"/>
          <w:sz w:val="22"/>
          <w:szCs w:val="22"/>
        </w:rPr>
        <w:t>s</w:t>
      </w:r>
      <w:r w:rsidRPr="00342F74">
        <w:rPr>
          <w:i/>
          <w:iCs/>
          <w:color w:val="C00000"/>
          <w:sz w:val="22"/>
          <w:szCs w:val="22"/>
        </w:rPr>
        <w:t xml:space="preserve"> </w:t>
      </w:r>
      <w:proofErr w:type="gramStart"/>
      <w:r>
        <w:rPr>
          <w:i/>
          <w:iCs/>
          <w:color w:val="C00000"/>
          <w:sz w:val="22"/>
          <w:szCs w:val="22"/>
        </w:rPr>
        <w:t>are</w:t>
      </w:r>
      <w:r w:rsidRPr="00342F74">
        <w:rPr>
          <w:i/>
          <w:iCs/>
          <w:color w:val="C00000"/>
          <w:sz w:val="22"/>
          <w:szCs w:val="22"/>
        </w:rPr>
        <w:t xml:space="preserve"> allowed to</w:t>
      </w:r>
      <w:proofErr w:type="gramEnd"/>
      <w:r w:rsidRPr="00342F74">
        <w:rPr>
          <w:i/>
          <w:iCs/>
          <w:color w:val="C00000"/>
          <w:sz w:val="22"/>
          <w:szCs w:val="22"/>
        </w:rPr>
        <w:t xml:space="preserve"> </w:t>
      </w:r>
      <w:r>
        <w:rPr>
          <w:i/>
          <w:iCs/>
          <w:color w:val="C00000"/>
          <w:sz w:val="22"/>
          <w:szCs w:val="22"/>
        </w:rPr>
        <w:t xml:space="preserve">be </w:t>
      </w:r>
      <w:r w:rsidRPr="00342F74">
        <w:rPr>
          <w:i/>
          <w:iCs/>
          <w:color w:val="C00000"/>
          <w:sz w:val="22"/>
          <w:szCs w:val="22"/>
        </w:rPr>
        <w:t>report</w:t>
      </w:r>
      <w:r>
        <w:rPr>
          <w:i/>
          <w:iCs/>
          <w:color w:val="C00000"/>
          <w:sz w:val="22"/>
          <w:szCs w:val="22"/>
        </w:rPr>
        <w:t>ed</w:t>
      </w:r>
      <w:r w:rsidRPr="00342F74">
        <w:rPr>
          <w:i/>
          <w:iCs/>
          <w:color w:val="C00000"/>
          <w:sz w:val="22"/>
          <w:szCs w:val="22"/>
        </w:rPr>
        <w:t xml:space="preserve"> for a band with intra-frequency DAPS capability within DAPS FSC</w:t>
      </w:r>
      <w:r>
        <w:rPr>
          <w:i/>
          <w:iCs/>
          <w:color w:val="C00000"/>
          <w:sz w:val="22"/>
          <w:szCs w:val="22"/>
        </w:rPr>
        <w:t xml:space="preserve">. </w:t>
      </w:r>
    </w:p>
    <w:p w14:paraId="39572FA8" w14:textId="6E49E1E6" w:rsidR="00EB1E3D" w:rsidRDefault="00EB1E3D" w:rsidP="00EB1E3D">
      <w:pPr>
        <w:rPr>
          <w:i/>
          <w:iCs/>
          <w:color w:val="C00000"/>
          <w:sz w:val="22"/>
          <w:szCs w:val="22"/>
        </w:rPr>
      </w:pPr>
      <w:r>
        <w:rPr>
          <w:i/>
          <w:iCs/>
          <w:color w:val="C00000"/>
          <w:sz w:val="22"/>
          <w:szCs w:val="22"/>
        </w:rPr>
        <w:t>Proposal B: Confirm in the Chair’s notes the following:</w:t>
      </w:r>
    </w:p>
    <w:p w14:paraId="60CC2209" w14:textId="77777777" w:rsidR="00EB1E3D" w:rsidRDefault="00EB1E3D" w:rsidP="00D55988">
      <w:pPr>
        <w:ind w:left="720"/>
        <w:rPr>
          <w:i/>
          <w:iCs/>
          <w:color w:val="C00000"/>
          <w:sz w:val="22"/>
          <w:szCs w:val="22"/>
        </w:rPr>
      </w:pPr>
      <w:r>
        <w:rPr>
          <w:i/>
          <w:iCs/>
          <w:color w:val="C00000"/>
          <w:sz w:val="22"/>
          <w:szCs w:val="22"/>
        </w:rPr>
        <w:t xml:space="preserve"> </w:t>
      </w:r>
      <w:r w:rsidRPr="00F506A6">
        <w:rPr>
          <w:i/>
          <w:iCs/>
          <w:color w:val="C00000"/>
          <w:sz w:val="22"/>
          <w:szCs w:val="22"/>
        </w:rPr>
        <w:t>For inter-frequency DAPS HO cases where the BW of source and target cells are not overlapping with each other, the 1) BW-class, 2) frequency-separation and 3) BCS restriction reported in the same BC-entry are all applicable to DAPS FSC.</w:t>
      </w:r>
    </w:p>
    <w:p w14:paraId="32F20BC2" w14:textId="4910E034" w:rsidR="00EB1E3D" w:rsidRDefault="00EB1E3D" w:rsidP="00EB1E3D">
      <w:pPr>
        <w:rPr>
          <w:i/>
          <w:iCs/>
          <w:color w:val="C00000"/>
          <w:sz w:val="22"/>
          <w:szCs w:val="22"/>
        </w:rPr>
      </w:pPr>
      <w:r>
        <w:rPr>
          <w:i/>
          <w:iCs/>
          <w:color w:val="C00000"/>
          <w:sz w:val="22"/>
          <w:szCs w:val="22"/>
        </w:rPr>
        <w:t xml:space="preserve">Proposal C: </w:t>
      </w:r>
      <w:r w:rsidR="00937DB3">
        <w:rPr>
          <w:i/>
          <w:iCs/>
          <w:color w:val="C00000"/>
          <w:sz w:val="22"/>
          <w:szCs w:val="22"/>
        </w:rPr>
        <w:t>Confirm in the Chair’s notes the following:</w:t>
      </w:r>
    </w:p>
    <w:p w14:paraId="0AB9CF25" w14:textId="77777777" w:rsidR="00EB1E3D" w:rsidRDefault="00EB1E3D" w:rsidP="00EB1E3D">
      <w:pPr>
        <w:pStyle w:val="ListParagraph"/>
        <w:numPr>
          <w:ilvl w:val="0"/>
          <w:numId w:val="11"/>
        </w:numPr>
        <w:rPr>
          <w:i/>
          <w:color w:val="C00000"/>
          <w:sz w:val="22"/>
        </w:rPr>
      </w:pPr>
      <w:r w:rsidRPr="00910F17">
        <w:rPr>
          <w:i/>
          <w:color w:val="C00000"/>
          <w:sz w:val="22"/>
        </w:rPr>
        <w:t xml:space="preserve"> If the intraFreqDAPS-r16 is included and no sub-fields are included inside, it indicates support of intra-frequency </w:t>
      </w:r>
      <w:proofErr w:type="spellStart"/>
      <w:r w:rsidRPr="00910F17">
        <w:rPr>
          <w:i/>
          <w:color w:val="C00000"/>
          <w:sz w:val="22"/>
        </w:rPr>
        <w:t>syncDAPS</w:t>
      </w:r>
      <w:proofErr w:type="spellEnd"/>
      <w:r w:rsidRPr="00910F17">
        <w:rPr>
          <w:i/>
          <w:color w:val="C00000"/>
          <w:sz w:val="22"/>
        </w:rPr>
        <w:t xml:space="preserve"> handover.</w:t>
      </w:r>
    </w:p>
    <w:p w14:paraId="154C84BA" w14:textId="77777777" w:rsidR="00EB1E3D" w:rsidRPr="006308FB" w:rsidRDefault="00EB1E3D" w:rsidP="00EB1E3D">
      <w:pPr>
        <w:pStyle w:val="ListParagraph"/>
        <w:numPr>
          <w:ilvl w:val="0"/>
          <w:numId w:val="11"/>
        </w:numPr>
        <w:rPr>
          <w:i/>
          <w:color w:val="C00000"/>
          <w:sz w:val="22"/>
        </w:rPr>
      </w:pPr>
      <w:r w:rsidRPr="00222175">
        <w:rPr>
          <w:i/>
          <w:iCs/>
          <w:color w:val="C00000"/>
          <w:sz w:val="22"/>
        </w:rPr>
        <w:t xml:space="preserve">If the interFreqDAPS-r16 is included and no sub-fields are included inside, it indicates support of inter-frequency </w:t>
      </w:r>
      <w:proofErr w:type="spellStart"/>
      <w:r w:rsidRPr="00222175">
        <w:rPr>
          <w:i/>
          <w:iCs/>
          <w:color w:val="C00000"/>
          <w:sz w:val="22"/>
        </w:rPr>
        <w:t>syncDAPS</w:t>
      </w:r>
      <w:proofErr w:type="spellEnd"/>
      <w:r w:rsidRPr="00222175">
        <w:rPr>
          <w:i/>
          <w:iCs/>
          <w:color w:val="C00000"/>
          <w:sz w:val="22"/>
        </w:rPr>
        <w:t xml:space="preserve"> handover.</w:t>
      </w:r>
    </w:p>
    <w:p w14:paraId="4ACD49CD" w14:textId="76271B59" w:rsidR="00CE1ED8" w:rsidRDefault="00CE1ED8" w:rsidP="00CE1ED8">
      <w:pPr>
        <w:rPr>
          <w:sz w:val="22"/>
          <w:szCs w:val="22"/>
        </w:rPr>
      </w:pPr>
      <w:r>
        <w:rPr>
          <w:i/>
          <w:iCs/>
          <w:color w:val="C00000"/>
          <w:sz w:val="22"/>
          <w:szCs w:val="22"/>
        </w:rPr>
        <w:t xml:space="preserve">Proposal D: </w:t>
      </w:r>
      <w:r w:rsidR="00592A45">
        <w:rPr>
          <w:i/>
          <w:iCs/>
          <w:color w:val="C00000"/>
          <w:sz w:val="22"/>
          <w:szCs w:val="22"/>
        </w:rPr>
        <w:t xml:space="preserve">Continue to </w:t>
      </w:r>
      <w:r w:rsidR="002175B3">
        <w:rPr>
          <w:i/>
          <w:iCs/>
          <w:color w:val="C00000"/>
          <w:sz w:val="22"/>
          <w:szCs w:val="22"/>
        </w:rPr>
        <w:t>d</w:t>
      </w:r>
      <w:r w:rsidR="00592A45" w:rsidRPr="00592A45">
        <w:rPr>
          <w:i/>
          <w:iCs/>
          <w:color w:val="C00000"/>
          <w:sz w:val="22"/>
          <w:szCs w:val="22"/>
        </w:rPr>
        <w:t>iscuss the proposal in Q3-4 and see if there are technical concerns. If no, confirm it in RAN2 and whether/how to capture it in specs can be discussed later.</w:t>
      </w:r>
    </w:p>
    <w:p w14:paraId="72DF9D4E" w14:textId="2B7CE307" w:rsidR="006A0B64" w:rsidRPr="006A0B64" w:rsidRDefault="006A0B64" w:rsidP="006A0B64">
      <w:pPr>
        <w:rPr>
          <w:i/>
          <w:iCs/>
          <w:color w:val="C00000"/>
          <w:sz w:val="22"/>
          <w:szCs w:val="22"/>
        </w:rPr>
      </w:pPr>
      <w:r w:rsidRPr="006A0B64">
        <w:rPr>
          <w:i/>
          <w:iCs/>
          <w:color w:val="C00000"/>
          <w:sz w:val="22"/>
          <w:szCs w:val="22"/>
        </w:rPr>
        <w:t xml:space="preserve">Proposal E: The CR (R2-2202665) can be pursued </w:t>
      </w:r>
      <w:r w:rsidR="000D0A92">
        <w:rPr>
          <w:i/>
          <w:iCs/>
          <w:color w:val="C00000"/>
          <w:sz w:val="22"/>
          <w:szCs w:val="22"/>
        </w:rPr>
        <w:t>taking in</w:t>
      </w:r>
      <w:r w:rsidR="00DF7A36">
        <w:rPr>
          <w:i/>
          <w:iCs/>
          <w:color w:val="C00000"/>
          <w:sz w:val="22"/>
          <w:szCs w:val="22"/>
        </w:rPr>
        <w:t>to consideration of</w:t>
      </w:r>
      <w:r w:rsidRPr="006A0B64">
        <w:rPr>
          <w:i/>
          <w:iCs/>
          <w:color w:val="C00000"/>
          <w:sz w:val="22"/>
          <w:szCs w:val="22"/>
        </w:rPr>
        <w:t xml:space="preserve"> the following </w:t>
      </w:r>
      <w:r w:rsidR="00DF7A36">
        <w:rPr>
          <w:i/>
          <w:iCs/>
          <w:color w:val="C00000"/>
          <w:sz w:val="22"/>
          <w:szCs w:val="22"/>
        </w:rPr>
        <w:t>comments</w:t>
      </w:r>
      <w:r w:rsidRPr="006A0B64">
        <w:rPr>
          <w:i/>
          <w:iCs/>
          <w:color w:val="C00000"/>
          <w:sz w:val="22"/>
          <w:szCs w:val="22"/>
        </w:rPr>
        <w:t>:</w:t>
      </w:r>
    </w:p>
    <w:p w14:paraId="07A2BF03" w14:textId="77777777" w:rsidR="006A0B64" w:rsidRPr="006A0B64" w:rsidRDefault="006A0B64" w:rsidP="006A0B64">
      <w:pPr>
        <w:pStyle w:val="ListParagraph"/>
        <w:numPr>
          <w:ilvl w:val="1"/>
          <w:numId w:val="10"/>
        </w:numPr>
        <w:spacing w:after="0"/>
        <w:rPr>
          <w:i/>
          <w:iCs/>
          <w:color w:val="C00000"/>
        </w:rPr>
      </w:pPr>
      <w:r w:rsidRPr="006A0B64">
        <w:rPr>
          <w:i/>
          <w:iCs/>
          <w:color w:val="C00000"/>
        </w:rPr>
        <w:t>Cover page: the latest R4 feature list R4-2118537 should be added.</w:t>
      </w:r>
    </w:p>
    <w:p w14:paraId="09868B5E" w14:textId="77777777" w:rsidR="006A0B64" w:rsidRPr="006A0B64" w:rsidRDefault="006A0B64" w:rsidP="006A0B64">
      <w:pPr>
        <w:pStyle w:val="ListParagraph"/>
        <w:numPr>
          <w:ilvl w:val="1"/>
          <w:numId w:val="10"/>
        </w:numPr>
        <w:spacing w:after="0"/>
        <w:rPr>
          <w:i/>
          <w:iCs/>
          <w:color w:val="C00000"/>
        </w:rPr>
      </w:pPr>
      <w:r w:rsidRPr="006A0B64">
        <w:rPr>
          <w:i/>
          <w:iCs/>
          <w:color w:val="C00000"/>
        </w:rPr>
        <w:t>5.3.12: in new FG 2-21 in the column “Parent IE in TS 38.331” change “RF-Parameters” to “</w:t>
      </w:r>
      <w:proofErr w:type="spellStart"/>
      <w:r w:rsidRPr="006A0B64">
        <w:rPr>
          <w:i/>
          <w:iCs/>
          <w:color w:val="C00000"/>
        </w:rPr>
        <w:t>BandNR</w:t>
      </w:r>
      <w:proofErr w:type="spellEnd"/>
      <w:r w:rsidRPr="006A0B64">
        <w:rPr>
          <w:i/>
          <w:iCs/>
          <w:color w:val="C00000"/>
        </w:rPr>
        <w:t>”.</w:t>
      </w:r>
    </w:p>
    <w:p w14:paraId="099D4E3F" w14:textId="77777777" w:rsidR="006A0B64" w:rsidRPr="006A0B64" w:rsidRDefault="006A0B64" w:rsidP="006A0B64">
      <w:pPr>
        <w:pStyle w:val="ListParagraph"/>
        <w:numPr>
          <w:ilvl w:val="1"/>
          <w:numId w:val="10"/>
        </w:numPr>
        <w:spacing w:after="0"/>
        <w:rPr>
          <w:i/>
          <w:iCs/>
          <w:color w:val="C00000"/>
        </w:rPr>
      </w:pPr>
      <w:r w:rsidRPr="006A0B64">
        <w:rPr>
          <w:i/>
          <w:iCs/>
          <w:color w:val="C00000"/>
        </w:rPr>
        <w:t>Remove grey background from the capabilities in 2-20, 2-21, 2-21 (RAN2).</w:t>
      </w:r>
    </w:p>
    <w:p w14:paraId="72CF8A18" w14:textId="77777777" w:rsidR="006A0B64" w:rsidRPr="006A0B64" w:rsidRDefault="006A0B64" w:rsidP="006A0B64">
      <w:pPr>
        <w:pStyle w:val="ListParagraph"/>
        <w:numPr>
          <w:ilvl w:val="1"/>
          <w:numId w:val="10"/>
        </w:numPr>
        <w:spacing w:after="0"/>
        <w:rPr>
          <w:i/>
          <w:iCs/>
          <w:color w:val="C00000"/>
        </w:rPr>
      </w:pPr>
      <w:r w:rsidRPr="006A0B64">
        <w:rPr>
          <w:i/>
          <w:iCs/>
          <w:color w:val="C00000"/>
        </w:rPr>
        <w:t>Renumber “2-21 (RAN2)”, “2-22 (RAN2)” to “2-22 (RAN2)”, “2-23 (RAN2)”.</w:t>
      </w:r>
    </w:p>
    <w:p w14:paraId="2DEE67DE" w14:textId="77777777" w:rsidR="006A0B64" w:rsidRDefault="006A0B64" w:rsidP="00FD14F0">
      <w:pPr>
        <w:rPr>
          <w:i/>
          <w:iCs/>
          <w:color w:val="C00000"/>
          <w:sz w:val="22"/>
          <w:szCs w:val="22"/>
        </w:rPr>
      </w:pPr>
    </w:p>
    <w:p w14:paraId="19286B5D" w14:textId="5FE8F7B4" w:rsidR="00FD14F0" w:rsidRDefault="00FD14F0" w:rsidP="00FD14F0">
      <w:r>
        <w:rPr>
          <w:i/>
          <w:iCs/>
          <w:color w:val="C00000"/>
          <w:sz w:val="22"/>
          <w:szCs w:val="22"/>
        </w:rPr>
        <w:t xml:space="preserve">Proposal F: </w:t>
      </w:r>
      <w:r w:rsidR="00DF7A36">
        <w:rPr>
          <w:i/>
          <w:iCs/>
          <w:color w:val="C00000"/>
          <w:sz w:val="22"/>
          <w:szCs w:val="22"/>
        </w:rPr>
        <w:t>T</w:t>
      </w:r>
      <w:r>
        <w:rPr>
          <w:i/>
          <w:iCs/>
          <w:color w:val="C00000"/>
          <w:sz w:val="22"/>
          <w:szCs w:val="22"/>
        </w:rPr>
        <w:t>he CR (R2-2203167)</w:t>
      </w:r>
      <w:r w:rsidR="00DF7A36">
        <w:rPr>
          <w:i/>
          <w:iCs/>
          <w:color w:val="C00000"/>
          <w:sz w:val="22"/>
          <w:szCs w:val="22"/>
        </w:rPr>
        <w:t xml:space="preserve"> is not pursued</w:t>
      </w:r>
    </w:p>
    <w:p w14:paraId="035E5113" w14:textId="28B026F3" w:rsidR="00FD14F0" w:rsidRDefault="00FD14F0" w:rsidP="00FD14F0">
      <w:r>
        <w:rPr>
          <w:i/>
          <w:iCs/>
          <w:color w:val="C00000"/>
          <w:sz w:val="22"/>
          <w:szCs w:val="22"/>
        </w:rPr>
        <w:t xml:space="preserve">Proposal G: </w:t>
      </w:r>
      <w:r w:rsidR="004C5F07">
        <w:rPr>
          <w:i/>
          <w:iCs/>
          <w:color w:val="C00000"/>
          <w:sz w:val="22"/>
          <w:szCs w:val="22"/>
        </w:rPr>
        <w:t>T</w:t>
      </w:r>
      <w:r>
        <w:rPr>
          <w:i/>
          <w:iCs/>
          <w:color w:val="C00000"/>
          <w:sz w:val="22"/>
          <w:szCs w:val="22"/>
        </w:rPr>
        <w:t>he CR (R2-2203163)</w:t>
      </w:r>
      <w:r w:rsidR="00DF7A36">
        <w:rPr>
          <w:i/>
          <w:iCs/>
          <w:color w:val="C00000"/>
          <w:sz w:val="22"/>
          <w:szCs w:val="22"/>
        </w:rPr>
        <w:t xml:space="preserve"> is not pursued</w:t>
      </w:r>
    </w:p>
    <w:p w14:paraId="0BFCFC0E" w14:textId="77777777" w:rsidR="00FD14F0" w:rsidRDefault="00FD14F0" w:rsidP="00FD14F0"/>
    <w:p w14:paraId="4EF3C725" w14:textId="77777777" w:rsidR="00AB3EC8" w:rsidRDefault="008474C0">
      <w:pPr>
        <w:pStyle w:val="Heading1"/>
      </w:pPr>
      <w:r>
        <w:t>References</w:t>
      </w:r>
    </w:p>
    <w:p w14:paraId="792BC0C3" w14:textId="77777777" w:rsidR="00AB3EC8" w:rsidRDefault="008474C0">
      <w:pPr>
        <w:pStyle w:val="Doc-title"/>
      </w:pPr>
      <w:r>
        <w:t>[1] R2-2202195</w:t>
      </w:r>
      <w:r>
        <w:tab/>
        <w:t>Left issues on DAPS capability</w:t>
      </w:r>
      <w:r>
        <w:tab/>
        <w:t>OPPO</w:t>
      </w:r>
      <w:r>
        <w:tab/>
        <w:t>discussion</w:t>
      </w:r>
      <w:r>
        <w:tab/>
        <w:t>Rel-16</w:t>
      </w:r>
      <w:r>
        <w:tab/>
        <w:t>NR_Mob_enh-Core</w:t>
      </w:r>
    </w:p>
    <w:p w14:paraId="1E8EEF61" w14:textId="77777777" w:rsidR="00AB3EC8" w:rsidRDefault="008474C0">
      <w:pPr>
        <w:pStyle w:val="Doc-title"/>
      </w:pPr>
      <w:r>
        <w:t>[2] R2-2202293</w:t>
      </w:r>
      <w:r>
        <w:tab/>
        <w:t>Correction on DAPS capability</w:t>
      </w:r>
      <w:r>
        <w:tab/>
        <w:t>OPPO</w:t>
      </w:r>
      <w:r>
        <w:tab/>
        <w:t>CR</w:t>
      </w:r>
      <w:r>
        <w:tab/>
        <w:t>Rel-16</w:t>
      </w:r>
      <w:r>
        <w:tab/>
        <w:t>38.306</w:t>
      </w:r>
      <w:r>
        <w:tab/>
        <w:t>16.7.0</w:t>
      </w:r>
      <w:r>
        <w:tab/>
        <w:t>0677</w:t>
      </w:r>
      <w:r>
        <w:tab/>
        <w:t>-</w:t>
      </w:r>
      <w:r>
        <w:tab/>
        <w:t>F</w:t>
      </w:r>
      <w:r>
        <w:tab/>
        <w:t>NR_Mob_enh-Core</w:t>
      </w:r>
    </w:p>
    <w:p w14:paraId="6C821D80" w14:textId="77777777" w:rsidR="00AB3EC8" w:rsidRDefault="008474C0">
      <w:pPr>
        <w:pStyle w:val="Doc-title"/>
      </w:pPr>
      <w:r>
        <w:t>[3] R2-2203488</w:t>
      </w:r>
      <w:r>
        <w:tab/>
        <w:t>Discussion on DAPS capabilities and configuration</w:t>
      </w:r>
      <w:r>
        <w:tab/>
        <w:t xml:space="preserve">Huawei, </w:t>
      </w:r>
      <w:proofErr w:type="spellStart"/>
      <w:r>
        <w:t>HiSilicon</w:t>
      </w:r>
      <w:proofErr w:type="spellEnd"/>
      <w:r>
        <w:tab/>
        <w:t>discussion</w:t>
      </w:r>
      <w:r>
        <w:tab/>
        <w:t>Rel-15</w:t>
      </w:r>
      <w:r>
        <w:tab/>
      </w:r>
      <w:proofErr w:type="spellStart"/>
      <w:r>
        <w:t>NR_newRAT</w:t>
      </w:r>
      <w:proofErr w:type="spellEnd"/>
      <w:r>
        <w:t>-Core</w:t>
      </w:r>
    </w:p>
    <w:p w14:paraId="56B2995B" w14:textId="77777777" w:rsidR="00AB3EC8" w:rsidRDefault="008474C0">
      <w:pPr>
        <w:pStyle w:val="Doc-title"/>
      </w:pPr>
      <w:r>
        <w:t>[4] R2-2202665</w:t>
      </w:r>
      <w:r>
        <w:tab/>
        <w:t>Miscellaneous updates on TR38.822</w:t>
      </w:r>
      <w:r>
        <w:tab/>
        <w:t>Intel Corporation</w:t>
      </w:r>
      <w:r>
        <w:tab/>
        <w:t>CR</w:t>
      </w:r>
      <w:r>
        <w:tab/>
        <w:t>Rel-16</w:t>
      </w:r>
      <w:r>
        <w:tab/>
        <w:t>38.822</w:t>
      </w:r>
      <w:r>
        <w:tab/>
        <w:t>16.2.0</w:t>
      </w:r>
      <w:r>
        <w:tab/>
        <w:t>0009</w:t>
      </w:r>
      <w:r>
        <w:tab/>
        <w:t>-</w:t>
      </w:r>
      <w:r>
        <w:tab/>
        <w:t>F</w:t>
      </w:r>
      <w:r>
        <w:tab/>
      </w:r>
      <w:proofErr w:type="spellStart"/>
      <w:r>
        <w:t>NR_pos</w:t>
      </w:r>
      <w:proofErr w:type="spellEnd"/>
      <w:r>
        <w:t xml:space="preserve">-Core, </w:t>
      </w:r>
      <w:proofErr w:type="spellStart"/>
      <w:r>
        <w:t>NR_RF_TxD</w:t>
      </w:r>
      <w:proofErr w:type="spellEnd"/>
      <w:r>
        <w:t xml:space="preserve">-Core, </w:t>
      </w:r>
      <w:proofErr w:type="spellStart"/>
      <w:r>
        <w:t>NR_unlic</w:t>
      </w:r>
      <w:proofErr w:type="spellEnd"/>
      <w:r>
        <w:t>-Core, NR_IAB-Core</w:t>
      </w:r>
    </w:p>
    <w:p w14:paraId="1CB21A97" w14:textId="77777777" w:rsidR="00AB3EC8" w:rsidRDefault="008474C0">
      <w:pPr>
        <w:pStyle w:val="Doc-title"/>
      </w:pPr>
      <w:r>
        <w:t>[5] R2-2203163</w:t>
      </w:r>
      <w:r>
        <w:tab/>
        <w:t>Rename of field extendedBand-n77</w:t>
      </w:r>
      <w:r>
        <w:tab/>
        <w:t>Samsung R&amp;D Institute UK</w:t>
      </w:r>
      <w:r>
        <w:tab/>
        <w:t>CR</w:t>
      </w:r>
      <w:r>
        <w:tab/>
        <w:t>Rel-16</w:t>
      </w:r>
      <w:r>
        <w:tab/>
        <w:t>38.306</w:t>
      </w:r>
      <w:r>
        <w:tab/>
        <w:t>16.7.0</w:t>
      </w:r>
      <w:r>
        <w:tab/>
        <w:t>0691</w:t>
      </w:r>
      <w:r>
        <w:tab/>
        <w:t>-</w:t>
      </w:r>
      <w:r>
        <w:tab/>
        <w:t>D</w:t>
      </w:r>
      <w:r>
        <w:tab/>
        <w:t>NR_RF_FR1-Core</w:t>
      </w:r>
    </w:p>
    <w:p w14:paraId="77B2E739" w14:textId="77777777" w:rsidR="00AB3EC8" w:rsidRDefault="008474C0">
      <w:pPr>
        <w:pStyle w:val="Doc-title"/>
      </w:pPr>
      <w:r>
        <w:t>[6] R2-2203167</w:t>
      </w:r>
      <w:r>
        <w:tab/>
        <w:t>Rename of field extendedBand-n77</w:t>
      </w:r>
      <w:r>
        <w:tab/>
        <w:t>Samsung R&amp;D Institute UK</w:t>
      </w:r>
      <w:r>
        <w:tab/>
        <w:t>CR</w:t>
      </w:r>
      <w:r>
        <w:tab/>
        <w:t>Rel-16</w:t>
      </w:r>
      <w:r>
        <w:tab/>
        <w:t>38.331</w:t>
      </w:r>
      <w:r>
        <w:tab/>
        <w:t>16.7.0</w:t>
      </w:r>
      <w:r>
        <w:tab/>
        <w:t>2931</w:t>
      </w:r>
      <w:r>
        <w:tab/>
        <w:t>-</w:t>
      </w:r>
      <w:r>
        <w:tab/>
        <w:t>D</w:t>
      </w:r>
      <w:r>
        <w:tab/>
        <w:t>NR_RF_FR1-Core</w:t>
      </w:r>
    </w:p>
    <w:p w14:paraId="255D63C7" w14:textId="77777777" w:rsidR="00AB3EC8" w:rsidRDefault="008474C0">
      <w:pPr>
        <w:pStyle w:val="Doc-title"/>
      </w:pPr>
      <w:r>
        <w:t>[7] R2-2202107</w:t>
      </w:r>
      <w:r>
        <w:tab/>
        <w:t>LS on updated Rel-16 RAN1 UE features lists for NR after RAN1#107-e (R1-2112778; contact: NTT DOCOMO)</w:t>
      </w:r>
      <w:r>
        <w:tab/>
        <w:t>RAN1</w:t>
      </w:r>
      <w:r>
        <w:tab/>
        <w:t>LS in</w:t>
      </w:r>
      <w:r>
        <w:tab/>
        <w:t>Rel-16</w:t>
      </w:r>
      <w:r>
        <w:tab/>
      </w:r>
      <w:proofErr w:type="gramStart"/>
      <w:r>
        <w:t>To:RAN</w:t>
      </w:r>
      <w:proofErr w:type="gramEnd"/>
      <w:r>
        <w:t>2</w:t>
      </w:r>
      <w:r>
        <w:tab/>
        <w:t>Cc:RAN4</w:t>
      </w:r>
    </w:p>
    <w:p w14:paraId="0AC99CB1" w14:textId="77777777" w:rsidR="00AB3EC8" w:rsidRDefault="008474C0">
      <w:pPr>
        <w:pStyle w:val="Doc-title"/>
      </w:pPr>
      <w:r>
        <w:t>[8] R2-2202146</w:t>
      </w:r>
      <w:r>
        <w:tab/>
        <w:t>LS on Rel-16 updated RAN4 UE features lists for LTE and NR (R4-2118536; contact: CMCC)</w:t>
      </w:r>
      <w:r>
        <w:tab/>
        <w:t>RAN4</w:t>
      </w:r>
      <w:r>
        <w:tab/>
        <w:t>LS in</w:t>
      </w:r>
      <w:r>
        <w:tab/>
        <w:t>Rel-16</w:t>
      </w:r>
      <w:r>
        <w:tab/>
      </w:r>
      <w:proofErr w:type="gramStart"/>
      <w:r>
        <w:t>To:RAN</w:t>
      </w:r>
      <w:proofErr w:type="gramEnd"/>
      <w:r>
        <w:t>2</w:t>
      </w:r>
      <w:r>
        <w:tab/>
        <w:t>Cc:RAN1</w:t>
      </w:r>
    </w:p>
    <w:p w14:paraId="738CEC25" w14:textId="77777777" w:rsidR="00AB3EC8" w:rsidRDefault="00AB3EC8">
      <w:pPr>
        <w:pStyle w:val="Doc-text2"/>
      </w:pPr>
    </w:p>
    <w:p w14:paraId="004C29FA" w14:textId="77777777" w:rsidR="00AB3EC8" w:rsidRDefault="00AB3EC8">
      <w:pPr>
        <w:pStyle w:val="Doc-text2"/>
      </w:pPr>
    </w:p>
    <w:p w14:paraId="04F309E8" w14:textId="77777777" w:rsidR="00AB3EC8" w:rsidRDefault="00AB3EC8">
      <w:pPr>
        <w:pStyle w:val="Doc-text2"/>
      </w:pPr>
    </w:p>
    <w:p w14:paraId="7ACFB197" w14:textId="77777777" w:rsidR="00AB3EC8" w:rsidRDefault="00AB3EC8">
      <w:pPr>
        <w:pStyle w:val="Doc-text2"/>
        <w:ind w:left="0" w:firstLine="0"/>
      </w:pPr>
    </w:p>
    <w:p w14:paraId="1334B6B7" w14:textId="77777777" w:rsidR="00AB3EC8" w:rsidRDefault="00AB3EC8">
      <w:pPr>
        <w:pStyle w:val="Doc-text2"/>
      </w:pPr>
    </w:p>
    <w:p w14:paraId="68524645" w14:textId="77777777" w:rsidR="00AB3EC8" w:rsidRDefault="00AB3EC8">
      <w:pPr>
        <w:pStyle w:val="Doc-text2"/>
      </w:pPr>
    </w:p>
    <w:p w14:paraId="375EC352" w14:textId="77777777" w:rsidR="00AB3EC8" w:rsidRDefault="00AB3EC8"/>
    <w:sectPr w:rsidR="00AB3EC8">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ED05E" w14:textId="77777777" w:rsidR="00211F26" w:rsidRDefault="00211F26"/>
  </w:endnote>
  <w:endnote w:type="continuationSeparator" w:id="0">
    <w:p w14:paraId="1A9FF02C" w14:textId="77777777" w:rsidR="00211F26" w:rsidRDefault="00211F26">
      <w:r>
        <w:continuationSeparator/>
      </w:r>
    </w:p>
  </w:endnote>
  <w:endnote w:type="continuationNotice" w:id="1">
    <w:p w14:paraId="5D7B87B5" w14:textId="77777777" w:rsidR="00211F26" w:rsidRDefault="00211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auto"/>
    <w:pitch w:val="default"/>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6F8F7" w14:textId="77777777" w:rsidR="00AB3EC8" w:rsidRDefault="00AB3EC8">
    <w:pPr>
      <w:pStyle w:val="Footer"/>
    </w:pPr>
  </w:p>
  <w:p w14:paraId="33CA0AC6" w14:textId="77777777" w:rsidR="00AB3EC8" w:rsidRDefault="00AB3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FB5E5" w14:textId="77777777" w:rsidR="00211F26" w:rsidRDefault="00211F26"/>
  </w:footnote>
  <w:footnote w:type="continuationSeparator" w:id="0">
    <w:p w14:paraId="7B76FA92" w14:textId="77777777" w:rsidR="00211F26" w:rsidRDefault="00211F26">
      <w:r>
        <w:continuationSeparator/>
      </w:r>
    </w:p>
  </w:footnote>
  <w:footnote w:type="continuationNotice" w:id="1">
    <w:p w14:paraId="6EBA1EFF" w14:textId="77777777" w:rsidR="00211F26" w:rsidRDefault="00211F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80D03DB"/>
    <w:multiLevelType w:val="hybridMultilevel"/>
    <w:tmpl w:val="7BC006A8"/>
    <w:lvl w:ilvl="0" w:tplc="BA60776A">
      <w:start w:val="9"/>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2702"/>
        </w:tabs>
        <w:ind w:left="2702"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4177984"/>
    <w:multiLevelType w:val="multilevel"/>
    <w:tmpl w:val="14177984"/>
    <w:lvl w:ilvl="0">
      <w:start w:val="16"/>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D5D51A8"/>
    <w:multiLevelType w:val="multilevel"/>
    <w:tmpl w:val="3D5D51A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7"/>
  </w:num>
  <w:num w:numId="3">
    <w:abstractNumId w:val="9"/>
  </w:num>
  <w:num w:numId="4">
    <w:abstractNumId w:val="0"/>
  </w:num>
  <w:num w:numId="5">
    <w:abstractNumId w:val="4"/>
  </w:num>
  <w:num w:numId="6">
    <w:abstractNumId w:val="5"/>
  </w:num>
  <w:num w:numId="7">
    <w:abstractNumId w:val="10"/>
  </w:num>
  <w:num w:numId="8">
    <w:abstractNumId w:val="8"/>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039"/>
    <w:rsid w:val="00010410"/>
    <w:rsid w:val="00010446"/>
    <w:rsid w:val="00010F11"/>
    <w:rsid w:val="0001126B"/>
    <w:rsid w:val="0001141B"/>
    <w:rsid w:val="0001172F"/>
    <w:rsid w:val="000118A5"/>
    <w:rsid w:val="00011907"/>
    <w:rsid w:val="00011E4C"/>
    <w:rsid w:val="00011E5B"/>
    <w:rsid w:val="000120A3"/>
    <w:rsid w:val="000121E6"/>
    <w:rsid w:val="000122B4"/>
    <w:rsid w:val="000122EB"/>
    <w:rsid w:val="00012ABB"/>
    <w:rsid w:val="00012FB7"/>
    <w:rsid w:val="000131B0"/>
    <w:rsid w:val="00013964"/>
    <w:rsid w:val="000139AE"/>
    <w:rsid w:val="00013F5A"/>
    <w:rsid w:val="00013F67"/>
    <w:rsid w:val="0001433F"/>
    <w:rsid w:val="00014346"/>
    <w:rsid w:val="00014455"/>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B43"/>
    <w:rsid w:val="00022F14"/>
    <w:rsid w:val="00022FE4"/>
    <w:rsid w:val="0002384C"/>
    <w:rsid w:val="00023C50"/>
    <w:rsid w:val="0002412C"/>
    <w:rsid w:val="0002447C"/>
    <w:rsid w:val="000245E2"/>
    <w:rsid w:val="000246F2"/>
    <w:rsid w:val="0002503C"/>
    <w:rsid w:val="00025173"/>
    <w:rsid w:val="00025192"/>
    <w:rsid w:val="00025B9D"/>
    <w:rsid w:val="00025D7D"/>
    <w:rsid w:val="00026BCA"/>
    <w:rsid w:val="00026C21"/>
    <w:rsid w:val="00026DED"/>
    <w:rsid w:val="000271E0"/>
    <w:rsid w:val="000279BC"/>
    <w:rsid w:val="0003027C"/>
    <w:rsid w:val="000302E5"/>
    <w:rsid w:val="00030346"/>
    <w:rsid w:val="000309C0"/>
    <w:rsid w:val="00030A24"/>
    <w:rsid w:val="00030AFD"/>
    <w:rsid w:val="00030B83"/>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5C0"/>
    <w:rsid w:val="00041A80"/>
    <w:rsid w:val="00041CB7"/>
    <w:rsid w:val="00041D87"/>
    <w:rsid w:val="00042116"/>
    <w:rsid w:val="000421F9"/>
    <w:rsid w:val="00042208"/>
    <w:rsid w:val="00042390"/>
    <w:rsid w:val="000429E5"/>
    <w:rsid w:val="0004331B"/>
    <w:rsid w:val="00043557"/>
    <w:rsid w:val="00043787"/>
    <w:rsid w:val="0004392A"/>
    <w:rsid w:val="000440E1"/>
    <w:rsid w:val="0004426D"/>
    <w:rsid w:val="0004453A"/>
    <w:rsid w:val="00044636"/>
    <w:rsid w:val="00044671"/>
    <w:rsid w:val="00044682"/>
    <w:rsid w:val="000450BB"/>
    <w:rsid w:val="00045546"/>
    <w:rsid w:val="000456A5"/>
    <w:rsid w:val="00045B85"/>
    <w:rsid w:val="00045E42"/>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137"/>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A2"/>
    <w:rsid w:val="00060C0E"/>
    <w:rsid w:val="00060D33"/>
    <w:rsid w:val="00060EF7"/>
    <w:rsid w:val="00061CF9"/>
    <w:rsid w:val="00061EC3"/>
    <w:rsid w:val="00062000"/>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5F3"/>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2EBF"/>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2CDF"/>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168"/>
    <w:rsid w:val="000907D5"/>
    <w:rsid w:val="00090A71"/>
    <w:rsid w:val="00090FB3"/>
    <w:rsid w:val="00091200"/>
    <w:rsid w:val="000913EC"/>
    <w:rsid w:val="00091514"/>
    <w:rsid w:val="0009171A"/>
    <w:rsid w:val="00091722"/>
    <w:rsid w:val="00091888"/>
    <w:rsid w:val="0009194B"/>
    <w:rsid w:val="00091AC6"/>
    <w:rsid w:val="00091C02"/>
    <w:rsid w:val="00091EC9"/>
    <w:rsid w:val="00091EDA"/>
    <w:rsid w:val="00092225"/>
    <w:rsid w:val="00092260"/>
    <w:rsid w:val="0009247E"/>
    <w:rsid w:val="000925D4"/>
    <w:rsid w:val="00092C5D"/>
    <w:rsid w:val="00093404"/>
    <w:rsid w:val="0009356B"/>
    <w:rsid w:val="000935A6"/>
    <w:rsid w:val="00093D4D"/>
    <w:rsid w:val="00093E16"/>
    <w:rsid w:val="00093E2F"/>
    <w:rsid w:val="00093E9F"/>
    <w:rsid w:val="00094011"/>
    <w:rsid w:val="000941AA"/>
    <w:rsid w:val="00094210"/>
    <w:rsid w:val="00094241"/>
    <w:rsid w:val="0009427D"/>
    <w:rsid w:val="00095467"/>
    <w:rsid w:val="00095665"/>
    <w:rsid w:val="00095D53"/>
    <w:rsid w:val="00095E72"/>
    <w:rsid w:val="00095EEE"/>
    <w:rsid w:val="000961BC"/>
    <w:rsid w:val="000961DD"/>
    <w:rsid w:val="00096277"/>
    <w:rsid w:val="00096886"/>
    <w:rsid w:val="000968CD"/>
    <w:rsid w:val="000968E5"/>
    <w:rsid w:val="000976BE"/>
    <w:rsid w:val="00097896"/>
    <w:rsid w:val="000978DA"/>
    <w:rsid w:val="00097926"/>
    <w:rsid w:val="00097D28"/>
    <w:rsid w:val="000A0C59"/>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CE"/>
    <w:rsid w:val="000A7AFD"/>
    <w:rsid w:val="000A7B2F"/>
    <w:rsid w:val="000A7EE3"/>
    <w:rsid w:val="000B03C6"/>
    <w:rsid w:val="000B0444"/>
    <w:rsid w:val="000B14C3"/>
    <w:rsid w:val="000B17D3"/>
    <w:rsid w:val="000B1855"/>
    <w:rsid w:val="000B1FBB"/>
    <w:rsid w:val="000B213D"/>
    <w:rsid w:val="000B25EB"/>
    <w:rsid w:val="000B268F"/>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0A1"/>
    <w:rsid w:val="000C345A"/>
    <w:rsid w:val="000C3500"/>
    <w:rsid w:val="000C37B6"/>
    <w:rsid w:val="000C37C2"/>
    <w:rsid w:val="000C3AF6"/>
    <w:rsid w:val="000C3D60"/>
    <w:rsid w:val="000C40CF"/>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0A92"/>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3C1"/>
    <w:rsid w:val="000D76DB"/>
    <w:rsid w:val="000D79D8"/>
    <w:rsid w:val="000E0272"/>
    <w:rsid w:val="000E0796"/>
    <w:rsid w:val="000E124E"/>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09"/>
    <w:rsid w:val="000E7322"/>
    <w:rsid w:val="000E79F2"/>
    <w:rsid w:val="000E7DF1"/>
    <w:rsid w:val="000F071B"/>
    <w:rsid w:val="000F0B3F"/>
    <w:rsid w:val="000F0D2B"/>
    <w:rsid w:val="000F110E"/>
    <w:rsid w:val="000F15CA"/>
    <w:rsid w:val="000F1AB9"/>
    <w:rsid w:val="000F2CF0"/>
    <w:rsid w:val="000F2E40"/>
    <w:rsid w:val="000F2EBF"/>
    <w:rsid w:val="000F32E2"/>
    <w:rsid w:val="000F32E5"/>
    <w:rsid w:val="000F3A8D"/>
    <w:rsid w:val="000F3C4A"/>
    <w:rsid w:val="000F44EF"/>
    <w:rsid w:val="000F4612"/>
    <w:rsid w:val="000F467D"/>
    <w:rsid w:val="000F4DC7"/>
    <w:rsid w:val="000F4F4F"/>
    <w:rsid w:val="000F5AA1"/>
    <w:rsid w:val="000F5B75"/>
    <w:rsid w:val="000F62E1"/>
    <w:rsid w:val="000F6396"/>
    <w:rsid w:val="000F6621"/>
    <w:rsid w:val="000F6883"/>
    <w:rsid w:val="000F68DB"/>
    <w:rsid w:val="000F7143"/>
    <w:rsid w:val="000F7466"/>
    <w:rsid w:val="000F74D7"/>
    <w:rsid w:val="000F7640"/>
    <w:rsid w:val="000F78F0"/>
    <w:rsid w:val="00100048"/>
    <w:rsid w:val="001000A2"/>
    <w:rsid w:val="0010047D"/>
    <w:rsid w:val="00100819"/>
    <w:rsid w:val="0010089E"/>
    <w:rsid w:val="00100A71"/>
    <w:rsid w:val="00100E49"/>
    <w:rsid w:val="001017A6"/>
    <w:rsid w:val="001017CD"/>
    <w:rsid w:val="00101A0D"/>
    <w:rsid w:val="00101AE4"/>
    <w:rsid w:val="0010205A"/>
    <w:rsid w:val="0010234C"/>
    <w:rsid w:val="001023A4"/>
    <w:rsid w:val="00102B60"/>
    <w:rsid w:val="00102DAE"/>
    <w:rsid w:val="00103491"/>
    <w:rsid w:val="00103662"/>
    <w:rsid w:val="00103C6C"/>
    <w:rsid w:val="00103E3A"/>
    <w:rsid w:val="00103E75"/>
    <w:rsid w:val="00104737"/>
    <w:rsid w:val="00104D3A"/>
    <w:rsid w:val="00105503"/>
    <w:rsid w:val="0010593E"/>
    <w:rsid w:val="00105D06"/>
    <w:rsid w:val="00105D6D"/>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680"/>
    <w:rsid w:val="00112A91"/>
    <w:rsid w:val="00112EBA"/>
    <w:rsid w:val="00112FEC"/>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1E2A"/>
    <w:rsid w:val="001223B9"/>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1A0"/>
    <w:rsid w:val="00130201"/>
    <w:rsid w:val="00130496"/>
    <w:rsid w:val="00130897"/>
    <w:rsid w:val="001308E1"/>
    <w:rsid w:val="00130D19"/>
    <w:rsid w:val="00130E12"/>
    <w:rsid w:val="001310E8"/>
    <w:rsid w:val="0013150A"/>
    <w:rsid w:val="00132357"/>
    <w:rsid w:val="00132573"/>
    <w:rsid w:val="001325EE"/>
    <w:rsid w:val="0013265B"/>
    <w:rsid w:val="00132B1E"/>
    <w:rsid w:val="00132B20"/>
    <w:rsid w:val="00132D4F"/>
    <w:rsid w:val="00132E1D"/>
    <w:rsid w:val="00132FB0"/>
    <w:rsid w:val="001330CD"/>
    <w:rsid w:val="00133490"/>
    <w:rsid w:val="00133A74"/>
    <w:rsid w:val="00133E6A"/>
    <w:rsid w:val="00134295"/>
    <w:rsid w:val="00134458"/>
    <w:rsid w:val="001344C6"/>
    <w:rsid w:val="00134B89"/>
    <w:rsid w:val="00135054"/>
    <w:rsid w:val="0013539A"/>
    <w:rsid w:val="001356CA"/>
    <w:rsid w:val="001357C6"/>
    <w:rsid w:val="00135980"/>
    <w:rsid w:val="00135A0B"/>
    <w:rsid w:val="00135B12"/>
    <w:rsid w:val="00135B58"/>
    <w:rsid w:val="00135CD4"/>
    <w:rsid w:val="00135E14"/>
    <w:rsid w:val="00135F7A"/>
    <w:rsid w:val="0013697C"/>
    <w:rsid w:val="00136F40"/>
    <w:rsid w:val="00136F85"/>
    <w:rsid w:val="00137213"/>
    <w:rsid w:val="0013730B"/>
    <w:rsid w:val="001378DA"/>
    <w:rsid w:val="00137A64"/>
    <w:rsid w:val="001406F7"/>
    <w:rsid w:val="00140772"/>
    <w:rsid w:val="001407F2"/>
    <w:rsid w:val="00140886"/>
    <w:rsid w:val="00140A63"/>
    <w:rsid w:val="00141841"/>
    <w:rsid w:val="00141E1F"/>
    <w:rsid w:val="001423FA"/>
    <w:rsid w:val="0014250C"/>
    <w:rsid w:val="00142642"/>
    <w:rsid w:val="001426F6"/>
    <w:rsid w:val="001427CF"/>
    <w:rsid w:val="001428A6"/>
    <w:rsid w:val="001429C3"/>
    <w:rsid w:val="00142CE0"/>
    <w:rsid w:val="00142FFA"/>
    <w:rsid w:val="001432C5"/>
    <w:rsid w:val="00143313"/>
    <w:rsid w:val="0014357E"/>
    <w:rsid w:val="00143B4C"/>
    <w:rsid w:val="00143C28"/>
    <w:rsid w:val="00144EC2"/>
    <w:rsid w:val="001451B4"/>
    <w:rsid w:val="0014556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2CCD"/>
    <w:rsid w:val="0015385D"/>
    <w:rsid w:val="00153B73"/>
    <w:rsid w:val="00153F48"/>
    <w:rsid w:val="001541E9"/>
    <w:rsid w:val="00154416"/>
    <w:rsid w:val="001549BD"/>
    <w:rsid w:val="00154B13"/>
    <w:rsid w:val="00155370"/>
    <w:rsid w:val="001554D7"/>
    <w:rsid w:val="00155ACF"/>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E4C"/>
    <w:rsid w:val="00160F5A"/>
    <w:rsid w:val="00160F93"/>
    <w:rsid w:val="00161BE0"/>
    <w:rsid w:val="00161BE1"/>
    <w:rsid w:val="00162075"/>
    <w:rsid w:val="001630C0"/>
    <w:rsid w:val="001631E6"/>
    <w:rsid w:val="0016363B"/>
    <w:rsid w:val="00163CC3"/>
    <w:rsid w:val="001643B8"/>
    <w:rsid w:val="00164839"/>
    <w:rsid w:val="001649B1"/>
    <w:rsid w:val="00164CF5"/>
    <w:rsid w:val="001656AF"/>
    <w:rsid w:val="00165A12"/>
    <w:rsid w:val="00165CEE"/>
    <w:rsid w:val="00166281"/>
    <w:rsid w:val="00166B6E"/>
    <w:rsid w:val="00166B73"/>
    <w:rsid w:val="00166D69"/>
    <w:rsid w:val="001671E1"/>
    <w:rsid w:val="001672C7"/>
    <w:rsid w:val="001679AF"/>
    <w:rsid w:val="00167ACC"/>
    <w:rsid w:val="00167B28"/>
    <w:rsid w:val="00167D00"/>
    <w:rsid w:val="00167DB0"/>
    <w:rsid w:val="00167EA4"/>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6C0"/>
    <w:rsid w:val="00177779"/>
    <w:rsid w:val="00177AFB"/>
    <w:rsid w:val="00177CF6"/>
    <w:rsid w:val="001801A1"/>
    <w:rsid w:val="00180261"/>
    <w:rsid w:val="0018033B"/>
    <w:rsid w:val="00180406"/>
    <w:rsid w:val="001808D8"/>
    <w:rsid w:val="0018092F"/>
    <w:rsid w:val="00180F09"/>
    <w:rsid w:val="00180F41"/>
    <w:rsid w:val="0018125A"/>
    <w:rsid w:val="00181473"/>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9F1"/>
    <w:rsid w:val="00190A84"/>
    <w:rsid w:val="00190B1C"/>
    <w:rsid w:val="00190C98"/>
    <w:rsid w:val="00190DE3"/>
    <w:rsid w:val="001913D9"/>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670"/>
    <w:rsid w:val="001A5786"/>
    <w:rsid w:val="001A57C4"/>
    <w:rsid w:val="001A588E"/>
    <w:rsid w:val="001A6721"/>
    <w:rsid w:val="001A67E3"/>
    <w:rsid w:val="001A6998"/>
    <w:rsid w:val="001A6EA2"/>
    <w:rsid w:val="001A7122"/>
    <w:rsid w:val="001A7219"/>
    <w:rsid w:val="001A7340"/>
    <w:rsid w:val="001A768A"/>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3"/>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66E"/>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87"/>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48"/>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A1"/>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47"/>
    <w:rsid w:val="001F6CA1"/>
    <w:rsid w:val="001F748D"/>
    <w:rsid w:val="001F7E7E"/>
    <w:rsid w:val="001F7FF5"/>
    <w:rsid w:val="00200078"/>
    <w:rsid w:val="00200138"/>
    <w:rsid w:val="00200301"/>
    <w:rsid w:val="00200388"/>
    <w:rsid w:val="00200465"/>
    <w:rsid w:val="00200500"/>
    <w:rsid w:val="00200A0D"/>
    <w:rsid w:val="00200A6B"/>
    <w:rsid w:val="00200B9D"/>
    <w:rsid w:val="00200D86"/>
    <w:rsid w:val="002011C7"/>
    <w:rsid w:val="00201385"/>
    <w:rsid w:val="00201426"/>
    <w:rsid w:val="00201E47"/>
    <w:rsid w:val="00202013"/>
    <w:rsid w:val="0020215F"/>
    <w:rsid w:val="002022E9"/>
    <w:rsid w:val="002023FC"/>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1D4D"/>
    <w:rsid w:val="00211F26"/>
    <w:rsid w:val="0021216B"/>
    <w:rsid w:val="0021273A"/>
    <w:rsid w:val="00212799"/>
    <w:rsid w:val="00212843"/>
    <w:rsid w:val="002128A7"/>
    <w:rsid w:val="002128D0"/>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5B3"/>
    <w:rsid w:val="00217794"/>
    <w:rsid w:val="002177B5"/>
    <w:rsid w:val="002178E9"/>
    <w:rsid w:val="00220028"/>
    <w:rsid w:val="00220254"/>
    <w:rsid w:val="0022036D"/>
    <w:rsid w:val="002208F2"/>
    <w:rsid w:val="00220A60"/>
    <w:rsid w:val="00220B35"/>
    <w:rsid w:val="00221337"/>
    <w:rsid w:val="00221580"/>
    <w:rsid w:val="002215C1"/>
    <w:rsid w:val="00221A70"/>
    <w:rsid w:val="00221F15"/>
    <w:rsid w:val="00222175"/>
    <w:rsid w:val="0022297B"/>
    <w:rsid w:val="00222BBF"/>
    <w:rsid w:val="00223283"/>
    <w:rsid w:val="00223482"/>
    <w:rsid w:val="002236A5"/>
    <w:rsid w:val="002237E0"/>
    <w:rsid w:val="002239CD"/>
    <w:rsid w:val="0022407C"/>
    <w:rsid w:val="002240EA"/>
    <w:rsid w:val="00224133"/>
    <w:rsid w:val="002244B8"/>
    <w:rsid w:val="00224AD7"/>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0EA2"/>
    <w:rsid w:val="002312DE"/>
    <w:rsid w:val="002314DF"/>
    <w:rsid w:val="00231995"/>
    <w:rsid w:val="00231C3F"/>
    <w:rsid w:val="0023206F"/>
    <w:rsid w:val="002320D8"/>
    <w:rsid w:val="002322BE"/>
    <w:rsid w:val="002322C6"/>
    <w:rsid w:val="00232639"/>
    <w:rsid w:val="002329A0"/>
    <w:rsid w:val="00232BAA"/>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55A"/>
    <w:rsid w:val="002457C9"/>
    <w:rsid w:val="0024660B"/>
    <w:rsid w:val="0024667F"/>
    <w:rsid w:val="002473A0"/>
    <w:rsid w:val="0024745A"/>
    <w:rsid w:val="002478B4"/>
    <w:rsid w:val="00247B03"/>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2C6D"/>
    <w:rsid w:val="0025371F"/>
    <w:rsid w:val="002537E6"/>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2D"/>
    <w:rsid w:val="0026134A"/>
    <w:rsid w:val="00261B18"/>
    <w:rsid w:val="00262328"/>
    <w:rsid w:val="002634D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EE0"/>
    <w:rsid w:val="0026750D"/>
    <w:rsid w:val="002676E4"/>
    <w:rsid w:val="00267880"/>
    <w:rsid w:val="00267D5C"/>
    <w:rsid w:val="00270583"/>
    <w:rsid w:val="002706F5"/>
    <w:rsid w:val="00270A5D"/>
    <w:rsid w:val="00270BA2"/>
    <w:rsid w:val="00270DE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C87"/>
    <w:rsid w:val="00287E21"/>
    <w:rsid w:val="00287F6E"/>
    <w:rsid w:val="00290BA2"/>
    <w:rsid w:val="00290CDD"/>
    <w:rsid w:val="00290EB3"/>
    <w:rsid w:val="002912EB"/>
    <w:rsid w:val="002912FB"/>
    <w:rsid w:val="00291352"/>
    <w:rsid w:val="00291403"/>
    <w:rsid w:val="002914C6"/>
    <w:rsid w:val="0029161E"/>
    <w:rsid w:val="00291CF9"/>
    <w:rsid w:val="002921E5"/>
    <w:rsid w:val="00292278"/>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9734D"/>
    <w:rsid w:val="00297985"/>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296"/>
    <w:rsid w:val="002A3558"/>
    <w:rsid w:val="002A3721"/>
    <w:rsid w:val="002A38C2"/>
    <w:rsid w:val="002A38ED"/>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A7C10"/>
    <w:rsid w:val="002B023E"/>
    <w:rsid w:val="002B04A0"/>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941"/>
    <w:rsid w:val="002C0FFF"/>
    <w:rsid w:val="002C1024"/>
    <w:rsid w:val="002C1047"/>
    <w:rsid w:val="002C116F"/>
    <w:rsid w:val="002C127E"/>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92F"/>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534B"/>
    <w:rsid w:val="002D5430"/>
    <w:rsid w:val="002D5589"/>
    <w:rsid w:val="002D5842"/>
    <w:rsid w:val="002D5B1B"/>
    <w:rsid w:val="002D5E6C"/>
    <w:rsid w:val="002D6085"/>
    <w:rsid w:val="002D6289"/>
    <w:rsid w:val="002D673C"/>
    <w:rsid w:val="002D67CE"/>
    <w:rsid w:val="002D6817"/>
    <w:rsid w:val="002D68B7"/>
    <w:rsid w:val="002D6992"/>
    <w:rsid w:val="002D6D45"/>
    <w:rsid w:val="002D787C"/>
    <w:rsid w:val="002D78BE"/>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B8F"/>
    <w:rsid w:val="002E6C9E"/>
    <w:rsid w:val="002E6FCD"/>
    <w:rsid w:val="002F0C99"/>
    <w:rsid w:val="002F0D12"/>
    <w:rsid w:val="002F1116"/>
    <w:rsid w:val="002F1173"/>
    <w:rsid w:val="002F16FE"/>
    <w:rsid w:val="002F19C3"/>
    <w:rsid w:val="002F1B28"/>
    <w:rsid w:val="002F1C68"/>
    <w:rsid w:val="002F1F61"/>
    <w:rsid w:val="002F2E92"/>
    <w:rsid w:val="002F3444"/>
    <w:rsid w:val="002F3531"/>
    <w:rsid w:val="002F3B30"/>
    <w:rsid w:val="002F3C6E"/>
    <w:rsid w:val="002F3D02"/>
    <w:rsid w:val="002F3D58"/>
    <w:rsid w:val="002F3E49"/>
    <w:rsid w:val="002F45BB"/>
    <w:rsid w:val="002F4948"/>
    <w:rsid w:val="002F494C"/>
    <w:rsid w:val="002F4C62"/>
    <w:rsid w:val="002F53C0"/>
    <w:rsid w:val="002F583C"/>
    <w:rsid w:val="002F5B0E"/>
    <w:rsid w:val="002F5BA4"/>
    <w:rsid w:val="002F5C0C"/>
    <w:rsid w:val="002F5DEC"/>
    <w:rsid w:val="002F5EEA"/>
    <w:rsid w:val="002F67FD"/>
    <w:rsid w:val="002F6959"/>
    <w:rsid w:val="002F7CAB"/>
    <w:rsid w:val="003000D4"/>
    <w:rsid w:val="0030068F"/>
    <w:rsid w:val="00300B19"/>
    <w:rsid w:val="00301033"/>
    <w:rsid w:val="00301149"/>
    <w:rsid w:val="00301585"/>
    <w:rsid w:val="003015B4"/>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5FF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1CA8"/>
    <w:rsid w:val="0032386C"/>
    <w:rsid w:val="00323B88"/>
    <w:rsid w:val="00323DA8"/>
    <w:rsid w:val="00323F29"/>
    <w:rsid w:val="00324351"/>
    <w:rsid w:val="0032439E"/>
    <w:rsid w:val="0032443F"/>
    <w:rsid w:val="003244D5"/>
    <w:rsid w:val="003245D1"/>
    <w:rsid w:val="003249C0"/>
    <w:rsid w:val="00324B12"/>
    <w:rsid w:val="00324CBA"/>
    <w:rsid w:val="00325047"/>
    <w:rsid w:val="003255C1"/>
    <w:rsid w:val="0032566F"/>
    <w:rsid w:val="00325A44"/>
    <w:rsid w:val="003261A7"/>
    <w:rsid w:val="00326C46"/>
    <w:rsid w:val="00327510"/>
    <w:rsid w:val="0032782A"/>
    <w:rsid w:val="00330352"/>
    <w:rsid w:val="0033065F"/>
    <w:rsid w:val="00330C6B"/>
    <w:rsid w:val="00330D4B"/>
    <w:rsid w:val="0033119F"/>
    <w:rsid w:val="00331358"/>
    <w:rsid w:val="0033146E"/>
    <w:rsid w:val="003314B7"/>
    <w:rsid w:val="0033160B"/>
    <w:rsid w:val="00331813"/>
    <w:rsid w:val="003319FE"/>
    <w:rsid w:val="00331F77"/>
    <w:rsid w:val="0033209E"/>
    <w:rsid w:val="003337F4"/>
    <w:rsid w:val="003338B1"/>
    <w:rsid w:val="00333E1B"/>
    <w:rsid w:val="00333FCE"/>
    <w:rsid w:val="0033422F"/>
    <w:rsid w:val="00334510"/>
    <w:rsid w:val="00334956"/>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AF8"/>
    <w:rsid w:val="00342F39"/>
    <w:rsid w:val="00342F74"/>
    <w:rsid w:val="00342FF0"/>
    <w:rsid w:val="00343523"/>
    <w:rsid w:val="00343647"/>
    <w:rsid w:val="00343BD4"/>
    <w:rsid w:val="003443E1"/>
    <w:rsid w:val="0034481E"/>
    <w:rsid w:val="00345712"/>
    <w:rsid w:val="00345A93"/>
    <w:rsid w:val="00346395"/>
    <w:rsid w:val="00346434"/>
    <w:rsid w:val="003465D7"/>
    <w:rsid w:val="003469FD"/>
    <w:rsid w:val="00346A8D"/>
    <w:rsid w:val="0034703B"/>
    <w:rsid w:val="00347536"/>
    <w:rsid w:val="00347D23"/>
    <w:rsid w:val="00347F19"/>
    <w:rsid w:val="00350328"/>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505"/>
    <w:rsid w:val="003566FB"/>
    <w:rsid w:val="00356C98"/>
    <w:rsid w:val="00356CB8"/>
    <w:rsid w:val="00356EB7"/>
    <w:rsid w:val="00357262"/>
    <w:rsid w:val="00357337"/>
    <w:rsid w:val="0035779E"/>
    <w:rsid w:val="003577A9"/>
    <w:rsid w:val="00357BE9"/>
    <w:rsid w:val="003605D7"/>
    <w:rsid w:val="0036069B"/>
    <w:rsid w:val="003608B2"/>
    <w:rsid w:val="00361053"/>
    <w:rsid w:val="00361395"/>
    <w:rsid w:val="003614F4"/>
    <w:rsid w:val="00361B37"/>
    <w:rsid w:val="00361E57"/>
    <w:rsid w:val="00362083"/>
    <w:rsid w:val="0036211C"/>
    <w:rsid w:val="00362258"/>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480"/>
    <w:rsid w:val="00366BCE"/>
    <w:rsid w:val="00367507"/>
    <w:rsid w:val="0037088D"/>
    <w:rsid w:val="00371090"/>
    <w:rsid w:val="003711F7"/>
    <w:rsid w:val="003716C1"/>
    <w:rsid w:val="00371DB7"/>
    <w:rsid w:val="003721CD"/>
    <w:rsid w:val="00372550"/>
    <w:rsid w:val="00372652"/>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007"/>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496"/>
    <w:rsid w:val="00383583"/>
    <w:rsid w:val="00383647"/>
    <w:rsid w:val="0038367F"/>
    <w:rsid w:val="0038371C"/>
    <w:rsid w:val="0038379E"/>
    <w:rsid w:val="00383B43"/>
    <w:rsid w:val="00383F08"/>
    <w:rsid w:val="003845C2"/>
    <w:rsid w:val="00384876"/>
    <w:rsid w:val="003848F1"/>
    <w:rsid w:val="00384AAF"/>
    <w:rsid w:val="00385FA8"/>
    <w:rsid w:val="003860BD"/>
    <w:rsid w:val="003861B2"/>
    <w:rsid w:val="003864E4"/>
    <w:rsid w:val="003865A7"/>
    <w:rsid w:val="00386B8B"/>
    <w:rsid w:val="00386CF4"/>
    <w:rsid w:val="00387435"/>
    <w:rsid w:val="003879AC"/>
    <w:rsid w:val="00387CB0"/>
    <w:rsid w:val="00390456"/>
    <w:rsid w:val="0039057B"/>
    <w:rsid w:val="003907E8"/>
    <w:rsid w:val="00390B79"/>
    <w:rsid w:val="00390CED"/>
    <w:rsid w:val="00390D0C"/>
    <w:rsid w:val="00391290"/>
    <w:rsid w:val="003915C4"/>
    <w:rsid w:val="00391B15"/>
    <w:rsid w:val="00391EA8"/>
    <w:rsid w:val="0039204F"/>
    <w:rsid w:val="00392771"/>
    <w:rsid w:val="003928CB"/>
    <w:rsid w:val="00392992"/>
    <w:rsid w:val="003937CC"/>
    <w:rsid w:val="00393C8A"/>
    <w:rsid w:val="00393E1D"/>
    <w:rsid w:val="003947D4"/>
    <w:rsid w:val="00394D15"/>
    <w:rsid w:val="00394F43"/>
    <w:rsid w:val="00394FE5"/>
    <w:rsid w:val="00395FA6"/>
    <w:rsid w:val="0039601A"/>
    <w:rsid w:val="0039662D"/>
    <w:rsid w:val="003967A6"/>
    <w:rsid w:val="00396B04"/>
    <w:rsid w:val="00396FB2"/>
    <w:rsid w:val="003974E9"/>
    <w:rsid w:val="003978FC"/>
    <w:rsid w:val="00397BDB"/>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3A5"/>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3C4"/>
    <w:rsid w:val="003B1412"/>
    <w:rsid w:val="003B1EC7"/>
    <w:rsid w:val="003B2592"/>
    <w:rsid w:val="003B26F6"/>
    <w:rsid w:val="003B2A41"/>
    <w:rsid w:val="003B350D"/>
    <w:rsid w:val="003B3910"/>
    <w:rsid w:val="003B3CF2"/>
    <w:rsid w:val="003B4A5C"/>
    <w:rsid w:val="003B4AD0"/>
    <w:rsid w:val="003B4C2E"/>
    <w:rsid w:val="003B5073"/>
    <w:rsid w:val="003B5CDD"/>
    <w:rsid w:val="003B5DD5"/>
    <w:rsid w:val="003B688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1CD4"/>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0EA9"/>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59F4"/>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44F"/>
    <w:rsid w:val="003F3958"/>
    <w:rsid w:val="003F3986"/>
    <w:rsid w:val="003F39F2"/>
    <w:rsid w:val="003F434D"/>
    <w:rsid w:val="003F4408"/>
    <w:rsid w:val="003F4914"/>
    <w:rsid w:val="003F49D2"/>
    <w:rsid w:val="003F4D4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7FC"/>
    <w:rsid w:val="00402B00"/>
    <w:rsid w:val="00402C5C"/>
    <w:rsid w:val="004033ED"/>
    <w:rsid w:val="0040489D"/>
    <w:rsid w:val="00404A43"/>
    <w:rsid w:val="00404B48"/>
    <w:rsid w:val="00404CC7"/>
    <w:rsid w:val="00404E80"/>
    <w:rsid w:val="00405542"/>
    <w:rsid w:val="004057B5"/>
    <w:rsid w:val="00405E32"/>
    <w:rsid w:val="00406299"/>
    <w:rsid w:val="00406C4C"/>
    <w:rsid w:val="00406D37"/>
    <w:rsid w:val="00406E74"/>
    <w:rsid w:val="00407161"/>
    <w:rsid w:val="00407516"/>
    <w:rsid w:val="0040793B"/>
    <w:rsid w:val="00407A5D"/>
    <w:rsid w:val="00407B54"/>
    <w:rsid w:val="00407D5F"/>
    <w:rsid w:val="00410248"/>
    <w:rsid w:val="00410643"/>
    <w:rsid w:val="00410EDA"/>
    <w:rsid w:val="004112D0"/>
    <w:rsid w:val="004116D6"/>
    <w:rsid w:val="00411946"/>
    <w:rsid w:val="0041197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399"/>
    <w:rsid w:val="004175E0"/>
    <w:rsid w:val="00417689"/>
    <w:rsid w:val="00420969"/>
    <w:rsid w:val="00420B7B"/>
    <w:rsid w:val="00421714"/>
    <w:rsid w:val="004219AB"/>
    <w:rsid w:val="00421FE8"/>
    <w:rsid w:val="004224D7"/>
    <w:rsid w:val="00422543"/>
    <w:rsid w:val="00422AE9"/>
    <w:rsid w:val="00422F4A"/>
    <w:rsid w:val="00422F7E"/>
    <w:rsid w:val="004237BF"/>
    <w:rsid w:val="00423954"/>
    <w:rsid w:val="00423A63"/>
    <w:rsid w:val="004244DD"/>
    <w:rsid w:val="00424826"/>
    <w:rsid w:val="0042508D"/>
    <w:rsid w:val="004253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5C8"/>
    <w:rsid w:val="004459F4"/>
    <w:rsid w:val="00445BD1"/>
    <w:rsid w:val="00445E84"/>
    <w:rsid w:val="004460F2"/>
    <w:rsid w:val="00446663"/>
    <w:rsid w:val="00446968"/>
    <w:rsid w:val="00446A09"/>
    <w:rsid w:val="004473F7"/>
    <w:rsid w:val="004477F2"/>
    <w:rsid w:val="00447D46"/>
    <w:rsid w:val="00447DC9"/>
    <w:rsid w:val="00447E79"/>
    <w:rsid w:val="00450157"/>
    <w:rsid w:val="00450773"/>
    <w:rsid w:val="00450965"/>
    <w:rsid w:val="00450997"/>
    <w:rsid w:val="004509B2"/>
    <w:rsid w:val="00450AB7"/>
    <w:rsid w:val="00450ADF"/>
    <w:rsid w:val="004523E5"/>
    <w:rsid w:val="00452FAA"/>
    <w:rsid w:val="00452FC8"/>
    <w:rsid w:val="0045368B"/>
    <w:rsid w:val="004537FE"/>
    <w:rsid w:val="00453B92"/>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433"/>
    <w:rsid w:val="004705F2"/>
    <w:rsid w:val="004707D9"/>
    <w:rsid w:val="004708CA"/>
    <w:rsid w:val="004716BF"/>
    <w:rsid w:val="0047175A"/>
    <w:rsid w:val="00471897"/>
    <w:rsid w:val="004719A5"/>
    <w:rsid w:val="004719AA"/>
    <w:rsid w:val="00471F4F"/>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A08"/>
    <w:rsid w:val="00477B8E"/>
    <w:rsid w:val="00477FDF"/>
    <w:rsid w:val="00480047"/>
    <w:rsid w:val="00481133"/>
    <w:rsid w:val="004811A0"/>
    <w:rsid w:val="0048182E"/>
    <w:rsid w:val="00481AFB"/>
    <w:rsid w:val="00481D38"/>
    <w:rsid w:val="00482534"/>
    <w:rsid w:val="00482641"/>
    <w:rsid w:val="00483234"/>
    <w:rsid w:val="0048340E"/>
    <w:rsid w:val="0048342F"/>
    <w:rsid w:val="00484089"/>
    <w:rsid w:val="0048423A"/>
    <w:rsid w:val="00484977"/>
    <w:rsid w:val="004849C8"/>
    <w:rsid w:val="00484A82"/>
    <w:rsid w:val="00484D37"/>
    <w:rsid w:val="00485A92"/>
    <w:rsid w:val="00485B78"/>
    <w:rsid w:val="00485C21"/>
    <w:rsid w:val="00485D64"/>
    <w:rsid w:val="00485E3E"/>
    <w:rsid w:val="00485FEB"/>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70D6"/>
    <w:rsid w:val="004976E7"/>
    <w:rsid w:val="00497723"/>
    <w:rsid w:val="00497D1D"/>
    <w:rsid w:val="004A027E"/>
    <w:rsid w:val="004A03A1"/>
    <w:rsid w:val="004A041D"/>
    <w:rsid w:val="004A079B"/>
    <w:rsid w:val="004A0BD8"/>
    <w:rsid w:val="004A0F38"/>
    <w:rsid w:val="004A123A"/>
    <w:rsid w:val="004A12A5"/>
    <w:rsid w:val="004A15B6"/>
    <w:rsid w:val="004A1680"/>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6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5FD9"/>
    <w:rsid w:val="004A604E"/>
    <w:rsid w:val="004A60F4"/>
    <w:rsid w:val="004A613A"/>
    <w:rsid w:val="004A6886"/>
    <w:rsid w:val="004A69F9"/>
    <w:rsid w:val="004A707C"/>
    <w:rsid w:val="004A77ED"/>
    <w:rsid w:val="004A7891"/>
    <w:rsid w:val="004A7BA7"/>
    <w:rsid w:val="004A7E92"/>
    <w:rsid w:val="004B01A5"/>
    <w:rsid w:val="004B0800"/>
    <w:rsid w:val="004B0BFC"/>
    <w:rsid w:val="004B0C63"/>
    <w:rsid w:val="004B1553"/>
    <w:rsid w:val="004B1DC8"/>
    <w:rsid w:val="004B23E8"/>
    <w:rsid w:val="004B29D7"/>
    <w:rsid w:val="004B2F9F"/>
    <w:rsid w:val="004B33EE"/>
    <w:rsid w:val="004B3529"/>
    <w:rsid w:val="004B3713"/>
    <w:rsid w:val="004B3BE8"/>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3079"/>
    <w:rsid w:val="004C354F"/>
    <w:rsid w:val="004C3BD4"/>
    <w:rsid w:val="004C4327"/>
    <w:rsid w:val="004C56BA"/>
    <w:rsid w:val="004C5908"/>
    <w:rsid w:val="004C5B5A"/>
    <w:rsid w:val="004C5CBD"/>
    <w:rsid w:val="004C5EC4"/>
    <w:rsid w:val="004C5F07"/>
    <w:rsid w:val="004C6472"/>
    <w:rsid w:val="004C66BE"/>
    <w:rsid w:val="004C67DA"/>
    <w:rsid w:val="004C691F"/>
    <w:rsid w:val="004C6F57"/>
    <w:rsid w:val="004C7102"/>
    <w:rsid w:val="004C73E7"/>
    <w:rsid w:val="004D0263"/>
    <w:rsid w:val="004D02E1"/>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072"/>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6A56"/>
    <w:rsid w:val="004E71F8"/>
    <w:rsid w:val="004E72FC"/>
    <w:rsid w:val="004E7974"/>
    <w:rsid w:val="004E7AE2"/>
    <w:rsid w:val="004E7CEC"/>
    <w:rsid w:val="004F00A0"/>
    <w:rsid w:val="004F0158"/>
    <w:rsid w:val="004F029E"/>
    <w:rsid w:val="004F0753"/>
    <w:rsid w:val="004F0924"/>
    <w:rsid w:val="004F09DE"/>
    <w:rsid w:val="004F0E22"/>
    <w:rsid w:val="004F0E86"/>
    <w:rsid w:val="004F1401"/>
    <w:rsid w:val="004F158E"/>
    <w:rsid w:val="004F15A5"/>
    <w:rsid w:val="004F186E"/>
    <w:rsid w:val="004F2424"/>
    <w:rsid w:val="004F2A80"/>
    <w:rsid w:val="004F3145"/>
    <w:rsid w:val="004F3585"/>
    <w:rsid w:val="004F390F"/>
    <w:rsid w:val="004F454C"/>
    <w:rsid w:val="004F4875"/>
    <w:rsid w:val="004F4921"/>
    <w:rsid w:val="004F4F4B"/>
    <w:rsid w:val="004F4FA8"/>
    <w:rsid w:val="004F4FD5"/>
    <w:rsid w:val="004F5C02"/>
    <w:rsid w:val="004F5ED7"/>
    <w:rsid w:val="004F5F84"/>
    <w:rsid w:val="004F63FE"/>
    <w:rsid w:val="004F64F8"/>
    <w:rsid w:val="004F6810"/>
    <w:rsid w:val="004F6B6A"/>
    <w:rsid w:val="004F7281"/>
    <w:rsid w:val="004F742A"/>
    <w:rsid w:val="00500018"/>
    <w:rsid w:val="00500440"/>
    <w:rsid w:val="00500F2F"/>
    <w:rsid w:val="00500FE4"/>
    <w:rsid w:val="00501438"/>
    <w:rsid w:val="00501866"/>
    <w:rsid w:val="00501938"/>
    <w:rsid w:val="00501A38"/>
    <w:rsid w:val="00501AE6"/>
    <w:rsid w:val="00501C3C"/>
    <w:rsid w:val="00501EFC"/>
    <w:rsid w:val="00502867"/>
    <w:rsid w:val="00502ABE"/>
    <w:rsid w:val="00502B77"/>
    <w:rsid w:val="005034C1"/>
    <w:rsid w:val="00503B00"/>
    <w:rsid w:val="00504340"/>
    <w:rsid w:val="00504463"/>
    <w:rsid w:val="00504486"/>
    <w:rsid w:val="0050465E"/>
    <w:rsid w:val="005053C0"/>
    <w:rsid w:val="005057B8"/>
    <w:rsid w:val="0050588A"/>
    <w:rsid w:val="00505B57"/>
    <w:rsid w:val="00505B5D"/>
    <w:rsid w:val="00505F71"/>
    <w:rsid w:val="0050606F"/>
    <w:rsid w:val="0050613C"/>
    <w:rsid w:val="00506756"/>
    <w:rsid w:val="00506B0E"/>
    <w:rsid w:val="00506FEE"/>
    <w:rsid w:val="0050700A"/>
    <w:rsid w:val="00507023"/>
    <w:rsid w:val="00507037"/>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71E"/>
    <w:rsid w:val="00514B8A"/>
    <w:rsid w:val="00514C32"/>
    <w:rsid w:val="00514D8C"/>
    <w:rsid w:val="00515E2C"/>
    <w:rsid w:val="0051683D"/>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354"/>
    <w:rsid w:val="00527D8D"/>
    <w:rsid w:val="00527E50"/>
    <w:rsid w:val="00527F4B"/>
    <w:rsid w:val="0053003D"/>
    <w:rsid w:val="00530356"/>
    <w:rsid w:val="00530836"/>
    <w:rsid w:val="00530CA1"/>
    <w:rsid w:val="00530D0D"/>
    <w:rsid w:val="0053124F"/>
    <w:rsid w:val="00531325"/>
    <w:rsid w:val="00531AAF"/>
    <w:rsid w:val="00531D2E"/>
    <w:rsid w:val="005321AB"/>
    <w:rsid w:val="00532F30"/>
    <w:rsid w:val="005336F4"/>
    <w:rsid w:val="00533A6F"/>
    <w:rsid w:val="00533D56"/>
    <w:rsid w:val="00533DEB"/>
    <w:rsid w:val="00534142"/>
    <w:rsid w:val="005346CE"/>
    <w:rsid w:val="0053498A"/>
    <w:rsid w:val="00534B73"/>
    <w:rsid w:val="00534F56"/>
    <w:rsid w:val="005350CE"/>
    <w:rsid w:val="005359F3"/>
    <w:rsid w:val="00535DA1"/>
    <w:rsid w:val="00535F7A"/>
    <w:rsid w:val="00536A90"/>
    <w:rsid w:val="00536F1F"/>
    <w:rsid w:val="00537565"/>
    <w:rsid w:val="005378B3"/>
    <w:rsid w:val="0054018C"/>
    <w:rsid w:val="0054027A"/>
    <w:rsid w:val="005403CF"/>
    <w:rsid w:val="0054067B"/>
    <w:rsid w:val="005407F8"/>
    <w:rsid w:val="0054091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1D"/>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E48"/>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287D"/>
    <w:rsid w:val="0056345D"/>
    <w:rsid w:val="00563A9C"/>
    <w:rsid w:val="00564316"/>
    <w:rsid w:val="005647F9"/>
    <w:rsid w:val="00565115"/>
    <w:rsid w:val="0056535D"/>
    <w:rsid w:val="00565DA4"/>
    <w:rsid w:val="00565FF7"/>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84C"/>
    <w:rsid w:val="005769F0"/>
    <w:rsid w:val="00576EB0"/>
    <w:rsid w:val="00577359"/>
    <w:rsid w:val="00577365"/>
    <w:rsid w:val="00577445"/>
    <w:rsid w:val="00577BB2"/>
    <w:rsid w:val="005806CA"/>
    <w:rsid w:val="00580A39"/>
    <w:rsid w:val="00580BED"/>
    <w:rsid w:val="00580C62"/>
    <w:rsid w:val="00580CF6"/>
    <w:rsid w:val="00580D76"/>
    <w:rsid w:val="0058126C"/>
    <w:rsid w:val="005816AE"/>
    <w:rsid w:val="00581713"/>
    <w:rsid w:val="005822A7"/>
    <w:rsid w:val="0058241D"/>
    <w:rsid w:val="005827F4"/>
    <w:rsid w:val="00582EA0"/>
    <w:rsid w:val="0058372B"/>
    <w:rsid w:val="00583788"/>
    <w:rsid w:val="00583CC0"/>
    <w:rsid w:val="00584267"/>
    <w:rsid w:val="0058455A"/>
    <w:rsid w:val="0058464B"/>
    <w:rsid w:val="0058465C"/>
    <w:rsid w:val="00584C9B"/>
    <w:rsid w:val="00584F26"/>
    <w:rsid w:val="00585415"/>
    <w:rsid w:val="005855F4"/>
    <w:rsid w:val="00585901"/>
    <w:rsid w:val="00585C00"/>
    <w:rsid w:val="00585EDB"/>
    <w:rsid w:val="00586740"/>
    <w:rsid w:val="0058681E"/>
    <w:rsid w:val="00586CE4"/>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A45"/>
    <w:rsid w:val="00592E6C"/>
    <w:rsid w:val="00592EF6"/>
    <w:rsid w:val="005930DB"/>
    <w:rsid w:val="005937B3"/>
    <w:rsid w:val="00593824"/>
    <w:rsid w:val="005939FD"/>
    <w:rsid w:val="00593AAE"/>
    <w:rsid w:val="00593ADC"/>
    <w:rsid w:val="00594EF6"/>
    <w:rsid w:val="00595121"/>
    <w:rsid w:val="0059518B"/>
    <w:rsid w:val="005953AF"/>
    <w:rsid w:val="005957B7"/>
    <w:rsid w:val="005957E9"/>
    <w:rsid w:val="00595D03"/>
    <w:rsid w:val="00595D5C"/>
    <w:rsid w:val="005963F0"/>
    <w:rsid w:val="00596959"/>
    <w:rsid w:val="00596960"/>
    <w:rsid w:val="00596F6C"/>
    <w:rsid w:val="00597293"/>
    <w:rsid w:val="00597A81"/>
    <w:rsid w:val="00597A9B"/>
    <w:rsid w:val="00597C3A"/>
    <w:rsid w:val="00597F68"/>
    <w:rsid w:val="005A078A"/>
    <w:rsid w:val="005A0851"/>
    <w:rsid w:val="005A09FB"/>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61F1"/>
    <w:rsid w:val="005A620E"/>
    <w:rsid w:val="005A6247"/>
    <w:rsid w:val="005A6352"/>
    <w:rsid w:val="005A71AF"/>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790"/>
    <w:rsid w:val="005B49F6"/>
    <w:rsid w:val="005B4AFD"/>
    <w:rsid w:val="005B4DB6"/>
    <w:rsid w:val="005B577E"/>
    <w:rsid w:val="005B57F7"/>
    <w:rsid w:val="005B5911"/>
    <w:rsid w:val="005B5A98"/>
    <w:rsid w:val="005B5B53"/>
    <w:rsid w:val="005B6226"/>
    <w:rsid w:val="005B678E"/>
    <w:rsid w:val="005B6997"/>
    <w:rsid w:val="005B6B81"/>
    <w:rsid w:val="005B6B8D"/>
    <w:rsid w:val="005B7069"/>
    <w:rsid w:val="005B7199"/>
    <w:rsid w:val="005B7362"/>
    <w:rsid w:val="005B76E5"/>
    <w:rsid w:val="005B791F"/>
    <w:rsid w:val="005B7A26"/>
    <w:rsid w:val="005B7F45"/>
    <w:rsid w:val="005B7FD7"/>
    <w:rsid w:val="005C0049"/>
    <w:rsid w:val="005C02E3"/>
    <w:rsid w:val="005C04BC"/>
    <w:rsid w:val="005C0C2A"/>
    <w:rsid w:val="005C0F28"/>
    <w:rsid w:val="005C0FD1"/>
    <w:rsid w:val="005C1189"/>
    <w:rsid w:val="005C135E"/>
    <w:rsid w:val="005C154F"/>
    <w:rsid w:val="005C17A7"/>
    <w:rsid w:val="005C1802"/>
    <w:rsid w:val="005C18EF"/>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10A8"/>
    <w:rsid w:val="005D1428"/>
    <w:rsid w:val="005D1CD5"/>
    <w:rsid w:val="005D1D76"/>
    <w:rsid w:val="005D2382"/>
    <w:rsid w:val="005D24BC"/>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290"/>
    <w:rsid w:val="005E244B"/>
    <w:rsid w:val="005E24F7"/>
    <w:rsid w:val="005E2724"/>
    <w:rsid w:val="005E2B56"/>
    <w:rsid w:val="005E2B89"/>
    <w:rsid w:val="005E2FC9"/>
    <w:rsid w:val="005E3001"/>
    <w:rsid w:val="005E3186"/>
    <w:rsid w:val="005E345F"/>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76"/>
    <w:rsid w:val="005E7EA2"/>
    <w:rsid w:val="005E7F24"/>
    <w:rsid w:val="005F0F7B"/>
    <w:rsid w:val="005F1269"/>
    <w:rsid w:val="005F16CB"/>
    <w:rsid w:val="005F1827"/>
    <w:rsid w:val="005F19E8"/>
    <w:rsid w:val="005F23F0"/>
    <w:rsid w:val="005F2636"/>
    <w:rsid w:val="005F27CC"/>
    <w:rsid w:val="005F2936"/>
    <w:rsid w:val="005F30C6"/>
    <w:rsid w:val="005F3271"/>
    <w:rsid w:val="005F349D"/>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2BF3"/>
    <w:rsid w:val="006030EE"/>
    <w:rsid w:val="006032F0"/>
    <w:rsid w:val="00603F1B"/>
    <w:rsid w:val="00604F0B"/>
    <w:rsid w:val="00605FD1"/>
    <w:rsid w:val="00606304"/>
    <w:rsid w:val="006069B7"/>
    <w:rsid w:val="006069D9"/>
    <w:rsid w:val="00606FF0"/>
    <w:rsid w:val="00607772"/>
    <w:rsid w:val="006078C3"/>
    <w:rsid w:val="0060796F"/>
    <w:rsid w:val="006101FD"/>
    <w:rsid w:val="006103E4"/>
    <w:rsid w:val="0061057F"/>
    <w:rsid w:val="00610894"/>
    <w:rsid w:val="00610A3A"/>
    <w:rsid w:val="00610C63"/>
    <w:rsid w:val="00610EE0"/>
    <w:rsid w:val="00611BB7"/>
    <w:rsid w:val="0061230C"/>
    <w:rsid w:val="0061235E"/>
    <w:rsid w:val="00612632"/>
    <w:rsid w:val="00612A9F"/>
    <w:rsid w:val="00612B20"/>
    <w:rsid w:val="00612CAD"/>
    <w:rsid w:val="00612D15"/>
    <w:rsid w:val="00612F4C"/>
    <w:rsid w:val="006130AF"/>
    <w:rsid w:val="0061330C"/>
    <w:rsid w:val="00613F2F"/>
    <w:rsid w:val="006140F3"/>
    <w:rsid w:val="006141AC"/>
    <w:rsid w:val="006141C9"/>
    <w:rsid w:val="006142F4"/>
    <w:rsid w:val="00614C53"/>
    <w:rsid w:val="00614D3F"/>
    <w:rsid w:val="00614E4F"/>
    <w:rsid w:val="00614EF7"/>
    <w:rsid w:val="00615962"/>
    <w:rsid w:val="006159E7"/>
    <w:rsid w:val="00615B58"/>
    <w:rsid w:val="00615E00"/>
    <w:rsid w:val="00615E49"/>
    <w:rsid w:val="00615F11"/>
    <w:rsid w:val="0061682B"/>
    <w:rsid w:val="0061714F"/>
    <w:rsid w:val="0061764D"/>
    <w:rsid w:val="006179AA"/>
    <w:rsid w:val="00617EDD"/>
    <w:rsid w:val="006200AA"/>
    <w:rsid w:val="00620832"/>
    <w:rsid w:val="0062096C"/>
    <w:rsid w:val="00620A95"/>
    <w:rsid w:val="00620CE1"/>
    <w:rsid w:val="0062123B"/>
    <w:rsid w:val="006212C7"/>
    <w:rsid w:val="006212E3"/>
    <w:rsid w:val="00621554"/>
    <w:rsid w:val="00621C69"/>
    <w:rsid w:val="00622304"/>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8FB"/>
    <w:rsid w:val="00630A7C"/>
    <w:rsid w:val="00630BF9"/>
    <w:rsid w:val="00630C43"/>
    <w:rsid w:val="00630CBF"/>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8D8"/>
    <w:rsid w:val="0063594D"/>
    <w:rsid w:val="00635A1C"/>
    <w:rsid w:val="00635BAC"/>
    <w:rsid w:val="00635F44"/>
    <w:rsid w:val="00636335"/>
    <w:rsid w:val="006365F2"/>
    <w:rsid w:val="0063677A"/>
    <w:rsid w:val="006367B1"/>
    <w:rsid w:val="00636889"/>
    <w:rsid w:val="0063707D"/>
    <w:rsid w:val="00637105"/>
    <w:rsid w:val="006374E0"/>
    <w:rsid w:val="006375DC"/>
    <w:rsid w:val="00637781"/>
    <w:rsid w:val="006377D6"/>
    <w:rsid w:val="00637858"/>
    <w:rsid w:val="00637A00"/>
    <w:rsid w:val="00637A7E"/>
    <w:rsid w:val="00637C4A"/>
    <w:rsid w:val="00640083"/>
    <w:rsid w:val="0064011F"/>
    <w:rsid w:val="006401A9"/>
    <w:rsid w:val="00640575"/>
    <w:rsid w:val="0064063A"/>
    <w:rsid w:val="00640844"/>
    <w:rsid w:val="0064085D"/>
    <w:rsid w:val="006408F1"/>
    <w:rsid w:val="00640BE6"/>
    <w:rsid w:val="00640D4F"/>
    <w:rsid w:val="00640D59"/>
    <w:rsid w:val="00640E32"/>
    <w:rsid w:val="00640F55"/>
    <w:rsid w:val="00641341"/>
    <w:rsid w:val="00641808"/>
    <w:rsid w:val="0064191B"/>
    <w:rsid w:val="00641D77"/>
    <w:rsid w:val="006422A8"/>
    <w:rsid w:val="00642408"/>
    <w:rsid w:val="006426FD"/>
    <w:rsid w:val="0064283C"/>
    <w:rsid w:val="00642D81"/>
    <w:rsid w:val="0064333D"/>
    <w:rsid w:val="006435B8"/>
    <w:rsid w:val="006435F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3D3"/>
    <w:rsid w:val="006636BC"/>
    <w:rsid w:val="00663BC6"/>
    <w:rsid w:val="00663E3E"/>
    <w:rsid w:val="00663F9E"/>
    <w:rsid w:val="00664015"/>
    <w:rsid w:val="006640D6"/>
    <w:rsid w:val="00664255"/>
    <w:rsid w:val="00664391"/>
    <w:rsid w:val="006644EE"/>
    <w:rsid w:val="00664602"/>
    <w:rsid w:val="006649CC"/>
    <w:rsid w:val="00664B48"/>
    <w:rsid w:val="00665052"/>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B04"/>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845"/>
    <w:rsid w:val="00681A44"/>
    <w:rsid w:val="00681A79"/>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7CB"/>
    <w:rsid w:val="0068681D"/>
    <w:rsid w:val="00686AAE"/>
    <w:rsid w:val="00686B08"/>
    <w:rsid w:val="00686B9C"/>
    <w:rsid w:val="00687093"/>
    <w:rsid w:val="006873FC"/>
    <w:rsid w:val="00687AF6"/>
    <w:rsid w:val="00687C26"/>
    <w:rsid w:val="00687D67"/>
    <w:rsid w:val="00690212"/>
    <w:rsid w:val="00690217"/>
    <w:rsid w:val="006909F9"/>
    <w:rsid w:val="00690AF5"/>
    <w:rsid w:val="00690FD9"/>
    <w:rsid w:val="00691240"/>
    <w:rsid w:val="006913B0"/>
    <w:rsid w:val="0069148C"/>
    <w:rsid w:val="00691653"/>
    <w:rsid w:val="00691A08"/>
    <w:rsid w:val="00691E14"/>
    <w:rsid w:val="00691F39"/>
    <w:rsid w:val="00692754"/>
    <w:rsid w:val="00692B89"/>
    <w:rsid w:val="00692C32"/>
    <w:rsid w:val="00692D8B"/>
    <w:rsid w:val="00693044"/>
    <w:rsid w:val="00693221"/>
    <w:rsid w:val="00693365"/>
    <w:rsid w:val="00693572"/>
    <w:rsid w:val="006937AA"/>
    <w:rsid w:val="006939CF"/>
    <w:rsid w:val="00693A87"/>
    <w:rsid w:val="00694748"/>
    <w:rsid w:val="00694896"/>
    <w:rsid w:val="00694A84"/>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360"/>
    <w:rsid w:val="006A050E"/>
    <w:rsid w:val="006A0512"/>
    <w:rsid w:val="006A05C5"/>
    <w:rsid w:val="006A0B64"/>
    <w:rsid w:val="006A1542"/>
    <w:rsid w:val="006A1554"/>
    <w:rsid w:val="006A1697"/>
    <w:rsid w:val="006A17B9"/>
    <w:rsid w:val="006A18AE"/>
    <w:rsid w:val="006A1F47"/>
    <w:rsid w:val="006A234D"/>
    <w:rsid w:val="006A2647"/>
    <w:rsid w:val="006A30B3"/>
    <w:rsid w:val="006A344B"/>
    <w:rsid w:val="006A35D7"/>
    <w:rsid w:val="006A376C"/>
    <w:rsid w:val="006A465B"/>
    <w:rsid w:val="006A4BB6"/>
    <w:rsid w:val="006A5014"/>
    <w:rsid w:val="006A53ED"/>
    <w:rsid w:val="006A56FE"/>
    <w:rsid w:val="006A5E95"/>
    <w:rsid w:val="006A651F"/>
    <w:rsid w:val="006A67C7"/>
    <w:rsid w:val="006A76C8"/>
    <w:rsid w:val="006A781F"/>
    <w:rsid w:val="006A792B"/>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4DAD"/>
    <w:rsid w:val="006B5330"/>
    <w:rsid w:val="006B53DA"/>
    <w:rsid w:val="006B56FB"/>
    <w:rsid w:val="006B62B5"/>
    <w:rsid w:val="006B6B05"/>
    <w:rsid w:val="006B6B82"/>
    <w:rsid w:val="006B70AF"/>
    <w:rsid w:val="006B795B"/>
    <w:rsid w:val="006B7EFB"/>
    <w:rsid w:val="006C01B5"/>
    <w:rsid w:val="006C03BC"/>
    <w:rsid w:val="006C0897"/>
    <w:rsid w:val="006C1213"/>
    <w:rsid w:val="006C1C90"/>
    <w:rsid w:val="006C251F"/>
    <w:rsid w:val="006C2795"/>
    <w:rsid w:val="006C2C25"/>
    <w:rsid w:val="006C2E70"/>
    <w:rsid w:val="006C2E82"/>
    <w:rsid w:val="006C2F36"/>
    <w:rsid w:val="006C3289"/>
    <w:rsid w:val="006C38BA"/>
    <w:rsid w:val="006C3A33"/>
    <w:rsid w:val="006C3A83"/>
    <w:rsid w:val="006C3ACD"/>
    <w:rsid w:val="006C3F22"/>
    <w:rsid w:val="006C50DC"/>
    <w:rsid w:val="006C55A9"/>
    <w:rsid w:val="006C567B"/>
    <w:rsid w:val="006C5720"/>
    <w:rsid w:val="006C5AA7"/>
    <w:rsid w:val="006C5BCB"/>
    <w:rsid w:val="006C5C55"/>
    <w:rsid w:val="006C620D"/>
    <w:rsid w:val="006C634F"/>
    <w:rsid w:val="006C6506"/>
    <w:rsid w:val="006C6D0B"/>
    <w:rsid w:val="006C736C"/>
    <w:rsid w:val="006C7383"/>
    <w:rsid w:val="006C76AD"/>
    <w:rsid w:val="006C7F04"/>
    <w:rsid w:val="006D007A"/>
    <w:rsid w:val="006D0588"/>
    <w:rsid w:val="006D0A45"/>
    <w:rsid w:val="006D0C49"/>
    <w:rsid w:val="006D0EE0"/>
    <w:rsid w:val="006D0F2E"/>
    <w:rsid w:val="006D1143"/>
    <w:rsid w:val="006D14BF"/>
    <w:rsid w:val="006D17B2"/>
    <w:rsid w:val="006D1C1D"/>
    <w:rsid w:val="006D2AB5"/>
    <w:rsid w:val="006D2BF6"/>
    <w:rsid w:val="006D2EE6"/>
    <w:rsid w:val="006D3215"/>
    <w:rsid w:val="006D323F"/>
    <w:rsid w:val="006D346E"/>
    <w:rsid w:val="006D379E"/>
    <w:rsid w:val="006D3CF1"/>
    <w:rsid w:val="006D4081"/>
    <w:rsid w:val="006D475F"/>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856"/>
    <w:rsid w:val="006E4984"/>
    <w:rsid w:val="006E4AA4"/>
    <w:rsid w:val="006E4E10"/>
    <w:rsid w:val="006E516C"/>
    <w:rsid w:val="006E598C"/>
    <w:rsid w:val="006E5A04"/>
    <w:rsid w:val="006E5C2D"/>
    <w:rsid w:val="006E5F3A"/>
    <w:rsid w:val="006E60F3"/>
    <w:rsid w:val="006E64D2"/>
    <w:rsid w:val="006E6845"/>
    <w:rsid w:val="006E68BD"/>
    <w:rsid w:val="006E7166"/>
    <w:rsid w:val="006E7396"/>
    <w:rsid w:val="006E74FC"/>
    <w:rsid w:val="006E7DDA"/>
    <w:rsid w:val="006F0024"/>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4E50"/>
    <w:rsid w:val="006F5037"/>
    <w:rsid w:val="006F52AC"/>
    <w:rsid w:val="006F566B"/>
    <w:rsid w:val="006F569B"/>
    <w:rsid w:val="006F56A5"/>
    <w:rsid w:val="006F6317"/>
    <w:rsid w:val="006F6334"/>
    <w:rsid w:val="006F6530"/>
    <w:rsid w:val="006F6EED"/>
    <w:rsid w:val="006F70F1"/>
    <w:rsid w:val="006F7696"/>
    <w:rsid w:val="006F7905"/>
    <w:rsid w:val="006F7E36"/>
    <w:rsid w:val="006F7ED1"/>
    <w:rsid w:val="0070020C"/>
    <w:rsid w:val="007004CD"/>
    <w:rsid w:val="00700715"/>
    <w:rsid w:val="00700AC5"/>
    <w:rsid w:val="00700D86"/>
    <w:rsid w:val="00700DBF"/>
    <w:rsid w:val="00701118"/>
    <w:rsid w:val="0070111A"/>
    <w:rsid w:val="007017EC"/>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B47"/>
    <w:rsid w:val="00707EE3"/>
    <w:rsid w:val="0071002B"/>
    <w:rsid w:val="00710AE7"/>
    <w:rsid w:val="00710F8C"/>
    <w:rsid w:val="0071119B"/>
    <w:rsid w:val="007111E0"/>
    <w:rsid w:val="007111E3"/>
    <w:rsid w:val="00712067"/>
    <w:rsid w:val="00712269"/>
    <w:rsid w:val="007122C4"/>
    <w:rsid w:val="007128E1"/>
    <w:rsid w:val="00712AEA"/>
    <w:rsid w:val="00712C30"/>
    <w:rsid w:val="00712EFB"/>
    <w:rsid w:val="0071372F"/>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5CAB"/>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47"/>
    <w:rsid w:val="0073355D"/>
    <w:rsid w:val="007337EC"/>
    <w:rsid w:val="00733CA3"/>
    <w:rsid w:val="00733DE8"/>
    <w:rsid w:val="00733E67"/>
    <w:rsid w:val="00733EDA"/>
    <w:rsid w:val="00734125"/>
    <w:rsid w:val="00734259"/>
    <w:rsid w:val="0073446D"/>
    <w:rsid w:val="00734552"/>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6EA9"/>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7E2"/>
    <w:rsid w:val="00743924"/>
    <w:rsid w:val="00743A6C"/>
    <w:rsid w:val="00743A78"/>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5754D"/>
    <w:rsid w:val="007600C0"/>
    <w:rsid w:val="007600D1"/>
    <w:rsid w:val="0076018A"/>
    <w:rsid w:val="00760234"/>
    <w:rsid w:val="0076045B"/>
    <w:rsid w:val="007604BC"/>
    <w:rsid w:val="007604FA"/>
    <w:rsid w:val="00760A3C"/>
    <w:rsid w:val="00760CD8"/>
    <w:rsid w:val="0076161B"/>
    <w:rsid w:val="007619B8"/>
    <w:rsid w:val="00761C1D"/>
    <w:rsid w:val="00761F46"/>
    <w:rsid w:val="00762110"/>
    <w:rsid w:val="00762DB3"/>
    <w:rsid w:val="007630AB"/>
    <w:rsid w:val="00763747"/>
    <w:rsid w:val="007638A0"/>
    <w:rsid w:val="00763A10"/>
    <w:rsid w:val="00763A36"/>
    <w:rsid w:val="00763FB1"/>
    <w:rsid w:val="00764004"/>
    <w:rsid w:val="00764C00"/>
    <w:rsid w:val="00764CDF"/>
    <w:rsid w:val="007650DA"/>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997"/>
    <w:rsid w:val="00771998"/>
    <w:rsid w:val="00772415"/>
    <w:rsid w:val="007727BD"/>
    <w:rsid w:val="00772822"/>
    <w:rsid w:val="00772C81"/>
    <w:rsid w:val="00772F03"/>
    <w:rsid w:val="00772FEC"/>
    <w:rsid w:val="00773381"/>
    <w:rsid w:val="00773A77"/>
    <w:rsid w:val="00773CA1"/>
    <w:rsid w:val="007744FA"/>
    <w:rsid w:val="0077473F"/>
    <w:rsid w:val="00774A46"/>
    <w:rsid w:val="00774EB1"/>
    <w:rsid w:val="00775A22"/>
    <w:rsid w:val="00775C5E"/>
    <w:rsid w:val="00775E6D"/>
    <w:rsid w:val="007768A4"/>
    <w:rsid w:val="00776EDC"/>
    <w:rsid w:val="007775A4"/>
    <w:rsid w:val="0077796E"/>
    <w:rsid w:val="00777CF5"/>
    <w:rsid w:val="00777E9C"/>
    <w:rsid w:val="00777EBC"/>
    <w:rsid w:val="0077F460"/>
    <w:rsid w:val="007800C1"/>
    <w:rsid w:val="00780933"/>
    <w:rsid w:val="0078148F"/>
    <w:rsid w:val="00781C0D"/>
    <w:rsid w:val="00781C38"/>
    <w:rsid w:val="00781D0A"/>
    <w:rsid w:val="00781D8A"/>
    <w:rsid w:val="00781DC1"/>
    <w:rsid w:val="007824D6"/>
    <w:rsid w:val="00782EC2"/>
    <w:rsid w:val="007837ED"/>
    <w:rsid w:val="00783B27"/>
    <w:rsid w:val="007841A9"/>
    <w:rsid w:val="00784253"/>
    <w:rsid w:val="007846FB"/>
    <w:rsid w:val="0078482B"/>
    <w:rsid w:val="00784D1A"/>
    <w:rsid w:val="00785094"/>
    <w:rsid w:val="0078528B"/>
    <w:rsid w:val="0078589F"/>
    <w:rsid w:val="00785945"/>
    <w:rsid w:val="0078639D"/>
    <w:rsid w:val="00786E90"/>
    <w:rsid w:val="00787038"/>
    <w:rsid w:val="0078704A"/>
    <w:rsid w:val="00787050"/>
    <w:rsid w:val="00787342"/>
    <w:rsid w:val="00787723"/>
    <w:rsid w:val="0079032A"/>
    <w:rsid w:val="00790A0D"/>
    <w:rsid w:val="00790DA2"/>
    <w:rsid w:val="00790FDD"/>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77E"/>
    <w:rsid w:val="00795A48"/>
    <w:rsid w:val="00795AE2"/>
    <w:rsid w:val="00795D07"/>
    <w:rsid w:val="00795FA0"/>
    <w:rsid w:val="007961FE"/>
    <w:rsid w:val="00796856"/>
    <w:rsid w:val="00796A00"/>
    <w:rsid w:val="00796AB8"/>
    <w:rsid w:val="00796F57"/>
    <w:rsid w:val="00796F71"/>
    <w:rsid w:val="00797A9C"/>
    <w:rsid w:val="00797AC6"/>
    <w:rsid w:val="007A00E3"/>
    <w:rsid w:val="007A06A2"/>
    <w:rsid w:val="007A118A"/>
    <w:rsid w:val="007A352A"/>
    <w:rsid w:val="007A3605"/>
    <w:rsid w:val="007A3970"/>
    <w:rsid w:val="007A3DF3"/>
    <w:rsid w:val="007A47FB"/>
    <w:rsid w:val="007A5089"/>
    <w:rsid w:val="007A53CB"/>
    <w:rsid w:val="007A5A0D"/>
    <w:rsid w:val="007A5B66"/>
    <w:rsid w:val="007A5FD4"/>
    <w:rsid w:val="007A61A3"/>
    <w:rsid w:val="007A6208"/>
    <w:rsid w:val="007A623D"/>
    <w:rsid w:val="007A626C"/>
    <w:rsid w:val="007A6311"/>
    <w:rsid w:val="007A6505"/>
    <w:rsid w:val="007A73D3"/>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3A7"/>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5D"/>
    <w:rsid w:val="007C4B7C"/>
    <w:rsid w:val="007C4D38"/>
    <w:rsid w:val="007C5363"/>
    <w:rsid w:val="007C5A80"/>
    <w:rsid w:val="007C6532"/>
    <w:rsid w:val="007C6575"/>
    <w:rsid w:val="007C681F"/>
    <w:rsid w:val="007C6D11"/>
    <w:rsid w:val="007C73BB"/>
    <w:rsid w:val="007C7614"/>
    <w:rsid w:val="007C79B6"/>
    <w:rsid w:val="007D0401"/>
    <w:rsid w:val="007D0AF7"/>
    <w:rsid w:val="007D0B4E"/>
    <w:rsid w:val="007D106C"/>
    <w:rsid w:val="007D2238"/>
    <w:rsid w:val="007D2538"/>
    <w:rsid w:val="007D2779"/>
    <w:rsid w:val="007D2F93"/>
    <w:rsid w:val="007D37D2"/>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51C"/>
    <w:rsid w:val="007E063C"/>
    <w:rsid w:val="007E08EE"/>
    <w:rsid w:val="007E095D"/>
    <w:rsid w:val="007E0C81"/>
    <w:rsid w:val="007E0EE2"/>
    <w:rsid w:val="007E0F65"/>
    <w:rsid w:val="007E1247"/>
    <w:rsid w:val="007E12DE"/>
    <w:rsid w:val="007E1564"/>
    <w:rsid w:val="007E24A5"/>
    <w:rsid w:val="007E2583"/>
    <w:rsid w:val="007E2E2D"/>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E7EAA"/>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4F5"/>
    <w:rsid w:val="007F5680"/>
    <w:rsid w:val="007F5BEE"/>
    <w:rsid w:val="007F5C2F"/>
    <w:rsid w:val="007F5DBE"/>
    <w:rsid w:val="007F6216"/>
    <w:rsid w:val="007F65F5"/>
    <w:rsid w:val="007F671C"/>
    <w:rsid w:val="007F6E8A"/>
    <w:rsid w:val="007F70CC"/>
    <w:rsid w:val="007F75AA"/>
    <w:rsid w:val="007F7634"/>
    <w:rsid w:val="007F782D"/>
    <w:rsid w:val="007F7C4A"/>
    <w:rsid w:val="007F7C98"/>
    <w:rsid w:val="007F7EF3"/>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537E"/>
    <w:rsid w:val="00805403"/>
    <w:rsid w:val="00805664"/>
    <w:rsid w:val="008062AE"/>
    <w:rsid w:val="0080680F"/>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342"/>
    <w:rsid w:val="00814777"/>
    <w:rsid w:val="00814917"/>
    <w:rsid w:val="00814BC4"/>
    <w:rsid w:val="00814D14"/>
    <w:rsid w:val="00815169"/>
    <w:rsid w:val="00815192"/>
    <w:rsid w:val="00815577"/>
    <w:rsid w:val="00815E3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3E1"/>
    <w:rsid w:val="00824829"/>
    <w:rsid w:val="00824E9B"/>
    <w:rsid w:val="0082529B"/>
    <w:rsid w:val="008258C7"/>
    <w:rsid w:val="00826185"/>
    <w:rsid w:val="00826402"/>
    <w:rsid w:val="008268AD"/>
    <w:rsid w:val="00826AF8"/>
    <w:rsid w:val="00826E80"/>
    <w:rsid w:val="0082750C"/>
    <w:rsid w:val="00827D5F"/>
    <w:rsid w:val="00827D81"/>
    <w:rsid w:val="00827EDF"/>
    <w:rsid w:val="00830695"/>
    <w:rsid w:val="00830779"/>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6DA"/>
    <w:rsid w:val="00837D23"/>
    <w:rsid w:val="00837DC5"/>
    <w:rsid w:val="00837EBF"/>
    <w:rsid w:val="008402D1"/>
    <w:rsid w:val="00840375"/>
    <w:rsid w:val="008406EE"/>
    <w:rsid w:val="0084099C"/>
    <w:rsid w:val="00840B46"/>
    <w:rsid w:val="008413CF"/>
    <w:rsid w:val="0084176D"/>
    <w:rsid w:val="00842AFD"/>
    <w:rsid w:val="00842B69"/>
    <w:rsid w:val="00842B9C"/>
    <w:rsid w:val="00842BD9"/>
    <w:rsid w:val="008434E2"/>
    <w:rsid w:val="00843603"/>
    <w:rsid w:val="008439FA"/>
    <w:rsid w:val="00843DF7"/>
    <w:rsid w:val="00843EDD"/>
    <w:rsid w:val="00844403"/>
    <w:rsid w:val="0084480E"/>
    <w:rsid w:val="00844899"/>
    <w:rsid w:val="00844B12"/>
    <w:rsid w:val="00844E2E"/>
    <w:rsid w:val="00845610"/>
    <w:rsid w:val="00845C7C"/>
    <w:rsid w:val="00845DB2"/>
    <w:rsid w:val="00845F46"/>
    <w:rsid w:val="00845FC5"/>
    <w:rsid w:val="008461D5"/>
    <w:rsid w:val="00847260"/>
    <w:rsid w:val="008473F6"/>
    <w:rsid w:val="0084740B"/>
    <w:rsid w:val="008474C0"/>
    <w:rsid w:val="0084773D"/>
    <w:rsid w:val="00847E0F"/>
    <w:rsid w:val="00847F80"/>
    <w:rsid w:val="00850054"/>
    <w:rsid w:val="00850105"/>
    <w:rsid w:val="0085036E"/>
    <w:rsid w:val="00850ABB"/>
    <w:rsid w:val="00850C05"/>
    <w:rsid w:val="00850CC1"/>
    <w:rsid w:val="00851608"/>
    <w:rsid w:val="00851C1E"/>
    <w:rsid w:val="00851DDA"/>
    <w:rsid w:val="0085260E"/>
    <w:rsid w:val="00852C1A"/>
    <w:rsid w:val="0085304D"/>
    <w:rsid w:val="00853B1B"/>
    <w:rsid w:val="0085449A"/>
    <w:rsid w:val="00854E50"/>
    <w:rsid w:val="00854F67"/>
    <w:rsid w:val="00855272"/>
    <w:rsid w:val="00855618"/>
    <w:rsid w:val="008558DE"/>
    <w:rsid w:val="00855C07"/>
    <w:rsid w:val="008560AB"/>
    <w:rsid w:val="008561C3"/>
    <w:rsid w:val="008564B6"/>
    <w:rsid w:val="008565B2"/>
    <w:rsid w:val="008568F4"/>
    <w:rsid w:val="00856F84"/>
    <w:rsid w:val="0085705A"/>
    <w:rsid w:val="00857089"/>
    <w:rsid w:val="008570AD"/>
    <w:rsid w:val="008575DD"/>
    <w:rsid w:val="0085797D"/>
    <w:rsid w:val="008603C6"/>
    <w:rsid w:val="0086042B"/>
    <w:rsid w:val="00860EBD"/>
    <w:rsid w:val="00860ECC"/>
    <w:rsid w:val="0086100B"/>
    <w:rsid w:val="008613C0"/>
    <w:rsid w:val="0086164C"/>
    <w:rsid w:val="00861FA4"/>
    <w:rsid w:val="00862191"/>
    <w:rsid w:val="008621DB"/>
    <w:rsid w:val="0086247D"/>
    <w:rsid w:val="0086282F"/>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0DF"/>
    <w:rsid w:val="00867237"/>
    <w:rsid w:val="0086746F"/>
    <w:rsid w:val="008676B1"/>
    <w:rsid w:val="0086792A"/>
    <w:rsid w:val="00867B30"/>
    <w:rsid w:val="00867B6B"/>
    <w:rsid w:val="00867BD2"/>
    <w:rsid w:val="00867E24"/>
    <w:rsid w:val="00870409"/>
    <w:rsid w:val="00870552"/>
    <w:rsid w:val="0087057D"/>
    <w:rsid w:val="00870C52"/>
    <w:rsid w:val="00870E42"/>
    <w:rsid w:val="008712A0"/>
    <w:rsid w:val="0087131B"/>
    <w:rsid w:val="008713DC"/>
    <w:rsid w:val="0087157A"/>
    <w:rsid w:val="00871874"/>
    <w:rsid w:val="008718BF"/>
    <w:rsid w:val="00871A95"/>
    <w:rsid w:val="00871F28"/>
    <w:rsid w:val="00872114"/>
    <w:rsid w:val="0087218F"/>
    <w:rsid w:val="0087245A"/>
    <w:rsid w:val="00873002"/>
    <w:rsid w:val="0087303D"/>
    <w:rsid w:val="00873942"/>
    <w:rsid w:val="00873AD3"/>
    <w:rsid w:val="00873B74"/>
    <w:rsid w:val="00873B83"/>
    <w:rsid w:val="00873BD1"/>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085"/>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C6F"/>
    <w:rsid w:val="00883EE7"/>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9C7"/>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342"/>
    <w:rsid w:val="008A2CB8"/>
    <w:rsid w:val="008A2D6E"/>
    <w:rsid w:val="008A2E74"/>
    <w:rsid w:val="008A3526"/>
    <w:rsid w:val="008A36BD"/>
    <w:rsid w:val="008A42F6"/>
    <w:rsid w:val="008A48E5"/>
    <w:rsid w:val="008A4A1B"/>
    <w:rsid w:val="008A53CA"/>
    <w:rsid w:val="008A5554"/>
    <w:rsid w:val="008A55D6"/>
    <w:rsid w:val="008A5A2D"/>
    <w:rsid w:val="008A5BE6"/>
    <w:rsid w:val="008A5CCE"/>
    <w:rsid w:val="008A5EE0"/>
    <w:rsid w:val="008A6032"/>
    <w:rsid w:val="008A608B"/>
    <w:rsid w:val="008A686E"/>
    <w:rsid w:val="008A6D32"/>
    <w:rsid w:val="008A7323"/>
    <w:rsid w:val="008A769F"/>
    <w:rsid w:val="008A76B1"/>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57"/>
    <w:rsid w:val="008B74AF"/>
    <w:rsid w:val="008B75E6"/>
    <w:rsid w:val="008B7831"/>
    <w:rsid w:val="008B787C"/>
    <w:rsid w:val="008B7889"/>
    <w:rsid w:val="008B7B31"/>
    <w:rsid w:val="008B7E1C"/>
    <w:rsid w:val="008B7EE8"/>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69D1"/>
    <w:rsid w:val="008C6A2B"/>
    <w:rsid w:val="008C72CD"/>
    <w:rsid w:val="008C75B3"/>
    <w:rsid w:val="008C779D"/>
    <w:rsid w:val="008C78CF"/>
    <w:rsid w:val="008C7EC2"/>
    <w:rsid w:val="008D01E3"/>
    <w:rsid w:val="008D062F"/>
    <w:rsid w:val="008D09B1"/>
    <w:rsid w:val="008D0AF9"/>
    <w:rsid w:val="008D0CA5"/>
    <w:rsid w:val="008D10E0"/>
    <w:rsid w:val="008D154A"/>
    <w:rsid w:val="008D180F"/>
    <w:rsid w:val="008D1B4C"/>
    <w:rsid w:val="008D2677"/>
    <w:rsid w:val="008D27A5"/>
    <w:rsid w:val="008D28D5"/>
    <w:rsid w:val="008D317A"/>
    <w:rsid w:val="008D3558"/>
    <w:rsid w:val="008D368D"/>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0CA3"/>
    <w:rsid w:val="008E102C"/>
    <w:rsid w:val="008E128A"/>
    <w:rsid w:val="008E1919"/>
    <w:rsid w:val="008E19EC"/>
    <w:rsid w:val="008E1C19"/>
    <w:rsid w:val="008E205A"/>
    <w:rsid w:val="008E20DD"/>
    <w:rsid w:val="008E24A9"/>
    <w:rsid w:val="008E2B40"/>
    <w:rsid w:val="008E2C63"/>
    <w:rsid w:val="008E2D5E"/>
    <w:rsid w:val="008E2FB9"/>
    <w:rsid w:val="008E3047"/>
    <w:rsid w:val="008E349A"/>
    <w:rsid w:val="008E34C2"/>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17F9"/>
    <w:rsid w:val="008F1DBB"/>
    <w:rsid w:val="008F205B"/>
    <w:rsid w:val="008F26CC"/>
    <w:rsid w:val="008F2877"/>
    <w:rsid w:val="008F2BFC"/>
    <w:rsid w:val="008F39CF"/>
    <w:rsid w:val="008F4391"/>
    <w:rsid w:val="008F4872"/>
    <w:rsid w:val="008F48D3"/>
    <w:rsid w:val="008F49F5"/>
    <w:rsid w:val="008F4A64"/>
    <w:rsid w:val="008F4A70"/>
    <w:rsid w:val="008F4EC2"/>
    <w:rsid w:val="008F5202"/>
    <w:rsid w:val="008F5527"/>
    <w:rsid w:val="008F58E6"/>
    <w:rsid w:val="008F5A9A"/>
    <w:rsid w:val="008F5AFB"/>
    <w:rsid w:val="008F5F5D"/>
    <w:rsid w:val="008F6074"/>
    <w:rsid w:val="008F6589"/>
    <w:rsid w:val="008F67DB"/>
    <w:rsid w:val="008F685A"/>
    <w:rsid w:val="008F6927"/>
    <w:rsid w:val="008F6B5D"/>
    <w:rsid w:val="008F6BD0"/>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710"/>
    <w:rsid w:val="00904B00"/>
    <w:rsid w:val="00904F86"/>
    <w:rsid w:val="0090582B"/>
    <w:rsid w:val="009058D9"/>
    <w:rsid w:val="00905978"/>
    <w:rsid w:val="00905A04"/>
    <w:rsid w:val="00906160"/>
    <w:rsid w:val="00906213"/>
    <w:rsid w:val="00906284"/>
    <w:rsid w:val="00906BC0"/>
    <w:rsid w:val="00906BE0"/>
    <w:rsid w:val="00906FD6"/>
    <w:rsid w:val="009071E5"/>
    <w:rsid w:val="00907222"/>
    <w:rsid w:val="0090740A"/>
    <w:rsid w:val="00907BDD"/>
    <w:rsid w:val="00910369"/>
    <w:rsid w:val="009103ED"/>
    <w:rsid w:val="009104FB"/>
    <w:rsid w:val="009106B1"/>
    <w:rsid w:val="009109EB"/>
    <w:rsid w:val="00910DFC"/>
    <w:rsid w:val="00910F17"/>
    <w:rsid w:val="00911298"/>
    <w:rsid w:val="00911BCB"/>
    <w:rsid w:val="00911D9E"/>
    <w:rsid w:val="00912F71"/>
    <w:rsid w:val="00913254"/>
    <w:rsid w:val="00913441"/>
    <w:rsid w:val="00913753"/>
    <w:rsid w:val="00914395"/>
    <w:rsid w:val="0091477A"/>
    <w:rsid w:val="00914820"/>
    <w:rsid w:val="0091495D"/>
    <w:rsid w:val="00914B8E"/>
    <w:rsid w:val="00914BE5"/>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17CDE"/>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26"/>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204"/>
    <w:rsid w:val="00935536"/>
    <w:rsid w:val="00935565"/>
    <w:rsid w:val="00935852"/>
    <w:rsid w:val="009358CE"/>
    <w:rsid w:val="00936552"/>
    <w:rsid w:val="0093683F"/>
    <w:rsid w:val="00936919"/>
    <w:rsid w:val="00936DEA"/>
    <w:rsid w:val="00937189"/>
    <w:rsid w:val="00937908"/>
    <w:rsid w:val="0093799D"/>
    <w:rsid w:val="00937ABC"/>
    <w:rsid w:val="00937DB3"/>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1AF"/>
    <w:rsid w:val="009464AB"/>
    <w:rsid w:val="009468D0"/>
    <w:rsid w:val="00946AC8"/>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5E8F"/>
    <w:rsid w:val="00956017"/>
    <w:rsid w:val="0095619F"/>
    <w:rsid w:val="009567CB"/>
    <w:rsid w:val="0095694C"/>
    <w:rsid w:val="0095698F"/>
    <w:rsid w:val="00956E9E"/>
    <w:rsid w:val="00957370"/>
    <w:rsid w:val="009573A5"/>
    <w:rsid w:val="00957574"/>
    <w:rsid w:val="00957B81"/>
    <w:rsid w:val="00960869"/>
    <w:rsid w:val="0096094E"/>
    <w:rsid w:val="009609CC"/>
    <w:rsid w:val="00960DEF"/>
    <w:rsid w:val="00960E2C"/>
    <w:rsid w:val="00960F10"/>
    <w:rsid w:val="009610D2"/>
    <w:rsid w:val="009614D8"/>
    <w:rsid w:val="00961548"/>
    <w:rsid w:val="0096181F"/>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BB5"/>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7A2"/>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D0B"/>
    <w:rsid w:val="00980E23"/>
    <w:rsid w:val="00981077"/>
    <w:rsid w:val="00981441"/>
    <w:rsid w:val="00981FE8"/>
    <w:rsid w:val="009821B2"/>
    <w:rsid w:val="0098227E"/>
    <w:rsid w:val="00982B98"/>
    <w:rsid w:val="00982BE8"/>
    <w:rsid w:val="00982DEB"/>
    <w:rsid w:val="00982FF0"/>
    <w:rsid w:val="00983246"/>
    <w:rsid w:val="009837E7"/>
    <w:rsid w:val="00983913"/>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136"/>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576"/>
    <w:rsid w:val="009A1773"/>
    <w:rsid w:val="009A17C9"/>
    <w:rsid w:val="009A1984"/>
    <w:rsid w:val="009A1BEF"/>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47CD"/>
    <w:rsid w:val="009A57E8"/>
    <w:rsid w:val="009A5B6A"/>
    <w:rsid w:val="009A5CE7"/>
    <w:rsid w:val="009A6008"/>
    <w:rsid w:val="009A65D2"/>
    <w:rsid w:val="009A66FC"/>
    <w:rsid w:val="009A683E"/>
    <w:rsid w:val="009A6D5B"/>
    <w:rsid w:val="009A782E"/>
    <w:rsid w:val="009A796F"/>
    <w:rsid w:val="009A7A31"/>
    <w:rsid w:val="009A7AA9"/>
    <w:rsid w:val="009A7CBD"/>
    <w:rsid w:val="009A7F00"/>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5B8"/>
    <w:rsid w:val="009C2E92"/>
    <w:rsid w:val="009C30FC"/>
    <w:rsid w:val="009C31C3"/>
    <w:rsid w:val="009C3899"/>
    <w:rsid w:val="009C3D8D"/>
    <w:rsid w:val="009C431A"/>
    <w:rsid w:val="009C4756"/>
    <w:rsid w:val="009C47EE"/>
    <w:rsid w:val="009C580C"/>
    <w:rsid w:val="009C58AD"/>
    <w:rsid w:val="009C6173"/>
    <w:rsid w:val="009C690C"/>
    <w:rsid w:val="009C6A05"/>
    <w:rsid w:val="009C6CDB"/>
    <w:rsid w:val="009C6CE5"/>
    <w:rsid w:val="009C6E20"/>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922"/>
    <w:rsid w:val="009D6E7C"/>
    <w:rsid w:val="009D718F"/>
    <w:rsid w:val="009D7718"/>
    <w:rsid w:val="009D7C74"/>
    <w:rsid w:val="009E069B"/>
    <w:rsid w:val="009E1101"/>
    <w:rsid w:val="009E19DE"/>
    <w:rsid w:val="009E20BA"/>
    <w:rsid w:val="009E21BA"/>
    <w:rsid w:val="009E294F"/>
    <w:rsid w:val="009E2A6C"/>
    <w:rsid w:val="009E2DF8"/>
    <w:rsid w:val="009E2F80"/>
    <w:rsid w:val="009E2FBD"/>
    <w:rsid w:val="009E34CC"/>
    <w:rsid w:val="009E36E9"/>
    <w:rsid w:val="009E3912"/>
    <w:rsid w:val="009E3AA6"/>
    <w:rsid w:val="009E3ACD"/>
    <w:rsid w:val="009E4197"/>
    <w:rsid w:val="009E41E6"/>
    <w:rsid w:val="009E4756"/>
    <w:rsid w:val="009E48F7"/>
    <w:rsid w:val="009E4B68"/>
    <w:rsid w:val="009E50A7"/>
    <w:rsid w:val="009E50FD"/>
    <w:rsid w:val="009E5309"/>
    <w:rsid w:val="009E64F5"/>
    <w:rsid w:val="009E6742"/>
    <w:rsid w:val="009E6A0F"/>
    <w:rsid w:val="009E6EA1"/>
    <w:rsid w:val="009E7416"/>
    <w:rsid w:val="009E7938"/>
    <w:rsid w:val="009E7A02"/>
    <w:rsid w:val="009E7B75"/>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6A7"/>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0D0"/>
    <w:rsid w:val="00A051F9"/>
    <w:rsid w:val="00A056D5"/>
    <w:rsid w:val="00A05C08"/>
    <w:rsid w:val="00A06649"/>
    <w:rsid w:val="00A06973"/>
    <w:rsid w:val="00A069BE"/>
    <w:rsid w:val="00A06A75"/>
    <w:rsid w:val="00A06B7F"/>
    <w:rsid w:val="00A0770A"/>
    <w:rsid w:val="00A10610"/>
    <w:rsid w:val="00A10A78"/>
    <w:rsid w:val="00A11256"/>
    <w:rsid w:val="00A11BF7"/>
    <w:rsid w:val="00A11C53"/>
    <w:rsid w:val="00A11DA6"/>
    <w:rsid w:val="00A127E6"/>
    <w:rsid w:val="00A12FE9"/>
    <w:rsid w:val="00A13432"/>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862"/>
    <w:rsid w:val="00A27969"/>
    <w:rsid w:val="00A27DB1"/>
    <w:rsid w:val="00A27FA4"/>
    <w:rsid w:val="00A30017"/>
    <w:rsid w:val="00A3001A"/>
    <w:rsid w:val="00A30826"/>
    <w:rsid w:val="00A30C59"/>
    <w:rsid w:val="00A310DE"/>
    <w:rsid w:val="00A3178D"/>
    <w:rsid w:val="00A31822"/>
    <w:rsid w:val="00A31997"/>
    <w:rsid w:val="00A31B45"/>
    <w:rsid w:val="00A322A7"/>
    <w:rsid w:val="00A328FB"/>
    <w:rsid w:val="00A32B2C"/>
    <w:rsid w:val="00A3384C"/>
    <w:rsid w:val="00A338E9"/>
    <w:rsid w:val="00A33A53"/>
    <w:rsid w:val="00A33AD8"/>
    <w:rsid w:val="00A33B10"/>
    <w:rsid w:val="00A33C01"/>
    <w:rsid w:val="00A342AF"/>
    <w:rsid w:val="00A34A47"/>
    <w:rsid w:val="00A34D44"/>
    <w:rsid w:val="00A34DFF"/>
    <w:rsid w:val="00A34E28"/>
    <w:rsid w:val="00A354C9"/>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CA6"/>
    <w:rsid w:val="00A40FCB"/>
    <w:rsid w:val="00A41076"/>
    <w:rsid w:val="00A4127C"/>
    <w:rsid w:val="00A41E82"/>
    <w:rsid w:val="00A423BD"/>
    <w:rsid w:val="00A425C6"/>
    <w:rsid w:val="00A42686"/>
    <w:rsid w:val="00A428F9"/>
    <w:rsid w:val="00A43212"/>
    <w:rsid w:val="00A43482"/>
    <w:rsid w:val="00A436E4"/>
    <w:rsid w:val="00A43B3A"/>
    <w:rsid w:val="00A43D0F"/>
    <w:rsid w:val="00A44C53"/>
    <w:rsid w:val="00A45130"/>
    <w:rsid w:val="00A45174"/>
    <w:rsid w:val="00A45215"/>
    <w:rsid w:val="00A452E3"/>
    <w:rsid w:val="00A4555B"/>
    <w:rsid w:val="00A45B7D"/>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EBC"/>
    <w:rsid w:val="00A53247"/>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F88"/>
    <w:rsid w:val="00A61FD6"/>
    <w:rsid w:val="00A62944"/>
    <w:rsid w:val="00A62D94"/>
    <w:rsid w:val="00A63096"/>
    <w:rsid w:val="00A63C1C"/>
    <w:rsid w:val="00A63E4A"/>
    <w:rsid w:val="00A63ECD"/>
    <w:rsid w:val="00A64A3D"/>
    <w:rsid w:val="00A64D9E"/>
    <w:rsid w:val="00A64E17"/>
    <w:rsid w:val="00A6547B"/>
    <w:rsid w:val="00A654DF"/>
    <w:rsid w:val="00A659E6"/>
    <w:rsid w:val="00A65C5C"/>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52B4"/>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1EF"/>
    <w:rsid w:val="00A852B8"/>
    <w:rsid w:val="00A85462"/>
    <w:rsid w:val="00A85823"/>
    <w:rsid w:val="00A85991"/>
    <w:rsid w:val="00A86446"/>
    <w:rsid w:val="00A86A7A"/>
    <w:rsid w:val="00A86D31"/>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E4"/>
    <w:rsid w:val="00A935FC"/>
    <w:rsid w:val="00A938B4"/>
    <w:rsid w:val="00A93B61"/>
    <w:rsid w:val="00A93C7B"/>
    <w:rsid w:val="00A9419C"/>
    <w:rsid w:val="00A943BA"/>
    <w:rsid w:val="00A944E6"/>
    <w:rsid w:val="00A94CC8"/>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1B5"/>
    <w:rsid w:val="00AA2521"/>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244"/>
    <w:rsid w:val="00AA65E2"/>
    <w:rsid w:val="00AA6704"/>
    <w:rsid w:val="00AA67B6"/>
    <w:rsid w:val="00AA6945"/>
    <w:rsid w:val="00AA6E41"/>
    <w:rsid w:val="00AA6E52"/>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573"/>
    <w:rsid w:val="00AB3648"/>
    <w:rsid w:val="00AB3EB0"/>
    <w:rsid w:val="00AB3EC8"/>
    <w:rsid w:val="00AB4020"/>
    <w:rsid w:val="00AB4099"/>
    <w:rsid w:val="00AB499E"/>
    <w:rsid w:val="00AB4A8B"/>
    <w:rsid w:val="00AB4C2C"/>
    <w:rsid w:val="00AB4E7B"/>
    <w:rsid w:val="00AB4F61"/>
    <w:rsid w:val="00AB53EF"/>
    <w:rsid w:val="00AB5649"/>
    <w:rsid w:val="00AB56D8"/>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987"/>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438"/>
    <w:rsid w:val="00AD2769"/>
    <w:rsid w:val="00AD2974"/>
    <w:rsid w:val="00AD35D7"/>
    <w:rsid w:val="00AD3FE1"/>
    <w:rsid w:val="00AD44D3"/>
    <w:rsid w:val="00AD4A66"/>
    <w:rsid w:val="00AD4B6B"/>
    <w:rsid w:val="00AD4BC9"/>
    <w:rsid w:val="00AD4F72"/>
    <w:rsid w:val="00AD59C1"/>
    <w:rsid w:val="00AD63EB"/>
    <w:rsid w:val="00AD66B4"/>
    <w:rsid w:val="00AD6B1D"/>
    <w:rsid w:val="00AD6D67"/>
    <w:rsid w:val="00AD742F"/>
    <w:rsid w:val="00AD74C9"/>
    <w:rsid w:val="00AD74E4"/>
    <w:rsid w:val="00AD76C0"/>
    <w:rsid w:val="00AD77E9"/>
    <w:rsid w:val="00AD7D3F"/>
    <w:rsid w:val="00AD7F8C"/>
    <w:rsid w:val="00AE0212"/>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58F"/>
    <w:rsid w:val="00AF564B"/>
    <w:rsid w:val="00AF59E1"/>
    <w:rsid w:val="00AF5A40"/>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270"/>
    <w:rsid w:val="00B05733"/>
    <w:rsid w:val="00B05A41"/>
    <w:rsid w:val="00B05F53"/>
    <w:rsid w:val="00B06348"/>
    <w:rsid w:val="00B065C4"/>
    <w:rsid w:val="00B07372"/>
    <w:rsid w:val="00B07837"/>
    <w:rsid w:val="00B0792E"/>
    <w:rsid w:val="00B07A20"/>
    <w:rsid w:val="00B07F9D"/>
    <w:rsid w:val="00B1021A"/>
    <w:rsid w:val="00B10496"/>
    <w:rsid w:val="00B107A2"/>
    <w:rsid w:val="00B10AFD"/>
    <w:rsid w:val="00B110E8"/>
    <w:rsid w:val="00B1147D"/>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7AE"/>
    <w:rsid w:val="00B2496C"/>
    <w:rsid w:val="00B25266"/>
    <w:rsid w:val="00B25572"/>
    <w:rsid w:val="00B25971"/>
    <w:rsid w:val="00B26164"/>
    <w:rsid w:val="00B26A0B"/>
    <w:rsid w:val="00B270A0"/>
    <w:rsid w:val="00B2722F"/>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AE5"/>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138"/>
    <w:rsid w:val="00B46221"/>
    <w:rsid w:val="00B46512"/>
    <w:rsid w:val="00B46820"/>
    <w:rsid w:val="00B46AD8"/>
    <w:rsid w:val="00B46E60"/>
    <w:rsid w:val="00B46EB4"/>
    <w:rsid w:val="00B4747F"/>
    <w:rsid w:val="00B476B5"/>
    <w:rsid w:val="00B4785F"/>
    <w:rsid w:val="00B47AB2"/>
    <w:rsid w:val="00B47B87"/>
    <w:rsid w:val="00B50AC4"/>
    <w:rsid w:val="00B50C9A"/>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7B"/>
    <w:rsid w:val="00B54DD8"/>
    <w:rsid w:val="00B55600"/>
    <w:rsid w:val="00B559EC"/>
    <w:rsid w:val="00B56218"/>
    <w:rsid w:val="00B56569"/>
    <w:rsid w:val="00B5681F"/>
    <w:rsid w:val="00B5696E"/>
    <w:rsid w:val="00B56DEC"/>
    <w:rsid w:val="00B56F44"/>
    <w:rsid w:val="00B56F94"/>
    <w:rsid w:val="00B5766B"/>
    <w:rsid w:val="00B6043A"/>
    <w:rsid w:val="00B604AF"/>
    <w:rsid w:val="00B609B5"/>
    <w:rsid w:val="00B60B11"/>
    <w:rsid w:val="00B612D1"/>
    <w:rsid w:val="00B619D4"/>
    <w:rsid w:val="00B6247E"/>
    <w:rsid w:val="00B624A8"/>
    <w:rsid w:val="00B629DD"/>
    <w:rsid w:val="00B62E20"/>
    <w:rsid w:val="00B630F2"/>
    <w:rsid w:val="00B63C74"/>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6A54"/>
    <w:rsid w:val="00B76DCF"/>
    <w:rsid w:val="00B77031"/>
    <w:rsid w:val="00B7715A"/>
    <w:rsid w:val="00B773E0"/>
    <w:rsid w:val="00B775DD"/>
    <w:rsid w:val="00B77FF1"/>
    <w:rsid w:val="00B800B4"/>
    <w:rsid w:val="00B80185"/>
    <w:rsid w:val="00B8070A"/>
    <w:rsid w:val="00B80831"/>
    <w:rsid w:val="00B81095"/>
    <w:rsid w:val="00B81289"/>
    <w:rsid w:val="00B81443"/>
    <w:rsid w:val="00B81533"/>
    <w:rsid w:val="00B81E6E"/>
    <w:rsid w:val="00B81F39"/>
    <w:rsid w:val="00B820E4"/>
    <w:rsid w:val="00B82B42"/>
    <w:rsid w:val="00B82F1F"/>
    <w:rsid w:val="00B832C7"/>
    <w:rsid w:val="00B838B6"/>
    <w:rsid w:val="00B8422D"/>
    <w:rsid w:val="00B843D1"/>
    <w:rsid w:val="00B84CCB"/>
    <w:rsid w:val="00B84D18"/>
    <w:rsid w:val="00B84FFA"/>
    <w:rsid w:val="00B8504D"/>
    <w:rsid w:val="00B852D6"/>
    <w:rsid w:val="00B854B2"/>
    <w:rsid w:val="00B85870"/>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B18"/>
    <w:rsid w:val="00B96F54"/>
    <w:rsid w:val="00B97031"/>
    <w:rsid w:val="00B97067"/>
    <w:rsid w:val="00B97E5E"/>
    <w:rsid w:val="00B97F0C"/>
    <w:rsid w:val="00BA0177"/>
    <w:rsid w:val="00BA0BE0"/>
    <w:rsid w:val="00BA0C37"/>
    <w:rsid w:val="00BA0F4F"/>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245"/>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66E"/>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0B3"/>
    <w:rsid w:val="00BC03EC"/>
    <w:rsid w:val="00BC0489"/>
    <w:rsid w:val="00BC04E7"/>
    <w:rsid w:val="00BC07CA"/>
    <w:rsid w:val="00BC0BBF"/>
    <w:rsid w:val="00BC0BEB"/>
    <w:rsid w:val="00BC0FAB"/>
    <w:rsid w:val="00BC107D"/>
    <w:rsid w:val="00BC1347"/>
    <w:rsid w:val="00BC14B4"/>
    <w:rsid w:val="00BC1629"/>
    <w:rsid w:val="00BC1A25"/>
    <w:rsid w:val="00BC26EF"/>
    <w:rsid w:val="00BC27C9"/>
    <w:rsid w:val="00BC2B87"/>
    <w:rsid w:val="00BC32C7"/>
    <w:rsid w:val="00BC32E9"/>
    <w:rsid w:val="00BC33CC"/>
    <w:rsid w:val="00BC350B"/>
    <w:rsid w:val="00BC408C"/>
    <w:rsid w:val="00BC4225"/>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0F0"/>
    <w:rsid w:val="00BD1717"/>
    <w:rsid w:val="00BD1A7C"/>
    <w:rsid w:val="00BD1CD2"/>
    <w:rsid w:val="00BD1F5F"/>
    <w:rsid w:val="00BD2423"/>
    <w:rsid w:val="00BD2A95"/>
    <w:rsid w:val="00BD2DCE"/>
    <w:rsid w:val="00BD2E14"/>
    <w:rsid w:val="00BD35DE"/>
    <w:rsid w:val="00BD363B"/>
    <w:rsid w:val="00BD3838"/>
    <w:rsid w:val="00BD3976"/>
    <w:rsid w:val="00BD3E9C"/>
    <w:rsid w:val="00BD3F92"/>
    <w:rsid w:val="00BD4001"/>
    <w:rsid w:val="00BD400F"/>
    <w:rsid w:val="00BD444E"/>
    <w:rsid w:val="00BD44CA"/>
    <w:rsid w:val="00BD48B7"/>
    <w:rsid w:val="00BD4A94"/>
    <w:rsid w:val="00BD4ABE"/>
    <w:rsid w:val="00BD55BF"/>
    <w:rsid w:val="00BD59B6"/>
    <w:rsid w:val="00BD5A35"/>
    <w:rsid w:val="00BD5B0A"/>
    <w:rsid w:val="00BD5B1C"/>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6F9"/>
    <w:rsid w:val="00BE07EE"/>
    <w:rsid w:val="00BE081B"/>
    <w:rsid w:val="00BE0D07"/>
    <w:rsid w:val="00BE0F8A"/>
    <w:rsid w:val="00BE103A"/>
    <w:rsid w:val="00BE14AF"/>
    <w:rsid w:val="00BE16B6"/>
    <w:rsid w:val="00BE187A"/>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3E4E"/>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547"/>
    <w:rsid w:val="00BF0835"/>
    <w:rsid w:val="00BF0912"/>
    <w:rsid w:val="00BF12B1"/>
    <w:rsid w:val="00BF12BA"/>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3EBA"/>
    <w:rsid w:val="00BF4171"/>
    <w:rsid w:val="00BF4801"/>
    <w:rsid w:val="00BF48AB"/>
    <w:rsid w:val="00BF4C44"/>
    <w:rsid w:val="00BF4D6A"/>
    <w:rsid w:val="00BF4D8A"/>
    <w:rsid w:val="00BF5100"/>
    <w:rsid w:val="00BF53F4"/>
    <w:rsid w:val="00BF574E"/>
    <w:rsid w:val="00BF57BD"/>
    <w:rsid w:val="00BF5E25"/>
    <w:rsid w:val="00BF63E1"/>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D43"/>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5F34"/>
    <w:rsid w:val="00C06D7A"/>
    <w:rsid w:val="00C07454"/>
    <w:rsid w:val="00C07487"/>
    <w:rsid w:val="00C0753B"/>
    <w:rsid w:val="00C07587"/>
    <w:rsid w:val="00C07A49"/>
    <w:rsid w:val="00C07B30"/>
    <w:rsid w:val="00C07BB8"/>
    <w:rsid w:val="00C07F40"/>
    <w:rsid w:val="00C100B0"/>
    <w:rsid w:val="00C1050D"/>
    <w:rsid w:val="00C10C55"/>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6F4"/>
    <w:rsid w:val="00C237E8"/>
    <w:rsid w:val="00C239F7"/>
    <w:rsid w:val="00C23A16"/>
    <w:rsid w:val="00C23B03"/>
    <w:rsid w:val="00C23D1A"/>
    <w:rsid w:val="00C242CE"/>
    <w:rsid w:val="00C24A7B"/>
    <w:rsid w:val="00C24F65"/>
    <w:rsid w:val="00C25031"/>
    <w:rsid w:val="00C250CA"/>
    <w:rsid w:val="00C25198"/>
    <w:rsid w:val="00C25768"/>
    <w:rsid w:val="00C25AB6"/>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6A4"/>
    <w:rsid w:val="00C31C00"/>
    <w:rsid w:val="00C31EE4"/>
    <w:rsid w:val="00C31F08"/>
    <w:rsid w:val="00C31F7C"/>
    <w:rsid w:val="00C325A4"/>
    <w:rsid w:val="00C32CED"/>
    <w:rsid w:val="00C33067"/>
    <w:rsid w:val="00C331C3"/>
    <w:rsid w:val="00C33573"/>
    <w:rsid w:val="00C341F4"/>
    <w:rsid w:val="00C34574"/>
    <w:rsid w:val="00C34F06"/>
    <w:rsid w:val="00C35402"/>
    <w:rsid w:val="00C35492"/>
    <w:rsid w:val="00C35D72"/>
    <w:rsid w:val="00C36239"/>
    <w:rsid w:val="00C36260"/>
    <w:rsid w:val="00C37C8D"/>
    <w:rsid w:val="00C40003"/>
    <w:rsid w:val="00C40399"/>
    <w:rsid w:val="00C40A15"/>
    <w:rsid w:val="00C41456"/>
    <w:rsid w:val="00C41AF8"/>
    <w:rsid w:val="00C41CCB"/>
    <w:rsid w:val="00C41CF7"/>
    <w:rsid w:val="00C41D5F"/>
    <w:rsid w:val="00C42079"/>
    <w:rsid w:val="00C42210"/>
    <w:rsid w:val="00C4287C"/>
    <w:rsid w:val="00C4296D"/>
    <w:rsid w:val="00C42B05"/>
    <w:rsid w:val="00C42D5C"/>
    <w:rsid w:val="00C434C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931"/>
    <w:rsid w:val="00C47BCF"/>
    <w:rsid w:val="00C503C8"/>
    <w:rsid w:val="00C50615"/>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DF4"/>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EFC"/>
    <w:rsid w:val="00C67F11"/>
    <w:rsid w:val="00C70668"/>
    <w:rsid w:val="00C70B2D"/>
    <w:rsid w:val="00C70BC4"/>
    <w:rsid w:val="00C70E3A"/>
    <w:rsid w:val="00C71BE6"/>
    <w:rsid w:val="00C721FF"/>
    <w:rsid w:val="00C72C84"/>
    <w:rsid w:val="00C72D48"/>
    <w:rsid w:val="00C73172"/>
    <w:rsid w:val="00C73AA8"/>
    <w:rsid w:val="00C743ED"/>
    <w:rsid w:val="00C74441"/>
    <w:rsid w:val="00C7483D"/>
    <w:rsid w:val="00C74B01"/>
    <w:rsid w:val="00C74BFC"/>
    <w:rsid w:val="00C7536C"/>
    <w:rsid w:val="00C75525"/>
    <w:rsid w:val="00C7562E"/>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4CB2"/>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E47"/>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5D8E"/>
    <w:rsid w:val="00C96937"/>
    <w:rsid w:val="00C96CDD"/>
    <w:rsid w:val="00C96F62"/>
    <w:rsid w:val="00C972EA"/>
    <w:rsid w:val="00C97340"/>
    <w:rsid w:val="00C97481"/>
    <w:rsid w:val="00C975B8"/>
    <w:rsid w:val="00C97978"/>
    <w:rsid w:val="00C97D72"/>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ED1"/>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ACF"/>
    <w:rsid w:val="00CB2159"/>
    <w:rsid w:val="00CB228A"/>
    <w:rsid w:val="00CB2665"/>
    <w:rsid w:val="00CB2809"/>
    <w:rsid w:val="00CB2CAC"/>
    <w:rsid w:val="00CB2EC6"/>
    <w:rsid w:val="00CB312E"/>
    <w:rsid w:val="00CB3212"/>
    <w:rsid w:val="00CB331B"/>
    <w:rsid w:val="00CB3701"/>
    <w:rsid w:val="00CB3834"/>
    <w:rsid w:val="00CB39AC"/>
    <w:rsid w:val="00CB3BCD"/>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640"/>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5D5A"/>
    <w:rsid w:val="00CC63AC"/>
    <w:rsid w:val="00CC6782"/>
    <w:rsid w:val="00CC68FA"/>
    <w:rsid w:val="00CC6A25"/>
    <w:rsid w:val="00CC6A96"/>
    <w:rsid w:val="00CC76B9"/>
    <w:rsid w:val="00CC7A52"/>
    <w:rsid w:val="00CD0791"/>
    <w:rsid w:val="00CD0DF1"/>
    <w:rsid w:val="00CD0FBB"/>
    <w:rsid w:val="00CD10B0"/>
    <w:rsid w:val="00CD1424"/>
    <w:rsid w:val="00CD1641"/>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779"/>
    <w:rsid w:val="00CE0A41"/>
    <w:rsid w:val="00CE0AD8"/>
    <w:rsid w:val="00CE0C53"/>
    <w:rsid w:val="00CE17B7"/>
    <w:rsid w:val="00CE1C7B"/>
    <w:rsid w:val="00CE1ED8"/>
    <w:rsid w:val="00CE2644"/>
    <w:rsid w:val="00CE2663"/>
    <w:rsid w:val="00CE41E8"/>
    <w:rsid w:val="00CE4296"/>
    <w:rsid w:val="00CE465D"/>
    <w:rsid w:val="00CE4693"/>
    <w:rsid w:val="00CE4AC8"/>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4AC"/>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029"/>
    <w:rsid w:val="00D002FF"/>
    <w:rsid w:val="00D00423"/>
    <w:rsid w:val="00D00549"/>
    <w:rsid w:val="00D007D4"/>
    <w:rsid w:val="00D00831"/>
    <w:rsid w:val="00D00952"/>
    <w:rsid w:val="00D012A6"/>
    <w:rsid w:val="00D0140D"/>
    <w:rsid w:val="00D02A6B"/>
    <w:rsid w:val="00D02F7F"/>
    <w:rsid w:val="00D0350D"/>
    <w:rsid w:val="00D035EE"/>
    <w:rsid w:val="00D03656"/>
    <w:rsid w:val="00D0366E"/>
    <w:rsid w:val="00D038E9"/>
    <w:rsid w:val="00D03921"/>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916"/>
    <w:rsid w:val="00D10B73"/>
    <w:rsid w:val="00D10F26"/>
    <w:rsid w:val="00D1101A"/>
    <w:rsid w:val="00D11B23"/>
    <w:rsid w:val="00D11DD7"/>
    <w:rsid w:val="00D11E1F"/>
    <w:rsid w:val="00D11E20"/>
    <w:rsid w:val="00D123C5"/>
    <w:rsid w:val="00D12ABF"/>
    <w:rsid w:val="00D12CDE"/>
    <w:rsid w:val="00D130A0"/>
    <w:rsid w:val="00D13181"/>
    <w:rsid w:val="00D1319D"/>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C9"/>
    <w:rsid w:val="00D17BDA"/>
    <w:rsid w:val="00D20449"/>
    <w:rsid w:val="00D20C0B"/>
    <w:rsid w:val="00D20C64"/>
    <w:rsid w:val="00D20E30"/>
    <w:rsid w:val="00D2146F"/>
    <w:rsid w:val="00D21996"/>
    <w:rsid w:val="00D22860"/>
    <w:rsid w:val="00D2339D"/>
    <w:rsid w:val="00D23413"/>
    <w:rsid w:val="00D23ACD"/>
    <w:rsid w:val="00D24457"/>
    <w:rsid w:val="00D24468"/>
    <w:rsid w:val="00D248D7"/>
    <w:rsid w:val="00D24A1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CA5"/>
    <w:rsid w:val="00D27E90"/>
    <w:rsid w:val="00D301BE"/>
    <w:rsid w:val="00D30C61"/>
    <w:rsid w:val="00D310B5"/>
    <w:rsid w:val="00D310DB"/>
    <w:rsid w:val="00D31755"/>
    <w:rsid w:val="00D31788"/>
    <w:rsid w:val="00D31DEA"/>
    <w:rsid w:val="00D31EF2"/>
    <w:rsid w:val="00D31FCC"/>
    <w:rsid w:val="00D322BA"/>
    <w:rsid w:val="00D32746"/>
    <w:rsid w:val="00D33505"/>
    <w:rsid w:val="00D336AE"/>
    <w:rsid w:val="00D3372E"/>
    <w:rsid w:val="00D338A1"/>
    <w:rsid w:val="00D339E3"/>
    <w:rsid w:val="00D33A7F"/>
    <w:rsid w:val="00D33B2D"/>
    <w:rsid w:val="00D33CDD"/>
    <w:rsid w:val="00D33DBF"/>
    <w:rsid w:val="00D34155"/>
    <w:rsid w:val="00D3444A"/>
    <w:rsid w:val="00D3446F"/>
    <w:rsid w:val="00D349AB"/>
    <w:rsid w:val="00D34EBC"/>
    <w:rsid w:val="00D34F2C"/>
    <w:rsid w:val="00D34FBF"/>
    <w:rsid w:val="00D3581A"/>
    <w:rsid w:val="00D360B8"/>
    <w:rsid w:val="00D369D6"/>
    <w:rsid w:val="00D36CD2"/>
    <w:rsid w:val="00D37090"/>
    <w:rsid w:val="00D373B4"/>
    <w:rsid w:val="00D373D2"/>
    <w:rsid w:val="00D3755D"/>
    <w:rsid w:val="00D375A8"/>
    <w:rsid w:val="00D37771"/>
    <w:rsid w:val="00D377B5"/>
    <w:rsid w:val="00D378FA"/>
    <w:rsid w:val="00D37A0F"/>
    <w:rsid w:val="00D37AB4"/>
    <w:rsid w:val="00D37F6C"/>
    <w:rsid w:val="00D401A4"/>
    <w:rsid w:val="00D4076A"/>
    <w:rsid w:val="00D40899"/>
    <w:rsid w:val="00D408D8"/>
    <w:rsid w:val="00D40D9F"/>
    <w:rsid w:val="00D40E24"/>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8C9"/>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988"/>
    <w:rsid w:val="00D55B7F"/>
    <w:rsid w:val="00D55CE1"/>
    <w:rsid w:val="00D560EC"/>
    <w:rsid w:val="00D5613A"/>
    <w:rsid w:val="00D56588"/>
    <w:rsid w:val="00D565C6"/>
    <w:rsid w:val="00D56632"/>
    <w:rsid w:val="00D5696E"/>
    <w:rsid w:val="00D56C75"/>
    <w:rsid w:val="00D5735C"/>
    <w:rsid w:val="00D57576"/>
    <w:rsid w:val="00D575FF"/>
    <w:rsid w:val="00D577B2"/>
    <w:rsid w:val="00D5795B"/>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A20"/>
    <w:rsid w:val="00D66CA6"/>
    <w:rsid w:val="00D66E99"/>
    <w:rsid w:val="00D67060"/>
    <w:rsid w:val="00D67186"/>
    <w:rsid w:val="00D67655"/>
    <w:rsid w:val="00D67837"/>
    <w:rsid w:val="00D67B13"/>
    <w:rsid w:val="00D67C17"/>
    <w:rsid w:val="00D67FB8"/>
    <w:rsid w:val="00D700A0"/>
    <w:rsid w:val="00D71559"/>
    <w:rsid w:val="00D716B9"/>
    <w:rsid w:val="00D717E0"/>
    <w:rsid w:val="00D71E04"/>
    <w:rsid w:val="00D71FB7"/>
    <w:rsid w:val="00D72350"/>
    <w:rsid w:val="00D72B2A"/>
    <w:rsid w:val="00D72DE5"/>
    <w:rsid w:val="00D73061"/>
    <w:rsid w:val="00D733E4"/>
    <w:rsid w:val="00D73490"/>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77E55"/>
    <w:rsid w:val="00D8006F"/>
    <w:rsid w:val="00D80548"/>
    <w:rsid w:val="00D80681"/>
    <w:rsid w:val="00D808C9"/>
    <w:rsid w:val="00D8092D"/>
    <w:rsid w:val="00D809A6"/>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87F16"/>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B5A"/>
    <w:rsid w:val="00D92E13"/>
    <w:rsid w:val="00D930A1"/>
    <w:rsid w:val="00D933F0"/>
    <w:rsid w:val="00D93464"/>
    <w:rsid w:val="00D93910"/>
    <w:rsid w:val="00D93C2B"/>
    <w:rsid w:val="00D942D6"/>
    <w:rsid w:val="00D946DF"/>
    <w:rsid w:val="00D9487E"/>
    <w:rsid w:val="00D94C31"/>
    <w:rsid w:val="00D94EA3"/>
    <w:rsid w:val="00D95926"/>
    <w:rsid w:val="00D962A5"/>
    <w:rsid w:val="00D96497"/>
    <w:rsid w:val="00D96993"/>
    <w:rsid w:val="00D9704C"/>
    <w:rsid w:val="00D9736C"/>
    <w:rsid w:val="00D9754F"/>
    <w:rsid w:val="00D975DE"/>
    <w:rsid w:val="00D97922"/>
    <w:rsid w:val="00D97A85"/>
    <w:rsid w:val="00D97AB9"/>
    <w:rsid w:val="00D97E48"/>
    <w:rsid w:val="00D97E74"/>
    <w:rsid w:val="00DA0326"/>
    <w:rsid w:val="00DA048B"/>
    <w:rsid w:val="00DA0D01"/>
    <w:rsid w:val="00DA11F0"/>
    <w:rsid w:val="00DA1588"/>
    <w:rsid w:val="00DA1FB6"/>
    <w:rsid w:val="00DA27B7"/>
    <w:rsid w:val="00DA3201"/>
    <w:rsid w:val="00DA331A"/>
    <w:rsid w:val="00DA3840"/>
    <w:rsid w:val="00DA3F33"/>
    <w:rsid w:val="00DA400D"/>
    <w:rsid w:val="00DA4494"/>
    <w:rsid w:val="00DA4535"/>
    <w:rsid w:val="00DA460B"/>
    <w:rsid w:val="00DA4676"/>
    <w:rsid w:val="00DA47BB"/>
    <w:rsid w:val="00DA4D37"/>
    <w:rsid w:val="00DA4D85"/>
    <w:rsid w:val="00DA4FCE"/>
    <w:rsid w:val="00DA5097"/>
    <w:rsid w:val="00DA5780"/>
    <w:rsid w:val="00DA57EB"/>
    <w:rsid w:val="00DA5DC2"/>
    <w:rsid w:val="00DA5E94"/>
    <w:rsid w:val="00DA6220"/>
    <w:rsid w:val="00DA6476"/>
    <w:rsid w:val="00DA6664"/>
    <w:rsid w:val="00DA6CFD"/>
    <w:rsid w:val="00DA7100"/>
    <w:rsid w:val="00DA774A"/>
    <w:rsid w:val="00DA7C35"/>
    <w:rsid w:val="00DB024A"/>
    <w:rsid w:val="00DB0428"/>
    <w:rsid w:val="00DB067E"/>
    <w:rsid w:val="00DB0733"/>
    <w:rsid w:val="00DB0B76"/>
    <w:rsid w:val="00DB0BAB"/>
    <w:rsid w:val="00DB0C50"/>
    <w:rsid w:val="00DB0EA5"/>
    <w:rsid w:val="00DB1121"/>
    <w:rsid w:val="00DB1396"/>
    <w:rsid w:val="00DB15B7"/>
    <w:rsid w:val="00DB1A7F"/>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4F6"/>
    <w:rsid w:val="00DB4696"/>
    <w:rsid w:val="00DB48F9"/>
    <w:rsid w:val="00DB4E89"/>
    <w:rsid w:val="00DB57D3"/>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206"/>
    <w:rsid w:val="00DE6345"/>
    <w:rsid w:val="00DE65C1"/>
    <w:rsid w:val="00DE66D2"/>
    <w:rsid w:val="00DE6709"/>
    <w:rsid w:val="00DE69EE"/>
    <w:rsid w:val="00DE6CE1"/>
    <w:rsid w:val="00DE6DC6"/>
    <w:rsid w:val="00DE6EE8"/>
    <w:rsid w:val="00DE6FAF"/>
    <w:rsid w:val="00DE77EE"/>
    <w:rsid w:val="00DE78BA"/>
    <w:rsid w:val="00DE7B8D"/>
    <w:rsid w:val="00DE7BF0"/>
    <w:rsid w:val="00DE7C6D"/>
    <w:rsid w:val="00DE7FA7"/>
    <w:rsid w:val="00DF046F"/>
    <w:rsid w:val="00DF0586"/>
    <w:rsid w:val="00DF05CA"/>
    <w:rsid w:val="00DF090C"/>
    <w:rsid w:val="00DF0963"/>
    <w:rsid w:val="00DF15D0"/>
    <w:rsid w:val="00DF1B44"/>
    <w:rsid w:val="00DF21E3"/>
    <w:rsid w:val="00DF24A8"/>
    <w:rsid w:val="00DF2501"/>
    <w:rsid w:val="00DF270C"/>
    <w:rsid w:val="00DF27CD"/>
    <w:rsid w:val="00DF2AB5"/>
    <w:rsid w:val="00DF2E92"/>
    <w:rsid w:val="00DF308A"/>
    <w:rsid w:val="00DF30F0"/>
    <w:rsid w:val="00DF31E9"/>
    <w:rsid w:val="00DF3AA6"/>
    <w:rsid w:val="00DF3DE1"/>
    <w:rsid w:val="00DF3F7E"/>
    <w:rsid w:val="00DF3FCC"/>
    <w:rsid w:val="00DF43C6"/>
    <w:rsid w:val="00DF4B22"/>
    <w:rsid w:val="00DF4EB3"/>
    <w:rsid w:val="00DF5DEE"/>
    <w:rsid w:val="00DF5E25"/>
    <w:rsid w:val="00DF616C"/>
    <w:rsid w:val="00DF648A"/>
    <w:rsid w:val="00DF64ED"/>
    <w:rsid w:val="00DF6D3B"/>
    <w:rsid w:val="00DF6EBC"/>
    <w:rsid w:val="00DF72B1"/>
    <w:rsid w:val="00DF733A"/>
    <w:rsid w:val="00DF73C6"/>
    <w:rsid w:val="00DF796D"/>
    <w:rsid w:val="00DF7A36"/>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07FF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9"/>
    <w:rsid w:val="00E1282E"/>
    <w:rsid w:val="00E12ADB"/>
    <w:rsid w:val="00E12C28"/>
    <w:rsid w:val="00E12D6D"/>
    <w:rsid w:val="00E12FA1"/>
    <w:rsid w:val="00E13245"/>
    <w:rsid w:val="00E13874"/>
    <w:rsid w:val="00E13C5C"/>
    <w:rsid w:val="00E13C8B"/>
    <w:rsid w:val="00E13F95"/>
    <w:rsid w:val="00E1417F"/>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BD"/>
    <w:rsid w:val="00E264DF"/>
    <w:rsid w:val="00E2664B"/>
    <w:rsid w:val="00E2669A"/>
    <w:rsid w:val="00E26B97"/>
    <w:rsid w:val="00E26E15"/>
    <w:rsid w:val="00E2712F"/>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999"/>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63E"/>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C19"/>
    <w:rsid w:val="00E65D87"/>
    <w:rsid w:val="00E661DB"/>
    <w:rsid w:val="00E66385"/>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D18"/>
    <w:rsid w:val="00E80FC1"/>
    <w:rsid w:val="00E80FDB"/>
    <w:rsid w:val="00E8139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654"/>
    <w:rsid w:val="00E866B5"/>
    <w:rsid w:val="00E867D3"/>
    <w:rsid w:val="00E86A18"/>
    <w:rsid w:val="00E86CD5"/>
    <w:rsid w:val="00E86DAD"/>
    <w:rsid w:val="00E87402"/>
    <w:rsid w:val="00E874D5"/>
    <w:rsid w:val="00E87603"/>
    <w:rsid w:val="00E877FF"/>
    <w:rsid w:val="00E87831"/>
    <w:rsid w:val="00E90029"/>
    <w:rsid w:val="00E900A4"/>
    <w:rsid w:val="00E90706"/>
    <w:rsid w:val="00E9135F"/>
    <w:rsid w:val="00E9167B"/>
    <w:rsid w:val="00E91862"/>
    <w:rsid w:val="00E919BF"/>
    <w:rsid w:val="00E91A5A"/>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9E"/>
    <w:rsid w:val="00E94AF2"/>
    <w:rsid w:val="00E95182"/>
    <w:rsid w:val="00E95392"/>
    <w:rsid w:val="00E95982"/>
    <w:rsid w:val="00E960AC"/>
    <w:rsid w:val="00E9665F"/>
    <w:rsid w:val="00E96C7E"/>
    <w:rsid w:val="00E96EE8"/>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2CF"/>
    <w:rsid w:val="00EA59F0"/>
    <w:rsid w:val="00EA62FC"/>
    <w:rsid w:val="00EA6B83"/>
    <w:rsid w:val="00EA73E8"/>
    <w:rsid w:val="00EA7CA5"/>
    <w:rsid w:val="00EA7DDA"/>
    <w:rsid w:val="00EB010C"/>
    <w:rsid w:val="00EB0395"/>
    <w:rsid w:val="00EB0992"/>
    <w:rsid w:val="00EB0CE7"/>
    <w:rsid w:val="00EB1096"/>
    <w:rsid w:val="00EB10A9"/>
    <w:rsid w:val="00EB10D8"/>
    <w:rsid w:val="00EB1372"/>
    <w:rsid w:val="00EB17B7"/>
    <w:rsid w:val="00EB1A3D"/>
    <w:rsid w:val="00EB1E0D"/>
    <w:rsid w:val="00EB1E3D"/>
    <w:rsid w:val="00EB216B"/>
    <w:rsid w:val="00EB22CB"/>
    <w:rsid w:val="00EB25C5"/>
    <w:rsid w:val="00EB2706"/>
    <w:rsid w:val="00EB2D61"/>
    <w:rsid w:val="00EB2ECC"/>
    <w:rsid w:val="00EB36B1"/>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8"/>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5"/>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CAF"/>
    <w:rsid w:val="00ED0DFE"/>
    <w:rsid w:val="00ED16A3"/>
    <w:rsid w:val="00ED19F1"/>
    <w:rsid w:val="00ED19FF"/>
    <w:rsid w:val="00ED1BE7"/>
    <w:rsid w:val="00ED2151"/>
    <w:rsid w:val="00ED2473"/>
    <w:rsid w:val="00ED2617"/>
    <w:rsid w:val="00ED2DEA"/>
    <w:rsid w:val="00ED3624"/>
    <w:rsid w:val="00ED364B"/>
    <w:rsid w:val="00ED365E"/>
    <w:rsid w:val="00ED3C76"/>
    <w:rsid w:val="00ED4223"/>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1E3C"/>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12CE"/>
    <w:rsid w:val="00EF2038"/>
    <w:rsid w:val="00EF2274"/>
    <w:rsid w:val="00EF235B"/>
    <w:rsid w:val="00EF2948"/>
    <w:rsid w:val="00EF2A08"/>
    <w:rsid w:val="00EF38D6"/>
    <w:rsid w:val="00EF3D5B"/>
    <w:rsid w:val="00EF4369"/>
    <w:rsid w:val="00EF43A6"/>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29CE"/>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5F8E"/>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302"/>
    <w:rsid w:val="00F1447F"/>
    <w:rsid w:val="00F14650"/>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962"/>
    <w:rsid w:val="00F34BE9"/>
    <w:rsid w:val="00F34C59"/>
    <w:rsid w:val="00F34CAC"/>
    <w:rsid w:val="00F34EA2"/>
    <w:rsid w:val="00F34EFE"/>
    <w:rsid w:val="00F354FA"/>
    <w:rsid w:val="00F35FBB"/>
    <w:rsid w:val="00F3620C"/>
    <w:rsid w:val="00F3644E"/>
    <w:rsid w:val="00F3647B"/>
    <w:rsid w:val="00F365FC"/>
    <w:rsid w:val="00F36779"/>
    <w:rsid w:val="00F36F77"/>
    <w:rsid w:val="00F3776E"/>
    <w:rsid w:val="00F379A3"/>
    <w:rsid w:val="00F37F0A"/>
    <w:rsid w:val="00F400BD"/>
    <w:rsid w:val="00F400E8"/>
    <w:rsid w:val="00F40378"/>
    <w:rsid w:val="00F4037B"/>
    <w:rsid w:val="00F40518"/>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7A8"/>
    <w:rsid w:val="00F45A93"/>
    <w:rsid w:val="00F45D84"/>
    <w:rsid w:val="00F46488"/>
    <w:rsid w:val="00F46A07"/>
    <w:rsid w:val="00F47085"/>
    <w:rsid w:val="00F477F8"/>
    <w:rsid w:val="00F479D9"/>
    <w:rsid w:val="00F47E34"/>
    <w:rsid w:val="00F47F20"/>
    <w:rsid w:val="00F506A6"/>
    <w:rsid w:val="00F50AC7"/>
    <w:rsid w:val="00F5105A"/>
    <w:rsid w:val="00F510BA"/>
    <w:rsid w:val="00F5191B"/>
    <w:rsid w:val="00F51F5F"/>
    <w:rsid w:val="00F525CA"/>
    <w:rsid w:val="00F52947"/>
    <w:rsid w:val="00F52AB3"/>
    <w:rsid w:val="00F52E91"/>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90"/>
    <w:rsid w:val="00F57DA3"/>
    <w:rsid w:val="00F57F69"/>
    <w:rsid w:val="00F600D8"/>
    <w:rsid w:val="00F60535"/>
    <w:rsid w:val="00F60537"/>
    <w:rsid w:val="00F6090A"/>
    <w:rsid w:val="00F60986"/>
    <w:rsid w:val="00F60998"/>
    <w:rsid w:val="00F60B37"/>
    <w:rsid w:val="00F60CAA"/>
    <w:rsid w:val="00F60CDA"/>
    <w:rsid w:val="00F61D56"/>
    <w:rsid w:val="00F61DE9"/>
    <w:rsid w:val="00F62650"/>
    <w:rsid w:val="00F62AED"/>
    <w:rsid w:val="00F62CFF"/>
    <w:rsid w:val="00F63625"/>
    <w:rsid w:val="00F6385C"/>
    <w:rsid w:val="00F63A98"/>
    <w:rsid w:val="00F63DB8"/>
    <w:rsid w:val="00F6441B"/>
    <w:rsid w:val="00F6469E"/>
    <w:rsid w:val="00F64730"/>
    <w:rsid w:val="00F647DE"/>
    <w:rsid w:val="00F64D41"/>
    <w:rsid w:val="00F651D0"/>
    <w:rsid w:val="00F651F0"/>
    <w:rsid w:val="00F659F8"/>
    <w:rsid w:val="00F66364"/>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156"/>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0DDB"/>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87B23"/>
    <w:rsid w:val="00F906E8"/>
    <w:rsid w:val="00F9081E"/>
    <w:rsid w:val="00F91C5B"/>
    <w:rsid w:val="00F91D44"/>
    <w:rsid w:val="00F92B3B"/>
    <w:rsid w:val="00F92B52"/>
    <w:rsid w:val="00F92DE6"/>
    <w:rsid w:val="00F92F03"/>
    <w:rsid w:val="00F92FA4"/>
    <w:rsid w:val="00F93208"/>
    <w:rsid w:val="00F9322C"/>
    <w:rsid w:val="00F93679"/>
    <w:rsid w:val="00F93C70"/>
    <w:rsid w:val="00F93C92"/>
    <w:rsid w:val="00F94079"/>
    <w:rsid w:val="00F94166"/>
    <w:rsid w:val="00F94310"/>
    <w:rsid w:val="00F94C48"/>
    <w:rsid w:val="00F94D09"/>
    <w:rsid w:val="00F94E0E"/>
    <w:rsid w:val="00F94FFC"/>
    <w:rsid w:val="00F95E7C"/>
    <w:rsid w:val="00F95E83"/>
    <w:rsid w:val="00F962C0"/>
    <w:rsid w:val="00F9670A"/>
    <w:rsid w:val="00F96E38"/>
    <w:rsid w:val="00F9729C"/>
    <w:rsid w:val="00F97383"/>
    <w:rsid w:val="00F97D6C"/>
    <w:rsid w:val="00FA04BA"/>
    <w:rsid w:val="00FA0ED6"/>
    <w:rsid w:val="00FA14EF"/>
    <w:rsid w:val="00FA16C7"/>
    <w:rsid w:val="00FA1929"/>
    <w:rsid w:val="00FA19F8"/>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A7FF8"/>
    <w:rsid w:val="00FB02E2"/>
    <w:rsid w:val="00FB0571"/>
    <w:rsid w:val="00FB064B"/>
    <w:rsid w:val="00FB091D"/>
    <w:rsid w:val="00FB129C"/>
    <w:rsid w:val="00FB1387"/>
    <w:rsid w:val="00FB1636"/>
    <w:rsid w:val="00FB1B50"/>
    <w:rsid w:val="00FB1D21"/>
    <w:rsid w:val="00FB1DAD"/>
    <w:rsid w:val="00FB209F"/>
    <w:rsid w:val="00FB233C"/>
    <w:rsid w:val="00FB2995"/>
    <w:rsid w:val="00FB3A65"/>
    <w:rsid w:val="00FB3C68"/>
    <w:rsid w:val="00FB44F1"/>
    <w:rsid w:val="00FB4942"/>
    <w:rsid w:val="00FB49DF"/>
    <w:rsid w:val="00FB4A90"/>
    <w:rsid w:val="00FB4EAD"/>
    <w:rsid w:val="00FB53DC"/>
    <w:rsid w:val="00FB58E3"/>
    <w:rsid w:val="00FB5FD7"/>
    <w:rsid w:val="00FB64B1"/>
    <w:rsid w:val="00FB65A1"/>
    <w:rsid w:val="00FB6ADC"/>
    <w:rsid w:val="00FB70C5"/>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1C7"/>
    <w:rsid w:val="00FC397F"/>
    <w:rsid w:val="00FC3C0D"/>
    <w:rsid w:val="00FC4021"/>
    <w:rsid w:val="00FC479C"/>
    <w:rsid w:val="00FC49AF"/>
    <w:rsid w:val="00FC49E8"/>
    <w:rsid w:val="00FC5371"/>
    <w:rsid w:val="00FC5FBB"/>
    <w:rsid w:val="00FC611C"/>
    <w:rsid w:val="00FC622D"/>
    <w:rsid w:val="00FC64D7"/>
    <w:rsid w:val="00FC66F3"/>
    <w:rsid w:val="00FC6A9D"/>
    <w:rsid w:val="00FC6C0E"/>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395"/>
    <w:rsid w:val="00FD14F0"/>
    <w:rsid w:val="00FD166B"/>
    <w:rsid w:val="00FD2155"/>
    <w:rsid w:val="00FD22F7"/>
    <w:rsid w:val="00FD2457"/>
    <w:rsid w:val="00FD2519"/>
    <w:rsid w:val="00FD26CD"/>
    <w:rsid w:val="00FD2737"/>
    <w:rsid w:val="00FD2ACD"/>
    <w:rsid w:val="00FD2C08"/>
    <w:rsid w:val="00FD2E0D"/>
    <w:rsid w:val="00FD37A6"/>
    <w:rsid w:val="00FD38FF"/>
    <w:rsid w:val="00FD39A9"/>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6F95"/>
    <w:rsid w:val="00FD7291"/>
    <w:rsid w:val="00FD738C"/>
    <w:rsid w:val="00FD753C"/>
    <w:rsid w:val="00FD7570"/>
    <w:rsid w:val="00FD78D8"/>
    <w:rsid w:val="00FD7CDB"/>
    <w:rsid w:val="00FE03C9"/>
    <w:rsid w:val="00FE0E68"/>
    <w:rsid w:val="00FE10E0"/>
    <w:rsid w:val="00FE17FC"/>
    <w:rsid w:val="00FE1A82"/>
    <w:rsid w:val="00FE1AA0"/>
    <w:rsid w:val="00FE1BC2"/>
    <w:rsid w:val="00FE1F81"/>
    <w:rsid w:val="00FE264F"/>
    <w:rsid w:val="00FE287C"/>
    <w:rsid w:val="00FE28A8"/>
    <w:rsid w:val="00FE2996"/>
    <w:rsid w:val="00FE2D77"/>
    <w:rsid w:val="00FE329E"/>
    <w:rsid w:val="00FE3506"/>
    <w:rsid w:val="00FE35B1"/>
    <w:rsid w:val="00FE3740"/>
    <w:rsid w:val="00FE37C9"/>
    <w:rsid w:val="00FE3853"/>
    <w:rsid w:val="00FE3D34"/>
    <w:rsid w:val="00FE4389"/>
    <w:rsid w:val="00FE531D"/>
    <w:rsid w:val="00FE540C"/>
    <w:rsid w:val="00FE541F"/>
    <w:rsid w:val="00FE577A"/>
    <w:rsid w:val="00FE5A56"/>
    <w:rsid w:val="00FE5E96"/>
    <w:rsid w:val="00FE6456"/>
    <w:rsid w:val="00FE6C33"/>
    <w:rsid w:val="00FE6D3A"/>
    <w:rsid w:val="00FE6D6E"/>
    <w:rsid w:val="00FE7184"/>
    <w:rsid w:val="00FE7607"/>
    <w:rsid w:val="00FE7D10"/>
    <w:rsid w:val="00FE7DA2"/>
    <w:rsid w:val="00FE7EE4"/>
    <w:rsid w:val="00FF011F"/>
    <w:rsid w:val="00FF06A7"/>
    <w:rsid w:val="00FF06F8"/>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3D9F"/>
    <w:rsid w:val="00FF4132"/>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479704"/>
    <w:rsid w:val="1872265F"/>
    <w:rsid w:val="19D4157B"/>
    <w:rsid w:val="1A10BC7F"/>
    <w:rsid w:val="1A399F93"/>
    <w:rsid w:val="1AC10406"/>
    <w:rsid w:val="1BD5A43E"/>
    <w:rsid w:val="1CCAA94F"/>
    <w:rsid w:val="1CCB0345"/>
    <w:rsid w:val="1D6CF082"/>
    <w:rsid w:val="1E42C0F1"/>
    <w:rsid w:val="1E554891"/>
    <w:rsid w:val="1E5A02B3"/>
    <w:rsid w:val="1EE42DA2"/>
    <w:rsid w:val="1F8EC1AA"/>
    <w:rsid w:val="1FC61569"/>
    <w:rsid w:val="1FD18E85"/>
    <w:rsid w:val="200961F8"/>
    <w:rsid w:val="200B320B"/>
    <w:rsid w:val="200E6F34"/>
    <w:rsid w:val="206098EB"/>
    <w:rsid w:val="20E9B512"/>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31D1E0"/>
    <w:rsid w:val="4162C39B"/>
    <w:rsid w:val="4162E6C8"/>
    <w:rsid w:val="41B9272F"/>
    <w:rsid w:val="41FBA2C5"/>
    <w:rsid w:val="4230035A"/>
    <w:rsid w:val="4252DC4C"/>
    <w:rsid w:val="42876669"/>
    <w:rsid w:val="42BEF03B"/>
    <w:rsid w:val="42DA84E4"/>
    <w:rsid w:val="4302C395"/>
    <w:rsid w:val="43582797"/>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C943DA4"/>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46D9751"/>
  <w15:docId w15:val="{BE707220-E0E2-4ADA-9063-60E85989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SimSun" w:hAnsi="Arial"/>
      <w:b/>
      <w:szCs w:val="20"/>
      <w:lang w:eastAsia="zh-CN"/>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tabs>
        <w:tab w:val="left" w:pos="397"/>
      </w:tabs>
      <w:ind w:left="624" w:hanging="624"/>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1">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link w:val="LGTdocChar"/>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uiPriority w:val="99"/>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LGTdocChar">
    <w:name w:val="LGTdoc_본문 Char"/>
    <w:link w:val="LGTdoc"/>
    <w:qFormat/>
    <w:locked/>
    <w:rPr>
      <w:kern w:val="2"/>
      <w:sz w:val="22"/>
      <w:szCs w:val="24"/>
      <w:lang w:eastAsia="ko-KR"/>
    </w:rPr>
  </w:style>
  <w:style w:type="paragraph" w:customStyle="1" w:styleId="BoldComments">
    <w:name w:val="Bold Comments"/>
    <w:basedOn w:val="Normal"/>
    <w:link w:val="BoldCommentsChar"/>
    <w:qFormat/>
    <w:pPr>
      <w:spacing w:before="240" w:after="60"/>
      <w:jc w:val="left"/>
      <w:outlineLvl w:val="8"/>
    </w:pPr>
    <w:rPr>
      <w:rFonts w:ascii="Arial" w:eastAsia="MS Mincho" w:hAnsi="Arial"/>
      <w:b/>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UnresolvedMention">
    <w:name w:val="Unresolved Mention"/>
    <w:basedOn w:val="DefaultParagraphFont"/>
    <w:uiPriority w:val="99"/>
    <w:unhideWhenUsed/>
    <w:rsid w:val="00E65C19"/>
    <w:rPr>
      <w:color w:val="605E5C"/>
      <w:shd w:val="clear" w:color="auto" w:fill="E1DFDD"/>
    </w:rPr>
  </w:style>
  <w:style w:type="character" w:styleId="Mention">
    <w:name w:val="Mention"/>
    <w:basedOn w:val="DefaultParagraphFont"/>
    <w:uiPriority w:val="99"/>
    <w:unhideWhenUsed/>
    <w:rsid w:val="00E65C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57960">
      <w:bodyDiv w:val="1"/>
      <w:marLeft w:val="0"/>
      <w:marRight w:val="0"/>
      <w:marTop w:val="0"/>
      <w:marBottom w:val="0"/>
      <w:divBdr>
        <w:top w:val="none" w:sz="0" w:space="0" w:color="auto"/>
        <w:left w:val="none" w:sz="0" w:space="0" w:color="auto"/>
        <w:bottom w:val="none" w:sz="0" w:space="0" w:color="auto"/>
        <w:right w:val="none" w:sz="0" w:space="0" w:color="auto"/>
      </w:divBdr>
    </w:div>
    <w:div w:id="195580127">
      <w:bodyDiv w:val="1"/>
      <w:marLeft w:val="0"/>
      <w:marRight w:val="0"/>
      <w:marTop w:val="0"/>
      <w:marBottom w:val="0"/>
      <w:divBdr>
        <w:top w:val="none" w:sz="0" w:space="0" w:color="auto"/>
        <w:left w:val="none" w:sz="0" w:space="0" w:color="auto"/>
        <w:bottom w:val="none" w:sz="0" w:space="0" w:color="auto"/>
        <w:right w:val="none" w:sz="0" w:space="0" w:color="auto"/>
      </w:divBdr>
    </w:div>
    <w:div w:id="239556941">
      <w:bodyDiv w:val="1"/>
      <w:marLeft w:val="0"/>
      <w:marRight w:val="0"/>
      <w:marTop w:val="0"/>
      <w:marBottom w:val="0"/>
      <w:divBdr>
        <w:top w:val="none" w:sz="0" w:space="0" w:color="auto"/>
        <w:left w:val="none" w:sz="0" w:space="0" w:color="auto"/>
        <w:bottom w:val="none" w:sz="0" w:space="0" w:color="auto"/>
        <w:right w:val="none" w:sz="0" w:space="0" w:color="auto"/>
      </w:divBdr>
    </w:div>
    <w:div w:id="625048111">
      <w:bodyDiv w:val="1"/>
      <w:marLeft w:val="0"/>
      <w:marRight w:val="0"/>
      <w:marTop w:val="0"/>
      <w:marBottom w:val="0"/>
      <w:divBdr>
        <w:top w:val="none" w:sz="0" w:space="0" w:color="auto"/>
        <w:left w:val="none" w:sz="0" w:space="0" w:color="auto"/>
        <w:bottom w:val="none" w:sz="0" w:space="0" w:color="auto"/>
        <w:right w:val="none" w:sz="0" w:space="0" w:color="auto"/>
      </w:divBdr>
    </w:div>
    <w:div w:id="1074933346">
      <w:bodyDiv w:val="1"/>
      <w:marLeft w:val="0"/>
      <w:marRight w:val="0"/>
      <w:marTop w:val="0"/>
      <w:marBottom w:val="0"/>
      <w:divBdr>
        <w:top w:val="none" w:sz="0" w:space="0" w:color="auto"/>
        <w:left w:val="none" w:sz="0" w:space="0" w:color="auto"/>
        <w:bottom w:val="none" w:sz="0" w:space="0" w:color="auto"/>
        <w:right w:val="none" w:sz="0" w:space="0" w:color="auto"/>
      </w:divBdr>
    </w:div>
    <w:div w:id="193621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80530660-24fd-4391-a7a1-d653900fee43"/>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042397af-7977-45ef-9118-11c18c8623b6"/>
    <ds:schemaRef ds:uri="http://schemas.microsoft.com/office/2006/metadata/properties"/>
  </ds:schemaRefs>
</ds:datastoreItem>
</file>

<file path=customXml/itemProps4.xml><?xml version="1.0" encoding="utf-8"?>
<ds:datastoreItem xmlns:ds="http://schemas.openxmlformats.org/officeDocument/2006/customXml" ds:itemID="{60BA8294-C5F0-4D98-884D-073314AC33D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15</Pages>
  <Words>4949</Words>
  <Characters>28215</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33098</CharactersWithSpaces>
  <SharedDoc>false</SharedDoc>
  <HLinks>
    <vt:vector size="36" baseType="variant">
      <vt:variant>
        <vt:i4>6553605</vt:i4>
      </vt:variant>
      <vt:variant>
        <vt:i4>15</vt:i4>
      </vt:variant>
      <vt:variant>
        <vt:i4>0</vt:i4>
      </vt:variant>
      <vt:variant>
        <vt:i4>5</vt:i4>
      </vt:variant>
      <vt:variant>
        <vt:lpwstr>mailto:xun.tang@intel.com</vt:lpwstr>
      </vt:variant>
      <vt:variant>
        <vt:lpwstr/>
      </vt:variant>
      <vt:variant>
        <vt:i4>4849721</vt:i4>
      </vt:variant>
      <vt:variant>
        <vt:i4>12</vt:i4>
      </vt:variant>
      <vt:variant>
        <vt:i4>0</vt:i4>
      </vt:variant>
      <vt:variant>
        <vt:i4>5</vt:i4>
      </vt:variant>
      <vt:variant>
        <vt:lpwstr>mailto:yi.guo@intel.com</vt:lpwstr>
      </vt:variant>
      <vt:variant>
        <vt:lpwstr/>
      </vt:variant>
      <vt:variant>
        <vt:i4>6553605</vt:i4>
      </vt:variant>
      <vt:variant>
        <vt:i4>9</vt:i4>
      </vt:variant>
      <vt:variant>
        <vt:i4>0</vt:i4>
      </vt:variant>
      <vt:variant>
        <vt:i4>5</vt:i4>
      </vt:variant>
      <vt:variant>
        <vt:lpwstr>mailto:xun.tang@intel.com</vt:lpwstr>
      </vt:variant>
      <vt:variant>
        <vt:lpwstr/>
      </vt:variant>
      <vt:variant>
        <vt:i4>4849721</vt:i4>
      </vt:variant>
      <vt:variant>
        <vt:i4>6</vt:i4>
      </vt:variant>
      <vt:variant>
        <vt:i4>0</vt:i4>
      </vt:variant>
      <vt:variant>
        <vt:i4>5</vt:i4>
      </vt:variant>
      <vt:variant>
        <vt:lpwstr>mailto:yi.guo@intel.com</vt:lpwstr>
      </vt:variant>
      <vt:variant>
        <vt:lpwstr/>
      </vt:variant>
      <vt:variant>
        <vt:i4>4849721</vt:i4>
      </vt:variant>
      <vt:variant>
        <vt:i4>3</vt:i4>
      </vt:variant>
      <vt:variant>
        <vt:i4>0</vt:i4>
      </vt:variant>
      <vt:variant>
        <vt:i4>5</vt:i4>
      </vt:variant>
      <vt:variant>
        <vt:lpwstr>mailto:yi.guo@intel.com</vt:lpwstr>
      </vt:variant>
      <vt:variant>
        <vt:lpwstr/>
      </vt:variant>
      <vt:variant>
        <vt:i4>6553605</vt:i4>
      </vt:variant>
      <vt:variant>
        <vt:i4>0</vt:i4>
      </vt:variant>
      <vt:variant>
        <vt:i4>0</vt:i4>
      </vt:variant>
      <vt:variant>
        <vt:i4>5</vt:i4>
      </vt:variant>
      <vt:variant>
        <vt:lpwstr>mailto:xun.tang@intel.com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NG_RAN_PRN_enh-Core</cp:lastModifiedBy>
  <cp:revision>2</cp:revision>
  <cp:lastPrinted>2017-10-23T21:18:00Z</cp:lastPrinted>
  <dcterms:created xsi:type="dcterms:W3CDTF">2022-02-25T15:32:00Z</dcterms:created>
  <dcterms:modified xsi:type="dcterms:W3CDTF">2022-02-25T15:32:00Z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2015_ms_pID_725343">
    <vt:lpwstr>(2)Pc6ihIwGc2//RTnLI3BoA17trMipoBz1X1JrWa3EDEwF7DkQVT0eNcOfdQh4RbfKAnqsrc8O
iLY/MA/r4TRia7LCFpHuhs3nTzVLUIXY0ws7a7SG/AcOM//mARQhCvhiF8ISeWPLAM0zZYJG
M7W0NTXQwdzkKlmGWpRqrJD3hY5/CeaJVGRhv85Y6OjvD+qCxYEaFN/HVQxGfn1SBPaUt7Tt
OlRfgG4+rWYoLPDel9</vt:lpwstr>
  </property>
  <property fmtid="{D5CDD505-2E9C-101B-9397-08002B2CF9AE}" pid="13" name="_2015_ms_pID_7253431">
    <vt:lpwstr>aMWe3R/6Oe7pGnMyYnRo2l2Z+SwgbTYVNUb4gKpmdy2p4Ty7zotx87
DF1W686bFD6RdDTsQ2GVfIT28X+xIEhXOYH6jLWQXS4yf8zJ0L8YTGeHRDyWN572SqKdfDPk
v4pESs5qUvKqOaykND425SodSx5wOD1Fer8FSI4F7a4vQBeJUaVP1m30MyezcO3UHLBBN5Vh
6A6TcsxVWME9+eBc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1645085837</vt:lpwstr>
  </property>
</Properties>
</file>