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6C294" w14:textId="77777777" w:rsidR="007432D0" w:rsidRDefault="00557E3E">
      <w:pPr>
        <w:pStyle w:val="CRCoverPage"/>
        <w:tabs>
          <w:tab w:val="right" w:pos="9639"/>
        </w:tabs>
        <w:spacing w:after="0"/>
        <w:rPr>
          <w:rFonts w:eastAsia="SimSun" w:cs="Arial"/>
          <w:b/>
          <w:sz w:val="24"/>
          <w:szCs w:val="22"/>
        </w:rPr>
      </w:pPr>
      <w:bookmarkStart w:id="0" w:name="_Toc193024528"/>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RAN2</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 xml:space="preserve">117 Electronic </w:t>
      </w:r>
      <w:r>
        <w:rPr>
          <w:b/>
          <w:sz w:val="24"/>
        </w:rPr>
        <w:fldChar w:fldCharType="end"/>
      </w:r>
      <w:r>
        <w:rPr>
          <w:b/>
          <w:i/>
          <w:sz w:val="28"/>
        </w:rPr>
        <w:t xml:space="preserve">                 </w:t>
      </w:r>
      <w:r>
        <w:rPr>
          <w:b/>
          <w:sz w:val="28"/>
        </w:rPr>
        <w:t xml:space="preserve">            </w:t>
      </w:r>
      <w:r>
        <w:rPr>
          <w:rFonts w:ascii="Calibri" w:hAnsi="Calibri" w:cs="Calibri"/>
          <w:sz w:val="22"/>
          <w:szCs w:val="22"/>
        </w:rPr>
        <w:t xml:space="preserve">               </w:t>
      </w:r>
      <w:r>
        <w:rPr>
          <w:rFonts w:eastAsia="SimSun" w:cs="Arial"/>
          <w:b/>
          <w:sz w:val="24"/>
          <w:szCs w:val="22"/>
        </w:rPr>
        <w:t>R2-220xxxx</w:t>
      </w:r>
    </w:p>
    <w:p w14:paraId="598381E7" w14:textId="77777777" w:rsidR="007432D0" w:rsidRDefault="00557E3E">
      <w:pPr>
        <w:rPr>
          <w:rFonts w:ascii="Arial" w:eastAsia="MS Mincho" w:hAnsi="Arial"/>
          <w:b/>
          <w:sz w:val="24"/>
        </w:rPr>
      </w:pPr>
      <w:r>
        <w:rPr>
          <w:rFonts w:ascii="Arial" w:eastAsia="MS Mincho" w:hAnsi="Arial"/>
          <w:b/>
          <w:sz w:val="24"/>
        </w:rPr>
        <w:t xml:space="preserve">February 21 – March 3, </w:t>
      </w:r>
      <w:r>
        <w:rPr>
          <w:rFonts w:ascii="Arial" w:eastAsia="MS Mincho" w:hAnsi="Arial" w:hint="eastAsia"/>
          <w:b/>
          <w:sz w:val="24"/>
        </w:rPr>
        <w:t>20</w:t>
      </w:r>
      <w:r>
        <w:rPr>
          <w:rFonts w:ascii="Arial" w:eastAsia="MS Mincho" w:hAnsi="Arial"/>
          <w:b/>
          <w:sz w:val="24"/>
        </w:rPr>
        <w:t>22</w:t>
      </w:r>
    </w:p>
    <w:p w14:paraId="251B6877" w14:textId="77777777" w:rsidR="007432D0" w:rsidRDefault="00557E3E">
      <w:pPr>
        <w:rPr>
          <w:rFonts w:ascii="Arial" w:eastAsia="BatangChe" w:hAnsi="Arial" w:cs="Arial"/>
          <w:b/>
          <w:sz w:val="24"/>
          <w:szCs w:val="22"/>
          <w:lang w:eastAsia="ko-KR"/>
        </w:rPr>
      </w:pPr>
      <w:r>
        <w:rPr>
          <w:rFonts w:ascii="Arial" w:hAnsi="Arial" w:cs="Arial"/>
          <w:b/>
          <w:sz w:val="24"/>
          <w:szCs w:val="22"/>
        </w:rPr>
        <w:t xml:space="preserve">Source: </w:t>
      </w:r>
      <w:r>
        <w:rPr>
          <w:rFonts w:ascii="Arial" w:hAnsi="Arial" w:cs="Arial"/>
          <w:b/>
          <w:sz w:val="24"/>
          <w:szCs w:val="22"/>
        </w:rPr>
        <w:tab/>
      </w:r>
      <w:r>
        <w:rPr>
          <w:rFonts w:ascii="Arial" w:hAnsi="Arial" w:cs="Arial"/>
          <w:b/>
          <w:sz w:val="24"/>
          <w:szCs w:val="22"/>
        </w:rPr>
        <w:tab/>
      </w:r>
      <w:r>
        <w:rPr>
          <w:rFonts w:ascii="Arial" w:hAnsi="Arial" w:cs="Arial"/>
          <w:b/>
          <w:sz w:val="24"/>
          <w:szCs w:val="22"/>
        </w:rPr>
        <w:tab/>
        <w:t xml:space="preserve">    </w:t>
      </w:r>
      <w:r>
        <w:rPr>
          <w:rFonts w:ascii="Arial" w:eastAsia="BatangChe" w:hAnsi="Arial" w:cs="Arial"/>
          <w:b/>
          <w:sz w:val="24"/>
          <w:szCs w:val="22"/>
          <w:lang w:eastAsia="ko-KR"/>
        </w:rPr>
        <w:t>Samsung</w:t>
      </w:r>
    </w:p>
    <w:p w14:paraId="27836623" w14:textId="77777777" w:rsidR="007432D0" w:rsidRDefault="00557E3E">
      <w:pPr>
        <w:pStyle w:val="EmailDiscussion"/>
        <w:numPr>
          <w:ilvl w:val="0"/>
          <w:numId w:val="0"/>
        </w:numPr>
        <w:tabs>
          <w:tab w:val="clear" w:pos="785"/>
        </w:tabs>
        <w:spacing w:line="240" w:lineRule="auto"/>
        <w:rPr>
          <w:rFonts w:eastAsia="SimSun" w:cs="Arial"/>
          <w:sz w:val="24"/>
          <w:szCs w:val="22"/>
          <w:lang w:eastAsia="en-US"/>
        </w:rPr>
      </w:pPr>
      <w:r>
        <w:rPr>
          <w:rFonts w:cs="Arial"/>
          <w:sz w:val="24"/>
          <w:szCs w:val="22"/>
        </w:rPr>
        <w:t>Title:</w:t>
      </w:r>
      <w:r>
        <w:rPr>
          <w:rFonts w:cs="Arial"/>
          <w:sz w:val="24"/>
          <w:szCs w:val="22"/>
        </w:rPr>
        <w:tab/>
      </w:r>
      <w:r>
        <w:rPr>
          <w:rFonts w:cs="Arial"/>
          <w:sz w:val="24"/>
          <w:szCs w:val="22"/>
        </w:rPr>
        <w:tab/>
      </w:r>
      <w:r>
        <w:rPr>
          <w:rFonts w:cs="Arial"/>
          <w:sz w:val="24"/>
          <w:szCs w:val="22"/>
        </w:rPr>
        <w:tab/>
      </w:r>
      <w:r>
        <w:rPr>
          <w:rFonts w:cs="Arial"/>
          <w:sz w:val="24"/>
          <w:szCs w:val="22"/>
        </w:rPr>
        <w:tab/>
      </w:r>
      <w:r>
        <w:rPr>
          <w:rFonts w:cs="Arial"/>
          <w:sz w:val="24"/>
          <w:szCs w:val="22"/>
        </w:rPr>
        <w:tab/>
        <w:t xml:space="preserve">Report of </w:t>
      </w:r>
      <w:r>
        <w:rPr>
          <w:rFonts w:eastAsia="SimSun" w:cs="Arial"/>
          <w:sz w:val="24"/>
          <w:szCs w:val="22"/>
          <w:lang w:eastAsia="en-US"/>
        </w:rPr>
        <w:t>[AT117-</w:t>
      </w:r>
      <w:proofErr w:type="gramStart"/>
      <w:r>
        <w:rPr>
          <w:rFonts w:eastAsia="SimSun" w:cs="Arial"/>
          <w:sz w:val="24"/>
          <w:szCs w:val="22"/>
          <w:lang w:eastAsia="en-US"/>
        </w:rPr>
        <w:t>e][</w:t>
      </w:r>
      <w:proofErr w:type="gramEnd"/>
      <w:r>
        <w:rPr>
          <w:rFonts w:eastAsia="SimSun" w:cs="Arial"/>
          <w:sz w:val="24"/>
          <w:szCs w:val="22"/>
          <w:lang w:eastAsia="en-US"/>
        </w:rPr>
        <w:t>024][</w:t>
      </w:r>
      <w:proofErr w:type="spellStart"/>
      <w:r>
        <w:rPr>
          <w:rFonts w:eastAsia="SimSun" w:cs="Arial"/>
          <w:sz w:val="24"/>
          <w:szCs w:val="22"/>
          <w:lang w:eastAsia="en-US"/>
        </w:rPr>
        <w:t>ePowSav</w:t>
      </w:r>
      <w:proofErr w:type="spellEnd"/>
      <w:r>
        <w:rPr>
          <w:rFonts w:eastAsia="SimSun" w:cs="Arial"/>
          <w:sz w:val="24"/>
          <w:szCs w:val="22"/>
          <w:lang w:eastAsia="en-US"/>
        </w:rPr>
        <w:t>] PDCCH skip (Samsung)</w:t>
      </w:r>
    </w:p>
    <w:p w14:paraId="76F21C6F" w14:textId="77777777" w:rsidR="007432D0" w:rsidRDefault="007432D0">
      <w:pPr>
        <w:pStyle w:val="EmailDiscussion2"/>
        <w:rPr>
          <w:lang w:eastAsia="en-US"/>
        </w:rPr>
      </w:pPr>
    </w:p>
    <w:p w14:paraId="4139D8B8" w14:textId="77777777" w:rsidR="007432D0" w:rsidRDefault="00557E3E">
      <w:pPr>
        <w:rPr>
          <w:rFonts w:ascii="Arial" w:hAnsi="Arial" w:cs="Arial"/>
          <w:b/>
          <w:sz w:val="24"/>
          <w:szCs w:val="22"/>
        </w:rPr>
      </w:pPr>
      <w:r>
        <w:rPr>
          <w:rFonts w:ascii="Arial" w:hAnsi="Arial" w:cs="Arial"/>
          <w:b/>
          <w:sz w:val="24"/>
          <w:szCs w:val="22"/>
        </w:rPr>
        <w:t xml:space="preserve">Document for: </w:t>
      </w:r>
      <w:r>
        <w:rPr>
          <w:rFonts w:ascii="Arial" w:hAnsi="Arial" w:cs="Arial"/>
          <w:b/>
          <w:sz w:val="24"/>
          <w:szCs w:val="22"/>
        </w:rPr>
        <w:tab/>
        <w:t>Report and Decision</w:t>
      </w:r>
    </w:p>
    <w:p w14:paraId="633BD133" w14:textId="77777777" w:rsidR="007432D0" w:rsidRDefault="00557E3E">
      <w:pPr>
        <w:rPr>
          <w:sz w:val="22"/>
          <w:szCs w:val="22"/>
        </w:rPr>
      </w:pPr>
      <w:r>
        <w:rPr>
          <w:rFonts w:ascii="Arial" w:hAnsi="Arial" w:cs="Arial"/>
          <w:b/>
          <w:sz w:val="24"/>
          <w:szCs w:val="22"/>
        </w:rPr>
        <w:t xml:space="preserve">Agenda Item: </w:t>
      </w:r>
      <w:r>
        <w:rPr>
          <w:rFonts w:ascii="Arial" w:hAnsi="Arial" w:cs="Arial"/>
          <w:b/>
          <w:sz w:val="24"/>
          <w:szCs w:val="22"/>
        </w:rPr>
        <w:tab/>
        <w:t xml:space="preserve">     8.9.3.2.2</w:t>
      </w:r>
    </w:p>
    <w:p w14:paraId="08D580E0" w14:textId="77777777" w:rsidR="007432D0" w:rsidRDefault="00557E3E">
      <w:pPr>
        <w:pStyle w:val="Heading1"/>
        <w:numPr>
          <w:ilvl w:val="0"/>
          <w:numId w:val="9"/>
        </w:numPr>
        <w:rPr>
          <w:rFonts w:eastAsia="SimSun" w:cs="Arial"/>
          <w:lang w:eastAsia="zh-CN"/>
        </w:rPr>
      </w:pPr>
      <w:r>
        <w:rPr>
          <w:rFonts w:eastAsia="SimSun" w:cs="Arial"/>
          <w:lang w:eastAsia="zh-CN"/>
        </w:rPr>
        <w:t>Introduction</w:t>
      </w:r>
    </w:p>
    <w:bookmarkEnd w:id="0"/>
    <w:p w14:paraId="01BDC1B5" w14:textId="77777777" w:rsidR="007432D0" w:rsidRDefault="00557E3E">
      <w:pPr>
        <w:pStyle w:val="EmailDiscussion"/>
        <w:tabs>
          <w:tab w:val="clear" w:pos="785"/>
          <w:tab w:val="left" w:pos="1619"/>
        </w:tabs>
        <w:spacing w:line="240" w:lineRule="auto"/>
        <w:ind w:left="1619"/>
        <w:rPr>
          <w:lang w:val="nb-NO"/>
        </w:rPr>
      </w:pPr>
      <w:r>
        <w:rPr>
          <w:lang w:val="nb-NO"/>
        </w:rPr>
        <w:t>[AT117-e][024][ePowSav] PDCCH skip (Samsung)</w:t>
      </w:r>
    </w:p>
    <w:p w14:paraId="67BCF64C" w14:textId="77777777" w:rsidR="007432D0" w:rsidRDefault="00557E3E">
      <w:pPr>
        <w:pStyle w:val="EmailDiscussion2"/>
      </w:pPr>
      <w:r>
        <w:rPr>
          <w:lang w:val="nb-NO"/>
        </w:rPr>
        <w:tab/>
      </w:r>
      <w:r>
        <w:t>Scope: Treat R2-2203708. Determine agreeable points, points for discussion if needed</w:t>
      </w:r>
    </w:p>
    <w:p w14:paraId="5741AEA2" w14:textId="77777777" w:rsidR="007432D0" w:rsidRDefault="00557E3E">
      <w:pPr>
        <w:pStyle w:val="EmailDiscussion2"/>
      </w:pPr>
      <w:r>
        <w:tab/>
        <w:t xml:space="preserve">Intended outcome: Report </w:t>
      </w:r>
    </w:p>
    <w:p w14:paraId="0DD55259" w14:textId="77777777" w:rsidR="007432D0" w:rsidRDefault="00557E3E">
      <w:pPr>
        <w:pStyle w:val="EmailDiscussion2"/>
      </w:pPr>
      <w:r>
        <w:tab/>
        <w:t>Deadline: In time for CB online W2 Tuesday</w:t>
      </w:r>
    </w:p>
    <w:p w14:paraId="4BC4DD79" w14:textId="77777777" w:rsidR="007432D0" w:rsidRDefault="00557E3E">
      <w:pPr>
        <w:spacing w:after="0"/>
        <w:ind w:left="1704" w:firstLine="284"/>
        <w:rPr>
          <w:rFonts w:eastAsia="Malgun Gothic"/>
          <w:lang w:eastAsia="ko-KR"/>
        </w:rPr>
      </w:pPr>
      <w:r>
        <w:rPr>
          <w:b/>
          <w:bCs/>
          <w:highlight w:val="yellow"/>
        </w:rPr>
        <w:t>Deadline for companies’ inputs</w:t>
      </w:r>
      <w:r>
        <w:rPr>
          <w:highlight w:val="yellow"/>
        </w:rPr>
        <w:t>: Monday, Feb 28</w:t>
      </w:r>
      <w:r>
        <w:rPr>
          <w:highlight w:val="yellow"/>
          <w:vertAlign w:val="superscript"/>
        </w:rPr>
        <w:t>th</w:t>
      </w:r>
      <w:r>
        <w:rPr>
          <w:highlight w:val="yellow"/>
        </w:rPr>
        <w:t>, 12:00 UTC</w:t>
      </w:r>
    </w:p>
    <w:p w14:paraId="5A714D30" w14:textId="77777777" w:rsidR="007432D0" w:rsidRDefault="00557E3E">
      <w:pPr>
        <w:pStyle w:val="Heading1"/>
        <w:numPr>
          <w:ilvl w:val="0"/>
          <w:numId w:val="9"/>
        </w:numPr>
        <w:rPr>
          <w:rFonts w:eastAsia="SimSun" w:cs="Arial"/>
          <w:lang w:eastAsia="zh-CN"/>
        </w:rPr>
      </w:pPr>
      <w:r>
        <w:rPr>
          <w:rFonts w:eastAsia="SimSun" w:cs="Arial"/>
          <w:lang w:eastAsia="zh-CN"/>
        </w:rPr>
        <w:t>Discussion</w:t>
      </w:r>
    </w:p>
    <w:p w14:paraId="47AB094C" w14:textId="77777777" w:rsidR="007432D0" w:rsidRDefault="00557E3E">
      <w:pPr>
        <w:adjustRightInd w:val="0"/>
        <w:jc w:val="both"/>
        <w:textAlignment w:val="baseline"/>
        <w:rPr>
          <w:rFonts w:eastAsia="DengXian"/>
          <w:lang w:eastAsia="zh-CN"/>
        </w:rPr>
      </w:pPr>
      <w:r>
        <w:rPr>
          <w:rFonts w:eastAsia="DengXian"/>
          <w:lang w:eastAsia="zh-CN"/>
        </w:rPr>
        <w:t>RAN2 has discussed the impact of PDCCH skipping on SR and RA procedure. Following agreements were made in RAN2#116bis-e:</w:t>
      </w:r>
    </w:p>
    <w:p w14:paraId="079080CE" w14:textId="77777777" w:rsidR="007432D0" w:rsidRDefault="00557E3E">
      <w:pPr>
        <w:pStyle w:val="ListParagraph"/>
        <w:numPr>
          <w:ilvl w:val="0"/>
          <w:numId w:val="10"/>
        </w:numPr>
        <w:spacing w:after="0" w:line="240" w:lineRule="auto"/>
        <w:contextualSpacing w:val="0"/>
        <w:jc w:val="both"/>
        <w:rPr>
          <w:rFonts w:ascii="Times New Roman" w:eastAsia="DengXian" w:hAnsi="Times New Roman"/>
          <w:sz w:val="20"/>
          <w:szCs w:val="20"/>
        </w:rPr>
      </w:pPr>
      <w:r>
        <w:rPr>
          <w:rFonts w:ascii="Times New Roman" w:hAnsi="Times New Roman"/>
          <w:sz w:val="20"/>
          <w:szCs w:val="20"/>
          <w:lang w:eastAsia="en-GB"/>
        </w:rPr>
        <w:t>UE ignores PDCCH skipping</w:t>
      </w:r>
      <w:r>
        <w:rPr>
          <w:rFonts w:ascii="Times New Roman" w:eastAsia="DengXian" w:hAnsi="Times New Roman"/>
          <w:sz w:val="20"/>
          <w:szCs w:val="20"/>
        </w:rPr>
        <w:t xml:space="preserve"> while the SR is pending.</w:t>
      </w:r>
    </w:p>
    <w:p w14:paraId="4DAA0A4B" w14:textId="77777777" w:rsidR="007432D0" w:rsidRDefault="007432D0">
      <w:pPr>
        <w:pStyle w:val="ListParagraph"/>
        <w:ind w:firstLine="400"/>
        <w:jc w:val="both"/>
        <w:rPr>
          <w:rFonts w:ascii="Times New Roman" w:eastAsia="DengXian" w:hAnsi="Times New Roman"/>
          <w:sz w:val="20"/>
          <w:szCs w:val="20"/>
        </w:rPr>
      </w:pPr>
    </w:p>
    <w:p w14:paraId="0F59C693" w14:textId="77777777" w:rsidR="007432D0" w:rsidRDefault="00557E3E">
      <w:pPr>
        <w:pStyle w:val="ListParagraph"/>
        <w:numPr>
          <w:ilvl w:val="0"/>
          <w:numId w:val="10"/>
        </w:numPr>
        <w:spacing w:after="0" w:line="240" w:lineRule="auto"/>
        <w:contextualSpacing w:val="0"/>
        <w:jc w:val="both"/>
        <w:rPr>
          <w:rFonts w:ascii="Times New Roman" w:eastAsia="DengXian" w:hAnsi="Times New Roman"/>
          <w:sz w:val="20"/>
          <w:szCs w:val="20"/>
        </w:rPr>
      </w:pPr>
      <w:r>
        <w:rPr>
          <w:rFonts w:ascii="Times New Roman" w:eastAsia="DengXian" w:hAnsi="Times New Roman"/>
          <w:sz w:val="20"/>
          <w:szCs w:val="20"/>
        </w:rPr>
        <w:t>If PDCCH skipping is applied to RNTI(s) monitored during RAR/</w:t>
      </w:r>
      <w:proofErr w:type="spellStart"/>
      <w:r>
        <w:rPr>
          <w:rFonts w:ascii="Times New Roman" w:eastAsia="DengXian" w:hAnsi="Times New Roman"/>
          <w:sz w:val="20"/>
          <w:szCs w:val="20"/>
        </w:rPr>
        <w:t>MsgB</w:t>
      </w:r>
      <w:proofErr w:type="spellEnd"/>
      <w:r>
        <w:rPr>
          <w:rFonts w:ascii="Times New Roman" w:eastAsia="DengXian" w:hAnsi="Times New Roman"/>
          <w:sz w:val="20"/>
          <w:szCs w:val="20"/>
        </w:rPr>
        <w:t xml:space="preserve"> window, the </w:t>
      </w:r>
      <w:r>
        <w:rPr>
          <w:rFonts w:ascii="Times New Roman" w:hAnsi="Times New Roman"/>
          <w:sz w:val="20"/>
          <w:szCs w:val="20"/>
          <w:lang w:eastAsia="en-GB"/>
        </w:rPr>
        <w:t>UE ignores PDCCH skipping</w:t>
      </w:r>
      <w:r>
        <w:rPr>
          <w:rFonts w:ascii="Times New Roman" w:eastAsia="DengXian" w:hAnsi="Times New Roman"/>
          <w:sz w:val="20"/>
          <w:szCs w:val="20"/>
        </w:rPr>
        <w:t xml:space="preserve"> during the RAR/</w:t>
      </w:r>
      <w:proofErr w:type="spellStart"/>
      <w:r>
        <w:rPr>
          <w:rFonts w:ascii="Times New Roman" w:eastAsia="DengXian" w:hAnsi="Times New Roman"/>
          <w:sz w:val="20"/>
          <w:szCs w:val="20"/>
        </w:rPr>
        <w:t>MsgB</w:t>
      </w:r>
      <w:proofErr w:type="spellEnd"/>
      <w:r>
        <w:rPr>
          <w:rFonts w:ascii="Times New Roman" w:eastAsia="DengXian" w:hAnsi="Times New Roman"/>
          <w:sz w:val="20"/>
          <w:szCs w:val="20"/>
        </w:rPr>
        <w:t xml:space="preserve"> window.</w:t>
      </w:r>
    </w:p>
    <w:p w14:paraId="0223BB64" w14:textId="77777777" w:rsidR="007432D0" w:rsidRDefault="007432D0">
      <w:pPr>
        <w:pStyle w:val="ListParagraph"/>
        <w:ind w:firstLine="400"/>
        <w:jc w:val="both"/>
        <w:rPr>
          <w:rFonts w:ascii="Times New Roman" w:eastAsia="DengXian" w:hAnsi="Times New Roman"/>
          <w:sz w:val="20"/>
          <w:szCs w:val="20"/>
        </w:rPr>
      </w:pPr>
    </w:p>
    <w:p w14:paraId="2FD89178" w14:textId="77777777" w:rsidR="007432D0" w:rsidRDefault="00557E3E">
      <w:pPr>
        <w:pStyle w:val="ListParagraph"/>
        <w:numPr>
          <w:ilvl w:val="0"/>
          <w:numId w:val="10"/>
        </w:numPr>
        <w:spacing w:after="0" w:line="240" w:lineRule="auto"/>
        <w:contextualSpacing w:val="0"/>
        <w:jc w:val="both"/>
      </w:pPr>
      <w:r>
        <w:rPr>
          <w:rFonts w:ascii="Times New Roman" w:eastAsia="DengXian" w:hAnsi="Times New Roman"/>
          <w:sz w:val="20"/>
          <w:szCs w:val="20"/>
        </w:rPr>
        <w:t xml:space="preserve">UE </w:t>
      </w:r>
      <w:r>
        <w:rPr>
          <w:rFonts w:ascii="Times New Roman" w:hAnsi="Times New Roman"/>
          <w:sz w:val="20"/>
          <w:szCs w:val="20"/>
          <w:lang w:eastAsia="en-GB"/>
        </w:rPr>
        <w:t>ignores PDCCH skipping</w:t>
      </w:r>
      <w:r>
        <w:rPr>
          <w:rFonts w:ascii="Times New Roman" w:eastAsia="DengXian" w:hAnsi="Times New Roman"/>
          <w:sz w:val="20"/>
          <w:szCs w:val="20"/>
        </w:rPr>
        <w:t xml:space="preserve"> while contention resolution timer is running</w:t>
      </w:r>
      <w:r>
        <w:rPr>
          <w:rFonts w:ascii="Arial" w:eastAsia="DengXian" w:hAnsi="Arial" w:cs="Arial"/>
          <w:sz w:val="20"/>
          <w:szCs w:val="20"/>
        </w:rPr>
        <w:t>.</w:t>
      </w:r>
    </w:p>
    <w:p w14:paraId="22516D88" w14:textId="77777777" w:rsidR="007432D0" w:rsidRDefault="007432D0">
      <w:pPr>
        <w:spacing w:after="0" w:line="240" w:lineRule="auto"/>
        <w:jc w:val="both"/>
      </w:pPr>
    </w:p>
    <w:p w14:paraId="28E3C915" w14:textId="77777777" w:rsidR="007432D0" w:rsidRDefault="00557E3E">
      <w:pPr>
        <w:pStyle w:val="Heading1"/>
        <w:numPr>
          <w:ilvl w:val="1"/>
          <w:numId w:val="9"/>
        </w:numPr>
        <w:rPr>
          <w:rFonts w:eastAsia="SimSun" w:cs="Arial"/>
          <w:lang w:eastAsia="zh-CN"/>
        </w:rPr>
      </w:pPr>
      <w:bookmarkStart w:id="1" w:name="_Hlk42238486"/>
      <w:r>
        <w:rPr>
          <w:rFonts w:eastAsia="SimSun" w:cs="Arial"/>
          <w:lang w:eastAsia="zh-CN"/>
        </w:rPr>
        <w:t>PDCCH skipping and SR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7557"/>
      </w:tblGrid>
      <w:tr w:rsidR="007432D0" w14:paraId="18F3EA9F" w14:textId="77777777">
        <w:tc>
          <w:tcPr>
            <w:tcW w:w="1673" w:type="dxa"/>
            <w:shd w:val="clear" w:color="auto" w:fill="auto"/>
          </w:tcPr>
          <w:p w14:paraId="45A5F9D4" w14:textId="77777777" w:rsidR="007432D0" w:rsidRDefault="00557E3E">
            <w:pPr>
              <w:jc w:val="center"/>
              <w:rPr>
                <w:rFonts w:ascii="Arial" w:eastAsia="Malgun Gothic" w:hAnsi="Arial" w:cs="Arial"/>
                <w:b/>
                <w:bCs/>
                <w:lang w:eastAsia="ko-KR"/>
              </w:rPr>
            </w:pPr>
            <w:r>
              <w:rPr>
                <w:rFonts w:ascii="Arial" w:eastAsia="Malgun Gothic" w:hAnsi="Arial" w:cs="Arial"/>
                <w:b/>
                <w:bCs/>
                <w:lang w:eastAsia="ko-KR"/>
              </w:rPr>
              <w:t>Source</w:t>
            </w:r>
          </w:p>
        </w:tc>
        <w:tc>
          <w:tcPr>
            <w:tcW w:w="7557" w:type="dxa"/>
            <w:shd w:val="clear" w:color="auto" w:fill="auto"/>
          </w:tcPr>
          <w:p w14:paraId="0B6E13A2" w14:textId="77777777" w:rsidR="007432D0" w:rsidRDefault="00557E3E">
            <w:pPr>
              <w:jc w:val="center"/>
              <w:rPr>
                <w:rFonts w:ascii="Arial" w:eastAsia="Malgun Gothic" w:hAnsi="Arial" w:cs="Arial"/>
                <w:b/>
                <w:bCs/>
                <w:lang w:eastAsia="ko-KR"/>
              </w:rPr>
            </w:pPr>
            <w:r>
              <w:rPr>
                <w:rFonts w:ascii="Arial" w:eastAsia="Malgun Gothic" w:hAnsi="Arial" w:cs="Arial"/>
                <w:b/>
                <w:bCs/>
                <w:lang w:eastAsia="ko-KR"/>
              </w:rPr>
              <w:t>Proposal</w:t>
            </w:r>
          </w:p>
        </w:tc>
      </w:tr>
      <w:tr w:rsidR="007432D0" w14:paraId="1C2D1B63" w14:textId="77777777">
        <w:trPr>
          <w:trHeight w:val="644"/>
        </w:trPr>
        <w:tc>
          <w:tcPr>
            <w:tcW w:w="1673" w:type="dxa"/>
            <w:shd w:val="clear" w:color="auto" w:fill="auto"/>
          </w:tcPr>
          <w:p w14:paraId="607C9526" w14:textId="77777777" w:rsidR="007432D0" w:rsidRDefault="00557E3E">
            <w:pPr>
              <w:jc w:val="both"/>
              <w:rPr>
                <w:rFonts w:eastAsia="Malgun Gothic"/>
                <w:lang w:eastAsia="ko-KR"/>
              </w:rPr>
            </w:pPr>
            <w:r>
              <w:rPr>
                <w:rFonts w:eastAsia="Malgun Gothic"/>
                <w:lang w:eastAsia="ko-KR"/>
              </w:rPr>
              <w:t>Samsung [1]</w:t>
            </w:r>
          </w:p>
        </w:tc>
        <w:tc>
          <w:tcPr>
            <w:tcW w:w="7557" w:type="dxa"/>
            <w:shd w:val="clear" w:color="auto" w:fill="auto"/>
          </w:tcPr>
          <w:p w14:paraId="2672C645" w14:textId="77777777" w:rsidR="007432D0" w:rsidRDefault="00557E3E">
            <w:pPr>
              <w:spacing w:line="288" w:lineRule="atLeast"/>
              <w:jc w:val="both"/>
              <w:rPr>
                <w:rFonts w:eastAsia="DengXian"/>
                <w:lang w:eastAsia="zh-CN"/>
              </w:rPr>
            </w:pPr>
            <w:proofErr w:type="gramStart"/>
            <w:r>
              <w:rPr>
                <w:lang w:eastAsia="ko-KR" w:bidi="hi-IN"/>
              </w:rPr>
              <w:t>Proposal :</w:t>
            </w:r>
            <w:proofErr w:type="gramEnd"/>
            <w:r>
              <w:rPr>
                <w:lang w:eastAsia="ko-KR" w:bidi="hi-IN"/>
              </w:rPr>
              <w:t xml:space="preserve"> </w:t>
            </w:r>
            <w:r>
              <w:rPr>
                <w:rFonts w:eastAsia="DengXian"/>
                <w:lang w:eastAsia="zh-CN"/>
              </w:rPr>
              <w:t xml:space="preserve">UE </w:t>
            </w:r>
            <w:r>
              <w:rPr>
                <w:lang w:eastAsia="en-GB"/>
              </w:rPr>
              <w:t>ignores PDCCH skipping</w:t>
            </w:r>
            <w:r>
              <w:rPr>
                <w:rFonts w:eastAsia="DengXian"/>
                <w:lang w:eastAsia="zh-CN"/>
              </w:rPr>
              <w:t xml:space="preserve"> </w:t>
            </w:r>
            <w:r>
              <w:rPr>
                <w:rFonts w:eastAsia="DengXian"/>
                <w:b/>
                <w:bCs/>
                <w:lang w:eastAsia="zh-CN"/>
              </w:rPr>
              <w:t>on all serving cells of the corresponding CG</w:t>
            </w:r>
            <w:r>
              <w:rPr>
                <w:rFonts w:eastAsia="DengXian"/>
                <w:lang w:eastAsia="zh-CN"/>
              </w:rPr>
              <w:t xml:space="preserve"> while SR is pending. </w:t>
            </w:r>
          </w:p>
        </w:tc>
      </w:tr>
    </w:tbl>
    <w:p w14:paraId="09806209" w14:textId="77777777" w:rsidR="007432D0" w:rsidRDefault="007432D0">
      <w:pPr>
        <w:jc w:val="both"/>
        <w:rPr>
          <w:b/>
          <w:bCs/>
        </w:rPr>
      </w:pPr>
    </w:p>
    <w:p w14:paraId="1D3DA82C" w14:textId="77777777" w:rsidR="007432D0" w:rsidRDefault="00557E3E">
      <w:pPr>
        <w:jc w:val="both"/>
        <w:rPr>
          <w:b/>
          <w:bCs/>
        </w:rPr>
      </w:pPr>
      <w:r>
        <w:rPr>
          <w:b/>
          <w:bCs/>
        </w:rPr>
        <w:t xml:space="preserve">Q1: Do you agree that </w:t>
      </w:r>
      <w:r>
        <w:rPr>
          <w:rFonts w:eastAsia="DengXian"/>
          <w:b/>
          <w:bCs/>
          <w:lang w:eastAsia="zh-CN"/>
        </w:rPr>
        <w:t xml:space="preserve">UE </w:t>
      </w:r>
      <w:r>
        <w:rPr>
          <w:b/>
          <w:bCs/>
          <w:lang w:eastAsia="en-GB"/>
        </w:rPr>
        <w:t>ignores PDCCH skipping</w:t>
      </w:r>
      <w:r>
        <w:rPr>
          <w:rFonts w:eastAsia="DengXian"/>
          <w:b/>
          <w:bCs/>
          <w:lang w:eastAsia="zh-CN"/>
        </w:rPr>
        <w:t xml:space="preserve"> on all serving cells of the corresponding CG while SR is pending</w:t>
      </w:r>
      <w:r>
        <w:rPr>
          <w:b/>
          <w:bCs/>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892"/>
        <w:gridCol w:w="6030"/>
      </w:tblGrid>
      <w:tr w:rsidR="007432D0" w14:paraId="6B1045A4" w14:textId="77777777">
        <w:tc>
          <w:tcPr>
            <w:tcW w:w="1438" w:type="dxa"/>
            <w:shd w:val="clear" w:color="auto" w:fill="D9D9D9"/>
          </w:tcPr>
          <w:p w14:paraId="61695C9A" w14:textId="77777777" w:rsidR="007432D0" w:rsidRDefault="00557E3E">
            <w:pPr>
              <w:rPr>
                <w:rFonts w:eastAsia="Malgun Gothic"/>
                <w:b/>
                <w:bCs/>
                <w:lang w:eastAsia="ko-KR"/>
              </w:rPr>
            </w:pPr>
            <w:r>
              <w:rPr>
                <w:rFonts w:eastAsia="Malgun Gothic"/>
                <w:b/>
                <w:bCs/>
                <w:lang w:eastAsia="ko-KR"/>
              </w:rPr>
              <w:t>Company</w:t>
            </w:r>
          </w:p>
        </w:tc>
        <w:tc>
          <w:tcPr>
            <w:tcW w:w="1892" w:type="dxa"/>
            <w:shd w:val="clear" w:color="auto" w:fill="D9D9D9"/>
          </w:tcPr>
          <w:p w14:paraId="221257C3" w14:textId="77777777" w:rsidR="007432D0" w:rsidRDefault="00557E3E">
            <w:pPr>
              <w:jc w:val="center"/>
              <w:rPr>
                <w:rFonts w:eastAsia="Malgun Gothic"/>
                <w:b/>
                <w:bCs/>
                <w:lang w:eastAsia="ko-KR"/>
              </w:rPr>
            </w:pPr>
            <w:r>
              <w:rPr>
                <w:rFonts w:eastAsia="Malgun Gothic"/>
                <w:b/>
                <w:bCs/>
                <w:lang w:eastAsia="ko-KR"/>
              </w:rPr>
              <w:t>Yes/No</w:t>
            </w:r>
          </w:p>
        </w:tc>
        <w:tc>
          <w:tcPr>
            <w:tcW w:w="6030" w:type="dxa"/>
            <w:shd w:val="clear" w:color="auto" w:fill="D9D9D9"/>
          </w:tcPr>
          <w:p w14:paraId="34BDA92F" w14:textId="77777777" w:rsidR="007432D0" w:rsidRDefault="00557E3E">
            <w:pPr>
              <w:jc w:val="center"/>
              <w:rPr>
                <w:rFonts w:eastAsia="Malgun Gothic"/>
                <w:b/>
                <w:bCs/>
                <w:lang w:eastAsia="ko-KR"/>
              </w:rPr>
            </w:pPr>
            <w:r>
              <w:rPr>
                <w:rFonts w:eastAsia="Malgun Gothic"/>
                <w:b/>
                <w:bCs/>
                <w:lang w:eastAsia="ko-KR"/>
              </w:rPr>
              <w:t>Comments (if any)</w:t>
            </w:r>
          </w:p>
        </w:tc>
      </w:tr>
      <w:tr w:rsidR="007432D0" w14:paraId="7D4BA52B" w14:textId="77777777">
        <w:tc>
          <w:tcPr>
            <w:tcW w:w="1438" w:type="dxa"/>
            <w:shd w:val="clear" w:color="auto" w:fill="auto"/>
          </w:tcPr>
          <w:p w14:paraId="6A4C8F0D" w14:textId="77777777" w:rsidR="007432D0" w:rsidRDefault="00557E3E">
            <w:pPr>
              <w:jc w:val="both"/>
              <w:rPr>
                <w:rFonts w:eastAsia="Malgun Gothic"/>
                <w:lang w:eastAsia="ko-KR"/>
              </w:rPr>
            </w:pPr>
            <w:r>
              <w:rPr>
                <w:rFonts w:eastAsia="Malgun Gothic"/>
                <w:lang w:eastAsia="ko-KR"/>
              </w:rPr>
              <w:t>Samsung</w:t>
            </w:r>
          </w:p>
        </w:tc>
        <w:tc>
          <w:tcPr>
            <w:tcW w:w="1892" w:type="dxa"/>
            <w:shd w:val="clear" w:color="auto" w:fill="auto"/>
          </w:tcPr>
          <w:p w14:paraId="1618C3E9" w14:textId="77777777" w:rsidR="007432D0" w:rsidRDefault="00557E3E">
            <w:pPr>
              <w:pStyle w:val="Proposal"/>
              <w:overflowPunct/>
              <w:autoSpaceDE/>
              <w:autoSpaceDN/>
              <w:adjustRightInd/>
              <w:spacing w:line="259" w:lineRule="auto"/>
              <w:textAlignment w:val="auto"/>
              <w:rPr>
                <w:rFonts w:ascii="Times New Roman" w:hAnsi="Times New Roman"/>
                <w:b w:val="0"/>
                <w:bCs w:val="0"/>
              </w:rPr>
            </w:pPr>
            <w:r>
              <w:rPr>
                <w:rFonts w:ascii="Times New Roman" w:hAnsi="Times New Roman"/>
                <w:b w:val="0"/>
                <w:bCs w:val="0"/>
              </w:rPr>
              <w:t>Yes</w:t>
            </w:r>
          </w:p>
        </w:tc>
        <w:tc>
          <w:tcPr>
            <w:tcW w:w="6030" w:type="dxa"/>
          </w:tcPr>
          <w:p w14:paraId="4F20817C" w14:textId="77777777" w:rsidR="007432D0" w:rsidRDefault="00557E3E">
            <w:pPr>
              <w:spacing w:line="288" w:lineRule="atLeast"/>
              <w:jc w:val="both"/>
              <w:rPr>
                <w:rFonts w:eastAsia="DengXian"/>
                <w:lang w:eastAsia="zh-CN"/>
              </w:rPr>
            </w:pPr>
            <w:r>
              <w:rPr>
                <w:lang w:eastAsia="zh-CN" w:bidi="ar"/>
              </w:rPr>
              <w:t xml:space="preserve">In the last RAN2 meeting, it was agreed that </w:t>
            </w:r>
            <w:r>
              <w:rPr>
                <w:rFonts w:eastAsia="DengXian"/>
                <w:lang w:eastAsia="zh-CN"/>
              </w:rPr>
              <w:t xml:space="preserve">the </w:t>
            </w:r>
            <w:r>
              <w:rPr>
                <w:lang w:eastAsia="en-GB"/>
              </w:rPr>
              <w:t>UE ignores PDCCH skipping</w:t>
            </w:r>
            <w:r>
              <w:rPr>
                <w:rFonts w:eastAsia="DengXian"/>
                <w:lang w:eastAsia="zh-CN"/>
              </w:rPr>
              <w:t xml:space="preserve"> while SR is pending. It should be clarified further whether UE ignores PDCCH skipping </w:t>
            </w:r>
            <w:r>
              <w:rPr>
                <w:rFonts w:eastAsia="DengXian"/>
                <w:b/>
                <w:bCs/>
                <w:lang w:eastAsia="zh-CN"/>
              </w:rPr>
              <w:t xml:space="preserve">on all the scheduling serving cells or only on the </w:t>
            </w:r>
            <w:proofErr w:type="spellStart"/>
            <w:r>
              <w:rPr>
                <w:rFonts w:eastAsia="DengXian"/>
                <w:b/>
                <w:bCs/>
                <w:lang w:eastAsia="zh-CN"/>
              </w:rPr>
              <w:t>SpCell</w:t>
            </w:r>
            <w:proofErr w:type="spellEnd"/>
            <w:r>
              <w:rPr>
                <w:rFonts w:eastAsia="DengXian"/>
                <w:lang w:eastAsia="zh-CN"/>
              </w:rPr>
              <w:t>.  In case of SR, UL grant can be scheduled by any serving cell for cancelling the SR. So in this case, UE should ignore PDCCH skipping on all the serving cells of the cell group.</w:t>
            </w:r>
          </w:p>
          <w:p w14:paraId="2D144299" w14:textId="77777777" w:rsidR="007432D0" w:rsidRDefault="007432D0"/>
        </w:tc>
      </w:tr>
      <w:tr w:rsidR="007432D0" w14:paraId="14E8EBA7" w14:textId="77777777">
        <w:tc>
          <w:tcPr>
            <w:tcW w:w="1438" w:type="dxa"/>
            <w:shd w:val="clear" w:color="auto" w:fill="auto"/>
          </w:tcPr>
          <w:p w14:paraId="5A0C6EA9" w14:textId="77777777" w:rsidR="007432D0" w:rsidRDefault="00557E3E">
            <w:pPr>
              <w:jc w:val="both"/>
              <w:rPr>
                <w:rFonts w:eastAsia="DengXian"/>
                <w:lang w:eastAsia="zh-CN"/>
              </w:rPr>
            </w:pPr>
            <w:r>
              <w:rPr>
                <w:rFonts w:eastAsia="DengXian" w:hint="eastAsia"/>
                <w:lang w:eastAsia="zh-CN"/>
              </w:rPr>
              <w:lastRenderedPageBreak/>
              <w:t>O</w:t>
            </w:r>
            <w:r>
              <w:rPr>
                <w:rFonts w:eastAsia="DengXian"/>
                <w:lang w:eastAsia="zh-CN"/>
              </w:rPr>
              <w:t>PPO</w:t>
            </w:r>
          </w:p>
        </w:tc>
        <w:tc>
          <w:tcPr>
            <w:tcW w:w="1892" w:type="dxa"/>
            <w:shd w:val="clear" w:color="auto" w:fill="auto"/>
          </w:tcPr>
          <w:p w14:paraId="29FE35F8" w14:textId="77777777" w:rsidR="007432D0" w:rsidRDefault="00557E3E">
            <w:pPr>
              <w:pStyle w:val="Proposal"/>
              <w:overflowPunct/>
              <w:autoSpaceDE/>
              <w:autoSpaceDN/>
              <w:adjustRightInd/>
              <w:spacing w:line="259" w:lineRule="auto"/>
              <w:textAlignment w:val="auto"/>
              <w:rPr>
                <w:rFonts w:ascii="Times New Roman" w:hAnsi="Times New Roman"/>
              </w:rPr>
            </w:pPr>
            <w:r>
              <w:rPr>
                <w:rFonts w:ascii="Times New Roman" w:hAnsi="Times New Roman"/>
                <w:b w:val="0"/>
                <w:bCs w:val="0"/>
              </w:rPr>
              <w:t>Yes</w:t>
            </w:r>
          </w:p>
        </w:tc>
        <w:tc>
          <w:tcPr>
            <w:tcW w:w="6030" w:type="dxa"/>
          </w:tcPr>
          <w:p w14:paraId="18692624" w14:textId="77777777" w:rsidR="007432D0" w:rsidRDefault="00557E3E">
            <w:pPr>
              <w:rPr>
                <w:lang w:eastAsia="zh-CN"/>
              </w:rPr>
            </w:pPr>
            <w:r>
              <w:rPr>
                <w:lang w:eastAsia="zh-CN"/>
              </w:rPr>
              <w:t>Agree with Samsung.</w:t>
            </w:r>
          </w:p>
        </w:tc>
      </w:tr>
      <w:tr w:rsidR="007432D0" w14:paraId="12B4DFB9" w14:textId="77777777">
        <w:tc>
          <w:tcPr>
            <w:tcW w:w="1438" w:type="dxa"/>
            <w:shd w:val="clear" w:color="auto" w:fill="auto"/>
          </w:tcPr>
          <w:p w14:paraId="46A51E77" w14:textId="77777777" w:rsidR="007432D0" w:rsidRDefault="00557E3E">
            <w:pPr>
              <w:jc w:val="both"/>
              <w:rPr>
                <w:rFonts w:eastAsia="Malgun Gothic"/>
                <w:lang w:eastAsia="ko-KR"/>
              </w:rPr>
            </w:pPr>
            <w:r>
              <w:rPr>
                <w:rFonts w:eastAsia="Malgun Gothic"/>
                <w:lang w:eastAsia="ko-KR"/>
              </w:rPr>
              <w:t>Intel</w:t>
            </w:r>
          </w:p>
        </w:tc>
        <w:tc>
          <w:tcPr>
            <w:tcW w:w="1892" w:type="dxa"/>
            <w:shd w:val="clear" w:color="auto" w:fill="auto"/>
          </w:tcPr>
          <w:p w14:paraId="478E88EE" w14:textId="77777777" w:rsidR="007432D0" w:rsidRDefault="00557E3E">
            <w:pPr>
              <w:pStyle w:val="Proposal"/>
              <w:overflowPunct/>
              <w:autoSpaceDE/>
              <w:autoSpaceDN/>
              <w:adjustRightInd/>
              <w:spacing w:line="259" w:lineRule="auto"/>
              <w:textAlignment w:val="auto"/>
              <w:rPr>
                <w:rFonts w:ascii="Times New Roman" w:hAnsi="Times New Roman"/>
                <w:b w:val="0"/>
                <w:bCs w:val="0"/>
              </w:rPr>
            </w:pPr>
            <w:r>
              <w:rPr>
                <w:rFonts w:ascii="Times New Roman" w:hAnsi="Times New Roman"/>
                <w:b w:val="0"/>
                <w:bCs w:val="0"/>
              </w:rPr>
              <w:t>Yes</w:t>
            </w:r>
          </w:p>
        </w:tc>
        <w:tc>
          <w:tcPr>
            <w:tcW w:w="6030" w:type="dxa"/>
          </w:tcPr>
          <w:p w14:paraId="4227FA29" w14:textId="77777777" w:rsidR="007432D0" w:rsidRDefault="007432D0"/>
        </w:tc>
      </w:tr>
      <w:tr w:rsidR="007432D0" w14:paraId="23B78857" w14:textId="77777777">
        <w:tc>
          <w:tcPr>
            <w:tcW w:w="1438" w:type="dxa"/>
            <w:shd w:val="clear" w:color="auto" w:fill="auto"/>
          </w:tcPr>
          <w:p w14:paraId="3FF7741B" w14:textId="77777777" w:rsidR="007432D0" w:rsidRDefault="00557E3E">
            <w:pPr>
              <w:jc w:val="both"/>
              <w:rPr>
                <w:rFonts w:eastAsia="Malgun Gothic"/>
                <w:lang w:eastAsia="ko-KR"/>
              </w:rPr>
            </w:pPr>
            <w:r>
              <w:rPr>
                <w:rFonts w:eastAsia="Malgun Gothic"/>
                <w:lang w:eastAsia="ko-KR"/>
              </w:rPr>
              <w:t>Qualcomm</w:t>
            </w:r>
          </w:p>
        </w:tc>
        <w:tc>
          <w:tcPr>
            <w:tcW w:w="1892" w:type="dxa"/>
            <w:shd w:val="clear" w:color="auto" w:fill="auto"/>
          </w:tcPr>
          <w:p w14:paraId="132DF69E" w14:textId="77777777" w:rsidR="007432D0" w:rsidRDefault="00557E3E">
            <w:pPr>
              <w:pStyle w:val="Proposal"/>
              <w:overflowPunct/>
              <w:autoSpaceDE/>
              <w:autoSpaceDN/>
              <w:adjustRightInd/>
              <w:spacing w:line="259" w:lineRule="auto"/>
              <w:textAlignment w:val="auto"/>
              <w:rPr>
                <w:rFonts w:ascii="Times New Roman" w:eastAsia="Malgun Gothic" w:hAnsi="Times New Roman"/>
                <w:b w:val="0"/>
                <w:bCs w:val="0"/>
                <w:lang w:eastAsia="ko-KR"/>
              </w:rPr>
            </w:pPr>
            <w:r>
              <w:rPr>
                <w:rFonts w:ascii="Times New Roman" w:eastAsia="Malgun Gothic" w:hAnsi="Times New Roman"/>
                <w:b w:val="0"/>
                <w:bCs w:val="0"/>
                <w:lang w:eastAsia="ko-KR"/>
              </w:rPr>
              <w:t>See comment</w:t>
            </w:r>
          </w:p>
        </w:tc>
        <w:tc>
          <w:tcPr>
            <w:tcW w:w="6030" w:type="dxa"/>
          </w:tcPr>
          <w:p w14:paraId="655AD7D3" w14:textId="77777777" w:rsidR="007432D0" w:rsidRDefault="00557E3E">
            <w:r>
              <w:t xml:space="preserve">We think LCP restriction needs to be considered here. If the SR is triggered by new data arrival from a logical channel which is configured with </w:t>
            </w:r>
            <w:proofErr w:type="spellStart"/>
            <w:r>
              <w:rPr>
                <w:i/>
                <w:iCs/>
              </w:rPr>
              <w:t>allowedServingCells</w:t>
            </w:r>
            <w:proofErr w:type="spellEnd"/>
            <w:r>
              <w:t xml:space="preserve">, then UE only needs to ignore PDCCH skipping on the serving cells configured in the </w:t>
            </w:r>
            <w:proofErr w:type="spellStart"/>
            <w:r>
              <w:rPr>
                <w:i/>
                <w:iCs/>
              </w:rPr>
              <w:t>allowedServingCells</w:t>
            </w:r>
            <w:proofErr w:type="spellEnd"/>
            <w:r>
              <w:t xml:space="preserve"> of that logical channel. </w:t>
            </w:r>
          </w:p>
          <w:p w14:paraId="69169DFB" w14:textId="77777777" w:rsidR="007432D0" w:rsidRDefault="00557E3E">
            <w:r>
              <w:t xml:space="preserve">This can make a difference in UE power saving in </w:t>
            </w:r>
            <w:proofErr w:type="spellStart"/>
            <w:r>
              <w:t>interband</w:t>
            </w:r>
            <w:proofErr w:type="spellEnd"/>
            <w:r>
              <w:t xml:space="preserve"> CA configuration.</w:t>
            </w:r>
          </w:p>
        </w:tc>
      </w:tr>
      <w:tr w:rsidR="007432D0" w14:paraId="11239F8F" w14:textId="77777777">
        <w:tc>
          <w:tcPr>
            <w:tcW w:w="1438" w:type="dxa"/>
            <w:shd w:val="clear" w:color="auto" w:fill="auto"/>
          </w:tcPr>
          <w:p w14:paraId="52F6497F" w14:textId="77777777" w:rsidR="007432D0" w:rsidRDefault="00557E3E">
            <w:pPr>
              <w:jc w:val="both"/>
              <w:rPr>
                <w:lang w:val="en-US" w:eastAsia="zh-CN"/>
              </w:rPr>
            </w:pPr>
            <w:r>
              <w:rPr>
                <w:rFonts w:hint="eastAsia"/>
                <w:lang w:val="en-US" w:eastAsia="zh-CN"/>
              </w:rPr>
              <w:t>ZTE</w:t>
            </w:r>
          </w:p>
        </w:tc>
        <w:tc>
          <w:tcPr>
            <w:tcW w:w="1892" w:type="dxa"/>
            <w:shd w:val="clear" w:color="auto" w:fill="auto"/>
          </w:tcPr>
          <w:p w14:paraId="4D6E6973" w14:textId="77777777" w:rsidR="007432D0" w:rsidRDefault="00557E3E">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hint="eastAsia"/>
                <w:b w:val="0"/>
                <w:bCs w:val="0"/>
                <w:lang w:val="en-US"/>
              </w:rPr>
              <w:t>Yes</w:t>
            </w:r>
          </w:p>
        </w:tc>
        <w:tc>
          <w:tcPr>
            <w:tcW w:w="6030" w:type="dxa"/>
          </w:tcPr>
          <w:p w14:paraId="1FD0323A" w14:textId="77777777" w:rsidR="007432D0" w:rsidRDefault="00557E3E">
            <w:pPr>
              <w:rPr>
                <w:lang w:val="en-US" w:eastAsia="zh-CN"/>
              </w:rPr>
            </w:pPr>
            <w:r>
              <w:rPr>
                <w:rFonts w:hint="eastAsia"/>
                <w:lang w:val="en-US" w:eastAsia="zh-CN"/>
              </w:rPr>
              <w:t>No extra optimization the PDCCH skipping</w:t>
            </w:r>
          </w:p>
        </w:tc>
      </w:tr>
      <w:tr w:rsidR="000A2C30" w14:paraId="6E61AD26" w14:textId="77777777">
        <w:tc>
          <w:tcPr>
            <w:tcW w:w="1438" w:type="dxa"/>
            <w:shd w:val="clear" w:color="auto" w:fill="auto"/>
          </w:tcPr>
          <w:p w14:paraId="5500FC83" w14:textId="11EFBA94" w:rsidR="000A2C30" w:rsidRDefault="000A2C30">
            <w:pPr>
              <w:jc w:val="both"/>
              <w:rPr>
                <w:lang w:val="en-US" w:eastAsia="zh-CN"/>
              </w:rPr>
            </w:pPr>
            <w:r>
              <w:rPr>
                <w:lang w:val="en-US" w:eastAsia="zh-CN"/>
              </w:rPr>
              <w:t>LG</w:t>
            </w:r>
          </w:p>
        </w:tc>
        <w:tc>
          <w:tcPr>
            <w:tcW w:w="1892" w:type="dxa"/>
            <w:shd w:val="clear" w:color="auto" w:fill="auto"/>
          </w:tcPr>
          <w:p w14:paraId="21E411C5" w14:textId="1D00CA7A" w:rsidR="000A2C30" w:rsidRDefault="00D152D1">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b w:val="0"/>
                <w:bCs w:val="0"/>
                <w:lang w:val="en-US"/>
              </w:rPr>
              <w:t>Comments</w:t>
            </w:r>
          </w:p>
        </w:tc>
        <w:tc>
          <w:tcPr>
            <w:tcW w:w="6030" w:type="dxa"/>
          </w:tcPr>
          <w:p w14:paraId="458A86C9" w14:textId="45DE914C" w:rsidR="000A2C30" w:rsidRDefault="003A6D75">
            <w:pPr>
              <w:rPr>
                <w:lang w:val="en-US" w:eastAsia="zh-CN"/>
              </w:rPr>
            </w:pPr>
            <w:r>
              <w:rPr>
                <w:lang w:val="en-US" w:eastAsia="zh-CN"/>
              </w:rPr>
              <w:t xml:space="preserve">We think MAC entity should not be impacted by PDCCH skipping at all. Whether to apply PDCCH skipping in certain cases is RAN1 issue. We don’t see the need to discuss this issue in RAN2. </w:t>
            </w:r>
          </w:p>
        </w:tc>
      </w:tr>
      <w:tr w:rsidR="005C568A" w14:paraId="04FCE788" w14:textId="77777777">
        <w:tc>
          <w:tcPr>
            <w:tcW w:w="1438" w:type="dxa"/>
            <w:shd w:val="clear" w:color="auto" w:fill="auto"/>
          </w:tcPr>
          <w:p w14:paraId="48E58370" w14:textId="6EF03929" w:rsidR="005C568A" w:rsidRPr="005C568A" w:rsidRDefault="005C568A">
            <w:pPr>
              <w:jc w:val="both"/>
              <w:rPr>
                <w:rFonts w:eastAsiaTheme="minorEastAsia"/>
                <w:lang w:val="en-US" w:eastAsia="ja-JP"/>
              </w:rPr>
            </w:pPr>
            <w:r>
              <w:rPr>
                <w:rFonts w:eastAsiaTheme="minorEastAsia" w:hint="eastAsia"/>
                <w:lang w:val="en-US" w:eastAsia="ja-JP"/>
              </w:rPr>
              <w:t>DENSO</w:t>
            </w:r>
          </w:p>
        </w:tc>
        <w:tc>
          <w:tcPr>
            <w:tcW w:w="1892" w:type="dxa"/>
            <w:shd w:val="clear" w:color="auto" w:fill="auto"/>
          </w:tcPr>
          <w:p w14:paraId="27F03914" w14:textId="53333DCB" w:rsidR="005C568A" w:rsidRPr="005C568A" w:rsidRDefault="005C568A">
            <w:pPr>
              <w:pStyle w:val="Proposal"/>
              <w:overflowPunct/>
              <w:autoSpaceDE/>
              <w:autoSpaceDN/>
              <w:adjustRightInd/>
              <w:spacing w:line="259" w:lineRule="auto"/>
              <w:textAlignment w:val="auto"/>
              <w:rPr>
                <w:rFonts w:ascii="Times New Roman" w:eastAsiaTheme="minorEastAsia" w:hAnsi="Times New Roman"/>
                <w:b w:val="0"/>
                <w:bCs w:val="0"/>
                <w:lang w:val="en-US" w:eastAsia="ja-JP"/>
              </w:rPr>
            </w:pPr>
            <w:r>
              <w:rPr>
                <w:rFonts w:ascii="Times New Roman" w:eastAsiaTheme="minorEastAsia" w:hAnsi="Times New Roman" w:hint="eastAsia"/>
                <w:b w:val="0"/>
                <w:bCs w:val="0"/>
                <w:lang w:val="en-US" w:eastAsia="ja-JP"/>
              </w:rPr>
              <w:t>Yes</w:t>
            </w:r>
          </w:p>
        </w:tc>
        <w:tc>
          <w:tcPr>
            <w:tcW w:w="6030" w:type="dxa"/>
          </w:tcPr>
          <w:p w14:paraId="45CA827E" w14:textId="48B98DD4" w:rsidR="005C568A" w:rsidRPr="005C568A" w:rsidRDefault="005C568A">
            <w:pPr>
              <w:rPr>
                <w:rFonts w:eastAsiaTheme="minorEastAsia"/>
                <w:lang w:val="en-US" w:eastAsia="ja-JP"/>
              </w:rPr>
            </w:pPr>
            <w:r>
              <w:rPr>
                <w:rFonts w:eastAsiaTheme="minorEastAsia" w:hint="eastAsia"/>
                <w:lang w:val="en-US" w:eastAsia="ja-JP"/>
              </w:rPr>
              <w:t>Agree on Q1</w:t>
            </w:r>
          </w:p>
        </w:tc>
      </w:tr>
      <w:tr w:rsidR="00374C19" w14:paraId="1AFA4129" w14:textId="77777777">
        <w:tc>
          <w:tcPr>
            <w:tcW w:w="1438" w:type="dxa"/>
            <w:shd w:val="clear" w:color="auto" w:fill="auto"/>
          </w:tcPr>
          <w:p w14:paraId="1AC0515F" w14:textId="743E4F1C" w:rsidR="00374C19" w:rsidRDefault="00374C19">
            <w:pPr>
              <w:jc w:val="both"/>
              <w:rPr>
                <w:rFonts w:eastAsiaTheme="minorEastAsia"/>
                <w:lang w:val="en-US" w:eastAsia="ja-JP"/>
              </w:rPr>
            </w:pPr>
            <w:r>
              <w:rPr>
                <w:rFonts w:hint="eastAsia"/>
                <w:lang w:val="en-US" w:eastAsia="zh-CN"/>
              </w:rPr>
              <w:t>CATT</w:t>
            </w:r>
          </w:p>
        </w:tc>
        <w:tc>
          <w:tcPr>
            <w:tcW w:w="1892" w:type="dxa"/>
            <w:shd w:val="clear" w:color="auto" w:fill="auto"/>
          </w:tcPr>
          <w:p w14:paraId="5EFE77F6" w14:textId="311A073F" w:rsidR="00374C19" w:rsidRDefault="00374C19">
            <w:pPr>
              <w:pStyle w:val="Proposal"/>
              <w:overflowPunct/>
              <w:autoSpaceDE/>
              <w:autoSpaceDN/>
              <w:adjustRightInd/>
              <w:spacing w:line="259" w:lineRule="auto"/>
              <w:textAlignment w:val="auto"/>
              <w:rPr>
                <w:rFonts w:ascii="Times New Roman" w:eastAsiaTheme="minorEastAsia" w:hAnsi="Times New Roman"/>
                <w:b w:val="0"/>
                <w:bCs w:val="0"/>
                <w:lang w:val="en-US" w:eastAsia="ja-JP"/>
              </w:rPr>
            </w:pPr>
            <w:r>
              <w:rPr>
                <w:rFonts w:ascii="Times New Roman" w:hAnsi="Times New Roman" w:hint="eastAsia"/>
                <w:b w:val="0"/>
                <w:bCs w:val="0"/>
                <w:lang w:val="en-US"/>
              </w:rPr>
              <w:t>Yes</w:t>
            </w:r>
          </w:p>
        </w:tc>
        <w:tc>
          <w:tcPr>
            <w:tcW w:w="6030" w:type="dxa"/>
          </w:tcPr>
          <w:p w14:paraId="634CF906" w14:textId="4E94D98C" w:rsidR="00374C19" w:rsidRDefault="00374C19">
            <w:pPr>
              <w:rPr>
                <w:rFonts w:eastAsiaTheme="minorEastAsia"/>
                <w:lang w:val="en-US" w:eastAsia="ja-JP"/>
              </w:rPr>
            </w:pPr>
            <w:r>
              <w:rPr>
                <w:rFonts w:hint="eastAsia"/>
                <w:lang w:val="en-US" w:eastAsia="zh-CN"/>
              </w:rPr>
              <w:t>Agree with ZTE, no further optimization is needed.</w:t>
            </w:r>
          </w:p>
        </w:tc>
      </w:tr>
      <w:tr w:rsidR="00CA343C" w14:paraId="3A88D496" w14:textId="77777777">
        <w:tc>
          <w:tcPr>
            <w:tcW w:w="1438" w:type="dxa"/>
            <w:shd w:val="clear" w:color="auto" w:fill="auto"/>
          </w:tcPr>
          <w:p w14:paraId="70D5AD67" w14:textId="19714709" w:rsidR="00CA343C" w:rsidRDefault="00CA343C" w:rsidP="00CA343C">
            <w:pPr>
              <w:jc w:val="both"/>
              <w:rPr>
                <w:lang w:val="en-US" w:eastAsia="zh-CN"/>
              </w:rPr>
            </w:pPr>
            <w:r w:rsidRPr="004F74DC">
              <w:rPr>
                <w:rFonts w:eastAsia="MS Mincho" w:hint="eastAsia"/>
                <w:lang w:eastAsia="zh-CN"/>
              </w:rPr>
              <w:t xml:space="preserve">Huawei, </w:t>
            </w:r>
            <w:proofErr w:type="spellStart"/>
            <w:r w:rsidRPr="004F74DC">
              <w:rPr>
                <w:rFonts w:eastAsia="MS Mincho" w:hint="eastAsia"/>
                <w:lang w:eastAsia="zh-CN"/>
              </w:rPr>
              <w:t>HiSilicon</w:t>
            </w:r>
            <w:proofErr w:type="spellEnd"/>
          </w:p>
        </w:tc>
        <w:tc>
          <w:tcPr>
            <w:tcW w:w="1892" w:type="dxa"/>
            <w:shd w:val="clear" w:color="auto" w:fill="auto"/>
          </w:tcPr>
          <w:p w14:paraId="506A489F" w14:textId="29BEDC3E" w:rsidR="00CA343C" w:rsidRDefault="00CA343C" w:rsidP="00CA343C">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b w:val="0"/>
                <w:bCs w:val="0"/>
                <w:lang w:val="en-US"/>
              </w:rPr>
              <w:t>Yes</w:t>
            </w:r>
          </w:p>
        </w:tc>
        <w:tc>
          <w:tcPr>
            <w:tcW w:w="6030" w:type="dxa"/>
          </w:tcPr>
          <w:p w14:paraId="1870CD83" w14:textId="1A14044D" w:rsidR="00CA343C" w:rsidRDefault="00CA343C" w:rsidP="00CA343C">
            <w:pPr>
              <w:rPr>
                <w:lang w:val="en-US" w:eastAsia="zh-CN"/>
              </w:rPr>
            </w:pPr>
            <w:r>
              <w:rPr>
                <w:lang w:eastAsia="zh-CN"/>
              </w:rPr>
              <w:t>Agree with Samsung.</w:t>
            </w:r>
          </w:p>
        </w:tc>
      </w:tr>
    </w:tbl>
    <w:p w14:paraId="1EACE52D" w14:textId="77777777" w:rsidR="007432D0" w:rsidRDefault="007432D0">
      <w:pPr>
        <w:rPr>
          <w:b/>
          <w:bCs/>
          <w:lang w:eastAsia="zh-CN"/>
        </w:rPr>
      </w:pPr>
    </w:p>
    <w:bookmarkEnd w:id="1"/>
    <w:p w14:paraId="69E0B9F9" w14:textId="77777777" w:rsidR="007432D0" w:rsidRDefault="00557E3E">
      <w:pPr>
        <w:pStyle w:val="Heading1"/>
        <w:numPr>
          <w:ilvl w:val="1"/>
          <w:numId w:val="9"/>
        </w:numPr>
        <w:rPr>
          <w:rFonts w:eastAsia="SimSun" w:cs="Arial"/>
          <w:lang w:eastAsia="zh-CN"/>
        </w:rPr>
      </w:pPr>
      <w:r>
        <w:rPr>
          <w:rFonts w:eastAsia="SimSun" w:cs="Arial"/>
          <w:lang w:eastAsia="zh-CN"/>
        </w:rPr>
        <w:t>PDCCH skipping and Random Access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57"/>
      </w:tblGrid>
      <w:tr w:rsidR="007432D0" w14:paraId="79CB1086" w14:textId="77777777">
        <w:tc>
          <w:tcPr>
            <w:tcW w:w="1560" w:type="dxa"/>
            <w:shd w:val="clear" w:color="auto" w:fill="auto"/>
          </w:tcPr>
          <w:p w14:paraId="6D4B825C" w14:textId="77777777" w:rsidR="007432D0" w:rsidRDefault="00557E3E">
            <w:pPr>
              <w:jc w:val="center"/>
              <w:rPr>
                <w:rFonts w:ascii="Arial" w:eastAsia="Malgun Gothic" w:hAnsi="Arial" w:cs="Arial"/>
                <w:b/>
                <w:bCs/>
                <w:lang w:eastAsia="ko-KR"/>
              </w:rPr>
            </w:pPr>
            <w:r>
              <w:rPr>
                <w:rFonts w:ascii="Arial" w:eastAsia="Malgun Gothic" w:hAnsi="Arial" w:cs="Arial"/>
                <w:b/>
                <w:bCs/>
                <w:lang w:eastAsia="ko-KR"/>
              </w:rPr>
              <w:t>Source</w:t>
            </w:r>
          </w:p>
        </w:tc>
        <w:tc>
          <w:tcPr>
            <w:tcW w:w="7557" w:type="dxa"/>
            <w:shd w:val="clear" w:color="auto" w:fill="auto"/>
          </w:tcPr>
          <w:p w14:paraId="04D4FBC3" w14:textId="77777777" w:rsidR="007432D0" w:rsidRDefault="00557E3E">
            <w:pPr>
              <w:jc w:val="center"/>
              <w:rPr>
                <w:rFonts w:ascii="Arial" w:eastAsia="Malgun Gothic" w:hAnsi="Arial" w:cs="Arial"/>
                <w:b/>
                <w:bCs/>
                <w:lang w:eastAsia="ko-KR"/>
              </w:rPr>
            </w:pPr>
            <w:r>
              <w:rPr>
                <w:rFonts w:ascii="Arial" w:eastAsia="Malgun Gothic" w:hAnsi="Arial" w:cs="Arial"/>
                <w:b/>
                <w:bCs/>
                <w:lang w:eastAsia="ko-KR"/>
              </w:rPr>
              <w:t>Proposal</w:t>
            </w:r>
          </w:p>
        </w:tc>
      </w:tr>
      <w:tr w:rsidR="007432D0" w14:paraId="13D9C159" w14:textId="77777777">
        <w:trPr>
          <w:trHeight w:val="644"/>
        </w:trPr>
        <w:tc>
          <w:tcPr>
            <w:tcW w:w="1560" w:type="dxa"/>
            <w:shd w:val="clear" w:color="auto" w:fill="auto"/>
          </w:tcPr>
          <w:p w14:paraId="7E45D6B8" w14:textId="77777777" w:rsidR="007432D0" w:rsidRDefault="00557E3E">
            <w:pPr>
              <w:jc w:val="both"/>
              <w:rPr>
                <w:rFonts w:eastAsia="Malgun Gothic"/>
                <w:lang w:eastAsia="ko-KR"/>
              </w:rPr>
            </w:pPr>
            <w:r>
              <w:rPr>
                <w:rFonts w:eastAsia="Malgun Gothic"/>
                <w:lang w:eastAsia="ko-KR"/>
              </w:rPr>
              <w:t>Samsung [1]</w:t>
            </w:r>
          </w:p>
        </w:tc>
        <w:tc>
          <w:tcPr>
            <w:tcW w:w="7557" w:type="dxa"/>
            <w:shd w:val="clear" w:color="auto" w:fill="auto"/>
          </w:tcPr>
          <w:p w14:paraId="584B3C5D" w14:textId="77777777" w:rsidR="007432D0" w:rsidRDefault="00557E3E">
            <w:pPr>
              <w:spacing w:line="288" w:lineRule="atLeast"/>
              <w:jc w:val="both"/>
              <w:rPr>
                <w:lang w:eastAsia="zh-CN" w:bidi="ar"/>
              </w:rPr>
            </w:pPr>
            <w:r>
              <w:rPr>
                <w:lang w:eastAsia="ko-KR" w:bidi="hi-IN"/>
              </w:rPr>
              <w:t xml:space="preserve">Proposal: </w:t>
            </w:r>
            <w:r>
              <w:rPr>
                <w:rFonts w:eastAsia="DengXian"/>
                <w:lang w:eastAsia="zh-CN"/>
              </w:rPr>
              <w:t>During RAR/</w:t>
            </w:r>
            <w:proofErr w:type="spellStart"/>
            <w:r>
              <w:rPr>
                <w:rFonts w:eastAsia="DengXian"/>
                <w:lang w:eastAsia="zh-CN"/>
              </w:rPr>
              <w:t>MsgB</w:t>
            </w:r>
            <w:proofErr w:type="spellEnd"/>
            <w:r>
              <w:rPr>
                <w:rFonts w:eastAsia="DengXian"/>
                <w:lang w:eastAsia="zh-CN"/>
              </w:rPr>
              <w:t xml:space="preserve"> window, UE ignores PDCCH skipping </w:t>
            </w:r>
            <w:r>
              <w:rPr>
                <w:rFonts w:eastAsia="DengXian"/>
                <w:highlight w:val="yellow"/>
                <w:lang w:eastAsia="zh-CN"/>
              </w:rPr>
              <w:t xml:space="preserve">on </w:t>
            </w:r>
            <w:proofErr w:type="spellStart"/>
            <w:r>
              <w:rPr>
                <w:rFonts w:eastAsia="DengXian"/>
                <w:highlight w:val="yellow"/>
                <w:lang w:eastAsia="zh-CN"/>
              </w:rPr>
              <w:t>SpCell</w:t>
            </w:r>
            <w:proofErr w:type="spellEnd"/>
            <w:r>
              <w:rPr>
                <w:rFonts w:eastAsia="DengXian"/>
                <w:lang w:eastAsia="zh-CN"/>
              </w:rPr>
              <w:t>.</w:t>
            </w:r>
          </w:p>
          <w:p w14:paraId="5957AECD" w14:textId="77777777" w:rsidR="007432D0" w:rsidRDefault="00557E3E">
            <w:pPr>
              <w:spacing w:line="288" w:lineRule="atLeast"/>
              <w:jc w:val="both"/>
              <w:rPr>
                <w:rFonts w:eastAsia="DengXian"/>
                <w:lang w:eastAsia="zh-CN"/>
              </w:rPr>
            </w:pPr>
            <w:r>
              <w:rPr>
                <w:lang w:eastAsia="ko-KR" w:bidi="hi-IN"/>
              </w:rPr>
              <w:t xml:space="preserve">Proposal: </w:t>
            </w:r>
            <w:r>
              <w:rPr>
                <w:rFonts w:eastAsia="DengXian"/>
                <w:lang w:eastAsia="zh-CN"/>
              </w:rPr>
              <w:t xml:space="preserve">UE </w:t>
            </w:r>
            <w:r>
              <w:rPr>
                <w:lang w:eastAsia="en-GB"/>
              </w:rPr>
              <w:t>ignores PDCCH skipping</w:t>
            </w:r>
            <w:r>
              <w:rPr>
                <w:rFonts w:eastAsia="DengXian"/>
                <w:lang w:eastAsia="zh-CN"/>
              </w:rPr>
              <w:t xml:space="preserve"> </w:t>
            </w:r>
            <w:r>
              <w:rPr>
                <w:rFonts w:eastAsia="DengXian"/>
                <w:highlight w:val="yellow"/>
                <w:lang w:eastAsia="zh-CN"/>
              </w:rPr>
              <w:t xml:space="preserve">on </w:t>
            </w:r>
            <w:proofErr w:type="spellStart"/>
            <w:r>
              <w:rPr>
                <w:rFonts w:eastAsia="DengXian"/>
                <w:highlight w:val="yellow"/>
                <w:lang w:eastAsia="zh-CN"/>
              </w:rPr>
              <w:t>SpCell</w:t>
            </w:r>
            <w:proofErr w:type="spellEnd"/>
            <w:r>
              <w:rPr>
                <w:rFonts w:eastAsia="DengXian"/>
                <w:lang w:eastAsia="zh-CN"/>
              </w:rPr>
              <w:t xml:space="preserve"> while contention resolution timer is running. </w:t>
            </w:r>
          </w:p>
        </w:tc>
      </w:tr>
      <w:tr w:rsidR="007432D0" w14:paraId="2515C38A" w14:textId="77777777">
        <w:trPr>
          <w:trHeight w:val="54"/>
        </w:trPr>
        <w:tc>
          <w:tcPr>
            <w:tcW w:w="1560" w:type="dxa"/>
            <w:shd w:val="clear" w:color="auto" w:fill="auto"/>
          </w:tcPr>
          <w:p w14:paraId="23DB22C4" w14:textId="77777777" w:rsidR="007432D0" w:rsidRDefault="00557E3E">
            <w:pPr>
              <w:jc w:val="both"/>
              <w:rPr>
                <w:rFonts w:eastAsia="Malgun Gothic"/>
                <w:lang w:eastAsia="ko-KR"/>
              </w:rPr>
            </w:pPr>
            <w:r>
              <w:rPr>
                <w:rFonts w:eastAsia="Malgun Gothic"/>
                <w:lang w:eastAsia="ko-KR"/>
              </w:rPr>
              <w:t>Vivo [2]</w:t>
            </w:r>
          </w:p>
        </w:tc>
        <w:tc>
          <w:tcPr>
            <w:tcW w:w="7557" w:type="dxa"/>
            <w:shd w:val="clear" w:color="auto" w:fill="auto"/>
          </w:tcPr>
          <w:p w14:paraId="28D16BDB" w14:textId="77777777" w:rsidR="007432D0" w:rsidRDefault="00557E3E">
            <w:pPr>
              <w:spacing w:after="120"/>
              <w:jc w:val="both"/>
            </w:pPr>
            <w:proofErr w:type="gramStart"/>
            <w:r>
              <w:t>Proposal :</w:t>
            </w:r>
            <w:proofErr w:type="gramEnd"/>
            <w:r>
              <w:t xml:space="preserve"> Clarify the agreements made in RAN2#116bis-e as follows and confirm that there is no impact on RAN2 specification.</w:t>
            </w:r>
          </w:p>
          <w:p w14:paraId="0523824F" w14:textId="77777777" w:rsidR="007432D0" w:rsidRDefault="00557E3E">
            <w:pPr>
              <w:numPr>
                <w:ilvl w:val="0"/>
                <w:numId w:val="11"/>
              </w:numPr>
              <w:overflowPunct w:val="0"/>
              <w:autoSpaceDE w:val="0"/>
              <w:autoSpaceDN w:val="0"/>
              <w:spacing w:line="240" w:lineRule="auto"/>
              <w:jc w:val="both"/>
            </w:pPr>
            <w:r>
              <w:t>From RAN2 point of view, if PDCCH skipping is applied to RNTI(s) monitored during RAR/</w:t>
            </w:r>
            <w:proofErr w:type="spellStart"/>
            <w:r>
              <w:t>MsgB</w:t>
            </w:r>
            <w:proofErr w:type="spellEnd"/>
            <w:r>
              <w:t xml:space="preserve"> window, the UE still monitors the PDCCH which schedules RAR during RAR/</w:t>
            </w:r>
            <w:proofErr w:type="spellStart"/>
            <w:r>
              <w:t>MsgB</w:t>
            </w:r>
            <w:proofErr w:type="spellEnd"/>
            <w:r>
              <w:t xml:space="preserve"> window, while there is no impact on RAN1 behaviour on PDCCH skipping, e.g. there is no need for UE to monitor USS and type-3 CSS;</w:t>
            </w:r>
          </w:p>
          <w:p w14:paraId="3E4ACAB2" w14:textId="77777777" w:rsidR="007432D0" w:rsidRDefault="00557E3E">
            <w:pPr>
              <w:numPr>
                <w:ilvl w:val="0"/>
                <w:numId w:val="11"/>
              </w:numPr>
              <w:overflowPunct w:val="0"/>
              <w:autoSpaceDE w:val="0"/>
              <w:autoSpaceDN w:val="0"/>
              <w:adjustRightInd w:val="0"/>
              <w:spacing w:after="120" w:line="240" w:lineRule="auto"/>
              <w:jc w:val="both"/>
              <w:textAlignment w:val="baseline"/>
            </w:pPr>
            <w:r>
              <w:t>From RAN2 point of view, UE still monitors PDCCH which schedules Msg3 or Msg4 while contention resolution timer is running, while there is no impact on RAN1 behaviour on PDCCH skipping, e.g. there is no need for UE to monitor USS and type-3 CSS.</w:t>
            </w:r>
          </w:p>
          <w:p w14:paraId="564ED8C4" w14:textId="77777777" w:rsidR="007432D0" w:rsidRDefault="00557E3E">
            <w:pPr>
              <w:autoSpaceDE w:val="0"/>
              <w:autoSpaceDN w:val="0"/>
              <w:spacing w:after="0" w:line="240" w:lineRule="auto"/>
              <w:jc w:val="both"/>
              <w:rPr>
                <w:i/>
                <w:iCs/>
                <w:color w:val="0070C0"/>
              </w:rPr>
            </w:pPr>
            <w:r>
              <w:rPr>
                <w:i/>
                <w:iCs/>
                <w:color w:val="0070C0"/>
              </w:rPr>
              <w:t xml:space="preserve">[Rapporteur’s Comments]: In case of 4 step RA, UE needs to monitor PDCCH addressed to C-RNTI </w:t>
            </w:r>
            <w:r>
              <w:rPr>
                <w:rFonts w:hint="eastAsia"/>
                <w:i/>
                <w:iCs/>
                <w:color w:val="0070C0"/>
              </w:rPr>
              <w:t>in recovery search space for RA triggered for BFR</w:t>
            </w:r>
            <w:r>
              <w:rPr>
                <w:i/>
                <w:iCs/>
                <w:color w:val="0070C0"/>
              </w:rPr>
              <w:t xml:space="preserve">. In case of 2 step RA UE needs to monitor USS to receive PDCCH addressed to C-RNTI, </w:t>
            </w:r>
            <w:r>
              <w:rPr>
                <w:rFonts w:hint="eastAsia"/>
                <w:i/>
                <w:iCs/>
                <w:color w:val="0070C0"/>
              </w:rPr>
              <w:t xml:space="preserve">if C-RNTI was included in </w:t>
            </w:r>
            <w:proofErr w:type="spellStart"/>
            <w:r>
              <w:rPr>
                <w:rFonts w:hint="eastAsia"/>
                <w:i/>
                <w:iCs/>
                <w:color w:val="0070C0"/>
              </w:rPr>
              <w:t>MsgA</w:t>
            </w:r>
            <w:proofErr w:type="spellEnd"/>
            <w:r>
              <w:rPr>
                <w:i/>
                <w:iCs/>
                <w:color w:val="0070C0"/>
              </w:rPr>
              <w:t xml:space="preserve">. </w:t>
            </w:r>
            <w:r>
              <w:rPr>
                <w:rFonts w:hint="eastAsia"/>
                <w:i/>
                <w:iCs/>
                <w:color w:val="0070C0"/>
              </w:rPr>
              <w:t>While contention resolution timer is running, for contention resolution, UE monitor PDCCH addressed to C-RNTI</w:t>
            </w:r>
            <w:r>
              <w:rPr>
                <w:i/>
                <w:iCs/>
                <w:color w:val="0070C0"/>
              </w:rPr>
              <w:t xml:space="preserve"> in USS</w:t>
            </w:r>
            <w:r>
              <w:rPr>
                <w:rFonts w:hint="eastAsia"/>
                <w:i/>
                <w:iCs/>
                <w:color w:val="0070C0"/>
              </w:rPr>
              <w:t>, if C-RNTI was included in Msg3.</w:t>
            </w:r>
          </w:p>
          <w:p w14:paraId="29DEC9B2" w14:textId="77777777" w:rsidR="007432D0" w:rsidRDefault="007432D0">
            <w:pPr>
              <w:autoSpaceDE w:val="0"/>
              <w:autoSpaceDN w:val="0"/>
              <w:spacing w:after="0" w:line="240" w:lineRule="auto"/>
              <w:jc w:val="both"/>
              <w:rPr>
                <w:i/>
                <w:iCs/>
                <w:color w:val="0070C0"/>
              </w:rPr>
            </w:pPr>
          </w:p>
          <w:p w14:paraId="62EC7A1E" w14:textId="77777777" w:rsidR="007432D0" w:rsidRDefault="00557E3E">
            <w:pPr>
              <w:autoSpaceDE w:val="0"/>
              <w:autoSpaceDN w:val="0"/>
              <w:spacing w:after="0" w:line="240" w:lineRule="auto"/>
              <w:jc w:val="both"/>
              <w:rPr>
                <w:i/>
                <w:iCs/>
                <w:color w:val="0070C0"/>
              </w:rPr>
            </w:pPr>
            <w:r>
              <w:rPr>
                <w:i/>
                <w:iCs/>
                <w:color w:val="0070C0"/>
                <w:lang w:eastAsia="zh-CN"/>
              </w:rPr>
              <w:t xml:space="preserve">RAN2 has also sent an LS (R2-2201960) to RAN1 in last meeting and we do not need to discuss whether there is any RAN1 impact or not. Also if RAN1 decides to capture aspects related to ignoring PDCCH skipping in RAN1 specification, RAN2 specification change is </w:t>
            </w:r>
            <w:r>
              <w:rPr>
                <w:i/>
                <w:iCs/>
                <w:color w:val="0070C0"/>
                <w:lang w:eastAsia="zh-CN"/>
              </w:rPr>
              <w:lastRenderedPageBreak/>
              <w:t xml:space="preserve">not needed. </w:t>
            </w:r>
          </w:p>
        </w:tc>
      </w:tr>
      <w:tr w:rsidR="007432D0" w14:paraId="566FEC68" w14:textId="77777777">
        <w:trPr>
          <w:trHeight w:val="54"/>
        </w:trPr>
        <w:tc>
          <w:tcPr>
            <w:tcW w:w="1560" w:type="dxa"/>
            <w:shd w:val="clear" w:color="auto" w:fill="auto"/>
          </w:tcPr>
          <w:p w14:paraId="4EFB5B86" w14:textId="77777777" w:rsidR="007432D0" w:rsidRDefault="00557E3E">
            <w:pPr>
              <w:jc w:val="both"/>
              <w:rPr>
                <w:rFonts w:asciiTheme="majorBidi" w:eastAsia="Malgun Gothic" w:hAnsiTheme="majorBidi" w:cstheme="majorBidi"/>
                <w:lang w:eastAsia="ko-KR"/>
              </w:rPr>
            </w:pPr>
            <w:proofErr w:type="spellStart"/>
            <w:r>
              <w:rPr>
                <w:rFonts w:asciiTheme="majorBidi" w:eastAsia="Malgun Gothic" w:hAnsiTheme="majorBidi" w:cstheme="majorBidi"/>
                <w:lang w:eastAsia="ko-KR"/>
              </w:rPr>
              <w:lastRenderedPageBreak/>
              <w:t>Xaomi</w:t>
            </w:r>
            <w:proofErr w:type="spellEnd"/>
            <w:r>
              <w:rPr>
                <w:rFonts w:asciiTheme="majorBidi" w:eastAsia="Malgun Gothic" w:hAnsiTheme="majorBidi" w:cstheme="majorBidi"/>
                <w:lang w:eastAsia="ko-KR"/>
              </w:rPr>
              <w:t xml:space="preserve"> [7]</w:t>
            </w:r>
          </w:p>
        </w:tc>
        <w:tc>
          <w:tcPr>
            <w:tcW w:w="7557" w:type="dxa"/>
            <w:shd w:val="clear" w:color="auto" w:fill="auto"/>
          </w:tcPr>
          <w:p w14:paraId="1BF30E15" w14:textId="77777777" w:rsidR="007432D0" w:rsidRDefault="00557E3E">
            <w:pPr>
              <w:pStyle w:val="Proposal"/>
              <w:rPr>
                <w:rFonts w:asciiTheme="majorBidi" w:hAnsiTheme="majorBidi" w:cstheme="majorBidi"/>
                <w:b w:val="0"/>
                <w:bCs w:val="0"/>
              </w:rPr>
            </w:pPr>
            <w:r>
              <w:rPr>
                <w:rFonts w:asciiTheme="majorBidi" w:hAnsiTheme="majorBidi" w:cstheme="majorBidi"/>
                <w:b w:val="0"/>
                <w:bCs w:val="0"/>
              </w:rPr>
              <w:t>If PDCCH skipping is applied to RNTI(s) monitored during RAR/</w:t>
            </w:r>
            <w:proofErr w:type="spellStart"/>
            <w:r>
              <w:rPr>
                <w:rFonts w:asciiTheme="majorBidi" w:hAnsiTheme="majorBidi" w:cstheme="majorBidi"/>
                <w:b w:val="0"/>
                <w:bCs w:val="0"/>
              </w:rPr>
              <w:t>MsgB</w:t>
            </w:r>
            <w:proofErr w:type="spellEnd"/>
            <w:r>
              <w:rPr>
                <w:rFonts w:asciiTheme="majorBidi" w:hAnsiTheme="majorBidi" w:cstheme="majorBidi"/>
                <w:b w:val="0"/>
                <w:bCs w:val="0"/>
              </w:rPr>
              <w:t xml:space="preserve"> window, the UE ignores PDCCH skipping during the RAR/</w:t>
            </w:r>
            <w:proofErr w:type="spellStart"/>
            <w:r>
              <w:rPr>
                <w:rFonts w:asciiTheme="majorBidi" w:hAnsiTheme="majorBidi" w:cstheme="majorBidi"/>
                <w:b w:val="0"/>
                <w:bCs w:val="0"/>
              </w:rPr>
              <w:t>MsgB</w:t>
            </w:r>
            <w:proofErr w:type="spellEnd"/>
            <w:r>
              <w:rPr>
                <w:rFonts w:asciiTheme="majorBidi" w:hAnsiTheme="majorBidi" w:cstheme="majorBidi"/>
                <w:b w:val="0"/>
                <w:bCs w:val="0"/>
              </w:rPr>
              <w:t xml:space="preserve"> window on </w:t>
            </w:r>
            <w:proofErr w:type="spellStart"/>
            <w:r>
              <w:rPr>
                <w:rFonts w:asciiTheme="majorBidi" w:hAnsiTheme="majorBidi" w:cstheme="majorBidi"/>
                <w:b w:val="0"/>
                <w:bCs w:val="0"/>
              </w:rPr>
              <w:t>Pcell</w:t>
            </w:r>
            <w:proofErr w:type="spellEnd"/>
            <w:r>
              <w:rPr>
                <w:rFonts w:asciiTheme="majorBidi" w:hAnsiTheme="majorBidi" w:cstheme="majorBidi"/>
                <w:b w:val="0"/>
                <w:bCs w:val="0"/>
              </w:rPr>
              <w:t>/</w:t>
            </w:r>
            <w:proofErr w:type="spellStart"/>
            <w:r>
              <w:rPr>
                <w:rFonts w:asciiTheme="majorBidi" w:hAnsiTheme="majorBidi" w:cstheme="majorBidi"/>
                <w:b w:val="0"/>
                <w:bCs w:val="0"/>
              </w:rPr>
              <w:t>Pscell</w:t>
            </w:r>
            <w:proofErr w:type="spellEnd"/>
            <w:r>
              <w:rPr>
                <w:rFonts w:asciiTheme="majorBidi" w:hAnsiTheme="majorBidi" w:cstheme="majorBidi"/>
                <w:b w:val="0"/>
                <w:bCs w:val="0"/>
              </w:rPr>
              <w:t xml:space="preserve"> for CA case.</w:t>
            </w:r>
          </w:p>
        </w:tc>
      </w:tr>
    </w:tbl>
    <w:p w14:paraId="1ECD3523" w14:textId="77777777" w:rsidR="007432D0" w:rsidRDefault="00557E3E">
      <w:pPr>
        <w:rPr>
          <w:lang w:eastAsia="zh-CN"/>
        </w:rPr>
      </w:pPr>
      <w:r>
        <w:rPr>
          <w:lang w:eastAsia="zh-CN"/>
        </w:rPr>
        <w:t xml:space="preserve">  </w:t>
      </w:r>
    </w:p>
    <w:p w14:paraId="417C5402" w14:textId="77777777" w:rsidR="007432D0" w:rsidRDefault="00557E3E">
      <w:pPr>
        <w:jc w:val="both"/>
        <w:rPr>
          <w:b/>
          <w:bCs/>
        </w:rPr>
      </w:pPr>
      <w:r>
        <w:rPr>
          <w:b/>
          <w:bCs/>
        </w:rPr>
        <w:t xml:space="preserve">Q2: Do you agree that </w:t>
      </w:r>
      <w:r>
        <w:rPr>
          <w:rFonts w:eastAsia="DengXian"/>
          <w:b/>
          <w:bCs/>
        </w:rPr>
        <w:t>if PDCCH skipping is applied to RNTI(s) monitored during RAR/</w:t>
      </w:r>
      <w:proofErr w:type="spellStart"/>
      <w:r>
        <w:rPr>
          <w:rFonts w:eastAsia="DengXian"/>
          <w:b/>
          <w:bCs/>
        </w:rPr>
        <w:t>MsgB</w:t>
      </w:r>
      <w:proofErr w:type="spellEnd"/>
      <w:r>
        <w:rPr>
          <w:rFonts w:eastAsia="DengXian"/>
          <w:b/>
          <w:bCs/>
        </w:rPr>
        <w:t xml:space="preserve"> window</w:t>
      </w:r>
      <w:r>
        <w:rPr>
          <w:rFonts w:eastAsia="DengXian"/>
          <w:b/>
          <w:bCs/>
          <w:lang w:eastAsia="zh-CN"/>
        </w:rPr>
        <w:t xml:space="preserve">, UE ignores PDCCH skipping on </w:t>
      </w:r>
      <w:proofErr w:type="spellStart"/>
      <w:r>
        <w:rPr>
          <w:rFonts w:eastAsia="DengXian"/>
          <w:b/>
          <w:bCs/>
          <w:lang w:eastAsia="zh-CN"/>
        </w:rPr>
        <w:t>SpCell</w:t>
      </w:r>
      <w:proofErr w:type="spellEnd"/>
      <w:r>
        <w:rPr>
          <w:b/>
          <w:bCs/>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892"/>
        <w:gridCol w:w="6030"/>
      </w:tblGrid>
      <w:tr w:rsidR="007432D0" w14:paraId="7D234C52" w14:textId="77777777">
        <w:tc>
          <w:tcPr>
            <w:tcW w:w="1438" w:type="dxa"/>
            <w:shd w:val="clear" w:color="auto" w:fill="D9D9D9"/>
          </w:tcPr>
          <w:p w14:paraId="59AFB7D4" w14:textId="77777777" w:rsidR="007432D0" w:rsidRDefault="00557E3E">
            <w:pPr>
              <w:rPr>
                <w:rFonts w:eastAsia="Malgun Gothic"/>
                <w:b/>
                <w:bCs/>
                <w:lang w:eastAsia="ko-KR"/>
              </w:rPr>
            </w:pPr>
            <w:r>
              <w:rPr>
                <w:rFonts w:eastAsia="Malgun Gothic"/>
                <w:b/>
                <w:bCs/>
                <w:lang w:eastAsia="ko-KR"/>
              </w:rPr>
              <w:t>Company</w:t>
            </w:r>
          </w:p>
        </w:tc>
        <w:tc>
          <w:tcPr>
            <w:tcW w:w="1892" w:type="dxa"/>
            <w:shd w:val="clear" w:color="auto" w:fill="D9D9D9"/>
          </w:tcPr>
          <w:p w14:paraId="452C1775" w14:textId="77777777" w:rsidR="007432D0" w:rsidRDefault="00557E3E">
            <w:pPr>
              <w:jc w:val="center"/>
              <w:rPr>
                <w:rFonts w:eastAsia="Malgun Gothic"/>
                <w:b/>
                <w:bCs/>
                <w:lang w:eastAsia="ko-KR"/>
              </w:rPr>
            </w:pPr>
            <w:r>
              <w:rPr>
                <w:rFonts w:eastAsia="Malgun Gothic"/>
                <w:b/>
                <w:bCs/>
                <w:lang w:eastAsia="ko-KR"/>
              </w:rPr>
              <w:t>Yes/No</w:t>
            </w:r>
          </w:p>
        </w:tc>
        <w:tc>
          <w:tcPr>
            <w:tcW w:w="6030" w:type="dxa"/>
            <w:shd w:val="clear" w:color="auto" w:fill="D9D9D9"/>
          </w:tcPr>
          <w:p w14:paraId="478CBC5E" w14:textId="77777777" w:rsidR="007432D0" w:rsidRDefault="00557E3E">
            <w:pPr>
              <w:jc w:val="center"/>
              <w:rPr>
                <w:rFonts w:eastAsia="Malgun Gothic"/>
                <w:b/>
                <w:bCs/>
                <w:lang w:eastAsia="ko-KR"/>
              </w:rPr>
            </w:pPr>
            <w:r>
              <w:rPr>
                <w:rFonts w:eastAsia="Malgun Gothic"/>
                <w:b/>
                <w:bCs/>
                <w:lang w:eastAsia="ko-KR"/>
              </w:rPr>
              <w:t>Comments (if any)</w:t>
            </w:r>
          </w:p>
        </w:tc>
      </w:tr>
      <w:tr w:rsidR="007432D0" w14:paraId="1B20F57F" w14:textId="77777777">
        <w:tc>
          <w:tcPr>
            <w:tcW w:w="1438" w:type="dxa"/>
            <w:shd w:val="clear" w:color="auto" w:fill="auto"/>
          </w:tcPr>
          <w:p w14:paraId="4E33CE63" w14:textId="77777777" w:rsidR="007432D0" w:rsidRDefault="00557E3E">
            <w:pPr>
              <w:jc w:val="both"/>
              <w:rPr>
                <w:rFonts w:eastAsia="Malgun Gothic"/>
                <w:lang w:eastAsia="ko-KR"/>
              </w:rPr>
            </w:pPr>
            <w:r>
              <w:rPr>
                <w:rFonts w:eastAsia="Malgun Gothic"/>
                <w:lang w:eastAsia="ko-KR"/>
              </w:rPr>
              <w:t>Samsung</w:t>
            </w:r>
          </w:p>
        </w:tc>
        <w:tc>
          <w:tcPr>
            <w:tcW w:w="1892" w:type="dxa"/>
            <w:shd w:val="clear" w:color="auto" w:fill="auto"/>
          </w:tcPr>
          <w:p w14:paraId="34819BAF" w14:textId="77777777" w:rsidR="007432D0" w:rsidRDefault="00557E3E">
            <w:pPr>
              <w:pStyle w:val="Proposal"/>
              <w:overflowPunct/>
              <w:autoSpaceDE/>
              <w:autoSpaceDN/>
              <w:adjustRightInd/>
              <w:spacing w:line="259" w:lineRule="auto"/>
              <w:textAlignment w:val="auto"/>
              <w:rPr>
                <w:rFonts w:ascii="Times New Roman" w:hAnsi="Times New Roman"/>
                <w:b w:val="0"/>
                <w:bCs w:val="0"/>
              </w:rPr>
            </w:pPr>
            <w:r>
              <w:rPr>
                <w:rFonts w:ascii="Times New Roman" w:hAnsi="Times New Roman"/>
                <w:b w:val="0"/>
                <w:bCs w:val="0"/>
              </w:rPr>
              <w:t>Yes</w:t>
            </w:r>
          </w:p>
        </w:tc>
        <w:tc>
          <w:tcPr>
            <w:tcW w:w="6030" w:type="dxa"/>
          </w:tcPr>
          <w:p w14:paraId="6B3E5BBE" w14:textId="77777777" w:rsidR="007432D0" w:rsidRDefault="00557E3E">
            <w:pPr>
              <w:rPr>
                <w:rFonts w:eastAsia="DengXian"/>
                <w:lang w:eastAsia="zh-CN"/>
              </w:rPr>
            </w:pPr>
            <w:r>
              <w:rPr>
                <w:lang w:eastAsia="zh-CN" w:bidi="ar"/>
              </w:rPr>
              <w:t xml:space="preserve">In the last RAN2 meeting, it was agreed that </w:t>
            </w:r>
            <w:r>
              <w:rPr>
                <w:rFonts w:eastAsia="DengXian"/>
                <w:lang w:eastAsia="zh-CN"/>
              </w:rPr>
              <w:t xml:space="preserve">the </w:t>
            </w:r>
            <w:r>
              <w:rPr>
                <w:lang w:eastAsia="en-GB"/>
              </w:rPr>
              <w:t>UE ignores PDCCH skipping</w:t>
            </w:r>
            <w:r>
              <w:rPr>
                <w:rFonts w:eastAsia="DengXian"/>
                <w:lang w:eastAsia="zh-CN"/>
              </w:rPr>
              <w:t xml:space="preserve"> </w:t>
            </w:r>
            <w:r>
              <w:rPr>
                <w:rFonts w:eastAsia="DengXian"/>
              </w:rPr>
              <w:t xml:space="preserve">during the </w:t>
            </w:r>
            <w:r>
              <w:rPr>
                <w:rFonts w:eastAsia="DengXian"/>
                <w:lang w:eastAsia="zh-CN"/>
              </w:rPr>
              <w:t>RAR/</w:t>
            </w:r>
            <w:proofErr w:type="spellStart"/>
            <w:r>
              <w:rPr>
                <w:rFonts w:eastAsia="DengXian"/>
                <w:lang w:eastAsia="zh-CN"/>
              </w:rPr>
              <w:t>MsgB</w:t>
            </w:r>
            <w:proofErr w:type="spellEnd"/>
            <w:r>
              <w:rPr>
                <w:rFonts w:eastAsia="DengXian"/>
                <w:lang w:eastAsia="zh-CN"/>
              </w:rPr>
              <w:t xml:space="preserve"> window. </w:t>
            </w:r>
          </w:p>
          <w:p w14:paraId="525279B0" w14:textId="77777777" w:rsidR="007432D0" w:rsidRDefault="00557E3E">
            <w:pPr>
              <w:rPr>
                <w:rFonts w:eastAsia="DengXian"/>
                <w:lang w:eastAsia="zh-CN"/>
              </w:rPr>
            </w:pPr>
            <w:r>
              <w:rPr>
                <w:rFonts w:eastAsia="DengXian"/>
                <w:lang w:eastAsia="zh-CN"/>
              </w:rPr>
              <w:t xml:space="preserve">It should be clarified further whether UE ignores PDCCH skipping on all the scheduling serving cells or only on the </w:t>
            </w:r>
            <w:proofErr w:type="spellStart"/>
            <w:r>
              <w:rPr>
                <w:rFonts w:eastAsia="DengXian"/>
                <w:lang w:eastAsia="zh-CN"/>
              </w:rPr>
              <w:t>SpCell</w:t>
            </w:r>
            <w:proofErr w:type="spellEnd"/>
            <w:r>
              <w:rPr>
                <w:rFonts w:eastAsia="DengXian"/>
                <w:lang w:eastAsia="zh-CN"/>
              </w:rPr>
              <w:t xml:space="preserve">.  </w:t>
            </w:r>
          </w:p>
          <w:p w14:paraId="411343E8" w14:textId="77777777" w:rsidR="007432D0" w:rsidRDefault="00557E3E">
            <w:r>
              <w:rPr>
                <w:rFonts w:eastAsia="DengXian"/>
                <w:lang w:eastAsia="zh-CN"/>
              </w:rPr>
              <w:t>According to TS 38.321, UE needs to monitor PDCCH (addressed to RA-RNTI/</w:t>
            </w:r>
            <w:proofErr w:type="spellStart"/>
            <w:r>
              <w:rPr>
                <w:rFonts w:eastAsia="DengXian"/>
                <w:lang w:eastAsia="zh-CN"/>
              </w:rPr>
              <w:t>MsgB</w:t>
            </w:r>
            <w:proofErr w:type="spellEnd"/>
            <w:r>
              <w:rPr>
                <w:rFonts w:eastAsia="DengXian"/>
                <w:lang w:eastAsia="zh-CN"/>
              </w:rPr>
              <w:t xml:space="preserve">-RNTI/C-RNTI) of the </w:t>
            </w:r>
            <w:proofErr w:type="spellStart"/>
            <w:r>
              <w:rPr>
                <w:rFonts w:eastAsia="DengXian"/>
                <w:lang w:eastAsia="zh-CN"/>
              </w:rPr>
              <w:t>SpCell</w:t>
            </w:r>
            <w:proofErr w:type="spellEnd"/>
            <w:r>
              <w:rPr>
                <w:rFonts w:eastAsia="DengXian"/>
                <w:lang w:eastAsia="zh-CN"/>
              </w:rPr>
              <w:t xml:space="preserve"> during RAR/</w:t>
            </w:r>
            <w:proofErr w:type="spellStart"/>
            <w:r>
              <w:rPr>
                <w:rFonts w:eastAsia="DengXian"/>
                <w:lang w:eastAsia="zh-CN"/>
              </w:rPr>
              <w:t>MsgB</w:t>
            </w:r>
            <w:proofErr w:type="spellEnd"/>
            <w:r>
              <w:rPr>
                <w:rFonts w:eastAsia="DengXian"/>
                <w:lang w:eastAsia="zh-CN"/>
              </w:rPr>
              <w:t xml:space="preserve"> window for RAR/</w:t>
            </w:r>
            <w:proofErr w:type="spellStart"/>
            <w:r>
              <w:rPr>
                <w:rFonts w:eastAsia="DengXian"/>
                <w:lang w:eastAsia="zh-CN"/>
              </w:rPr>
              <w:t>MsgB</w:t>
            </w:r>
            <w:proofErr w:type="spellEnd"/>
            <w:r>
              <w:rPr>
                <w:rFonts w:eastAsia="DengXian"/>
                <w:lang w:eastAsia="zh-CN"/>
              </w:rPr>
              <w:t xml:space="preserve">, so UE should ignore PDCCH skipping only on </w:t>
            </w:r>
            <w:proofErr w:type="spellStart"/>
            <w:r>
              <w:rPr>
                <w:rFonts w:eastAsia="DengXian"/>
                <w:lang w:eastAsia="zh-CN"/>
              </w:rPr>
              <w:t>SpCell</w:t>
            </w:r>
            <w:proofErr w:type="spellEnd"/>
          </w:p>
        </w:tc>
      </w:tr>
      <w:tr w:rsidR="007432D0" w14:paraId="45601ADA" w14:textId="77777777">
        <w:tc>
          <w:tcPr>
            <w:tcW w:w="1438" w:type="dxa"/>
            <w:shd w:val="clear" w:color="auto" w:fill="auto"/>
          </w:tcPr>
          <w:p w14:paraId="5A76D749" w14:textId="77777777" w:rsidR="007432D0" w:rsidRDefault="00557E3E">
            <w:pPr>
              <w:jc w:val="both"/>
              <w:rPr>
                <w:rFonts w:eastAsia="DengXian"/>
                <w:lang w:eastAsia="zh-CN"/>
              </w:rPr>
            </w:pPr>
            <w:r>
              <w:rPr>
                <w:rFonts w:eastAsia="DengXian" w:hint="eastAsia"/>
                <w:lang w:eastAsia="zh-CN"/>
              </w:rPr>
              <w:t>OP</w:t>
            </w:r>
            <w:r>
              <w:rPr>
                <w:rFonts w:eastAsia="DengXian"/>
                <w:lang w:eastAsia="zh-CN"/>
              </w:rPr>
              <w:t>PO</w:t>
            </w:r>
          </w:p>
        </w:tc>
        <w:tc>
          <w:tcPr>
            <w:tcW w:w="1892" w:type="dxa"/>
            <w:shd w:val="clear" w:color="auto" w:fill="auto"/>
          </w:tcPr>
          <w:p w14:paraId="1C2DF6AB" w14:textId="77777777" w:rsidR="007432D0" w:rsidRDefault="00557E3E">
            <w:pPr>
              <w:pStyle w:val="Proposal"/>
              <w:overflowPunct/>
              <w:autoSpaceDE/>
              <w:autoSpaceDN/>
              <w:adjustRightInd/>
              <w:spacing w:line="259" w:lineRule="auto"/>
              <w:textAlignment w:val="auto"/>
              <w:rPr>
                <w:rFonts w:ascii="Times New Roman" w:hAnsi="Times New Roman"/>
                <w:b w:val="0"/>
              </w:rPr>
            </w:pPr>
            <w:r>
              <w:rPr>
                <w:rFonts w:ascii="Times New Roman" w:hAnsi="Times New Roman" w:hint="eastAsia"/>
                <w:b w:val="0"/>
              </w:rPr>
              <w:t>Y</w:t>
            </w:r>
            <w:r>
              <w:rPr>
                <w:rFonts w:ascii="Times New Roman" w:hAnsi="Times New Roman"/>
                <w:b w:val="0"/>
              </w:rPr>
              <w:t>es</w:t>
            </w:r>
          </w:p>
        </w:tc>
        <w:tc>
          <w:tcPr>
            <w:tcW w:w="6030" w:type="dxa"/>
          </w:tcPr>
          <w:p w14:paraId="2A5CCE39" w14:textId="77777777" w:rsidR="007432D0" w:rsidRDefault="007432D0"/>
        </w:tc>
      </w:tr>
      <w:tr w:rsidR="007432D0" w14:paraId="3F2E91E9" w14:textId="77777777">
        <w:tc>
          <w:tcPr>
            <w:tcW w:w="1438" w:type="dxa"/>
            <w:shd w:val="clear" w:color="auto" w:fill="auto"/>
          </w:tcPr>
          <w:p w14:paraId="12F2F53D" w14:textId="77777777" w:rsidR="007432D0" w:rsidRDefault="00557E3E">
            <w:pPr>
              <w:jc w:val="both"/>
              <w:rPr>
                <w:rFonts w:eastAsia="Malgun Gothic"/>
                <w:lang w:eastAsia="ko-KR"/>
              </w:rPr>
            </w:pPr>
            <w:r>
              <w:rPr>
                <w:rFonts w:eastAsia="Malgun Gothic"/>
                <w:lang w:eastAsia="ko-KR"/>
              </w:rPr>
              <w:t>Intel</w:t>
            </w:r>
          </w:p>
        </w:tc>
        <w:tc>
          <w:tcPr>
            <w:tcW w:w="1892" w:type="dxa"/>
            <w:shd w:val="clear" w:color="auto" w:fill="auto"/>
          </w:tcPr>
          <w:p w14:paraId="0DB6E90C" w14:textId="77777777" w:rsidR="007432D0" w:rsidRDefault="00557E3E">
            <w:pPr>
              <w:pStyle w:val="Proposal"/>
              <w:overflowPunct/>
              <w:autoSpaceDE/>
              <w:autoSpaceDN/>
              <w:adjustRightInd/>
              <w:spacing w:line="259" w:lineRule="auto"/>
              <w:textAlignment w:val="auto"/>
              <w:rPr>
                <w:rFonts w:ascii="Times New Roman" w:hAnsi="Times New Roman"/>
                <w:b w:val="0"/>
                <w:bCs w:val="0"/>
              </w:rPr>
            </w:pPr>
            <w:r>
              <w:rPr>
                <w:rFonts w:ascii="Times New Roman" w:hAnsi="Times New Roman"/>
                <w:b w:val="0"/>
                <w:bCs w:val="0"/>
              </w:rPr>
              <w:t>Yes</w:t>
            </w:r>
          </w:p>
        </w:tc>
        <w:tc>
          <w:tcPr>
            <w:tcW w:w="6030" w:type="dxa"/>
          </w:tcPr>
          <w:p w14:paraId="3D173A91" w14:textId="77777777" w:rsidR="007432D0" w:rsidRDefault="007432D0"/>
        </w:tc>
      </w:tr>
      <w:tr w:rsidR="007432D0" w14:paraId="4E27C1BB" w14:textId="77777777">
        <w:tc>
          <w:tcPr>
            <w:tcW w:w="1438" w:type="dxa"/>
            <w:shd w:val="clear" w:color="auto" w:fill="auto"/>
          </w:tcPr>
          <w:p w14:paraId="78A06B30" w14:textId="77777777" w:rsidR="007432D0" w:rsidRDefault="00557E3E">
            <w:pPr>
              <w:jc w:val="both"/>
              <w:rPr>
                <w:rFonts w:eastAsia="Malgun Gothic"/>
                <w:lang w:eastAsia="ko-KR"/>
              </w:rPr>
            </w:pPr>
            <w:r>
              <w:rPr>
                <w:rFonts w:eastAsia="Malgun Gothic"/>
                <w:lang w:eastAsia="ko-KR"/>
              </w:rPr>
              <w:t>Qualcomm</w:t>
            </w:r>
          </w:p>
        </w:tc>
        <w:tc>
          <w:tcPr>
            <w:tcW w:w="1892" w:type="dxa"/>
            <w:shd w:val="clear" w:color="auto" w:fill="auto"/>
          </w:tcPr>
          <w:p w14:paraId="3D3CFE95" w14:textId="77777777" w:rsidR="007432D0" w:rsidRDefault="00557E3E">
            <w:pPr>
              <w:pStyle w:val="Proposal"/>
              <w:overflowPunct/>
              <w:autoSpaceDE/>
              <w:autoSpaceDN/>
              <w:adjustRightInd/>
              <w:spacing w:line="259" w:lineRule="auto"/>
              <w:textAlignment w:val="auto"/>
              <w:rPr>
                <w:rFonts w:ascii="Times New Roman" w:eastAsia="Malgun Gothic" w:hAnsi="Times New Roman"/>
                <w:lang w:eastAsia="ko-KR"/>
              </w:rPr>
            </w:pPr>
            <w:r>
              <w:rPr>
                <w:rFonts w:ascii="Times New Roman" w:eastAsia="Malgun Gothic" w:hAnsi="Times New Roman"/>
                <w:lang w:eastAsia="ko-KR"/>
              </w:rPr>
              <w:t>Yes</w:t>
            </w:r>
          </w:p>
        </w:tc>
        <w:tc>
          <w:tcPr>
            <w:tcW w:w="6030" w:type="dxa"/>
          </w:tcPr>
          <w:p w14:paraId="67FF7491" w14:textId="77777777" w:rsidR="007432D0" w:rsidRDefault="007432D0"/>
        </w:tc>
      </w:tr>
      <w:tr w:rsidR="007432D0" w14:paraId="4BC688D9" w14:textId="77777777">
        <w:tc>
          <w:tcPr>
            <w:tcW w:w="1438" w:type="dxa"/>
            <w:shd w:val="clear" w:color="auto" w:fill="auto"/>
          </w:tcPr>
          <w:p w14:paraId="664001B7" w14:textId="77777777" w:rsidR="007432D0" w:rsidRDefault="00557E3E">
            <w:pPr>
              <w:jc w:val="both"/>
              <w:rPr>
                <w:lang w:val="en-US" w:eastAsia="zh-CN"/>
              </w:rPr>
            </w:pPr>
            <w:r>
              <w:rPr>
                <w:rFonts w:hint="eastAsia"/>
                <w:lang w:val="en-US" w:eastAsia="zh-CN"/>
              </w:rPr>
              <w:t>ZTE</w:t>
            </w:r>
          </w:p>
        </w:tc>
        <w:tc>
          <w:tcPr>
            <w:tcW w:w="1892" w:type="dxa"/>
            <w:shd w:val="clear" w:color="auto" w:fill="auto"/>
          </w:tcPr>
          <w:p w14:paraId="408EC111" w14:textId="77777777" w:rsidR="007432D0" w:rsidRDefault="00557E3E">
            <w:pPr>
              <w:pStyle w:val="Proposal"/>
              <w:overflowPunct/>
              <w:autoSpaceDE/>
              <w:autoSpaceDN/>
              <w:adjustRightInd/>
              <w:spacing w:line="259" w:lineRule="auto"/>
              <w:textAlignment w:val="auto"/>
              <w:rPr>
                <w:rFonts w:ascii="Times New Roman" w:hAnsi="Times New Roman"/>
                <w:lang w:val="en-US"/>
              </w:rPr>
            </w:pPr>
            <w:r>
              <w:rPr>
                <w:rFonts w:ascii="Times New Roman" w:hAnsi="Times New Roman" w:hint="eastAsia"/>
                <w:lang w:val="en-US"/>
              </w:rPr>
              <w:t>Yes</w:t>
            </w:r>
          </w:p>
        </w:tc>
        <w:tc>
          <w:tcPr>
            <w:tcW w:w="6030" w:type="dxa"/>
          </w:tcPr>
          <w:p w14:paraId="3F917F1E" w14:textId="77777777" w:rsidR="007432D0" w:rsidRDefault="007432D0"/>
        </w:tc>
      </w:tr>
      <w:tr w:rsidR="003A6D75" w14:paraId="5B8EB0F3" w14:textId="77777777">
        <w:tc>
          <w:tcPr>
            <w:tcW w:w="1438" w:type="dxa"/>
            <w:shd w:val="clear" w:color="auto" w:fill="auto"/>
          </w:tcPr>
          <w:p w14:paraId="3591DFE1" w14:textId="56FE94F5" w:rsidR="003A6D75" w:rsidRDefault="003A6D75" w:rsidP="003A6D75">
            <w:pPr>
              <w:jc w:val="both"/>
              <w:rPr>
                <w:lang w:val="en-US" w:eastAsia="zh-CN"/>
              </w:rPr>
            </w:pPr>
            <w:r>
              <w:rPr>
                <w:lang w:val="en-US" w:eastAsia="zh-CN"/>
              </w:rPr>
              <w:t>LG</w:t>
            </w:r>
          </w:p>
        </w:tc>
        <w:tc>
          <w:tcPr>
            <w:tcW w:w="1892" w:type="dxa"/>
            <w:shd w:val="clear" w:color="auto" w:fill="auto"/>
          </w:tcPr>
          <w:p w14:paraId="38468F2F" w14:textId="53313E4B" w:rsidR="003A6D75" w:rsidRPr="000A2C30" w:rsidRDefault="003A6D75" w:rsidP="003A6D75">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b w:val="0"/>
                <w:bCs w:val="0"/>
                <w:lang w:val="en-US"/>
              </w:rPr>
              <w:t>Comments</w:t>
            </w:r>
          </w:p>
        </w:tc>
        <w:tc>
          <w:tcPr>
            <w:tcW w:w="6030" w:type="dxa"/>
          </w:tcPr>
          <w:p w14:paraId="05EFCCC1" w14:textId="232F9A64" w:rsidR="003A6D75" w:rsidRDefault="003A6D75" w:rsidP="003A6D75">
            <w:r>
              <w:rPr>
                <w:lang w:val="en-US" w:eastAsia="zh-CN"/>
              </w:rPr>
              <w:t xml:space="preserve">We think MAC entity should not be impacted by PDCCH skipping at all. Whether to apply PDCCH skipping in certain cases is RAN1 issue. We don’t see the need to discuss this issue in RAN2. </w:t>
            </w:r>
          </w:p>
        </w:tc>
      </w:tr>
      <w:tr w:rsidR="00485CB9" w14:paraId="380E74E4" w14:textId="77777777">
        <w:tc>
          <w:tcPr>
            <w:tcW w:w="1438" w:type="dxa"/>
            <w:shd w:val="clear" w:color="auto" w:fill="auto"/>
          </w:tcPr>
          <w:p w14:paraId="381E0528" w14:textId="086A16B8" w:rsidR="00485CB9" w:rsidRPr="00485CB9" w:rsidRDefault="00485CB9" w:rsidP="003A6D75">
            <w:pPr>
              <w:jc w:val="both"/>
              <w:rPr>
                <w:rFonts w:eastAsiaTheme="minorEastAsia"/>
                <w:lang w:val="en-US" w:eastAsia="ja-JP"/>
              </w:rPr>
            </w:pPr>
            <w:r>
              <w:rPr>
                <w:rFonts w:eastAsiaTheme="minorEastAsia" w:hint="eastAsia"/>
                <w:lang w:val="en-US" w:eastAsia="ja-JP"/>
              </w:rPr>
              <w:t>DENSO</w:t>
            </w:r>
          </w:p>
        </w:tc>
        <w:tc>
          <w:tcPr>
            <w:tcW w:w="1892" w:type="dxa"/>
            <w:shd w:val="clear" w:color="auto" w:fill="auto"/>
          </w:tcPr>
          <w:p w14:paraId="72B89C1B" w14:textId="2A6A4B84" w:rsidR="00485CB9" w:rsidRPr="00485CB9" w:rsidRDefault="00485CB9" w:rsidP="003A6D75">
            <w:pPr>
              <w:pStyle w:val="Proposal"/>
              <w:overflowPunct/>
              <w:autoSpaceDE/>
              <w:autoSpaceDN/>
              <w:adjustRightInd/>
              <w:spacing w:line="259" w:lineRule="auto"/>
              <w:textAlignment w:val="auto"/>
              <w:rPr>
                <w:rFonts w:ascii="Times New Roman" w:eastAsiaTheme="minorEastAsia" w:hAnsi="Times New Roman"/>
                <w:b w:val="0"/>
                <w:bCs w:val="0"/>
                <w:lang w:val="en-US" w:eastAsia="ja-JP"/>
              </w:rPr>
            </w:pPr>
            <w:r>
              <w:rPr>
                <w:rFonts w:ascii="Times New Roman" w:eastAsiaTheme="minorEastAsia" w:hAnsi="Times New Roman" w:hint="eastAsia"/>
                <w:b w:val="0"/>
                <w:bCs w:val="0"/>
                <w:lang w:val="en-US" w:eastAsia="ja-JP"/>
              </w:rPr>
              <w:t>Yes</w:t>
            </w:r>
          </w:p>
        </w:tc>
        <w:tc>
          <w:tcPr>
            <w:tcW w:w="6030" w:type="dxa"/>
          </w:tcPr>
          <w:p w14:paraId="2F49AA13" w14:textId="77777777" w:rsidR="00485CB9" w:rsidRDefault="00485CB9" w:rsidP="003A6D75">
            <w:pPr>
              <w:rPr>
                <w:lang w:val="en-US" w:eastAsia="zh-CN"/>
              </w:rPr>
            </w:pPr>
          </w:p>
        </w:tc>
      </w:tr>
      <w:tr w:rsidR="00B4464F" w14:paraId="108C937C" w14:textId="77777777">
        <w:tc>
          <w:tcPr>
            <w:tcW w:w="1438" w:type="dxa"/>
            <w:shd w:val="clear" w:color="auto" w:fill="auto"/>
          </w:tcPr>
          <w:p w14:paraId="625BBFE9" w14:textId="7C02B7FC" w:rsidR="00B4464F" w:rsidRDefault="00B4464F" w:rsidP="003A6D75">
            <w:pPr>
              <w:jc w:val="both"/>
              <w:rPr>
                <w:rFonts w:eastAsiaTheme="minorEastAsia"/>
                <w:lang w:val="en-US" w:eastAsia="ja-JP"/>
              </w:rPr>
            </w:pPr>
            <w:r>
              <w:rPr>
                <w:rFonts w:eastAsiaTheme="minorEastAsia"/>
                <w:lang w:val="en-US" w:eastAsia="ja-JP"/>
              </w:rPr>
              <w:t>CATT</w:t>
            </w:r>
          </w:p>
        </w:tc>
        <w:tc>
          <w:tcPr>
            <w:tcW w:w="1892" w:type="dxa"/>
            <w:shd w:val="clear" w:color="auto" w:fill="auto"/>
          </w:tcPr>
          <w:p w14:paraId="74DE2A1A" w14:textId="6F9508CD" w:rsidR="00B4464F" w:rsidRDefault="00B4464F" w:rsidP="003A6D75">
            <w:pPr>
              <w:pStyle w:val="Proposal"/>
              <w:overflowPunct/>
              <w:autoSpaceDE/>
              <w:autoSpaceDN/>
              <w:adjustRightInd/>
              <w:spacing w:line="259" w:lineRule="auto"/>
              <w:textAlignment w:val="auto"/>
              <w:rPr>
                <w:rFonts w:ascii="Times New Roman" w:eastAsiaTheme="minorEastAsia" w:hAnsi="Times New Roman"/>
                <w:b w:val="0"/>
                <w:bCs w:val="0"/>
                <w:lang w:val="en-US" w:eastAsia="ja-JP"/>
              </w:rPr>
            </w:pPr>
            <w:r>
              <w:rPr>
                <w:rFonts w:ascii="Times New Roman" w:eastAsiaTheme="minorEastAsia" w:hAnsi="Times New Roman"/>
                <w:b w:val="0"/>
                <w:bCs w:val="0"/>
                <w:lang w:val="en-US" w:eastAsia="ja-JP"/>
              </w:rPr>
              <w:t>Yes</w:t>
            </w:r>
          </w:p>
        </w:tc>
        <w:tc>
          <w:tcPr>
            <w:tcW w:w="6030" w:type="dxa"/>
          </w:tcPr>
          <w:p w14:paraId="0A022D32" w14:textId="77777777" w:rsidR="00B4464F" w:rsidRDefault="00B4464F" w:rsidP="003A6D75">
            <w:pPr>
              <w:rPr>
                <w:lang w:val="en-US" w:eastAsia="zh-CN"/>
              </w:rPr>
            </w:pPr>
          </w:p>
        </w:tc>
      </w:tr>
      <w:tr w:rsidR="00CA343C" w14:paraId="2E58D4CA" w14:textId="77777777">
        <w:tc>
          <w:tcPr>
            <w:tcW w:w="1438" w:type="dxa"/>
            <w:shd w:val="clear" w:color="auto" w:fill="auto"/>
          </w:tcPr>
          <w:p w14:paraId="07E3E3B7" w14:textId="6E614F15" w:rsidR="00CA343C" w:rsidRDefault="00CA343C" w:rsidP="00CA343C">
            <w:pPr>
              <w:jc w:val="both"/>
              <w:rPr>
                <w:rFonts w:eastAsiaTheme="minorEastAsia"/>
                <w:lang w:val="en-US" w:eastAsia="ja-JP"/>
              </w:rPr>
            </w:pPr>
            <w:r w:rsidRPr="004F74DC">
              <w:rPr>
                <w:rFonts w:eastAsia="MS Mincho" w:hint="eastAsia"/>
                <w:lang w:eastAsia="zh-CN"/>
              </w:rPr>
              <w:t xml:space="preserve">Huawei, </w:t>
            </w:r>
            <w:proofErr w:type="spellStart"/>
            <w:r w:rsidRPr="004F74DC">
              <w:rPr>
                <w:rFonts w:eastAsia="MS Mincho" w:hint="eastAsia"/>
                <w:lang w:eastAsia="zh-CN"/>
              </w:rPr>
              <w:t>HiSilicon</w:t>
            </w:r>
            <w:proofErr w:type="spellEnd"/>
          </w:p>
        </w:tc>
        <w:tc>
          <w:tcPr>
            <w:tcW w:w="1892" w:type="dxa"/>
            <w:shd w:val="clear" w:color="auto" w:fill="auto"/>
          </w:tcPr>
          <w:p w14:paraId="4CA3A02C" w14:textId="2623C055" w:rsidR="00CA343C" w:rsidRDefault="00CA343C" w:rsidP="00CA343C">
            <w:pPr>
              <w:pStyle w:val="Proposal"/>
              <w:overflowPunct/>
              <w:autoSpaceDE/>
              <w:autoSpaceDN/>
              <w:adjustRightInd/>
              <w:spacing w:line="259" w:lineRule="auto"/>
              <w:textAlignment w:val="auto"/>
              <w:rPr>
                <w:rFonts w:ascii="Times New Roman" w:eastAsiaTheme="minorEastAsia" w:hAnsi="Times New Roman"/>
                <w:b w:val="0"/>
                <w:bCs w:val="0"/>
                <w:lang w:val="en-US" w:eastAsia="ja-JP"/>
              </w:rPr>
            </w:pPr>
            <w:r>
              <w:rPr>
                <w:rFonts w:ascii="Times New Roman" w:hAnsi="Times New Roman"/>
                <w:b w:val="0"/>
                <w:bCs w:val="0"/>
                <w:lang w:val="en-US"/>
              </w:rPr>
              <w:t>Yes</w:t>
            </w:r>
          </w:p>
        </w:tc>
        <w:tc>
          <w:tcPr>
            <w:tcW w:w="6030" w:type="dxa"/>
          </w:tcPr>
          <w:p w14:paraId="3C4496C5" w14:textId="44963F57" w:rsidR="00CA343C" w:rsidRDefault="00CA343C" w:rsidP="00CA343C">
            <w:pPr>
              <w:rPr>
                <w:lang w:val="en-US" w:eastAsia="zh-CN"/>
              </w:rPr>
            </w:pPr>
            <w:r>
              <w:rPr>
                <w:lang w:eastAsia="zh-CN"/>
              </w:rPr>
              <w:t>Agree with Samsung.</w:t>
            </w:r>
          </w:p>
        </w:tc>
      </w:tr>
    </w:tbl>
    <w:p w14:paraId="1A7CDCB4" w14:textId="77777777" w:rsidR="007432D0" w:rsidRDefault="007432D0">
      <w:pPr>
        <w:spacing w:line="288" w:lineRule="atLeast"/>
        <w:jc w:val="both"/>
        <w:rPr>
          <w:b/>
          <w:bCs/>
          <w:lang w:eastAsia="ko-KR" w:bidi="hi-IN"/>
        </w:rPr>
      </w:pPr>
    </w:p>
    <w:p w14:paraId="432BA022" w14:textId="77777777" w:rsidR="007432D0" w:rsidRDefault="00557E3E">
      <w:pPr>
        <w:jc w:val="both"/>
        <w:rPr>
          <w:b/>
          <w:bCs/>
        </w:rPr>
      </w:pPr>
      <w:r>
        <w:rPr>
          <w:b/>
          <w:bCs/>
        </w:rPr>
        <w:t xml:space="preserve">Q3: Do you agree that </w:t>
      </w:r>
      <w:r>
        <w:rPr>
          <w:rFonts w:eastAsia="DengXian"/>
          <w:b/>
          <w:bCs/>
          <w:lang w:eastAsia="zh-CN"/>
        </w:rPr>
        <w:t xml:space="preserve">UE </w:t>
      </w:r>
      <w:r>
        <w:rPr>
          <w:b/>
          <w:bCs/>
          <w:lang w:eastAsia="en-GB"/>
        </w:rPr>
        <w:t>ignores PDCCH skipping</w:t>
      </w:r>
      <w:r>
        <w:rPr>
          <w:rFonts w:eastAsia="DengXian"/>
          <w:b/>
          <w:bCs/>
          <w:lang w:eastAsia="zh-CN"/>
        </w:rPr>
        <w:t xml:space="preserve"> on </w:t>
      </w:r>
      <w:proofErr w:type="spellStart"/>
      <w:r>
        <w:rPr>
          <w:rFonts w:eastAsia="DengXian"/>
          <w:b/>
          <w:bCs/>
          <w:lang w:eastAsia="zh-CN"/>
        </w:rPr>
        <w:t>SpCell</w:t>
      </w:r>
      <w:proofErr w:type="spellEnd"/>
      <w:r>
        <w:rPr>
          <w:rFonts w:eastAsia="DengXian"/>
          <w:b/>
          <w:bCs/>
          <w:lang w:eastAsia="zh-CN"/>
        </w:rPr>
        <w:t xml:space="preserve"> while contention resolution timer is running</w:t>
      </w:r>
      <w:r>
        <w:rPr>
          <w:b/>
          <w:bCs/>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892"/>
        <w:gridCol w:w="6030"/>
      </w:tblGrid>
      <w:tr w:rsidR="007432D0" w14:paraId="5F24C88C" w14:textId="77777777">
        <w:tc>
          <w:tcPr>
            <w:tcW w:w="1438" w:type="dxa"/>
            <w:shd w:val="clear" w:color="auto" w:fill="D9D9D9"/>
          </w:tcPr>
          <w:p w14:paraId="7BAB21C6" w14:textId="77777777" w:rsidR="007432D0" w:rsidRDefault="00557E3E">
            <w:pPr>
              <w:rPr>
                <w:rFonts w:eastAsia="Malgun Gothic"/>
                <w:b/>
                <w:bCs/>
                <w:lang w:eastAsia="ko-KR"/>
              </w:rPr>
            </w:pPr>
            <w:r>
              <w:rPr>
                <w:rFonts w:eastAsia="Malgun Gothic"/>
                <w:b/>
                <w:bCs/>
                <w:lang w:eastAsia="ko-KR"/>
              </w:rPr>
              <w:t>Company</w:t>
            </w:r>
          </w:p>
        </w:tc>
        <w:tc>
          <w:tcPr>
            <w:tcW w:w="1892" w:type="dxa"/>
            <w:shd w:val="clear" w:color="auto" w:fill="D9D9D9"/>
          </w:tcPr>
          <w:p w14:paraId="6F3B9892" w14:textId="77777777" w:rsidR="007432D0" w:rsidRDefault="00557E3E">
            <w:pPr>
              <w:jc w:val="center"/>
              <w:rPr>
                <w:rFonts w:eastAsia="Malgun Gothic"/>
                <w:b/>
                <w:bCs/>
                <w:lang w:eastAsia="ko-KR"/>
              </w:rPr>
            </w:pPr>
            <w:r>
              <w:rPr>
                <w:rFonts w:eastAsia="Malgun Gothic"/>
                <w:b/>
                <w:bCs/>
                <w:lang w:eastAsia="ko-KR"/>
              </w:rPr>
              <w:t>Yes/No</w:t>
            </w:r>
          </w:p>
        </w:tc>
        <w:tc>
          <w:tcPr>
            <w:tcW w:w="6030" w:type="dxa"/>
            <w:shd w:val="clear" w:color="auto" w:fill="D9D9D9"/>
          </w:tcPr>
          <w:p w14:paraId="5C590BC1" w14:textId="77777777" w:rsidR="007432D0" w:rsidRDefault="00557E3E">
            <w:pPr>
              <w:jc w:val="center"/>
              <w:rPr>
                <w:rFonts w:eastAsia="Malgun Gothic"/>
                <w:b/>
                <w:bCs/>
                <w:lang w:eastAsia="ko-KR"/>
              </w:rPr>
            </w:pPr>
            <w:r>
              <w:rPr>
                <w:rFonts w:eastAsia="Malgun Gothic"/>
                <w:b/>
                <w:bCs/>
                <w:lang w:eastAsia="ko-KR"/>
              </w:rPr>
              <w:t>Comments (if any)</w:t>
            </w:r>
          </w:p>
        </w:tc>
      </w:tr>
      <w:tr w:rsidR="007432D0" w14:paraId="2D188B7D" w14:textId="77777777">
        <w:tc>
          <w:tcPr>
            <w:tcW w:w="1438" w:type="dxa"/>
            <w:shd w:val="clear" w:color="auto" w:fill="auto"/>
          </w:tcPr>
          <w:p w14:paraId="212E901B" w14:textId="77777777" w:rsidR="007432D0" w:rsidRDefault="00557E3E">
            <w:pPr>
              <w:jc w:val="both"/>
              <w:rPr>
                <w:rFonts w:eastAsia="Malgun Gothic"/>
                <w:lang w:eastAsia="ko-KR"/>
              </w:rPr>
            </w:pPr>
            <w:r>
              <w:rPr>
                <w:rFonts w:eastAsia="Malgun Gothic"/>
                <w:lang w:eastAsia="ko-KR"/>
              </w:rPr>
              <w:t>Samsung</w:t>
            </w:r>
          </w:p>
        </w:tc>
        <w:tc>
          <w:tcPr>
            <w:tcW w:w="1892" w:type="dxa"/>
            <w:shd w:val="clear" w:color="auto" w:fill="auto"/>
          </w:tcPr>
          <w:p w14:paraId="125B2F35" w14:textId="77777777" w:rsidR="007432D0" w:rsidRDefault="00557E3E">
            <w:pPr>
              <w:pStyle w:val="Proposal"/>
              <w:overflowPunct/>
              <w:autoSpaceDE/>
              <w:autoSpaceDN/>
              <w:adjustRightInd/>
              <w:spacing w:line="259" w:lineRule="auto"/>
              <w:textAlignment w:val="auto"/>
              <w:rPr>
                <w:rFonts w:ascii="Times New Roman" w:hAnsi="Times New Roman"/>
                <w:b w:val="0"/>
                <w:bCs w:val="0"/>
              </w:rPr>
            </w:pPr>
            <w:r>
              <w:rPr>
                <w:rFonts w:ascii="Times New Roman" w:hAnsi="Times New Roman"/>
                <w:b w:val="0"/>
                <w:bCs w:val="0"/>
              </w:rPr>
              <w:t>Yes</w:t>
            </w:r>
          </w:p>
        </w:tc>
        <w:tc>
          <w:tcPr>
            <w:tcW w:w="6030" w:type="dxa"/>
          </w:tcPr>
          <w:p w14:paraId="4F2EBE19" w14:textId="77777777" w:rsidR="007432D0" w:rsidRDefault="00557E3E">
            <w:pPr>
              <w:spacing w:line="288" w:lineRule="atLeast"/>
              <w:jc w:val="both"/>
              <w:rPr>
                <w:rFonts w:eastAsia="DengXian"/>
                <w:lang w:eastAsia="zh-CN"/>
              </w:rPr>
            </w:pPr>
            <w:r>
              <w:rPr>
                <w:lang w:eastAsia="zh-CN" w:bidi="ar"/>
              </w:rPr>
              <w:t xml:space="preserve">In the last RAN2 meeting, it was agreed that </w:t>
            </w:r>
            <w:r>
              <w:rPr>
                <w:rFonts w:eastAsia="DengXian"/>
                <w:lang w:eastAsia="zh-CN"/>
              </w:rPr>
              <w:t xml:space="preserve">the </w:t>
            </w:r>
            <w:r>
              <w:rPr>
                <w:lang w:eastAsia="en-GB"/>
              </w:rPr>
              <w:t>UE ignores PDCCH skipping</w:t>
            </w:r>
            <w:r>
              <w:rPr>
                <w:rFonts w:eastAsia="DengXian"/>
                <w:lang w:eastAsia="zh-CN"/>
              </w:rPr>
              <w:t xml:space="preserve"> while contention resolution timer is running. </w:t>
            </w:r>
          </w:p>
          <w:p w14:paraId="4F3FA79D" w14:textId="77777777" w:rsidR="007432D0" w:rsidRDefault="00557E3E">
            <w:pPr>
              <w:spacing w:line="288" w:lineRule="atLeast"/>
              <w:jc w:val="both"/>
              <w:rPr>
                <w:rFonts w:eastAsia="DengXian"/>
                <w:lang w:eastAsia="zh-CN"/>
              </w:rPr>
            </w:pPr>
            <w:r>
              <w:rPr>
                <w:rFonts w:eastAsia="DengXian"/>
                <w:lang w:eastAsia="zh-CN"/>
              </w:rPr>
              <w:t xml:space="preserve">It should be clarified further whether UE ignores PDCCH skipping on all the scheduling serving cells or only on the </w:t>
            </w:r>
            <w:proofErr w:type="spellStart"/>
            <w:r>
              <w:rPr>
                <w:rFonts w:eastAsia="DengXian"/>
                <w:lang w:eastAsia="zh-CN"/>
              </w:rPr>
              <w:t>SpCell</w:t>
            </w:r>
            <w:proofErr w:type="spellEnd"/>
            <w:r>
              <w:rPr>
                <w:rFonts w:eastAsia="DengXian"/>
                <w:lang w:eastAsia="zh-CN"/>
              </w:rPr>
              <w:t xml:space="preserve">.  </w:t>
            </w:r>
          </w:p>
          <w:p w14:paraId="580E0667" w14:textId="77777777" w:rsidR="007432D0" w:rsidRDefault="00557E3E">
            <w:pPr>
              <w:spacing w:line="288" w:lineRule="atLeast"/>
              <w:jc w:val="both"/>
              <w:rPr>
                <w:rFonts w:eastAsia="DengXian"/>
                <w:lang w:eastAsia="zh-CN"/>
              </w:rPr>
            </w:pPr>
            <w:r>
              <w:rPr>
                <w:rFonts w:eastAsia="DengXian"/>
                <w:lang w:eastAsia="zh-CN"/>
              </w:rPr>
              <w:t xml:space="preserve">According to TS 38.321, the PDCCH for contention resolution is received on </w:t>
            </w:r>
            <w:proofErr w:type="spellStart"/>
            <w:r>
              <w:rPr>
                <w:rFonts w:eastAsia="DengXian"/>
                <w:lang w:eastAsia="zh-CN"/>
              </w:rPr>
              <w:t>SpCell</w:t>
            </w:r>
            <w:proofErr w:type="spellEnd"/>
            <w:r>
              <w:rPr>
                <w:rFonts w:eastAsia="DengXian"/>
                <w:lang w:eastAsia="zh-CN"/>
              </w:rPr>
              <w:t xml:space="preserve">. So while contention resolution timer is running, UE should ignore PDCCH skipping on </w:t>
            </w:r>
            <w:proofErr w:type="spellStart"/>
            <w:r>
              <w:rPr>
                <w:rFonts w:eastAsia="DengXian"/>
                <w:lang w:eastAsia="zh-CN"/>
              </w:rPr>
              <w:t>SpCell</w:t>
            </w:r>
            <w:proofErr w:type="spellEnd"/>
            <w:r>
              <w:rPr>
                <w:rFonts w:eastAsia="DengXian"/>
                <w:lang w:eastAsia="zh-CN"/>
              </w:rPr>
              <w:t>.</w:t>
            </w:r>
          </w:p>
        </w:tc>
      </w:tr>
      <w:tr w:rsidR="007432D0" w14:paraId="002C5F37" w14:textId="77777777">
        <w:tc>
          <w:tcPr>
            <w:tcW w:w="1438" w:type="dxa"/>
            <w:shd w:val="clear" w:color="auto" w:fill="auto"/>
          </w:tcPr>
          <w:p w14:paraId="21AC0DBC" w14:textId="77777777" w:rsidR="007432D0" w:rsidRDefault="00557E3E">
            <w:pPr>
              <w:jc w:val="both"/>
              <w:rPr>
                <w:rFonts w:eastAsia="DengXian"/>
                <w:lang w:eastAsia="zh-CN"/>
              </w:rPr>
            </w:pPr>
            <w:r>
              <w:rPr>
                <w:rFonts w:eastAsia="DengXian" w:hint="eastAsia"/>
                <w:lang w:eastAsia="zh-CN"/>
              </w:rPr>
              <w:t>O</w:t>
            </w:r>
            <w:r>
              <w:rPr>
                <w:rFonts w:eastAsia="DengXian"/>
                <w:lang w:eastAsia="zh-CN"/>
              </w:rPr>
              <w:t>PPO</w:t>
            </w:r>
          </w:p>
        </w:tc>
        <w:tc>
          <w:tcPr>
            <w:tcW w:w="1892" w:type="dxa"/>
            <w:shd w:val="clear" w:color="auto" w:fill="auto"/>
          </w:tcPr>
          <w:p w14:paraId="6097982C" w14:textId="77777777" w:rsidR="007432D0" w:rsidRDefault="00557E3E">
            <w:pPr>
              <w:pStyle w:val="Proposal"/>
              <w:overflowPunct/>
              <w:autoSpaceDE/>
              <w:autoSpaceDN/>
              <w:adjustRightInd/>
              <w:spacing w:line="259" w:lineRule="auto"/>
              <w:textAlignment w:val="auto"/>
              <w:rPr>
                <w:rFonts w:ascii="Times New Roman" w:hAnsi="Times New Roman"/>
                <w:b w:val="0"/>
              </w:rPr>
            </w:pPr>
            <w:r>
              <w:rPr>
                <w:rFonts w:ascii="Times New Roman" w:hAnsi="Times New Roman" w:hint="eastAsia"/>
                <w:b w:val="0"/>
              </w:rPr>
              <w:t>Y</w:t>
            </w:r>
            <w:r>
              <w:rPr>
                <w:rFonts w:ascii="Times New Roman" w:hAnsi="Times New Roman"/>
                <w:b w:val="0"/>
              </w:rPr>
              <w:t>es</w:t>
            </w:r>
          </w:p>
        </w:tc>
        <w:tc>
          <w:tcPr>
            <w:tcW w:w="6030" w:type="dxa"/>
          </w:tcPr>
          <w:p w14:paraId="32B5B6A3" w14:textId="77777777" w:rsidR="007432D0" w:rsidRDefault="007432D0"/>
        </w:tc>
      </w:tr>
      <w:tr w:rsidR="007432D0" w14:paraId="1721B985" w14:textId="77777777">
        <w:tc>
          <w:tcPr>
            <w:tcW w:w="1438" w:type="dxa"/>
            <w:shd w:val="clear" w:color="auto" w:fill="auto"/>
          </w:tcPr>
          <w:p w14:paraId="414D65D8" w14:textId="77777777" w:rsidR="007432D0" w:rsidRDefault="00557E3E">
            <w:pPr>
              <w:jc w:val="both"/>
              <w:rPr>
                <w:rFonts w:eastAsia="Malgun Gothic"/>
                <w:lang w:eastAsia="ko-KR"/>
              </w:rPr>
            </w:pPr>
            <w:r>
              <w:rPr>
                <w:rFonts w:eastAsia="Malgun Gothic"/>
                <w:lang w:eastAsia="ko-KR"/>
              </w:rPr>
              <w:t>Intel</w:t>
            </w:r>
          </w:p>
        </w:tc>
        <w:tc>
          <w:tcPr>
            <w:tcW w:w="1892" w:type="dxa"/>
            <w:shd w:val="clear" w:color="auto" w:fill="auto"/>
          </w:tcPr>
          <w:p w14:paraId="5148F765" w14:textId="77777777" w:rsidR="007432D0" w:rsidRDefault="00557E3E">
            <w:pPr>
              <w:pStyle w:val="Proposal"/>
              <w:overflowPunct/>
              <w:autoSpaceDE/>
              <w:autoSpaceDN/>
              <w:adjustRightInd/>
              <w:spacing w:line="259" w:lineRule="auto"/>
              <w:textAlignment w:val="auto"/>
              <w:rPr>
                <w:rFonts w:ascii="Times New Roman" w:hAnsi="Times New Roman"/>
                <w:b w:val="0"/>
                <w:bCs w:val="0"/>
              </w:rPr>
            </w:pPr>
            <w:r>
              <w:rPr>
                <w:rFonts w:ascii="Times New Roman" w:hAnsi="Times New Roman"/>
                <w:b w:val="0"/>
                <w:bCs w:val="0"/>
              </w:rPr>
              <w:t>Yes</w:t>
            </w:r>
          </w:p>
        </w:tc>
        <w:tc>
          <w:tcPr>
            <w:tcW w:w="6030" w:type="dxa"/>
          </w:tcPr>
          <w:p w14:paraId="7747C371" w14:textId="77777777" w:rsidR="007432D0" w:rsidRDefault="007432D0"/>
        </w:tc>
      </w:tr>
      <w:tr w:rsidR="007432D0" w14:paraId="36C89C3D" w14:textId="77777777">
        <w:tc>
          <w:tcPr>
            <w:tcW w:w="1438" w:type="dxa"/>
            <w:shd w:val="clear" w:color="auto" w:fill="auto"/>
          </w:tcPr>
          <w:p w14:paraId="03D6D359" w14:textId="77777777" w:rsidR="007432D0" w:rsidRDefault="00557E3E">
            <w:pPr>
              <w:jc w:val="both"/>
              <w:rPr>
                <w:rFonts w:eastAsia="Malgun Gothic"/>
                <w:lang w:eastAsia="ko-KR"/>
              </w:rPr>
            </w:pPr>
            <w:r>
              <w:rPr>
                <w:rFonts w:eastAsia="Malgun Gothic"/>
                <w:lang w:eastAsia="ko-KR"/>
              </w:rPr>
              <w:lastRenderedPageBreak/>
              <w:t>Qualcomm</w:t>
            </w:r>
          </w:p>
        </w:tc>
        <w:tc>
          <w:tcPr>
            <w:tcW w:w="1892" w:type="dxa"/>
            <w:shd w:val="clear" w:color="auto" w:fill="auto"/>
          </w:tcPr>
          <w:p w14:paraId="6376C15D" w14:textId="77777777" w:rsidR="007432D0" w:rsidRDefault="00557E3E">
            <w:pPr>
              <w:pStyle w:val="Proposal"/>
              <w:overflowPunct/>
              <w:autoSpaceDE/>
              <w:autoSpaceDN/>
              <w:adjustRightInd/>
              <w:spacing w:line="259" w:lineRule="auto"/>
              <w:textAlignment w:val="auto"/>
              <w:rPr>
                <w:rFonts w:ascii="Times New Roman" w:eastAsia="Malgun Gothic" w:hAnsi="Times New Roman"/>
                <w:b w:val="0"/>
                <w:bCs w:val="0"/>
                <w:lang w:eastAsia="ko-KR"/>
              </w:rPr>
            </w:pPr>
            <w:r>
              <w:rPr>
                <w:rFonts w:ascii="Times New Roman" w:eastAsia="Malgun Gothic" w:hAnsi="Times New Roman"/>
                <w:b w:val="0"/>
                <w:bCs w:val="0"/>
                <w:lang w:eastAsia="ko-KR"/>
              </w:rPr>
              <w:t>Yes</w:t>
            </w:r>
          </w:p>
        </w:tc>
        <w:tc>
          <w:tcPr>
            <w:tcW w:w="6030" w:type="dxa"/>
          </w:tcPr>
          <w:p w14:paraId="5DE50A4A" w14:textId="77777777" w:rsidR="007432D0" w:rsidRDefault="007432D0"/>
        </w:tc>
      </w:tr>
      <w:tr w:rsidR="007432D0" w14:paraId="62875E98" w14:textId="77777777">
        <w:tc>
          <w:tcPr>
            <w:tcW w:w="1438" w:type="dxa"/>
            <w:shd w:val="clear" w:color="auto" w:fill="auto"/>
          </w:tcPr>
          <w:p w14:paraId="491EA474" w14:textId="77777777" w:rsidR="007432D0" w:rsidRDefault="00557E3E">
            <w:pPr>
              <w:jc w:val="both"/>
              <w:rPr>
                <w:lang w:val="en-US" w:eastAsia="zh-CN"/>
              </w:rPr>
            </w:pPr>
            <w:r>
              <w:rPr>
                <w:rFonts w:hint="eastAsia"/>
                <w:lang w:val="en-US" w:eastAsia="zh-CN"/>
              </w:rPr>
              <w:t>ZTE</w:t>
            </w:r>
          </w:p>
        </w:tc>
        <w:tc>
          <w:tcPr>
            <w:tcW w:w="1892" w:type="dxa"/>
            <w:shd w:val="clear" w:color="auto" w:fill="auto"/>
          </w:tcPr>
          <w:p w14:paraId="3797DD3E" w14:textId="77777777" w:rsidR="007432D0" w:rsidRDefault="00557E3E">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hint="eastAsia"/>
                <w:b w:val="0"/>
                <w:bCs w:val="0"/>
                <w:lang w:val="en-US"/>
              </w:rPr>
              <w:t>Yes</w:t>
            </w:r>
          </w:p>
        </w:tc>
        <w:tc>
          <w:tcPr>
            <w:tcW w:w="6030" w:type="dxa"/>
          </w:tcPr>
          <w:p w14:paraId="580F6AF7" w14:textId="77777777" w:rsidR="007432D0" w:rsidRDefault="007432D0"/>
        </w:tc>
      </w:tr>
      <w:tr w:rsidR="003A6D75" w14:paraId="0A5B188D" w14:textId="77777777">
        <w:tc>
          <w:tcPr>
            <w:tcW w:w="1438" w:type="dxa"/>
            <w:shd w:val="clear" w:color="auto" w:fill="auto"/>
          </w:tcPr>
          <w:p w14:paraId="24A40145" w14:textId="48AB63BB" w:rsidR="003A6D75" w:rsidRDefault="003A6D75" w:rsidP="003A6D75">
            <w:pPr>
              <w:jc w:val="both"/>
              <w:rPr>
                <w:lang w:val="en-US" w:eastAsia="zh-CN"/>
              </w:rPr>
            </w:pPr>
            <w:r>
              <w:rPr>
                <w:lang w:val="en-US" w:eastAsia="zh-CN"/>
              </w:rPr>
              <w:t>LG</w:t>
            </w:r>
          </w:p>
        </w:tc>
        <w:tc>
          <w:tcPr>
            <w:tcW w:w="1892" w:type="dxa"/>
            <w:shd w:val="clear" w:color="auto" w:fill="auto"/>
          </w:tcPr>
          <w:p w14:paraId="42D174E1" w14:textId="23EA8A0A" w:rsidR="003A6D75" w:rsidRDefault="003A6D75" w:rsidP="003A6D75">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b w:val="0"/>
                <w:bCs w:val="0"/>
                <w:lang w:val="en-US"/>
              </w:rPr>
              <w:t>Comments</w:t>
            </w:r>
          </w:p>
        </w:tc>
        <w:tc>
          <w:tcPr>
            <w:tcW w:w="6030" w:type="dxa"/>
          </w:tcPr>
          <w:p w14:paraId="787DBA25" w14:textId="77BE6059" w:rsidR="003A6D75" w:rsidRDefault="003A6D75" w:rsidP="003A6D75">
            <w:r>
              <w:rPr>
                <w:lang w:val="en-US" w:eastAsia="zh-CN"/>
              </w:rPr>
              <w:t xml:space="preserve">We think MAC entity should not be impacted by PDCCH skipping at all. Whether to apply PDCCH skipping in certain cases is RAN1 issue. We don’t see the need to discuss this issue in RAN2. </w:t>
            </w:r>
          </w:p>
        </w:tc>
      </w:tr>
      <w:tr w:rsidR="00485CB9" w14:paraId="41976540" w14:textId="77777777">
        <w:tc>
          <w:tcPr>
            <w:tcW w:w="1438" w:type="dxa"/>
            <w:shd w:val="clear" w:color="auto" w:fill="auto"/>
          </w:tcPr>
          <w:p w14:paraId="15A86A80" w14:textId="67C167F8" w:rsidR="00485CB9" w:rsidRPr="00485CB9" w:rsidRDefault="00485CB9" w:rsidP="003A6D75">
            <w:pPr>
              <w:jc w:val="both"/>
              <w:rPr>
                <w:rFonts w:eastAsiaTheme="minorEastAsia"/>
                <w:lang w:val="en-US" w:eastAsia="ja-JP"/>
              </w:rPr>
            </w:pPr>
            <w:r>
              <w:rPr>
                <w:rFonts w:eastAsiaTheme="minorEastAsia" w:hint="eastAsia"/>
                <w:lang w:val="en-US" w:eastAsia="ja-JP"/>
              </w:rPr>
              <w:t>DENSO</w:t>
            </w:r>
          </w:p>
        </w:tc>
        <w:tc>
          <w:tcPr>
            <w:tcW w:w="1892" w:type="dxa"/>
            <w:shd w:val="clear" w:color="auto" w:fill="auto"/>
          </w:tcPr>
          <w:p w14:paraId="790A5B0E" w14:textId="50BB2072" w:rsidR="00485CB9" w:rsidRPr="00485CB9" w:rsidRDefault="00485CB9" w:rsidP="003A6D75">
            <w:pPr>
              <w:pStyle w:val="Proposal"/>
              <w:overflowPunct/>
              <w:autoSpaceDE/>
              <w:autoSpaceDN/>
              <w:adjustRightInd/>
              <w:spacing w:line="259" w:lineRule="auto"/>
              <w:textAlignment w:val="auto"/>
              <w:rPr>
                <w:rFonts w:ascii="Times New Roman" w:eastAsiaTheme="minorEastAsia" w:hAnsi="Times New Roman"/>
                <w:b w:val="0"/>
                <w:bCs w:val="0"/>
                <w:lang w:val="en-US" w:eastAsia="ja-JP"/>
              </w:rPr>
            </w:pPr>
            <w:r>
              <w:rPr>
                <w:rFonts w:ascii="Times New Roman" w:eastAsiaTheme="minorEastAsia" w:hAnsi="Times New Roman" w:hint="eastAsia"/>
                <w:b w:val="0"/>
                <w:bCs w:val="0"/>
                <w:lang w:val="en-US" w:eastAsia="ja-JP"/>
              </w:rPr>
              <w:t>Yes</w:t>
            </w:r>
          </w:p>
        </w:tc>
        <w:tc>
          <w:tcPr>
            <w:tcW w:w="6030" w:type="dxa"/>
          </w:tcPr>
          <w:p w14:paraId="1D542EE2" w14:textId="77777777" w:rsidR="00485CB9" w:rsidRDefault="00485CB9" w:rsidP="003A6D75">
            <w:pPr>
              <w:rPr>
                <w:lang w:val="en-US" w:eastAsia="zh-CN"/>
              </w:rPr>
            </w:pPr>
          </w:p>
        </w:tc>
      </w:tr>
      <w:tr w:rsidR="003447DB" w14:paraId="65E69E4F" w14:textId="77777777">
        <w:tc>
          <w:tcPr>
            <w:tcW w:w="1438" w:type="dxa"/>
            <w:shd w:val="clear" w:color="auto" w:fill="auto"/>
          </w:tcPr>
          <w:p w14:paraId="6B03748A" w14:textId="5B542D64" w:rsidR="003447DB" w:rsidRDefault="003447DB" w:rsidP="003A6D75">
            <w:pPr>
              <w:jc w:val="both"/>
              <w:rPr>
                <w:rFonts w:eastAsiaTheme="minorEastAsia"/>
                <w:lang w:val="en-US" w:eastAsia="ja-JP"/>
              </w:rPr>
            </w:pPr>
            <w:r>
              <w:rPr>
                <w:rFonts w:eastAsiaTheme="minorEastAsia"/>
                <w:lang w:val="en-US" w:eastAsia="ja-JP"/>
              </w:rPr>
              <w:t>CATT</w:t>
            </w:r>
          </w:p>
        </w:tc>
        <w:tc>
          <w:tcPr>
            <w:tcW w:w="1892" w:type="dxa"/>
            <w:shd w:val="clear" w:color="auto" w:fill="auto"/>
          </w:tcPr>
          <w:p w14:paraId="7E9AD0FC" w14:textId="045849E2" w:rsidR="003447DB" w:rsidRDefault="003447DB" w:rsidP="003A6D75">
            <w:pPr>
              <w:pStyle w:val="Proposal"/>
              <w:overflowPunct/>
              <w:autoSpaceDE/>
              <w:autoSpaceDN/>
              <w:adjustRightInd/>
              <w:spacing w:line="259" w:lineRule="auto"/>
              <w:textAlignment w:val="auto"/>
              <w:rPr>
                <w:rFonts w:ascii="Times New Roman" w:eastAsiaTheme="minorEastAsia" w:hAnsi="Times New Roman"/>
                <w:b w:val="0"/>
                <w:bCs w:val="0"/>
                <w:lang w:val="en-US" w:eastAsia="ja-JP"/>
              </w:rPr>
            </w:pPr>
            <w:r>
              <w:rPr>
                <w:rFonts w:ascii="Times New Roman" w:eastAsiaTheme="minorEastAsia" w:hAnsi="Times New Roman"/>
                <w:b w:val="0"/>
                <w:bCs w:val="0"/>
                <w:lang w:val="en-US" w:eastAsia="ja-JP"/>
              </w:rPr>
              <w:t>Yes</w:t>
            </w:r>
          </w:p>
        </w:tc>
        <w:tc>
          <w:tcPr>
            <w:tcW w:w="6030" w:type="dxa"/>
          </w:tcPr>
          <w:p w14:paraId="14504152" w14:textId="77777777" w:rsidR="003447DB" w:rsidRDefault="003447DB" w:rsidP="003A6D75">
            <w:pPr>
              <w:rPr>
                <w:lang w:val="en-US" w:eastAsia="zh-CN"/>
              </w:rPr>
            </w:pPr>
          </w:p>
        </w:tc>
      </w:tr>
      <w:tr w:rsidR="00CA343C" w14:paraId="37F3123C" w14:textId="77777777">
        <w:tc>
          <w:tcPr>
            <w:tcW w:w="1438" w:type="dxa"/>
            <w:shd w:val="clear" w:color="auto" w:fill="auto"/>
          </w:tcPr>
          <w:p w14:paraId="7AEEA7C9" w14:textId="4F882A0C" w:rsidR="00CA343C" w:rsidRDefault="00CA343C" w:rsidP="00CA343C">
            <w:pPr>
              <w:jc w:val="both"/>
              <w:rPr>
                <w:rFonts w:eastAsiaTheme="minorEastAsia"/>
                <w:lang w:val="en-US" w:eastAsia="ja-JP"/>
              </w:rPr>
            </w:pPr>
            <w:r w:rsidRPr="004F74DC">
              <w:rPr>
                <w:rFonts w:eastAsia="MS Mincho" w:hint="eastAsia"/>
                <w:lang w:eastAsia="zh-CN"/>
              </w:rPr>
              <w:t xml:space="preserve">Huawei, </w:t>
            </w:r>
            <w:proofErr w:type="spellStart"/>
            <w:r w:rsidRPr="004F74DC">
              <w:rPr>
                <w:rFonts w:eastAsia="MS Mincho" w:hint="eastAsia"/>
                <w:lang w:eastAsia="zh-CN"/>
              </w:rPr>
              <w:t>HiSilicon</w:t>
            </w:r>
            <w:proofErr w:type="spellEnd"/>
          </w:p>
        </w:tc>
        <w:tc>
          <w:tcPr>
            <w:tcW w:w="1892" w:type="dxa"/>
            <w:shd w:val="clear" w:color="auto" w:fill="auto"/>
          </w:tcPr>
          <w:p w14:paraId="30A7D28A" w14:textId="35C1FFE0" w:rsidR="00CA343C" w:rsidRDefault="00CA343C" w:rsidP="00CA343C">
            <w:pPr>
              <w:pStyle w:val="Proposal"/>
              <w:overflowPunct/>
              <w:autoSpaceDE/>
              <w:autoSpaceDN/>
              <w:adjustRightInd/>
              <w:spacing w:line="259" w:lineRule="auto"/>
              <w:textAlignment w:val="auto"/>
              <w:rPr>
                <w:rFonts w:ascii="Times New Roman" w:eastAsiaTheme="minorEastAsia" w:hAnsi="Times New Roman"/>
                <w:b w:val="0"/>
                <w:bCs w:val="0"/>
                <w:lang w:val="en-US" w:eastAsia="ja-JP"/>
              </w:rPr>
            </w:pPr>
            <w:r>
              <w:rPr>
                <w:rFonts w:ascii="Times New Roman" w:hAnsi="Times New Roman"/>
                <w:b w:val="0"/>
                <w:bCs w:val="0"/>
                <w:lang w:val="en-US"/>
              </w:rPr>
              <w:t>Yes</w:t>
            </w:r>
          </w:p>
        </w:tc>
        <w:tc>
          <w:tcPr>
            <w:tcW w:w="6030" w:type="dxa"/>
          </w:tcPr>
          <w:p w14:paraId="3144D02D" w14:textId="6E821554" w:rsidR="00CA343C" w:rsidRDefault="00CA343C" w:rsidP="00CA343C">
            <w:pPr>
              <w:rPr>
                <w:lang w:val="en-US" w:eastAsia="zh-CN"/>
              </w:rPr>
            </w:pPr>
            <w:r>
              <w:rPr>
                <w:lang w:eastAsia="zh-CN"/>
              </w:rPr>
              <w:t>Agree with Samsung.</w:t>
            </w:r>
          </w:p>
        </w:tc>
      </w:tr>
    </w:tbl>
    <w:p w14:paraId="7E44D763" w14:textId="77777777" w:rsidR="007432D0" w:rsidRDefault="007432D0">
      <w:pPr>
        <w:spacing w:line="288" w:lineRule="atLeast"/>
        <w:jc w:val="both"/>
        <w:rPr>
          <w:b/>
          <w:bCs/>
          <w:lang w:eastAsia="zh-CN" w:bidi="ar"/>
        </w:rPr>
      </w:pPr>
    </w:p>
    <w:p w14:paraId="3207FFEE" w14:textId="77777777" w:rsidR="007432D0" w:rsidRDefault="00557E3E">
      <w:pPr>
        <w:pStyle w:val="Heading1"/>
        <w:numPr>
          <w:ilvl w:val="1"/>
          <w:numId w:val="9"/>
        </w:numPr>
        <w:rPr>
          <w:rFonts w:eastAsia="SimSun" w:cs="Arial"/>
          <w:lang w:eastAsia="zh-CN"/>
        </w:rPr>
      </w:pPr>
      <w:r>
        <w:rPr>
          <w:rFonts w:eastAsia="SimSun" w:cs="Arial"/>
          <w:lang w:eastAsia="zh-CN"/>
        </w:rPr>
        <w:t xml:space="preserve">PDCCH </w:t>
      </w:r>
      <w:bookmarkStart w:id="2" w:name="_Hlk95332195"/>
      <w:r>
        <w:rPr>
          <w:rFonts w:eastAsia="SimSun" w:cs="Arial"/>
          <w:lang w:eastAsia="zh-CN"/>
        </w:rPr>
        <w:t xml:space="preserve">skipping and UL HARQ </w:t>
      </w:r>
      <w:proofErr w:type="spellStart"/>
      <w:r>
        <w:rPr>
          <w:rFonts w:eastAsia="SimSun" w:cs="Arial"/>
          <w:lang w:eastAsia="zh-CN"/>
        </w:rPr>
        <w:t>reTx</w:t>
      </w:r>
      <w:proofErr w:type="spellEnd"/>
      <w:r>
        <w:rPr>
          <w:rFonts w:eastAsia="SimSun" w:cs="Arial"/>
          <w:lang w:eastAsia="zh-CN"/>
        </w:rPr>
        <w:t xml:space="preserve"> timer</w:t>
      </w:r>
      <w:bookmarkEnd w:id="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57"/>
      </w:tblGrid>
      <w:tr w:rsidR="007432D0" w14:paraId="58E94189" w14:textId="77777777">
        <w:tc>
          <w:tcPr>
            <w:tcW w:w="1560" w:type="dxa"/>
            <w:shd w:val="clear" w:color="auto" w:fill="auto"/>
          </w:tcPr>
          <w:p w14:paraId="77F216D0" w14:textId="77777777" w:rsidR="007432D0" w:rsidRDefault="00557E3E">
            <w:pPr>
              <w:jc w:val="center"/>
              <w:rPr>
                <w:rFonts w:ascii="Arial" w:eastAsia="Malgun Gothic" w:hAnsi="Arial" w:cs="Arial"/>
                <w:b/>
                <w:bCs/>
                <w:lang w:eastAsia="ko-KR"/>
              </w:rPr>
            </w:pPr>
            <w:r>
              <w:rPr>
                <w:rFonts w:ascii="Arial" w:eastAsia="Malgun Gothic" w:hAnsi="Arial" w:cs="Arial"/>
                <w:b/>
                <w:bCs/>
                <w:lang w:eastAsia="ko-KR"/>
              </w:rPr>
              <w:t>Source</w:t>
            </w:r>
          </w:p>
        </w:tc>
        <w:tc>
          <w:tcPr>
            <w:tcW w:w="7557" w:type="dxa"/>
            <w:shd w:val="clear" w:color="auto" w:fill="auto"/>
          </w:tcPr>
          <w:p w14:paraId="1D622319" w14:textId="77777777" w:rsidR="007432D0" w:rsidRDefault="00557E3E">
            <w:pPr>
              <w:jc w:val="center"/>
              <w:rPr>
                <w:rFonts w:ascii="Arial" w:eastAsia="Malgun Gothic" w:hAnsi="Arial" w:cs="Arial"/>
                <w:b/>
                <w:bCs/>
                <w:lang w:eastAsia="ko-KR"/>
              </w:rPr>
            </w:pPr>
            <w:r>
              <w:rPr>
                <w:rFonts w:ascii="Arial" w:eastAsia="Malgun Gothic" w:hAnsi="Arial" w:cs="Arial"/>
                <w:b/>
                <w:bCs/>
                <w:lang w:eastAsia="ko-KR"/>
              </w:rPr>
              <w:t>Proposal</w:t>
            </w:r>
          </w:p>
        </w:tc>
      </w:tr>
      <w:tr w:rsidR="007432D0" w14:paraId="30D4FB86" w14:textId="77777777">
        <w:trPr>
          <w:trHeight w:val="644"/>
        </w:trPr>
        <w:tc>
          <w:tcPr>
            <w:tcW w:w="1560" w:type="dxa"/>
            <w:shd w:val="clear" w:color="auto" w:fill="auto"/>
          </w:tcPr>
          <w:p w14:paraId="0783FB3E" w14:textId="77777777" w:rsidR="007432D0" w:rsidRDefault="00557E3E">
            <w:pPr>
              <w:jc w:val="both"/>
              <w:rPr>
                <w:rFonts w:asciiTheme="majorBidi" w:eastAsia="Malgun Gothic" w:hAnsiTheme="majorBidi" w:cstheme="majorBidi"/>
                <w:lang w:eastAsia="ko-KR"/>
              </w:rPr>
            </w:pPr>
            <w:r>
              <w:rPr>
                <w:rFonts w:asciiTheme="majorBidi" w:eastAsia="Malgun Gothic" w:hAnsiTheme="majorBidi" w:cstheme="majorBidi"/>
                <w:lang w:eastAsia="ko-KR"/>
              </w:rPr>
              <w:t>Vivo [2]</w:t>
            </w:r>
          </w:p>
        </w:tc>
        <w:tc>
          <w:tcPr>
            <w:tcW w:w="7557" w:type="dxa"/>
            <w:shd w:val="clear" w:color="auto" w:fill="auto"/>
          </w:tcPr>
          <w:p w14:paraId="6D4A1E29" w14:textId="77777777" w:rsidR="007432D0" w:rsidRDefault="00557E3E">
            <w:pPr>
              <w:spacing w:after="120"/>
              <w:jc w:val="both"/>
              <w:rPr>
                <w:rFonts w:asciiTheme="majorBidi" w:hAnsiTheme="majorBidi" w:cstheme="majorBidi"/>
              </w:rPr>
            </w:pPr>
            <w:r>
              <w:rPr>
                <w:rFonts w:asciiTheme="majorBidi" w:hAnsiTheme="majorBidi" w:cstheme="majorBidi"/>
              </w:rPr>
              <w:t xml:space="preserve">Proposal: It is up to RAN1 to decide whether UE ignore PDCCH skipping (i.e., PDCCH skipping is cancelled) while UL HARQ </w:t>
            </w:r>
            <w:proofErr w:type="spellStart"/>
            <w:r>
              <w:rPr>
                <w:rFonts w:asciiTheme="majorBidi" w:hAnsiTheme="majorBidi" w:cstheme="majorBidi"/>
              </w:rPr>
              <w:t>reTx</w:t>
            </w:r>
            <w:proofErr w:type="spellEnd"/>
            <w:r>
              <w:rPr>
                <w:rFonts w:asciiTheme="majorBidi" w:hAnsiTheme="majorBidi" w:cstheme="majorBidi"/>
              </w:rPr>
              <w:t xml:space="preserve"> timer is running.</w:t>
            </w:r>
          </w:p>
          <w:p w14:paraId="4F740447" w14:textId="77777777" w:rsidR="007432D0" w:rsidRDefault="00557E3E">
            <w:pPr>
              <w:spacing w:after="120"/>
              <w:jc w:val="both"/>
              <w:rPr>
                <w:rFonts w:asciiTheme="majorBidi" w:hAnsiTheme="majorBidi" w:cstheme="majorBidi"/>
              </w:rPr>
            </w:pPr>
            <w:r>
              <w:rPr>
                <w:rFonts w:asciiTheme="majorBidi" w:hAnsiTheme="majorBidi" w:cstheme="majorBidi"/>
              </w:rPr>
              <w:t>Proposal: PDCCH skipping is transparent to MAC layer.</w:t>
            </w:r>
          </w:p>
        </w:tc>
      </w:tr>
      <w:tr w:rsidR="007432D0" w14:paraId="4B97AE89" w14:textId="77777777">
        <w:trPr>
          <w:trHeight w:val="54"/>
        </w:trPr>
        <w:tc>
          <w:tcPr>
            <w:tcW w:w="1560" w:type="dxa"/>
            <w:shd w:val="clear" w:color="auto" w:fill="auto"/>
          </w:tcPr>
          <w:p w14:paraId="75C21473" w14:textId="77777777" w:rsidR="007432D0" w:rsidRDefault="00557E3E">
            <w:pPr>
              <w:jc w:val="both"/>
              <w:rPr>
                <w:rFonts w:asciiTheme="majorBidi" w:eastAsia="Malgun Gothic" w:hAnsiTheme="majorBidi" w:cstheme="majorBidi"/>
                <w:lang w:eastAsia="ko-KR"/>
              </w:rPr>
            </w:pPr>
            <w:r>
              <w:rPr>
                <w:rFonts w:asciiTheme="majorBidi" w:eastAsia="Malgun Gothic" w:hAnsiTheme="majorBidi" w:cstheme="majorBidi"/>
                <w:lang w:eastAsia="ko-KR"/>
              </w:rPr>
              <w:t>Nokia [3]</w:t>
            </w:r>
          </w:p>
        </w:tc>
        <w:tc>
          <w:tcPr>
            <w:tcW w:w="7557" w:type="dxa"/>
            <w:shd w:val="clear" w:color="auto" w:fill="auto"/>
          </w:tcPr>
          <w:p w14:paraId="319778A3" w14:textId="77777777" w:rsidR="007432D0" w:rsidRDefault="00557E3E">
            <w:pPr>
              <w:rPr>
                <w:rFonts w:asciiTheme="majorBidi" w:hAnsiTheme="majorBidi" w:cstheme="majorBidi"/>
              </w:rPr>
            </w:pPr>
            <w:r>
              <w:rPr>
                <w:rFonts w:asciiTheme="majorBidi" w:hAnsiTheme="majorBidi" w:cstheme="majorBidi"/>
              </w:rPr>
              <w:t xml:space="preserve">Proposal: UE ignores PDCCH skipping (i.e., PDCCH skipping is cancelled) while </w:t>
            </w:r>
            <w:proofErr w:type="spellStart"/>
            <w:r>
              <w:rPr>
                <w:rFonts w:asciiTheme="majorBidi" w:hAnsiTheme="majorBidi" w:cstheme="majorBidi"/>
                <w:i/>
                <w:lang w:eastAsia="ko-KR"/>
              </w:rPr>
              <w:t>drx-RetransmissionTimerUL</w:t>
            </w:r>
            <w:proofErr w:type="spellEnd"/>
            <w:r>
              <w:rPr>
                <w:rFonts w:asciiTheme="majorBidi" w:hAnsiTheme="majorBidi" w:cstheme="majorBidi"/>
                <w:lang w:eastAsia="ko-KR"/>
              </w:rPr>
              <w:t xml:space="preserve"> </w:t>
            </w:r>
            <w:r>
              <w:rPr>
                <w:rFonts w:asciiTheme="majorBidi" w:hAnsiTheme="majorBidi" w:cstheme="majorBidi"/>
              </w:rPr>
              <w:t>is running.</w:t>
            </w:r>
          </w:p>
          <w:p w14:paraId="1AFBDE9B" w14:textId="77777777" w:rsidR="007432D0" w:rsidRDefault="00557E3E">
            <w:pPr>
              <w:rPr>
                <w:rFonts w:asciiTheme="majorBidi" w:hAnsiTheme="majorBidi" w:cstheme="majorBidi"/>
              </w:rPr>
            </w:pPr>
            <w:r>
              <w:rPr>
                <w:rFonts w:asciiTheme="majorBidi" w:hAnsiTheme="majorBidi" w:cstheme="majorBidi"/>
              </w:rPr>
              <w:t xml:space="preserve">Proposal: discuss if to restrict it to only when the PUSCH transmission includes high priority/delay sensitive traffic (i.e. configurable per LCH)/MAC CEs. </w:t>
            </w:r>
          </w:p>
        </w:tc>
      </w:tr>
      <w:tr w:rsidR="007432D0" w14:paraId="1B70AFB0" w14:textId="77777777">
        <w:trPr>
          <w:trHeight w:val="54"/>
        </w:trPr>
        <w:tc>
          <w:tcPr>
            <w:tcW w:w="1560" w:type="dxa"/>
            <w:shd w:val="clear" w:color="auto" w:fill="auto"/>
          </w:tcPr>
          <w:p w14:paraId="150F8986" w14:textId="77777777" w:rsidR="007432D0" w:rsidRDefault="00557E3E">
            <w:pPr>
              <w:jc w:val="both"/>
              <w:rPr>
                <w:rFonts w:asciiTheme="majorBidi" w:eastAsia="Malgun Gothic" w:hAnsiTheme="majorBidi" w:cstheme="majorBidi"/>
                <w:lang w:eastAsia="ko-KR"/>
              </w:rPr>
            </w:pPr>
            <w:r>
              <w:rPr>
                <w:rFonts w:asciiTheme="majorBidi" w:eastAsia="Malgun Gothic" w:hAnsiTheme="majorBidi" w:cstheme="majorBidi"/>
                <w:lang w:eastAsia="ko-KR"/>
              </w:rPr>
              <w:t>Oppo [4]</w:t>
            </w:r>
          </w:p>
        </w:tc>
        <w:tc>
          <w:tcPr>
            <w:tcW w:w="7557" w:type="dxa"/>
            <w:shd w:val="clear" w:color="auto" w:fill="auto"/>
          </w:tcPr>
          <w:p w14:paraId="101BA5A9" w14:textId="77777777" w:rsidR="007432D0" w:rsidRDefault="00557E3E">
            <w:pPr>
              <w:pStyle w:val="Proposal"/>
              <w:overflowPunct/>
              <w:autoSpaceDE/>
              <w:autoSpaceDN/>
              <w:adjustRightInd/>
              <w:spacing w:after="200" w:line="276" w:lineRule="auto"/>
              <w:jc w:val="left"/>
              <w:textAlignment w:val="auto"/>
              <w:rPr>
                <w:rFonts w:asciiTheme="majorBidi" w:hAnsiTheme="majorBidi" w:cstheme="majorBidi"/>
                <w:b w:val="0"/>
                <w:bCs w:val="0"/>
              </w:rPr>
            </w:pPr>
            <w:r>
              <w:rPr>
                <w:rFonts w:asciiTheme="majorBidi" w:hAnsiTheme="majorBidi" w:cstheme="majorBidi"/>
                <w:b w:val="0"/>
                <w:bCs w:val="0"/>
              </w:rPr>
              <w:t xml:space="preserve">For dynamic grant, if UE receives PDCCH skipping command </w:t>
            </w:r>
            <w:r>
              <w:rPr>
                <w:rFonts w:asciiTheme="majorBidi" w:hAnsiTheme="majorBidi" w:cstheme="majorBidi"/>
                <w:b w:val="0"/>
                <w:bCs w:val="0"/>
                <w:iCs/>
              </w:rPr>
              <w:t xml:space="preserve">after </w:t>
            </w:r>
            <w:r>
              <w:rPr>
                <w:rFonts w:asciiTheme="majorBidi" w:hAnsiTheme="majorBidi" w:cstheme="majorBidi"/>
                <w:b w:val="0"/>
                <w:bCs w:val="0"/>
              </w:rPr>
              <w:t xml:space="preserve">UL HARQ </w:t>
            </w:r>
            <w:proofErr w:type="spellStart"/>
            <w:r>
              <w:rPr>
                <w:rFonts w:asciiTheme="majorBidi" w:hAnsiTheme="majorBidi" w:cstheme="majorBidi"/>
                <w:b w:val="0"/>
                <w:bCs w:val="0"/>
              </w:rPr>
              <w:t>reTx</w:t>
            </w:r>
            <w:proofErr w:type="spellEnd"/>
            <w:r>
              <w:rPr>
                <w:rFonts w:asciiTheme="majorBidi" w:hAnsiTheme="majorBidi" w:cstheme="majorBidi"/>
                <w:b w:val="0"/>
                <w:bCs w:val="0"/>
              </w:rPr>
              <w:t xml:space="preserve"> timer is started, UE should follow the network’s command and skip PDCCH monitoring.</w:t>
            </w:r>
          </w:p>
          <w:p w14:paraId="0FAEFEEB" w14:textId="77777777" w:rsidR="007432D0" w:rsidRDefault="00557E3E">
            <w:pPr>
              <w:pStyle w:val="Proposal"/>
              <w:overflowPunct/>
              <w:autoSpaceDE/>
              <w:autoSpaceDN/>
              <w:adjustRightInd/>
              <w:spacing w:after="200" w:line="276" w:lineRule="auto"/>
              <w:jc w:val="left"/>
              <w:textAlignment w:val="auto"/>
              <w:rPr>
                <w:rFonts w:asciiTheme="majorBidi" w:hAnsiTheme="majorBidi" w:cstheme="majorBidi"/>
                <w:b w:val="0"/>
                <w:bCs w:val="0"/>
              </w:rPr>
            </w:pPr>
            <w:r>
              <w:rPr>
                <w:rFonts w:asciiTheme="majorBidi" w:hAnsiTheme="majorBidi" w:cstheme="majorBidi"/>
                <w:b w:val="0"/>
                <w:bCs w:val="0"/>
              </w:rPr>
              <w:t xml:space="preserve">For configured grant, if UE receives PDCCH skipping command </w:t>
            </w:r>
            <w:r>
              <w:rPr>
                <w:rFonts w:asciiTheme="majorBidi" w:hAnsiTheme="majorBidi" w:cstheme="majorBidi"/>
                <w:b w:val="0"/>
                <w:bCs w:val="0"/>
                <w:iCs/>
              </w:rPr>
              <w:t xml:space="preserve">before </w:t>
            </w:r>
            <w:r>
              <w:rPr>
                <w:rFonts w:asciiTheme="majorBidi" w:hAnsiTheme="majorBidi" w:cstheme="majorBidi"/>
                <w:b w:val="0"/>
                <w:bCs w:val="0"/>
              </w:rPr>
              <w:t xml:space="preserve">UL HARQ </w:t>
            </w:r>
            <w:proofErr w:type="spellStart"/>
            <w:r>
              <w:rPr>
                <w:rFonts w:asciiTheme="majorBidi" w:hAnsiTheme="majorBidi" w:cstheme="majorBidi"/>
                <w:b w:val="0"/>
                <w:bCs w:val="0"/>
              </w:rPr>
              <w:t>reTx</w:t>
            </w:r>
            <w:proofErr w:type="spellEnd"/>
            <w:r>
              <w:rPr>
                <w:rFonts w:asciiTheme="majorBidi" w:hAnsiTheme="majorBidi" w:cstheme="majorBidi"/>
                <w:b w:val="0"/>
                <w:bCs w:val="0"/>
              </w:rPr>
              <w:t xml:space="preserve"> timer is started, UE should ignore PDCCH skipping.</w:t>
            </w:r>
          </w:p>
          <w:p w14:paraId="47762B87" w14:textId="77777777" w:rsidR="007432D0" w:rsidRDefault="00557E3E">
            <w:pPr>
              <w:pStyle w:val="Proposal"/>
              <w:overflowPunct/>
              <w:autoSpaceDE/>
              <w:autoSpaceDN/>
              <w:adjustRightInd/>
              <w:spacing w:after="200" w:line="276" w:lineRule="auto"/>
              <w:jc w:val="left"/>
              <w:textAlignment w:val="auto"/>
              <w:rPr>
                <w:rFonts w:asciiTheme="majorBidi" w:hAnsiTheme="majorBidi" w:cstheme="majorBidi"/>
                <w:b w:val="0"/>
                <w:bCs w:val="0"/>
              </w:rPr>
            </w:pPr>
            <w:r>
              <w:rPr>
                <w:rFonts w:asciiTheme="majorBidi" w:hAnsiTheme="majorBidi" w:cstheme="majorBidi"/>
                <w:b w:val="0"/>
                <w:bCs w:val="0"/>
              </w:rPr>
              <w:t xml:space="preserve">For configured grant, if UE receives PDCCH skipping command </w:t>
            </w:r>
            <w:r>
              <w:rPr>
                <w:rFonts w:asciiTheme="majorBidi" w:hAnsiTheme="majorBidi" w:cstheme="majorBidi"/>
                <w:b w:val="0"/>
                <w:bCs w:val="0"/>
                <w:iCs/>
              </w:rPr>
              <w:t xml:space="preserve">after </w:t>
            </w:r>
            <w:r>
              <w:rPr>
                <w:rFonts w:asciiTheme="majorBidi" w:hAnsiTheme="majorBidi" w:cstheme="majorBidi"/>
                <w:b w:val="0"/>
                <w:bCs w:val="0"/>
              </w:rPr>
              <w:t xml:space="preserve">UL HARQ </w:t>
            </w:r>
            <w:proofErr w:type="spellStart"/>
            <w:r>
              <w:rPr>
                <w:rFonts w:asciiTheme="majorBidi" w:hAnsiTheme="majorBidi" w:cstheme="majorBidi"/>
                <w:b w:val="0"/>
                <w:bCs w:val="0"/>
              </w:rPr>
              <w:t>reTx</w:t>
            </w:r>
            <w:proofErr w:type="spellEnd"/>
            <w:r>
              <w:rPr>
                <w:rFonts w:asciiTheme="majorBidi" w:hAnsiTheme="majorBidi" w:cstheme="majorBidi"/>
                <w:b w:val="0"/>
                <w:bCs w:val="0"/>
              </w:rPr>
              <w:t xml:space="preserve"> timer is started, UE should follow the network’s command and skip PDCCH monitoring.</w:t>
            </w:r>
          </w:p>
        </w:tc>
      </w:tr>
      <w:tr w:rsidR="007432D0" w14:paraId="0E7DC3AA" w14:textId="77777777">
        <w:trPr>
          <w:trHeight w:val="54"/>
        </w:trPr>
        <w:tc>
          <w:tcPr>
            <w:tcW w:w="1560" w:type="dxa"/>
            <w:shd w:val="clear" w:color="auto" w:fill="auto"/>
          </w:tcPr>
          <w:p w14:paraId="4D10BE04" w14:textId="77777777" w:rsidR="007432D0" w:rsidRDefault="00557E3E">
            <w:pPr>
              <w:jc w:val="both"/>
              <w:rPr>
                <w:rFonts w:asciiTheme="majorBidi" w:eastAsia="Malgun Gothic" w:hAnsiTheme="majorBidi" w:cstheme="majorBidi"/>
                <w:lang w:eastAsia="ko-KR"/>
              </w:rPr>
            </w:pPr>
            <w:r>
              <w:rPr>
                <w:rFonts w:asciiTheme="majorBidi" w:eastAsia="Malgun Gothic" w:hAnsiTheme="majorBidi" w:cstheme="majorBidi"/>
                <w:lang w:eastAsia="ko-KR"/>
              </w:rPr>
              <w:t>Huawei [5]</w:t>
            </w:r>
          </w:p>
        </w:tc>
        <w:tc>
          <w:tcPr>
            <w:tcW w:w="7557" w:type="dxa"/>
            <w:shd w:val="clear" w:color="auto" w:fill="auto"/>
          </w:tcPr>
          <w:p w14:paraId="16567972" w14:textId="77777777" w:rsidR="007432D0" w:rsidRDefault="00557E3E">
            <w:pPr>
              <w:jc w:val="both"/>
              <w:rPr>
                <w:rFonts w:asciiTheme="majorBidi" w:eastAsiaTheme="minorEastAsia" w:hAnsiTheme="majorBidi" w:cstheme="majorBidi"/>
                <w:lang w:eastAsia="zh-CN"/>
              </w:rPr>
            </w:pPr>
            <w:r>
              <w:rPr>
                <w:rFonts w:asciiTheme="majorBidi" w:eastAsiaTheme="minorEastAsia" w:hAnsiTheme="majorBidi" w:cstheme="majorBidi"/>
                <w:lang w:eastAsia="zh-CN"/>
              </w:rPr>
              <w:t xml:space="preserve">Proposal: The UE ignores the PDCCH skipping if a MAC PDU is transmitted on a configured grant resource and the DRX UL </w:t>
            </w:r>
            <w:proofErr w:type="spellStart"/>
            <w:r>
              <w:rPr>
                <w:rFonts w:asciiTheme="majorBidi" w:eastAsiaTheme="minorEastAsia" w:hAnsiTheme="majorBidi" w:cstheme="majorBidi"/>
                <w:lang w:eastAsia="zh-CN"/>
              </w:rPr>
              <w:t>reTx</w:t>
            </w:r>
            <w:proofErr w:type="spellEnd"/>
            <w:r>
              <w:rPr>
                <w:rFonts w:asciiTheme="majorBidi" w:eastAsiaTheme="minorEastAsia" w:hAnsiTheme="majorBidi" w:cstheme="majorBidi"/>
                <w:lang w:eastAsia="zh-CN"/>
              </w:rPr>
              <w:t xml:space="preserve"> timer is running.</w:t>
            </w:r>
          </w:p>
        </w:tc>
      </w:tr>
      <w:tr w:rsidR="007432D0" w14:paraId="0BDC30AB" w14:textId="77777777">
        <w:trPr>
          <w:trHeight w:val="54"/>
        </w:trPr>
        <w:tc>
          <w:tcPr>
            <w:tcW w:w="1560" w:type="dxa"/>
            <w:shd w:val="clear" w:color="auto" w:fill="auto"/>
          </w:tcPr>
          <w:p w14:paraId="09C7FB8C" w14:textId="77777777" w:rsidR="007432D0" w:rsidRDefault="00557E3E">
            <w:pPr>
              <w:jc w:val="both"/>
              <w:rPr>
                <w:rFonts w:asciiTheme="majorBidi" w:eastAsia="Malgun Gothic" w:hAnsiTheme="majorBidi" w:cstheme="majorBidi"/>
                <w:lang w:eastAsia="ko-KR"/>
              </w:rPr>
            </w:pPr>
            <w:r>
              <w:rPr>
                <w:rFonts w:asciiTheme="majorBidi" w:eastAsia="Malgun Gothic" w:hAnsiTheme="majorBidi" w:cstheme="majorBidi"/>
                <w:lang w:eastAsia="ko-KR"/>
              </w:rPr>
              <w:t>Ericsson [6]</w:t>
            </w:r>
          </w:p>
        </w:tc>
        <w:tc>
          <w:tcPr>
            <w:tcW w:w="7557" w:type="dxa"/>
            <w:shd w:val="clear" w:color="auto" w:fill="auto"/>
          </w:tcPr>
          <w:p w14:paraId="5809D278" w14:textId="77777777" w:rsidR="007432D0" w:rsidRDefault="00557E3E">
            <w:pPr>
              <w:rPr>
                <w:rFonts w:asciiTheme="majorBidi" w:hAnsiTheme="majorBidi" w:cstheme="majorBidi"/>
                <w:lang w:eastAsia="zh-CN"/>
              </w:rPr>
            </w:pPr>
            <w:r>
              <w:rPr>
                <w:rFonts w:asciiTheme="majorBidi" w:hAnsiTheme="majorBidi" w:cstheme="majorBidi"/>
                <w:lang w:eastAsia="zh-CN"/>
              </w:rPr>
              <w:t xml:space="preserve">Proposal: The PDCCH skipping duration is pre-empted when UE SR is pending, during Random Access and after transmission of CS grant with UL SPS, and CFRA/CBRA during BFR. </w:t>
            </w:r>
          </w:p>
        </w:tc>
      </w:tr>
      <w:tr w:rsidR="007432D0" w14:paraId="1D159F68" w14:textId="77777777">
        <w:trPr>
          <w:trHeight w:val="54"/>
        </w:trPr>
        <w:tc>
          <w:tcPr>
            <w:tcW w:w="1560" w:type="dxa"/>
            <w:shd w:val="clear" w:color="auto" w:fill="auto"/>
          </w:tcPr>
          <w:p w14:paraId="1943D941" w14:textId="77777777" w:rsidR="007432D0" w:rsidRDefault="00557E3E">
            <w:pPr>
              <w:jc w:val="both"/>
              <w:rPr>
                <w:rFonts w:asciiTheme="majorBidi" w:eastAsia="Malgun Gothic" w:hAnsiTheme="majorBidi" w:cstheme="majorBidi"/>
                <w:lang w:eastAsia="ko-KR"/>
              </w:rPr>
            </w:pPr>
            <w:proofErr w:type="spellStart"/>
            <w:r>
              <w:rPr>
                <w:rFonts w:asciiTheme="majorBidi" w:eastAsia="Malgun Gothic" w:hAnsiTheme="majorBidi" w:cstheme="majorBidi"/>
                <w:lang w:eastAsia="ko-KR"/>
              </w:rPr>
              <w:t>Xaomi</w:t>
            </w:r>
            <w:proofErr w:type="spellEnd"/>
            <w:r>
              <w:rPr>
                <w:rFonts w:asciiTheme="majorBidi" w:eastAsia="Malgun Gothic" w:hAnsiTheme="majorBidi" w:cstheme="majorBidi"/>
                <w:lang w:eastAsia="ko-KR"/>
              </w:rPr>
              <w:t xml:space="preserve"> [7]</w:t>
            </w:r>
          </w:p>
        </w:tc>
        <w:tc>
          <w:tcPr>
            <w:tcW w:w="7557" w:type="dxa"/>
            <w:shd w:val="clear" w:color="auto" w:fill="auto"/>
          </w:tcPr>
          <w:p w14:paraId="5AF250E1" w14:textId="77777777" w:rsidR="007432D0" w:rsidRDefault="00557E3E">
            <w:pPr>
              <w:rPr>
                <w:rFonts w:asciiTheme="majorBidi" w:hAnsiTheme="majorBidi" w:cstheme="majorBidi"/>
                <w:lang w:eastAsia="zh-CN"/>
              </w:rPr>
            </w:pPr>
            <w:r>
              <w:rPr>
                <w:lang w:eastAsia="en-GB"/>
              </w:rPr>
              <w:t>UE ignores PDCCH skipping</w:t>
            </w:r>
            <w:r>
              <w:t xml:space="preserve"> wh</w:t>
            </w:r>
            <w:r>
              <w:rPr>
                <w:lang w:eastAsia="en-GB"/>
              </w:rPr>
              <w:t xml:space="preserve">ile UL HARQ </w:t>
            </w:r>
            <w:proofErr w:type="spellStart"/>
            <w:r>
              <w:rPr>
                <w:lang w:eastAsia="en-GB"/>
              </w:rPr>
              <w:t>reTx</w:t>
            </w:r>
            <w:proofErr w:type="spellEnd"/>
            <w:r>
              <w:rPr>
                <w:lang w:eastAsia="en-GB"/>
              </w:rPr>
              <w:t xml:space="preserve"> timer is running</w:t>
            </w:r>
          </w:p>
        </w:tc>
      </w:tr>
    </w:tbl>
    <w:p w14:paraId="61912030" w14:textId="77777777" w:rsidR="007432D0" w:rsidRDefault="007432D0">
      <w:pPr>
        <w:rPr>
          <w:lang w:eastAsia="zh-CN"/>
        </w:rPr>
      </w:pPr>
    </w:p>
    <w:p w14:paraId="178CAF40" w14:textId="77777777" w:rsidR="007432D0" w:rsidRDefault="00557E3E">
      <w:pPr>
        <w:jc w:val="both"/>
        <w:rPr>
          <w:b/>
          <w:bCs/>
        </w:rPr>
      </w:pPr>
      <w:r>
        <w:rPr>
          <w:b/>
          <w:bCs/>
        </w:rPr>
        <w:t>Q4: Which one of the following options do you agree?</w:t>
      </w:r>
    </w:p>
    <w:p w14:paraId="0B2BED9D" w14:textId="77777777" w:rsidR="007432D0" w:rsidRDefault="00557E3E">
      <w:pPr>
        <w:pStyle w:val="ListParagraph"/>
        <w:numPr>
          <w:ilvl w:val="0"/>
          <w:numId w:val="12"/>
        </w:numPr>
        <w:rPr>
          <w:rFonts w:asciiTheme="majorBidi" w:hAnsiTheme="majorBidi" w:cstheme="majorBidi"/>
          <w:b/>
          <w:bCs/>
          <w:sz w:val="20"/>
          <w:szCs w:val="20"/>
        </w:rPr>
      </w:pPr>
      <w:r>
        <w:rPr>
          <w:rFonts w:asciiTheme="majorBidi" w:hAnsiTheme="majorBidi" w:cstheme="majorBidi"/>
          <w:b/>
          <w:bCs/>
          <w:sz w:val="20"/>
          <w:szCs w:val="20"/>
        </w:rPr>
        <w:t xml:space="preserve">Option 1: It is up to RAN1 to decide whether UE ignore PDCCH skipping while UL HARQ </w:t>
      </w:r>
      <w:proofErr w:type="spellStart"/>
      <w:r>
        <w:rPr>
          <w:rFonts w:asciiTheme="majorBidi" w:hAnsiTheme="majorBidi" w:cstheme="majorBidi"/>
          <w:b/>
          <w:bCs/>
          <w:sz w:val="20"/>
          <w:szCs w:val="20"/>
        </w:rPr>
        <w:t>reTx</w:t>
      </w:r>
      <w:proofErr w:type="spellEnd"/>
      <w:r>
        <w:rPr>
          <w:rFonts w:asciiTheme="majorBidi" w:hAnsiTheme="majorBidi" w:cstheme="majorBidi"/>
          <w:b/>
          <w:bCs/>
          <w:sz w:val="20"/>
          <w:szCs w:val="20"/>
        </w:rPr>
        <w:t xml:space="preserve"> timer is running.</w:t>
      </w:r>
    </w:p>
    <w:p w14:paraId="2F475ED4" w14:textId="77777777" w:rsidR="007432D0" w:rsidRDefault="00557E3E">
      <w:pPr>
        <w:pStyle w:val="ListParagraph"/>
        <w:numPr>
          <w:ilvl w:val="0"/>
          <w:numId w:val="12"/>
        </w:numPr>
        <w:rPr>
          <w:rFonts w:asciiTheme="majorBidi" w:hAnsiTheme="majorBidi" w:cstheme="majorBidi"/>
          <w:b/>
          <w:bCs/>
          <w:sz w:val="20"/>
          <w:szCs w:val="20"/>
        </w:rPr>
      </w:pPr>
      <w:r>
        <w:rPr>
          <w:rFonts w:asciiTheme="majorBidi" w:hAnsiTheme="majorBidi" w:cstheme="majorBidi"/>
          <w:b/>
          <w:bCs/>
          <w:sz w:val="20"/>
          <w:szCs w:val="20"/>
        </w:rPr>
        <w:t xml:space="preserve">Option 2: UE ignores PDCCH skipping while </w:t>
      </w:r>
      <w:proofErr w:type="spellStart"/>
      <w:r>
        <w:rPr>
          <w:rFonts w:asciiTheme="majorBidi" w:hAnsiTheme="majorBidi" w:cstheme="majorBidi"/>
          <w:b/>
          <w:bCs/>
          <w:i/>
          <w:sz w:val="20"/>
          <w:szCs w:val="20"/>
          <w:lang w:eastAsia="ko-KR"/>
        </w:rPr>
        <w:t>drx-RetransmissionTimerUL</w:t>
      </w:r>
      <w:proofErr w:type="spellEnd"/>
      <w:r>
        <w:rPr>
          <w:rFonts w:asciiTheme="majorBidi" w:hAnsiTheme="majorBidi" w:cstheme="majorBidi"/>
          <w:b/>
          <w:bCs/>
          <w:sz w:val="20"/>
          <w:szCs w:val="20"/>
          <w:lang w:eastAsia="ko-KR"/>
        </w:rPr>
        <w:t xml:space="preserve"> </w:t>
      </w:r>
      <w:r>
        <w:rPr>
          <w:rFonts w:asciiTheme="majorBidi" w:hAnsiTheme="majorBidi" w:cstheme="majorBidi"/>
          <w:b/>
          <w:bCs/>
          <w:sz w:val="20"/>
          <w:szCs w:val="20"/>
        </w:rPr>
        <w:t>is running.</w:t>
      </w:r>
    </w:p>
    <w:p w14:paraId="600DA6BB" w14:textId="77777777" w:rsidR="007432D0" w:rsidRDefault="00557E3E">
      <w:pPr>
        <w:pStyle w:val="Proposal"/>
        <w:numPr>
          <w:ilvl w:val="0"/>
          <w:numId w:val="12"/>
        </w:numPr>
        <w:overflowPunct/>
        <w:autoSpaceDE/>
        <w:autoSpaceDN/>
        <w:adjustRightInd/>
        <w:spacing w:after="200" w:line="276" w:lineRule="auto"/>
        <w:jc w:val="left"/>
        <w:textAlignment w:val="auto"/>
        <w:rPr>
          <w:rFonts w:asciiTheme="majorBidi" w:hAnsiTheme="majorBidi" w:cstheme="majorBidi"/>
        </w:rPr>
      </w:pPr>
      <w:r>
        <w:rPr>
          <w:rFonts w:asciiTheme="majorBidi" w:hAnsiTheme="majorBidi" w:cstheme="majorBidi"/>
        </w:rPr>
        <w:t xml:space="preserve">Option 3: For configured grant, if UE receives PDCCH skipping command </w:t>
      </w:r>
      <w:r>
        <w:rPr>
          <w:rFonts w:asciiTheme="majorBidi" w:hAnsiTheme="majorBidi" w:cstheme="majorBidi"/>
          <w:iCs/>
        </w:rPr>
        <w:t xml:space="preserve">before </w:t>
      </w:r>
      <w:r>
        <w:rPr>
          <w:rFonts w:asciiTheme="majorBidi" w:hAnsiTheme="majorBidi" w:cstheme="majorBidi"/>
        </w:rPr>
        <w:t xml:space="preserve">UL HARQ </w:t>
      </w:r>
      <w:proofErr w:type="spellStart"/>
      <w:r>
        <w:rPr>
          <w:rFonts w:asciiTheme="majorBidi" w:hAnsiTheme="majorBidi" w:cstheme="majorBidi"/>
        </w:rPr>
        <w:t>reTx</w:t>
      </w:r>
      <w:proofErr w:type="spellEnd"/>
      <w:r>
        <w:rPr>
          <w:rFonts w:asciiTheme="majorBidi" w:hAnsiTheme="majorBidi" w:cstheme="majorBidi"/>
        </w:rPr>
        <w:t xml:space="preserve"> timer is started, UE should ignore PDCCH skipping.</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892"/>
        <w:gridCol w:w="6030"/>
      </w:tblGrid>
      <w:tr w:rsidR="007432D0" w14:paraId="3E13F028" w14:textId="77777777">
        <w:tc>
          <w:tcPr>
            <w:tcW w:w="1438" w:type="dxa"/>
            <w:shd w:val="clear" w:color="auto" w:fill="D9D9D9"/>
          </w:tcPr>
          <w:p w14:paraId="06C24B39" w14:textId="77777777" w:rsidR="007432D0" w:rsidRDefault="00557E3E">
            <w:pPr>
              <w:rPr>
                <w:rFonts w:eastAsia="Malgun Gothic"/>
                <w:b/>
                <w:bCs/>
                <w:lang w:eastAsia="ko-KR"/>
              </w:rPr>
            </w:pPr>
            <w:r>
              <w:rPr>
                <w:rFonts w:eastAsia="Malgun Gothic"/>
                <w:b/>
                <w:bCs/>
                <w:lang w:eastAsia="ko-KR"/>
              </w:rPr>
              <w:lastRenderedPageBreak/>
              <w:t>Company</w:t>
            </w:r>
          </w:p>
        </w:tc>
        <w:tc>
          <w:tcPr>
            <w:tcW w:w="1892" w:type="dxa"/>
            <w:shd w:val="clear" w:color="auto" w:fill="D9D9D9"/>
          </w:tcPr>
          <w:p w14:paraId="66CC83C6" w14:textId="77777777" w:rsidR="007432D0" w:rsidRDefault="00557E3E">
            <w:pPr>
              <w:jc w:val="center"/>
              <w:rPr>
                <w:rFonts w:eastAsia="Malgun Gothic"/>
                <w:b/>
                <w:bCs/>
                <w:lang w:eastAsia="ko-KR"/>
              </w:rPr>
            </w:pPr>
            <w:r>
              <w:rPr>
                <w:rFonts w:eastAsia="Malgun Gothic"/>
                <w:b/>
                <w:bCs/>
                <w:lang w:eastAsia="ko-KR"/>
              </w:rPr>
              <w:t>Option</w:t>
            </w:r>
          </w:p>
        </w:tc>
        <w:tc>
          <w:tcPr>
            <w:tcW w:w="6030" w:type="dxa"/>
            <w:shd w:val="clear" w:color="auto" w:fill="D9D9D9"/>
          </w:tcPr>
          <w:p w14:paraId="4EE83A5D" w14:textId="77777777" w:rsidR="007432D0" w:rsidRDefault="00557E3E">
            <w:pPr>
              <w:jc w:val="center"/>
              <w:rPr>
                <w:rFonts w:eastAsia="Malgun Gothic"/>
                <w:b/>
                <w:bCs/>
                <w:lang w:eastAsia="ko-KR"/>
              </w:rPr>
            </w:pPr>
            <w:r>
              <w:rPr>
                <w:rFonts w:eastAsia="Malgun Gothic"/>
                <w:b/>
                <w:bCs/>
                <w:lang w:eastAsia="ko-KR"/>
              </w:rPr>
              <w:t>Comments (if any)</w:t>
            </w:r>
          </w:p>
        </w:tc>
      </w:tr>
      <w:tr w:rsidR="007432D0" w14:paraId="280E7F6E" w14:textId="77777777">
        <w:tc>
          <w:tcPr>
            <w:tcW w:w="1438" w:type="dxa"/>
            <w:shd w:val="clear" w:color="auto" w:fill="auto"/>
          </w:tcPr>
          <w:p w14:paraId="1DF0F75D" w14:textId="77777777" w:rsidR="007432D0" w:rsidRDefault="00557E3E">
            <w:pPr>
              <w:jc w:val="both"/>
              <w:rPr>
                <w:rFonts w:eastAsia="Malgun Gothic"/>
                <w:lang w:eastAsia="ko-KR"/>
              </w:rPr>
            </w:pPr>
            <w:r>
              <w:rPr>
                <w:rFonts w:eastAsia="Malgun Gothic"/>
                <w:lang w:eastAsia="ko-KR"/>
              </w:rPr>
              <w:t>Samsung</w:t>
            </w:r>
          </w:p>
        </w:tc>
        <w:tc>
          <w:tcPr>
            <w:tcW w:w="1892" w:type="dxa"/>
            <w:shd w:val="clear" w:color="auto" w:fill="auto"/>
          </w:tcPr>
          <w:p w14:paraId="404E738A" w14:textId="77777777" w:rsidR="007432D0" w:rsidRDefault="00557E3E">
            <w:pPr>
              <w:pStyle w:val="Proposal"/>
              <w:overflowPunct/>
              <w:autoSpaceDE/>
              <w:autoSpaceDN/>
              <w:adjustRightInd/>
              <w:spacing w:line="259" w:lineRule="auto"/>
              <w:textAlignment w:val="auto"/>
              <w:rPr>
                <w:rFonts w:ascii="Times New Roman" w:hAnsi="Times New Roman"/>
                <w:b w:val="0"/>
                <w:bCs w:val="0"/>
              </w:rPr>
            </w:pPr>
            <w:r>
              <w:rPr>
                <w:rFonts w:ascii="Times New Roman" w:hAnsi="Times New Roman"/>
                <w:b w:val="0"/>
                <w:bCs w:val="0"/>
              </w:rPr>
              <w:t>No strong view</w:t>
            </w:r>
          </w:p>
        </w:tc>
        <w:tc>
          <w:tcPr>
            <w:tcW w:w="6030" w:type="dxa"/>
          </w:tcPr>
          <w:p w14:paraId="1CB35D49" w14:textId="77777777" w:rsidR="007432D0" w:rsidRDefault="00557E3E">
            <w:r>
              <w:t>We are ok with option 1 or option 2, follow majority view.</w:t>
            </w:r>
          </w:p>
        </w:tc>
      </w:tr>
      <w:tr w:rsidR="007432D0" w14:paraId="68368324" w14:textId="77777777">
        <w:tc>
          <w:tcPr>
            <w:tcW w:w="1438" w:type="dxa"/>
            <w:shd w:val="clear" w:color="auto" w:fill="auto"/>
          </w:tcPr>
          <w:p w14:paraId="4F3B647E" w14:textId="77777777" w:rsidR="007432D0" w:rsidRDefault="00557E3E">
            <w:pPr>
              <w:jc w:val="both"/>
              <w:rPr>
                <w:rFonts w:eastAsia="DengXian"/>
                <w:lang w:eastAsia="zh-CN"/>
              </w:rPr>
            </w:pPr>
            <w:r>
              <w:rPr>
                <w:rFonts w:eastAsia="DengXian" w:hint="eastAsia"/>
                <w:lang w:eastAsia="zh-CN"/>
              </w:rPr>
              <w:t>O</w:t>
            </w:r>
            <w:r>
              <w:rPr>
                <w:rFonts w:eastAsia="DengXian"/>
                <w:lang w:eastAsia="zh-CN"/>
              </w:rPr>
              <w:t>PPO</w:t>
            </w:r>
          </w:p>
        </w:tc>
        <w:tc>
          <w:tcPr>
            <w:tcW w:w="1892" w:type="dxa"/>
            <w:shd w:val="clear" w:color="auto" w:fill="auto"/>
          </w:tcPr>
          <w:p w14:paraId="348B2531" w14:textId="77777777" w:rsidR="007432D0" w:rsidRDefault="00557E3E">
            <w:pPr>
              <w:pStyle w:val="Proposal"/>
              <w:overflowPunct/>
              <w:autoSpaceDE/>
              <w:autoSpaceDN/>
              <w:adjustRightInd/>
              <w:spacing w:line="259" w:lineRule="auto"/>
              <w:textAlignment w:val="auto"/>
              <w:rPr>
                <w:rFonts w:ascii="Times New Roman" w:hAnsi="Times New Roman"/>
              </w:rPr>
            </w:pPr>
            <w:r>
              <w:rPr>
                <w:rFonts w:ascii="Times New Roman" w:hAnsi="Times New Roman" w:hint="eastAsia"/>
                <w:b w:val="0"/>
                <w:bCs w:val="0"/>
              </w:rPr>
              <w:t>O</w:t>
            </w:r>
            <w:r>
              <w:rPr>
                <w:rFonts w:ascii="Times New Roman" w:hAnsi="Times New Roman"/>
                <w:b w:val="0"/>
                <w:bCs w:val="0"/>
              </w:rPr>
              <w:t>ption 3</w:t>
            </w:r>
          </w:p>
        </w:tc>
        <w:tc>
          <w:tcPr>
            <w:tcW w:w="6030" w:type="dxa"/>
          </w:tcPr>
          <w:p w14:paraId="591EA676" w14:textId="77777777" w:rsidR="007432D0" w:rsidRDefault="00557E3E">
            <w:pPr>
              <w:spacing w:after="0" w:line="240" w:lineRule="auto"/>
              <w:jc w:val="both"/>
              <w:rPr>
                <w:rFonts w:eastAsiaTheme="minorEastAsia"/>
                <w:bCs/>
                <w:color w:val="000000" w:themeColor="text1"/>
              </w:rPr>
            </w:pPr>
            <w:r>
              <w:rPr>
                <w:rFonts w:eastAsiaTheme="minorEastAsia"/>
                <w:bCs/>
                <w:color w:val="000000" w:themeColor="text1"/>
              </w:rPr>
              <w:t xml:space="preserve">For DG, as UL grant is scheduled by the network, if UE receives PDCCH skipping command after UL HARQ </w:t>
            </w:r>
            <w:proofErr w:type="spellStart"/>
            <w:r>
              <w:rPr>
                <w:rFonts w:eastAsiaTheme="minorEastAsia"/>
                <w:bCs/>
                <w:color w:val="000000" w:themeColor="text1"/>
              </w:rPr>
              <w:t>reTx</w:t>
            </w:r>
            <w:proofErr w:type="spellEnd"/>
            <w:r>
              <w:rPr>
                <w:rFonts w:eastAsiaTheme="minorEastAsia"/>
                <w:bCs/>
                <w:color w:val="000000" w:themeColor="text1"/>
              </w:rPr>
              <w:t xml:space="preserve"> timer is started, it would be reasonable to assume that network has correctly received the PUSCH and do not expect any further UL scheduling. Therefore, in this case, UE should follow the NW’s command and skip PDCCH monitoring.</w:t>
            </w:r>
          </w:p>
          <w:p w14:paraId="07E4D8A8" w14:textId="77777777" w:rsidR="007432D0" w:rsidRDefault="00557E3E">
            <w:pPr>
              <w:spacing w:after="0" w:line="240" w:lineRule="auto"/>
              <w:jc w:val="both"/>
              <w:rPr>
                <w:rFonts w:eastAsiaTheme="minorEastAsia"/>
                <w:bCs/>
                <w:color w:val="000000" w:themeColor="text1"/>
              </w:rPr>
            </w:pPr>
            <w:r>
              <w:rPr>
                <w:rFonts w:eastAsiaTheme="minorEastAsia"/>
                <w:bCs/>
                <w:color w:val="000000" w:themeColor="text1"/>
              </w:rPr>
              <w:t xml:space="preserve">For CG, if UE receives PDCCH skipping command before UL HARQ </w:t>
            </w:r>
            <w:proofErr w:type="spellStart"/>
            <w:r>
              <w:rPr>
                <w:rFonts w:eastAsiaTheme="minorEastAsia"/>
                <w:bCs/>
                <w:color w:val="000000" w:themeColor="text1"/>
              </w:rPr>
              <w:t>reTx</w:t>
            </w:r>
            <w:proofErr w:type="spellEnd"/>
            <w:r>
              <w:rPr>
                <w:rFonts w:eastAsiaTheme="minorEastAsia"/>
                <w:bCs/>
                <w:color w:val="000000" w:themeColor="text1"/>
              </w:rPr>
              <w:t xml:space="preserve"> timer is started, UE should ignore PDCCH skipping. If UE receives PDCCH skipping command after UL HARQ </w:t>
            </w:r>
            <w:proofErr w:type="spellStart"/>
            <w:r>
              <w:rPr>
                <w:rFonts w:eastAsiaTheme="minorEastAsia"/>
                <w:bCs/>
                <w:color w:val="000000" w:themeColor="text1"/>
              </w:rPr>
              <w:t>reTx</w:t>
            </w:r>
            <w:proofErr w:type="spellEnd"/>
            <w:r>
              <w:rPr>
                <w:rFonts w:eastAsiaTheme="minorEastAsia"/>
                <w:bCs/>
                <w:color w:val="000000" w:themeColor="text1"/>
              </w:rPr>
              <w:t xml:space="preserve"> timer is started, UE may assume there is no retransmission grant to be expected, therefore UE should follow the NW’s command and skip PDCCH monitoring.</w:t>
            </w:r>
          </w:p>
          <w:p w14:paraId="71586C10" w14:textId="77777777" w:rsidR="007432D0" w:rsidRDefault="007432D0"/>
        </w:tc>
      </w:tr>
      <w:tr w:rsidR="007432D0" w14:paraId="2B0FE437" w14:textId="77777777">
        <w:tc>
          <w:tcPr>
            <w:tcW w:w="1438" w:type="dxa"/>
            <w:shd w:val="clear" w:color="auto" w:fill="auto"/>
          </w:tcPr>
          <w:p w14:paraId="0E51FA7C" w14:textId="77777777" w:rsidR="007432D0" w:rsidRDefault="00557E3E">
            <w:pPr>
              <w:jc w:val="both"/>
              <w:rPr>
                <w:rFonts w:eastAsia="Malgun Gothic"/>
                <w:lang w:eastAsia="ko-KR"/>
              </w:rPr>
            </w:pPr>
            <w:r>
              <w:rPr>
                <w:rFonts w:eastAsia="Malgun Gothic"/>
                <w:lang w:eastAsia="ko-KR"/>
              </w:rPr>
              <w:t>Intel</w:t>
            </w:r>
          </w:p>
        </w:tc>
        <w:tc>
          <w:tcPr>
            <w:tcW w:w="1892" w:type="dxa"/>
            <w:shd w:val="clear" w:color="auto" w:fill="auto"/>
          </w:tcPr>
          <w:p w14:paraId="7A032AEE" w14:textId="77777777" w:rsidR="007432D0" w:rsidRDefault="00557E3E">
            <w:pPr>
              <w:pStyle w:val="Proposal"/>
              <w:overflowPunct/>
              <w:autoSpaceDE/>
              <w:autoSpaceDN/>
              <w:adjustRightInd/>
              <w:spacing w:line="259" w:lineRule="auto"/>
              <w:textAlignment w:val="auto"/>
              <w:rPr>
                <w:rFonts w:ascii="Times New Roman" w:hAnsi="Times New Roman"/>
                <w:b w:val="0"/>
                <w:bCs w:val="0"/>
              </w:rPr>
            </w:pPr>
            <w:r>
              <w:rPr>
                <w:rFonts w:ascii="Times New Roman" w:hAnsi="Times New Roman"/>
                <w:b w:val="0"/>
                <w:bCs w:val="0"/>
              </w:rPr>
              <w:t>Option 2</w:t>
            </w:r>
          </w:p>
        </w:tc>
        <w:tc>
          <w:tcPr>
            <w:tcW w:w="6030" w:type="dxa"/>
          </w:tcPr>
          <w:p w14:paraId="6692DC07" w14:textId="77777777" w:rsidR="007432D0" w:rsidRDefault="007432D0"/>
        </w:tc>
      </w:tr>
      <w:tr w:rsidR="007432D0" w14:paraId="6FBB7124" w14:textId="77777777">
        <w:tc>
          <w:tcPr>
            <w:tcW w:w="1438" w:type="dxa"/>
            <w:shd w:val="clear" w:color="auto" w:fill="auto"/>
          </w:tcPr>
          <w:p w14:paraId="1BB2EC7F" w14:textId="77777777" w:rsidR="007432D0" w:rsidRDefault="00557E3E">
            <w:pPr>
              <w:jc w:val="both"/>
              <w:rPr>
                <w:rFonts w:eastAsia="Malgun Gothic"/>
                <w:lang w:eastAsia="ko-KR"/>
              </w:rPr>
            </w:pPr>
            <w:r>
              <w:rPr>
                <w:rFonts w:eastAsia="Malgun Gothic"/>
                <w:lang w:eastAsia="ko-KR"/>
              </w:rPr>
              <w:t>Qualcomm</w:t>
            </w:r>
          </w:p>
        </w:tc>
        <w:tc>
          <w:tcPr>
            <w:tcW w:w="1892" w:type="dxa"/>
            <w:shd w:val="clear" w:color="auto" w:fill="auto"/>
          </w:tcPr>
          <w:p w14:paraId="3A2787CC" w14:textId="77777777" w:rsidR="007432D0" w:rsidRDefault="00557E3E">
            <w:pPr>
              <w:pStyle w:val="Proposal"/>
              <w:overflowPunct/>
              <w:autoSpaceDE/>
              <w:autoSpaceDN/>
              <w:adjustRightInd/>
              <w:spacing w:line="259" w:lineRule="auto"/>
              <w:textAlignment w:val="auto"/>
              <w:rPr>
                <w:rFonts w:ascii="Times New Roman" w:eastAsia="Malgun Gothic" w:hAnsi="Times New Roman"/>
                <w:b w:val="0"/>
                <w:bCs w:val="0"/>
                <w:lang w:eastAsia="ko-KR"/>
              </w:rPr>
            </w:pPr>
            <w:r>
              <w:rPr>
                <w:rFonts w:ascii="Times New Roman" w:eastAsia="Malgun Gothic" w:hAnsi="Times New Roman"/>
                <w:b w:val="0"/>
                <w:bCs w:val="0"/>
                <w:lang w:eastAsia="ko-KR"/>
              </w:rPr>
              <w:t>Option 1 or Option 3</w:t>
            </w:r>
          </w:p>
        </w:tc>
        <w:tc>
          <w:tcPr>
            <w:tcW w:w="6030" w:type="dxa"/>
          </w:tcPr>
          <w:p w14:paraId="199177C6" w14:textId="77777777" w:rsidR="007432D0" w:rsidRDefault="00557E3E">
            <w:pPr>
              <w:pStyle w:val="CommentText"/>
              <w:spacing w:after="0"/>
            </w:pPr>
            <w:r>
              <w:t xml:space="preserve">We are fine with Option 1.  </w:t>
            </w:r>
          </w:p>
          <w:p w14:paraId="7CACB886" w14:textId="77777777" w:rsidR="007432D0" w:rsidRDefault="00557E3E">
            <w:pPr>
              <w:pStyle w:val="CommentText"/>
              <w:spacing w:after="0"/>
            </w:pPr>
            <w:r>
              <w:t>Comments on Option 2 and 3:</w:t>
            </w:r>
          </w:p>
          <w:p w14:paraId="092FE578" w14:textId="77777777" w:rsidR="007432D0" w:rsidRDefault="00557E3E">
            <w:pPr>
              <w:pStyle w:val="CommentText"/>
              <w:numPr>
                <w:ilvl w:val="0"/>
                <w:numId w:val="13"/>
              </w:numPr>
              <w:spacing w:after="60"/>
              <w:ind w:left="320" w:hanging="270"/>
            </w:pPr>
            <w:r>
              <w:t xml:space="preserve">If the PUSCH is dynamically scheduled, it is unlikely that PDCCH skipping is scheduled before its </w:t>
            </w:r>
            <w:proofErr w:type="spellStart"/>
            <w:r>
              <w:t>reTx</w:t>
            </w:r>
            <w:proofErr w:type="spellEnd"/>
            <w:r>
              <w:t xml:space="preserve"> timer. Therefore, if UE receives a skipping indication while the </w:t>
            </w:r>
            <w:proofErr w:type="spellStart"/>
            <w:r>
              <w:t>reTx</w:t>
            </w:r>
            <w:proofErr w:type="spellEnd"/>
            <w:r>
              <w:t xml:space="preserve"> timer is already running, UE should respect network’s scheduling apply skipping.  So we do not support Option 2.</w:t>
            </w:r>
          </w:p>
          <w:p w14:paraId="0D82D894" w14:textId="77777777" w:rsidR="007432D0" w:rsidRDefault="00557E3E">
            <w:pPr>
              <w:pStyle w:val="CommentText"/>
              <w:numPr>
                <w:ilvl w:val="0"/>
                <w:numId w:val="13"/>
              </w:numPr>
              <w:spacing w:after="60"/>
              <w:ind w:left="320" w:hanging="270"/>
              <w:rPr>
                <w:b/>
                <w:bCs/>
              </w:rPr>
            </w:pPr>
            <w:r>
              <w:t xml:space="preserve">If the PUSCH is over CG, if </w:t>
            </w:r>
            <w:proofErr w:type="spellStart"/>
            <w:r>
              <w:t>reTx</w:t>
            </w:r>
            <w:proofErr w:type="spellEnd"/>
            <w:r>
              <w:t xml:space="preserve"> timer is triggered after a skipping is already ongoing, then UE should ignore skipping and monitor PDCCH. Otherwise, UE should apply skipping as in the DG case, for the same reason given above. Therefore, we think Option 3 can be supported.</w:t>
            </w:r>
          </w:p>
        </w:tc>
      </w:tr>
      <w:tr w:rsidR="007432D0" w14:paraId="00A2E4EB" w14:textId="77777777">
        <w:tc>
          <w:tcPr>
            <w:tcW w:w="1438" w:type="dxa"/>
            <w:shd w:val="clear" w:color="auto" w:fill="auto"/>
          </w:tcPr>
          <w:p w14:paraId="04F067F2" w14:textId="77777777" w:rsidR="007432D0" w:rsidRDefault="00557E3E">
            <w:pPr>
              <w:jc w:val="both"/>
              <w:rPr>
                <w:lang w:val="en-US" w:eastAsia="zh-CN"/>
              </w:rPr>
            </w:pPr>
            <w:r>
              <w:rPr>
                <w:rFonts w:hint="eastAsia"/>
                <w:lang w:val="en-US" w:eastAsia="zh-CN"/>
              </w:rPr>
              <w:t>ZTE</w:t>
            </w:r>
          </w:p>
        </w:tc>
        <w:tc>
          <w:tcPr>
            <w:tcW w:w="1892" w:type="dxa"/>
            <w:shd w:val="clear" w:color="auto" w:fill="auto"/>
          </w:tcPr>
          <w:p w14:paraId="15D057C1" w14:textId="77777777" w:rsidR="007432D0" w:rsidRDefault="00557E3E">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hint="eastAsia"/>
                <w:b w:val="0"/>
                <w:bCs w:val="0"/>
                <w:lang w:val="en-US"/>
              </w:rPr>
              <w:t>Option 1</w:t>
            </w:r>
          </w:p>
        </w:tc>
        <w:tc>
          <w:tcPr>
            <w:tcW w:w="6030" w:type="dxa"/>
          </w:tcPr>
          <w:p w14:paraId="74C33A5D" w14:textId="77777777" w:rsidR="007432D0" w:rsidRDefault="00557E3E">
            <w:pPr>
              <w:pStyle w:val="CommentText"/>
              <w:spacing w:after="60"/>
              <w:ind w:left="50"/>
              <w:rPr>
                <w:lang w:val="en-US" w:eastAsia="zh-CN"/>
              </w:rPr>
            </w:pPr>
            <w:r>
              <w:rPr>
                <w:rFonts w:hint="eastAsia"/>
                <w:lang w:val="en-US" w:eastAsia="zh-CN"/>
              </w:rPr>
              <w:t>We are fine with option 1.</w:t>
            </w:r>
          </w:p>
        </w:tc>
      </w:tr>
      <w:tr w:rsidR="003A6D75" w14:paraId="2BAC2972" w14:textId="77777777">
        <w:tc>
          <w:tcPr>
            <w:tcW w:w="1438" w:type="dxa"/>
            <w:shd w:val="clear" w:color="auto" w:fill="auto"/>
          </w:tcPr>
          <w:p w14:paraId="2A53ABEB" w14:textId="0E3962F2" w:rsidR="003A6D75" w:rsidRDefault="003A6D75" w:rsidP="003A6D75">
            <w:pPr>
              <w:jc w:val="both"/>
              <w:rPr>
                <w:lang w:val="en-US" w:eastAsia="zh-CN"/>
              </w:rPr>
            </w:pPr>
            <w:r>
              <w:rPr>
                <w:lang w:val="en-US" w:eastAsia="zh-CN"/>
              </w:rPr>
              <w:t>LG</w:t>
            </w:r>
          </w:p>
        </w:tc>
        <w:tc>
          <w:tcPr>
            <w:tcW w:w="1892" w:type="dxa"/>
            <w:shd w:val="clear" w:color="auto" w:fill="auto"/>
          </w:tcPr>
          <w:p w14:paraId="66F711F0" w14:textId="0187D9CD" w:rsidR="003A6D75" w:rsidRDefault="003A6D75" w:rsidP="003A6D75">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b w:val="0"/>
                <w:bCs w:val="0"/>
                <w:lang w:val="en-US"/>
              </w:rPr>
              <w:t>Comments</w:t>
            </w:r>
          </w:p>
        </w:tc>
        <w:tc>
          <w:tcPr>
            <w:tcW w:w="6030" w:type="dxa"/>
          </w:tcPr>
          <w:p w14:paraId="2F780D8A" w14:textId="530AACB0" w:rsidR="003A6D75" w:rsidRPr="000A2C30" w:rsidRDefault="003A6D75" w:rsidP="003A6D75">
            <w:pPr>
              <w:pStyle w:val="CommentText"/>
              <w:spacing w:after="0"/>
            </w:pPr>
            <w:r>
              <w:rPr>
                <w:lang w:val="en-US" w:eastAsia="zh-CN"/>
              </w:rPr>
              <w:t xml:space="preserve">We think MAC entity should not be impacted by PDCCH skipping at all. Whether to apply PDCCH skipping in certain cases is RAN1 issue. We don’t see the need to discuss this issue in RAN2. </w:t>
            </w:r>
          </w:p>
        </w:tc>
      </w:tr>
      <w:tr w:rsidR="005C568A" w14:paraId="30593478" w14:textId="77777777">
        <w:tc>
          <w:tcPr>
            <w:tcW w:w="1438" w:type="dxa"/>
            <w:shd w:val="clear" w:color="auto" w:fill="auto"/>
          </w:tcPr>
          <w:p w14:paraId="6B6D0C2E" w14:textId="56290099" w:rsidR="005C568A" w:rsidRPr="005C568A" w:rsidRDefault="005C568A" w:rsidP="003A6D75">
            <w:pPr>
              <w:jc w:val="both"/>
              <w:rPr>
                <w:rFonts w:eastAsiaTheme="minorEastAsia"/>
                <w:lang w:val="en-US" w:eastAsia="ja-JP"/>
              </w:rPr>
            </w:pPr>
            <w:r>
              <w:rPr>
                <w:rFonts w:eastAsiaTheme="minorEastAsia" w:hint="eastAsia"/>
                <w:lang w:val="en-US" w:eastAsia="ja-JP"/>
              </w:rPr>
              <w:t>DENSO</w:t>
            </w:r>
          </w:p>
        </w:tc>
        <w:tc>
          <w:tcPr>
            <w:tcW w:w="1892" w:type="dxa"/>
            <w:shd w:val="clear" w:color="auto" w:fill="auto"/>
          </w:tcPr>
          <w:p w14:paraId="51793752" w14:textId="26C03DD7" w:rsidR="005C568A" w:rsidRPr="00B439F0" w:rsidRDefault="00B439F0" w:rsidP="003A6D75">
            <w:pPr>
              <w:pStyle w:val="Proposal"/>
              <w:overflowPunct/>
              <w:autoSpaceDE/>
              <w:autoSpaceDN/>
              <w:adjustRightInd/>
              <w:spacing w:line="259" w:lineRule="auto"/>
              <w:textAlignment w:val="auto"/>
              <w:rPr>
                <w:rFonts w:ascii="Times New Roman" w:eastAsiaTheme="minorEastAsia" w:hAnsi="Times New Roman"/>
                <w:b w:val="0"/>
                <w:bCs w:val="0"/>
                <w:lang w:val="en-US" w:eastAsia="ja-JP"/>
              </w:rPr>
            </w:pPr>
            <w:r>
              <w:rPr>
                <w:rFonts w:ascii="Times New Roman" w:eastAsiaTheme="minorEastAsia" w:hAnsi="Times New Roman" w:hint="eastAsia"/>
                <w:b w:val="0"/>
                <w:bCs w:val="0"/>
                <w:lang w:val="en-US" w:eastAsia="ja-JP"/>
              </w:rPr>
              <w:t>Option 1</w:t>
            </w:r>
          </w:p>
        </w:tc>
        <w:tc>
          <w:tcPr>
            <w:tcW w:w="6030" w:type="dxa"/>
          </w:tcPr>
          <w:p w14:paraId="324C334F" w14:textId="77777777" w:rsidR="005C568A" w:rsidRDefault="005C568A" w:rsidP="003A6D75">
            <w:pPr>
              <w:pStyle w:val="CommentText"/>
              <w:spacing w:after="0"/>
              <w:rPr>
                <w:lang w:val="en-US" w:eastAsia="zh-CN"/>
              </w:rPr>
            </w:pPr>
          </w:p>
        </w:tc>
      </w:tr>
      <w:tr w:rsidR="009E0141" w14:paraId="6EFDB6A8" w14:textId="77777777">
        <w:tc>
          <w:tcPr>
            <w:tcW w:w="1438" w:type="dxa"/>
            <w:shd w:val="clear" w:color="auto" w:fill="auto"/>
          </w:tcPr>
          <w:p w14:paraId="5883A178" w14:textId="23BA621C" w:rsidR="009E0141" w:rsidRDefault="008766DE" w:rsidP="003A6D75">
            <w:pPr>
              <w:jc w:val="both"/>
              <w:rPr>
                <w:rFonts w:eastAsiaTheme="minorEastAsia"/>
                <w:lang w:val="en-US" w:eastAsia="ja-JP"/>
              </w:rPr>
            </w:pPr>
            <w:r>
              <w:rPr>
                <w:rFonts w:eastAsiaTheme="minorEastAsia"/>
                <w:lang w:val="en-US" w:eastAsia="ja-JP"/>
              </w:rPr>
              <w:t>CATT</w:t>
            </w:r>
          </w:p>
        </w:tc>
        <w:tc>
          <w:tcPr>
            <w:tcW w:w="1892" w:type="dxa"/>
            <w:shd w:val="clear" w:color="auto" w:fill="auto"/>
          </w:tcPr>
          <w:p w14:paraId="4CD65F05" w14:textId="38371222" w:rsidR="009E0141" w:rsidRDefault="008766DE" w:rsidP="003A6D75">
            <w:pPr>
              <w:pStyle w:val="Proposal"/>
              <w:overflowPunct/>
              <w:autoSpaceDE/>
              <w:autoSpaceDN/>
              <w:adjustRightInd/>
              <w:spacing w:line="259" w:lineRule="auto"/>
              <w:textAlignment w:val="auto"/>
              <w:rPr>
                <w:rFonts w:ascii="Times New Roman" w:eastAsiaTheme="minorEastAsia" w:hAnsi="Times New Roman"/>
                <w:b w:val="0"/>
                <w:bCs w:val="0"/>
                <w:lang w:val="en-US" w:eastAsia="ja-JP"/>
              </w:rPr>
            </w:pPr>
            <w:r>
              <w:rPr>
                <w:rFonts w:ascii="Times New Roman" w:eastAsiaTheme="minorEastAsia" w:hAnsi="Times New Roman"/>
                <w:b w:val="0"/>
                <w:bCs w:val="0"/>
                <w:lang w:val="en-US" w:eastAsia="ja-JP"/>
              </w:rPr>
              <w:t>Option 3</w:t>
            </w:r>
          </w:p>
        </w:tc>
        <w:tc>
          <w:tcPr>
            <w:tcW w:w="6030" w:type="dxa"/>
          </w:tcPr>
          <w:p w14:paraId="57082845" w14:textId="7271BC54" w:rsidR="009E0141" w:rsidRDefault="008766DE" w:rsidP="003A6D75">
            <w:pPr>
              <w:pStyle w:val="CommentText"/>
              <w:spacing w:after="0"/>
              <w:rPr>
                <w:lang w:val="en-US" w:eastAsia="zh-CN"/>
              </w:rPr>
            </w:pPr>
            <w:r>
              <w:rPr>
                <w:lang w:val="en-US" w:eastAsia="zh-CN"/>
              </w:rPr>
              <w:t>Same understanding as OPPO/QC.</w:t>
            </w:r>
          </w:p>
        </w:tc>
      </w:tr>
      <w:tr w:rsidR="00CA343C" w14:paraId="1AB5BF85" w14:textId="77777777">
        <w:tc>
          <w:tcPr>
            <w:tcW w:w="1438" w:type="dxa"/>
            <w:shd w:val="clear" w:color="auto" w:fill="auto"/>
          </w:tcPr>
          <w:p w14:paraId="1A90608C" w14:textId="6D331997" w:rsidR="00CA343C" w:rsidRDefault="00CA343C" w:rsidP="00CA343C">
            <w:pPr>
              <w:jc w:val="both"/>
              <w:rPr>
                <w:rFonts w:eastAsiaTheme="minorEastAsia"/>
                <w:lang w:val="en-US" w:eastAsia="ja-JP"/>
              </w:rPr>
            </w:pPr>
            <w:r w:rsidRPr="000B66C6">
              <w:rPr>
                <w:lang w:val="en-US" w:eastAsia="zh-CN"/>
              </w:rPr>
              <w:t xml:space="preserve">Huawei, </w:t>
            </w:r>
            <w:proofErr w:type="spellStart"/>
            <w:r w:rsidRPr="000B66C6">
              <w:rPr>
                <w:lang w:val="en-US" w:eastAsia="zh-CN"/>
              </w:rPr>
              <w:t>HiSilicon</w:t>
            </w:r>
            <w:proofErr w:type="spellEnd"/>
          </w:p>
        </w:tc>
        <w:tc>
          <w:tcPr>
            <w:tcW w:w="1892" w:type="dxa"/>
            <w:shd w:val="clear" w:color="auto" w:fill="auto"/>
          </w:tcPr>
          <w:p w14:paraId="2FD4A63D" w14:textId="5C69AC77" w:rsidR="00CA343C" w:rsidRDefault="00CA343C" w:rsidP="00CA343C">
            <w:pPr>
              <w:pStyle w:val="Proposal"/>
              <w:overflowPunct/>
              <w:autoSpaceDE/>
              <w:autoSpaceDN/>
              <w:adjustRightInd/>
              <w:spacing w:line="259" w:lineRule="auto"/>
              <w:textAlignment w:val="auto"/>
              <w:rPr>
                <w:rFonts w:ascii="Times New Roman" w:eastAsiaTheme="minorEastAsia" w:hAnsi="Times New Roman"/>
                <w:b w:val="0"/>
                <w:bCs w:val="0"/>
                <w:lang w:val="en-US" w:eastAsia="ja-JP"/>
              </w:rPr>
            </w:pPr>
            <w:r>
              <w:rPr>
                <w:rFonts w:ascii="Times New Roman" w:hAnsi="Times New Roman" w:hint="eastAsia"/>
                <w:b w:val="0"/>
                <w:bCs w:val="0"/>
              </w:rPr>
              <w:t>O</w:t>
            </w:r>
            <w:r>
              <w:rPr>
                <w:rFonts w:ascii="Times New Roman" w:hAnsi="Times New Roman"/>
                <w:b w:val="0"/>
                <w:bCs w:val="0"/>
              </w:rPr>
              <w:t>ption 3</w:t>
            </w:r>
          </w:p>
        </w:tc>
        <w:tc>
          <w:tcPr>
            <w:tcW w:w="6030" w:type="dxa"/>
          </w:tcPr>
          <w:p w14:paraId="0BFA41AA" w14:textId="5D0A3FC0" w:rsidR="00CA343C" w:rsidRDefault="00CA343C" w:rsidP="00CA343C">
            <w:pPr>
              <w:pStyle w:val="CommentText"/>
              <w:spacing w:after="0"/>
              <w:rPr>
                <w:lang w:val="en-US" w:eastAsia="zh-CN"/>
              </w:rPr>
            </w:pPr>
            <w:r>
              <w:rPr>
                <w:lang w:val="en-US" w:eastAsia="zh-CN"/>
              </w:rPr>
              <w:t xml:space="preserve">We prefer option 3 </w:t>
            </w:r>
          </w:p>
        </w:tc>
      </w:tr>
    </w:tbl>
    <w:p w14:paraId="0434CAD7" w14:textId="77777777" w:rsidR="007432D0" w:rsidRDefault="00557E3E">
      <w:pPr>
        <w:pStyle w:val="Heading1"/>
        <w:numPr>
          <w:ilvl w:val="1"/>
          <w:numId w:val="9"/>
        </w:numPr>
        <w:rPr>
          <w:rFonts w:eastAsia="SimSun" w:cs="Arial"/>
          <w:lang w:eastAsia="zh-CN"/>
        </w:rPr>
      </w:pPr>
      <w:r>
        <w:rPr>
          <w:rFonts w:eastAsia="SimSun" w:cs="Arial"/>
          <w:lang w:eastAsia="zh-CN"/>
        </w:rPr>
        <w:t>Others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57"/>
      </w:tblGrid>
      <w:tr w:rsidR="007432D0" w14:paraId="2A94AC8A" w14:textId="77777777">
        <w:tc>
          <w:tcPr>
            <w:tcW w:w="1560" w:type="dxa"/>
            <w:shd w:val="clear" w:color="auto" w:fill="auto"/>
          </w:tcPr>
          <w:p w14:paraId="785647CF" w14:textId="77777777" w:rsidR="007432D0" w:rsidRDefault="00557E3E">
            <w:pPr>
              <w:jc w:val="center"/>
              <w:rPr>
                <w:rFonts w:ascii="Arial" w:eastAsia="Malgun Gothic" w:hAnsi="Arial" w:cs="Arial"/>
                <w:b/>
                <w:bCs/>
                <w:lang w:eastAsia="ko-KR"/>
              </w:rPr>
            </w:pPr>
            <w:r>
              <w:rPr>
                <w:rFonts w:ascii="Arial" w:eastAsia="Malgun Gothic" w:hAnsi="Arial" w:cs="Arial"/>
                <w:b/>
                <w:bCs/>
                <w:lang w:eastAsia="ko-KR"/>
              </w:rPr>
              <w:t>Source</w:t>
            </w:r>
          </w:p>
        </w:tc>
        <w:tc>
          <w:tcPr>
            <w:tcW w:w="7557" w:type="dxa"/>
            <w:shd w:val="clear" w:color="auto" w:fill="auto"/>
          </w:tcPr>
          <w:p w14:paraId="210DD442" w14:textId="77777777" w:rsidR="007432D0" w:rsidRDefault="00557E3E">
            <w:pPr>
              <w:jc w:val="center"/>
              <w:rPr>
                <w:rFonts w:ascii="Arial" w:eastAsia="Malgun Gothic" w:hAnsi="Arial" w:cs="Arial"/>
                <w:b/>
                <w:bCs/>
                <w:lang w:eastAsia="ko-KR"/>
              </w:rPr>
            </w:pPr>
            <w:r>
              <w:rPr>
                <w:rFonts w:ascii="Arial" w:eastAsia="Malgun Gothic" w:hAnsi="Arial" w:cs="Arial"/>
                <w:b/>
                <w:bCs/>
                <w:lang w:eastAsia="ko-KR"/>
              </w:rPr>
              <w:t>Proposal</w:t>
            </w:r>
          </w:p>
        </w:tc>
      </w:tr>
      <w:tr w:rsidR="007432D0" w14:paraId="1DF2B489" w14:textId="77777777">
        <w:trPr>
          <w:trHeight w:val="644"/>
        </w:trPr>
        <w:tc>
          <w:tcPr>
            <w:tcW w:w="1560" w:type="dxa"/>
            <w:shd w:val="clear" w:color="auto" w:fill="auto"/>
          </w:tcPr>
          <w:p w14:paraId="24ABE554" w14:textId="77777777" w:rsidR="007432D0" w:rsidRDefault="00557E3E">
            <w:pPr>
              <w:jc w:val="both"/>
              <w:rPr>
                <w:rFonts w:eastAsia="Malgun Gothic"/>
                <w:lang w:eastAsia="ko-KR"/>
              </w:rPr>
            </w:pPr>
            <w:r>
              <w:rPr>
                <w:rFonts w:eastAsia="Malgun Gothic"/>
                <w:lang w:eastAsia="ko-KR"/>
              </w:rPr>
              <w:t>Ericsson [6]</w:t>
            </w:r>
          </w:p>
        </w:tc>
        <w:tc>
          <w:tcPr>
            <w:tcW w:w="7557" w:type="dxa"/>
            <w:shd w:val="clear" w:color="auto" w:fill="auto"/>
          </w:tcPr>
          <w:p w14:paraId="71898E05" w14:textId="77777777" w:rsidR="007432D0" w:rsidRDefault="00557E3E">
            <w:pPr>
              <w:rPr>
                <w:lang w:eastAsia="zh-CN"/>
              </w:rPr>
            </w:pPr>
            <w:proofErr w:type="gramStart"/>
            <w:r>
              <w:rPr>
                <w:lang w:eastAsia="zh-CN"/>
              </w:rPr>
              <w:t>Proposal :</w:t>
            </w:r>
            <w:proofErr w:type="gramEnd"/>
            <w:r>
              <w:rPr>
                <w:lang w:eastAsia="zh-CN"/>
              </w:rPr>
              <w:t xml:space="preserve"> The UE starts </w:t>
            </w:r>
            <w:proofErr w:type="spellStart"/>
            <w:r>
              <w:rPr>
                <w:i/>
                <w:iCs/>
                <w:lang w:eastAsia="zh-CN"/>
              </w:rPr>
              <w:t>drx-OnDurationTimer</w:t>
            </w:r>
            <w:proofErr w:type="spellEnd"/>
            <w:r>
              <w:rPr>
                <w:lang w:eastAsia="zh-CN"/>
              </w:rPr>
              <w:t xml:space="preserve"> when the DCP occasion(s) overlap with the PDCCH skip duration.</w:t>
            </w:r>
          </w:p>
          <w:p w14:paraId="451A5319" w14:textId="77777777" w:rsidR="007432D0" w:rsidRDefault="00557E3E">
            <w:pPr>
              <w:rPr>
                <w:i/>
                <w:iCs/>
                <w:lang w:eastAsia="zh-CN"/>
              </w:rPr>
            </w:pPr>
            <w:r>
              <w:rPr>
                <w:i/>
                <w:iCs/>
                <w:color w:val="0070C0"/>
                <w:lang w:eastAsia="zh-CN"/>
              </w:rPr>
              <w:t>[Rapporteur’s Comments]: This issue was discussed in RAN2#116bise. No need to further discuss as RAN2 has already sent an LS (R2-2201960) to RAN1 in last meeting.</w:t>
            </w:r>
          </w:p>
        </w:tc>
      </w:tr>
      <w:tr w:rsidR="007432D0" w14:paraId="412BB102" w14:textId="77777777">
        <w:trPr>
          <w:trHeight w:val="644"/>
        </w:trPr>
        <w:tc>
          <w:tcPr>
            <w:tcW w:w="1560" w:type="dxa"/>
            <w:shd w:val="clear" w:color="auto" w:fill="auto"/>
          </w:tcPr>
          <w:p w14:paraId="0304A611" w14:textId="77777777" w:rsidR="007432D0" w:rsidRDefault="00557E3E">
            <w:pPr>
              <w:jc w:val="both"/>
              <w:rPr>
                <w:rFonts w:eastAsia="Malgun Gothic"/>
                <w:lang w:eastAsia="ko-KR"/>
              </w:rPr>
            </w:pPr>
            <w:r>
              <w:rPr>
                <w:rFonts w:eastAsia="Malgun Gothic"/>
                <w:lang w:eastAsia="ko-KR"/>
              </w:rPr>
              <w:t>Ericsson [6]</w:t>
            </w:r>
          </w:p>
        </w:tc>
        <w:tc>
          <w:tcPr>
            <w:tcW w:w="7557" w:type="dxa"/>
            <w:shd w:val="clear" w:color="auto" w:fill="auto"/>
          </w:tcPr>
          <w:p w14:paraId="646399CA" w14:textId="77777777" w:rsidR="007432D0" w:rsidRDefault="00557E3E">
            <w:r>
              <w:t xml:space="preserve">Proposal: The UE reports aperiodic CSI during Active Time and outside Active Time when expected independent from the PDCCH skipping period. </w:t>
            </w:r>
          </w:p>
          <w:p w14:paraId="5C0FBC64" w14:textId="77777777" w:rsidR="007432D0" w:rsidRDefault="00557E3E">
            <w:pPr>
              <w:jc w:val="both"/>
            </w:pPr>
            <w:proofErr w:type="gramStart"/>
            <w:r>
              <w:t>Proposal :</w:t>
            </w:r>
            <w:proofErr w:type="gramEnd"/>
            <w:r>
              <w:t xml:space="preserve"> The UE reports periodic CSI during Active time independent from the PDCCH </w:t>
            </w:r>
            <w:r>
              <w:lastRenderedPageBreak/>
              <w:t xml:space="preserve">skipping duration. </w:t>
            </w:r>
          </w:p>
          <w:p w14:paraId="62BB2949" w14:textId="77777777" w:rsidR="007432D0" w:rsidRDefault="00557E3E">
            <w:r>
              <w:rPr>
                <w:i/>
                <w:iCs/>
                <w:color w:val="0070C0"/>
                <w:lang w:eastAsia="zh-CN"/>
              </w:rPr>
              <w:t>[Rapporteur’s Comments]: This issue was discussed in RAN2#116bise. No need to further discuss as RAN2 has already sent an LS (R2-2201960) to RAN1 in last meeting.</w:t>
            </w:r>
          </w:p>
        </w:tc>
      </w:tr>
      <w:tr w:rsidR="007432D0" w14:paraId="33DEFEED" w14:textId="77777777">
        <w:trPr>
          <w:trHeight w:val="644"/>
        </w:trPr>
        <w:tc>
          <w:tcPr>
            <w:tcW w:w="1560" w:type="dxa"/>
            <w:shd w:val="clear" w:color="auto" w:fill="auto"/>
          </w:tcPr>
          <w:p w14:paraId="44326B40" w14:textId="77777777" w:rsidR="007432D0" w:rsidRDefault="00557E3E">
            <w:pPr>
              <w:jc w:val="both"/>
              <w:rPr>
                <w:rFonts w:eastAsia="Malgun Gothic"/>
                <w:lang w:eastAsia="ko-KR"/>
              </w:rPr>
            </w:pPr>
            <w:r>
              <w:rPr>
                <w:rFonts w:eastAsia="Malgun Gothic"/>
                <w:lang w:eastAsia="ko-KR"/>
              </w:rPr>
              <w:lastRenderedPageBreak/>
              <w:t>Ericsson [6]</w:t>
            </w:r>
          </w:p>
        </w:tc>
        <w:tc>
          <w:tcPr>
            <w:tcW w:w="7557" w:type="dxa"/>
            <w:shd w:val="clear" w:color="auto" w:fill="auto"/>
          </w:tcPr>
          <w:p w14:paraId="5D4941B4" w14:textId="77777777" w:rsidR="007432D0" w:rsidRDefault="00557E3E">
            <w:r>
              <w:rPr>
                <w:rFonts w:cs="Arial"/>
                <w:lang w:eastAsia="zh-CN"/>
              </w:rPr>
              <w:t xml:space="preserve">Proposal: Introduce preferred skipping duration in </w:t>
            </w:r>
            <w:proofErr w:type="spellStart"/>
            <w:r>
              <w:rPr>
                <w:i/>
              </w:rPr>
              <w:t>UEAssistanceInformation</w:t>
            </w:r>
            <w:proofErr w:type="spellEnd"/>
            <w:r>
              <w:t xml:space="preserve"> message.</w:t>
            </w:r>
          </w:p>
          <w:p w14:paraId="5E6A6CDB" w14:textId="77777777" w:rsidR="007432D0" w:rsidRDefault="00557E3E">
            <w:pPr>
              <w:rPr>
                <w:i/>
                <w:iCs/>
              </w:rPr>
            </w:pPr>
            <w:r>
              <w:rPr>
                <w:i/>
                <w:iCs/>
                <w:color w:val="0070C0"/>
                <w:lang w:eastAsia="zh-CN"/>
              </w:rPr>
              <w:t xml:space="preserve">[Rapporteur’s Comments]: This issue was discussed in RAN2#116bise (see summary document </w:t>
            </w:r>
            <w:r>
              <w:rPr>
                <w:rFonts w:cs="Arial"/>
                <w:i/>
                <w:iCs/>
                <w:color w:val="0070C0"/>
              </w:rPr>
              <w:t>R2-2201915)</w:t>
            </w:r>
            <w:r>
              <w:rPr>
                <w:i/>
                <w:iCs/>
                <w:color w:val="0070C0"/>
                <w:lang w:eastAsia="zh-CN"/>
              </w:rPr>
              <w:t>. Only one company out of 16 supported the proposal.</w:t>
            </w:r>
          </w:p>
        </w:tc>
      </w:tr>
      <w:tr w:rsidR="007432D0" w14:paraId="79716CD5" w14:textId="77777777">
        <w:trPr>
          <w:trHeight w:val="644"/>
        </w:trPr>
        <w:tc>
          <w:tcPr>
            <w:tcW w:w="1560" w:type="dxa"/>
            <w:shd w:val="clear" w:color="auto" w:fill="auto"/>
          </w:tcPr>
          <w:p w14:paraId="0CE69D1F" w14:textId="77777777" w:rsidR="007432D0" w:rsidRDefault="00557E3E">
            <w:pPr>
              <w:jc w:val="both"/>
              <w:rPr>
                <w:rFonts w:eastAsia="Malgun Gothic"/>
                <w:lang w:eastAsia="ko-KR"/>
              </w:rPr>
            </w:pPr>
            <w:proofErr w:type="spellStart"/>
            <w:r>
              <w:rPr>
                <w:rFonts w:eastAsia="Malgun Gothic"/>
                <w:lang w:eastAsia="ko-KR"/>
              </w:rPr>
              <w:t>Xaomi</w:t>
            </w:r>
            <w:proofErr w:type="spellEnd"/>
            <w:r>
              <w:rPr>
                <w:rFonts w:eastAsia="Malgun Gothic"/>
                <w:lang w:eastAsia="ko-KR"/>
              </w:rPr>
              <w:t xml:space="preserve"> [7]</w:t>
            </w:r>
          </w:p>
        </w:tc>
        <w:tc>
          <w:tcPr>
            <w:tcW w:w="7557" w:type="dxa"/>
            <w:shd w:val="clear" w:color="auto" w:fill="auto"/>
          </w:tcPr>
          <w:p w14:paraId="06266BA2" w14:textId="77777777" w:rsidR="007432D0" w:rsidRDefault="00557E3E">
            <w:pPr>
              <w:pStyle w:val="Proposal"/>
              <w:rPr>
                <w:rFonts w:asciiTheme="majorBidi" w:hAnsiTheme="majorBidi" w:cstheme="majorBidi"/>
                <w:b w:val="0"/>
                <w:bCs w:val="0"/>
              </w:rPr>
            </w:pPr>
            <w:r>
              <w:rPr>
                <w:rFonts w:asciiTheme="majorBidi" w:hAnsiTheme="majorBidi" w:cstheme="majorBidi"/>
                <w:b w:val="0"/>
                <w:bCs w:val="0"/>
              </w:rPr>
              <w:t xml:space="preserve">The </w:t>
            </w:r>
            <w:proofErr w:type="spellStart"/>
            <w:r>
              <w:rPr>
                <w:rFonts w:asciiTheme="majorBidi" w:hAnsiTheme="majorBidi" w:cstheme="majorBidi"/>
                <w:b w:val="0"/>
                <w:bCs w:val="0"/>
                <w:i/>
              </w:rPr>
              <w:t>bwp-InactivityTimer</w:t>
            </w:r>
            <w:proofErr w:type="spellEnd"/>
            <w:r>
              <w:rPr>
                <w:rFonts w:asciiTheme="majorBidi" w:hAnsiTheme="majorBidi" w:cstheme="majorBidi"/>
                <w:b w:val="0"/>
                <w:bCs w:val="0"/>
              </w:rPr>
              <w:t xml:space="preserve"> and/or </w:t>
            </w:r>
            <w:proofErr w:type="spellStart"/>
            <w:r>
              <w:rPr>
                <w:rFonts w:asciiTheme="majorBidi" w:hAnsiTheme="majorBidi" w:cstheme="majorBidi"/>
                <w:b w:val="0"/>
                <w:bCs w:val="0"/>
                <w:i/>
              </w:rPr>
              <w:t>sCellDeactivationTimer</w:t>
            </w:r>
            <w:proofErr w:type="spellEnd"/>
            <w:r>
              <w:rPr>
                <w:rFonts w:asciiTheme="majorBidi" w:hAnsiTheme="majorBidi" w:cstheme="majorBidi"/>
                <w:b w:val="0"/>
                <w:bCs w:val="0"/>
              </w:rPr>
              <w:t xml:space="preserve"> on relevant cell(s) are not impacted by PDCCH-skipping.</w:t>
            </w:r>
          </w:p>
          <w:p w14:paraId="0AFBD044" w14:textId="77777777" w:rsidR="007432D0" w:rsidRDefault="00557E3E">
            <w:pPr>
              <w:rPr>
                <w:rFonts w:cs="Arial"/>
                <w:i/>
                <w:iCs/>
                <w:lang w:eastAsia="zh-CN"/>
              </w:rPr>
            </w:pPr>
            <w:r>
              <w:rPr>
                <w:i/>
                <w:iCs/>
                <w:color w:val="0070C0"/>
                <w:lang w:eastAsia="zh-CN"/>
              </w:rPr>
              <w:t xml:space="preserve">[Rapporteur’s Comments]: There is no proposal on the table which states that </w:t>
            </w:r>
            <w:r>
              <w:rPr>
                <w:rFonts w:asciiTheme="majorBidi" w:hAnsiTheme="majorBidi" w:cstheme="majorBidi"/>
                <w:i/>
                <w:iCs/>
                <w:color w:val="0070C0"/>
              </w:rPr>
              <w:t xml:space="preserve">the </w:t>
            </w:r>
            <w:proofErr w:type="spellStart"/>
            <w:r>
              <w:rPr>
                <w:rFonts w:asciiTheme="majorBidi" w:hAnsiTheme="majorBidi" w:cstheme="majorBidi"/>
                <w:i/>
                <w:iCs/>
                <w:color w:val="0070C0"/>
              </w:rPr>
              <w:t>bwp-InactivityTimer</w:t>
            </w:r>
            <w:proofErr w:type="spellEnd"/>
            <w:r>
              <w:rPr>
                <w:rFonts w:asciiTheme="majorBidi" w:hAnsiTheme="majorBidi" w:cstheme="majorBidi"/>
                <w:i/>
                <w:iCs/>
                <w:color w:val="0070C0"/>
              </w:rPr>
              <w:t xml:space="preserve"> and/or </w:t>
            </w:r>
            <w:proofErr w:type="spellStart"/>
            <w:r>
              <w:rPr>
                <w:rFonts w:asciiTheme="majorBidi" w:hAnsiTheme="majorBidi" w:cstheme="majorBidi"/>
                <w:i/>
                <w:iCs/>
                <w:color w:val="0070C0"/>
              </w:rPr>
              <w:t>sCellDeactivationTimer</w:t>
            </w:r>
            <w:proofErr w:type="spellEnd"/>
            <w:r>
              <w:rPr>
                <w:rFonts w:asciiTheme="majorBidi" w:hAnsiTheme="majorBidi" w:cstheme="majorBidi"/>
                <w:i/>
                <w:iCs/>
                <w:color w:val="0070C0"/>
              </w:rPr>
              <w:t xml:space="preserve"> on relevant cell(s) are not impacted by PDCCH-skipping. So no need to discuss.</w:t>
            </w:r>
          </w:p>
        </w:tc>
      </w:tr>
    </w:tbl>
    <w:p w14:paraId="0F69270F" w14:textId="77777777" w:rsidR="007432D0" w:rsidRDefault="007432D0">
      <w:pPr>
        <w:rPr>
          <w:b/>
          <w:bCs/>
        </w:rPr>
      </w:pPr>
    </w:p>
    <w:p w14:paraId="500C31B5" w14:textId="77777777" w:rsidR="007432D0" w:rsidRDefault="00557E3E">
      <w:pPr>
        <w:jc w:val="both"/>
        <w:rPr>
          <w:b/>
          <w:bCs/>
        </w:rPr>
      </w:pPr>
      <w:r>
        <w:rPr>
          <w:b/>
          <w:bCs/>
        </w:rPr>
        <w:t>Q5: Do you agree to</w:t>
      </w:r>
      <w:r>
        <w:rPr>
          <w:rFonts w:cs="Arial"/>
          <w:b/>
          <w:bCs/>
          <w:lang w:eastAsia="zh-CN"/>
        </w:rPr>
        <w:t xml:space="preserve"> introduce preferred skipping duration in </w:t>
      </w:r>
      <w:proofErr w:type="spellStart"/>
      <w:r>
        <w:rPr>
          <w:b/>
          <w:bCs/>
          <w:i/>
        </w:rPr>
        <w:t>UEAssistanceInformation</w:t>
      </w:r>
      <w:proofErr w:type="spellEnd"/>
      <w:r>
        <w:rPr>
          <w:b/>
          <w:bCs/>
        </w:rPr>
        <w:t xml:space="preserve"> </w:t>
      </w:r>
      <w:proofErr w:type="gramStart"/>
      <w:r>
        <w:rPr>
          <w:b/>
          <w:bCs/>
        </w:rPr>
        <w:t>message ?</w:t>
      </w:r>
      <w:proofErr w:type="gramEnd"/>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892"/>
        <w:gridCol w:w="6030"/>
      </w:tblGrid>
      <w:tr w:rsidR="007432D0" w14:paraId="1C441179" w14:textId="77777777">
        <w:tc>
          <w:tcPr>
            <w:tcW w:w="1438" w:type="dxa"/>
            <w:shd w:val="clear" w:color="auto" w:fill="D9D9D9"/>
          </w:tcPr>
          <w:p w14:paraId="7EDBBCA0" w14:textId="77777777" w:rsidR="007432D0" w:rsidRDefault="00557E3E">
            <w:pPr>
              <w:rPr>
                <w:rFonts w:eastAsia="Malgun Gothic"/>
                <w:b/>
                <w:bCs/>
                <w:lang w:eastAsia="ko-KR"/>
              </w:rPr>
            </w:pPr>
            <w:r>
              <w:rPr>
                <w:rFonts w:eastAsia="Malgun Gothic"/>
                <w:b/>
                <w:bCs/>
                <w:lang w:eastAsia="ko-KR"/>
              </w:rPr>
              <w:t>Company</w:t>
            </w:r>
          </w:p>
        </w:tc>
        <w:tc>
          <w:tcPr>
            <w:tcW w:w="1892" w:type="dxa"/>
            <w:shd w:val="clear" w:color="auto" w:fill="D9D9D9"/>
          </w:tcPr>
          <w:p w14:paraId="4EE03817" w14:textId="77777777" w:rsidR="007432D0" w:rsidRDefault="00557E3E">
            <w:pPr>
              <w:jc w:val="center"/>
              <w:rPr>
                <w:rFonts w:eastAsia="Malgun Gothic"/>
                <w:b/>
                <w:bCs/>
                <w:lang w:eastAsia="ko-KR"/>
              </w:rPr>
            </w:pPr>
            <w:r>
              <w:rPr>
                <w:rFonts w:eastAsia="Malgun Gothic"/>
                <w:b/>
                <w:bCs/>
                <w:lang w:eastAsia="ko-KR"/>
              </w:rPr>
              <w:t>Yes/No</w:t>
            </w:r>
          </w:p>
        </w:tc>
        <w:tc>
          <w:tcPr>
            <w:tcW w:w="6030" w:type="dxa"/>
            <w:shd w:val="clear" w:color="auto" w:fill="D9D9D9"/>
          </w:tcPr>
          <w:p w14:paraId="0AD4AED6" w14:textId="77777777" w:rsidR="007432D0" w:rsidRDefault="00557E3E">
            <w:pPr>
              <w:jc w:val="center"/>
              <w:rPr>
                <w:rFonts w:eastAsia="Malgun Gothic"/>
                <w:b/>
                <w:bCs/>
                <w:lang w:eastAsia="ko-KR"/>
              </w:rPr>
            </w:pPr>
            <w:r>
              <w:rPr>
                <w:rFonts w:eastAsia="Malgun Gothic"/>
                <w:b/>
                <w:bCs/>
                <w:lang w:eastAsia="ko-KR"/>
              </w:rPr>
              <w:t>Comments (if any)</w:t>
            </w:r>
          </w:p>
        </w:tc>
      </w:tr>
      <w:tr w:rsidR="007432D0" w14:paraId="01878BC1" w14:textId="77777777">
        <w:tc>
          <w:tcPr>
            <w:tcW w:w="1438" w:type="dxa"/>
            <w:shd w:val="clear" w:color="auto" w:fill="auto"/>
          </w:tcPr>
          <w:p w14:paraId="7A5F1E9A" w14:textId="77777777" w:rsidR="007432D0" w:rsidRDefault="00557E3E">
            <w:pPr>
              <w:jc w:val="both"/>
              <w:rPr>
                <w:rFonts w:eastAsia="Malgun Gothic"/>
                <w:lang w:eastAsia="ko-KR"/>
              </w:rPr>
            </w:pPr>
            <w:r>
              <w:rPr>
                <w:rFonts w:eastAsia="Malgun Gothic"/>
                <w:lang w:eastAsia="ko-KR"/>
              </w:rPr>
              <w:t>Samsung</w:t>
            </w:r>
          </w:p>
        </w:tc>
        <w:tc>
          <w:tcPr>
            <w:tcW w:w="1892" w:type="dxa"/>
            <w:shd w:val="clear" w:color="auto" w:fill="auto"/>
          </w:tcPr>
          <w:p w14:paraId="2E25FD5F" w14:textId="77777777" w:rsidR="007432D0" w:rsidRDefault="00557E3E">
            <w:pPr>
              <w:pStyle w:val="Proposal"/>
              <w:overflowPunct/>
              <w:autoSpaceDE/>
              <w:autoSpaceDN/>
              <w:adjustRightInd/>
              <w:spacing w:line="259" w:lineRule="auto"/>
              <w:textAlignment w:val="auto"/>
              <w:rPr>
                <w:rFonts w:ascii="Times New Roman" w:hAnsi="Times New Roman"/>
                <w:b w:val="0"/>
                <w:bCs w:val="0"/>
              </w:rPr>
            </w:pPr>
            <w:r>
              <w:rPr>
                <w:rFonts w:ascii="Times New Roman" w:hAnsi="Times New Roman"/>
                <w:b w:val="0"/>
                <w:bCs w:val="0"/>
              </w:rPr>
              <w:t>No</w:t>
            </w:r>
          </w:p>
        </w:tc>
        <w:tc>
          <w:tcPr>
            <w:tcW w:w="6030" w:type="dxa"/>
          </w:tcPr>
          <w:p w14:paraId="0275F012" w14:textId="77777777" w:rsidR="007432D0" w:rsidRDefault="00557E3E">
            <w:r>
              <w:rPr>
                <w:lang w:eastAsia="zh-CN"/>
              </w:rPr>
              <w:t xml:space="preserve">Not essential. This issue was discussed in RAN2#116bise and not agreed (see summary document </w:t>
            </w:r>
            <w:r>
              <w:rPr>
                <w:rFonts w:cs="Arial"/>
              </w:rPr>
              <w:t>R2-2201915)</w:t>
            </w:r>
            <w:r>
              <w:rPr>
                <w:lang w:eastAsia="zh-CN"/>
              </w:rPr>
              <w:t xml:space="preserve">. </w:t>
            </w:r>
          </w:p>
        </w:tc>
      </w:tr>
      <w:tr w:rsidR="007432D0" w14:paraId="39A2620A" w14:textId="77777777">
        <w:tc>
          <w:tcPr>
            <w:tcW w:w="1438" w:type="dxa"/>
            <w:shd w:val="clear" w:color="auto" w:fill="auto"/>
          </w:tcPr>
          <w:p w14:paraId="48091AD8" w14:textId="77777777" w:rsidR="007432D0" w:rsidRDefault="00557E3E">
            <w:pPr>
              <w:jc w:val="both"/>
              <w:rPr>
                <w:rFonts w:eastAsia="DengXian"/>
                <w:lang w:eastAsia="zh-CN"/>
              </w:rPr>
            </w:pPr>
            <w:r>
              <w:rPr>
                <w:rFonts w:eastAsia="DengXian" w:hint="eastAsia"/>
                <w:lang w:eastAsia="zh-CN"/>
              </w:rPr>
              <w:t>O</w:t>
            </w:r>
            <w:r>
              <w:rPr>
                <w:rFonts w:eastAsia="DengXian"/>
                <w:lang w:eastAsia="zh-CN"/>
              </w:rPr>
              <w:t>PPO</w:t>
            </w:r>
          </w:p>
        </w:tc>
        <w:tc>
          <w:tcPr>
            <w:tcW w:w="1892" w:type="dxa"/>
            <w:shd w:val="clear" w:color="auto" w:fill="auto"/>
          </w:tcPr>
          <w:p w14:paraId="2057B5FE" w14:textId="77777777" w:rsidR="007432D0" w:rsidRDefault="00557E3E">
            <w:pPr>
              <w:pStyle w:val="Proposal"/>
              <w:overflowPunct/>
              <w:autoSpaceDE/>
              <w:autoSpaceDN/>
              <w:adjustRightInd/>
              <w:spacing w:line="259" w:lineRule="auto"/>
              <w:textAlignment w:val="auto"/>
              <w:rPr>
                <w:rFonts w:ascii="Times New Roman" w:hAnsi="Times New Roman"/>
              </w:rPr>
            </w:pPr>
            <w:r>
              <w:rPr>
                <w:rFonts w:ascii="Times New Roman" w:hAnsi="Times New Roman" w:hint="eastAsia"/>
                <w:b w:val="0"/>
                <w:bCs w:val="0"/>
              </w:rPr>
              <w:t>N</w:t>
            </w:r>
            <w:r>
              <w:rPr>
                <w:rFonts w:ascii="Times New Roman" w:hAnsi="Times New Roman"/>
                <w:b w:val="0"/>
                <w:bCs w:val="0"/>
              </w:rPr>
              <w:t>o</w:t>
            </w:r>
          </w:p>
        </w:tc>
        <w:tc>
          <w:tcPr>
            <w:tcW w:w="6030" w:type="dxa"/>
          </w:tcPr>
          <w:p w14:paraId="5FED9CB9" w14:textId="77777777" w:rsidR="007432D0" w:rsidRDefault="00557E3E">
            <w:r>
              <w:rPr>
                <w:lang w:eastAsia="zh-CN"/>
              </w:rPr>
              <w:t>Not essential.</w:t>
            </w:r>
          </w:p>
        </w:tc>
      </w:tr>
      <w:tr w:rsidR="007432D0" w14:paraId="14107CD2" w14:textId="77777777">
        <w:tc>
          <w:tcPr>
            <w:tcW w:w="1438" w:type="dxa"/>
            <w:shd w:val="clear" w:color="auto" w:fill="auto"/>
          </w:tcPr>
          <w:p w14:paraId="2597E4A3" w14:textId="77777777" w:rsidR="007432D0" w:rsidRDefault="00557E3E">
            <w:pPr>
              <w:jc w:val="both"/>
              <w:rPr>
                <w:rFonts w:eastAsia="Malgun Gothic"/>
                <w:lang w:eastAsia="ko-KR"/>
              </w:rPr>
            </w:pPr>
            <w:r>
              <w:rPr>
                <w:rFonts w:eastAsia="Malgun Gothic"/>
                <w:lang w:eastAsia="ko-KR"/>
              </w:rPr>
              <w:t>Intel</w:t>
            </w:r>
          </w:p>
        </w:tc>
        <w:tc>
          <w:tcPr>
            <w:tcW w:w="1892" w:type="dxa"/>
            <w:shd w:val="clear" w:color="auto" w:fill="auto"/>
          </w:tcPr>
          <w:p w14:paraId="4F2B143C" w14:textId="77777777" w:rsidR="007432D0" w:rsidRDefault="00557E3E">
            <w:pPr>
              <w:pStyle w:val="Proposal"/>
              <w:overflowPunct/>
              <w:autoSpaceDE/>
              <w:autoSpaceDN/>
              <w:adjustRightInd/>
              <w:spacing w:line="259" w:lineRule="auto"/>
              <w:textAlignment w:val="auto"/>
              <w:rPr>
                <w:rFonts w:ascii="Times New Roman" w:hAnsi="Times New Roman"/>
                <w:b w:val="0"/>
                <w:bCs w:val="0"/>
              </w:rPr>
            </w:pPr>
            <w:r>
              <w:rPr>
                <w:rFonts w:ascii="Times New Roman" w:hAnsi="Times New Roman"/>
                <w:b w:val="0"/>
                <w:bCs w:val="0"/>
              </w:rPr>
              <w:t>No</w:t>
            </w:r>
          </w:p>
        </w:tc>
        <w:tc>
          <w:tcPr>
            <w:tcW w:w="6030" w:type="dxa"/>
          </w:tcPr>
          <w:p w14:paraId="42B42587" w14:textId="77777777" w:rsidR="007432D0" w:rsidRDefault="007432D0"/>
        </w:tc>
      </w:tr>
      <w:tr w:rsidR="007432D0" w14:paraId="62E9BEA1" w14:textId="77777777">
        <w:tc>
          <w:tcPr>
            <w:tcW w:w="1438" w:type="dxa"/>
            <w:shd w:val="clear" w:color="auto" w:fill="auto"/>
          </w:tcPr>
          <w:p w14:paraId="5791306C" w14:textId="77777777" w:rsidR="007432D0" w:rsidRDefault="00557E3E">
            <w:pPr>
              <w:jc w:val="both"/>
              <w:rPr>
                <w:rFonts w:eastAsia="Malgun Gothic"/>
                <w:lang w:eastAsia="ko-KR"/>
              </w:rPr>
            </w:pPr>
            <w:r>
              <w:rPr>
                <w:rFonts w:eastAsia="Malgun Gothic"/>
                <w:lang w:eastAsia="ko-KR"/>
              </w:rPr>
              <w:t>Qualcomm</w:t>
            </w:r>
          </w:p>
        </w:tc>
        <w:tc>
          <w:tcPr>
            <w:tcW w:w="1892" w:type="dxa"/>
            <w:shd w:val="clear" w:color="auto" w:fill="auto"/>
          </w:tcPr>
          <w:p w14:paraId="77FB788C" w14:textId="77777777" w:rsidR="007432D0" w:rsidRDefault="00557E3E">
            <w:pPr>
              <w:pStyle w:val="Proposal"/>
              <w:overflowPunct/>
              <w:autoSpaceDE/>
              <w:autoSpaceDN/>
              <w:adjustRightInd/>
              <w:spacing w:line="259" w:lineRule="auto"/>
              <w:textAlignment w:val="auto"/>
              <w:rPr>
                <w:rFonts w:ascii="Times New Roman" w:eastAsia="Malgun Gothic" w:hAnsi="Times New Roman"/>
                <w:b w:val="0"/>
                <w:bCs w:val="0"/>
                <w:lang w:eastAsia="ko-KR"/>
              </w:rPr>
            </w:pPr>
            <w:r>
              <w:rPr>
                <w:rFonts w:ascii="Times New Roman" w:eastAsia="Malgun Gothic" w:hAnsi="Times New Roman"/>
                <w:b w:val="0"/>
                <w:bCs w:val="0"/>
                <w:lang w:eastAsia="ko-KR"/>
              </w:rPr>
              <w:t>Yes</w:t>
            </w:r>
          </w:p>
        </w:tc>
        <w:tc>
          <w:tcPr>
            <w:tcW w:w="6030" w:type="dxa"/>
          </w:tcPr>
          <w:p w14:paraId="054C807C" w14:textId="77777777" w:rsidR="007432D0" w:rsidRDefault="007432D0"/>
        </w:tc>
      </w:tr>
      <w:tr w:rsidR="007432D0" w14:paraId="69AFE163" w14:textId="77777777">
        <w:tc>
          <w:tcPr>
            <w:tcW w:w="1438" w:type="dxa"/>
            <w:shd w:val="clear" w:color="auto" w:fill="auto"/>
          </w:tcPr>
          <w:p w14:paraId="3C431F6C" w14:textId="77777777" w:rsidR="007432D0" w:rsidRDefault="00557E3E">
            <w:pPr>
              <w:jc w:val="both"/>
              <w:rPr>
                <w:lang w:val="en-US" w:eastAsia="zh-CN"/>
              </w:rPr>
            </w:pPr>
            <w:r>
              <w:rPr>
                <w:rFonts w:hint="eastAsia"/>
                <w:lang w:val="en-US" w:eastAsia="zh-CN"/>
              </w:rPr>
              <w:t>ZTE</w:t>
            </w:r>
          </w:p>
        </w:tc>
        <w:tc>
          <w:tcPr>
            <w:tcW w:w="1892" w:type="dxa"/>
            <w:shd w:val="clear" w:color="auto" w:fill="auto"/>
          </w:tcPr>
          <w:p w14:paraId="76195284" w14:textId="77777777" w:rsidR="007432D0" w:rsidRDefault="00557E3E">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hint="eastAsia"/>
                <w:b w:val="0"/>
                <w:bCs w:val="0"/>
                <w:lang w:val="en-US"/>
              </w:rPr>
              <w:t>No</w:t>
            </w:r>
          </w:p>
        </w:tc>
        <w:tc>
          <w:tcPr>
            <w:tcW w:w="6030" w:type="dxa"/>
          </w:tcPr>
          <w:p w14:paraId="447F7B74" w14:textId="77777777" w:rsidR="007432D0" w:rsidRDefault="00557E3E">
            <w:pPr>
              <w:rPr>
                <w:lang w:val="en-US" w:eastAsia="zh-CN"/>
              </w:rPr>
            </w:pPr>
            <w:r>
              <w:rPr>
                <w:rFonts w:hint="eastAsia"/>
                <w:lang w:val="en-US" w:eastAsia="zh-CN"/>
              </w:rPr>
              <w:t>Agree with Samsung</w:t>
            </w:r>
          </w:p>
        </w:tc>
      </w:tr>
      <w:tr w:rsidR="000A2C30" w14:paraId="6C9E0388" w14:textId="77777777">
        <w:tc>
          <w:tcPr>
            <w:tcW w:w="1438" w:type="dxa"/>
            <w:shd w:val="clear" w:color="auto" w:fill="auto"/>
          </w:tcPr>
          <w:p w14:paraId="107EBF00" w14:textId="1451541E" w:rsidR="000A2C30" w:rsidRDefault="000A2C30">
            <w:pPr>
              <w:jc w:val="both"/>
              <w:rPr>
                <w:lang w:val="en-US" w:eastAsia="zh-CN"/>
              </w:rPr>
            </w:pPr>
            <w:r>
              <w:rPr>
                <w:lang w:val="en-US" w:eastAsia="zh-CN"/>
              </w:rPr>
              <w:t>LG</w:t>
            </w:r>
          </w:p>
        </w:tc>
        <w:tc>
          <w:tcPr>
            <w:tcW w:w="1892" w:type="dxa"/>
            <w:shd w:val="clear" w:color="auto" w:fill="auto"/>
          </w:tcPr>
          <w:p w14:paraId="69720C49" w14:textId="2C964528" w:rsidR="000A2C30" w:rsidRDefault="000A2C30">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b w:val="0"/>
                <w:bCs w:val="0"/>
                <w:lang w:val="en-US"/>
              </w:rPr>
              <w:t>No</w:t>
            </w:r>
          </w:p>
        </w:tc>
        <w:tc>
          <w:tcPr>
            <w:tcW w:w="6030" w:type="dxa"/>
          </w:tcPr>
          <w:p w14:paraId="574E2994" w14:textId="77777777" w:rsidR="000A2C30" w:rsidRDefault="000A2C30">
            <w:pPr>
              <w:rPr>
                <w:lang w:val="en-US" w:eastAsia="zh-CN"/>
              </w:rPr>
            </w:pPr>
          </w:p>
        </w:tc>
      </w:tr>
      <w:tr w:rsidR="005C568A" w14:paraId="45C6BBC4" w14:textId="77777777">
        <w:tc>
          <w:tcPr>
            <w:tcW w:w="1438" w:type="dxa"/>
            <w:shd w:val="clear" w:color="auto" w:fill="auto"/>
          </w:tcPr>
          <w:p w14:paraId="2FE0D6E1" w14:textId="5F932097" w:rsidR="005C568A" w:rsidRPr="005C568A" w:rsidRDefault="005C568A">
            <w:pPr>
              <w:jc w:val="both"/>
              <w:rPr>
                <w:rFonts w:eastAsiaTheme="minorEastAsia"/>
                <w:lang w:val="en-US" w:eastAsia="ja-JP"/>
              </w:rPr>
            </w:pPr>
            <w:r>
              <w:rPr>
                <w:rFonts w:eastAsiaTheme="minorEastAsia" w:hint="eastAsia"/>
                <w:lang w:val="en-US" w:eastAsia="ja-JP"/>
              </w:rPr>
              <w:t>DENSO</w:t>
            </w:r>
          </w:p>
        </w:tc>
        <w:tc>
          <w:tcPr>
            <w:tcW w:w="1892" w:type="dxa"/>
            <w:shd w:val="clear" w:color="auto" w:fill="auto"/>
          </w:tcPr>
          <w:p w14:paraId="5FA05545" w14:textId="48E29B71" w:rsidR="005C568A" w:rsidRPr="005C568A" w:rsidRDefault="005C568A">
            <w:pPr>
              <w:pStyle w:val="Proposal"/>
              <w:overflowPunct/>
              <w:autoSpaceDE/>
              <w:autoSpaceDN/>
              <w:adjustRightInd/>
              <w:spacing w:line="259" w:lineRule="auto"/>
              <w:textAlignment w:val="auto"/>
              <w:rPr>
                <w:rFonts w:ascii="Times New Roman" w:eastAsiaTheme="minorEastAsia" w:hAnsi="Times New Roman"/>
                <w:b w:val="0"/>
                <w:bCs w:val="0"/>
                <w:lang w:val="en-US" w:eastAsia="ja-JP"/>
              </w:rPr>
            </w:pPr>
            <w:r>
              <w:rPr>
                <w:rFonts w:ascii="Times New Roman" w:eastAsiaTheme="minorEastAsia" w:hAnsi="Times New Roman" w:hint="eastAsia"/>
                <w:b w:val="0"/>
                <w:bCs w:val="0"/>
                <w:lang w:val="en-US" w:eastAsia="ja-JP"/>
              </w:rPr>
              <w:t>No</w:t>
            </w:r>
          </w:p>
        </w:tc>
        <w:tc>
          <w:tcPr>
            <w:tcW w:w="6030" w:type="dxa"/>
          </w:tcPr>
          <w:p w14:paraId="24F4289C" w14:textId="10C15F47" w:rsidR="005C568A" w:rsidRPr="005C568A" w:rsidRDefault="005C568A">
            <w:pPr>
              <w:rPr>
                <w:rFonts w:eastAsiaTheme="minorEastAsia"/>
                <w:lang w:val="en-US" w:eastAsia="ja-JP"/>
              </w:rPr>
            </w:pPr>
            <w:r>
              <w:rPr>
                <w:rFonts w:eastAsiaTheme="minorEastAsia" w:hint="eastAsia"/>
                <w:lang w:val="en-US" w:eastAsia="ja-JP"/>
              </w:rPr>
              <w:t>Agree with Samsung</w:t>
            </w:r>
          </w:p>
        </w:tc>
      </w:tr>
      <w:tr w:rsidR="00C43400" w14:paraId="4BDABC43" w14:textId="77777777">
        <w:tc>
          <w:tcPr>
            <w:tcW w:w="1438" w:type="dxa"/>
            <w:shd w:val="clear" w:color="auto" w:fill="auto"/>
          </w:tcPr>
          <w:p w14:paraId="19283882" w14:textId="2175337A" w:rsidR="00C43400" w:rsidRDefault="00C43400">
            <w:pPr>
              <w:jc w:val="both"/>
              <w:rPr>
                <w:rFonts w:eastAsiaTheme="minorEastAsia"/>
                <w:lang w:val="en-US" w:eastAsia="ja-JP"/>
              </w:rPr>
            </w:pPr>
            <w:r>
              <w:rPr>
                <w:rFonts w:eastAsiaTheme="minorEastAsia"/>
                <w:lang w:val="en-US" w:eastAsia="ja-JP"/>
              </w:rPr>
              <w:t>CATT</w:t>
            </w:r>
          </w:p>
        </w:tc>
        <w:tc>
          <w:tcPr>
            <w:tcW w:w="1892" w:type="dxa"/>
            <w:shd w:val="clear" w:color="auto" w:fill="auto"/>
          </w:tcPr>
          <w:p w14:paraId="370CA0B4" w14:textId="6BD58A2E" w:rsidR="00C43400" w:rsidRDefault="00C43400">
            <w:pPr>
              <w:pStyle w:val="Proposal"/>
              <w:overflowPunct/>
              <w:autoSpaceDE/>
              <w:autoSpaceDN/>
              <w:adjustRightInd/>
              <w:spacing w:line="259" w:lineRule="auto"/>
              <w:textAlignment w:val="auto"/>
              <w:rPr>
                <w:rFonts w:ascii="Times New Roman" w:eastAsiaTheme="minorEastAsia" w:hAnsi="Times New Roman"/>
                <w:b w:val="0"/>
                <w:bCs w:val="0"/>
                <w:lang w:val="en-US" w:eastAsia="ja-JP"/>
              </w:rPr>
            </w:pPr>
            <w:r>
              <w:rPr>
                <w:rFonts w:ascii="Times New Roman" w:eastAsiaTheme="minorEastAsia" w:hAnsi="Times New Roman"/>
                <w:b w:val="0"/>
                <w:bCs w:val="0"/>
                <w:lang w:val="en-US" w:eastAsia="ja-JP"/>
              </w:rPr>
              <w:t>No</w:t>
            </w:r>
          </w:p>
        </w:tc>
        <w:tc>
          <w:tcPr>
            <w:tcW w:w="6030" w:type="dxa"/>
          </w:tcPr>
          <w:p w14:paraId="7A7DEC2F" w14:textId="77777777" w:rsidR="00C43400" w:rsidRDefault="00C43400">
            <w:pPr>
              <w:rPr>
                <w:rFonts w:eastAsiaTheme="minorEastAsia"/>
                <w:lang w:val="en-US" w:eastAsia="ja-JP"/>
              </w:rPr>
            </w:pPr>
          </w:p>
        </w:tc>
      </w:tr>
      <w:tr w:rsidR="00CA343C" w14:paraId="7D9A69E5" w14:textId="77777777">
        <w:tc>
          <w:tcPr>
            <w:tcW w:w="1438" w:type="dxa"/>
            <w:shd w:val="clear" w:color="auto" w:fill="auto"/>
          </w:tcPr>
          <w:p w14:paraId="6DA0C81B" w14:textId="5E595B7A" w:rsidR="00CA343C" w:rsidRDefault="00CA343C" w:rsidP="00CA343C">
            <w:pPr>
              <w:jc w:val="both"/>
              <w:rPr>
                <w:rFonts w:eastAsiaTheme="minorEastAsia"/>
                <w:lang w:val="en-US" w:eastAsia="ja-JP"/>
              </w:rPr>
            </w:pPr>
            <w:r w:rsidRPr="000B66C6">
              <w:rPr>
                <w:lang w:val="en-US" w:eastAsia="zh-CN"/>
              </w:rPr>
              <w:t xml:space="preserve">Huawei, </w:t>
            </w:r>
            <w:proofErr w:type="spellStart"/>
            <w:r w:rsidRPr="000B66C6">
              <w:rPr>
                <w:lang w:val="en-US" w:eastAsia="zh-CN"/>
              </w:rPr>
              <w:t>HiSilicon</w:t>
            </w:r>
            <w:proofErr w:type="spellEnd"/>
          </w:p>
        </w:tc>
        <w:tc>
          <w:tcPr>
            <w:tcW w:w="1892" w:type="dxa"/>
            <w:shd w:val="clear" w:color="auto" w:fill="auto"/>
          </w:tcPr>
          <w:p w14:paraId="4C2998BD" w14:textId="25173D99" w:rsidR="00CA343C" w:rsidRDefault="00CA343C" w:rsidP="00CA343C">
            <w:pPr>
              <w:pStyle w:val="Proposal"/>
              <w:overflowPunct/>
              <w:autoSpaceDE/>
              <w:autoSpaceDN/>
              <w:adjustRightInd/>
              <w:spacing w:line="259" w:lineRule="auto"/>
              <w:textAlignment w:val="auto"/>
              <w:rPr>
                <w:rFonts w:ascii="Times New Roman" w:eastAsiaTheme="minorEastAsia" w:hAnsi="Times New Roman"/>
                <w:b w:val="0"/>
                <w:bCs w:val="0"/>
                <w:lang w:val="en-US" w:eastAsia="ja-JP"/>
              </w:rPr>
            </w:pPr>
            <w:r>
              <w:rPr>
                <w:rFonts w:ascii="Times New Roman" w:hAnsi="Times New Roman"/>
                <w:b w:val="0"/>
                <w:bCs w:val="0"/>
                <w:lang w:val="en-US"/>
              </w:rPr>
              <w:t>No</w:t>
            </w:r>
          </w:p>
        </w:tc>
        <w:tc>
          <w:tcPr>
            <w:tcW w:w="6030" w:type="dxa"/>
          </w:tcPr>
          <w:p w14:paraId="72D557E9" w14:textId="07A2EE1A" w:rsidR="00CA343C" w:rsidRDefault="00CA343C" w:rsidP="00CA343C">
            <w:pPr>
              <w:rPr>
                <w:rFonts w:eastAsiaTheme="minorEastAsia"/>
                <w:lang w:val="en-US" w:eastAsia="ja-JP"/>
              </w:rPr>
            </w:pPr>
            <w:r>
              <w:rPr>
                <w:rFonts w:hint="eastAsia"/>
                <w:lang w:val="en-US" w:eastAsia="zh-CN"/>
              </w:rPr>
              <w:t>Agree with Samsung</w:t>
            </w:r>
          </w:p>
        </w:tc>
      </w:tr>
    </w:tbl>
    <w:p w14:paraId="1B668169" w14:textId="77777777" w:rsidR="007432D0" w:rsidRDefault="007432D0">
      <w:pPr>
        <w:ind w:firstLine="96"/>
        <w:rPr>
          <w:b/>
          <w:bCs/>
        </w:rPr>
      </w:pPr>
    </w:p>
    <w:p w14:paraId="467F68F1" w14:textId="77777777" w:rsidR="007432D0" w:rsidRDefault="00557E3E">
      <w:pPr>
        <w:pStyle w:val="Heading1"/>
        <w:numPr>
          <w:ilvl w:val="0"/>
          <w:numId w:val="14"/>
        </w:numPr>
        <w:rPr>
          <w:rFonts w:eastAsia="SimSun" w:cs="Arial"/>
          <w:lang w:eastAsia="zh-CN"/>
        </w:rPr>
      </w:pPr>
      <w:r>
        <w:rPr>
          <w:rFonts w:eastAsia="SimSun" w:cs="Arial"/>
          <w:lang w:eastAsia="zh-CN"/>
        </w:rPr>
        <w:t>Conclusion</w:t>
      </w:r>
    </w:p>
    <w:p w14:paraId="20E9D08D" w14:textId="77777777" w:rsidR="007432D0" w:rsidRDefault="00557E3E">
      <w:pPr>
        <w:rPr>
          <w:rFonts w:asciiTheme="majorBidi" w:hAnsiTheme="majorBidi" w:cstheme="majorBidi"/>
          <w:b/>
          <w:bCs/>
        </w:rPr>
      </w:pPr>
      <w:r>
        <w:rPr>
          <w:rFonts w:asciiTheme="majorBidi" w:hAnsiTheme="majorBidi" w:cstheme="majorBidi"/>
          <w:b/>
          <w:bCs/>
        </w:rPr>
        <w:t>TBD</w:t>
      </w:r>
    </w:p>
    <w:p w14:paraId="44F27362" w14:textId="77777777" w:rsidR="007432D0" w:rsidRDefault="00557E3E">
      <w:pPr>
        <w:pStyle w:val="Heading1"/>
        <w:numPr>
          <w:ilvl w:val="0"/>
          <w:numId w:val="14"/>
        </w:numPr>
        <w:rPr>
          <w:rFonts w:cs="Arial"/>
          <w:lang w:eastAsia="ko-KR"/>
        </w:rPr>
      </w:pPr>
      <w:r>
        <w:rPr>
          <w:rFonts w:cs="Arial"/>
          <w:lang w:eastAsia="ko-KR"/>
        </w:rPr>
        <w:t>Contact Points</w:t>
      </w:r>
    </w:p>
    <w:p w14:paraId="24415F5A" w14:textId="77777777" w:rsidR="007432D0" w:rsidRDefault="00557E3E">
      <w:pPr>
        <w:rPr>
          <w:rFonts w:eastAsia="Malgun Gothic"/>
          <w:szCs w:val="18"/>
          <w:lang w:val="en-US" w:eastAsia="ko-KR"/>
        </w:rPr>
      </w:pPr>
      <w:r>
        <w:rPr>
          <w:rFonts w:eastAsia="Malgun Gothic"/>
          <w:szCs w:val="18"/>
          <w:lang w:val="en-US" w:eastAsia="ko-KR"/>
        </w:rPr>
        <w:t>Respondents to the email discussion are kindly asked to fill in the following table.</w:t>
      </w:r>
    </w:p>
    <w:tbl>
      <w:tblPr>
        <w:tblpPr w:leftFromText="142" w:rightFromText="142" w:vertAnchor="text" w:tblpXSpec="center" w:tblpY="1"/>
        <w:tblOverlap w:val="never"/>
        <w:tblW w:w="92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75"/>
        <w:gridCol w:w="2900"/>
        <w:gridCol w:w="4391"/>
      </w:tblGrid>
      <w:tr w:rsidR="007432D0" w14:paraId="06ABDC76" w14:textId="77777777">
        <w:trPr>
          <w:trHeight w:val="240"/>
        </w:trPr>
        <w:tc>
          <w:tcPr>
            <w:tcW w:w="1975" w:type="dxa"/>
            <w:tcBorders>
              <w:top w:val="single" w:sz="4" w:space="0" w:color="auto"/>
              <w:left w:val="single" w:sz="4" w:space="0" w:color="auto"/>
              <w:bottom w:val="single" w:sz="4" w:space="0" w:color="auto"/>
              <w:right w:val="single" w:sz="4" w:space="0" w:color="auto"/>
            </w:tcBorders>
            <w:shd w:val="clear" w:color="auto" w:fill="F2F2F2"/>
          </w:tcPr>
          <w:p w14:paraId="7AF3D6FC" w14:textId="77777777" w:rsidR="007432D0" w:rsidRDefault="00557E3E">
            <w:pPr>
              <w:pStyle w:val="TAH"/>
              <w:spacing w:before="20" w:after="20"/>
              <w:ind w:left="57" w:right="57"/>
              <w:jc w:val="left"/>
            </w:pPr>
            <w:r>
              <w:t>Company</w:t>
            </w:r>
          </w:p>
        </w:tc>
        <w:tc>
          <w:tcPr>
            <w:tcW w:w="2900" w:type="dxa"/>
            <w:tcBorders>
              <w:top w:val="single" w:sz="4" w:space="0" w:color="auto"/>
              <w:left w:val="single" w:sz="4" w:space="0" w:color="auto"/>
              <w:bottom w:val="single" w:sz="4" w:space="0" w:color="auto"/>
              <w:right w:val="single" w:sz="4" w:space="0" w:color="auto"/>
            </w:tcBorders>
            <w:shd w:val="clear" w:color="auto" w:fill="F2F2F2"/>
          </w:tcPr>
          <w:p w14:paraId="778B72D6" w14:textId="77777777" w:rsidR="007432D0" w:rsidRDefault="00557E3E">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cPr>
          <w:p w14:paraId="3BC16E29" w14:textId="77777777" w:rsidR="007432D0" w:rsidRDefault="00557E3E">
            <w:pPr>
              <w:pStyle w:val="TAH"/>
              <w:spacing w:before="20" w:after="20"/>
              <w:ind w:left="57" w:right="57"/>
              <w:jc w:val="left"/>
            </w:pPr>
            <w:r>
              <w:t>Email Address</w:t>
            </w:r>
          </w:p>
        </w:tc>
      </w:tr>
      <w:tr w:rsidR="007432D0" w14:paraId="741E2CA0" w14:textId="77777777">
        <w:trPr>
          <w:trHeight w:val="240"/>
        </w:trPr>
        <w:tc>
          <w:tcPr>
            <w:tcW w:w="1975" w:type="dxa"/>
            <w:tcBorders>
              <w:top w:val="single" w:sz="4" w:space="0" w:color="auto"/>
              <w:left w:val="single" w:sz="4" w:space="0" w:color="auto"/>
              <w:bottom w:val="single" w:sz="4" w:space="0" w:color="auto"/>
              <w:right w:val="single" w:sz="4" w:space="0" w:color="auto"/>
            </w:tcBorders>
          </w:tcPr>
          <w:p w14:paraId="0A354BE0" w14:textId="77777777" w:rsidR="007432D0" w:rsidRDefault="00557E3E">
            <w:pPr>
              <w:pStyle w:val="TAC"/>
              <w:spacing w:before="20" w:after="20"/>
              <w:ind w:left="57" w:right="57"/>
              <w:jc w:val="left"/>
              <w:rPr>
                <w:rFonts w:eastAsia="Malgun Gothic"/>
                <w:lang w:eastAsia="ko-KR"/>
              </w:rPr>
            </w:pPr>
            <w:r>
              <w:rPr>
                <w:rFonts w:eastAsia="Malgun Gothic" w:hint="eastAsia"/>
                <w:lang w:eastAsia="ko-KR"/>
              </w:rPr>
              <w:t>Samsung</w:t>
            </w:r>
            <w:r>
              <w:rPr>
                <w:rFonts w:eastAsia="Malgun Gothic"/>
                <w:lang w:eastAsia="ko-KR"/>
              </w:rPr>
              <w:t xml:space="preserve"> (Rapporteur)</w:t>
            </w:r>
          </w:p>
        </w:tc>
        <w:tc>
          <w:tcPr>
            <w:tcW w:w="2900" w:type="dxa"/>
            <w:tcBorders>
              <w:top w:val="single" w:sz="4" w:space="0" w:color="auto"/>
              <w:left w:val="single" w:sz="4" w:space="0" w:color="auto"/>
              <w:bottom w:val="single" w:sz="4" w:space="0" w:color="auto"/>
              <w:right w:val="single" w:sz="4" w:space="0" w:color="auto"/>
            </w:tcBorders>
          </w:tcPr>
          <w:p w14:paraId="39AC7BE9" w14:textId="77777777" w:rsidR="007432D0" w:rsidRDefault="00557E3E">
            <w:pPr>
              <w:pStyle w:val="TAC"/>
              <w:spacing w:before="20" w:after="20"/>
              <w:ind w:left="57" w:right="57"/>
              <w:jc w:val="left"/>
              <w:rPr>
                <w:rFonts w:eastAsia="Malgun Gothic"/>
                <w:lang w:eastAsia="ko-KR"/>
              </w:rPr>
            </w:pPr>
            <w:r>
              <w:rPr>
                <w:rFonts w:eastAsia="Malgun Gothic"/>
                <w:lang w:eastAsia="ko-KR"/>
              </w:rPr>
              <w:t xml:space="preserve">Anil </w:t>
            </w:r>
            <w:proofErr w:type="spellStart"/>
            <w:r>
              <w:rPr>
                <w:rFonts w:eastAsia="Malgun Gothic"/>
                <w:lang w:eastAsia="ko-KR"/>
              </w:rPr>
              <w:t>Agiwal</w:t>
            </w:r>
            <w:proofErr w:type="spellEnd"/>
          </w:p>
        </w:tc>
        <w:tc>
          <w:tcPr>
            <w:tcW w:w="4391" w:type="dxa"/>
            <w:tcBorders>
              <w:top w:val="single" w:sz="4" w:space="0" w:color="auto"/>
              <w:left w:val="single" w:sz="4" w:space="0" w:color="auto"/>
              <w:bottom w:val="single" w:sz="4" w:space="0" w:color="auto"/>
              <w:right w:val="single" w:sz="4" w:space="0" w:color="auto"/>
            </w:tcBorders>
          </w:tcPr>
          <w:p w14:paraId="291A6194" w14:textId="77777777" w:rsidR="007432D0" w:rsidRDefault="00557E3E">
            <w:pPr>
              <w:pStyle w:val="TAC"/>
              <w:spacing w:before="20" w:after="20"/>
              <w:ind w:left="57" w:right="57"/>
              <w:jc w:val="left"/>
              <w:rPr>
                <w:rFonts w:eastAsia="Malgun Gothic"/>
                <w:lang w:eastAsia="ko-KR"/>
              </w:rPr>
            </w:pPr>
            <w:r>
              <w:rPr>
                <w:rFonts w:eastAsia="Malgun Gothic"/>
                <w:lang w:eastAsia="ko-KR"/>
              </w:rPr>
              <w:t>anilag@samsung.com</w:t>
            </w:r>
          </w:p>
        </w:tc>
      </w:tr>
      <w:tr w:rsidR="007432D0" w14:paraId="17044BF2" w14:textId="77777777">
        <w:trPr>
          <w:trHeight w:val="240"/>
        </w:trPr>
        <w:tc>
          <w:tcPr>
            <w:tcW w:w="1975" w:type="dxa"/>
            <w:tcBorders>
              <w:top w:val="single" w:sz="4" w:space="0" w:color="auto"/>
              <w:left w:val="single" w:sz="4" w:space="0" w:color="auto"/>
              <w:bottom w:val="single" w:sz="4" w:space="0" w:color="auto"/>
              <w:right w:val="single" w:sz="4" w:space="0" w:color="auto"/>
            </w:tcBorders>
          </w:tcPr>
          <w:p w14:paraId="44A2E95D" w14:textId="77777777" w:rsidR="007432D0" w:rsidRDefault="00557E3E">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2900" w:type="dxa"/>
            <w:tcBorders>
              <w:top w:val="single" w:sz="4" w:space="0" w:color="auto"/>
              <w:left w:val="single" w:sz="4" w:space="0" w:color="auto"/>
              <w:bottom w:val="single" w:sz="4" w:space="0" w:color="auto"/>
              <w:right w:val="single" w:sz="4" w:space="0" w:color="auto"/>
            </w:tcBorders>
          </w:tcPr>
          <w:p w14:paraId="38DF7CB6" w14:textId="77777777" w:rsidR="007432D0" w:rsidRDefault="00557E3E">
            <w:pPr>
              <w:pStyle w:val="TAC"/>
              <w:spacing w:before="20" w:after="20"/>
              <w:ind w:left="57" w:right="57"/>
              <w:jc w:val="left"/>
              <w:rPr>
                <w:rFonts w:eastAsia="DengXian"/>
                <w:lang w:eastAsia="zh-CN"/>
              </w:rPr>
            </w:pPr>
            <w:proofErr w:type="spellStart"/>
            <w:r>
              <w:rPr>
                <w:rFonts w:eastAsia="DengXian"/>
                <w:lang w:eastAsia="zh-CN"/>
              </w:rPr>
              <w:t>Haitao</w:t>
            </w:r>
            <w:proofErr w:type="spellEnd"/>
            <w:r>
              <w:rPr>
                <w:rFonts w:eastAsia="DengXian"/>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70C0297B" w14:textId="77777777" w:rsidR="007432D0" w:rsidRDefault="00557E3E">
            <w:pPr>
              <w:pStyle w:val="TAC"/>
              <w:spacing w:before="20" w:after="20"/>
              <w:ind w:left="57" w:right="57"/>
              <w:jc w:val="left"/>
              <w:rPr>
                <w:rFonts w:eastAsia="DengXian"/>
                <w:lang w:eastAsia="zh-CN"/>
              </w:rPr>
            </w:pPr>
            <w:proofErr w:type="spellStart"/>
            <w:r>
              <w:rPr>
                <w:rFonts w:eastAsia="DengXian"/>
                <w:lang w:eastAsia="zh-CN"/>
              </w:rPr>
              <w:t>Haitao</w:t>
            </w:r>
            <w:proofErr w:type="spellEnd"/>
            <w:r>
              <w:rPr>
                <w:rFonts w:eastAsia="DengXian"/>
                <w:lang w:eastAsia="zh-CN"/>
              </w:rPr>
              <w:t xml:space="preserve"> Li (lihaitao@oppo.com)</w:t>
            </w:r>
          </w:p>
        </w:tc>
      </w:tr>
      <w:tr w:rsidR="007432D0" w14:paraId="23304330" w14:textId="77777777">
        <w:trPr>
          <w:trHeight w:val="240"/>
        </w:trPr>
        <w:tc>
          <w:tcPr>
            <w:tcW w:w="1975" w:type="dxa"/>
            <w:tcBorders>
              <w:top w:val="single" w:sz="4" w:space="0" w:color="auto"/>
              <w:left w:val="single" w:sz="4" w:space="0" w:color="auto"/>
              <w:bottom w:val="single" w:sz="4" w:space="0" w:color="auto"/>
              <w:right w:val="single" w:sz="4" w:space="0" w:color="auto"/>
            </w:tcBorders>
          </w:tcPr>
          <w:p w14:paraId="1AE24AEC" w14:textId="77777777" w:rsidR="007432D0" w:rsidRDefault="00557E3E">
            <w:pPr>
              <w:pStyle w:val="TAC"/>
              <w:spacing w:before="20" w:after="20"/>
              <w:ind w:left="57" w:right="57"/>
              <w:jc w:val="left"/>
              <w:rPr>
                <w:rFonts w:eastAsia="PMingLiU"/>
                <w:lang w:eastAsia="zh-TW"/>
              </w:rPr>
            </w:pPr>
            <w:r>
              <w:rPr>
                <w:rFonts w:eastAsia="PMingLiU"/>
                <w:lang w:eastAsia="zh-TW"/>
              </w:rPr>
              <w:t>Qualcomm</w:t>
            </w:r>
          </w:p>
        </w:tc>
        <w:tc>
          <w:tcPr>
            <w:tcW w:w="2900" w:type="dxa"/>
            <w:tcBorders>
              <w:top w:val="single" w:sz="4" w:space="0" w:color="auto"/>
              <w:left w:val="single" w:sz="4" w:space="0" w:color="auto"/>
              <w:bottom w:val="single" w:sz="4" w:space="0" w:color="auto"/>
              <w:right w:val="single" w:sz="4" w:space="0" w:color="auto"/>
            </w:tcBorders>
          </w:tcPr>
          <w:p w14:paraId="76610890" w14:textId="77777777" w:rsidR="007432D0" w:rsidRDefault="00557E3E">
            <w:pPr>
              <w:pStyle w:val="TAC"/>
              <w:spacing w:before="20" w:after="20"/>
              <w:ind w:left="57" w:right="57"/>
              <w:jc w:val="left"/>
              <w:rPr>
                <w:rFonts w:eastAsia="PMingLiU"/>
                <w:lang w:eastAsia="zh-TW"/>
              </w:rPr>
            </w:pPr>
            <w:proofErr w:type="spellStart"/>
            <w:r>
              <w:rPr>
                <w:rFonts w:eastAsia="PMingLiU"/>
                <w:lang w:eastAsia="zh-TW"/>
              </w:rPr>
              <w:t>Linhai</w:t>
            </w:r>
            <w:proofErr w:type="spellEnd"/>
            <w:r>
              <w:rPr>
                <w:rFonts w:eastAsia="PMingLiU"/>
                <w:lang w:eastAsia="zh-TW"/>
              </w:rPr>
              <w:t xml:space="preserve"> He</w:t>
            </w:r>
          </w:p>
        </w:tc>
        <w:tc>
          <w:tcPr>
            <w:tcW w:w="4391" w:type="dxa"/>
            <w:tcBorders>
              <w:top w:val="single" w:sz="4" w:space="0" w:color="auto"/>
              <w:left w:val="single" w:sz="4" w:space="0" w:color="auto"/>
              <w:bottom w:val="single" w:sz="4" w:space="0" w:color="auto"/>
              <w:right w:val="single" w:sz="4" w:space="0" w:color="auto"/>
            </w:tcBorders>
          </w:tcPr>
          <w:p w14:paraId="03926B6F" w14:textId="77777777" w:rsidR="007432D0" w:rsidRDefault="00557E3E">
            <w:pPr>
              <w:pStyle w:val="TAC"/>
              <w:spacing w:before="20" w:after="20"/>
              <w:ind w:left="57" w:right="57"/>
              <w:jc w:val="left"/>
              <w:rPr>
                <w:rFonts w:eastAsia="PMingLiU"/>
                <w:lang w:eastAsia="zh-TW"/>
              </w:rPr>
            </w:pPr>
            <w:r>
              <w:rPr>
                <w:rFonts w:eastAsia="PMingLiU"/>
                <w:lang w:eastAsia="zh-TW"/>
              </w:rPr>
              <w:t>linhaihe@qti.qualcomm.com</w:t>
            </w:r>
          </w:p>
        </w:tc>
      </w:tr>
      <w:tr w:rsidR="007432D0" w14:paraId="70AF6BE8" w14:textId="77777777">
        <w:trPr>
          <w:trHeight w:val="240"/>
        </w:trPr>
        <w:tc>
          <w:tcPr>
            <w:tcW w:w="1975" w:type="dxa"/>
            <w:tcBorders>
              <w:top w:val="single" w:sz="4" w:space="0" w:color="auto"/>
              <w:left w:val="single" w:sz="4" w:space="0" w:color="auto"/>
              <w:bottom w:val="single" w:sz="4" w:space="0" w:color="auto"/>
              <w:right w:val="single" w:sz="4" w:space="0" w:color="auto"/>
            </w:tcBorders>
          </w:tcPr>
          <w:p w14:paraId="0D8E5551" w14:textId="5B41FBAC" w:rsidR="007432D0" w:rsidRPr="00F80866" w:rsidRDefault="00F80866">
            <w:pPr>
              <w:pStyle w:val="TAC"/>
              <w:spacing w:before="20" w:after="20"/>
              <w:ind w:left="57" w:right="57"/>
              <w:jc w:val="left"/>
              <w:rPr>
                <w:rFonts w:eastAsia="Batang" w:cs="Arial"/>
                <w:lang w:val="en-US" w:eastAsia="ko-KR"/>
              </w:rPr>
            </w:pPr>
            <w:r w:rsidRPr="00F80866">
              <w:rPr>
                <w:rFonts w:eastAsia="Batang" w:cs="Arial"/>
                <w:lang w:val="en-US" w:eastAsia="ko-KR"/>
              </w:rPr>
              <w:t>LG</w:t>
            </w:r>
          </w:p>
        </w:tc>
        <w:tc>
          <w:tcPr>
            <w:tcW w:w="2900" w:type="dxa"/>
            <w:tcBorders>
              <w:top w:val="single" w:sz="4" w:space="0" w:color="auto"/>
              <w:left w:val="single" w:sz="4" w:space="0" w:color="auto"/>
              <w:bottom w:val="single" w:sz="4" w:space="0" w:color="auto"/>
              <w:right w:val="single" w:sz="4" w:space="0" w:color="auto"/>
            </w:tcBorders>
          </w:tcPr>
          <w:p w14:paraId="286BC5D7" w14:textId="2ADE8B22" w:rsidR="007432D0" w:rsidRPr="00F80866" w:rsidRDefault="00F80866">
            <w:pPr>
              <w:pStyle w:val="TAC"/>
              <w:spacing w:before="20" w:after="20"/>
              <w:ind w:left="57" w:right="57"/>
              <w:jc w:val="left"/>
              <w:rPr>
                <w:rFonts w:cs="Arial"/>
                <w:lang w:eastAsia="zh-CN"/>
              </w:rPr>
            </w:pPr>
            <w:proofErr w:type="spellStart"/>
            <w:r>
              <w:rPr>
                <w:rFonts w:cs="Arial"/>
                <w:lang w:eastAsia="zh-CN"/>
              </w:rPr>
              <w:t>Jonggil</w:t>
            </w:r>
            <w:proofErr w:type="spellEnd"/>
            <w:r>
              <w:rPr>
                <w:rFonts w:cs="Arial"/>
                <w:lang w:eastAsia="zh-CN"/>
              </w:rPr>
              <w:t xml:space="preserve"> Nam</w:t>
            </w:r>
          </w:p>
        </w:tc>
        <w:tc>
          <w:tcPr>
            <w:tcW w:w="4391" w:type="dxa"/>
            <w:tcBorders>
              <w:top w:val="single" w:sz="4" w:space="0" w:color="auto"/>
              <w:left w:val="single" w:sz="4" w:space="0" w:color="auto"/>
              <w:bottom w:val="single" w:sz="4" w:space="0" w:color="auto"/>
              <w:right w:val="single" w:sz="4" w:space="0" w:color="auto"/>
            </w:tcBorders>
          </w:tcPr>
          <w:p w14:paraId="49919289" w14:textId="0AD9FE40" w:rsidR="007432D0" w:rsidRPr="00F80866" w:rsidRDefault="00F80866">
            <w:pPr>
              <w:pStyle w:val="TAC"/>
              <w:spacing w:before="20" w:after="20"/>
              <w:ind w:left="57" w:right="57"/>
              <w:jc w:val="left"/>
              <w:rPr>
                <w:rFonts w:cs="Arial"/>
                <w:lang w:eastAsia="zh-CN"/>
              </w:rPr>
            </w:pPr>
            <w:r>
              <w:rPr>
                <w:rFonts w:cs="Arial"/>
                <w:lang w:eastAsia="zh-CN"/>
              </w:rPr>
              <w:t>jonggil.nam@lge.com</w:t>
            </w:r>
          </w:p>
        </w:tc>
      </w:tr>
      <w:tr w:rsidR="007432D0" w14:paraId="0C671E51" w14:textId="77777777">
        <w:trPr>
          <w:trHeight w:val="240"/>
        </w:trPr>
        <w:tc>
          <w:tcPr>
            <w:tcW w:w="1975" w:type="dxa"/>
            <w:tcBorders>
              <w:top w:val="single" w:sz="4" w:space="0" w:color="auto"/>
              <w:left w:val="single" w:sz="4" w:space="0" w:color="auto"/>
              <w:bottom w:val="single" w:sz="4" w:space="0" w:color="auto"/>
              <w:right w:val="single" w:sz="4" w:space="0" w:color="auto"/>
            </w:tcBorders>
          </w:tcPr>
          <w:p w14:paraId="14CB90D4" w14:textId="7A22E56B" w:rsidR="007432D0" w:rsidRDefault="00C43400">
            <w:pPr>
              <w:pStyle w:val="TAC"/>
              <w:spacing w:before="20" w:after="20"/>
              <w:ind w:left="57" w:right="57"/>
              <w:jc w:val="left"/>
              <w:rPr>
                <w:lang w:val="en-US" w:eastAsia="zh-CN"/>
              </w:rPr>
            </w:pPr>
            <w:r>
              <w:rPr>
                <w:lang w:val="en-US" w:eastAsia="zh-CN"/>
              </w:rPr>
              <w:t>CATT</w:t>
            </w:r>
          </w:p>
        </w:tc>
        <w:tc>
          <w:tcPr>
            <w:tcW w:w="2900" w:type="dxa"/>
            <w:tcBorders>
              <w:top w:val="single" w:sz="4" w:space="0" w:color="auto"/>
              <w:left w:val="single" w:sz="4" w:space="0" w:color="auto"/>
              <w:bottom w:val="single" w:sz="4" w:space="0" w:color="auto"/>
              <w:right w:val="single" w:sz="4" w:space="0" w:color="auto"/>
            </w:tcBorders>
          </w:tcPr>
          <w:p w14:paraId="607FDE12" w14:textId="0C6375B1" w:rsidR="007432D0" w:rsidRDefault="00C43400">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24773634" w14:textId="433FB0C5" w:rsidR="007432D0" w:rsidRDefault="00C43400">
            <w:pPr>
              <w:pStyle w:val="TAC"/>
              <w:spacing w:before="20" w:after="20"/>
              <w:ind w:left="57" w:right="57"/>
              <w:jc w:val="left"/>
              <w:rPr>
                <w:lang w:eastAsia="zh-CN"/>
              </w:rPr>
            </w:pPr>
            <w:r>
              <w:rPr>
                <w:lang w:eastAsia="zh-CN"/>
              </w:rPr>
              <w:t>pierrebertrand@catt.cn</w:t>
            </w:r>
          </w:p>
        </w:tc>
      </w:tr>
      <w:tr w:rsidR="007432D0" w14:paraId="740508E7" w14:textId="77777777">
        <w:trPr>
          <w:trHeight w:val="240"/>
        </w:trPr>
        <w:tc>
          <w:tcPr>
            <w:tcW w:w="1975" w:type="dxa"/>
            <w:tcBorders>
              <w:top w:val="single" w:sz="4" w:space="0" w:color="auto"/>
              <w:left w:val="single" w:sz="4" w:space="0" w:color="auto"/>
              <w:bottom w:val="single" w:sz="4" w:space="0" w:color="auto"/>
              <w:right w:val="single" w:sz="4" w:space="0" w:color="auto"/>
            </w:tcBorders>
          </w:tcPr>
          <w:p w14:paraId="6B02D075" w14:textId="6ECDD731" w:rsidR="007432D0" w:rsidRDefault="00022A4D">
            <w:pPr>
              <w:pStyle w:val="TAC"/>
              <w:spacing w:before="20" w:after="20"/>
              <w:ind w:left="57" w:right="57"/>
              <w:jc w:val="left"/>
              <w:rPr>
                <w:lang w:eastAsia="zh-CN"/>
              </w:rPr>
            </w:pPr>
            <w:r w:rsidRPr="00BB59C6">
              <w:rPr>
                <w:rFonts w:cs="Arial"/>
                <w:lang w:eastAsia="zh-CN"/>
              </w:rPr>
              <w:lastRenderedPageBreak/>
              <w:t xml:space="preserve">Huawei, </w:t>
            </w:r>
            <w:proofErr w:type="spellStart"/>
            <w:r w:rsidRPr="00BB59C6">
              <w:rPr>
                <w:rFonts w:cs="Arial"/>
                <w:lang w:eastAsia="zh-CN"/>
              </w:rPr>
              <w:t>HiSilicon</w:t>
            </w:r>
            <w:proofErr w:type="spellEnd"/>
          </w:p>
        </w:tc>
        <w:tc>
          <w:tcPr>
            <w:tcW w:w="2900" w:type="dxa"/>
            <w:tcBorders>
              <w:top w:val="single" w:sz="4" w:space="0" w:color="auto"/>
              <w:left w:val="single" w:sz="4" w:space="0" w:color="auto"/>
              <w:bottom w:val="single" w:sz="4" w:space="0" w:color="auto"/>
              <w:right w:val="single" w:sz="4" w:space="0" w:color="auto"/>
            </w:tcBorders>
          </w:tcPr>
          <w:p w14:paraId="6603F9D5" w14:textId="4974CCD8" w:rsidR="007432D0" w:rsidRDefault="00022A4D">
            <w:pPr>
              <w:pStyle w:val="TAC"/>
              <w:spacing w:before="20" w:after="20"/>
              <w:ind w:left="57" w:right="57"/>
              <w:jc w:val="left"/>
              <w:rPr>
                <w:lang w:eastAsia="zh-CN"/>
              </w:rPr>
            </w:pPr>
            <w:r>
              <w:rPr>
                <w:lang w:eastAsia="zh-CN"/>
              </w:rPr>
              <w:t>Jagdeep Singh</w:t>
            </w:r>
          </w:p>
        </w:tc>
        <w:tc>
          <w:tcPr>
            <w:tcW w:w="4391" w:type="dxa"/>
            <w:tcBorders>
              <w:top w:val="single" w:sz="4" w:space="0" w:color="auto"/>
              <w:left w:val="single" w:sz="4" w:space="0" w:color="auto"/>
              <w:bottom w:val="single" w:sz="4" w:space="0" w:color="auto"/>
              <w:right w:val="single" w:sz="4" w:space="0" w:color="auto"/>
            </w:tcBorders>
          </w:tcPr>
          <w:p w14:paraId="41945EC8" w14:textId="13135B3B" w:rsidR="007432D0" w:rsidRDefault="00022A4D">
            <w:pPr>
              <w:pStyle w:val="TAC"/>
              <w:spacing w:before="20" w:after="20"/>
              <w:ind w:left="57" w:right="57"/>
              <w:jc w:val="left"/>
              <w:rPr>
                <w:lang w:eastAsia="zh-CN"/>
              </w:rPr>
            </w:pPr>
            <w:r w:rsidRPr="00BB59C6">
              <w:rPr>
                <w:rFonts w:cs="Arial"/>
                <w:lang w:eastAsia="zh-CN"/>
              </w:rPr>
              <w:t>jagdeep.singh6@huawei.com</w:t>
            </w:r>
          </w:p>
        </w:tc>
      </w:tr>
      <w:tr w:rsidR="007432D0" w14:paraId="299CFD78" w14:textId="77777777">
        <w:trPr>
          <w:trHeight w:val="240"/>
        </w:trPr>
        <w:tc>
          <w:tcPr>
            <w:tcW w:w="1975" w:type="dxa"/>
            <w:tcBorders>
              <w:top w:val="single" w:sz="4" w:space="0" w:color="auto"/>
              <w:left w:val="single" w:sz="4" w:space="0" w:color="auto"/>
              <w:bottom w:val="single" w:sz="4" w:space="0" w:color="auto"/>
              <w:right w:val="single" w:sz="4" w:space="0" w:color="auto"/>
            </w:tcBorders>
          </w:tcPr>
          <w:p w14:paraId="0033757E" w14:textId="77777777" w:rsidR="007432D0" w:rsidRDefault="007432D0">
            <w:pPr>
              <w:pStyle w:val="TAC"/>
              <w:spacing w:before="20" w:after="20"/>
              <w:ind w:left="57" w:right="57"/>
              <w:jc w:val="left"/>
              <w:rPr>
                <w:lang w:eastAsia="zh-CN"/>
              </w:rPr>
            </w:pPr>
          </w:p>
        </w:tc>
        <w:tc>
          <w:tcPr>
            <w:tcW w:w="2900" w:type="dxa"/>
            <w:tcBorders>
              <w:top w:val="single" w:sz="4" w:space="0" w:color="auto"/>
              <w:left w:val="single" w:sz="4" w:space="0" w:color="auto"/>
              <w:bottom w:val="single" w:sz="4" w:space="0" w:color="auto"/>
              <w:right w:val="single" w:sz="4" w:space="0" w:color="auto"/>
            </w:tcBorders>
          </w:tcPr>
          <w:p w14:paraId="512F01B8" w14:textId="77777777" w:rsidR="007432D0" w:rsidRDefault="007432D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361CA5D" w14:textId="77777777" w:rsidR="007432D0" w:rsidRDefault="007432D0">
            <w:pPr>
              <w:pStyle w:val="TAC"/>
              <w:spacing w:before="20" w:after="20"/>
              <w:ind w:left="57" w:right="57"/>
              <w:jc w:val="left"/>
              <w:rPr>
                <w:lang w:eastAsia="zh-CN"/>
              </w:rPr>
            </w:pPr>
          </w:p>
        </w:tc>
      </w:tr>
      <w:tr w:rsidR="007432D0" w14:paraId="272C1106" w14:textId="77777777">
        <w:trPr>
          <w:trHeight w:val="240"/>
        </w:trPr>
        <w:tc>
          <w:tcPr>
            <w:tcW w:w="1975" w:type="dxa"/>
            <w:tcBorders>
              <w:top w:val="single" w:sz="4" w:space="0" w:color="auto"/>
              <w:left w:val="single" w:sz="4" w:space="0" w:color="auto"/>
              <w:bottom w:val="single" w:sz="4" w:space="0" w:color="auto"/>
              <w:right w:val="single" w:sz="4" w:space="0" w:color="auto"/>
            </w:tcBorders>
          </w:tcPr>
          <w:p w14:paraId="06B4BA77" w14:textId="77777777" w:rsidR="007432D0" w:rsidRDefault="007432D0">
            <w:pPr>
              <w:pStyle w:val="TAC"/>
              <w:spacing w:before="20" w:after="20"/>
              <w:ind w:left="57" w:right="57"/>
              <w:jc w:val="left"/>
              <w:rPr>
                <w:lang w:eastAsia="zh-CN"/>
              </w:rPr>
            </w:pPr>
          </w:p>
        </w:tc>
        <w:tc>
          <w:tcPr>
            <w:tcW w:w="2900" w:type="dxa"/>
            <w:tcBorders>
              <w:top w:val="single" w:sz="4" w:space="0" w:color="auto"/>
              <w:left w:val="single" w:sz="4" w:space="0" w:color="auto"/>
              <w:bottom w:val="single" w:sz="4" w:space="0" w:color="auto"/>
              <w:right w:val="single" w:sz="4" w:space="0" w:color="auto"/>
            </w:tcBorders>
          </w:tcPr>
          <w:p w14:paraId="5E6220D9" w14:textId="77777777" w:rsidR="007432D0" w:rsidRDefault="007432D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59318D1" w14:textId="77777777" w:rsidR="007432D0" w:rsidRDefault="007432D0">
            <w:pPr>
              <w:pStyle w:val="TAC"/>
              <w:spacing w:before="20" w:after="20"/>
              <w:ind w:left="57" w:right="57"/>
              <w:jc w:val="left"/>
              <w:rPr>
                <w:lang w:eastAsia="zh-CN"/>
              </w:rPr>
            </w:pPr>
          </w:p>
        </w:tc>
      </w:tr>
      <w:tr w:rsidR="007432D0" w14:paraId="251590DE" w14:textId="77777777">
        <w:trPr>
          <w:trHeight w:val="240"/>
        </w:trPr>
        <w:tc>
          <w:tcPr>
            <w:tcW w:w="1975" w:type="dxa"/>
            <w:tcBorders>
              <w:top w:val="single" w:sz="4" w:space="0" w:color="auto"/>
              <w:left w:val="single" w:sz="4" w:space="0" w:color="auto"/>
              <w:bottom w:val="single" w:sz="4" w:space="0" w:color="auto"/>
              <w:right w:val="single" w:sz="4" w:space="0" w:color="auto"/>
            </w:tcBorders>
          </w:tcPr>
          <w:p w14:paraId="6095D9D6" w14:textId="77777777" w:rsidR="007432D0" w:rsidRDefault="007432D0">
            <w:pPr>
              <w:pStyle w:val="TAC"/>
              <w:spacing w:before="20" w:after="20"/>
              <w:ind w:left="57" w:right="57"/>
              <w:jc w:val="left"/>
              <w:rPr>
                <w:rFonts w:eastAsia="Malgun Gothic"/>
                <w:lang w:eastAsia="ja-JP"/>
              </w:rPr>
            </w:pPr>
          </w:p>
        </w:tc>
        <w:tc>
          <w:tcPr>
            <w:tcW w:w="2900" w:type="dxa"/>
            <w:tcBorders>
              <w:top w:val="single" w:sz="4" w:space="0" w:color="auto"/>
              <w:left w:val="single" w:sz="4" w:space="0" w:color="auto"/>
              <w:bottom w:val="single" w:sz="4" w:space="0" w:color="auto"/>
              <w:right w:val="single" w:sz="4" w:space="0" w:color="auto"/>
            </w:tcBorders>
          </w:tcPr>
          <w:p w14:paraId="6FD2CB98" w14:textId="77777777" w:rsidR="007432D0" w:rsidRDefault="007432D0">
            <w:pPr>
              <w:pStyle w:val="TAC"/>
              <w:spacing w:before="20" w:after="20"/>
              <w:ind w:left="57" w:right="57"/>
              <w:jc w:val="left"/>
              <w:rPr>
                <w:rFonts w:eastAsia="Malgun Gothic"/>
                <w:lang w:eastAsia="ja-JP"/>
              </w:rPr>
            </w:pPr>
          </w:p>
        </w:tc>
        <w:tc>
          <w:tcPr>
            <w:tcW w:w="4391" w:type="dxa"/>
            <w:tcBorders>
              <w:top w:val="single" w:sz="4" w:space="0" w:color="auto"/>
              <w:left w:val="single" w:sz="4" w:space="0" w:color="auto"/>
              <w:bottom w:val="single" w:sz="4" w:space="0" w:color="auto"/>
              <w:right w:val="single" w:sz="4" w:space="0" w:color="auto"/>
            </w:tcBorders>
          </w:tcPr>
          <w:p w14:paraId="04D972CB" w14:textId="77777777" w:rsidR="007432D0" w:rsidRDefault="007432D0">
            <w:pPr>
              <w:pStyle w:val="TAC"/>
              <w:spacing w:before="20" w:after="20"/>
              <w:ind w:left="57" w:right="57"/>
              <w:jc w:val="left"/>
              <w:rPr>
                <w:rFonts w:eastAsia="Malgun Gothic"/>
                <w:lang w:eastAsia="ja-JP"/>
              </w:rPr>
            </w:pPr>
            <w:bookmarkStart w:id="3" w:name="_GoBack"/>
            <w:bookmarkEnd w:id="3"/>
          </w:p>
        </w:tc>
      </w:tr>
      <w:tr w:rsidR="007432D0" w14:paraId="50D514DF" w14:textId="77777777">
        <w:trPr>
          <w:trHeight w:val="240"/>
        </w:trPr>
        <w:tc>
          <w:tcPr>
            <w:tcW w:w="1975" w:type="dxa"/>
            <w:tcBorders>
              <w:top w:val="single" w:sz="4" w:space="0" w:color="auto"/>
              <w:left w:val="single" w:sz="4" w:space="0" w:color="auto"/>
              <w:bottom w:val="single" w:sz="4" w:space="0" w:color="auto"/>
              <w:right w:val="single" w:sz="4" w:space="0" w:color="auto"/>
            </w:tcBorders>
          </w:tcPr>
          <w:p w14:paraId="47635430" w14:textId="77777777" w:rsidR="007432D0" w:rsidRDefault="007432D0">
            <w:pPr>
              <w:pStyle w:val="TAC"/>
              <w:spacing w:before="20" w:after="20"/>
              <w:ind w:left="57" w:right="57"/>
              <w:jc w:val="left"/>
              <w:rPr>
                <w:lang w:eastAsia="zh-CN"/>
              </w:rPr>
            </w:pPr>
          </w:p>
        </w:tc>
        <w:tc>
          <w:tcPr>
            <w:tcW w:w="2900" w:type="dxa"/>
            <w:tcBorders>
              <w:top w:val="single" w:sz="4" w:space="0" w:color="auto"/>
              <w:left w:val="single" w:sz="4" w:space="0" w:color="auto"/>
              <w:bottom w:val="single" w:sz="4" w:space="0" w:color="auto"/>
              <w:right w:val="single" w:sz="4" w:space="0" w:color="auto"/>
            </w:tcBorders>
          </w:tcPr>
          <w:p w14:paraId="48A1907A" w14:textId="77777777" w:rsidR="007432D0" w:rsidRDefault="007432D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306664" w14:textId="77777777" w:rsidR="007432D0" w:rsidRDefault="007432D0">
            <w:pPr>
              <w:pStyle w:val="TAC"/>
              <w:spacing w:before="20" w:after="20"/>
              <w:ind w:left="57" w:right="57"/>
              <w:jc w:val="left"/>
              <w:rPr>
                <w:lang w:eastAsia="zh-CN"/>
              </w:rPr>
            </w:pPr>
          </w:p>
        </w:tc>
      </w:tr>
      <w:tr w:rsidR="007432D0" w14:paraId="407F08DB" w14:textId="77777777">
        <w:trPr>
          <w:trHeight w:val="240"/>
        </w:trPr>
        <w:tc>
          <w:tcPr>
            <w:tcW w:w="1975" w:type="dxa"/>
            <w:tcBorders>
              <w:top w:val="single" w:sz="4" w:space="0" w:color="auto"/>
              <w:left w:val="single" w:sz="4" w:space="0" w:color="auto"/>
              <w:bottom w:val="single" w:sz="4" w:space="0" w:color="auto"/>
              <w:right w:val="single" w:sz="4" w:space="0" w:color="auto"/>
            </w:tcBorders>
          </w:tcPr>
          <w:p w14:paraId="198E834F" w14:textId="77777777" w:rsidR="007432D0" w:rsidRDefault="007432D0">
            <w:pPr>
              <w:pStyle w:val="TAC"/>
              <w:spacing w:before="20" w:after="20"/>
              <w:ind w:left="57" w:right="57"/>
              <w:jc w:val="left"/>
              <w:rPr>
                <w:lang w:eastAsia="zh-CN"/>
              </w:rPr>
            </w:pPr>
          </w:p>
        </w:tc>
        <w:tc>
          <w:tcPr>
            <w:tcW w:w="2900" w:type="dxa"/>
            <w:tcBorders>
              <w:top w:val="single" w:sz="4" w:space="0" w:color="auto"/>
              <w:left w:val="single" w:sz="4" w:space="0" w:color="auto"/>
              <w:bottom w:val="single" w:sz="4" w:space="0" w:color="auto"/>
              <w:right w:val="single" w:sz="4" w:space="0" w:color="auto"/>
            </w:tcBorders>
          </w:tcPr>
          <w:p w14:paraId="0B502E71" w14:textId="77777777" w:rsidR="007432D0" w:rsidRDefault="007432D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125622" w14:textId="77777777" w:rsidR="007432D0" w:rsidRDefault="007432D0">
            <w:pPr>
              <w:pStyle w:val="TAC"/>
              <w:spacing w:before="20" w:after="20"/>
              <w:ind w:left="57" w:right="57"/>
              <w:jc w:val="left"/>
              <w:rPr>
                <w:lang w:eastAsia="zh-CN"/>
              </w:rPr>
            </w:pPr>
          </w:p>
        </w:tc>
      </w:tr>
      <w:tr w:rsidR="007432D0" w14:paraId="1354B0FB" w14:textId="77777777">
        <w:trPr>
          <w:trHeight w:val="240"/>
        </w:trPr>
        <w:tc>
          <w:tcPr>
            <w:tcW w:w="1975" w:type="dxa"/>
            <w:tcBorders>
              <w:top w:val="single" w:sz="4" w:space="0" w:color="auto"/>
              <w:left w:val="single" w:sz="4" w:space="0" w:color="auto"/>
              <w:bottom w:val="single" w:sz="4" w:space="0" w:color="auto"/>
              <w:right w:val="single" w:sz="4" w:space="0" w:color="auto"/>
            </w:tcBorders>
          </w:tcPr>
          <w:p w14:paraId="64837D5E" w14:textId="77777777" w:rsidR="007432D0" w:rsidRDefault="007432D0">
            <w:pPr>
              <w:pStyle w:val="TAC"/>
              <w:spacing w:before="20" w:after="20"/>
              <w:ind w:left="57" w:right="57"/>
              <w:jc w:val="left"/>
              <w:rPr>
                <w:lang w:eastAsia="zh-CN"/>
              </w:rPr>
            </w:pPr>
          </w:p>
        </w:tc>
        <w:tc>
          <w:tcPr>
            <w:tcW w:w="2900" w:type="dxa"/>
            <w:tcBorders>
              <w:top w:val="single" w:sz="4" w:space="0" w:color="auto"/>
              <w:left w:val="single" w:sz="4" w:space="0" w:color="auto"/>
              <w:bottom w:val="single" w:sz="4" w:space="0" w:color="auto"/>
              <w:right w:val="single" w:sz="4" w:space="0" w:color="auto"/>
            </w:tcBorders>
          </w:tcPr>
          <w:p w14:paraId="236D67C0" w14:textId="77777777" w:rsidR="007432D0" w:rsidRDefault="007432D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731FA1B" w14:textId="77777777" w:rsidR="007432D0" w:rsidRDefault="007432D0">
            <w:pPr>
              <w:pStyle w:val="TAC"/>
              <w:spacing w:before="20" w:after="20"/>
              <w:ind w:left="57" w:right="57"/>
              <w:jc w:val="left"/>
              <w:rPr>
                <w:lang w:eastAsia="zh-CN"/>
              </w:rPr>
            </w:pPr>
          </w:p>
        </w:tc>
      </w:tr>
      <w:tr w:rsidR="007432D0" w14:paraId="08372776" w14:textId="77777777">
        <w:trPr>
          <w:trHeight w:val="240"/>
        </w:trPr>
        <w:tc>
          <w:tcPr>
            <w:tcW w:w="1975" w:type="dxa"/>
            <w:tcBorders>
              <w:top w:val="single" w:sz="4" w:space="0" w:color="auto"/>
              <w:left w:val="single" w:sz="4" w:space="0" w:color="auto"/>
              <w:bottom w:val="single" w:sz="4" w:space="0" w:color="auto"/>
              <w:right w:val="single" w:sz="4" w:space="0" w:color="auto"/>
            </w:tcBorders>
          </w:tcPr>
          <w:p w14:paraId="3316587D" w14:textId="77777777" w:rsidR="007432D0" w:rsidRDefault="007432D0">
            <w:pPr>
              <w:pStyle w:val="TAC"/>
              <w:spacing w:before="20" w:after="20"/>
              <w:ind w:left="57" w:right="57"/>
              <w:jc w:val="left"/>
              <w:rPr>
                <w:lang w:eastAsia="zh-CN"/>
              </w:rPr>
            </w:pPr>
          </w:p>
        </w:tc>
        <w:tc>
          <w:tcPr>
            <w:tcW w:w="2900" w:type="dxa"/>
            <w:tcBorders>
              <w:top w:val="single" w:sz="4" w:space="0" w:color="auto"/>
              <w:left w:val="single" w:sz="4" w:space="0" w:color="auto"/>
              <w:bottom w:val="single" w:sz="4" w:space="0" w:color="auto"/>
              <w:right w:val="single" w:sz="4" w:space="0" w:color="auto"/>
            </w:tcBorders>
          </w:tcPr>
          <w:p w14:paraId="7B4D7BF0" w14:textId="77777777" w:rsidR="007432D0" w:rsidRDefault="007432D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989FCB" w14:textId="77777777" w:rsidR="007432D0" w:rsidRDefault="007432D0">
            <w:pPr>
              <w:pStyle w:val="TAC"/>
              <w:spacing w:before="20" w:after="20"/>
              <w:ind w:left="57" w:right="57"/>
              <w:jc w:val="left"/>
              <w:rPr>
                <w:lang w:eastAsia="zh-CN"/>
              </w:rPr>
            </w:pPr>
          </w:p>
        </w:tc>
      </w:tr>
      <w:tr w:rsidR="007432D0" w14:paraId="12514730" w14:textId="77777777">
        <w:trPr>
          <w:trHeight w:val="240"/>
        </w:trPr>
        <w:tc>
          <w:tcPr>
            <w:tcW w:w="1975" w:type="dxa"/>
            <w:tcBorders>
              <w:top w:val="single" w:sz="4" w:space="0" w:color="auto"/>
              <w:left w:val="single" w:sz="4" w:space="0" w:color="auto"/>
              <w:bottom w:val="single" w:sz="4" w:space="0" w:color="auto"/>
              <w:right w:val="single" w:sz="4" w:space="0" w:color="auto"/>
            </w:tcBorders>
          </w:tcPr>
          <w:p w14:paraId="46F17EE2" w14:textId="77777777" w:rsidR="007432D0" w:rsidRDefault="007432D0">
            <w:pPr>
              <w:pStyle w:val="TAC"/>
              <w:spacing w:before="20" w:after="20"/>
              <w:ind w:left="57" w:right="57"/>
              <w:jc w:val="left"/>
              <w:rPr>
                <w:rFonts w:eastAsia="Malgun Gothic"/>
                <w:lang w:eastAsia="ko-KR"/>
              </w:rPr>
            </w:pPr>
          </w:p>
        </w:tc>
        <w:tc>
          <w:tcPr>
            <w:tcW w:w="2900" w:type="dxa"/>
            <w:tcBorders>
              <w:top w:val="single" w:sz="4" w:space="0" w:color="auto"/>
              <w:left w:val="single" w:sz="4" w:space="0" w:color="auto"/>
              <w:bottom w:val="single" w:sz="4" w:space="0" w:color="auto"/>
              <w:right w:val="single" w:sz="4" w:space="0" w:color="auto"/>
            </w:tcBorders>
          </w:tcPr>
          <w:p w14:paraId="399D739A" w14:textId="77777777" w:rsidR="007432D0" w:rsidRDefault="007432D0">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6868AA11" w14:textId="77777777" w:rsidR="007432D0" w:rsidRDefault="007432D0">
            <w:pPr>
              <w:pStyle w:val="TAC"/>
              <w:spacing w:before="20" w:after="20"/>
              <w:ind w:left="57" w:right="57"/>
              <w:jc w:val="left"/>
              <w:rPr>
                <w:rFonts w:eastAsia="Malgun Gothic"/>
                <w:lang w:eastAsia="ko-KR"/>
              </w:rPr>
            </w:pPr>
          </w:p>
        </w:tc>
      </w:tr>
    </w:tbl>
    <w:p w14:paraId="5324BD53" w14:textId="77777777" w:rsidR="007432D0" w:rsidRDefault="007432D0">
      <w:pPr>
        <w:rPr>
          <w:b/>
          <w:bCs/>
          <w:lang w:val="en-US"/>
        </w:rPr>
      </w:pPr>
    </w:p>
    <w:p w14:paraId="437FFE88" w14:textId="77777777" w:rsidR="007432D0" w:rsidRDefault="00557E3E">
      <w:pPr>
        <w:pStyle w:val="Heading1"/>
        <w:rPr>
          <w:rFonts w:eastAsia="SimSun" w:cs="Arial"/>
          <w:lang w:eastAsia="zh-CN"/>
        </w:rPr>
      </w:pPr>
      <w:r>
        <w:rPr>
          <w:rFonts w:eastAsia="SimSun" w:cs="Arial"/>
          <w:lang w:eastAsia="zh-CN"/>
        </w:rPr>
        <w:t>Reference</w:t>
      </w:r>
    </w:p>
    <w:p w14:paraId="20547808" w14:textId="77777777" w:rsidR="007432D0" w:rsidRDefault="00557E3E">
      <w:pPr>
        <w:pStyle w:val="Doc-title"/>
        <w:rPr>
          <w:rFonts w:asciiTheme="majorBidi" w:hAnsiTheme="majorBidi" w:cstheme="majorBidi"/>
          <w:szCs w:val="20"/>
        </w:rPr>
      </w:pPr>
      <w:r>
        <w:rPr>
          <w:rFonts w:asciiTheme="majorBidi" w:hAnsiTheme="majorBidi" w:cstheme="majorBidi"/>
          <w:szCs w:val="20"/>
        </w:rPr>
        <w:t>[1] R2-2202287</w:t>
      </w:r>
      <w:r>
        <w:rPr>
          <w:rFonts w:asciiTheme="majorBidi" w:hAnsiTheme="majorBidi" w:cstheme="majorBidi"/>
          <w:szCs w:val="20"/>
        </w:rPr>
        <w:tab/>
        <w:t>PDCCH Skipping in RRC_CONNECTED</w:t>
      </w:r>
      <w:r>
        <w:rPr>
          <w:rFonts w:asciiTheme="majorBidi" w:hAnsiTheme="majorBidi" w:cstheme="majorBidi"/>
          <w:szCs w:val="20"/>
        </w:rPr>
        <w:tab/>
        <w:t>Samsung Electronics Co., Ltd</w:t>
      </w:r>
    </w:p>
    <w:p w14:paraId="638D8F77" w14:textId="77777777" w:rsidR="007432D0" w:rsidRDefault="00557E3E">
      <w:pPr>
        <w:pStyle w:val="Doc-title"/>
        <w:rPr>
          <w:rFonts w:asciiTheme="majorBidi" w:hAnsiTheme="majorBidi" w:cstheme="majorBidi"/>
          <w:szCs w:val="20"/>
        </w:rPr>
      </w:pPr>
      <w:r>
        <w:rPr>
          <w:rFonts w:asciiTheme="majorBidi" w:hAnsiTheme="majorBidi" w:cstheme="majorBidi"/>
          <w:szCs w:val="20"/>
        </w:rPr>
        <w:t>[2] R2-2202311</w:t>
      </w:r>
      <w:r>
        <w:rPr>
          <w:rFonts w:asciiTheme="majorBidi" w:hAnsiTheme="majorBidi" w:cstheme="majorBidi"/>
          <w:szCs w:val="20"/>
        </w:rPr>
        <w:tab/>
        <w:t xml:space="preserve">Discussion on PDCCH Skipping in RRC_CONNECTED </w:t>
      </w:r>
      <w:r>
        <w:rPr>
          <w:rFonts w:asciiTheme="majorBidi" w:hAnsiTheme="majorBidi" w:cstheme="majorBidi"/>
          <w:szCs w:val="20"/>
        </w:rPr>
        <w:tab/>
        <w:t>vivo</w:t>
      </w:r>
    </w:p>
    <w:p w14:paraId="48C5A9C9" w14:textId="77777777" w:rsidR="007432D0" w:rsidRDefault="00557E3E">
      <w:pPr>
        <w:pStyle w:val="Doc-title"/>
        <w:rPr>
          <w:rFonts w:asciiTheme="majorBidi" w:hAnsiTheme="majorBidi" w:cstheme="majorBidi"/>
          <w:szCs w:val="20"/>
        </w:rPr>
      </w:pPr>
      <w:r>
        <w:rPr>
          <w:rFonts w:asciiTheme="majorBidi" w:hAnsiTheme="majorBidi" w:cstheme="majorBidi"/>
          <w:szCs w:val="20"/>
        </w:rPr>
        <w:t>[3] R2-2202883</w:t>
      </w:r>
      <w:r>
        <w:rPr>
          <w:rFonts w:asciiTheme="majorBidi" w:hAnsiTheme="majorBidi" w:cstheme="majorBidi"/>
          <w:szCs w:val="20"/>
        </w:rPr>
        <w:tab/>
        <w:t>UL PUSCH transmission impact on PDCCH skipping</w:t>
      </w:r>
      <w:r>
        <w:rPr>
          <w:rFonts w:asciiTheme="majorBidi" w:hAnsiTheme="majorBidi" w:cstheme="majorBidi"/>
          <w:szCs w:val="20"/>
        </w:rPr>
        <w:tab/>
        <w:t>Nokia, Nokia Shanghai Bell</w:t>
      </w:r>
    </w:p>
    <w:p w14:paraId="620F70E3" w14:textId="77777777" w:rsidR="007432D0" w:rsidRDefault="00557E3E">
      <w:pPr>
        <w:pStyle w:val="Doc-title"/>
        <w:rPr>
          <w:rFonts w:asciiTheme="majorBidi" w:hAnsiTheme="majorBidi" w:cstheme="majorBidi"/>
          <w:szCs w:val="20"/>
        </w:rPr>
      </w:pPr>
      <w:r>
        <w:rPr>
          <w:rFonts w:asciiTheme="majorBidi" w:hAnsiTheme="majorBidi" w:cstheme="majorBidi"/>
          <w:szCs w:val="20"/>
        </w:rPr>
        <w:t>[4] R2-2202994</w:t>
      </w:r>
      <w:r>
        <w:rPr>
          <w:rFonts w:asciiTheme="majorBidi" w:hAnsiTheme="majorBidi" w:cstheme="majorBidi"/>
          <w:szCs w:val="20"/>
        </w:rPr>
        <w:tab/>
        <w:t>Discussion on PDCCH skipping</w:t>
      </w:r>
      <w:r>
        <w:rPr>
          <w:rFonts w:asciiTheme="majorBidi" w:hAnsiTheme="majorBidi" w:cstheme="majorBidi"/>
          <w:szCs w:val="20"/>
        </w:rPr>
        <w:tab/>
        <w:t>OPPO</w:t>
      </w:r>
    </w:p>
    <w:p w14:paraId="056AB1C0" w14:textId="77777777" w:rsidR="007432D0" w:rsidRDefault="00557E3E">
      <w:pPr>
        <w:pStyle w:val="Doc-title"/>
        <w:rPr>
          <w:rFonts w:asciiTheme="majorBidi" w:hAnsiTheme="majorBidi" w:cstheme="majorBidi"/>
          <w:szCs w:val="20"/>
        </w:rPr>
      </w:pPr>
      <w:r>
        <w:rPr>
          <w:rFonts w:asciiTheme="majorBidi" w:hAnsiTheme="majorBidi" w:cstheme="majorBidi"/>
          <w:szCs w:val="20"/>
        </w:rPr>
        <w:t>[5] R2-2203230</w:t>
      </w:r>
      <w:r>
        <w:rPr>
          <w:rFonts w:asciiTheme="majorBidi" w:hAnsiTheme="majorBidi" w:cstheme="majorBidi"/>
          <w:szCs w:val="20"/>
        </w:rPr>
        <w:tab/>
        <w:t xml:space="preserve">PDCCH skipping while UL </w:t>
      </w:r>
      <w:proofErr w:type="spellStart"/>
      <w:r>
        <w:rPr>
          <w:rFonts w:asciiTheme="majorBidi" w:hAnsiTheme="majorBidi" w:cstheme="majorBidi"/>
          <w:szCs w:val="20"/>
        </w:rPr>
        <w:t>reTx</w:t>
      </w:r>
      <w:proofErr w:type="spellEnd"/>
      <w:r>
        <w:rPr>
          <w:rFonts w:asciiTheme="majorBidi" w:hAnsiTheme="majorBidi" w:cstheme="majorBidi"/>
          <w:szCs w:val="20"/>
        </w:rPr>
        <w:t xml:space="preserve"> timer is running</w:t>
      </w:r>
      <w:r>
        <w:rPr>
          <w:rFonts w:asciiTheme="majorBidi" w:hAnsiTheme="majorBidi" w:cstheme="majorBidi"/>
          <w:szCs w:val="20"/>
        </w:rPr>
        <w:tab/>
        <w:t xml:space="preserve">Huawei, </w:t>
      </w:r>
      <w:proofErr w:type="spellStart"/>
      <w:r>
        <w:rPr>
          <w:rFonts w:asciiTheme="majorBidi" w:hAnsiTheme="majorBidi" w:cstheme="majorBidi"/>
          <w:szCs w:val="20"/>
        </w:rPr>
        <w:t>HiSilicon</w:t>
      </w:r>
      <w:proofErr w:type="spellEnd"/>
    </w:p>
    <w:p w14:paraId="6931BAD6" w14:textId="77777777" w:rsidR="007432D0" w:rsidRDefault="00557E3E">
      <w:pPr>
        <w:pStyle w:val="Doc-title"/>
        <w:rPr>
          <w:rFonts w:asciiTheme="majorBidi" w:hAnsiTheme="majorBidi" w:cstheme="majorBidi"/>
          <w:szCs w:val="20"/>
        </w:rPr>
      </w:pPr>
      <w:r>
        <w:rPr>
          <w:rFonts w:asciiTheme="majorBidi" w:hAnsiTheme="majorBidi" w:cstheme="majorBidi"/>
          <w:szCs w:val="20"/>
        </w:rPr>
        <w:t>[6] R2-2203253</w:t>
      </w:r>
      <w:r>
        <w:rPr>
          <w:rFonts w:asciiTheme="majorBidi" w:hAnsiTheme="majorBidi" w:cstheme="majorBidi"/>
          <w:szCs w:val="20"/>
        </w:rPr>
        <w:tab/>
        <w:t>DCI-based power saving adaptation during DRX Active Time</w:t>
      </w:r>
      <w:r>
        <w:rPr>
          <w:rFonts w:asciiTheme="majorBidi" w:hAnsiTheme="majorBidi" w:cstheme="majorBidi"/>
          <w:szCs w:val="20"/>
        </w:rPr>
        <w:tab/>
        <w:t>Ericsson</w:t>
      </w:r>
    </w:p>
    <w:p w14:paraId="33D98467" w14:textId="12E33B8E" w:rsidR="007432D0" w:rsidRDefault="00557E3E">
      <w:pPr>
        <w:pStyle w:val="Doc-text2"/>
        <w:ind w:left="0" w:firstLine="0"/>
        <w:rPr>
          <w:rFonts w:asciiTheme="majorBidi" w:hAnsiTheme="majorBidi" w:cstheme="majorBidi"/>
          <w:szCs w:val="20"/>
        </w:rPr>
      </w:pPr>
      <w:r>
        <w:rPr>
          <w:rFonts w:asciiTheme="majorBidi" w:hAnsiTheme="majorBidi" w:cstheme="majorBidi"/>
          <w:szCs w:val="20"/>
        </w:rPr>
        <w:t>[7] R2-2202354 Discussion on remaining issues on UE power saving</w:t>
      </w:r>
      <w:r>
        <w:rPr>
          <w:rFonts w:asciiTheme="majorBidi" w:hAnsiTheme="majorBidi" w:cstheme="majorBidi"/>
          <w:szCs w:val="20"/>
        </w:rPr>
        <w:tab/>
        <w:t>Xiaomi Communications</w:t>
      </w:r>
    </w:p>
    <w:p w14:paraId="327083FD" w14:textId="21844CBD" w:rsidR="0066751E" w:rsidRDefault="0066751E">
      <w:pPr>
        <w:pStyle w:val="Doc-text2"/>
        <w:ind w:left="0" w:firstLine="0"/>
        <w:rPr>
          <w:rFonts w:asciiTheme="majorBidi" w:hAnsiTheme="majorBidi" w:cstheme="majorBidi"/>
          <w:szCs w:val="20"/>
        </w:rPr>
      </w:pPr>
    </w:p>
    <w:p w14:paraId="6B80C19A" w14:textId="45903412" w:rsidR="0066751E" w:rsidRDefault="0066751E">
      <w:pPr>
        <w:pStyle w:val="Doc-text2"/>
        <w:ind w:left="0" w:firstLine="0"/>
        <w:rPr>
          <w:rFonts w:asciiTheme="majorBidi" w:hAnsiTheme="majorBidi" w:cstheme="majorBidi"/>
          <w:szCs w:val="20"/>
        </w:rPr>
      </w:pPr>
    </w:p>
    <w:p w14:paraId="1C7BC7D6" w14:textId="77777777" w:rsidR="0066751E" w:rsidRPr="0066751E" w:rsidRDefault="0066751E" w:rsidP="0066751E">
      <w:pPr>
        <w:spacing w:after="0" w:line="240" w:lineRule="auto"/>
        <w:rPr>
          <w:rFonts w:eastAsia="Times New Roman"/>
          <w:sz w:val="24"/>
          <w:szCs w:val="24"/>
          <w:lang w:eastAsia="ko-KR"/>
        </w:rPr>
      </w:pPr>
      <w:r w:rsidRPr="0066751E">
        <w:rPr>
          <w:rFonts w:eastAsia="Times New Roman"/>
          <w:color w:val="000000"/>
          <w:shd w:val="clear" w:color="auto" w:fill="FFFF00"/>
          <w:lang w:eastAsia="ko-KR"/>
        </w:rPr>
        <w:t>during the skipping period</w:t>
      </w:r>
    </w:p>
    <w:p w14:paraId="482A6B95" w14:textId="77777777" w:rsidR="0066751E" w:rsidRDefault="0066751E">
      <w:pPr>
        <w:pStyle w:val="Doc-text2"/>
        <w:ind w:left="0" w:firstLine="0"/>
        <w:rPr>
          <w:rFonts w:asciiTheme="majorBidi" w:hAnsiTheme="majorBidi" w:cstheme="majorBidi"/>
          <w:szCs w:val="20"/>
        </w:rPr>
      </w:pPr>
    </w:p>
    <w:sectPr w:rsidR="0066751E">
      <w:footerReference w:type="default" r:id="rId1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F8CBE" w14:textId="77777777" w:rsidR="00FF6C4B" w:rsidRDefault="00FF6C4B">
      <w:pPr>
        <w:spacing w:after="0" w:line="240" w:lineRule="auto"/>
      </w:pPr>
      <w:r>
        <w:separator/>
      </w:r>
    </w:p>
  </w:endnote>
  <w:endnote w:type="continuationSeparator" w:id="0">
    <w:p w14:paraId="01983D3D" w14:textId="77777777" w:rsidR="00FF6C4B" w:rsidRDefault="00FF6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default"/>
    <w:sig w:usb0="00000000" w:usb1="00000000" w:usb2="00000030" w:usb3="00000000" w:csb0="0008009F" w:csb1="00000000"/>
  </w:font>
  <w:font w:name="MS LineDraw">
    <w:altName w:val="Courier Ne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default"/>
    <w:sig w:usb0="00000000" w:usb1="00000000"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00"/>
    <w:family w:val="auto"/>
    <w:pitch w:val="default"/>
  </w:font>
  <w:font w:name="PMingLiU">
    <w:altName w:val="新細明體"/>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36043" w14:textId="77777777" w:rsidR="007432D0" w:rsidRDefault="00557E3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BE366" w14:textId="77777777" w:rsidR="00FF6C4B" w:rsidRDefault="00FF6C4B">
      <w:pPr>
        <w:spacing w:after="0" w:line="240" w:lineRule="auto"/>
      </w:pPr>
      <w:r>
        <w:separator/>
      </w:r>
    </w:p>
  </w:footnote>
  <w:footnote w:type="continuationSeparator" w:id="0">
    <w:p w14:paraId="3546C762" w14:textId="77777777" w:rsidR="00FF6C4B" w:rsidRDefault="00FF6C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165F"/>
    <w:multiLevelType w:val="multilevel"/>
    <w:tmpl w:val="0539165F"/>
    <w:lvl w:ilvl="0">
      <w:start w:val="1"/>
      <w:numFmt w:val="decimal"/>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252E2146"/>
    <w:multiLevelType w:val="multilevel"/>
    <w:tmpl w:val="252E2146"/>
    <w:lvl w:ilvl="0">
      <w:start w:val="1"/>
      <w:numFmt w:val="bullet"/>
      <w:lvlText w:val="−"/>
      <w:lvlJc w:val="left"/>
      <w:pPr>
        <w:ind w:left="420" w:hanging="420"/>
      </w:pPr>
      <w:rPr>
        <w:rFonts w:ascii="Arial" w:eastAsia="SimSun"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7A229A8"/>
    <w:multiLevelType w:val="multilevel"/>
    <w:tmpl w:val="27A229A8"/>
    <w:lvl w:ilvl="0">
      <w:start w:val="3"/>
      <w:numFmt w:val="decimal"/>
      <w:lvlText w:val="%1."/>
      <w:lvlJc w:val="left"/>
      <w:pPr>
        <w:ind w:left="552" w:hanging="55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41FB7C27"/>
    <w:multiLevelType w:val="multilevel"/>
    <w:tmpl w:val="41FB7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10" w15:restartNumberingAfterBreak="0">
    <w:nsid w:val="557D5ED0"/>
    <w:multiLevelType w:val="multilevel"/>
    <w:tmpl w:val="557D5ED0"/>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1"/>
  </w:num>
  <w:num w:numId="3">
    <w:abstractNumId w:val="7"/>
  </w:num>
  <w:num w:numId="4">
    <w:abstractNumId w:val="8"/>
  </w:num>
  <w:num w:numId="5">
    <w:abstractNumId w:val="1"/>
  </w:num>
  <w:num w:numId="6">
    <w:abstractNumId w:val="13"/>
  </w:num>
  <w:num w:numId="7">
    <w:abstractNumId w:val="9"/>
  </w:num>
  <w:num w:numId="8">
    <w:abstractNumId w:val="12"/>
  </w:num>
  <w:num w:numId="9">
    <w:abstractNumId w:val="3"/>
  </w:num>
  <w:num w:numId="10">
    <w:abstractNumId w:val="0"/>
  </w:num>
  <w:num w:numId="11">
    <w:abstractNumId w:val="4"/>
  </w:num>
  <w:num w:numId="12">
    <w:abstractNumId w:val="6"/>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441"/>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A4D"/>
    <w:rsid w:val="00022BB8"/>
    <w:rsid w:val="00022E4A"/>
    <w:rsid w:val="00022E97"/>
    <w:rsid w:val="0002345E"/>
    <w:rsid w:val="00023E5C"/>
    <w:rsid w:val="000244BD"/>
    <w:rsid w:val="000248CC"/>
    <w:rsid w:val="00025434"/>
    <w:rsid w:val="0002580A"/>
    <w:rsid w:val="00025AEE"/>
    <w:rsid w:val="000273EA"/>
    <w:rsid w:val="0002747B"/>
    <w:rsid w:val="000274A8"/>
    <w:rsid w:val="00027B18"/>
    <w:rsid w:val="00030404"/>
    <w:rsid w:val="000305C7"/>
    <w:rsid w:val="00030EC3"/>
    <w:rsid w:val="00030FC1"/>
    <w:rsid w:val="000312FB"/>
    <w:rsid w:val="00031567"/>
    <w:rsid w:val="00031F2E"/>
    <w:rsid w:val="000323EC"/>
    <w:rsid w:val="000324CA"/>
    <w:rsid w:val="00032529"/>
    <w:rsid w:val="00032AB8"/>
    <w:rsid w:val="00033EF0"/>
    <w:rsid w:val="0003419C"/>
    <w:rsid w:val="000346B7"/>
    <w:rsid w:val="000357E9"/>
    <w:rsid w:val="00035A88"/>
    <w:rsid w:val="00035D56"/>
    <w:rsid w:val="0003605A"/>
    <w:rsid w:val="00036710"/>
    <w:rsid w:val="00036CA7"/>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21B"/>
    <w:rsid w:val="0004340A"/>
    <w:rsid w:val="00043833"/>
    <w:rsid w:val="00043BC5"/>
    <w:rsid w:val="00043F79"/>
    <w:rsid w:val="000442D9"/>
    <w:rsid w:val="0004447E"/>
    <w:rsid w:val="00044562"/>
    <w:rsid w:val="00044BAA"/>
    <w:rsid w:val="0004500C"/>
    <w:rsid w:val="00045AA6"/>
    <w:rsid w:val="000460B7"/>
    <w:rsid w:val="000468A5"/>
    <w:rsid w:val="00046FF2"/>
    <w:rsid w:val="000474F1"/>
    <w:rsid w:val="00047948"/>
    <w:rsid w:val="00047A86"/>
    <w:rsid w:val="00047D2B"/>
    <w:rsid w:val="000502EF"/>
    <w:rsid w:val="0005048B"/>
    <w:rsid w:val="0005055D"/>
    <w:rsid w:val="000505FA"/>
    <w:rsid w:val="000508BF"/>
    <w:rsid w:val="00051066"/>
    <w:rsid w:val="00051134"/>
    <w:rsid w:val="000517A9"/>
    <w:rsid w:val="000518C4"/>
    <w:rsid w:val="00052018"/>
    <w:rsid w:val="000520DD"/>
    <w:rsid w:val="0005476A"/>
    <w:rsid w:val="00054CEB"/>
    <w:rsid w:val="00055209"/>
    <w:rsid w:val="0005627F"/>
    <w:rsid w:val="00057BD1"/>
    <w:rsid w:val="00057F83"/>
    <w:rsid w:val="000612A0"/>
    <w:rsid w:val="00061CF6"/>
    <w:rsid w:val="00061E8D"/>
    <w:rsid w:val="000622D3"/>
    <w:rsid w:val="00062A3B"/>
    <w:rsid w:val="00064173"/>
    <w:rsid w:val="00064A82"/>
    <w:rsid w:val="00064EA8"/>
    <w:rsid w:val="000653C7"/>
    <w:rsid w:val="000655EF"/>
    <w:rsid w:val="00066553"/>
    <w:rsid w:val="000673E3"/>
    <w:rsid w:val="00067955"/>
    <w:rsid w:val="0007019B"/>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5F"/>
    <w:rsid w:val="00077717"/>
    <w:rsid w:val="0007781A"/>
    <w:rsid w:val="000803DC"/>
    <w:rsid w:val="00080891"/>
    <w:rsid w:val="000810B7"/>
    <w:rsid w:val="00081109"/>
    <w:rsid w:val="00081458"/>
    <w:rsid w:val="00081C37"/>
    <w:rsid w:val="0008200D"/>
    <w:rsid w:val="00082275"/>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C30"/>
    <w:rsid w:val="000A2D64"/>
    <w:rsid w:val="000A2EEE"/>
    <w:rsid w:val="000A3579"/>
    <w:rsid w:val="000A3769"/>
    <w:rsid w:val="000A394F"/>
    <w:rsid w:val="000A43E7"/>
    <w:rsid w:val="000A4828"/>
    <w:rsid w:val="000A4C5A"/>
    <w:rsid w:val="000A5985"/>
    <w:rsid w:val="000A5A5B"/>
    <w:rsid w:val="000A5C61"/>
    <w:rsid w:val="000A5E2F"/>
    <w:rsid w:val="000A60ED"/>
    <w:rsid w:val="000A689E"/>
    <w:rsid w:val="000A6AA2"/>
    <w:rsid w:val="000A6CBD"/>
    <w:rsid w:val="000B0426"/>
    <w:rsid w:val="000B0E88"/>
    <w:rsid w:val="000B1185"/>
    <w:rsid w:val="000B13E4"/>
    <w:rsid w:val="000B1B85"/>
    <w:rsid w:val="000B1EFF"/>
    <w:rsid w:val="000B2E82"/>
    <w:rsid w:val="000B405C"/>
    <w:rsid w:val="000B43AA"/>
    <w:rsid w:val="000B48A6"/>
    <w:rsid w:val="000B4B4A"/>
    <w:rsid w:val="000B5172"/>
    <w:rsid w:val="000B5774"/>
    <w:rsid w:val="000B5A47"/>
    <w:rsid w:val="000B5F7E"/>
    <w:rsid w:val="000B634F"/>
    <w:rsid w:val="000B6495"/>
    <w:rsid w:val="000B6C31"/>
    <w:rsid w:val="000B78CC"/>
    <w:rsid w:val="000B7912"/>
    <w:rsid w:val="000C00E1"/>
    <w:rsid w:val="000C10AB"/>
    <w:rsid w:val="000C2B2E"/>
    <w:rsid w:val="000C3B5C"/>
    <w:rsid w:val="000C42DD"/>
    <w:rsid w:val="000C4E93"/>
    <w:rsid w:val="000C517E"/>
    <w:rsid w:val="000C57A2"/>
    <w:rsid w:val="000C5C78"/>
    <w:rsid w:val="000C6CBB"/>
    <w:rsid w:val="000C6D76"/>
    <w:rsid w:val="000C6E31"/>
    <w:rsid w:val="000C7168"/>
    <w:rsid w:val="000D0344"/>
    <w:rsid w:val="000D1300"/>
    <w:rsid w:val="000D1A60"/>
    <w:rsid w:val="000D207F"/>
    <w:rsid w:val="000D2D17"/>
    <w:rsid w:val="000D3A03"/>
    <w:rsid w:val="000D3B23"/>
    <w:rsid w:val="000D403C"/>
    <w:rsid w:val="000D4273"/>
    <w:rsid w:val="000D468C"/>
    <w:rsid w:val="000D4DF5"/>
    <w:rsid w:val="000D67A5"/>
    <w:rsid w:val="000D6ECD"/>
    <w:rsid w:val="000D71C9"/>
    <w:rsid w:val="000D7547"/>
    <w:rsid w:val="000E02F8"/>
    <w:rsid w:val="000E07AC"/>
    <w:rsid w:val="000E0A36"/>
    <w:rsid w:val="000E1353"/>
    <w:rsid w:val="000E13C9"/>
    <w:rsid w:val="000E23EF"/>
    <w:rsid w:val="000E262C"/>
    <w:rsid w:val="000E2B1B"/>
    <w:rsid w:val="000E301C"/>
    <w:rsid w:val="000E3370"/>
    <w:rsid w:val="000E4329"/>
    <w:rsid w:val="000E558F"/>
    <w:rsid w:val="000E5762"/>
    <w:rsid w:val="000E6175"/>
    <w:rsid w:val="000E7B72"/>
    <w:rsid w:val="000E7C81"/>
    <w:rsid w:val="000F025B"/>
    <w:rsid w:val="000F09DC"/>
    <w:rsid w:val="000F0F1C"/>
    <w:rsid w:val="000F14C8"/>
    <w:rsid w:val="000F14F3"/>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26E"/>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3E9"/>
    <w:rsid w:val="00113571"/>
    <w:rsid w:val="00114EB0"/>
    <w:rsid w:val="00114EBF"/>
    <w:rsid w:val="0011598D"/>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4369"/>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3567"/>
    <w:rsid w:val="0013476D"/>
    <w:rsid w:val="00135B09"/>
    <w:rsid w:val="00136E59"/>
    <w:rsid w:val="0013742C"/>
    <w:rsid w:val="00140232"/>
    <w:rsid w:val="0014087A"/>
    <w:rsid w:val="00140A0D"/>
    <w:rsid w:val="00141333"/>
    <w:rsid w:val="00141DD6"/>
    <w:rsid w:val="0014201D"/>
    <w:rsid w:val="00143387"/>
    <w:rsid w:val="00143A5E"/>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7BD"/>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2DC"/>
    <w:rsid w:val="001636D5"/>
    <w:rsid w:val="00163E9A"/>
    <w:rsid w:val="00163EEC"/>
    <w:rsid w:val="0016458F"/>
    <w:rsid w:val="00164A3A"/>
    <w:rsid w:val="00164AC1"/>
    <w:rsid w:val="00164D30"/>
    <w:rsid w:val="00164E91"/>
    <w:rsid w:val="00164EC7"/>
    <w:rsid w:val="00165014"/>
    <w:rsid w:val="001650C9"/>
    <w:rsid w:val="001650D3"/>
    <w:rsid w:val="001655EF"/>
    <w:rsid w:val="0016708D"/>
    <w:rsid w:val="001679FD"/>
    <w:rsid w:val="0017004D"/>
    <w:rsid w:val="00170218"/>
    <w:rsid w:val="0017100B"/>
    <w:rsid w:val="0017115A"/>
    <w:rsid w:val="00171F68"/>
    <w:rsid w:val="00172E01"/>
    <w:rsid w:val="00173ECA"/>
    <w:rsid w:val="0017427C"/>
    <w:rsid w:val="00174AE4"/>
    <w:rsid w:val="00174D3E"/>
    <w:rsid w:val="00175E3C"/>
    <w:rsid w:val="0017611D"/>
    <w:rsid w:val="00176F9B"/>
    <w:rsid w:val="00177369"/>
    <w:rsid w:val="001775C4"/>
    <w:rsid w:val="001778DC"/>
    <w:rsid w:val="00177ED9"/>
    <w:rsid w:val="0018017B"/>
    <w:rsid w:val="00181069"/>
    <w:rsid w:val="001820BF"/>
    <w:rsid w:val="001837D0"/>
    <w:rsid w:val="00184281"/>
    <w:rsid w:val="00184548"/>
    <w:rsid w:val="00184596"/>
    <w:rsid w:val="00184832"/>
    <w:rsid w:val="00184CBB"/>
    <w:rsid w:val="00184EF7"/>
    <w:rsid w:val="00185023"/>
    <w:rsid w:val="0018594D"/>
    <w:rsid w:val="001860A0"/>
    <w:rsid w:val="001862F8"/>
    <w:rsid w:val="00187D69"/>
    <w:rsid w:val="0019001E"/>
    <w:rsid w:val="00190F29"/>
    <w:rsid w:val="00190FB9"/>
    <w:rsid w:val="001912ED"/>
    <w:rsid w:val="001921E2"/>
    <w:rsid w:val="001921FB"/>
    <w:rsid w:val="0019227A"/>
    <w:rsid w:val="001923B8"/>
    <w:rsid w:val="0019397F"/>
    <w:rsid w:val="0019411F"/>
    <w:rsid w:val="0019428A"/>
    <w:rsid w:val="001945B5"/>
    <w:rsid w:val="0019548E"/>
    <w:rsid w:val="00195650"/>
    <w:rsid w:val="00195702"/>
    <w:rsid w:val="00195D28"/>
    <w:rsid w:val="00195FA6"/>
    <w:rsid w:val="001961B4"/>
    <w:rsid w:val="0019659B"/>
    <w:rsid w:val="001968A1"/>
    <w:rsid w:val="00196B6D"/>
    <w:rsid w:val="001977C8"/>
    <w:rsid w:val="001979C2"/>
    <w:rsid w:val="00197C7B"/>
    <w:rsid w:val="001A1A0C"/>
    <w:rsid w:val="001A1B88"/>
    <w:rsid w:val="001A1F92"/>
    <w:rsid w:val="001A22B9"/>
    <w:rsid w:val="001A2382"/>
    <w:rsid w:val="001A34F0"/>
    <w:rsid w:val="001A38C1"/>
    <w:rsid w:val="001A461E"/>
    <w:rsid w:val="001A4789"/>
    <w:rsid w:val="001A4963"/>
    <w:rsid w:val="001A4999"/>
    <w:rsid w:val="001A4FE5"/>
    <w:rsid w:val="001A522B"/>
    <w:rsid w:val="001A68F4"/>
    <w:rsid w:val="001A6CB0"/>
    <w:rsid w:val="001A7046"/>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0BF"/>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5F6F"/>
    <w:rsid w:val="001C6466"/>
    <w:rsid w:val="001C682C"/>
    <w:rsid w:val="001C6FB6"/>
    <w:rsid w:val="001C7AB3"/>
    <w:rsid w:val="001C7E96"/>
    <w:rsid w:val="001C7EEC"/>
    <w:rsid w:val="001C7FFE"/>
    <w:rsid w:val="001D01F8"/>
    <w:rsid w:val="001D1503"/>
    <w:rsid w:val="001D1842"/>
    <w:rsid w:val="001D1940"/>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D7E9A"/>
    <w:rsid w:val="001E00EB"/>
    <w:rsid w:val="001E0B57"/>
    <w:rsid w:val="001E0E99"/>
    <w:rsid w:val="001E1498"/>
    <w:rsid w:val="001E1A4D"/>
    <w:rsid w:val="001E2811"/>
    <w:rsid w:val="001E3038"/>
    <w:rsid w:val="001E35AF"/>
    <w:rsid w:val="001E3784"/>
    <w:rsid w:val="001E3B69"/>
    <w:rsid w:val="001E3E1D"/>
    <w:rsid w:val="001E406D"/>
    <w:rsid w:val="001E41F3"/>
    <w:rsid w:val="001E429A"/>
    <w:rsid w:val="001E4AA3"/>
    <w:rsid w:val="001E50B5"/>
    <w:rsid w:val="001E50B9"/>
    <w:rsid w:val="001E50E2"/>
    <w:rsid w:val="001E5A01"/>
    <w:rsid w:val="001E6065"/>
    <w:rsid w:val="001E7450"/>
    <w:rsid w:val="001E7D40"/>
    <w:rsid w:val="001F0201"/>
    <w:rsid w:val="001F0CA1"/>
    <w:rsid w:val="001F1840"/>
    <w:rsid w:val="001F19A6"/>
    <w:rsid w:val="001F19AC"/>
    <w:rsid w:val="001F1AC9"/>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689F"/>
    <w:rsid w:val="00207048"/>
    <w:rsid w:val="0020745E"/>
    <w:rsid w:val="00207793"/>
    <w:rsid w:val="0020797C"/>
    <w:rsid w:val="00207B1A"/>
    <w:rsid w:val="00207ECC"/>
    <w:rsid w:val="002107B2"/>
    <w:rsid w:val="0021160E"/>
    <w:rsid w:val="00211EEF"/>
    <w:rsid w:val="00212651"/>
    <w:rsid w:val="002130DB"/>
    <w:rsid w:val="00213FA2"/>
    <w:rsid w:val="00214115"/>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3826"/>
    <w:rsid w:val="002343F6"/>
    <w:rsid w:val="00234668"/>
    <w:rsid w:val="00234883"/>
    <w:rsid w:val="00234994"/>
    <w:rsid w:val="00234EF1"/>
    <w:rsid w:val="00234F69"/>
    <w:rsid w:val="00235251"/>
    <w:rsid w:val="00235731"/>
    <w:rsid w:val="00235B4C"/>
    <w:rsid w:val="00236705"/>
    <w:rsid w:val="0023683D"/>
    <w:rsid w:val="00236A30"/>
    <w:rsid w:val="00236A9D"/>
    <w:rsid w:val="00236CE0"/>
    <w:rsid w:val="00237614"/>
    <w:rsid w:val="002376A3"/>
    <w:rsid w:val="002379A1"/>
    <w:rsid w:val="00237BBB"/>
    <w:rsid w:val="00237C32"/>
    <w:rsid w:val="00237FAD"/>
    <w:rsid w:val="00241131"/>
    <w:rsid w:val="00241CD4"/>
    <w:rsid w:val="00241D85"/>
    <w:rsid w:val="00242E91"/>
    <w:rsid w:val="0024335F"/>
    <w:rsid w:val="00243BC1"/>
    <w:rsid w:val="00244332"/>
    <w:rsid w:val="00244B5C"/>
    <w:rsid w:val="0024533F"/>
    <w:rsid w:val="00245930"/>
    <w:rsid w:val="00245B23"/>
    <w:rsid w:val="00245FC7"/>
    <w:rsid w:val="00246DE8"/>
    <w:rsid w:val="0024718E"/>
    <w:rsid w:val="00247DEA"/>
    <w:rsid w:val="00247DFC"/>
    <w:rsid w:val="0025012F"/>
    <w:rsid w:val="0025022A"/>
    <w:rsid w:val="00250266"/>
    <w:rsid w:val="00250854"/>
    <w:rsid w:val="00250D51"/>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05F"/>
    <w:rsid w:val="00260166"/>
    <w:rsid w:val="00260480"/>
    <w:rsid w:val="00261065"/>
    <w:rsid w:val="002613A5"/>
    <w:rsid w:val="00261CFB"/>
    <w:rsid w:val="00262C90"/>
    <w:rsid w:val="0026381A"/>
    <w:rsid w:val="00263AF5"/>
    <w:rsid w:val="00263BE1"/>
    <w:rsid w:val="00264CE7"/>
    <w:rsid w:val="002654C7"/>
    <w:rsid w:val="00265B22"/>
    <w:rsid w:val="00265FB9"/>
    <w:rsid w:val="002666D3"/>
    <w:rsid w:val="00266DE0"/>
    <w:rsid w:val="00267881"/>
    <w:rsid w:val="00270096"/>
    <w:rsid w:val="00270A19"/>
    <w:rsid w:val="00271296"/>
    <w:rsid w:val="00271DE1"/>
    <w:rsid w:val="002723F2"/>
    <w:rsid w:val="00272A2A"/>
    <w:rsid w:val="00272D30"/>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5DF"/>
    <w:rsid w:val="00281E9E"/>
    <w:rsid w:val="00281EB0"/>
    <w:rsid w:val="00282341"/>
    <w:rsid w:val="00282630"/>
    <w:rsid w:val="00282E7C"/>
    <w:rsid w:val="00283091"/>
    <w:rsid w:val="002831B5"/>
    <w:rsid w:val="0028456D"/>
    <w:rsid w:val="00285749"/>
    <w:rsid w:val="00285A8A"/>
    <w:rsid w:val="0028630B"/>
    <w:rsid w:val="0028675B"/>
    <w:rsid w:val="00286AB7"/>
    <w:rsid w:val="002875A7"/>
    <w:rsid w:val="0029065C"/>
    <w:rsid w:val="00290BED"/>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4B4"/>
    <w:rsid w:val="002A35D0"/>
    <w:rsid w:val="002A3934"/>
    <w:rsid w:val="002A417D"/>
    <w:rsid w:val="002A4AE4"/>
    <w:rsid w:val="002A622D"/>
    <w:rsid w:val="002A6CC9"/>
    <w:rsid w:val="002A6F52"/>
    <w:rsid w:val="002A6FBE"/>
    <w:rsid w:val="002A71BE"/>
    <w:rsid w:val="002A7621"/>
    <w:rsid w:val="002A7A7C"/>
    <w:rsid w:val="002B0224"/>
    <w:rsid w:val="002B06B9"/>
    <w:rsid w:val="002B0B4C"/>
    <w:rsid w:val="002B1882"/>
    <w:rsid w:val="002B1C9E"/>
    <w:rsid w:val="002B1E85"/>
    <w:rsid w:val="002B2E0C"/>
    <w:rsid w:val="002B3607"/>
    <w:rsid w:val="002B3EE6"/>
    <w:rsid w:val="002B3FE8"/>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05B"/>
    <w:rsid w:val="002C4BB7"/>
    <w:rsid w:val="002C5758"/>
    <w:rsid w:val="002C5AD8"/>
    <w:rsid w:val="002C5BCD"/>
    <w:rsid w:val="002C638C"/>
    <w:rsid w:val="002C63B6"/>
    <w:rsid w:val="002C6820"/>
    <w:rsid w:val="002C6EA5"/>
    <w:rsid w:val="002C6FFC"/>
    <w:rsid w:val="002C7216"/>
    <w:rsid w:val="002C73CF"/>
    <w:rsid w:val="002C7B02"/>
    <w:rsid w:val="002D0A5A"/>
    <w:rsid w:val="002D10CB"/>
    <w:rsid w:val="002D1D19"/>
    <w:rsid w:val="002D2931"/>
    <w:rsid w:val="002D32AD"/>
    <w:rsid w:val="002D330E"/>
    <w:rsid w:val="002D3445"/>
    <w:rsid w:val="002D3CF7"/>
    <w:rsid w:val="002D3F6E"/>
    <w:rsid w:val="002D4229"/>
    <w:rsid w:val="002D4826"/>
    <w:rsid w:val="002D4B06"/>
    <w:rsid w:val="002D4DCF"/>
    <w:rsid w:val="002D51DD"/>
    <w:rsid w:val="002D5B96"/>
    <w:rsid w:val="002D6E18"/>
    <w:rsid w:val="002D6FAC"/>
    <w:rsid w:val="002D721E"/>
    <w:rsid w:val="002D7380"/>
    <w:rsid w:val="002D7E27"/>
    <w:rsid w:val="002E068A"/>
    <w:rsid w:val="002E0AF3"/>
    <w:rsid w:val="002E0E6D"/>
    <w:rsid w:val="002E16EB"/>
    <w:rsid w:val="002E2184"/>
    <w:rsid w:val="002E218E"/>
    <w:rsid w:val="002E2223"/>
    <w:rsid w:val="002E26BD"/>
    <w:rsid w:val="002E3CAD"/>
    <w:rsid w:val="002E3EF6"/>
    <w:rsid w:val="002E4216"/>
    <w:rsid w:val="002E438A"/>
    <w:rsid w:val="002E4C5F"/>
    <w:rsid w:val="002E5A45"/>
    <w:rsid w:val="002E5C06"/>
    <w:rsid w:val="002E5C2C"/>
    <w:rsid w:val="002E5E1A"/>
    <w:rsid w:val="002E74B9"/>
    <w:rsid w:val="002F03BC"/>
    <w:rsid w:val="002F073F"/>
    <w:rsid w:val="002F1423"/>
    <w:rsid w:val="002F1E63"/>
    <w:rsid w:val="002F1F95"/>
    <w:rsid w:val="002F281A"/>
    <w:rsid w:val="002F2DB8"/>
    <w:rsid w:val="002F30CB"/>
    <w:rsid w:val="002F3542"/>
    <w:rsid w:val="002F3A4D"/>
    <w:rsid w:val="002F4309"/>
    <w:rsid w:val="002F431D"/>
    <w:rsid w:val="002F4367"/>
    <w:rsid w:val="002F55B2"/>
    <w:rsid w:val="002F56DE"/>
    <w:rsid w:val="002F5705"/>
    <w:rsid w:val="002F6B54"/>
    <w:rsid w:val="002F7370"/>
    <w:rsid w:val="002F776D"/>
    <w:rsid w:val="002F7A88"/>
    <w:rsid w:val="003001D0"/>
    <w:rsid w:val="003008E2"/>
    <w:rsid w:val="00300F9A"/>
    <w:rsid w:val="00302459"/>
    <w:rsid w:val="003028B2"/>
    <w:rsid w:val="00302DCC"/>
    <w:rsid w:val="00303421"/>
    <w:rsid w:val="00303DCF"/>
    <w:rsid w:val="003045A8"/>
    <w:rsid w:val="0030466B"/>
    <w:rsid w:val="00304785"/>
    <w:rsid w:val="00304C5F"/>
    <w:rsid w:val="00304D70"/>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739"/>
    <w:rsid w:val="00324E7A"/>
    <w:rsid w:val="0032570B"/>
    <w:rsid w:val="00325769"/>
    <w:rsid w:val="00325B85"/>
    <w:rsid w:val="00326166"/>
    <w:rsid w:val="00326C1A"/>
    <w:rsid w:val="00327381"/>
    <w:rsid w:val="003274D6"/>
    <w:rsid w:val="0032781E"/>
    <w:rsid w:val="00327C4D"/>
    <w:rsid w:val="00327C80"/>
    <w:rsid w:val="00330874"/>
    <w:rsid w:val="0033143D"/>
    <w:rsid w:val="003314CB"/>
    <w:rsid w:val="00331D74"/>
    <w:rsid w:val="00332B0C"/>
    <w:rsid w:val="00333145"/>
    <w:rsid w:val="00333B90"/>
    <w:rsid w:val="00334763"/>
    <w:rsid w:val="00334BBB"/>
    <w:rsid w:val="00335FD4"/>
    <w:rsid w:val="00336837"/>
    <w:rsid w:val="00336954"/>
    <w:rsid w:val="003369AE"/>
    <w:rsid w:val="003369BB"/>
    <w:rsid w:val="00336B99"/>
    <w:rsid w:val="0033706F"/>
    <w:rsid w:val="003371C6"/>
    <w:rsid w:val="00337405"/>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47DB"/>
    <w:rsid w:val="003452B6"/>
    <w:rsid w:val="003454E6"/>
    <w:rsid w:val="003458B4"/>
    <w:rsid w:val="003462A0"/>
    <w:rsid w:val="00346619"/>
    <w:rsid w:val="00346702"/>
    <w:rsid w:val="00346B6E"/>
    <w:rsid w:val="0034731D"/>
    <w:rsid w:val="00347361"/>
    <w:rsid w:val="00347863"/>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632"/>
    <w:rsid w:val="003568F8"/>
    <w:rsid w:val="0035794E"/>
    <w:rsid w:val="00357A1A"/>
    <w:rsid w:val="00357AB7"/>
    <w:rsid w:val="00360667"/>
    <w:rsid w:val="00360B22"/>
    <w:rsid w:val="003616A4"/>
    <w:rsid w:val="00361D36"/>
    <w:rsid w:val="0036204C"/>
    <w:rsid w:val="003621A3"/>
    <w:rsid w:val="003622C7"/>
    <w:rsid w:val="00362CD1"/>
    <w:rsid w:val="00363667"/>
    <w:rsid w:val="00363B13"/>
    <w:rsid w:val="00363B7A"/>
    <w:rsid w:val="003643D7"/>
    <w:rsid w:val="00364510"/>
    <w:rsid w:val="00364B9C"/>
    <w:rsid w:val="00364E55"/>
    <w:rsid w:val="00365F98"/>
    <w:rsid w:val="00366891"/>
    <w:rsid w:val="00366FA1"/>
    <w:rsid w:val="00366FCB"/>
    <w:rsid w:val="00367757"/>
    <w:rsid w:val="0037004C"/>
    <w:rsid w:val="003703CB"/>
    <w:rsid w:val="00370EE0"/>
    <w:rsid w:val="0037119B"/>
    <w:rsid w:val="00371222"/>
    <w:rsid w:val="0037139C"/>
    <w:rsid w:val="0037156C"/>
    <w:rsid w:val="003716D6"/>
    <w:rsid w:val="00371EED"/>
    <w:rsid w:val="00372263"/>
    <w:rsid w:val="00372392"/>
    <w:rsid w:val="003723A2"/>
    <w:rsid w:val="00372720"/>
    <w:rsid w:val="00372A7D"/>
    <w:rsid w:val="00373224"/>
    <w:rsid w:val="0037365E"/>
    <w:rsid w:val="00373935"/>
    <w:rsid w:val="003739A1"/>
    <w:rsid w:val="003739BB"/>
    <w:rsid w:val="00373E10"/>
    <w:rsid w:val="0037427C"/>
    <w:rsid w:val="00374675"/>
    <w:rsid w:val="0037472E"/>
    <w:rsid w:val="00374C19"/>
    <w:rsid w:val="00374C23"/>
    <w:rsid w:val="003754B1"/>
    <w:rsid w:val="00377746"/>
    <w:rsid w:val="00377834"/>
    <w:rsid w:val="00377914"/>
    <w:rsid w:val="00380348"/>
    <w:rsid w:val="00380EBB"/>
    <w:rsid w:val="003819DC"/>
    <w:rsid w:val="00381C0D"/>
    <w:rsid w:val="00381F6C"/>
    <w:rsid w:val="00382B41"/>
    <w:rsid w:val="00382F73"/>
    <w:rsid w:val="00383567"/>
    <w:rsid w:val="00383C5E"/>
    <w:rsid w:val="00384193"/>
    <w:rsid w:val="0038445F"/>
    <w:rsid w:val="00384584"/>
    <w:rsid w:val="00384AF6"/>
    <w:rsid w:val="00384EED"/>
    <w:rsid w:val="00384FE9"/>
    <w:rsid w:val="003862C3"/>
    <w:rsid w:val="0038695D"/>
    <w:rsid w:val="00386A29"/>
    <w:rsid w:val="00386A4C"/>
    <w:rsid w:val="0038714A"/>
    <w:rsid w:val="0038797B"/>
    <w:rsid w:val="00387985"/>
    <w:rsid w:val="00387EF5"/>
    <w:rsid w:val="00390EDA"/>
    <w:rsid w:val="003911CA"/>
    <w:rsid w:val="003911DC"/>
    <w:rsid w:val="00391BE3"/>
    <w:rsid w:val="00391C96"/>
    <w:rsid w:val="003923AD"/>
    <w:rsid w:val="00392627"/>
    <w:rsid w:val="00392A84"/>
    <w:rsid w:val="00392C51"/>
    <w:rsid w:val="00393AB1"/>
    <w:rsid w:val="00393C91"/>
    <w:rsid w:val="00393FA3"/>
    <w:rsid w:val="0039412B"/>
    <w:rsid w:val="00394845"/>
    <w:rsid w:val="00394A86"/>
    <w:rsid w:val="00394C7D"/>
    <w:rsid w:val="00394CF5"/>
    <w:rsid w:val="00395495"/>
    <w:rsid w:val="0039604D"/>
    <w:rsid w:val="0039611D"/>
    <w:rsid w:val="00396450"/>
    <w:rsid w:val="0039653E"/>
    <w:rsid w:val="003A0256"/>
    <w:rsid w:val="003A027D"/>
    <w:rsid w:val="003A0935"/>
    <w:rsid w:val="003A1270"/>
    <w:rsid w:val="003A1435"/>
    <w:rsid w:val="003A15B6"/>
    <w:rsid w:val="003A1ABF"/>
    <w:rsid w:val="003A1C06"/>
    <w:rsid w:val="003A2E9C"/>
    <w:rsid w:val="003A3223"/>
    <w:rsid w:val="003A38B6"/>
    <w:rsid w:val="003A3C55"/>
    <w:rsid w:val="003A41E4"/>
    <w:rsid w:val="003A47CF"/>
    <w:rsid w:val="003A4BF3"/>
    <w:rsid w:val="003A4FE1"/>
    <w:rsid w:val="003A557A"/>
    <w:rsid w:val="003A5A8C"/>
    <w:rsid w:val="003A6324"/>
    <w:rsid w:val="003A635E"/>
    <w:rsid w:val="003A68E9"/>
    <w:rsid w:val="003A6D12"/>
    <w:rsid w:val="003A6D6C"/>
    <w:rsid w:val="003A6D75"/>
    <w:rsid w:val="003A6DBE"/>
    <w:rsid w:val="003B05C1"/>
    <w:rsid w:val="003B153E"/>
    <w:rsid w:val="003B1631"/>
    <w:rsid w:val="003B1A35"/>
    <w:rsid w:val="003B2161"/>
    <w:rsid w:val="003B2BDE"/>
    <w:rsid w:val="003B3117"/>
    <w:rsid w:val="003B421A"/>
    <w:rsid w:val="003B4357"/>
    <w:rsid w:val="003B553A"/>
    <w:rsid w:val="003B5800"/>
    <w:rsid w:val="003B5D1A"/>
    <w:rsid w:val="003B600C"/>
    <w:rsid w:val="003B61C8"/>
    <w:rsid w:val="003B64A8"/>
    <w:rsid w:val="003B7BC8"/>
    <w:rsid w:val="003B7C7A"/>
    <w:rsid w:val="003B7C7F"/>
    <w:rsid w:val="003C0C26"/>
    <w:rsid w:val="003C11F8"/>
    <w:rsid w:val="003C1312"/>
    <w:rsid w:val="003C2B6C"/>
    <w:rsid w:val="003C3310"/>
    <w:rsid w:val="003C34BB"/>
    <w:rsid w:val="003C35C2"/>
    <w:rsid w:val="003C36A3"/>
    <w:rsid w:val="003C435B"/>
    <w:rsid w:val="003C4C53"/>
    <w:rsid w:val="003C571B"/>
    <w:rsid w:val="003C61E1"/>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B57"/>
    <w:rsid w:val="003D5D8C"/>
    <w:rsid w:val="003D5DCB"/>
    <w:rsid w:val="003D6692"/>
    <w:rsid w:val="003D6F36"/>
    <w:rsid w:val="003D7589"/>
    <w:rsid w:val="003D7D85"/>
    <w:rsid w:val="003E0A6C"/>
    <w:rsid w:val="003E0E02"/>
    <w:rsid w:val="003E0E80"/>
    <w:rsid w:val="003E2447"/>
    <w:rsid w:val="003E29F7"/>
    <w:rsid w:val="003E32D2"/>
    <w:rsid w:val="003E3A8C"/>
    <w:rsid w:val="003E3ABC"/>
    <w:rsid w:val="003E3E81"/>
    <w:rsid w:val="003E4491"/>
    <w:rsid w:val="003E47BE"/>
    <w:rsid w:val="003E4EC2"/>
    <w:rsid w:val="003E4F0B"/>
    <w:rsid w:val="003E5753"/>
    <w:rsid w:val="003E576C"/>
    <w:rsid w:val="003E5E42"/>
    <w:rsid w:val="003E63F2"/>
    <w:rsid w:val="003E657F"/>
    <w:rsid w:val="003E6759"/>
    <w:rsid w:val="003E69F6"/>
    <w:rsid w:val="003E6C2A"/>
    <w:rsid w:val="003E71D0"/>
    <w:rsid w:val="003E7325"/>
    <w:rsid w:val="003E77C4"/>
    <w:rsid w:val="003E7F9C"/>
    <w:rsid w:val="003F0800"/>
    <w:rsid w:val="003F0EBD"/>
    <w:rsid w:val="003F193D"/>
    <w:rsid w:val="003F1A72"/>
    <w:rsid w:val="003F1DA4"/>
    <w:rsid w:val="003F21A6"/>
    <w:rsid w:val="003F2306"/>
    <w:rsid w:val="003F27D5"/>
    <w:rsid w:val="003F2910"/>
    <w:rsid w:val="003F2930"/>
    <w:rsid w:val="003F2E38"/>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2FB"/>
    <w:rsid w:val="00402687"/>
    <w:rsid w:val="00402D25"/>
    <w:rsid w:val="004039BF"/>
    <w:rsid w:val="00405F3D"/>
    <w:rsid w:val="0040733E"/>
    <w:rsid w:val="0040734E"/>
    <w:rsid w:val="004076D7"/>
    <w:rsid w:val="00407AFD"/>
    <w:rsid w:val="00407F9F"/>
    <w:rsid w:val="0041097E"/>
    <w:rsid w:val="00410C01"/>
    <w:rsid w:val="0041127A"/>
    <w:rsid w:val="004119E8"/>
    <w:rsid w:val="00411B41"/>
    <w:rsid w:val="004122AC"/>
    <w:rsid w:val="004131D9"/>
    <w:rsid w:val="0041390E"/>
    <w:rsid w:val="00413E97"/>
    <w:rsid w:val="00414AE8"/>
    <w:rsid w:val="00414BB3"/>
    <w:rsid w:val="00415963"/>
    <w:rsid w:val="0041669D"/>
    <w:rsid w:val="00416961"/>
    <w:rsid w:val="00416AC5"/>
    <w:rsid w:val="00416D0A"/>
    <w:rsid w:val="00417337"/>
    <w:rsid w:val="00417D6C"/>
    <w:rsid w:val="004201F7"/>
    <w:rsid w:val="00420530"/>
    <w:rsid w:val="004213BC"/>
    <w:rsid w:val="004214FA"/>
    <w:rsid w:val="004216C9"/>
    <w:rsid w:val="00421E1E"/>
    <w:rsid w:val="00421EAB"/>
    <w:rsid w:val="004234C4"/>
    <w:rsid w:val="0042359A"/>
    <w:rsid w:val="00423EC7"/>
    <w:rsid w:val="00424F14"/>
    <w:rsid w:val="00425EC2"/>
    <w:rsid w:val="00426620"/>
    <w:rsid w:val="00426E17"/>
    <w:rsid w:val="0042735E"/>
    <w:rsid w:val="00427BCC"/>
    <w:rsid w:val="004318BE"/>
    <w:rsid w:val="004318E1"/>
    <w:rsid w:val="00431E67"/>
    <w:rsid w:val="00431F53"/>
    <w:rsid w:val="00432259"/>
    <w:rsid w:val="00432F53"/>
    <w:rsid w:val="00433E63"/>
    <w:rsid w:val="00434BE2"/>
    <w:rsid w:val="00434F29"/>
    <w:rsid w:val="00435A42"/>
    <w:rsid w:val="00435C19"/>
    <w:rsid w:val="00435C42"/>
    <w:rsid w:val="00435C8B"/>
    <w:rsid w:val="004364F9"/>
    <w:rsid w:val="00436729"/>
    <w:rsid w:val="00437000"/>
    <w:rsid w:val="0043736B"/>
    <w:rsid w:val="004377CA"/>
    <w:rsid w:val="00437A99"/>
    <w:rsid w:val="004407C5"/>
    <w:rsid w:val="00440872"/>
    <w:rsid w:val="00440AE0"/>
    <w:rsid w:val="00440BBE"/>
    <w:rsid w:val="00440D55"/>
    <w:rsid w:val="00440E69"/>
    <w:rsid w:val="00441AC3"/>
    <w:rsid w:val="00441CFA"/>
    <w:rsid w:val="00441DB5"/>
    <w:rsid w:val="00442EFE"/>
    <w:rsid w:val="0044418F"/>
    <w:rsid w:val="00444285"/>
    <w:rsid w:val="00444533"/>
    <w:rsid w:val="00444983"/>
    <w:rsid w:val="00444AB9"/>
    <w:rsid w:val="00444ABA"/>
    <w:rsid w:val="00444F8C"/>
    <w:rsid w:val="004453C9"/>
    <w:rsid w:val="00445588"/>
    <w:rsid w:val="00445A1C"/>
    <w:rsid w:val="0044674B"/>
    <w:rsid w:val="00446771"/>
    <w:rsid w:val="0044703C"/>
    <w:rsid w:val="004519F1"/>
    <w:rsid w:val="0045301C"/>
    <w:rsid w:val="00453623"/>
    <w:rsid w:val="00453767"/>
    <w:rsid w:val="00453897"/>
    <w:rsid w:val="004542E4"/>
    <w:rsid w:val="00454366"/>
    <w:rsid w:val="00454619"/>
    <w:rsid w:val="00454B84"/>
    <w:rsid w:val="004551DD"/>
    <w:rsid w:val="004555BE"/>
    <w:rsid w:val="00455A36"/>
    <w:rsid w:val="00455D20"/>
    <w:rsid w:val="00455F90"/>
    <w:rsid w:val="0045678B"/>
    <w:rsid w:val="004567A8"/>
    <w:rsid w:val="00456EF9"/>
    <w:rsid w:val="00456F12"/>
    <w:rsid w:val="00456FB2"/>
    <w:rsid w:val="0046072B"/>
    <w:rsid w:val="004607BA"/>
    <w:rsid w:val="00460A0D"/>
    <w:rsid w:val="00460DDF"/>
    <w:rsid w:val="00460DFE"/>
    <w:rsid w:val="00461017"/>
    <w:rsid w:val="0046198D"/>
    <w:rsid w:val="00461FA9"/>
    <w:rsid w:val="00462D19"/>
    <w:rsid w:val="0046360E"/>
    <w:rsid w:val="004648C5"/>
    <w:rsid w:val="00465389"/>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4FA4"/>
    <w:rsid w:val="00475029"/>
    <w:rsid w:val="0047550E"/>
    <w:rsid w:val="00475C09"/>
    <w:rsid w:val="00475FA8"/>
    <w:rsid w:val="004761B3"/>
    <w:rsid w:val="004764A7"/>
    <w:rsid w:val="004768B1"/>
    <w:rsid w:val="00476B15"/>
    <w:rsid w:val="00476BF4"/>
    <w:rsid w:val="0047739E"/>
    <w:rsid w:val="00477434"/>
    <w:rsid w:val="004809D4"/>
    <w:rsid w:val="00480C1D"/>
    <w:rsid w:val="0048108F"/>
    <w:rsid w:val="004818D8"/>
    <w:rsid w:val="004819B1"/>
    <w:rsid w:val="004822A4"/>
    <w:rsid w:val="004822F3"/>
    <w:rsid w:val="00482836"/>
    <w:rsid w:val="004828BD"/>
    <w:rsid w:val="00483116"/>
    <w:rsid w:val="00483D3E"/>
    <w:rsid w:val="00483DD0"/>
    <w:rsid w:val="00483ED7"/>
    <w:rsid w:val="00485CB9"/>
    <w:rsid w:val="004863CD"/>
    <w:rsid w:val="0048649B"/>
    <w:rsid w:val="004865D5"/>
    <w:rsid w:val="00486A1F"/>
    <w:rsid w:val="00486B79"/>
    <w:rsid w:val="00486D5B"/>
    <w:rsid w:val="00487A1F"/>
    <w:rsid w:val="00487C09"/>
    <w:rsid w:val="00487D92"/>
    <w:rsid w:val="004905B3"/>
    <w:rsid w:val="0049166A"/>
    <w:rsid w:val="00491778"/>
    <w:rsid w:val="00491BDD"/>
    <w:rsid w:val="00491C0D"/>
    <w:rsid w:val="00491C2A"/>
    <w:rsid w:val="00491E6B"/>
    <w:rsid w:val="00491F4A"/>
    <w:rsid w:val="00492094"/>
    <w:rsid w:val="00492263"/>
    <w:rsid w:val="00492450"/>
    <w:rsid w:val="00492C5A"/>
    <w:rsid w:val="004938DF"/>
    <w:rsid w:val="00493D19"/>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97829"/>
    <w:rsid w:val="004A02F6"/>
    <w:rsid w:val="004A057E"/>
    <w:rsid w:val="004A1824"/>
    <w:rsid w:val="004A23F8"/>
    <w:rsid w:val="004A2817"/>
    <w:rsid w:val="004A298A"/>
    <w:rsid w:val="004A29EE"/>
    <w:rsid w:val="004A2EF8"/>
    <w:rsid w:val="004A35BF"/>
    <w:rsid w:val="004A3677"/>
    <w:rsid w:val="004A3A2A"/>
    <w:rsid w:val="004A44A3"/>
    <w:rsid w:val="004A49E9"/>
    <w:rsid w:val="004A4CD3"/>
    <w:rsid w:val="004A55AD"/>
    <w:rsid w:val="004A58B2"/>
    <w:rsid w:val="004A5D6B"/>
    <w:rsid w:val="004A6256"/>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4FDB"/>
    <w:rsid w:val="004B53A2"/>
    <w:rsid w:val="004B5426"/>
    <w:rsid w:val="004B5622"/>
    <w:rsid w:val="004B73E3"/>
    <w:rsid w:val="004B74F8"/>
    <w:rsid w:val="004B75AB"/>
    <w:rsid w:val="004C04DE"/>
    <w:rsid w:val="004C0C0C"/>
    <w:rsid w:val="004C0CE1"/>
    <w:rsid w:val="004C1210"/>
    <w:rsid w:val="004C22BC"/>
    <w:rsid w:val="004C22BE"/>
    <w:rsid w:val="004C2DF2"/>
    <w:rsid w:val="004C3EDE"/>
    <w:rsid w:val="004C44C3"/>
    <w:rsid w:val="004C4C6D"/>
    <w:rsid w:val="004C4FA4"/>
    <w:rsid w:val="004C522D"/>
    <w:rsid w:val="004C5480"/>
    <w:rsid w:val="004C5649"/>
    <w:rsid w:val="004C65ED"/>
    <w:rsid w:val="004C702B"/>
    <w:rsid w:val="004C728D"/>
    <w:rsid w:val="004C7705"/>
    <w:rsid w:val="004C78C2"/>
    <w:rsid w:val="004C791D"/>
    <w:rsid w:val="004D00E6"/>
    <w:rsid w:val="004D03A1"/>
    <w:rsid w:val="004D051C"/>
    <w:rsid w:val="004D0597"/>
    <w:rsid w:val="004D0807"/>
    <w:rsid w:val="004D0BC9"/>
    <w:rsid w:val="004D1343"/>
    <w:rsid w:val="004D14A6"/>
    <w:rsid w:val="004D1D86"/>
    <w:rsid w:val="004D1F63"/>
    <w:rsid w:val="004D221A"/>
    <w:rsid w:val="004D228E"/>
    <w:rsid w:val="004D244F"/>
    <w:rsid w:val="004D24C4"/>
    <w:rsid w:val="004D250C"/>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5CBE"/>
    <w:rsid w:val="004E64F5"/>
    <w:rsid w:val="004E669F"/>
    <w:rsid w:val="004E6920"/>
    <w:rsid w:val="004E6E89"/>
    <w:rsid w:val="004E7EAF"/>
    <w:rsid w:val="004F0451"/>
    <w:rsid w:val="004F0D89"/>
    <w:rsid w:val="004F27AF"/>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B27"/>
    <w:rsid w:val="00501FA3"/>
    <w:rsid w:val="00502456"/>
    <w:rsid w:val="00502CE9"/>
    <w:rsid w:val="00502EB2"/>
    <w:rsid w:val="00503224"/>
    <w:rsid w:val="00503666"/>
    <w:rsid w:val="005038B0"/>
    <w:rsid w:val="00503992"/>
    <w:rsid w:val="00503F97"/>
    <w:rsid w:val="0050449A"/>
    <w:rsid w:val="00504AF6"/>
    <w:rsid w:val="00504B41"/>
    <w:rsid w:val="00504E75"/>
    <w:rsid w:val="00504ED7"/>
    <w:rsid w:val="005058E9"/>
    <w:rsid w:val="00505C8A"/>
    <w:rsid w:val="005062AB"/>
    <w:rsid w:val="00506964"/>
    <w:rsid w:val="00506A37"/>
    <w:rsid w:val="00506B18"/>
    <w:rsid w:val="00506CEC"/>
    <w:rsid w:val="00507725"/>
    <w:rsid w:val="00507961"/>
    <w:rsid w:val="00507CBA"/>
    <w:rsid w:val="00507D19"/>
    <w:rsid w:val="005105C3"/>
    <w:rsid w:val="00510C81"/>
    <w:rsid w:val="00510F75"/>
    <w:rsid w:val="005111F5"/>
    <w:rsid w:val="0051212D"/>
    <w:rsid w:val="005125DD"/>
    <w:rsid w:val="00512908"/>
    <w:rsid w:val="00512B35"/>
    <w:rsid w:val="0051371E"/>
    <w:rsid w:val="0051382D"/>
    <w:rsid w:val="00513B9E"/>
    <w:rsid w:val="00514BA5"/>
    <w:rsid w:val="00514D26"/>
    <w:rsid w:val="00516344"/>
    <w:rsid w:val="0051671D"/>
    <w:rsid w:val="00516808"/>
    <w:rsid w:val="005202F4"/>
    <w:rsid w:val="005203B7"/>
    <w:rsid w:val="0052072E"/>
    <w:rsid w:val="0052110A"/>
    <w:rsid w:val="00521D1C"/>
    <w:rsid w:val="005223F3"/>
    <w:rsid w:val="0052262E"/>
    <w:rsid w:val="00522A48"/>
    <w:rsid w:val="005237E1"/>
    <w:rsid w:val="00523857"/>
    <w:rsid w:val="00523936"/>
    <w:rsid w:val="00523B56"/>
    <w:rsid w:val="00523BAE"/>
    <w:rsid w:val="00523CA8"/>
    <w:rsid w:val="00524175"/>
    <w:rsid w:val="005242AC"/>
    <w:rsid w:val="00524A9D"/>
    <w:rsid w:val="0052619B"/>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178"/>
    <w:rsid w:val="00533931"/>
    <w:rsid w:val="00533BBB"/>
    <w:rsid w:val="00533F7F"/>
    <w:rsid w:val="0053434F"/>
    <w:rsid w:val="00534912"/>
    <w:rsid w:val="00534A23"/>
    <w:rsid w:val="00534D3E"/>
    <w:rsid w:val="00535724"/>
    <w:rsid w:val="005357B3"/>
    <w:rsid w:val="00536062"/>
    <w:rsid w:val="005365BE"/>
    <w:rsid w:val="00536974"/>
    <w:rsid w:val="00536B80"/>
    <w:rsid w:val="00536F27"/>
    <w:rsid w:val="005376DE"/>
    <w:rsid w:val="00537CF0"/>
    <w:rsid w:val="0054059A"/>
    <w:rsid w:val="00540FEA"/>
    <w:rsid w:val="005410D5"/>
    <w:rsid w:val="00541256"/>
    <w:rsid w:val="00542017"/>
    <w:rsid w:val="00542467"/>
    <w:rsid w:val="0054379C"/>
    <w:rsid w:val="0054438E"/>
    <w:rsid w:val="00544531"/>
    <w:rsid w:val="0054495C"/>
    <w:rsid w:val="00544D30"/>
    <w:rsid w:val="00545372"/>
    <w:rsid w:val="0054576E"/>
    <w:rsid w:val="005457F5"/>
    <w:rsid w:val="005458E3"/>
    <w:rsid w:val="00545BEF"/>
    <w:rsid w:val="00545F82"/>
    <w:rsid w:val="005468F2"/>
    <w:rsid w:val="00546EF4"/>
    <w:rsid w:val="005473E7"/>
    <w:rsid w:val="0054785C"/>
    <w:rsid w:val="005501A1"/>
    <w:rsid w:val="0055025E"/>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57E3E"/>
    <w:rsid w:val="005602B5"/>
    <w:rsid w:val="005609CE"/>
    <w:rsid w:val="00561083"/>
    <w:rsid w:val="005634D7"/>
    <w:rsid w:val="00563E9D"/>
    <w:rsid w:val="00564437"/>
    <w:rsid w:val="005646BF"/>
    <w:rsid w:val="00564BFC"/>
    <w:rsid w:val="005650FA"/>
    <w:rsid w:val="005655A3"/>
    <w:rsid w:val="00565AD3"/>
    <w:rsid w:val="005662DA"/>
    <w:rsid w:val="00566E95"/>
    <w:rsid w:val="0056725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51"/>
    <w:rsid w:val="0057426E"/>
    <w:rsid w:val="00575C14"/>
    <w:rsid w:val="00575D4E"/>
    <w:rsid w:val="00575DA6"/>
    <w:rsid w:val="005761D2"/>
    <w:rsid w:val="0057684A"/>
    <w:rsid w:val="00576998"/>
    <w:rsid w:val="00577456"/>
    <w:rsid w:val="00577754"/>
    <w:rsid w:val="00577BB6"/>
    <w:rsid w:val="005806EC"/>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87DA4"/>
    <w:rsid w:val="005908B3"/>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17C"/>
    <w:rsid w:val="005A1348"/>
    <w:rsid w:val="005A1503"/>
    <w:rsid w:val="005A2C0F"/>
    <w:rsid w:val="005A2C9F"/>
    <w:rsid w:val="005A31D1"/>
    <w:rsid w:val="005A36CA"/>
    <w:rsid w:val="005A378D"/>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B7CA8"/>
    <w:rsid w:val="005C029B"/>
    <w:rsid w:val="005C0A14"/>
    <w:rsid w:val="005C0B1C"/>
    <w:rsid w:val="005C0E1F"/>
    <w:rsid w:val="005C1E28"/>
    <w:rsid w:val="005C25B7"/>
    <w:rsid w:val="005C2717"/>
    <w:rsid w:val="005C3EA0"/>
    <w:rsid w:val="005C4616"/>
    <w:rsid w:val="005C48DB"/>
    <w:rsid w:val="005C4A86"/>
    <w:rsid w:val="005C54E9"/>
    <w:rsid w:val="005C568A"/>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3FC"/>
    <w:rsid w:val="005E5505"/>
    <w:rsid w:val="005E57AC"/>
    <w:rsid w:val="005E5983"/>
    <w:rsid w:val="005E5A4E"/>
    <w:rsid w:val="005E64D8"/>
    <w:rsid w:val="005E7576"/>
    <w:rsid w:val="005F0275"/>
    <w:rsid w:val="005F05AC"/>
    <w:rsid w:val="005F0E08"/>
    <w:rsid w:val="005F1E30"/>
    <w:rsid w:val="005F2768"/>
    <w:rsid w:val="005F3034"/>
    <w:rsid w:val="005F3174"/>
    <w:rsid w:val="005F32BA"/>
    <w:rsid w:val="005F3F08"/>
    <w:rsid w:val="005F48CD"/>
    <w:rsid w:val="005F4C9F"/>
    <w:rsid w:val="005F4DC1"/>
    <w:rsid w:val="005F51A2"/>
    <w:rsid w:val="005F5AB9"/>
    <w:rsid w:val="005F643E"/>
    <w:rsid w:val="005F64D8"/>
    <w:rsid w:val="005F7EBC"/>
    <w:rsid w:val="00600A54"/>
    <w:rsid w:val="00600BB7"/>
    <w:rsid w:val="00600E5D"/>
    <w:rsid w:val="006012B9"/>
    <w:rsid w:val="00602547"/>
    <w:rsid w:val="00602F0C"/>
    <w:rsid w:val="006033E6"/>
    <w:rsid w:val="0060489E"/>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2DDE"/>
    <w:rsid w:val="00613764"/>
    <w:rsid w:val="00614EF5"/>
    <w:rsid w:val="00615149"/>
    <w:rsid w:val="00615367"/>
    <w:rsid w:val="00615686"/>
    <w:rsid w:val="00615C80"/>
    <w:rsid w:val="00615CB1"/>
    <w:rsid w:val="00615D4F"/>
    <w:rsid w:val="00615E13"/>
    <w:rsid w:val="00615EEE"/>
    <w:rsid w:val="006178E0"/>
    <w:rsid w:val="006202E9"/>
    <w:rsid w:val="0062034E"/>
    <w:rsid w:val="00620452"/>
    <w:rsid w:val="00620B0F"/>
    <w:rsid w:val="006214DB"/>
    <w:rsid w:val="00621721"/>
    <w:rsid w:val="00621C57"/>
    <w:rsid w:val="00621D26"/>
    <w:rsid w:val="0062210A"/>
    <w:rsid w:val="00622936"/>
    <w:rsid w:val="0062360D"/>
    <w:rsid w:val="00623FA7"/>
    <w:rsid w:val="0062520D"/>
    <w:rsid w:val="00625940"/>
    <w:rsid w:val="00625CEF"/>
    <w:rsid w:val="00625FB3"/>
    <w:rsid w:val="00626240"/>
    <w:rsid w:val="00626DE8"/>
    <w:rsid w:val="0062747E"/>
    <w:rsid w:val="0062772E"/>
    <w:rsid w:val="00627890"/>
    <w:rsid w:val="00627D95"/>
    <w:rsid w:val="00630165"/>
    <w:rsid w:val="006302A6"/>
    <w:rsid w:val="0063038C"/>
    <w:rsid w:val="00630D2E"/>
    <w:rsid w:val="006310A6"/>
    <w:rsid w:val="00631181"/>
    <w:rsid w:val="0063131B"/>
    <w:rsid w:val="00631391"/>
    <w:rsid w:val="006314DA"/>
    <w:rsid w:val="00632A80"/>
    <w:rsid w:val="00632B0F"/>
    <w:rsid w:val="0063377C"/>
    <w:rsid w:val="0063381B"/>
    <w:rsid w:val="00634784"/>
    <w:rsid w:val="00634C72"/>
    <w:rsid w:val="00634F03"/>
    <w:rsid w:val="00635D14"/>
    <w:rsid w:val="00635E4A"/>
    <w:rsid w:val="00636332"/>
    <w:rsid w:val="006371D9"/>
    <w:rsid w:val="006407A8"/>
    <w:rsid w:val="006409C9"/>
    <w:rsid w:val="00640EDA"/>
    <w:rsid w:val="00641134"/>
    <w:rsid w:val="006418C7"/>
    <w:rsid w:val="00641C1D"/>
    <w:rsid w:val="00641DF7"/>
    <w:rsid w:val="006428D6"/>
    <w:rsid w:val="006429F8"/>
    <w:rsid w:val="00642ED4"/>
    <w:rsid w:val="006438A5"/>
    <w:rsid w:val="006439F7"/>
    <w:rsid w:val="00643D70"/>
    <w:rsid w:val="00643D8F"/>
    <w:rsid w:val="00643FDE"/>
    <w:rsid w:val="00644163"/>
    <w:rsid w:val="0064476B"/>
    <w:rsid w:val="00645127"/>
    <w:rsid w:val="006454A1"/>
    <w:rsid w:val="00646458"/>
    <w:rsid w:val="006464D4"/>
    <w:rsid w:val="00646641"/>
    <w:rsid w:val="006478FA"/>
    <w:rsid w:val="00647B41"/>
    <w:rsid w:val="00647E1E"/>
    <w:rsid w:val="00650214"/>
    <w:rsid w:val="006517C8"/>
    <w:rsid w:val="006519C5"/>
    <w:rsid w:val="00651B71"/>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1E"/>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1BD"/>
    <w:rsid w:val="00673619"/>
    <w:rsid w:val="006736F7"/>
    <w:rsid w:val="00673A2C"/>
    <w:rsid w:val="00673B4E"/>
    <w:rsid w:val="00673F38"/>
    <w:rsid w:val="006748B6"/>
    <w:rsid w:val="00674A87"/>
    <w:rsid w:val="00674CB0"/>
    <w:rsid w:val="006753F1"/>
    <w:rsid w:val="00676348"/>
    <w:rsid w:val="006765FF"/>
    <w:rsid w:val="006768C9"/>
    <w:rsid w:val="0067722E"/>
    <w:rsid w:val="00677958"/>
    <w:rsid w:val="00677D47"/>
    <w:rsid w:val="00680232"/>
    <w:rsid w:val="006806B8"/>
    <w:rsid w:val="00680D4A"/>
    <w:rsid w:val="00681497"/>
    <w:rsid w:val="00681942"/>
    <w:rsid w:val="00682B5C"/>
    <w:rsid w:val="00683590"/>
    <w:rsid w:val="006837F4"/>
    <w:rsid w:val="00683A65"/>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8B7"/>
    <w:rsid w:val="00687BCD"/>
    <w:rsid w:val="006900EA"/>
    <w:rsid w:val="0069032A"/>
    <w:rsid w:val="006906C2"/>
    <w:rsid w:val="00690861"/>
    <w:rsid w:val="006909CC"/>
    <w:rsid w:val="006909D3"/>
    <w:rsid w:val="00690D77"/>
    <w:rsid w:val="006931FD"/>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940"/>
    <w:rsid w:val="006A5D64"/>
    <w:rsid w:val="006A5F7F"/>
    <w:rsid w:val="006A63A2"/>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9F4"/>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EF8"/>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898"/>
    <w:rsid w:val="006D5AC2"/>
    <w:rsid w:val="006D5B76"/>
    <w:rsid w:val="006D5BCB"/>
    <w:rsid w:val="006D5CD0"/>
    <w:rsid w:val="006D610E"/>
    <w:rsid w:val="006D6B98"/>
    <w:rsid w:val="006D6F90"/>
    <w:rsid w:val="006D6FC7"/>
    <w:rsid w:val="006D748A"/>
    <w:rsid w:val="006E0B67"/>
    <w:rsid w:val="006E0BC6"/>
    <w:rsid w:val="006E0CB0"/>
    <w:rsid w:val="006E11B4"/>
    <w:rsid w:val="006E1AFB"/>
    <w:rsid w:val="006E208E"/>
    <w:rsid w:val="006E21E4"/>
    <w:rsid w:val="006E220F"/>
    <w:rsid w:val="006E331C"/>
    <w:rsid w:val="006E3A1C"/>
    <w:rsid w:val="006E4490"/>
    <w:rsid w:val="006E46B3"/>
    <w:rsid w:val="006E4D82"/>
    <w:rsid w:val="006E59BA"/>
    <w:rsid w:val="006E5FFA"/>
    <w:rsid w:val="006E65E5"/>
    <w:rsid w:val="006E7512"/>
    <w:rsid w:val="006F0769"/>
    <w:rsid w:val="006F119F"/>
    <w:rsid w:val="006F14B7"/>
    <w:rsid w:val="006F17A2"/>
    <w:rsid w:val="006F1D76"/>
    <w:rsid w:val="006F2236"/>
    <w:rsid w:val="006F26F1"/>
    <w:rsid w:val="006F27A1"/>
    <w:rsid w:val="006F4402"/>
    <w:rsid w:val="006F4460"/>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0FC3"/>
    <w:rsid w:val="00701910"/>
    <w:rsid w:val="00701F6E"/>
    <w:rsid w:val="00702276"/>
    <w:rsid w:val="00702820"/>
    <w:rsid w:val="0070283A"/>
    <w:rsid w:val="00703478"/>
    <w:rsid w:val="00703499"/>
    <w:rsid w:val="007037C6"/>
    <w:rsid w:val="00703CB7"/>
    <w:rsid w:val="00703EBB"/>
    <w:rsid w:val="00703F1B"/>
    <w:rsid w:val="007040C2"/>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9E"/>
    <w:rsid w:val="007119A5"/>
    <w:rsid w:val="007119FC"/>
    <w:rsid w:val="0071229A"/>
    <w:rsid w:val="007125B7"/>
    <w:rsid w:val="00712AA2"/>
    <w:rsid w:val="00712F5A"/>
    <w:rsid w:val="007132D7"/>
    <w:rsid w:val="007136BA"/>
    <w:rsid w:val="007138B7"/>
    <w:rsid w:val="00713EB1"/>
    <w:rsid w:val="007144C9"/>
    <w:rsid w:val="007156C4"/>
    <w:rsid w:val="00716177"/>
    <w:rsid w:val="007163DE"/>
    <w:rsid w:val="00717008"/>
    <w:rsid w:val="007174EE"/>
    <w:rsid w:val="00717569"/>
    <w:rsid w:val="0071792E"/>
    <w:rsid w:val="007201DB"/>
    <w:rsid w:val="00720AED"/>
    <w:rsid w:val="00720CE4"/>
    <w:rsid w:val="0072168C"/>
    <w:rsid w:val="00721748"/>
    <w:rsid w:val="00721BB2"/>
    <w:rsid w:val="007222EE"/>
    <w:rsid w:val="007225EF"/>
    <w:rsid w:val="007226F2"/>
    <w:rsid w:val="007237E8"/>
    <w:rsid w:val="00724A97"/>
    <w:rsid w:val="00724BF1"/>
    <w:rsid w:val="007250CB"/>
    <w:rsid w:val="0072589F"/>
    <w:rsid w:val="00725C04"/>
    <w:rsid w:val="00726032"/>
    <w:rsid w:val="00726781"/>
    <w:rsid w:val="00726AB8"/>
    <w:rsid w:val="00726B94"/>
    <w:rsid w:val="007277FE"/>
    <w:rsid w:val="00727B2B"/>
    <w:rsid w:val="00730138"/>
    <w:rsid w:val="007304DD"/>
    <w:rsid w:val="007304F2"/>
    <w:rsid w:val="007305E0"/>
    <w:rsid w:val="00730A12"/>
    <w:rsid w:val="007310F2"/>
    <w:rsid w:val="0073148F"/>
    <w:rsid w:val="007316DF"/>
    <w:rsid w:val="00731FA6"/>
    <w:rsid w:val="007320A6"/>
    <w:rsid w:val="0073213F"/>
    <w:rsid w:val="007321CF"/>
    <w:rsid w:val="00732E28"/>
    <w:rsid w:val="00733013"/>
    <w:rsid w:val="0073322C"/>
    <w:rsid w:val="00733D85"/>
    <w:rsid w:val="007346E2"/>
    <w:rsid w:val="007351DD"/>
    <w:rsid w:val="007359D7"/>
    <w:rsid w:val="00735ADE"/>
    <w:rsid w:val="00736046"/>
    <w:rsid w:val="00736307"/>
    <w:rsid w:val="007378BA"/>
    <w:rsid w:val="007401C0"/>
    <w:rsid w:val="00740716"/>
    <w:rsid w:val="00742213"/>
    <w:rsid w:val="00742E86"/>
    <w:rsid w:val="007432D0"/>
    <w:rsid w:val="0074377F"/>
    <w:rsid w:val="00743E79"/>
    <w:rsid w:val="00744523"/>
    <w:rsid w:val="007464A1"/>
    <w:rsid w:val="007465EC"/>
    <w:rsid w:val="00746768"/>
    <w:rsid w:val="007468E1"/>
    <w:rsid w:val="00746DAC"/>
    <w:rsid w:val="00746F66"/>
    <w:rsid w:val="00747118"/>
    <w:rsid w:val="0075007E"/>
    <w:rsid w:val="007503B9"/>
    <w:rsid w:val="007503CA"/>
    <w:rsid w:val="007506B7"/>
    <w:rsid w:val="007506E8"/>
    <w:rsid w:val="00751735"/>
    <w:rsid w:val="007517B6"/>
    <w:rsid w:val="00751E8D"/>
    <w:rsid w:val="0075286F"/>
    <w:rsid w:val="0075313F"/>
    <w:rsid w:val="007535A8"/>
    <w:rsid w:val="007535AF"/>
    <w:rsid w:val="007538D1"/>
    <w:rsid w:val="00753A02"/>
    <w:rsid w:val="00753CED"/>
    <w:rsid w:val="00753E05"/>
    <w:rsid w:val="0075402D"/>
    <w:rsid w:val="00754097"/>
    <w:rsid w:val="007540EE"/>
    <w:rsid w:val="007543D9"/>
    <w:rsid w:val="0075577A"/>
    <w:rsid w:val="00755FDE"/>
    <w:rsid w:val="00757192"/>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653"/>
    <w:rsid w:val="007717F4"/>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BF"/>
    <w:rsid w:val="00776573"/>
    <w:rsid w:val="007765AE"/>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A51"/>
    <w:rsid w:val="00786FE2"/>
    <w:rsid w:val="00787592"/>
    <w:rsid w:val="007876DB"/>
    <w:rsid w:val="00791465"/>
    <w:rsid w:val="00791F23"/>
    <w:rsid w:val="007922F8"/>
    <w:rsid w:val="007929AC"/>
    <w:rsid w:val="00792CD6"/>
    <w:rsid w:val="00793194"/>
    <w:rsid w:val="007931BA"/>
    <w:rsid w:val="00793280"/>
    <w:rsid w:val="00793648"/>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954"/>
    <w:rsid w:val="007A3C50"/>
    <w:rsid w:val="007A4999"/>
    <w:rsid w:val="007A4A40"/>
    <w:rsid w:val="007A4CD1"/>
    <w:rsid w:val="007A4DBF"/>
    <w:rsid w:val="007A51FF"/>
    <w:rsid w:val="007A6F47"/>
    <w:rsid w:val="007A76A0"/>
    <w:rsid w:val="007A7CF5"/>
    <w:rsid w:val="007B02C2"/>
    <w:rsid w:val="007B0344"/>
    <w:rsid w:val="007B0A4F"/>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2F7B"/>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F62"/>
    <w:rsid w:val="007D2175"/>
    <w:rsid w:val="007D26D4"/>
    <w:rsid w:val="007D2FA5"/>
    <w:rsid w:val="007D32CD"/>
    <w:rsid w:val="007D36F1"/>
    <w:rsid w:val="007D3F2F"/>
    <w:rsid w:val="007D4472"/>
    <w:rsid w:val="007D4827"/>
    <w:rsid w:val="007D4D00"/>
    <w:rsid w:val="007D54F5"/>
    <w:rsid w:val="007D5A06"/>
    <w:rsid w:val="007D6137"/>
    <w:rsid w:val="007D62C8"/>
    <w:rsid w:val="007D6BB2"/>
    <w:rsid w:val="007D6CB7"/>
    <w:rsid w:val="007D7072"/>
    <w:rsid w:val="007D72EC"/>
    <w:rsid w:val="007D7D7A"/>
    <w:rsid w:val="007E0480"/>
    <w:rsid w:val="007E06D6"/>
    <w:rsid w:val="007E1608"/>
    <w:rsid w:val="007E183E"/>
    <w:rsid w:val="007E1E0E"/>
    <w:rsid w:val="007E223B"/>
    <w:rsid w:val="007E2488"/>
    <w:rsid w:val="007E2A25"/>
    <w:rsid w:val="007E36CD"/>
    <w:rsid w:val="007E3B38"/>
    <w:rsid w:val="007E3B8F"/>
    <w:rsid w:val="007E3BE9"/>
    <w:rsid w:val="007E3C89"/>
    <w:rsid w:val="007E3D5B"/>
    <w:rsid w:val="007E3FC5"/>
    <w:rsid w:val="007E4575"/>
    <w:rsid w:val="007E45E3"/>
    <w:rsid w:val="007E4B81"/>
    <w:rsid w:val="007E4C39"/>
    <w:rsid w:val="007E4EB7"/>
    <w:rsid w:val="007E6426"/>
    <w:rsid w:val="007E6913"/>
    <w:rsid w:val="007E7190"/>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3FF4"/>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6C0"/>
    <w:rsid w:val="00803C6E"/>
    <w:rsid w:val="00804A7D"/>
    <w:rsid w:val="00805295"/>
    <w:rsid w:val="008056AC"/>
    <w:rsid w:val="00805755"/>
    <w:rsid w:val="0080653B"/>
    <w:rsid w:val="008069D9"/>
    <w:rsid w:val="00806C8E"/>
    <w:rsid w:val="00806CD9"/>
    <w:rsid w:val="00807008"/>
    <w:rsid w:val="00807633"/>
    <w:rsid w:val="00807E69"/>
    <w:rsid w:val="00810253"/>
    <w:rsid w:val="0081051F"/>
    <w:rsid w:val="00811866"/>
    <w:rsid w:val="0081198D"/>
    <w:rsid w:val="00811EB2"/>
    <w:rsid w:val="00814156"/>
    <w:rsid w:val="00815494"/>
    <w:rsid w:val="0081550E"/>
    <w:rsid w:val="00815A7A"/>
    <w:rsid w:val="00815F0E"/>
    <w:rsid w:val="00816CC5"/>
    <w:rsid w:val="00817BB5"/>
    <w:rsid w:val="00821C10"/>
    <w:rsid w:val="00821EEF"/>
    <w:rsid w:val="008221AB"/>
    <w:rsid w:val="00822763"/>
    <w:rsid w:val="008227A6"/>
    <w:rsid w:val="00822B37"/>
    <w:rsid w:val="00822F59"/>
    <w:rsid w:val="0082326C"/>
    <w:rsid w:val="008236A1"/>
    <w:rsid w:val="00823742"/>
    <w:rsid w:val="00823E16"/>
    <w:rsid w:val="00823F1C"/>
    <w:rsid w:val="00824888"/>
    <w:rsid w:val="0082495E"/>
    <w:rsid w:val="0082525D"/>
    <w:rsid w:val="0082595D"/>
    <w:rsid w:val="00825DCB"/>
    <w:rsid w:val="00826975"/>
    <w:rsid w:val="00826B4D"/>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20B"/>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5B50"/>
    <w:rsid w:val="0084603B"/>
    <w:rsid w:val="00846236"/>
    <w:rsid w:val="0084650B"/>
    <w:rsid w:val="00847222"/>
    <w:rsid w:val="0084725A"/>
    <w:rsid w:val="00847343"/>
    <w:rsid w:val="00847BEE"/>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2197"/>
    <w:rsid w:val="008635FD"/>
    <w:rsid w:val="00863A68"/>
    <w:rsid w:val="00863BFA"/>
    <w:rsid w:val="00863EE0"/>
    <w:rsid w:val="0086513D"/>
    <w:rsid w:val="008653BE"/>
    <w:rsid w:val="00865826"/>
    <w:rsid w:val="00866388"/>
    <w:rsid w:val="008677D5"/>
    <w:rsid w:val="0086790E"/>
    <w:rsid w:val="00867F54"/>
    <w:rsid w:val="00870CD4"/>
    <w:rsid w:val="00871DCE"/>
    <w:rsid w:val="00872C69"/>
    <w:rsid w:val="00872EF5"/>
    <w:rsid w:val="00872FA8"/>
    <w:rsid w:val="008736B6"/>
    <w:rsid w:val="00873AA0"/>
    <w:rsid w:val="00873D16"/>
    <w:rsid w:val="00874BD6"/>
    <w:rsid w:val="00874C28"/>
    <w:rsid w:val="00874E26"/>
    <w:rsid w:val="00875A84"/>
    <w:rsid w:val="008760B0"/>
    <w:rsid w:val="008766DE"/>
    <w:rsid w:val="00876736"/>
    <w:rsid w:val="00876B78"/>
    <w:rsid w:val="00877626"/>
    <w:rsid w:val="00877ACA"/>
    <w:rsid w:val="0088055D"/>
    <w:rsid w:val="008809A6"/>
    <w:rsid w:val="0088193D"/>
    <w:rsid w:val="00881AE3"/>
    <w:rsid w:val="00881BC8"/>
    <w:rsid w:val="008825B8"/>
    <w:rsid w:val="008838A3"/>
    <w:rsid w:val="00884B10"/>
    <w:rsid w:val="00884DB8"/>
    <w:rsid w:val="00884DC7"/>
    <w:rsid w:val="00884E52"/>
    <w:rsid w:val="008850A8"/>
    <w:rsid w:val="008851E6"/>
    <w:rsid w:val="008853AB"/>
    <w:rsid w:val="00885747"/>
    <w:rsid w:val="008860B9"/>
    <w:rsid w:val="008865C5"/>
    <w:rsid w:val="0088661B"/>
    <w:rsid w:val="00886D94"/>
    <w:rsid w:val="0088733F"/>
    <w:rsid w:val="00887424"/>
    <w:rsid w:val="00887DAB"/>
    <w:rsid w:val="00887E74"/>
    <w:rsid w:val="00890994"/>
    <w:rsid w:val="00890C7C"/>
    <w:rsid w:val="00890F48"/>
    <w:rsid w:val="00890F8C"/>
    <w:rsid w:val="008918A8"/>
    <w:rsid w:val="00891A1D"/>
    <w:rsid w:val="008922C2"/>
    <w:rsid w:val="00892701"/>
    <w:rsid w:val="00892711"/>
    <w:rsid w:val="0089307B"/>
    <w:rsid w:val="008932D3"/>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2CFC"/>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5EB"/>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3865"/>
    <w:rsid w:val="008C47B0"/>
    <w:rsid w:val="008C491E"/>
    <w:rsid w:val="008C4973"/>
    <w:rsid w:val="008C53F3"/>
    <w:rsid w:val="008C591A"/>
    <w:rsid w:val="008C5BF7"/>
    <w:rsid w:val="008C5E28"/>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1AC"/>
    <w:rsid w:val="008E0262"/>
    <w:rsid w:val="008E068B"/>
    <w:rsid w:val="008E0711"/>
    <w:rsid w:val="008E0875"/>
    <w:rsid w:val="008E120E"/>
    <w:rsid w:val="008E317F"/>
    <w:rsid w:val="008E3EF2"/>
    <w:rsid w:val="008E48DB"/>
    <w:rsid w:val="008E4D0D"/>
    <w:rsid w:val="008E5CF9"/>
    <w:rsid w:val="008E5D26"/>
    <w:rsid w:val="008E6D7A"/>
    <w:rsid w:val="008E726F"/>
    <w:rsid w:val="008E75F1"/>
    <w:rsid w:val="008E79CD"/>
    <w:rsid w:val="008E7DBA"/>
    <w:rsid w:val="008F02B9"/>
    <w:rsid w:val="008F030F"/>
    <w:rsid w:val="008F0A61"/>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710A"/>
    <w:rsid w:val="009076C0"/>
    <w:rsid w:val="00910004"/>
    <w:rsid w:val="00910136"/>
    <w:rsid w:val="00910CFD"/>
    <w:rsid w:val="009118A8"/>
    <w:rsid w:val="0091229C"/>
    <w:rsid w:val="009128C4"/>
    <w:rsid w:val="00912C61"/>
    <w:rsid w:val="009136BB"/>
    <w:rsid w:val="0091469E"/>
    <w:rsid w:val="00914E80"/>
    <w:rsid w:val="009151D8"/>
    <w:rsid w:val="0091527F"/>
    <w:rsid w:val="0091586F"/>
    <w:rsid w:val="00916611"/>
    <w:rsid w:val="009168A5"/>
    <w:rsid w:val="00916C20"/>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27B49"/>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585"/>
    <w:rsid w:val="00943A32"/>
    <w:rsid w:val="00943AAA"/>
    <w:rsid w:val="00944134"/>
    <w:rsid w:val="00945CE8"/>
    <w:rsid w:val="00945E5F"/>
    <w:rsid w:val="009466A9"/>
    <w:rsid w:val="00946A28"/>
    <w:rsid w:val="00946B18"/>
    <w:rsid w:val="0094732D"/>
    <w:rsid w:val="009479AE"/>
    <w:rsid w:val="00950474"/>
    <w:rsid w:val="00950B17"/>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266D"/>
    <w:rsid w:val="00962A57"/>
    <w:rsid w:val="00962DFD"/>
    <w:rsid w:val="009639ED"/>
    <w:rsid w:val="00964DEA"/>
    <w:rsid w:val="00964E39"/>
    <w:rsid w:val="009653F6"/>
    <w:rsid w:val="0096568C"/>
    <w:rsid w:val="00965FAC"/>
    <w:rsid w:val="009663B3"/>
    <w:rsid w:val="00966D42"/>
    <w:rsid w:val="00966E9C"/>
    <w:rsid w:val="009670E5"/>
    <w:rsid w:val="00967109"/>
    <w:rsid w:val="0096726C"/>
    <w:rsid w:val="00967BBC"/>
    <w:rsid w:val="00967E39"/>
    <w:rsid w:val="00970937"/>
    <w:rsid w:val="009730B0"/>
    <w:rsid w:val="00973120"/>
    <w:rsid w:val="00973565"/>
    <w:rsid w:val="00974045"/>
    <w:rsid w:val="0097454C"/>
    <w:rsid w:val="00974677"/>
    <w:rsid w:val="00974794"/>
    <w:rsid w:val="009747DD"/>
    <w:rsid w:val="009749F3"/>
    <w:rsid w:val="00974FA3"/>
    <w:rsid w:val="00975E6F"/>
    <w:rsid w:val="0097701C"/>
    <w:rsid w:val="00977A5E"/>
    <w:rsid w:val="00980067"/>
    <w:rsid w:val="00980129"/>
    <w:rsid w:val="00981764"/>
    <w:rsid w:val="00981B7A"/>
    <w:rsid w:val="00982B90"/>
    <w:rsid w:val="00982F6D"/>
    <w:rsid w:val="00982FFF"/>
    <w:rsid w:val="00983665"/>
    <w:rsid w:val="00983808"/>
    <w:rsid w:val="0098407D"/>
    <w:rsid w:val="00986FB9"/>
    <w:rsid w:val="00986FD3"/>
    <w:rsid w:val="00987BF6"/>
    <w:rsid w:val="00987E85"/>
    <w:rsid w:val="00987F4F"/>
    <w:rsid w:val="00990A84"/>
    <w:rsid w:val="00991380"/>
    <w:rsid w:val="00991F81"/>
    <w:rsid w:val="00992D21"/>
    <w:rsid w:val="00992F7D"/>
    <w:rsid w:val="009930E6"/>
    <w:rsid w:val="009935B7"/>
    <w:rsid w:val="009938B4"/>
    <w:rsid w:val="00994B72"/>
    <w:rsid w:val="009950FA"/>
    <w:rsid w:val="0099570D"/>
    <w:rsid w:val="00995866"/>
    <w:rsid w:val="00996CED"/>
    <w:rsid w:val="00997248"/>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7F3"/>
    <w:rsid w:val="009A3965"/>
    <w:rsid w:val="009A408D"/>
    <w:rsid w:val="009A4F25"/>
    <w:rsid w:val="009A4FAD"/>
    <w:rsid w:val="009A516A"/>
    <w:rsid w:val="009A5309"/>
    <w:rsid w:val="009A5632"/>
    <w:rsid w:val="009A576E"/>
    <w:rsid w:val="009A5C52"/>
    <w:rsid w:val="009A5CEE"/>
    <w:rsid w:val="009A5D59"/>
    <w:rsid w:val="009A608F"/>
    <w:rsid w:val="009A63C8"/>
    <w:rsid w:val="009A676C"/>
    <w:rsid w:val="009A722D"/>
    <w:rsid w:val="009A7356"/>
    <w:rsid w:val="009B055C"/>
    <w:rsid w:val="009B1E6F"/>
    <w:rsid w:val="009B2BFE"/>
    <w:rsid w:val="009B3102"/>
    <w:rsid w:val="009B3419"/>
    <w:rsid w:val="009B350B"/>
    <w:rsid w:val="009B3553"/>
    <w:rsid w:val="009B3D69"/>
    <w:rsid w:val="009B431B"/>
    <w:rsid w:val="009B468E"/>
    <w:rsid w:val="009B46E9"/>
    <w:rsid w:val="009B4CD2"/>
    <w:rsid w:val="009B5128"/>
    <w:rsid w:val="009B55D8"/>
    <w:rsid w:val="009B6B83"/>
    <w:rsid w:val="009B6BFF"/>
    <w:rsid w:val="009B6FA1"/>
    <w:rsid w:val="009B7055"/>
    <w:rsid w:val="009C044A"/>
    <w:rsid w:val="009C1477"/>
    <w:rsid w:val="009C1D65"/>
    <w:rsid w:val="009C2265"/>
    <w:rsid w:val="009C25BC"/>
    <w:rsid w:val="009C2894"/>
    <w:rsid w:val="009C3424"/>
    <w:rsid w:val="009C387A"/>
    <w:rsid w:val="009C3C1E"/>
    <w:rsid w:val="009C3E68"/>
    <w:rsid w:val="009C3F6D"/>
    <w:rsid w:val="009C43FE"/>
    <w:rsid w:val="009C49BB"/>
    <w:rsid w:val="009C4E47"/>
    <w:rsid w:val="009C4FD9"/>
    <w:rsid w:val="009C5B35"/>
    <w:rsid w:val="009C5D58"/>
    <w:rsid w:val="009C5FA0"/>
    <w:rsid w:val="009C6675"/>
    <w:rsid w:val="009C6E6D"/>
    <w:rsid w:val="009C7CD3"/>
    <w:rsid w:val="009D0574"/>
    <w:rsid w:val="009D068C"/>
    <w:rsid w:val="009D1173"/>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5985"/>
    <w:rsid w:val="009D631B"/>
    <w:rsid w:val="009D63F9"/>
    <w:rsid w:val="009D69DE"/>
    <w:rsid w:val="009D6EC5"/>
    <w:rsid w:val="009D7893"/>
    <w:rsid w:val="009E0141"/>
    <w:rsid w:val="009E0D45"/>
    <w:rsid w:val="009E144D"/>
    <w:rsid w:val="009E15D3"/>
    <w:rsid w:val="009E15DC"/>
    <w:rsid w:val="009E1821"/>
    <w:rsid w:val="009E199D"/>
    <w:rsid w:val="009E2A13"/>
    <w:rsid w:val="009E2BA5"/>
    <w:rsid w:val="009E320E"/>
    <w:rsid w:val="009E40F2"/>
    <w:rsid w:val="009E5207"/>
    <w:rsid w:val="009E5311"/>
    <w:rsid w:val="009E6601"/>
    <w:rsid w:val="009E66F7"/>
    <w:rsid w:val="009E6BC6"/>
    <w:rsid w:val="009E6DC2"/>
    <w:rsid w:val="009E6FA5"/>
    <w:rsid w:val="009E7377"/>
    <w:rsid w:val="009E79AF"/>
    <w:rsid w:val="009E7C3A"/>
    <w:rsid w:val="009F0F37"/>
    <w:rsid w:val="009F1D2A"/>
    <w:rsid w:val="009F256E"/>
    <w:rsid w:val="009F3D5C"/>
    <w:rsid w:val="009F3EB8"/>
    <w:rsid w:val="009F404F"/>
    <w:rsid w:val="009F40B1"/>
    <w:rsid w:val="009F42A7"/>
    <w:rsid w:val="009F458D"/>
    <w:rsid w:val="009F47A0"/>
    <w:rsid w:val="009F4A03"/>
    <w:rsid w:val="009F4DAC"/>
    <w:rsid w:val="009F4F06"/>
    <w:rsid w:val="009F541D"/>
    <w:rsid w:val="009F59FD"/>
    <w:rsid w:val="009F5C3D"/>
    <w:rsid w:val="009F6308"/>
    <w:rsid w:val="009F6450"/>
    <w:rsid w:val="009F7689"/>
    <w:rsid w:val="00A0008D"/>
    <w:rsid w:val="00A0043B"/>
    <w:rsid w:val="00A005C4"/>
    <w:rsid w:val="00A007DD"/>
    <w:rsid w:val="00A00E98"/>
    <w:rsid w:val="00A00EE3"/>
    <w:rsid w:val="00A016DA"/>
    <w:rsid w:val="00A0272F"/>
    <w:rsid w:val="00A029E2"/>
    <w:rsid w:val="00A03199"/>
    <w:rsid w:val="00A03496"/>
    <w:rsid w:val="00A03B2D"/>
    <w:rsid w:val="00A03D6B"/>
    <w:rsid w:val="00A04196"/>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45A0"/>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3F3"/>
    <w:rsid w:val="00A2694D"/>
    <w:rsid w:val="00A2699F"/>
    <w:rsid w:val="00A26A1E"/>
    <w:rsid w:val="00A26CC0"/>
    <w:rsid w:val="00A26DE2"/>
    <w:rsid w:val="00A2785C"/>
    <w:rsid w:val="00A27B3E"/>
    <w:rsid w:val="00A30656"/>
    <w:rsid w:val="00A3088A"/>
    <w:rsid w:val="00A3180A"/>
    <w:rsid w:val="00A31AC6"/>
    <w:rsid w:val="00A33D68"/>
    <w:rsid w:val="00A347A3"/>
    <w:rsid w:val="00A34915"/>
    <w:rsid w:val="00A3512B"/>
    <w:rsid w:val="00A353F8"/>
    <w:rsid w:val="00A35B31"/>
    <w:rsid w:val="00A35E89"/>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9FE"/>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3B2"/>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0DC"/>
    <w:rsid w:val="00A61D78"/>
    <w:rsid w:val="00A62B37"/>
    <w:rsid w:val="00A632EB"/>
    <w:rsid w:val="00A63340"/>
    <w:rsid w:val="00A638C7"/>
    <w:rsid w:val="00A63C72"/>
    <w:rsid w:val="00A6445D"/>
    <w:rsid w:val="00A64782"/>
    <w:rsid w:val="00A64F6B"/>
    <w:rsid w:val="00A6561A"/>
    <w:rsid w:val="00A671CE"/>
    <w:rsid w:val="00A677DD"/>
    <w:rsid w:val="00A6793D"/>
    <w:rsid w:val="00A700FB"/>
    <w:rsid w:val="00A7021C"/>
    <w:rsid w:val="00A70771"/>
    <w:rsid w:val="00A70B01"/>
    <w:rsid w:val="00A71FE2"/>
    <w:rsid w:val="00A7250A"/>
    <w:rsid w:val="00A725DB"/>
    <w:rsid w:val="00A72786"/>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9A4"/>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1FC"/>
    <w:rsid w:val="00A902E3"/>
    <w:rsid w:val="00A90E20"/>
    <w:rsid w:val="00A912F8"/>
    <w:rsid w:val="00A9131B"/>
    <w:rsid w:val="00A91BB3"/>
    <w:rsid w:val="00A91F58"/>
    <w:rsid w:val="00A928E5"/>
    <w:rsid w:val="00A92BC0"/>
    <w:rsid w:val="00A92DAD"/>
    <w:rsid w:val="00A933B1"/>
    <w:rsid w:val="00A934D0"/>
    <w:rsid w:val="00A94392"/>
    <w:rsid w:val="00A95314"/>
    <w:rsid w:val="00A95581"/>
    <w:rsid w:val="00A95754"/>
    <w:rsid w:val="00A95EB2"/>
    <w:rsid w:val="00A966E1"/>
    <w:rsid w:val="00A9721B"/>
    <w:rsid w:val="00A972F2"/>
    <w:rsid w:val="00AA0233"/>
    <w:rsid w:val="00AA0935"/>
    <w:rsid w:val="00AA1032"/>
    <w:rsid w:val="00AA12EF"/>
    <w:rsid w:val="00AA1CDE"/>
    <w:rsid w:val="00AA39D0"/>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AD0"/>
    <w:rsid w:val="00AB2B9C"/>
    <w:rsid w:val="00AB322D"/>
    <w:rsid w:val="00AB3475"/>
    <w:rsid w:val="00AB3629"/>
    <w:rsid w:val="00AB37C5"/>
    <w:rsid w:val="00AB37CE"/>
    <w:rsid w:val="00AB3E72"/>
    <w:rsid w:val="00AB4399"/>
    <w:rsid w:val="00AB43CF"/>
    <w:rsid w:val="00AB4891"/>
    <w:rsid w:val="00AB4C04"/>
    <w:rsid w:val="00AB502E"/>
    <w:rsid w:val="00AB591A"/>
    <w:rsid w:val="00AB5EC1"/>
    <w:rsid w:val="00AB6C28"/>
    <w:rsid w:val="00AB6D53"/>
    <w:rsid w:val="00AB7229"/>
    <w:rsid w:val="00AB7423"/>
    <w:rsid w:val="00AB7484"/>
    <w:rsid w:val="00AB7F40"/>
    <w:rsid w:val="00AC141F"/>
    <w:rsid w:val="00AC2461"/>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549"/>
    <w:rsid w:val="00AD1841"/>
    <w:rsid w:val="00AD1D3B"/>
    <w:rsid w:val="00AD2D4A"/>
    <w:rsid w:val="00AD3119"/>
    <w:rsid w:val="00AD3B6A"/>
    <w:rsid w:val="00AD4239"/>
    <w:rsid w:val="00AD45A8"/>
    <w:rsid w:val="00AD482F"/>
    <w:rsid w:val="00AD4ACF"/>
    <w:rsid w:val="00AD530D"/>
    <w:rsid w:val="00AD5D33"/>
    <w:rsid w:val="00AD6607"/>
    <w:rsid w:val="00AD6DD5"/>
    <w:rsid w:val="00AD6FB8"/>
    <w:rsid w:val="00AD759F"/>
    <w:rsid w:val="00AD7850"/>
    <w:rsid w:val="00AD7E58"/>
    <w:rsid w:val="00AE0052"/>
    <w:rsid w:val="00AE0437"/>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B4"/>
    <w:rsid w:val="00AE7FD8"/>
    <w:rsid w:val="00AF00F9"/>
    <w:rsid w:val="00AF0536"/>
    <w:rsid w:val="00AF12C9"/>
    <w:rsid w:val="00AF1890"/>
    <w:rsid w:val="00AF202C"/>
    <w:rsid w:val="00AF23DA"/>
    <w:rsid w:val="00AF342B"/>
    <w:rsid w:val="00AF3473"/>
    <w:rsid w:val="00AF367B"/>
    <w:rsid w:val="00AF3A75"/>
    <w:rsid w:val="00AF3E8A"/>
    <w:rsid w:val="00AF3EC5"/>
    <w:rsid w:val="00AF3F46"/>
    <w:rsid w:val="00AF45CD"/>
    <w:rsid w:val="00AF4725"/>
    <w:rsid w:val="00AF4A07"/>
    <w:rsid w:val="00AF4E0B"/>
    <w:rsid w:val="00AF4E18"/>
    <w:rsid w:val="00AF4FEF"/>
    <w:rsid w:val="00AF52FB"/>
    <w:rsid w:val="00AF5C04"/>
    <w:rsid w:val="00AF5C56"/>
    <w:rsid w:val="00AF6D0D"/>
    <w:rsid w:val="00AF6DE5"/>
    <w:rsid w:val="00AF7515"/>
    <w:rsid w:val="00AF7E85"/>
    <w:rsid w:val="00B00341"/>
    <w:rsid w:val="00B0059A"/>
    <w:rsid w:val="00B00A85"/>
    <w:rsid w:val="00B00D4F"/>
    <w:rsid w:val="00B010E3"/>
    <w:rsid w:val="00B01A34"/>
    <w:rsid w:val="00B02071"/>
    <w:rsid w:val="00B02BF0"/>
    <w:rsid w:val="00B02D48"/>
    <w:rsid w:val="00B03847"/>
    <w:rsid w:val="00B039EC"/>
    <w:rsid w:val="00B042D8"/>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5C18"/>
    <w:rsid w:val="00B26195"/>
    <w:rsid w:val="00B26B9D"/>
    <w:rsid w:val="00B26DFB"/>
    <w:rsid w:val="00B27C79"/>
    <w:rsid w:val="00B27D32"/>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3763B"/>
    <w:rsid w:val="00B402EB"/>
    <w:rsid w:val="00B403EF"/>
    <w:rsid w:val="00B405A0"/>
    <w:rsid w:val="00B40F1F"/>
    <w:rsid w:val="00B40F25"/>
    <w:rsid w:val="00B40F3D"/>
    <w:rsid w:val="00B40F98"/>
    <w:rsid w:val="00B41217"/>
    <w:rsid w:val="00B4202C"/>
    <w:rsid w:val="00B4241B"/>
    <w:rsid w:val="00B42964"/>
    <w:rsid w:val="00B429D2"/>
    <w:rsid w:val="00B42AFD"/>
    <w:rsid w:val="00B42D10"/>
    <w:rsid w:val="00B439F0"/>
    <w:rsid w:val="00B4464F"/>
    <w:rsid w:val="00B44656"/>
    <w:rsid w:val="00B45A16"/>
    <w:rsid w:val="00B463C9"/>
    <w:rsid w:val="00B476B3"/>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3773"/>
    <w:rsid w:val="00B64038"/>
    <w:rsid w:val="00B642D5"/>
    <w:rsid w:val="00B6437B"/>
    <w:rsid w:val="00B65A42"/>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742"/>
    <w:rsid w:val="00B7489F"/>
    <w:rsid w:val="00B74BA9"/>
    <w:rsid w:val="00B7529A"/>
    <w:rsid w:val="00B752D5"/>
    <w:rsid w:val="00B75A4C"/>
    <w:rsid w:val="00B75A76"/>
    <w:rsid w:val="00B75AF3"/>
    <w:rsid w:val="00B75C95"/>
    <w:rsid w:val="00B763D4"/>
    <w:rsid w:val="00B76750"/>
    <w:rsid w:val="00B768BB"/>
    <w:rsid w:val="00B77271"/>
    <w:rsid w:val="00B77537"/>
    <w:rsid w:val="00B77AF1"/>
    <w:rsid w:val="00B77EB5"/>
    <w:rsid w:val="00B77F3E"/>
    <w:rsid w:val="00B8063A"/>
    <w:rsid w:val="00B808CE"/>
    <w:rsid w:val="00B80FF9"/>
    <w:rsid w:val="00B8217C"/>
    <w:rsid w:val="00B8244B"/>
    <w:rsid w:val="00B82661"/>
    <w:rsid w:val="00B82E23"/>
    <w:rsid w:val="00B83373"/>
    <w:rsid w:val="00B83857"/>
    <w:rsid w:val="00B83BC7"/>
    <w:rsid w:val="00B83F14"/>
    <w:rsid w:val="00B84852"/>
    <w:rsid w:val="00B86576"/>
    <w:rsid w:val="00B866EB"/>
    <w:rsid w:val="00B86C3B"/>
    <w:rsid w:val="00B8759E"/>
    <w:rsid w:val="00B87873"/>
    <w:rsid w:val="00B87AFE"/>
    <w:rsid w:val="00B87D31"/>
    <w:rsid w:val="00B90FD9"/>
    <w:rsid w:val="00B92B53"/>
    <w:rsid w:val="00B93152"/>
    <w:rsid w:val="00B93489"/>
    <w:rsid w:val="00B93B3A"/>
    <w:rsid w:val="00B93D8B"/>
    <w:rsid w:val="00B945B6"/>
    <w:rsid w:val="00B95042"/>
    <w:rsid w:val="00B95724"/>
    <w:rsid w:val="00B95D06"/>
    <w:rsid w:val="00B963DC"/>
    <w:rsid w:val="00B96CF2"/>
    <w:rsid w:val="00B97C5D"/>
    <w:rsid w:val="00BA030D"/>
    <w:rsid w:val="00BA06E3"/>
    <w:rsid w:val="00BA07FA"/>
    <w:rsid w:val="00BA09A9"/>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0EE4"/>
    <w:rsid w:val="00BB121E"/>
    <w:rsid w:val="00BB2397"/>
    <w:rsid w:val="00BB35C6"/>
    <w:rsid w:val="00BB3825"/>
    <w:rsid w:val="00BB399B"/>
    <w:rsid w:val="00BB4BDC"/>
    <w:rsid w:val="00BB4CBA"/>
    <w:rsid w:val="00BB5613"/>
    <w:rsid w:val="00BB5BC1"/>
    <w:rsid w:val="00BB5CAF"/>
    <w:rsid w:val="00BB6430"/>
    <w:rsid w:val="00BB6A53"/>
    <w:rsid w:val="00BB6B31"/>
    <w:rsid w:val="00BB79CA"/>
    <w:rsid w:val="00BB7A7D"/>
    <w:rsid w:val="00BB7A83"/>
    <w:rsid w:val="00BC027C"/>
    <w:rsid w:val="00BC1288"/>
    <w:rsid w:val="00BC15A4"/>
    <w:rsid w:val="00BC1EE2"/>
    <w:rsid w:val="00BC25EE"/>
    <w:rsid w:val="00BC29FD"/>
    <w:rsid w:val="00BC2C20"/>
    <w:rsid w:val="00BC2F27"/>
    <w:rsid w:val="00BC35B5"/>
    <w:rsid w:val="00BC37A1"/>
    <w:rsid w:val="00BC39FF"/>
    <w:rsid w:val="00BC3B15"/>
    <w:rsid w:val="00BC3E62"/>
    <w:rsid w:val="00BC4269"/>
    <w:rsid w:val="00BC47FC"/>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A22"/>
    <w:rsid w:val="00BD2E9E"/>
    <w:rsid w:val="00BD2ECF"/>
    <w:rsid w:val="00BD36FB"/>
    <w:rsid w:val="00BD37FB"/>
    <w:rsid w:val="00BD3A62"/>
    <w:rsid w:val="00BD4749"/>
    <w:rsid w:val="00BD47F5"/>
    <w:rsid w:val="00BD488F"/>
    <w:rsid w:val="00BD4FE3"/>
    <w:rsid w:val="00BD58D2"/>
    <w:rsid w:val="00BD5AE8"/>
    <w:rsid w:val="00BD5E3C"/>
    <w:rsid w:val="00BD5E51"/>
    <w:rsid w:val="00BD602F"/>
    <w:rsid w:val="00BD64F8"/>
    <w:rsid w:val="00BD66B1"/>
    <w:rsid w:val="00BD73E1"/>
    <w:rsid w:val="00BE0345"/>
    <w:rsid w:val="00BE0FD3"/>
    <w:rsid w:val="00BE1993"/>
    <w:rsid w:val="00BE2466"/>
    <w:rsid w:val="00BE2DAB"/>
    <w:rsid w:val="00BE37D4"/>
    <w:rsid w:val="00BE3BE3"/>
    <w:rsid w:val="00BE3EC8"/>
    <w:rsid w:val="00BE4185"/>
    <w:rsid w:val="00BE41C9"/>
    <w:rsid w:val="00BE4474"/>
    <w:rsid w:val="00BE4CB3"/>
    <w:rsid w:val="00BE50CD"/>
    <w:rsid w:val="00BE5116"/>
    <w:rsid w:val="00BE529D"/>
    <w:rsid w:val="00BE52BB"/>
    <w:rsid w:val="00BE561D"/>
    <w:rsid w:val="00BE58BB"/>
    <w:rsid w:val="00BE5DD0"/>
    <w:rsid w:val="00BE5E26"/>
    <w:rsid w:val="00BE6213"/>
    <w:rsid w:val="00BE621B"/>
    <w:rsid w:val="00BE698C"/>
    <w:rsid w:val="00BE6FEF"/>
    <w:rsid w:val="00BE7280"/>
    <w:rsid w:val="00BE77A9"/>
    <w:rsid w:val="00BE789D"/>
    <w:rsid w:val="00BE7B09"/>
    <w:rsid w:val="00BE7BB2"/>
    <w:rsid w:val="00BE7C01"/>
    <w:rsid w:val="00BF0768"/>
    <w:rsid w:val="00BF1019"/>
    <w:rsid w:val="00BF132B"/>
    <w:rsid w:val="00BF14E4"/>
    <w:rsid w:val="00BF14F4"/>
    <w:rsid w:val="00BF1733"/>
    <w:rsid w:val="00BF19BB"/>
    <w:rsid w:val="00BF1FF3"/>
    <w:rsid w:val="00BF2033"/>
    <w:rsid w:val="00BF21C3"/>
    <w:rsid w:val="00BF2782"/>
    <w:rsid w:val="00BF27E1"/>
    <w:rsid w:val="00BF310E"/>
    <w:rsid w:val="00BF3796"/>
    <w:rsid w:val="00BF3830"/>
    <w:rsid w:val="00BF394D"/>
    <w:rsid w:val="00BF3952"/>
    <w:rsid w:val="00BF3A83"/>
    <w:rsid w:val="00BF42CA"/>
    <w:rsid w:val="00BF4AB0"/>
    <w:rsid w:val="00BF5DB1"/>
    <w:rsid w:val="00BF6172"/>
    <w:rsid w:val="00BF639F"/>
    <w:rsid w:val="00BF6B76"/>
    <w:rsid w:val="00BF7178"/>
    <w:rsid w:val="00BF7F4B"/>
    <w:rsid w:val="00C003C3"/>
    <w:rsid w:val="00C0058C"/>
    <w:rsid w:val="00C00D56"/>
    <w:rsid w:val="00C014F0"/>
    <w:rsid w:val="00C01BE2"/>
    <w:rsid w:val="00C020C7"/>
    <w:rsid w:val="00C026D5"/>
    <w:rsid w:val="00C02DD1"/>
    <w:rsid w:val="00C04139"/>
    <w:rsid w:val="00C042AF"/>
    <w:rsid w:val="00C04835"/>
    <w:rsid w:val="00C05DDD"/>
    <w:rsid w:val="00C06126"/>
    <w:rsid w:val="00C06152"/>
    <w:rsid w:val="00C06C41"/>
    <w:rsid w:val="00C072C0"/>
    <w:rsid w:val="00C07F83"/>
    <w:rsid w:val="00C11121"/>
    <w:rsid w:val="00C11488"/>
    <w:rsid w:val="00C11712"/>
    <w:rsid w:val="00C11D42"/>
    <w:rsid w:val="00C12964"/>
    <w:rsid w:val="00C13292"/>
    <w:rsid w:val="00C13443"/>
    <w:rsid w:val="00C138D6"/>
    <w:rsid w:val="00C13C52"/>
    <w:rsid w:val="00C1443B"/>
    <w:rsid w:val="00C15434"/>
    <w:rsid w:val="00C168C6"/>
    <w:rsid w:val="00C16A56"/>
    <w:rsid w:val="00C17478"/>
    <w:rsid w:val="00C17BF2"/>
    <w:rsid w:val="00C17D9F"/>
    <w:rsid w:val="00C20182"/>
    <w:rsid w:val="00C2067D"/>
    <w:rsid w:val="00C20782"/>
    <w:rsid w:val="00C2086C"/>
    <w:rsid w:val="00C20F4E"/>
    <w:rsid w:val="00C2190F"/>
    <w:rsid w:val="00C219BE"/>
    <w:rsid w:val="00C21B3C"/>
    <w:rsid w:val="00C223A4"/>
    <w:rsid w:val="00C228FE"/>
    <w:rsid w:val="00C22B38"/>
    <w:rsid w:val="00C230B7"/>
    <w:rsid w:val="00C23B1D"/>
    <w:rsid w:val="00C23C95"/>
    <w:rsid w:val="00C23FBD"/>
    <w:rsid w:val="00C2412B"/>
    <w:rsid w:val="00C2448E"/>
    <w:rsid w:val="00C2492B"/>
    <w:rsid w:val="00C24E1D"/>
    <w:rsid w:val="00C25D27"/>
    <w:rsid w:val="00C2672A"/>
    <w:rsid w:val="00C26F6F"/>
    <w:rsid w:val="00C320AA"/>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5FF"/>
    <w:rsid w:val="00C37A62"/>
    <w:rsid w:val="00C37ADE"/>
    <w:rsid w:val="00C40139"/>
    <w:rsid w:val="00C402BB"/>
    <w:rsid w:val="00C405A3"/>
    <w:rsid w:val="00C407B4"/>
    <w:rsid w:val="00C409DB"/>
    <w:rsid w:val="00C40C21"/>
    <w:rsid w:val="00C410EF"/>
    <w:rsid w:val="00C41B3E"/>
    <w:rsid w:val="00C41FEE"/>
    <w:rsid w:val="00C42B87"/>
    <w:rsid w:val="00C42D5A"/>
    <w:rsid w:val="00C42D6F"/>
    <w:rsid w:val="00C42E5E"/>
    <w:rsid w:val="00C431D4"/>
    <w:rsid w:val="00C43400"/>
    <w:rsid w:val="00C434FF"/>
    <w:rsid w:val="00C43720"/>
    <w:rsid w:val="00C43B02"/>
    <w:rsid w:val="00C44786"/>
    <w:rsid w:val="00C44C60"/>
    <w:rsid w:val="00C450FA"/>
    <w:rsid w:val="00C45252"/>
    <w:rsid w:val="00C452E2"/>
    <w:rsid w:val="00C4539D"/>
    <w:rsid w:val="00C45879"/>
    <w:rsid w:val="00C458AC"/>
    <w:rsid w:val="00C45CAA"/>
    <w:rsid w:val="00C460F5"/>
    <w:rsid w:val="00C46355"/>
    <w:rsid w:val="00C466B2"/>
    <w:rsid w:val="00C4727C"/>
    <w:rsid w:val="00C4771E"/>
    <w:rsid w:val="00C47803"/>
    <w:rsid w:val="00C47D31"/>
    <w:rsid w:val="00C47F2E"/>
    <w:rsid w:val="00C5040C"/>
    <w:rsid w:val="00C50A40"/>
    <w:rsid w:val="00C512B0"/>
    <w:rsid w:val="00C52323"/>
    <w:rsid w:val="00C5254D"/>
    <w:rsid w:val="00C52735"/>
    <w:rsid w:val="00C52CA4"/>
    <w:rsid w:val="00C53DDC"/>
    <w:rsid w:val="00C53E0F"/>
    <w:rsid w:val="00C5442E"/>
    <w:rsid w:val="00C54BEB"/>
    <w:rsid w:val="00C5571D"/>
    <w:rsid w:val="00C55D04"/>
    <w:rsid w:val="00C55F63"/>
    <w:rsid w:val="00C56631"/>
    <w:rsid w:val="00C56A9B"/>
    <w:rsid w:val="00C56DCB"/>
    <w:rsid w:val="00C57BC0"/>
    <w:rsid w:val="00C604D9"/>
    <w:rsid w:val="00C60C16"/>
    <w:rsid w:val="00C610FD"/>
    <w:rsid w:val="00C613E6"/>
    <w:rsid w:val="00C61BC1"/>
    <w:rsid w:val="00C61C41"/>
    <w:rsid w:val="00C61DFF"/>
    <w:rsid w:val="00C61F66"/>
    <w:rsid w:val="00C6290F"/>
    <w:rsid w:val="00C633B1"/>
    <w:rsid w:val="00C63735"/>
    <w:rsid w:val="00C63C1A"/>
    <w:rsid w:val="00C63F3B"/>
    <w:rsid w:val="00C64809"/>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817"/>
    <w:rsid w:val="00C808C4"/>
    <w:rsid w:val="00C809B9"/>
    <w:rsid w:val="00C810FD"/>
    <w:rsid w:val="00C81182"/>
    <w:rsid w:val="00C8179A"/>
    <w:rsid w:val="00C8189A"/>
    <w:rsid w:val="00C81F49"/>
    <w:rsid w:val="00C82080"/>
    <w:rsid w:val="00C82759"/>
    <w:rsid w:val="00C82863"/>
    <w:rsid w:val="00C82978"/>
    <w:rsid w:val="00C82A5A"/>
    <w:rsid w:val="00C82FD1"/>
    <w:rsid w:val="00C82FE7"/>
    <w:rsid w:val="00C83013"/>
    <w:rsid w:val="00C83046"/>
    <w:rsid w:val="00C83519"/>
    <w:rsid w:val="00C84883"/>
    <w:rsid w:val="00C84DC4"/>
    <w:rsid w:val="00C854A8"/>
    <w:rsid w:val="00C85755"/>
    <w:rsid w:val="00C85BDF"/>
    <w:rsid w:val="00C860CA"/>
    <w:rsid w:val="00C86789"/>
    <w:rsid w:val="00C86957"/>
    <w:rsid w:val="00C873EB"/>
    <w:rsid w:val="00C90FDD"/>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5EAC"/>
    <w:rsid w:val="00C9666D"/>
    <w:rsid w:val="00C97136"/>
    <w:rsid w:val="00C972B3"/>
    <w:rsid w:val="00C979E2"/>
    <w:rsid w:val="00CA0D9A"/>
    <w:rsid w:val="00CA115B"/>
    <w:rsid w:val="00CA122B"/>
    <w:rsid w:val="00CA18DA"/>
    <w:rsid w:val="00CA1F55"/>
    <w:rsid w:val="00CA2621"/>
    <w:rsid w:val="00CA2730"/>
    <w:rsid w:val="00CA2946"/>
    <w:rsid w:val="00CA2ED0"/>
    <w:rsid w:val="00CA2F12"/>
    <w:rsid w:val="00CA2FAB"/>
    <w:rsid w:val="00CA3005"/>
    <w:rsid w:val="00CA343C"/>
    <w:rsid w:val="00CA3678"/>
    <w:rsid w:val="00CA4571"/>
    <w:rsid w:val="00CA50A6"/>
    <w:rsid w:val="00CA5422"/>
    <w:rsid w:val="00CA7256"/>
    <w:rsid w:val="00CA753B"/>
    <w:rsid w:val="00CA7E34"/>
    <w:rsid w:val="00CB06EA"/>
    <w:rsid w:val="00CB0753"/>
    <w:rsid w:val="00CB0954"/>
    <w:rsid w:val="00CB09AF"/>
    <w:rsid w:val="00CB11E0"/>
    <w:rsid w:val="00CB185E"/>
    <w:rsid w:val="00CB33D7"/>
    <w:rsid w:val="00CB3714"/>
    <w:rsid w:val="00CB43B9"/>
    <w:rsid w:val="00CB4678"/>
    <w:rsid w:val="00CB4B4A"/>
    <w:rsid w:val="00CB4DE2"/>
    <w:rsid w:val="00CB5B31"/>
    <w:rsid w:val="00CB6DD4"/>
    <w:rsid w:val="00CB6E7E"/>
    <w:rsid w:val="00CB6F90"/>
    <w:rsid w:val="00CC004A"/>
    <w:rsid w:val="00CC04A4"/>
    <w:rsid w:val="00CC1B29"/>
    <w:rsid w:val="00CC1D66"/>
    <w:rsid w:val="00CC2984"/>
    <w:rsid w:val="00CC2BB0"/>
    <w:rsid w:val="00CC2D1B"/>
    <w:rsid w:val="00CC3463"/>
    <w:rsid w:val="00CC35DB"/>
    <w:rsid w:val="00CC4261"/>
    <w:rsid w:val="00CC4C85"/>
    <w:rsid w:val="00CC4F27"/>
    <w:rsid w:val="00CC4FF2"/>
    <w:rsid w:val="00CC5BEC"/>
    <w:rsid w:val="00CC6082"/>
    <w:rsid w:val="00CC60F4"/>
    <w:rsid w:val="00CC637D"/>
    <w:rsid w:val="00CC66ED"/>
    <w:rsid w:val="00CC6C1E"/>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342D"/>
    <w:rsid w:val="00CD53C9"/>
    <w:rsid w:val="00CD5A10"/>
    <w:rsid w:val="00CD694A"/>
    <w:rsid w:val="00CD69CD"/>
    <w:rsid w:val="00CD6ED2"/>
    <w:rsid w:val="00CE05E2"/>
    <w:rsid w:val="00CE0A18"/>
    <w:rsid w:val="00CE0D62"/>
    <w:rsid w:val="00CE115C"/>
    <w:rsid w:val="00CE1A22"/>
    <w:rsid w:val="00CE1DE0"/>
    <w:rsid w:val="00CE2781"/>
    <w:rsid w:val="00CE2799"/>
    <w:rsid w:val="00CE2924"/>
    <w:rsid w:val="00CE33DA"/>
    <w:rsid w:val="00CE3680"/>
    <w:rsid w:val="00CE3BE7"/>
    <w:rsid w:val="00CE3C10"/>
    <w:rsid w:val="00CE422A"/>
    <w:rsid w:val="00CE4661"/>
    <w:rsid w:val="00CE516C"/>
    <w:rsid w:val="00CE5D62"/>
    <w:rsid w:val="00CE5F55"/>
    <w:rsid w:val="00CE6634"/>
    <w:rsid w:val="00CE6EDE"/>
    <w:rsid w:val="00CE6F43"/>
    <w:rsid w:val="00CE739E"/>
    <w:rsid w:val="00CE79D2"/>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30C"/>
    <w:rsid w:val="00D0592B"/>
    <w:rsid w:val="00D06685"/>
    <w:rsid w:val="00D103F0"/>
    <w:rsid w:val="00D10969"/>
    <w:rsid w:val="00D10E55"/>
    <w:rsid w:val="00D1131F"/>
    <w:rsid w:val="00D11595"/>
    <w:rsid w:val="00D12093"/>
    <w:rsid w:val="00D121DE"/>
    <w:rsid w:val="00D12684"/>
    <w:rsid w:val="00D13AF7"/>
    <w:rsid w:val="00D141B2"/>
    <w:rsid w:val="00D143E7"/>
    <w:rsid w:val="00D1442E"/>
    <w:rsid w:val="00D14A1A"/>
    <w:rsid w:val="00D14AC7"/>
    <w:rsid w:val="00D14BDC"/>
    <w:rsid w:val="00D14C2D"/>
    <w:rsid w:val="00D152D1"/>
    <w:rsid w:val="00D1547D"/>
    <w:rsid w:val="00D15834"/>
    <w:rsid w:val="00D159FF"/>
    <w:rsid w:val="00D15D1D"/>
    <w:rsid w:val="00D161F8"/>
    <w:rsid w:val="00D16D58"/>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007"/>
    <w:rsid w:val="00D34B96"/>
    <w:rsid w:val="00D351E0"/>
    <w:rsid w:val="00D35675"/>
    <w:rsid w:val="00D357FA"/>
    <w:rsid w:val="00D35B8C"/>
    <w:rsid w:val="00D36581"/>
    <w:rsid w:val="00D36BF4"/>
    <w:rsid w:val="00D36DC4"/>
    <w:rsid w:val="00D36DCA"/>
    <w:rsid w:val="00D377E1"/>
    <w:rsid w:val="00D40292"/>
    <w:rsid w:val="00D40C3D"/>
    <w:rsid w:val="00D41368"/>
    <w:rsid w:val="00D413F6"/>
    <w:rsid w:val="00D414D6"/>
    <w:rsid w:val="00D41622"/>
    <w:rsid w:val="00D416A9"/>
    <w:rsid w:val="00D41ACB"/>
    <w:rsid w:val="00D42B72"/>
    <w:rsid w:val="00D43926"/>
    <w:rsid w:val="00D44952"/>
    <w:rsid w:val="00D449C5"/>
    <w:rsid w:val="00D45CC1"/>
    <w:rsid w:val="00D46B60"/>
    <w:rsid w:val="00D46C93"/>
    <w:rsid w:val="00D47B5E"/>
    <w:rsid w:val="00D500FB"/>
    <w:rsid w:val="00D5023D"/>
    <w:rsid w:val="00D504D2"/>
    <w:rsid w:val="00D50676"/>
    <w:rsid w:val="00D507C5"/>
    <w:rsid w:val="00D513AD"/>
    <w:rsid w:val="00D51546"/>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C73"/>
    <w:rsid w:val="00D60DA5"/>
    <w:rsid w:val="00D613F6"/>
    <w:rsid w:val="00D616CE"/>
    <w:rsid w:val="00D61CFF"/>
    <w:rsid w:val="00D61DC2"/>
    <w:rsid w:val="00D61E3F"/>
    <w:rsid w:val="00D61E64"/>
    <w:rsid w:val="00D633B9"/>
    <w:rsid w:val="00D6360C"/>
    <w:rsid w:val="00D63C9A"/>
    <w:rsid w:val="00D63CB1"/>
    <w:rsid w:val="00D645DF"/>
    <w:rsid w:val="00D64714"/>
    <w:rsid w:val="00D64E4F"/>
    <w:rsid w:val="00D65550"/>
    <w:rsid w:val="00D65E54"/>
    <w:rsid w:val="00D65EDA"/>
    <w:rsid w:val="00D66BC4"/>
    <w:rsid w:val="00D66DB4"/>
    <w:rsid w:val="00D671EC"/>
    <w:rsid w:val="00D671F6"/>
    <w:rsid w:val="00D672F1"/>
    <w:rsid w:val="00D67393"/>
    <w:rsid w:val="00D67E08"/>
    <w:rsid w:val="00D7032C"/>
    <w:rsid w:val="00D7067B"/>
    <w:rsid w:val="00D7097D"/>
    <w:rsid w:val="00D70CD5"/>
    <w:rsid w:val="00D70D56"/>
    <w:rsid w:val="00D712EC"/>
    <w:rsid w:val="00D7147C"/>
    <w:rsid w:val="00D71599"/>
    <w:rsid w:val="00D7175C"/>
    <w:rsid w:val="00D725F7"/>
    <w:rsid w:val="00D72B2E"/>
    <w:rsid w:val="00D72D14"/>
    <w:rsid w:val="00D741D0"/>
    <w:rsid w:val="00D74B6B"/>
    <w:rsid w:val="00D74F56"/>
    <w:rsid w:val="00D75637"/>
    <w:rsid w:val="00D760A8"/>
    <w:rsid w:val="00D76CB8"/>
    <w:rsid w:val="00D76E28"/>
    <w:rsid w:val="00D773E3"/>
    <w:rsid w:val="00D77A26"/>
    <w:rsid w:val="00D80C65"/>
    <w:rsid w:val="00D816BE"/>
    <w:rsid w:val="00D8342A"/>
    <w:rsid w:val="00D84299"/>
    <w:rsid w:val="00D842B2"/>
    <w:rsid w:val="00D848F3"/>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96D70"/>
    <w:rsid w:val="00DA05AE"/>
    <w:rsid w:val="00DA1222"/>
    <w:rsid w:val="00DA159C"/>
    <w:rsid w:val="00DA32E6"/>
    <w:rsid w:val="00DA32F7"/>
    <w:rsid w:val="00DA3823"/>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880"/>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9EC"/>
    <w:rsid w:val="00DC0A8A"/>
    <w:rsid w:val="00DC0CBC"/>
    <w:rsid w:val="00DC0F60"/>
    <w:rsid w:val="00DC1486"/>
    <w:rsid w:val="00DC1A2A"/>
    <w:rsid w:val="00DC24F0"/>
    <w:rsid w:val="00DC25A1"/>
    <w:rsid w:val="00DC2BAE"/>
    <w:rsid w:val="00DC2C09"/>
    <w:rsid w:val="00DC2DDF"/>
    <w:rsid w:val="00DC2ED1"/>
    <w:rsid w:val="00DC32FA"/>
    <w:rsid w:val="00DC35C9"/>
    <w:rsid w:val="00DC3707"/>
    <w:rsid w:val="00DC3841"/>
    <w:rsid w:val="00DC545A"/>
    <w:rsid w:val="00DC558E"/>
    <w:rsid w:val="00DC57BD"/>
    <w:rsid w:val="00DC6052"/>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6576"/>
    <w:rsid w:val="00DD7F0D"/>
    <w:rsid w:val="00DE09E0"/>
    <w:rsid w:val="00DE0E7F"/>
    <w:rsid w:val="00DE151B"/>
    <w:rsid w:val="00DE1BC5"/>
    <w:rsid w:val="00DE1F2B"/>
    <w:rsid w:val="00DE2534"/>
    <w:rsid w:val="00DE259C"/>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A53"/>
    <w:rsid w:val="00DF1DE9"/>
    <w:rsid w:val="00DF2100"/>
    <w:rsid w:val="00DF2A1A"/>
    <w:rsid w:val="00DF339B"/>
    <w:rsid w:val="00DF36BF"/>
    <w:rsid w:val="00DF3DEF"/>
    <w:rsid w:val="00DF4239"/>
    <w:rsid w:val="00DF4577"/>
    <w:rsid w:val="00DF55DA"/>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3E52"/>
    <w:rsid w:val="00E14753"/>
    <w:rsid w:val="00E147A5"/>
    <w:rsid w:val="00E15044"/>
    <w:rsid w:val="00E15170"/>
    <w:rsid w:val="00E156EF"/>
    <w:rsid w:val="00E15C46"/>
    <w:rsid w:val="00E15E1E"/>
    <w:rsid w:val="00E1651D"/>
    <w:rsid w:val="00E16BCC"/>
    <w:rsid w:val="00E16F1D"/>
    <w:rsid w:val="00E17276"/>
    <w:rsid w:val="00E20F2A"/>
    <w:rsid w:val="00E20FA1"/>
    <w:rsid w:val="00E21789"/>
    <w:rsid w:val="00E21BB8"/>
    <w:rsid w:val="00E229C0"/>
    <w:rsid w:val="00E232BC"/>
    <w:rsid w:val="00E234D2"/>
    <w:rsid w:val="00E2381E"/>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1FC3"/>
    <w:rsid w:val="00E3230E"/>
    <w:rsid w:val="00E324CC"/>
    <w:rsid w:val="00E3373D"/>
    <w:rsid w:val="00E33947"/>
    <w:rsid w:val="00E33FBB"/>
    <w:rsid w:val="00E34407"/>
    <w:rsid w:val="00E3467F"/>
    <w:rsid w:val="00E35F1C"/>
    <w:rsid w:val="00E3603E"/>
    <w:rsid w:val="00E37521"/>
    <w:rsid w:val="00E37522"/>
    <w:rsid w:val="00E3767F"/>
    <w:rsid w:val="00E37E98"/>
    <w:rsid w:val="00E40B69"/>
    <w:rsid w:val="00E41187"/>
    <w:rsid w:val="00E413B8"/>
    <w:rsid w:val="00E4178D"/>
    <w:rsid w:val="00E41CD1"/>
    <w:rsid w:val="00E42A67"/>
    <w:rsid w:val="00E42AC9"/>
    <w:rsid w:val="00E4336E"/>
    <w:rsid w:val="00E433AD"/>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D0D"/>
    <w:rsid w:val="00E60228"/>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8A0"/>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02A"/>
    <w:rsid w:val="00E80FB6"/>
    <w:rsid w:val="00E811C5"/>
    <w:rsid w:val="00E82653"/>
    <w:rsid w:val="00E82BC4"/>
    <w:rsid w:val="00E82BD5"/>
    <w:rsid w:val="00E836AC"/>
    <w:rsid w:val="00E84310"/>
    <w:rsid w:val="00E855A7"/>
    <w:rsid w:val="00E85969"/>
    <w:rsid w:val="00E85C54"/>
    <w:rsid w:val="00E867B5"/>
    <w:rsid w:val="00E86828"/>
    <w:rsid w:val="00E86925"/>
    <w:rsid w:val="00E87423"/>
    <w:rsid w:val="00E901C9"/>
    <w:rsid w:val="00E90534"/>
    <w:rsid w:val="00E919D8"/>
    <w:rsid w:val="00E91C6C"/>
    <w:rsid w:val="00E922A3"/>
    <w:rsid w:val="00E924D7"/>
    <w:rsid w:val="00E937DA"/>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BCF"/>
    <w:rsid w:val="00EA0F03"/>
    <w:rsid w:val="00EA1ED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1B6"/>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D6D5D"/>
    <w:rsid w:val="00ED7839"/>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89D"/>
    <w:rsid w:val="00EE7C25"/>
    <w:rsid w:val="00EE7D34"/>
    <w:rsid w:val="00EE7D43"/>
    <w:rsid w:val="00EF0445"/>
    <w:rsid w:val="00EF0786"/>
    <w:rsid w:val="00EF0929"/>
    <w:rsid w:val="00EF121D"/>
    <w:rsid w:val="00EF137B"/>
    <w:rsid w:val="00EF1C97"/>
    <w:rsid w:val="00EF1CFE"/>
    <w:rsid w:val="00EF1EDC"/>
    <w:rsid w:val="00EF2310"/>
    <w:rsid w:val="00EF236D"/>
    <w:rsid w:val="00EF2E3E"/>
    <w:rsid w:val="00EF2E8F"/>
    <w:rsid w:val="00EF33A4"/>
    <w:rsid w:val="00EF3B0A"/>
    <w:rsid w:val="00EF4764"/>
    <w:rsid w:val="00EF4E18"/>
    <w:rsid w:val="00EF5453"/>
    <w:rsid w:val="00EF5A7C"/>
    <w:rsid w:val="00EF61B2"/>
    <w:rsid w:val="00EF63F4"/>
    <w:rsid w:val="00EF6C1B"/>
    <w:rsid w:val="00EF74E7"/>
    <w:rsid w:val="00EF7639"/>
    <w:rsid w:val="00F000F9"/>
    <w:rsid w:val="00F0018C"/>
    <w:rsid w:val="00F001BF"/>
    <w:rsid w:val="00F008A4"/>
    <w:rsid w:val="00F00AA8"/>
    <w:rsid w:val="00F01D0B"/>
    <w:rsid w:val="00F020C7"/>
    <w:rsid w:val="00F02C08"/>
    <w:rsid w:val="00F03116"/>
    <w:rsid w:val="00F032E5"/>
    <w:rsid w:val="00F0378D"/>
    <w:rsid w:val="00F042A2"/>
    <w:rsid w:val="00F04AE3"/>
    <w:rsid w:val="00F053A1"/>
    <w:rsid w:val="00F0584A"/>
    <w:rsid w:val="00F0653A"/>
    <w:rsid w:val="00F06C6C"/>
    <w:rsid w:val="00F06FB9"/>
    <w:rsid w:val="00F07091"/>
    <w:rsid w:val="00F076F4"/>
    <w:rsid w:val="00F07EB5"/>
    <w:rsid w:val="00F07F6E"/>
    <w:rsid w:val="00F104E4"/>
    <w:rsid w:val="00F10B16"/>
    <w:rsid w:val="00F113C4"/>
    <w:rsid w:val="00F11E39"/>
    <w:rsid w:val="00F122FA"/>
    <w:rsid w:val="00F12DAD"/>
    <w:rsid w:val="00F135DC"/>
    <w:rsid w:val="00F136F7"/>
    <w:rsid w:val="00F136FD"/>
    <w:rsid w:val="00F13E5A"/>
    <w:rsid w:val="00F1445D"/>
    <w:rsid w:val="00F1450A"/>
    <w:rsid w:val="00F147B1"/>
    <w:rsid w:val="00F14A3D"/>
    <w:rsid w:val="00F14D18"/>
    <w:rsid w:val="00F15201"/>
    <w:rsid w:val="00F15345"/>
    <w:rsid w:val="00F15B6F"/>
    <w:rsid w:val="00F15BDD"/>
    <w:rsid w:val="00F17524"/>
    <w:rsid w:val="00F17792"/>
    <w:rsid w:val="00F17B6E"/>
    <w:rsid w:val="00F17C89"/>
    <w:rsid w:val="00F205CA"/>
    <w:rsid w:val="00F207C8"/>
    <w:rsid w:val="00F207D5"/>
    <w:rsid w:val="00F20A47"/>
    <w:rsid w:val="00F20B1C"/>
    <w:rsid w:val="00F20F18"/>
    <w:rsid w:val="00F20FB7"/>
    <w:rsid w:val="00F215A3"/>
    <w:rsid w:val="00F21949"/>
    <w:rsid w:val="00F22048"/>
    <w:rsid w:val="00F22679"/>
    <w:rsid w:val="00F226B4"/>
    <w:rsid w:val="00F227AF"/>
    <w:rsid w:val="00F22CF7"/>
    <w:rsid w:val="00F23048"/>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887"/>
    <w:rsid w:val="00F34E08"/>
    <w:rsid w:val="00F35329"/>
    <w:rsid w:val="00F3539A"/>
    <w:rsid w:val="00F35A9B"/>
    <w:rsid w:val="00F36D3D"/>
    <w:rsid w:val="00F37079"/>
    <w:rsid w:val="00F401FE"/>
    <w:rsid w:val="00F414C4"/>
    <w:rsid w:val="00F41D7D"/>
    <w:rsid w:val="00F423F1"/>
    <w:rsid w:val="00F42475"/>
    <w:rsid w:val="00F424DA"/>
    <w:rsid w:val="00F426C1"/>
    <w:rsid w:val="00F42BE7"/>
    <w:rsid w:val="00F42F83"/>
    <w:rsid w:val="00F43021"/>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959"/>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8D0"/>
    <w:rsid w:val="00F56BB8"/>
    <w:rsid w:val="00F56E19"/>
    <w:rsid w:val="00F56F2B"/>
    <w:rsid w:val="00F57005"/>
    <w:rsid w:val="00F574EE"/>
    <w:rsid w:val="00F600FF"/>
    <w:rsid w:val="00F601F4"/>
    <w:rsid w:val="00F607AE"/>
    <w:rsid w:val="00F6109B"/>
    <w:rsid w:val="00F61B0C"/>
    <w:rsid w:val="00F61EB6"/>
    <w:rsid w:val="00F6254C"/>
    <w:rsid w:val="00F62908"/>
    <w:rsid w:val="00F62A83"/>
    <w:rsid w:val="00F62EF3"/>
    <w:rsid w:val="00F63694"/>
    <w:rsid w:val="00F63C33"/>
    <w:rsid w:val="00F641E8"/>
    <w:rsid w:val="00F6454F"/>
    <w:rsid w:val="00F646A7"/>
    <w:rsid w:val="00F64EDF"/>
    <w:rsid w:val="00F65284"/>
    <w:rsid w:val="00F65D8D"/>
    <w:rsid w:val="00F664F6"/>
    <w:rsid w:val="00F6697D"/>
    <w:rsid w:val="00F67259"/>
    <w:rsid w:val="00F67AA6"/>
    <w:rsid w:val="00F67B81"/>
    <w:rsid w:val="00F67CC6"/>
    <w:rsid w:val="00F7148A"/>
    <w:rsid w:val="00F717A0"/>
    <w:rsid w:val="00F71CEF"/>
    <w:rsid w:val="00F7203F"/>
    <w:rsid w:val="00F72697"/>
    <w:rsid w:val="00F728E1"/>
    <w:rsid w:val="00F72CE0"/>
    <w:rsid w:val="00F7338B"/>
    <w:rsid w:val="00F73A7B"/>
    <w:rsid w:val="00F73D02"/>
    <w:rsid w:val="00F73DD8"/>
    <w:rsid w:val="00F74592"/>
    <w:rsid w:val="00F750F0"/>
    <w:rsid w:val="00F75232"/>
    <w:rsid w:val="00F7583A"/>
    <w:rsid w:val="00F75B34"/>
    <w:rsid w:val="00F75BCF"/>
    <w:rsid w:val="00F75C77"/>
    <w:rsid w:val="00F75F6B"/>
    <w:rsid w:val="00F76333"/>
    <w:rsid w:val="00F7671B"/>
    <w:rsid w:val="00F767E5"/>
    <w:rsid w:val="00F7699E"/>
    <w:rsid w:val="00F7725B"/>
    <w:rsid w:val="00F77268"/>
    <w:rsid w:val="00F77C8E"/>
    <w:rsid w:val="00F8002D"/>
    <w:rsid w:val="00F80276"/>
    <w:rsid w:val="00F80866"/>
    <w:rsid w:val="00F80B8E"/>
    <w:rsid w:val="00F80DBD"/>
    <w:rsid w:val="00F80E3F"/>
    <w:rsid w:val="00F81236"/>
    <w:rsid w:val="00F812DD"/>
    <w:rsid w:val="00F81FBB"/>
    <w:rsid w:val="00F824CF"/>
    <w:rsid w:val="00F82DDE"/>
    <w:rsid w:val="00F834DD"/>
    <w:rsid w:val="00F83882"/>
    <w:rsid w:val="00F83E08"/>
    <w:rsid w:val="00F83E8C"/>
    <w:rsid w:val="00F83F3C"/>
    <w:rsid w:val="00F8417C"/>
    <w:rsid w:val="00F84699"/>
    <w:rsid w:val="00F84C50"/>
    <w:rsid w:val="00F84C75"/>
    <w:rsid w:val="00F858AF"/>
    <w:rsid w:val="00F85C76"/>
    <w:rsid w:val="00F85D8C"/>
    <w:rsid w:val="00F86253"/>
    <w:rsid w:val="00F868E5"/>
    <w:rsid w:val="00F8718D"/>
    <w:rsid w:val="00F904A5"/>
    <w:rsid w:val="00F9063E"/>
    <w:rsid w:val="00F90AD2"/>
    <w:rsid w:val="00F91339"/>
    <w:rsid w:val="00F91D04"/>
    <w:rsid w:val="00F91E87"/>
    <w:rsid w:val="00F91F68"/>
    <w:rsid w:val="00F922C3"/>
    <w:rsid w:val="00F92DD6"/>
    <w:rsid w:val="00F930E2"/>
    <w:rsid w:val="00F9401D"/>
    <w:rsid w:val="00F942F0"/>
    <w:rsid w:val="00F9512C"/>
    <w:rsid w:val="00F95B9F"/>
    <w:rsid w:val="00F95EBD"/>
    <w:rsid w:val="00F962B3"/>
    <w:rsid w:val="00F963F3"/>
    <w:rsid w:val="00F96777"/>
    <w:rsid w:val="00F96A52"/>
    <w:rsid w:val="00F96B99"/>
    <w:rsid w:val="00F97368"/>
    <w:rsid w:val="00F97622"/>
    <w:rsid w:val="00F9791A"/>
    <w:rsid w:val="00FA041D"/>
    <w:rsid w:val="00FA0CF1"/>
    <w:rsid w:val="00FA13A4"/>
    <w:rsid w:val="00FA1699"/>
    <w:rsid w:val="00FA1FA1"/>
    <w:rsid w:val="00FA2354"/>
    <w:rsid w:val="00FA24AC"/>
    <w:rsid w:val="00FA2A33"/>
    <w:rsid w:val="00FA3C11"/>
    <w:rsid w:val="00FA40DD"/>
    <w:rsid w:val="00FA42EE"/>
    <w:rsid w:val="00FA44D1"/>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069"/>
    <w:rsid w:val="00FB23FA"/>
    <w:rsid w:val="00FB2853"/>
    <w:rsid w:val="00FB2D27"/>
    <w:rsid w:val="00FB3049"/>
    <w:rsid w:val="00FB30DB"/>
    <w:rsid w:val="00FB3177"/>
    <w:rsid w:val="00FB3C64"/>
    <w:rsid w:val="00FB3D40"/>
    <w:rsid w:val="00FB3FF4"/>
    <w:rsid w:val="00FB455E"/>
    <w:rsid w:val="00FB4E84"/>
    <w:rsid w:val="00FB575F"/>
    <w:rsid w:val="00FB659A"/>
    <w:rsid w:val="00FB71AD"/>
    <w:rsid w:val="00FB72AF"/>
    <w:rsid w:val="00FB7E5A"/>
    <w:rsid w:val="00FB7F73"/>
    <w:rsid w:val="00FC09B6"/>
    <w:rsid w:val="00FC0B9D"/>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38D7"/>
    <w:rsid w:val="00FD41F9"/>
    <w:rsid w:val="00FD4602"/>
    <w:rsid w:val="00FD46A2"/>
    <w:rsid w:val="00FD5D04"/>
    <w:rsid w:val="00FD67BD"/>
    <w:rsid w:val="00FE0092"/>
    <w:rsid w:val="00FE01AE"/>
    <w:rsid w:val="00FE02CB"/>
    <w:rsid w:val="00FE0C26"/>
    <w:rsid w:val="00FE174A"/>
    <w:rsid w:val="00FE197B"/>
    <w:rsid w:val="00FE23CC"/>
    <w:rsid w:val="00FE3256"/>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6C4B"/>
    <w:rsid w:val="00FF7509"/>
    <w:rsid w:val="00FF79FD"/>
    <w:rsid w:val="0EF26CDD"/>
    <w:rsid w:val="2AB220E0"/>
    <w:rsid w:val="32456E0F"/>
    <w:rsid w:val="34E66C8C"/>
    <w:rsid w:val="441A4EC0"/>
    <w:rsid w:val="706D0559"/>
    <w:rsid w:val="7E406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409B9E9"/>
  <w15:docId w15:val="{49301258-49F9-4E9E-BD0E-C7744071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outlineLvl w:val="0"/>
    </w:pPr>
    <w:rPr>
      <w:rFonts w:ascii="Arial"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line="259" w:lineRule="auto"/>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qFormat/>
    <w:pPr>
      <w:spacing w:after="160" w:line="259" w:lineRule="auto"/>
    </w:pPr>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ZchnZchn00">
    <w:name w:val="Zchn Zchn00"/>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basedOn w:val="DefaultParagraphFont"/>
    <w:link w:val="CommentText"/>
    <w:semiHidden/>
    <w:qFormat/>
    <w:rPr>
      <w:rFonts w:eastAsia="SimSun"/>
      <w:lang w:val="en-GB" w:eastAsia="en-US"/>
    </w:rPr>
  </w:style>
  <w:style w:type="character" w:customStyle="1" w:styleId="ReferenceChar">
    <w:name w:val="Reference Char"/>
    <w:link w:val="Reference"/>
    <w:qFormat/>
    <w:rPr>
      <w:rFonts w:eastAsia="SimSun"/>
      <w:sz w:val="22"/>
      <w:lang w:val="en-GB" w:eastAsia="zh-CN"/>
    </w:rPr>
  </w:style>
  <w:style w:type="paragraph" w:customStyle="1" w:styleId="0Maintext">
    <w:name w:val="0 Main text"/>
    <w:basedOn w:val="Normal"/>
    <w:link w:val="0MaintextChar"/>
    <w:qFormat/>
    <w:pPr>
      <w:spacing w:before="120" w:after="100" w:afterAutospacing="1" w:line="288" w:lineRule="auto"/>
      <w:ind w:left="1440" w:firstLine="360"/>
      <w:jc w:val="both"/>
    </w:pPr>
    <w:rPr>
      <w:rFonts w:ascii="Arial" w:eastAsia="Malgun Gothic" w:hAnsi="Arial" w:cs="Batang"/>
      <w:szCs w:val="32"/>
    </w:rPr>
  </w:style>
  <w:style w:type="character" w:customStyle="1" w:styleId="0MaintextChar">
    <w:name w:val="0 Main text Char"/>
    <w:link w:val="0Maintext"/>
    <w:qFormat/>
    <w:rPr>
      <w:rFonts w:ascii="Arial" w:eastAsia="Malgun Gothic" w:hAnsi="Arial" w:cs="Batang"/>
      <w:szCs w:val="32"/>
      <w:lang w:val="en-GB"/>
    </w:rPr>
  </w:style>
  <w:style w:type="paragraph" w:customStyle="1" w:styleId="Revision2">
    <w:name w:val="Revision2"/>
    <w:hidden/>
    <w:uiPriority w:val="99"/>
    <w:semiHidden/>
    <w:qFormat/>
    <w:rPr>
      <w:rFonts w:eastAsia="SimSun"/>
      <w:lang w:val="en-GB" w:eastAsia="en-US"/>
    </w:rPr>
  </w:style>
  <w:style w:type="paragraph" w:customStyle="1" w:styleId="Revision3">
    <w:name w:val="Revision3"/>
    <w:hidden/>
    <w:uiPriority w:val="99"/>
    <w:semiHidden/>
    <w:rPr>
      <w:rFonts w:eastAsia="SimSun"/>
      <w:lang w:val="en-GB" w:eastAsia="en-US"/>
    </w:rPr>
  </w:style>
  <w:style w:type="paragraph" w:customStyle="1" w:styleId="B3">
    <w:name w:val="B3"/>
    <w:basedOn w:val="List3"/>
    <w:link w:val="B3Char"/>
    <w:qFormat/>
    <w:pPr>
      <w:overflowPunct w:val="0"/>
      <w:autoSpaceDE w:val="0"/>
      <w:autoSpaceDN w:val="0"/>
      <w:adjustRightInd w:val="0"/>
      <w:spacing w:line="240" w:lineRule="auto"/>
      <w:ind w:hanging="284"/>
      <w:textAlignment w:val="baseline"/>
    </w:pPr>
    <w:rPr>
      <w:rFonts w:eastAsia="Times New Roman"/>
      <w:lang w:eastAsia="ja-JP"/>
    </w:rPr>
  </w:style>
  <w:style w:type="character" w:customStyle="1" w:styleId="B3Char">
    <w:name w:val="B3 Char"/>
    <w:link w:val="B3"/>
    <w:qFormat/>
    <w:rPr>
      <w:rFonts w:eastAsia="Times New Roman"/>
      <w:lang w:val="en-GB" w:eastAsia="ja-JP"/>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40" w:lineRule="auto"/>
      <w:jc w:val="both"/>
      <w:textAlignment w:val="baseline"/>
    </w:pPr>
    <w:rPr>
      <w:rFonts w:ascii="Arial" w:hAnsi="Arial"/>
      <w:b/>
      <w:bCs/>
      <w:lang w:eastAsia="zh-CN"/>
    </w:rPr>
  </w:style>
  <w:style w:type="character" w:customStyle="1" w:styleId="ProposalChar">
    <w:name w:val="Proposal Char"/>
    <w:link w:val="Proposal"/>
    <w:qFormat/>
    <w:rPr>
      <w:rFonts w:ascii="Arial" w:eastAsia="SimSun"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279392">
      <w:bodyDiv w:val="1"/>
      <w:marLeft w:val="0"/>
      <w:marRight w:val="0"/>
      <w:marTop w:val="0"/>
      <w:marBottom w:val="0"/>
      <w:divBdr>
        <w:top w:val="none" w:sz="0" w:space="0" w:color="auto"/>
        <w:left w:val="none" w:sz="0" w:space="0" w:color="auto"/>
        <w:bottom w:val="none" w:sz="0" w:space="0" w:color="auto"/>
        <w:right w:val="none" w:sz="0" w:space="0" w:color="auto"/>
      </w:divBdr>
    </w:div>
    <w:div w:id="1068190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E41D41E-4979-FB42-B12D-A84E59D355F5}">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5.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6.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7.xml><?xml version="1.0" encoding="utf-8"?>
<ds:datastoreItem xmlns:ds="http://schemas.openxmlformats.org/officeDocument/2006/customXml" ds:itemID="{30E53D42-F162-4311-85B9-9326336A4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1864</Words>
  <Characters>10628</Characters>
  <Application>Microsoft Office Word</Application>
  <DocSecurity>0</DocSecurity>
  <Lines>88</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Jagdeep Singh</cp:lastModifiedBy>
  <cp:revision>9</cp:revision>
  <cp:lastPrinted>2009-04-21T04:01:00Z</cp:lastPrinted>
  <dcterms:created xsi:type="dcterms:W3CDTF">2022-02-25T15:31:00Z</dcterms:created>
  <dcterms:modified xsi:type="dcterms:W3CDTF">2022-02-27T03:22:00Z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_dlc_DocIdItemGuid">
    <vt:lpwstr>d23cf415-2fa3-43db-aeff-94fd9b46f117</vt:lpwstr>
  </property>
  <property fmtid="{D5CDD505-2E9C-101B-9397-08002B2CF9AE}" pid="13" name="_2015_ms_pID_7253432">
    <vt:lpwstr>OQ==</vt:lpwstr>
  </property>
  <property fmtid="{D5CDD505-2E9C-101B-9397-08002B2CF9AE}" pid="14" name="CWM76190463b1694283b0a218fc5c4ebac9">
    <vt:lpwstr>CWM/ezcccrfq6wZw9akfq+/3UpQklHhfKzKxXVYiMBIYzSkXQN7LT89EzIW6HGFab0sa8QGuSDTWo7I337YP+vRZg==</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1620288281</vt:lpwstr>
  </property>
  <property fmtid="{D5CDD505-2E9C-101B-9397-08002B2CF9AE}" pid="20" name="CWM945dca8092d6463c968fe5709376019c">
    <vt:lpwstr>CWM1Gj7YhY38MnDx24DVquKW4K+DFlN56Xh7vRK+yQTOoD66VBfjVmJOm0IzVgcgUqElElQ+pfPNft2BiADRYhODw==</vt:lpwstr>
  </property>
</Properties>
</file>