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5925F6" w14:textId="44795150" w:rsidR="00510691" w:rsidRDefault="00510691" w:rsidP="00510691">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R2-220008</w:t>
      </w:r>
      <w:r>
        <w:rPr>
          <w:b/>
          <w:noProof/>
          <w:sz w:val="24"/>
          <w:szCs w:val="24"/>
        </w:rPr>
        <w:t>8</w:t>
      </w:r>
    </w:p>
    <w:p w14:paraId="6F1239BD" w14:textId="77777777" w:rsidR="00510691" w:rsidRDefault="00510691" w:rsidP="00510691">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293DECAA" w14:textId="77777777" w:rsidR="00510691" w:rsidRDefault="00510691" w:rsidP="00510691">
      <w:pPr>
        <w:pStyle w:val="CRCoverPage"/>
        <w:pBdr>
          <w:bottom w:val="single" w:sz="6" w:space="0" w:color="auto"/>
        </w:pBdr>
        <w:tabs>
          <w:tab w:val="right" w:pos="9639"/>
          <w:tab w:val="right" w:pos="13323"/>
        </w:tabs>
        <w:spacing w:after="0"/>
        <w:rPr>
          <w:noProof/>
        </w:rPr>
      </w:pPr>
    </w:p>
    <w:p w14:paraId="47AD09E7" w14:textId="77777777" w:rsidR="00510691" w:rsidRDefault="00510691" w:rsidP="00510691">
      <w:pPr>
        <w:pStyle w:val="CRCoverPage"/>
        <w:tabs>
          <w:tab w:val="left" w:pos="7655"/>
        </w:tabs>
        <w:spacing w:after="0"/>
        <w:outlineLvl w:val="0"/>
        <w:rPr>
          <w:noProof/>
        </w:rPr>
      </w:pPr>
    </w:p>
    <w:p w14:paraId="347F186C" w14:textId="5B88BE49" w:rsidR="00BF385E" w:rsidRDefault="00C55A61" w:rsidP="00E45FF5">
      <w:pPr>
        <w:tabs>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#10</w:t>
      </w:r>
      <w:r w:rsidR="005715BA">
        <w:rPr>
          <w:rFonts w:ascii="Arial" w:hAnsi="Arial" w:cs="Arial"/>
          <w:b/>
          <w:bCs/>
          <w:szCs w:val="20"/>
          <w:lang w:val="en-GB"/>
        </w:rPr>
        <w:t>7</w:t>
      </w:r>
      <w:r w:rsidRPr="00C55A61">
        <w:rPr>
          <w:rFonts w:ascii="Arial" w:hAnsi="Arial" w:cs="Arial"/>
          <w:b/>
          <w:bCs/>
          <w:szCs w:val="20"/>
          <w:lang w:val="en-GB"/>
        </w:rPr>
        <w:t>-e</w:t>
      </w:r>
      <w:r w:rsidR="0082406B" w:rsidRPr="0082406B">
        <w:rPr>
          <w:rFonts w:ascii="Arial" w:hAnsi="Arial" w:cs="Arial"/>
          <w:b/>
          <w:bCs/>
          <w:szCs w:val="20"/>
          <w:lang w:val="en-GB"/>
        </w:rPr>
        <w:tab/>
      </w:r>
      <w:r w:rsidR="00D566D0" w:rsidRPr="00D566D0">
        <w:rPr>
          <w:rFonts w:ascii="Arial" w:hAnsi="Arial" w:cs="Arial"/>
          <w:b/>
          <w:bCs/>
          <w:szCs w:val="20"/>
          <w:lang w:val="en-GB"/>
        </w:rPr>
        <w:t>R1-2112862</w:t>
      </w:r>
    </w:p>
    <w:p w14:paraId="45293CD6" w14:textId="236D79C2" w:rsidR="0082406B" w:rsidRPr="00C55A61" w:rsidRDefault="00717243" w:rsidP="00BF385E">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lang w:val="en-GB"/>
        </w:rPr>
        <w:t>E</w:t>
      </w:r>
      <w:r w:rsidR="00C55A61" w:rsidRPr="00C55A61">
        <w:rPr>
          <w:rFonts w:ascii="Arial" w:hAnsi="Arial" w:cs="Arial"/>
          <w:b/>
          <w:bCs/>
          <w:szCs w:val="20"/>
          <w:lang w:val="en-GB"/>
        </w:rPr>
        <w:t xml:space="preserve">-Meeting, </w:t>
      </w:r>
      <w:r w:rsidR="005715BA">
        <w:rPr>
          <w:rFonts w:ascii="Arial" w:hAnsi="Arial" w:cs="Arial"/>
          <w:b/>
          <w:bCs/>
          <w:szCs w:val="20"/>
          <w:lang w:val="en-GB"/>
        </w:rPr>
        <w:t>November</w:t>
      </w:r>
      <w:r w:rsidR="00C55A61" w:rsidRPr="00C55A61">
        <w:rPr>
          <w:rFonts w:ascii="Arial" w:hAnsi="Arial" w:cs="Arial"/>
          <w:b/>
          <w:bCs/>
          <w:szCs w:val="20"/>
          <w:lang w:val="en-GB"/>
        </w:rPr>
        <w:t xml:space="preserve"> 1</w:t>
      </w:r>
      <w:r w:rsidR="005715BA">
        <w:rPr>
          <w:rFonts w:ascii="Arial" w:hAnsi="Arial" w:cs="Arial"/>
          <w:b/>
          <w:bCs/>
          <w:szCs w:val="20"/>
          <w:lang w:val="en-GB"/>
        </w:rPr>
        <w:t>1</w:t>
      </w:r>
      <w:r w:rsidR="00975A06">
        <w:rPr>
          <w:rFonts w:ascii="Arial" w:hAnsi="Arial" w:cs="Arial"/>
          <w:b/>
          <w:bCs/>
          <w:szCs w:val="20"/>
          <w:lang w:val="en-GB"/>
        </w:rPr>
        <w:t>–</w:t>
      </w:r>
      <w:r w:rsidR="005715BA">
        <w:rPr>
          <w:rFonts w:ascii="Arial" w:hAnsi="Arial" w:cs="Arial"/>
          <w:b/>
          <w:bCs/>
          <w:szCs w:val="20"/>
          <w:lang w:val="en-GB"/>
        </w:rPr>
        <w:t>19</w:t>
      </w:r>
      <w:r w:rsidR="00C55A61" w:rsidRPr="00C55A61">
        <w:rPr>
          <w:rFonts w:ascii="Arial" w:hAnsi="Arial" w:cs="Arial"/>
          <w:b/>
          <w:bCs/>
          <w:szCs w:val="20"/>
          <w:lang w:val="en-GB"/>
        </w:rPr>
        <w:t>, 2021</w:t>
      </w:r>
    </w:p>
    <w:p w14:paraId="5A0FBF99" w14:textId="77777777" w:rsidR="0082406B" w:rsidRPr="005715BA" w:rsidRDefault="0082406B" w:rsidP="0082406B">
      <w:pPr>
        <w:autoSpaceDE/>
        <w:autoSpaceDN/>
        <w:adjustRightInd/>
        <w:snapToGrid/>
        <w:spacing w:after="0"/>
        <w:jc w:val="left"/>
        <w:rPr>
          <w:rFonts w:ascii="Arial" w:hAnsi="Arial" w:cs="Arial"/>
          <w:sz w:val="20"/>
          <w:szCs w:val="20"/>
          <w:lang w:val="en-GB"/>
        </w:rPr>
      </w:pPr>
    </w:p>
    <w:p w14:paraId="293632F7" w14:textId="6A31C51A"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C246FA">
        <w:rPr>
          <w:rFonts w:ascii="Arial" w:hAnsi="Arial" w:cs="Arial"/>
          <w:sz w:val="20"/>
          <w:szCs w:val="20"/>
          <w:lang w:val="en-GB"/>
        </w:rPr>
        <w:t>R</w:t>
      </w:r>
      <w:r w:rsidR="005C442C" w:rsidRPr="005C442C">
        <w:rPr>
          <w:rFonts w:ascii="Arial" w:hAnsi="Arial" w:cs="Arial"/>
          <w:sz w:val="20"/>
          <w:szCs w:val="20"/>
          <w:lang w:val="en-GB"/>
        </w:rPr>
        <w:t xml:space="preserve">eply </w:t>
      </w:r>
      <w:r w:rsidR="00734FE8" w:rsidRPr="00C246FA">
        <w:rPr>
          <w:rFonts w:ascii="Arial" w:hAnsi="Arial" w:cs="Arial"/>
          <w:sz w:val="20"/>
          <w:szCs w:val="20"/>
          <w:lang w:val="en-GB"/>
        </w:rPr>
        <w:t>LS</w:t>
      </w:r>
      <w:r w:rsidR="00C55A61" w:rsidRPr="00C246FA">
        <w:rPr>
          <w:rFonts w:ascii="Arial" w:hAnsi="Arial" w:cs="Arial"/>
          <w:sz w:val="20"/>
          <w:szCs w:val="20"/>
          <w:lang w:val="en-GB"/>
        </w:rPr>
        <w:t xml:space="preserve"> on </w:t>
      </w:r>
      <w:r w:rsidR="004C4A9E" w:rsidRPr="00C246FA">
        <w:rPr>
          <w:rFonts w:ascii="Arial" w:hAnsi="Arial" w:cs="Arial"/>
          <w:sz w:val="20"/>
          <w:szCs w:val="20"/>
          <w:lang w:val="en-GB"/>
        </w:rPr>
        <w:t>UL skipping with LCH prioritization</w:t>
      </w:r>
    </w:p>
    <w:p w14:paraId="1F4DF42A" w14:textId="0EF05127"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D566D0">
        <w:rPr>
          <w:rFonts w:ascii="Arial" w:hAnsi="Arial" w:cs="Arial"/>
          <w:sz w:val="20"/>
          <w:szCs w:val="20"/>
          <w:lang w:val="en-GB"/>
        </w:rPr>
        <w:t>R1-2106409(R2-2106746), R1-2110755 (R2-2109085)</w:t>
      </w:r>
    </w:p>
    <w:p w14:paraId="0C9CBF36" w14:textId="707E8881"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Rel-1</w:t>
      </w:r>
      <w:r w:rsidR="005715BA">
        <w:rPr>
          <w:rFonts w:ascii="Arial" w:hAnsi="Arial" w:cs="Arial"/>
          <w:bCs/>
          <w:color w:val="000000"/>
          <w:sz w:val="20"/>
          <w:szCs w:val="20"/>
          <w:lang w:val="en-GB"/>
        </w:rPr>
        <w:t>6</w:t>
      </w:r>
    </w:p>
    <w:p w14:paraId="746026D2" w14:textId="3B0BED06" w:rsidR="0082406B" w:rsidRPr="00C55A61"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4C4A9E" w:rsidRPr="005715BA">
        <w:rPr>
          <w:rFonts w:ascii="Arial" w:hAnsi="Arial" w:cs="Arial"/>
          <w:bCs/>
          <w:color w:val="000000"/>
          <w:sz w:val="20"/>
          <w:szCs w:val="20"/>
          <w:lang w:val="en-GB"/>
        </w:rPr>
        <w:t>NR_IIOT-Core</w:t>
      </w:r>
      <w:r w:rsidR="00D566D0">
        <w:rPr>
          <w:rFonts w:ascii="Arial" w:hAnsi="Arial" w:cs="Arial" w:hint="eastAsia"/>
          <w:bCs/>
          <w:color w:val="000000"/>
          <w:sz w:val="20"/>
          <w:szCs w:val="20"/>
          <w:lang w:val="en-GB" w:eastAsia="zh-CN"/>
        </w:rPr>
        <w:t>,</w:t>
      </w:r>
      <w:r w:rsidR="00D566D0">
        <w:rPr>
          <w:rFonts w:ascii="Arial" w:hAnsi="Arial" w:cs="Arial"/>
          <w:bCs/>
          <w:color w:val="000000"/>
          <w:sz w:val="20"/>
          <w:szCs w:val="20"/>
          <w:lang w:val="en-GB" w:eastAsia="zh-CN"/>
        </w:rPr>
        <w:t xml:space="preserve"> </w:t>
      </w:r>
      <w:r w:rsidR="00DA2339" w:rsidRPr="00DA2339">
        <w:rPr>
          <w:rFonts w:ascii="Arial" w:hAnsi="Arial" w:cs="Arial"/>
          <w:bCs/>
          <w:color w:val="000000"/>
          <w:sz w:val="20"/>
          <w:szCs w:val="20"/>
          <w:lang w:val="en-GB"/>
        </w:rPr>
        <w:t>NR_L1enh_URLLC-Core</w:t>
      </w:r>
    </w:p>
    <w:p w14:paraId="27BE4CF0" w14:textId="77777777" w:rsidR="0082406B" w:rsidRPr="00DA2339"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24D9343" w:rsidR="0082406B" w:rsidRPr="00E45FF5" w:rsidRDefault="0082406B" w:rsidP="0082406B">
      <w:pPr>
        <w:autoSpaceDE/>
        <w:autoSpaceDN/>
        <w:adjustRightInd/>
        <w:snapToGrid/>
        <w:spacing w:after="60"/>
        <w:ind w:left="1985" w:hanging="1985"/>
        <w:jc w:val="left"/>
        <w:rPr>
          <w:rFonts w:ascii="Arial" w:hAnsi="Arial" w:cs="Arial"/>
          <w:bCs/>
          <w:sz w:val="20"/>
          <w:szCs w:val="20"/>
          <w:lang w:val="en-GB"/>
        </w:rPr>
      </w:pPr>
      <w:r w:rsidRPr="00E45FF5">
        <w:rPr>
          <w:rFonts w:ascii="Arial" w:hAnsi="Arial" w:cs="Arial"/>
          <w:b/>
          <w:sz w:val="20"/>
          <w:szCs w:val="20"/>
          <w:lang w:val="en-GB"/>
        </w:rPr>
        <w:t>Source:</w:t>
      </w:r>
      <w:r w:rsidRPr="00E45FF5">
        <w:rPr>
          <w:rFonts w:ascii="Arial" w:hAnsi="Arial" w:cs="Arial"/>
          <w:bCs/>
          <w:sz w:val="20"/>
          <w:szCs w:val="20"/>
          <w:lang w:val="en-GB"/>
        </w:rPr>
        <w:tab/>
      </w:r>
      <w:r w:rsidR="00D566D0" w:rsidRPr="00E45FF5">
        <w:rPr>
          <w:rFonts w:ascii="Arial" w:hAnsi="Arial" w:cs="Arial"/>
          <w:bCs/>
          <w:sz w:val="20"/>
          <w:szCs w:val="20"/>
          <w:lang w:val="en-GB"/>
        </w:rPr>
        <w:t>RAN1</w:t>
      </w:r>
    </w:p>
    <w:p w14:paraId="1DF15E46" w14:textId="5470E379"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C55A61">
        <w:rPr>
          <w:rFonts w:ascii="Arial" w:hAnsi="Arial" w:cs="Arial"/>
          <w:bCs/>
          <w:color w:val="000000"/>
          <w:sz w:val="20"/>
          <w:szCs w:val="20"/>
          <w:lang w:val="en-GB"/>
        </w:rPr>
        <w:t>2</w:t>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E0E5833"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C4A9E">
        <w:rPr>
          <w:rFonts w:ascii="Arial" w:hAnsi="Arial" w:cs="Arial"/>
          <w:bCs/>
          <w:sz w:val="20"/>
          <w:szCs w:val="20"/>
          <w:lang w:val="en-GB"/>
        </w:rPr>
        <w:t>Lihui Wang</w:t>
      </w:r>
    </w:p>
    <w:p w14:paraId="36424934" w14:textId="02CEC8B7"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C4A9E">
        <w:rPr>
          <w:rFonts w:ascii="Arial" w:hAnsi="Arial" w:cs="Arial"/>
          <w:bCs/>
          <w:color w:val="000000"/>
          <w:sz w:val="20"/>
          <w:szCs w:val="20"/>
          <w:lang w:val="en-GB"/>
        </w:rPr>
        <w:t>wanglihui@vivo</w:t>
      </w:r>
      <w:r w:rsidR="005715BA" w:rsidRPr="005715BA">
        <w:rPr>
          <w:rFonts w:ascii="Arial" w:hAnsi="Arial" w:cs="Arial"/>
          <w:bCs/>
          <w:color w:val="000000"/>
          <w:sz w:val="20"/>
          <w:szCs w:val="20"/>
          <w:lang w:val="en-GB"/>
        </w:rPr>
        <w:t>.com</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C2BCBE7" w14:textId="121E6B69" w:rsidR="00A7744A" w:rsidRDefault="005D189C" w:rsidP="000705B0">
      <w:pPr>
        <w:autoSpaceDE/>
        <w:autoSpaceDN/>
        <w:adjustRightInd/>
        <w:snapToGrid/>
        <w:rPr>
          <w:rFonts w:ascii="Arial" w:hAnsi="Arial" w:cs="Arial"/>
          <w:sz w:val="20"/>
          <w:szCs w:val="20"/>
        </w:rPr>
      </w:pPr>
      <w:r w:rsidRPr="00336BCA">
        <w:rPr>
          <w:rFonts w:ascii="Arial" w:hAnsi="Arial" w:cs="Arial"/>
          <w:sz w:val="20"/>
          <w:szCs w:val="20"/>
        </w:rPr>
        <w:t>RAN1 thank</w:t>
      </w:r>
      <w:r w:rsidR="007D208D">
        <w:rPr>
          <w:rFonts w:ascii="Arial" w:hAnsi="Arial" w:cs="Arial"/>
          <w:sz w:val="20"/>
          <w:szCs w:val="20"/>
        </w:rPr>
        <w:t>s</w:t>
      </w:r>
      <w:r w:rsidRPr="00336BCA">
        <w:rPr>
          <w:rFonts w:ascii="Arial" w:hAnsi="Arial" w:cs="Arial"/>
          <w:sz w:val="20"/>
          <w:szCs w:val="20"/>
        </w:rPr>
        <w:t xml:space="preserve"> RAN2 for the LS</w:t>
      </w:r>
      <w:r w:rsidR="000705B0">
        <w:rPr>
          <w:rFonts w:ascii="Arial" w:hAnsi="Arial" w:cs="Arial"/>
          <w:sz w:val="20"/>
          <w:szCs w:val="20"/>
        </w:rPr>
        <w:t xml:space="preserve">s for </w:t>
      </w:r>
      <w:r w:rsidR="000705B0">
        <w:rPr>
          <w:rFonts w:ascii="Arial" w:hAnsi="Arial" w:cs="Arial"/>
          <w:color w:val="000000"/>
          <w:sz w:val="20"/>
          <w:szCs w:val="20"/>
          <w:lang w:val="en-GB"/>
        </w:rPr>
        <w:t>UL skipping with LCH prioritization</w:t>
      </w:r>
      <w:r w:rsidR="000705B0">
        <w:rPr>
          <w:rFonts w:ascii="Arial" w:hAnsi="Arial" w:cs="Arial"/>
          <w:sz w:val="20"/>
          <w:szCs w:val="20"/>
        </w:rPr>
        <w:t xml:space="preserve"> in </w:t>
      </w:r>
      <w:r w:rsidR="000705B0" w:rsidRPr="000705B0">
        <w:rPr>
          <w:rFonts w:ascii="Arial" w:hAnsi="Arial" w:cs="Arial"/>
          <w:sz w:val="20"/>
          <w:szCs w:val="20"/>
        </w:rPr>
        <w:t>R1-2106409(R2-2106746) and R1-2110755 (R2-2109085).</w:t>
      </w:r>
      <w:r w:rsidR="000705B0">
        <w:rPr>
          <w:rFonts w:ascii="Arial" w:hAnsi="Arial" w:cs="Arial"/>
          <w:sz w:val="20"/>
          <w:szCs w:val="20"/>
        </w:rPr>
        <w:t xml:space="preserve"> </w:t>
      </w:r>
      <w:r w:rsidR="00320874">
        <w:rPr>
          <w:rFonts w:ascii="Arial" w:hAnsi="Arial" w:cs="Arial"/>
          <w:sz w:val="20"/>
          <w:szCs w:val="20"/>
        </w:rPr>
        <w:t>For the following WA</w:t>
      </w:r>
      <w:r w:rsidR="005D45F3">
        <w:rPr>
          <w:rFonts w:ascii="Arial" w:hAnsi="Arial" w:cs="Arial"/>
          <w:sz w:val="20"/>
          <w:szCs w:val="20"/>
        </w:rPr>
        <w:t>s</w:t>
      </w:r>
      <w:r w:rsidR="00320874">
        <w:rPr>
          <w:rFonts w:ascii="Arial" w:hAnsi="Arial" w:cs="Arial"/>
          <w:sz w:val="20"/>
          <w:szCs w:val="20"/>
        </w:rPr>
        <w:t>:</w:t>
      </w:r>
    </w:p>
    <w:p w14:paraId="3EED5632" w14:textId="77777777" w:rsidR="005D45F3" w:rsidRPr="005D45F3" w:rsidRDefault="005D45F3" w:rsidP="000705B0">
      <w:pPr>
        <w:tabs>
          <w:tab w:val="left" w:pos="0"/>
        </w:tabs>
        <w:spacing w:after="0"/>
        <w:rPr>
          <w:rFonts w:ascii="Arial" w:eastAsia="Malgun Gothic" w:hAnsi="Arial" w:cs="Arial"/>
          <w:iCs/>
          <w:color w:val="000000"/>
          <w:lang w:eastAsia="ko-KR"/>
        </w:rPr>
      </w:pPr>
    </w:p>
    <w:tbl>
      <w:tblPr>
        <w:tblStyle w:val="TableGrid"/>
        <w:tblW w:w="0" w:type="auto"/>
        <w:tblLook w:val="04A0" w:firstRow="1" w:lastRow="0" w:firstColumn="1" w:lastColumn="0" w:noHBand="0" w:noVBand="1"/>
      </w:tblPr>
      <w:tblGrid>
        <w:gridCol w:w="9855"/>
      </w:tblGrid>
      <w:tr w:rsidR="000705B0" w14:paraId="441B1F03" w14:textId="77777777" w:rsidTr="00636D59">
        <w:tc>
          <w:tcPr>
            <w:tcW w:w="9855" w:type="dxa"/>
          </w:tcPr>
          <w:p w14:paraId="56907D92" w14:textId="77777777" w:rsidR="005D45F3" w:rsidRPr="005D45F3" w:rsidRDefault="005D45F3" w:rsidP="005D45F3">
            <w:pPr>
              <w:pStyle w:val="Agreement"/>
              <w:tabs>
                <w:tab w:val="clear" w:pos="-4139"/>
                <w:tab w:val="num" w:pos="1298"/>
              </w:tabs>
              <w:spacing w:after="240"/>
              <w:ind w:left="589" w:hanging="283"/>
            </w:pPr>
            <w:r w:rsidRPr="005D45F3">
              <w:t>Working assumption: When lch-BasedPrioritization is not configured and Rel-16 CG/DG PUSCH skipping is enabled, DG always overrides CG. This working assumption is not agreed until confirmed by RAN1.</w:t>
            </w:r>
          </w:p>
          <w:p w14:paraId="6C66F03C" w14:textId="6F4C440D" w:rsidR="005D45F3" w:rsidRPr="00833B4D" w:rsidRDefault="005D45F3" w:rsidP="005D45F3">
            <w:pPr>
              <w:pStyle w:val="Agreement"/>
              <w:tabs>
                <w:tab w:val="clear" w:pos="-4139"/>
                <w:tab w:val="num" w:pos="1298"/>
              </w:tabs>
              <w:spacing w:after="240"/>
              <w:ind w:left="589" w:hanging="283"/>
              <w:rPr>
                <w:iCs/>
                <w:color w:val="000000"/>
                <w:lang w:eastAsia="ko-KR"/>
              </w:rPr>
            </w:pPr>
            <w:r>
              <w:rPr>
                <w:rFonts w:eastAsia="MS Mincho"/>
                <w:szCs w:val="24"/>
                <w:lang w:val="en-GB" w:eastAsia="zh-CN"/>
              </w:rPr>
              <w:t>Confirm the WA that LCH based prio has higher priority than UL skipping still applies, and we expect that if there are issues, RAN1 will come-back.</w:t>
            </w:r>
          </w:p>
        </w:tc>
      </w:tr>
    </w:tbl>
    <w:p w14:paraId="5F81A19C" w14:textId="77777777" w:rsidR="000705B0" w:rsidRPr="00B43DB8" w:rsidRDefault="000705B0" w:rsidP="000705B0">
      <w:pPr>
        <w:tabs>
          <w:tab w:val="left" w:pos="0"/>
        </w:tabs>
        <w:spacing w:after="0"/>
        <w:rPr>
          <w:rFonts w:ascii="Arial" w:eastAsia="Malgun Gothic" w:hAnsi="Arial" w:cs="Arial"/>
          <w:iCs/>
          <w:color w:val="000000"/>
          <w:lang w:eastAsia="ko-KR"/>
        </w:rPr>
      </w:pPr>
    </w:p>
    <w:p w14:paraId="1D89B1AE" w14:textId="1F0BD9D5" w:rsidR="00320874" w:rsidRDefault="00320874" w:rsidP="00320874">
      <w:pPr>
        <w:autoSpaceDE/>
        <w:autoSpaceDN/>
        <w:adjustRightInd/>
        <w:snapToGrid/>
        <w:rPr>
          <w:rFonts w:ascii="Arial" w:hAnsi="Arial" w:cs="Arial"/>
          <w:sz w:val="20"/>
          <w:szCs w:val="20"/>
        </w:rPr>
      </w:pPr>
      <w:r w:rsidRPr="00320526">
        <w:rPr>
          <w:rFonts w:ascii="Arial" w:hAnsi="Arial" w:cs="Arial"/>
          <w:sz w:val="20"/>
          <w:szCs w:val="20"/>
        </w:rPr>
        <w:t xml:space="preserve">RAN1 </w:t>
      </w:r>
      <w:r w:rsidR="005D45F3">
        <w:rPr>
          <w:rFonts w:ascii="Arial" w:hAnsi="Arial" w:cs="Arial"/>
          <w:sz w:val="20"/>
          <w:szCs w:val="20"/>
        </w:rPr>
        <w:t>discussed</w:t>
      </w:r>
      <w:r>
        <w:rPr>
          <w:rFonts w:ascii="Arial" w:hAnsi="Arial" w:cs="Arial"/>
          <w:sz w:val="20"/>
          <w:szCs w:val="20"/>
        </w:rPr>
        <w:t xml:space="preserve"> and would like to inform RAN2 </w:t>
      </w:r>
      <w:r w:rsidR="005D45F3">
        <w:rPr>
          <w:rFonts w:ascii="Arial" w:hAnsi="Arial" w:cs="Arial"/>
          <w:sz w:val="20"/>
          <w:szCs w:val="20"/>
        </w:rPr>
        <w:t>following:</w:t>
      </w:r>
    </w:p>
    <w:p w14:paraId="417904C1" w14:textId="26A93B80" w:rsidR="00320874" w:rsidRDefault="005D45F3" w:rsidP="00320874">
      <w:pPr>
        <w:autoSpaceDE/>
        <w:autoSpaceDN/>
        <w:adjustRightInd/>
        <w:snapToGrid/>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1</w:t>
      </w:r>
      <w:r w:rsidRPr="005D45F3">
        <w:rPr>
          <w:rFonts w:ascii="Arial" w:hAnsi="Arial" w:cs="Arial"/>
          <w:sz w:val="20"/>
          <w:szCs w:val="20"/>
          <w:vertAlign w:val="superscript"/>
          <w:lang w:eastAsia="zh-CN"/>
        </w:rPr>
        <w:t>st</w:t>
      </w:r>
      <w:r>
        <w:rPr>
          <w:rFonts w:ascii="Arial" w:hAnsi="Arial" w:cs="Arial"/>
          <w:sz w:val="20"/>
          <w:szCs w:val="20"/>
          <w:lang w:eastAsia="zh-CN"/>
        </w:rPr>
        <w:t xml:space="preserve"> WA</w:t>
      </w:r>
      <w:r w:rsidR="005B5774">
        <w:rPr>
          <w:rFonts w:ascii="Arial" w:hAnsi="Arial" w:cs="Arial"/>
          <w:sz w:val="20"/>
          <w:szCs w:val="20"/>
          <w:lang w:eastAsia="zh-CN"/>
        </w:rPr>
        <w:t>, RAN1 made following agreement</w:t>
      </w:r>
      <w:r>
        <w:rPr>
          <w:rFonts w:ascii="Arial" w:hAnsi="Arial" w:cs="Arial"/>
          <w:sz w:val="20"/>
          <w:szCs w:val="20"/>
          <w:lang w:eastAsia="zh-CN"/>
        </w:rPr>
        <w:t>:</w:t>
      </w:r>
    </w:p>
    <w:p w14:paraId="354F444D" w14:textId="6B57C00D" w:rsidR="005D45F3" w:rsidRPr="005B5774" w:rsidRDefault="005B5774" w:rsidP="00320874">
      <w:pPr>
        <w:autoSpaceDE/>
        <w:autoSpaceDN/>
        <w:adjustRightInd/>
        <w:snapToGrid/>
        <w:rPr>
          <w:rFonts w:ascii="Arial" w:hAnsi="Arial" w:cs="Arial"/>
          <w:b/>
          <w:sz w:val="20"/>
          <w:szCs w:val="20"/>
          <w:lang w:eastAsia="zh-CN"/>
        </w:rPr>
      </w:pPr>
      <w:r w:rsidRPr="005B5774">
        <w:rPr>
          <w:rFonts w:ascii="Arial" w:hAnsi="Arial" w:cs="Arial" w:hint="eastAsia"/>
          <w:b/>
          <w:sz w:val="20"/>
          <w:szCs w:val="20"/>
          <w:highlight w:val="green"/>
          <w:lang w:eastAsia="zh-CN"/>
        </w:rPr>
        <w:t>A</w:t>
      </w:r>
      <w:r w:rsidRPr="005B5774">
        <w:rPr>
          <w:rFonts w:ascii="Arial" w:hAnsi="Arial" w:cs="Arial"/>
          <w:b/>
          <w:sz w:val="20"/>
          <w:szCs w:val="20"/>
          <w:highlight w:val="green"/>
          <w:lang w:eastAsia="zh-CN"/>
        </w:rPr>
        <w:t>greement</w:t>
      </w:r>
    </w:p>
    <w:p w14:paraId="7F5B0EE4" w14:textId="77777777" w:rsidR="00320874" w:rsidRDefault="00320874" w:rsidP="00320874">
      <w:pPr>
        <w:overflowPunct w:val="0"/>
        <w:spacing w:afterLines="50"/>
        <w:rPr>
          <w:b/>
          <w:bCs/>
          <w:sz w:val="21"/>
          <w:szCs w:val="21"/>
        </w:rPr>
      </w:pPr>
      <w:r>
        <w:rPr>
          <w:b/>
          <w:bCs/>
          <w:sz w:val="21"/>
          <w:szCs w:val="21"/>
        </w:rPr>
        <w:t>RAN1 confirms RAN2’s following working assumption.</w:t>
      </w:r>
    </w:p>
    <w:p w14:paraId="63574CB8" w14:textId="77777777" w:rsidR="00320874" w:rsidRDefault="00320874" w:rsidP="00320874">
      <w:pPr>
        <w:numPr>
          <w:ilvl w:val="0"/>
          <w:numId w:val="27"/>
        </w:numPr>
        <w:overflowPunct w:val="0"/>
        <w:adjustRightInd/>
        <w:snapToGrid/>
        <w:spacing w:after="180" w:line="252" w:lineRule="auto"/>
        <w:ind w:leftChars="100" w:left="640"/>
        <w:contextualSpacing/>
        <w:rPr>
          <w:b/>
          <w:bCs/>
          <w:sz w:val="21"/>
          <w:szCs w:val="21"/>
          <w:lang w:eastAsia="zh-CN"/>
        </w:rPr>
      </w:pPr>
      <w:r>
        <w:rPr>
          <w:b/>
          <w:bCs/>
          <w:sz w:val="21"/>
          <w:szCs w:val="21"/>
        </w:rPr>
        <w:t xml:space="preserve">When </w:t>
      </w:r>
      <w:r>
        <w:rPr>
          <w:b/>
          <w:bCs/>
          <w:i/>
          <w:iCs/>
          <w:sz w:val="21"/>
          <w:szCs w:val="21"/>
        </w:rPr>
        <w:t>lch-BasedPrioritization</w:t>
      </w:r>
      <w:r>
        <w:rPr>
          <w:b/>
          <w:bCs/>
          <w:sz w:val="21"/>
          <w:szCs w:val="21"/>
        </w:rPr>
        <w:t xml:space="preserve"> is not configured and Rel-16 CG/DG PUSCH skipping is enabled, DG always overrides CG.</w:t>
      </w:r>
    </w:p>
    <w:p w14:paraId="450928FF" w14:textId="77777777" w:rsidR="005B5774" w:rsidRDefault="005B5774" w:rsidP="00320874">
      <w:pPr>
        <w:autoSpaceDE/>
        <w:autoSpaceDN/>
        <w:adjustRightInd/>
        <w:snapToGrid/>
        <w:rPr>
          <w:rFonts w:ascii="Arial" w:hAnsi="Arial" w:cs="Arial"/>
          <w:sz w:val="20"/>
          <w:szCs w:val="20"/>
          <w:lang w:eastAsia="zh-CN"/>
        </w:rPr>
      </w:pPr>
    </w:p>
    <w:p w14:paraId="2368D9C5" w14:textId="5C1E7241" w:rsidR="00E703AF" w:rsidRDefault="00E703AF" w:rsidP="00F03DFC">
      <w:pPr>
        <w:spacing w:afterLines="50"/>
        <w:rPr>
          <w:rFonts w:ascii="Arial" w:hAnsi="Arial" w:cs="Arial"/>
          <w:sz w:val="20"/>
          <w:lang w:eastAsia="zh-CN"/>
        </w:rPr>
      </w:pPr>
      <w:r w:rsidRPr="00E703AF">
        <w:rPr>
          <w:rFonts w:ascii="Arial" w:hAnsi="Arial" w:cs="Arial" w:hint="eastAsia"/>
          <w:sz w:val="20"/>
          <w:lang w:eastAsia="zh-CN"/>
        </w:rPr>
        <w:t>F</w:t>
      </w:r>
      <w:r w:rsidRPr="00E703AF">
        <w:rPr>
          <w:rFonts w:ascii="Arial" w:hAnsi="Arial" w:cs="Arial"/>
          <w:sz w:val="20"/>
          <w:lang w:eastAsia="zh-CN"/>
        </w:rPr>
        <w:t xml:space="preserve">or the second WA, RAN1 cannot confirm RAN2’s WA on LCH based prio has higher priority than UL skipping, and would like to inform RAN2 that RAN1 has concluded that when </w:t>
      </w:r>
      <w:r w:rsidRPr="00E703AF">
        <w:rPr>
          <w:rFonts w:ascii="Arial" w:hAnsi="Arial" w:cs="Arial"/>
          <w:i/>
          <w:iCs/>
          <w:sz w:val="20"/>
          <w:lang w:eastAsia="zh-CN"/>
        </w:rPr>
        <w:t>lch-basedPrioritization</w:t>
      </w:r>
      <w:r w:rsidRPr="00E703AF">
        <w:rPr>
          <w:rFonts w:ascii="Arial" w:hAnsi="Arial" w:cs="Arial"/>
          <w:sz w:val="20"/>
          <w:lang w:eastAsia="zh-CN"/>
        </w:rPr>
        <w:t xml:space="preserve"> is configured, Rel-16 UL skipping cannot be enabled in Rel-16. RAN1 expects RAN2 to capture above configuration restriction in TS 38.331.</w:t>
      </w:r>
    </w:p>
    <w:p w14:paraId="4CA527E1" w14:textId="77777777" w:rsidR="00F03DFC" w:rsidRDefault="00D566D0" w:rsidP="00F03DFC">
      <w:pPr>
        <w:overflowPunct w:val="0"/>
        <w:spacing w:afterLines="50"/>
        <w:ind w:left="420" w:hanging="420"/>
        <w:rPr>
          <w:sz w:val="24"/>
          <w:szCs w:val="24"/>
        </w:rPr>
      </w:pPr>
      <w:r>
        <w:rPr>
          <w:rFonts w:ascii="Arial" w:hAnsi="Arial" w:cs="Arial"/>
          <w:sz w:val="20"/>
          <w:szCs w:val="20"/>
        </w:rPr>
        <w:t>In addition, RAN1 confirms that the following intended UE behavior can be supported:</w:t>
      </w:r>
    </w:p>
    <w:p w14:paraId="44B6F596" w14:textId="1B41F6C8" w:rsidR="00D566D0" w:rsidRPr="00F03DFC" w:rsidRDefault="00D566D0" w:rsidP="00F03DFC">
      <w:pPr>
        <w:pStyle w:val="ListParagraph"/>
        <w:numPr>
          <w:ilvl w:val="0"/>
          <w:numId w:val="27"/>
        </w:numPr>
        <w:spacing w:afterLines="50"/>
        <w:ind w:firstLineChars="0"/>
        <w:rPr>
          <w:rFonts w:ascii="Arial" w:hAnsi="Arial" w:cs="Arial"/>
          <w:sz w:val="20"/>
          <w:lang w:eastAsia="zh-CN"/>
        </w:rPr>
      </w:pPr>
      <w:r w:rsidRPr="00F03DFC">
        <w:rPr>
          <w:rFonts w:ascii="Arial" w:hAnsi="Arial" w:cs="Arial"/>
          <w:sz w:val="20"/>
          <w:lang w:eastAsia="zh-CN"/>
        </w:rPr>
        <w:t xml:space="preserve">Given the understanding in RAN1 that when </w:t>
      </w:r>
      <w:r w:rsidRPr="00F03DFC">
        <w:rPr>
          <w:rFonts w:ascii="Arial" w:hAnsi="Arial" w:cs="Arial"/>
          <w:i/>
          <w:sz w:val="20"/>
          <w:lang w:eastAsia="zh-CN"/>
        </w:rPr>
        <w:t>lch-basedPrioritization</w:t>
      </w:r>
      <w:r w:rsidRPr="00F03DFC">
        <w:rPr>
          <w:rFonts w:ascii="Arial" w:hAnsi="Arial" w:cs="Arial"/>
          <w:sz w:val="20"/>
          <w:lang w:eastAsia="zh-CN"/>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6B03FC46" w14:textId="77777777" w:rsidR="00D566D0" w:rsidRPr="00D566D0" w:rsidRDefault="00D566D0" w:rsidP="00E703AF">
      <w:pPr>
        <w:adjustRightInd/>
        <w:spacing w:after="0" w:line="252" w:lineRule="auto"/>
        <w:contextualSpacing/>
        <w:rPr>
          <w:rFonts w:ascii="Arial" w:hAnsi="Arial" w:cs="Arial"/>
          <w:sz w:val="20"/>
          <w:lang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311C18F3"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880AA5">
        <w:rPr>
          <w:rFonts w:ascii="Arial" w:hAnsi="Arial" w:cs="Arial"/>
          <w:b/>
          <w:color w:val="000000"/>
          <w:sz w:val="20"/>
          <w:szCs w:val="20"/>
          <w:lang w:val="en-GB"/>
        </w:rPr>
        <w:t>2</w:t>
      </w:r>
    </w:p>
    <w:p w14:paraId="306781A3" w14:textId="0FB98B37" w:rsidR="0082406B" w:rsidRPr="00AB4812" w:rsidRDefault="0082406B" w:rsidP="0082406B">
      <w:pPr>
        <w:autoSpaceDE/>
        <w:autoSpaceDN/>
        <w:adjustRightInd/>
        <w:snapToGrid/>
        <w:ind w:left="993" w:hanging="993"/>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93176D" w:rsidRPr="00F04112">
        <w:rPr>
          <w:rFonts w:ascii="Arial" w:hAnsi="Arial" w:cs="Arial"/>
          <w:color w:val="000000"/>
          <w:sz w:val="20"/>
          <w:szCs w:val="20"/>
          <w:lang w:val="en-GB"/>
        </w:rPr>
        <w:t xml:space="preserve">RAN1 respectfully </w:t>
      </w:r>
      <w:r w:rsidR="005715BA" w:rsidRPr="00F04112">
        <w:rPr>
          <w:rFonts w:ascii="Arial" w:hAnsi="Arial" w:cs="Arial"/>
          <w:color w:val="000000"/>
          <w:sz w:val="20"/>
          <w:szCs w:val="20"/>
          <w:lang w:val="en-GB"/>
        </w:rPr>
        <w:t>ask</w:t>
      </w:r>
      <w:r w:rsidR="0093176D" w:rsidRPr="00F04112">
        <w:rPr>
          <w:rFonts w:ascii="Arial" w:hAnsi="Arial" w:cs="Arial"/>
          <w:color w:val="000000"/>
          <w:sz w:val="20"/>
          <w:szCs w:val="20"/>
          <w:lang w:val="en-GB"/>
        </w:rPr>
        <w:t xml:space="preserve"> RAN2 to take </w:t>
      </w:r>
      <w:r w:rsidR="00EB143B" w:rsidRPr="00F04112">
        <w:rPr>
          <w:rFonts w:ascii="Arial" w:hAnsi="Arial" w:cs="Arial"/>
          <w:color w:val="000000"/>
          <w:sz w:val="20"/>
          <w:szCs w:val="20"/>
          <w:lang w:val="en-GB"/>
        </w:rPr>
        <w:t xml:space="preserve">the </w:t>
      </w:r>
      <w:r w:rsidR="0093176D" w:rsidRPr="00F04112">
        <w:rPr>
          <w:rFonts w:ascii="Arial" w:hAnsi="Arial" w:cs="Arial"/>
          <w:color w:val="000000"/>
          <w:sz w:val="20"/>
          <w:szCs w:val="20"/>
          <w:lang w:val="en-GB"/>
        </w:rPr>
        <w:t>above information</w:t>
      </w:r>
      <w:r w:rsidR="005715BA" w:rsidRPr="00F04112">
        <w:rPr>
          <w:rFonts w:ascii="Arial" w:hAnsi="Arial" w:cs="Arial"/>
          <w:color w:val="000000"/>
          <w:sz w:val="20"/>
          <w:szCs w:val="20"/>
          <w:lang w:val="en-GB"/>
        </w:rPr>
        <w:t xml:space="preserve"> into account</w:t>
      </w:r>
      <w:r w:rsidR="00350DBC">
        <w:rPr>
          <w:rFonts w:ascii="Arial" w:hAnsi="Arial" w:cs="Arial"/>
          <w:color w:val="000000"/>
          <w:sz w:val="20"/>
          <w:szCs w:val="20"/>
          <w:lang w:val="en-GB"/>
        </w:rPr>
        <w:t>.</w:t>
      </w:r>
    </w:p>
    <w:p w14:paraId="0DE5184B" w14:textId="57971843" w:rsidR="0082406B" w:rsidRPr="003235B7"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3. Date of Next TSG-RAN WG1 Meetings:</w:t>
      </w:r>
    </w:p>
    <w:p w14:paraId="1F51D156" w14:textId="34ADEF13" w:rsidR="00BB51D3" w:rsidRPr="00BB51D3" w:rsidRDefault="009147AF" w:rsidP="00E45FF5">
      <w:pPr>
        <w:tabs>
          <w:tab w:val="left" w:pos="4820"/>
          <w:tab w:val="left" w:pos="7938"/>
        </w:tabs>
        <w:autoSpaceDE/>
        <w:autoSpaceDN/>
        <w:adjustRightInd/>
        <w:snapToGrid/>
        <w:jc w:val="left"/>
        <w:rPr>
          <w:rFonts w:ascii="Arial" w:hAnsi="Arial" w:cs="Arial"/>
          <w:bCs/>
          <w:color w:val="000000"/>
          <w:sz w:val="20"/>
          <w:szCs w:val="20"/>
          <w:lang w:val="en-GB" w:eastAsia="zh-CN"/>
        </w:rPr>
      </w:pPr>
      <w:r>
        <w:rPr>
          <w:rFonts w:ascii="Arial" w:hAnsi="Arial" w:cs="Arial"/>
          <w:bCs/>
          <w:color w:val="000000"/>
          <w:sz w:val="20"/>
          <w:szCs w:val="20"/>
          <w:lang w:val="en-GB" w:eastAsia="zh-CN"/>
        </w:rPr>
        <w:t>TSG-RAN WG1 Meeting #107</w:t>
      </w:r>
      <w:r w:rsidR="00BB51D3" w:rsidRPr="00BB51D3">
        <w:rPr>
          <w:rFonts w:ascii="Arial" w:hAnsi="Arial" w:cs="Arial"/>
          <w:bCs/>
          <w:color w:val="000000"/>
          <w:sz w:val="20"/>
          <w:szCs w:val="20"/>
          <w:lang w:val="en-GB" w:eastAsia="zh-CN"/>
        </w:rPr>
        <w:t>bis-e</w:t>
      </w:r>
      <w:r w:rsidR="00BB51D3" w:rsidRPr="00BB51D3">
        <w:rPr>
          <w:rFonts w:ascii="Arial" w:hAnsi="Arial" w:cs="Arial"/>
          <w:bCs/>
          <w:color w:val="000000"/>
          <w:sz w:val="20"/>
          <w:szCs w:val="20"/>
          <w:lang w:val="en-GB" w:eastAsia="zh-CN"/>
        </w:rPr>
        <w:tab/>
        <w:t>1</w:t>
      </w:r>
      <w:r>
        <w:rPr>
          <w:rFonts w:ascii="Arial" w:hAnsi="Arial" w:cs="Arial"/>
          <w:bCs/>
          <w:color w:val="000000"/>
          <w:sz w:val="20"/>
          <w:szCs w:val="20"/>
          <w:lang w:val="en-GB" w:eastAsia="zh-CN"/>
        </w:rPr>
        <w:t>7</w:t>
      </w:r>
      <w:r w:rsidR="00BB51D3" w:rsidRPr="00BB51D3">
        <w:rPr>
          <w:rFonts w:ascii="Arial" w:hAnsi="Arial" w:cs="Arial"/>
          <w:bCs/>
          <w:color w:val="000000"/>
          <w:sz w:val="20"/>
          <w:szCs w:val="20"/>
          <w:lang w:val="en-GB" w:eastAsia="zh-CN"/>
        </w:rPr>
        <w:t xml:space="preserve"> – </w:t>
      </w:r>
      <w:r>
        <w:rPr>
          <w:rFonts w:ascii="Arial" w:hAnsi="Arial" w:cs="Arial"/>
          <w:bCs/>
          <w:color w:val="000000"/>
          <w:sz w:val="20"/>
          <w:szCs w:val="20"/>
          <w:lang w:val="en-GB" w:eastAsia="zh-CN"/>
        </w:rPr>
        <w:t>25</w:t>
      </w:r>
      <w:r w:rsidR="00BB51D3" w:rsidRPr="00BB51D3">
        <w:rPr>
          <w:rFonts w:ascii="Arial" w:hAnsi="Arial" w:cs="Arial"/>
          <w:bCs/>
          <w:color w:val="000000"/>
          <w:sz w:val="20"/>
          <w:szCs w:val="20"/>
          <w:lang w:val="en-GB" w:eastAsia="zh-CN"/>
        </w:rPr>
        <w:t xml:space="preserve"> </w:t>
      </w:r>
      <w:r>
        <w:rPr>
          <w:rFonts w:ascii="Arial" w:hAnsi="Arial" w:cs="Arial"/>
          <w:bCs/>
          <w:color w:val="000000"/>
          <w:sz w:val="20"/>
          <w:szCs w:val="20"/>
          <w:lang w:val="en-GB" w:eastAsia="zh-CN"/>
        </w:rPr>
        <w:t>January</w:t>
      </w:r>
      <w:r w:rsidR="00BB51D3" w:rsidRPr="00BB51D3">
        <w:rPr>
          <w:rFonts w:ascii="Arial" w:hAnsi="Arial" w:cs="Arial"/>
          <w:bCs/>
          <w:color w:val="000000"/>
          <w:sz w:val="20"/>
          <w:szCs w:val="20"/>
          <w:lang w:val="en-GB" w:eastAsia="zh-CN"/>
        </w:rPr>
        <w:t xml:space="preserve"> 202</w:t>
      </w:r>
      <w:r>
        <w:rPr>
          <w:rFonts w:ascii="Arial" w:hAnsi="Arial" w:cs="Arial"/>
          <w:bCs/>
          <w:color w:val="000000"/>
          <w:sz w:val="20"/>
          <w:szCs w:val="20"/>
          <w:lang w:val="en-GB" w:eastAsia="zh-CN"/>
        </w:rPr>
        <w:t>2</w:t>
      </w:r>
      <w:r w:rsidR="00BB51D3" w:rsidRPr="00BB51D3">
        <w:rPr>
          <w:rFonts w:ascii="Arial" w:hAnsi="Arial" w:cs="Arial"/>
          <w:bCs/>
          <w:color w:val="000000"/>
          <w:sz w:val="20"/>
          <w:szCs w:val="20"/>
          <w:lang w:val="en-GB" w:eastAsia="zh-CN"/>
        </w:rPr>
        <w:tab/>
        <w:t>E-Meeting</w:t>
      </w:r>
    </w:p>
    <w:p w14:paraId="08AA7E9E" w14:textId="321D1353" w:rsidR="007C3FA8" w:rsidRPr="009F0EF3" w:rsidRDefault="00BB51D3" w:rsidP="00E45FF5">
      <w:pPr>
        <w:tabs>
          <w:tab w:val="left" w:pos="4820"/>
          <w:tab w:val="left" w:pos="7938"/>
        </w:tabs>
        <w:autoSpaceDE/>
        <w:autoSpaceDN/>
        <w:adjustRightInd/>
        <w:snapToGrid/>
        <w:jc w:val="left"/>
        <w:rPr>
          <w:rFonts w:ascii="Arial" w:hAnsi="Arial" w:cs="Arial"/>
          <w:bCs/>
          <w:color w:val="000000"/>
          <w:sz w:val="20"/>
          <w:szCs w:val="20"/>
          <w:lang w:val="en-GB" w:eastAsia="zh-CN"/>
        </w:rPr>
      </w:pPr>
      <w:r w:rsidRPr="00BB51D3">
        <w:rPr>
          <w:rFonts w:ascii="Arial" w:hAnsi="Arial" w:cs="Arial"/>
          <w:bCs/>
          <w:color w:val="000000"/>
          <w:sz w:val="20"/>
          <w:szCs w:val="20"/>
          <w:lang w:val="en-GB" w:eastAsia="zh-CN"/>
        </w:rPr>
        <w:t>TSG-RAN WG1 Meeting #10</w:t>
      </w:r>
      <w:r w:rsidR="009147AF">
        <w:rPr>
          <w:rFonts w:ascii="Arial" w:hAnsi="Arial" w:cs="Arial"/>
          <w:bCs/>
          <w:color w:val="000000"/>
          <w:sz w:val="20"/>
          <w:szCs w:val="20"/>
          <w:lang w:val="en-GB" w:eastAsia="zh-CN"/>
        </w:rPr>
        <w:t>8</w:t>
      </w:r>
      <w:r w:rsidRPr="00BB51D3">
        <w:rPr>
          <w:rFonts w:ascii="Arial" w:hAnsi="Arial" w:cs="Arial"/>
          <w:bCs/>
          <w:color w:val="000000"/>
          <w:sz w:val="20"/>
          <w:szCs w:val="20"/>
          <w:lang w:val="en-GB" w:eastAsia="zh-CN"/>
        </w:rPr>
        <w:t>-e</w:t>
      </w:r>
      <w:r w:rsidRPr="00BB51D3">
        <w:rPr>
          <w:rFonts w:ascii="Arial" w:hAnsi="Arial" w:cs="Arial"/>
          <w:bCs/>
          <w:color w:val="000000"/>
          <w:sz w:val="20"/>
          <w:szCs w:val="20"/>
          <w:lang w:val="en-GB" w:eastAsia="zh-CN"/>
        </w:rPr>
        <w:tab/>
      </w:r>
      <w:r w:rsidR="009147AF">
        <w:rPr>
          <w:rFonts w:ascii="Arial" w:hAnsi="Arial" w:cs="Arial"/>
          <w:bCs/>
          <w:color w:val="000000"/>
          <w:sz w:val="20"/>
          <w:szCs w:val="20"/>
          <w:lang w:val="en-GB" w:eastAsia="zh-CN"/>
        </w:rPr>
        <w:t>2</w:t>
      </w:r>
      <w:r w:rsidRPr="00BB51D3">
        <w:rPr>
          <w:rFonts w:ascii="Arial" w:hAnsi="Arial" w:cs="Arial"/>
          <w:bCs/>
          <w:color w:val="000000"/>
          <w:sz w:val="20"/>
          <w:szCs w:val="20"/>
          <w:lang w:val="en-GB" w:eastAsia="zh-CN"/>
        </w:rPr>
        <w:t xml:space="preserve">1 </w:t>
      </w:r>
      <w:r w:rsidR="009147AF">
        <w:rPr>
          <w:rFonts w:ascii="Arial" w:hAnsi="Arial" w:cs="Arial"/>
          <w:bCs/>
          <w:color w:val="000000"/>
          <w:sz w:val="20"/>
          <w:szCs w:val="20"/>
          <w:lang w:val="en-GB" w:eastAsia="zh-CN"/>
        </w:rPr>
        <w:t>February – 03 March 2022</w:t>
      </w:r>
      <w:r w:rsidRPr="00BB51D3">
        <w:rPr>
          <w:rFonts w:ascii="Arial" w:hAnsi="Arial" w:cs="Arial"/>
          <w:bCs/>
          <w:color w:val="000000"/>
          <w:sz w:val="20"/>
          <w:szCs w:val="20"/>
          <w:lang w:val="en-GB" w:eastAsia="zh-CN"/>
        </w:rPr>
        <w:tab/>
        <w:t>E-Meeting</w:t>
      </w:r>
    </w:p>
    <w:sectPr w:rsidR="007C3FA8" w:rsidRPr="009F0E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24FEE" w14:textId="77777777" w:rsidR="003B18E5" w:rsidRDefault="003B18E5">
      <w:r>
        <w:separator/>
      </w:r>
    </w:p>
  </w:endnote>
  <w:endnote w:type="continuationSeparator" w:id="0">
    <w:p w14:paraId="2075F634" w14:textId="77777777" w:rsidR="003B18E5" w:rsidRDefault="003B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177F9" w14:textId="77777777" w:rsidR="003B18E5" w:rsidRDefault="003B18E5">
      <w:r>
        <w:separator/>
      </w:r>
    </w:p>
  </w:footnote>
  <w:footnote w:type="continuationSeparator" w:id="0">
    <w:p w14:paraId="4701EB83" w14:textId="77777777" w:rsidR="003B18E5" w:rsidRDefault="003B1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B1609A"/>
    <w:multiLevelType w:val="hybridMultilevel"/>
    <w:tmpl w:val="8B6653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DA5086"/>
    <w:multiLevelType w:val="hybridMultilevel"/>
    <w:tmpl w:val="B518C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91511"/>
    <w:multiLevelType w:val="hybridMultilevel"/>
    <w:tmpl w:val="AD0646AE"/>
    <w:lvl w:ilvl="0" w:tplc="5128CCEA">
      <w:start w:val="5"/>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abstractNum w:abstractNumId="2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9"/>
  </w:num>
  <w:num w:numId="4">
    <w:abstractNumId w:val="17"/>
  </w:num>
  <w:num w:numId="5">
    <w:abstractNumId w:val="14"/>
  </w:num>
  <w:num w:numId="6">
    <w:abstractNumId w:val="8"/>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1"/>
  </w:num>
  <w:num w:numId="13">
    <w:abstractNumId w:val="2"/>
  </w:num>
  <w:num w:numId="14">
    <w:abstractNumId w:val="15"/>
  </w:num>
  <w:num w:numId="15">
    <w:abstractNumId w:val="5"/>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4"/>
  </w:num>
  <w:num w:numId="21">
    <w:abstractNumId w:val="1"/>
  </w:num>
  <w:num w:numId="22">
    <w:abstractNumId w:val="20"/>
  </w:num>
  <w:num w:numId="23">
    <w:abstractNumId w:val="11"/>
  </w:num>
  <w:num w:numId="24">
    <w:abstractNumId w:val="7"/>
  </w:num>
  <w:num w:numId="25">
    <w:abstractNumId w:val="18"/>
  </w:num>
  <w:num w:numId="26">
    <w:abstractNumId w:val="16"/>
  </w:num>
  <w:num w:numId="27">
    <w:abstractNumId w:val="3"/>
  </w:num>
  <w:num w:numId="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B9"/>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57FE3"/>
    <w:rsid w:val="000612E1"/>
    <w:rsid w:val="000614FE"/>
    <w:rsid w:val="00065D38"/>
    <w:rsid w:val="00067DD1"/>
    <w:rsid w:val="00070447"/>
    <w:rsid w:val="000705B0"/>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5BC"/>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D31"/>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9D8"/>
    <w:rsid w:val="00124D84"/>
    <w:rsid w:val="0012503A"/>
    <w:rsid w:val="001250DD"/>
    <w:rsid w:val="00125733"/>
    <w:rsid w:val="001263AA"/>
    <w:rsid w:val="00130779"/>
    <w:rsid w:val="001307A1"/>
    <w:rsid w:val="00131665"/>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37EC"/>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0185"/>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658"/>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1779A"/>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0E60"/>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953A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DAA"/>
    <w:rsid w:val="002B538E"/>
    <w:rsid w:val="002B5DCA"/>
    <w:rsid w:val="002B6BDC"/>
    <w:rsid w:val="002B75B0"/>
    <w:rsid w:val="002B7EAF"/>
    <w:rsid w:val="002C099C"/>
    <w:rsid w:val="002C0B74"/>
    <w:rsid w:val="002C0C8B"/>
    <w:rsid w:val="002C0CBB"/>
    <w:rsid w:val="002C1201"/>
    <w:rsid w:val="002C1460"/>
    <w:rsid w:val="002C20F2"/>
    <w:rsid w:val="002C220A"/>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840"/>
    <w:rsid w:val="00303440"/>
    <w:rsid w:val="00304D9B"/>
    <w:rsid w:val="00305FF9"/>
    <w:rsid w:val="00306921"/>
    <w:rsid w:val="00306E6B"/>
    <w:rsid w:val="003100C8"/>
    <w:rsid w:val="00311161"/>
    <w:rsid w:val="00311738"/>
    <w:rsid w:val="00312400"/>
    <w:rsid w:val="00312739"/>
    <w:rsid w:val="00312D10"/>
    <w:rsid w:val="00315AD9"/>
    <w:rsid w:val="003178DA"/>
    <w:rsid w:val="00317A96"/>
    <w:rsid w:val="00317DB8"/>
    <w:rsid w:val="00320526"/>
    <w:rsid w:val="00320618"/>
    <w:rsid w:val="00320874"/>
    <w:rsid w:val="0032100B"/>
    <w:rsid w:val="00321BD7"/>
    <w:rsid w:val="0032260F"/>
    <w:rsid w:val="003228DA"/>
    <w:rsid w:val="003235B7"/>
    <w:rsid w:val="00323D6B"/>
    <w:rsid w:val="00326957"/>
    <w:rsid w:val="00326AE2"/>
    <w:rsid w:val="00327411"/>
    <w:rsid w:val="00331426"/>
    <w:rsid w:val="0033171D"/>
    <w:rsid w:val="00331D8D"/>
    <w:rsid w:val="00331FC3"/>
    <w:rsid w:val="003336B3"/>
    <w:rsid w:val="00335B75"/>
    <w:rsid w:val="00335D8C"/>
    <w:rsid w:val="00336072"/>
    <w:rsid w:val="003363A1"/>
    <w:rsid w:val="00336BCA"/>
    <w:rsid w:val="00341CD2"/>
    <w:rsid w:val="0034226D"/>
    <w:rsid w:val="00342972"/>
    <w:rsid w:val="00342FDD"/>
    <w:rsid w:val="0034429B"/>
    <w:rsid w:val="00344866"/>
    <w:rsid w:val="0034638C"/>
    <w:rsid w:val="00346F7F"/>
    <w:rsid w:val="00350108"/>
    <w:rsid w:val="00350762"/>
    <w:rsid w:val="003507C4"/>
    <w:rsid w:val="00350DBC"/>
    <w:rsid w:val="003519A1"/>
    <w:rsid w:val="00352480"/>
    <w:rsid w:val="003530D2"/>
    <w:rsid w:val="0035331A"/>
    <w:rsid w:val="003534E1"/>
    <w:rsid w:val="003548D8"/>
    <w:rsid w:val="003554CA"/>
    <w:rsid w:val="00355E13"/>
    <w:rsid w:val="00360232"/>
    <w:rsid w:val="003602E0"/>
    <w:rsid w:val="00360D01"/>
    <w:rsid w:val="00362569"/>
    <w:rsid w:val="00363391"/>
    <w:rsid w:val="003636CD"/>
    <w:rsid w:val="00364676"/>
    <w:rsid w:val="0036487C"/>
    <w:rsid w:val="00365411"/>
    <w:rsid w:val="00365FA2"/>
    <w:rsid w:val="00366C69"/>
    <w:rsid w:val="00367441"/>
    <w:rsid w:val="00367B1D"/>
    <w:rsid w:val="00370E4F"/>
    <w:rsid w:val="00371215"/>
    <w:rsid w:val="00372F0D"/>
    <w:rsid w:val="00374059"/>
    <w:rsid w:val="00374420"/>
    <w:rsid w:val="0037535B"/>
    <w:rsid w:val="0037552D"/>
    <w:rsid w:val="003756DB"/>
    <w:rsid w:val="003770BB"/>
    <w:rsid w:val="0037771A"/>
    <w:rsid w:val="003802DC"/>
    <w:rsid w:val="00380E4E"/>
    <w:rsid w:val="00380FBF"/>
    <w:rsid w:val="0038107B"/>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8E5"/>
    <w:rsid w:val="003B19A2"/>
    <w:rsid w:val="003B3575"/>
    <w:rsid w:val="003B3D52"/>
    <w:rsid w:val="003B50BC"/>
    <w:rsid w:val="003B5D97"/>
    <w:rsid w:val="003B63A4"/>
    <w:rsid w:val="003B68FE"/>
    <w:rsid w:val="003B6D7D"/>
    <w:rsid w:val="003B7D7E"/>
    <w:rsid w:val="003C1012"/>
    <w:rsid w:val="003C11C9"/>
    <w:rsid w:val="003C1229"/>
    <w:rsid w:val="003C1FD4"/>
    <w:rsid w:val="003C213D"/>
    <w:rsid w:val="003C25AD"/>
    <w:rsid w:val="003C29C5"/>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2BB7"/>
    <w:rsid w:val="00423641"/>
    <w:rsid w:val="004251F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E"/>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B7F"/>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89A"/>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A9E"/>
    <w:rsid w:val="004C4EAF"/>
    <w:rsid w:val="004C5319"/>
    <w:rsid w:val="004C621F"/>
    <w:rsid w:val="004C7948"/>
    <w:rsid w:val="004C7BB8"/>
    <w:rsid w:val="004C7C60"/>
    <w:rsid w:val="004D00E5"/>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7D2"/>
    <w:rsid w:val="004F7BCA"/>
    <w:rsid w:val="004F7D89"/>
    <w:rsid w:val="00501981"/>
    <w:rsid w:val="00501A85"/>
    <w:rsid w:val="00501BB3"/>
    <w:rsid w:val="005021DD"/>
    <w:rsid w:val="005026CA"/>
    <w:rsid w:val="00502B72"/>
    <w:rsid w:val="00504BC1"/>
    <w:rsid w:val="00505134"/>
    <w:rsid w:val="00505C04"/>
    <w:rsid w:val="0051063D"/>
    <w:rsid w:val="00510691"/>
    <w:rsid w:val="005114F6"/>
    <w:rsid w:val="00511F15"/>
    <w:rsid w:val="00512433"/>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78"/>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15BA"/>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1F9"/>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98"/>
    <w:rsid w:val="005A11EA"/>
    <w:rsid w:val="005A269F"/>
    <w:rsid w:val="005A305E"/>
    <w:rsid w:val="005A30BB"/>
    <w:rsid w:val="005A3887"/>
    <w:rsid w:val="005B0542"/>
    <w:rsid w:val="005B2225"/>
    <w:rsid w:val="005B2799"/>
    <w:rsid w:val="005B2B77"/>
    <w:rsid w:val="005B3D4A"/>
    <w:rsid w:val="005B4D87"/>
    <w:rsid w:val="005B5774"/>
    <w:rsid w:val="005B7DD1"/>
    <w:rsid w:val="005C00A0"/>
    <w:rsid w:val="005C0496"/>
    <w:rsid w:val="005C28FA"/>
    <w:rsid w:val="005C40F4"/>
    <w:rsid w:val="005C43BE"/>
    <w:rsid w:val="005C442C"/>
    <w:rsid w:val="005C44F3"/>
    <w:rsid w:val="005C712D"/>
    <w:rsid w:val="005C7C75"/>
    <w:rsid w:val="005D0E4F"/>
    <w:rsid w:val="005D189C"/>
    <w:rsid w:val="005D1E32"/>
    <w:rsid w:val="005D206B"/>
    <w:rsid w:val="005D22B7"/>
    <w:rsid w:val="005D2BDE"/>
    <w:rsid w:val="005D3D76"/>
    <w:rsid w:val="005D4578"/>
    <w:rsid w:val="005D45F3"/>
    <w:rsid w:val="005D4EFA"/>
    <w:rsid w:val="005D55BA"/>
    <w:rsid w:val="005D5ADB"/>
    <w:rsid w:val="005D5EDC"/>
    <w:rsid w:val="005D648A"/>
    <w:rsid w:val="005D7BC2"/>
    <w:rsid w:val="005D7E0D"/>
    <w:rsid w:val="005E234A"/>
    <w:rsid w:val="005E35CC"/>
    <w:rsid w:val="005E371E"/>
    <w:rsid w:val="005E53F9"/>
    <w:rsid w:val="005E597D"/>
    <w:rsid w:val="005E775D"/>
    <w:rsid w:val="005F0A43"/>
    <w:rsid w:val="005F27BF"/>
    <w:rsid w:val="005F2FBB"/>
    <w:rsid w:val="005F4171"/>
    <w:rsid w:val="005F46D6"/>
    <w:rsid w:val="005F4DD6"/>
    <w:rsid w:val="005F50D8"/>
    <w:rsid w:val="005F53A1"/>
    <w:rsid w:val="005F6B77"/>
    <w:rsid w:val="005F7487"/>
    <w:rsid w:val="006002C7"/>
    <w:rsid w:val="00600F95"/>
    <w:rsid w:val="00601839"/>
    <w:rsid w:val="00602759"/>
    <w:rsid w:val="0060277A"/>
    <w:rsid w:val="00602955"/>
    <w:rsid w:val="00602B7C"/>
    <w:rsid w:val="00603312"/>
    <w:rsid w:val="00604DC7"/>
    <w:rsid w:val="00604E47"/>
    <w:rsid w:val="00605441"/>
    <w:rsid w:val="006068D8"/>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7240"/>
    <w:rsid w:val="00637AC7"/>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06D"/>
    <w:rsid w:val="006638AD"/>
    <w:rsid w:val="0066732C"/>
    <w:rsid w:val="006679F5"/>
    <w:rsid w:val="00667B77"/>
    <w:rsid w:val="006707DC"/>
    <w:rsid w:val="006716DA"/>
    <w:rsid w:val="006728ED"/>
    <w:rsid w:val="006732B1"/>
    <w:rsid w:val="0067446F"/>
    <w:rsid w:val="006746A4"/>
    <w:rsid w:val="00675558"/>
    <w:rsid w:val="00675611"/>
    <w:rsid w:val="00675728"/>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482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3AC3"/>
    <w:rsid w:val="006F52E5"/>
    <w:rsid w:val="006F57A4"/>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243"/>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2F51"/>
    <w:rsid w:val="0073327A"/>
    <w:rsid w:val="00734EBE"/>
    <w:rsid w:val="00734FE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C08"/>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4DE3"/>
    <w:rsid w:val="00797045"/>
    <w:rsid w:val="007A0BC2"/>
    <w:rsid w:val="007A13CE"/>
    <w:rsid w:val="007A1F44"/>
    <w:rsid w:val="007A23FF"/>
    <w:rsid w:val="007A295B"/>
    <w:rsid w:val="007A3424"/>
    <w:rsid w:val="007A35EF"/>
    <w:rsid w:val="007A4371"/>
    <w:rsid w:val="007A43A2"/>
    <w:rsid w:val="007A4D04"/>
    <w:rsid w:val="007A7A96"/>
    <w:rsid w:val="007B03AF"/>
    <w:rsid w:val="007B1543"/>
    <w:rsid w:val="007B1AC0"/>
    <w:rsid w:val="007B270A"/>
    <w:rsid w:val="007B2D3B"/>
    <w:rsid w:val="007B52CD"/>
    <w:rsid w:val="007B6B9C"/>
    <w:rsid w:val="007B7DC1"/>
    <w:rsid w:val="007B7EDB"/>
    <w:rsid w:val="007C08FD"/>
    <w:rsid w:val="007C0CC5"/>
    <w:rsid w:val="007C19AD"/>
    <w:rsid w:val="007C3598"/>
    <w:rsid w:val="007C3FA8"/>
    <w:rsid w:val="007C68DA"/>
    <w:rsid w:val="007C6F32"/>
    <w:rsid w:val="007D208D"/>
    <w:rsid w:val="007D229A"/>
    <w:rsid w:val="007D2F44"/>
    <w:rsid w:val="007D2F4D"/>
    <w:rsid w:val="007D4178"/>
    <w:rsid w:val="007D4D33"/>
    <w:rsid w:val="007D7175"/>
    <w:rsid w:val="007E1369"/>
    <w:rsid w:val="007E1A1B"/>
    <w:rsid w:val="007E1A88"/>
    <w:rsid w:val="007E1CF0"/>
    <w:rsid w:val="007E4C88"/>
    <w:rsid w:val="007E585E"/>
    <w:rsid w:val="007E5E14"/>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1EEE"/>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4ED"/>
    <w:rsid w:val="00866EB3"/>
    <w:rsid w:val="0086701A"/>
    <w:rsid w:val="00867574"/>
    <w:rsid w:val="00867BD2"/>
    <w:rsid w:val="008706B4"/>
    <w:rsid w:val="008712FD"/>
    <w:rsid w:val="008716A1"/>
    <w:rsid w:val="00872D3F"/>
    <w:rsid w:val="008733E4"/>
    <w:rsid w:val="00873F15"/>
    <w:rsid w:val="00874096"/>
    <w:rsid w:val="008756A4"/>
    <w:rsid w:val="00875F73"/>
    <w:rsid w:val="00876154"/>
    <w:rsid w:val="00880AA5"/>
    <w:rsid w:val="00880F30"/>
    <w:rsid w:val="0088231B"/>
    <w:rsid w:val="0088324F"/>
    <w:rsid w:val="008833E8"/>
    <w:rsid w:val="00887B48"/>
    <w:rsid w:val="008906AD"/>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2B4"/>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177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47AF"/>
    <w:rsid w:val="009154BE"/>
    <w:rsid w:val="00915757"/>
    <w:rsid w:val="009159B3"/>
    <w:rsid w:val="00916181"/>
    <w:rsid w:val="00916370"/>
    <w:rsid w:val="009204C5"/>
    <w:rsid w:val="0092180D"/>
    <w:rsid w:val="00922CFF"/>
    <w:rsid w:val="009232C9"/>
    <w:rsid w:val="00923608"/>
    <w:rsid w:val="009238E5"/>
    <w:rsid w:val="00923F12"/>
    <w:rsid w:val="00924FF8"/>
    <w:rsid w:val="00925BA8"/>
    <w:rsid w:val="00926DA7"/>
    <w:rsid w:val="00927F8B"/>
    <w:rsid w:val="0093094D"/>
    <w:rsid w:val="0093176D"/>
    <w:rsid w:val="009328C7"/>
    <w:rsid w:val="009336EC"/>
    <w:rsid w:val="00933F56"/>
    <w:rsid w:val="00934C13"/>
    <w:rsid w:val="00934FB0"/>
    <w:rsid w:val="00935228"/>
    <w:rsid w:val="009355A2"/>
    <w:rsid w:val="0093575C"/>
    <w:rsid w:val="00935F9E"/>
    <w:rsid w:val="00936D98"/>
    <w:rsid w:val="009419C3"/>
    <w:rsid w:val="00942C80"/>
    <w:rsid w:val="00943197"/>
    <w:rsid w:val="009435F2"/>
    <w:rsid w:val="0094423D"/>
    <w:rsid w:val="0094471A"/>
    <w:rsid w:val="00945180"/>
    <w:rsid w:val="0094590C"/>
    <w:rsid w:val="00946355"/>
    <w:rsid w:val="009468B7"/>
    <w:rsid w:val="0094724E"/>
    <w:rsid w:val="00947973"/>
    <w:rsid w:val="00947BE6"/>
    <w:rsid w:val="0095048D"/>
    <w:rsid w:val="00951ADB"/>
    <w:rsid w:val="0095380C"/>
    <w:rsid w:val="00954353"/>
    <w:rsid w:val="00955C0A"/>
    <w:rsid w:val="00955C4F"/>
    <w:rsid w:val="00961864"/>
    <w:rsid w:val="009656C1"/>
    <w:rsid w:val="009657F1"/>
    <w:rsid w:val="0096625D"/>
    <w:rsid w:val="009709F8"/>
    <w:rsid w:val="00972929"/>
    <w:rsid w:val="00972F91"/>
    <w:rsid w:val="009735A7"/>
    <w:rsid w:val="00973827"/>
    <w:rsid w:val="009741F4"/>
    <w:rsid w:val="009742D3"/>
    <w:rsid w:val="00974956"/>
    <w:rsid w:val="00975A0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CA1"/>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0EF3"/>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3DD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769B3"/>
    <w:rsid w:val="00A7744A"/>
    <w:rsid w:val="00A7796A"/>
    <w:rsid w:val="00A8056E"/>
    <w:rsid w:val="00A8094B"/>
    <w:rsid w:val="00A82D58"/>
    <w:rsid w:val="00A8314E"/>
    <w:rsid w:val="00A8399D"/>
    <w:rsid w:val="00A83E3D"/>
    <w:rsid w:val="00A8443A"/>
    <w:rsid w:val="00A8479C"/>
    <w:rsid w:val="00A8557B"/>
    <w:rsid w:val="00A85A05"/>
    <w:rsid w:val="00A86D63"/>
    <w:rsid w:val="00A87797"/>
    <w:rsid w:val="00A90E72"/>
    <w:rsid w:val="00A915B4"/>
    <w:rsid w:val="00A922A2"/>
    <w:rsid w:val="00A9327B"/>
    <w:rsid w:val="00A93B69"/>
    <w:rsid w:val="00A941C7"/>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812"/>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AF7E28"/>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3DB8"/>
    <w:rsid w:val="00B44F99"/>
    <w:rsid w:val="00B45876"/>
    <w:rsid w:val="00B51542"/>
    <w:rsid w:val="00B51D1D"/>
    <w:rsid w:val="00B5310E"/>
    <w:rsid w:val="00B54ACC"/>
    <w:rsid w:val="00B54DCB"/>
    <w:rsid w:val="00B55AC2"/>
    <w:rsid w:val="00B560C9"/>
    <w:rsid w:val="00B56533"/>
    <w:rsid w:val="00B56CFC"/>
    <w:rsid w:val="00B57777"/>
    <w:rsid w:val="00B57A17"/>
    <w:rsid w:val="00B612AD"/>
    <w:rsid w:val="00B61BE2"/>
    <w:rsid w:val="00B6266F"/>
    <w:rsid w:val="00B62E0B"/>
    <w:rsid w:val="00B63C32"/>
    <w:rsid w:val="00B64434"/>
    <w:rsid w:val="00B64CDA"/>
    <w:rsid w:val="00B711BF"/>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B18"/>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1D3"/>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F6"/>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85E"/>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6FA"/>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4FB"/>
    <w:rsid w:val="00C5050E"/>
    <w:rsid w:val="00C50E99"/>
    <w:rsid w:val="00C52744"/>
    <w:rsid w:val="00C53EB3"/>
    <w:rsid w:val="00C542D4"/>
    <w:rsid w:val="00C54D71"/>
    <w:rsid w:val="00C55A6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46B1"/>
    <w:rsid w:val="00CC737C"/>
    <w:rsid w:val="00CD07A2"/>
    <w:rsid w:val="00CD087D"/>
    <w:rsid w:val="00CD0F5D"/>
    <w:rsid w:val="00CD1C0B"/>
    <w:rsid w:val="00CD239A"/>
    <w:rsid w:val="00CD5512"/>
    <w:rsid w:val="00CD6E3D"/>
    <w:rsid w:val="00CD71AB"/>
    <w:rsid w:val="00CD7C7C"/>
    <w:rsid w:val="00CE0109"/>
    <w:rsid w:val="00CE1FC5"/>
    <w:rsid w:val="00CE2121"/>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42AD"/>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2E6F"/>
    <w:rsid w:val="00D233F1"/>
    <w:rsid w:val="00D25493"/>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6D0"/>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339"/>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4F03"/>
    <w:rsid w:val="00E361B8"/>
    <w:rsid w:val="00E36A1B"/>
    <w:rsid w:val="00E36D88"/>
    <w:rsid w:val="00E40033"/>
    <w:rsid w:val="00E429ED"/>
    <w:rsid w:val="00E43F37"/>
    <w:rsid w:val="00E450ED"/>
    <w:rsid w:val="00E45FF5"/>
    <w:rsid w:val="00E47033"/>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4C3"/>
    <w:rsid w:val="00E64424"/>
    <w:rsid w:val="00E64C99"/>
    <w:rsid w:val="00E64CD3"/>
    <w:rsid w:val="00E671C9"/>
    <w:rsid w:val="00E6743F"/>
    <w:rsid w:val="00E6758E"/>
    <w:rsid w:val="00E67E23"/>
    <w:rsid w:val="00E70016"/>
    <w:rsid w:val="00E703AF"/>
    <w:rsid w:val="00E70BC7"/>
    <w:rsid w:val="00E70FBC"/>
    <w:rsid w:val="00E72C01"/>
    <w:rsid w:val="00E7394F"/>
    <w:rsid w:val="00E741AC"/>
    <w:rsid w:val="00E75174"/>
    <w:rsid w:val="00E75EBA"/>
    <w:rsid w:val="00E763B4"/>
    <w:rsid w:val="00E77848"/>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D66"/>
    <w:rsid w:val="00EA4FD1"/>
    <w:rsid w:val="00EA53C2"/>
    <w:rsid w:val="00EA5695"/>
    <w:rsid w:val="00EA5B0A"/>
    <w:rsid w:val="00EA65AD"/>
    <w:rsid w:val="00EA7FCF"/>
    <w:rsid w:val="00EB0CA3"/>
    <w:rsid w:val="00EB104F"/>
    <w:rsid w:val="00EB143B"/>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16D"/>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DFC"/>
    <w:rsid w:val="00F03E79"/>
    <w:rsid w:val="00F04112"/>
    <w:rsid w:val="00F0628D"/>
    <w:rsid w:val="00F06651"/>
    <w:rsid w:val="00F073C1"/>
    <w:rsid w:val="00F07DE6"/>
    <w:rsid w:val="00F1056C"/>
    <w:rsid w:val="00F107F1"/>
    <w:rsid w:val="00F10FC1"/>
    <w:rsid w:val="00F112FD"/>
    <w:rsid w:val="00F13162"/>
    <w:rsid w:val="00F133A1"/>
    <w:rsid w:val="00F13ECD"/>
    <w:rsid w:val="00F155CE"/>
    <w:rsid w:val="00F16BF2"/>
    <w:rsid w:val="00F17EAE"/>
    <w:rsid w:val="00F200C2"/>
    <w:rsid w:val="00F218D4"/>
    <w:rsid w:val="00F2250A"/>
    <w:rsid w:val="00F24788"/>
    <w:rsid w:val="00F2640F"/>
    <w:rsid w:val="00F27C34"/>
    <w:rsid w:val="00F27E46"/>
    <w:rsid w:val="00F301C2"/>
    <w:rsid w:val="00F302E1"/>
    <w:rsid w:val="00F31B22"/>
    <w:rsid w:val="00F31B49"/>
    <w:rsid w:val="00F32F56"/>
    <w:rsid w:val="00F33D4F"/>
    <w:rsid w:val="00F346BC"/>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83C"/>
    <w:rsid w:val="00F6589A"/>
    <w:rsid w:val="00F6783E"/>
    <w:rsid w:val="00F7002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88A"/>
    <w:rsid w:val="00F9030E"/>
    <w:rsid w:val="00F90ADB"/>
    <w:rsid w:val="00F90E78"/>
    <w:rsid w:val="00F91209"/>
    <w:rsid w:val="00F9221F"/>
    <w:rsid w:val="00F931C7"/>
    <w:rsid w:val="00F93559"/>
    <w:rsid w:val="00F93D72"/>
    <w:rsid w:val="00F93E65"/>
    <w:rsid w:val="00F94070"/>
    <w:rsid w:val="00F950B5"/>
    <w:rsid w:val="00F9513F"/>
    <w:rsid w:val="00F97049"/>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6EE"/>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5A16"/>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qFormat/>
    <w:rsid w:val="00DB0A34"/>
    <w:rPr>
      <w:sz w:val="20"/>
      <w:szCs w:val="20"/>
    </w:rPr>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greement">
    <w:name w:val="Agreement"/>
    <w:basedOn w:val="Normal"/>
    <w:qFormat/>
    <w:rsid w:val="00F70024"/>
    <w:pPr>
      <w:numPr>
        <w:numId w:val="22"/>
      </w:numPr>
      <w:autoSpaceDE/>
      <w:autoSpaceDN/>
      <w:adjustRightInd/>
      <w:snapToGrid/>
      <w:spacing w:before="60" w:after="0"/>
      <w:jc w:val="left"/>
    </w:pPr>
    <w:rPr>
      <w:rFonts w:ascii="Arial" w:hAnsi="Arial" w:cs="Arial"/>
      <w:b/>
      <w:bCs/>
      <w:sz w:val="20"/>
      <w:szCs w:val="20"/>
      <w:lang w:eastAsia="en-GB"/>
    </w:rPr>
  </w:style>
  <w:style w:type="character" w:customStyle="1" w:styleId="TALCar">
    <w:name w:val="TAL Car"/>
    <w:qFormat/>
    <w:rsid w:val="00637AC7"/>
    <w:rPr>
      <w:rFonts w:ascii="Arial" w:eastAsia="Malgun Gothic" w:hAnsi="Arial"/>
      <w:sz w:val="18"/>
      <w:szCs w:val="18"/>
      <w:lang w:val="en-GB" w:eastAsia="x-none"/>
    </w:rPr>
  </w:style>
  <w:style w:type="character" w:styleId="Emphasis">
    <w:name w:val="Emphasis"/>
    <w:basedOn w:val="DefaultParagraphFont"/>
    <w:uiPriority w:val="20"/>
    <w:qFormat/>
    <w:rsid w:val="005B5774"/>
    <w:rPr>
      <w:i/>
      <w:iCs/>
    </w:rPr>
  </w:style>
  <w:style w:type="paragraph" w:customStyle="1" w:styleId="CRCoverPage">
    <w:name w:val="CR Cover Page"/>
    <w:link w:val="CRCoverPageZchn"/>
    <w:qFormat/>
    <w:rsid w:val="00510691"/>
    <w:pPr>
      <w:spacing w:after="120"/>
    </w:pPr>
    <w:rPr>
      <w:rFonts w:ascii="Arial" w:eastAsia="Batang" w:hAnsi="Arial"/>
      <w:lang w:val="en-GB"/>
    </w:rPr>
  </w:style>
  <w:style w:type="character" w:customStyle="1" w:styleId="CRCoverPageZchn">
    <w:name w:val="CR Cover Page Zchn"/>
    <w:link w:val="CRCoverPage"/>
    <w:qFormat/>
    <w:rsid w:val="00510691"/>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664242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951129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905995">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60632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62514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1663A-13CB-494F-9209-4ED3C8B1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MCC</cp:lastModifiedBy>
  <cp:revision>3</cp:revision>
  <cp:lastPrinted>2007-06-18T22:08:00Z</cp:lastPrinted>
  <dcterms:created xsi:type="dcterms:W3CDTF">2021-12-19T20:08:00Z</dcterms:created>
  <dcterms:modified xsi:type="dcterms:W3CDTF">2021-12-19T20:09:00Z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(3)LmTN1ad5HSELHd1j5pCLI3m+646n1+d4uFuhRPlDAUeg/h7nwE3iBJwdRDzr4WhDwoWpnS5I
D1O7Pir3jfski0OURj8W2WB3wKIqFc2eIgS2akTFyB0XEsZPucBrRU3Rf7wjnj4iMGYa+FAn
wwe0AAaQcWEskYwwF4WRXNrJbCv1BkUcpujIjUhVXRc8zdJxn/cdF2+WW9Gb4GRFNHQ3rRE7
/HkTLVS7cNiqw2zoOx</vt:lpwstr>
  </property>
  <property fmtid="{D5CDD505-2E9C-101B-9397-08002B2CF9AE}" pid="13" name="_2015_ms_pID_725343_00">
    <vt:lpwstr>_2015_ms_pID_725343</vt:lpwstr>
  </property>
  <property fmtid="{D5CDD505-2E9C-101B-9397-08002B2CF9AE}" pid="14" name="_2015_ms_pID_7253431">
    <vt:lpwstr>v2WEmOR8zBMBNA1CWzjMLZKui4czaMadJ0y4mYjvsnUxnEKf9cxNVT
CMnbHeRa7fDjzgCc9VLVDqOWw37eQM5nQgvTanKGfvxPDmPv5AE8SffhbKulO4Lk1p+Jcy3E
SauZXQV5zo6RRBfI8ssFjxBh/5B1/M6YA/CgO4vr4Mn3vOMjeWqyPh+ELYjVsbK0wioIbzox
aTH/V4f/2Qn7uOjn0D/GRqSiBlswWiq+uKSS</vt:lpwstr>
  </property>
  <property fmtid="{D5CDD505-2E9C-101B-9397-08002B2CF9AE}" pid="15" name="_2015_ms_pID_7253431_00">
    <vt:lpwstr>_2015_ms_pID_7253431</vt:lpwstr>
  </property>
  <property fmtid="{D5CDD505-2E9C-101B-9397-08002B2CF9AE}" pid="16" name="_2015_ms_pID_7253432">
    <vt:lpwstr>fakpOcIulnwTC45GNYLXaes1mcAxatSQA6xD
SX6VWUNmTLQP2yY0NzqK1sNxCvV5kQ==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1636105478</vt:lpwstr>
  </property>
</Properties>
</file>