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[AT116-e][220][R17 DCCA] TRS-based Scell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Heading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[AT116-e][220][R17 DCCA] TRS-based Scell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Hyperlink"/>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The TRS for SCell activation is configured for this SCell;</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The BWP indicated by firstActiveDownlinkBWP-Id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FFS how we handle the case when some Scells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RAN2 will not specify UE behaviour for the case when new MAC CE is used but a)+c)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r>
        <w:rPr>
          <w:highlight w:val="yellow"/>
        </w:rPr>
        <w:t>e</w:t>
      </w:r>
      <w:r>
        <w:t>LCIDs for new MAC CEs with “one octet” SCell activation indication and with “four octet”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Huawei,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r>
              <w:rPr>
                <w:rFonts w:ascii="Arial" w:hAnsi="Arial" w:cs="Arial"/>
                <w:lang w:val="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5D2506A5" w:rsidR="00295AE7" w:rsidRDefault="00233A37" w:rsidP="00295AE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3C0D4F46" w:rsidR="00295AE7" w:rsidRDefault="00233A37" w:rsidP="00295AE7">
            <w:pPr>
              <w:snapToGrid w:val="0"/>
              <w:spacing w:before="120"/>
              <w:rPr>
                <w:rFonts w:ascii="Arial" w:hAnsi="Arial" w:cs="Arial"/>
              </w:rPr>
            </w:pPr>
            <w:r>
              <w:rPr>
                <w:rFonts w:ascii="Arial" w:hAnsi="Arial" w:cs="Arial"/>
              </w:rPr>
              <w:t>punyaslo@qti.qualcomm.com</w:t>
            </w: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02FE2BFF" w:rsidR="00295AE7" w:rsidRDefault="00761FA9" w:rsidP="00295AE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1DB644CD" w:rsidR="00295AE7" w:rsidRDefault="00761FA9" w:rsidP="00295AE7">
            <w:pPr>
              <w:snapToGrid w:val="0"/>
              <w:spacing w:before="120"/>
              <w:rPr>
                <w:rFonts w:ascii="Arial" w:hAnsi="Arial" w:cs="Arial"/>
              </w:rPr>
            </w:pPr>
            <w:r>
              <w:rPr>
                <w:rFonts w:ascii="Arial" w:hAnsi="Arial" w:cs="Arial"/>
              </w:rPr>
              <w:t>xun.tang@intel.com</w:t>
            </w: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294B440" w:rsidR="00295AE7" w:rsidRDefault="00AD5951" w:rsidP="00295AE7">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45DCA764" w:rsidR="00295AE7" w:rsidRDefault="00AD5951" w:rsidP="00295AE7">
            <w:pPr>
              <w:snapToGrid w:val="0"/>
              <w:spacing w:before="120"/>
              <w:rPr>
                <w:rFonts w:ascii="Arial" w:hAnsi="Arial" w:cs="Arial"/>
                <w:lang w:eastAsia="en-US"/>
              </w:rPr>
            </w:pPr>
            <w:r>
              <w:rPr>
                <w:rFonts w:ascii="Arial" w:hAnsi="Arial" w:cs="Arial"/>
                <w:lang w:eastAsia="en-US"/>
              </w:rPr>
              <w:t>zhangcc16@lenovo.com</w:t>
            </w: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2B8AF012"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24DDC6DD"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_</w:t>
            </w:r>
            <w:r>
              <w:rPr>
                <w:rFonts w:ascii="Arial" w:eastAsia="Malgun Gothic" w:hAnsi="Arial" w:cs="Arial"/>
                <w:lang w:eastAsia="ko-KR"/>
              </w:rPr>
              <w:t>dg.kim@samsung.com</w:t>
            </w:r>
          </w:p>
        </w:tc>
      </w:tr>
      <w:tr w:rsidR="00460DA5"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208EA541" w:rsidR="00460DA5" w:rsidRDefault="00460DA5" w:rsidP="00460DA5">
            <w:pPr>
              <w:snapToGrid w:val="0"/>
              <w:spacing w:before="120"/>
              <w:rPr>
                <w:rFonts w:ascii="Arial" w:eastAsiaTheme="minorEastAsia" w:hAnsi="Arial" w:cs="Arial"/>
                <w:lang w:eastAsia="ja-JP"/>
              </w:rPr>
            </w:pPr>
            <w:r>
              <w:rPr>
                <w:rFonts w:ascii="Arial" w:hAnsi="Arial" w:cs="Arial" w:hint="eastAsia"/>
              </w:rPr>
              <w:t>C</w:t>
            </w:r>
            <w:r>
              <w:rPr>
                <w:rFonts w:ascii="Arial" w:hAnsi="Arial" w:cs="Arial"/>
              </w:rPr>
              <w:t>hina Unicom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1B666217" w:rsidR="00460DA5" w:rsidRDefault="00460DA5" w:rsidP="00460DA5">
            <w:pPr>
              <w:snapToGrid w:val="0"/>
              <w:spacing w:before="120"/>
              <w:rPr>
                <w:rFonts w:ascii="Arial" w:eastAsiaTheme="minorEastAsia" w:hAnsi="Arial" w:cs="Arial"/>
                <w:lang w:eastAsia="ja-JP"/>
              </w:rPr>
            </w:pPr>
            <w:r>
              <w:rPr>
                <w:rFonts w:ascii="Arial" w:hAnsi="Arial" w:cs="Arial"/>
              </w:rPr>
              <w:t>gaos30@chinaunicom.cn</w:t>
            </w: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439DEA70" w:rsidR="00295AE7" w:rsidRPr="000F744F" w:rsidRDefault="000F744F" w:rsidP="00295AE7">
            <w:pPr>
              <w:snapToGrid w:val="0"/>
              <w:spacing w:before="120"/>
              <w:rPr>
                <w:rFonts w:ascii="Arial" w:eastAsia="DengXian" w:hAnsi="Arial" w:cs="Arial"/>
                <w:lang w:val="en-US"/>
              </w:rPr>
            </w:pPr>
            <w:r>
              <w:rPr>
                <w:rFonts w:ascii="Arial" w:eastAsia="DengXian" w:hAnsi="Arial" w:cs="Arial" w:hint="eastAsia"/>
                <w:lang w:val="en-US"/>
              </w:rPr>
              <w:t>C</w:t>
            </w:r>
            <w:r>
              <w:rPr>
                <w:rFonts w:ascii="Arial" w:eastAsia="DengXian" w:hAnsi="Arial" w:cs="Arial"/>
                <w:lang w:val="en-US"/>
              </w:rPr>
              <w:t>hina Telecom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1EF6D8EA" w:rsidR="00295AE7" w:rsidRPr="000F744F" w:rsidRDefault="000F744F" w:rsidP="00295AE7">
            <w:pPr>
              <w:snapToGrid w:val="0"/>
              <w:spacing w:before="120"/>
              <w:rPr>
                <w:rFonts w:ascii="Arial" w:eastAsia="DengXian" w:hAnsi="Arial" w:cs="Arial"/>
              </w:rPr>
            </w:pPr>
            <w:r>
              <w:rPr>
                <w:rFonts w:ascii="Arial" w:eastAsia="DengXian" w:hAnsi="Arial" w:cs="Arial" w:hint="eastAsia"/>
              </w:rPr>
              <w:t>x</w:t>
            </w:r>
            <w:r>
              <w:rPr>
                <w:rFonts w:ascii="Arial" w:eastAsia="DengXian" w:hAnsi="Arial" w:cs="Arial"/>
              </w:rPr>
              <w:t>injc@chinatelecom.cn</w:t>
            </w: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1C767BB5" w:rsidR="00295AE7" w:rsidRPr="00EF5530" w:rsidRDefault="00EF5530" w:rsidP="00295AE7">
            <w:pPr>
              <w:snapToGrid w:val="0"/>
              <w:spacing w:before="120"/>
              <w:rPr>
                <w:rFonts w:ascii="Arial" w:eastAsia="DengXian" w:hAnsi="Arial" w:cs="Arial"/>
              </w:rPr>
            </w:pPr>
            <w:r>
              <w:rPr>
                <w:rFonts w:ascii="Arial" w:eastAsia="DengXian" w:hAnsi="Arial" w:cs="Arial" w:hint="eastAsia"/>
              </w:rPr>
              <w:t>S</w:t>
            </w:r>
            <w:r>
              <w:rPr>
                <w:rFonts w:ascii="Arial" w:eastAsia="DengXian" w:hAnsi="Arial" w:cs="Arial"/>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13113897" w:rsidR="00295AE7" w:rsidRPr="00EF5530" w:rsidRDefault="000A394F" w:rsidP="00295AE7">
            <w:pPr>
              <w:snapToGrid w:val="0"/>
              <w:spacing w:before="120"/>
              <w:rPr>
                <w:rFonts w:ascii="Arial" w:eastAsia="DengXian" w:hAnsi="Arial" w:cs="Arial"/>
              </w:rPr>
            </w:pPr>
            <w:r>
              <w:rPr>
                <w:rFonts w:ascii="Arial" w:eastAsia="DengXian" w:hAnsi="Arial" w:cs="Arial"/>
              </w:rPr>
              <w:t>l</w:t>
            </w:r>
            <w:r w:rsidR="00EF5530">
              <w:rPr>
                <w:rFonts w:ascii="Arial" w:eastAsia="DengXian" w:hAnsi="Arial" w:cs="Arial"/>
              </w:rPr>
              <w:t>ifeng.han@unisoc.com</w:t>
            </w:r>
          </w:p>
        </w:tc>
      </w:tr>
      <w:tr w:rsidR="002640DF"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5AA50E0" w:rsidR="002640DF" w:rsidRDefault="002640DF" w:rsidP="002640DF">
            <w:pPr>
              <w:snapToGrid w:val="0"/>
              <w:spacing w:before="120"/>
              <w:rPr>
                <w:rFonts w:ascii="Arial" w:eastAsiaTheme="minorEastAsia" w:hAnsi="Arial" w:cs="Arial"/>
              </w:rPr>
            </w:pPr>
            <w:r>
              <w:rPr>
                <w:rFonts w:ascii="Arial" w:eastAsiaTheme="minorEastAsia"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21ED9A29" w:rsidR="002640DF" w:rsidRPr="000A394F" w:rsidRDefault="002640DF" w:rsidP="002640DF">
            <w:pPr>
              <w:snapToGrid w:val="0"/>
              <w:spacing w:before="120"/>
              <w:rPr>
                <w:rFonts w:ascii="Arial" w:eastAsiaTheme="minorEastAsia" w:hAnsi="Arial" w:cs="Arial"/>
                <w:lang w:eastAsia="ja-JP"/>
              </w:rPr>
            </w:pPr>
            <w:r>
              <w:rPr>
                <w:rFonts w:ascii="Arial" w:eastAsiaTheme="minorEastAsia" w:hAnsi="Arial" w:cs="Arial"/>
                <w:lang w:eastAsia="ja-JP"/>
              </w:rPr>
              <w:t>chun-fan.tsai@mediatek.com</w:t>
            </w:r>
          </w:p>
        </w:tc>
      </w:tr>
      <w:tr w:rsidR="002640DF"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640DF" w:rsidRDefault="002640DF" w:rsidP="002640D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640DF" w:rsidRDefault="002640DF" w:rsidP="002640DF">
            <w:pPr>
              <w:snapToGrid w:val="0"/>
              <w:spacing w:before="120"/>
              <w:rPr>
                <w:rFonts w:ascii="Arial" w:eastAsia="DengXian" w:hAnsi="Arial" w:cs="Arial"/>
              </w:rPr>
            </w:pPr>
          </w:p>
        </w:tc>
      </w:tr>
      <w:tr w:rsidR="002640DF"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640DF" w:rsidRDefault="002640DF" w:rsidP="002640DF">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640DF" w:rsidRDefault="002640DF" w:rsidP="002640DF">
            <w:pPr>
              <w:snapToGrid w:val="0"/>
              <w:spacing w:before="120"/>
              <w:rPr>
                <w:rFonts w:ascii="Arial" w:hAnsi="Arial" w:cs="Arial"/>
                <w:lang w:eastAsia="en-US"/>
              </w:rPr>
            </w:pPr>
          </w:p>
        </w:tc>
      </w:tr>
      <w:tr w:rsidR="002640DF"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640DF" w:rsidRDefault="002640DF" w:rsidP="002640DF">
            <w:pPr>
              <w:snapToGrid w:val="0"/>
              <w:spacing w:before="120"/>
              <w:rPr>
                <w:rFonts w:ascii="Arial" w:eastAsia="Malgun Gothic" w:hAnsi="Arial" w:cs="Arial"/>
                <w:lang w:eastAsia="ko-KR"/>
              </w:rPr>
            </w:pPr>
          </w:p>
        </w:tc>
      </w:tr>
      <w:tr w:rsidR="002640DF"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640DF" w:rsidRDefault="002640DF" w:rsidP="002640DF">
            <w:pPr>
              <w:snapToGrid w:val="0"/>
              <w:spacing w:before="120"/>
              <w:rPr>
                <w:rFonts w:ascii="Arial" w:eastAsia="Malgun Gothic" w:hAnsi="Arial" w:cs="Arial"/>
                <w:lang w:eastAsia="ko-KR"/>
              </w:rPr>
            </w:pPr>
          </w:p>
        </w:tc>
      </w:tr>
      <w:tr w:rsidR="002640DF"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640DF" w:rsidRDefault="002640DF" w:rsidP="002640DF">
            <w:pPr>
              <w:snapToGrid w:val="0"/>
              <w:spacing w:before="120"/>
              <w:rPr>
                <w:rFonts w:ascii="Arial" w:eastAsia="DengXian" w:hAnsi="Arial" w:cs="Arial"/>
              </w:rPr>
            </w:pPr>
          </w:p>
        </w:tc>
      </w:tr>
      <w:tr w:rsidR="002640DF"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640DF" w:rsidRDefault="002640DF" w:rsidP="002640DF">
            <w:pPr>
              <w:snapToGrid w:val="0"/>
              <w:spacing w:before="120"/>
              <w:rPr>
                <w:rFonts w:ascii="Arial" w:eastAsia="DengXian" w:hAnsi="Arial" w:cs="Arial"/>
              </w:rPr>
            </w:pPr>
          </w:p>
        </w:tc>
      </w:tr>
      <w:tr w:rsidR="002640DF"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640DF" w:rsidRDefault="002640DF" w:rsidP="002640DF">
            <w:pPr>
              <w:snapToGrid w:val="0"/>
              <w:spacing w:before="120"/>
              <w:rPr>
                <w:rFonts w:ascii="Arial" w:eastAsia="DengXian" w:hAnsi="Arial" w:cs="Arial"/>
              </w:rPr>
            </w:pPr>
          </w:p>
        </w:tc>
      </w:tr>
      <w:tr w:rsidR="002640DF"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640DF" w:rsidRDefault="002640DF" w:rsidP="002640DF">
            <w:pPr>
              <w:snapToGrid w:val="0"/>
              <w:spacing w:before="120"/>
              <w:rPr>
                <w:rFonts w:ascii="Arial" w:eastAsia="新細明體"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640DF" w:rsidRDefault="002640DF" w:rsidP="002640DF">
            <w:pPr>
              <w:snapToGrid w:val="0"/>
              <w:spacing w:before="120"/>
              <w:rPr>
                <w:rFonts w:ascii="Arial" w:eastAsia="新細明體" w:hAnsi="Arial" w:cs="Arial"/>
                <w:lang w:eastAsia="zh-TW"/>
              </w:rPr>
            </w:pPr>
          </w:p>
        </w:tc>
      </w:tr>
      <w:tr w:rsidR="002640DF"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640DF" w:rsidRDefault="002640DF" w:rsidP="002640DF">
            <w:pPr>
              <w:snapToGrid w:val="0"/>
              <w:spacing w:before="120"/>
              <w:rPr>
                <w:rFonts w:ascii="Arial" w:eastAsia="新細明體"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640DF" w:rsidRDefault="002640DF" w:rsidP="002640DF">
            <w:pPr>
              <w:snapToGrid w:val="0"/>
              <w:spacing w:before="120"/>
              <w:rPr>
                <w:rFonts w:ascii="Arial" w:eastAsia="DengXian" w:hAnsi="Arial" w:cs="Arial"/>
              </w:rPr>
            </w:pPr>
          </w:p>
        </w:tc>
      </w:tr>
    </w:tbl>
    <w:p w14:paraId="172C9DDD" w14:textId="77777777" w:rsidR="00ED4FA0" w:rsidRDefault="00C552B8">
      <w:pPr>
        <w:pStyle w:val="Heading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TableGri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resued and how many IEs expecially madataory IEs will be ignored by TRS. It is not one hundred percent resue from RRC signalling point of view. </w:t>
      </w:r>
      <w:r>
        <w:rPr>
          <w:rFonts w:hint="eastAsia"/>
        </w:rPr>
        <w:t>T</w:t>
      </w:r>
      <w:r>
        <w:t xml:space="preserve">he MAC CE, i.e. </w:t>
      </w:r>
      <w:r>
        <w:rPr>
          <w:lang w:eastAsia="ko-KR"/>
        </w:rPr>
        <w:t>Aperiodic CSI Trigger State Subselection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TableGri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Heading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Aperiodic CSI Trigger State Subselection MAC CE</w:t>
            </w:r>
            <w:bookmarkEnd w:id="1"/>
            <w:bookmarkEnd w:id="2"/>
            <w:bookmarkEnd w:id="3"/>
            <w:bookmarkEnd w:id="4"/>
            <w:bookmarkEnd w:id="5"/>
            <w:bookmarkEnd w:id="6"/>
          </w:p>
          <w:p w14:paraId="4FCAD2FB" w14:textId="77777777" w:rsidR="00ED4FA0" w:rsidRDefault="00C552B8">
            <w:pPr>
              <w:rPr>
                <w:lang w:eastAsia="ko-KR"/>
              </w:rPr>
            </w:pPr>
            <w:r>
              <w:rPr>
                <w:lang w:eastAsia="ko-KR"/>
              </w:rPr>
              <w:t>The Aperiodic CSI Trigger State Subselection MAC CE is identified by a MAC subheader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2640DF">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pt;height:164.4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TableGri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commentRangeStart w:id="8"/>
            <w:r>
              <w:rPr>
                <w:lang w:val="en-US"/>
              </w:rPr>
              <w:t>The MAC CE size is variable up to the number of SCell with TRS activation in one MAC CE.</w:t>
            </w:r>
            <w:commentRangeEnd w:id="7"/>
            <w:r w:rsidR="00DF46C6">
              <w:rPr>
                <w:rStyle w:val="CommentReference"/>
              </w:rPr>
              <w:commentReference w:id="7"/>
            </w:r>
            <w:commentRangeEnd w:id="8"/>
            <w:r w:rsidR="00E13CEC">
              <w:rPr>
                <w:rStyle w:val="CommentReference"/>
              </w:rPr>
              <w:commentReference w:id="8"/>
            </w:r>
          </w:p>
        </w:tc>
        <w:tc>
          <w:tcPr>
            <w:tcW w:w="4531" w:type="dxa"/>
          </w:tcPr>
          <w:p w14:paraId="0E267602" w14:textId="77777777" w:rsidR="00ED4FA0" w:rsidRDefault="00C552B8">
            <w:pPr>
              <w:pStyle w:val="ListParagraph"/>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CommentReference"/>
              </w:rPr>
              <w:commentReference w:id="9"/>
            </w:r>
            <w:commentRangeEnd w:id="10"/>
            <w:r w:rsidR="00B531B7">
              <w:rPr>
                <w:rStyle w:val="CommentReference"/>
              </w:rPr>
              <w:commentReference w:id="10"/>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SCell’s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 xml:space="preserve">therwise, the flexibility for TRS configuration for SCell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CommentReference"/>
              </w:rPr>
              <w:commentReference w:id="11"/>
            </w:r>
            <w:commentRangeEnd w:id="12"/>
            <w:r w:rsidR="00414787">
              <w:rPr>
                <w:rStyle w:val="CommentReference"/>
              </w:rPr>
              <w:commentReference w:id="12"/>
            </w:r>
            <w:commentRangeEnd w:id="13"/>
            <w:r w:rsidR="00E13CEC">
              <w:rPr>
                <w:rStyle w:val="CommentReference"/>
              </w:rPr>
              <w:commentReference w:id="13"/>
            </w:r>
          </w:p>
          <w:p w14:paraId="28741D3D" w14:textId="77777777" w:rsidR="00ED4FA0" w:rsidRDefault="00C552B8">
            <w:pPr>
              <w:numPr>
                <w:ilvl w:val="0"/>
                <w:numId w:val="8"/>
              </w:numPr>
              <w:rPr>
                <w:lang w:val="en-US"/>
              </w:rPr>
            </w:pPr>
            <w:commentRangeStart w:id="14"/>
            <w:commentRangeStart w:id="15"/>
            <w:r>
              <w:rPr>
                <w:lang w:val="en-US"/>
              </w:rPr>
              <w:t>The style of TRS activatation is not aligned with SCell A/D part in one MAC CE.</w:t>
            </w:r>
            <w:commentRangeEnd w:id="14"/>
            <w:r>
              <w:rPr>
                <w:rStyle w:val="CommentReference"/>
              </w:rPr>
              <w:commentReference w:id="14"/>
            </w:r>
            <w:commentRangeEnd w:id="15"/>
            <w:r w:rsidR="00E13CEC">
              <w:rPr>
                <w:rStyle w:val="CommentReference"/>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079"/>
        <w:gridCol w:w="6940"/>
      </w:tblGrid>
      <w:tr w:rsidR="00ED4FA0" w14:paraId="7E8F55D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BodyText"/>
              <w:jc w:val="center"/>
              <w:rPr>
                <w:sz w:val="20"/>
                <w:szCs w:val="20"/>
                <w:lang w:eastAsia="en-US"/>
              </w:rPr>
            </w:pPr>
            <w:r>
              <w:rPr>
                <w:sz w:val="20"/>
                <w:szCs w:val="20"/>
                <w:lang w:eastAsia="en-US"/>
              </w:rPr>
              <w:t>Company</w:t>
            </w:r>
          </w:p>
        </w:tc>
        <w:tc>
          <w:tcPr>
            <w:tcW w:w="1079"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BodyText"/>
              <w:jc w:val="center"/>
              <w:rPr>
                <w:sz w:val="20"/>
                <w:szCs w:val="20"/>
                <w:lang w:eastAsia="en-US"/>
              </w:rPr>
            </w:pPr>
            <w:r>
              <w:rPr>
                <w:sz w:val="20"/>
                <w:szCs w:val="20"/>
              </w:rPr>
              <w:t>Alt 1/2</w:t>
            </w:r>
            <w:r>
              <w:rPr>
                <w:sz w:val="20"/>
                <w:szCs w:val="20"/>
                <w:lang w:eastAsia="en-US"/>
              </w:rPr>
              <w:t>?</w:t>
            </w:r>
          </w:p>
        </w:tc>
        <w:tc>
          <w:tcPr>
            <w:tcW w:w="694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BodyText"/>
              <w:jc w:val="center"/>
              <w:rPr>
                <w:lang w:eastAsia="en-US"/>
              </w:rPr>
            </w:pPr>
            <w:r>
              <w:rPr>
                <w:sz w:val="20"/>
                <w:szCs w:val="20"/>
                <w:lang w:eastAsia="en-US"/>
              </w:rPr>
              <w:t>Comments</w:t>
            </w:r>
          </w:p>
        </w:tc>
      </w:tr>
      <w:tr w:rsidR="00ED4FA0" w14:paraId="53F4F3B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2640DF">
            <w:pPr>
              <w:jc w:val="left"/>
              <w:rPr>
                <w:rFonts w:ascii="Arial" w:hAnsi="Arial" w:cs="Arial"/>
                <w:sz w:val="20"/>
              </w:rPr>
            </w:pPr>
            <w:r>
              <w:rPr>
                <w:rFonts w:ascii="Arial" w:hAnsi="Arial" w:cs="Arial"/>
                <w:noProof/>
                <w:sz w:val="20"/>
              </w:rPr>
              <w:pict w14:anchorId="3EE6E90B">
                <v:shape id="_x0000_i1026" type="#_x0000_t75" alt="" style="width:332.4pt;height:227.4pt;mso-width-percent:0;mso-height-percent:0;mso-width-percent:0;mso-height-percent:0">
                  <v:imagedata r:id="rId21"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activation, the </w:t>
            </w:r>
            <w:r>
              <w:rPr>
                <w:rFonts w:ascii="Arial" w:hAnsi="Arial" w:cs="Arial"/>
                <w:sz w:val="20"/>
              </w:rPr>
              <w:lastRenderedPageBreak/>
              <w:t>TRS activation will always use 3 octets, the field size of TRS trigger state index is based on RRC configuration.</w:t>
            </w:r>
          </w:p>
          <w:p w14:paraId="655B7B39" w14:textId="77777777" w:rsidR="00ED4FA0" w:rsidRDefault="00944BD5">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lastRenderedPageBreak/>
              <w:t>So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40D7E57B" w14:textId="2827327A"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r w:rsidRPr="00E13CEC">
              <w:rPr>
                <w:rFonts w:ascii="Arial" w:hAnsi="Arial" w:cs="Arial"/>
                <w:color w:val="FF0000"/>
                <w:sz w:val="21"/>
                <w:szCs w:val="22"/>
              </w:rPr>
              <w:t xml:space="preserve"> </w:t>
            </w:r>
          </w:p>
        </w:tc>
      </w:tr>
      <w:tr w:rsidR="00ED4FA0" w14:paraId="33C15FA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ListParagraph"/>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the TRS activation is related SCell activation, it is totally different case for A-TRS activation. The SCell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deactive some SCells by group. If companies insist that the limited numbere of TRS trigger state id list will be configured. It cannot be decided by RAN2, we should send LS to RAN1 to confirm whether it is feasible and what is number? Right? </w:t>
            </w:r>
          </w:p>
        </w:tc>
      </w:tr>
      <w:tr w:rsidR="00ED4FA0" w14:paraId="7C2E94DB"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DengXian" w:hAnsi="Arial" w:cs="Arial"/>
                <w:sz w:val="20"/>
              </w:rPr>
            </w:pPr>
            <w:r>
              <w:rPr>
                <w:rFonts w:ascii="Arial" w:eastAsia="DengXian" w:hAnsi="Arial" w:cs="Arial"/>
                <w:sz w:val="20"/>
              </w:rPr>
              <w:t xml:space="preserve">For </w:t>
            </w:r>
            <w:r w:rsidRPr="00A366CD">
              <w:rPr>
                <w:rFonts w:ascii="Arial" w:eastAsia="DengXian" w:hAnsi="Arial" w:cs="Arial"/>
                <w:sz w:val="20"/>
              </w:rPr>
              <w:t>Alt1</w:t>
            </w:r>
            <w:r>
              <w:rPr>
                <w:rFonts w:ascii="Arial" w:eastAsia="DengXian" w:hAnsi="Arial" w:cs="Arial"/>
                <w:sz w:val="20"/>
              </w:rPr>
              <w:t xml:space="preserve">, </w:t>
            </w:r>
            <w:r w:rsidR="00497FD9">
              <w:rPr>
                <w:rFonts w:ascii="Arial" w:eastAsia="DengXian" w:hAnsi="Arial" w:cs="Arial"/>
                <w:sz w:val="20"/>
              </w:rPr>
              <w:t>t</w:t>
            </w:r>
            <w:r>
              <w:rPr>
                <w:rFonts w:ascii="Arial" w:eastAsia="DengXian" w:hAnsi="Arial" w:cs="Arial"/>
                <w:sz w:val="20"/>
              </w:rPr>
              <w:t>he example by OPPO above using 2 bits is misleading, as there are definitely more than four beams on FR2, let alone other configurable parameters for TRS agreed by RAN1 (e.g., t</w:t>
            </w:r>
            <w:r w:rsidRPr="001B33A6">
              <w:rPr>
                <w:rFonts w:ascii="Arial" w:eastAsia="DengXian" w:hAnsi="Arial" w:cs="Arial"/>
                <w:sz w:val="20"/>
              </w:rPr>
              <w:t>he number of RS bursts and the gap length between the RS bursts</w:t>
            </w:r>
            <w:r>
              <w:rPr>
                <w:rFonts w:ascii="Arial" w:eastAsia="DengXian" w:hAnsi="Arial" w:cs="Arial"/>
                <w:sz w:val="20"/>
              </w:rPr>
              <w:t>, t</w:t>
            </w:r>
            <w:r w:rsidRPr="001B33A6">
              <w:rPr>
                <w:rFonts w:ascii="Arial" w:eastAsia="DengXian" w:hAnsi="Arial" w:cs="Arial"/>
                <w:sz w:val="20"/>
              </w:rPr>
              <w:t>riggering offset of temporary RS</w:t>
            </w:r>
            <w:r>
              <w:rPr>
                <w:rFonts w:ascii="Arial" w:eastAsia="DengXian" w:hAnsi="Arial" w:cs="Arial"/>
                <w:sz w:val="20"/>
              </w:rPr>
              <w:t xml:space="preserve">, </w:t>
            </w:r>
            <w:r w:rsidRPr="001B33A6">
              <w:rPr>
                <w:rFonts w:ascii="Arial" w:eastAsia="DengXian" w:hAnsi="Arial" w:cs="Arial"/>
                <w:sz w:val="20"/>
              </w:rPr>
              <w:t>QCL information</w:t>
            </w:r>
            <w:r>
              <w:rPr>
                <w:rFonts w:ascii="Arial" w:eastAsia="DengXian" w:hAnsi="Arial" w:cs="Arial"/>
                <w:sz w:val="20"/>
              </w:rPr>
              <w:t xml:space="preserve">). In other words, the number of bits (for the so-called Z-bit) also needs to </w:t>
            </w:r>
            <w:r w:rsidR="004B76C5">
              <w:rPr>
                <w:rFonts w:ascii="Arial" w:eastAsia="DengXian" w:hAnsi="Arial" w:cs="Arial"/>
                <w:sz w:val="20"/>
              </w:rPr>
              <w:t xml:space="preserve">ask </w:t>
            </w:r>
            <w:r>
              <w:rPr>
                <w:rFonts w:ascii="Arial" w:eastAsia="DengXian" w:hAnsi="Arial" w:cs="Arial"/>
                <w:sz w:val="20"/>
              </w:rPr>
              <w:t xml:space="preserve">RAN1. </w:t>
            </w:r>
            <w:r w:rsidR="00142FD1">
              <w:rPr>
                <w:rFonts w:ascii="Arial" w:eastAsia="DengXian"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796CFE70" w14:textId="30A79421" w:rsidR="00936C53" w:rsidRDefault="00936C53" w:rsidP="00936C53">
            <w:pPr>
              <w:rPr>
                <w:rFonts w:ascii="Arial" w:eastAsia="DengXian"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p>
          <w:p w14:paraId="4B1E9032" w14:textId="27EA7B13" w:rsidR="00ED4FA0" w:rsidRDefault="00637053" w:rsidP="008D40C2">
            <w:pPr>
              <w:rPr>
                <w:rFonts w:ascii="Arial" w:eastAsia="DengXian" w:hAnsi="Arial" w:cs="Arial"/>
                <w:sz w:val="20"/>
              </w:rPr>
            </w:pPr>
            <w:r>
              <w:rPr>
                <w:rFonts w:ascii="Arial" w:eastAsia="DengXian" w:hAnsi="Arial" w:cs="Arial"/>
                <w:sz w:val="20"/>
              </w:rPr>
              <w:t xml:space="preserve">For Alt2, the argument from OPPO is equivalent to stating that the Rel-15 A-CSI trigger </w:t>
            </w:r>
            <w:r w:rsidR="0073568A">
              <w:rPr>
                <w:rFonts w:ascii="Arial" w:eastAsia="DengXian" w:hAnsi="Arial" w:cs="Arial"/>
                <w:sz w:val="20"/>
              </w:rPr>
              <w:t xml:space="preserve">framework </w:t>
            </w:r>
            <w:r>
              <w:rPr>
                <w:rFonts w:ascii="Arial" w:eastAsia="DengXian" w:hAnsi="Arial" w:cs="Arial"/>
                <w:sz w:val="20"/>
              </w:rPr>
              <w:t>is “broken”, which we don’t agree and haven’t observed in the field.</w:t>
            </w:r>
          </w:p>
          <w:p w14:paraId="69804D82" w14:textId="1006E4B6" w:rsidR="00936C53" w:rsidRPr="00936C53" w:rsidRDefault="00936C53" w:rsidP="008D40C2">
            <w:pPr>
              <w:rPr>
                <w:rFonts w:ascii="Arial" w:eastAsia="DengXian" w:hAnsi="Arial" w:cs="Arial"/>
                <w:color w:val="FF0000"/>
                <w:sz w:val="20"/>
              </w:rPr>
            </w:pPr>
            <w:r>
              <w:rPr>
                <w:rFonts w:ascii="Arial" w:eastAsia="DengXian" w:hAnsi="Arial" w:cs="Arial" w:hint="eastAsia"/>
                <w:sz w:val="20"/>
              </w:rPr>
              <w:lastRenderedPageBreak/>
              <w:t>[</w:t>
            </w:r>
            <w:r w:rsidRPr="00936C53">
              <w:rPr>
                <w:rFonts w:ascii="Arial" w:eastAsia="DengXian" w:hAnsi="Arial" w:cs="Arial"/>
                <w:color w:val="FF0000"/>
                <w:sz w:val="20"/>
                <w:highlight w:val="yellow"/>
              </w:rPr>
              <w:t>OPPO] RAN2 cannot decide how to resue the framework, it is RAN1 scop</w:t>
            </w:r>
            <w:r>
              <w:rPr>
                <w:rFonts w:ascii="Arial" w:eastAsia="DengXian" w:hAnsi="Arial" w:cs="Arial"/>
                <w:color w:val="FF0000"/>
                <w:sz w:val="20"/>
                <w:highlight w:val="yellow"/>
              </w:rPr>
              <w:t>e</w:t>
            </w:r>
            <w:r w:rsidRPr="00936C53">
              <w:rPr>
                <w:rFonts w:ascii="Arial" w:eastAsia="DengXian" w:hAnsi="Arial" w:cs="Arial"/>
                <w:color w:val="FF0000"/>
                <w:sz w:val="20"/>
                <w:highlight w:val="yellow"/>
              </w:rPr>
              <w:t>. Right? So the LS is necessary.</w:t>
            </w:r>
          </w:p>
          <w:p w14:paraId="0B6370D1" w14:textId="7380DC80" w:rsidR="00142FD1" w:rsidRDefault="005D77E5" w:rsidP="008D40C2">
            <w:pPr>
              <w:rPr>
                <w:rFonts w:ascii="Arial" w:hAnsi="Arial" w:cs="Arial"/>
                <w:sz w:val="21"/>
                <w:szCs w:val="22"/>
                <w:lang w:eastAsia="en-US"/>
              </w:rPr>
            </w:pPr>
            <w:r>
              <w:rPr>
                <w:rFonts w:ascii="Arial" w:eastAsia="DengXian" w:hAnsi="Arial" w:cs="Arial"/>
                <w:sz w:val="20"/>
              </w:rPr>
              <w:t>To sum up</w:t>
            </w:r>
            <w:r w:rsidR="00142FD1" w:rsidRPr="00D948A2">
              <w:rPr>
                <w:rFonts w:ascii="Arial" w:eastAsia="DengXian" w:hAnsi="Arial" w:cs="Arial"/>
                <w:sz w:val="20"/>
              </w:rPr>
              <w:t>, we believe Alt2 work</w:t>
            </w:r>
            <w:r w:rsidR="00D948A2">
              <w:rPr>
                <w:rFonts w:ascii="Arial" w:eastAsia="DengXian" w:hAnsi="Arial" w:cs="Arial"/>
                <w:sz w:val="20"/>
              </w:rPr>
              <w:t>s</w:t>
            </w:r>
            <w:r w:rsidR="00882D08">
              <w:rPr>
                <w:rFonts w:ascii="Arial" w:eastAsia="DengXian" w:hAnsi="Arial" w:cs="Arial"/>
                <w:sz w:val="20"/>
              </w:rPr>
              <w:t xml:space="preserve">. Additially, </w:t>
            </w:r>
            <w:r w:rsidR="00142FD1" w:rsidRPr="00D948A2">
              <w:rPr>
                <w:rFonts w:ascii="Arial" w:eastAsia="DengXian" w:hAnsi="Arial" w:cs="Arial"/>
                <w:sz w:val="20"/>
              </w:rPr>
              <w:t>the motivation to introduce Alt1 is unclear</w:t>
            </w:r>
            <w:r w:rsidR="00882D08">
              <w:rPr>
                <w:rFonts w:ascii="Arial" w:eastAsia="DengXian" w:hAnsi="Arial" w:cs="Arial"/>
                <w:sz w:val="20"/>
              </w:rPr>
              <w:t xml:space="preserve"> and </w:t>
            </w:r>
            <w:r w:rsidR="00F846D6">
              <w:rPr>
                <w:rFonts w:ascii="Arial" w:eastAsia="DengXian" w:hAnsi="Arial" w:cs="Arial"/>
                <w:sz w:val="20"/>
              </w:rPr>
              <w:t xml:space="preserve">it </w:t>
            </w:r>
            <w:r w:rsidR="00882D08">
              <w:rPr>
                <w:rFonts w:ascii="Arial" w:eastAsia="DengXian" w:hAnsi="Arial" w:cs="Arial"/>
                <w:sz w:val="20"/>
              </w:rPr>
              <w:t>leads to a complex MAC CE design</w:t>
            </w:r>
            <w:r w:rsidR="00142FD1" w:rsidRPr="00D948A2">
              <w:rPr>
                <w:rFonts w:ascii="Arial" w:eastAsia="DengXian"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lastRenderedPageBreak/>
              <w:t>Huawei, HiSilicon</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Indicate TRS IDs in the MAC CE (detailed format FFS, should ignore what RAN1 said on the format)</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reportConfigId</w:t>
            </w:r>
            <w:r>
              <w:rPr>
                <w:rFonts w:ascii="Arial" w:hAnsi="Arial" w:cs="Arial"/>
                <w:sz w:val="21"/>
                <w:szCs w:val="22"/>
                <w:lang w:eastAsia="en-US"/>
              </w:rPr>
              <w:br/>
              <w:t>- resourcesForChannel</w:t>
            </w:r>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For efficient SCell activation:</w:t>
            </w:r>
            <w:r>
              <w:rPr>
                <w:rFonts w:ascii="Arial" w:hAnsi="Arial" w:cs="Arial"/>
                <w:sz w:val="21"/>
                <w:szCs w:val="22"/>
                <w:lang w:eastAsia="en-US"/>
              </w:rPr>
              <w:br/>
              <w:t>- there is no report</w:t>
            </w:r>
            <w:r>
              <w:rPr>
                <w:rFonts w:ascii="Arial" w:hAnsi="Arial" w:cs="Arial"/>
                <w:sz w:val="21"/>
                <w:szCs w:val="22"/>
                <w:lang w:eastAsia="en-US"/>
              </w:rPr>
              <w:br/>
              <w:t>- the RS configuration does not match with resourcesForChannel</w:t>
            </w:r>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Trigger states are signalled via DCI (CSI request field), after subselection by MAC CE.</w:t>
            </w:r>
          </w:p>
          <w:p w14:paraId="30DF86C1"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SCell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 it is not clear how to resue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resued and how many IEs expecially madataory IEs will be ignored by TRS. It is not one hundred percent resue from RRC signalling point of view. </w:t>
            </w:r>
            <w:r w:rsidRPr="00936C53">
              <w:rPr>
                <w:rFonts w:hint="eastAsia"/>
                <w:color w:val="FF0000"/>
                <w:highlight w:val="yellow"/>
              </w:rPr>
              <w:t>T</w:t>
            </w:r>
            <w:r w:rsidRPr="00936C53">
              <w:rPr>
                <w:color w:val="FF0000"/>
                <w:highlight w:val="yellow"/>
              </w:rPr>
              <w:t xml:space="preserve">he MAC CE, i.e. </w:t>
            </w:r>
            <w:r w:rsidRPr="00936C53">
              <w:rPr>
                <w:color w:val="FF0000"/>
                <w:highlight w:val="yellow"/>
                <w:lang w:eastAsia="ko-KR"/>
              </w:rPr>
              <w:t>Aperiodic CSI Trigger State Subselection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So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To Huawei’s question, it is our view that the new MAC CE/RRC signaling will be not related in anyway to the AP_CSI signaling, just reuse the same type of framework and triggering, except that instead of DCI, MAC CE does the trigger.</w:t>
            </w:r>
          </w:p>
        </w:tc>
      </w:tr>
      <w:tr w:rsidR="00FB0B23" w14:paraId="78C17018"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r>
              <w:rPr>
                <w:rFonts w:ascii="Arial" w:hAnsi="Arial" w:cs="Arial"/>
                <w:sz w:val="20"/>
                <w:lang w:val="en-US"/>
              </w:rPr>
              <w:t>Futurewei</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We prefer to have a MAC CE including the bit-map for SCell(s) activation and Z-bits TRS ID(s) correspond to each activated SCell. Each TRS ID addresses to a complete set of configuration of the TRS including the gap and offset. One set of configurations could including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SCells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The TRS configuration should be per cell. Then, there should be limited number of TRSs to be pre-configured for the cell. Since TRS is only for SCell activation, there are limited number of alternative TRS configurations to be seleted at the activation of the SCell.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CSI-AperiodicTriggerStateList</w:t>
            </w:r>
            <w:r w:rsidRPr="00DF44D0">
              <w:rPr>
                <w:iCs/>
              </w:rPr>
              <w:t xml:space="preserve"> </w:t>
            </w:r>
            <w:r>
              <w:rPr>
                <w:iCs/>
              </w:rPr>
              <w:t>configuration (see details in above Huawei comment). A-CSI configuration is much more complicated and different from SCell activation TRS configuration. For example, t</w:t>
            </w:r>
            <w:r>
              <w:t>he following fields are not applicable to TRS:</w:t>
            </w:r>
            <w:r>
              <w:rPr>
                <w:rFonts w:ascii="Courier New" w:hAnsi="Courier New" w:cs="Courier New"/>
                <w:sz w:val="16"/>
                <w:szCs w:val="16"/>
                <w:lang w:eastAsia="en-GB"/>
              </w:rPr>
              <w:t xml:space="preserve"> reportConfigId, qcl-info, csi-SSB-ResourceSet, csi-IM-ResourcesForInterference, nzp-CSI-RS-ResourcesForInterference</w:t>
            </w:r>
            <w:r>
              <w:t xml:space="preserve">. Even the nzp-CSI-RS field cannot be used for TRS as TRS configuration (with the offset and gap) is different. Anyway </w:t>
            </w:r>
            <w:r>
              <w:lastRenderedPageBreak/>
              <w:t xml:space="preserve">TRS has to be configure separately from the nzp-CSI-RS. In addition, the existing IE </w:t>
            </w:r>
            <w:r>
              <w:rPr>
                <w:rFonts w:ascii="Courier New" w:hAnsi="Courier New" w:cs="Courier New"/>
                <w:sz w:val="16"/>
                <w:szCs w:val="16"/>
                <w:lang w:eastAsia="en-GB"/>
              </w:rPr>
              <w:t xml:space="preserve">CSI-AperiodicTriggerStateList </w:t>
            </w:r>
            <w:r>
              <w:t>contains hundreds of trigger states for CSI reporting purposes, which is very different from TRS-based SCell activation.</w:t>
            </w:r>
            <w:r>
              <w:rPr>
                <w:iCs/>
              </w:rPr>
              <w:t xml:space="preserve"> Tangling TRS configuration with A-CSI-RS triggering state configuration makes the configuration much more complicated unless we intend to trigger both the TRS and A-CSI-RS at same time of SCell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Aperiodic CSI Trigger State Subselection MAC CE</w:t>
            </w:r>
            <w:r>
              <w:rPr>
                <w:i/>
                <w:iCs/>
                <w:lang w:eastAsia="ko-KR"/>
              </w:rPr>
              <w:t>,</w:t>
            </w:r>
            <w:r>
              <w:rPr>
                <w:iCs/>
              </w:rPr>
              <w:t xml:space="preserve">   much more than one octets are required for indexing the trigger states for each activated SCell. More MAC signaling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If trigger states are indexed by an ID number as suggested by different company, one octet can address up to 256 states (not sure if it is enough for common global configurations). Assuming only one octet is used for state addressing, if multiple states, e.g. 3 states, need to be activated together, three octets are required to trigger the three states of the TRS for a activated SCell.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SCell and TRS activation is lost, while if all possible cases are configured, there is a concern </w:t>
            </w:r>
            <w:r w:rsidRPr="003B7DEC">
              <w:rPr>
                <w:rFonts w:ascii="Arial" w:hAnsi="Arial" w:cs="Arial"/>
                <w:sz w:val="20"/>
              </w:rPr>
              <w:t>about RRC signaling overhead.</w:t>
            </w:r>
          </w:p>
          <w:p w14:paraId="59908277" w14:textId="21ECBA05" w:rsidR="00295AE7" w:rsidRDefault="00295AE7" w:rsidP="00E2229E">
            <w:pPr>
              <w:rPr>
                <w:rFonts w:ascii="Arial" w:hAnsi="Arial" w:cs="Arial"/>
                <w:sz w:val="20"/>
                <w:lang w:eastAsia="en-US"/>
              </w:rPr>
            </w:pPr>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discuss further</w:t>
            </w:r>
            <w:r w:rsidRPr="003B7DEC">
              <w:rPr>
                <w:rFonts w:ascii="Arial" w:hAnsi="Arial" w:cs="Arial"/>
                <w:sz w:val="20"/>
              </w:rPr>
              <w:t>.</w:t>
            </w:r>
          </w:p>
        </w:tc>
      </w:tr>
      <w:tr w:rsidR="00403432" w14:paraId="2BC8CC27"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tcPr>
          <w:p w14:paraId="56A0F8E6" w14:textId="77777777" w:rsidR="00403432" w:rsidRPr="00403432" w:rsidRDefault="00403432" w:rsidP="00364C3F">
            <w:pPr>
              <w:jc w:val="center"/>
              <w:rPr>
                <w:rFonts w:ascii="Arial" w:hAnsi="Arial" w:cs="Arial"/>
                <w:sz w:val="20"/>
                <w:lang w:val="en-US" w:eastAsia="ko-KR"/>
              </w:rPr>
            </w:pPr>
            <w:r w:rsidRPr="00403432">
              <w:rPr>
                <w:rFonts w:ascii="Arial" w:hAnsi="Arial" w:cs="Arial"/>
                <w:sz w:val="20"/>
                <w:lang w:val="en-US" w:eastAsia="ko-KR"/>
              </w:rPr>
              <w:t>Qualcomm</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8796F3C" w14:textId="77777777" w:rsidR="00403432" w:rsidRPr="00403432" w:rsidRDefault="00403432" w:rsidP="00364C3F">
            <w:pPr>
              <w:jc w:val="center"/>
              <w:rPr>
                <w:rFonts w:ascii="Arial" w:hAnsi="Arial" w:cs="Arial"/>
                <w:sz w:val="20"/>
                <w:lang w:val="en-US" w:eastAsia="ko-KR"/>
              </w:rPr>
            </w:pPr>
            <w:r w:rsidRPr="00403432">
              <w:rPr>
                <w:rFonts w:ascii="Arial" w:hAnsi="Arial" w:cs="Arial"/>
                <w:sz w:val="20"/>
                <w:lang w:val="en-US" w:eastAsia="ko-KR"/>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5AD4F4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We prefer Alt-2. For the MAC CE structure, we think there are two options for Alt-2 as described below. Our preference is Option 1.</w:t>
            </w:r>
          </w:p>
          <w:p w14:paraId="44C721A5"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The IEs, e.g., CSI-AperiodicTriggerState, in the discussion below refer to the CSI-AperiodicTriggerStateList IE in the RRC specification (38.331). </w:t>
            </w:r>
          </w:p>
          <w:p w14:paraId="2662A264" w14:textId="4AB60597" w:rsidR="00403432" w:rsidRPr="00403432" w:rsidRDefault="00403432" w:rsidP="00364C3F">
            <w:pPr>
              <w:rPr>
                <w:rFonts w:ascii="Arial" w:hAnsi="Arial" w:cs="Arial"/>
                <w:b/>
                <w:bCs/>
                <w:sz w:val="20"/>
                <w:u w:val="single"/>
                <w:lang w:eastAsia="ko-KR"/>
              </w:rPr>
            </w:pPr>
            <w:r w:rsidRPr="00403432">
              <w:rPr>
                <w:rFonts w:ascii="Arial" w:hAnsi="Arial" w:cs="Arial"/>
                <w:b/>
                <w:bCs/>
                <w:color w:val="00B050"/>
                <w:sz w:val="20"/>
                <w:u w:val="single"/>
                <w:lang w:eastAsia="ko-KR"/>
              </w:rPr>
              <w:t>Option 1:</w:t>
            </w:r>
          </w:p>
          <w:p w14:paraId="30FC9BF0"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Currently, aperiodic CSI-RS/TRS triggering by a UL DCI format is realized by the following:</w:t>
            </w:r>
          </w:p>
          <w:p w14:paraId="65F71635" w14:textId="77777777" w:rsidR="00403432" w:rsidRPr="00403432" w:rsidRDefault="00403432" w:rsidP="00403432">
            <w:pPr>
              <w:pStyle w:val="ListParagraph"/>
              <w:numPr>
                <w:ilvl w:val="0"/>
                <w:numId w:val="8"/>
              </w:numPr>
              <w:ind w:firstLineChars="0"/>
              <w:rPr>
                <w:rFonts w:ascii="Arial" w:hAnsi="Arial" w:cs="Arial"/>
                <w:sz w:val="20"/>
                <w:lang w:eastAsia="ko-KR"/>
              </w:rPr>
            </w:pPr>
            <w:r w:rsidRPr="00403432">
              <w:rPr>
                <w:rFonts w:ascii="Arial" w:hAnsi="Arial" w:cs="Arial"/>
                <w:sz w:val="20"/>
                <w:lang w:eastAsia="ko-KR"/>
              </w:rPr>
              <w:t>A codepoint of the trigger field is associated with a CSI-AperiodicTriggerState</w:t>
            </w:r>
          </w:p>
          <w:p w14:paraId="531BEF28" w14:textId="77777777" w:rsidR="00403432" w:rsidRPr="00403432" w:rsidRDefault="00403432" w:rsidP="00403432">
            <w:pPr>
              <w:pStyle w:val="ListParagraph"/>
              <w:numPr>
                <w:ilvl w:val="0"/>
                <w:numId w:val="12"/>
              </w:numPr>
              <w:ind w:firstLineChars="0"/>
              <w:rPr>
                <w:rFonts w:ascii="Arial" w:hAnsi="Arial" w:cs="Arial"/>
                <w:sz w:val="20"/>
                <w:lang w:eastAsia="ko-KR"/>
              </w:rPr>
            </w:pPr>
            <w:r w:rsidRPr="00403432">
              <w:rPr>
                <w:rFonts w:ascii="Arial" w:hAnsi="Arial" w:cs="Arial"/>
                <w:sz w:val="20"/>
                <w:lang w:eastAsia="ko-KR"/>
              </w:rPr>
              <w:t>The CSI-AperiodicTriggerState is associated with one or multiple CSI-AssociatedReportConfigInfo, where:</w:t>
            </w:r>
          </w:p>
          <w:p w14:paraId="71B2ADB1" w14:textId="77777777" w:rsidR="00403432" w:rsidRPr="00403432" w:rsidRDefault="00403432" w:rsidP="00403432">
            <w:pPr>
              <w:pStyle w:val="ListParagraph"/>
              <w:numPr>
                <w:ilvl w:val="2"/>
                <w:numId w:val="12"/>
              </w:numPr>
              <w:ind w:firstLineChars="0"/>
              <w:rPr>
                <w:rFonts w:ascii="Arial" w:hAnsi="Arial" w:cs="Arial"/>
                <w:sz w:val="20"/>
                <w:lang w:eastAsia="ko-KR"/>
              </w:rPr>
            </w:pPr>
            <w:r w:rsidRPr="00403432">
              <w:rPr>
                <w:rFonts w:ascii="Arial" w:hAnsi="Arial" w:cs="Arial"/>
                <w:sz w:val="20"/>
                <w:lang w:eastAsia="ko-KR"/>
              </w:rPr>
              <w:t>Each CSI-AssociatedReportConfigInfo indicates a {NZP-CSI-RS-ResourceSet, qcl-Info} for an SCell indicated by carrier in CSI-ReportConfig</w:t>
            </w:r>
          </w:p>
          <w:p w14:paraId="6EBE492C"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In other words, a codepoint of A-CSI field in a UL DCI format can trigger a group of NZP-CSI-RS resource sets that forms a temporary RS for each of a group of SCells. The network has full freedom of the RRC configuration for </w:t>
            </w:r>
            <w:r w:rsidRPr="00403432">
              <w:rPr>
                <w:rFonts w:ascii="Arial" w:hAnsi="Arial" w:cs="Arial"/>
                <w:sz w:val="20"/>
                <w:lang w:eastAsia="ko-KR"/>
              </w:rPr>
              <w:lastRenderedPageBreak/>
              <w:t xml:space="preserve">the association between each codepoint and the triggered temporary RS(s) on SCell(s). </w:t>
            </w:r>
          </w:p>
          <w:p w14:paraId="150A102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Note that in Rel-16, the list of aperiodic CSI-RS/TRS triggering by a UL DCI format is the common list for all the purposes of aperiodic CSI-RS/TRS triggering such as tracking, CSI measurement, L1-RSRP measurement, etc.</w:t>
            </w:r>
          </w:p>
          <w:p w14:paraId="3E1A62B0" w14:textId="77777777" w:rsidR="00403432" w:rsidRDefault="00403432" w:rsidP="00364C3F">
            <w:pPr>
              <w:rPr>
                <w:rFonts w:ascii="Arial" w:hAnsi="Arial" w:cs="Arial"/>
                <w:sz w:val="20"/>
                <w:lang w:eastAsia="ko-KR"/>
              </w:rPr>
            </w:pPr>
            <w:r w:rsidRPr="00403432">
              <w:rPr>
                <w:rFonts w:ascii="Arial" w:hAnsi="Arial" w:cs="Arial"/>
                <w:sz w:val="20"/>
                <w:lang w:eastAsia="ko-KR"/>
              </w:rPr>
              <w:t>For MAC-CE based temporary RS triggering, the above can simply be re-used. The flexibility is not an issue as it has not been an issue for legacy DCI-based aperiodic CSI-RS/TRS triggering.</w:t>
            </w:r>
          </w:p>
          <w:p w14:paraId="507FCD8E" w14:textId="39A26391"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[Huawei] Apparently, this reuses the existing CSI-AperiodicTriggerStateList. There are serious drawbacks to do that:</w:t>
            </w:r>
          </w:p>
          <w:p w14:paraId="51FD9D6C"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xml:space="preserve">- CSI-AperiodicTriggerStateList has at most 128 elements </w:t>
            </w:r>
          </w:p>
          <w:p w14:paraId="098D141A"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If some values are used for TRS for SCell activation, less values are usable for other purposes. If there are 4 RS configuration for 4 SCells, this is 256 combinations. So reusing CSI-AperiodicTriggerStateList might effectively require RRC reconfiguration, which defeats the benefit of a MAC CE.</w:t>
            </w:r>
          </w:p>
          <w:p w14:paraId="0448D116"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CSI-AperiodicTriggerState can only include 16 resources</w:t>
            </w:r>
          </w:p>
          <w:p w14:paraId="7889EFD6"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According to RAN1, there may be 2 bursts for each SCell, so that means TRS cannot be used for more than 8 SCells at one time.</w:t>
            </w:r>
          </w:p>
          <w:p w14:paraId="544F7698" w14:textId="5EC2E372"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CSI-AssociatedReportConfigInfo may not be suitable for TRS for SCell activation, the details needs to be checked once RAN1 provides the parameters</w:t>
            </w:r>
          </w:p>
          <w:p w14:paraId="1548CE76" w14:textId="77777777" w:rsidR="00403432" w:rsidRPr="00403432" w:rsidRDefault="00403432" w:rsidP="00364C3F">
            <w:pPr>
              <w:rPr>
                <w:rFonts w:ascii="Arial" w:hAnsi="Arial" w:cs="Arial"/>
                <w:b/>
                <w:bCs/>
                <w:color w:val="00B050"/>
                <w:sz w:val="20"/>
                <w:u w:val="single"/>
                <w:lang w:eastAsia="ko-KR"/>
              </w:rPr>
            </w:pPr>
            <w:r w:rsidRPr="00403432">
              <w:rPr>
                <w:rFonts w:ascii="Arial" w:hAnsi="Arial" w:cs="Arial"/>
                <w:b/>
                <w:bCs/>
                <w:color w:val="00B050"/>
                <w:sz w:val="20"/>
                <w:u w:val="single"/>
                <w:lang w:eastAsia="ko-KR"/>
              </w:rPr>
              <w:t>Option 2:</w:t>
            </w:r>
          </w:p>
          <w:p w14:paraId="2525342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In this option, for the MAC CE, for each activated SCell with temporary RS indication, we have the following fields:</w:t>
            </w:r>
          </w:p>
          <w:p w14:paraId="1F4E60E3"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1. SCell ID (Serving Cell ID).</w:t>
            </w:r>
          </w:p>
          <w:p w14:paraId="1CE79818"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2. BWP ID.</w:t>
            </w:r>
          </w:p>
          <w:p w14:paraId="7BC289F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3. A Trigger state which can be represented by the following: </w:t>
            </w:r>
          </w:p>
          <w:p w14:paraId="713399E0" w14:textId="77777777" w:rsidR="00403432" w:rsidRPr="00403432" w:rsidRDefault="00403432" w:rsidP="00403432">
            <w:pPr>
              <w:pStyle w:val="ListParagraph"/>
              <w:numPr>
                <w:ilvl w:val="0"/>
                <w:numId w:val="13"/>
              </w:numPr>
              <w:ind w:firstLineChars="0"/>
              <w:rPr>
                <w:rFonts w:ascii="Arial" w:hAnsi="Arial" w:cs="Arial"/>
                <w:sz w:val="20"/>
                <w:lang w:eastAsia="ko-KR"/>
              </w:rPr>
            </w:pPr>
            <w:r w:rsidRPr="00403432">
              <w:rPr>
                <w:rFonts w:ascii="Arial" w:hAnsi="Arial" w:cs="Arial"/>
                <w:sz w:val="20"/>
                <w:lang w:eastAsia="ko-KR"/>
              </w:rPr>
              <w:t>CSI-ReportConfigId.</w:t>
            </w:r>
          </w:p>
          <w:p w14:paraId="63A31BC9" w14:textId="77777777" w:rsidR="00403432" w:rsidRPr="00403432" w:rsidRDefault="00403432" w:rsidP="00403432">
            <w:pPr>
              <w:pStyle w:val="ListParagraph"/>
              <w:numPr>
                <w:ilvl w:val="0"/>
                <w:numId w:val="13"/>
              </w:numPr>
              <w:ind w:firstLineChars="0"/>
              <w:rPr>
                <w:rFonts w:ascii="Arial" w:hAnsi="Arial" w:cs="Arial"/>
                <w:sz w:val="20"/>
                <w:lang w:eastAsia="ko-KR"/>
              </w:rPr>
            </w:pPr>
            <w:r w:rsidRPr="00403432">
              <w:rPr>
                <w:rFonts w:ascii="Arial" w:hAnsi="Arial" w:cs="Arial"/>
                <w:sz w:val="20"/>
                <w:lang w:eastAsia="ko-KR"/>
              </w:rPr>
              <w:t>Two sets of {NZP-CSI-RS-ResourceSetId, TCI-StateId}. The two sets correspond to the maximum number of 2 bursts in temporary RS, as agreed in RAN1.</w:t>
            </w:r>
          </w:p>
          <w:p w14:paraId="036DE024"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CSI-ReportConfigId is an integer with values between 0 and 47. It requires a 6 bit representation.</w:t>
            </w:r>
          </w:p>
          <w:p w14:paraId="293C6AB2"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NZP-CSI-RS-ResourceSetId is an integer with values between 0 and 63. It requires a 6 bit representation.</w:t>
            </w:r>
          </w:p>
          <w:p w14:paraId="0DD5E930"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TCI-StateId is an integer with values between 0 and 127. It requires a 7 bit representation.</w:t>
            </w:r>
          </w:p>
          <w:p w14:paraId="625F849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Therefore, a Trigger state can be represented by 6 + 2×(6 + 7) = 32 bits (4 octets).</w:t>
            </w:r>
          </w:p>
          <w:p w14:paraId="056E90DE"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For each activated SCell with temporary RS indication, in the MAC CE, we therefore need the following number of octets:</w:t>
            </w:r>
          </w:p>
          <w:p w14:paraId="7DB8395C"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Octet 1: SCell ID (Serving Cell ID) + BWP ID.   </w:t>
            </w:r>
          </w:p>
          <w:p w14:paraId="1F7D7EC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lastRenderedPageBreak/>
              <w:t xml:space="preserve">Octets 2, 3, 4, 5: Trigger state. </w:t>
            </w:r>
          </w:p>
          <w:p w14:paraId="25D2799C" w14:textId="77777777" w:rsidR="00403432" w:rsidRDefault="00403432" w:rsidP="00364C3F">
            <w:pPr>
              <w:rPr>
                <w:rFonts w:ascii="Arial" w:hAnsi="Arial" w:cs="Arial"/>
                <w:sz w:val="20"/>
                <w:lang w:eastAsia="ko-KR"/>
              </w:rPr>
            </w:pPr>
            <w:r w:rsidRPr="00403432">
              <w:rPr>
                <w:rFonts w:ascii="Arial" w:hAnsi="Arial" w:cs="Arial"/>
                <w:sz w:val="20"/>
                <w:lang w:eastAsia="ko-KR"/>
              </w:rPr>
              <w:t>This option also provides full flexibility.</w:t>
            </w:r>
          </w:p>
          <w:p w14:paraId="632C1A44" w14:textId="54643C5F" w:rsidR="006D7752" w:rsidRDefault="00E146C5" w:rsidP="004B57C8">
            <w:pPr>
              <w:jc w:val="left"/>
              <w:rPr>
                <w:rFonts w:ascii="Arial" w:hAnsi="Arial" w:cs="Arial"/>
                <w:color w:val="00B050"/>
                <w:sz w:val="21"/>
                <w:szCs w:val="22"/>
                <w:lang w:eastAsia="ko-KR"/>
              </w:rPr>
            </w:pPr>
            <w:r>
              <w:rPr>
                <w:rFonts w:ascii="Arial" w:hAnsi="Arial" w:cs="Arial"/>
                <w:color w:val="00B050"/>
                <w:sz w:val="21"/>
                <w:szCs w:val="22"/>
                <w:lang w:eastAsia="ko-KR"/>
              </w:rPr>
              <w:t xml:space="preserve">[Huawei] </w:t>
            </w:r>
            <w:r w:rsidR="004B57C8" w:rsidRPr="006D7752">
              <w:rPr>
                <w:rFonts w:ascii="Arial" w:hAnsi="Arial" w:cs="Arial"/>
                <w:color w:val="00B050"/>
                <w:sz w:val="21"/>
                <w:szCs w:val="22"/>
                <w:lang w:eastAsia="ko-KR"/>
              </w:rPr>
              <w:t>4 bytes that you calculated is the RRC coding (</w:t>
            </w:r>
            <w:r>
              <w:rPr>
                <w:rFonts w:ascii="Arial" w:hAnsi="Arial" w:cs="Arial"/>
                <w:color w:val="00B050"/>
                <w:sz w:val="21"/>
                <w:szCs w:val="22"/>
                <w:lang w:eastAsia="ko-KR"/>
              </w:rPr>
              <w:t>not sure it is fully exact</w:t>
            </w:r>
            <w:r w:rsidR="004B57C8" w:rsidRPr="006D7752">
              <w:rPr>
                <w:rFonts w:ascii="Arial" w:hAnsi="Arial" w:cs="Arial"/>
                <w:color w:val="00B050"/>
                <w:sz w:val="21"/>
                <w:szCs w:val="22"/>
                <w:lang w:eastAsia="ko-KR"/>
              </w:rPr>
              <w:t>), in the MAC CE you just need the trigger state ID</w:t>
            </w:r>
            <w:r w:rsidR="006D7752">
              <w:rPr>
                <w:rFonts w:ascii="Arial" w:hAnsi="Arial" w:cs="Arial"/>
                <w:color w:val="00B050"/>
                <w:sz w:val="21"/>
                <w:szCs w:val="22"/>
                <w:lang w:eastAsia="ko-KR"/>
              </w:rPr>
              <w:t xml:space="preserve">. If you define at most 16 </w:t>
            </w:r>
            <w:r>
              <w:rPr>
                <w:rFonts w:ascii="Arial" w:hAnsi="Arial" w:cs="Arial"/>
                <w:color w:val="00B050"/>
                <w:sz w:val="21"/>
                <w:szCs w:val="22"/>
                <w:lang w:eastAsia="ko-KR"/>
              </w:rPr>
              <w:t>"</w:t>
            </w:r>
            <w:r w:rsidR="006D7752">
              <w:rPr>
                <w:rFonts w:ascii="Arial" w:hAnsi="Arial" w:cs="Arial"/>
                <w:color w:val="00B050"/>
                <w:sz w:val="21"/>
                <w:szCs w:val="22"/>
                <w:lang w:eastAsia="ko-KR"/>
              </w:rPr>
              <w:t>trigger state</w:t>
            </w:r>
            <w:r>
              <w:rPr>
                <w:rFonts w:ascii="Arial" w:hAnsi="Arial" w:cs="Arial"/>
                <w:color w:val="00B050"/>
                <w:sz w:val="21"/>
                <w:szCs w:val="22"/>
                <w:lang w:eastAsia="ko-KR"/>
              </w:rPr>
              <w:t>s"</w:t>
            </w:r>
            <w:r w:rsidR="006D7752">
              <w:rPr>
                <w:rFonts w:ascii="Arial" w:hAnsi="Arial" w:cs="Arial"/>
                <w:color w:val="00B050"/>
                <w:sz w:val="21"/>
                <w:szCs w:val="22"/>
                <w:lang w:eastAsia="ko-KR"/>
              </w:rPr>
              <w:t xml:space="preserve"> for each SCell, this is 4 bits.</w:t>
            </w:r>
          </w:p>
          <w:p w14:paraId="39F89A61" w14:textId="140B3E52" w:rsidR="00E146C5" w:rsidRDefault="006D7752" w:rsidP="006D7752">
            <w:pPr>
              <w:jc w:val="left"/>
              <w:rPr>
                <w:rFonts w:ascii="Arial" w:hAnsi="Arial" w:cs="Arial"/>
                <w:color w:val="00B050"/>
                <w:sz w:val="21"/>
                <w:szCs w:val="22"/>
                <w:lang w:eastAsia="ko-KR"/>
              </w:rPr>
            </w:pPr>
            <w:r w:rsidRPr="006D7752">
              <w:rPr>
                <w:rFonts w:ascii="Arial" w:hAnsi="Arial" w:cs="Arial"/>
                <w:color w:val="00B050"/>
                <w:sz w:val="21"/>
                <w:szCs w:val="22"/>
                <w:lang w:eastAsia="ko-KR"/>
              </w:rPr>
              <w:t xml:space="preserve">What is called "trigger state" in this option is what </w:t>
            </w:r>
            <w:r>
              <w:rPr>
                <w:rFonts w:ascii="Arial" w:hAnsi="Arial" w:cs="Arial"/>
                <w:color w:val="00B050"/>
                <w:sz w:val="21"/>
                <w:szCs w:val="22"/>
                <w:lang w:eastAsia="ko-KR"/>
              </w:rPr>
              <w:t>determines the TRS parameters, which we called "TRS configuration"</w:t>
            </w:r>
            <w:r w:rsidR="00E146C5">
              <w:rPr>
                <w:rFonts w:ascii="Arial" w:hAnsi="Arial" w:cs="Arial"/>
                <w:color w:val="00B050"/>
                <w:sz w:val="21"/>
                <w:szCs w:val="22"/>
                <w:lang w:eastAsia="ko-KR"/>
              </w:rPr>
              <w:t>,</w:t>
            </w:r>
            <w:r>
              <w:rPr>
                <w:rFonts w:ascii="Arial" w:hAnsi="Arial" w:cs="Arial"/>
                <w:color w:val="00B050"/>
                <w:sz w:val="21"/>
                <w:szCs w:val="22"/>
                <w:lang w:eastAsia="ko-KR"/>
              </w:rPr>
              <w:t xml:space="preserve"> </w:t>
            </w:r>
            <w:r w:rsidRPr="006D7752">
              <w:rPr>
                <w:rFonts w:ascii="Arial" w:hAnsi="Arial" w:cs="Arial"/>
                <w:color w:val="00B050"/>
                <w:sz w:val="21"/>
                <w:szCs w:val="22"/>
                <w:lang w:eastAsia="ko-KR"/>
              </w:rPr>
              <w:t xml:space="preserve">but this option further suggests to </w:t>
            </w:r>
            <w:r w:rsidR="00E146C5">
              <w:rPr>
                <w:rFonts w:ascii="Arial" w:hAnsi="Arial" w:cs="Arial"/>
                <w:color w:val="00B050"/>
                <w:sz w:val="21"/>
                <w:szCs w:val="22"/>
                <w:lang w:eastAsia="ko-KR"/>
              </w:rPr>
              <w:t xml:space="preserve">define the TRS configuration by reference to other </w:t>
            </w:r>
            <w:r w:rsidRPr="006D7752">
              <w:rPr>
                <w:rFonts w:ascii="Arial" w:hAnsi="Arial" w:cs="Arial"/>
                <w:color w:val="00B050"/>
                <w:sz w:val="21"/>
                <w:szCs w:val="22"/>
                <w:lang w:eastAsia="ko-KR"/>
              </w:rPr>
              <w:t>structures in CSI-MeasConfig</w:t>
            </w:r>
            <w:r w:rsidR="00E146C5">
              <w:rPr>
                <w:rFonts w:ascii="Arial" w:hAnsi="Arial" w:cs="Arial"/>
                <w:color w:val="00B050"/>
                <w:sz w:val="21"/>
                <w:szCs w:val="22"/>
                <w:lang w:eastAsia="ko-KR"/>
              </w:rPr>
              <w:t xml:space="preserve">. If that has benefits (more compact RRC signalling?), does not affect existing features and RAN1 confirms there is no issue, could be ok. </w:t>
            </w:r>
          </w:p>
          <w:p w14:paraId="7EE5D882" w14:textId="65E35EF7" w:rsidR="006D7752" w:rsidRDefault="00E146C5" w:rsidP="004B57C8">
            <w:pPr>
              <w:jc w:val="left"/>
              <w:rPr>
                <w:rFonts w:ascii="Arial" w:hAnsi="Arial" w:cs="Arial"/>
                <w:color w:val="00B050"/>
                <w:sz w:val="21"/>
                <w:szCs w:val="22"/>
                <w:lang w:eastAsia="ko-KR"/>
              </w:rPr>
            </w:pPr>
            <w:r>
              <w:rPr>
                <w:rFonts w:ascii="Arial" w:hAnsi="Arial" w:cs="Arial"/>
                <w:color w:val="00B050"/>
                <w:sz w:val="21"/>
                <w:szCs w:val="22"/>
                <w:lang w:eastAsia="ko-KR"/>
              </w:rPr>
              <w:t xml:space="preserve">In that option 2, </w:t>
            </w:r>
            <w:r w:rsidR="006D7752" w:rsidRPr="006D7752">
              <w:rPr>
                <w:rFonts w:ascii="Arial" w:hAnsi="Arial" w:cs="Arial"/>
                <w:color w:val="00B050"/>
                <w:sz w:val="21"/>
                <w:szCs w:val="22"/>
                <w:lang w:eastAsia="ko-KR"/>
              </w:rPr>
              <w:t>the MAC CE would be "SCell ID", "BWP ID", "Trigger state ID".</w:t>
            </w:r>
            <w:r>
              <w:rPr>
                <w:rFonts w:ascii="Arial" w:hAnsi="Arial" w:cs="Arial"/>
                <w:color w:val="00B050"/>
                <w:sz w:val="21"/>
                <w:szCs w:val="22"/>
                <w:lang w:eastAsia="ko-KR"/>
              </w:rPr>
              <w:t xml:space="preserve"> I assume there could be a list of this (one per SCell with TRS), correct?</w:t>
            </w:r>
          </w:p>
          <w:p w14:paraId="2C75519D" w14:textId="4C4DE03D" w:rsidR="00E146C5" w:rsidRPr="00E146C5" w:rsidRDefault="00E146C5" w:rsidP="006D7752">
            <w:pPr>
              <w:jc w:val="left"/>
              <w:rPr>
                <w:rFonts w:ascii="Arial" w:hAnsi="Arial" w:cs="Arial"/>
                <w:color w:val="00B050"/>
                <w:sz w:val="21"/>
                <w:szCs w:val="22"/>
                <w:lang w:eastAsia="ko-KR"/>
              </w:rPr>
            </w:pPr>
            <w:r>
              <w:rPr>
                <w:rFonts w:ascii="Arial" w:hAnsi="Arial" w:cs="Arial"/>
                <w:color w:val="00B050"/>
                <w:sz w:val="21"/>
                <w:szCs w:val="22"/>
                <w:lang w:eastAsia="ko-KR"/>
              </w:rPr>
              <w:t>If so, t</w:t>
            </w:r>
            <w:r w:rsidR="006D7752" w:rsidRPr="006D7752">
              <w:rPr>
                <w:rFonts w:ascii="Arial" w:hAnsi="Arial" w:cs="Arial"/>
                <w:color w:val="00B050"/>
                <w:sz w:val="21"/>
                <w:szCs w:val="22"/>
                <w:lang w:eastAsia="ko-KR"/>
              </w:rPr>
              <w:t xml:space="preserve">his is </w:t>
            </w:r>
            <w:r w:rsidR="006D7752">
              <w:rPr>
                <w:rFonts w:ascii="Arial" w:hAnsi="Arial" w:cs="Arial"/>
                <w:color w:val="00B050"/>
                <w:sz w:val="21"/>
                <w:szCs w:val="22"/>
                <w:lang w:eastAsia="ko-KR"/>
              </w:rPr>
              <w:t xml:space="preserve">actually </w:t>
            </w:r>
            <w:r w:rsidR="006D7752" w:rsidRPr="006D7752">
              <w:rPr>
                <w:rFonts w:ascii="Arial" w:hAnsi="Arial" w:cs="Arial"/>
                <w:color w:val="00B050"/>
                <w:sz w:val="21"/>
                <w:szCs w:val="22"/>
                <w:lang w:eastAsia="ko-KR"/>
              </w:rPr>
              <w:t xml:space="preserve">equivalent to the list of TRS ID, except that, instead of a bitmap </w:t>
            </w:r>
            <w:r w:rsidR="006D7752">
              <w:rPr>
                <w:rFonts w:ascii="Arial" w:hAnsi="Arial" w:cs="Arial"/>
                <w:color w:val="00B050"/>
                <w:sz w:val="21"/>
                <w:szCs w:val="22"/>
                <w:lang w:eastAsia="ko-KR"/>
              </w:rPr>
              <w:t xml:space="preserve">indicating </w:t>
            </w:r>
            <w:r w:rsidR="006D7752" w:rsidRPr="006D7752">
              <w:rPr>
                <w:rFonts w:ascii="Arial" w:hAnsi="Arial" w:cs="Arial"/>
                <w:color w:val="00B050"/>
                <w:sz w:val="21"/>
                <w:szCs w:val="22"/>
                <w:lang w:eastAsia="ko-KR"/>
              </w:rPr>
              <w:t xml:space="preserve">which SCell has TRS, </w:t>
            </w:r>
            <w:r w:rsidR="006D7752">
              <w:rPr>
                <w:rFonts w:ascii="Arial" w:hAnsi="Arial" w:cs="Arial"/>
                <w:color w:val="00B050"/>
                <w:sz w:val="21"/>
                <w:szCs w:val="22"/>
                <w:lang w:eastAsia="ko-KR"/>
              </w:rPr>
              <w:t xml:space="preserve">this suggests a list of SCell IDs. </w:t>
            </w:r>
            <w:r>
              <w:rPr>
                <w:rFonts w:ascii="Arial" w:hAnsi="Arial" w:cs="Arial"/>
                <w:color w:val="00B050"/>
                <w:sz w:val="21"/>
                <w:szCs w:val="22"/>
                <w:lang w:eastAsia="ko-KR"/>
              </w:rPr>
              <w:t>We can check companies preferences for bitmap or list, we have no strong preference.</w:t>
            </w:r>
          </w:p>
        </w:tc>
      </w:tr>
      <w:tr w:rsidR="00761FA9" w14:paraId="25876C2F"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7C0F99F" w14:textId="677EA5B6" w:rsidR="00761FA9" w:rsidRDefault="00761FA9" w:rsidP="00761FA9">
            <w:pPr>
              <w:jc w:val="center"/>
              <w:rPr>
                <w:rFonts w:ascii="Arial" w:hAnsi="Arial" w:cs="Arial"/>
                <w:sz w:val="20"/>
              </w:rPr>
            </w:pPr>
            <w:r>
              <w:rPr>
                <w:rFonts w:ascii="Arial" w:hAnsi="Arial" w:cs="Arial"/>
                <w:sz w:val="20"/>
                <w:lang w:eastAsia="en-US"/>
              </w:rPr>
              <w:lastRenderedPageBreak/>
              <w:t>Intel</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1350DC6" w14:textId="4249FF32" w:rsidR="00761FA9" w:rsidRDefault="00761FA9" w:rsidP="00761FA9">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3B5E2392" w14:textId="2BD0008D" w:rsidR="00761FA9" w:rsidRDefault="00761FA9" w:rsidP="00761FA9">
            <w:pPr>
              <w:rPr>
                <w:rFonts w:ascii="Arial" w:hAnsi="Arial" w:cs="Arial"/>
                <w:sz w:val="20"/>
                <w:lang w:eastAsia="en-US"/>
              </w:rPr>
            </w:pPr>
            <w:r>
              <w:rPr>
                <w:rFonts w:ascii="Arial" w:hAnsi="Arial" w:cs="Arial"/>
                <w:sz w:val="21"/>
                <w:szCs w:val="22"/>
              </w:rPr>
              <w:t>We are also concerned abou the final MAC CE size with Alt1, and prefer Alt2 as it’s with low MAC CE signalling overhead.</w:t>
            </w:r>
          </w:p>
        </w:tc>
      </w:tr>
      <w:tr w:rsidR="00761FA9" w14:paraId="0F99DE59"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54C7579B" w:rsidR="00761FA9" w:rsidRDefault="002311AE" w:rsidP="00761FA9">
            <w:pPr>
              <w:jc w:val="center"/>
              <w:rPr>
                <w:rFonts w:ascii="Arial" w:hAnsi="Arial" w:cs="Arial"/>
                <w:sz w:val="20"/>
                <w:lang w:eastAsia="en-US"/>
              </w:rPr>
            </w:pPr>
            <w:r>
              <w:rPr>
                <w:rFonts w:ascii="Arial" w:hAnsi="Arial" w:cs="Arial"/>
                <w:sz w:val="20"/>
                <w:lang w:eastAsia="en-US"/>
              </w:rPr>
              <w:t>Lenovo, Motorola Mobility</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BB62DE" w:rsidR="00761FA9" w:rsidRDefault="00E13472" w:rsidP="00761FA9">
            <w:pPr>
              <w:jc w:val="center"/>
              <w:rPr>
                <w:rFonts w:ascii="Arial" w:hAnsi="Arial" w:cs="Arial"/>
                <w:sz w:val="20"/>
                <w:lang w:eastAsia="en-US"/>
              </w:rPr>
            </w:pPr>
            <w:r>
              <w:rPr>
                <w:rFonts w:ascii="Arial" w:hAnsi="Arial" w:cs="Arial"/>
                <w:sz w:val="20"/>
                <w:lang w:eastAsia="en-US"/>
              </w:rPr>
              <w:t>Alt1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50956D95" w14:textId="62C48901" w:rsidR="00761FA9" w:rsidRDefault="002F6156" w:rsidP="00761FA9">
            <w:pPr>
              <w:rPr>
                <w:rFonts w:ascii="Arial" w:hAnsi="Arial" w:cs="Arial"/>
                <w:sz w:val="20"/>
                <w:lang w:eastAsia="en-US"/>
              </w:rPr>
            </w:pPr>
            <w:r>
              <w:rPr>
                <w:rFonts w:ascii="Arial" w:hAnsi="Arial" w:cs="Arial"/>
                <w:sz w:val="20"/>
                <w:lang w:eastAsia="en-US"/>
              </w:rPr>
              <w:t>I</w:t>
            </w:r>
            <w:r w:rsidR="00EE30C2">
              <w:rPr>
                <w:rFonts w:ascii="Arial" w:hAnsi="Arial" w:cs="Arial"/>
                <w:sz w:val="20"/>
                <w:lang w:eastAsia="en-US"/>
              </w:rPr>
              <w:t xml:space="preserve">t seems a trade off between whether we </w:t>
            </w:r>
            <w:r w:rsidR="004262A5">
              <w:rPr>
                <w:rFonts w:ascii="Arial" w:hAnsi="Arial" w:cs="Arial"/>
                <w:sz w:val="20"/>
                <w:lang w:eastAsia="en-US"/>
              </w:rPr>
              <w:t xml:space="preserve">put the burden on </w:t>
            </w:r>
            <w:r w:rsidR="00BF7078">
              <w:rPr>
                <w:rFonts w:ascii="Arial" w:hAnsi="Arial" w:cs="Arial"/>
                <w:sz w:val="20"/>
                <w:lang w:eastAsia="en-US"/>
              </w:rPr>
              <w:t xml:space="preserve">MAC CE or RRC. As rapporteur explained, reusing the </w:t>
            </w:r>
            <w:r w:rsidR="00BF7078" w:rsidRPr="00BF7078">
              <w:rPr>
                <w:rFonts w:ascii="Arial" w:hAnsi="Arial" w:cs="Arial"/>
                <w:sz w:val="20"/>
                <w:lang w:eastAsia="en-US"/>
              </w:rPr>
              <w:t>A-TRS triggering framework</w:t>
            </w:r>
            <w:r w:rsidR="00BF7078">
              <w:rPr>
                <w:rFonts w:ascii="Arial" w:hAnsi="Arial" w:cs="Arial"/>
                <w:sz w:val="20"/>
                <w:lang w:eastAsia="en-US"/>
              </w:rPr>
              <w:t xml:space="preserve"> </w:t>
            </w:r>
            <w:r>
              <w:rPr>
                <w:rFonts w:ascii="Arial" w:hAnsi="Arial" w:cs="Arial"/>
                <w:sz w:val="20"/>
                <w:lang w:eastAsia="en-US"/>
              </w:rPr>
              <w:t xml:space="preserve">might lead to </w:t>
            </w:r>
            <w:r w:rsidR="005A1D1F">
              <w:rPr>
                <w:rFonts w:ascii="Arial" w:hAnsi="Arial" w:cs="Arial"/>
                <w:sz w:val="20"/>
                <w:lang w:eastAsia="en-US"/>
              </w:rPr>
              <w:t xml:space="preserve">listing all possibilities </w:t>
            </w:r>
            <w:r w:rsidR="00AC488E">
              <w:rPr>
                <w:rFonts w:ascii="Arial" w:hAnsi="Arial" w:cs="Arial"/>
                <w:sz w:val="20"/>
                <w:lang w:eastAsia="en-US"/>
              </w:rPr>
              <w:t>in RRC signaling</w:t>
            </w:r>
            <w:r w:rsidR="00944121">
              <w:rPr>
                <w:rFonts w:ascii="Arial" w:hAnsi="Arial" w:cs="Arial"/>
                <w:sz w:val="20"/>
                <w:lang w:eastAsia="en-US"/>
              </w:rPr>
              <w:t xml:space="preserve"> which could be huge.</w:t>
            </w:r>
            <w:r w:rsidR="004C503A">
              <w:rPr>
                <w:rFonts w:ascii="Arial" w:hAnsi="Arial" w:cs="Arial"/>
                <w:sz w:val="20"/>
                <w:lang w:eastAsia="en-US"/>
              </w:rPr>
              <w:t xml:space="preserve"> And pointed out by Huawei, there seems </w:t>
            </w:r>
            <w:r w:rsidR="00245BD0">
              <w:rPr>
                <w:rFonts w:ascii="Arial" w:hAnsi="Arial" w:cs="Arial"/>
                <w:sz w:val="20"/>
                <w:lang w:eastAsia="en-US"/>
              </w:rPr>
              <w:t>to be mandatory IEs in the current framework not needed in case of SCell activation.</w:t>
            </w:r>
            <w:r w:rsidR="00944121">
              <w:rPr>
                <w:rFonts w:ascii="Arial" w:hAnsi="Arial" w:cs="Arial"/>
                <w:sz w:val="20"/>
                <w:lang w:eastAsia="en-US"/>
              </w:rPr>
              <w:t xml:space="preserve"> </w:t>
            </w:r>
            <w:r w:rsidR="00E068F0">
              <w:rPr>
                <w:rFonts w:ascii="Arial" w:hAnsi="Arial" w:cs="Arial"/>
                <w:sz w:val="20"/>
                <w:lang w:eastAsia="en-US"/>
              </w:rPr>
              <w:t xml:space="preserve">We slightly prefer Alt1, and would be also fine to send LS to RAN1 </w:t>
            </w:r>
            <w:r w:rsidR="00D25EB4">
              <w:rPr>
                <w:rFonts w:ascii="Arial" w:hAnsi="Arial" w:cs="Arial"/>
                <w:sz w:val="20"/>
                <w:lang w:eastAsia="en-US"/>
              </w:rPr>
              <w:t xml:space="preserve">understand how many bits/possibilities are we talking about. </w:t>
            </w:r>
            <w:r w:rsidR="00E068F0">
              <w:rPr>
                <w:rFonts w:ascii="Arial" w:hAnsi="Arial" w:cs="Arial"/>
                <w:sz w:val="20"/>
                <w:lang w:eastAsia="en-US"/>
              </w:rPr>
              <w:t xml:space="preserve"> </w:t>
            </w:r>
          </w:p>
        </w:tc>
      </w:tr>
      <w:tr w:rsidR="00161722" w14:paraId="6AF4024A"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05192078" w:rsidR="00161722" w:rsidRDefault="00161722" w:rsidP="00161722">
            <w:pPr>
              <w:jc w:val="center"/>
              <w:rPr>
                <w:rFonts w:ascii="Arial" w:eastAsia="DengXian" w:hAnsi="Arial" w:cs="Arial"/>
                <w:sz w:val="20"/>
              </w:rPr>
            </w:pPr>
            <w:r>
              <w:rPr>
                <w:rFonts w:ascii="Arial" w:eastAsia="Malgun Gothic" w:hAnsi="Arial" w:cs="Arial" w:hint="eastAsia"/>
                <w:sz w:val="20"/>
                <w:lang w:eastAsia="ko-KR"/>
              </w:rPr>
              <w:t>Samsung</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FF4E06" w14:textId="77777777" w:rsidR="00161722" w:rsidRDefault="00161722" w:rsidP="00161722">
            <w:pPr>
              <w:jc w:val="center"/>
              <w:rPr>
                <w:rFonts w:ascii="Arial" w:eastAsia="Malgun Gothic" w:hAnsi="Arial" w:cs="Arial"/>
                <w:sz w:val="20"/>
                <w:lang w:eastAsia="ko-KR"/>
              </w:rPr>
            </w:pPr>
            <w:r>
              <w:rPr>
                <w:rFonts w:ascii="Arial" w:eastAsia="Malgun Gothic" w:hAnsi="Arial" w:cs="Arial"/>
                <w:sz w:val="20"/>
                <w:lang w:eastAsia="ko-KR"/>
              </w:rPr>
              <w:t xml:space="preserve">Alt1, </w:t>
            </w:r>
          </w:p>
          <w:p w14:paraId="4E4FEB7B" w14:textId="7060F905" w:rsidR="00161722" w:rsidRDefault="00161722" w:rsidP="00161722">
            <w:pPr>
              <w:jc w:val="center"/>
              <w:rPr>
                <w:rFonts w:ascii="Arial" w:eastAsia="DengXian" w:hAnsi="Arial" w:cs="Arial"/>
                <w:sz w:val="20"/>
              </w:rPr>
            </w:pPr>
            <w:r>
              <w:rPr>
                <w:rFonts w:ascii="Arial" w:eastAsia="Malgun Gothic" w:hAnsi="Arial" w:cs="Arial"/>
                <w:sz w:val="20"/>
                <w:lang w:eastAsia="ko-KR"/>
              </w:rPr>
              <w:t xml:space="preserve">but </w:t>
            </w:r>
            <w:r>
              <w:rPr>
                <w:rFonts w:ascii="Arial" w:eastAsia="Malgun Gothic" w:hAnsi="Arial" w:cs="Arial" w:hint="eastAsia"/>
                <w:sz w:val="20"/>
                <w:lang w:eastAsia="ko-KR"/>
              </w:rPr>
              <w:t>See comments</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533E218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It would be better to clarify how many SCells can be activated/deactivated by a new MAC CE we are currently discussing. </w:t>
            </w:r>
          </w:p>
          <w:p w14:paraId="11997431"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If we design a new MAC CE on top of legacy SCell activation/deactivation MAC CE which can indicate activation/deactivation of all configured SCells, then we are fine with Alt1 and Alt2. </w:t>
            </w:r>
          </w:p>
          <w:p w14:paraId="470B331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If the intention of Alt2 is to design a new MAC CE indicating activation of only a sinlge SCell like legacy aperiodic CSI, then we prefer to go for Alt1 with variable sized MAC CE and do not support Alt2 because it would be very inefficient. </w:t>
            </w:r>
          </w:p>
          <w:p w14:paraId="13B421DF" w14:textId="77777777" w:rsidR="00161722" w:rsidRPr="00A92D48" w:rsidRDefault="00161722" w:rsidP="00161722">
            <w:pPr>
              <w:rPr>
                <w:rFonts w:ascii="Arial" w:eastAsia="Malgun Gothic" w:hAnsi="Arial" w:cs="Arial"/>
                <w:sz w:val="20"/>
                <w:lang w:eastAsia="ko-KR"/>
              </w:rPr>
            </w:pPr>
            <w:r>
              <w:rPr>
                <w:rFonts w:ascii="Arial" w:eastAsia="Malgun Gothic" w:hAnsi="Arial" w:cs="Arial"/>
                <w:sz w:val="20"/>
                <w:lang w:eastAsia="ko-KR"/>
              </w:rPr>
              <w:t>We think that it would be beneficial if a new MAC CE can cover the functionality of legacy SCell activation/deactivation MAC CE as well as TRS activation, i.e. one new MAC CE can make everything possible in Rel-17.</w:t>
            </w:r>
          </w:p>
          <w:p w14:paraId="6B099DB4" w14:textId="77777777" w:rsidR="00161722" w:rsidRDefault="00161722" w:rsidP="00161722">
            <w:pPr>
              <w:rPr>
                <w:rFonts w:ascii="Arial" w:eastAsia="DengXian" w:hAnsi="Arial" w:cs="Arial"/>
                <w:sz w:val="20"/>
              </w:rPr>
            </w:pPr>
          </w:p>
        </w:tc>
      </w:tr>
      <w:tr w:rsidR="00460DA5" w14:paraId="54A4F168"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AB1AB8B" w:rsidR="00460DA5" w:rsidRDefault="00460DA5" w:rsidP="00460DA5">
            <w:pPr>
              <w:jc w:val="center"/>
              <w:rPr>
                <w:rFonts w:ascii="Arial" w:eastAsia="DengXian" w:hAnsi="Arial" w:cs="Arial"/>
                <w:sz w:val="20"/>
              </w:rPr>
            </w:pPr>
            <w:r>
              <w:rPr>
                <w:rFonts w:ascii="Arial" w:hAnsi="Arial" w:cs="Arial"/>
                <w:sz w:val="20"/>
                <w:lang w:eastAsia="en-US"/>
              </w:rPr>
              <w:t>China Unicom</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0D0EFCEB" w:rsidR="00460DA5" w:rsidRDefault="00460DA5" w:rsidP="00460DA5">
            <w:pPr>
              <w:jc w:val="center"/>
              <w:rPr>
                <w:rFonts w:ascii="Arial" w:eastAsia="DengXian" w:hAnsi="Arial" w:cs="Arial"/>
                <w:sz w:val="20"/>
              </w:rPr>
            </w:pPr>
            <w:r>
              <w:rPr>
                <w:rFonts w:ascii="Arial" w:hAnsi="Arial" w:cs="Arial" w:hint="eastAsia"/>
                <w:sz w:val="20"/>
              </w:rPr>
              <w:t>A</w:t>
            </w:r>
            <w:r>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33581185" w14:textId="5403C001" w:rsidR="00460DA5" w:rsidRDefault="00460DA5" w:rsidP="00460DA5">
            <w:pPr>
              <w:rPr>
                <w:rFonts w:ascii="Arial" w:hAnsi="Arial" w:cs="Arial"/>
                <w:sz w:val="21"/>
                <w:szCs w:val="22"/>
              </w:rPr>
            </w:pPr>
            <w:r>
              <w:rPr>
                <w:rFonts w:ascii="Arial" w:hAnsi="Arial" w:cs="Arial"/>
                <w:sz w:val="20"/>
              </w:rPr>
              <w:t>From our perspective, it will encourage more flexibility for network configuration and implementation with Alt1. Thus we prefer Alt1,</w:t>
            </w:r>
            <w:r>
              <w:t xml:space="preserve"> </w:t>
            </w:r>
            <w:r w:rsidRPr="00460DA5">
              <w:rPr>
                <w:rFonts w:ascii="Arial" w:hAnsi="Arial" w:cs="Arial"/>
                <w:sz w:val="20"/>
              </w:rPr>
              <w:t xml:space="preserve">and would </w:t>
            </w:r>
            <w:r>
              <w:rPr>
                <w:rFonts w:ascii="Arial" w:hAnsi="Arial" w:cs="Arial"/>
                <w:sz w:val="20"/>
              </w:rPr>
              <w:t>be fine to send the LS to RAN1.</w:t>
            </w:r>
          </w:p>
        </w:tc>
      </w:tr>
      <w:tr w:rsidR="00161722" w14:paraId="47397BE7"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4C3E1C58" w:rsidR="00161722" w:rsidRPr="00180FFB" w:rsidRDefault="00364C3F" w:rsidP="00D1415C">
            <w:pPr>
              <w:rPr>
                <w:rFonts w:ascii="Arial" w:hAnsi="Arial" w:cs="Arial"/>
                <w:sz w:val="20"/>
              </w:rPr>
            </w:pPr>
            <w:r w:rsidRPr="00180FFB">
              <w:rPr>
                <w:rFonts w:ascii="Arial" w:hAnsi="Arial" w:cs="Arial" w:hint="eastAsia"/>
                <w:sz w:val="20"/>
              </w:rPr>
              <w:lastRenderedPageBreak/>
              <w:t>C</w:t>
            </w:r>
            <w:r w:rsidRPr="00180FFB">
              <w:rPr>
                <w:rFonts w:ascii="Arial" w:hAnsi="Arial" w:cs="Arial"/>
                <w:sz w:val="20"/>
              </w:rPr>
              <w:t>hina Telecom</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21A1B640" w:rsidR="00161722" w:rsidRPr="00180FFB" w:rsidRDefault="00364C3F" w:rsidP="00A023E0">
            <w:pPr>
              <w:ind w:firstLineChars="100" w:firstLine="200"/>
              <w:rPr>
                <w:rFonts w:ascii="Arial" w:hAnsi="Arial" w:cs="Arial"/>
                <w:sz w:val="20"/>
              </w:rPr>
            </w:pPr>
            <w:r w:rsidRPr="00180FFB">
              <w:rPr>
                <w:rFonts w:ascii="Arial" w:hAnsi="Arial" w:cs="Arial" w:hint="eastAsia"/>
                <w:sz w:val="20"/>
              </w:rPr>
              <w:t>A</w:t>
            </w:r>
            <w:r w:rsidRPr="00180FFB">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27FD9B3F" w14:textId="73357A00" w:rsidR="00AE2A2F" w:rsidRPr="00180FFB" w:rsidRDefault="00986DB9" w:rsidP="00D1415C">
            <w:pPr>
              <w:rPr>
                <w:rFonts w:ascii="Arial" w:hAnsi="Arial" w:cs="Arial"/>
                <w:sz w:val="20"/>
              </w:rPr>
            </w:pPr>
            <w:r w:rsidRPr="00180FFB">
              <w:rPr>
                <w:rFonts w:ascii="Arial" w:hAnsi="Arial" w:cs="Arial" w:hint="eastAsia"/>
                <w:sz w:val="20"/>
              </w:rPr>
              <w:t>I</w:t>
            </w:r>
            <w:r w:rsidRPr="00180FFB">
              <w:rPr>
                <w:rFonts w:ascii="Arial" w:hAnsi="Arial" w:cs="Arial"/>
                <w:sz w:val="20"/>
              </w:rPr>
              <w:t>n Alt1,</w:t>
            </w:r>
            <w:r w:rsidR="00AE2A2F">
              <w:rPr>
                <w:rFonts w:ascii="Arial" w:hAnsi="Arial" w:cs="Arial"/>
                <w:sz w:val="20"/>
              </w:rPr>
              <w:t xml:space="preserve"> the network only need</w:t>
            </w:r>
            <w:r w:rsidR="00F41D62">
              <w:rPr>
                <w:rFonts w:ascii="Arial" w:hAnsi="Arial" w:cs="Arial"/>
                <w:sz w:val="20"/>
              </w:rPr>
              <w:t>s</w:t>
            </w:r>
            <w:r w:rsidR="00AE2A2F">
              <w:rPr>
                <w:rFonts w:ascii="Arial" w:hAnsi="Arial" w:cs="Arial"/>
                <w:sz w:val="20"/>
              </w:rPr>
              <w:t xml:space="preserve"> to activate TRS for only a few to-be-activated SCell</w:t>
            </w:r>
            <w:r w:rsidR="00F41D62">
              <w:rPr>
                <w:rFonts w:ascii="Arial" w:hAnsi="Arial" w:cs="Arial"/>
                <w:sz w:val="20"/>
              </w:rPr>
              <w:t>s</w:t>
            </w:r>
            <w:r w:rsidR="00AE2A2F">
              <w:rPr>
                <w:rFonts w:ascii="Arial" w:hAnsi="Arial" w:cs="Arial"/>
                <w:sz w:val="20"/>
              </w:rPr>
              <w:t xml:space="preserve"> with TRS configuration</w:t>
            </w:r>
            <w:r w:rsidR="00F41D62">
              <w:rPr>
                <w:rFonts w:ascii="Arial" w:hAnsi="Arial" w:cs="Arial"/>
                <w:sz w:val="20"/>
              </w:rPr>
              <w:t>, which will reduce the signalling overhead</w:t>
            </w:r>
            <w:r w:rsidR="00AE2A2F">
              <w:rPr>
                <w:rFonts w:ascii="Arial" w:hAnsi="Arial" w:cs="Arial"/>
                <w:sz w:val="20"/>
              </w:rPr>
              <w:t xml:space="preserve">. </w:t>
            </w:r>
            <w:r w:rsidR="00F41D62">
              <w:rPr>
                <w:rFonts w:ascii="Arial" w:hAnsi="Arial" w:cs="Arial"/>
                <w:sz w:val="20"/>
              </w:rPr>
              <w:t xml:space="preserve">Therefore, we prefer Alt1. </w:t>
            </w:r>
          </w:p>
        </w:tc>
      </w:tr>
      <w:tr w:rsidR="00544D1A" w14:paraId="2965E7B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EF3906E" w:rsidR="00544D1A" w:rsidRDefault="00544D1A" w:rsidP="00544D1A">
            <w:pPr>
              <w:jc w:val="center"/>
              <w:rPr>
                <w:rFonts w:ascii="Arial" w:eastAsia="Yu Mincho" w:hAnsi="Arial" w:cs="Arial"/>
                <w:sz w:val="20"/>
                <w:lang w:eastAsia="ja-JP"/>
              </w:rPr>
            </w:pPr>
            <w:r>
              <w:rPr>
                <w:rFonts w:ascii="Arial" w:eastAsia="DengXian" w:hAnsi="Arial" w:cs="Arial"/>
                <w:sz w:val="20"/>
              </w:rPr>
              <w:t>Spreadtrum</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60F8BB74" w:rsidR="00544D1A" w:rsidRDefault="00544D1A" w:rsidP="00544D1A">
            <w:pPr>
              <w:jc w:val="center"/>
              <w:rPr>
                <w:rFonts w:ascii="Arial" w:eastAsia="Yu Mincho" w:hAnsi="Arial" w:cs="Arial"/>
                <w:sz w:val="20"/>
                <w:lang w:eastAsia="ja-JP"/>
              </w:rPr>
            </w:pPr>
            <w:r w:rsidRPr="00180FFB">
              <w:rPr>
                <w:rFonts w:ascii="Arial" w:hAnsi="Arial" w:cs="Arial" w:hint="eastAsia"/>
                <w:sz w:val="20"/>
              </w:rPr>
              <w:t>A</w:t>
            </w:r>
            <w:r w:rsidRPr="00180FFB">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413C35C5" w14:textId="77777777" w:rsidR="00544D1A" w:rsidRDefault="00544D1A" w:rsidP="00544D1A">
            <w:pPr>
              <w:rPr>
                <w:rFonts w:ascii="Arial" w:eastAsia="DengXian" w:hAnsi="Arial" w:cs="Arial"/>
                <w:sz w:val="20"/>
              </w:rPr>
            </w:pPr>
            <w:r>
              <w:rPr>
                <w:rFonts w:ascii="Arial" w:eastAsia="DengXian" w:hAnsi="Arial" w:cs="Arial"/>
                <w:sz w:val="20"/>
              </w:rPr>
              <w:t>We prefer Alt1.</w:t>
            </w:r>
          </w:p>
          <w:p w14:paraId="3DE79E3C" w14:textId="77777777" w:rsidR="00544D1A" w:rsidRDefault="00544D1A" w:rsidP="00544D1A">
            <w:pPr>
              <w:rPr>
                <w:rFonts w:ascii="Arial" w:eastAsia="DengXian" w:hAnsi="Arial" w:cs="Arial"/>
                <w:sz w:val="20"/>
              </w:rPr>
            </w:pPr>
            <w:r>
              <w:rPr>
                <w:rFonts w:ascii="Arial" w:eastAsia="DengXian" w:hAnsi="Arial" w:cs="Arial"/>
                <w:sz w:val="20"/>
              </w:rPr>
              <w:t>In Alt1, the network can only indicate the TRS activation of scells which switching from deactivation to activation and where the TRS is configured. Then the MAC CE size will be variable. In my understanding, in most cases, there will not be too many TRS will be activated in one time.</w:t>
            </w:r>
          </w:p>
          <w:p w14:paraId="060FDB8A" w14:textId="79AE2B33" w:rsidR="00544D1A" w:rsidRPr="00AE2A2F" w:rsidRDefault="00544D1A" w:rsidP="00544D1A">
            <w:pPr>
              <w:rPr>
                <w:rFonts w:ascii="Arial" w:eastAsia="DengXian" w:hAnsi="Arial" w:cs="Arial"/>
                <w:sz w:val="20"/>
              </w:rPr>
            </w:pPr>
            <w:r>
              <w:rPr>
                <w:rFonts w:ascii="Arial" w:eastAsia="DengXian" w:hAnsi="Arial" w:cs="Arial"/>
                <w:sz w:val="20"/>
              </w:rPr>
              <w:t>In Alt2, the network should configure all possible TRS state via RRC signalling which will bring huge overhead. And frequent RRC reconfiguration is also needed to update the TRS state upon the scell addition/deletion.</w:t>
            </w:r>
          </w:p>
        </w:tc>
      </w:tr>
      <w:tr w:rsidR="002640DF" w14:paraId="5D186525"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0D7206E1" w:rsidR="002640DF" w:rsidRDefault="002640DF" w:rsidP="002640DF">
            <w:pPr>
              <w:jc w:val="center"/>
              <w:rPr>
                <w:rFonts w:ascii="Arial" w:eastAsia="Yu Mincho" w:hAnsi="Arial" w:cs="Arial"/>
                <w:sz w:val="20"/>
                <w:lang w:eastAsia="ja-JP"/>
              </w:rPr>
            </w:pPr>
            <w:r>
              <w:rPr>
                <w:rFonts w:ascii="Arial" w:eastAsia="Yu Mincho" w:hAnsi="Arial" w:cs="Arial"/>
                <w:sz w:val="20"/>
                <w:lang w:eastAsia="ja-JP"/>
              </w:rPr>
              <w:t>MediaTek</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6A7EA101" w:rsidR="002640DF" w:rsidRDefault="002640DF" w:rsidP="002640DF">
            <w:pPr>
              <w:jc w:val="center"/>
              <w:rPr>
                <w:rFonts w:ascii="Arial" w:eastAsia="Yu Mincho" w:hAnsi="Arial" w:cs="Arial"/>
                <w:sz w:val="20"/>
                <w:lang w:eastAsia="ja-JP"/>
              </w:rPr>
            </w:pPr>
            <w:r>
              <w:rPr>
                <w:rFonts w:ascii="Arial" w:eastAsia="Yu Mincho" w:hAnsi="Arial" w:cs="Arial"/>
                <w:sz w:val="20"/>
                <w:lang w:eastAsia="ja-JP"/>
              </w:rPr>
              <w:t>Alt 1 (slightly prefer)</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13F8684" w14:textId="2597DC2D" w:rsidR="002640DF" w:rsidRDefault="00717782" w:rsidP="00717782">
            <w:pPr>
              <w:jc w:val="left"/>
              <w:rPr>
                <w:rFonts w:ascii="Arial" w:eastAsia="Yu Mincho" w:hAnsi="Arial" w:cs="Arial"/>
                <w:sz w:val="20"/>
                <w:lang w:eastAsia="ja-JP"/>
              </w:rPr>
            </w:pPr>
            <w:r w:rsidRPr="00717782">
              <w:rPr>
                <w:rFonts w:ascii="Arial" w:eastAsia="Yu Mincho" w:hAnsi="Arial" w:cs="Arial"/>
                <w:sz w:val="20"/>
                <w:lang w:eastAsia="ja-JP"/>
              </w:rPr>
              <w:t>We understand that both solution work but we slightly prefer Alt-1 as it is more straightforward. We don’t really find strong reason that the design has to be the same as A-TRS.</w:t>
            </w:r>
          </w:p>
        </w:tc>
      </w:tr>
    </w:tbl>
    <w:p w14:paraId="0BED2B90" w14:textId="77777777" w:rsidR="00ED4FA0" w:rsidRDefault="00ED4FA0">
      <w:pPr>
        <w:rPr>
          <w:lang w:val="en-US"/>
        </w:rPr>
      </w:pPr>
      <w:bookmarkStart w:id="16" w:name="_GoBack"/>
      <w:bookmarkEnd w:id="16"/>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ListParagraph"/>
        <w:numPr>
          <w:ilvl w:val="0"/>
          <w:numId w:val="9"/>
        </w:numPr>
        <w:ind w:firstLineChars="0"/>
      </w:pPr>
      <w:r>
        <w:t>The number of temporary RS bursts;</w:t>
      </w:r>
    </w:p>
    <w:p w14:paraId="3137E498" w14:textId="77777777" w:rsidR="00ED4FA0" w:rsidRDefault="00C552B8">
      <w:pPr>
        <w:pStyle w:val="ListParagraph"/>
        <w:numPr>
          <w:ilvl w:val="0"/>
          <w:numId w:val="9"/>
        </w:numPr>
        <w:ind w:firstLineChars="0"/>
      </w:pPr>
      <w:r>
        <w:t>gap length between the RS bursts;</w:t>
      </w:r>
    </w:p>
    <w:p w14:paraId="48496446" w14:textId="77777777" w:rsidR="00ED4FA0" w:rsidRDefault="00C552B8">
      <w:pPr>
        <w:pStyle w:val="ListParagraph"/>
        <w:numPr>
          <w:ilvl w:val="0"/>
          <w:numId w:val="9"/>
        </w:numPr>
        <w:ind w:firstLineChars="0"/>
      </w:pPr>
      <w:r>
        <w:t>The candidate value(s) of triggering offset(s);</w:t>
      </w:r>
    </w:p>
    <w:p w14:paraId="4298AF17" w14:textId="77777777" w:rsidR="00ED4FA0" w:rsidRDefault="00C552B8">
      <w:pPr>
        <w:pStyle w:val="ListParagraph"/>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Pr="0019590F" w:rsidRDefault="00C552B8">
      <w:pPr>
        <w:rPr>
          <w:lang w:val="sv-SE"/>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ListParagraph"/>
        <w:numPr>
          <w:ilvl w:val="0"/>
          <w:numId w:val="9"/>
        </w:numPr>
        <w:ind w:firstLineChars="0"/>
        <w:rPr>
          <w:b/>
          <w:lang w:val="en-US"/>
        </w:rPr>
      </w:pPr>
      <w:r>
        <w:rPr>
          <w:b/>
          <w:lang w:val="en-US"/>
        </w:rPr>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ListParagraph"/>
        <w:numPr>
          <w:ilvl w:val="0"/>
          <w:numId w:val="9"/>
        </w:numPr>
        <w:ind w:firstLineChars="0"/>
        <w:rPr>
          <w:b/>
          <w:lang w:val="en-US"/>
        </w:rPr>
      </w:pPr>
      <w:r>
        <w:rPr>
          <w:b/>
          <w:lang w:val="en-US"/>
        </w:rPr>
        <w:lastRenderedPageBreak/>
        <w:t xml:space="preserve">The TRS index of each SCell is </w:t>
      </w:r>
      <w:r>
        <w:rPr>
          <w:b/>
          <w:lang w:eastAsia="ko-KR"/>
        </w:rPr>
        <w:t>ascending order of the SCell index.</w:t>
      </w:r>
    </w:p>
    <w:p w14:paraId="5483EA9E" w14:textId="07120EFA" w:rsidR="00ED4FA0" w:rsidRDefault="00C552B8">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BodyText"/>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ording ambitugity</w:t>
            </w:r>
            <w:r>
              <w:rPr>
                <w:rFonts w:ascii="Arial" w:eastAsia="DengXian"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ListParagraph"/>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7"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ListParagraph"/>
              <w:numPr>
                <w:ilvl w:val="0"/>
                <w:numId w:val="9"/>
              </w:numPr>
              <w:ind w:firstLineChars="0"/>
              <w:rPr>
                <w:b/>
                <w:lang w:val="en-US"/>
              </w:rPr>
            </w:pPr>
            <w:r>
              <w:rPr>
                <w:b/>
                <w:lang w:val="en-US"/>
              </w:rPr>
              <w:t xml:space="preserve">Only when the SCell is configured with TRS and the SCell is activated from deactivated state, the TRS may be activated in new MAC CE (i.e. TRS index </w:t>
            </w:r>
            <w:ins w:id="18" w:author="vivo" w:date="2021-11-04T16:06:00Z">
              <w:r>
                <w:rPr>
                  <w:rFonts w:hint="eastAsia"/>
                  <w:b/>
                  <w:lang w:val="en-US"/>
                </w:rPr>
                <w:t xml:space="preserve">field value </w:t>
              </w:r>
              <w:r>
                <w:rPr>
                  <w:b/>
                  <w:lang w:val="en-US"/>
                </w:rPr>
                <w:t>‘</w:t>
              </w:r>
            </w:ins>
            <w:r>
              <w:rPr>
                <w:b/>
                <w:lang w:val="en-US"/>
              </w:rPr>
              <w:t>0</w:t>
            </w:r>
            <w:ins w:id="19"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ListParagraph"/>
              <w:numPr>
                <w:ilvl w:val="0"/>
                <w:numId w:val="9"/>
              </w:numPr>
              <w:ind w:firstLineChars="0"/>
              <w:rPr>
                <w:b/>
                <w:lang w:val="en-US"/>
              </w:rPr>
            </w:pPr>
            <w:r>
              <w:rPr>
                <w:b/>
                <w:lang w:val="en-US"/>
              </w:rPr>
              <w:t xml:space="preserve">The TRS index </w:t>
            </w:r>
            <w:ins w:id="20" w:author="vivo" w:date="2021-11-04T16:07:00Z">
              <w:r>
                <w:rPr>
                  <w:rFonts w:hint="eastAsia"/>
                  <w:b/>
                  <w:lang w:val="en-US"/>
                </w:rPr>
                <w:t xml:space="preserve">field </w:t>
              </w:r>
            </w:ins>
            <w:r>
              <w:rPr>
                <w:b/>
                <w:lang w:val="en-US"/>
              </w:rPr>
              <w:t xml:space="preserve">of each SCell is </w:t>
            </w:r>
            <w:ins w:id="21" w:author="vivo" w:date="2021-11-04T16:07:00Z">
              <w:r>
                <w:rPr>
                  <w:b/>
                  <w:lang w:val="en-US"/>
                </w:rPr>
                <w:t xml:space="preserve">in </w:t>
              </w:r>
            </w:ins>
            <w:r>
              <w:rPr>
                <w:b/>
                <w:lang w:eastAsia="ko-KR"/>
              </w:rPr>
              <w:t>ascending order of the SCell index</w:t>
            </w:r>
            <w:ins w:id="22"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23"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4" w:author="vivo" w:date="2021-11-04T16:08:00Z">
              <w:r w:rsidR="00C413E0">
                <w:rPr>
                  <w:b/>
                  <w:lang w:val="en-US"/>
                </w:rPr>
                <w:t xml:space="preserve">receiving legacy </w:t>
              </w:r>
            </w:ins>
            <w:del w:id="25"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[Huawei] In OPPO's example, TRS ID=0 means no TRS. An alternative is to have 2 bits per SCell, 1 bit activation + 1 bit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DengXian" w:hAnsi="Arial" w:cs="Arial"/>
                <w:sz w:val="21"/>
                <w:szCs w:val="22"/>
              </w:rPr>
            </w:pPr>
            <w:r>
              <w:rPr>
                <w:rFonts w:ascii="Arial" w:eastAsia="DengXian"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SCell, 1 bit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luded for SCell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SCell.</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Malgun Gothic" w:hAnsi="Arial" w:cs="Arial"/>
                <w:sz w:val="20"/>
                <w:lang w:eastAsia="ko-KR"/>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ListParagraph"/>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SCell is configured with TRS and the SCell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44F3899" w14:textId="0F6910F9" w:rsidR="00295AE7" w:rsidRDefault="00295AE7" w:rsidP="00295AE7">
            <w:pPr>
              <w:rPr>
                <w:rFonts w:ascii="Arial" w:hAnsi="Arial" w:cs="Arial"/>
                <w:sz w:val="21"/>
                <w:szCs w:val="22"/>
                <w:lang w:eastAsia="en-US"/>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tc>
      </w:tr>
      <w:tr w:rsidR="00761FA9" w14:paraId="131B1281"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DF3F5" w14:textId="1D209F97" w:rsidR="00761FA9" w:rsidRDefault="00761FA9" w:rsidP="00761FA9">
            <w:pPr>
              <w:jc w:val="center"/>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4EA6C" w14:textId="07971F81" w:rsidR="00761FA9" w:rsidRDefault="00761FA9" w:rsidP="00761FA9">
            <w:pPr>
              <w:jc w:val="center"/>
              <w:rPr>
                <w:rFonts w:ascii="Arial" w:hAnsi="Arial" w:cs="Arial"/>
                <w:sz w:val="20"/>
                <w:lang w:val="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03B74" w14:textId="77777777" w:rsidR="00761FA9" w:rsidRDefault="00761FA9" w:rsidP="00761FA9">
            <w:pPr>
              <w:rPr>
                <w:rFonts w:ascii="Arial" w:hAnsi="Arial" w:cs="Arial"/>
                <w:sz w:val="21"/>
                <w:szCs w:val="22"/>
              </w:rPr>
            </w:pPr>
            <w:r>
              <w:rPr>
                <w:rFonts w:ascii="Arial" w:hAnsi="Arial" w:cs="Arial"/>
                <w:sz w:val="21"/>
                <w:szCs w:val="22"/>
              </w:rPr>
              <w:t>The following description also applies to Alt2:</w:t>
            </w:r>
          </w:p>
          <w:p w14:paraId="5D15B5B1" w14:textId="77777777" w:rsidR="00761FA9" w:rsidRDefault="00761FA9" w:rsidP="00761FA9">
            <w:pPr>
              <w:pStyle w:val="ListParagraph"/>
              <w:numPr>
                <w:ilvl w:val="0"/>
                <w:numId w:val="9"/>
              </w:numPr>
              <w:ind w:firstLineChars="0"/>
              <w:rPr>
                <w:b/>
                <w:lang w:val="en-US"/>
              </w:rPr>
            </w:pPr>
            <w:r>
              <w:rPr>
                <w:b/>
                <w:lang w:val="en-US"/>
              </w:rPr>
              <w:t>Only when the SCell is configured with TRS and the SCell is activated from deactivated state, the corresponding TRS trigger state id will be present in new MAC CE.</w:t>
            </w:r>
          </w:p>
          <w:p w14:paraId="2A622B12" w14:textId="77777777" w:rsidR="00761FA9" w:rsidRDefault="00761FA9" w:rsidP="00761FA9">
            <w:pPr>
              <w:rPr>
                <w:rFonts w:ascii="Arial" w:hAnsi="Arial" w:cs="Arial"/>
                <w:sz w:val="21"/>
                <w:szCs w:val="22"/>
                <w:lang w:eastAsia="en-US"/>
              </w:rPr>
            </w:pPr>
          </w:p>
        </w:tc>
      </w:tr>
      <w:tr w:rsidR="00761FA9"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0D9379CC" w:rsidR="00761FA9" w:rsidRDefault="00916219" w:rsidP="00761FA9">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3503BF1E" w:rsidR="00761FA9" w:rsidRDefault="00916219" w:rsidP="00761FA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55DFCBBC" w:rsidR="00761FA9" w:rsidRDefault="00916219" w:rsidP="00761FA9">
            <w:pPr>
              <w:rPr>
                <w:rFonts w:ascii="Arial" w:hAnsi="Arial" w:cs="Arial"/>
                <w:sz w:val="20"/>
                <w:lang w:eastAsia="en-US"/>
              </w:rPr>
            </w:pPr>
            <w:r>
              <w:rPr>
                <w:rFonts w:ascii="Arial" w:hAnsi="Arial" w:cs="Arial"/>
                <w:sz w:val="20"/>
                <w:lang w:eastAsia="en-US"/>
              </w:rPr>
              <w:t xml:space="preserve">Fine with Vivo’s rewording. </w:t>
            </w:r>
          </w:p>
        </w:tc>
      </w:tr>
      <w:tr w:rsidR="00161722" w14:paraId="1D462FC1"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D94F1" w14:textId="10A9668D" w:rsidR="00161722" w:rsidRDefault="00161722" w:rsidP="00161722">
            <w:pPr>
              <w:jc w:val="center"/>
              <w:rPr>
                <w:rFonts w:ascii="Arial" w:hAnsi="Arial" w:cs="Arial"/>
                <w:sz w:val="20"/>
              </w:rPr>
            </w:pPr>
            <w:r w:rsidRPr="00A954DD">
              <w:rPr>
                <w:rFonts w:ascii="Arial" w:hAnsi="Arial" w:cs="Arial" w:hint="eastAsia"/>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7C14F" w14:textId="4DCFE6F8" w:rsidR="00161722" w:rsidRDefault="00161722" w:rsidP="0016172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3BDC9754" w:rsidR="00161722" w:rsidRDefault="00161722" w:rsidP="00161722">
            <w:pPr>
              <w:rPr>
                <w:rFonts w:ascii="Arial" w:hAnsi="Arial" w:cs="Arial"/>
                <w:sz w:val="20"/>
                <w:lang w:eastAsia="en-US"/>
              </w:rPr>
            </w:pPr>
            <w:r>
              <w:rPr>
                <w:rFonts w:ascii="Arial" w:eastAsia="Malgun Gothic" w:hAnsi="Arial" w:cs="Arial" w:hint="eastAsia"/>
                <w:sz w:val="20"/>
                <w:lang w:eastAsia="ko-KR"/>
              </w:rPr>
              <w:t>We are fine with vivo</w:t>
            </w:r>
            <w:r>
              <w:rPr>
                <w:rFonts w:ascii="Arial" w:eastAsia="Malgun Gothic" w:hAnsi="Arial" w:cs="Arial"/>
                <w:sz w:val="20"/>
                <w:lang w:eastAsia="ko-KR"/>
              </w:rPr>
              <w:t>’s suggestion.</w:t>
            </w:r>
          </w:p>
        </w:tc>
      </w:tr>
      <w:tr w:rsidR="00460DA5" w14:paraId="1AE0E137"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214CA156" w:rsidR="00460DA5" w:rsidRDefault="00460DA5" w:rsidP="00460DA5">
            <w:pPr>
              <w:jc w:val="center"/>
              <w:rPr>
                <w:rFonts w:ascii="Arial" w:hAnsi="Arial" w:cs="Arial"/>
                <w:sz w:val="20"/>
                <w:lang w:eastAsia="en-US"/>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0FDE404C" w:rsidR="00460DA5" w:rsidRDefault="00460DA5" w:rsidP="00460D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52FE77A5" w:rsidR="00460DA5" w:rsidRDefault="00460DA5" w:rsidP="00460DA5">
            <w:pPr>
              <w:rPr>
                <w:rFonts w:ascii="Arial" w:hAnsi="Arial" w:cs="Arial"/>
                <w:sz w:val="20"/>
                <w:lang w:eastAsia="en-US"/>
              </w:rPr>
            </w:pPr>
            <w:r>
              <w:rPr>
                <w:rFonts w:ascii="Arial" w:hAnsi="Arial" w:cs="Arial"/>
                <w:sz w:val="20"/>
                <w:lang w:eastAsia="en-US"/>
              </w:rPr>
              <w:t>Fine with Vivo’s suggestion.</w:t>
            </w:r>
          </w:p>
        </w:tc>
      </w:tr>
      <w:tr w:rsidR="00161722"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37D76DD3" w:rsidR="00161722" w:rsidRDefault="00986DB9" w:rsidP="00161722">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094203E" w:rsidR="00161722" w:rsidRDefault="00986DB9" w:rsidP="00161722">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3160DF61" w:rsidR="00161722" w:rsidRDefault="00986DB9" w:rsidP="00161722">
            <w:pPr>
              <w:rPr>
                <w:rFonts w:ascii="Arial" w:eastAsia="DengXian" w:hAnsi="Arial" w:cs="Arial"/>
                <w:sz w:val="20"/>
              </w:rPr>
            </w:pPr>
            <w:r>
              <w:rPr>
                <w:rFonts w:ascii="Arial" w:eastAsia="DengXian" w:hAnsi="Arial" w:cs="Arial" w:hint="eastAsia"/>
                <w:sz w:val="20"/>
              </w:rPr>
              <w:t>A</w:t>
            </w:r>
            <w:r>
              <w:rPr>
                <w:rFonts w:ascii="Arial" w:eastAsia="DengXian" w:hAnsi="Arial" w:cs="Arial"/>
                <w:sz w:val="20"/>
              </w:rPr>
              <w:t>gree with vivo’s re-wording.</w:t>
            </w:r>
          </w:p>
        </w:tc>
      </w:tr>
      <w:tr w:rsidR="00544D1A"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6DB114AF" w:rsidR="00544D1A" w:rsidRDefault="00544D1A" w:rsidP="00544D1A">
            <w:pPr>
              <w:jc w:val="center"/>
              <w:rPr>
                <w:rFonts w:ascii="Arial" w:eastAsia="DengXian" w:hAnsi="Arial" w:cs="Arial"/>
                <w:sz w:val="20"/>
              </w:rPr>
            </w:pPr>
            <w:r>
              <w:rPr>
                <w:rFonts w:ascii="Arial" w:eastAsia="DengXian"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3D737084" w:rsidR="00544D1A" w:rsidRDefault="00544D1A" w:rsidP="00544D1A">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10B04402" w:rsidR="00544D1A" w:rsidRDefault="00544D1A" w:rsidP="00544D1A">
            <w:pPr>
              <w:rPr>
                <w:rFonts w:ascii="Arial" w:hAnsi="Arial" w:cs="Arial"/>
                <w:sz w:val="21"/>
                <w:szCs w:val="22"/>
              </w:rPr>
            </w:pPr>
            <w:r>
              <w:rPr>
                <w:rFonts w:ascii="Arial" w:hAnsi="Arial" w:cs="Arial"/>
                <w:sz w:val="20"/>
                <w:lang w:eastAsia="en-US"/>
              </w:rPr>
              <w:t xml:space="preserve">Fine with Vivo’s rewording. </w:t>
            </w:r>
          </w:p>
        </w:tc>
      </w:tr>
      <w:tr w:rsidR="00544D1A"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2F88A605" w:rsidR="00544D1A" w:rsidRPr="0041503B" w:rsidRDefault="00944BD5" w:rsidP="00544D1A">
            <w:pPr>
              <w:jc w:val="center"/>
              <w:rPr>
                <w:rFonts w:ascii="Arial" w:eastAsia="Malgun Gothic" w:hAnsi="Arial" w:cs="Arial"/>
                <w:sz w:val="20"/>
                <w:lang w:eastAsia="en-US"/>
              </w:rPr>
            </w:pPr>
            <w:r w:rsidRPr="0041503B">
              <w:rPr>
                <w:rFonts w:ascii="Arial" w:eastAsia="Malgun Gothic"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3EA66C95" w:rsidR="00544D1A" w:rsidRPr="0041503B" w:rsidRDefault="00944BD5" w:rsidP="0041503B">
            <w:pPr>
              <w:jc w:val="center"/>
              <w:rPr>
                <w:rFonts w:ascii="Arial" w:eastAsia="Malgun Gothic" w:hAnsi="Arial" w:cs="Arial"/>
                <w:sz w:val="20"/>
                <w:lang w:eastAsia="en-US"/>
              </w:rPr>
            </w:pPr>
            <w:r w:rsidRPr="0041503B">
              <w:rPr>
                <w:rFonts w:ascii="Arial" w:eastAsia="Malgun Gothic"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544D1A" w:rsidRDefault="00544D1A" w:rsidP="00544D1A">
            <w:pPr>
              <w:rPr>
                <w:rFonts w:ascii="Arial" w:eastAsia="DengXian" w:hAnsi="Arial" w:cs="Arial"/>
                <w:lang w:eastAsia="en-US"/>
              </w:rPr>
            </w:pPr>
          </w:p>
        </w:tc>
      </w:tr>
      <w:tr w:rsidR="00544D1A"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544D1A" w:rsidRDefault="00544D1A" w:rsidP="00544D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544D1A" w:rsidRDefault="00544D1A" w:rsidP="00544D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544D1A" w:rsidRDefault="00544D1A" w:rsidP="00544D1A">
            <w:pPr>
              <w:jc w:val="left"/>
              <w:rPr>
                <w:rFonts w:ascii="Arial" w:eastAsia="Yu Mincho" w:hAnsi="Arial" w:cs="Arial"/>
                <w:sz w:val="20"/>
                <w:lang w:val="en-US"/>
              </w:rPr>
            </w:pPr>
          </w:p>
        </w:tc>
      </w:tr>
      <w:tr w:rsidR="00544D1A"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544D1A" w:rsidRDefault="00544D1A" w:rsidP="00544D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544D1A" w:rsidRDefault="00544D1A" w:rsidP="00544D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544D1A" w:rsidRDefault="00544D1A" w:rsidP="00544D1A">
            <w:pPr>
              <w:jc w:val="left"/>
              <w:rPr>
                <w:rFonts w:ascii="Arial" w:eastAsia="Yu Mincho" w:hAnsi="Arial" w:cs="Arial"/>
                <w:sz w:val="20"/>
                <w:lang w:eastAsia="ja-JP"/>
              </w:rPr>
            </w:pPr>
          </w:p>
        </w:tc>
      </w:tr>
    </w:tbl>
    <w:p w14:paraId="2836C68B" w14:textId="77777777" w:rsidR="00ED4FA0" w:rsidRDefault="00ED4FA0">
      <w:pPr>
        <w:pStyle w:val="ListParagraph"/>
        <w:ind w:left="420" w:firstLineChars="0" w:firstLine="0"/>
        <w:rPr>
          <w:lang w:val="en-US"/>
        </w:rPr>
      </w:pPr>
    </w:p>
    <w:p w14:paraId="586B9AD6" w14:textId="77777777" w:rsidR="00ED4FA0" w:rsidRDefault="00C552B8">
      <w:pPr>
        <w:rPr>
          <w:lang w:val="en-US"/>
        </w:rPr>
      </w:pPr>
      <w:r>
        <w:rPr>
          <w:lang w:val="en-US"/>
        </w:rPr>
        <w:t>For Alt2, a list of TRS trigger state will be pre-configured in RRC siganlling. And only one TRS state id will be included in MAC CE for all SCells.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6" w:author="Apple - Naveen Palle" w:date="2021-11-04T15:57:00Z">
        <w:r w:rsidDel="005D09AE">
          <w:rPr>
            <w:b/>
            <w:lang w:val="en-US"/>
          </w:rPr>
          <w:delText>Alt1:</w:delText>
        </w:r>
      </w:del>
      <w:ins w:id="27" w:author="Apple - Naveen Palle" w:date="2021-11-04T15:57:00Z">
        <w:r w:rsidR="005D09AE">
          <w:rPr>
            <w:b/>
            <w:lang w:val="en-US"/>
          </w:rPr>
          <w:t>Alt2:</w:t>
        </w:r>
      </w:ins>
      <w:r>
        <w:rPr>
          <w:b/>
          <w:lang w:val="en-US"/>
        </w:rPr>
        <w:t xml:space="preserve"> </w:t>
      </w:r>
    </w:p>
    <w:p w14:paraId="69678495" w14:textId="77777777" w:rsidR="00ED4FA0" w:rsidRDefault="00C552B8">
      <w:pPr>
        <w:pStyle w:val="ListParagraph"/>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ListParagraph"/>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ListParagraph"/>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BodyText"/>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r w:rsidRPr="001E6B81">
              <w:rPr>
                <w:rFonts w:ascii="Arial" w:hAnsi="Arial" w:cs="Arial"/>
                <w:szCs w:val="22"/>
                <w:lang w:eastAsia="en-US"/>
              </w:rPr>
              <w:t xml:space="preserve">Yes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can the same trigger state include both measurements (as today) and temporary RS for SCell activation?</w:t>
            </w:r>
            <w:r>
              <w:rPr>
                <w:rFonts w:ascii="Arial" w:hAnsi="Arial" w:cs="Arial"/>
                <w:sz w:val="21"/>
                <w:szCs w:val="22"/>
              </w:rPr>
              <w:br/>
              <w:t>- can the subselection MAC CE select trigger states that include temporary RS for SCell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mbination of TRS for all SCells?</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Same view as Ericsson. Also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So far it is not clear the details how the CSI-RS trigger state based approach – alt2 works for TRS triggering at the SCell activation.</w:t>
            </w:r>
          </w:p>
        </w:tc>
      </w:tr>
      <w:tr w:rsidR="00295AE7" w14:paraId="26E12EC2"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r>
              <w:rPr>
                <w:rFonts w:ascii="Arial" w:hAnsi="Arial" w:cs="Arial"/>
                <w:sz w:val="21"/>
                <w:szCs w:val="22"/>
                <w:lang w:eastAsia="ko-KR"/>
              </w:rPr>
              <w:t>bullset is RAN1 scope.</w:t>
            </w:r>
          </w:p>
        </w:tc>
      </w:tr>
      <w:tr w:rsidR="00296067" w14:paraId="0CB91FF5"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54867" w14:textId="77777777" w:rsidR="00296067" w:rsidRPr="00112EEB" w:rsidRDefault="00296067" w:rsidP="00364C3F">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764BF" w14:textId="77777777" w:rsidR="00296067" w:rsidRPr="00112EEB" w:rsidRDefault="00296067" w:rsidP="00364C3F">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0B83F" w14:textId="77777777" w:rsidR="00296067" w:rsidRPr="00286248" w:rsidRDefault="00296067" w:rsidP="00364C3F">
            <w:pPr>
              <w:rPr>
                <w:rFonts w:ascii="Arial" w:eastAsia="DengXian" w:hAnsi="Arial" w:cs="Arial"/>
                <w:sz w:val="20"/>
              </w:rPr>
            </w:pPr>
            <w:r>
              <w:rPr>
                <w:rFonts w:ascii="Arial" w:eastAsia="DengXian" w:hAnsi="Arial" w:cs="Arial"/>
                <w:sz w:val="20"/>
              </w:rPr>
              <w:t>Please see response to Q1.</w:t>
            </w:r>
          </w:p>
        </w:tc>
      </w:tr>
      <w:tr w:rsidR="00761FA9"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2989B4CA" w:rsidR="00761FA9" w:rsidRDefault="00761FA9" w:rsidP="00761FA9">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0962C00F" w:rsidR="00761FA9" w:rsidRDefault="00761FA9" w:rsidP="00761FA9">
            <w:pPr>
              <w:jc w:val="center"/>
              <w:rPr>
                <w:rFonts w:ascii="Arial" w:hAnsi="Arial" w:cs="Arial"/>
                <w:sz w:val="20"/>
                <w:lang w:eastAsia="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30347B59" w:rsidR="00761FA9" w:rsidRDefault="00761FA9" w:rsidP="00761FA9">
            <w:pPr>
              <w:rPr>
                <w:rFonts w:ascii="Arial" w:hAnsi="Arial" w:cs="Arial"/>
                <w:sz w:val="20"/>
                <w:lang w:eastAsia="en-US"/>
              </w:rPr>
            </w:pPr>
            <w:r>
              <w:rPr>
                <w:rFonts w:ascii="Arial" w:hAnsi="Arial" w:cs="Arial"/>
                <w:sz w:val="21"/>
                <w:szCs w:val="22"/>
              </w:rPr>
              <w:t xml:space="preserve">Same view as Ericsson. </w:t>
            </w:r>
          </w:p>
        </w:tc>
      </w:tr>
      <w:tr w:rsidR="00761FA9"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6299BA95" w:rsidR="00761FA9" w:rsidRDefault="000C1F1E" w:rsidP="00761FA9">
            <w:pPr>
              <w:jc w:val="center"/>
              <w:rPr>
                <w:rFonts w:ascii="Arial" w:hAnsi="Arial" w:cs="Arial"/>
                <w:sz w:val="20"/>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103BEDE0" w:rsidR="00761FA9" w:rsidRDefault="00066A64" w:rsidP="00761FA9">
            <w:pPr>
              <w:jc w:val="center"/>
              <w:rPr>
                <w:rFonts w:ascii="Arial" w:hAnsi="Arial" w:cs="Arial"/>
                <w:sz w:val="20"/>
                <w:lang w:eastAsia="en-US"/>
              </w:rPr>
            </w:pPr>
            <w:r>
              <w:rPr>
                <w:rFonts w:ascii="Arial" w:hAnsi="Arial" w:cs="Arial"/>
                <w:sz w:val="20"/>
                <w:lang w:eastAsia="en-US"/>
              </w:rPr>
              <w:t>Yes for 1</w:t>
            </w:r>
            <w:r w:rsidRPr="00066A64">
              <w:rPr>
                <w:rFonts w:ascii="Arial" w:hAnsi="Arial" w:cs="Arial"/>
                <w:sz w:val="20"/>
                <w:vertAlign w:val="superscript"/>
                <w:lang w:eastAsia="en-US"/>
              </w:rPr>
              <w:t>st</w:t>
            </w:r>
            <w:r>
              <w:rPr>
                <w:rFonts w:ascii="Arial" w:hAnsi="Arial" w:cs="Arial"/>
                <w:sz w:val="20"/>
                <w:lang w:eastAsia="en-US"/>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648D6C77" w:rsidR="00761FA9" w:rsidRDefault="00066A64" w:rsidP="00761FA9">
            <w:pPr>
              <w:rPr>
                <w:rFonts w:ascii="Arial" w:hAnsi="Arial" w:cs="Arial"/>
                <w:sz w:val="20"/>
                <w:lang w:eastAsia="en-US"/>
              </w:rPr>
            </w:pPr>
            <w:r>
              <w:rPr>
                <w:rFonts w:ascii="Arial" w:hAnsi="Arial" w:cs="Arial"/>
                <w:sz w:val="20"/>
                <w:lang w:eastAsia="en-US"/>
              </w:rPr>
              <w:t xml:space="preserve">The second bullet is a bit vague, we suppose both alt1 and 2 have some dependency on RAN1. </w:t>
            </w:r>
          </w:p>
        </w:tc>
      </w:tr>
      <w:tr w:rsidR="00161722" w14:paraId="1A47A27C"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tcPr>
          <w:p w14:paraId="0A8C271E" w14:textId="017B32CE"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C55DE6" w14:textId="6E58AC33"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168A" w14:textId="77777777" w:rsidR="00161722" w:rsidRDefault="00161722" w:rsidP="00161722">
            <w:pPr>
              <w:rPr>
                <w:rFonts w:ascii="Arial" w:eastAsia="Malgun Gothic" w:hAnsi="Arial" w:cs="Arial"/>
                <w:sz w:val="21"/>
                <w:szCs w:val="22"/>
                <w:lang w:eastAsia="ko-KR"/>
              </w:rPr>
            </w:pPr>
            <w:r>
              <w:rPr>
                <w:rFonts w:ascii="Arial" w:eastAsia="Malgun Gothic" w:hAnsi="Arial" w:cs="Arial"/>
                <w:sz w:val="21"/>
                <w:szCs w:val="22"/>
                <w:lang w:eastAsia="ko-KR"/>
              </w:rPr>
              <w:t xml:space="preserve">Our understanding was that a new MAC CE can indicate one TRS trigger state per SCell for all configured SCells. </w:t>
            </w:r>
          </w:p>
          <w:p w14:paraId="57B01CA4" w14:textId="6F1494CE" w:rsidR="00161722" w:rsidRDefault="00161722" w:rsidP="00161722">
            <w:pPr>
              <w:rPr>
                <w:rFonts w:ascii="Arial" w:hAnsi="Arial" w:cs="Arial"/>
                <w:sz w:val="20"/>
                <w:lang w:eastAsia="en-US"/>
              </w:rPr>
            </w:pPr>
            <w:r>
              <w:rPr>
                <w:rFonts w:ascii="Arial" w:eastAsia="Malgun Gothic" w:hAnsi="Arial" w:cs="Arial"/>
                <w:sz w:val="21"/>
                <w:szCs w:val="22"/>
                <w:lang w:eastAsia="ko-KR"/>
              </w:rPr>
              <w:t>Looking into the proponent’s comment, they seem to agree with first bullet. Then, we don’t support Alt2 but we now understand the intention of Alt2.</w:t>
            </w:r>
          </w:p>
        </w:tc>
      </w:tr>
      <w:tr w:rsidR="00460DA5"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3CF59E2C" w:rsidR="00460DA5" w:rsidRDefault="00460DA5" w:rsidP="00460DA5">
            <w:pPr>
              <w:jc w:val="center"/>
              <w:rPr>
                <w:rFonts w:ascii="Arial" w:eastAsia="DengXian"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35C1CD42" w:rsidR="00460DA5" w:rsidRDefault="00460DA5" w:rsidP="00460DA5">
            <w:pPr>
              <w:jc w:val="center"/>
              <w:rPr>
                <w:rFonts w:ascii="Arial" w:eastAsia="DengXian"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100275F6" w:rsidR="00460DA5" w:rsidRDefault="00460DA5" w:rsidP="00460DA5">
            <w:pPr>
              <w:rPr>
                <w:rFonts w:ascii="Arial" w:eastAsia="DengXian" w:hAnsi="Arial" w:cs="Arial"/>
                <w:sz w:val="20"/>
              </w:rPr>
            </w:pPr>
          </w:p>
        </w:tc>
      </w:tr>
      <w:tr w:rsidR="00161722"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12D98FD7" w:rsidR="00161722" w:rsidRDefault="00CF270F" w:rsidP="00161722">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4398AA6B" w:rsidR="00161722" w:rsidRDefault="00CF270F" w:rsidP="00161722">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161722" w:rsidRDefault="00161722" w:rsidP="00161722">
            <w:pPr>
              <w:rPr>
                <w:rFonts w:ascii="Arial" w:hAnsi="Arial" w:cs="Arial"/>
                <w:sz w:val="21"/>
                <w:szCs w:val="22"/>
              </w:rPr>
            </w:pPr>
          </w:p>
        </w:tc>
      </w:tr>
      <w:tr w:rsidR="009C6A3F"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57BC4683" w:rsidR="009C6A3F" w:rsidRDefault="009C6A3F" w:rsidP="009C6A3F">
            <w:pPr>
              <w:jc w:val="center"/>
              <w:rPr>
                <w:rFonts w:ascii="Arial" w:eastAsia="Malgun Gothic" w:hAnsi="Arial" w:cs="Arial"/>
                <w:sz w:val="21"/>
                <w:lang w:eastAsia="en-US"/>
              </w:rPr>
            </w:pPr>
            <w:r>
              <w:rPr>
                <w:rFonts w:ascii="Arial" w:eastAsia="DengXian"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6CE9E801" w:rsidR="009C6A3F" w:rsidRDefault="009C6A3F" w:rsidP="009C6A3F">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9C6A3F" w:rsidRDefault="009C6A3F" w:rsidP="009C6A3F">
            <w:pPr>
              <w:rPr>
                <w:rFonts w:ascii="Arial" w:eastAsia="DengXian" w:hAnsi="Arial" w:cs="Arial"/>
                <w:lang w:eastAsia="en-US"/>
              </w:rPr>
            </w:pPr>
          </w:p>
        </w:tc>
      </w:tr>
      <w:tr w:rsidR="009C6A3F"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032923C2" w:rsidR="009C6A3F" w:rsidRPr="00717782" w:rsidRDefault="00944BD5" w:rsidP="009C6A3F">
            <w:pPr>
              <w:jc w:val="center"/>
              <w:rPr>
                <w:rFonts w:ascii="Arial" w:eastAsia="Yu Mincho" w:hAnsi="Arial" w:cs="Arial"/>
                <w:sz w:val="20"/>
                <w:lang w:eastAsia="ja-JP"/>
              </w:rPr>
            </w:pPr>
            <w:r w:rsidRPr="00717782">
              <w:rPr>
                <w:rFonts w:ascii="Arial" w:eastAsia="Yu Mincho" w:hAnsi="Arial" w:cs="Arial"/>
                <w:sz w:val="20"/>
                <w:lang w:eastAsia="ja-JP"/>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1C84DF82" w:rsidR="009C6A3F" w:rsidRPr="00717782" w:rsidRDefault="004C2404" w:rsidP="009C6A3F">
            <w:pPr>
              <w:jc w:val="center"/>
              <w:rPr>
                <w:rFonts w:ascii="Arial" w:eastAsia="Yu Mincho" w:hAnsi="Arial" w:cs="Arial"/>
                <w:sz w:val="20"/>
                <w:lang w:eastAsia="ja-JP"/>
              </w:rPr>
            </w:pPr>
            <w:r w:rsidRPr="00717782">
              <w:rPr>
                <w:rFonts w:ascii="Arial" w:hAnsi="Arial" w:cs="Arial"/>
                <w:sz w:val="20"/>
                <w:lang w:eastAsia="en-US"/>
              </w:rPr>
              <w:t>Yes for 1</w:t>
            </w:r>
            <w:r w:rsidRPr="00717782">
              <w:rPr>
                <w:rFonts w:ascii="Arial" w:hAnsi="Arial" w:cs="Arial"/>
                <w:sz w:val="20"/>
                <w:vertAlign w:val="superscript"/>
                <w:lang w:eastAsia="en-US"/>
              </w:rPr>
              <w:t>st</w:t>
            </w:r>
            <w:r w:rsidRPr="00717782">
              <w:rPr>
                <w:rFonts w:ascii="Arial" w:hAnsi="Arial" w:cs="Arial"/>
                <w:sz w:val="20"/>
                <w:lang w:eastAsia="en-US"/>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EE2AB30" w:rsidR="009C6A3F" w:rsidRPr="00717782" w:rsidRDefault="004C2404" w:rsidP="009C6A3F">
            <w:pPr>
              <w:jc w:val="left"/>
              <w:rPr>
                <w:rFonts w:ascii="Arial" w:eastAsia="Yu Mincho" w:hAnsi="Arial" w:cs="Arial"/>
                <w:sz w:val="20"/>
                <w:lang w:val="en-US"/>
              </w:rPr>
            </w:pPr>
            <w:r w:rsidRPr="00717782">
              <w:rPr>
                <w:rFonts w:ascii="Arial" w:eastAsia="DengXian" w:hAnsi="Arial" w:cs="Arial"/>
                <w:sz w:val="20"/>
                <w:lang w:eastAsia="en-US"/>
              </w:rPr>
              <w:t>For 2</w:t>
            </w:r>
            <w:r w:rsidRPr="00717782">
              <w:rPr>
                <w:rFonts w:ascii="Arial" w:eastAsia="DengXian" w:hAnsi="Arial" w:cs="Arial"/>
                <w:sz w:val="20"/>
                <w:vertAlign w:val="superscript"/>
                <w:lang w:eastAsia="en-US"/>
              </w:rPr>
              <w:t>nd</w:t>
            </w:r>
            <w:r w:rsidRPr="00717782">
              <w:rPr>
                <w:rFonts w:ascii="Arial" w:eastAsia="DengXian" w:hAnsi="Arial" w:cs="Arial"/>
                <w:sz w:val="20"/>
                <w:lang w:eastAsia="en-US"/>
              </w:rPr>
              <w:t xml:space="preserve"> bullet, is it intend to say the number of TRS trigger state will be defined by RAN1?</w:t>
            </w:r>
          </w:p>
        </w:tc>
      </w:tr>
      <w:tr w:rsidR="009C6A3F"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9C6A3F" w:rsidRDefault="009C6A3F" w:rsidP="009C6A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9C6A3F" w:rsidRDefault="009C6A3F" w:rsidP="009C6A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9C6A3F" w:rsidRDefault="009C6A3F" w:rsidP="009C6A3F">
            <w:pPr>
              <w:jc w:val="left"/>
              <w:rPr>
                <w:rFonts w:ascii="Arial" w:eastAsia="Yu Mincho" w:hAnsi="Arial" w:cs="Arial"/>
                <w:sz w:val="20"/>
                <w:lang w:eastAsia="ja-JP"/>
              </w:rPr>
            </w:pPr>
          </w:p>
        </w:tc>
      </w:tr>
    </w:tbl>
    <w:p w14:paraId="05F7AB85" w14:textId="77777777" w:rsidR="00ED4FA0" w:rsidRDefault="00ED4FA0">
      <w:pPr>
        <w:pStyle w:val="ListParagraph"/>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BodyText"/>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BodyText"/>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How many TRS configurations per SCell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DengXian"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DengXian"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DengXian"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ListParagraph"/>
        <w:ind w:left="420" w:firstLineChars="0" w:firstLine="0"/>
        <w:rPr>
          <w:lang w:val="en-US"/>
        </w:rPr>
      </w:pPr>
    </w:p>
    <w:p w14:paraId="18F3004D" w14:textId="77777777" w:rsidR="00ED4FA0" w:rsidRDefault="00C552B8">
      <w:pPr>
        <w:rPr>
          <w:lang w:val="en-US"/>
        </w:rPr>
      </w:pPr>
      <w:r>
        <w:rPr>
          <w:rFonts w:hint="eastAsia"/>
          <w:lang w:val="en-US"/>
        </w:rPr>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ListParagraph"/>
        <w:numPr>
          <w:ilvl w:val="0"/>
          <w:numId w:val="9"/>
        </w:numPr>
        <w:ind w:firstLineChars="0"/>
        <w:rPr>
          <w:rFonts w:eastAsia="DengXian"/>
          <w:b/>
        </w:rPr>
      </w:pPr>
      <w:r>
        <w:rPr>
          <w:rFonts w:eastAsia="DengXian" w:hint="eastAsia"/>
          <w:b/>
        </w:rPr>
        <w:t>R</w:t>
      </w:r>
      <w:r>
        <w:rPr>
          <w:rFonts w:eastAsia="DengXian"/>
          <w:b/>
        </w:rPr>
        <w:t>AN2 agree to define one new MAC CE for both SCell A/D and corresponding TRS activation indiction. After the reception of the new MAC CE, UE will follow legacy behaviour for some SCells (i.e. without TRS activation)and UE will follow new behaviouir defined in 38.321CR for other SCells (with TRS activtion).</w:t>
      </w:r>
    </w:p>
    <w:p w14:paraId="53D5FB44" w14:textId="77777777" w:rsidR="00ED4FA0" w:rsidRDefault="00C552B8">
      <w:pPr>
        <w:pStyle w:val="ListParagraph"/>
        <w:numPr>
          <w:ilvl w:val="0"/>
          <w:numId w:val="9"/>
        </w:numPr>
        <w:ind w:firstLineChars="0"/>
        <w:rPr>
          <w:rFonts w:eastAsia="DengXian"/>
          <w:b/>
        </w:rPr>
      </w:pPr>
      <w:r>
        <w:rPr>
          <w:rFonts w:eastAsia="DengXian"/>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BodyText"/>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BodyText"/>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lastRenderedPageBreak/>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SCells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DengXian" w:hAnsi="Arial" w:cs="Arial"/>
                <w:sz w:val="20"/>
              </w:rPr>
              <w:t>No</w:t>
            </w:r>
            <w:r w:rsidR="0025053E">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DengXian" w:hAnsi="Arial" w:cs="Arial"/>
                <w:sz w:val="21"/>
                <w:szCs w:val="22"/>
              </w:rPr>
              <w:t>We don’t see a benefit in sending an LS that just copy/paste the agreement</w:t>
            </w:r>
            <w:r w:rsidR="009D2B06">
              <w:rPr>
                <w:rFonts w:ascii="Arial" w:eastAsia="DengXian" w:hAnsi="Arial" w:cs="Arial"/>
                <w:sz w:val="21"/>
                <w:szCs w:val="22"/>
              </w:rPr>
              <w:t xml:space="preserve"> while the target group has already started the work</w:t>
            </w:r>
            <w:r>
              <w:rPr>
                <w:rFonts w:ascii="Arial" w:eastAsia="DengXian" w:hAnsi="Arial" w:cs="Arial"/>
                <w:sz w:val="21"/>
                <w:szCs w:val="22"/>
              </w:rPr>
              <w:t xml:space="preserve">. </w:t>
            </w:r>
            <w:r w:rsidR="009D2B06">
              <w:rPr>
                <w:rFonts w:ascii="Arial" w:eastAsia="DengXian" w:hAnsi="Arial" w:cs="Arial"/>
                <w:sz w:val="21"/>
                <w:szCs w:val="22"/>
              </w:rPr>
              <w:t xml:space="preserve">Once </w:t>
            </w:r>
            <w:r>
              <w:rPr>
                <w:rFonts w:ascii="Arial" w:eastAsia="DengXian" w:hAnsi="Arial" w:cs="Arial"/>
                <w:sz w:val="21"/>
                <w:szCs w:val="22"/>
              </w:rPr>
              <w:t>RAN2 make a decision between Alt1 and Alt2</w:t>
            </w:r>
            <w:r w:rsidR="009D2B06">
              <w:rPr>
                <w:rFonts w:ascii="Arial" w:eastAsia="DengXian"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index TRS. For example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are expected for selection at activation of a SCell in Alt1. How many trgger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2 eLCIDs for new MAC CEs</w:t>
            </w:r>
            <w:r w:rsidRPr="00A669DF">
              <w:rPr>
                <w:b/>
                <w:bCs/>
              </w:rPr>
              <w:t xml:space="preserve"> with “one octet” SCell activation indication and with “four octet” SCell activation indication respectively.</w:t>
            </w:r>
          </w:p>
        </w:tc>
      </w:tr>
      <w:tr w:rsidR="00295AE7" w14:paraId="28136D0B"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E54EC0" w14:paraId="3F968124"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3057E" w14:textId="77777777" w:rsidR="00E54EC0" w:rsidRPr="00112EEB" w:rsidRDefault="00E54EC0" w:rsidP="00364C3F">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26A3EA" w14:textId="77777777" w:rsidR="00E54EC0" w:rsidRPr="00112EEB" w:rsidRDefault="00E54EC0" w:rsidP="00364C3F">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2C7D" w14:textId="77777777" w:rsidR="00E54EC0" w:rsidRPr="003112A8" w:rsidRDefault="00E54EC0" w:rsidP="00364C3F">
            <w:pPr>
              <w:rPr>
                <w:rFonts w:ascii="Arial" w:eastAsia="DengXian" w:hAnsi="Arial" w:cs="Arial"/>
                <w:sz w:val="21"/>
                <w:szCs w:val="22"/>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05998C07" w:rsidR="00295AE7" w:rsidRDefault="00761FA9" w:rsidP="00295AE7">
            <w:pPr>
              <w:jc w:val="center"/>
              <w:rPr>
                <w:rFonts w:ascii="Arial" w:hAnsi="Arial" w:cs="Arial"/>
                <w:sz w:val="20"/>
              </w:rPr>
            </w:pPr>
            <w:r>
              <w:rPr>
                <w:rFonts w:ascii="Arial" w:hAnsi="Arial" w:cs="Arial"/>
                <w:sz w:val="20"/>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5CE78AB4" w:rsidR="00295AE7" w:rsidRDefault="00761FA9" w:rsidP="00295AE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9C97568" w:rsidR="00295AE7" w:rsidRDefault="00761FA9" w:rsidP="00295AE7">
            <w:pPr>
              <w:rPr>
                <w:rFonts w:ascii="Arial" w:hAnsi="Arial" w:cs="Arial"/>
                <w:sz w:val="20"/>
                <w:lang w:eastAsia="en-US"/>
              </w:rPr>
            </w:pPr>
            <w:r>
              <w:rPr>
                <w:rFonts w:ascii="Arial" w:hAnsi="Arial" w:cs="Arial"/>
                <w:sz w:val="20"/>
                <w:lang w:eastAsia="en-US"/>
              </w:rPr>
              <w:t>It would be good to let other WGs know.</w:t>
            </w: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0CC52DDF" w:rsidR="00295AE7" w:rsidRDefault="00F339EE" w:rsidP="00295AE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4DF3DA87" w:rsidR="00295AE7" w:rsidRDefault="00AE6427" w:rsidP="00295AE7">
            <w:pPr>
              <w:jc w:val="center"/>
              <w:rPr>
                <w:rFonts w:ascii="Arial" w:hAnsi="Arial" w:cs="Arial"/>
                <w:sz w:val="20"/>
                <w:lang w:eastAsia="en-US"/>
              </w:rPr>
            </w:pPr>
            <w:r>
              <w:rPr>
                <w:rFonts w:ascii="Arial" w:hAnsi="Arial" w:cs="Arial"/>
                <w:sz w:val="20"/>
                <w:lang w:eastAsia="en-US"/>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01DEE470" w:rsidR="00295AE7" w:rsidRDefault="00347708" w:rsidP="00295AE7">
            <w:pPr>
              <w:rPr>
                <w:rFonts w:ascii="Arial" w:hAnsi="Arial" w:cs="Arial"/>
                <w:sz w:val="20"/>
                <w:lang w:eastAsia="en-US"/>
              </w:rPr>
            </w:pPr>
            <w:r>
              <w:rPr>
                <w:rFonts w:ascii="Arial" w:hAnsi="Arial" w:cs="Arial"/>
                <w:sz w:val="20"/>
                <w:lang w:eastAsia="en-US"/>
              </w:rPr>
              <w:t>We can either wait for RAN1 progress before decision</w:t>
            </w:r>
            <w:r w:rsidR="00AE6427">
              <w:rPr>
                <w:rFonts w:ascii="Arial" w:hAnsi="Arial" w:cs="Arial"/>
                <w:sz w:val="20"/>
                <w:lang w:eastAsia="en-US"/>
              </w:rPr>
              <w:t xml:space="preserve">, or send the LS to better understand the implication to alt 1 and alt 2. </w:t>
            </w:r>
            <w:r w:rsidR="00AC0E29">
              <w:rPr>
                <w:rFonts w:ascii="Arial" w:hAnsi="Arial" w:cs="Arial"/>
                <w:sz w:val="20"/>
                <w:lang w:eastAsia="en-US"/>
              </w:rPr>
              <w:t xml:space="preserve"> </w:t>
            </w:r>
          </w:p>
        </w:tc>
      </w:tr>
      <w:tr w:rsidR="00161722"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4B76E134" w:rsidR="00161722" w:rsidRDefault="00161722" w:rsidP="00161722">
            <w:pPr>
              <w:jc w:val="center"/>
              <w:rPr>
                <w:rFonts w:ascii="Arial" w:eastAsia="DengXian"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2AAA524C" w:rsidR="00161722" w:rsidRDefault="00161722" w:rsidP="00161722">
            <w:pPr>
              <w:jc w:val="center"/>
              <w:rPr>
                <w:rFonts w:ascii="Arial" w:eastAsia="DengXian" w:hAnsi="Arial" w:cs="Arial"/>
                <w:sz w:val="20"/>
              </w:rPr>
            </w:pPr>
            <w:r>
              <w:rPr>
                <w:rFonts w:ascii="Arial" w:eastAsia="Malgun Gothic" w:hAnsi="Arial" w:cs="Arial"/>
                <w:sz w:val="20"/>
                <w:lang w:eastAsia="ko-KR"/>
              </w:rPr>
              <w:t>Yes</w:t>
            </w:r>
            <w:r>
              <w:rPr>
                <w:rFonts w:ascii="Arial" w:eastAsia="Malgun Gothic" w:hAnsi="Arial" w:cs="Arial" w:hint="eastAsia"/>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6323EF3F" w:rsidR="00161722" w:rsidRDefault="00161722" w:rsidP="00161722">
            <w:pPr>
              <w:rPr>
                <w:rFonts w:ascii="Arial" w:eastAsia="DengXian" w:hAnsi="Arial" w:cs="Arial"/>
                <w:sz w:val="20"/>
              </w:rPr>
            </w:pPr>
            <w:r>
              <w:rPr>
                <w:rFonts w:ascii="Arial" w:eastAsia="Malgun Gothic" w:hAnsi="Arial" w:cs="Arial" w:hint="eastAsia"/>
                <w:sz w:val="20"/>
                <w:lang w:eastAsia="ko-KR"/>
              </w:rPr>
              <w:t xml:space="preserve">Anyway they will continue to do their work. How to design </w:t>
            </w:r>
            <w:r>
              <w:rPr>
                <w:rFonts w:ascii="Arial" w:eastAsia="Malgun Gothic" w:hAnsi="Arial" w:cs="Arial"/>
                <w:sz w:val="20"/>
                <w:lang w:eastAsia="ko-KR"/>
              </w:rPr>
              <w:t xml:space="preserve">a new </w:t>
            </w:r>
            <w:r>
              <w:rPr>
                <w:rFonts w:ascii="Arial" w:eastAsia="Malgun Gothic" w:hAnsi="Arial" w:cs="Arial" w:hint="eastAsia"/>
                <w:sz w:val="20"/>
                <w:lang w:eastAsia="ko-KR"/>
              </w:rPr>
              <w:t xml:space="preserve">MAC CE will not affect their work. </w:t>
            </w:r>
            <w:r>
              <w:rPr>
                <w:rFonts w:ascii="Arial" w:eastAsia="Malgun Gothic" w:hAnsi="Arial" w:cs="Arial"/>
                <w:sz w:val="20"/>
                <w:lang w:eastAsia="ko-KR"/>
              </w:rPr>
              <w:t>On the contrary, RAN1’s progress will have an impact on how RAN2 design the new MAC CE. So, we can wait for RAN1 progress. However, it may be beneficial if we get the response including the detailed information which helps RAN2 design a right one.</w:t>
            </w:r>
          </w:p>
        </w:tc>
      </w:tr>
      <w:tr w:rsidR="00460DA5"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14EC08E" w:rsidR="00460DA5" w:rsidRDefault="00460DA5" w:rsidP="00460DA5">
            <w:pPr>
              <w:jc w:val="center"/>
              <w:rPr>
                <w:rFonts w:ascii="Arial" w:eastAsia="DengXian"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53DF6A0" w:rsidR="00460DA5" w:rsidRDefault="00460DA5" w:rsidP="00460DA5">
            <w:pPr>
              <w:jc w:val="center"/>
              <w:rPr>
                <w:rFonts w:ascii="Arial" w:eastAsia="DengXian"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3129C572" w:rsidR="00460DA5" w:rsidRDefault="00460DA5" w:rsidP="00460DA5">
            <w:pPr>
              <w:rPr>
                <w:rFonts w:ascii="Arial" w:hAnsi="Arial" w:cs="Arial"/>
                <w:sz w:val="21"/>
                <w:szCs w:val="22"/>
              </w:rPr>
            </w:pPr>
            <w:r>
              <w:rPr>
                <w:rFonts w:ascii="Arial" w:hAnsi="Arial" w:cs="Arial"/>
                <w:sz w:val="20"/>
                <w:lang w:eastAsia="en-US"/>
              </w:rPr>
              <w:t>It would be good to send the LS to other WGs.</w:t>
            </w:r>
          </w:p>
        </w:tc>
      </w:tr>
      <w:tr w:rsidR="00161722"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420CF406" w:rsidR="00161722" w:rsidRPr="00700395" w:rsidRDefault="00EB39B2" w:rsidP="00700395">
            <w:pPr>
              <w:jc w:val="center"/>
              <w:rPr>
                <w:rFonts w:ascii="Arial" w:hAnsi="Arial" w:cs="Arial"/>
                <w:sz w:val="20"/>
                <w:lang w:eastAsia="en-US"/>
              </w:rPr>
            </w:pPr>
            <w:r w:rsidRPr="00700395">
              <w:rPr>
                <w:rFonts w:ascii="Arial" w:hAnsi="Arial" w:cs="Arial" w:hint="eastAsia"/>
                <w:sz w:val="20"/>
                <w:lang w:eastAsia="en-US"/>
              </w:rPr>
              <w:t>C</w:t>
            </w:r>
            <w:r w:rsidRPr="00700395">
              <w:rPr>
                <w:rFonts w:ascii="Arial" w:hAnsi="Arial" w:cs="Arial"/>
                <w:sz w:val="20"/>
                <w:lang w:eastAsia="en-US"/>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3D4DD3BE" w:rsidR="00161722" w:rsidRPr="00700395" w:rsidRDefault="00EB39B2" w:rsidP="00700395">
            <w:pPr>
              <w:jc w:val="center"/>
              <w:rPr>
                <w:rFonts w:ascii="Arial" w:hAnsi="Arial" w:cs="Arial"/>
                <w:sz w:val="20"/>
                <w:lang w:eastAsia="en-US"/>
              </w:rPr>
            </w:pPr>
            <w:r w:rsidRPr="00700395">
              <w:rPr>
                <w:rFonts w:ascii="Arial" w:hAnsi="Arial" w:cs="Arial" w:hint="eastAsia"/>
                <w:sz w:val="20"/>
                <w:lang w:eastAsia="en-US"/>
              </w:rPr>
              <w:t>Y</w:t>
            </w:r>
            <w:r w:rsidRPr="00700395">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1E5BB26C" w:rsidR="00161722" w:rsidRPr="00700395" w:rsidRDefault="00EB39B2" w:rsidP="00700395">
            <w:pPr>
              <w:rPr>
                <w:rFonts w:ascii="Arial" w:hAnsi="Arial" w:cs="Arial"/>
                <w:sz w:val="20"/>
                <w:lang w:eastAsia="en-US"/>
              </w:rPr>
            </w:pPr>
            <w:r w:rsidRPr="00700395">
              <w:rPr>
                <w:rFonts w:ascii="Arial" w:hAnsi="Arial" w:cs="Arial" w:hint="eastAsia"/>
                <w:sz w:val="20"/>
                <w:lang w:eastAsia="en-US"/>
              </w:rPr>
              <w:t>I</w:t>
            </w:r>
            <w:r w:rsidRPr="00700395">
              <w:rPr>
                <w:rFonts w:ascii="Arial" w:hAnsi="Arial" w:cs="Arial"/>
                <w:sz w:val="20"/>
                <w:lang w:eastAsia="en-US"/>
              </w:rPr>
              <w:t>t would be better to send LS to RAN1</w:t>
            </w:r>
            <w:r w:rsidRPr="00700395">
              <w:rPr>
                <w:rFonts w:ascii="Arial" w:hAnsi="Arial" w:cs="Arial" w:hint="eastAsia"/>
                <w:sz w:val="20"/>
                <w:lang w:eastAsia="en-US"/>
              </w:rPr>
              <w:t>/</w:t>
            </w:r>
            <w:r w:rsidRPr="00700395">
              <w:rPr>
                <w:rFonts w:ascii="Arial" w:hAnsi="Arial" w:cs="Arial"/>
                <w:sz w:val="20"/>
                <w:lang w:eastAsia="en-US"/>
              </w:rPr>
              <w:t xml:space="preserve">4 for further discussion. </w:t>
            </w:r>
          </w:p>
        </w:tc>
      </w:tr>
      <w:tr w:rsidR="0090009B"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02C9BA29" w:rsidR="0090009B" w:rsidRDefault="0090009B" w:rsidP="0090009B">
            <w:pPr>
              <w:jc w:val="center"/>
              <w:rPr>
                <w:rFonts w:ascii="Arial" w:eastAsia="Yu Mincho" w:hAnsi="Arial" w:cs="Arial"/>
                <w:sz w:val="20"/>
                <w:lang w:eastAsia="ja-JP"/>
              </w:rPr>
            </w:pPr>
            <w:r>
              <w:rPr>
                <w:rFonts w:ascii="Arial" w:eastAsia="DengXian"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0FF7795C" w:rsidR="0090009B" w:rsidRDefault="0090009B" w:rsidP="0090009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23F77653" w:rsidR="0090009B" w:rsidRPr="00EB39B2" w:rsidRDefault="0090009B" w:rsidP="0090009B">
            <w:pPr>
              <w:jc w:val="left"/>
              <w:rPr>
                <w:rFonts w:ascii="Arial" w:eastAsia="Yu Mincho" w:hAnsi="Arial" w:cs="Arial"/>
                <w:sz w:val="20"/>
              </w:rPr>
            </w:pPr>
            <w:r>
              <w:rPr>
                <w:rFonts w:ascii="Arial" w:eastAsia="DengXian" w:hAnsi="Arial" w:cs="Arial"/>
                <w:sz w:val="20"/>
              </w:rPr>
              <w:t xml:space="preserve">We can wait for the RAN1/RAN4 progress or send LS to other groups to tell our decisions and requirements clearly. We think sending LS would be better for the progress in RAN2 with the LS response containing the information we need.  </w:t>
            </w:r>
          </w:p>
        </w:tc>
      </w:tr>
      <w:tr w:rsidR="0090009B"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307F3EE4" w:rsidR="0090009B" w:rsidRDefault="004C2404" w:rsidP="0090009B">
            <w:pPr>
              <w:jc w:val="center"/>
              <w:rPr>
                <w:rFonts w:ascii="Arial" w:eastAsia="Yu Mincho" w:hAnsi="Arial" w:cs="Arial"/>
                <w:sz w:val="20"/>
                <w:lang w:eastAsia="ja-JP"/>
              </w:rPr>
            </w:pPr>
            <w:r>
              <w:rPr>
                <w:rFonts w:ascii="Arial" w:eastAsia="Yu Mincho" w:hAnsi="Arial" w:cs="Arial"/>
                <w:sz w:val="20"/>
                <w:lang w:eastAsia="ja-JP"/>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643F5F98" w:rsidR="0090009B" w:rsidRDefault="004C2404" w:rsidP="0090009B">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90009B" w:rsidRDefault="0090009B" w:rsidP="0090009B">
            <w:pPr>
              <w:jc w:val="left"/>
              <w:rPr>
                <w:rFonts w:ascii="Arial" w:eastAsia="Yu Mincho" w:hAnsi="Arial" w:cs="Arial"/>
                <w:sz w:val="20"/>
                <w:lang w:eastAsia="ja-JP"/>
              </w:rPr>
            </w:pPr>
          </w:p>
        </w:tc>
      </w:tr>
    </w:tbl>
    <w:p w14:paraId="57B30475" w14:textId="77777777" w:rsidR="00ED4FA0" w:rsidRDefault="00ED4FA0">
      <w:pPr>
        <w:pStyle w:val="ListParagraph"/>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Heading1"/>
        <w:numPr>
          <w:ilvl w:val="0"/>
          <w:numId w:val="4"/>
        </w:numPr>
      </w:pPr>
      <w:bookmarkStart w:id="28"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DengXian" w:cs="Arial"/>
        </w:rPr>
      </w:pPr>
    </w:p>
    <w:bookmarkEnd w:id="28"/>
    <w:p w14:paraId="35F3B4CA" w14:textId="77777777" w:rsidR="00ED4FA0" w:rsidRDefault="00C552B8">
      <w:pPr>
        <w:pStyle w:val="Heading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Discussion on TRS activation for fast SCell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t>[2]</w:t>
      </w:r>
      <w:r>
        <w:rPr>
          <w:rFonts w:eastAsia="DengXian" w:cs="Arial"/>
        </w:rPr>
        <w:tab/>
        <w:t>R2-2109473</w:t>
      </w:r>
      <w:r>
        <w:rPr>
          <w:rFonts w:eastAsia="DengXian" w:cs="Arial"/>
        </w:rPr>
        <w:tab/>
        <w:t>Email report of [Post115-e][218][R17 DCCA] TRS-based SCell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Introduction of TRS based SCell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t>[5]</w:t>
      </w:r>
      <w:r>
        <w:rPr>
          <w:rFonts w:eastAsia="DengXian" w:cs="Arial"/>
        </w:rPr>
        <w:tab/>
        <w:t>R2-2110875</w:t>
      </w:r>
      <w:r>
        <w:rPr>
          <w:rFonts w:eastAsia="DengXian" w:cs="Arial"/>
        </w:rPr>
        <w:tab/>
        <w:t>Temporary RS based fast SCell activation</w:t>
      </w:r>
      <w:r>
        <w:rPr>
          <w:rFonts w:eastAsia="DengXian" w:cs="Arial"/>
        </w:rPr>
        <w:tab/>
        <w:t>Huawei, HiSilicon</w:t>
      </w:r>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Discussion on support of Temporary RS for SCell activation</w:t>
      </w:r>
      <w:r>
        <w:rPr>
          <w:rFonts w:eastAsia="DengXian" w:cs="Arial"/>
        </w:rPr>
        <w:tab/>
        <w:t>Futurewei</w:t>
      </w:r>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Discussion on Temporary RS activation for fast SCell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okia (Jarkko)" w:date="2021-11-04T07:12:00Z" w:initials="JTK">
    <w:p w14:paraId="61975B99" w14:textId="494CEB27" w:rsidR="00944BD5" w:rsidRDefault="00944BD5">
      <w:pPr>
        <w:pStyle w:val="CommentText"/>
      </w:pPr>
      <w:r>
        <w:rPr>
          <w:rStyle w:val="CommentReference"/>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OPPO-Shukun" w:date="2021-11-05T13:24:00Z" w:initials="SW">
    <w:p w14:paraId="070C5723" w14:textId="634D528F" w:rsidR="00944BD5" w:rsidRDefault="00944BD5">
      <w:pPr>
        <w:pStyle w:val="CommentText"/>
      </w:pPr>
      <w:r>
        <w:rPr>
          <w:rStyle w:val="CommentReference"/>
        </w:rPr>
        <w:annotationRef/>
      </w:r>
      <w:r>
        <w:t>It means the TRS activation part will be variable size and the SCell activation part will be fixed as legacy SCell A/D.</w:t>
      </w:r>
    </w:p>
  </w:comment>
  <w:comment w:id="9" w:author="Nokia (Jarkko)" w:date="2021-11-04T07:09:00Z" w:initials="JTK">
    <w:p w14:paraId="594CE8E2" w14:textId="32F35E6F" w:rsidR="00944BD5" w:rsidRDefault="00944BD5">
      <w:pPr>
        <w:pStyle w:val="CommentText"/>
      </w:pPr>
      <w:r>
        <w:rPr>
          <w:rStyle w:val="CommentReference"/>
        </w:rPr>
        <w:annotationRef/>
      </w:r>
      <w:r>
        <w:t>Both options need RRC configuration i.e. preconfiguration. In alt 1 one needs to configure. parameters for SCells also.</w:t>
      </w:r>
    </w:p>
  </w:comment>
  <w:comment w:id="10" w:author="OPPO-Shukun" w:date="2021-11-05T13:23:00Z" w:initials="SW">
    <w:p w14:paraId="5E4C1CD4" w14:textId="1B221F02" w:rsidR="00944BD5" w:rsidRPr="00B531B7" w:rsidRDefault="00944BD5">
      <w:pPr>
        <w:pStyle w:val="CommentText"/>
      </w:pPr>
      <w:r>
        <w:rPr>
          <w:rStyle w:val="CommentReference"/>
        </w:rPr>
        <w:annotationRef/>
      </w:r>
      <w:r>
        <w:t>Both Alternative need TRS configuration, but Alt2 needs extra signalling configuration for TRS trigger state list and it is huge.</w:t>
      </w:r>
    </w:p>
  </w:comment>
  <w:comment w:id="11" w:author="Nokia (Jarkko)" w:date="2021-11-04T07:10:00Z" w:initials="JTK">
    <w:p w14:paraId="228929B6" w14:textId="4E8FDA9D" w:rsidR="00944BD5" w:rsidRDefault="00944BD5">
      <w:pPr>
        <w:pStyle w:val="CommentText"/>
      </w:pPr>
      <w:r>
        <w:rPr>
          <w:rStyle w:val="CommentReference"/>
        </w:rPr>
        <w:annotationRef/>
      </w:r>
      <w:r>
        <w:t>Why is RAN1 needed here? They don’t care at all about what is the size of the field.</w:t>
      </w:r>
    </w:p>
  </w:comment>
  <w:comment w:id="12" w:author="ZTE-LiuJing" w:date="2021-11-04T23:58:00Z" w:initials="ZTE">
    <w:p w14:paraId="37800013" w14:textId="5A5A020C" w:rsidR="00944BD5" w:rsidRDefault="00944BD5">
      <w:pPr>
        <w:pStyle w:val="CommentText"/>
      </w:pPr>
      <w:r>
        <w:rPr>
          <w:rStyle w:val="CommentReference"/>
        </w:rPr>
        <w:annotationRef/>
      </w:r>
      <w:r>
        <w:t>Agree</w:t>
      </w:r>
    </w:p>
  </w:comment>
  <w:comment w:id="13" w:author="OPPO-Shukun" w:date="2021-11-05T13:25:00Z" w:initials="SW">
    <w:p w14:paraId="48370C35" w14:textId="77777777" w:rsidR="00944BD5" w:rsidRDefault="00944BD5">
      <w:pPr>
        <w:pStyle w:val="CommentText"/>
      </w:pPr>
      <w:r>
        <w:rPr>
          <w:rStyle w:val="CommentReference"/>
        </w:rPr>
        <w:annotationRef/>
      </w:r>
      <w:r>
        <w:t>No, I disagree. If Alt 2 is chosen. The maximal numer of TRS trigger state list will be decided by RAN1. RAN1 will further discuss how to resue the legacy signalling for TRS state list configuration. There are lots open issue need RAN1 to confirm. If companies do not understand, the LS to RAN1 is necessary to confirm.</w:t>
      </w:r>
    </w:p>
    <w:p w14:paraId="7B0AC0A6" w14:textId="6AA1C26D" w:rsidR="00944BD5" w:rsidRDefault="00944BD5">
      <w:pPr>
        <w:pStyle w:val="CommentText"/>
      </w:pPr>
      <w:r>
        <w:t>Furthermore, without RAN1 agreements, how does RN2 decide the field size for TRS trigger state id in new MAC CE??</w:t>
      </w:r>
    </w:p>
  </w:comment>
  <w:comment w:id="14" w:author="vivo" w:date="2021-11-04T17:42:00Z" w:initials="">
    <w:p w14:paraId="557B2916" w14:textId="77777777" w:rsidR="00944BD5" w:rsidRDefault="00944BD5">
      <w:pPr>
        <w:pStyle w:val="CommentText"/>
      </w:pPr>
      <w:r>
        <w:rPr>
          <w:rFonts w:hint="eastAsia"/>
        </w:rPr>
        <w:t>W</w:t>
      </w:r>
      <w:r>
        <w:t>hat’s the meaning of ‘the style of TRS activation’?</w:t>
      </w:r>
    </w:p>
  </w:comment>
  <w:comment w:id="15" w:author="OPPO-Shukun" w:date="2021-11-05T13:28:00Z" w:initials="SW">
    <w:p w14:paraId="5AACD172" w14:textId="66EA6667" w:rsidR="00944BD5" w:rsidRDefault="00944BD5">
      <w:pPr>
        <w:pStyle w:val="CommentText"/>
      </w:pPr>
      <w:r>
        <w:rPr>
          <w:rStyle w:val="CommentReference"/>
        </w:rPr>
        <w:annotationRef/>
      </w:r>
      <w:r>
        <w:t>The SCell A/D part in new MAC CE is bitmap, it is reasonalbel to use bitmap also for TRS activtioi npart in one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152F" w14:textId="77777777" w:rsidR="00C14B43" w:rsidRDefault="00C14B43">
      <w:pPr>
        <w:spacing w:after="0" w:line="240" w:lineRule="auto"/>
      </w:pPr>
      <w:r>
        <w:separator/>
      </w:r>
    </w:p>
  </w:endnote>
  <w:endnote w:type="continuationSeparator" w:id="0">
    <w:p w14:paraId="7B39443B" w14:textId="77777777" w:rsidR="00C14B43" w:rsidRDefault="00C1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Lucida Grande">
    <w:altName w:val="SimSun"/>
    <w:charset w:val="86"/>
    <w:family w:val="roman"/>
    <w:pitch w:val="default"/>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F414" w14:textId="0E74B41B" w:rsidR="00944BD5" w:rsidRDefault="00944BD5">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17782">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17782">
      <w:rPr>
        <w:noProof/>
        <w:sz w:val="20"/>
        <w:szCs w:val="20"/>
      </w:rPr>
      <w:t>20</w:t>
    </w:r>
    <w:r>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1847" w14:textId="77777777" w:rsidR="00C14B43" w:rsidRDefault="00C14B43">
      <w:pPr>
        <w:spacing w:after="0" w:line="240" w:lineRule="auto"/>
      </w:pPr>
      <w:r>
        <w:separator/>
      </w:r>
    </w:p>
  </w:footnote>
  <w:footnote w:type="continuationSeparator" w:id="0">
    <w:p w14:paraId="5EB82CCF" w14:textId="77777777" w:rsidR="00C14B43" w:rsidRDefault="00C14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5373C4"/>
    <w:multiLevelType w:val="multilevel"/>
    <w:tmpl w:val="0409001D"/>
    <w:lvl w:ilvl="0">
      <w:start w:val="1"/>
      <w:numFmt w:val="decimal"/>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71582E"/>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8"/>
  </w:num>
  <w:num w:numId="4">
    <w:abstractNumId w:val="12"/>
  </w:num>
  <w:num w:numId="5">
    <w:abstractNumId w:val="1"/>
  </w:num>
  <w:num w:numId="6">
    <w:abstractNumId w:val="7"/>
  </w:num>
  <w:num w:numId="7">
    <w:abstractNumId w:val="11"/>
  </w:num>
  <w:num w:numId="8">
    <w:abstractNumId w:val="5"/>
  </w:num>
  <w:num w:numId="9">
    <w:abstractNumId w:val="10"/>
  </w:num>
  <w:num w:numId="10">
    <w:abstractNumId w:val="0"/>
  </w:num>
  <w:num w:numId="11">
    <w:abstractNumId w:val="6"/>
  </w:num>
  <w:num w:numId="12">
    <w:abstractNumId w:val="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A64"/>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94F"/>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1F1E"/>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4F"/>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22"/>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0FFB"/>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0C3"/>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11AE"/>
    <w:rsid w:val="00232242"/>
    <w:rsid w:val="002333A9"/>
    <w:rsid w:val="00233769"/>
    <w:rsid w:val="002337C7"/>
    <w:rsid w:val="00233A3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BD0"/>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903"/>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0DF"/>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606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156"/>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708"/>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47E"/>
    <w:rsid w:val="00357B25"/>
    <w:rsid w:val="00357B52"/>
    <w:rsid w:val="00357BAC"/>
    <w:rsid w:val="0036060A"/>
    <w:rsid w:val="003615EF"/>
    <w:rsid w:val="00361624"/>
    <w:rsid w:val="003617C7"/>
    <w:rsid w:val="00361A63"/>
    <w:rsid w:val="0036268C"/>
    <w:rsid w:val="003631B6"/>
    <w:rsid w:val="00364C3F"/>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845"/>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43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3B"/>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2A5"/>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0DA5"/>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57C8"/>
    <w:rsid w:val="004B6241"/>
    <w:rsid w:val="004B6A38"/>
    <w:rsid w:val="004B72BE"/>
    <w:rsid w:val="004B7684"/>
    <w:rsid w:val="004B76C5"/>
    <w:rsid w:val="004B79CD"/>
    <w:rsid w:val="004C1678"/>
    <w:rsid w:val="004C23BC"/>
    <w:rsid w:val="004C2404"/>
    <w:rsid w:val="004C266E"/>
    <w:rsid w:val="004C309E"/>
    <w:rsid w:val="004C3529"/>
    <w:rsid w:val="004C3CF4"/>
    <w:rsid w:val="004C448C"/>
    <w:rsid w:val="004C4787"/>
    <w:rsid w:val="004C503A"/>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07C"/>
    <w:rsid w:val="005304DB"/>
    <w:rsid w:val="00530B75"/>
    <w:rsid w:val="00530C8D"/>
    <w:rsid w:val="00530E38"/>
    <w:rsid w:val="0053132D"/>
    <w:rsid w:val="005341BB"/>
    <w:rsid w:val="00534302"/>
    <w:rsid w:val="005346DC"/>
    <w:rsid w:val="005347FF"/>
    <w:rsid w:val="00535839"/>
    <w:rsid w:val="00535FE3"/>
    <w:rsid w:val="005370DF"/>
    <w:rsid w:val="00537818"/>
    <w:rsid w:val="005379EC"/>
    <w:rsid w:val="00537A3C"/>
    <w:rsid w:val="0054032E"/>
    <w:rsid w:val="0054137E"/>
    <w:rsid w:val="005419B0"/>
    <w:rsid w:val="00542480"/>
    <w:rsid w:val="00542AE4"/>
    <w:rsid w:val="00542D7A"/>
    <w:rsid w:val="0054338A"/>
    <w:rsid w:val="00544CD8"/>
    <w:rsid w:val="00544D1A"/>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1D1F"/>
    <w:rsid w:val="005A20F9"/>
    <w:rsid w:val="005A2434"/>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DE3"/>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98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752"/>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395"/>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782"/>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1FA9"/>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0DC"/>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0DB3"/>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09B"/>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19"/>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121"/>
    <w:rsid w:val="00944A83"/>
    <w:rsid w:val="00944BD5"/>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6DB9"/>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A3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23E0"/>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57F41"/>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29"/>
    <w:rsid w:val="00AC0EB8"/>
    <w:rsid w:val="00AC110F"/>
    <w:rsid w:val="00AC1184"/>
    <w:rsid w:val="00AC16F5"/>
    <w:rsid w:val="00AC1F86"/>
    <w:rsid w:val="00AC214D"/>
    <w:rsid w:val="00AC222F"/>
    <w:rsid w:val="00AC2F58"/>
    <w:rsid w:val="00AC3043"/>
    <w:rsid w:val="00AC4015"/>
    <w:rsid w:val="00AC4078"/>
    <w:rsid w:val="00AC488E"/>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51"/>
    <w:rsid w:val="00AD59EE"/>
    <w:rsid w:val="00AD5DB0"/>
    <w:rsid w:val="00AD699A"/>
    <w:rsid w:val="00AD7284"/>
    <w:rsid w:val="00AD79B7"/>
    <w:rsid w:val="00AE0078"/>
    <w:rsid w:val="00AE057C"/>
    <w:rsid w:val="00AE18A2"/>
    <w:rsid w:val="00AE1EE0"/>
    <w:rsid w:val="00AE26AE"/>
    <w:rsid w:val="00AE28BE"/>
    <w:rsid w:val="00AE2A2F"/>
    <w:rsid w:val="00AE2CE4"/>
    <w:rsid w:val="00AE2D87"/>
    <w:rsid w:val="00AE2EF9"/>
    <w:rsid w:val="00AE3298"/>
    <w:rsid w:val="00AE4181"/>
    <w:rsid w:val="00AE5509"/>
    <w:rsid w:val="00AE63A2"/>
    <w:rsid w:val="00AE6427"/>
    <w:rsid w:val="00AE7166"/>
    <w:rsid w:val="00AF05C7"/>
    <w:rsid w:val="00AF05EC"/>
    <w:rsid w:val="00AF19EA"/>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BA9"/>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078"/>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43"/>
    <w:rsid w:val="00C14B99"/>
    <w:rsid w:val="00C14F37"/>
    <w:rsid w:val="00C1521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D95"/>
    <w:rsid w:val="00CC5EB0"/>
    <w:rsid w:val="00CC63FF"/>
    <w:rsid w:val="00CC691D"/>
    <w:rsid w:val="00CC71C4"/>
    <w:rsid w:val="00CC73BB"/>
    <w:rsid w:val="00CC7999"/>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70F"/>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15C"/>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EB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68F0"/>
    <w:rsid w:val="00E07930"/>
    <w:rsid w:val="00E07C6D"/>
    <w:rsid w:val="00E10AAB"/>
    <w:rsid w:val="00E12984"/>
    <w:rsid w:val="00E130A4"/>
    <w:rsid w:val="00E13162"/>
    <w:rsid w:val="00E13472"/>
    <w:rsid w:val="00E13C2D"/>
    <w:rsid w:val="00E13CEC"/>
    <w:rsid w:val="00E140B7"/>
    <w:rsid w:val="00E1427F"/>
    <w:rsid w:val="00E146C5"/>
    <w:rsid w:val="00E154A9"/>
    <w:rsid w:val="00E1595D"/>
    <w:rsid w:val="00E1595E"/>
    <w:rsid w:val="00E15A13"/>
    <w:rsid w:val="00E15A71"/>
    <w:rsid w:val="00E15EE1"/>
    <w:rsid w:val="00E168C2"/>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EC0"/>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39B2"/>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0C2"/>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5530"/>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5FBB"/>
    <w:rsid w:val="00F163AC"/>
    <w:rsid w:val="00F171CD"/>
    <w:rsid w:val="00F179E8"/>
    <w:rsid w:val="00F17EF4"/>
    <w:rsid w:val="00F200B7"/>
    <w:rsid w:val="00F20728"/>
    <w:rsid w:val="00F20BDF"/>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9EE"/>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62"/>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uiPriority w:val="34"/>
    <w:qFormat/>
    <w:pPr>
      <w:ind w:firstLineChars="200" w:firstLine="420"/>
    </w:p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B5">
    <w:name w:val="B5"/>
    <w:basedOn w:val="List5"/>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9E396324-F8CC-48A6-926E-B1377333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5928</Words>
  <Characters>33796</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39645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MediaTek (Felix)</cp:lastModifiedBy>
  <cp:revision>13</cp:revision>
  <cp:lastPrinted>2019-12-04T11:04:00Z</cp:lastPrinted>
  <dcterms:created xsi:type="dcterms:W3CDTF">2021-11-05T15:51:00Z</dcterms:created>
  <dcterms:modified xsi:type="dcterms:W3CDTF">2021-11-06T02:21:00Z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