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af0"/>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等线" w:hAnsi="Arial" w:cs="Arial"/>
              </w:rPr>
            </w:pPr>
            <w:r>
              <w:rPr>
                <w:rFonts w:ascii="Arial" w:eastAsia="等线" w:hAnsi="Arial" w:cs="Arial" w:hint="eastAsia"/>
              </w:rPr>
              <w:t>v</w:t>
            </w:r>
            <w:r>
              <w:rPr>
                <w:rFonts w:ascii="Arial" w:eastAsia="等线"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等线" w:hAnsi="Arial" w:cs="Arial"/>
              </w:rPr>
            </w:pPr>
            <w:r>
              <w:rPr>
                <w:rFonts w:ascii="Arial" w:eastAsia="等线" w:hAnsi="Arial" w:cs="Arial" w:hint="eastAsia"/>
              </w:rPr>
              <w:t>j</w:t>
            </w:r>
            <w:r>
              <w:rPr>
                <w:rFonts w:ascii="Arial" w:eastAsia="等线"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맑은 고딕" w:hAnsi="Arial" w:cs="Arial"/>
                <w:lang w:eastAsia="ko-KR"/>
              </w:rPr>
            </w:pPr>
            <w:r>
              <w:rPr>
                <w:rFonts w:ascii="Arial" w:eastAsia="맑은 고딕" w:hAnsi="Arial" w:cs="Arial"/>
                <w:lang w:eastAsia="ko-KR"/>
              </w:rPr>
              <w:t>Huawei,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맑은 고딕" w:hAnsi="Arial" w:cs="Arial"/>
                <w:lang w:eastAsia="ko-KR"/>
              </w:rPr>
            </w:pPr>
            <w:r>
              <w:rPr>
                <w:rFonts w:ascii="Arial" w:eastAsia="맑은 고딕"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r>
              <w:rPr>
                <w:rFonts w:ascii="Arial" w:hAnsi="Arial" w:cs="Arial"/>
                <w:lang w:val="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77777777" w:rsidR="00295AE7" w:rsidRDefault="00295AE7" w:rsidP="00295AE7">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77777777" w:rsidR="00295AE7" w:rsidRDefault="00295AE7" w:rsidP="00295AE7">
            <w:pPr>
              <w:snapToGrid w:val="0"/>
              <w:spacing w:before="120"/>
              <w:rPr>
                <w:rFonts w:ascii="Arial" w:hAnsi="Arial" w:cs="Arial"/>
              </w:rPr>
            </w:pP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295AE7" w:rsidRDefault="00295AE7" w:rsidP="00295AE7">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295AE7" w:rsidRDefault="00295AE7" w:rsidP="00295AE7">
            <w:pPr>
              <w:snapToGrid w:val="0"/>
              <w:spacing w:before="120"/>
              <w:rPr>
                <w:rFonts w:ascii="Arial" w:hAnsi="Arial" w:cs="Arial"/>
              </w:rPr>
            </w:pP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295AE7" w:rsidRDefault="00295AE7" w:rsidP="00295AE7">
            <w:pPr>
              <w:snapToGrid w:val="0"/>
              <w:spacing w:before="120"/>
              <w:rPr>
                <w:rFonts w:ascii="Arial" w:hAnsi="Arial" w:cs="Arial"/>
                <w:lang w:eastAsia="en-US"/>
              </w:rPr>
            </w:pP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295AE7" w:rsidRDefault="00295AE7" w:rsidP="00295AE7">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295AE7" w:rsidRDefault="00295AE7" w:rsidP="00295AE7">
            <w:pPr>
              <w:snapToGrid w:val="0"/>
              <w:spacing w:before="120"/>
              <w:rPr>
                <w:rFonts w:ascii="Arial" w:hAnsi="Arial" w:cs="Arial"/>
              </w:rPr>
            </w:pPr>
          </w:p>
        </w:tc>
      </w:tr>
      <w:tr w:rsidR="00295AE7"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295AE7" w:rsidRDefault="00295AE7" w:rsidP="00295AE7">
            <w:pPr>
              <w:snapToGrid w:val="0"/>
              <w:spacing w:before="120"/>
              <w:rPr>
                <w:rFonts w:ascii="Arial" w:eastAsiaTheme="minorEastAsia" w:hAnsi="Arial" w:cs="Arial"/>
                <w:lang w:eastAsia="ja-JP"/>
              </w:rPr>
            </w:pP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295AE7" w:rsidRDefault="00295AE7" w:rsidP="00295AE7">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295AE7" w:rsidRDefault="00295AE7" w:rsidP="00295AE7">
            <w:pPr>
              <w:snapToGrid w:val="0"/>
              <w:spacing w:before="120"/>
              <w:rPr>
                <w:rFonts w:ascii="Arial" w:eastAsiaTheme="minorEastAsia" w:hAnsi="Arial" w:cs="Arial"/>
                <w:lang w:eastAsia="ja-JP"/>
              </w:rPr>
            </w:pP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295AE7" w:rsidRDefault="00295AE7" w:rsidP="00295AE7">
            <w:pPr>
              <w:snapToGrid w:val="0"/>
              <w:spacing w:before="120"/>
              <w:rPr>
                <w:rFonts w:ascii="Arial" w:eastAsiaTheme="minorEastAsia" w:hAnsi="Arial" w:cs="Arial"/>
                <w:lang w:eastAsia="ja-JP"/>
              </w:rPr>
            </w:pPr>
          </w:p>
        </w:tc>
      </w:tr>
      <w:tr w:rsidR="00295AE7"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295AE7" w:rsidRDefault="00295AE7" w:rsidP="00295AE7">
            <w:pPr>
              <w:snapToGrid w:val="0"/>
              <w:spacing w:before="120"/>
              <w:rPr>
                <w:rFonts w:ascii="Arial" w:eastAsiaTheme="minorEastAsia" w:hAnsi="Arial" w:cs="Arial"/>
                <w:lang w:eastAsia="ja-JP"/>
              </w:rPr>
            </w:pPr>
          </w:p>
        </w:tc>
      </w:tr>
      <w:tr w:rsidR="00295AE7"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95AE7" w:rsidRDefault="00295AE7" w:rsidP="00295AE7">
            <w:pPr>
              <w:snapToGrid w:val="0"/>
              <w:spacing w:before="120"/>
              <w:rPr>
                <w:rFonts w:ascii="Arial" w:eastAsia="等线" w:hAnsi="Arial" w:cs="Arial"/>
              </w:rPr>
            </w:pPr>
          </w:p>
        </w:tc>
      </w:tr>
      <w:tr w:rsidR="00295AE7"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95AE7" w:rsidRDefault="00295AE7" w:rsidP="00295AE7">
            <w:pPr>
              <w:snapToGrid w:val="0"/>
              <w:spacing w:before="120"/>
              <w:rPr>
                <w:rFonts w:ascii="Arial" w:hAnsi="Arial" w:cs="Arial"/>
                <w:lang w:eastAsia="en-US"/>
              </w:rPr>
            </w:pPr>
          </w:p>
        </w:tc>
      </w:tr>
      <w:tr w:rsidR="00295AE7"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95AE7" w:rsidRDefault="00295AE7" w:rsidP="00295AE7">
            <w:pPr>
              <w:snapToGrid w:val="0"/>
              <w:spacing w:before="120"/>
              <w:rPr>
                <w:rFonts w:ascii="Arial" w:eastAsia="맑은 고딕" w:hAnsi="Arial" w:cs="Arial"/>
                <w:lang w:eastAsia="ko-KR"/>
              </w:rPr>
            </w:pPr>
          </w:p>
        </w:tc>
      </w:tr>
      <w:tr w:rsidR="00295AE7"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95AE7" w:rsidRDefault="00295AE7" w:rsidP="00295AE7">
            <w:pPr>
              <w:snapToGrid w:val="0"/>
              <w:spacing w:before="120"/>
              <w:rPr>
                <w:rFonts w:ascii="Arial" w:eastAsia="맑은 고딕" w:hAnsi="Arial" w:cs="Arial"/>
                <w:lang w:eastAsia="ko-KR"/>
              </w:rPr>
            </w:pPr>
          </w:p>
        </w:tc>
      </w:tr>
      <w:tr w:rsidR="00295AE7"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95AE7" w:rsidRDefault="00295AE7" w:rsidP="00295AE7">
            <w:pPr>
              <w:snapToGrid w:val="0"/>
              <w:spacing w:before="120"/>
              <w:rPr>
                <w:rFonts w:ascii="Arial" w:eastAsia="等线" w:hAnsi="Arial" w:cs="Arial"/>
              </w:rPr>
            </w:pPr>
          </w:p>
        </w:tc>
      </w:tr>
      <w:tr w:rsidR="00295AE7"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95AE7" w:rsidRDefault="00295AE7" w:rsidP="00295AE7">
            <w:pPr>
              <w:snapToGrid w:val="0"/>
              <w:spacing w:before="120"/>
              <w:rPr>
                <w:rFonts w:ascii="Arial" w:eastAsia="等线" w:hAnsi="Arial" w:cs="Arial"/>
              </w:rPr>
            </w:pPr>
          </w:p>
        </w:tc>
      </w:tr>
      <w:tr w:rsidR="00295AE7"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95AE7" w:rsidRDefault="00295AE7" w:rsidP="00295AE7">
            <w:pPr>
              <w:snapToGrid w:val="0"/>
              <w:spacing w:before="120"/>
              <w:rPr>
                <w:rFonts w:ascii="Arial" w:eastAsia="等线" w:hAnsi="Arial" w:cs="Arial"/>
              </w:rPr>
            </w:pPr>
          </w:p>
        </w:tc>
      </w:tr>
      <w:tr w:rsidR="00295AE7"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95AE7" w:rsidRDefault="00295AE7" w:rsidP="00295AE7">
            <w:pPr>
              <w:snapToGrid w:val="0"/>
              <w:spacing w:before="120"/>
              <w:rPr>
                <w:rFonts w:ascii="Arial" w:eastAsia="PMingLiU" w:hAnsi="Arial" w:cs="Arial"/>
                <w:lang w:eastAsia="zh-TW"/>
              </w:rPr>
            </w:pPr>
          </w:p>
        </w:tc>
      </w:tr>
      <w:tr w:rsidR="00295AE7"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95AE7" w:rsidRDefault="00295AE7" w:rsidP="00295AE7">
            <w:pPr>
              <w:snapToGrid w:val="0"/>
              <w:spacing w:before="120"/>
              <w:rPr>
                <w:rFonts w:ascii="Arial" w:eastAsia="等线" w:hAnsi="Arial" w:cs="Arial"/>
              </w:rPr>
            </w:pPr>
          </w:p>
        </w:tc>
      </w:tr>
    </w:tbl>
    <w:p w14:paraId="172C9DDD" w14:textId="77777777" w:rsidR="00ED4FA0" w:rsidRDefault="00C552B8">
      <w:pPr>
        <w:pStyle w:val="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a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295AE7">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164.5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a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commentRangeStart w:id="8"/>
            <w:r>
              <w:rPr>
                <w:lang w:val="en-US"/>
              </w:rPr>
              <w:t>The MAC CE size is variable up to the number of SCell with TRS activation in one MAC CE.</w:t>
            </w:r>
            <w:commentRangeEnd w:id="7"/>
            <w:r w:rsidR="00DF46C6">
              <w:rPr>
                <w:rStyle w:val="af1"/>
              </w:rPr>
              <w:commentReference w:id="7"/>
            </w:r>
            <w:commentRangeEnd w:id="8"/>
            <w:r w:rsidR="00E13CEC">
              <w:rPr>
                <w:rStyle w:val="af1"/>
              </w:rPr>
              <w:commentReference w:id="8"/>
            </w:r>
          </w:p>
        </w:tc>
        <w:tc>
          <w:tcPr>
            <w:tcW w:w="4531" w:type="dxa"/>
          </w:tcPr>
          <w:p w14:paraId="0E267602" w14:textId="77777777" w:rsidR="00ED4FA0" w:rsidRDefault="00C552B8">
            <w:pPr>
              <w:pStyle w:val="af4"/>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af1"/>
              </w:rPr>
              <w:commentReference w:id="9"/>
            </w:r>
            <w:commentRangeEnd w:id="10"/>
            <w:r w:rsidR="00B531B7">
              <w:rPr>
                <w:rStyle w:val="af1"/>
              </w:rPr>
              <w:commentReference w:id="10"/>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af1"/>
              </w:rPr>
              <w:commentReference w:id="11"/>
            </w:r>
            <w:commentRangeEnd w:id="12"/>
            <w:r w:rsidR="00414787">
              <w:rPr>
                <w:rStyle w:val="af1"/>
              </w:rPr>
              <w:commentReference w:id="12"/>
            </w:r>
            <w:commentRangeEnd w:id="13"/>
            <w:r w:rsidR="00E13CEC">
              <w:rPr>
                <w:rStyle w:val="af1"/>
              </w:rPr>
              <w:commentReference w:id="13"/>
            </w:r>
          </w:p>
          <w:p w14:paraId="28741D3D" w14:textId="77777777" w:rsidR="00ED4FA0" w:rsidRDefault="00C552B8">
            <w:pPr>
              <w:numPr>
                <w:ilvl w:val="0"/>
                <w:numId w:val="8"/>
              </w:numPr>
              <w:rPr>
                <w:lang w:val="en-US"/>
              </w:rPr>
            </w:pPr>
            <w:commentRangeStart w:id="14"/>
            <w:commentRangeStart w:id="15"/>
            <w:r>
              <w:rPr>
                <w:lang w:val="en-US"/>
              </w:rPr>
              <w:t>The style of TRS activatation is not aligned with SCell A/D part in one MAC CE.</w:t>
            </w:r>
            <w:commentRangeEnd w:id="14"/>
            <w:r>
              <w:rPr>
                <w:rStyle w:val="af1"/>
              </w:rPr>
              <w:commentReference w:id="14"/>
            </w:r>
            <w:commentRangeEnd w:id="15"/>
            <w:r w:rsidR="00E13CEC">
              <w:rPr>
                <w:rStyle w:val="af1"/>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a6"/>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a6"/>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a6"/>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295AE7">
            <w:pPr>
              <w:jc w:val="left"/>
              <w:rPr>
                <w:rFonts w:ascii="Arial" w:hAnsi="Arial" w:cs="Arial"/>
                <w:sz w:val="20"/>
              </w:rPr>
            </w:pPr>
            <w:r>
              <w:rPr>
                <w:rFonts w:ascii="Arial" w:hAnsi="Arial" w:cs="Arial"/>
                <w:noProof/>
                <w:sz w:val="20"/>
              </w:rPr>
              <w:pict w14:anchorId="3EE6E90B">
                <v:shape id="_x0000_i1026" type="#_x0000_t75" alt="" style="width:333pt;height:226.5pt;mso-width-percent:0;mso-height-percent:0;mso-width-percent:0;mso-height-percent:0">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8B3294">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等线" w:hAnsi="Arial" w:cs="Arial"/>
                <w:sz w:val="20"/>
              </w:rPr>
            </w:pPr>
            <w:r>
              <w:rPr>
                <w:rFonts w:ascii="Arial" w:eastAsia="等线" w:hAnsi="Arial" w:cs="Arial" w:hint="eastAsia"/>
                <w:sz w:val="20"/>
              </w:rPr>
              <w:lastRenderedPageBreak/>
              <w:t>v</w:t>
            </w:r>
            <w:r>
              <w:rPr>
                <w:rFonts w:ascii="Arial" w:eastAsia="等线"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bove all, we prefer variable-sized new MAC CE for the case.</w:t>
            </w:r>
          </w:p>
          <w:p w14:paraId="2C577E92" w14:textId="77777777" w:rsidR="00ED4FA0" w:rsidRDefault="00C552B8">
            <w:pPr>
              <w:rPr>
                <w:rFonts w:ascii="Arial" w:eastAsia="等线" w:hAnsi="Arial" w:cs="Arial"/>
                <w:sz w:val="21"/>
                <w:szCs w:val="22"/>
              </w:rPr>
            </w:pPr>
            <w:r>
              <w:rPr>
                <w:rFonts w:ascii="Arial" w:eastAsia="等线"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等线" w:hAnsi="Arial" w:cs="Arial"/>
                <w:sz w:val="21"/>
                <w:szCs w:val="22"/>
              </w:rPr>
            </w:pPr>
            <w:r>
              <w:rPr>
                <w:rFonts w:ascii="Arial" w:eastAsia="等线" w:hAnsi="Arial" w:cs="Arial"/>
                <w:sz w:val="21"/>
                <w:szCs w:val="22"/>
              </w:rPr>
              <w:t>The only good performance scheme for alt 2 is introducing only 1 octet for TRS activation part, which can only indicate 256 possible combinations at most. We do not</w:t>
            </w:r>
            <w:r>
              <w:rPr>
                <w:rFonts w:ascii="Arial" w:eastAsia="等线" w:hAnsi="Arial" w:cs="Arial" w:hint="eastAsia"/>
                <w:sz w:val="21"/>
                <w:szCs w:val="22"/>
              </w:rPr>
              <w:t xml:space="preserve"> </w:t>
            </w:r>
            <w:r>
              <w:rPr>
                <w:rFonts w:ascii="Arial" w:eastAsia="等线"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等线" w:hAnsi="Arial" w:cs="Arial" w:hint="eastAsia"/>
                <w:sz w:val="21"/>
                <w:szCs w:val="22"/>
              </w:rPr>
              <w:t>might</w:t>
            </w:r>
            <w:r>
              <w:rPr>
                <w:rFonts w:ascii="Arial" w:eastAsia="等线" w:hAnsi="Arial" w:cs="Arial"/>
                <w:sz w:val="21"/>
                <w:szCs w:val="22"/>
              </w:rPr>
              <w:t xml:space="preserve"> be guaranteed, but the additional burden introduced in RRC configuration does not seem to compensate the gain in saving bits for the new MAC CE</w:t>
            </w:r>
            <w:r>
              <w:rPr>
                <w:rFonts w:ascii="Arial" w:eastAsia="等线" w:hAnsi="Arial" w:cs="Arial" w:hint="eastAsia"/>
                <w:sz w:val="21"/>
                <w:szCs w:val="22"/>
              </w:rPr>
              <w:t>.</w:t>
            </w:r>
          </w:p>
          <w:p w14:paraId="2EA5CBD7" w14:textId="113205E9" w:rsidR="008023F4" w:rsidRPr="008023F4" w:rsidRDefault="008023F4">
            <w:pPr>
              <w:rPr>
                <w:rFonts w:ascii="Arial" w:eastAsia="等线" w:hAnsi="Arial" w:cs="Arial"/>
                <w:sz w:val="21"/>
                <w:szCs w:val="22"/>
              </w:rPr>
            </w:pPr>
            <w:r>
              <w:rPr>
                <w:rFonts w:ascii="Arial" w:eastAsia="等线" w:hAnsi="Arial" w:cs="Arial" w:hint="eastAsia"/>
                <w:sz w:val="21"/>
                <w:szCs w:val="22"/>
              </w:rPr>
              <w:t>Be</w:t>
            </w:r>
            <w:r>
              <w:rPr>
                <w:rFonts w:ascii="Arial" w:eastAsia="等线"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等线" w:hAnsi="Arial" w:cs="Arial"/>
                <w:sz w:val="21"/>
                <w:szCs w:val="22"/>
              </w:rPr>
            </w:pPr>
            <w:r>
              <w:rPr>
                <w:rFonts w:ascii="Arial" w:eastAsia="等线" w:hAnsi="Arial" w:cs="Arial" w:hint="eastAsia"/>
                <w:sz w:val="21"/>
                <w:szCs w:val="22"/>
              </w:rPr>
              <w:t>In</w:t>
            </w:r>
            <w:r>
              <w:rPr>
                <w:rFonts w:ascii="Arial" w:eastAsia="等线"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r w:rsidRPr="00E13CEC">
              <w:rPr>
                <w:rFonts w:ascii="Arial" w:hAnsi="Arial" w:cs="Arial"/>
                <w:color w:val="FF0000"/>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af4"/>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the TRS activation is related SCell activation, it is totally different case for A-TRS activation. The SCell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deactive some SCells by group. If companies insist that the limited numbere of TRS trigger state id list will be configured. It cannot be decided by RAN2, we should send LS to RAN1 to confirm whether it is feasible and what is number? Right? </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等线" w:hAnsi="Arial" w:cs="Arial"/>
                <w:sz w:val="20"/>
              </w:rPr>
            </w:pPr>
            <w:r>
              <w:rPr>
                <w:rFonts w:ascii="Arial" w:eastAsia="等线" w:hAnsi="Arial" w:cs="Arial"/>
                <w:sz w:val="20"/>
              </w:rPr>
              <w:t xml:space="preserve">For </w:t>
            </w:r>
            <w:r w:rsidRPr="00A366CD">
              <w:rPr>
                <w:rFonts w:ascii="Arial" w:eastAsia="等线" w:hAnsi="Arial" w:cs="Arial"/>
                <w:sz w:val="20"/>
              </w:rPr>
              <w:t>Alt1</w:t>
            </w:r>
            <w:r>
              <w:rPr>
                <w:rFonts w:ascii="Arial" w:eastAsia="等线" w:hAnsi="Arial" w:cs="Arial"/>
                <w:sz w:val="20"/>
              </w:rPr>
              <w:t xml:space="preserve">, </w:t>
            </w:r>
            <w:r w:rsidR="00497FD9">
              <w:rPr>
                <w:rFonts w:ascii="Arial" w:eastAsia="等线" w:hAnsi="Arial" w:cs="Arial"/>
                <w:sz w:val="20"/>
              </w:rPr>
              <w:t>t</w:t>
            </w:r>
            <w:r>
              <w:rPr>
                <w:rFonts w:ascii="Arial" w:eastAsia="等线" w:hAnsi="Arial" w:cs="Arial"/>
                <w:sz w:val="20"/>
              </w:rPr>
              <w:t>he example by OPPO above using 2 bits is misleading, as there are definitely more than four beams on FR2, let alone other configurable parameters for TRS agreed by RAN1 (e.g., t</w:t>
            </w:r>
            <w:r w:rsidRPr="001B33A6">
              <w:rPr>
                <w:rFonts w:ascii="Arial" w:eastAsia="等线" w:hAnsi="Arial" w:cs="Arial"/>
                <w:sz w:val="20"/>
              </w:rPr>
              <w:t>he number of RS bursts and the gap length between the RS bursts</w:t>
            </w:r>
            <w:r>
              <w:rPr>
                <w:rFonts w:ascii="Arial" w:eastAsia="等线" w:hAnsi="Arial" w:cs="Arial"/>
                <w:sz w:val="20"/>
              </w:rPr>
              <w:t>, t</w:t>
            </w:r>
            <w:r w:rsidRPr="001B33A6">
              <w:rPr>
                <w:rFonts w:ascii="Arial" w:eastAsia="等线" w:hAnsi="Arial" w:cs="Arial"/>
                <w:sz w:val="20"/>
              </w:rPr>
              <w:t>riggering offset of temporary RS</w:t>
            </w:r>
            <w:r>
              <w:rPr>
                <w:rFonts w:ascii="Arial" w:eastAsia="等线" w:hAnsi="Arial" w:cs="Arial"/>
                <w:sz w:val="20"/>
              </w:rPr>
              <w:t xml:space="preserve">, </w:t>
            </w:r>
            <w:r w:rsidRPr="001B33A6">
              <w:rPr>
                <w:rFonts w:ascii="Arial" w:eastAsia="等线" w:hAnsi="Arial" w:cs="Arial"/>
                <w:sz w:val="20"/>
              </w:rPr>
              <w:t>QCL information</w:t>
            </w:r>
            <w:r>
              <w:rPr>
                <w:rFonts w:ascii="Arial" w:eastAsia="等线" w:hAnsi="Arial" w:cs="Arial"/>
                <w:sz w:val="20"/>
              </w:rPr>
              <w:t xml:space="preserve">). In other words, the number of bits (for the so-called Z-bit) also needs to </w:t>
            </w:r>
            <w:r w:rsidR="004B76C5">
              <w:rPr>
                <w:rFonts w:ascii="Arial" w:eastAsia="等线" w:hAnsi="Arial" w:cs="Arial"/>
                <w:sz w:val="20"/>
              </w:rPr>
              <w:t xml:space="preserve">ask </w:t>
            </w:r>
            <w:r>
              <w:rPr>
                <w:rFonts w:ascii="Arial" w:eastAsia="等线" w:hAnsi="Arial" w:cs="Arial"/>
                <w:sz w:val="20"/>
              </w:rPr>
              <w:t xml:space="preserve">RAN1. </w:t>
            </w:r>
            <w:r w:rsidR="00142FD1">
              <w:rPr>
                <w:rFonts w:ascii="Arial" w:eastAsia="等线"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796CFE70" w14:textId="30A79421" w:rsidR="00936C53" w:rsidRDefault="00936C53" w:rsidP="00936C53">
            <w:pPr>
              <w:rPr>
                <w:rFonts w:ascii="Arial" w:eastAsia="等线"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p>
          <w:p w14:paraId="4B1E9032" w14:textId="27EA7B13" w:rsidR="00ED4FA0" w:rsidRDefault="00637053" w:rsidP="008D40C2">
            <w:pPr>
              <w:rPr>
                <w:rFonts w:ascii="Arial" w:eastAsia="等线" w:hAnsi="Arial" w:cs="Arial"/>
                <w:sz w:val="20"/>
              </w:rPr>
            </w:pPr>
            <w:r>
              <w:rPr>
                <w:rFonts w:ascii="Arial" w:eastAsia="等线" w:hAnsi="Arial" w:cs="Arial"/>
                <w:sz w:val="20"/>
              </w:rPr>
              <w:lastRenderedPageBreak/>
              <w:t xml:space="preserve">For Alt2, the argument from OPPO is equivalent to stating that the Rel-15 A-CSI trigger </w:t>
            </w:r>
            <w:r w:rsidR="0073568A">
              <w:rPr>
                <w:rFonts w:ascii="Arial" w:eastAsia="等线" w:hAnsi="Arial" w:cs="Arial"/>
                <w:sz w:val="20"/>
              </w:rPr>
              <w:t xml:space="preserve">framework </w:t>
            </w:r>
            <w:r>
              <w:rPr>
                <w:rFonts w:ascii="Arial" w:eastAsia="等线" w:hAnsi="Arial" w:cs="Arial"/>
                <w:sz w:val="20"/>
              </w:rPr>
              <w:t>is “broken”, which we don’t agree and haven’t observed in the field.</w:t>
            </w:r>
          </w:p>
          <w:p w14:paraId="69804D82" w14:textId="1006E4B6" w:rsidR="00936C53" w:rsidRPr="00936C53" w:rsidRDefault="00936C53" w:rsidP="008D40C2">
            <w:pPr>
              <w:rPr>
                <w:rFonts w:ascii="Arial" w:eastAsia="等线" w:hAnsi="Arial" w:cs="Arial"/>
                <w:color w:val="FF0000"/>
                <w:sz w:val="20"/>
              </w:rPr>
            </w:pPr>
            <w:r>
              <w:rPr>
                <w:rFonts w:ascii="Arial" w:eastAsia="等线" w:hAnsi="Arial" w:cs="Arial" w:hint="eastAsia"/>
                <w:sz w:val="20"/>
              </w:rPr>
              <w:t>[</w:t>
            </w:r>
            <w:r w:rsidRPr="00936C53">
              <w:rPr>
                <w:rFonts w:ascii="Arial" w:eastAsia="等线" w:hAnsi="Arial" w:cs="Arial"/>
                <w:color w:val="FF0000"/>
                <w:sz w:val="20"/>
                <w:highlight w:val="yellow"/>
              </w:rPr>
              <w:t>OPPO] RAN2 cannot decide how to resue the framework, it is RAN1 scop</w:t>
            </w:r>
            <w:r>
              <w:rPr>
                <w:rFonts w:ascii="Arial" w:eastAsia="等线" w:hAnsi="Arial" w:cs="Arial"/>
                <w:color w:val="FF0000"/>
                <w:sz w:val="20"/>
                <w:highlight w:val="yellow"/>
              </w:rPr>
              <w:t>e</w:t>
            </w:r>
            <w:r w:rsidRPr="00936C53">
              <w:rPr>
                <w:rFonts w:ascii="Arial" w:eastAsia="等线" w:hAnsi="Arial" w:cs="Arial"/>
                <w:color w:val="FF0000"/>
                <w:sz w:val="20"/>
                <w:highlight w:val="yellow"/>
              </w:rPr>
              <w:t>. Right? So the LS is necessary.</w:t>
            </w:r>
          </w:p>
          <w:p w14:paraId="0B6370D1" w14:textId="7380DC80" w:rsidR="00142FD1" w:rsidRDefault="005D77E5" w:rsidP="008D40C2">
            <w:pPr>
              <w:rPr>
                <w:rFonts w:ascii="Arial" w:hAnsi="Arial" w:cs="Arial"/>
                <w:sz w:val="21"/>
                <w:szCs w:val="22"/>
                <w:lang w:eastAsia="en-US"/>
              </w:rPr>
            </w:pPr>
            <w:r>
              <w:rPr>
                <w:rFonts w:ascii="Arial" w:eastAsia="等线" w:hAnsi="Arial" w:cs="Arial"/>
                <w:sz w:val="20"/>
              </w:rPr>
              <w:t>To sum up</w:t>
            </w:r>
            <w:r w:rsidR="00142FD1" w:rsidRPr="00D948A2">
              <w:rPr>
                <w:rFonts w:ascii="Arial" w:eastAsia="等线" w:hAnsi="Arial" w:cs="Arial"/>
                <w:sz w:val="20"/>
              </w:rPr>
              <w:t>, we believe Alt2 work</w:t>
            </w:r>
            <w:r w:rsidR="00D948A2">
              <w:rPr>
                <w:rFonts w:ascii="Arial" w:eastAsia="等线" w:hAnsi="Arial" w:cs="Arial"/>
                <w:sz w:val="20"/>
              </w:rPr>
              <w:t>s</w:t>
            </w:r>
            <w:r w:rsidR="00882D08">
              <w:rPr>
                <w:rFonts w:ascii="Arial" w:eastAsia="等线" w:hAnsi="Arial" w:cs="Arial"/>
                <w:sz w:val="20"/>
              </w:rPr>
              <w:t xml:space="preserve">. Additially, </w:t>
            </w:r>
            <w:r w:rsidR="00142FD1" w:rsidRPr="00D948A2">
              <w:rPr>
                <w:rFonts w:ascii="Arial" w:eastAsia="等线" w:hAnsi="Arial" w:cs="Arial"/>
                <w:sz w:val="20"/>
              </w:rPr>
              <w:t>the motivation to introduce Alt1 is unclear</w:t>
            </w:r>
            <w:r w:rsidR="00882D08">
              <w:rPr>
                <w:rFonts w:ascii="Arial" w:eastAsia="等线" w:hAnsi="Arial" w:cs="Arial"/>
                <w:sz w:val="20"/>
              </w:rPr>
              <w:t xml:space="preserve"> and </w:t>
            </w:r>
            <w:r w:rsidR="00F846D6">
              <w:rPr>
                <w:rFonts w:ascii="Arial" w:eastAsia="等线" w:hAnsi="Arial" w:cs="Arial"/>
                <w:sz w:val="20"/>
              </w:rPr>
              <w:t xml:space="preserve">it </w:t>
            </w:r>
            <w:r w:rsidR="00882D08">
              <w:rPr>
                <w:rFonts w:ascii="Arial" w:eastAsia="等线" w:hAnsi="Arial" w:cs="Arial"/>
                <w:sz w:val="20"/>
              </w:rPr>
              <w:t>leads to a complex MAC CE design</w:t>
            </w:r>
            <w:r w:rsidR="00142FD1" w:rsidRPr="00D948A2">
              <w:rPr>
                <w:rFonts w:ascii="Arial" w:eastAsia="等线"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맑은 고딕" w:hAnsi="Arial" w:cs="Arial"/>
                <w:sz w:val="20"/>
                <w:lang w:eastAsia="ko-KR"/>
              </w:rPr>
            </w:pPr>
            <w:r>
              <w:rPr>
                <w:rFonts w:ascii="Arial" w:hAnsi="Arial" w:cs="Arial"/>
                <w:sz w:val="20"/>
                <w:lang w:eastAsia="en-US"/>
              </w:rPr>
              <w:lastRenderedPageBreak/>
              <w:t>Huawei, HiSilicon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맑은 고딕" w:hAnsi="Arial" w:cs="Arial"/>
                <w:sz w:val="20"/>
                <w:lang w:eastAsia="ko-KR"/>
              </w:rPr>
            </w:pPr>
            <w:r>
              <w:rPr>
                <w:rFonts w:ascii="Arial" w:hAnsi="Arial" w:cs="Arial"/>
                <w:sz w:val="20"/>
                <w:lang w:eastAsia="en-US"/>
              </w:rPr>
              <w:t>Indicate TRS IDs in the MAC CE (detailed format FFS, should ignore what RAN1 said on 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reportConfigId</w:t>
            </w:r>
            <w:r>
              <w:rPr>
                <w:rFonts w:ascii="Arial" w:hAnsi="Arial" w:cs="Arial"/>
                <w:sz w:val="21"/>
                <w:szCs w:val="22"/>
                <w:lang w:eastAsia="en-US"/>
              </w:rPr>
              <w:br/>
              <w:t>- resourcesForChannel</w:t>
            </w:r>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For efficient SCell activation:</w:t>
            </w:r>
            <w:r>
              <w:rPr>
                <w:rFonts w:ascii="Arial" w:hAnsi="Arial" w:cs="Arial"/>
                <w:sz w:val="21"/>
                <w:szCs w:val="22"/>
                <w:lang w:eastAsia="en-US"/>
              </w:rPr>
              <w:br/>
              <w:t>- there is no report</w:t>
            </w:r>
            <w:r>
              <w:rPr>
                <w:rFonts w:ascii="Arial" w:hAnsi="Arial" w:cs="Arial"/>
                <w:sz w:val="21"/>
                <w:szCs w:val="22"/>
                <w:lang w:eastAsia="en-US"/>
              </w:rPr>
              <w:br/>
              <w:t>- the RS configuration does not match with resourcesForChannel</w:t>
            </w:r>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Trigger states are signalled via DCI (CSI request field), after subselection by MAC CE.</w:t>
            </w:r>
          </w:p>
          <w:p w14:paraId="30DF86C1"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SCell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 it is not clear how to resue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resued and how many IEs expecially madataory IEs will be ignored by TRS. It is not one hundred percent resue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Aperiodic CSI Trigger State Subselection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So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To Huawei’s question, it is our view that the new MAC CE/RRC signaling will be not related in anyway to the AP_CSI signaling, just reuse the same type of framework and triggering, except that instead of DCI, MAC CE does the trigger.</w:t>
            </w: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r>
              <w:rPr>
                <w:rFonts w:ascii="Arial" w:hAnsi="Arial" w:cs="Arial"/>
                <w:sz w:val="20"/>
                <w:lang w:val="en-US"/>
              </w:rPr>
              <w:t>Futurewei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We prefer to have a MAC CE including the bit-map for SCell(s) activation and Z-bits TRS ID(s) correspond to each activated SCell. Each TRS ID addresses to a complete set of configuration of the TRS including the gap and offset. One set of configurations could including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SCells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The TRS configuration should be per cell. Then, there should be limited number of TRSs to be pre-configured for the cell. Since TRS is only for SCell activation, there are limited number of alternative TRS configurations to be seleted at the activation of the SCell.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CSI-AperiodicTriggerStateList</w:t>
            </w:r>
            <w:r w:rsidRPr="00DF44D0">
              <w:rPr>
                <w:iCs/>
              </w:rPr>
              <w:t xml:space="preserve"> </w:t>
            </w:r>
            <w:r>
              <w:rPr>
                <w:iCs/>
              </w:rPr>
              <w:t>configuration (see details in above Huawei comment). A-CSI configuration is much more complicated and different from SCell activation TRS configuration. For example, t</w:t>
            </w:r>
            <w:r>
              <w:t>he following fields are not applicable to TRS:</w:t>
            </w:r>
            <w:r>
              <w:rPr>
                <w:rFonts w:ascii="Courier New" w:hAnsi="Courier New" w:cs="Courier New"/>
                <w:sz w:val="16"/>
                <w:szCs w:val="16"/>
                <w:lang w:eastAsia="en-GB"/>
              </w:rPr>
              <w:t xml:space="preserve"> reportConfigId, qcl-info, csi-SSB-ResourceSet, csi-IM-ResourcesForInterference, nzp-</w:t>
            </w:r>
            <w:r>
              <w:rPr>
                <w:rFonts w:ascii="Courier New" w:hAnsi="Courier New" w:cs="Courier New"/>
                <w:sz w:val="16"/>
                <w:szCs w:val="16"/>
                <w:lang w:eastAsia="en-GB"/>
              </w:rPr>
              <w:lastRenderedPageBreak/>
              <w:t>CSI-RS-ResourcesForInterference</w:t>
            </w:r>
            <w:r>
              <w:t xml:space="preserve">. Even the nzp-CSI-RS field cannot be used for TRS as TRS configuration (with the offset and gap) is different. Anyway TRS has to be configure separately from the nzp-CSI-RS. In addition, the existing IE </w:t>
            </w:r>
            <w:r>
              <w:rPr>
                <w:rFonts w:ascii="Courier New" w:hAnsi="Courier New" w:cs="Courier New"/>
                <w:sz w:val="16"/>
                <w:szCs w:val="16"/>
                <w:lang w:eastAsia="en-GB"/>
              </w:rPr>
              <w:t xml:space="preserve">CSI-AperiodicTriggerStateList </w:t>
            </w:r>
            <w:r>
              <w:t>contains hundreds of trigger states for CSI reporting purposes, which is very different from TRS-based SCell activation.</w:t>
            </w:r>
            <w:r>
              <w:rPr>
                <w:iCs/>
              </w:rPr>
              <w:t xml:space="preserve"> Tangling TRS configuration with A-CSI-RS triggering state configuration makes the configuration much more complicated unless we intend to trigger both the TRS and A-CSI-RS at same time of SCell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Aperiodic CSI Trigger State Subselection MAC CE</w:t>
            </w:r>
            <w:r>
              <w:rPr>
                <w:i/>
                <w:iCs/>
                <w:lang w:eastAsia="ko-KR"/>
              </w:rPr>
              <w:t>,</w:t>
            </w:r>
            <w:r>
              <w:rPr>
                <w:iCs/>
              </w:rPr>
              <w:t xml:space="preserve">   much more than one octets are required for indexing the trigger states for each activated SCell. More MAC signaling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a activated SCell.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F30EFF">
        <w:tc>
          <w:tcPr>
            <w:tcW w:w="1622"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SCell and TRS activation is lost, while if all possible cases are configured, there is a concern </w:t>
            </w:r>
            <w:r w:rsidRPr="003B7DEC">
              <w:rPr>
                <w:rFonts w:ascii="Arial" w:hAnsi="Arial" w:cs="Arial"/>
                <w:sz w:val="20"/>
              </w:rPr>
              <w:t>about RRC signaling overhead.</w:t>
            </w:r>
          </w:p>
          <w:p w14:paraId="59908277" w14:textId="21ECBA05" w:rsidR="00295AE7" w:rsidRDefault="00295AE7" w:rsidP="00E2229E">
            <w:pPr>
              <w:rPr>
                <w:rFonts w:ascii="Arial" w:hAnsi="Arial" w:cs="Arial"/>
                <w:sz w:val="20"/>
                <w:lang w:eastAsia="en-US"/>
              </w:rPr>
            </w:pPr>
            <w:bookmarkStart w:id="16" w:name="_GoBack"/>
            <w:bookmarkEnd w:id="16"/>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discuss further</w:t>
            </w:r>
            <w:r w:rsidRPr="003B7DEC">
              <w:rPr>
                <w:rFonts w:ascii="Arial" w:hAnsi="Arial" w:cs="Arial"/>
                <w:sz w:val="20"/>
              </w:rPr>
              <w:t>.</w:t>
            </w:r>
          </w:p>
        </w:tc>
      </w:tr>
      <w:tr w:rsidR="00295AE7" w14:paraId="25876C2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295AE7" w:rsidRDefault="00295AE7" w:rsidP="00295AE7">
            <w:pPr>
              <w:jc w:val="center"/>
              <w:rPr>
                <w:rFonts w:ascii="Arial"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295AE7" w:rsidRDefault="00295AE7" w:rsidP="00295AE7">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295AE7" w:rsidRDefault="00295AE7" w:rsidP="00295AE7">
            <w:pPr>
              <w:rPr>
                <w:rFonts w:ascii="Arial" w:hAnsi="Arial" w:cs="Arial"/>
                <w:sz w:val="20"/>
                <w:lang w:eastAsia="en-US"/>
              </w:rPr>
            </w:pPr>
          </w:p>
        </w:tc>
      </w:tr>
      <w:tr w:rsidR="00295AE7"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295AE7" w:rsidRDefault="00295AE7" w:rsidP="00295AE7">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295AE7" w:rsidRDefault="00295AE7" w:rsidP="00295AE7">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295AE7" w:rsidRDefault="00295AE7" w:rsidP="00295AE7">
            <w:pPr>
              <w:rPr>
                <w:rFonts w:ascii="Arial" w:hAnsi="Arial" w:cs="Arial"/>
                <w:sz w:val="20"/>
                <w:lang w:eastAsia="en-US"/>
              </w:rPr>
            </w:pPr>
          </w:p>
        </w:tc>
      </w:tr>
      <w:tr w:rsidR="00295AE7"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295AE7" w:rsidRDefault="00295AE7" w:rsidP="00295AE7">
            <w:pPr>
              <w:jc w:val="center"/>
              <w:rPr>
                <w:rFonts w:ascii="Arial" w:eastAsia="等线"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295AE7" w:rsidRDefault="00295AE7" w:rsidP="00295AE7">
            <w:pPr>
              <w:jc w:val="center"/>
              <w:rPr>
                <w:rFonts w:ascii="Arial" w:eastAsia="等线"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295AE7" w:rsidRDefault="00295AE7" w:rsidP="00295AE7">
            <w:pPr>
              <w:rPr>
                <w:rFonts w:ascii="Arial" w:eastAsia="等线" w:hAnsi="Arial" w:cs="Arial"/>
                <w:sz w:val="20"/>
              </w:rPr>
            </w:pPr>
          </w:p>
        </w:tc>
      </w:tr>
      <w:tr w:rsidR="00295AE7"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295AE7" w:rsidRDefault="00295AE7" w:rsidP="00295AE7">
            <w:pPr>
              <w:jc w:val="center"/>
              <w:rPr>
                <w:rFonts w:ascii="Arial" w:eastAsia="等线"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295AE7" w:rsidRDefault="00295AE7" w:rsidP="00295AE7">
            <w:pPr>
              <w:jc w:val="center"/>
              <w:rPr>
                <w:rFonts w:ascii="Arial" w:eastAsia="等线"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295AE7" w:rsidRDefault="00295AE7" w:rsidP="00295AE7">
            <w:pPr>
              <w:rPr>
                <w:rFonts w:ascii="Arial" w:hAnsi="Arial" w:cs="Arial"/>
                <w:sz w:val="21"/>
                <w:szCs w:val="22"/>
              </w:rPr>
            </w:pPr>
          </w:p>
        </w:tc>
      </w:tr>
      <w:tr w:rsidR="00295AE7"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295AE7" w:rsidRDefault="00295AE7" w:rsidP="00295AE7">
            <w:pPr>
              <w:jc w:val="center"/>
              <w:rPr>
                <w:rFonts w:ascii="Arial" w:eastAsia="맑은 고딕"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295AE7" w:rsidRDefault="00295AE7" w:rsidP="00295AE7">
            <w:pPr>
              <w:jc w:val="center"/>
              <w:rPr>
                <w:rFonts w:ascii="Arial" w:eastAsia="맑은 고딕"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295AE7" w:rsidRDefault="00295AE7" w:rsidP="00295AE7">
            <w:pPr>
              <w:rPr>
                <w:rFonts w:ascii="Arial" w:eastAsia="等线" w:hAnsi="Arial" w:cs="Arial"/>
                <w:lang w:eastAsia="en-US"/>
              </w:rPr>
            </w:pPr>
          </w:p>
        </w:tc>
      </w:tr>
      <w:tr w:rsidR="00295AE7"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295AE7" w:rsidRDefault="00295AE7" w:rsidP="00295AE7">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295AE7" w:rsidRDefault="00295AE7" w:rsidP="00295AE7">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295AE7" w:rsidRDefault="00295AE7" w:rsidP="00295AE7">
            <w:pPr>
              <w:jc w:val="left"/>
              <w:rPr>
                <w:rFonts w:ascii="Arial" w:eastAsia="Yu Mincho" w:hAnsi="Arial" w:cs="Arial"/>
                <w:sz w:val="20"/>
                <w:lang w:val="en-US"/>
              </w:rPr>
            </w:pPr>
          </w:p>
        </w:tc>
      </w:tr>
      <w:tr w:rsidR="00295AE7"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295AE7" w:rsidRDefault="00295AE7" w:rsidP="00295AE7">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295AE7" w:rsidRDefault="00295AE7" w:rsidP="00295AE7">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295AE7" w:rsidRDefault="00295AE7" w:rsidP="00295AE7">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af4"/>
        <w:numPr>
          <w:ilvl w:val="0"/>
          <w:numId w:val="9"/>
        </w:numPr>
        <w:ind w:firstLineChars="0"/>
      </w:pPr>
      <w:r>
        <w:t>The number of temporary RS bursts;</w:t>
      </w:r>
    </w:p>
    <w:p w14:paraId="3137E498" w14:textId="77777777" w:rsidR="00ED4FA0" w:rsidRDefault="00C552B8">
      <w:pPr>
        <w:pStyle w:val="af4"/>
        <w:numPr>
          <w:ilvl w:val="0"/>
          <w:numId w:val="9"/>
        </w:numPr>
        <w:ind w:firstLineChars="0"/>
      </w:pPr>
      <w:r>
        <w:t>gap length between the RS bursts;</w:t>
      </w:r>
    </w:p>
    <w:p w14:paraId="48496446" w14:textId="77777777" w:rsidR="00ED4FA0" w:rsidRDefault="00C552B8">
      <w:pPr>
        <w:pStyle w:val="af4"/>
        <w:numPr>
          <w:ilvl w:val="0"/>
          <w:numId w:val="9"/>
        </w:numPr>
        <w:ind w:firstLineChars="0"/>
      </w:pPr>
      <w:r>
        <w:t>The candidate value(s) of triggering offset(s);</w:t>
      </w:r>
    </w:p>
    <w:p w14:paraId="4298AF17" w14:textId="77777777" w:rsidR="00ED4FA0" w:rsidRDefault="00C552B8">
      <w:pPr>
        <w:pStyle w:val="af4"/>
        <w:numPr>
          <w:ilvl w:val="0"/>
          <w:numId w:val="9"/>
        </w:numPr>
        <w:ind w:firstLineChars="0"/>
      </w:pPr>
      <w:r>
        <w:lastRenderedPageBreak/>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af4"/>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af4"/>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af4"/>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af4"/>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a6"/>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等线" w:hAnsi="Arial" w:cs="Arial"/>
                <w:sz w:val="20"/>
              </w:rPr>
            </w:pPr>
            <w:r>
              <w:rPr>
                <w:rFonts w:ascii="Arial" w:eastAsia="等线"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等线" w:hAnsi="Arial" w:cs="Arial"/>
                <w:sz w:val="21"/>
                <w:szCs w:val="22"/>
                <w:lang w:val="en-US"/>
              </w:rPr>
            </w:pPr>
            <w:r>
              <w:rPr>
                <w:rFonts w:ascii="Arial" w:eastAsia="等线" w:hAnsi="Arial" w:cs="Arial"/>
                <w:sz w:val="21"/>
                <w:szCs w:val="22"/>
                <w:lang w:val="en-US"/>
              </w:rPr>
              <w:t>There is some w</w:t>
            </w:r>
            <w:r w:rsidR="00C552B8">
              <w:rPr>
                <w:rFonts w:ascii="Arial" w:eastAsia="等线" w:hAnsi="Arial" w:cs="Arial" w:hint="eastAsia"/>
                <w:sz w:val="21"/>
                <w:szCs w:val="22"/>
                <w:lang w:val="en-US"/>
              </w:rPr>
              <w:t>ording ambitugity</w:t>
            </w:r>
            <w:r>
              <w:rPr>
                <w:rFonts w:ascii="Arial" w:eastAsia="等线"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af4"/>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7"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af4"/>
              <w:numPr>
                <w:ilvl w:val="0"/>
                <w:numId w:val="9"/>
              </w:numPr>
              <w:ind w:firstLineChars="0"/>
              <w:rPr>
                <w:b/>
                <w:lang w:val="en-US"/>
              </w:rPr>
            </w:pPr>
            <w:r>
              <w:rPr>
                <w:b/>
                <w:lang w:val="en-US"/>
              </w:rPr>
              <w:t xml:space="preserve">Only when the SCell is configured with TRS and the SCell is activated from deactivated state, the TRS may be activated in new MAC CE (i.e. TRS index </w:t>
            </w:r>
            <w:ins w:id="18" w:author="vivo" w:date="2021-11-04T16:06:00Z">
              <w:r>
                <w:rPr>
                  <w:rFonts w:hint="eastAsia"/>
                  <w:b/>
                  <w:lang w:val="en-US"/>
                </w:rPr>
                <w:t xml:space="preserve">field value </w:t>
              </w:r>
              <w:r>
                <w:rPr>
                  <w:b/>
                  <w:lang w:val="en-US"/>
                </w:rPr>
                <w:t>‘</w:t>
              </w:r>
            </w:ins>
            <w:r>
              <w:rPr>
                <w:b/>
                <w:lang w:val="en-US"/>
              </w:rPr>
              <w:t>0</w:t>
            </w:r>
            <w:ins w:id="19"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af4"/>
              <w:numPr>
                <w:ilvl w:val="0"/>
                <w:numId w:val="9"/>
              </w:numPr>
              <w:ind w:firstLineChars="0"/>
              <w:rPr>
                <w:b/>
                <w:lang w:val="en-US"/>
              </w:rPr>
            </w:pPr>
            <w:r>
              <w:rPr>
                <w:b/>
                <w:lang w:val="en-US"/>
              </w:rPr>
              <w:t xml:space="preserve">The TRS index </w:t>
            </w:r>
            <w:ins w:id="20" w:author="vivo" w:date="2021-11-04T16:07:00Z">
              <w:r>
                <w:rPr>
                  <w:rFonts w:hint="eastAsia"/>
                  <w:b/>
                  <w:lang w:val="en-US"/>
                </w:rPr>
                <w:t xml:space="preserve">field </w:t>
              </w:r>
            </w:ins>
            <w:r>
              <w:rPr>
                <w:b/>
                <w:lang w:val="en-US"/>
              </w:rPr>
              <w:t xml:space="preserve">of each SCell is </w:t>
            </w:r>
            <w:ins w:id="21" w:author="vivo" w:date="2021-11-04T16:07:00Z">
              <w:r>
                <w:rPr>
                  <w:b/>
                  <w:lang w:val="en-US"/>
                </w:rPr>
                <w:t xml:space="preserve">in </w:t>
              </w:r>
            </w:ins>
            <w:r>
              <w:rPr>
                <w:b/>
                <w:lang w:eastAsia="ko-KR"/>
              </w:rPr>
              <w:t>ascending order of the SCell index</w:t>
            </w:r>
            <w:ins w:id="22"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af4"/>
              <w:numPr>
                <w:ilvl w:val="0"/>
                <w:numId w:val="9"/>
              </w:numPr>
              <w:ind w:firstLineChars="0"/>
              <w:rPr>
                <w:b/>
                <w:lang w:val="en-US"/>
              </w:rPr>
            </w:pPr>
            <w:r>
              <w:rPr>
                <w:b/>
                <w:lang w:val="en-US"/>
              </w:rPr>
              <w:lastRenderedPageBreak/>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23"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4" w:author="vivo" w:date="2021-11-04T16:08:00Z">
              <w:r w:rsidR="00C413E0">
                <w:rPr>
                  <w:b/>
                  <w:lang w:val="en-US"/>
                </w:rPr>
                <w:t xml:space="preserve">receiving legacy </w:t>
              </w:r>
            </w:ins>
            <w:del w:id="25"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[Huawei] In OPPO's example, TRS ID=0 means no TRS. An alternative is to have 2 bits per SCell,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等线" w:hAnsi="Arial" w:cs="Arial"/>
                <w:sz w:val="21"/>
                <w:szCs w:val="22"/>
              </w:rPr>
            </w:pPr>
            <w:r>
              <w:rPr>
                <w:rFonts w:ascii="Arial" w:eastAsia="等线"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SCell,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luded for SCell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SCell.</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맑은 고딕" w:hAnsi="Arial" w:cs="Arial"/>
                <w:sz w:val="20"/>
                <w:lang w:eastAsia="ko-KR"/>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맑은 고딕"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af4"/>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SCell is configured with TRS and the SCell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295AE7"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295AE7" w:rsidRDefault="00295AE7" w:rsidP="00295AE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295AE7" w:rsidRDefault="00295AE7" w:rsidP="00295AE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295AE7" w:rsidRDefault="00295AE7" w:rsidP="00295AE7">
            <w:pPr>
              <w:rPr>
                <w:rFonts w:ascii="Arial" w:hAnsi="Arial" w:cs="Arial"/>
                <w:sz w:val="21"/>
                <w:szCs w:val="22"/>
                <w:lang w:eastAsia="en-US"/>
              </w:rPr>
            </w:pPr>
          </w:p>
        </w:tc>
      </w:tr>
      <w:tr w:rsidR="00295AE7"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295AE7" w:rsidRDefault="00295AE7" w:rsidP="00295AE7">
            <w:pPr>
              <w:rPr>
                <w:rFonts w:ascii="Arial" w:hAnsi="Arial" w:cs="Arial"/>
                <w:sz w:val="20"/>
                <w:lang w:eastAsia="en-US"/>
              </w:rPr>
            </w:pPr>
          </w:p>
        </w:tc>
      </w:tr>
      <w:tr w:rsidR="00295AE7"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295AE7" w:rsidRDefault="00295AE7" w:rsidP="00295AE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295AE7" w:rsidRDefault="00295AE7" w:rsidP="00295AE7">
            <w:pPr>
              <w:rPr>
                <w:rFonts w:ascii="Arial" w:hAnsi="Arial" w:cs="Arial"/>
                <w:sz w:val="20"/>
                <w:lang w:eastAsia="en-US"/>
              </w:rPr>
            </w:pPr>
          </w:p>
        </w:tc>
      </w:tr>
      <w:tr w:rsidR="00295AE7"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295AE7" w:rsidRDefault="00295AE7" w:rsidP="00295AE7">
            <w:pPr>
              <w:rPr>
                <w:rFonts w:ascii="Arial" w:hAnsi="Arial" w:cs="Arial"/>
                <w:sz w:val="20"/>
                <w:lang w:eastAsia="en-US"/>
              </w:rPr>
            </w:pPr>
          </w:p>
        </w:tc>
      </w:tr>
      <w:tr w:rsidR="00295AE7"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295AE7" w:rsidRDefault="00295AE7" w:rsidP="00295AE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295AE7" w:rsidRDefault="00295AE7" w:rsidP="00295AE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295AE7" w:rsidRDefault="00295AE7" w:rsidP="00295AE7">
            <w:pPr>
              <w:rPr>
                <w:rFonts w:ascii="Arial" w:eastAsia="等线" w:hAnsi="Arial" w:cs="Arial"/>
                <w:sz w:val="20"/>
              </w:rPr>
            </w:pPr>
          </w:p>
        </w:tc>
      </w:tr>
      <w:tr w:rsidR="00295AE7"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295AE7" w:rsidRDefault="00295AE7" w:rsidP="00295AE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295AE7" w:rsidRDefault="00295AE7" w:rsidP="00295AE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295AE7" w:rsidRDefault="00295AE7" w:rsidP="00295AE7">
            <w:pPr>
              <w:rPr>
                <w:rFonts w:ascii="Arial" w:hAnsi="Arial" w:cs="Arial"/>
                <w:sz w:val="21"/>
                <w:szCs w:val="22"/>
              </w:rPr>
            </w:pPr>
          </w:p>
        </w:tc>
      </w:tr>
      <w:tr w:rsidR="00295AE7"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295AE7" w:rsidRDefault="00295AE7" w:rsidP="00295AE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295AE7" w:rsidRDefault="00295AE7" w:rsidP="00295AE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295AE7" w:rsidRDefault="00295AE7" w:rsidP="00295AE7">
            <w:pPr>
              <w:rPr>
                <w:rFonts w:ascii="Arial" w:eastAsia="等线" w:hAnsi="Arial" w:cs="Arial"/>
                <w:lang w:eastAsia="en-US"/>
              </w:rPr>
            </w:pPr>
          </w:p>
        </w:tc>
      </w:tr>
      <w:tr w:rsidR="00295AE7"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295AE7" w:rsidRDefault="00295AE7" w:rsidP="00295AE7">
            <w:pPr>
              <w:jc w:val="left"/>
              <w:rPr>
                <w:rFonts w:ascii="Arial" w:eastAsia="Yu Mincho" w:hAnsi="Arial" w:cs="Arial"/>
                <w:sz w:val="20"/>
                <w:lang w:val="en-US"/>
              </w:rPr>
            </w:pPr>
          </w:p>
        </w:tc>
      </w:tr>
      <w:tr w:rsidR="00295AE7"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295AE7" w:rsidRDefault="00295AE7" w:rsidP="00295AE7">
            <w:pPr>
              <w:jc w:val="left"/>
              <w:rPr>
                <w:rFonts w:ascii="Arial" w:eastAsia="Yu Mincho" w:hAnsi="Arial" w:cs="Arial"/>
                <w:sz w:val="20"/>
                <w:lang w:eastAsia="ja-JP"/>
              </w:rPr>
            </w:pPr>
          </w:p>
        </w:tc>
      </w:tr>
    </w:tbl>
    <w:p w14:paraId="2836C68B" w14:textId="77777777" w:rsidR="00ED4FA0" w:rsidRDefault="00ED4FA0">
      <w:pPr>
        <w:pStyle w:val="af4"/>
        <w:ind w:left="420" w:firstLineChars="0" w:firstLine="0"/>
        <w:rPr>
          <w:lang w:val="en-US"/>
        </w:rPr>
      </w:pPr>
    </w:p>
    <w:p w14:paraId="586B9AD6" w14:textId="77777777" w:rsidR="00ED4FA0" w:rsidRDefault="00C552B8">
      <w:pPr>
        <w:rPr>
          <w:lang w:val="en-US"/>
        </w:rPr>
      </w:pPr>
      <w:r>
        <w:rPr>
          <w:lang w:val="en-US"/>
        </w:rPr>
        <w:lastRenderedPageBreak/>
        <w:t>For Alt2, a list of TRS trigger state will be pre-configured in RRC siganlling. And only one TRS state id will be included in MAC CE for all SCells.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6" w:author="Apple - Naveen Palle" w:date="2021-11-04T15:57:00Z">
        <w:r w:rsidDel="005D09AE">
          <w:rPr>
            <w:b/>
            <w:lang w:val="en-US"/>
          </w:rPr>
          <w:delText>Alt1:</w:delText>
        </w:r>
      </w:del>
      <w:ins w:id="27" w:author="Apple - Naveen Palle" w:date="2021-11-04T15:57:00Z">
        <w:r w:rsidR="005D09AE">
          <w:rPr>
            <w:b/>
            <w:lang w:val="en-US"/>
          </w:rPr>
          <w:t>Alt2:</w:t>
        </w:r>
      </w:ins>
      <w:r>
        <w:rPr>
          <w:b/>
          <w:lang w:val="en-US"/>
        </w:rPr>
        <w:t xml:space="preserve"> </w:t>
      </w:r>
    </w:p>
    <w:p w14:paraId="69678495" w14:textId="77777777" w:rsidR="00ED4FA0" w:rsidRDefault="00C552B8">
      <w:pPr>
        <w:pStyle w:val="af4"/>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af4"/>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af4"/>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a6"/>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等线"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can the same trigger state include both measurements (as today) and temporary RS for SCell activation?</w:t>
            </w:r>
            <w:r>
              <w:rPr>
                <w:rFonts w:ascii="Arial" w:hAnsi="Arial" w:cs="Arial"/>
                <w:sz w:val="21"/>
                <w:szCs w:val="22"/>
              </w:rPr>
              <w:br/>
              <w:t>- can the subselection MAC CE select trigger states that include temporary RS for SCell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mbination of TRS for all SCells?</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맑은 고딕" w:hAnsi="Arial" w:cs="Arial"/>
                <w:sz w:val="20"/>
                <w:lang w:eastAsia="ko-KR"/>
              </w:rPr>
            </w:pPr>
            <w:r>
              <w:rPr>
                <w:rFonts w:ascii="Arial" w:eastAsia="맑은 고딕" w:hAnsi="Arial" w:cs="Arial"/>
                <w:sz w:val="20"/>
                <w:lang w:eastAsia="ko-KR"/>
              </w:rPr>
              <w:t>Yes for 1</w:t>
            </w:r>
            <w:r w:rsidRPr="005D09AE">
              <w:rPr>
                <w:rFonts w:ascii="Arial" w:eastAsia="맑은 고딕" w:hAnsi="Arial" w:cs="Arial"/>
                <w:sz w:val="20"/>
                <w:vertAlign w:val="superscript"/>
                <w:lang w:eastAsia="ko-KR"/>
              </w:rPr>
              <w:t>st</w:t>
            </w:r>
            <w:r>
              <w:rPr>
                <w:rFonts w:ascii="Arial" w:eastAsia="맑은 고딕"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Same view as Ericsson. Also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So far it is not clear the details how the CSI-RS trigger state based approach – alt2 works for TRS triggering at the SCell activation.</w:t>
            </w:r>
          </w:p>
        </w:tc>
      </w:tr>
      <w:tr w:rsidR="00295AE7" w14:paraId="26E12EC2" w14:textId="77777777" w:rsidTr="009837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맑은 고딕" w:hAnsi="Arial" w:cs="Arial"/>
                <w:sz w:val="20"/>
                <w:lang w:eastAsia="ko-KR"/>
              </w:rPr>
              <w:t>Yes for 1</w:t>
            </w:r>
            <w:r w:rsidRPr="005D09AE">
              <w:rPr>
                <w:rFonts w:ascii="Arial" w:eastAsia="맑은 고딕" w:hAnsi="Arial" w:cs="Arial"/>
                <w:sz w:val="20"/>
                <w:vertAlign w:val="superscript"/>
                <w:lang w:eastAsia="ko-KR"/>
              </w:rPr>
              <w:t>st</w:t>
            </w:r>
            <w:r>
              <w:rPr>
                <w:rFonts w:ascii="Arial" w:eastAsia="맑은 고딕"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r>
              <w:rPr>
                <w:rFonts w:ascii="Arial" w:hAnsi="Arial" w:cs="Arial"/>
                <w:sz w:val="21"/>
                <w:szCs w:val="22"/>
                <w:lang w:eastAsia="ko-KR"/>
              </w:rPr>
              <w:t>bullset is RAN1 scope.</w:t>
            </w:r>
          </w:p>
        </w:tc>
      </w:tr>
      <w:tr w:rsidR="00295AE7"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295AE7" w:rsidRDefault="00295AE7" w:rsidP="00295AE7">
            <w:pPr>
              <w:rPr>
                <w:rFonts w:ascii="Arial" w:hAnsi="Arial" w:cs="Arial"/>
                <w:sz w:val="20"/>
                <w:lang w:eastAsia="en-US"/>
              </w:rPr>
            </w:pPr>
          </w:p>
        </w:tc>
      </w:tr>
      <w:tr w:rsidR="00295AE7"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295AE7" w:rsidRDefault="00295AE7" w:rsidP="00295AE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295AE7" w:rsidRDefault="00295AE7" w:rsidP="00295AE7">
            <w:pPr>
              <w:rPr>
                <w:rFonts w:ascii="Arial" w:hAnsi="Arial" w:cs="Arial"/>
                <w:sz w:val="20"/>
                <w:lang w:eastAsia="en-US"/>
              </w:rPr>
            </w:pPr>
          </w:p>
        </w:tc>
      </w:tr>
      <w:tr w:rsidR="00295AE7"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295AE7" w:rsidRDefault="00295AE7" w:rsidP="00295AE7">
            <w:pPr>
              <w:rPr>
                <w:rFonts w:ascii="Arial" w:hAnsi="Arial" w:cs="Arial"/>
                <w:sz w:val="20"/>
                <w:lang w:eastAsia="en-US"/>
              </w:rPr>
            </w:pPr>
          </w:p>
        </w:tc>
      </w:tr>
      <w:tr w:rsidR="00295AE7"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295AE7" w:rsidRDefault="00295AE7" w:rsidP="00295AE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295AE7" w:rsidRDefault="00295AE7" w:rsidP="00295AE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295AE7" w:rsidRDefault="00295AE7" w:rsidP="00295AE7">
            <w:pPr>
              <w:rPr>
                <w:rFonts w:ascii="Arial" w:eastAsia="等线" w:hAnsi="Arial" w:cs="Arial"/>
                <w:sz w:val="20"/>
              </w:rPr>
            </w:pPr>
          </w:p>
        </w:tc>
      </w:tr>
      <w:tr w:rsidR="00295AE7"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295AE7" w:rsidRDefault="00295AE7" w:rsidP="00295AE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295AE7" w:rsidRDefault="00295AE7" w:rsidP="00295AE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295AE7" w:rsidRDefault="00295AE7" w:rsidP="00295AE7">
            <w:pPr>
              <w:rPr>
                <w:rFonts w:ascii="Arial" w:hAnsi="Arial" w:cs="Arial"/>
                <w:sz w:val="21"/>
                <w:szCs w:val="22"/>
              </w:rPr>
            </w:pPr>
          </w:p>
        </w:tc>
      </w:tr>
      <w:tr w:rsidR="00295AE7"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295AE7" w:rsidRDefault="00295AE7" w:rsidP="00295AE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295AE7" w:rsidRDefault="00295AE7" w:rsidP="00295AE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295AE7" w:rsidRDefault="00295AE7" w:rsidP="00295AE7">
            <w:pPr>
              <w:rPr>
                <w:rFonts w:ascii="Arial" w:eastAsia="等线" w:hAnsi="Arial" w:cs="Arial"/>
                <w:lang w:eastAsia="en-US"/>
              </w:rPr>
            </w:pPr>
          </w:p>
        </w:tc>
      </w:tr>
      <w:tr w:rsidR="00295AE7"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295AE7" w:rsidRDefault="00295AE7" w:rsidP="00295AE7">
            <w:pPr>
              <w:jc w:val="left"/>
              <w:rPr>
                <w:rFonts w:ascii="Arial" w:eastAsia="Yu Mincho" w:hAnsi="Arial" w:cs="Arial"/>
                <w:sz w:val="20"/>
                <w:lang w:val="en-US"/>
              </w:rPr>
            </w:pPr>
          </w:p>
        </w:tc>
      </w:tr>
      <w:tr w:rsidR="00295AE7"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295AE7" w:rsidRDefault="00295AE7" w:rsidP="00295AE7">
            <w:pPr>
              <w:jc w:val="left"/>
              <w:rPr>
                <w:rFonts w:ascii="Arial" w:eastAsia="Yu Mincho" w:hAnsi="Arial" w:cs="Arial"/>
                <w:sz w:val="20"/>
                <w:lang w:eastAsia="ja-JP"/>
              </w:rPr>
            </w:pPr>
          </w:p>
        </w:tc>
      </w:tr>
    </w:tbl>
    <w:p w14:paraId="05F7AB85" w14:textId="77777777" w:rsidR="00ED4FA0" w:rsidRDefault="00ED4FA0">
      <w:pPr>
        <w:pStyle w:val="af4"/>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a6"/>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a6"/>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How many TRS configurations per SCell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等线"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等线"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等线"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af4"/>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lastRenderedPageBreak/>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af4"/>
        <w:numPr>
          <w:ilvl w:val="0"/>
          <w:numId w:val="9"/>
        </w:numPr>
        <w:ind w:firstLineChars="0"/>
        <w:rPr>
          <w:rFonts w:eastAsia="等线"/>
          <w:b/>
        </w:rPr>
      </w:pPr>
      <w:r>
        <w:rPr>
          <w:rFonts w:eastAsia="等线" w:hint="eastAsia"/>
          <w:b/>
        </w:rPr>
        <w:t>R</w:t>
      </w:r>
      <w:r>
        <w:rPr>
          <w:rFonts w:eastAsia="等线"/>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af4"/>
        <w:numPr>
          <w:ilvl w:val="0"/>
          <w:numId w:val="9"/>
        </w:numPr>
        <w:ind w:firstLineChars="0"/>
        <w:rPr>
          <w:rFonts w:eastAsia="等线"/>
          <w:b/>
        </w:rPr>
      </w:pPr>
      <w:r>
        <w:rPr>
          <w:rFonts w:eastAsia="等线"/>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a6"/>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a6"/>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等线"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等线" w:hAnsi="Arial" w:cs="Arial"/>
                <w:sz w:val="20"/>
              </w:rPr>
              <w:t>No</w:t>
            </w:r>
            <w:r w:rsidR="0025053E">
              <w:rPr>
                <w:rFonts w:ascii="Arial" w:eastAsia="等线"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等线" w:hAnsi="Arial" w:cs="Arial"/>
                <w:sz w:val="21"/>
                <w:szCs w:val="22"/>
              </w:rPr>
              <w:t>We don’t see a benefit in sending an LS that just copy/paste the agreement</w:t>
            </w:r>
            <w:r w:rsidR="009D2B06">
              <w:rPr>
                <w:rFonts w:ascii="Arial" w:eastAsia="等线" w:hAnsi="Arial" w:cs="Arial"/>
                <w:sz w:val="21"/>
                <w:szCs w:val="22"/>
              </w:rPr>
              <w:t xml:space="preserve"> while the target group has already started the work</w:t>
            </w:r>
            <w:r>
              <w:rPr>
                <w:rFonts w:ascii="Arial" w:eastAsia="等线" w:hAnsi="Arial" w:cs="Arial"/>
                <w:sz w:val="21"/>
                <w:szCs w:val="22"/>
              </w:rPr>
              <w:t xml:space="preserve">. </w:t>
            </w:r>
            <w:r w:rsidR="009D2B06">
              <w:rPr>
                <w:rFonts w:ascii="Arial" w:eastAsia="等线" w:hAnsi="Arial" w:cs="Arial"/>
                <w:sz w:val="21"/>
                <w:szCs w:val="22"/>
              </w:rPr>
              <w:t xml:space="preserve">Once </w:t>
            </w:r>
            <w:r>
              <w:rPr>
                <w:rFonts w:ascii="Arial" w:eastAsia="等线" w:hAnsi="Arial" w:cs="Arial"/>
                <w:sz w:val="21"/>
                <w:szCs w:val="22"/>
              </w:rPr>
              <w:t>RAN2 make a decision between Alt1 and Alt2</w:t>
            </w:r>
            <w:r w:rsidR="009D2B06">
              <w:rPr>
                <w:rFonts w:ascii="Arial" w:eastAsia="等线"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맑은 고딕" w:hAnsi="Arial" w:cs="Arial"/>
                <w:sz w:val="20"/>
                <w:lang w:eastAsia="ko-KR"/>
              </w:rPr>
            </w:pPr>
            <w:r>
              <w:rPr>
                <w:rFonts w:ascii="Arial" w:eastAsia="맑은 고딕" w:hAnsi="Arial" w:cs="Arial"/>
                <w:sz w:val="20"/>
                <w:lang w:eastAsia="ko-KR"/>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맑은 고딕" w:hAnsi="Arial" w:cs="Arial"/>
                <w:sz w:val="20"/>
                <w:lang w:eastAsia="ko-KR"/>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index TRS. For example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lastRenderedPageBreak/>
              <w:t>are expected for selection at activation of a SCell in Alt1. How many trgger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2 eLCIDs for new MAC CEs</w:t>
            </w:r>
            <w:r w:rsidRPr="00A669DF">
              <w:rPr>
                <w:b/>
                <w:bCs/>
              </w:rPr>
              <w:t xml:space="preserve"> with “one octet” SCell activation indication and with “four octet” SCell activation indication respectively.</w:t>
            </w:r>
          </w:p>
        </w:tc>
      </w:tr>
      <w:tr w:rsidR="00295AE7" w14:paraId="28136D0B" w14:textId="77777777" w:rsidTr="00F24E77">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295AE7" w:rsidRDefault="00295AE7" w:rsidP="00295AE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295AE7" w:rsidRDefault="00295AE7" w:rsidP="00295AE7">
            <w:pPr>
              <w:rPr>
                <w:rFonts w:ascii="Arial" w:hAnsi="Arial" w:cs="Arial"/>
                <w:sz w:val="20"/>
                <w:lang w:eastAsia="en-US"/>
              </w:rPr>
            </w:pP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295AE7" w:rsidRDefault="00295AE7" w:rsidP="00295AE7">
            <w:pPr>
              <w:rPr>
                <w:rFonts w:ascii="Arial" w:hAnsi="Arial" w:cs="Arial"/>
                <w:sz w:val="20"/>
                <w:lang w:eastAsia="en-US"/>
              </w:rPr>
            </w:pPr>
          </w:p>
        </w:tc>
      </w:tr>
      <w:tr w:rsidR="00295AE7"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295AE7" w:rsidRDefault="00295AE7" w:rsidP="00295AE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295AE7" w:rsidRDefault="00295AE7" w:rsidP="00295AE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295AE7" w:rsidRDefault="00295AE7" w:rsidP="00295AE7">
            <w:pPr>
              <w:rPr>
                <w:rFonts w:ascii="Arial" w:eastAsia="等线" w:hAnsi="Arial" w:cs="Arial"/>
                <w:sz w:val="20"/>
              </w:rPr>
            </w:pPr>
          </w:p>
        </w:tc>
      </w:tr>
      <w:tr w:rsidR="00295AE7"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295AE7" w:rsidRDefault="00295AE7" w:rsidP="00295AE7">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295AE7" w:rsidRDefault="00295AE7" w:rsidP="00295AE7">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295AE7" w:rsidRDefault="00295AE7" w:rsidP="00295AE7">
            <w:pPr>
              <w:rPr>
                <w:rFonts w:ascii="Arial" w:hAnsi="Arial" w:cs="Arial"/>
                <w:sz w:val="21"/>
                <w:szCs w:val="22"/>
              </w:rPr>
            </w:pPr>
          </w:p>
        </w:tc>
      </w:tr>
      <w:tr w:rsidR="00295AE7"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295AE7" w:rsidRDefault="00295AE7" w:rsidP="00295AE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295AE7" w:rsidRDefault="00295AE7" w:rsidP="00295AE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295AE7" w:rsidRDefault="00295AE7" w:rsidP="00295AE7">
            <w:pPr>
              <w:rPr>
                <w:rFonts w:ascii="Arial" w:eastAsia="等线" w:hAnsi="Arial" w:cs="Arial"/>
                <w:lang w:eastAsia="en-US"/>
              </w:rPr>
            </w:pPr>
          </w:p>
        </w:tc>
      </w:tr>
      <w:tr w:rsidR="00295AE7"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295AE7" w:rsidRDefault="00295AE7" w:rsidP="00295AE7">
            <w:pPr>
              <w:jc w:val="left"/>
              <w:rPr>
                <w:rFonts w:ascii="Arial" w:eastAsia="Yu Mincho" w:hAnsi="Arial" w:cs="Arial"/>
                <w:sz w:val="20"/>
                <w:lang w:val="en-US"/>
              </w:rPr>
            </w:pPr>
          </w:p>
        </w:tc>
      </w:tr>
      <w:tr w:rsidR="00295AE7"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295AE7" w:rsidRDefault="00295AE7" w:rsidP="00295AE7">
            <w:pPr>
              <w:jc w:val="left"/>
              <w:rPr>
                <w:rFonts w:ascii="Arial" w:eastAsia="Yu Mincho" w:hAnsi="Arial" w:cs="Arial"/>
                <w:sz w:val="20"/>
                <w:lang w:eastAsia="ja-JP"/>
              </w:rPr>
            </w:pPr>
          </w:p>
        </w:tc>
      </w:tr>
    </w:tbl>
    <w:p w14:paraId="57B30475" w14:textId="77777777" w:rsidR="00ED4FA0" w:rsidRDefault="00ED4FA0">
      <w:pPr>
        <w:pStyle w:val="af4"/>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1"/>
        <w:numPr>
          <w:ilvl w:val="0"/>
          <w:numId w:val="4"/>
        </w:numPr>
      </w:pPr>
      <w:bookmarkStart w:id="28" w:name="_Hlk46936119"/>
      <w:r>
        <w:t>Conclusions</w:t>
      </w:r>
    </w:p>
    <w:p w14:paraId="27E5DF15" w14:textId="77777777" w:rsidR="00ED4FA0" w:rsidRDefault="00C552B8">
      <w:pPr>
        <w:rPr>
          <w:rFonts w:eastAsia="바탕" w:cs="Arial"/>
        </w:rPr>
      </w:pPr>
      <w:r>
        <w:rPr>
          <w:rFonts w:eastAsia="바탕" w:cs="Arial"/>
        </w:rPr>
        <w:t>Based on the discussion above, we propose:</w:t>
      </w:r>
    </w:p>
    <w:p w14:paraId="38ABE818" w14:textId="77777777" w:rsidR="00ED4FA0" w:rsidRDefault="00ED4FA0">
      <w:pPr>
        <w:rPr>
          <w:rFonts w:eastAsia="等线" w:cs="Arial"/>
        </w:rPr>
      </w:pPr>
    </w:p>
    <w:bookmarkEnd w:id="28"/>
    <w:p w14:paraId="35F3B4CA" w14:textId="77777777" w:rsidR="00ED4FA0" w:rsidRDefault="00C552B8">
      <w:pPr>
        <w:pStyle w:val="1"/>
        <w:numPr>
          <w:ilvl w:val="0"/>
          <w:numId w:val="4"/>
        </w:numPr>
      </w:pPr>
      <w:r>
        <w:t>Reference</w:t>
      </w:r>
    </w:p>
    <w:p w14:paraId="616B7B94" w14:textId="77777777" w:rsidR="00ED4FA0" w:rsidRDefault="00C552B8">
      <w:pPr>
        <w:rPr>
          <w:rFonts w:eastAsia="等线" w:cs="Arial"/>
        </w:rPr>
      </w:pPr>
      <w:r>
        <w:rPr>
          <w:rFonts w:eastAsia="等线" w:cs="Arial"/>
        </w:rPr>
        <w:t>[1]</w:t>
      </w:r>
      <w:r>
        <w:rPr>
          <w:rFonts w:eastAsia="等线" w:cs="Arial"/>
        </w:rPr>
        <w:tab/>
        <w:t>R2-2109472</w:t>
      </w:r>
      <w:r>
        <w:rPr>
          <w:rFonts w:eastAsia="等线" w:cs="Arial"/>
        </w:rPr>
        <w:tab/>
        <w:t>Discussion on TRS activation for fast SCell activation</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7370C091" w14:textId="77777777" w:rsidR="00ED4FA0" w:rsidRDefault="00C552B8">
      <w:pPr>
        <w:rPr>
          <w:rFonts w:eastAsia="等线" w:cs="Arial"/>
        </w:rPr>
      </w:pPr>
      <w:r>
        <w:rPr>
          <w:rFonts w:eastAsia="等线" w:cs="Arial"/>
        </w:rPr>
        <w:t>[2]</w:t>
      </w:r>
      <w:r>
        <w:rPr>
          <w:rFonts w:eastAsia="等线" w:cs="Arial"/>
        </w:rPr>
        <w:tab/>
        <w:t>R2-2109473</w:t>
      </w:r>
      <w:r>
        <w:rPr>
          <w:rFonts w:eastAsia="等线" w:cs="Arial"/>
        </w:rPr>
        <w:tab/>
        <w:t>Email report of [Post115-e][218][R17 DCCA] TRS-based SCell activation (OPPO)</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479878C8" w14:textId="77777777" w:rsidR="00ED4FA0" w:rsidRDefault="00C552B8">
      <w:pPr>
        <w:rPr>
          <w:rFonts w:eastAsia="等线" w:cs="Arial"/>
        </w:rPr>
      </w:pPr>
      <w:r>
        <w:rPr>
          <w:rFonts w:eastAsia="等线" w:cs="Arial"/>
        </w:rPr>
        <w:t>[3]</w:t>
      </w:r>
      <w:r>
        <w:rPr>
          <w:rFonts w:eastAsia="等线" w:cs="Arial"/>
        </w:rPr>
        <w:tab/>
        <w:t>R2-2109657</w:t>
      </w:r>
      <w:r>
        <w:rPr>
          <w:rFonts w:eastAsia="等线" w:cs="Arial"/>
        </w:rPr>
        <w:tab/>
        <w:t>Introduction of TRS based SCell activation</w:t>
      </w:r>
      <w:r>
        <w:rPr>
          <w:rFonts w:eastAsia="等线" w:cs="Arial"/>
        </w:rPr>
        <w:tab/>
        <w:t>OPPO</w:t>
      </w:r>
      <w:r>
        <w:rPr>
          <w:rFonts w:eastAsia="等线" w:cs="Arial"/>
        </w:rPr>
        <w:tab/>
        <w:t>CR</w:t>
      </w:r>
      <w:r>
        <w:rPr>
          <w:rFonts w:eastAsia="等线" w:cs="Arial"/>
        </w:rPr>
        <w:tab/>
        <w:t>Rel-17</w:t>
      </w:r>
      <w:r>
        <w:rPr>
          <w:rFonts w:eastAsia="等线" w:cs="Arial"/>
        </w:rPr>
        <w:tab/>
        <w:t>38.321</w:t>
      </w:r>
      <w:r>
        <w:rPr>
          <w:rFonts w:eastAsia="等线" w:cs="Arial"/>
        </w:rPr>
        <w:tab/>
        <w:t>16.6.0</w:t>
      </w:r>
      <w:r>
        <w:rPr>
          <w:rFonts w:eastAsia="等线" w:cs="Arial"/>
        </w:rPr>
        <w:tab/>
        <w:t>1164</w:t>
      </w:r>
      <w:r>
        <w:rPr>
          <w:rFonts w:eastAsia="等线" w:cs="Arial"/>
        </w:rPr>
        <w:tab/>
        <w:t>-</w:t>
      </w:r>
      <w:r>
        <w:rPr>
          <w:rFonts w:eastAsia="等线" w:cs="Arial"/>
        </w:rPr>
        <w:tab/>
        <w:t>B</w:t>
      </w:r>
      <w:r>
        <w:rPr>
          <w:rFonts w:eastAsia="等线" w:cs="Arial"/>
        </w:rPr>
        <w:tab/>
        <w:t>LTE_NR_DC_enh2-Core</w:t>
      </w:r>
    </w:p>
    <w:p w14:paraId="3F5E5F1B" w14:textId="77777777" w:rsidR="00ED4FA0" w:rsidRDefault="00C552B8">
      <w:pPr>
        <w:rPr>
          <w:rFonts w:eastAsia="等线" w:cs="Arial"/>
        </w:rPr>
      </w:pPr>
      <w:r>
        <w:rPr>
          <w:rFonts w:eastAsia="等线" w:cs="Arial"/>
        </w:rPr>
        <w:t>[4]</w:t>
      </w:r>
      <w:r>
        <w:rPr>
          <w:rFonts w:eastAsia="等线" w:cs="Arial"/>
        </w:rPr>
        <w:tab/>
        <w:t>R2-2110556</w:t>
      </w:r>
      <w:r>
        <w:rPr>
          <w:rFonts w:eastAsia="等线" w:cs="Arial"/>
        </w:rPr>
        <w:tab/>
        <w:t>Temporary RS activation</w:t>
      </w:r>
      <w:r>
        <w:rPr>
          <w:rFonts w:eastAsia="等线" w:cs="Arial"/>
        </w:rPr>
        <w:tab/>
        <w:t>Nokia, Nokia Shanghai Bell</w:t>
      </w:r>
      <w:r>
        <w:rPr>
          <w:rFonts w:eastAsia="等线" w:cs="Arial"/>
        </w:rPr>
        <w:tab/>
        <w:t>discussion</w:t>
      </w:r>
      <w:r>
        <w:rPr>
          <w:rFonts w:eastAsia="等线" w:cs="Arial"/>
        </w:rPr>
        <w:tab/>
        <w:t>Rel-17</w:t>
      </w:r>
      <w:r>
        <w:rPr>
          <w:rFonts w:eastAsia="等线" w:cs="Arial"/>
        </w:rPr>
        <w:tab/>
        <w:t>LTE_NR_DC_enh2-Core</w:t>
      </w:r>
    </w:p>
    <w:p w14:paraId="22736F78" w14:textId="77777777" w:rsidR="00ED4FA0" w:rsidRDefault="00C552B8">
      <w:pPr>
        <w:rPr>
          <w:rFonts w:eastAsia="等线" w:cs="Arial"/>
        </w:rPr>
      </w:pPr>
      <w:r>
        <w:rPr>
          <w:rFonts w:eastAsia="等线" w:cs="Arial"/>
        </w:rPr>
        <w:t>[5]</w:t>
      </w:r>
      <w:r>
        <w:rPr>
          <w:rFonts w:eastAsia="等线" w:cs="Arial"/>
        </w:rPr>
        <w:tab/>
        <w:t>R2-2110875</w:t>
      </w:r>
      <w:r>
        <w:rPr>
          <w:rFonts w:eastAsia="等线" w:cs="Arial"/>
        </w:rPr>
        <w:tab/>
        <w:t>Temporary RS based fast SCell activation</w:t>
      </w:r>
      <w:r>
        <w:rPr>
          <w:rFonts w:eastAsia="等线" w:cs="Arial"/>
        </w:rPr>
        <w:tab/>
        <w:t>Huawei, HiSilicon</w:t>
      </w:r>
      <w:r>
        <w:rPr>
          <w:rFonts w:eastAsia="等线" w:cs="Arial"/>
        </w:rPr>
        <w:tab/>
        <w:t>discussion</w:t>
      </w:r>
      <w:r>
        <w:rPr>
          <w:rFonts w:eastAsia="等线" w:cs="Arial"/>
        </w:rPr>
        <w:tab/>
        <w:t>LTE_NR_DC_enh2-Core</w:t>
      </w:r>
    </w:p>
    <w:p w14:paraId="41880E35" w14:textId="77777777" w:rsidR="00ED4FA0" w:rsidRDefault="00C552B8">
      <w:pPr>
        <w:rPr>
          <w:rFonts w:eastAsia="等线" w:cs="Arial"/>
        </w:rPr>
      </w:pPr>
      <w:r>
        <w:rPr>
          <w:rFonts w:eastAsia="等线" w:cs="Arial"/>
        </w:rPr>
        <w:t>[6]</w:t>
      </w:r>
      <w:r>
        <w:rPr>
          <w:rFonts w:eastAsia="等线" w:cs="Arial"/>
        </w:rPr>
        <w:tab/>
        <w:t>R2-2110910</w:t>
      </w:r>
      <w:r>
        <w:rPr>
          <w:rFonts w:eastAsia="等线" w:cs="Arial"/>
        </w:rPr>
        <w:tab/>
        <w:t>Discussion on support of Temporary RS for SCell activation</w:t>
      </w:r>
      <w:r>
        <w:rPr>
          <w:rFonts w:eastAsia="等线" w:cs="Arial"/>
        </w:rPr>
        <w:tab/>
        <w:t>Futurewei</w:t>
      </w:r>
      <w:r>
        <w:rPr>
          <w:rFonts w:eastAsia="等线" w:cs="Arial"/>
        </w:rPr>
        <w:tab/>
        <w:t>discussion</w:t>
      </w:r>
      <w:r>
        <w:rPr>
          <w:rFonts w:eastAsia="等线" w:cs="Arial"/>
        </w:rPr>
        <w:tab/>
        <w:t>Rel-17</w:t>
      </w:r>
      <w:r>
        <w:rPr>
          <w:rFonts w:eastAsia="等线" w:cs="Arial"/>
        </w:rPr>
        <w:tab/>
        <w:t>LTE_NR_DC_enh2-Core</w:t>
      </w:r>
    </w:p>
    <w:p w14:paraId="1B95E943" w14:textId="77777777" w:rsidR="00ED4FA0" w:rsidRDefault="00C552B8">
      <w:pPr>
        <w:rPr>
          <w:rFonts w:eastAsia="等线" w:cs="Arial"/>
        </w:rPr>
      </w:pPr>
      <w:r>
        <w:rPr>
          <w:rFonts w:eastAsia="等线" w:cs="Arial"/>
        </w:rPr>
        <w:t>[7]R2-2111201</w:t>
      </w:r>
      <w:r>
        <w:rPr>
          <w:rFonts w:eastAsia="等线" w:cs="Arial"/>
        </w:rPr>
        <w:tab/>
        <w:t>Discussion on Temporary RS activation for fast SCell activation</w:t>
      </w:r>
      <w:r>
        <w:rPr>
          <w:rFonts w:eastAsia="等线" w:cs="Arial"/>
        </w:rPr>
        <w:tab/>
        <w:t>vivo</w:t>
      </w:r>
      <w:r>
        <w:rPr>
          <w:rFonts w:eastAsia="等线" w:cs="Arial"/>
        </w:rPr>
        <w:tab/>
        <w:t>discussion</w:t>
      </w:r>
      <w:r>
        <w:rPr>
          <w:rFonts w:eastAsia="等线" w:cs="Arial"/>
        </w:rPr>
        <w:tab/>
        <w:t>Rel-17</w:t>
      </w:r>
      <w:r>
        <w:rPr>
          <w:rFonts w:eastAsia="等线" w:cs="Arial"/>
        </w:rPr>
        <w:tab/>
        <w:t>LTE_NR_DC_enh2-Core</w:t>
      </w:r>
      <w:r>
        <w:rPr>
          <w:rFonts w:eastAsia="等线" w:cs="Arial"/>
        </w:rPr>
        <w:tab/>
        <w:t>R2-2110505</w:t>
      </w:r>
    </w:p>
    <w:p w14:paraId="6122794B" w14:textId="77777777" w:rsidR="00ED4FA0" w:rsidRDefault="00ED4FA0"/>
    <w:sectPr w:rsidR="00ED4FA0">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Jarkko)" w:date="2021-11-04T07:12:00Z" w:initials="JTK">
    <w:p w14:paraId="61975B99" w14:textId="494CEB27" w:rsidR="00E13CEC" w:rsidRDefault="00E13CEC">
      <w:pPr>
        <w:pStyle w:val="a5"/>
      </w:pPr>
      <w:r>
        <w:rPr>
          <w:rStyle w:val="af1"/>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OPPO-Shukun" w:date="2021-11-05T13:24:00Z" w:initials="SW">
    <w:p w14:paraId="070C5723" w14:textId="634D528F" w:rsidR="00E13CEC" w:rsidRDefault="00E13CEC">
      <w:pPr>
        <w:pStyle w:val="a5"/>
      </w:pPr>
      <w:r>
        <w:rPr>
          <w:rStyle w:val="af1"/>
        </w:rPr>
        <w:annotationRef/>
      </w:r>
      <w:r>
        <w:t>It means the TRS activation part will be variable size and the SCell activation part will be fixed as legacy SCell A/D.</w:t>
      </w:r>
    </w:p>
  </w:comment>
  <w:comment w:id="9" w:author="Nokia (Jarkko)" w:date="2021-11-04T07:09:00Z" w:initials="JTK">
    <w:p w14:paraId="594CE8E2" w14:textId="32F35E6F" w:rsidR="00E13CEC" w:rsidRDefault="00E13CEC">
      <w:pPr>
        <w:pStyle w:val="a5"/>
      </w:pPr>
      <w:r>
        <w:rPr>
          <w:rStyle w:val="af1"/>
        </w:rPr>
        <w:annotationRef/>
      </w:r>
      <w:r>
        <w:t>Both options need RRC configuration i.e. preconfiguration. In alt 1 one needs to configure. parameters for SCells also.</w:t>
      </w:r>
    </w:p>
  </w:comment>
  <w:comment w:id="10" w:author="OPPO-Shukun" w:date="2021-11-05T13:23:00Z" w:initials="SW">
    <w:p w14:paraId="5E4C1CD4" w14:textId="1B221F02" w:rsidR="00E13CEC" w:rsidRPr="00B531B7" w:rsidRDefault="00E13CEC">
      <w:pPr>
        <w:pStyle w:val="a5"/>
      </w:pPr>
      <w:r>
        <w:rPr>
          <w:rStyle w:val="af1"/>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E13CEC" w:rsidRDefault="00E13CEC">
      <w:pPr>
        <w:pStyle w:val="a5"/>
      </w:pPr>
      <w:r>
        <w:rPr>
          <w:rStyle w:val="af1"/>
        </w:rPr>
        <w:annotationRef/>
      </w:r>
      <w:r>
        <w:t>Why is RAN1 needed here? They don’t care at all about what is the size of the field.</w:t>
      </w:r>
    </w:p>
  </w:comment>
  <w:comment w:id="12" w:author="ZTE-LiuJing" w:date="2021-11-04T23:58:00Z" w:initials="ZTE">
    <w:p w14:paraId="37800013" w14:textId="5A5A020C" w:rsidR="00E13CEC" w:rsidRDefault="00E13CEC">
      <w:pPr>
        <w:pStyle w:val="a5"/>
      </w:pPr>
      <w:r>
        <w:rPr>
          <w:rStyle w:val="af1"/>
        </w:rPr>
        <w:annotationRef/>
      </w:r>
      <w:r>
        <w:t>Agree</w:t>
      </w:r>
    </w:p>
  </w:comment>
  <w:comment w:id="13" w:author="OPPO-Shukun" w:date="2021-11-05T13:25:00Z" w:initials="SW">
    <w:p w14:paraId="48370C35" w14:textId="77777777" w:rsidR="00E13CEC" w:rsidRDefault="00E13CEC">
      <w:pPr>
        <w:pStyle w:val="a5"/>
      </w:pPr>
      <w:r>
        <w:rPr>
          <w:rStyle w:val="af1"/>
        </w:rPr>
        <w:annotationRef/>
      </w:r>
      <w:r>
        <w:t>No, I disagree. If Alt 2 is chosen. The maximal numer of TRS trigger state list will be decided by RAN1. RAN1 will further discuss how to resue the legacy signalling for TRS state list configuration. There are lots open issue need RAN1 to confirm. If companies do not understand, the LS to RAN1 is necessary to confirm.</w:t>
      </w:r>
    </w:p>
    <w:p w14:paraId="7B0AC0A6" w14:textId="6AA1C26D" w:rsidR="00E13CEC" w:rsidRDefault="00E13CEC">
      <w:pPr>
        <w:pStyle w:val="a5"/>
      </w:pPr>
      <w:r>
        <w:t>Furthermore, without RAN1 agreements, how does RN2 decide the field size for TRS trigger state id in new MAC CE??</w:t>
      </w:r>
    </w:p>
  </w:comment>
  <w:comment w:id="14" w:author="vivo" w:date="2021-11-04T17:42:00Z" w:initials="">
    <w:p w14:paraId="557B2916" w14:textId="77777777" w:rsidR="00E13CEC" w:rsidRDefault="00E13CEC">
      <w:pPr>
        <w:pStyle w:val="a5"/>
      </w:pPr>
      <w:r>
        <w:rPr>
          <w:rFonts w:hint="eastAsia"/>
        </w:rPr>
        <w:t>W</w:t>
      </w:r>
      <w:r>
        <w:t>hat’s the meaning of ‘the style of TRS activation’?</w:t>
      </w:r>
    </w:p>
  </w:comment>
  <w:comment w:id="15" w:author="OPPO-Shukun" w:date="2021-11-05T13:28:00Z" w:initials="SW">
    <w:p w14:paraId="5AACD172" w14:textId="66EA6667" w:rsidR="00E13CEC" w:rsidRDefault="00E13CEC">
      <w:pPr>
        <w:pStyle w:val="a5"/>
      </w:pPr>
      <w:r>
        <w:rPr>
          <w:rStyle w:val="af1"/>
        </w:rPr>
        <w:annotationRef/>
      </w:r>
      <w:r>
        <w:t>The SCell A/D part in new MAC CE is bitmap, it is reasonalbel to use bitmap also for TRS activtioi npart in one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B67DB" w14:textId="77777777" w:rsidR="008B3294" w:rsidRDefault="008B3294">
      <w:pPr>
        <w:spacing w:after="0" w:line="240" w:lineRule="auto"/>
      </w:pPr>
      <w:r>
        <w:separator/>
      </w:r>
    </w:p>
  </w:endnote>
  <w:endnote w:type="continuationSeparator" w:id="0">
    <w:p w14:paraId="3CA3D243" w14:textId="77777777" w:rsidR="008B3294" w:rsidRDefault="008B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游明朝">
    <w:altName w:val="바탕"/>
    <w:panose1 w:val="00000000000000000000"/>
    <w:charset w:val="81"/>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F414" w14:textId="77777777" w:rsidR="00E13CEC" w:rsidRDefault="00E13CE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0298F">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298F">
      <w:rPr>
        <w:noProof/>
        <w:sz w:val="20"/>
        <w:szCs w:val="20"/>
      </w:rPr>
      <w:t>17</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07E6D" w14:textId="77777777" w:rsidR="008B3294" w:rsidRDefault="008B3294">
      <w:pPr>
        <w:spacing w:after="0" w:line="240" w:lineRule="auto"/>
      </w:pPr>
      <w:r>
        <w:separator/>
      </w:r>
    </w:p>
  </w:footnote>
  <w:footnote w:type="continuationSeparator" w:id="0">
    <w:p w14:paraId="05032C52" w14:textId="77777777" w:rsidR="008B3294" w:rsidRDefault="008B3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7"/>
  </w:num>
  <w:num w:numId="3">
    <w:abstractNumId w:val="6"/>
  </w:num>
  <w:num w:numId="4">
    <w:abstractNumId w:val="10"/>
  </w:num>
  <w:num w:numId="5">
    <w:abstractNumId w:val="1"/>
  </w:num>
  <w:num w:numId="6">
    <w:abstractNumId w:val="5"/>
  </w:num>
  <w:num w:numId="7">
    <w:abstractNumId w:val="9"/>
  </w:num>
  <w:num w:numId="8">
    <w:abstractNumId w:val="3"/>
  </w:num>
  <w:num w:numId="9">
    <w:abstractNumId w:val="8"/>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3CEC"/>
    <w:rsid w:val="00E140B7"/>
    <w:rsid w:val="00E1427F"/>
    <w:rsid w:val="00E154A9"/>
    <w:rsid w:val="00E1595D"/>
    <w:rsid w:val="00E1595E"/>
    <w:rsid w:val="00E15A13"/>
    <w:rsid w:val="00E15A71"/>
    <w:rsid w:val="00E15EE1"/>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等线" w:hAnsi="SimSun" w:cs="SimSun"/>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Pr>
      <w:color w:val="605E5C"/>
      <w:shd w:val="clear" w:color="auto" w:fill="E1DFDD"/>
    </w:rPr>
  </w:style>
  <w:style w:type="paragraph" w:customStyle="1" w:styleId="B5">
    <w:name w:val="B5"/>
    <w:basedOn w:val="50"/>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2.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9.xml><?xml version="1.0" encoding="utf-8"?>
<ds:datastoreItem xmlns:ds="http://schemas.openxmlformats.org/officeDocument/2006/customXml" ds:itemID="{D7D4A8CC-AB7A-4C0D-8383-2C91408B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 (Hanul)</cp:lastModifiedBy>
  <cp:revision>5</cp:revision>
  <cp:lastPrinted>2019-12-04T11:04:00Z</cp:lastPrinted>
  <dcterms:created xsi:type="dcterms:W3CDTF">2021-11-05T05:42:00Z</dcterms:created>
  <dcterms:modified xsi:type="dcterms:W3CDTF">2021-11-05T05:47:00Z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