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rsidR="00E90E49" w:rsidRPr="00CE0424" w:rsidRDefault="00E90E49" w:rsidP="00357380">
      <w:pPr>
        <w:pStyle w:val="3GPPHeader"/>
      </w:pPr>
    </w:p>
    <w:p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rsidR="00E90E49" w:rsidRPr="00CE0424" w:rsidRDefault="00E90E49" w:rsidP="00E90E49"/>
    <w:p w:rsidR="00E90E49" w:rsidRDefault="00D51146" w:rsidP="00D51146">
      <w:pPr>
        <w:pStyle w:val="1"/>
      </w:pPr>
      <w:r w:rsidRPr="00D51146">
        <w:t>1</w:t>
      </w:r>
      <w:r>
        <w:tab/>
      </w:r>
      <w:r w:rsidR="00E90E49" w:rsidRPr="00CE0424">
        <w:t>Introduction</w:t>
      </w:r>
    </w:p>
    <w:p w:rsidR="00D51146" w:rsidRDefault="00D51146" w:rsidP="00D51146"/>
    <w:p w:rsidR="00D51146" w:rsidRPr="00D51146" w:rsidRDefault="00D51146" w:rsidP="00D51146">
      <w:pPr>
        <w:pStyle w:val="a8"/>
      </w:pPr>
      <w:r>
        <w:t xml:space="preserve">RAN2 discussed </w:t>
      </w:r>
      <w:r w:rsidR="00134336">
        <w:t xml:space="preserve">received LS from CT1 based on documents </w:t>
      </w:r>
      <w:r w:rsidR="00D956BA">
        <w:fldChar w:fldCharType="begin"/>
      </w:r>
      <w:r w:rsidR="00405797">
        <w:instrText xml:space="preserve"> REF _Ref86759737 \r \h </w:instrText>
      </w:r>
      <w:r w:rsidR="00D956BA">
        <w:fldChar w:fldCharType="separate"/>
      </w:r>
      <w:r w:rsidR="00405797">
        <w:t>[7]</w:t>
      </w:r>
      <w:r w:rsidR="00D956BA">
        <w:fldChar w:fldCharType="end"/>
      </w:r>
      <w:r w:rsidR="00D956BA">
        <w:fldChar w:fldCharType="begin"/>
      </w:r>
      <w:r w:rsidR="00405797">
        <w:instrText xml:space="preserve"> REF _Ref86759738 \r \h </w:instrText>
      </w:r>
      <w:r w:rsidR="00D956BA">
        <w:fldChar w:fldCharType="separate"/>
      </w:r>
      <w:r w:rsidR="00405797">
        <w:t>[8]</w:t>
      </w:r>
      <w:r w:rsidR="00D956BA">
        <w:fldChar w:fldCharType="end"/>
      </w:r>
      <w:r w:rsidR="00D956BA">
        <w:fldChar w:fldCharType="begin"/>
      </w:r>
      <w:r w:rsidR="00405797">
        <w:instrText xml:space="preserve"> REF _Ref86759739 \r \h </w:instrText>
      </w:r>
      <w:r w:rsidR="00D956BA">
        <w:fldChar w:fldCharType="separate"/>
      </w:r>
      <w:r w:rsidR="00405797">
        <w:t>[9]</w:t>
      </w:r>
      <w:r w:rsidR="00D956BA">
        <w:fldChar w:fldCharType="end"/>
      </w:r>
      <w:r w:rsidR="00405797">
        <w:t xml:space="preserve"> and concluded to have offline on the issues:</w:t>
      </w:r>
    </w:p>
    <w:p w:rsidR="00861F7B" w:rsidRDefault="00861F7B" w:rsidP="00861F7B">
      <w:pPr>
        <w:pStyle w:val="Doc-text2"/>
      </w:pPr>
    </w:p>
    <w:p w:rsidR="002D3592" w:rsidRDefault="002D3592" w:rsidP="00861F7B">
      <w:pPr>
        <w:pStyle w:val="Doc-text2"/>
      </w:pPr>
    </w:p>
    <w:p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rsidR="00861F7B" w:rsidRDefault="00861F7B" w:rsidP="00861F7B">
      <w:pPr>
        <w:pStyle w:val="EmailDiscussion2"/>
        <w:ind w:left="1619" w:firstLine="0"/>
      </w:pPr>
      <w:r>
        <w:t>Initial intended outcome: Summary of the offline discussion and draft reply LS.</w:t>
      </w:r>
    </w:p>
    <w:p w:rsidR="00861F7B" w:rsidRDefault="00861F7B" w:rsidP="00861F7B">
      <w:pPr>
        <w:pStyle w:val="EmailDiscussion2"/>
        <w:ind w:left="1619" w:firstLine="0"/>
      </w:pPr>
      <w:r>
        <w:t>Initial deadline (for companies' feedback): Tuesday 2021-11-09 1000</w:t>
      </w:r>
      <w:r w:rsidRPr="001B6746">
        <w:t xml:space="preserve"> UTC</w:t>
      </w:r>
    </w:p>
    <w:p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rsidR="00861F7B" w:rsidRDefault="00861F7B" w:rsidP="00861F7B">
      <w:pPr>
        <w:pStyle w:val="Doc-text2"/>
      </w:pPr>
    </w:p>
    <w:p w:rsidR="00861F7B" w:rsidRDefault="00861F7B" w:rsidP="00861F7B">
      <w:pPr>
        <w:pStyle w:val="Doc-title"/>
      </w:pPr>
      <w:r w:rsidRPr="007B7400">
        <w:rPr>
          <w:rStyle w:val="af"/>
          <w:highlight w:val="yellow"/>
        </w:rPr>
        <w:t>R2-211134</w:t>
      </w:r>
      <w:r>
        <w:rPr>
          <w:rStyle w:val="af"/>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rsidR="00260EFF" w:rsidRDefault="00260EFF" w:rsidP="00CE0424">
      <w:pPr>
        <w:pStyle w:val="a8"/>
      </w:pPr>
    </w:p>
    <w:p w:rsidR="00494E97" w:rsidRPr="00CE0424" w:rsidRDefault="00494E97" w:rsidP="00494E97">
      <w:pPr>
        <w:pStyle w:val="1"/>
      </w:pPr>
      <w:r>
        <w:t>2</w:t>
      </w:r>
      <w:r>
        <w:tab/>
        <w:t>LS from CT1</w:t>
      </w:r>
    </w:p>
    <w:p w:rsidR="00494E97" w:rsidRDefault="00494E97" w:rsidP="00494E97">
      <w:pPr>
        <w:pStyle w:val="Doc-text2"/>
      </w:pPr>
    </w:p>
    <w:p w:rsidR="009572FF" w:rsidRDefault="009572FF" w:rsidP="009572FF">
      <w:pPr>
        <w:pStyle w:val="a8"/>
      </w:pPr>
      <w:r>
        <w:t xml:space="preserve">An LS [1] was first received in RAN2#112-e where CT1 asked for guidance on a set of RAN timers and the reply was sent in [2]. For RAN2#116-e another LS asking guidance on the design of NAS supervision timers was received in [3]. </w:t>
      </w:r>
    </w:p>
    <w:p w:rsidR="009572FF" w:rsidRDefault="009572FF" w:rsidP="009572FF">
      <w:pPr>
        <w:pStyle w:val="a8"/>
      </w:pPr>
    </w:p>
    <w:p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sidR="00D956BA">
        <w:rPr>
          <w:rFonts w:ascii="Arial" w:hAnsi="Arial" w:cs="Arial"/>
        </w:rPr>
        <w:fldChar w:fldCharType="begin"/>
      </w:r>
      <w:r>
        <w:rPr>
          <w:rFonts w:ascii="Arial" w:hAnsi="Arial" w:cs="Arial"/>
        </w:rPr>
        <w:instrText xml:space="preserve"> REF _Ref84414771 \r \h </w:instrText>
      </w:r>
      <w:r w:rsidR="00D956BA">
        <w:rPr>
          <w:rFonts w:ascii="Arial" w:hAnsi="Arial" w:cs="Arial"/>
        </w:rPr>
      </w:r>
      <w:r w:rsidR="00D956BA">
        <w:rPr>
          <w:rFonts w:ascii="Arial" w:hAnsi="Arial" w:cs="Arial"/>
        </w:rPr>
        <w:fldChar w:fldCharType="separate"/>
      </w:r>
      <w:r>
        <w:rPr>
          <w:rFonts w:ascii="Arial" w:hAnsi="Arial" w:cs="Arial"/>
        </w:rPr>
        <w:t>[2]</w:t>
      </w:r>
      <w:r w:rsidR="00D956BA">
        <w:rPr>
          <w:rFonts w:ascii="Arial" w:hAnsi="Arial" w:cs="Arial"/>
        </w:rPr>
        <w:fldChar w:fldCharType="end"/>
      </w:r>
      <w:r>
        <w:rPr>
          <w:rFonts w:ascii="Arial" w:hAnsi="Arial" w:cs="Arial"/>
        </w:rPr>
        <w:t xml:space="preserve">. </w:t>
      </w:r>
    </w:p>
    <w:p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rsidR="009572FF" w:rsidRPr="00300401" w:rsidRDefault="009572FF" w:rsidP="009572FF">
      <w:pPr>
        <w:ind w:left="567"/>
        <w:rPr>
          <w:i/>
          <w:iCs/>
        </w:rPr>
      </w:pPr>
      <w:r w:rsidRPr="00517A40">
        <w:rPr>
          <w:i/>
          <w:iCs/>
        </w:rPr>
        <w:lastRenderedPageBreak/>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rsidR="009572FF" w:rsidRPr="00517A40" w:rsidRDefault="009572FF" w:rsidP="009572FF">
      <w:pPr>
        <w:numPr>
          <w:ilvl w:val="2"/>
          <w:numId w:val="27"/>
        </w:numPr>
        <w:spacing w:line="259" w:lineRule="auto"/>
        <w:ind w:left="1647"/>
        <w:rPr>
          <w:i/>
          <w:iCs/>
        </w:rPr>
      </w:pPr>
      <w:r w:rsidRPr="00517A40">
        <w:rPr>
          <w:i/>
          <w:iCs/>
        </w:rPr>
        <w:t>For initial NAS messages in the UL direction;</w:t>
      </w:r>
    </w:p>
    <w:p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rsidR="009572FF" w:rsidRPr="00517A40" w:rsidRDefault="009572FF" w:rsidP="009572FF">
      <w:pPr>
        <w:numPr>
          <w:ilvl w:val="2"/>
          <w:numId w:val="27"/>
        </w:numPr>
        <w:spacing w:line="259" w:lineRule="auto"/>
        <w:ind w:left="1647"/>
        <w:rPr>
          <w:i/>
          <w:iCs/>
        </w:rPr>
      </w:pPr>
      <w:r w:rsidRPr="00517A40">
        <w:rPr>
          <w:i/>
          <w:iCs/>
        </w:rPr>
        <w:t>For NAS messages in the DL direction.</w:t>
      </w:r>
    </w:p>
    <w:p w:rsidR="009572FF" w:rsidRPr="00517A40" w:rsidRDefault="009572FF" w:rsidP="009572FF">
      <w:pPr>
        <w:ind w:left="567" w:firstLine="720"/>
        <w:jc w:val="both"/>
        <w:rPr>
          <w:i/>
          <w:iCs/>
        </w:rPr>
      </w:pPr>
    </w:p>
    <w:p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rsidR="009572FF" w:rsidRPr="00CE0424" w:rsidRDefault="009572FF" w:rsidP="00CE0424">
      <w:pPr>
        <w:pStyle w:val="a8"/>
      </w:pPr>
    </w:p>
    <w:p w:rsidR="009572FF" w:rsidRPr="007E7D87" w:rsidRDefault="00230D18" w:rsidP="007E7D87">
      <w:pPr>
        <w:pStyle w:val="1"/>
      </w:pPr>
      <w:bookmarkStart w:id="0" w:name="_Ref178064866"/>
      <w:r>
        <w:t>2</w:t>
      </w:r>
      <w:r>
        <w:tab/>
      </w:r>
      <w:r w:rsidR="004000E8" w:rsidRPr="00CE0424">
        <w:t>Discussion</w:t>
      </w:r>
      <w:bookmarkEnd w:id="0"/>
    </w:p>
    <w:p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rsidR="00EE433F" w:rsidRDefault="00EE433F" w:rsidP="003A1671">
      <w:pPr>
        <w:pStyle w:val="a8"/>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rsidR="007E7D87" w:rsidRDefault="007E7D87" w:rsidP="007E7D87">
      <w:pPr>
        <w:pStyle w:val="a8"/>
        <w:numPr>
          <w:ilvl w:val="0"/>
          <w:numId w:val="29"/>
        </w:numPr>
      </w:pPr>
      <w:r>
        <w:t>For initial NAS messages in the UL direction;</w:t>
      </w:r>
    </w:p>
    <w:p w:rsidR="007E7D87" w:rsidRDefault="007E7D87" w:rsidP="007E7D87">
      <w:pPr>
        <w:pStyle w:val="a8"/>
        <w:numPr>
          <w:ilvl w:val="0"/>
          <w:numId w:val="29"/>
        </w:numPr>
      </w:pPr>
      <w:r>
        <w:t>For non-initial NAS messages in the UL direction; and</w:t>
      </w:r>
    </w:p>
    <w:p w:rsidR="007E7D87" w:rsidRDefault="007E7D87" w:rsidP="007E7D87">
      <w:pPr>
        <w:pStyle w:val="a8"/>
        <w:numPr>
          <w:ilvl w:val="0"/>
          <w:numId w:val="29"/>
        </w:numPr>
      </w:pPr>
      <w:r>
        <w:t>For NAS messages in the DL direction.</w:t>
      </w:r>
    </w:p>
    <w:p w:rsidR="007E7D87" w:rsidRDefault="007E7D87" w:rsidP="007E7D87">
      <w:pPr>
        <w:pStyle w:val="a8"/>
      </w:pPr>
      <w:r w:rsidRPr="007E7D87">
        <w:t>including potential delays due to GNSS fix acquisition:</w:t>
      </w:r>
    </w:p>
    <w:p w:rsidR="00CC7C48" w:rsidRDefault="00CC7C48" w:rsidP="00CD5617"/>
    <w:p w:rsidR="00F55ED5" w:rsidRDefault="00F55ED5" w:rsidP="00CD5617"/>
    <w:p w:rsidR="00D77F7C" w:rsidRDefault="00EA0E0F" w:rsidP="00EA0E0F">
      <w:pPr>
        <w:pStyle w:val="a8"/>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rsidR="00D77F7C" w:rsidRDefault="00D77F7C" w:rsidP="00EA0E0F">
      <w:pPr>
        <w:pStyle w:val="a8"/>
      </w:pPr>
    </w:p>
    <w:p w:rsidR="00D77F7C" w:rsidRPr="00371C74" w:rsidRDefault="009C7DA7" w:rsidP="00D77F7C">
      <w:pPr>
        <w:spacing w:after="0"/>
        <w:jc w:val="both"/>
        <w:rPr>
          <w:rFonts w:ascii="Arial" w:hAnsi="Arial" w:cs="Arial"/>
        </w:rPr>
      </w:pPr>
      <w:r>
        <w:t xml:space="preserve"> </w:t>
      </w:r>
    </w:p>
    <w:p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afa"/>
        <w:tblW w:w="8972" w:type="dxa"/>
        <w:tblLayout w:type="fixed"/>
        <w:tblLook w:val="04A0"/>
      </w:tblPr>
      <w:tblGrid>
        <w:gridCol w:w="1435"/>
        <w:gridCol w:w="1395"/>
        <w:gridCol w:w="2484"/>
        <w:gridCol w:w="3658"/>
      </w:tblGrid>
      <w:tr w:rsidR="00D77F7C" w:rsidRPr="00371C74" w:rsidTr="00615190">
        <w:trPr>
          <w:trHeight w:val="247"/>
        </w:trPr>
        <w:tc>
          <w:tcPr>
            <w:tcW w:w="1435" w:type="dxa"/>
          </w:tcPr>
          <w:p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395" w:type="dxa"/>
          </w:tcPr>
          <w:p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rsidR="00D77F7C" w:rsidRPr="00CB1012" w:rsidRDefault="00E93505" w:rsidP="00B1612F">
            <w:pPr>
              <w:spacing w:after="0"/>
              <w:jc w:val="center"/>
              <w:rPr>
                <w:rFonts w:ascii="Arial" w:hAnsi="Arial" w:cs="Arial"/>
                <w:b/>
                <w:lang w:val="en-US"/>
              </w:rPr>
            </w:pPr>
            <w:r w:rsidRPr="00CB1012">
              <w:rPr>
                <w:rFonts w:ascii="Arial" w:hAnsi="Arial" w:cs="Arial"/>
                <w:b/>
                <w:lang w:val="en-US"/>
              </w:rPr>
              <w:t>If both Wis, how it is organized?</w:t>
            </w:r>
          </w:p>
        </w:tc>
      </w:tr>
      <w:tr w:rsidR="00D77F7C" w:rsidRPr="00371C74" w:rsidTr="00615190">
        <w:trPr>
          <w:trHeight w:val="257"/>
        </w:trPr>
        <w:tc>
          <w:tcPr>
            <w:tcW w:w="1435" w:type="dxa"/>
          </w:tcPr>
          <w:p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395" w:type="dxa"/>
          </w:tcPr>
          <w:p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rsidR="00262059" w:rsidRPr="00946B8F" w:rsidRDefault="00262059" w:rsidP="00B1612F">
            <w:pPr>
              <w:spacing w:after="0"/>
              <w:rPr>
                <w:rFonts w:ascii="Arial" w:hAnsi="Arial" w:cs="Arial"/>
                <w:lang w:val="en-US" w:eastAsia="zh-CN"/>
              </w:rPr>
            </w:pPr>
          </w:p>
          <w:p w:rsidR="00262059" w:rsidRPr="00CB1012" w:rsidRDefault="00262059" w:rsidP="00B1612F">
            <w:pPr>
              <w:spacing w:after="0"/>
              <w:rPr>
                <w:rFonts w:ascii="Arial" w:hAnsi="Arial" w:cs="Arial"/>
                <w:lang w:val="en-US" w:eastAsia="zh-CN"/>
              </w:rPr>
            </w:pPr>
            <w:r w:rsidRPr="00CB1012">
              <w:rPr>
                <w:rFonts w:ascii="Arial" w:hAnsi="Arial" w:cs="Arial"/>
                <w:lang w:val="en-US" w:eastAsia="zh-CN"/>
              </w:rPr>
              <w:t>The effect of potentially a UE needing to perform a 10-100s GNSS measurement during initial access procedures might be acceptable for IoT, but would be very bad for NR NTN user experience</w:t>
            </w:r>
          </w:p>
        </w:tc>
        <w:tc>
          <w:tcPr>
            <w:tcW w:w="2484" w:type="dxa"/>
          </w:tcPr>
          <w:p w:rsidR="00D77F7C" w:rsidRPr="00CB1012" w:rsidRDefault="00D77F7C" w:rsidP="00B1612F">
            <w:pPr>
              <w:spacing w:after="0"/>
              <w:rPr>
                <w:rFonts w:ascii="Arial" w:hAnsi="Arial" w:cs="Arial"/>
                <w:lang w:val="en-US" w:eastAsia="zh-CN"/>
              </w:rPr>
            </w:pPr>
          </w:p>
        </w:tc>
        <w:tc>
          <w:tcPr>
            <w:tcW w:w="3658" w:type="dxa"/>
          </w:tcPr>
          <w:p w:rsidR="00D77F7C" w:rsidRPr="00CB1012" w:rsidRDefault="00DA463B" w:rsidP="00B1612F">
            <w:pPr>
              <w:spacing w:after="0"/>
              <w:rPr>
                <w:rFonts w:ascii="Arial" w:hAnsi="Arial" w:cs="Arial"/>
                <w:lang w:val="en-US" w:eastAsia="zh-CN"/>
              </w:rPr>
            </w:pPr>
            <w:r w:rsidRPr="00CB1012">
              <w:rPr>
                <w:rFonts w:ascii="Arial" w:hAnsi="Arial" w:cs="Arial"/>
                <w:lang w:val="en-US" w:eastAsia="zh-CN"/>
              </w:rPr>
              <w:t>It is possible to add responses from both Wis in one LS but discussions and outcome should be per WI.</w:t>
            </w:r>
          </w:p>
        </w:tc>
      </w:tr>
      <w:tr w:rsidR="00D77F7C" w:rsidRPr="00371C74" w:rsidTr="00615190">
        <w:trPr>
          <w:trHeight w:val="247"/>
        </w:trPr>
        <w:tc>
          <w:tcPr>
            <w:tcW w:w="1435" w:type="dxa"/>
          </w:tcPr>
          <w:p w:rsidR="00D77F7C" w:rsidRPr="00371C74" w:rsidRDefault="00C70A25" w:rsidP="00B1612F">
            <w:pPr>
              <w:spacing w:after="0"/>
              <w:rPr>
                <w:rFonts w:ascii="Arial" w:eastAsia="DengXian" w:hAnsi="Arial" w:cs="Arial"/>
                <w:lang w:eastAsia="zh-CN"/>
              </w:rPr>
            </w:pPr>
            <w:r>
              <w:rPr>
                <w:rFonts w:ascii="Arial" w:eastAsia="DengXian" w:hAnsi="Arial" w:cs="Arial"/>
                <w:lang w:eastAsia="zh-CN"/>
              </w:rPr>
              <w:t>Apple</w:t>
            </w:r>
          </w:p>
        </w:tc>
        <w:tc>
          <w:tcPr>
            <w:tcW w:w="1395" w:type="dxa"/>
          </w:tcPr>
          <w:p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rsidR="00D77F7C" w:rsidRPr="00CB1012" w:rsidRDefault="00D77F7C" w:rsidP="00B1612F">
            <w:pPr>
              <w:spacing w:after="0"/>
              <w:rPr>
                <w:rFonts w:ascii="Arial" w:eastAsia="DengXian" w:hAnsi="Arial" w:cs="Arial"/>
                <w:lang w:val="en-US" w:eastAsia="zh-CN"/>
              </w:rPr>
            </w:pPr>
          </w:p>
        </w:tc>
        <w:tc>
          <w:tcPr>
            <w:tcW w:w="3658" w:type="dxa"/>
          </w:tcPr>
          <w:p w:rsidR="00D77F7C" w:rsidRPr="00CB1012" w:rsidRDefault="00D77F7C" w:rsidP="00B1612F">
            <w:pPr>
              <w:spacing w:after="0"/>
              <w:rPr>
                <w:rFonts w:ascii="Arial" w:eastAsia="DengXian" w:hAnsi="Arial" w:cs="Arial"/>
                <w:lang w:val="en-US" w:eastAsia="zh-CN"/>
              </w:rPr>
            </w:pPr>
          </w:p>
        </w:tc>
      </w:tr>
      <w:tr w:rsidR="00D77F7C" w:rsidRPr="00371C74" w:rsidTr="00615190">
        <w:trPr>
          <w:trHeight w:val="247"/>
        </w:trPr>
        <w:tc>
          <w:tcPr>
            <w:tcW w:w="1435" w:type="dxa"/>
          </w:tcPr>
          <w:p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395" w:type="dxa"/>
          </w:tcPr>
          <w:p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upport</w:t>
            </w:r>
          </w:p>
        </w:tc>
        <w:tc>
          <w:tcPr>
            <w:tcW w:w="2484" w:type="dxa"/>
          </w:tcPr>
          <w:p w:rsidR="00D77F7C" w:rsidRPr="00371C74" w:rsidRDefault="00D77F7C" w:rsidP="00B1612F">
            <w:pPr>
              <w:spacing w:after="0"/>
              <w:rPr>
                <w:rFonts w:ascii="Arial" w:eastAsia="DengXian" w:hAnsi="Arial" w:cs="Arial"/>
                <w:lang w:eastAsia="zh-CN"/>
              </w:rPr>
            </w:pPr>
          </w:p>
        </w:tc>
        <w:tc>
          <w:tcPr>
            <w:tcW w:w="3658" w:type="dxa"/>
          </w:tcPr>
          <w:p w:rsidR="00D77F7C" w:rsidRPr="00371C74" w:rsidRDefault="00D77F7C" w:rsidP="00B1612F">
            <w:pPr>
              <w:spacing w:after="0"/>
              <w:rPr>
                <w:rFonts w:ascii="Arial" w:eastAsia="DengXian" w:hAnsi="Arial" w:cs="Arial"/>
                <w:lang w:eastAsia="zh-CN"/>
              </w:rPr>
            </w:pPr>
          </w:p>
        </w:tc>
      </w:tr>
      <w:tr w:rsidR="0004277A" w:rsidRPr="00371C74" w:rsidTr="00615190">
        <w:trPr>
          <w:trHeight w:val="247"/>
        </w:trPr>
        <w:tc>
          <w:tcPr>
            <w:tcW w:w="1435"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95" w:type="dxa"/>
          </w:tcPr>
          <w:p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Support</w:t>
            </w:r>
          </w:p>
        </w:tc>
        <w:tc>
          <w:tcPr>
            <w:tcW w:w="2484" w:type="dxa"/>
          </w:tcPr>
          <w:p w:rsidR="0004277A" w:rsidRPr="00371C74" w:rsidRDefault="0004277A" w:rsidP="00946B8F">
            <w:pPr>
              <w:spacing w:after="0"/>
              <w:rPr>
                <w:rFonts w:ascii="Arial" w:eastAsia="DengXian" w:hAnsi="Arial" w:cs="Arial"/>
                <w:lang w:eastAsia="zh-CN"/>
              </w:rPr>
            </w:pPr>
          </w:p>
        </w:tc>
        <w:tc>
          <w:tcPr>
            <w:tcW w:w="3658" w:type="dxa"/>
          </w:tcPr>
          <w:p w:rsidR="0004277A" w:rsidRPr="00371C74" w:rsidRDefault="0004277A" w:rsidP="00946B8F">
            <w:pPr>
              <w:spacing w:after="0"/>
              <w:rPr>
                <w:rFonts w:ascii="Arial" w:eastAsia="DengXian" w:hAnsi="Arial" w:cs="Arial"/>
                <w:lang w:eastAsia="zh-CN"/>
              </w:rPr>
            </w:pPr>
          </w:p>
        </w:tc>
      </w:tr>
      <w:tr w:rsidR="00D77F7C" w:rsidRPr="00371C74" w:rsidTr="00615190">
        <w:trPr>
          <w:trHeight w:val="247"/>
        </w:trPr>
        <w:tc>
          <w:tcPr>
            <w:tcW w:w="1435" w:type="dxa"/>
          </w:tcPr>
          <w:p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395" w:type="dxa"/>
          </w:tcPr>
          <w:p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rsidR="00D77F7C" w:rsidRPr="00371C74" w:rsidRDefault="00D77F7C" w:rsidP="00B1612F">
            <w:pPr>
              <w:spacing w:after="0"/>
              <w:rPr>
                <w:rFonts w:ascii="Arial" w:hAnsi="Arial" w:cs="Arial"/>
                <w:lang w:eastAsia="zh-CN"/>
              </w:rPr>
            </w:pPr>
          </w:p>
        </w:tc>
        <w:tc>
          <w:tcPr>
            <w:tcW w:w="3658" w:type="dxa"/>
          </w:tcPr>
          <w:p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rsidTr="00615190">
        <w:trPr>
          <w:trHeight w:val="257"/>
        </w:trPr>
        <w:tc>
          <w:tcPr>
            <w:tcW w:w="1435" w:type="dxa"/>
          </w:tcPr>
          <w:p w:rsidR="00D77F7C" w:rsidRPr="00371C74" w:rsidRDefault="002C3D63" w:rsidP="00B1612F">
            <w:pPr>
              <w:spacing w:after="0"/>
              <w:rPr>
                <w:rFonts w:ascii="Arial" w:hAnsi="Arial" w:cs="Arial"/>
                <w:lang w:eastAsia="zh-CN"/>
              </w:rPr>
            </w:pPr>
            <w:r>
              <w:rPr>
                <w:rFonts w:ascii="Arial" w:hAnsi="Arial" w:cs="Arial"/>
                <w:lang w:eastAsia="zh-CN"/>
              </w:rPr>
              <w:t>NEC</w:t>
            </w:r>
          </w:p>
        </w:tc>
        <w:tc>
          <w:tcPr>
            <w:tcW w:w="1395" w:type="dxa"/>
          </w:tcPr>
          <w:p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rsidR="00D77F7C" w:rsidRPr="00371C74" w:rsidRDefault="00D77F7C" w:rsidP="00B1612F">
            <w:pPr>
              <w:spacing w:after="0"/>
              <w:rPr>
                <w:rFonts w:ascii="Arial" w:hAnsi="Arial" w:cs="Arial"/>
                <w:lang w:eastAsia="zh-CN"/>
              </w:rPr>
            </w:pPr>
          </w:p>
        </w:tc>
        <w:tc>
          <w:tcPr>
            <w:tcW w:w="3658" w:type="dxa"/>
          </w:tcPr>
          <w:p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223FF" w:rsidRPr="00371C74" w:rsidTr="00615190">
        <w:trPr>
          <w:trHeight w:val="247"/>
        </w:trPr>
        <w:tc>
          <w:tcPr>
            <w:tcW w:w="1435" w:type="dxa"/>
          </w:tcPr>
          <w:p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395" w:type="dxa"/>
          </w:tcPr>
          <w:p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rsidR="00D223FF" w:rsidRPr="00371C74" w:rsidRDefault="00D223FF" w:rsidP="00D223FF">
            <w:pPr>
              <w:spacing w:after="0"/>
              <w:rPr>
                <w:rFonts w:ascii="Arial" w:hAnsi="Arial" w:cs="Arial"/>
                <w:lang w:val="en-US" w:eastAsia="zh-CN"/>
              </w:rPr>
            </w:pPr>
          </w:p>
        </w:tc>
        <w:tc>
          <w:tcPr>
            <w:tcW w:w="3658" w:type="dxa"/>
          </w:tcPr>
          <w:p w:rsidR="00D223FF" w:rsidRPr="00371C74" w:rsidRDefault="00D223FF" w:rsidP="00D223FF">
            <w:pPr>
              <w:spacing w:after="0"/>
              <w:rPr>
                <w:rFonts w:ascii="Arial" w:hAnsi="Arial" w:cs="Arial"/>
                <w:lang w:val="en-US" w:eastAsia="zh-CN"/>
              </w:rPr>
            </w:pPr>
          </w:p>
        </w:tc>
      </w:tr>
      <w:tr w:rsidR="00F97BE6" w:rsidRPr="00371C74" w:rsidTr="00615190">
        <w:trPr>
          <w:trHeight w:val="247"/>
        </w:trPr>
        <w:tc>
          <w:tcPr>
            <w:tcW w:w="1435" w:type="dxa"/>
          </w:tcPr>
          <w:p w:rsidR="00F97BE6" w:rsidRPr="00371C74" w:rsidRDefault="00F97BE6" w:rsidP="00F97BE6">
            <w:pPr>
              <w:spacing w:after="0"/>
              <w:rPr>
                <w:rFonts w:ascii="Arial" w:hAnsi="Arial" w:cs="Arial"/>
                <w:lang w:eastAsia="zh-CN"/>
              </w:rPr>
            </w:pPr>
            <w:r>
              <w:rPr>
                <w:rFonts w:ascii="Arial" w:hAnsi="Arial" w:cs="Arial"/>
                <w:lang w:eastAsia="zh-CN"/>
              </w:rPr>
              <w:t xml:space="preserve">Samsung </w:t>
            </w:r>
          </w:p>
        </w:tc>
        <w:tc>
          <w:tcPr>
            <w:tcW w:w="1395" w:type="dxa"/>
          </w:tcPr>
          <w:p w:rsidR="00F97BE6" w:rsidRPr="00371C74" w:rsidRDefault="00F97BE6" w:rsidP="00F97BE6">
            <w:pPr>
              <w:spacing w:after="0"/>
              <w:rPr>
                <w:rFonts w:ascii="Arial" w:hAnsi="Arial" w:cs="Arial"/>
                <w:lang w:eastAsia="zh-CN"/>
              </w:rPr>
            </w:pPr>
            <w:r w:rsidRPr="00946B8F">
              <w:rPr>
                <w:rFonts w:ascii="Arial" w:hAnsi="Arial" w:cs="Arial"/>
                <w:lang w:val="en-US" w:eastAsia="zh-CN"/>
              </w:rPr>
              <w:t>Support</w:t>
            </w:r>
          </w:p>
        </w:tc>
        <w:tc>
          <w:tcPr>
            <w:tcW w:w="2484" w:type="dxa"/>
          </w:tcPr>
          <w:p w:rsidR="00F97BE6" w:rsidRPr="00371C74" w:rsidRDefault="00F97BE6" w:rsidP="00F97BE6">
            <w:pPr>
              <w:spacing w:after="0"/>
              <w:rPr>
                <w:rFonts w:ascii="Arial" w:hAnsi="Arial" w:cs="Arial"/>
                <w:lang w:val="en-US" w:eastAsia="zh-CN"/>
              </w:rPr>
            </w:pPr>
          </w:p>
        </w:tc>
        <w:tc>
          <w:tcPr>
            <w:tcW w:w="3658" w:type="dxa"/>
          </w:tcPr>
          <w:p w:rsidR="00F97BE6" w:rsidRPr="00371C74" w:rsidRDefault="00F97BE6" w:rsidP="00F97BE6">
            <w:pPr>
              <w:spacing w:after="0"/>
              <w:rPr>
                <w:rFonts w:ascii="Arial" w:hAnsi="Arial" w:cs="Arial"/>
                <w:lang w:val="en-US" w:eastAsia="zh-CN"/>
              </w:rPr>
            </w:pPr>
          </w:p>
        </w:tc>
      </w:tr>
      <w:tr w:rsidR="00D77F7C" w:rsidRPr="00371C74" w:rsidTr="00615190">
        <w:trPr>
          <w:trHeight w:val="257"/>
        </w:trPr>
        <w:tc>
          <w:tcPr>
            <w:tcW w:w="1435" w:type="dxa"/>
          </w:tcPr>
          <w:p w:rsidR="00D77F7C" w:rsidRPr="00371C74" w:rsidRDefault="00963A0F" w:rsidP="00B1612F">
            <w:pPr>
              <w:spacing w:after="0"/>
              <w:rPr>
                <w:rFonts w:ascii="Arial" w:hAnsi="Arial" w:cs="Arial"/>
                <w:lang w:eastAsia="zh-CN"/>
              </w:rPr>
            </w:pPr>
            <w:r>
              <w:rPr>
                <w:rFonts w:ascii="Arial" w:hAnsi="Arial" w:cs="Arial"/>
                <w:lang w:eastAsia="zh-CN"/>
              </w:rPr>
              <w:t>Nokia</w:t>
            </w:r>
          </w:p>
        </w:tc>
        <w:tc>
          <w:tcPr>
            <w:tcW w:w="1395" w:type="dxa"/>
          </w:tcPr>
          <w:p w:rsidR="00D77F7C" w:rsidRPr="00371C74" w:rsidRDefault="00963A0F" w:rsidP="00B1612F">
            <w:pPr>
              <w:spacing w:after="0"/>
              <w:rPr>
                <w:rFonts w:ascii="Arial" w:hAnsi="Arial" w:cs="Arial"/>
                <w:lang w:eastAsia="zh-CN"/>
              </w:rPr>
            </w:pPr>
            <w:r w:rsidRPr="001867D8">
              <w:rPr>
                <w:rFonts w:ascii="Arial" w:hAnsi="Arial" w:cs="Arial"/>
                <w:lang w:eastAsia="zh-CN"/>
              </w:rPr>
              <w:t xml:space="preserve">Agree with the preceding comments, better to </w:t>
            </w:r>
            <w:r w:rsidRPr="001867D8">
              <w:rPr>
                <w:rFonts w:ascii="Arial" w:hAnsi="Arial" w:cs="Arial"/>
                <w:lang w:eastAsia="zh-CN"/>
              </w:rPr>
              <w:lastRenderedPageBreak/>
              <w:t>speak only on behalf of NR NTN and it is likely IoT will make use of our conclusions</w:t>
            </w:r>
          </w:p>
        </w:tc>
        <w:tc>
          <w:tcPr>
            <w:tcW w:w="2484" w:type="dxa"/>
          </w:tcPr>
          <w:p w:rsidR="00D77F7C" w:rsidRPr="00371C74" w:rsidRDefault="00D77F7C" w:rsidP="00B1612F">
            <w:pPr>
              <w:spacing w:after="0"/>
              <w:rPr>
                <w:rFonts w:ascii="Arial" w:hAnsi="Arial" w:cs="Arial"/>
                <w:lang w:val="en-CA" w:eastAsia="zh-CN"/>
              </w:rPr>
            </w:pPr>
          </w:p>
        </w:tc>
        <w:tc>
          <w:tcPr>
            <w:tcW w:w="3658" w:type="dxa"/>
          </w:tcPr>
          <w:p w:rsidR="00D77F7C" w:rsidRPr="00371C74" w:rsidRDefault="00D77F7C" w:rsidP="00B1612F">
            <w:pPr>
              <w:spacing w:after="0"/>
              <w:rPr>
                <w:rFonts w:ascii="Arial" w:hAnsi="Arial" w:cs="Arial"/>
                <w:lang w:val="en-CA" w:eastAsia="zh-CN"/>
              </w:rPr>
            </w:pPr>
          </w:p>
        </w:tc>
      </w:tr>
      <w:tr w:rsidR="00D77F7C" w:rsidRPr="00371C74" w:rsidTr="00615190">
        <w:trPr>
          <w:trHeight w:val="247"/>
        </w:trPr>
        <w:tc>
          <w:tcPr>
            <w:tcW w:w="1435" w:type="dxa"/>
          </w:tcPr>
          <w:p w:rsidR="00D77F7C" w:rsidRPr="00371C74" w:rsidRDefault="00BB5664" w:rsidP="00B1612F">
            <w:pPr>
              <w:spacing w:after="0"/>
              <w:rPr>
                <w:rFonts w:ascii="Arial" w:hAnsi="Arial" w:cs="Arial"/>
                <w:lang w:eastAsia="zh-CN"/>
              </w:rPr>
            </w:pPr>
            <w:r>
              <w:rPr>
                <w:rFonts w:ascii="Arial" w:hAnsi="Arial" w:cs="Arial"/>
                <w:lang w:eastAsia="zh-CN"/>
              </w:rPr>
              <w:lastRenderedPageBreak/>
              <w:t>Qualcomm</w:t>
            </w:r>
          </w:p>
        </w:tc>
        <w:tc>
          <w:tcPr>
            <w:tcW w:w="1395" w:type="dxa"/>
          </w:tcPr>
          <w:p w:rsidR="00D77F7C" w:rsidRPr="00371C74" w:rsidRDefault="00615190" w:rsidP="00B1612F">
            <w:pPr>
              <w:spacing w:after="0"/>
              <w:rPr>
                <w:rFonts w:ascii="Arial" w:hAnsi="Arial" w:cs="Arial"/>
                <w:lang w:eastAsia="zh-CN"/>
              </w:rPr>
            </w:pPr>
            <w:r>
              <w:rPr>
                <w:rFonts w:ascii="Arial" w:hAnsi="Arial" w:cs="Arial"/>
                <w:lang w:eastAsia="zh-CN"/>
              </w:rPr>
              <w:t>Support</w:t>
            </w:r>
          </w:p>
        </w:tc>
        <w:tc>
          <w:tcPr>
            <w:tcW w:w="2484" w:type="dxa"/>
          </w:tcPr>
          <w:p w:rsidR="00D77F7C" w:rsidRPr="00371C74" w:rsidRDefault="00D77F7C" w:rsidP="00B1612F">
            <w:pPr>
              <w:spacing w:after="0"/>
              <w:rPr>
                <w:rFonts w:ascii="Arial" w:hAnsi="Arial" w:cs="Arial"/>
                <w:lang w:val="en-CA" w:eastAsia="zh-CN"/>
              </w:rPr>
            </w:pPr>
          </w:p>
        </w:tc>
        <w:tc>
          <w:tcPr>
            <w:tcW w:w="3658" w:type="dxa"/>
          </w:tcPr>
          <w:p w:rsidR="00D77F7C" w:rsidRPr="00371C74" w:rsidRDefault="00CC39FF" w:rsidP="00B1612F">
            <w:pPr>
              <w:spacing w:after="0"/>
              <w:rPr>
                <w:rFonts w:ascii="Arial" w:hAnsi="Arial" w:cs="Arial"/>
                <w:lang w:val="en-CA" w:eastAsia="zh-CN"/>
              </w:rPr>
            </w:pPr>
            <w:r>
              <w:rPr>
                <w:rFonts w:ascii="Arial" w:hAnsi="Arial" w:cs="Arial"/>
                <w:lang w:val="en-CA" w:eastAsia="zh-CN"/>
              </w:rPr>
              <w:t>Ok with what suggested by Ericsson.</w:t>
            </w:r>
          </w:p>
        </w:tc>
      </w:tr>
      <w:tr w:rsidR="006D0F6E" w:rsidRPr="00371C74" w:rsidTr="00615190">
        <w:trPr>
          <w:trHeight w:val="37"/>
        </w:trPr>
        <w:tc>
          <w:tcPr>
            <w:tcW w:w="1435" w:type="dxa"/>
          </w:tcPr>
          <w:p w:rsidR="006D0F6E" w:rsidRPr="00371C74" w:rsidRDefault="006D0F6E" w:rsidP="006D0F6E">
            <w:pPr>
              <w:spacing w:after="0"/>
              <w:rPr>
                <w:rFonts w:ascii="Arial" w:hAnsi="Arial" w:cs="Arial"/>
                <w:lang w:eastAsia="zh-CN"/>
              </w:rPr>
            </w:pPr>
            <w:r>
              <w:rPr>
                <w:rFonts w:ascii="Arial" w:eastAsia="DengXian" w:hAnsi="Arial" w:cs="Arial"/>
                <w:lang w:eastAsia="zh-CN"/>
              </w:rPr>
              <w:t>Intel</w:t>
            </w:r>
          </w:p>
        </w:tc>
        <w:tc>
          <w:tcPr>
            <w:tcW w:w="1395" w:type="dxa"/>
          </w:tcPr>
          <w:p w:rsidR="006D0F6E" w:rsidRPr="00371C74" w:rsidRDefault="006D0F6E" w:rsidP="006D0F6E">
            <w:pPr>
              <w:spacing w:after="0"/>
              <w:rPr>
                <w:rFonts w:ascii="Arial" w:hAnsi="Arial" w:cs="Arial"/>
                <w:lang w:eastAsia="zh-CN"/>
              </w:rPr>
            </w:pPr>
            <w:r>
              <w:rPr>
                <w:rFonts w:ascii="Arial" w:eastAsia="DengXian" w:hAnsi="Arial" w:cs="Arial"/>
                <w:lang w:eastAsia="zh-CN"/>
              </w:rPr>
              <w:t>Support focusing our responde on NR NTN</w:t>
            </w:r>
          </w:p>
        </w:tc>
        <w:tc>
          <w:tcPr>
            <w:tcW w:w="2484" w:type="dxa"/>
          </w:tcPr>
          <w:p w:rsidR="006D0F6E" w:rsidRPr="00371C74" w:rsidRDefault="006D0F6E" w:rsidP="006D0F6E">
            <w:pPr>
              <w:spacing w:after="0"/>
              <w:rPr>
                <w:rFonts w:ascii="Arial" w:hAnsi="Arial" w:cs="Arial"/>
                <w:lang w:val="en-CA" w:eastAsia="zh-CN"/>
              </w:rPr>
            </w:pPr>
          </w:p>
        </w:tc>
        <w:tc>
          <w:tcPr>
            <w:tcW w:w="3658" w:type="dxa"/>
          </w:tcPr>
          <w:p w:rsidR="006D0F6E" w:rsidRPr="00371C74" w:rsidRDefault="006D0F6E" w:rsidP="006D0F6E">
            <w:pPr>
              <w:spacing w:after="0"/>
              <w:rPr>
                <w:rFonts w:ascii="Arial" w:hAnsi="Arial" w:cs="Arial"/>
                <w:lang w:val="en-CA" w:eastAsia="zh-CN"/>
              </w:rPr>
            </w:pPr>
            <w:r>
              <w:rPr>
                <w:rFonts w:ascii="Arial" w:eastAsia="DengXian" w:hAnsi="Arial" w:cs="Arial"/>
                <w:lang w:eastAsia="zh-CN"/>
              </w:rPr>
              <w:t>If IoT NTN wants to re-use or use as baseline NR NTN resposne, that should better be discussed in IoT NTN session (as it was done with other topics)</w:t>
            </w:r>
          </w:p>
        </w:tc>
      </w:tr>
      <w:tr w:rsidR="00812078" w:rsidRPr="00371C74" w:rsidTr="00615190">
        <w:trPr>
          <w:trHeight w:val="37"/>
        </w:trPr>
        <w:tc>
          <w:tcPr>
            <w:tcW w:w="1435" w:type="dxa"/>
          </w:tcPr>
          <w:p w:rsidR="00812078" w:rsidRPr="00EA08E7" w:rsidRDefault="00812078" w:rsidP="008E2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395" w:type="dxa"/>
          </w:tcPr>
          <w:p w:rsidR="00812078" w:rsidRPr="00EA08E7" w:rsidRDefault="00812078" w:rsidP="008E2712">
            <w:pPr>
              <w:spacing w:after="0"/>
              <w:rPr>
                <w:rFonts w:ascii="Arial" w:eastAsiaTheme="minorEastAsia" w:hAnsi="Arial" w:cs="Arial"/>
                <w:lang w:eastAsia="zh-CN"/>
              </w:rPr>
            </w:pPr>
            <w:r>
              <w:rPr>
                <w:rFonts w:ascii="Arial" w:eastAsiaTheme="minorEastAsia" w:hAnsi="Arial" w:cs="Arial" w:hint="eastAsia"/>
                <w:lang w:eastAsia="zh-CN"/>
              </w:rPr>
              <w:t>Support</w:t>
            </w:r>
          </w:p>
        </w:tc>
        <w:tc>
          <w:tcPr>
            <w:tcW w:w="2484" w:type="dxa"/>
          </w:tcPr>
          <w:p w:rsidR="00812078" w:rsidRPr="00371C74" w:rsidRDefault="00812078" w:rsidP="006D0F6E">
            <w:pPr>
              <w:spacing w:after="0"/>
              <w:rPr>
                <w:rFonts w:ascii="Arial" w:hAnsi="Arial" w:cs="Arial"/>
                <w:lang w:val="en-CA" w:eastAsia="zh-CN"/>
              </w:rPr>
            </w:pPr>
          </w:p>
        </w:tc>
        <w:tc>
          <w:tcPr>
            <w:tcW w:w="3658" w:type="dxa"/>
          </w:tcPr>
          <w:p w:rsidR="00812078" w:rsidRDefault="00812078" w:rsidP="006D0F6E">
            <w:pPr>
              <w:spacing w:after="0"/>
              <w:rPr>
                <w:rFonts w:ascii="Arial" w:eastAsia="DengXian" w:hAnsi="Arial" w:cs="Arial"/>
                <w:lang w:eastAsia="zh-CN"/>
              </w:rPr>
            </w:pPr>
          </w:p>
        </w:tc>
      </w:tr>
    </w:tbl>
    <w:p w:rsidR="00D77F7C" w:rsidRDefault="00D77F7C" w:rsidP="00D77F7C">
      <w:pPr>
        <w:pStyle w:val="af7"/>
      </w:pPr>
    </w:p>
    <w:p w:rsidR="00F55ED5" w:rsidRDefault="00F55ED5" w:rsidP="00EA0E0F">
      <w:pPr>
        <w:pStyle w:val="a8"/>
      </w:pPr>
    </w:p>
    <w:p w:rsidR="00F55ED5" w:rsidRPr="003A1671" w:rsidRDefault="00F55ED5" w:rsidP="00CD5617"/>
    <w:p w:rsidR="00F63950" w:rsidRDefault="00230D18" w:rsidP="00F63950">
      <w:pPr>
        <w:pStyle w:val="21"/>
      </w:pPr>
      <w:r>
        <w:t>2.1</w:t>
      </w:r>
      <w:r>
        <w:tab/>
      </w:r>
      <w:r w:rsidR="00AF167E">
        <w:t>Round trip times in NTN</w:t>
      </w:r>
    </w:p>
    <w:p w:rsidR="00751CA4" w:rsidRDefault="00751CA4" w:rsidP="00CE0424">
      <w:pPr>
        <w:pStyle w:val="a8"/>
      </w:pPr>
    </w:p>
    <w:p w:rsidR="0027144F" w:rsidRDefault="00751CA4" w:rsidP="00CE0424">
      <w:pPr>
        <w:pStyle w:val="a8"/>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6"/>
        <w:gridCol w:w="3402"/>
        <w:gridCol w:w="3557"/>
      </w:tblGrid>
      <w:tr w:rsidR="008A3F6D" w:rsidRPr="00180438" w:rsidTr="00CC45DF">
        <w:trPr>
          <w:cantSplit/>
          <w:jc w:val="center"/>
        </w:trPr>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rsidTr="00CC45DF">
        <w:trPr>
          <w:cantSplit/>
          <w:jc w:val="center"/>
        </w:trPr>
        <w:tc>
          <w:tcPr>
            <w:tcW w:w="0" w:type="auto"/>
            <w:gridSpan w:val="3"/>
            <w:shd w:val="clear" w:color="auto" w:fill="auto"/>
            <w:vAlign w:val="center"/>
          </w:tcPr>
          <w:p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rsidTr="00B91CBF">
        <w:trPr>
          <w:cantSplit/>
          <w:jc w:val="center"/>
        </w:trPr>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Scenario A: 541.46 ms (service and feeder links)</w:t>
            </w:r>
          </w:p>
          <w:p w:rsidR="008A3F6D" w:rsidRPr="00180438" w:rsidRDefault="008A3F6D" w:rsidP="00CC45DF">
            <w:pPr>
              <w:spacing w:after="0"/>
              <w:rPr>
                <w:rFonts w:eastAsia="Calibri"/>
              </w:rPr>
            </w:pPr>
            <w:r w:rsidRPr="00180438">
              <w:rPr>
                <w:rFonts w:eastAsia="Calibri"/>
              </w:rPr>
              <w:t>Scenario B: 270.73 ms (service link only)</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Scenario C: (transparent payload: service and feeder links)</w:t>
            </w:r>
          </w:p>
          <w:p w:rsidR="008A3F6D" w:rsidRPr="00180438" w:rsidRDefault="008A3F6D" w:rsidP="008A3F6D">
            <w:pPr>
              <w:numPr>
                <w:ilvl w:val="0"/>
                <w:numId w:val="23"/>
              </w:numPr>
              <w:spacing w:after="0"/>
              <w:jc w:val="both"/>
              <w:rPr>
                <w:rFonts w:eastAsia="Calibri"/>
              </w:rPr>
            </w:pPr>
            <w:r w:rsidRPr="00180438">
              <w:rPr>
                <w:rFonts w:eastAsia="Calibri"/>
              </w:rPr>
              <w:t>25.77 ms (600km)</w:t>
            </w:r>
          </w:p>
          <w:p w:rsidR="008A3F6D" w:rsidRPr="00180438" w:rsidRDefault="008A3F6D" w:rsidP="008A3F6D">
            <w:pPr>
              <w:numPr>
                <w:ilvl w:val="0"/>
                <w:numId w:val="23"/>
              </w:numPr>
              <w:spacing w:after="0"/>
              <w:jc w:val="both"/>
              <w:rPr>
                <w:rFonts w:eastAsia="Calibri"/>
              </w:rPr>
            </w:pPr>
            <w:r w:rsidRPr="00180438">
              <w:rPr>
                <w:rFonts w:eastAsia="Calibri"/>
              </w:rPr>
              <w:t>41.77 ms (1200km)</w:t>
            </w:r>
          </w:p>
          <w:p w:rsidR="008A3F6D" w:rsidRPr="00180438" w:rsidRDefault="008A3F6D" w:rsidP="00CC45DF">
            <w:pPr>
              <w:spacing w:after="0"/>
              <w:rPr>
                <w:rFonts w:eastAsia="Calibri"/>
              </w:rPr>
            </w:pPr>
          </w:p>
          <w:p w:rsidR="008A3F6D" w:rsidRPr="00180438" w:rsidRDefault="008A3F6D" w:rsidP="00CC45DF">
            <w:pPr>
              <w:spacing w:after="0"/>
              <w:rPr>
                <w:rFonts w:eastAsia="Calibri"/>
              </w:rPr>
            </w:pPr>
            <w:r w:rsidRPr="00180438">
              <w:rPr>
                <w:rFonts w:eastAsia="Calibri"/>
              </w:rPr>
              <w:t>Scenario D: (regenerative payload: service link only)</w:t>
            </w:r>
          </w:p>
          <w:p w:rsidR="008A3F6D" w:rsidRPr="00180438" w:rsidRDefault="008A3F6D" w:rsidP="008A3F6D">
            <w:pPr>
              <w:numPr>
                <w:ilvl w:val="0"/>
                <w:numId w:val="23"/>
              </w:numPr>
              <w:spacing w:after="0"/>
              <w:jc w:val="both"/>
              <w:rPr>
                <w:rFonts w:eastAsia="Calibri"/>
              </w:rPr>
            </w:pPr>
            <w:r w:rsidRPr="00180438">
              <w:rPr>
                <w:rFonts w:eastAsia="Calibri"/>
              </w:rPr>
              <w:t>12.89 ms (600km)</w:t>
            </w:r>
          </w:p>
          <w:p w:rsidR="008A3F6D" w:rsidRPr="00180438" w:rsidRDefault="008A3F6D" w:rsidP="008A3F6D">
            <w:pPr>
              <w:numPr>
                <w:ilvl w:val="0"/>
                <w:numId w:val="23"/>
              </w:numPr>
              <w:spacing w:after="0"/>
              <w:jc w:val="both"/>
            </w:pPr>
            <w:r w:rsidRPr="00180438">
              <w:rPr>
                <w:rFonts w:eastAsia="Calibri"/>
              </w:rPr>
              <w:t>20.89 ms (1200km)</w:t>
            </w:r>
          </w:p>
        </w:tc>
      </w:tr>
      <w:tr w:rsidR="008A3F6D" w:rsidRPr="00180438" w:rsidTr="00B91CBF">
        <w:trPr>
          <w:cantSplit/>
          <w:jc w:val="center"/>
        </w:trPr>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10.3 ms</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 xml:space="preserve">3.12 ms and </w:t>
            </w:r>
            <w:r w:rsidRPr="00180438">
              <w:t>3.18 ms</w:t>
            </w:r>
            <w:r w:rsidRPr="00180438">
              <w:rPr>
                <w:rFonts w:eastAsia="Calibri"/>
              </w:rPr>
              <w:t xml:space="preserve"> for respectively 600km and 1200km</w:t>
            </w:r>
          </w:p>
        </w:tc>
      </w:tr>
      <w:tr w:rsidR="008A3F6D" w:rsidRPr="00180438" w:rsidTr="00B91CBF">
        <w:trPr>
          <w:cantSplit/>
          <w:jc w:val="center"/>
        </w:trPr>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rsidR="008A3F6D" w:rsidRPr="00180438" w:rsidRDefault="008A3F6D" w:rsidP="00CC45DF">
            <w:pPr>
              <w:spacing w:after="0"/>
              <w:rPr>
                <w:rFonts w:eastAsia="Calibri"/>
              </w:rPr>
            </w:pPr>
            <w:r w:rsidRPr="00180438">
              <w:rPr>
                <w:rFonts w:eastAsia="Calibri"/>
              </w:rPr>
              <w:t>24 ppm (600km)</w:t>
            </w:r>
          </w:p>
          <w:p w:rsidR="008A3F6D" w:rsidRPr="00180438" w:rsidRDefault="008A3F6D" w:rsidP="00CC45DF">
            <w:pPr>
              <w:spacing w:after="0"/>
              <w:rPr>
                <w:rFonts w:eastAsia="Calibri"/>
              </w:rPr>
            </w:pPr>
            <w:r w:rsidRPr="00180438">
              <w:rPr>
                <w:rFonts w:eastAsia="Calibri"/>
              </w:rPr>
              <w:t xml:space="preserve">21ppm(1200km) </w:t>
            </w:r>
          </w:p>
        </w:tc>
      </w:tr>
      <w:tr w:rsidR="0052456A" w:rsidRPr="00180438" w:rsidTr="00B91CBF">
        <w:trPr>
          <w:cantSplit/>
          <w:jc w:val="center"/>
        </w:trPr>
        <w:tc>
          <w:tcPr>
            <w:tcW w:w="0" w:type="auto"/>
            <w:gridSpan w:val="3"/>
            <w:shd w:val="clear" w:color="auto" w:fill="auto"/>
            <w:vAlign w:val="center"/>
          </w:tcPr>
          <w:p w:rsidR="0052456A" w:rsidRPr="00180438" w:rsidRDefault="0052456A" w:rsidP="0052456A">
            <w:pPr>
              <w:spacing w:after="0"/>
              <w:jc w:val="center"/>
              <w:rPr>
                <w:rFonts w:eastAsia="Calibri"/>
              </w:rPr>
            </w:pPr>
            <w:r w:rsidRPr="0052456A">
              <w:rPr>
                <w:rFonts w:eastAsia="Calibri"/>
                <w:highlight w:val="yellow"/>
              </w:rPr>
              <w:t>. . .</w:t>
            </w:r>
          </w:p>
        </w:tc>
      </w:tr>
    </w:tbl>
    <w:p w:rsidR="00B01F1F" w:rsidRDefault="00B01F1F" w:rsidP="00CE0424">
      <w:pPr>
        <w:pStyle w:val="a8"/>
      </w:pPr>
    </w:p>
    <w:p w:rsidR="00EF5C6F" w:rsidRDefault="00EF5C6F" w:rsidP="00CE0424">
      <w:pPr>
        <w:pStyle w:val="a8"/>
      </w:pPr>
    </w:p>
    <w:p w:rsidR="00CE1661" w:rsidRDefault="00CE1661" w:rsidP="00CE1661">
      <w:pPr>
        <w:pStyle w:val="a8"/>
      </w:pPr>
      <w:r>
        <w:t xml:space="preserve">Also note that delays in MEO are much harder to estimate as MEO satellite altitude ranges from around 2000 km to &lt;35768 km (sub-GEO). Propagation delays for MEO are anywhere between LEO and GEO. </w:t>
      </w:r>
    </w:p>
    <w:p w:rsidR="00CE1661" w:rsidRDefault="00CE1661" w:rsidP="00CE1661">
      <w:pPr>
        <w:pStyle w:val="Proposal"/>
        <w:numPr>
          <w:ilvl w:val="0"/>
          <w:numId w:val="0"/>
        </w:numPr>
        <w:ind w:left="1701" w:hanging="1701"/>
      </w:pPr>
    </w:p>
    <w:p w:rsidR="00CE1661" w:rsidRPr="00371C74" w:rsidRDefault="00CE1661" w:rsidP="00CE1661">
      <w:pPr>
        <w:spacing w:after="0"/>
        <w:jc w:val="both"/>
        <w:rPr>
          <w:rFonts w:ascii="Arial" w:hAnsi="Arial" w:cs="Arial"/>
        </w:rPr>
      </w:pPr>
    </w:p>
    <w:p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r w:rsidR="00003021">
        <w:rPr>
          <w:rFonts w:ascii="Arial" w:hAnsi="Arial" w:cs="Arial"/>
          <w:b/>
          <w:bCs/>
          <w:sz w:val="24"/>
          <w:szCs w:val="24"/>
        </w:rPr>
        <w:t>above</w:t>
      </w:r>
      <w:r w:rsidR="000963F7">
        <w:rPr>
          <w:rFonts w:ascii="Arial" w:hAnsi="Arial" w:cs="Arial"/>
          <w:b/>
          <w:bCs/>
          <w:sz w:val="24"/>
          <w:szCs w:val="24"/>
        </w:rPr>
        <w:t>(4.2-2)</w:t>
      </w:r>
      <w:r w:rsidR="00003021">
        <w:rPr>
          <w:rFonts w:ascii="Arial" w:hAnsi="Arial" w:cs="Arial"/>
          <w:b/>
          <w:bCs/>
          <w:sz w:val="24"/>
          <w:szCs w:val="24"/>
        </w:rPr>
        <w:t xml:space="preserve"> for LEO and </w:t>
      </w:r>
      <w:commentRangeStart w:id="1"/>
      <w:r w:rsidR="00003021" w:rsidRPr="00CB1012">
        <w:rPr>
          <w:rFonts w:ascii="Arial" w:hAnsi="Arial" w:cs="Arial"/>
          <w:b/>
          <w:bCs/>
          <w:strike/>
          <w:color w:val="FF0000"/>
          <w:sz w:val="24"/>
          <w:szCs w:val="24"/>
        </w:rPr>
        <w:t>M</w:t>
      </w:r>
      <w:commentRangeEnd w:id="1"/>
      <w:r w:rsidR="0004277A" w:rsidRPr="00CB1012">
        <w:rPr>
          <w:rStyle w:val="af1"/>
          <w:strike/>
          <w:color w:val="FF0000"/>
        </w:rPr>
        <w:commentReference w:id="1"/>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tblPr>
      <w:tblGrid>
        <w:gridCol w:w="1980"/>
        <w:gridCol w:w="992"/>
        <w:gridCol w:w="6563"/>
      </w:tblGrid>
      <w:tr w:rsidR="00CE1661" w:rsidRPr="00371C74" w:rsidTr="00B1612F">
        <w:tc>
          <w:tcPr>
            <w:tcW w:w="1980" w:type="dxa"/>
          </w:tcPr>
          <w:p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rsidTr="00B1612F">
        <w:tc>
          <w:tcPr>
            <w:tcW w:w="1980" w:type="dxa"/>
          </w:tcPr>
          <w:p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rsidTr="00B1612F">
        <w:tc>
          <w:tcPr>
            <w:tcW w:w="1980" w:type="dxa"/>
          </w:tcPr>
          <w:p w:rsidR="00CE166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rsidR="00CE1661" w:rsidRPr="00371C74" w:rsidRDefault="00CE1661" w:rsidP="00B1612F">
            <w:pPr>
              <w:spacing w:after="0"/>
              <w:rPr>
                <w:rFonts w:ascii="Arial" w:eastAsia="DengXian" w:hAnsi="Arial" w:cs="Arial"/>
                <w:lang w:eastAsia="zh-CN"/>
              </w:rPr>
            </w:pPr>
          </w:p>
        </w:tc>
      </w:tr>
      <w:tr w:rsidR="00CE1661" w:rsidRPr="00371C74" w:rsidTr="00B1612F">
        <w:tc>
          <w:tcPr>
            <w:tcW w:w="1980" w:type="dxa"/>
          </w:tcPr>
          <w:p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CE1661" w:rsidRPr="00371C74" w:rsidRDefault="00CE1661"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CE1661" w:rsidRPr="00371C74" w:rsidTr="00B1612F">
        <w:tc>
          <w:tcPr>
            <w:tcW w:w="1980" w:type="dxa"/>
          </w:tcPr>
          <w:p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rsidTr="00B1612F">
        <w:tc>
          <w:tcPr>
            <w:tcW w:w="1980" w:type="dxa"/>
          </w:tcPr>
          <w:p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rsidR="00CE1661" w:rsidRPr="00CB1012" w:rsidRDefault="00CE1661" w:rsidP="00B1612F">
            <w:pPr>
              <w:spacing w:after="0"/>
              <w:rPr>
                <w:rFonts w:ascii="Arial" w:hAnsi="Arial" w:cs="Arial"/>
                <w:lang w:val="en-US" w:eastAsia="zh-CN"/>
              </w:rPr>
            </w:pPr>
          </w:p>
        </w:tc>
      </w:tr>
      <w:tr w:rsidR="00CE1661" w:rsidRPr="00371C74" w:rsidTr="00B1612F">
        <w:tc>
          <w:tcPr>
            <w:tcW w:w="1980" w:type="dxa"/>
          </w:tcPr>
          <w:p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rsidR="00CE1661" w:rsidRPr="00371C74" w:rsidRDefault="00CE1661" w:rsidP="00B1612F">
            <w:pPr>
              <w:spacing w:after="0"/>
              <w:rPr>
                <w:rFonts w:ascii="Arial" w:hAnsi="Arial" w:cs="Arial"/>
                <w:lang w:val="en-US" w:eastAsia="zh-CN"/>
              </w:rPr>
            </w:pPr>
          </w:p>
        </w:tc>
      </w:tr>
      <w:tr w:rsidR="00BC64AE" w:rsidRPr="00371C74" w:rsidTr="00B1612F">
        <w:tc>
          <w:tcPr>
            <w:tcW w:w="1980" w:type="dxa"/>
          </w:tcPr>
          <w:p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CE1661" w:rsidRPr="00371C74" w:rsidTr="00B1612F">
        <w:tc>
          <w:tcPr>
            <w:tcW w:w="1980" w:type="dxa"/>
          </w:tcPr>
          <w:p w:rsidR="00CE1661" w:rsidRPr="00CB1012" w:rsidRDefault="00963A0F" w:rsidP="00B1612F">
            <w:pPr>
              <w:spacing w:after="0"/>
              <w:rPr>
                <w:rFonts w:ascii="Arial" w:hAnsi="Arial" w:cs="Arial"/>
                <w:lang w:val="en-US" w:eastAsia="zh-CN"/>
              </w:rPr>
            </w:pPr>
            <w:r>
              <w:rPr>
                <w:rFonts w:ascii="Arial" w:hAnsi="Arial" w:cs="Arial"/>
                <w:lang w:val="en-US" w:eastAsia="zh-CN"/>
              </w:rPr>
              <w:t>Nokia</w:t>
            </w:r>
          </w:p>
        </w:tc>
        <w:tc>
          <w:tcPr>
            <w:tcW w:w="992" w:type="dxa"/>
          </w:tcPr>
          <w:p w:rsidR="00CE1661" w:rsidRPr="00CB1012" w:rsidRDefault="00963A0F" w:rsidP="00B1612F">
            <w:pPr>
              <w:spacing w:after="0"/>
              <w:rPr>
                <w:rFonts w:ascii="Arial" w:hAnsi="Arial" w:cs="Arial"/>
                <w:lang w:val="en-US" w:eastAsia="zh-CN"/>
              </w:rPr>
            </w:pPr>
            <w:r>
              <w:rPr>
                <w:rFonts w:ascii="Arial" w:hAnsi="Arial" w:cs="Arial"/>
                <w:lang w:val="en-US" w:eastAsia="zh-CN"/>
              </w:rPr>
              <w:t>Yes</w:t>
            </w:r>
          </w:p>
        </w:tc>
        <w:tc>
          <w:tcPr>
            <w:tcW w:w="6563" w:type="dxa"/>
          </w:tcPr>
          <w:p w:rsidR="00CE1661" w:rsidRPr="00371C74" w:rsidRDefault="00CE1661" w:rsidP="00B1612F">
            <w:pPr>
              <w:spacing w:after="0"/>
              <w:rPr>
                <w:rFonts w:ascii="Arial" w:hAnsi="Arial" w:cs="Arial"/>
                <w:lang w:val="en-CA" w:eastAsia="zh-CN"/>
              </w:rPr>
            </w:pPr>
          </w:p>
        </w:tc>
      </w:tr>
      <w:tr w:rsidR="004B5DC5" w:rsidRPr="00371C74" w:rsidTr="00B1612F">
        <w:trPr>
          <w:trHeight w:val="38"/>
        </w:trPr>
        <w:tc>
          <w:tcPr>
            <w:tcW w:w="1980" w:type="dxa"/>
          </w:tcPr>
          <w:p w:rsidR="004B5DC5" w:rsidRPr="00CB1012" w:rsidRDefault="004B5DC5" w:rsidP="004B5DC5">
            <w:pPr>
              <w:spacing w:after="0"/>
              <w:rPr>
                <w:rFonts w:ascii="Arial" w:hAnsi="Arial" w:cs="Arial"/>
                <w:lang w:val="en-US" w:eastAsia="zh-CN"/>
              </w:rPr>
            </w:pPr>
            <w:r>
              <w:rPr>
                <w:rFonts w:ascii="Arial" w:eastAsia="DengXian" w:hAnsi="Arial" w:cs="Arial"/>
                <w:lang w:eastAsia="zh-CN"/>
              </w:rPr>
              <w:t>Qualcomm</w:t>
            </w:r>
          </w:p>
        </w:tc>
        <w:tc>
          <w:tcPr>
            <w:tcW w:w="992" w:type="dxa"/>
          </w:tcPr>
          <w:p w:rsidR="004B5DC5" w:rsidRPr="00CB1012" w:rsidRDefault="004B5DC5" w:rsidP="004B5DC5">
            <w:pPr>
              <w:spacing w:after="0"/>
              <w:rPr>
                <w:rFonts w:ascii="Arial" w:hAnsi="Arial" w:cs="Arial"/>
                <w:lang w:val="en-US" w:eastAsia="zh-CN"/>
              </w:rPr>
            </w:pPr>
            <w:r>
              <w:rPr>
                <w:rFonts w:ascii="Arial" w:hAnsi="Arial" w:cs="Arial"/>
                <w:lang w:eastAsia="zh-CN"/>
              </w:rPr>
              <w:t>Yes</w:t>
            </w:r>
          </w:p>
        </w:tc>
        <w:tc>
          <w:tcPr>
            <w:tcW w:w="6563" w:type="dxa"/>
          </w:tcPr>
          <w:p w:rsidR="004B5DC5" w:rsidRPr="00371C74" w:rsidRDefault="004B5DC5" w:rsidP="004B5DC5">
            <w:pPr>
              <w:spacing w:after="0"/>
              <w:rPr>
                <w:rFonts w:ascii="Arial" w:hAnsi="Arial" w:cs="Arial"/>
                <w:lang w:val="en-CA" w:eastAsia="zh-CN"/>
              </w:rPr>
            </w:pPr>
          </w:p>
        </w:tc>
      </w:tr>
      <w:tr w:rsidR="006D0F6E" w:rsidRPr="00371C74" w:rsidTr="006D0F6E">
        <w:tc>
          <w:tcPr>
            <w:tcW w:w="1980"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371C74" w:rsidRDefault="006D0F6E" w:rsidP="00503435">
            <w:pPr>
              <w:spacing w:after="0"/>
              <w:rPr>
                <w:rFonts w:ascii="Arial" w:eastAsia="DengXian" w:hAnsi="Arial" w:cs="Arial"/>
                <w:lang w:eastAsia="zh-CN"/>
              </w:rPr>
            </w:pPr>
            <w:r>
              <w:t>if RAN2 will share the table above with CT1, it should be clarified where the actual scenarios are or at least include the reference to the document that explains them</w:t>
            </w:r>
          </w:p>
        </w:tc>
      </w:tr>
      <w:tr w:rsidR="008B206C" w:rsidRPr="00371C74" w:rsidTr="006D0F6E">
        <w:tc>
          <w:tcPr>
            <w:tcW w:w="1980" w:type="dxa"/>
          </w:tcPr>
          <w:p w:rsidR="008B206C" w:rsidRPr="006935A4" w:rsidRDefault="008B206C" w:rsidP="008E2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rsidR="008B206C" w:rsidRPr="006935A4" w:rsidRDefault="008B206C" w:rsidP="008E2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rsidR="008B206C" w:rsidRDefault="008B206C" w:rsidP="00503435">
            <w:pPr>
              <w:spacing w:after="0"/>
            </w:pPr>
          </w:p>
        </w:tc>
      </w:tr>
    </w:tbl>
    <w:p w:rsidR="00CE1661" w:rsidRPr="006D0F6E" w:rsidRDefault="00CE1661" w:rsidP="00CE1661">
      <w:pPr>
        <w:pStyle w:val="af7"/>
        <w:rPr>
          <w:lang w:val="en-GB"/>
        </w:rPr>
      </w:pPr>
    </w:p>
    <w:p w:rsidR="009F7ADD" w:rsidRDefault="009F7ADD" w:rsidP="00CE0424">
      <w:pPr>
        <w:pStyle w:val="a8"/>
      </w:pPr>
    </w:p>
    <w:p w:rsidR="00003021" w:rsidRPr="00371C74" w:rsidRDefault="00003021" w:rsidP="00003021">
      <w:pPr>
        <w:spacing w:after="0"/>
        <w:jc w:val="both"/>
        <w:rPr>
          <w:rFonts w:ascii="Arial" w:hAnsi="Arial" w:cs="Arial"/>
        </w:rPr>
      </w:pPr>
    </w:p>
    <w:p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tblPr>
      <w:tblGrid>
        <w:gridCol w:w="1980"/>
        <w:gridCol w:w="992"/>
        <w:gridCol w:w="6563"/>
      </w:tblGrid>
      <w:tr w:rsidR="00003021" w:rsidRPr="00371C74" w:rsidTr="00B1612F">
        <w:tc>
          <w:tcPr>
            <w:tcW w:w="1980" w:type="dxa"/>
          </w:tcPr>
          <w:p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rsidTr="00B1612F">
        <w:tc>
          <w:tcPr>
            <w:tcW w:w="1980" w:type="dxa"/>
          </w:tcPr>
          <w:p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rsidR="001C6E55" w:rsidRPr="00371C74" w:rsidRDefault="001C6E55" w:rsidP="001C6E55">
            <w:pPr>
              <w:spacing w:after="0"/>
              <w:rPr>
                <w:rFonts w:ascii="Arial" w:hAnsi="Arial" w:cs="Arial"/>
                <w:lang w:eastAsia="zh-CN"/>
              </w:rPr>
            </w:pPr>
          </w:p>
        </w:tc>
      </w:tr>
      <w:tr w:rsidR="00003021" w:rsidRPr="00371C74" w:rsidTr="00B1612F">
        <w:tc>
          <w:tcPr>
            <w:tcW w:w="1980" w:type="dxa"/>
          </w:tcPr>
          <w:p w:rsidR="0000302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rsidR="00003021" w:rsidRPr="00371C74" w:rsidRDefault="00003021" w:rsidP="00B1612F">
            <w:pPr>
              <w:spacing w:after="0"/>
              <w:rPr>
                <w:rFonts w:ascii="Arial" w:eastAsia="DengXian" w:hAnsi="Arial" w:cs="Arial"/>
                <w:lang w:eastAsia="zh-CN"/>
              </w:rPr>
            </w:pPr>
          </w:p>
        </w:tc>
      </w:tr>
      <w:tr w:rsidR="00003021" w:rsidRPr="00371C74" w:rsidTr="00B1612F">
        <w:tc>
          <w:tcPr>
            <w:tcW w:w="1980" w:type="dxa"/>
          </w:tcPr>
          <w:p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03021" w:rsidRPr="00371C74" w:rsidRDefault="00003021"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vivo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003021" w:rsidRPr="00371C74" w:rsidTr="00B1612F">
        <w:tc>
          <w:tcPr>
            <w:tcW w:w="1980" w:type="dxa"/>
          </w:tcPr>
          <w:p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rsidR="00003021" w:rsidRPr="00371C74" w:rsidRDefault="00003021" w:rsidP="00B1612F">
            <w:pPr>
              <w:spacing w:after="0"/>
              <w:rPr>
                <w:rFonts w:ascii="Arial" w:hAnsi="Arial" w:cs="Arial"/>
                <w:lang w:eastAsia="zh-CN"/>
              </w:rPr>
            </w:pPr>
          </w:p>
        </w:tc>
      </w:tr>
      <w:tr w:rsidR="00003021" w:rsidRPr="00371C74" w:rsidTr="00B1612F">
        <w:tc>
          <w:tcPr>
            <w:tcW w:w="1980" w:type="dxa"/>
          </w:tcPr>
          <w:p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rsidR="00003021" w:rsidRPr="00371C74" w:rsidRDefault="00003021" w:rsidP="00B1612F">
            <w:pPr>
              <w:spacing w:after="0"/>
              <w:rPr>
                <w:rFonts w:ascii="Arial" w:hAnsi="Arial" w:cs="Arial"/>
                <w:lang w:eastAsia="zh-CN"/>
              </w:rPr>
            </w:pPr>
          </w:p>
        </w:tc>
      </w:tr>
      <w:tr w:rsidR="00003021" w:rsidRPr="00371C74" w:rsidTr="00B1612F">
        <w:tc>
          <w:tcPr>
            <w:tcW w:w="1980" w:type="dxa"/>
          </w:tcPr>
          <w:p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003021" w:rsidRPr="00371C74" w:rsidRDefault="00003021" w:rsidP="00B1612F">
            <w:pPr>
              <w:spacing w:after="0"/>
              <w:rPr>
                <w:rFonts w:ascii="Arial" w:hAnsi="Arial" w:cs="Arial"/>
                <w:lang w:val="en-US" w:eastAsia="zh-CN"/>
              </w:rPr>
            </w:pPr>
          </w:p>
        </w:tc>
      </w:tr>
      <w:tr w:rsidR="00BC64AE" w:rsidRPr="00371C74" w:rsidTr="00B1612F">
        <w:tc>
          <w:tcPr>
            <w:tcW w:w="1980"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003021" w:rsidRPr="00371C74" w:rsidTr="00B1612F">
        <w:tc>
          <w:tcPr>
            <w:tcW w:w="1980" w:type="dxa"/>
          </w:tcPr>
          <w:p w:rsidR="00003021" w:rsidRPr="00371C74" w:rsidRDefault="00963A0F" w:rsidP="00B1612F">
            <w:pPr>
              <w:spacing w:after="0"/>
              <w:rPr>
                <w:rFonts w:ascii="Arial" w:hAnsi="Arial" w:cs="Arial"/>
                <w:lang w:eastAsia="zh-CN"/>
              </w:rPr>
            </w:pPr>
            <w:r>
              <w:rPr>
                <w:rFonts w:ascii="Arial" w:hAnsi="Arial" w:cs="Arial"/>
                <w:lang w:eastAsia="zh-CN"/>
              </w:rPr>
              <w:t>Nokia</w:t>
            </w:r>
          </w:p>
        </w:tc>
        <w:tc>
          <w:tcPr>
            <w:tcW w:w="992" w:type="dxa"/>
          </w:tcPr>
          <w:p w:rsidR="00003021" w:rsidRPr="00371C74" w:rsidRDefault="00963A0F" w:rsidP="00B1612F">
            <w:pPr>
              <w:spacing w:after="0"/>
              <w:rPr>
                <w:rFonts w:ascii="Arial" w:hAnsi="Arial" w:cs="Arial"/>
                <w:lang w:eastAsia="zh-CN"/>
              </w:rPr>
            </w:pPr>
            <w:r>
              <w:rPr>
                <w:rFonts w:ascii="Arial" w:hAnsi="Arial" w:cs="Arial"/>
                <w:lang w:eastAsia="zh-CN"/>
              </w:rPr>
              <w:t>Yes</w:t>
            </w:r>
          </w:p>
        </w:tc>
        <w:tc>
          <w:tcPr>
            <w:tcW w:w="6563" w:type="dxa"/>
          </w:tcPr>
          <w:p w:rsidR="00003021" w:rsidRPr="00371C74" w:rsidRDefault="00963A0F" w:rsidP="00B1612F">
            <w:pPr>
              <w:spacing w:after="0"/>
              <w:rPr>
                <w:rFonts w:ascii="Arial" w:hAnsi="Arial" w:cs="Arial"/>
                <w:lang w:val="en-CA" w:eastAsia="zh-CN"/>
              </w:rPr>
            </w:pPr>
            <w:r w:rsidRPr="003F533D">
              <w:rPr>
                <w:rFonts w:ascii="Arial" w:hAnsi="Arial" w:cs="Arial"/>
                <w:lang w:val="en-CA" w:eastAsia="zh-CN"/>
              </w:rPr>
              <w:t>Considering the altitude span for MEO, that is a justified statement.</w:t>
            </w:r>
          </w:p>
        </w:tc>
      </w:tr>
      <w:tr w:rsidR="00FF16E6" w:rsidRPr="00371C74" w:rsidTr="00B1612F">
        <w:trPr>
          <w:trHeight w:val="38"/>
        </w:trPr>
        <w:tc>
          <w:tcPr>
            <w:tcW w:w="1980" w:type="dxa"/>
          </w:tcPr>
          <w:p w:rsidR="00FF16E6" w:rsidRPr="00371C74" w:rsidRDefault="00FF16E6" w:rsidP="00FF16E6">
            <w:pPr>
              <w:spacing w:after="0"/>
              <w:rPr>
                <w:rFonts w:ascii="Arial" w:hAnsi="Arial" w:cs="Arial"/>
                <w:lang w:eastAsia="zh-CN"/>
              </w:rPr>
            </w:pPr>
            <w:r>
              <w:rPr>
                <w:rFonts w:ascii="Arial" w:eastAsia="DengXian" w:hAnsi="Arial" w:cs="Arial"/>
                <w:lang w:eastAsia="zh-CN"/>
              </w:rPr>
              <w:t>Qualcomm</w:t>
            </w:r>
          </w:p>
        </w:tc>
        <w:tc>
          <w:tcPr>
            <w:tcW w:w="992" w:type="dxa"/>
          </w:tcPr>
          <w:p w:rsidR="00FF16E6" w:rsidRPr="00371C74" w:rsidRDefault="00FF16E6" w:rsidP="00FF16E6">
            <w:pPr>
              <w:spacing w:after="0"/>
              <w:rPr>
                <w:rFonts w:ascii="Arial" w:hAnsi="Arial" w:cs="Arial"/>
                <w:lang w:eastAsia="zh-CN"/>
              </w:rPr>
            </w:pPr>
            <w:r>
              <w:rPr>
                <w:rFonts w:ascii="Arial" w:hAnsi="Arial" w:cs="Arial"/>
                <w:lang w:eastAsia="zh-CN"/>
              </w:rPr>
              <w:t>Yes</w:t>
            </w:r>
          </w:p>
        </w:tc>
        <w:tc>
          <w:tcPr>
            <w:tcW w:w="6563" w:type="dxa"/>
          </w:tcPr>
          <w:p w:rsidR="00FF16E6" w:rsidRPr="00371C74" w:rsidRDefault="00FF16E6" w:rsidP="00FF16E6">
            <w:pPr>
              <w:spacing w:after="0"/>
              <w:rPr>
                <w:rFonts w:ascii="Arial" w:hAnsi="Arial" w:cs="Arial"/>
                <w:lang w:val="en-CA" w:eastAsia="zh-CN"/>
              </w:rPr>
            </w:pPr>
          </w:p>
        </w:tc>
      </w:tr>
      <w:tr w:rsidR="006D0F6E" w:rsidRPr="002A330F" w:rsidTr="006D0F6E">
        <w:tc>
          <w:tcPr>
            <w:tcW w:w="1980"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2A330F" w:rsidRDefault="006D0F6E" w:rsidP="00503435">
            <w:pPr>
              <w:spacing w:after="0"/>
              <w:rPr>
                <w:rFonts w:ascii="Arial" w:eastAsia="DengXian" w:hAnsi="Arial" w:cs="Arial"/>
                <w:lang w:val="en-US" w:eastAsia="zh-CN"/>
              </w:rPr>
            </w:pPr>
            <w:r>
              <w:rPr>
                <w:rFonts w:ascii="Arial" w:eastAsia="DengXian" w:hAnsi="Arial" w:cs="Arial"/>
                <w:lang w:eastAsia="zh-CN"/>
              </w:rPr>
              <w:t>As CT1 is only concerned about “</w:t>
            </w:r>
            <w:r>
              <w:t xml:space="preserve"> </w:t>
            </w:r>
            <w:r w:rsidRPr="002A330F">
              <w:rPr>
                <w:rFonts w:ascii="Arial" w:eastAsia="DengXian" w:hAnsi="Arial" w:cs="Arial"/>
                <w:lang w:eastAsia="zh-CN"/>
              </w:rPr>
              <w:t>worse case delay in AS</w:t>
            </w:r>
            <w:r>
              <w:rPr>
                <w:rFonts w:ascii="Arial" w:eastAsia="DengXian" w:hAnsi="Arial" w:cs="Arial"/>
                <w:lang w:eastAsia="zh-CN"/>
              </w:rPr>
              <w:t>“, we only need to consider GEO.</w:t>
            </w:r>
          </w:p>
        </w:tc>
      </w:tr>
      <w:tr w:rsidR="0094053B" w:rsidRPr="002A330F" w:rsidTr="006D0F6E">
        <w:tc>
          <w:tcPr>
            <w:tcW w:w="1980" w:type="dxa"/>
          </w:tcPr>
          <w:p w:rsidR="0094053B" w:rsidRPr="006935A4" w:rsidRDefault="0094053B" w:rsidP="008E2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rsidR="0094053B" w:rsidRPr="006935A4" w:rsidRDefault="0094053B" w:rsidP="008E2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rsidR="0094053B" w:rsidRDefault="0094053B" w:rsidP="00503435">
            <w:pPr>
              <w:spacing w:after="0"/>
              <w:rPr>
                <w:rFonts w:ascii="Arial" w:eastAsia="DengXian" w:hAnsi="Arial" w:cs="Arial"/>
                <w:lang w:eastAsia="zh-CN"/>
              </w:rPr>
            </w:pPr>
          </w:p>
        </w:tc>
      </w:tr>
    </w:tbl>
    <w:p w:rsidR="00003021" w:rsidRPr="006D0F6E" w:rsidRDefault="00003021" w:rsidP="00003021">
      <w:pPr>
        <w:pStyle w:val="af7"/>
        <w:rPr>
          <w:lang w:val="en-US"/>
        </w:rPr>
      </w:pPr>
    </w:p>
    <w:p w:rsidR="00CA5588" w:rsidRDefault="00CA5588" w:rsidP="00F518C8">
      <w:pPr>
        <w:pStyle w:val="a8"/>
      </w:pPr>
    </w:p>
    <w:p w:rsidR="00AF167E" w:rsidRDefault="00AF167E" w:rsidP="00CE0424">
      <w:pPr>
        <w:pStyle w:val="a8"/>
      </w:pPr>
    </w:p>
    <w:p w:rsidR="00C94C1D" w:rsidRDefault="00CF080F" w:rsidP="00CF080F">
      <w:pPr>
        <w:pStyle w:val="21"/>
      </w:pPr>
      <w:r>
        <w:t>2.2</w:t>
      </w:r>
      <w:r w:rsidR="00B0346A">
        <w:t xml:space="preserve"> </w:t>
      </w:r>
      <w:r w:rsidR="00C94C1D">
        <w:t>NAS message delay without GNSS impact</w:t>
      </w:r>
    </w:p>
    <w:p w:rsidR="00B0346A" w:rsidRDefault="00C94C1D" w:rsidP="00CF080F">
      <w:pPr>
        <w:pStyle w:val="21"/>
      </w:pPr>
      <w:r>
        <w:t xml:space="preserve">2.2.1 </w:t>
      </w:r>
      <w:r w:rsidR="00B0346A">
        <w:t>Initial NAS message in uplink delay</w:t>
      </w:r>
    </w:p>
    <w:p w:rsidR="00812295" w:rsidRDefault="00812295" w:rsidP="00812295">
      <w:pPr>
        <w:pStyle w:val="a8"/>
      </w:pPr>
    </w:p>
    <w:p w:rsidR="00812295" w:rsidRPr="00812295" w:rsidRDefault="00812295" w:rsidP="00812295">
      <w:pPr>
        <w:pStyle w:val="a8"/>
      </w:pPr>
      <w:r>
        <w:t xml:space="preserve">Here we analyse </w:t>
      </w:r>
      <w:r w:rsidR="00D65B29" w:rsidRPr="00D65B29">
        <w:t>Initial NAS message in uplink delay</w:t>
      </w:r>
      <w:r w:rsidR="00D65B29">
        <w:t xml:space="preserve"> without GNSS impact. GNSS impact is treated separately later</w:t>
      </w:r>
      <w:r w:rsidR="00B24434">
        <w:t>.</w:t>
      </w:r>
    </w:p>
    <w:p w:rsidR="00B0346A" w:rsidRDefault="00B0346A" w:rsidP="00B0346A">
      <w:pPr>
        <w:pStyle w:val="a8"/>
        <w:keepNext/>
        <w:jc w:val="center"/>
      </w:pPr>
      <w:r>
        <w:rPr>
          <w:noProof/>
          <w:lang w:val="en-US"/>
        </w:rPr>
        <w:drawing>
          <wp:inline distT="0" distB="0" distL="0" distR="0">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6223" cy="1933006"/>
                    </a:xfrm>
                    <a:prstGeom prst="rect">
                      <a:avLst/>
                    </a:prstGeom>
                    <a:noFill/>
                    <a:ln>
                      <a:noFill/>
                    </a:ln>
                  </pic:spPr>
                </pic:pic>
              </a:graphicData>
            </a:graphic>
          </wp:inline>
        </w:drawing>
      </w:r>
    </w:p>
    <w:p w:rsidR="00B0346A" w:rsidRPr="00537775" w:rsidRDefault="00B0346A" w:rsidP="00B0346A">
      <w:pPr>
        <w:pStyle w:val="a5"/>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rsidR="00B0346A" w:rsidRDefault="00B0346A" w:rsidP="00B0346A">
      <w:pPr>
        <w:pStyle w:val="a8"/>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rsidR="00B0346A" w:rsidRDefault="00B0346A" w:rsidP="00B0346A">
      <w:pPr>
        <w:pStyle w:val="a8"/>
      </w:pPr>
      <w:r>
        <w:t>By not considering the delays such as to acquire system information or perform cell selection and reselection, the potential delays due to the above and with different amount of attempts can be calculated as:</w:t>
      </w:r>
    </w:p>
    <w:p w:rsidR="00B0346A" w:rsidRPr="00781B7F" w:rsidRDefault="00D956BA" w:rsidP="00B0346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rsidR="00B0346A" w:rsidRDefault="00D956BA" w:rsidP="00B0346A">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rsidR="00677CF3" w:rsidRDefault="00B0346A" w:rsidP="00B0346A">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rsidR="00677CF3" w:rsidRDefault="00677CF3" w:rsidP="00B0346A">
      <w:pPr>
        <w:pStyle w:val="a8"/>
      </w:pPr>
    </w:p>
    <w:p w:rsidR="00630C56" w:rsidRDefault="00630C56" w:rsidP="00630C56">
      <w:pPr>
        <w:pStyle w:val="Proposal"/>
        <w:numPr>
          <w:ilvl w:val="0"/>
          <w:numId w:val="0"/>
        </w:numPr>
        <w:ind w:left="1701" w:hanging="1701"/>
      </w:pPr>
    </w:p>
    <w:p w:rsidR="00630C56" w:rsidRPr="00371C74" w:rsidRDefault="00630C56" w:rsidP="00630C56">
      <w:pPr>
        <w:spacing w:after="0"/>
        <w:jc w:val="both"/>
        <w:rPr>
          <w:rFonts w:ascii="Arial" w:hAnsi="Arial" w:cs="Arial"/>
        </w:rPr>
      </w:pPr>
    </w:p>
    <w:p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afa"/>
        <w:tblW w:w="9535" w:type="dxa"/>
        <w:tblLayout w:type="fixed"/>
        <w:tblLook w:val="04A0"/>
      </w:tblPr>
      <w:tblGrid>
        <w:gridCol w:w="1980"/>
        <w:gridCol w:w="992"/>
        <w:gridCol w:w="6563"/>
      </w:tblGrid>
      <w:tr w:rsidR="00630C56" w:rsidRPr="00371C74" w:rsidTr="00B1612F">
        <w:tc>
          <w:tcPr>
            <w:tcW w:w="1980" w:type="dxa"/>
          </w:tcPr>
          <w:p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rsidTr="00B1612F">
        <w:tc>
          <w:tcPr>
            <w:tcW w:w="1980" w:type="dxa"/>
          </w:tcPr>
          <w:p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rsidTr="00B1612F">
        <w:tc>
          <w:tcPr>
            <w:tcW w:w="1980" w:type="dxa"/>
          </w:tcPr>
          <w:p w:rsidR="00630C56" w:rsidRPr="00371C74" w:rsidRDefault="00450ABF" w:rsidP="00B1612F">
            <w:pPr>
              <w:spacing w:after="0"/>
              <w:rPr>
                <w:rFonts w:ascii="Arial" w:eastAsia="DengXian" w:hAnsi="Arial" w:cs="Arial"/>
                <w:lang w:eastAsia="zh-CN"/>
              </w:rPr>
            </w:pPr>
            <w:r>
              <w:rPr>
                <w:rFonts w:ascii="Arial" w:eastAsia="DengXian" w:hAnsi="Arial" w:cs="Arial"/>
                <w:lang w:eastAsia="zh-CN"/>
              </w:rPr>
              <w:lastRenderedPageBreak/>
              <w:t>Apple</w:t>
            </w:r>
          </w:p>
        </w:tc>
        <w:tc>
          <w:tcPr>
            <w:tcW w:w="992" w:type="dxa"/>
          </w:tcPr>
          <w:p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rsidR="00630C56" w:rsidRPr="00CB1012" w:rsidRDefault="0001523F" w:rsidP="00B1612F">
            <w:pPr>
              <w:spacing w:after="0"/>
              <w:rPr>
                <w:rFonts w:ascii="Arial" w:eastAsia="DengXian" w:hAnsi="Arial" w:cs="Arial"/>
                <w:lang w:val="en-US" w:eastAsia="zh-CN"/>
              </w:rPr>
            </w:pPr>
            <w:r w:rsidRPr="00CB1012">
              <w:rPr>
                <w:rFonts w:ascii="Arial" w:eastAsia="DengXian" w:hAnsi="Arial" w:cs="Arial"/>
                <w:lang w:val="en-US" w:eastAsia="zh-CN"/>
              </w:rPr>
              <w:t xml:space="preserve">It is not clear why the N_retransmissionfactor is </w:t>
            </w:r>
            <w:r w:rsidR="00B8541A" w:rsidRPr="00CB1012">
              <w:rPr>
                <w:rFonts w:ascii="Arial" w:eastAsia="DengXian" w:hAnsi="Arial" w:cs="Arial"/>
                <w:lang w:val="en-US" w:eastAsia="zh-CN"/>
              </w:rPr>
              <w:t>added to N_initialaccessmessages. Shouldn’t this be a multiplicative factor (also as suggested in the values 0, 0.5, 1, 1.5 in the text)?</w:t>
            </w:r>
          </w:p>
          <w:p w:rsidR="00B8541A" w:rsidRPr="00CB1012" w:rsidRDefault="00B8541A" w:rsidP="00B1612F">
            <w:pPr>
              <w:spacing w:after="0"/>
              <w:rPr>
                <w:rFonts w:ascii="Arial" w:eastAsia="DengXian" w:hAnsi="Arial" w:cs="Arial"/>
                <w:lang w:val="en-US" w:eastAsia="zh-CN"/>
              </w:rPr>
            </w:pPr>
          </w:p>
          <w:p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 xml:space="preserve">The proposed model has the advantage of being simple but may not be very accurate. All the messages are not equal. For example failure of msg2, would require transmitting msg1, so a simple multiplicative factor does not seem quite correct. </w:t>
            </w:r>
          </w:p>
          <w:p w:rsidR="00B8541A" w:rsidRPr="00CB1012" w:rsidRDefault="00B8541A" w:rsidP="00B8541A">
            <w:pPr>
              <w:spacing w:after="0"/>
              <w:rPr>
                <w:rFonts w:ascii="Arial" w:eastAsia="DengXian" w:hAnsi="Arial" w:cs="Arial"/>
                <w:lang w:val="en-US" w:eastAsia="zh-CN"/>
              </w:rPr>
            </w:pPr>
          </w:p>
          <w:p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But in any case, we are interested in only an order of magnitude estimate and the proposed approach seems sufficient for that purpose</w:t>
            </w:r>
            <w:r w:rsidR="005E6792" w:rsidRPr="00CB1012">
              <w:rPr>
                <w:rFonts w:ascii="Arial" w:eastAsia="DengXian" w:hAnsi="Arial" w:cs="Arial"/>
                <w:lang w:val="en-US" w:eastAsia="zh-CN"/>
              </w:rPr>
              <w:t>.</w:t>
            </w:r>
          </w:p>
        </w:tc>
      </w:tr>
      <w:tr w:rsidR="00630C56" w:rsidRPr="00371C74" w:rsidTr="00B1612F">
        <w:tc>
          <w:tcPr>
            <w:tcW w:w="1980" w:type="dxa"/>
          </w:tcPr>
          <w:p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rsidR="00630C56" w:rsidRPr="00CB1012" w:rsidRDefault="00476C2E" w:rsidP="00B1612F">
            <w:pPr>
              <w:spacing w:after="0"/>
              <w:rPr>
                <w:rFonts w:ascii="Arial" w:eastAsia="DengXian" w:hAnsi="Arial" w:cs="Arial"/>
                <w:lang w:val="en-US" w:eastAsia="zh-CN"/>
              </w:rPr>
            </w:pPr>
            <w:r w:rsidRPr="00CB1012">
              <w:rPr>
                <w:rFonts w:ascii="Arial" w:eastAsia="DengXian" w:hAnsi="Arial" w:cs="Arial" w:hint="eastAsia"/>
                <w:lang w:val="en-US" w:eastAsia="zh-CN"/>
              </w:rPr>
              <w:t>T</w:t>
            </w:r>
            <w:r w:rsidRPr="00CB1012">
              <w:rPr>
                <w:rFonts w:ascii="Arial" w:eastAsia="DengXian" w:hAnsi="Arial" w:cs="Arial"/>
                <w:lang w:val="en-US" w:eastAsia="zh-CN"/>
              </w:rPr>
              <w:t xml:space="preserve">he proposed formula may not be very precise but can be considered as an approximation.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An estimation for simplicity is fine, as an accurate computation could be too complicated to be done. </w:t>
            </w:r>
          </w:p>
          <w:p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O</w:t>
            </w:r>
            <w:r w:rsidRPr="00CB1012">
              <w:rPr>
                <w:rFonts w:ascii="Arial" w:eastAsia="DengXian" w:hAnsi="Arial" w:cs="Arial"/>
                <w:lang w:val="en-US" w:eastAsia="zh-CN"/>
              </w:rPr>
              <w:t>ur understanding is that the computation here mainly considers the retx at MAC, not including retx at other layers yet. Perhaps this information can be included in the reply LS to CT1 for their consideration (e.g. even worse case may happen).</w:t>
            </w:r>
          </w:p>
        </w:tc>
      </w:tr>
      <w:tr w:rsidR="00630C56" w:rsidRPr="00371C74" w:rsidTr="00B1612F">
        <w:tc>
          <w:tcPr>
            <w:tcW w:w="1980" w:type="dxa"/>
          </w:tcPr>
          <w:p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rsidR="00630C56" w:rsidRPr="00CB1012" w:rsidRDefault="00630C56" w:rsidP="00B1612F">
            <w:pPr>
              <w:spacing w:after="0"/>
              <w:rPr>
                <w:rFonts w:ascii="Arial" w:hAnsi="Arial" w:cs="Arial"/>
                <w:lang w:val="en-US" w:eastAsia="zh-CN"/>
              </w:rPr>
            </w:pPr>
          </w:p>
        </w:tc>
      </w:tr>
      <w:tr w:rsidR="00630C56" w:rsidRPr="00371C74" w:rsidTr="00B1612F">
        <w:tc>
          <w:tcPr>
            <w:tcW w:w="1980" w:type="dxa"/>
          </w:tcPr>
          <w:p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rsidR="00630C56" w:rsidRPr="00CB1012" w:rsidRDefault="00630C56" w:rsidP="00B1612F">
            <w:pPr>
              <w:spacing w:after="0"/>
              <w:rPr>
                <w:rFonts w:ascii="Arial" w:hAnsi="Arial" w:cs="Arial"/>
                <w:lang w:val="en-US" w:eastAsia="zh-CN"/>
              </w:rPr>
            </w:pPr>
          </w:p>
        </w:tc>
      </w:tr>
      <w:tr w:rsidR="00630C56" w:rsidRPr="00371C74" w:rsidTr="00B1612F">
        <w:tc>
          <w:tcPr>
            <w:tcW w:w="1980" w:type="dxa"/>
          </w:tcPr>
          <w:p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rsidR="00630C56" w:rsidRPr="00371C74" w:rsidRDefault="00630C56" w:rsidP="00B1612F">
            <w:pPr>
              <w:spacing w:after="0"/>
              <w:rPr>
                <w:rFonts w:ascii="Arial" w:hAnsi="Arial" w:cs="Arial"/>
                <w:lang w:val="en-US" w:eastAsia="zh-CN"/>
              </w:rPr>
            </w:pPr>
          </w:p>
        </w:tc>
      </w:tr>
      <w:tr w:rsidR="00BC64AE" w:rsidRPr="00371C74" w:rsidTr="00B1612F">
        <w:tc>
          <w:tcPr>
            <w:tcW w:w="1980" w:type="dxa"/>
          </w:tcPr>
          <w:p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630C56" w:rsidRPr="00371C74" w:rsidTr="00B1612F">
        <w:tc>
          <w:tcPr>
            <w:tcW w:w="1980" w:type="dxa"/>
          </w:tcPr>
          <w:p w:rsidR="00630C56"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rsidR="00630C56" w:rsidRPr="00CB1012"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rsidR="00630C56" w:rsidRPr="00371C74" w:rsidRDefault="00B43094" w:rsidP="00B1612F">
            <w:pPr>
              <w:spacing w:after="0"/>
              <w:rPr>
                <w:rFonts w:ascii="Arial" w:hAnsi="Arial" w:cs="Arial"/>
                <w:lang w:val="en-CA" w:eastAsia="zh-CN"/>
              </w:rPr>
            </w:pPr>
            <w:r w:rsidRPr="007A0907">
              <w:rPr>
                <w:rFonts w:ascii="Arial" w:hAnsi="Arial" w:cs="Arial"/>
                <w:lang w:val="en-CA" w:eastAsia="zh-CN"/>
              </w:rPr>
              <w:t>But we have similar doubts as expressed by Apple, concerning the N_retranmissionfactor. We understand this is added and not multiplied, as the delay for initial access messages (N_initialaccessmessages) is joint for all (so pointless to multiply this entire factor)</w:t>
            </w:r>
            <w:r>
              <w:rPr>
                <w:rFonts w:ascii="Arial" w:hAnsi="Arial" w:cs="Arial"/>
                <w:lang w:val="en-CA" w:eastAsia="zh-CN"/>
              </w:rPr>
              <w:t>?</w:t>
            </w:r>
            <w:r w:rsidRPr="007A0907">
              <w:rPr>
                <w:rFonts w:ascii="Arial" w:hAnsi="Arial" w:cs="Arial"/>
                <w:lang w:val="en-CA" w:eastAsia="zh-CN"/>
              </w:rPr>
              <w:t xml:space="preserve"> On the other hand, it is true that e.g. tha</w:t>
            </w:r>
            <w:r>
              <w:rPr>
                <w:rFonts w:ascii="Arial" w:hAnsi="Arial" w:cs="Arial"/>
                <w:lang w:val="en-CA" w:eastAsia="zh-CN"/>
              </w:rPr>
              <w:t>t</w:t>
            </w:r>
            <w:r w:rsidRPr="007A0907">
              <w:rPr>
                <w:rFonts w:ascii="Arial" w:hAnsi="Arial" w:cs="Arial"/>
                <w:lang w:val="en-CA" w:eastAsia="zh-CN"/>
              </w:rPr>
              <w:t xml:space="preserve"> failure of Msg2 will require reTx of two messages. So the formula above is rather inaccurate, but perhaps could be enough for the estimation</w:t>
            </w:r>
            <w:r>
              <w:rPr>
                <w:rFonts w:ascii="Arial" w:hAnsi="Arial" w:cs="Arial"/>
                <w:lang w:val="en-CA" w:eastAsia="zh-CN"/>
              </w:rPr>
              <w:t>s</w:t>
            </w:r>
            <w:r w:rsidRPr="007A0907">
              <w:rPr>
                <w:rFonts w:ascii="Arial" w:hAnsi="Arial" w:cs="Arial"/>
                <w:lang w:val="en-CA" w:eastAsia="zh-CN"/>
              </w:rPr>
              <w:t xml:space="preserve"> CT1 wants to perform.</w:t>
            </w:r>
          </w:p>
        </w:tc>
      </w:tr>
      <w:tr w:rsidR="00EE0194" w:rsidRPr="00371C74" w:rsidTr="00B1612F">
        <w:trPr>
          <w:trHeight w:val="38"/>
        </w:trPr>
        <w:tc>
          <w:tcPr>
            <w:tcW w:w="1980" w:type="dxa"/>
          </w:tcPr>
          <w:p w:rsidR="00EE0194" w:rsidRPr="00CB1012" w:rsidRDefault="00EE0194" w:rsidP="00EE0194">
            <w:pPr>
              <w:spacing w:after="0"/>
              <w:rPr>
                <w:rFonts w:ascii="Arial" w:hAnsi="Arial" w:cs="Arial"/>
                <w:lang w:val="en-US" w:eastAsia="zh-CN"/>
              </w:rPr>
            </w:pPr>
            <w:r>
              <w:rPr>
                <w:rFonts w:ascii="Arial" w:eastAsia="DengXian" w:hAnsi="Arial" w:cs="Arial"/>
                <w:lang w:eastAsia="zh-CN"/>
              </w:rPr>
              <w:t>Qualcomm</w:t>
            </w:r>
          </w:p>
        </w:tc>
        <w:tc>
          <w:tcPr>
            <w:tcW w:w="992" w:type="dxa"/>
          </w:tcPr>
          <w:p w:rsidR="00EE0194" w:rsidRPr="00CB1012" w:rsidRDefault="00EE0194" w:rsidP="00EE0194">
            <w:pPr>
              <w:spacing w:after="0"/>
              <w:rPr>
                <w:rFonts w:ascii="Arial" w:hAnsi="Arial" w:cs="Arial"/>
                <w:lang w:val="en-US" w:eastAsia="zh-CN"/>
              </w:rPr>
            </w:pPr>
            <w:r>
              <w:rPr>
                <w:rFonts w:ascii="Arial" w:hAnsi="Arial" w:cs="Arial"/>
                <w:lang w:eastAsia="zh-CN"/>
              </w:rPr>
              <w:t>No</w:t>
            </w:r>
          </w:p>
        </w:tc>
        <w:tc>
          <w:tcPr>
            <w:tcW w:w="6563" w:type="dxa"/>
          </w:tcPr>
          <w:p w:rsidR="00EE0194" w:rsidRPr="00371C74" w:rsidRDefault="00EE0194" w:rsidP="00EE0194">
            <w:pPr>
              <w:spacing w:after="0"/>
              <w:rPr>
                <w:rFonts w:ascii="Arial" w:hAnsi="Arial" w:cs="Arial"/>
                <w:lang w:val="en-CA" w:eastAsia="zh-CN"/>
              </w:rPr>
            </w:pPr>
            <w:r>
              <w:rPr>
                <w:rFonts w:ascii="Arial" w:eastAsia="DengXian" w:hAnsi="Arial" w:cs="Arial"/>
                <w:lang w:eastAsia="zh-CN"/>
              </w:rPr>
              <w:t>It is not accurate as each retransmission would add additional delay becasue of RAR window and contention resolution timer. We think Msg3 retransmission case may be rare so in this case, simply maximum number of preamble transmission attempts could be considered.</w:t>
            </w:r>
          </w:p>
        </w:tc>
      </w:tr>
      <w:tr w:rsidR="006D0F6E" w:rsidRPr="00371C74" w:rsidTr="006D0F6E">
        <w:tc>
          <w:tcPr>
            <w:tcW w:w="1980" w:type="dxa"/>
          </w:tcPr>
          <w:p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371C74" w:rsidRDefault="006D0F6E" w:rsidP="00503435">
            <w:pPr>
              <w:spacing w:after="0"/>
              <w:rPr>
                <w:rFonts w:ascii="Arial" w:eastAsia="DengXian" w:hAnsi="Arial" w:cs="Arial"/>
                <w:lang w:eastAsia="zh-CN"/>
              </w:rPr>
            </w:pPr>
          </w:p>
        </w:tc>
      </w:tr>
      <w:tr w:rsidR="009A1F23" w:rsidRPr="00371C74" w:rsidTr="006D0F6E">
        <w:tc>
          <w:tcPr>
            <w:tcW w:w="1980" w:type="dxa"/>
          </w:tcPr>
          <w:p w:rsidR="009A1F23" w:rsidRPr="0051089A" w:rsidRDefault="009A1F23" w:rsidP="008E2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rsidR="009A1F23" w:rsidRPr="00176AA5" w:rsidRDefault="009A1F23" w:rsidP="008E2712">
            <w:pPr>
              <w:tabs>
                <w:tab w:val="left" w:pos="95"/>
              </w:tabs>
              <w:spacing w:after="0"/>
              <w:rPr>
                <w:rFonts w:ascii="Arial" w:eastAsiaTheme="minorEastAsia" w:hAnsi="Arial" w:cs="Arial"/>
                <w:lang w:eastAsia="zh-CN"/>
              </w:rPr>
            </w:pPr>
            <w:r>
              <w:rPr>
                <w:rFonts w:ascii="Arial" w:hAnsi="Arial" w:cs="Arial"/>
                <w:lang w:eastAsia="zh-CN"/>
              </w:rPr>
              <w:tab/>
              <w:t>Yes</w:t>
            </w:r>
            <w:r>
              <w:rPr>
                <w:rFonts w:ascii="Arial" w:eastAsiaTheme="minorEastAsia" w:hAnsi="Arial" w:cs="Arial" w:hint="eastAsia"/>
                <w:lang w:eastAsia="zh-CN"/>
              </w:rPr>
              <w:t xml:space="preserve"> with comments</w:t>
            </w:r>
          </w:p>
        </w:tc>
        <w:tc>
          <w:tcPr>
            <w:tcW w:w="6563" w:type="dxa"/>
          </w:tcPr>
          <w:p w:rsidR="009A1F23" w:rsidRPr="00176AA5" w:rsidRDefault="009A1F23" w:rsidP="008E2712">
            <w:pPr>
              <w:spacing w:after="0"/>
              <w:rPr>
                <w:rFonts w:ascii="Arial" w:eastAsiaTheme="minorEastAsia" w:hAnsi="Arial" w:cs="Arial"/>
                <w:lang w:eastAsia="zh-CN"/>
              </w:rPr>
            </w:pPr>
            <w:r w:rsidRPr="00176AA5">
              <w:rPr>
                <w:rFonts w:ascii="Arial" w:hAnsi="Arial" w:cs="Arial"/>
                <w:lang w:eastAsia="zh-CN"/>
              </w:rPr>
              <w:t>This formula is not precise but can be used as bas</w:t>
            </w:r>
            <w:r>
              <w:rPr>
                <w:rFonts w:ascii="Arial" w:eastAsiaTheme="minorEastAsia" w:hAnsi="Arial" w:cs="Arial" w:hint="eastAsia"/>
                <w:lang w:eastAsia="zh-CN"/>
              </w:rPr>
              <w:t>eline or c</w:t>
            </w:r>
            <w:r w:rsidRPr="00176AA5">
              <w:rPr>
                <w:rFonts w:ascii="Arial" w:eastAsiaTheme="minorEastAsia" w:hAnsi="Arial" w:cs="Arial"/>
                <w:lang w:eastAsia="zh-CN"/>
              </w:rPr>
              <w:t>hange the description to approximate calculation...</w:t>
            </w:r>
          </w:p>
        </w:tc>
      </w:tr>
    </w:tbl>
    <w:p w:rsidR="00630C56" w:rsidRDefault="00630C56" w:rsidP="00630C56">
      <w:pPr>
        <w:pStyle w:val="af7"/>
      </w:pPr>
    </w:p>
    <w:p w:rsidR="00677CF3" w:rsidRDefault="00677CF3" w:rsidP="00B0346A">
      <w:pPr>
        <w:pStyle w:val="a8"/>
      </w:pPr>
    </w:p>
    <w:p w:rsidR="00677CF3" w:rsidRDefault="00677CF3" w:rsidP="00B0346A">
      <w:pPr>
        <w:pStyle w:val="a8"/>
      </w:pPr>
    </w:p>
    <w:p w:rsidR="00677CF3" w:rsidRDefault="00677CF3" w:rsidP="00B0346A">
      <w:pPr>
        <w:pStyle w:val="a8"/>
      </w:pPr>
    </w:p>
    <w:p w:rsidR="00B0346A" w:rsidRDefault="00B0346A" w:rsidP="00B0346A">
      <w:pPr>
        <w:pStyle w:val="a8"/>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rsidR="00B0346A" w:rsidRDefault="00B0346A" w:rsidP="00B0346A">
      <w:pPr>
        <w:pStyle w:val="a5"/>
        <w:keepNext/>
      </w:pPr>
      <w:r>
        <w:lastRenderedPageBreak/>
        <w:t xml:space="preserve">Table </w:t>
      </w:r>
      <w:r w:rsidR="00D956BA">
        <w:fldChar w:fldCharType="begin"/>
      </w:r>
      <w:r>
        <w:instrText>SEQ Table \* ARABIC</w:instrText>
      </w:r>
      <w:r w:rsidR="00D956BA">
        <w:fldChar w:fldCharType="separate"/>
      </w:r>
      <w:r>
        <w:rPr>
          <w:noProof/>
        </w:rPr>
        <w:t>1</w:t>
      </w:r>
      <w:r w:rsidR="00D956BA">
        <w:fldChar w:fldCharType="end"/>
      </w:r>
    </w:p>
    <w:tbl>
      <w:tblPr>
        <w:tblStyle w:val="afa"/>
        <w:tblW w:w="8359" w:type="dxa"/>
        <w:tblLook w:val="04A0"/>
      </w:tblPr>
      <w:tblGrid>
        <w:gridCol w:w="1980"/>
        <w:gridCol w:w="2126"/>
        <w:gridCol w:w="4253"/>
      </w:tblGrid>
      <w:tr w:rsidR="00B0346A" w:rsidTr="00B1612F">
        <w:tc>
          <w:tcPr>
            <w:tcW w:w="1980" w:type="dxa"/>
          </w:tcPr>
          <w:p w:rsidR="00B0346A" w:rsidRPr="008F198B" w:rsidRDefault="00B0346A" w:rsidP="00B1612F">
            <w:pPr>
              <w:pStyle w:val="a8"/>
              <w:rPr>
                <w:sz w:val="18"/>
                <w:szCs w:val="18"/>
              </w:rPr>
            </w:pPr>
          </w:p>
        </w:tc>
        <w:tc>
          <w:tcPr>
            <w:tcW w:w="2126" w:type="dxa"/>
          </w:tcPr>
          <w:p w:rsidR="00B0346A" w:rsidRPr="00AC49B8" w:rsidRDefault="00D956BA"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rsidR="00B0346A" w:rsidRPr="008F198B" w:rsidRDefault="00B0346A" w:rsidP="00B1612F">
            <w:pPr>
              <w:pStyle w:val="a8"/>
              <w:rPr>
                <w:b/>
                <w:bCs/>
                <w:sz w:val="18"/>
                <w:szCs w:val="18"/>
              </w:rPr>
            </w:pPr>
            <w:r>
              <w:rPr>
                <w:b/>
                <w:bCs/>
                <w:sz w:val="18"/>
                <w:szCs w:val="18"/>
              </w:rPr>
              <w:t>Delays</w:t>
            </w:r>
          </w:p>
        </w:tc>
      </w:tr>
      <w:tr w:rsidR="00B0346A" w:rsidTr="00B1612F">
        <w:tc>
          <w:tcPr>
            <w:tcW w:w="1980" w:type="dxa"/>
            <w:vMerge w:val="restart"/>
          </w:tcPr>
          <w:p w:rsidR="00B0346A" w:rsidRDefault="00B0346A" w:rsidP="00B1612F">
            <w:pPr>
              <w:pStyle w:val="a8"/>
              <w:rPr>
                <w:sz w:val="18"/>
                <w:szCs w:val="18"/>
              </w:rPr>
            </w:pPr>
            <w:r w:rsidRPr="00492BCE">
              <w:rPr>
                <w:sz w:val="18"/>
                <w:szCs w:val="18"/>
              </w:rPr>
              <w:t>LEO (600 km)</w:t>
            </w:r>
          </w:p>
          <w:p w:rsidR="00B0346A" w:rsidRPr="00492BCE" w:rsidRDefault="00B0346A" w:rsidP="00B1612F">
            <w:pPr>
              <w:pStyle w:val="a8"/>
              <w:rPr>
                <w:sz w:val="18"/>
                <w:szCs w:val="18"/>
              </w:rPr>
            </w:pPr>
            <w:r>
              <w:rPr>
                <w:sz w:val="18"/>
                <w:szCs w:val="18"/>
              </w:rPr>
              <w:t>RTT = 26 ms</w:t>
            </w:r>
          </w:p>
        </w:tc>
        <w:tc>
          <w:tcPr>
            <w:tcW w:w="2126" w:type="dxa"/>
          </w:tcPr>
          <w:p w:rsidR="00B0346A" w:rsidRPr="008F198B" w:rsidRDefault="00B0346A" w:rsidP="00B1612F">
            <w:pPr>
              <w:pStyle w:val="a8"/>
              <w:rPr>
                <w:sz w:val="16"/>
                <w:szCs w:val="16"/>
              </w:rPr>
            </w:pPr>
            <w:r w:rsidRPr="008F198B">
              <w:rPr>
                <w:sz w:val="16"/>
                <w:szCs w:val="16"/>
              </w:rPr>
              <w:t>0</w:t>
            </w:r>
          </w:p>
        </w:tc>
        <w:tc>
          <w:tcPr>
            <w:tcW w:w="4253" w:type="dxa"/>
          </w:tcPr>
          <w:p w:rsidR="00B0346A" w:rsidRPr="008F198B" w:rsidRDefault="00B0346A" w:rsidP="00B1612F">
            <w:pPr>
              <w:pStyle w:val="a8"/>
              <w:jc w:val="left"/>
              <w:rPr>
                <w:sz w:val="16"/>
                <w:szCs w:val="16"/>
              </w:rPr>
            </w:pPr>
            <m:oMath>
              <m:r>
                <w:rPr>
                  <w:rFonts w:ascii="Cambria Math" w:hAnsi="Cambria Math"/>
                  <w:sz w:val="16"/>
                  <w:szCs w:val="16"/>
                </w:rPr>
                <m:t>RTT×2.5=0.07 s</m:t>
              </m:r>
            </m:oMath>
            <w:r w:rsidRPr="008F198B">
              <w:rPr>
                <w:sz w:val="16"/>
                <w:szCs w:val="16"/>
              </w:rPr>
              <w:t xml:space="preserve"> </w:t>
            </w:r>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Pr="008F198B" w:rsidRDefault="00B0346A" w:rsidP="00B1612F">
            <w:pPr>
              <w:pStyle w:val="a8"/>
              <w:rPr>
                <w:sz w:val="16"/>
                <w:szCs w:val="16"/>
              </w:rPr>
            </w:pPr>
            <w:r w:rsidRPr="008F198B">
              <w:rPr>
                <w:sz w:val="16"/>
                <w:szCs w:val="16"/>
              </w:rPr>
              <w:t>4</w:t>
            </w:r>
          </w:p>
        </w:tc>
        <w:tc>
          <w:tcPr>
            <w:tcW w:w="4253" w:type="dxa"/>
          </w:tcPr>
          <w:p w:rsidR="00B0346A" w:rsidRPr="00194707" w:rsidRDefault="00B0346A" w:rsidP="00B1612F">
            <w:pPr>
              <w:pStyle w:val="a8"/>
              <w:rPr>
                <w:sz w:val="16"/>
                <w:szCs w:val="16"/>
              </w:rPr>
            </w:pPr>
            <m:oMathPara>
              <m:oMathParaPr>
                <m:jc m:val="left"/>
              </m:oMathParaPr>
              <m:oMath>
                <m:r>
                  <w:rPr>
                    <w:rFonts w:ascii="Cambria Math" w:hAnsi="Cambria Math"/>
                    <w:sz w:val="16"/>
                    <w:szCs w:val="16"/>
                  </w:rPr>
                  <m:t>RTT×6.5=0.17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Pr="008F198B" w:rsidRDefault="00B0346A" w:rsidP="00B1612F">
            <w:pPr>
              <w:pStyle w:val="a8"/>
              <w:rPr>
                <w:sz w:val="16"/>
                <w:szCs w:val="16"/>
              </w:rPr>
            </w:pPr>
            <w:r>
              <w:rPr>
                <w:sz w:val="16"/>
                <w:szCs w:val="16"/>
              </w:rPr>
              <w:t>8</w:t>
            </w:r>
          </w:p>
        </w:tc>
        <w:tc>
          <w:tcPr>
            <w:tcW w:w="4253" w:type="dxa"/>
          </w:tcPr>
          <w:p w:rsidR="00B0346A" w:rsidRPr="00194707" w:rsidRDefault="00B0346A" w:rsidP="00B1612F">
            <w:pPr>
              <w:pStyle w:val="a8"/>
              <w:rPr>
                <w:sz w:val="16"/>
                <w:szCs w:val="16"/>
              </w:rPr>
            </w:pPr>
            <m:oMathPara>
              <m:oMathParaPr>
                <m:jc m:val="left"/>
              </m:oMathParaPr>
              <m:oMath>
                <m:r>
                  <w:rPr>
                    <w:rFonts w:ascii="Cambria Math" w:hAnsi="Cambria Math"/>
                    <w:sz w:val="16"/>
                    <w:szCs w:val="16"/>
                  </w:rPr>
                  <m:t>RTT×10.5=0.27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Default="00B0346A" w:rsidP="00B1612F">
            <w:pPr>
              <w:pStyle w:val="a8"/>
              <w:rPr>
                <w:sz w:val="16"/>
                <w:szCs w:val="16"/>
              </w:rPr>
            </w:pPr>
            <w:r>
              <w:rPr>
                <w:sz w:val="16"/>
                <w:szCs w:val="16"/>
              </w:rPr>
              <w:t>16</w:t>
            </w:r>
          </w:p>
        </w:tc>
        <w:tc>
          <w:tcPr>
            <w:tcW w:w="4253" w:type="dxa"/>
          </w:tcPr>
          <w:p w:rsidR="00B0346A" w:rsidRPr="00FF024D" w:rsidRDefault="00B0346A" w:rsidP="00B1612F">
            <w:pPr>
              <w:pStyle w:val="a8"/>
              <w:rPr>
                <w:sz w:val="16"/>
                <w:szCs w:val="16"/>
              </w:rPr>
            </w:pPr>
            <m:oMathPara>
              <m:oMathParaPr>
                <m:jc m:val="left"/>
              </m:oMathParaPr>
              <m:oMath>
                <m:r>
                  <w:rPr>
                    <w:rFonts w:ascii="Cambria Math" w:hAnsi="Cambria Math"/>
                    <w:sz w:val="16"/>
                    <w:szCs w:val="16"/>
                  </w:rPr>
                  <m:t>RTT×18.5=0.481 s</m:t>
                </m:r>
              </m:oMath>
            </m:oMathPara>
          </w:p>
        </w:tc>
      </w:tr>
      <w:tr w:rsidR="00B0346A" w:rsidTr="00B1612F">
        <w:tc>
          <w:tcPr>
            <w:tcW w:w="1980" w:type="dxa"/>
            <w:vMerge w:val="restart"/>
          </w:tcPr>
          <w:p w:rsidR="00B0346A" w:rsidRDefault="00B0346A" w:rsidP="00B1612F">
            <w:pPr>
              <w:pStyle w:val="a8"/>
              <w:rPr>
                <w:sz w:val="18"/>
                <w:szCs w:val="18"/>
              </w:rPr>
            </w:pPr>
            <w:r w:rsidRPr="00492BCE">
              <w:rPr>
                <w:sz w:val="18"/>
                <w:szCs w:val="18"/>
              </w:rPr>
              <w:t>MEO (3500 km)</w:t>
            </w:r>
          </w:p>
          <w:p w:rsidR="00B0346A" w:rsidRPr="00492BCE" w:rsidRDefault="00B0346A" w:rsidP="00B1612F">
            <w:pPr>
              <w:pStyle w:val="a8"/>
              <w:rPr>
                <w:sz w:val="18"/>
                <w:szCs w:val="18"/>
              </w:rPr>
            </w:pPr>
            <w:r>
              <w:rPr>
                <w:sz w:val="18"/>
                <w:szCs w:val="18"/>
              </w:rPr>
              <w:t>RTT = 60 ms</w:t>
            </w:r>
          </w:p>
        </w:tc>
        <w:tc>
          <w:tcPr>
            <w:tcW w:w="2126" w:type="dxa"/>
          </w:tcPr>
          <w:p w:rsidR="00B0346A" w:rsidRPr="008F198B" w:rsidRDefault="00B0346A" w:rsidP="00B1612F">
            <w:pPr>
              <w:pStyle w:val="a8"/>
              <w:rPr>
                <w:sz w:val="16"/>
                <w:szCs w:val="16"/>
              </w:rPr>
            </w:pPr>
            <w:r>
              <w:rPr>
                <w:sz w:val="16"/>
                <w:szCs w:val="16"/>
              </w:rPr>
              <w:t>0</w:t>
            </w:r>
          </w:p>
        </w:tc>
        <w:tc>
          <w:tcPr>
            <w:tcW w:w="4253" w:type="dxa"/>
          </w:tcPr>
          <w:p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RTT×2.5=0.15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Pr="008F198B" w:rsidRDefault="00B0346A" w:rsidP="00B1612F">
            <w:pPr>
              <w:pStyle w:val="a8"/>
              <w:rPr>
                <w:sz w:val="16"/>
                <w:szCs w:val="16"/>
              </w:rPr>
            </w:pPr>
            <w:r>
              <w:rPr>
                <w:sz w:val="16"/>
                <w:szCs w:val="16"/>
              </w:rPr>
              <w:t>4</w:t>
            </w:r>
          </w:p>
        </w:tc>
        <w:tc>
          <w:tcPr>
            <w:tcW w:w="4253" w:type="dxa"/>
          </w:tcPr>
          <w:p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RTT×6.5=0.39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Pr="008F198B" w:rsidRDefault="00B0346A" w:rsidP="00B1612F">
            <w:pPr>
              <w:pStyle w:val="a8"/>
              <w:rPr>
                <w:sz w:val="16"/>
                <w:szCs w:val="16"/>
              </w:rPr>
            </w:pPr>
            <w:r>
              <w:rPr>
                <w:sz w:val="16"/>
                <w:szCs w:val="16"/>
              </w:rPr>
              <w:t>8</w:t>
            </w:r>
          </w:p>
        </w:tc>
        <w:tc>
          <w:tcPr>
            <w:tcW w:w="4253" w:type="dxa"/>
          </w:tcPr>
          <w:p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Default="00B0346A" w:rsidP="00B1612F">
            <w:pPr>
              <w:pStyle w:val="a8"/>
              <w:rPr>
                <w:sz w:val="16"/>
                <w:szCs w:val="16"/>
              </w:rPr>
            </w:pPr>
            <w:r>
              <w:rPr>
                <w:sz w:val="16"/>
                <w:szCs w:val="16"/>
              </w:rPr>
              <w:t>16</w:t>
            </w:r>
          </w:p>
        </w:tc>
        <w:tc>
          <w:tcPr>
            <w:tcW w:w="4253" w:type="dxa"/>
          </w:tcPr>
          <w:p w:rsidR="00B0346A" w:rsidRPr="00FF024D" w:rsidRDefault="00B0346A" w:rsidP="00B1612F">
            <w:pPr>
              <w:pStyle w:val="a8"/>
              <w:rPr>
                <w:sz w:val="16"/>
                <w:szCs w:val="16"/>
              </w:rPr>
            </w:pPr>
            <m:oMathPara>
              <m:oMathParaPr>
                <m:jc m:val="left"/>
              </m:oMathParaPr>
              <m:oMath>
                <m:r>
                  <w:rPr>
                    <w:rFonts w:ascii="Cambria Math" w:hAnsi="Cambria Math"/>
                    <w:sz w:val="16"/>
                    <w:szCs w:val="16"/>
                  </w:rPr>
                  <m:t>RTT×18.5=1.11 s</m:t>
                </m:r>
              </m:oMath>
            </m:oMathPara>
          </w:p>
        </w:tc>
      </w:tr>
      <w:tr w:rsidR="00B0346A" w:rsidTr="00B1612F">
        <w:tc>
          <w:tcPr>
            <w:tcW w:w="1980" w:type="dxa"/>
            <w:vMerge w:val="restart"/>
          </w:tcPr>
          <w:p w:rsidR="00B0346A" w:rsidRDefault="00B0346A" w:rsidP="00B1612F">
            <w:pPr>
              <w:pStyle w:val="a8"/>
              <w:rPr>
                <w:sz w:val="18"/>
                <w:szCs w:val="18"/>
              </w:rPr>
            </w:pPr>
            <w:r w:rsidRPr="00492BCE">
              <w:rPr>
                <w:sz w:val="18"/>
                <w:szCs w:val="18"/>
              </w:rPr>
              <w:t>GEO (35768 km)</w:t>
            </w:r>
          </w:p>
          <w:p w:rsidR="00B0346A" w:rsidRPr="00492BCE" w:rsidRDefault="00B0346A" w:rsidP="00B1612F">
            <w:pPr>
              <w:pStyle w:val="a8"/>
              <w:rPr>
                <w:sz w:val="18"/>
                <w:szCs w:val="18"/>
              </w:rPr>
            </w:pPr>
            <w:r>
              <w:rPr>
                <w:sz w:val="18"/>
                <w:szCs w:val="18"/>
              </w:rPr>
              <w:t>RTT = 542 ms</w:t>
            </w:r>
          </w:p>
        </w:tc>
        <w:tc>
          <w:tcPr>
            <w:tcW w:w="2126" w:type="dxa"/>
          </w:tcPr>
          <w:p w:rsidR="00B0346A" w:rsidRPr="008F198B" w:rsidRDefault="00B0346A" w:rsidP="00B1612F">
            <w:pPr>
              <w:pStyle w:val="a8"/>
              <w:rPr>
                <w:sz w:val="16"/>
                <w:szCs w:val="16"/>
              </w:rPr>
            </w:pPr>
            <w:r>
              <w:rPr>
                <w:sz w:val="16"/>
                <w:szCs w:val="16"/>
              </w:rPr>
              <w:t>0</w:t>
            </w:r>
          </w:p>
        </w:tc>
        <w:tc>
          <w:tcPr>
            <w:tcW w:w="4253" w:type="dxa"/>
          </w:tcPr>
          <w:p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Pr="008F198B" w:rsidRDefault="00B0346A" w:rsidP="00B1612F">
            <w:pPr>
              <w:pStyle w:val="a8"/>
              <w:rPr>
                <w:sz w:val="16"/>
                <w:szCs w:val="16"/>
              </w:rPr>
            </w:pPr>
            <w:r>
              <w:rPr>
                <w:sz w:val="16"/>
                <w:szCs w:val="16"/>
              </w:rPr>
              <w:t>4</w:t>
            </w:r>
          </w:p>
        </w:tc>
        <w:tc>
          <w:tcPr>
            <w:tcW w:w="4253" w:type="dxa"/>
          </w:tcPr>
          <w:p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Pr="008F198B" w:rsidRDefault="00B0346A" w:rsidP="00B1612F">
            <w:pPr>
              <w:pStyle w:val="a8"/>
              <w:rPr>
                <w:sz w:val="16"/>
                <w:szCs w:val="16"/>
              </w:rPr>
            </w:pPr>
            <w:r>
              <w:rPr>
                <w:sz w:val="16"/>
                <w:szCs w:val="16"/>
              </w:rPr>
              <w:t>8</w:t>
            </w:r>
          </w:p>
        </w:tc>
        <w:tc>
          <w:tcPr>
            <w:tcW w:w="4253" w:type="dxa"/>
          </w:tcPr>
          <w:p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rsidTr="00B1612F">
        <w:tc>
          <w:tcPr>
            <w:tcW w:w="1980" w:type="dxa"/>
            <w:vMerge/>
          </w:tcPr>
          <w:p w:rsidR="00B0346A" w:rsidRPr="00492BCE" w:rsidRDefault="00B0346A" w:rsidP="00B1612F">
            <w:pPr>
              <w:pStyle w:val="a8"/>
              <w:rPr>
                <w:sz w:val="18"/>
                <w:szCs w:val="18"/>
              </w:rPr>
            </w:pPr>
          </w:p>
        </w:tc>
        <w:tc>
          <w:tcPr>
            <w:tcW w:w="2126" w:type="dxa"/>
          </w:tcPr>
          <w:p w:rsidR="00B0346A" w:rsidRDefault="00B0346A" w:rsidP="00B1612F">
            <w:pPr>
              <w:pStyle w:val="a8"/>
              <w:rPr>
                <w:sz w:val="16"/>
                <w:szCs w:val="16"/>
              </w:rPr>
            </w:pPr>
            <w:r>
              <w:rPr>
                <w:sz w:val="16"/>
                <w:szCs w:val="16"/>
              </w:rPr>
              <w:t>16</w:t>
            </w:r>
          </w:p>
        </w:tc>
        <w:tc>
          <w:tcPr>
            <w:tcW w:w="4253" w:type="dxa"/>
          </w:tcPr>
          <w:p w:rsidR="00B0346A" w:rsidRPr="000D7CEB" w:rsidRDefault="00B0346A" w:rsidP="00B1612F">
            <w:pPr>
              <w:pStyle w:val="a8"/>
              <w:rPr>
                <w:sz w:val="16"/>
                <w:szCs w:val="16"/>
              </w:rPr>
            </w:pPr>
            <m:oMathPara>
              <m:oMathParaPr>
                <m:jc m:val="left"/>
              </m:oMathParaPr>
              <m:oMath>
                <m:r>
                  <w:rPr>
                    <w:rFonts w:ascii="Cambria Math" w:hAnsi="Cambria Math"/>
                    <w:sz w:val="16"/>
                    <w:szCs w:val="16"/>
                  </w:rPr>
                  <m:t>RTT × 18.5=10.02 s</m:t>
                </m:r>
              </m:oMath>
            </m:oMathPara>
          </w:p>
        </w:tc>
      </w:tr>
    </w:tbl>
    <w:p w:rsidR="00B0346A" w:rsidRDefault="00B0346A" w:rsidP="00B0346A">
      <w:pPr>
        <w:pStyle w:val="a8"/>
      </w:pPr>
    </w:p>
    <w:p w:rsidR="00B0346A" w:rsidRDefault="00B0346A" w:rsidP="00B0346A">
      <w:pPr>
        <w:pStyle w:val="a8"/>
      </w:pPr>
    </w:p>
    <w:p w:rsidR="00B0346A" w:rsidRDefault="00B0346A" w:rsidP="00B0346A">
      <w:pPr>
        <w:pStyle w:val="Proposal"/>
        <w:numPr>
          <w:ilvl w:val="0"/>
          <w:numId w:val="0"/>
        </w:numPr>
        <w:ind w:left="1701" w:hanging="1701"/>
      </w:pPr>
    </w:p>
    <w:p w:rsidR="00B0346A" w:rsidRPr="00371C74" w:rsidRDefault="00B0346A" w:rsidP="00B0346A">
      <w:pPr>
        <w:spacing w:after="0"/>
        <w:jc w:val="both"/>
        <w:rPr>
          <w:rFonts w:ascii="Arial" w:hAnsi="Arial" w:cs="Arial"/>
        </w:rPr>
      </w:pPr>
    </w:p>
    <w:p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tblPr>
      <w:tblGrid>
        <w:gridCol w:w="1980"/>
        <w:gridCol w:w="992"/>
        <w:gridCol w:w="6563"/>
      </w:tblGrid>
      <w:tr w:rsidR="00B0346A" w:rsidRPr="00371C74" w:rsidTr="00B1612F">
        <w:tc>
          <w:tcPr>
            <w:tcW w:w="1980" w:type="dxa"/>
          </w:tcPr>
          <w:p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rsidTr="00B1612F">
        <w:tc>
          <w:tcPr>
            <w:tcW w:w="1980" w:type="dxa"/>
          </w:tcPr>
          <w:p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rsidTr="00B1612F">
        <w:tc>
          <w:tcPr>
            <w:tcW w:w="1980" w:type="dxa"/>
          </w:tcPr>
          <w:p w:rsidR="00B0346A" w:rsidRPr="00371C74" w:rsidRDefault="005E6792"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rsidR="00B0346A" w:rsidRPr="00371C74" w:rsidRDefault="00B0346A" w:rsidP="00B1612F">
            <w:pPr>
              <w:spacing w:after="0"/>
              <w:rPr>
                <w:rFonts w:ascii="Arial" w:eastAsia="DengXian" w:hAnsi="Arial" w:cs="Arial"/>
                <w:lang w:eastAsia="zh-CN"/>
              </w:rPr>
            </w:pPr>
          </w:p>
        </w:tc>
      </w:tr>
      <w:tr w:rsidR="00B1612F" w:rsidRPr="00371C74" w:rsidTr="00B1612F">
        <w:tc>
          <w:tcPr>
            <w:tcW w:w="1980"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B1612F" w:rsidRPr="00371C74" w:rsidRDefault="00B1612F"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B0346A" w:rsidRPr="00371C74" w:rsidTr="00B1612F">
        <w:tc>
          <w:tcPr>
            <w:tcW w:w="1980" w:type="dxa"/>
          </w:tcPr>
          <w:p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rsidR="00B0346A" w:rsidRPr="00371C74" w:rsidRDefault="00B0346A" w:rsidP="00B1612F">
            <w:pPr>
              <w:spacing w:after="0"/>
              <w:rPr>
                <w:rFonts w:ascii="Arial" w:hAnsi="Arial" w:cs="Arial"/>
                <w:lang w:eastAsia="zh-CN"/>
              </w:rPr>
            </w:pPr>
          </w:p>
        </w:tc>
      </w:tr>
      <w:tr w:rsidR="00B0346A" w:rsidRPr="00371C74" w:rsidTr="00B1612F">
        <w:tc>
          <w:tcPr>
            <w:tcW w:w="1980" w:type="dxa"/>
          </w:tcPr>
          <w:p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rsidR="00B0346A" w:rsidRPr="00371C74" w:rsidRDefault="00B0346A" w:rsidP="00B1612F">
            <w:pPr>
              <w:spacing w:after="0"/>
              <w:rPr>
                <w:rFonts w:ascii="Arial" w:hAnsi="Arial" w:cs="Arial"/>
                <w:lang w:eastAsia="zh-CN"/>
              </w:rPr>
            </w:pPr>
          </w:p>
        </w:tc>
      </w:tr>
      <w:tr w:rsidR="00B0346A" w:rsidRPr="00371C74" w:rsidTr="00B1612F">
        <w:tc>
          <w:tcPr>
            <w:tcW w:w="1980" w:type="dxa"/>
          </w:tcPr>
          <w:p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B0346A" w:rsidRPr="00371C74" w:rsidRDefault="00B0346A" w:rsidP="00B1612F">
            <w:pPr>
              <w:spacing w:after="0"/>
              <w:rPr>
                <w:rFonts w:ascii="Arial" w:hAnsi="Arial" w:cs="Arial"/>
                <w:lang w:val="en-US" w:eastAsia="zh-CN"/>
              </w:rPr>
            </w:pPr>
          </w:p>
        </w:tc>
      </w:tr>
      <w:tr w:rsidR="00BC64AE" w:rsidRPr="00371C74" w:rsidTr="00B1612F">
        <w:tc>
          <w:tcPr>
            <w:tcW w:w="1980"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B0346A" w:rsidRPr="00371C74" w:rsidTr="00B1612F">
        <w:tc>
          <w:tcPr>
            <w:tcW w:w="1980" w:type="dxa"/>
          </w:tcPr>
          <w:p w:rsidR="00B0346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rsidR="00B0346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rsidR="00B0346A" w:rsidRPr="00371C74" w:rsidRDefault="00B43094" w:rsidP="00B1612F">
            <w:pPr>
              <w:spacing w:after="0"/>
              <w:rPr>
                <w:rFonts w:ascii="Arial" w:hAnsi="Arial" w:cs="Arial"/>
                <w:lang w:val="en-CA" w:eastAsia="zh-CN"/>
              </w:rPr>
            </w:pPr>
            <w:r w:rsidRPr="007A0907">
              <w:rPr>
                <w:rFonts w:ascii="Arial" w:hAnsi="Arial" w:cs="Arial"/>
                <w:lang w:val="en-CA" w:eastAsia="zh-CN"/>
              </w:rPr>
              <w:t>The range between 0 and 16 retransmissions is sufficiently wide to depict different resulting values of the overall delay.</w:t>
            </w:r>
          </w:p>
        </w:tc>
      </w:tr>
      <w:tr w:rsidR="00A73820" w:rsidRPr="00371C74" w:rsidTr="00B1612F">
        <w:trPr>
          <w:trHeight w:val="38"/>
        </w:trPr>
        <w:tc>
          <w:tcPr>
            <w:tcW w:w="1980" w:type="dxa"/>
          </w:tcPr>
          <w:p w:rsidR="00A73820" w:rsidRPr="00371C74" w:rsidRDefault="00A73820" w:rsidP="00A73820">
            <w:pPr>
              <w:spacing w:after="0"/>
              <w:rPr>
                <w:rFonts w:ascii="Arial" w:hAnsi="Arial" w:cs="Arial"/>
                <w:lang w:eastAsia="zh-CN"/>
              </w:rPr>
            </w:pPr>
            <w:r>
              <w:rPr>
                <w:rFonts w:ascii="Arial" w:eastAsia="DengXian" w:hAnsi="Arial" w:cs="Arial"/>
                <w:lang w:eastAsia="zh-CN"/>
              </w:rPr>
              <w:t>Qualcom</w:t>
            </w:r>
          </w:p>
        </w:tc>
        <w:tc>
          <w:tcPr>
            <w:tcW w:w="992" w:type="dxa"/>
          </w:tcPr>
          <w:p w:rsidR="00A73820" w:rsidRPr="00371C74" w:rsidRDefault="00A73820" w:rsidP="00A73820">
            <w:pPr>
              <w:spacing w:after="0"/>
              <w:rPr>
                <w:rFonts w:ascii="Arial" w:hAnsi="Arial" w:cs="Arial"/>
                <w:lang w:eastAsia="zh-CN"/>
              </w:rPr>
            </w:pPr>
          </w:p>
        </w:tc>
        <w:tc>
          <w:tcPr>
            <w:tcW w:w="6563" w:type="dxa"/>
          </w:tcPr>
          <w:p w:rsidR="00A73820" w:rsidRPr="00371C74" w:rsidRDefault="00A73820" w:rsidP="00A73820">
            <w:pPr>
              <w:spacing w:after="0"/>
              <w:rPr>
                <w:rFonts w:ascii="Arial" w:hAnsi="Arial" w:cs="Arial"/>
                <w:lang w:val="en-CA" w:eastAsia="zh-CN"/>
              </w:rPr>
            </w:pPr>
            <w:r>
              <w:rPr>
                <w:rFonts w:ascii="Arial" w:eastAsia="DengXian" w:hAnsi="Arial" w:cs="Arial"/>
                <w:lang w:eastAsia="zh-CN"/>
              </w:rPr>
              <w:t>As expliained in Q4, simply number of preamble transmission attempts can be considered and total delay can be calculated.</w:t>
            </w:r>
          </w:p>
        </w:tc>
      </w:tr>
      <w:tr w:rsidR="006D0F6E" w:rsidRPr="00371C74" w:rsidTr="006D0F6E">
        <w:tc>
          <w:tcPr>
            <w:tcW w:w="1980" w:type="dxa"/>
          </w:tcPr>
          <w:p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371C74" w:rsidRDefault="006D0F6E" w:rsidP="00503435">
            <w:pPr>
              <w:spacing w:after="0"/>
              <w:rPr>
                <w:rFonts w:ascii="Arial" w:eastAsia="DengXian" w:hAnsi="Arial" w:cs="Arial"/>
                <w:lang w:eastAsia="zh-CN"/>
              </w:rPr>
            </w:pPr>
          </w:p>
        </w:tc>
      </w:tr>
      <w:tr w:rsidR="005649D2" w:rsidRPr="00371C74" w:rsidTr="006D0F6E">
        <w:tc>
          <w:tcPr>
            <w:tcW w:w="1980" w:type="dxa"/>
          </w:tcPr>
          <w:p w:rsidR="005649D2" w:rsidRPr="00371C74" w:rsidRDefault="005649D2" w:rsidP="008E2712">
            <w:pPr>
              <w:spacing w:after="0"/>
              <w:rPr>
                <w:rFonts w:ascii="Arial" w:hAnsi="Arial" w:cs="Arial"/>
                <w:lang w:eastAsia="zh-CN"/>
              </w:rPr>
            </w:pPr>
            <w:r>
              <w:rPr>
                <w:rFonts w:ascii="Arial" w:hAnsi="Arial" w:cs="Arial"/>
                <w:lang w:eastAsia="zh-CN"/>
              </w:rPr>
              <w:t>CMCC</w:t>
            </w:r>
          </w:p>
        </w:tc>
        <w:tc>
          <w:tcPr>
            <w:tcW w:w="992" w:type="dxa"/>
          </w:tcPr>
          <w:p w:rsidR="005649D2" w:rsidRPr="00590AE2" w:rsidRDefault="005649D2" w:rsidP="008E2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rsidR="005649D2" w:rsidRPr="00371C74" w:rsidRDefault="005649D2" w:rsidP="00503435">
            <w:pPr>
              <w:spacing w:after="0"/>
              <w:rPr>
                <w:rFonts w:ascii="Arial" w:eastAsia="DengXian" w:hAnsi="Arial" w:cs="Arial"/>
                <w:lang w:eastAsia="zh-CN"/>
              </w:rPr>
            </w:pPr>
          </w:p>
        </w:tc>
      </w:tr>
    </w:tbl>
    <w:p w:rsidR="00B0346A" w:rsidRDefault="00B0346A" w:rsidP="00B0346A">
      <w:pPr>
        <w:pStyle w:val="af7"/>
      </w:pPr>
    </w:p>
    <w:p w:rsidR="00B0346A" w:rsidRDefault="00B0346A" w:rsidP="00CE0424">
      <w:pPr>
        <w:pStyle w:val="a8"/>
      </w:pPr>
    </w:p>
    <w:p w:rsidR="0004261A" w:rsidRDefault="0004261A" w:rsidP="00CD0828">
      <w:pPr>
        <w:pStyle w:val="21"/>
      </w:pPr>
      <w:r>
        <w:lastRenderedPageBreak/>
        <w:t>2.</w:t>
      </w:r>
      <w:r w:rsidR="00CD0828">
        <w:t>2</w:t>
      </w:r>
      <w:r>
        <w:t>.</w:t>
      </w:r>
      <w:r w:rsidR="00CD0828">
        <w:t>3</w:t>
      </w:r>
      <w:r>
        <w:t xml:space="preserve"> Non-initial NAS message in uplink direction</w:t>
      </w:r>
    </w:p>
    <w:p w:rsidR="0004261A" w:rsidRPr="00812295" w:rsidRDefault="0004261A" w:rsidP="0004261A">
      <w:pPr>
        <w:pStyle w:val="a8"/>
      </w:pPr>
      <w:r>
        <w:t>Here we analyse Non-i</w:t>
      </w:r>
      <w:r w:rsidRPr="00D65B29">
        <w:t>nitial NAS message in uplink delay</w:t>
      </w:r>
      <w:r>
        <w:t xml:space="preserve"> without GNSS impact. GNSS impact is treated separately later.</w:t>
      </w:r>
    </w:p>
    <w:p w:rsidR="0004261A" w:rsidRDefault="0004261A" w:rsidP="0004261A">
      <w:pPr>
        <w:pStyle w:val="a8"/>
      </w:pPr>
    </w:p>
    <w:p w:rsidR="0004261A" w:rsidRDefault="0004261A" w:rsidP="0004261A">
      <w:pPr>
        <w:pStyle w:val="a8"/>
        <w:keepNext/>
        <w:jc w:val="center"/>
      </w:pPr>
      <w:r>
        <w:rPr>
          <w:noProof/>
          <w:lang w:val="en-US"/>
        </w:rPr>
        <w:drawing>
          <wp:inline distT="0" distB="0" distL="0" distR="0">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8625" cy="1840411"/>
                    </a:xfrm>
                    <a:prstGeom prst="rect">
                      <a:avLst/>
                    </a:prstGeom>
                    <a:noFill/>
                    <a:ln>
                      <a:noFill/>
                    </a:ln>
                  </pic:spPr>
                </pic:pic>
              </a:graphicData>
            </a:graphic>
          </wp:inline>
        </w:drawing>
      </w:r>
    </w:p>
    <w:p w:rsidR="0004261A" w:rsidRPr="005602E5" w:rsidRDefault="0004261A" w:rsidP="0004261A">
      <w:pPr>
        <w:pStyle w:val="a5"/>
        <w:jc w:val="center"/>
        <w:rPr>
          <w:rFonts w:ascii="Arial" w:hAnsi="Arial" w:cs="Arial"/>
        </w:rPr>
      </w:pPr>
      <w:r w:rsidRPr="005602E5">
        <w:rPr>
          <w:rFonts w:ascii="Arial" w:hAnsi="Arial" w:cs="Arial"/>
        </w:rPr>
        <w:t xml:space="preserve">Figure </w:t>
      </w:r>
      <w:r w:rsidR="00D956BA" w:rsidRPr="005602E5">
        <w:rPr>
          <w:rFonts w:ascii="Arial" w:hAnsi="Arial" w:cs="Arial"/>
        </w:rPr>
        <w:fldChar w:fldCharType="begin"/>
      </w:r>
      <w:r w:rsidRPr="005602E5">
        <w:rPr>
          <w:rFonts w:ascii="Arial" w:hAnsi="Arial" w:cs="Arial"/>
        </w:rPr>
        <w:instrText xml:space="preserve"> SEQ Figure \* ARABIC </w:instrText>
      </w:r>
      <w:r w:rsidR="00D956BA" w:rsidRPr="005602E5">
        <w:rPr>
          <w:rFonts w:ascii="Arial" w:hAnsi="Arial" w:cs="Arial"/>
        </w:rPr>
        <w:fldChar w:fldCharType="separate"/>
      </w:r>
      <w:r w:rsidRPr="005602E5">
        <w:rPr>
          <w:rFonts w:ascii="Arial" w:hAnsi="Arial" w:cs="Arial"/>
          <w:noProof/>
        </w:rPr>
        <w:t>2</w:t>
      </w:r>
      <w:r w:rsidR="00D956BA" w:rsidRPr="005602E5">
        <w:rPr>
          <w:rFonts w:ascii="Arial" w:hAnsi="Arial" w:cs="Arial"/>
        </w:rPr>
        <w:fldChar w:fldCharType="end"/>
      </w:r>
      <w:r w:rsidRPr="005602E5">
        <w:rPr>
          <w:rFonts w:ascii="Arial" w:hAnsi="Arial" w:cs="Arial"/>
        </w:rPr>
        <w:t>. Delays due to SR-BSR procedures.</w:t>
      </w:r>
    </w:p>
    <w:p w:rsidR="0004261A" w:rsidRDefault="0004261A" w:rsidP="0004261A">
      <w:pPr>
        <w:pStyle w:val="a8"/>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rsidR="0004261A" w:rsidRDefault="00D956BA" w:rsidP="0004261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rsidR="00F11F1A" w:rsidRDefault="0004261A" w:rsidP="0004261A">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rsidR="00F11F1A" w:rsidRDefault="00F11F1A" w:rsidP="0004261A">
      <w:pPr>
        <w:pStyle w:val="a8"/>
      </w:pPr>
    </w:p>
    <w:p w:rsidR="00F11F1A" w:rsidRDefault="00F11F1A" w:rsidP="00F11F1A">
      <w:pPr>
        <w:pStyle w:val="Proposal"/>
        <w:numPr>
          <w:ilvl w:val="0"/>
          <w:numId w:val="0"/>
        </w:numPr>
        <w:ind w:left="1701" w:hanging="1701"/>
      </w:pPr>
    </w:p>
    <w:p w:rsidR="00F11F1A" w:rsidRPr="00371C74" w:rsidRDefault="00F11F1A" w:rsidP="00F11F1A">
      <w:pPr>
        <w:spacing w:after="0"/>
        <w:jc w:val="both"/>
        <w:rPr>
          <w:rFonts w:ascii="Arial" w:hAnsi="Arial" w:cs="Arial"/>
        </w:rPr>
      </w:pPr>
    </w:p>
    <w:p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afa"/>
        <w:tblW w:w="9535" w:type="dxa"/>
        <w:tblLayout w:type="fixed"/>
        <w:tblLook w:val="04A0"/>
      </w:tblPr>
      <w:tblGrid>
        <w:gridCol w:w="1980"/>
        <w:gridCol w:w="992"/>
        <w:gridCol w:w="6563"/>
      </w:tblGrid>
      <w:tr w:rsidR="00F11F1A" w:rsidRPr="00371C74" w:rsidTr="00B1612F">
        <w:tc>
          <w:tcPr>
            <w:tcW w:w="1980" w:type="dxa"/>
          </w:tcPr>
          <w:p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rsidTr="00B1612F">
        <w:tc>
          <w:tcPr>
            <w:tcW w:w="1980" w:type="dxa"/>
          </w:tcPr>
          <w:p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rsidTr="00B1612F">
        <w:tc>
          <w:tcPr>
            <w:tcW w:w="1980" w:type="dxa"/>
          </w:tcPr>
          <w:p w:rsidR="00F11F1A" w:rsidRPr="00371C74" w:rsidRDefault="004A13DB"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F11F1A" w:rsidP="00B1612F">
            <w:pPr>
              <w:spacing w:after="0"/>
              <w:rPr>
                <w:rFonts w:ascii="Arial" w:eastAsia="DengXian" w:hAnsi="Arial" w:cs="Arial"/>
                <w:lang w:eastAsia="zh-CN"/>
              </w:rPr>
            </w:pPr>
          </w:p>
        </w:tc>
      </w:tr>
      <w:tr w:rsidR="00B1612F" w:rsidRPr="00371C74" w:rsidTr="00B1612F">
        <w:tc>
          <w:tcPr>
            <w:tcW w:w="1980"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B1612F" w:rsidRPr="00371C74" w:rsidRDefault="00B1612F"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F11F1A" w:rsidRPr="00371C74" w:rsidTr="00B1612F">
        <w:tc>
          <w:tcPr>
            <w:tcW w:w="1980" w:type="dxa"/>
          </w:tcPr>
          <w:p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F11F1A" w:rsidP="00B1612F">
            <w:pPr>
              <w:spacing w:after="0"/>
              <w:rPr>
                <w:rFonts w:ascii="Arial" w:hAnsi="Arial" w:cs="Arial"/>
                <w:lang w:eastAsia="zh-CN"/>
              </w:rPr>
            </w:pPr>
          </w:p>
        </w:tc>
      </w:tr>
      <w:tr w:rsidR="00F11F1A" w:rsidRPr="00371C74" w:rsidTr="00B1612F">
        <w:tc>
          <w:tcPr>
            <w:tcW w:w="1980" w:type="dxa"/>
          </w:tcPr>
          <w:p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F11F1A" w:rsidP="00B1612F">
            <w:pPr>
              <w:spacing w:after="0"/>
              <w:rPr>
                <w:rFonts w:ascii="Arial" w:hAnsi="Arial" w:cs="Arial"/>
                <w:lang w:eastAsia="zh-CN"/>
              </w:rPr>
            </w:pPr>
          </w:p>
        </w:tc>
      </w:tr>
      <w:tr w:rsidR="00F11F1A" w:rsidRPr="00371C74" w:rsidTr="00B1612F">
        <w:tc>
          <w:tcPr>
            <w:tcW w:w="1980" w:type="dxa"/>
          </w:tcPr>
          <w:p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F11F1A" w:rsidRPr="00371C74" w:rsidRDefault="00F11F1A" w:rsidP="00B1612F">
            <w:pPr>
              <w:spacing w:after="0"/>
              <w:rPr>
                <w:rFonts w:ascii="Arial" w:hAnsi="Arial" w:cs="Arial"/>
                <w:lang w:val="en-US" w:eastAsia="zh-CN"/>
              </w:rPr>
            </w:pPr>
          </w:p>
        </w:tc>
      </w:tr>
      <w:tr w:rsidR="00BC64AE" w:rsidRPr="00371C74" w:rsidTr="00B1612F">
        <w:tc>
          <w:tcPr>
            <w:tcW w:w="1980"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F11F1A" w:rsidRPr="00371C74" w:rsidTr="00B1612F">
        <w:tc>
          <w:tcPr>
            <w:tcW w:w="1980" w:type="dxa"/>
          </w:tcPr>
          <w:p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F11F1A" w:rsidP="00B1612F">
            <w:pPr>
              <w:spacing w:after="0"/>
              <w:rPr>
                <w:rFonts w:ascii="Arial" w:hAnsi="Arial" w:cs="Arial"/>
                <w:lang w:val="en-CA" w:eastAsia="zh-CN"/>
              </w:rPr>
            </w:pPr>
          </w:p>
        </w:tc>
      </w:tr>
      <w:tr w:rsidR="00B738D3" w:rsidRPr="00371C74" w:rsidTr="00B1612F">
        <w:trPr>
          <w:trHeight w:val="38"/>
        </w:trPr>
        <w:tc>
          <w:tcPr>
            <w:tcW w:w="1980" w:type="dxa"/>
          </w:tcPr>
          <w:p w:rsidR="00B738D3" w:rsidRPr="00371C74" w:rsidRDefault="00B738D3" w:rsidP="00B738D3">
            <w:pPr>
              <w:spacing w:after="0"/>
              <w:rPr>
                <w:rFonts w:ascii="Arial" w:hAnsi="Arial" w:cs="Arial"/>
                <w:lang w:eastAsia="zh-CN"/>
              </w:rPr>
            </w:pPr>
            <w:r>
              <w:rPr>
                <w:rFonts w:ascii="Arial" w:eastAsia="DengXian" w:hAnsi="Arial" w:cs="Arial"/>
                <w:lang w:eastAsia="zh-CN"/>
              </w:rPr>
              <w:t>Qualcomm</w:t>
            </w:r>
          </w:p>
        </w:tc>
        <w:tc>
          <w:tcPr>
            <w:tcW w:w="992" w:type="dxa"/>
          </w:tcPr>
          <w:p w:rsidR="00B738D3" w:rsidRPr="00371C74" w:rsidRDefault="00B738D3" w:rsidP="00B738D3">
            <w:pPr>
              <w:spacing w:after="0"/>
              <w:rPr>
                <w:rFonts w:ascii="Arial" w:hAnsi="Arial" w:cs="Arial"/>
                <w:lang w:eastAsia="zh-CN"/>
              </w:rPr>
            </w:pPr>
            <w:r>
              <w:rPr>
                <w:rFonts w:ascii="Arial" w:hAnsi="Arial" w:cs="Arial"/>
                <w:lang w:eastAsia="zh-CN"/>
              </w:rPr>
              <w:t>yes</w:t>
            </w:r>
          </w:p>
        </w:tc>
        <w:tc>
          <w:tcPr>
            <w:tcW w:w="6563" w:type="dxa"/>
          </w:tcPr>
          <w:p w:rsidR="00B738D3" w:rsidRPr="00371C74" w:rsidRDefault="00B738D3" w:rsidP="00B738D3">
            <w:pPr>
              <w:spacing w:after="0"/>
              <w:rPr>
                <w:rFonts w:ascii="Arial" w:hAnsi="Arial" w:cs="Arial"/>
                <w:lang w:val="en-CA" w:eastAsia="zh-CN"/>
              </w:rPr>
            </w:pPr>
            <w:r>
              <w:rPr>
                <w:rFonts w:ascii="Arial" w:eastAsia="DengXian" w:hAnsi="Arial" w:cs="Arial"/>
                <w:lang w:eastAsia="zh-CN"/>
              </w:rPr>
              <w:t>This seems ok for connected mode.</w:t>
            </w:r>
          </w:p>
        </w:tc>
      </w:tr>
      <w:tr w:rsidR="006D0F6E" w:rsidRPr="00371C74" w:rsidTr="006D0F6E">
        <w:tc>
          <w:tcPr>
            <w:tcW w:w="1980" w:type="dxa"/>
          </w:tcPr>
          <w:p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371C74" w:rsidRDefault="006D0F6E" w:rsidP="00503435">
            <w:pPr>
              <w:spacing w:after="0"/>
              <w:rPr>
                <w:rFonts w:ascii="Arial" w:eastAsia="DengXian" w:hAnsi="Arial" w:cs="Arial"/>
                <w:lang w:eastAsia="zh-CN"/>
              </w:rPr>
            </w:pPr>
          </w:p>
        </w:tc>
      </w:tr>
      <w:tr w:rsidR="00160ADC" w:rsidRPr="00371C74" w:rsidTr="006D0F6E">
        <w:tc>
          <w:tcPr>
            <w:tcW w:w="1980" w:type="dxa"/>
          </w:tcPr>
          <w:p w:rsidR="00160ADC" w:rsidRPr="00371C74" w:rsidRDefault="00160ADC" w:rsidP="008E2712">
            <w:pPr>
              <w:spacing w:after="0"/>
              <w:rPr>
                <w:rFonts w:ascii="Arial" w:hAnsi="Arial" w:cs="Arial"/>
                <w:lang w:eastAsia="zh-CN"/>
              </w:rPr>
            </w:pPr>
            <w:r>
              <w:rPr>
                <w:rFonts w:ascii="Arial" w:hAnsi="Arial" w:cs="Arial"/>
                <w:lang w:eastAsia="zh-CN"/>
              </w:rPr>
              <w:t>CMCC</w:t>
            </w:r>
          </w:p>
        </w:tc>
        <w:tc>
          <w:tcPr>
            <w:tcW w:w="992" w:type="dxa"/>
          </w:tcPr>
          <w:p w:rsidR="00160ADC" w:rsidRPr="00590AE2" w:rsidRDefault="00160ADC" w:rsidP="008E2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rsidR="00160ADC" w:rsidRPr="00371C74" w:rsidRDefault="00160ADC" w:rsidP="00503435">
            <w:pPr>
              <w:spacing w:after="0"/>
              <w:rPr>
                <w:rFonts w:ascii="Arial" w:eastAsia="DengXian" w:hAnsi="Arial" w:cs="Arial"/>
                <w:lang w:eastAsia="zh-CN"/>
              </w:rPr>
            </w:pPr>
          </w:p>
        </w:tc>
      </w:tr>
    </w:tbl>
    <w:p w:rsidR="00F11F1A" w:rsidRDefault="00F11F1A" w:rsidP="00F11F1A">
      <w:pPr>
        <w:pStyle w:val="af7"/>
      </w:pPr>
    </w:p>
    <w:p w:rsidR="00F11F1A" w:rsidRDefault="00F11F1A" w:rsidP="0004261A">
      <w:pPr>
        <w:pStyle w:val="a8"/>
      </w:pPr>
    </w:p>
    <w:p w:rsidR="00F11F1A" w:rsidRDefault="00F11F1A" w:rsidP="0004261A">
      <w:pPr>
        <w:pStyle w:val="a8"/>
      </w:pPr>
    </w:p>
    <w:p w:rsidR="0004261A" w:rsidRDefault="0004261A" w:rsidP="0004261A">
      <w:pPr>
        <w:pStyle w:val="a8"/>
      </w:pPr>
      <w:r>
        <w:t xml:space="preserve">For the retransmission factor we consider a small amount of retransmissions. </w:t>
      </w:r>
    </w:p>
    <w:p w:rsidR="0004261A" w:rsidRDefault="00A72F1D" w:rsidP="00A72F1D">
      <w:pPr>
        <w:pStyle w:val="a5"/>
        <w:keepNext/>
      </w:pPr>
      <w:r>
        <w:t>Table 2</w:t>
      </w:r>
    </w:p>
    <w:tbl>
      <w:tblPr>
        <w:tblStyle w:val="afa"/>
        <w:tblW w:w="9634" w:type="dxa"/>
        <w:tblLook w:val="04A0"/>
      </w:tblPr>
      <w:tblGrid>
        <w:gridCol w:w="1908"/>
        <w:gridCol w:w="4216"/>
        <w:gridCol w:w="3510"/>
      </w:tblGrid>
      <w:tr w:rsidR="0004261A" w:rsidRPr="008F198B" w:rsidTr="00B1612F">
        <w:tc>
          <w:tcPr>
            <w:tcW w:w="813" w:type="dxa"/>
          </w:tcPr>
          <w:p w:rsidR="0004261A" w:rsidRPr="008F198B" w:rsidRDefault="0004261A" w:rsidP="00B1612F">
            <w:pPr>
              <w:pStyle w:val="a8"/>
              <w:rPr>
                <w:sz w:val="18"/>
                <w:szCs w:val="18"/>
              </w:rPr>
            </w:pPr>
          </w:p>
        </w:tc>
        <w:tc>
          <w:tcPr>
            <w:tcW w:w="1797" w:type="dxa"/>
          </w:tcPr>
          <w:p w:rsidR="0004261A" w:rsidRPr="00AC49B8" w:rsidRDefault="00D956BA"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rsidR="0004261A" w:rsidRPr="008F198B" w:rsidRDefault="0004261A" w:rsidP="00B1612F">
            <w:pPr>
              <w:pStyle w:val="a8"/>
              <w:rPr>
                <w:b/>
                <w:bCs/>
                <w:sz w:val="18"/>
                <w:szCs w:val="18"/>
              </w:rPr>
            </w:pPr>
            <w:r>
              <w:rPr>
                <w:b/>
                <w:bCs/>
                <w:sz w:val="18"/>
                <w:szCs w:val="18"/>
              </w:rPr>
              <w:t>Delay</w:t>
            </w:r>
          </w:p>
        </w:tc>
      </w:tr>
      <w:tr w:rsidR="0004261A" w:rsidRPr="008F198B" w:rsidTr="00B1612F">
        <w:tc>
          <w:tcPr>
            <w:tcW w:w="813" w:type="dxa"/>
            <w:vMerge w:val="restart"/>
          </w:tcPr>
          <w:p w:rsidR="0004261A" w:rsidRDefault="0004261A" w:rsidP="00B1612F">
            <w:pPr>
              <w:pStyle w:val="a8"/>
              <w:rPr>
                <w:sz w:val="18"/>
                <w:szCs w:val="18"/>
              </w:rPr>
            </w:pPr>
            <w:r w:rsidRPr="00492BCE">
              <w:rPr>
                <w:sz w:val="18"/>
                <w:szCs w:val="18"/>
              </w:rPr>
              <w:t>LEO (600 km)</w:t>
            </w:r>
          </w:p>
          <w:p w:rsidR="0004261A" w:rsidRPr="00492BCE" w:rsidRDefault="0004261A" w:rsidP="00B1612F">
            <w:pPr>
              <w:pStyle w:val="a8"/>
              <w:rPr>
                <w:sz w:val="18"/>
                <w:szCs w:val="18"/>
              </w:rPr>
            </w:pPr>
            <w:r>
              <w:rPr>
                <w:sz w:val="18"/>
                <w:szCs w:val="18"/>
              </w:rPr>
              <w:t>RTT = 26 ms</w:t>
            </w:r>
          </w:p>
        </w:tc>
        <w:tc>
          <w:tcPr>
            <w:tcW w:w="1797" w:type="dxa"/>
          </w:tcPr>
          <w:p w:rsidR="0004261A" w:rsidRPr="008F198B" w:rsidRDefault="0004261A" w:rsidP="00B1612F">
            <w:pPr>
              <w:pStyle w:val="a8"/>
              <w:rPr>
                <w:sz w:val="16"/>
                <w:szCs w:val="16"/>
              </w:rPr>
            </w:pPr>
            <w:r w:rsidRPr="008F198B">
              <w:rPr>
                <w:sz w:val="16"/>
                <w:szCs w:val="16"/>
              </w:rPr>
              <w:t>0</w:t>
            </w:r>
          </w:p>
        </w:tc>
        <w:tc>
          <w:tcPr>
            <w:tcW w:w="1496" w:type="dxa"/>
          </w:tcPr>
          <w:p w:rsidR="0004261A" w:rsidRPr="008F198B" w:rsidRDefault="0004261A" w:rsidP="00B1612F">
            <w:pPr>
              <w:pStyle w:val="a8"/>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rsidTr="00B1612F">
        <w:tc>
          <w:tcPr>
            <w:tcW w:w="813" w:type="dxa"/>
            <w:vMerge/>
          </w:tcPr>
          <w:p w:rsidR="0004261A" w:rsidRPr="00492BCE" w:rsidRDefault="0004261A" w:rsidP="00B1612F">
            <w:pPr>
              <w:pStyle w:val="a8"/>
              <w:rPr>
                <w:sz w:val="18"/>
                <w:szCs w:val="18"/>
              </w:rPr>
            </w:pPr>
          </w:p>
        </w:tc>
        <w:tc>
          <w:tcPr>
            <w:tcW w:w="1797" w:type="dxa"/>
          </w:tcPr>
          <w:p w:rsidR="0004261A" w:rsidRPr="008F198B" w:rsidRDefault="0004261A" w:rsidP="00B1612F">
            <w:pPr>
              <w:pStyle w:val="a8"/>
              <w:rPr>
                <w:sz w:val="16"/>
                <w:szCs w:val="16"/>
              </w:rPr>
            </w:pPr>
            <w:r>
              <w:rPr>
                <w:sz w:val="16"/>
                <w:szCs w:val="16"/>
              </w:rPr>
              <w:t>2</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RTT×4.5≈0.12 s</m:t>
                </m:r>
              </m:oMath>
            </m:oMathPara>
          </w:p>
        </w:tc>
      </w:tr>
      <w:tr w:rsidR="0004261A" w:rsidRPr="008F198B" w:rsidTr="00B1612F">
        <w:tc>
          <w:tcPr>
            <w:tcW w:w="813" w:type="dxa"/>
            <w:vMerge/>
          </w:tcPr>
          <w:p w:rsidR="0004261A" w:rsidRPr="00492BCE" w:rsidRDefault="0004261A" w:rsidP="00B1612F">
            <w:pPr>
              <w:pStyle w:val="a8"/>
              <w:rPr>
                <w:sz w:val="18"/>
                <w:szCs w:val="18"/>
              </w:rPr>
            </w:pPr>
          </w:p>
        </w:tc>
        <w:tc>
          <w:tcPr>
            <w:tcW w:w="1797" w:type="dxa"/>
          </w:tcPr>
          <w:p w:rsidR="0004261A" w:rsidRPr="008F198B" w:rsidRDefault="0004261A" w:rsidP="00B1612F">
            <w:pPr>
              <w:pStyle w:val="a8"/>
              <w:rPr>
                <w:sz w:val="16"/>
                <w:szCs w:val="16"/>
              </w:rPr>
            </w:pPr>
            <w:r>
              <w:rPr>
                <w:sz w:val="16"/>
                <w:szCs w:val="16"/>
              </w:rPr>
              <w:t>4</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RTT×6.5≈0.17 s</m:t>
                </m:r>
              </m:oMath>
            </m:oMathPara>
          </w:p>
        </w:tc>
      </w:tr>
      <w:tr w:rsidR="0004261A" w:rsidRPr="008F198B" w:rsidTr="00B1612F">
        <w:tc>
          <w:tcPr>
            <w:tcW w:w="813" w:type="dxa"/>
            <w:vMerge w:val="restart"/>
          </w:tcPr>
          <w:p w:rsidR="0004261A" w:rsidRDefault="0004261A" w:rsidP="00B1612F">
            <w:pPr>
              <w:pStyle w:val="a8"/>
              <w:rPr>
                <w:sz w:val="18"/>
                <w:szCs w:val="18"/>
              </w:rPr>
            </w:pPr>
            <w:r w:rsidRPr="00492BCE">
              <w:rPr>
                <w:sz w:val="18"/>
                <w:szCs w:val="18"/>
              </w:rPr>
              <w:t>MEO (3500 km)</w:t>
            </w:r>
          </w:p>
          <w:p w:rsidR="0004261A" w:rsidRPr="00492BCE" w:rsidRDefault="0004261A" w:rsidP="00B1612F">
            <w:pPr>
              <w:pStyle w:val="a8"/>
              <w:rPr>
                <w:sz w:val="18"/>
                <w:szCs w:val="18"/>
              </w:rPr>
            </w:pPr>
            <w:r>
              <w:rPr>
                <w:sz w:val="18"/>
                <w:szCs w:val="18"/>
              </w:rPr>
              <w:t>RTT = 60 ms</w:t>
            </w:r>
          </w:p>
        </w:tc>
        <w:tc>
          <w:tcPr>
            <w:tcW w:w="1797" w:type="dxa"/>
          </w:tcPr>
          <w:p w:rsidR="0004261A" w:rsidRPr="008F198B" w:rsidRDefault="0004261A" w:rsidP="00B1612F">
            <w:pPr>
              <w:pStyle w:val="a8"/>
              <w:rPr>
                <w:sz w:val="16"/>
                <w:szCs w:val="16"/>
              </w:rPr>
            </w:pPr>
            <w:r>
              <w:rPr>
                <w:sz w:val="16"/>
                <w:szCs w:val="16"/>
              </w:rPr>
              <w:t>0</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RTT×2.5≈0.15 s</m:t>
                </m:r>
              </m:oMath>
            </m:oMathPara>
          </w:p>
        </w:tc>
      </w:tr>
      <w:tr w:rsidR="0004261A" w:rsidRPr="008F198B" w:rsidTr="00B1612F">
        <w:tc>
          <w:tcPr>
            <w:tcW w:w="813" w:type="dxa"/>
            <w:vMerge/>
          </w:tcPr>
          <w:p w:rsidR="0004261A" w:rsidRPr="00492BCE" w:rsidRDefault="0004261A" w:rsidP="00B1612F">
            <w:pPr>
              <w:pStyle w:val="a8"/>
              <w:rPr>
                <w:sz w:val="18"/>
                <w:szCs w:val="18"/>
              </w:rPr>
            </w:pPr>
          </w:p>
        </w:tc>
        <w:tc>
          <w:tcPr>
            <w:tcW w:w="1797" w:type="dxa"/>
          </w:tcPr>
          <w:p w:rsidR="0004261A" w:rsidRPr="008F198B" w:rsidRDefault="0004261A" w:rsidP="00B1612F">
            <w:pPr>
              <w:pStyle w:val="a8"/>
              <w:rPr>
                <w:sz w:val="16"/>
                <w:szCs w:val="16"/>
              </w:rPr>
            </w:pPr>
            <w:r>
              <w:rPr>
                <w:sz w:val="16"/>
                <w:szCs w:val="16"/>
              </w:rPr>
              <w:t>2</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RTT×4.5≈0.27 s</m:t>
                </m:r>
              </m:oMath>
            </m:oMathPara>
          </w:p>
        </w:tc>
      </w:tr>
      <w:tr w:rsidR="0004261A" w:rsidRPr="008F198B" w:rsidTr="00B1612F">
        <w:tc>
          <w:tcPr>
            <w:tcW w:w="813" w:type="dxa"/>
            <w:vMerge/>
          </w:tcPr>
          <w:p w:rsidR="0004261A" w:rsidRPr="00492BCE" w:rsidRDefault="0004261A" w:rsidP="00B1612F">
            <w:pPr>
              <w:pStyle w:val="a8"/>
              <w:rPr>
                <w:sz w:val="18"/>
                <w:szCs w:val="18"/>
              </w:rPr>
            </w:pPr>
          </w:p>
        </w:tc>
        <w:tc>
          <w:tcPr>
            <w:tcW w:w="1797" w:type="dxa"/>
          </w:tcPr>
          <w:p w:rsidR="0004261A" w:rsidRPr="008F198B" w:rsidRDefault="0004261A" w:rsidP="00B1612F">
            <w:pPr>
              <w:pStyle w:val="a8"/>
              <w:rPr>
                <w:sz w:val="16"/>
                <w:szCs w:val="16"/>
              </w:rPr>
            </w:pPr>
            <w:r>
              <w:rPr>
                <w:sz w:val="16"/>
                <w:szCs w:val="16"/>
              </w:rPr>
              <w:t>4</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RTT×6.5=0.39 s</m:t>
                </m:r>
              </m:oMath>
            </m:oMathPara>
          </w:p>
        </w:tc>
      </w:tr>
      <w:tr w:rsidR="0004261A" w:rsidRPr="008F198B" w:rsidTr="00B1612F">
        <w:tc>
          <w:tcPr>
            <w:tcW w:w="813" w:type="dxa"/>
            <w:vMerge w:val="restart"/>
          </w:tcPr>
          <w:p w:rsidR="0004261A" w:rsidRDefault="0004261A" w:rsidP="00B1612F">
            <w:pPr>
              <w:pStyle w:val="a8"/>
              <w:rPr>
                <w:sz w:val="18"/>
                <w:szCs w:val="18"/>
              </w:rPr>
            </w:pPr>
            <w:r w:rsidRPr="00492BCE">
              <w:rPr>
                <w:sz w:val="18"/>
                <w:szCs w:val="18"/>
              </w:rPr>
              <w:t>GEO (35768 km)</w:t>
            </w:r>
          </w:p>
          <w:p w:rsidR="0004261A" w:rsidRPr="00492BCE" w:rsidRDefault="0004261A" w:rsidP="00B1612F">
            <w:pPr>
              <w:pStyle w:val="a8"/>
              <w:rPr>
                <w:sz w:val="18"/>
                <w:szCs w:val="18"/>
              </w:rPr>
            </w:pPr>
            <w:r>
              <w:rPr>
                <w:sz w:val="18"/>
                <w:szCs w:val="18"/>
              </w:rPr>
              <w:t>RTT = 542 ms</w:t>
            </w:r>
          </w:p>
        </w:tc>
        <w:tc>
          <w:tcPr>
            <w:tcW w:w="1797" w:type="dxa"/>
          </w:tcPr>
          <w:p w:rsidR="0004261A" w:rsidRPr="008F198B" w:rsidRDefault="0004261A" w:rsidP="00B1612F">
            <w:pPr>
              <w:pStyle w:val="a8"/>
              <w:rPr>
                <w:sz w:val="16"/>
                <w:szCs w:val="16"/>
              </w:rPr>
            </w:pPr>
            <w:r>
              <w:rPr>
                <w:sz w:val="16"/>
                <w:szCs w:val="16"/>
              </w:rPr>
              <w:t>0</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RTT×2.5=1.36 s</m:t>
                </m:r>
              </m:oMath>
            </m:oMathPara>
          </w:p>
        </w:tc>
      </w:tr>
      <w:tr w:rsidR="0004261A" w:rsidRPr="008F198B" w:rsidTr="00B1612F">
        <w:tc>
          <w:tcPr>
            <w:tcW w:w="813" w:type="dxa"/>
            <w:vMerge/>
          </w:tcPr>
          <w:p w:rsidR="0004261A" w:rsidRPr="00492BCE" w:rsidRDefault="0004261A" w:rsidP="00B1612F">
            <w:pPr>
              <w:pStyle w:val="a8"/>
              <w:rPr>
                <w:sz w:val="18"/>
                <w:szCs w:val="18"/>
              </w:rPr>
            </w:pPr>
          </w:p>
        </w:tc>
        <w:tc>
          <w:tcPr>
            <w:tcW w:w="1797" w:type="dxa"/>
          </w:tcPr>
          <w:p w:rsidR="0004261A" w:rsidRPr="008F198B" w:rsidRDefault="0004261A" w:rsidP="00B1612F">
            <w:pPr>
              <w:pStyle w:val="a8"/>
              <w:rPr>
                <w:sz w:val="16"/>
                <w:szCs w:val="16"/>
              </w:rPr>
            </w:pPr>
            <w:r>
              <w:rPr>
                <w:sz w:val="16"/>
                <w:szCs w:val="16"/>
              </w:rPr>
              <w:t>2</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RTT×4.5=2.44 s</m:t>
                </m:r>
              </m:oMath>
            </m:oMathPara>
          </w:p>
        </w:tc>
      </w:tr>
      <w:tr w:rsidR="0004261A" w:rsidRPr="008F198B" w:rsidTr="00B1612F">
        <w:tc>
          <w:tcPr>
            <w:tcW w:w="813" w:type="dxa"/>
            <w:vMerge/>
          </w:tcPr>
          <w:p w:rsidR="0004261A" w:rsidRPr="00492BCE" w:rsidRDefault="0004261A" w:rsidP="00B1612F">
            <w:pPr>
              <w:pStyle w:val="a8"/>
              <w:rPr>
                <w:sz w:val="18"/>
                <w:szCs w:val="18"/>
              </w:rPr>
            </w:pPr>
          </w:p>
        </w:tc>
        <w:tc>
          <w:tcPr>
            <w:tcW w:w="1797" w:type="dxa"/>
          </w:tcPr>
          <w:p w:rsidR="0004261A" w:rsidRPr="008F198B" w:rsidRDefault="0004261A" w:rsidP="00B1612F">
            <w:pPr>
              <w:pStyle w:val="a8"/>
              <w:rPr>
                <w:sz w:val="16"/>
                <w:szCs w:val="16"/>
              </w:rPr>
            </w:pPr>
            <w:r>
              <w:rPr>
                <w:sz w:val="16"/>
                <w:szCs w:val="16"/>
              </w:rPr>
              <w:t>4</w:t>
            </w:r>
          </w:p>
        </w:tc>
        <w:tc>
          <w:tcPr>
            <w:tcW w:w="1496" w:type="dxa"/>
          </w:tcPr>
          <w:p w:rsidR="0004261A" w:rsidRPr="008F198B" w:rsidRDefault="0004261A" w:rsidP="00B1612F">
            <w:pPr>
              <w:pStyle w:val="a8"/>
              <w:rPr>
                <w:sz w:val="16"/>
                <w:szCs w:val="16"/>
              </w:rPr>
            </w:pPr>
            <m:oMathPara>
              <m:oMathParaPr>
                <m:jc m:val="left"/>
              </m:oMathParaPr>
              <m:oMath>
                <m:r>
                  <w:rPr>
                    <w:rFonts w:ascii="Cambria Math" w:hAnsi="Cambria Math"/>
                    <w:sz w:val="16"/>
                    <w:szCs w:val="16"/>
                  </w:rPr>
                  <m:t>RTT×6.5=3.52 s</m:t>
                </m:r>
              </m:oMath>
            </m:oMathPara>
          </w:p>
        </w:tc>
      </w:tr>
    </w:tbl>
    <w:p w:rsidR="00F11F1A" w:rsidRDefault="00F11F1A" w:rsidP="008924A0">
      <w:pPr>
        <w:pStyle w:val="Proposal"/>
        <w:numPr>
          <w:ilvl w:val="0"/>
          <w:numId w:val="0"/>
        </w:numPr>
      </w:pPr>
    </w:p>
    <w:p w:rsidR="00F11F1A" w:rsidRPr="00371C74" w:rsidRDefault="00F11F1A" w:rsidP="00F11F1A">
      <w:pPr>
        <w:spacing w:after="0"/>
        <w:jc w:val="both"/>
        <w:rPr>
          <w:rFonts w:ascii="Arial" w:hAnsi="Arial" w:cs="Arial"/>
        </w:rPr>
      </w:pPr>
    </w:p>
    <w:p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tblPr>
      <w:tblGrid>
        <w:gridCol w:w="1980"/>
        <w:gridCol w:w="992"/>
        <w:gridCol w:w="6563"/>
      </w:tblGrid>
      <w:tr w:rsidR="00F11F1A" w:rsidRPr="00371C74" w:rsidTr="00B1612F">
        <w:tc>
          <w:tcPr>
            <w:tcW w:w="1980" w:type="dxa"/>
          </w:tcPr>
          <w:p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rsidTr="00B1612F">
        <w:tc>
          <w:tcPr>
            <w:tcW w:w="1980" w:type="dxa"/>
          </w:tcPr>
          <w:p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rsidTr="00B1612F">
        <w:tc>
          <w:tcPr>
            <w:tcW w:w="1980" w:type="dxa"/>
          </w:tcPr>
          <w:p w:rsidR="00F11F1A"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F11F1A" w:rsidP="00B1612F">
            <w:pPr>
              <w:spacing w:after="0"/>
              <w:rPr>
                <w:rFonts w:ascii="Arial" w:eastAsia="DengXian" w:hAnsi="Arial" w:cs="Arial"/>
                <w:lang w:eastAsia="zh-CN"/>
              </w:rPr>
            </w:pPr>
          </w:p>
        </w:tc>
      </w:tr>
      <w:tr w:rsidR="00B1612F" w:rsidRPr="00371C74" w:rsidTr="00B1612F">
        <w:tc>
          <w:tcPr>
            <w:tcW w:w="1980"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B1612F" w:rsidRPr="00371C74" w:rsidRDefault="00B1612F"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F11F1A" w:rsidRPr="00371C74" w:rsidTr="00B1612F">
        <w:tc>
          <w:tcPr>
            <w:tcW w:w="1980" w:type="dxa"/>
          </w:tcPr>
          <w:p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F11F1A" w:rsidP="00B1612F">
            <w:pPr>
              <w:spacing w:after="0"/>
              <w:rPr>
                <w:rFonts w:ascii="Arial" w:hAnsi="Arial" w:cs="Arial"/>
                <w:lang w:eastAsia="zh-CN"/>
              </w:rPr>
            </w:pPr>
          </w:p>
        </w:tc>
      </w:tr>
      <w:tr w:rsidR="00F11F1A" w:rsidRPr="00371C74" w:rsidTr="00B1612F">
        <w:tc>
          <w:tcPr>
            <w:tcW w:w="1980" w:type="dxa"/>
          </w:tcPr>
          <w:p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F11F1A" w:rsidP="00B1612F">
            <w:pPr>
              <w:spacing w:after="0"/>
              <w:rPr>
                <w:rFonts w:ascii="Arial" w:hAnsi="Arial" w:cs="Arial"/>
                <w:lang w:eastAsia="zh-CN"/>
              </w:rPr>
            </w:pPr>
          </w:p>
        </w:tc>
      </w:tr>
      <w:tr w:rsidR="00F11F1A" w:rsidRPr="00371C74" w:rsidTr="00B1612F">
        <w:tc>
          <w:tcPr>
            <w:tcW w:w="1980" w:type="dxa"/>
          </w:tcPr>
          <w:p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F11F1A" w:rsidRPr="00371C74" w:rsidRDefault="00F11F1A" w:rsidP="00B1612F">
            <w:pPr>
              <w:spacing w:after="0"/>
              <w:rPr>
                <w:rFonts w:ascii="Arial" w:hAnsi="Arial" w:cs="Arial"/>
                <w:lang w:val="en-US" w:eastAsia="zh-CN"/>
              </w:rPr>
            </w:pPr>
          </w:p>
        </w:tc>
      </w:tr>
      <w:tr w:rsidR="00BC64AE" w:rsidRPr="00371C74" w:rsidTr="00B1612F">
        <w:tc>
          <w:tcPr>
            <w:tcW w:w="1980"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F11F1A" w:rsidRPr="00371C74" w:rsidTr="00B1612F">
        <w:tc>
          <w:tcPr>
            <w:tcW w:w="1980" w:type="dxa"/>
          </w:tcPr>
          <w:p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rsidR="00F11F1A" w:rsidRPr="00371C74" w:rsidRDefault="00B43094" w:rsidP="00B1612F">
            <w:pPr>
              <w:spacing w:after="0"/>
              <w:rPr>
                <w:rFonts w:ascii="Arial" w:hAnsi="Arial" w:cs="Arial"/>
                <w:lang w:val="en-CA" w:eastAsia="zh-CN"/>
              </w:rPr>
            </w:pPr>
            <w:r>
              <w:rPr>
                <w:rFonts w:ascii="Arial" w:hAnsi="Arial" w:cs="Arial"/>
                <w:lang w:val="en-CA" w:eastAsia="zh-CN"/>
              </w:rPr>
              <w:t>4 reTX could be enough.</w:t>
            </w:r>
          </w:p>
        </w:tc>
      </w:tr>
      <w:tr w:rsidR="0022754B" w:rsidRPr="00371C74" w:rsidTr="00B1612F">
        <w:trPr>
          <w:trHeight w:val="38"/>
        </w:trPr>
        <w:tc>
          <w:tcPr>
            <w:tcW w:w="1980" w:type="dxa"/>
          </w:tcPr>
          <w:p w:rsidR="0022754B" w:rsidRPr="00371C74" w:rsidRDefault="0022754B" w:rsidP="0022754B">
            <w:pPr>
              <w:spacing w:after="0"/>
              <w:rPr>
                <w:rFonts w:ascii="Arial" w:hAnsi="Arial" w:cs="Arial"/>
                <w:lang w:eastAsia="zh-CN"/>
              </w:rPr>
            </w:pPr>
            <w:r>
              <w:rPr>
                <w:rFonts w:ascii="Arial" w:eastAsia="DengXian" w:hAnsi="Arial" w:cs="Arial"/>
                <w:lang w:eastAsia="zh-CN"/>
              </w:rPr>
              <w:t>Qualcomm</w:t>
            </w:r>
          </w:p>
        </w:tc>
        <w:tc>
          <w:tcPr>
            <w:tcW w:w="992" w:type="dxa"/>
          </w:tcPr>
          <w:p w:rsidR="0022754B" w:rsidRPr="00371C74" w:rsidRDefault="0022754B" w:rsidP="0022754B">
            <w:pPr>
              <w:spacing w:after="0"/>
              <w:rPr>
                <w:rFonts w:ascii="Arial" w:hAnsi="Arial" w:cs="Arial"/>
                <w:lang w:eastAsia="zh-CN"/>
              </w:rPr>
            </w:pPr>
            <w:r>
              <w:rPr>
                <w:rFonts w:ascii="Arial" w:hAnsi="Arial" w:cs="Arial"/>
                <w:lang w:eastAsia="zh-CN"/>
              </w:rPr>
              <w:t>Yes but</w:t>
            </w:r>
          </w:p>
        </w:tc>
        <w:tc>
          <w:tcPr>
            <w:tcW w:w="6563" w:type="dxa"/>
          </w:tcPr>
          <w:p w:rsidR="0022754B" w:rsidRDefault="0022754B" w:rsidP="0022754B">
            <w:pPr>
              <w:spacing w:after="0"/>
              <w:rPr>
                <w:rFonts w:ascii="Arial" w:eastAsia="DengXian" w:hAnsi="Arial" w:cs="Arial"/>
                <w:lang w:eastAsia="zh-CN"/>
              </w:rPr>
            </w:pPr>
            <w:r>
              <w:rPr>
                <w:rFonts w:ascii="Arial" w:eastAsia="DengXian" w:hAnsi="Arial" w:cs="Arial"/>
                <w:lang w:eastAsia="zh-CN"/>
              </w:rPr>
              <w:t>We think this can be based on TR 38.821 as</w:t>
            </w:r>
          </w:p>
          <w:p w:rsidR="0022754B" w:rsidRDefault="0022754B" w:rsidP="0022754B">
            <w:pPr>
              <w:spacing w:after="0"/>
              <w:rPr>
                <w:i/>
              </w:rPr>
            </w:pPr>
            <w:r w:rsidRPr="00B923D6">
              <w:rPr>
                <w:i/>
              </w:rPr>
              <w:t>RTD</w:t>
            </w:r>
            <w:r w:rsidRPr="00B923D6">
              <w:t xml:space="preserve"> * </w:t>
            </w:r>
            <w:r w:rsidRPr="00B923D6">
              <w:rPr>
                <w:i/>
              </w:rPr>
              <w:t>nrof_HARQ_retrans</w:t>
            </w:r>
            <w:r w:rsidRPr="00B923D6">
              <w:t xml:space="preserve"> + </w:t>
            </w:r>
            <w:r w:rsidRPr="00B923D6">
              <w:rPr>
                <w:i/>
              </w:rPr>
              <w:t>scheduling_offset</w:t>
            </w:r>
          </w:p>
          <w:p w:rsidR="0022754B" w:rsidRPr="00371C74" w:rsidRDefault="0022754B" w:rsidP="0022754B">
            <w:pPr>
              <w:spacing w:after="0"/>
              <w:rPr>
                <w:rFonts w:ascii="Arial" w:hAnsi="Arial" w:cs="Arial"/>
                <w:lang w:val="en-CA" w:eastAsia="zh-CN"/>
              </w:rPr>
            </w:pPr>
          </w:p>
        </w:tc>
      </w:tr>
      <w:tr w:rsidR="006D0F6E" w:rsidRPr="00371C74" w:rsidTr="006D0F6E">
        <w:tc>
          <w:tcPr>
            <w:tcW w:w="1980" w:type="dxa"/>
          </w:tcPr>
          <w:p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371C74" w:rsidRDefault="006D0F6E" w:rsidP="00503435">
            <w:pPr>
              <w:spacing w:after="0"/>
              <w:rPr>
                <w:rFonts w:ascii="Arial" w:eastAsia="DengXian" w:hAnsi="Arial" w:cs="Arial"/>
                <w:lang w:eastAsia="zh-CN"/>
              </w:rPr>
            </w:pPr>
          </w:p>
        </w:tc>
      </w:tr>
      <w:tr w:rsidR="001F3928" w:rsidRPr="00371C74" w:rsidTr="006D0F6E">
        <w:tc>
          <w:tcPr>
            <w:tcW w:w="1980" w:type="dxa"/>
          </w:tcPr>
          <w:p w:rsidR="001F3928" w:rsidRPr="00371C74" w:rsidRDefault="001F3928" w:rsidP="008E2712">
            <w:pPr>
              <w:spacing w:after="0"/>
              <w:rPr>
                <w:rFonts w:ascii="Arial" w:hAnsi="Arial" w:cs="Arial"/>
                <w:lang w:eastAsia="zh-CN"/>
              </w:rPr>
            </w:pPr>
            <w:r>
              <w:rPr>
                <w:rFonts w:ascii="Arial" w:hAnsi="Arial" w:cs="Arial"/>
                <w:lang w:eastAsia="zh-CN"/>
              </w:rPr>
              <w:t>CMCC</w:t>
            </w:r>
          </w:p>
        </w:tc>
        <w:tc>
          <w:tcPr>
            <w:tcW w:w="992" w:type="dxa"/>
          </w:tcPr>
          <w:p w:rsidR="001F3928" w:rsidRPr="00590AE2" w:rsidRDefault="001F3928" w:rsidP="008E2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rsidR="001F3928" w:rsidRPr="00371C74" w:rsidRDefault="001F3928" w:rsidP="00503435">
            <w:pPr>
              <w:spacing w:after="0"/>
              <w:rPr>
                <w:rFonts w:ascii="Arial" w:eastAsia="DengXian" w:hAnsi="Arial" w:cs="Arial"/>
                <w:lang w:eastAsia="zh-CN"/>
              </w:rPr>
            </w:pPr>
          </w:p>
        </w:tc>
      </w:tr>
    </w:tbl>
    <w:p w:rsidR="00F11F1A" w:rsidRDefault="00F11F1A" w:rsidP="00F11F1A">
      <w:pPr>
        <w:pStyle w:val="af7"/>
      </w:pPr>
    </w:p>
    <w:p w:rsidR="0004261A" w:rsidRDefault="0004261A" w:rsidP="00CE0424">
      <w:pPr>
        <w:pStyle w:val="a8"/>
      </w:pPr>
    </w:p>
    <w:p w:rsidR="0004261A" w:rsidRDefault="0004261A" w:rsidP="00CE0424">
      <w:pPr>
        <w:pStyle w:val="a8"/>
      </w:pPr>
    </w:p>
    <w:p w:rsidR="009439D4" w:rsidRDefault="009439D4" w:rsidP="00CD0828">
      <w:pPr>
        <w:pStyle w:val="21"/>
      </w:pPr>
      <w:r>
        <w:lastRenderedPageBreak/>
        <w:t>2.</w:t>
      </w:r>
      <w:r w:rsidR="00CD0828">
        <w:t>2</w:t>
      </w:r>
      <w:r>
        <w:t>.</w:t>
      </w:r>
      <w:r w:rsidR="00CD0828">
        <w:t>3</w:t>
      </w:r>
      <w:r>
        <w:t xml:space="preserve"> NAS messages in the downlink direction</w:t>
      </w:r>
    </w:p>
    <w:p w:rsidR="009439D4" w:rsidRDefault="009439D4" w:rsidP="009439D4">
      <w:pPr>
        <w:pStyle w:val="a8"/>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rsidR="009439D4" w:rsidRDefault="00D956BA" w:rsidP="009439D4">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rsidR="009439D4" w:rsidRDefault="009439D4" w:rsidP="009439D4">
      <w:pPr>
        <w:pStyle w:val="a8"/>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rsidR="009439D4" w:rsidRDefault="009439D4" w:rsidP="009439D4">
      <w:pPr>
        <w:pStyle w:val="a8"/>
      </w:pPr>
    </w:p>
    <w:p w:rsidR="008924A0" w:rsidRPr="00371C74" w:rsidRDefault="008924A0" w:rsidP="008924A0">
      <w:pPr>
        <w:spacing w:after="0"/>
        <w:jc w:val="both"/>
        <w:rPr>
          <w:rFonts w:ascii="Arial" w:hAnsi="Arial" w:cs="Arial"/>
        </w:rPr>
      </w:pPr>
    </w:p>
    <w:p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afa"/>
        <w:tblW w:w="9535" w:type="dxa"/>
        <w:tblLayout w:type="fixed"/>
        <w:tblLook w:val="04A0"/>
      </w:tblPr>
      <w:tblGrid>
        <w:gridCol w:w="1980"/>
        <w:gridCol w:w="992"/>
        <w:gridCol w:w="6563"/>
      </w:tblGrid>
      <w:tr w:rsidR="008924A0" w:rsidRPr="00371C74" w:rsidTr="00B1612F">
        <w:tc>
          <w:tcPr>
            <w:tcW w:w="1980" w:type="dxa"/>
          </w:tcPr>
          <w:p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rsidTr="00B1612F">
        <w:tc>
          <w:tcPr>
            <w:tcW w:w="1980" w:type="dxa"/>
          </w:tcPr>
          <w:p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rsidTr="00B1612F">
        <w:tc>
          <w:tcPr>
            <w:tcW w:w="1980" w:type="dxa"/>
          </w:tcPr>
          <w:p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eastAsia="DengXian" w:hAnsi="Arial" w:cs="Arial"/>
                <w:lang w:eastAsia="zh-CN"/>
              </w:rPr>
            </w:pPr>
          </w:p>
        </w:tc>
      </w:tr>
      <w:tr w:rsidR="00B1612F" w:rsidRPr="00371C74" w:rsidTr="00B1612F">
        <w:tc>
          <w:tcPr>
            <w:tcW w:w="1980"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B1612F" w:rsidRPr="00371C74" w:rsidRDefault="00B1612F"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8924A0" w:rsidRPr="00371C74" w:rsidTr="00B1612F">
        <w:tc>
          <w:tcPr>
            <w:tcW w:w="1980" w:type="dxa"/>
          </w:tcPr>
          <w:p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hAnsi="Arial" w:cs="Arial"/>
                <w:lang w:eastAsia="zh-CN"/>
              </w:rPr>
            </w:pPr>
          </w:p>
        </w:tc>
      </w:tr>
      <w:tr w:rsidR="008924A0" w:rsidRPr="00371C74" w:rsidTr="00B1612F">
        <w:tc>
          <w:tcPr>
            <w:tcW w:w="1980" w:type="dxa"/>
          </w:tcPr>
          <w:p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hAnsi="Arial" w:cs="Arial"/>
                <w:lang w:eastAsia="zh-CN"/>
              </w:rPr>
            </w:pPr>
          </w:p>
        </w:tc>
      </w:tr>
      <w:tr w:rsidR="008924A0" w:rsidRPr="00371C74" w:rsidTr="00B1612F">
        <w:tc>
          <w:tcPr>
            <w:tcW w:w="1980" w:type="dxa"/>
          </w:tcPr>
          <w:p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8924A0" w:rsidRPr="00371C74" w:rsidRDefault="008924A0" w:rsidP="00B1612F">
            <w:pPr>
              <w:spacing w:after="0"/>
              <w:rPr>
                <w:rFonts w:ascii="Arial" w:hAnsi="Arial" w:cs="Arial"/>
                <w:lang w:val="en-US" w:eastAsia="zh-CN"/>
              </w:rPr>
            </w:pPr>
          </w:p>
        </w:tc>
      </w:tr>
      <w:tr w:rsidR="00BC64AE" w:rsidRPr="00371C74" w:rsidTr="00B1612F">
        <w:tc>
          <w:tcPr>
            <w:tcW w:w="1980"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8924A0" w:rsidRPr="00371C74" w:rsidTr="00B1612F">
        <w:tc>
          <w:tcPr>
            <w:tcW w:w="1980" w:type="dxa"/>
          </w:tcPr>
          <w:p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hAnsi="Arial" w:cs="Arial"/>
                <w:lang w:val="en-CA" w:eastAsia="zh-CN"/>
              </w:rPr>
            </w:pPr>
          </w:p>
        </w:tc>
      </w:tr>
      <w:tr w:rsidR="004D6B2B" w:rsidRPr="00371C74" w:rsidTr="00B1612F">
        <w:trPr>
          <w:trHeight w:val="38"/>
        </w:trPr>
        <w:tc>
          <w:tcPr>
            <w:tcW w:w="1980" w:type="dxa"/>
          </w:tcPr>
          <w:p w:rsidR="004D6B2B" w:rsidRPr="00371C74" w:rsidRDefault="004D6B2B" w:rsidP="004D6B2B">
            <w:pPr>
              <w:spacing w:after="0"/>
              <w:rPr>
                <w:rFonts w:ascii="Arial" w:hAnsi="Arial" w:cs="Arial"/>
                <w:lang w:eastAsia="zh-CN"/>
              </w:rPr>
            </w:pPr>
            <w:r>
              <w:rPr>
                <w:rFonts w:ascii="Arial" w:eastAsia="DengXian" w:hAnsi="Arial" w:cs="Arial"/>
                <w:lang w:eastAsia="zh-CN"/>
              </w:rPr>
              <w:t>Qualcomm</w:t>
            </w:r>
          </w:p>
        </w:tc>
        <w:tc>
          <w:tcPr>
            <w:tcW w:w="992" w:type="dxa"/>
          </w:tcPr>
          <w:p w:rsidR="004D6B2B" w:rsidRPr="00371C74" w:rsidRDefault="004D6B2B" w:rsidP="004D6B2B">
            <w:pPr>
              <w:spacing w:after="0"/>
              <w:rPr>
                <w:rFonts w:ascii="Arial" w:hAnsi="Arial" w:cs="Arial"/>
                <w:lang w:eastAsia="zh-CN"/>
              </w:rPr>
            </w:pPr>
            <w:r>
              <w:rPr>
                <w:rFonts w:ascii="Arial" w:hAnsi="Arial" w:cs="Arial"/>
                <w:lang w:eastAsia="zh-CN"/>
              </w:rPr>
              <w:t>Yes</w:t>
            </w:r>
          </w:p>
        </w:tc>
        <w:tc>
          <w:tcPr>
            <w:tcW w:w="6563" w:type="dxa"/>
          </w:tcPr>
          <w:p w:rsidR="004D6B2B" w:rsidRPr="00371C74" w:rsidRDefault="004D6B2B" w:rsidP="004D6B2B">
            <w:pPr>
              <w:spacing w:after="0"/>
              <w:rPr>
                <w:rFonts w:ascii="Arial" w:hAnsi="Arial" w:cs="Arial"/>
                <w:lang w:val="en-CA" w:eastAsia="zh-CN"/>
              </w:rPr>
            </w:pPr>
          </w:p>
        </w:tc>
      </w:tr>
      <w:tr w:rsidR="006D0F6E" w:rsidRPr="00371C74" w:rsidTr="006D0F6E">
        <w:tc>
          <w:tcPr>
            <w:tcW w:w="1980" w:type="dxa"/>
          </w:tcPr>
          <w:p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371C74" w:rsidRDefault="006D0F6E" w:rsidP="00503435">
            <w:pPr>
              <w:spacing w:after="0"/>
              <w:rPr>
                <w:rFonts w:ascii="Arial" w:eastAsia="DengXian" w:hAnsi="Arial" w:cs="Arial"/>
                <w:lang w:eastAsia="zh-CN"/>
              </w:rPr>
            </w:pPr>
          </w:p>
        </w:tc>
      </w:tr>
      <w:tr w:rsidR="00ED3A75" w:rsidRPr="00371C74" w:rsidTr="006D0F6E">
        <w:tc>
          <w:tcPr>
            <w:tcW w:w="1980" w:type="dxa"/>
          </w:tcPr>
          <w:p w:rsidR="00ED3A75" w:rsidRPr="00371C74" w:rsidRDefault="00ED3A75" w:rsidP="008E2712">
            <w:pPr>
              <w:spacing w:after="0"/>
              <w:rPr>
                <w:rFonts w:ascii="Arial" w:hAnsi="Arial" w:cs="Arial"/>
                <w:lang w:eastAsia="zh-CN"/>
              </w:rPr>
            </w:pPr>
            <w:r>
              <w:rPr>
                <w:rFonts w:ascii="Arial" w:hAnsi="Arial" w:cs="Arial"/>
                <w:lang w:eastAsia="zh-CN"/>
              </w:rPr>
              <w:t>CMCC</w:t>
            </w:r>
          </w:p>
        </w:tc>
        <w:tc>
          <w:tcPr>
            <w:tcW w:w="992" w:type="dxa"/>
          </w:tcPr>
          <w:p w:rsidR="00ED3A75" w:rsidRPr="00590AE2" w:rsidRDefault="00ED3A75" w:rsidP="008E2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rsidR="00ED3A75" w:rsidRPr="00371C74" w:rsidRDefault="00ED3A75" w:rsidP="00503435">
            <w:pPr>
              <w:spacing w:after="0"/>
              <w:rPr>
                <w:rFonts w:ascii="Arial" w:eastAsia="DengXian" w:hAnsi="Arial" w:cs="Arial"/>
                <w:lang w:eastAsia="zh-CN"/>
              </w:rPr>
            </w:pPr>
          </w:p>
        </w:tc>
      </w:tr>
    </w:tbl>
    <w:p w:rsidR="008924A0" w:rsidRDefault="008924A0" w:rsidP="008924A0">
      <w:pPr>
        <w:pStyle w:val="af7"/>
      </w:pPr>
    </w:p>
    <w:p w:rsidR="009439D4" w:rsidRDefault="009439D4" w:rsidP="009439D4">
      <w:pPr>
        <w:pStyle w:val="a8"/>
      </w:pPr>
    </w:p>
    <w:p w:rsidR="009439D4" w:rsidRDefault="009439D4" w:rsidP="009439D4">
      <w:pPr>
        <w:pStyle w:val="a8"/>
      </w:pPr>
    </w:p>
    <w:p w:rsidR="009439D4" w:rsidRDefault="009439D4" w:rsidP="009439D4">
      <w:pPr>
        <w:pStyle w:val="a8"/>
      </w:pPr>
    </w:p>
    <w:p w:rsidR="009439D4" w:rsidRDefault="009439D4" w:rsidP="009439D4">
      <w:pPr>
        <w:pStyle w:val="a8"/>
      </w:pPr>
      <w:r>
        <w:t xml:space="preserve">For the retransmission factor we consider a small amount of retransmissions. </w:t>
      </w:r>
    </w:p>
    <w:p w:rsidR="009439D4" w:rsidRDefault="00AF409B" w:rsidP="00AF409B">
      <w:pPr>
        <w:pStyle w:val="a5"/>
        <w:keepNext/>
      </w:pPr>
      <w:r>
        <w:t>Table 3</w:t>
      </w:r>
    </w:p>
    <w:tbl>
      <w:tblPr>
        <w:tblStyle w:val="afa"/>
        <w:tblW w:w="9634" w:type="dxa"/>
        <w:tblLook w:val="04A0"/>
      </w:tblPr>
      <w:tblGrid>
        <w:gridCol w:w="1908"/>
        <w:gridCol w:w="4216"/>
        <w:gridCol w:w="3510"/>
      </w:tblGrid>
      <w:tr w:rsidR="009439D4" w:rsidRPr="008F198B" w:rsidTr="00B1612F">
        <w:tc>
          <w:tcPr>
            <w:tcW w:w="813" w:type="dxa"/>
          </w:tcPr>
          <w:p w:rsidR="009439D4" w:rsidRPr="008F198B" w:rsidRDefault="009439D4" w:rsidP="00B1612F">
            <w:pPr>
              <w:pStyle w:val="a8"/>
              <w:rPr>
                <w:sz w:val="18"/>
                <w:szCs w:val="18"/>
              </w:rPr>
            </w:pPr>
          </w:p>
        </w:tc>
        <w:tc>
          <w:tcPr>
            <w:tcW w:w="1797" w:type="dxa"/>
          </w:tcPr>
          <w:p w:rsidR="009439D4" w:rsidRPr="00AC49B8" w:rsidRDefault="00D956BA"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rsidR="009439D4" w:rsidRPr="008F198B" w:rsidRDefault="009439D4" w:rsidP="00B1612F">
            <w:pPr>
              <w:pStyle w:val="a8"/>
              <w:rPr>
                <w:b/>
                <w:bCs/>
                <w:sz w:val="18"/>
                <w:szCs w:val="18"/>
              </w:rPr>
            </w:pPr>
            <w:r>
              <w:rPr>
                <w:b/>
                <w:bCs/>
                <w:sz w:val="18"/>
                <w:szCs w:val="18"/>
              </w:rPr>
              <w:t>Delay</w:t>
            </w:r>
          </w:p>
        </w:tc>
      </w:tr>
      <w:tr w:rsidR="009439D4" w:rsidRPr="008F198B" w:rsidTr="00B1612F">
        <w:tc>
          <w:tcPr>
            <w:tcW w:w="813" w:type="dxa"/>
            <w:vMerge w:val="restart"/>
          </w:tcPr>
          <w:p w:rsidR="009439D4" w:rsidRDefault="009439D4" w:rsidP="00B1612F">
            <w:pPr>
              <w:pStyle w:val="a8"/>
              <w:rPr>
                <w:sz w:val="18"/>
                <w:szCs w:val="18"/>
              </w:rPr>
            </w:pPr>
            <w:r w:rsidRPr="00492BCE">
              <w:rPr>
                <w:sz w:val="18"/>
                <w:szCs w:val="18"/>
              </w:rPr>
              <w:t>LEO (600 km)</w:t>
            </w:r>
          </w:p>
          <w:p w:rsidR="009439D4" w:rsidRPr="00492BCE" w:rsidRDefault="009439D4" w:rsidP="00B1612F">
            <w:pPr>
              <w:pStyle w:val="a8"/>
              <w:rPr>
                <w:sz w:val="18"/>
                <w:szCs w:val="18"/>
              </w:rPr>
            </w:pPr>
            <w:r>
              <w:rPr>
                <w:sz w:val="18"/>
                <w:szCs w:val="18"/>
              </w:rPr>
              <w:t>RTT = 26 ms</w:t>
            </w:r>
          </w:p>
        </w:tc>
        <w:tc>
          <w:tcPr>
            <w:tcW w:w="1797" w:type="dxa"/>
          </w:tcPr>
          <w:p w:rsidR="009439D4" w:rsidRPr="008F198B" w:rsidRDefault="009439D4" w:rsidP="00B1612F">
            <w:pPr>
              <w:pStyle w:val="a8"/>
              <w:rPr>
                <w:sz w:val="16"/>
                <w:szCs w:val="16"/>
              </w:rPr>
            </w:pPr>
            <w:r w:rsidRPr="008F198B">
              <w:rPr>
                <w:sz w:val="16"/>
                <w:szCs w:val="16"/>
              </w:rPr>
              <w:t>0</w:t>
            </w:r>
          </w:p>
        </w:tc>
        <w:tc>
          <w:tcPr>
            <w:tcW w:w="1496" w:type="dxa"/>
          </w:tcPr>
          <w:p w:rsidR="009439D4" w:rsidRPr="008F198B" w:rsidRDefault="009439D4" w:rsidP="00B1612F">
            <w:pPr>
              <w:pStyle w:val="a8"/>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rsidTr="00B1612F">
        <w:tc>
          <w:tcPr>
            <w:tcW w:w="813" w:type="dxa"/>
            <w:vMerge/>
          </w:tcPr>
          <w:p w:rsidR="009439D4" w:rsidRPr="00492BCE" w:rsidRDefault="009439D4" w:rsidP="00B1612F">
            <w:pPr>
              <w:pStyle w:val="a8"/>
              <w:rPr>
                <w:sz w:val="18"/>
                <w:szCs w:val="18"/>
              </w:rPr>
            </w:pPr>
          </w:p>
        </w:tc>
        <w:tc>
          <w:tcPr>
            <w:tcW w:w="1797" w:type="dxa"/>
          </w:tcPr>
          <w:p w:rsidR="009439D4" w:rsidRPr="008F198B" w:rsidRDefault="009439D4" w:rsidP="00B1612F">
            <w:pPr>
              <w:pStyle w:val="a8"/>
              <w:rPr>
                <w:sz w:val="16"/>
                <w:szCs w:val="16"/>
              </w:rPr>
            </w:pPr>
            <w:r>
              <w:rPr>
                <w:sz w:val="16"/>
                <w:szCs w:val="16"/>
              </w:rPr>
              <w:t>2</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RTT×2.5≈65 ms</m:t>
                </m:r>
              </m:oMath>
            </m:oMathPara>
          </w:p>
        </w:tc>
      </w:tr>
      <w:tr w:rsidR="009439D4" w:rsidRPr="008F198B" w:rsidTr="00B1612F">
        <w:tc>
          <w:tcPr>
            <w:tcW w:w="813" w:type="dxa"/>
            <w:vMerge/>
          </w:tcPr>
          <w:p w:rsidR="009439D4" w:rsidRPr="00492BCE" w:rsidRDefault="009439D4" w:rsidP="00B1612F">
            <w:pPr>
              <w:pStyle w:val="a8"/>
              <w:rPr>
                <w:sz w:val="18"/>
                <w:szCs w:val="18"/>
              </w:rPr>
            </w:pPr>
          </w:p>
        </w:tc>
        <w:tc>
          <w:tcPr>
            <w:tcW w:w="1797" w:type="dxa"/>
          </w:tcPr>
          <w:p w:rsidR="009439D4" w:rsidRPr="008F198B" w:rsidRDefault="009439D4" w:rsidP="00B1612F">
            <w:pPr>
              <w:pStyle w:val="a8"/>
              <w:rPr>
                <w:sz w:val="16"/>
                <w:szCs w:val="16"/>
              </w:rPr>
            </w:pPr>
            <w:r>
              <w:rPr>
                <w:sz w:val="16"/>
                <w:szCs w:val="16"/>
              </w:rPr>
              <w:t>4</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RTT×4.5≈117 ms</m:t>
                </m:r>
              </m:oMath>
            </m:oMathPara>
          </w:p>
        </w:tc>
      </w:tr>
      <w:tr w:rsidR="009439D4" w:rsidRPr="008F198B" w:rsidTr="00B1612F">
        <w:tc>
          <w:tcPr>
            <w:tcW w:w="813" w:type="dxa"/>
            <w:vMerge w:val="restart"/>
          </w:tcPr>
          <w:p w:rsidR="009439D4" w:rsidRDefault="009439D4" w:rsidP="00B1612F">
            <w:pPr>
              <w:pStyle w:val="a8"/>
              <w:rPr>
                <w:sz w:val="18"/>
                <w:szCs w:val="18"/>
              </w:rPr>
            </w:pPr>
            <w:r w:rsidRPr="00492BCE">
              <w:rPr>
                <w:sz w:val="18"/>
                <w:szCs w:val="18"/>
              </w:rPr>
              <w:t>MEO (3500 km)</w:t>
            </w:r>
          </w:p>
          <w:p w:rsidR="009439D4" w:rsidRPr="00492BCE" w:rsidRDefault="009439D4" w:rsidP="00B1612F">
            <w:pPr>
              <w:pStyle w:val="a8"/>
              <w:rPr>
                <w:sz w:val="18"/>
                <w:szCs w:val="18"/>
              </w:rPr>
            </w:pPr>
            <w:r>
              <w:rPr>
                <w:sz w:val="18"/>
                <w:szCs w:val="18"/>
              </w:rPr>
              <w:t>RTT = 60 ms</w:t>
            </w:r>
          </w:p>
        </w:tc>
        <w:tc>
          <w:tcPr>
            <w:tcW w:w="1797" w:type="dxa"/>
          </w:tcPr>
          <w:p w:rsidR="009439D4" w:rsidRPr="008F198B" w:rsidRDefault="009439D4" w:rsidP="00B1612F">
            <w:pPr>
              <w:pStyle w:val="a8"/>
              <w:rPr>
                <w:sz w:val="16"/>
                <w:szCs w:val="16"/>
              </w:rPr>
            </w:pPr>
            <w:r>
              <w:rPr>
                <w:sz w:val="16"/>
                <w:szCs w:val="16"/>
              </w:rPr>
              <w:t>0</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RTT×0.5≈30 ms</m:t>
                </m:r>
              </m:oMath>
            </m:oMathPara>
          </w:p>
        </w:tc>
      </w:tr>
      <w:tr w:rsidR="009439D4" w:rsidRPr="008F198B" w:rsidTr="00B1612F">
        <w:tc>
          <w:tcPr>
            <w:tcW w:w="813" w:type="dxa"/>
            <w:vMerge/>
          </w:tcPr>
          <w:p w:rsidR="009439D4" w:rsidRPr="00492BCE" w:rsidRDefault="009439D4" w:rsidP="00B1612F">
            <w:pPr>
              <w:pStyle w:val="a8"/>
              <w:rPr>
                <w:sz w:val="18"/>
                <w:szCs w:val="18"/>
              </w:rPr>
            </w:pPr>
          </w:p>
        </w:tc>
        <w:tc>
          <w:tcPr>
            <w:tcW w:w="1797" w:type="dxa"/>
          </w:tcPr>
          <w:p w:rsidR="009439D4" w:rsidRPr="008F198B" w:rsidRDefault="009439D4" w:rsidP="00B1612F">
            <w:pPr>
              <w:pStyle w:val="a8"/>
              <w:rPr>
                <w:sz w:val="16"/>
                <w:szCs w:val="16"/>
              </w:rPr>
            </w:pPr>
            <w:r>
              <w:rPr>
                <w:sz w:val="16"/>
                <w:szCs w:val="16"/>
              </w:rPr>
              <w:t>2</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RTT×2.5≈150 ms</m:t>
                </m:r>
              </m:oMath>
            </m:oMathPara>
          </w:p>
        </w:tc>
      </w:tr>
      <w:tr w:rsidR="009439D4" w:rsidRPr="008F198B" w:rsidTr="00B1612F">
        <w:tc>
          <w:tcPr>
            <w:tcW w:w="813" w:type="dxa"/>
            <w:vMerge/>
          </w:tcPr>
          <w:p w:rsidR="009439D4" w:rsidRPr="00492BCE" w:rsidRDefault="009439D4" w:rsidP="00B1612F">
            <w:pPr>
              <w:pStyle w:val="a8"/>
              <w:rPr>
                <w:sz w:val="18"/>
                <w:szCs w:val="18"/>
              </w:rPr>
            </w:pPr>
          </w:p>
        </w:tc>
        <w:tc>
          <w:tcPr>
            <w:tcW w:w="1797" w:type="dxa"/>
          </w:tcPr>
          <w:p w:rsidR="009439D4" w:rsidRPr="008F198B" w:rsidRDefault="009439D4" w:rsidP="00B1612F">
            <w:pPr>
              <w:pStyle w:val="a8"/>
              <w:rPr>
                <w:sz w:val="16"/>
                <w:szCs w:val="16"/>
              </w:rPr>
            </w:pPr>
            <w:r>
              <w:rPr>
                <w:sz w:val="16"/>
                <w:szCs w:val="16"/>
              </w:rPr>
              <w:t>4</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RTT×4.5=270 ms</m:t>
                </m:r>
              </m:oMath>
            </m:oMathPara>
          </w:p>
        </w:tc>
      </w:tr>
      <w:tr w:rsidR="009439D4" w:rsidRPr="008F198B" w:rsidTr="00B1612F">
        <w:tc>
          <w:tcPr>
            <w:tcW w:w="813" w:type="dxa"/>
            <w:vMerge w:val="restart"/>
          </w:tcPr>
          <w:p w:rsidR="009439D4" w:rsidRDefault="009439D4" w:rsidP="00B1612F">
            <w:pPr>
              <w:pStyle w:val="a8"/>
              <w:rPr>
                <w:sz w:val="18"/>
                <w:szCs w:val="18"/>
              </w:rPr>
            </w:pPr>
            <w:r w:rsidRPr="00492BCE">
              <w:rPr>
                <w:sz w:val="18"/>
                <w:szCs w:val="18"/>
              </w:rPr>
              <w:t>GEO (35768 km)</w:t>
            </w:r>
          </w:p>
          <w:p w:rsidR="009439D4" w:rsidRPr="00492BCE" w:rsidRDefault="009439D4" w:rsidP="00B1612F">
            <w:pPr>
              <w:pStyle w:val="a8"/>
              <w:rPr>
                <w:sz w:val="18"/>
                <w:szCs w:val="18"/>
              </w:rPr>
            </w:pPr>
            <w:r>
              <w:rPr>
                <w:sz w:val="18"/>
                <w:szCs w:val="18"/>
              </w:rPr>
              <w:lastRenderedPageBreak/>
              <w:t>RTT = 542 ms</w:t>
            </w:r>
          </w:p>
        </w:tc>
        <w:tc>
          <w:tcPr>
            <w:tcW w:w="1797" w:type="dxa"/>
          </w:tcPr>
          <w:p w:rsidR="009439D4" w:rsidRPr="008F198B" w:rsidRDefault="009439D4" w:rsidP="00B1612F">
            <w:pPr>
              <w:pStyle w:val="a8"/>
              <w:rPr>
                <w:sz w:val="16"/>
                <w:szCs w:val="16"/>
              </w:rPr>
            </w:pPr>
            <w:r>
              <w:rPr>
                <w:sz w:val="16"/>
                <w:szCs w:val="16"/>
              </w:rPr>
              <w:lastRenderedPageBreak/>
              <w:t>0</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RTT×0.5=0.27 s</m:t>
                </m:r>
              </m:oMath>
            </m:oMathPara>
          </w:p>
        </w:tc>
      </w:tr>
      <w:tr w:rsidR="009439D4" w:rsidRPr="008F198B" w:rsidTr="00B1612F">
        <w:tc>
          <w:tcPr>
            <w:tcW w:w="813" w:type="dxa"/>
            <w:vMerge/>
          </w:tcPr>
          <w:p w:rsidR="009439D4" w:rsidRPr="00492BCE" w:rsidRDefault="009439D4" w:rsidP="00B1612F">
            <w:pPr>
              <w:pStyle w:val="a8"/>
              <w:rPr>
                <w:sz w:val="18"/>
                <w:szCs w:val="18"/>
              </w:rPr>
            </w:pPr>
          </w:p>
        </w:tc>
        <w:tc>
          <w:tcPr>
            <w:tcW w:w="1797" w:type="dxa"/>
          </w:tcPr>
          <w:p w:rsidR="009439D4" w:rsidRPr="008F198B" w:rsidRDefault="009439D4" w:rsidP="00B1612F">
            <w:pPr>
              <w:pStyle w:val="a8"/>
              <w:rPr>
                <w:sz w:val="16"/>
                <w:szCs w:val="16"/>
              </w:rPr>
            </w:pPr>
            <w:r>
              <w:rPr>
                <w:sz w:val="16"/>
                <w:szCs w:val="16"/>
              </w:rPr>
              <w:t>2</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RTT×2.5=1.35 s</m:t>
                </m:r>
              </m:oMath>
            </m:oMathPara>
          </w:p>
        </w:tc>
      </w:tr>
      <w:tr w:rsidR="009439D4" w:rsidRPr="008F198B" w:rsidTr="00B1612F">
        <w:tc>
          <w:tcPr>
            <w:tcW w:w="813" w:type="dxa"/>
            <w:vMerge/>
          </w:tcPr>
          <w:p w:rsidR="009439D4" w:rsidRPr="00492BCE" w:rsidRDefault="009439D4" w:rsidP="00B1612F">
            <w:pPr>
              <w:pStyle w:val="a8"/>
              <w:rPr>
                <w:sz w:val="18"/>
                <w:szCs w:val="18"/>
              </w:rPr>
            </w:pPr>
          </w:p>
        </w:tc>
        <w:tc>
          <w:tcPr>
            <w:tcW w:w="1797" w:type="dxa"/>
          </w:tcPr>
          <w:p w:rsidR="009439D4" w:rsidRPr="008F198B" w:rsidRDefault="009439D4" w:rsidP="00B1612F">
            <w:pPr>
              <w:pStyle w:val="a8"/>
              <w:rPr>
                <w:sz w:val="16"/>
                <w:szCs w:val="16"/>
              </w:rPr>
            </w:pPr>
            <w:r>
              <w:rPr>
                <w:sz w:val="16"/>
                <w:szCs w:val="16"/>
              </w:rPr>
              <w:t>4</w:t>
            </w:r>
          </w:p>
        </w:tc>
        <w:tc>
          <w:tcPr>
            <w:tcW w:w="1496" w:type="dxa"/>
          </w:tcPr>
          <w:p w:rsidR="009439D4" w:rsidRPr="008F198B" w:rsidRDefault="009439D4" w:rsidP="00B1612F">
            <w:pPr>
              <w:pStyle w:val="a8"/>
              <w:rPr>
                <w:sz w:val="16"/>
                <w:szCs w:val="16"/>
              </w:rPr>
            </w:pPr>
            <m:oMathPara>
              <m:oMathParaPr>
                <m:jc m:val="left"/>
              </m:oMathParaPr>
              <m:oMath>
                <m:r>
                  <w:rPr>
                    <w:rFonts w:ascii="Cambria Math" w:hAnsi="Cambria Math"/>
                    <w:sz w:val="16"/>
                    <w:szCs w:val="16"/>
                  </w:rPr>
                  <m:t>RTT×4.5=2.44 s</m:t>
                </m:r>
              </m:oMath>
            </m:oMathPara>
          </w:p>
        </w:tc>
      </w:tr>
    </w:tbl>
    <w:p w:rsidR="009439D4" w:rsidRDefault="009439D4" w:rsidP="009439D4">
      <w:pPr>
        <w:pStyle w:val="a8"/>
      </w:pPr>
    </w:p>
    <w:p w:rsidR="008924A0" w:rsidRDefault="008924A0" w:rsidP="008924A0">
      <w:pPr>
        <w:pStyle w:val="Proposal"/>
        <w:numPr>
          <w:ilvl w:val="0"/>
          <w:numId w:val="0"/>
        </w:numPr>
      </w:pPr>
    </w:p>
    <w:p w:rsidR="008924A0" w:rsidRPr="00371C74" w:rsidRDefault="008924A0" w:rsidP="008924A0">
      <w:pPr>
        <w:spacing w:after="0"/>
        <w:jc w:val="both"/>
        <w:rPr>
          <w:rFonts w:ascii="Arial" w:hAnsi="Arial" w:cs="Arial"/>
        </w:rPr>
      </w:pPr>
    </w:p>
    <w:p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tblPr>
      <w:tblGrid>
        <w:gridCol w:w="1980"/>
        <w:gridCol w:w="992"/>
        <w:gridCol w:w="6563"/>
      </w:tblGrid>
      <w:tr w:rsidR="008924A0" w:rsidRPr="00371C74" w:rsidTr="00B1612F">
        <w:tc>
          <w:tcPr>
            <w:tcW w:w="1980" w:type="dxa"/>
          </w:tcPr>
          <w:p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rsidTr="00B1612F">
        <w:tc>
          <w:tcPr>
            <w:tcW w:w="1980" w:type="dxa"/>
          </w:tcPr>
          <w:p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rsidTr="00B1612F">
        <w:tc>
          <w:tcPr>
            <w:tcW w:w="1980" w:type="dxa"/>
          </w:tcPr>
          <w:p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eastAsia="DengXian" w:hAnsi="Arial" w:cs="Arial"/>
                <w:lang w:eastAsia="zh-CN"/>
              </w:rPr>
            </w:pPr>
          </w:p>
        </w:tc>
      </w:tr>
      <w:tr w:rsidR="00B1612F" w:rsidRPr="00371C74" w:rsidTr="00B1612F">
        <w:tc>
          <w:tcPr>
            <w:tcW w:w="1980"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B1612F" w:rsidRPr="00371C74" w:rsidRDefault="00B1612F"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8924A0" w:rsidRPr="00371C74" w:rsidTr="00B1612F">
        <w:tc>
          <w:tcPr>
            <w:tcW w:w="1980" w:type="dxa"/>
          </w:tcPr>
          <w:p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hAnsi="Arial" w:cs="Arial"/>
                <w:lang w:eastAsia="zh-CN"/>
              </w:rPr>
            </w:pPr>
          </w:p>
        </w:tc>
      </w:tr>
      <w:tr w:rsidR="008924A0" w:rsidRPr="00371C74" w:rsidTr="00B1612F">
        <w:tc>
          <w:tcPr>
            <w:tcW w:w="1980" w:type="dxa"/>
          </w:tcPr>
          <w:p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hAnsi="Arial" w:cs="Arial"/>
                <w:lang w:eastAsia="zh-CN"/>
              </w:rPr>
            </w:pPr>
          </w:p>
        </w:tc>
      </w:tr>
      <w:tr w:rsidR="008924A0" w:rsidRPr="00371C74" w:rsidTr="00B1612F">
        <w:tc>
          <w:tcPr>
            <w:tcW w:w="1980" w:type="dxa"/>
          </w:tcPr>
          <w:p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8924A0" w:rsidRPr="00371C74" w:rsidRDefault="008924A0" w:rsidP="00B1612F">
            <w:pPr>
              <w:spacing w:after="0"/>
              <w:rPr>
                <w:rFonts w:ascii="Arial" w:hAnsi="Arial" w:cs="Arial"/>
                <w:lang w:val="en-US" w:eastAsia="zh-CN"/>
              </w:rPr>
            </w:pPr>
          </w:p>
        </w:tc>
      </w:tr>
      <w:tr w:rsidR="00BC64AE" w:rsidRPr="00371C74" w:rsidTr="00B1612F">
        <w:tc>
          <w:tcPr>
            <w:tcW w:w="1980"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CA" w:eastAsia="zh-CN"/>
              </w:rPr>
            </w:pPr>
          </w:p>
        </w:tc>
      </w:tr>
      <w:tr w:rsidR="008924A0" w:rsidRPr="00371C74" w:rsidTr="00B1612F">
        <w:tc>
          <w:tcPr>
            <w:tcW w:w="1980" w:type="dxa"/>
          </w:tcPr>
          <w:p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rsidR="008924A0" w:rsidRPr="00371C74" w:rsidRDefault="008924A0" w:rsidP="00B1612F">
            <w:pPr>
              <w:spacing w:after="0"/>
              <w:rPr>
                <w:rFonts w:ascii="Arial" w:hAnsi="Arial" w:cs="Arial"/>
                <w:lang w:val="en-CA" w:eastAsia="zh-CN"/>
              </w:rPr>
            </w:pPr>
          </w:p>
        </w:tc>
      </w:tr>
      <w:tr w:rsidR="00C71222" w:rsidRPr="00371C74" w:rsidTr="00B1612F">
        <w:trPr>
          <w:trHeight w:val="38"/>
        </w:trPr>
        <w:tc>
          <w:tcPr>
            <w:tcW w:w="1980" w:type="dxa"/>
          </w:tcPr>
          <w:p w:rsidR="00C71222" w:rsidRPr="00371C74" w:rsidRDefault="00C71222" w:rsidP="00C71222">
            <w:pPr>
              <w:spacing w:after="0"/>
              <w:rPr>
                <w:rFonts w:ascii="Arial" w:hAnsi="Arial" w:cs="Arial"/>
                <w:lang w:eastAsia="zh-CN"/>
              </w:rPr>
            </w:pPr>
            <w:r>
              <w:rPr>
                <w:rFonts w:ascii="Arial" w:eastAsia="DengXian" w:hAnsi="Arial" w:cs="Arial"/>
                <w:lang w:eastAsia="zh-CN"/>
              </w:rPr>
              <w:t>Qualcomm</w:t>
            </w:r>
          </w:p>
        </w:tc>
        <w:tc>
          <w:tcPr>
            <w:tcW w:w="992" w:type="dxa"/>
          </w:tcPr>
          <w:p w:rsidR="00C71222" w:rsidRPr="00371C74" w:rsidRDefault="00C71222" w:rsidP="00C71222">
            <w:pPr>
              <w:spacing w:after="0"/>
              <w:rPr>
                <w:rFonts w:ascii="Arial" w:hAnsi="Arial" w:cs="Arial"/>
                <w:lang w:eastAsia="zh-CN"/>
              </w:rPr>
            </w:pPr>
            <w:r>
              <w:rPr>
                <w:rFonts w:ascii="Arial" w:hAnsi="Arial" w:cs="Arial"/>
                <w:lang w:eastAsia="zh-CN"/>
              </w:rPr>
              <w:t>Yes</w:t>
            </w:r>
          </w:p>
        </w:tc>
        <w:tc>
          <w:tcPr>
            <w:tcW w:w="6563" w:type="dxa"/>
          </w:tcPr>
          <w:p w:rsidR="00C71222" w:rsidRPr="00371C74" w:rsidRDefault="00C71222" w:rsidP="00C71222">
            <w:pPr>
              <w:spacing w:after="0"/>
              <w:rPr>
                <w:rFonts w:ascii="Arial" w:hAnsi="Arial" w:cs="Arial"/>
                <w:lang w:val="en-CA" w:eastAsia="zh-CN"/>
              </w:rPr>
            </w:pPr>
          </w:p>
        </w:tc>
      </w:tr>
      <w:tr w:rsidR="006D0F6E" w:rsidRPr="00371C74" w:rsidTr="006D0F6E">
        <w:tc>
          <w:tcPr>
            <w:tcW w:w="1980" w:type="dxa"/>
          </w:tcPr>
          <w:p w:rsidR="006D0F6E" w:rsidRPr="00DF281A" w:rsidRDefault="006D0F6E" w:rsidP="00503435">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yes</w:t>
            </w:r>
          </w:p>
        </w:tc>
        <w:tc>
          <w:tcPr>
            <w:tcW w:w="6563" w:type="dxa"/>
          </w:tcPr>
          <w:p w:rsidR="006D0F6E" w:rsidRPr="00371C74" w:rsidRDefault="006D0F6E" w:rsidP="00503435">
            <w:pPr>
              <w:spacing w:after="0"/>
              <w:rPr>
                <w:rFonts w:ascii="Arial" w:eastAsia="DengXian" w:hAnsi="Arial" w:cs="Arial"/>
                <w:lang w:eastAsia="zh-CN"/>
              </w:rPr>
            </w:pPr>
          </w:p>
        </w:tc>
      </w:tr>
      <w:tr w:rsidR="00B02315" w:rsidRPr="00371C74" w:rsidTr="006D0F6E">
        <w:tc>
          <w:tcPr>
            <w:tcW w:w="1980" w:type="dxa"/>
          </w:tcPr>
          <w:p w:rsidR="00B02315" w:rsidRPr="00371C74" w:rsidRDefault="00B02315" w:rsidP="008E2712">
            <w:pPr>
              <w:spacing w:after="0"/>
              <w:rPr>
                <w:rFonts w:ascii="Arial" w:hAnsi="Arial" w:cs="Arial"/>
                <w:lang w:eastAsia="zh-CN"/>
              </w:rPr>
            </w:pPr>
            <w:r>
              <w:rPr>
                <w:rFonts w:ascii="Arial" w:hAnsi="Arial" w:cs="Arial"/>
                <w:lang w:eastAsia="zh-CN"/>
              </w:rPr>
              <w:t>CMCC</w:t>
            </w:r>
          </w:p>
        </w:tc>
        <w:tc>
          <w:tcPr>
            <w:tcW w:w="992" w:type="dxa"/>
          </w:tcPr>
          <w:p w:rsidR="00B02315" w:rsidRPr="00590AE2" w:rsidRDefault="00B02315" w:rsidP="008E2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rsidR="00B02315" w:rsidRPr="00371C74" w:rsidRDefault="00B02315" w:rsidP="00503435">
            <w:pPr>
              <w:spacing w:after="0"/>
              <w:rPr>
                <w:rFonts w:ascii="Arial" w:eastAsia="DengXian" w:hAnsi="Arial" w:cs="Arial"/>
                <w:lang w:eastAsia="zh-CN"/>
              </w:rPr>
            </w:pPr>
          </w:p>
        </w:tc>
      </w:tr>
    </w:tbl>
    <w:p w:rsidR="008924A0" w:rsidRDefault="008924A0" w:rsidP="008924A0">
      <w:pPr>
        <w:pStyle w:val="af7"/>
      </w:pPr>
    </w:p>
    <w:p w:rsidR="008A6FB2" w:rsidRDefault="008A6FB2" w:rsidP="00CE0424">
      <w:pPr>
        <w:pStyle w:val="a8"/>
      </w:pPr>
    </w:p>
    <w:p w:rsidR="00432049" w:rsidRDefault="00432049" w:rsidP="00CE0424">
      <w:pPr>
        <w:pStyle w:val="a8"/>
      </w:pPr>
    </w:p>
    <w:p w:rsidR="00432049" w:rsidRPr="00371C74" w:rsidRDefault="00432049" w:rsidP="00432049">
      <w:pPr>
        <w:spacing w:after="0"/>
        <w:jc w:val="both"/>
        <w:rPr>
          <w:rFonts w:ascii="Arial" w:hAnsi="Arial" w:cs="Arial"/>
        </w:rPr>
      </w:pPr>
    </w:p>
    <w:p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tblPr>
      <w:tblGrid>
        <w:gridCol w:w="1435"/>
        <w:gridCol w:w="1821"/>
        <w:gridCol w:w="2426"/>
        <w:gridCol w:w="3911"/>
      </w:tblGrid>
      <w:tr w:rsidR="00E8786C" w:rsidRPr="00371C74" w:rsidTr="008F4BC8">
        <w:trPr>
          <w:trHeight w:val="1002"/>
        </w:trPr>
        <w:tc>
          <w:tcPr>
            <w:tcW w:w="1435" w:type="dxa"/>
          </w:tcPr>
          <w:p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821" w:type="dxa"/>
          </w:tcPr>
          <w:p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with RTT values XYZ</w:t>
            </w:r>
            <w:r w:rsidRPr="00CB1012">
              <w:rPr>
                <w:rFonts w:ascii="Arial" w:hAnsi="Arial" w:cs="Arial"/>
                <w:b/>
                <w:lang w:val="en-US"/>
              </w:rPr>
              <w:t xml:space="preserve"> </w:t>
            </w:r>
          </w:p>
        </w:tc>
        <w:tc>
          <w:tcPr>
            <w:tcW w:w="3911" w:type="dxa"/>
          </w:tcPr>
          <w:p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rsidTr="008F4BC8">
        <w:trPr>
          <w:trHeight w:val="248"/>
        </w:trPr>
        <w:tc>
          <w:tcPr>
            <w:tcW w:w="1435" w:type="dxa"/>
          </w:tcPr>
          <w:p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821" w:type="dxa"/>
          </w:tcPr>
          <w:p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preferrred</w:t>
            </w:r>
          </w:p>
        </w:tc>
        <w:tc>
          <w:tcPr>
            <w:tcW w:w="2426" w:type="dxa"/>
          </w:tcPr>
          <w:p w:rsidR="00E8786C" w:rsidRPr="00CB1012" w:rsidRDefault="00E8786C" w:rsidP="00B1612F">
            <w:pPr>
              <w:spacing w:after="0"/>
              <w:rPr>
                <w:rFonts w:ascii="Arial" w:hAnsi="Arial" w:cs="Arial"/>
                <w:lang w:val="en-US" w:eastAsia="zh-CN"/>
              </w:rPr>
            </w:pPr>
          </w:p>
        </w:tc>
        <w:tc>
          <w:tcPr>
            <w:tcW w:w="3911" w:type="dxa"/>
          </w:tcPr>
          <w:p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rsidTr="008F4BC8">
        <w:trPr>
          <w:trHeight w:val="257"/>
        </w:trPr>
        <w:tc>
          <w:tcPr>
            <w:tcW w:w="1435" w:type="dxa"/>
          </w:tcPr>
          <w:p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rsidR="00E8786C" w:rsidRPr="00371C74" w:rsidRDefault="00E8786C" w:rsidP="00B1612F">
            <w:pPr>
              <w:spacing w:after="0"/>
              <w:rPr>
                <w:rFonts w:ascii="Arial" w:hAnsi="Arial" w:cs="Arial"/>
                <w:lang w:eastAsia="zh-CN"/>
              </w:rPr>
            </w:pPr>
          </w:p>
        </w:tc>
        <w:tc>
          <w:tcPr>
            <w:tcW w:w="2426" w:type="dxa"/>
          </w:tcPr>
          <w:p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Prefer</w:t>
            </w:r>
          </w:p>
        </w:tc>
        <w:tc>
          <w:tcPr>
            <w:tcW w:w="3911" w:type="dxa"/>
          </w:tcPr>
          <w:p w:rsidR="00E8786C" w:rsidRPr="00CB1012" w:rsidRDefault="00EB4CF0" w:rsidP="00B1612F">
            <w:pPr>
              <w:spacing w:after="0"/>
              <w:rPr>
                <w:rFonts w:ascii="Arial" w:eastAsia="DengXian" w:hAnsi="Arial" w:cs="Arial"/>
                <w:lang w:val="en-US" w:eastAsia="zh-CN"/>
              </w:rPr>
            </w:pPr>
            <w:r w:rsidRPr="00CB1012">
              <w:rPr>
                <w:rFonts w:ascii="Arial" w:eastAsia="DengXian" w:hAnsi="Arial" w:cs="Arial"/>
                <w:lang w:val="en-US" w:eastAsia="zh-CN"/>
              </w:rPr>
              <w:t>We should avoid using the term worst-case in the reply LS, because the worst case can be higher than the maximum values provided.</w:t>
            </w:r>
          </w:p>
        </w:tc>
      </w:tr>
      <w:tr w:rsidR="00B1612F" w:rsidRPr="00371C74" w:rsidTr="008F4BC8">
        <w:trPr>
          <w:trHeight w:val="248"/>
        </w:trPr>
        <w:tc>
          <w:tcPr>
            <w:tcW w:w="1435"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 xml:space="preserve">enovo, </w:t>
            </w:r>
            <w:r>
              <w:rPr>
                <w:rFonts w:ascii="Arial" w:eastAsia="DengXian" w:hAnsi="Arial" w:cs="Arial"/>
                <w:lang w:eastAsia="zh-CN"/>
              </w:rPr>
              <w:lastRenderedPageBreak/>
              <w:t>Motorola Mobilitty</w:t>
            </w:r>
          </w:p>
        </w:tc>
        <w:tc>
          <w:tcPr>
            <w:tcW w:w="1821"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lastRenderedPageBreak/>
              <w:t>P</w:t>
            </w:r>
            <w:r>
              <w:rPr>
                <w:rFonts w:ascii="Arial" w:eastAsia="DengXian" w:hAnsi="Arial" w:cs="Arial"/>
                <w:lang w:eastAsia="zh-CN"/>
              </w:rPr>
              <w:t>referred</w:t>
            </w:r>
          </w:p>
        </w:tc>
        <w:tc>
          <w:tcPr>
            <w:tcW w:w="2426" w:type="dxa"/>
          </w:tcPr>
          <w:p w:rsidR="00B1612F" w:rsidRPr="00371C74" w:rsidRDefault="00B1612F" w:rsidP="00B1612F">
            <w:pPr>
              <w:spacing w:after="0"/>
              <w:rPr>
                <w:rFonts w:ascii="Arial" w:eastAsia="DengXian" w:hAnsi="Arial" w:cs="Arial"/>
                <w:lang w:eastAsia="zh-CN"/>
              </w:rPr>
            </w:pPr>
          </w:p>
        </w:tc>
        <w:tc>
          <w:tcPr>
            <w:tcW w:w="3911"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ither is OK.</w:t>
            </w:r>
          </w:p>
        </w:tc>
      </w:tr>
      <w:tr w:rsidR="0004277A" w:rsidRPr="00371C74" w:rsidTr="008F4BC8">
        <w:trPr>
          <w:trHeight w:val="248"/>
        </w:trPr>
        <w:tc>
          <w:tcPr>
            <w:tcW w:w="1435"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lastRenderedPageBreak/>
              <w:t>v</w:t>
            </w:r>
            <w:r>
              <w:rPr>
                <w:rFonts w:ascii="Arial" w:eastAsia="DengXian" w:hAnsi="Arial" w:cs="Arial"/>
                <w:lang w:eastAsia="zh-CN"/>
              </w:rPr>
              <w:t>ivo</w:t>
            </w:r>
          </w:p>
        </w:tc>
        <w:tc>
          <w:tcPr>
            <w:tcW w:w="1821" w:type="dxa"/>
          </w:tcPr>
          <w:p w:rsidR="0004277A" w:rsidRPr="00371C74" w:rsidRDefault="0004277A" w:rsidP="00946B8F">
            <w:pPr>
              <w:spacing w:after="0"/>
              <w:rPr>
                <w:rFonts w:ascii="Arial" w:eastAsia="DengXian" w:hAnsi="Arial" w:cs="Arial"/>
                <w:lang w:eastAsia="zh-CN"/>
              </w:rPr>
            </w:pPr>
          </w:p>
        </w:tc>
        <w:tc>
          <w:tcPr>
            <w:tcW w:w="2426" w:type="dxa"/>
          </w:tcPr>
          <w:p w:rsidR="0004277A" w:rsidRPr="00371C74" w:rsidRDefault="0004277A" w:rsidP="00946B8F">
            <w:pPr>
              <w:spacing w:after="0"/>
              <w:rPr>
                <w:rFonts w:ascii="Arial" w:eastAsia="DengXian" w:hAnsi="Arial" w:cs="Arial"/>
                <w:lang w:eastAsia="zh-CN"/>
              </w:rPr>
            </w:pPr>
          </w:p>
        </w:tc>
        <w:tc>
          <w:tcPr>
            <w:tcW w:w="3911" w:type="dxa"/>
          </w:tcPr>
          <w:p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No strong view. But share Apple’s view that even worse case may happen than the estimated values listed above (so not using wording like </w:t>
            </w:r>
            <w:r w:rsidRPr="00CB1012">
              <w:rPr>
                <w:rFonts w:ascii="Arial" w:eastAsia="DengXian" w:hAnsi="Arial" w:cs="Arial"/>
                <w:i/>
                <w:lang w:val="en-US" w:eastAsia="zh-CN"/>
              </w:rPr>
              <w:t>worst-case</w:t>
            </w:r>
            <w:r w:rsidRPr="00CB1012">
              <w:rPr>
                <w:rFonts w:ascii="Arial" w:eastAsia="DengXian" w:hAnsi="Arial" w:cs="Arial"/>
                <w:lang w:val="en-US" w:eastAsia="zh-CN"/>
              </w:rPr>
              <w:t xml:space="preserve"> to avoid misleading</w:t>
            </w:r>
            <w:r w:rsidRPr="00CB1012">
              <w:rPr>
                <w:rFonts w:ascii="Arial" w:eastAsia="DengXian" w:hAnsi="Arial" w:cs="Arial" w:hint="eastAsia"/>
                <w:lang w:val="en-US" w:eastAsia="zh-CN"/>
              </w:rPr>
              <w:t>)</w:t>
            </w:r>
            <w:r w:rsidRPr="00CB1012">
              <w:rPr>
                <w:rFonts w:ascii="Arial" w:eastAsia="DengXian" w:hAnsi="Arial" w:cs="Arial"/>
                <w:lang w:val="en-US" w:eastAsia="zh-CN"/>
              </w:rPr>
              <w:t>.</w:t>
            </w:r>
          </w:p>
        </w:tc>
      </w:tr>
      <w:tr w:rsidR="00E8786C" w:rsidRPr="00371C74" w:rsidTr="008F4BC8">
        <w:trPr>
          <w:trHeight w:val="248"/>
        </w:trPr>
        <w:tc>
          <w:tcPr>
            <w:tcW w:w="1435" w:type="dxa"/>
          </w:tcPr>
          <w:p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rsidR="00E8786C" w:rsidRPr="00CB1012" w:rsidRDefault="00E8786C" w:rsidP="00B1612F">
            <w:pPr>
              <w:spacing w:after="0"/>
              <w:rPr>
                <w:rFonts w:ascii="Arial" w:hAnsi="Arial" w:cs="Arial"/>
                <w:lang w:val="en-US" w:eastAsia="zh-CN"/>
              </w:rPr>
            </w:pPr>
          </w:p>
        </w:tc>
        <w:tc>
          <w:tcPr>
            <w:tcW w:w="3911" w:type="dxa"/>
          </w:tcPr>
          <w:p w:rsidR="00E8786C" w:rsidRPr="00CB1012" w:rsidRDefault="00E8786C" w:rsidP="00B1612F">
            <w:pPr>
              <w:spacing w:after="0"/>
              <w:rPr>
                <w:rFonts w:ascii="Arial" w:hAnsi="Arial" w:cs="Arial"/>
                <w:lang w:val="en-US" w:eastAsia="zh-CN"/>
              </w:rPr>
            </w:pPr>
          </w:p>
        </w:tc>
      </w:tr>
      <w:tr w:rsidR="007452B1" w:rsidRPr="00371C74" w:rsidTr="008F4BC8">
        <w:trPr>
          <w:trHeight w:val="248"/>
        </w:trPr>
        <w:tc>
          <w:tcPr>
            <w:tcW w:w="1435" w:type="dxa"/>
          </w:tcPr>
          <w:p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821" w:type="dxa"/>
          </w:tcPr>
          <w:p w:rsidR="007452B1" w:rsidRPr="00CB1012" w:rsidRDefault="007452B1" w:rsidP="007452B1">
            <w:pPr>
              <w:spacing w:after="0"/>
              <w:rPr>
                <w:rFonts w:ascii="Arial" w:hAnsi="Arial" w:cs="Arial"/>
                <w:lang w:val="en-US" w:eastAsia="zh-CN"/>
              </w:rPr>
            </w:pPr>
          </w:p>
        </w:tc>
        <w:tc>
          <w:tcPr>
            <w:tcW w:w="2426" w:type="dxa"/>
          </w:tcPr>
          <w:p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rsidR="007452B1" w:rsidRPr="00CB1012" w:rsidRDefault="007452B1" w:rsidP="007452B1">
            <w:pPr>
              <w:tabs>
                <w:tab w:val="left" w:pos="974"/>
              </w:tabs>
              <w:spacing w:after="0"/>
              <w:rPr>
                <w:rFonts w:ascii="Arial" w:hAnsi="Arial" w:cs="Arial"/>
                <w:lang w:val="en-US" w:eastAsia="zh-CN"/>
              </w:rPr>
            </w:pPr>
            <w:r>
              <w:rPr>
                <w:rFonts w:ascii="Arial" w:eastAsia="DengXian" w:hAnsi="Arial" w:cs="Arial"/>
                <w:lang w:eastAsia="zh-CN"/>
              </w:rPr>
              <w:t xml:space="preserve">It is then up to CT1 to decide to consider worst case value of all satellite scenarios or treat them differerntly </w:t>
            </w:r>
          </w:p>
        </w:tc>
      </w:tr>
      <w:tr w:rsidR="007452B1" w:rsidRPr="00371C74" w:rsidTr="008F4BC8">
        <w:trPr>
          <w:trHeight w:val="257"/>
        </w:trPr>
        <w:tc>
          <w:tcPr>
            <w:tcW w:w="1435" w:type="dxa"/>
          </w:tcPr>
          <w:p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rsidR="007452B1" w:rsidRPr="00CB1012" w:rsidRDefault="007452B1" w:rsidP="007452B1">
            <w:pPr>
              <w:spacing w:after="0"/>
              <w:rPr>
                <w:rFonts w:ascii="Arial" w:hAnsi="Arial" w:cs="Arial"/>
                <w:lang w:val="en-US" w:eastAsia="zh-CN"/>
              </w:rPr>
            </w:pPr>
          </w:p>
        </w:tc>
        <w:tc>
          <w:tcPr>
            <w:tcW w:w="2426" w:type="dxa"/>
          </w:tcPr>
          <w:p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rsidR="007452B1" w:rsidRPr="00A1125E" w:rsidRDefault="00A1125E" w:rsidP="00A1125E">
            <w:pPr>
              <w:spacing w:after="0"/>
              <w:rPr>
                <w:rFonts w:ascii="Arial" w:eastAsiaTheme="minorEastAsia" w:hAnsi="Arial" w:cs="Arial"/>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BC64AE" w:rsidRPr="00371C74" w:rsidTr="008F4BC8">
        <w:trPr>
          <w:trHeight w:val="248"/>
        </w:trPr>
        <w:tc>
          <w:tcPr>
            <w:tcW w:w="1435" w:type="dxa"/>
          </w:tcPr>
          <w:p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rsidR="00BC64AE" w:rsidRPr="00CB1012" w:rsidRDefault="00BC64AE" w:rsidP="00BC64AE">
            <w:pPr>
              <w:spacing w:after="0"/>
              <w:rPr>
                <w:rFonts w:ascii="Arial" w:hAnsi="Arial" w:cs="Arial"/>
                <w:lang w:val="en-US" w:eastAsia="zh-CN"/>
              </w:rPr>
            </w:pPr>
          </w:p>
        </w:tc>
        <w:tc>
          <w:tcPr>
            <w:tcW w:w="2426" w:type="dxa"/>
          </w:tcPr>
          <w:p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as Apple. It is difficult to determine exactly how many retransmissions should be considered to give a worst-case delay.</w:t>
            </w:r>
          </w:p>
        </w:tc>
      </w:tr>
      <w:tr w:rsidR="00F97BE6" w:rsidRPr="00371C74" w:rsidTr="008F4BC8">
        <w:trPr>
          <w:trHeight w:val="248"/>
        </w:trPr>
        <w:tc>
          <w:tcPr>
            <w:tcW w:w="1435"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rsidR="00F97BE6" w:rsidRPr="00CB1012" w:rsidRDefault="00F97BE6" w:rsidP="00F97BE6">
            <w:pPr>
              <w:spacing w:after="0"/>
              <w:rPr>
                <w:rFonts w:ascii="Arial" w:hAnsi="Arial" w:cs="Arial"/>
                <w:lang w:val="en-US" w:eastAsia="zh-CN"/>
              </w:rPr>
            </w:pPr>
          </w:p>
        </w:tc>
        <w:tc>
          <w:tcPr>
            <w:tcW w:w="2426" w:type="dxa"/>
          </w:tcPr>
          <w:p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rsidR="00F97BE6" w:rsidRPr="00A1125E" w:rsidRDefault="00F97BE6" w:rsidP="00F97BE6">
            <w:pPr>
              <w:spacing w:after="0"/>
              <w:rPr>
                <w:rFonts w:ascii="Arial" w:hAnsi="Arial" w:cs="Arial"/>
                <w:lang w:val="en-CA" w:eastAsia="zh-CN"/>
              </w:rPr>
            </w:pPr>
            <w:r>
              <w:rPr>
                <w:rFonts w:ascii="Arial" w:hAnsi="Arial" w:cs="Arial"/>
                <w:lang w:val="en-US" w:eastAsia="zh-CN"/>
              </w:rPr>
              <w:t xml:space="preserve">We share the above view on the preference to provide a set of values rather than only a worse-case value.  </w:t>
            </w:r>
          </w:p>
        </w:tc>
      </w:tr>
      <w:tr w:rsidR="007452B1" w:rsidRPr="00371C74" w:rsidTr="008F4BC8">
        <w:trPr>
          <w:trHeight w:val="248"/>
        </w:trPr>
        <w:tc>
          <w:tcPr>
            <w:tcW w:w="1435" w:type="dxa"/>
          </w:tcPr>
          <w:p w:rsidR="007452B1" w:rsidRPr="00CB1012" w:rsidRDefault="00B43094" w:rsidP="007452B1">
            <w:pPr>
              <w:spacing w:after="0"/>
              <w:rPr>
                <w:rFonts w:ascii="Arial" w:hAnsi="Arial" w:cs="Arial"/>
                <w:lang w:val="en-US" w:eastAsia="zh-CN"/>
              </w:rPr>
            </w:pPr>
            <w:r>
              <w:rPr>
                <w:rFonts w:ascii="Arial" w:hAnsi="Arial" w:cs="Arial"/>
                <w:lang w:val="en-US" w:eastAsia="zh-CN"/>
              </w:rPr>
              <w:t>Nokia</w:t>
            </w:r>
          </w:p>
        </w:tc>
        <w:tc>
          <w:tcPr>
            <w:tcW w:w="1821" w:type="dxa"/>
          </w:tcPr>
          <w:p w:rsidR="007452B1" w:rsidRPr="00CB1012" w:rsidRDefault="007452B1" w:rsidP="007452B1">
            <w:pPr>
              <w:spacing w:after="0"/>
              <w:rPr>
                <w:rFonts w:ascii="Arial" w:hAnsi="Arial" w:cs="Arial"/>
                <w:lang w:val="en-US" w:eastAsia="zh-CN"/>
              </w:rPr>
            </w:pPr>
          </w:p>
        </w:tc>
        <w:tc>
          <w:tcPr>
            <w:tcW w:w="2426" w:type="dxa"/>
          </w:tcPr>
          <w:p w:rsidR="007452B1" w:rsidRPr="00371C74" w:rsidRDefault="00B43094" w:rsidP="007452B1">
            <w:pPr>
              <w:spacing w:after="0"/>
              <w:rPr>
                <w:rFonts w:ascii="Arial" w:hAnsi="Arial" w:cs="Arial"/>
                <w:lang w:val="en-CA" w:eastAsia="zh-CN"/>
              </w:rPr>
            </w:pPr>
            <w:r>
              <w:rPr>
                <w:rFonts w:ascii="Arial" w:hAnsi="Arial" w:cs="Arial"/>
                <w:lang w:val="en-CA" w:eastAsia="zh-CN"/>
              </w:rPr>
              <w:t>Preferred</w:t>
            </w:r>
          </w:p>
        </w:tc>
        <w:tc>
          <w:tcPr>
            <w:tcW w:w="3911" w:type="dxa"/>
          </w:tcPr>
          <w:p w:rsidR="007452B1" w:rsidRPr="00371C74" w:rsidRDefault="00B43094" w:rsidP="007452B1">
            <w:pPr>
              <w:spacing w:after="0"/>
              <w:rPr>
                <w:rFonts w:ascii="Arial" w:hAnsi="Arial" w:cs="Arial"/>
                <w:lang w:val="en-CA" w:eastAsia="zh-CN"/>
              </w:rPr>
            </w:pPr>
            <w:r>
              <w:rPr>
                <w:rFonts w:ascii="Arial" w:hAnsi="Arial" w:cs="Arial"/>
                <w:lang w:val="en-CA" w:eastAsia="zh-CN"/>
              </w:rPr>
              <w:t>Multiple values should be provided, but also it would be good to tell CT1 how to interpret them (i.e. which scenario is more likely to happen, which is extreme, ideal, etc.)</w:t>
            </w:r>
          </w:p>
        </w:tc>
      </w:tr>
      <w:tr w:rsidR="008F4BC8" w:rsidRPr="00371C74" w:rsidTr="008F4BC8">
        <w:trPr>
          <w:trHeight w:val="37"/>
        </w:trPr>
        <w:tc>
          <w:tcPr>
            <w:tcW w:w="1435" w:type="dxa"/>
          </w:tcPr>
          <w:p w:rsidR="008F4BC8" w:rsidRPr="00CB1012" w:rsidRDefault="008F4BC8" w:rsidP="008F4BC8">
            <w:pPr>
              <w:spacing w:after="0"/>
              <w:rPr>
                <w:rFonts w:ascii="Arial" w:hAnsi="Arial" w:cs="Arial"/>
                <w:lang w:val="en-US" w:eastAsia="zh-CN"/>
              </w:rPr>
            </w:pPr>
            <w:r>
              <w:rPr>
                <w:rFonts w:ascii="Arial" w:eastAsia="DengXian" w:hAnsi="Arial" w:cs="Arial"/>
                <w:lang w:eastAsia="zh-CN"/>
              </w:rPr>
              <w:t>Qualcomm</w:t>
            </w:r>
          </w:p>
        </w:tc>
        <w:tc>
          <w:tcPr>
            <w:tcW w:w="1821" w:type="dxa"/>
          </w:tcPr>
          <w:p w:rsidR="008F4BC8" w:rsidRPr="00CB1012" w:rsidRDefault="008F4BC8" w:rsidP="008F4BC8">
            <w:pPr>
              <w:spacing w:after="0"/>
              <w:rPr>
                <w:rFonts w:ascii="Arial" w:hAnsi="Arial" w:cs="Arial"/>
                <w:lang w:val="en-US" w:eastAsia="zh-CN"/>
              </w:rPr>
            </w:pPr>
            <w:r>
              <w:rPr>
                <w:rFonts w:ascii="Arial" w:hAnsi="Arial" w:cs="Arial"/>
                <w:lang w:eastAsia="zh-CN"/>
              </w:rPr>
              <w:t>Only one value needs to be provided.</w:t>
            </w:r>
          </w:p>
        </w:tc>
        <w:tc>
          <w:tcPr>
            <w:tcW w:w="2426" w:type="dxa"/>
          </w:tcPr>
          <w:p w:rsidR="008F4BC8" w:rsidRPr="00371C74" w:rsidRDefault="008F4BC8" w:rsidP="008F4BC8">
            <w:pPr>
              <w:spacing w:after="0"/>
              <w:rPr>
                <w:rFonts w:ascii="Arial" w:hAnsi="Arial" w:cs="Arial"/>
                <w:lang w:val="en-CA" w:eastAsia="zh-CN"/>
              </w:rPr>
            </w:pPr>
          </w:p>
        </w:tc>
        <w:tc>
          <w:tcPr>
            <w:tcW w:w="3911" w:type="dxa"/>
          </w:tcPr>
          <w:p w:rsidR="008F4BC8" w:rsidRPr="00371C74" w:rsidRDefault="008F4BC8" w:rsidP="008F4BC8">
            <w:pPr>
              <w:spacing w:after="0"/>
              <w:rPr>
                <w:rFonts w:ascii="Arial" w:hAnsi="Arial" w:cs="Arial"/>
                <w:lang w:val="en-CA" w:eastAsia="zh-CN"/>
              </w:rPr>
            </w:pPr>
          </w:p>
        </w:tc>
      </w:tr>
      <w:tr w:rsidR="006D0F6E" w:rsidRPr="00371C74" w:rsidTr="006D0F6E">
        <w:trPr>
          <w:trHeight w:val="248"/>
        </w:trPr>
        <w:tc>
          <w:tcPr>
            <w:tcW w:w="1435"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1821"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preferred</w:t>
            </w:r>
          </w:p>
        </w:tc>
        <w:tc>
          <w:tcPr>
            <w:tcW w:w="2426" w:type="dxa"/>
          </w:tcPr>
          <w:p w:rsidR="006D0F6E" w:rsidRPr="00371C74" w:rsidRDefault="006D0F6E" w:rsidP="00503435">
            <w:pPr>
              <w:spacing w:after="0"/>
              <w:rPr>
                <w:rFonts w:ascii="Arial" w:eastAsia="DengXian" w:hAnsi="Arial" w:cs="Arial"/>
                <w:lang w:eastAsia="zh-CN"/>
              </w:rPr>
            </w:pPr>
          </w:p>
        </w:tc>
        <w:tc>
          <w:tcPr>
            <w:tcW w:w="3911"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We could answer CT1’s question directly, i.e. the worst case / GEO case. But letting CT1 know different RTT values of different satellite scenarios is also OK.</w:t>
            </w:r>
          </w:p>
        </w:tc>
      </w:tr>
      <w:tr w:rsidR="0025489A" w:rsidRPr="00371C74" w:rsidTr="006D0F6E">
        <w:trPr>
          <w:trHeight w:val="248"/>
        </w:trPr>
        <w:tc>
          <w:tcPr>
            <w:tcW w:w="1435" w:type="dxa"/>
          </w:tcPr>
          <w:p w:rsidR="0025489A" w:rsidRPr="002976AD" w:rsidRDefault="0025489A" w:rsidP="008E2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rsidR="0025489A" w:rsidRPr="002976AD" w:rsidRDefault="0025489A" w:rsidP="008E2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rsidR="0025489A" w:rsidRPr="00371C74" w:rsidRDefault="0025489A" w:rsidP="008E2712">
            <w:pPr>
              <w:spacing w:after="0"/>
              <w:rPr>
                <w:rFonts w:ascii="Arial" w:hAnsi="Arial" w:cs="Arial"/>
                <w:lang w:eastAsia="zh-CN"/>
              </w:rPr>
            </w:pPr>
          </w:p>
        </w:tc>
        <w:tc>
          <w:tcPr>
            <w:tcW w:w="3911" w:type="dxa"/>
          </w:tcPr>
          <w:p w:rsidR="0025489A" w:rsidRPr="002976AD" w:rsidRDefault="0025489A" w:rsidP="008E2712">
            <w:pPr>
              <w:spacing w:after="0"/>
              <w:rPr>
                <w:rFonts w:ascii="Arial" w:eastAsiaTheme="minorEastAsia" w:hAnsi="Arial" w:cs="Arial"/>
                <w:lang w:eastAsia="zh-CN"/>
              </w:rPr>
            </w:pPr>
            <w:r>
              <w:rPr>
                <w:rFonts w:ascii="Arial" w:eastAsiaTheme="minorEastAsia" w:hAnsi="Arial" w:cs="Arial" w:hint="eastAsia"/>
                <w:lang w:eastAsia="zh-CN"/>
              </w:rPr>
              <w:t>Fine with Either.</w:t>
            </w:r>
          </w:p>
        </w:tc>
      </w:tr>
    </w:tbl>
    <w:p w:rsidR="00432049" w:rsidRPr="006D0F6E" w:rsidRDefault="00432049" w:rsidP="00432049">
      <w:pPr>
        <w:pStyle w:val="af7"/>
        <w:rPr>
          <w:lang w:val="en-GB"/>
        </w:rPr>
      </w:pPr>
    </w:p>
    <w:p w:rsidR="00432049" w:rsidRDefault="00432049" w:rsidP="00CE0424">
      <w:pPr>
        <w:pStyle w:val="a8"/>
      </w:pPr>
    </w:p>
    <w:p w:rsidR="00B0346A" w:rsidRDefault="00B0346A" w:rsidP="00CE0424">
      <w:pPr>
        <w:pStyle w:val="a8"/>
      </w:pPr>
    </w:p>
    <w:p w:rsidR="00F63950" w:rsidRDefault="00230D18" w:rsidP="00F63950">
      <w:pPr>
        <w:pStyle w:val="21"/>
      </w:pPr>
      <w:r>
        <w:t>2.</w:t>
      </w:r>
      <w:r w:rsidR="00CD0828">
        <w:t>3</w:t>
      </w:r>
      <w:r>
        <w:tab/>
      </w:r>
      <w:r w:rsidR="00CD0828">
        <w:t>Impact of GNSS</w:t>
      </w:r>
    </w:p>
    <w:p w:rsidR="00EF2622" w:rsidRDefault="00EF2622" w:rsidP="00A04F49">
      <w:pPr>
        <w:pStyle w:val="a8"/>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rsidR="00EF2622" w:rsidRDefault="00EE16CE" w:rsidP="00A04F49">
      <w:pPr>
        <w:pStyle w:val="a8"/>
      </w:pPr>
      <w:r>
        <w:t xml:space="preserve">In RAN1 a couple of </w:t>
      </w:r>
      <w:r w:rsidR="004D38F2">
        <w:t>agreements related to this</w:t>
      </w:r>
      <w:r w:rsidR="00EF4E39">
        <w:t xml:space="preserve"> are: </w:t>
      </w:r>
    </w:p>
    <w:p w:rsidR="00D60D19" w:rsidRDefault="00D60D19" w:rsidP="00D60D19">
      <w:pPr>
        <w:rPr>
          <w:lang/>
        </w:rPr>
      </w:pPr>
      <w:r w:rsidRPr="00C9299C">
        <w:rPr>
          <w:highlight w:val="green"/>
          <w:lang/>
        </w:rPr>
        <w:t>Agreement:</w:t>
      </w:r>
    </w:p>
    <w:p w:rsidR="00D60D19" w:rsidRDefault="00D60D19" w:rsidP="00D60D19">
      <w:pPr>
        <w:numPr>
          <w:ilvl w:val="0"/>
          <w:numId w:val="24"/>
        </w:numPr>
        <w:overflowPunct/>
        <w:autoSpaceDE/>
        <w:autoSpaceDN/>
        <w:adjustRightInd/>
        <w:spacing w:after="0"/>
        <w:textAlignment w:val="auto"/>
        <w:rPr>
          <w:lang/>
        </w:rPr>
      </w:pPr>
      <w:r w:rsidRPr="00674173">
        <w:rPr>
          <w:lang/>
        </w:rPr>
        <w:t xml:space="preserve">In Rel-17 NR NTN, at least support UE which can derive based on its GNSS implementation </w:t>
      </w:r>
      <w:r>
        <w:rPr>
          <w:lang/>
        </w:rPr>
        <w:t xml:space="preserve">one or more </w:t>
      </w:r>
      <w:r w:rsidRPr="00674173">
        <w:rPr>
          <w:lang/>
        </w:rPr>
        <w:t>of:</w:t>
      </w:r>
    </w:p>
    <w:p w:rsidR="00D60D19" w:rsidRPr="00674173" w:rsidRDefault="00D60D19" w:rsidP="00D60D19">
      <w:pPr>
        <w:numPr>
          <w:ilvl w:val="1"/>
          <w:numId w:val="24"/>
        </w:numPr>
        <w:overflowPunct/>
        <w:autoSpaceDE/>
        <w:autoSpaceDN/>
        <w:adjustRightInd/>
        <w:spacing w:after="0"/>
        <w:textAlignment w:val="auto"/>
        <w:rPr>
          <w:lang/>
        </w:rPr>
      </w:pPr>
      <w:r w:rsidRPr="00674173">
        <w:rPr>
          <w:lang/>
        </w:rPr>
        <w:t xml:space="preserve">its position </w:t>
      </w:r>
    </w:p>
    <w:p w:rsidR="00D60D19" w:rsidRPr="00674173" w:rsidRDefault="00D60D19" w:rsidP="00D60D19">
      <w:pPr>
        <w:numPr>
          <w:ilvl w:val="1"/>
          <w:numId w:val="24"/>
        </w:numPr>
        <w:overflowPunct/>
        <w:autoSpaceDE/>
        <w:autoSpaceDN/>
        <w:adjustRightInd/>
        <w:spacing w:after="0"/>
        <w:textAlignment w:val="auto"/>
        <w:rPr>
          <w:lang/>
        </w:rPr>
      </w:pPr>
      <w:r w:rsidRPr="00674173">
        <w:rPr>
          <w:lang/>
        </w:rPr>
        <w:t>a reference time</w:t>
      </w:r>
      <w:r>
        <w:rPr>
          <w:lang/>
        </w:rPr>
        <w:t xml:space="preserve"> and </w:t>
      </w:r>
      <w:r w:rsidRPr="00674173">
        <w:rPr>
          <w:lang/>
        </w:rPr>
        <w:t>frequency</w:t>
      </w:r>
    </w:p>
    <w:p w:rsidR="00D60D19" w:rsidRPr="00674173" w:rsidRDefault="00D60D19" w:rsidP="00D60D19">
      <w:pPr>
        <w:numPr>
          <w:ilvl w:val="0"/>
          <w:numId w:val="24"/>
        </w:numPr>
        <w:overflowPunct/>
        <w:autoSpaceDE/>
        <w:autoSpaceDN/>
        <w:adjustRightInd/>
        <w:spacing w:after="0"/>
        <w:textAlignment w:val="auto"/>
        <w:rPr>
          <w:lang/>
        </w:rPr>
      </w:pPr>
      <w:r w:rsidRPr="00674173">
        <w:rPr>
          <w:lang/>
        </w:rPr>
        <w:lastRenderedPageBreak/>
        <w:t xml:space="preserve">And, based on one or more of these elements together with additional information </w:t>
      </w:r>
      <w:r>
        <w:rPr>
          <w:lang/>
        </w:rPr>
        <w:t xml:space="preserve">(e.g., serving satellite ephemeris or timestamp) </w:t>
      </w:r>
      <w:r w:rsidRPr="00674173">
        <w:rPr>
          <w:lang/>
        </w:rPr>
        <w:t>signalled by the network, can compute timing and frequency, and apply timing advance and frequency adjustment at least for UE in RRC idle/inactive mode.</w:t>
      </w:r>
    </w:p>
    <w:p w:rsidR="006E077A" w:rsidRPr="006E077A" w:rsidRDefault="006E077A" w:rsidP="006E077A">
      <w:pPr>
        <w:pStyle w:val="af7"/>
        <w:numPr>
          <w:ilvl w:val="0"/>
          <w:numId w:val="24"/>
        </w:numPr>
        <w:rPr>
          <w:rFonts w:ascii="Times New Roman" w:hAnsi="Times New Roman"/>
          <w:sz w:val="20"/>
          <w:szCs w:val="20"/>
          <w:lang/>
        </w:rPr>
      </w:pPr>
      <w:r w:rsidRPr="006E077A">
        <w:rPr>
          <w:rFonts w:ascii="Times New Roman" w:hAnsi="Times New Roman"/>
          <w:sz w:val="20"/>
          <w:szCs w:val="20"/>
          <w:lang/>
        </w:rPr>
        <w:t>In case of GNSS-assisted TA acquisition in RRC idle/inactive mode, the UE calculates its TA based on the following potential contributions:</w:t>
      </w:r>
    </w:p>
    <w:p w:rsidR="006E077A" w:rsidRPr="00F16AA2" w:rsidRDefault="006E077A" w:rsidP="0084405B">
      <w:pPr>
        <w:numPr>
          <w:ilvl w:val="1"/>
          <w:numId w:val="24"/>
        </w:numPr>
        <w:overflowPunct/>
        <w:autoSpaceDE/>
        <w:autoSpaceDN/>
        <w:adjustRightInd/>
        <w:spacing w:after="0"/>
        <w:textAlignment w:val="auto"/>
        <w:rPr>
          <w:lang/>
        </w:rPr>
      </w:pPr>
      <w:r w:rsidRPr="00F16AA2">
        <w:rPr>
          <w:lang/>
        </w:rPr>
        <w:t>The User specific TA which is estimated by the UE:</w:t>
      </w:r>
    </w:p>
    <w:p w:rsidR="006E077A" w:rsidRPr="00F16AA2" w:rsidRDefault="006E077A" w:rsidP="0084405B">
      <w:pPr>
        <w:numPr>
          <w:ilvl w:val="2"/>
          <w:numId w:val="24"/>
        </w:numPr>
        <w:overflowPunct/>
        <w:autoSpaceDE/>
        <w:autoSpaceDN/>
        <w:adjustRightInd/>
        <w:spacing w:after="0"/>
        <w:textAlignment w:val="auto"/>
        <w:rPr>
          <w:lang/>
        </w:rPr>
      </w:pPr>
      <w:r w:rsidRPr="00F16AA2">
        <w:rPr>
          <w:lang/>
        </w:rPr>
        <w:t>Option 1: The User specific TA is estimated by the UE based on its GNSS acquired position together with the serving satellite ephemeris indicated by the network:</w:t>
      </w:r>
    </w:p>
    <w:p w:rsidR="006E077A" w:rsidRPr="00F16AA2" w:rsidRDefault="006E077A" w:rsidP="0084405B">
      <w:pPr>
        <w:numPr>
          <w:ilvl w:val="3"/>
          <w:numId w:val="24"/>
        </w:numPr>
        <w:overflowPunct/>
        <w:autoSpaceDE/>
        <w:autoSpaceDN/>
        <w:adjustRightInd/>
        <w:spacing w:after="0"/>
        <w:textAlignment w:val="auto"/>
        <w:rPr>
          <w:lang/>
        </w:rPr>
      </w:pPr>
      <w:r w:rsidRPr="00F16AA2">
        <w:rPr>
          <w:lang/>
        </w:rPr>
        <w:t xml:space="preserve">FFS: Details on serving satellite ephemeris indication </w:t>
      </w:r>
    </w:p>
    <w:p w:rsidR="006E077A" w:rsidRDefault="006E077A" w:rsidP="0084405B">
      <w:pPr>
        <w:numPr>
          <w:ilvl w:val="2"/>
          <w:numId w:val="24"/>
        </w:numPr>
        <w:overflowPunct/>
        <w:autoSpaceDE/>
        <w:autoSpaceDN/>
        <w:adjustRightInd/>
        <w:spacing w:after="0"/>
        <w:textAlignment w:val="auto"/>
        <w:rPr>
          <w:lang/>
        </w:rPr>
      </w:pPr>
      <w:r w:rsidRPr="00F16AA2">
        <w:rPr>
          <w:lang/>
        </w:rPr>
        <w:t>Option 2: The User specific TA  is estimated by the UE based on the GNSS acquired reference time at UE together with reference time as indicated by the network</w:t>
      </w:r>
    </w:p>
    <w:p w:rsidR="00E16FA9" w:rsidRPr="00E16FA9" w:rsidRDefault="00E16FA9" w:rsidP="00E16FA9">
      <w:pPr>
        <w:pStyle w:val="af7"/>
        <w:numPr>
          <w:ilvl w:val="0"/>
          <w:numId w:val="24"/>
        </w:numPr>
        <w:rPr>
          <w:rFonts w:ascii="Times New Roman" w:hAnsi="Times New Roman"/>
          <w:sz w:val="20"/>
          <w:szCs w:val="20"/>
          <w:lang/>
        </w:rPr>
      </w:pPr>
      <w:r w:rsidRPr="00E16FA9">
        <w:rPr>
          <w:rFonts w:ascii="Times New Roman" w:hAnsi="Times New Roman"/>
          <w:sz w:val="20"/>
          <w:szCs w:val="20"/>
          <w:lang/>
        </w:rPr>
        <w:t>An NTN UE in RRC_IDLE and RRC_INACTIVE states is required to at least support UE specific TA calculation based at least on its GNSS-acquired position and the serving satellite ephemeris.</w:t>
      </w:r>
    </w:p>
    <w:p w:rsidR="00E16FA9" w:rsidRPr="00F16AA2" w:rsidRDefault="00E16FA9" w:rsidP="00D94AFB">
      <w:pPr>
        <w:overflowPunct/>
        <w:autoSpaceDE/>
        <w:autoSpaceDN/>
        <w:adjustRightInd/>
        <w:spacing w:after="0"/>
        <w:ind w:left="720"/>
        <w:textAlignment w:val="auto"/>
        <w:rPr>
          <w:lang/>
        </w:rPr>
      </w:pPr>
    </w:p>
    <w:p w:rsidR="00EF4E39" w:rsidRDefault="00EF4E39" w:rsidP="00A04F49">
      <w:pPr>
        <w:pStyle w:val="a8"/>
      </w:pPr>
    </w:p>
    <w:p w:rsidR="00EF4E39" w:rsidRDefault="00853EF9" w:rsidP="00A04F49">
      <w:pPr>
        <w:pStyle w:val="a8"/>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rsidR="00B56919" w:rsidRPr="00CE0424" w:rsidRDefault="00B56919" w:rsidP="00B56919">
      <w:pPr>
        <w:pStyle w:val="Observation"/>
      </w:pPr>
      <w:bookmarkStart w:id="2"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2"/>
    </w:p>
    <w:p w:rsidR="00B56919" w:rsidRDefault="00B56919" w:rsidP="00A04F49">
      <w:pPr>
        <w:pStyle w:val="a8"/>
      </w:pPr>
    </w:p>
    <w:p w:rsidR="00BD067E" w:rsidRDefault="00BD067E" w:rsidP="00BD067E">
      <w:pPr>
        <w:pStyle w:val="a8"/>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rsidR="00BD067E" w:rsidRPr="00CE0424" w:rsidRDefault="001F4E72" w:rsidP="00BD067E">
      <w:pPr>
        <w:pStyle w:val="Observation"/>
      </w:pPr>
      <w:bookmarkStart w:id="3"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3"/>
    </w:p>
    <w:p w:rsidR="00974C16" w:rsidRDefault="00974C16" w:rsidP="00CC6E03">
      <w:pPr>
        <w:pStyle w:val="a8"/>
      </w:pPr>
    </w:p>
    <w:p w:rsidR="00CC6E03" w:rsidRDefault="00CC6E03" w:rsidP="00CC6E03">
      <w:pPr>
        <w:pStyle w:val="a8"/>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rsidR="00CC6E03" w:rsidRPr="00CE0424" w:rsidRDefault="00CC6E03" w:rsidP="00CC6E03">
      <w:pPr>
        <w:pStyle w:val="Observation"/>
      </w:pPr>
      <w:bookmarkStart w:id="4"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4"/>
    </w:p>
    <w:p w:rsidR="00CC6E03" w:rsidRDefault="00CC6E03" w:rsidP="00CC6E03">
      <w:pPr>
        <w:pStyle w:val="a8"/>
      </w:pPr>
    </w:p>
    <w:p w:rsidR="00D120F2" w:rsidRDefault="00467F7C" w:rsidP="00D120F2">
      <w:pPr>
        <w:pStyle w:val="a8"/>
        <w:keepNext/>
      </w:pPr>
      <w:r>
        <w:rPr>
          <w:noProof/>
          <w:lang w:val="en-US"/>
        </w:rPr>
        <w:lastRenderedPageBreak/>
        <w:drawing>
          <wp:inline distT="0" distB="0" distL="0" distR="0">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6320" cy="1992630"/>
                    </a:xfrm>
                    <a:prstGeom prst="rect">
                      <a:avLst/>
                    </a:prstGeom>
                    <a:noFill/>
                    <a:ln>
                      <a:noFill/>
                    </a:ln>
                  </pic:spPr>
                </pic:pic>
              </a:graphicData>
            </a:graphic>
          </wp:inline>
        </w:drawing>
      </w:r>
    </w:p>
    <w:p w:rsidR="00EA610C" w:rsidRPr="00A30194" w:rsidRDefault="00D120F2" w:rsidP="00A30194">
      <w:pPr>
        <w:pStyle w:val="a5"/>
        <w:jc w:val="center"/>
        <w:rPr>
          <w:rFonts w:ascii="Arial" w:hAnsi="Arial" w:cs="Arial"/>
        </w:rPr>
      </w:pPr>
      <w:r w:rsidRPr="00A30194">
        <w:rPr>
          <w:rFonts w:ascii="Arial" w:hAnsi="Arial" w:cs="Arial"/>
        </w:rPr>
        <w:t xml:space="preserve">Figure </w:t>
      </w:r>
      <w:r w:rsidR="00D956BA" w:rsidRPr="00A30194">
        <w:rPr>
          <w:rFonts w:ascii="Arial" w:hAnsi="Arial" w:cs="Arial"/>
        </w:rPr>
        <w:fldChar w:fldCharType="begin"/>
      </w:r>
      <w:r w:rsidRPr="00A30194">
        <w:rPr>
          <w:rFonts w:ascii="Arial" w:hAnsi="Arial" w:cs="Arial"/>
        </w:rPr>
        <w:instrText xml:space="preserve"> SEQ Figure \* ARABIC </w:instrText>
      </w:r>
      <w:r w:rsidR="00D956BA"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rsidR="00182575" w:rsidRDefault="00FB442F" w:rsidP="00CC6E03">
      <w:pPr>
        <w:pStyle w:val="a8"/>
      </w:pPr>
      <w:r>
        <w:t xml:space="preserve">The full procedure along with the time to </w:t>
      </w:r>
      <w:r w:rsidR="00F347D9">
        <w:t>perform GNSS</w:t>
      </w:r>
      <w:r>
        <w:t xml:space="preserve"> can be seen in </w:t>
      </w:r>
      <w:r w:rsidRPr="008F1980">
        <w:t>Figure 2.</w:t>
      </w:r>
      <w:r w:rsidR="00FE77AC">
        <w:t xml:space="preserve"> </w:t>
      </w:r>
    </w:p>
    <w:p w:rsidR="004C1D78" w:rsidRDefault="00196698" w:rsidP="00CC6E03">
      <w:pPr>
        <w:pStyle w:val="a8"/>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rsidR="00BB30F2" w:rsidRPr="00781B7F" w:rsidRDefault="00D956BA" w:rsidP="00CC6E03">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rsidR="003C1F1C" w:rsidRDefault="00D956BA" w:rsidP="00CC6E03">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rsidR="00FF249E" w:rsidRDefault="00CE37C1" w:rsidP="00CC6E03">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rsidR="00FF249E" w:rsidRDefault="00FF249E" w:rsidP="00CC6E03">
      <w:pPr>
        <w:pStyle w:val="a8"/>
      </w:pPr>
    </w:p>
    <w:p w:rsidR="00FF249E" w:rsidRDefault="00FF249E" w:rsidP="00FF249E">
      <w:pPr>
        <w:pStyle w:val="a8"/>
      </w:pPr>
    </w:p>
    <w:p w:rsidR="00FF249E" w:rsidRPr="00371C74" w:rsidRDefault="00FF249E" w:rsidP="00FF249E">
      <w:pPr>
        <w:spacing w:after="0"/>
        <w:jc w:val="both"/>
        <w:rPr>
          <w:rFonts w:ascii="Arial" w:hAnsi="Arial" w:cs="Arial"/>
        </w:rPr>
      </w:pPr>
    </w:p>
    <w:p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afa"/>
        <w:tblW w:w="9535" w:type="dxa"/>
        <w:tblLayout w:type="fixed"/>
        <w:tblLook w:val="04A0"/>
      </w:tblPr>
      <w:tblGrid>
        <w:gridCol w:w="1980"/>
        <w:gridCol w:w="992"/>
        <w:gridCol w:w="6563"/>
      </w:tblGrid>
      <w:tr w:rsidR="00FF249E" w:rsidRPr="00371C74" w:rsidTr="00B1612F">
        <w:tc>
          <w:tcPr>
            <w:tcW w:w="1980" w:type="dxa"/>
          </w:tcPr>
          <w:p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rsidTr="00B1612F">
        <w:tc>
          <w:tcPr>
            <w:tcW w:w="1980" w:type="dxa"/>
          </w:tcPr>
          <w:p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rsidTr="00B1612F">
        <w:tc>
          <w:tcPr>
            <w:tcW w:w="1980"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rsidR="00B1612F" w:rsidRPr="00CB1012" w:rsidRDefault="00B1612F" w:rsidP="00B1612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 xml:space="preserve">imilar with Q4,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vivo</w:t>
            </w:r>
          </w:p>
        </w:tc>
        <w:tc>
          <w:tcPr>
            <w:tcW w:w="992" w:type="dxa"/>
          </w:tcPr>
          <w:p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FF249E" w:rsidRPr="00371C74" w:rsidTr="00B1612F">
        <w:tc>
          <w:tcPr>
            <w:tcW w:w="1980" w:type="dxa"/>
          </w:tcPr>
          <w:p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Yes</w:t>
            </w:r>
          </w:p>
        </w:tc>
        <w:tc>
          <w:tcPr>
            <w:tcW w:w="6563" w:type="dxa"/>
          </w:tcPr>
          <w:p w:rsidR="00FF249E" w:rsidRPr="00946B8F" w:rsidRDefault="00FF249E" w:rsidP="00B1612F">
            <w:pPr>
              <w:spacing w:after="0"/>
              <w:rPr>
                <w:rFonts w:ascii="Arial" w:eastAsia="DengXian" w:hAnsi="Arial" w:cs="Arial"/>
                <w:lang w:val="en-US" w:eastAsia="zh-CN"/>
              </w:rPr>
            </w:pPr>
          </w:p>
        </w:tc>
      </w:tr>
      <w:tr w:rsidR="00FF249E" w:rsidRPr="00371C74" w:rsidTr="00B1612F">
        <w:tc>
          <w:tcPr>
            <w:tcW w:w="1980" w:type="dxa"/>
          </w:tcPr>
          <w:p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rsidR="00FF249E" w:rsidRPr="00946B8F" w:rsidRDefault="00FF249E" w:rsidP="00B1612F">
            <w:pPr>
              <w:spacing w:after="0"/>
              <w:rPr>
                <w:rFonts w:ascii="Arial" w:hAnsi="Arial" w:cs="Arial"/>
                <w:lang w:val="en-US" w:eastAsia="zh-CN"/>
              </w:rPr>
            </w:pPr>
          </w:p>
        </w:tc>
      </w:tr>
      <w:tr w:rsidR="00FF249E" w:rsidRPr="00371C74" w:rsidTr="00B1612F">
        <w:tc>
          <w:tcPr>
            <w:tcW w:w="1980" w:type="dxa"/>
          </w:tcPr>
          <w:p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rsidR="00FF249E" w:rsidRPr="00946B8F" w:rsidRDefault="00FF249E" w:rsidP="00B1612F">
            <w:pPr>
              <w:spacing w:after="0"/>
              <w:rPr>
                <w:rFonts w:ascii="Arial" w:hAnsi="Arial" w:cs="Arial"/>
                <w:lang w:val="en-US" w:eastAsia="zh-CN"/>
              </w:rPr>
            </w:pPr>
          </w:p>
        </w:tc>
      </w:tr>
      <w:tr w:rsidR="00BC64AE" w:rsidRPr="00371C74" w:rsidTr="00B1612F">
        <w:tc>
          <w:tcPr>
            <w:tcW w:w="1980" w:type="dxa"/>
          </w:tcPr>
          <w:p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rsidR="00BC64AE" w:rsidRPr="00371C74" w:rsidRDefault="00BC64AE" w:rsidP="00BC64AE">
            <w:pPr>
              <w:spacing w:after="0"/>
              <w:rPr>
                <w:rFonts w:ascii="Arial" w:hAnsi="Arial" w:cs="Arial"/>
                <w:lang w:val="en-US" w:eastAsia="zh-CN"/>
              </w:rPr>
            </w:pPr>
          </w:p>
        </w:tc>
      </w:tr>
      <w:tr w:rsidR="00F97BE6" w:rsidRPr="00371C74" w:rsidTr="00B1612F">
        <w:tc>
          <w:tcPr>
            <w:tcW w:w="1980" w:type="dxa"/>
          </w:tcPr>
          <w:p w:rsidR="00F97BE6" w:rsidRPr="00946B8F"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rsidR="00F97BE6" w:rsidRPr="00946B8F"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rsidR="00F97BE6" w:rsidRPr="00371C74" w:rsidRDefault="00F97BE6" w:rsidP="00F97BE6">
            <w:pPr>
              <w:spacing w:after="0"/>
              <w:rPr>
                <w:rFonts w:ascii="Arial" w:hAnsi="Arial" w:cs="Arial"/>
                <w:lang w:val="en-US" w:eastAsia="zh-CN"/>
              </w:rPr>
            </w:pPr>
          </w:p>
        </w:tc>
      </w:tr>
      <w:tr w:rsidR="00FF249E" w:rsidRPr="00371C74" w:rsidTr="00B1612F">
        <w:tc>
          <w:tcPr>
            <w:tcW w:w="1980" w:type="dxa"/>
          </w:tcPr>
          <w:p w:rsidR="00FF249E"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rsidR="00FF249E"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rsidR="00FF249E" w:rsidRPr="00371C74" w:rsidRDefault="00FF249E" w:rsidP="00B1612F">
            <w:pPr>
              <w:spacing w:after="0"/>
              <w:rPr>
                <w:rFonts w:ascii="Arial" w:hAnsi="Arial" w:cs="Arial"/>
                <w:lang w:val="en-CA" w:eastAsia="zh-CN"/>
              </w:rPr>
            </w:pPr>
          </w:p>
        </w:tc>
      </w:tr>
      <w:tr w:rsidR="005527F1" w:rsidRPr="00371C74" w:rsidTr="00B1612F">
        <w:tc>
          <w:tcPr>
            <w:tcW w:w="1980" w:type="dxa"/>
          </w:tcPr>
          <w:p w:rsidR="005527F1" w:rsidRPr="00946B8F" w:rsidRDefault="005527F1" w:rsidP="005527F1">
            <w:pPr>
              <w:spacing w:after="0"/>
              <w:rPr>
                <w:rFonts w:ascii="Arial" w:hAnsi="Arial" w:cs="Arial"/>
                <w:lang w:val="en-US" w:eastAsia="zh-CN"/>
              </w:rPr>
            </w:pPr>
            <w:r>
              <w:rPr>
                <w:rFonts w:ascii="Arial" w:eastAsia="DengXian" w:hAnsi="Arial" w:cs="Arial"/>
                <w:lang w:eastAsia="zh-CN"/>
              </w:rPr>
              <w:t>Qualcomm</w:t>
            </w:r>
          </w:p>
        </w:tc>
        <w:tc>
          <w:tcPr>
            <w:tcW w:w="992" w:type="dxa"/>
          </w:tcPr>
          <w:p w:rsidR="005527F1" w:rsidRPr="00946B8F" w:rsidRDefault="005527F1" w:rsidP="005527F1">
            <w:pPr>
              <w:spacing w:after="0"/>
              <w:rPr>
                <w:rFonts w:ascii="Arial" w:hAnsi="Arial" w:cs="Arial"/>
                <w:lang w:val="en-US" w:eastAsia="zh-CN"/>
              </w:rPr>
            </w:pPr>
            <w:r>
              <w:rPr>
                <w:rFonts w:ascii="Arial" w:hAnsi="Arial" w:cs="Arial"/>
                <w:lang w:eastAsia="zh-CN"/>
              </w:rPr>
              <w:t>No</w:t>
            </w:r>
          </w:p>
        </w:tc>
        <w:tc>
          <w:tcPr>
            <w:tcW w:w="6563" w:type="dxa"/>
          </w:tcPr>
          <w:p w:rsidR="005527F1" w:rsidRDefault="005527F1" w:rsidP="005527F1">
            <w:pPr>
              <w:spacing w:after="0"/>
              <w:rPr>
                <w:rFonts w:ascii="Arial" w:eastAsia="DengXian" w:hAnsi="Arial" w:cs="Arial"/>
                <w:lang w:eastAsia="zh-CN"/>
              </w:rPr>
            </w:pPr>
            <w:r>
              <w:rPr>
                <w:rFonts w:ascii="Arial" w:eastAsia="DengXian" w:hAnsi="Arial" w:cs="Arial"/>
                <w:lang w:eastAsia="zh-CN"/>
              </w:rPr>
              <w:t xml:space="preserve">It is not guaranteed UE will always be in GNSS hot state. TTFF could be hundred of seconds. This is not feasible to extend NAS timers by 100s. </w:t>
            </w:r>
          </w:p>
          <w:p w:rsidR="005527F1" w:rsidRPr="00371C74" w:rsidRDefault="005527F1" w:rsidP="005527F1">
            <w:pPr>
              <w:spacing w:after="0"/>
              <w:rPr>
                <w:rFonts w:ascii="Arial" w:hAnsi="Arial" w:cs="Arial"/>
                <w:lang w:val="en-CA" w:eastAsia="zh-CN"/>
              </w:rPr>
            </w:pPr>
            <w:r>
              <w:rPr>
                <w:rFonts w:ascii="Arial" w:eastAsia="DengXian" w:hAnsi="Arial" w:cs="Arial"/>
                <w:lang w:eastAsia="zh-CN"/>
              </w:rPr>
              <w:t>It should be left</w:t>
            </w:r>
            <w:r w:rsidR="00E62CF3">
              <w:rPr>
                <w:rFonts w:ascii="Arial" w:eastAsia="DengXian" w:hAnsi="Arial" w:cs="Arial"/>
                <w:lang w:eastAsia="zh-CN"/>
              </w:rPr>
              <w:t xml:space="preserve"> to CT1 what to do. What we need is to provide the number.</w:t>
            </w:r>
          </w:p>
        </w:tc>
      </w:tr>
      <w:tr w:rsidR="006D0F6E" w:rsidRPr="00371C74" w:rsidTr="00B1612F">
        <w:trPr>
          <w:trHeight w:val="38"/>
        </w:trPr>
        <w:tc>
          <w:tcPr>
            <w:tcW w:w="1980" w:type="dxa"/>
          </w:tcPr>
          <w:p w:rsidR="006D0F6E" w:rsidRPr="00946B8F" w:rsidRDefault="006D0F6E" w:rsidP="006D0F6E">
            <w:pPr>
              <w:spacing w:after="0"/>
              <w:rPr>
                <w:rFonts w:ascii="Arial" w:hAnsi="Arial" w:cs="Arial"/>
                <w:lang w:val="en-US" w:eastAsia="zh-CN"/>
              </w:rPr>
            </w:pPr>
            <w:r>
              <w:rPr>
                <w:rFonts w:ascii="Arial" w:eastAsia="DengXian" w:hAnsi="Arial" w:cs="Arial"/>
                <w:lang w:eastAsia="zh-CN"/>
              </w:rPr>
              <w:lastRenderedPageBreak/>
              <w:t>Intel</w:t>
            </w:r>
          </w:p>
        </w:tc>
        <w:tc>
          <w:tcPr>
            <w:tcW w:w="992" w:type="dxa"/>
          </w:tcPr>
          <w:p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rsidR="006D0F6E" w:rsidRPr="00371C74" w:rsidRDefault="006D0F6E" w:rsidP="006D0F6E">
            <w:pPr>
              <w:spacing w:after="0"/>
              <w:rPr>
                <w:rFonts w:ascii="Arial" w:hAnsi="Arial" w:cs="Arial"/>
                <w:lang w:val="en-CA" w:eastAsia="zh-CN"/>
              </w:rPr>
            </w:pPr>
          </w:p>
        </w:tc>
      </w:tr>
      <w:tr w:rsidR="005C0693" w:rsidRPr="00371C74" w:rsidTr="00B1612F">
        <w:trPr>
          <w:trHeight w:val="38"/>
        </w:trPr>
        <w:tc>
          <w:tcPr>
            <w:tcW w:w="1980" w:type="dxa"/>
          </w:tcPr>
          <w:p w:rsidR="005C0693" w:rsidRPr="00371C74" w:rsidRDefault="005C0693" w:rsidP="008E2712">
            <w:pPr>
              <w:spacing w:after="0"/>
              <w:rPr>
                <w:rFonts w:ascii="Arial" w:eastAsia="等线" w:hAnsi="Arial" w:cs="Arial"/>
                <w:lang w:eastAsia="zh-CN"/>
              </w:rPr>
            </w:pPr>
            <w:r>
              <w:rPr>
                <w:rFonts w:ascii="Arial" w:eastAsia="等线" w:hAnsi="Arial" w:cs="Arial" w:hint="eastAsia"/>
                <w:lang w:eastAsia="zh-CN"/>
              </w:rPr>
              <w:t>CMCC</w:t>
            </w:r>
          </w:p>
        </w:tc>
        <w:tc>
          <w:tcPr>
            <w:tcW w:w="992" w:type="dxa"/>
          </w:tcPr>
          <w:p w:rsidR="005C0693" w:rsidRPr="00371C74" w:rsidRDefault="005C0693" w:rsidP="008E2712">
            <w:pPr>
              <w:spacing w:after="0"/>
              <w:rPr>
                <w:rFonts w:ascii="Arial" w:eastAsia="等线" w:hAnsi="Arial" w:cs="Arial"/>
                <w:lang w:eastAsia="zh-CN"/>
              </w:rPr>
            </w:pPr>
            <w:r>
              <w:rPr>
                <w:rFonts w:ascii="Arial" w:eastAsia="等线" w:hAnsi="Arial" w:cs="Arial" w:hint="eastAsia"/>
                <w:lang w:eastAsia="zh-CN"/>
              </w:rPr>
              <w:t>Yes</w:t>
            </w:r>
          </w:p>
        </w:tc>
        <w:tc>
          <w:tcPr>
            <w:tcW w:w="6563" w:type="dxa"/>
          </w:tcPr>
          <w:p w:rsidR="005C0693" w:rsidRPr="00371C74" w:rsidRDefault="005C0693" w:rsidP="006D0F6E">
            <w:pPr>
              <w:spacing w:after="0"/>
              <w:rPr>
                <w:rFonts w:ascii="Arial" w:hAnsi="Arial" w:cs="Arial"/>
                <w:lang w:val="en-CA" w:eastAsia="zh-CN"/>
              </w:rPr>
            </w:pPr>
          </w:p>
        </w:tc>
      </w:tr>
    </w:tbl>
    <w:p w:rsidR="00FF249E" w:rsidRDefault="00FF249E" w:rsidP="00FF249E">
      <w:pPr>
        <w:pStyle w:val="af7"/>
      </w:pPr>
    </w:p>
    <w:p w:rsidR="00FF249E" w:rsidRDefault="00FF249E" w:rsidP="00FF249E">
      <w:pPr>
        <w:pStyle w:val="a8"/>
      </w:pPr>
    </w:p>
    <w:p w:rsidR="00FF249E" w:rsidRDefault="00FF249E" w:rsidP="00CC6E03">
      <w:pPr>
        <w:pStyle w:val="a8"/>
      </w:pPr>
    </w:p>
    <w:p w:rsidR="00FF249E" w:rsidRDefault="00FF249E" w:rsidP="00CC6E03">
      <w:pPr>
        <w:pStyle w:val="a8"/>
      </w:pPr>
    </w:p>
    <w:p w:rsidR="00FF249E" w:rsidRDefault="00FF249E" w:rsidP="00CC6E03">
      <w:pPr>
        <w:pStyle w:val="a8"/>
      </w:pPr>
    </w:p>
    <w:p w:rsidR="00FF249E" w:rsidRDefault="00FF249E" w:rsidP="00CC6E03">
      <w:pPr>
        <w:pStyle w:val="a8"/>
      </w:pPr>
    </w:p>
    <w:p w:rsidR="00C53AF3" w:rsidRDefault="00AB7AA9" w:rsidP="00CC6E03">
      <w:pPr>
        <w:pStyle w:val="a8"/>
      </w:pPr>
      <w:r>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rsidR="00196698" w:rsidRDefault="00196698" w:rsidP="00196698">
      <w:pPr>
        <w:pStyle w:val="a5"/>
        <w:keepNext/>
      </w:pPr>
      <w:r>
        <w:t xml:space="preserve">Table </w:t>
      </w:r>
      <w:r w:rsidR="00E531B7">
        <w:t>4</w:t>
      </w:r>
    </w:p>
    <w:tbl>
      <w:tblPr>
        <w:tblStyle w:val="afa"/>
        <w:tblW w:w="9634" w:type="dxa"/>
        <w:tblLook w:val="04A0"/>
      </w:tblPr>
      <w:tblGrid>
        <w:gridCol w:w="813"/>
        <w:gridCol w:w="1797"/>
        <w:gridCol w:w="1496"/>
        <w:gridCol w:w="1883"/>
        <w:gridCol w:w="2100"/>
        <w:gridCol w:w="1545"/>
      </w:tblGrid>
      <w:tr w:rsidR="008F198B" w:rsidTr="00AC49B8">
        <w:tc>
          <w:tcPr>
            <w:tcW w:w="813" w:type="dxa"/>
          </w:tcPr>
          <w:p w:rsidR="008F198B" w:rsidRPr="008F198B" w:rsidRDefault="008F198B" w:rsidP="00CC6E03">
            <w:pPr>
              <w:pStyle w:val="a8"/>
              <w:rPr>
                <w:sz w:val="18"/>
                <w:szCs w:val="18"/>
              </w:rPr>
            </w:pPr>
          </w:p>
        </w:tc>
        <w:tc>
          <w:tcPr>
            <w:tcW w:w="1797" w:type="dxa"/>
          </w:tcPr>
          <w:p w:rsidR="008F198B" w:rsidRPr="00AC49B8" w:rsidRDefault="00D956BA" w:rsidP="00CC6E03">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rsidR="008F198B" w:rsidRPr="008F198B" w:rsidRDefault="008F198B" w:rsidP="00CC6E03">
            <w:pPr>
              <w:pStyle w:val="a8"/>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rsidR="008F198B" w:rsidRPr="008F198B" w:rsidRDefault="008F198B" w:rsidP="00CC6E03">
            <w:pPr>
              <w:pStyle w:val="a8"/>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rsidR="008F198B" w:rsidRPr="008F198B" w:rsidRDefault="008F198B" w:rsidP="00CC6E03">
            <w:pPr>
              <w:pStyle w:val="a8"/>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rsidR="008F198B" w:rsidRPr="008F198B" w:rsidRDefault="008F198B" w:rsidP="00CC6E03">
            <w:pPr>
              <w:pStyle w:val="a8"/>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rsidTr="00AC49B8">
        <w:tc>
          <w:tcPr>
            <w:tcW w:w="813" w:type="dxa"/>
            <w:vMerge w:val="restart"/>
          </w:tcPr>
          <w:p w:rsidR="00194707" w:rsidRDefault="00194707" w:rsidP="00194707">
            <w:pPr>
              <w:pStyle w:val="a8"/>
              <w:rPr>
                <w:sz w:val="18"/>
                <w:szCs w:val="18"/>
              </w:rPr>
            </w:pPr>
            <w:r w:rsidRPr="00492BCE">
              <w:rPr>
                <w:sz w:val="18"/>
                <w:szCs w:val="18"/>
              </w:rPr>
              <w:t>LEO (600 km)</w:t>
            </w:r>
          </w:p>
          <w:p w:rsidR="00194707" w:rsidRPr="00492BCE" w:rsidRDefault="00194707" w:rsidP="00194707">
            <w:pPr>
              <w:pStyle w:val="a8"/>
              <w:rPr>
                <w:sz w:val="18"/>
                <w:szCs w:val="18"/>
              </w:rPr>
            </w:pPr>
            <w:r>
              <w:rPr>
                <w:sz w:val="18"/>
                <w:szCs w:val="18"/>
              </w:rPr>
              <w:t>RTT = 26 ms</w:t>
            </w:r>
          </w:p>
        </w:tc>
        <w:tc>
          <w:tcPr>
            <w:tcW w:w="1797" w:type="dxa"/>
          </w:tcPr>
          <w:p w:rsidR="00194707" w:rsidRPr="008F198B" w:rsidRDefault="00194707" w:rsidP="00194707">
            <w:pPr>
              <w:pStyle w:val="a8"/>
              <w:rPr>
                <w:sz w:val="16"/>
                <w:szCs w:val="16"/>
              </w:rPr>
            </w:pPr>
            <w:r w:rsidRPr="008F198B">
              <w:rPr>
                <w:sz w:val="16"/>
                <w:szCs w:val="16"/>
              </w:rPr>
              <w:t>0</w:t>
            </w:r>
          </w:p>
        </w:tc>
        <w:tc>
          <w:tcPr>
            <w:tcW w:w="1496" w:type="dxa"/>
          </w:tcPr>
          <w:p w:rsidR="00194707" w:rsidRPr="008F198B" w:rsidRDefault="0004095A" w:rsidP="00194707">
            <w:pPr>
              <w:pStyle w:val="a8"/>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rsidR="00194707" w:rsidRPr="008F198B" w:rsidRDefault="0004095A" w:rsidP="00194707">
            <w:pPr>
              <w:pStyle w:val="a8"/>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rsidR="00194707" w:rsidRPr="008F198B" w:rsidRDefault="0004095A" w:rsidP="00194707">
            <w:pPr>
              <w:pStyle w:val="a8"/>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rsidR="00194707" w:rsidRPr="008F198B" w:rsidRDefault="0004095A" w:rsidP="00194707">
            <w:pPr>
              <w:pStyle w:val="a8"/>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rsidTr="00AC49B8">
        <w:tc>
          <w:tcPr>
            <w:tcW w:w="813" w:type="dxa"/>
            <w:vMerge/>
          </w:tcPr>
          <w:p w:rsidR="00194707" w:rsidRPr="00492BCE" w:rsidRDefault="00194707" w:rsidP="00194707">
            <w:pPr>
              <w:pStyle w:val="a8"/>
              <w:rPr>
                <w:sz w:val="18"/>
                <w:szCs w:val="18"/>
              </w:rPr>
            </w:pPr>
          </w:p>
        </w:tc>
        <w:tc>
          <w:tcPr>
            <w:tcW w:w="1797" w:type="dxa"/>
          </w:tcPr>
          <w:p w:rsidR="00194707" w:rsidRPr="008F198B" w:rsidRDefault="00194707" w:rsidP="00194707">
            <w:pPr>
              <w:pStyle w:val="a8"/>
              <w:rPr>
                <w:sz w:val="16"/>
                <w:szCs w:val="16"/>
              </w:rPr>
            </w:pPr>
            <w:r w:rsidRPr="008F198B">
              <w:rPr>
                <w:sz w:val="16"/>
                <w:szCs w:val="16"/>
              </w:rPr>
              <w:t>4</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RTT×6.5+2≈2 s</m:t>
                </m:r>
              </m:oMath>
            </m:oMathPara>
          </w:p>
        </w:tc>
        <w:tc>
          <w:tcPr>
            <w:tcW w:w="1545" w:type="dxa"/>
          </w:tcPr>
          <w:p w:rsidR="00194707" w:rsidRPr="00194707" w:rsidRDefault="0004095A" w:rsidP="00194707">
            <w:pPr>
              <w:pStyle w:val="a8"/>
              <w:rPr>
                <w:sz w:val="16"/>
                <w:szCs w:val="16"/>
              </w:rPr>
            </w:pPr>
            <m:oMathPara>
              <m:oMathParaPr>
                <m:jc m:val="left"/>
              </m:oMathParaPr>
              <m:oMath>
                <m:r>
                  <w:rPr>
                    <w:rFonts w:ascii="Cambria Math" w:hAnsi="Cambria Math"/>
                    <w:sz w:val="16"/>
                    <w:szCs w:val="16"/>
                  </w:rPr>
                  <m:t>RTT×6.5=0.17 s</m:t>
                </m:r>
              </m:oMath>
            </m:oMathPara>
          </w:p>
        </w:tc>
      </w:tr>
      <w:tr w:rsidR="00194707" w:rsidTr="00AC49B8">
        <w:tc>
          <w:tcPr>
            <w:tcW w:w="813" w:type="dxa"/>
            <w:vMerge/>
          </w:tcPr>
          <w:p w:rsidR="00194707" w:rsidRPr="00492BCE" w:rsidRDefault="00194707" w:rsidP="00194707">
            <w:pPr>
              <w:pStyle w:val="a8"/>
              <w:rPr>
                <w:sz w:val="18"/>
                <w:szCs w:val="18"/>
              </w:rPr>
            </w:pPr>
          </w:p>
        </w:tc>
        <w:tc>
          <w:tcPr>
            <w:tcW w:w="1797" w:type="dxa"/>
          </w:tcPr>
          <w:p w:rsidR="00194707" w:rsidRPr="008F198B" w:rsidRDefault="00194707" w:rsidP="00194707">
            <w:pPr>
              <w:pStyle w:val="a8"/>
              <w:rPr>
                <w:sz w:val="16"/>
                <w:szCs w:val="16"/>
              </w:rPr>
            </w:pPr>
            <w:r>
              <w:rPr>
                <w:sz w:val="16"/>
                <w:szCs w:val="16"/>
              </w:rPr>
              <w:t>8</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 ≈100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 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RTT×10.5+2≈2 s</m:t>
                </m:r>
              </m:oMath>
            </m:oMathPara>
          </w:p>
        </w:tc>
        <w:tc>
          <w:tcPr>
            <w:tcW w:w="1545" w:type="dxa"/>
          </w:tcPr>
          <w:p w:rsidR="00194707" w:rsidRPr="00194707" w:rsidRDefault="0004095A" w:rsidP="00194707">
            <w:pPr>
              <w:pStyle w:val="a8"/>
              <w:rPr>
                <w:sz w:val="16"/>
                <w:szCs w:val="16"/>
              </w:rPr>
            </w:pPr>
            <m:oMathPara>
              <m:oMathParaPr>
                <m:jc m:val="left"/>
              </m:oMathParaPr>
              <m:oMath>
                <m:r>
                  <w:rPr>
                    <w:rFonts w:ascii="Cambria Math" w:hAnsi="Cambria Math"/>
                    <w:sz w:val="16"/>
                    <w:szCs w:val="16"/>
                  </w:rPr>
                  <m:t>RTT×10.5=0.27 s</m:t>
                </m:r>
              </m:oMath>
            </m:oMathPara>
          </w:p>
        </w:tc>
      </w:tr>
      <w:tr w:rsidR="0042613B" w:rsidTr="00AC49B8">
        <w:tc>
          <w:tcPr>
            <w:tcW w:w="813" w:type="dxa"/>
            <w:vMerge/>
          </w:tcPr>
          <w:p w:rsidR="0042613B" w:rsidRPr="00492BCE" w:rsidRDefault="0042613B" w:rsidP="003B28F9">
            <w:pPr>
              <w:pStyle w:val="a8"/>
              <w:rPr>
                <w:sz w:val="18"/>
                <w:szCs w:val="18"/>
              </w:rPr>
            </w:pPr>
          </w:p>
        </w:tc>
        <w:tc>
          <w:tcPr>
            <w:tcW w:w="1797" w:type="dxa"/>
          </w:tcPr>
          <w:p w:rsidR="0042613B" w:rsidRDefault="0042613B" w:rsidP="003B28F9">
            <w:pPr>
              <w:pStyle w:val="a8"/>
              <w:rPr>
                <w:sz w:val="16"/>
                <w:szCs w:val="16"/>
              </w:rPr>
            </w:pPr>
            <w:r>
              <w:rPr>
                <w:sz w:val="16"/>
                <w:szCs w:val="16"/>
              </w:rPr>
              <w:t>16</w:t>
            </w:r>
          </w:p>
        </w:tc>
        <w:tc>
          <w:tcPr>
            <w:tcW w:w="1496"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RTT×18.5+100=100.48 s</m:t>
                </m:r>
              </m:oMath>
            </m:oMathPara>
          </w:p>
        </w:tc>
        <w:tc>
          <w:tcPr>
            <w:tcW w:w="1883"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RTT×18.5+50=50.48 s</m:t>
                </m:r>
              </m:oMath>
            </m:oMathPara>
          </w:p>
        </w:tc>
        <w:tc>
          <w:tcPr>
            <w:tcW w:w="2100"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RTT×18.5=2.48 s</m:t>
                </m:r>
              </m:oMath>
            </m:oMathPara>
          </w:p>
        </w:tc>
        <w:tc>
          <w:tcPr>
            <w:tcW w:w="1545"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RTT×18.5=0.48 s</m:t>
                </m:r>
              </m:oMath>
            </m:oMathPara>
          </w:p>
        </w:tc>
      </w:tr>
      <w:tr w:rsidR="00194707" w:rsidTr="00AC49B8">
        <w:tc>
          <w:tcPr>
            <w:tcW w:w="813" w:type="dxa"/>
            <w:vMerge w:val="restart"/>
          </w:tcPr>
          <w:p w:rsidR="00194707" w:rsidRDefault="00194707" w:rsidP="00194707">
            <w:pPr>
              <w:pStyle w:val="a8"/>
              <w:rPr>
                <w:sz w:val="18"/>
                <w:szCs w:val="18"/>
              </w:rPr>
            </w:pPr>
            <w:r w:rsidRPr="00492BCE">
              <w:rPr>
                <w:sz w:val="18"/>
                <w:szCs w:val="18"/>
              </w:rPr>
              <w:t>MEO (3500 km)</w:t>
            </w:r>
          </w:p>
          <w:p w:rsidR="00194707" w:rsidRPr="00492BCE" w:rsidRDefault="00194707" w:rsidP="00194707">
            <w:pPr>
              <w:pStyle w:val="a8"/>
              <w:rPr>
                <w:sz w:val="18"/>
                <w:szCs w:val="18"/>
              </w:rPr>
            </w:pPr>
            <w:r>
              <w:rPr>
                <w:sz w:val="18"/>
                <w:szCs w:val="18"/>
              </w:rPr>
              <w:t xml:space="preserve">RTT = </w:t>
            </w:r>
            <w:r w:rsidR="00434D12">
              <w:rPr>
                <w:sz w:val="18"/>
                <w:szCs w:val="18"/>
              </w:rPr>
              <w:t>60 ms</w:t>
            </w:r>
          </w:p>
        </w:tc>
        <w:tc>
          <w:tcPr>
            <w:tcW w:w="1797" w:type="dxa"/>
          </w:tcPr>
          <w:p w:rsidR="00194707" w:rsidRPr="008F198B" w:rsidRDefault="00194707" w:rsidP="00194707">
            <w:pPr>
              <w:pStyle w:val="a8"/>
              <w:rPr>
                <w:sz w:val="16"/>
                <w:szCs w:val="16"/>
              </w:rPr>
            </w:pPr>
            <w:r>
              <w:rPr>
                <w:sz w:val="16"/>
                <w:szCs w:val="16"/>
              </w:rPr>
              <w:t>0</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RTT×2.5+100≈100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RTT×2.5+50≈50 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RTT×2.5+2≈2 s</m:t>
                </m:r>
              </m:oMath>
            </m:oMathPara>
          </w:p>
        </w:tc>
        <w:tc>
          <w:tcPr>
            <w:tcW w:w="1545" w:type="dxa"/>
          </w:tcPr>
          <w:p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RTT×2.5=0.15 s</m:t>
                </m:r>
              </m:oMath>
            </m:oMathPara>
          </w:p>
        </w:tc>
      </w:tr>
      <w:tr w:rsidR="00194707" w:rsidTr="00AC49B8">
        <w:tc>
          <w:tcPr>
            <w:tcW w:w="813" w:type="dxa"/>
            <w:vMerge/>
          </w:tcPr>
          <w:p w:rsidR="00194707" w:rsidRPr="00492BCE" w:rsidRDefault="00194707" w:rsidP="00194707">
            <w:pPr>
              <w:pStyle w:val="a8"/>
              <w:rPr>
                <w:sz w:val="18"/>
                <w:szCs w:val="18"/>
              </w:rPr>
            </w:pPr>
          </w:p>
        </w:tc>
        <w:tc>
          <w:tcPr>
            <w:tcW w:w="1797" w:type="dxa"/>
          </w:tcPr>
          <w:p w:rsidR="00194707" w:rsidRPr="008F198B" w:rsidRDefault="00194707" w:rsidP="00194707">
            <w:pPr>
              <w:pStyle w:val="a8"/>
              <w:rPr>
                <w:sz w:val="16"/>
                <w:szCs w:val="16"/>
              </w:rPr>
            </w:pPr>
            <w:r>
              <w:rPr>
                <w:sz w:val="16"/>
                <w:szCs w:val="16"/>
              </w:rPr>
              <w:t>4</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RTT×6.5+2=2.39 s</m:t>
                </m:r>
              </m:oMath>
            </m:oMathPara>
          </w:p>
        </w:tc>
        <w:tc>
          <w:tcPr>
            <w:tcW w:w="1545" w:type="dxa"/>
          </w:tcPr>
          <w:p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RTT×6.5=0.39 s</m:t>
                </m:r>
              </m:oMath>
            </m:oMathPara>
          </w:p>
        </w:tc>
      </w:tr>
      <w:tr w:rsidR="00194707" w:rsidTr="00AC49B8">
        <w:tc>
          <w:tcPr>
            <w:tcW w:w="813" w:type="dxa"/>
            <w:vMerge/>
          </w:tcPr>
          <w:p w:rsidR="00194707" w:rsidRPr="00492BCE" w:rsidRDefault="00194707" w:rsidP="00194707">
            <w:pPr>
              <w:pStyle w:val="a8"/>
              <w:rPr>
                <w:sz w:val="18"/>
                <w:szCs w:val="18"/>
              </w:rPr>
            </w:pPr>
          </w:p>
        </w:tc>
        <w:tc>
          <w:tcPr>
            <w:tcW w:w="1797" w:type="dxa"/>
          </w:tcPr>
          <w:p w:rsidR="00194707" w:rsidRPr="008F198B" w:rsidRDefault="00194707" w:rsidP="00194707">
            <w:pPr>
              <w:pStyle w:val="a8"/>
              <w:rPr>
                <w:sz w:val="16"/>
                <w:szCs w:val="16"/>
              </w:rPr>
            </w:pPr>
            <w:r>
              <w:rPr>
                <w:sz w:val="16"/>
                <w:szCs w:val="16"/>
              </w:rPr>
              <w:t>8</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RTT×10.5+100=100.63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RTT×10.5+50=50.63 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RTT×10.5+2=2.63 s</m:t>
                </m:r>
              </m:oMath>
            </m:oMathPara>
          </w:p>
        </w:tc>
        <w:tc>
          <w:tcPr>
            <w:tcW w:w="1545" w:type="dxa"/>
          </w:tcPr>
          <w:p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rsidTr="00AC49B8">
        <w:tc>
          <w:tcPr>
            <w:tcW w:w="813" w:type="dxa"/>
            <w:vMerge/>
          </w:tcPr>
          <w:p w:rsidR="0042613B" w:rsidRPr="00492BCE" w:rsidRDefault="0042613B" w:rsidP="003B28F9">
            <w:pPr>
              <w:pStyle w:val="a8"/>
              <w:rPr>
                <w:sz w:val="18"/>
                <w:szCs w:val="18"/>
              </w:rPr>
            </w:pPr>
          </w:p>
        </w:tc>
        <w:tc>
          <w:tcPr>
            <w:tcW w:w="1797" w:type="dxa"/>
          </w:tcPr>
          <w:p w:rsidR="0042613B" w:rsidRDefault="0042613B" w:rsidP="003B28F9">
            <w:pPr>
              <w:pStyle w:val="a8"/>
              <w:rPr>
                <w:sz w:val="16"/>
                <w:szCs w:val="16"/>
              </w:rPr>
            </w:pPr>
            <w:r>
              <w:rPr>
                <w:sz w:val="16"/>
                <w:szCs w:val="16"/>
              </w:rPr>
              <w:t>16</w:t>
            </w:r>
          </w:p>
        </w:tc>
        <w:tc>
          <w:tcPr>
            <w:tcW w:w="1496"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RTT×18.5+100=101.11 s</m:t>
                </m:r>
              </m:oMath>
            </m:oMathPara>
          </w:p>
        </w:tc>
        <w:tc>
          <w:tcPr>
            <w:tcW w:w="1883"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RTT×18.5+50=51.11 s</m:t>
                </m:r>
              </m:oMath>
            </m:oMathPara>
          </w:p>
        </w:tc>
        <w:tc>
          <w:tcPr>
            <w:tcW w:w="2100"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RTT×18.5+2=3.11 s</m:t>
                </m:r>
              </m:oMath>
            </m:oMathPara>
          </w:p>
        </w:tc>
        <w:tc>
          <w:tcPr>
            <w:tcW w:w="1545" w:type="dxa"/>
          </w:tcPr>
          <w:p w:rsidR="0042613B" w:rsidRPr="006B5ADF" w:rsidRDefault="0004095A" w:rsidP="003B28F9">
            <w:pPr>
              <w:pStyle w:val="a8"/>
              <w:rPr>
                <w:sz w:val="16"/>
                <w:szCs w:val="16"/>
              </w:rPr>
            </w:pPr>
            <m:oMathPara>
              <m:oMathParaPr>
                <m:jc m:val="left"/>
              </m:oMathParaPr>
              <m:oMath>
                <m:r>
                  <w:rPr>
                    <w:rFonts w:ascii="Cambria Math" w:hAnsi="Cambria Math"/>
                    <w:sz w:val="16"/>
                    <w:szCs w:val="16"/>
                  </w:rPr>
                  <m:t>RTT×18.5=1.11 s</m:t>
                </m:r>
              </m:oMath>
            </m:oMathPara>
          </w:p>
        </w:tc>
      </w:tr>
      <w:tr w:rsidR="00194707" w:rsidTr="00AC49B8">
        <w:tc>
          <w:tcPr>
            <w:tcW w:w="813" w:type="dxa"/>
            <w:vMerge w:val="restart"/>
          </w:tcPr>
          <w:p w:rsidR="00194707" w:rsidRDefault="00194707" w:rsidP="00194707">
            <w:pPr>
              <w:pStyle w:val="a8"/>
              <w:rPr>
                <w:sz w:val="18"/>
                <w:szCs w:val="18"/>
              </w:rPr>
            </w:pPr>
            <w:r w:rsidRPr="00492BCE">
              <w:rPr>
                <w:sz w:val="18"/>
                <w:szCs w:val="18"/>
              </w:rPr>
              <w:t>GEO (35768 km)</w:t>
            </w:r>
          </w:p>
          <w:p w:rsidR="00194707" w:rsidRPr="00492BCE" w:rsidRDefault="00194707" w:rsidP="00194707">
            <w:pPr>
              <w:pStyle w:val="a8"/>
              <w:rPr>
                <w:sz w:val="18"/>
                <w:szCs w:val="18"/>
              </w:rPr>
            </w:pPr>
            <w:r>
              <w:rPr>
                <w:sz w:val="18"/>
                <w:szCs w:val="18"/>
              </w:rPr>
              <w:t>RTT = 542 ms</w:t>
            </w:r>
          </w:p>
        </w:tc>
        <w:tc>
          <w:tcPr>
            <w:tcW w:w="1797" w:type="dxa"/>
          </w:tcPr>
          <w:p w:rsidR="00194707" w:rsidRPr="008F198B" w:rsidRDefault="00194707" w:rsidP="00194707">
            <w:pPr>
              <w:pStyle w:val="a8"/>
              <w:rPr>
                <w:sz w:val="16"/>
                <w:szCs w:val="16"/>
              </w:rPr>
            </w:pPr>
            <w:r>
              <w:rPr>
                <w:sz w:val="16"/>
                <w:szCs w:val="16"/>
              </w:rPr>
              <w:t>0</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RTT×2.5+100=101.355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RTT×2.5+50=51.355 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RTT×2.5+2=3.355 s</m:t>
                </m:r>
              </m:oMath>
            </m:oMathPara>
          </w:p>
        </w:tc>
        <w:tc>
          <w:tcPr>
            <w:tcW w:w="1545" w:type="dxa"/>
          </w:tcPr>
          <w:p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rsidTr="00AC49B8">
        <w:tc>
          <w:tcPr>
            <w:tcW w:w="813" w:type="dxa"/>
            <w:vMerge/>
          </w:tcPr>
          <w:p w:rsidR="00194707" w:rsidRPr="00492BCE" w:rsidRDefault="00194707" w:rsidP="00194707">
            <w:pPr>
              <w:pStyle w:val="a8"/>
              <w:rPr>
                <w:sz w:val="18"/>
                <w:szCs w:val="18"/>
              </w:rPr>
            </w:pPr>
          </w:p>
        </w:tc>
        <w:tc>
          <w:tcPr>
            <w:tcW w:w="1797" w:type="dxa"/>
          </w:tcPr>
          <w:p w:rsidR="00194707" w:rsidRPr="008F198B" w:rsidRDefault="00194707" w:rsidP="00194707">
            <w:pPr>
              <w:pStyle w:val="a8"/>
              <w:rPr>
                <w:sz w:val="16"/>
                <w:szCs w:val="16"/>
              </w:rPr>
            </w:pPr>
            <w:r>
              <w:rPr>
                <w:sz w:val="16"/>
                <w:szCs w:val="16"/>
              </w:rPr>
              <w:t>4</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RTT×6.5+100=103.523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RTT×6.5+50=53.523s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RTT×6.5+2=5.523 s</m:t>
                </m:r>
              </m:oMath>
            </m:oMathPara>
          </w:p>
        </w:tc>
        <w:tc>
          <w:tcPr>
            <w:tcW w:w="1545" w:type="dxa"/>
          </w:tcPr>
          <w:p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rsidTr="00AC49B8">
        <w:tc>
          <w:tcPr>
            <w:tcW w:w="813" w:type="dxa"/>
            <w:vMerge/>
          </w:tcPr>
          <w:p w:rsidR="00194707" w:rsidRPr="00492BCE" w:rsidRDefault="00194707" w:rsidP="00194707">
            <w:pPr>
              <w:pStyle w:val="a8"/>
              <w:rPr>
                <w:sz w:val="18"/>
                <w:szCs w:val="18"/>
              </w:rPr>
            </w:pPr>
          </w:p>
        </w:tc>
        <w:tc>
          <w:tcPr>
            <w:tcW w:w="1797" w:type="dxa"/>
          </w:tcPr>
          <w:p w:rsidR="00194707" w:rsidRPr="008F198B" w:rsidRDefault="00194707" w:rsidP="00194707">
            <w:pPr>
              <w:pStyle w:val="a8"/>
              <w:rPr>
                <w:sz w:val="16"/>
                <w:szCs w:val="16"/>
              </w:rPr>
            </w:pPr>
            <w:r>
              <w:rPr>
                <w:sz w:val="16"/>
                <w:szCs w:val="16"/>
              </w:rPr>
              <w:t>8</w:t>
            </w:r>
          </w:p>
        </w:tc>
        <w:tc>
          <w:tcPr>
            <w:tcW w:w="1496"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RTT×10.5+100=105.691 s</m:t>
                </m:r>
              </m:oMath>
            </m:oMathPara>
          </w:p>
        </w:tc>
        <w:tc>
          <w:tcPr>
            <w:tcW w:w="1883"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RTT×10.5+50=55.691 s</m:t>
                </m:r>
              </m:oMath>
            </m:oMathPara>
          </w:p>
        </w:tc>
        <w:tc>
          <w:tcPr>
            <w:tcW w:w="2100" w:type="dxa"/>
          </w:tcPr>
          <w:p w:rsidR="00194707" w:rsidRPr="008F198B" w:rsidRDefault="0004095A" w:rsidP="00194707">
            <w:pPr>
              <w:pStyle w:val="a8"/>
              <w:rPr>
                <w:sz w:val="16"/>
                <w:szCs w:val="16"/>
              </w:rPr>
            </w:pPr>
            <m:oMathPara>
              <m:oMathParaPr>
                <m:jc m:val="left"/>
              </m:oMathParaPr>
              <m:oMath>
                <m:r>
                  <w:rPr>
                    <w:rFonts w:ascii="Cambria Math" w:hAnsi="Cambria Math"/>
                    <w:sz w:val="16"/>
                    <w:szCs w:val="16"/>
                  </w:rPr>
                  <m:t>RTT×10.5+2=7.691 s</m:t>
                </m:r>
              </m:oMath>
            </m:oMathPara>
          </w:p>
        </w:tc>
        <w:tc>
          <w:tcPr>
            <w:tcW w:w="1545" w:type="dxa"/>
          </w:tcPr>
          <w:p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rsidTr="00AC49B8">
        <w:tc>
          <w:tcPr>
            <w:tcW w:w="813" w:type="dxa"/>
            <w:vMerge/>
          </w:tcPr>
          <w:p w:rsidR="0042613B" w:rsidRPr="00492BCE" w:rsidRDefault="0042613B" w:rsidP="0042613B">
            <w:pPr>
              <w:pStyle w:val="a8"/>
              <w:rPr>
                <w:sz w:val="18"/>
                <w:szCs w:val="18"/>
              </w:rPr>
            </w:pPr>
          </w:p>
        </w:tc>
        <w:tc>
          <w:tcPr>
            <w:tcW w:w="1797" w:type="dxa"/>
          </w:tcPr>
          <w:p w:rsidR="0042613B" w:rsidRDefault="0042613B" w:rsidP="0042613B">
            <w:pPr>
              <w:pStyle w:val="a8"/>
              <w:rPr>
                <w:sz w:val="16"/>
                <w:szCs w:val="16"/>
              </w:rPr>
            </w:pPr>
            <w:r>
              <w:rPr>
                <w:sz w:val="16"/>
                <w:szCs w:val="16"/>
              </w:rPr>
              <w:t>16</w:t>
            </w:r>
          </w:p>
        </w:tc>
        <w:tc>
          <w:tcPr>
            <w:tcW w:w="1496" w:type="dxa"/>
          </w:tcPr>
          <w:p w:rsidR="0042613B" w:rsidRPr="0042613B" w:rsidRDefault="0004095A" w:rsidP="0042613B">
            <w:pPr>
              <w:pStyle w:val="a8"/>
              <w:rPr>
                <w:sz w:val="16"/>
                <w:szCs w:val="16"/>
              </w:rPr>
            </w:pPr>
            <m:oMathPara>
              <m:oMathParaPr>
                <m:jc m:val="left"/>
              </m:oMathParaPr>
              <m:oMath>
                <m:r>
                  <w:rPr>
                    <w:rFonts w:ascii="Cambria Math" w:hAnsi="Cambria Math"/>
                    <w:sz w:val="16"/>
                    <w:szCs w:val="16"/>
                  </w:rPr>
                  <m:t>RTT×18.5+100=110.03 s</m:t>
                </m:r>
              </m:oMath>
            </m:oMathPara>
          </w:p>
        </w:tc>
        <w:tc>
          <w:tcPr>
            <w:tcW w:w="1883" w:type="dxa"/>
          </w:tcPr>
          <w:p w:rsidR="0042613B" w:rsidRPr="0042613B" w:rsidRDefault="0004095A" w:rsidP="0042613B">
            <w:pPr>
              <w:pStyle w:val="a8"/>
              <w:rPr>
                <w:sz w:val="16"/>
                <w:szCs w:val="16"/>
              </w:rPr>
            </w:pPr>
            <m:oMathPara>
              <m:oMathParaPr>
                <m:jc m:val="left"/>
              </m:oMathParaPr>
              <m:oMath>
                <m:r>
                  <w:rPr>
                    <w:rFonts w:ascii="Cambria Math" w:hAnsi="Cambria Math"/>
                    <w:sz w:val="16"/>
                    <w:szCs w:val="16"/>
                  </w:rPr>
                  <m:t>RTT×18.5+50=60.03 s</m:t>
                </m:r>
              </m:oMath>
            </m:oMathPara>
          </w:p>
        </w:tc>
        <w:tc>
          <w:tcPr>
            <w:tcW w:w="2100" w:type="dxa"/>
          </w:tcPr>
          <w:p w:rsidR="0042613B" w:rsidRPr="0042613B" w:rsidRDefault="0004095A" w:rsidP="0042613B">
            <w:pPr>
              <w:pStyle w:val="a8"/>
              <w:rPr>
                <w:sz w:val="16"/>
                <w:szCs w:val="16"/>
              </w:rPr>
            </w:pPr>
            <m:oMathPara>
              <m:oMathParaPr>
                <m:jc m:val="left"/>
              </m:oMathParaPr>
              <m:oMath>
                <m:r>
                  <w:rPr>
                    <w:rFonts w:ascii="Cambria Math" w:hAnsi="Cambria Math"/>
                    <w:sz w:val="16"/>
                    <w:szCs w:val="16"/>
                  </w:rPr>
                  <m:t>RTT×18.5+2=12.03 s</m:t>
                </m:r>
              </m:oMath>
            </m:oMathPara>
          </w:p>
        </w:tc>
        <w:tc>
          <w:tcPr>
            <w:tcW w:w="1545" w:type="dxa"/>
          </w:tcPr>
          <w:p w:rsidR="0042613B" w:rsidRPr="0042613B" w:rsidRDefault="0004095A" w:rsidP="0042613B">
            <w:pPr>
              <w:pStyle w:val="a8"/>
              <w:rPr>
                <w:sz w:val="16"/>
                <w:szCs w:val="16"/>
              </w:rPr>
            </w:pPr>
            <m:oMathPara>
              <m:oMathParaPr>
                <m:jc m:val="left"/>
              </m:oMathParaPr>
              <m:oMath>
                <m:r>
                  <w:rPr>
                    <w:rFonts w:ascii="Cambria Math" w:hAnsi="Cambria Math"/>
                    <w:sz w:val="16"/>
                    <w:szCs w:val="16"/>
                  </w:rPr>
                  <m:t>RTT × 18.5=10.03 s</m:t>
                </m:r>
              </m:oMath>
            </m:oMathPara>
          </w:p>
        </w:tc>
      </w:tr>
    </w:tbl>
    <w:p w:rsidR="008F5393" w:rsidRDefault="008F5393" w:rsidP="00CC6E03">
      <w:pPr>
        <w:pStyle w:val="a8"/>
      </w:pPr>
    </w:p>
    <w:p w:rsidR="00C376FB" w:rsidRDefault="00C376FB" w:rsidP="00CC6E03">
      <w:pPr>
        <w:pStyle w:val="a8"/>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rsidR="00A41079" w:rsidRDefault="00A41079" w:rsidP="00CC6E03">
      <w:pPr>
        <w:pStyle w:val="a8"/>
      </w:pPr>
    </w:p>
    <w:p w:rsidR="005226E8" w:rsidRDefault="005226E8" w:rsidP="005226E8">
      <w:pPr>
        <w:pStyle w:val="Proposal"/>
        <w:numPr>
          <w:ilvl w:val="0"/>
          <w:numId w:val="0"/>
        </w:numPr>
      </w:pPr>
    </w:p>
    <w:p w:rsidR="005226E8" w:rsidRPr="00371C74" w:rsidRDefault="005226E8" w:rsidP="005226E8">
      <w:pPr>
        <w:spacing w:after="0"/>
        <w:jc w:val="both"/>
        <w:rPr>
          <w:rFonts w:ascii="Arial" w:hAnsi="Arial" w:cs="Arial"/>
        </w:rPr>
      </w:pPr>
    </w:p>
    <w:p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tblPr>
      <w:tblGrid>
        <w:gridCol w:w="1980"/>
        <w:gridCol w:w="992"/>
        <w:gridCol w:w="6563"/>
      </w:tblGrid>
      <w:tr w:rsidR="005226E8" w:rsidRPr="00371C74" w:rsidTr="00B1612F">
        <w:tc>
          <w:tcPr>
            <w:tcW w:w="1980" w:type="dxa"/>
          </w:tcPr>
          <w:p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rsidTr="00B1612F">
        <w:tc>
          <w:tcPr>
            <w:tcW w:w="1980" w:type="dxa"/>
          </w:tcPr>
          <w:p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rsidTr="00B1612F">
        <w:tc>
          <w:tcPr>
            <w:tcW w:w="1980"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B1612F" w:rsidRPr="00371C74" w:rsidRDefault="00B1612F" w:rsidP="00B1612F">
            <w:pPr>
              <w:spacing w:after="0"/>
              <w:rPr>
                <w:rFonts w:ascii="Arial" w:eastAsia="DengXian" w:hAnsi="Arial" w:cs="Arial"/>
                <w:lang w:eastAsia="zh-CN"/>
              </w:rPr>
            </w:pP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rsidR="0004277A" w:rsidRPr="00371C74" w:rsidRDefault="0004277A" w:rsidP="00946B8F">
            <w:pPr>
              <w:spacing w:after="0"/>
              <w:rPr>
                <w:rFonts w:ascii="Arial" w:eastAsia="DengXian" w:hAnsi="Arial" w:cs="Arial"/>
                <w:lang w:eastAsia="zh-CN"/>
              </w:rPr>
            </w:pPr>
          </w:p>
        </w:tc>
      </w:tr>
      <w:tr w:rsidR="005226E8" w:rsidRPr="00371C74" w:rsidTr="00B1612F">
        <w:tc>
          <w:tcPr>
            <w:tcW w:w="1980" w:type="dxa"/>
          </w:tcPr>
          <w:p w:rsidR="005226E8"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rsidR="005226E8" w:rsidRPr="00371C74" w:rsidRDefault="00946B8F" w:rsidP="00B1612F">
            <w:pPr>
              <w:spacing w:after="0"/>
              <w:rPr>
                <w:rFonts w:ascii="Arial" w:eastAsia="DengXian" w:hAnsi="Arial" w:cs="Arial"/>
                <w:lang w:eastAsia="zh-CN"/>
              </w:rPr>
            </w:pPr>
            <w:r>
              <w:rPr>
                <w:rFonts w:ascii="Arial" w:eastAsia="DengXian" w:hAnsi="Arial" w:cs="Arial"/>
                <w:lang w:eastAsia="zh-CN"/>
              </w:rPr>
              <w:t>No</w:t>
            </w:r>
          </w:p>
        </w:tc>
        <w:tc>
          <w:tcPr>
            <w:tcW w:w="6563" w:type="dxa"/>
          </w:tcPr>
          <w:p w:rsidR="005226E8" w:rsidRPr="00946B8F" w:rsidRDefault="00946B8F" w:rsidP="00B569CD">
            <w:pPr>
              <w:spacing w:after="0"/>
              <w:rPr>
                <w:rFonts w:ascii="Arial" w:eastAsia="DengXian" w:hAnsi="Arial" w:cs="Arial"/>
                <w:lang w:val="en-US" w:eastAsia="zh-CN"/>
              </w:rPr>
            </w:pPr>
            <w:r w:rsidRPr="00946B8F">
              <w:rPr>
                <w:rFonts w:ascii="Arial" w:eastAsia="DengXian" w:hAnsi="Arial" w:cs="Arial"/>
                <w:lang w:val="en-US" w:eastAsia="zh-CN"/>
              </w:rPr>
              <w:t>It highly depends on GNSS</w:t>
            </w:r>
            <w:r>
              <w:rPr>
                <w:rFonts w:ascii="Arial" w:eastAsia="DengXian" w:hAnsi="Arial" w:cs="Arial"/>
                <w:lang w:val="en-US" w:eastAsia="zh-CN"/>
              </w:rPr>
              <w:t xml:space="preserve"> receiver implementation</w:t>
            </w:r>
            <w:r w:rsidR="00B569CD">
              <w:rPr>
                <w:rFonts w:ascii="Arial" w:eastAsia="DengXian" w:hAnsi="Arial" w:cs="Arial"/>
                <w:lang w:val="en-US" w:eastAsia="zh-CN"/>
              </w:rPr>
              <w:t>. So these values should be considered as typical</w:t>
            </w:r>
          </w:p>
        </w:tc>
      </w:tr>
      <w:tr w:rsidR="005226E8" w:rsidRPr="00371C74" w:rsidTr="00B1612F">
        <w:tc>
          <w:tcPr>
            <w:tcW w:w="1980" w:type="dxa"/>
          </w:tcPr>
          <w:p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rsidR="005226E8" w:rsidRPr="00946B8F" w:rsidRDefault="005226E8" w:rsidP="00B1612F">
            <w:pPr>
              <w:spacing w:after="0"/>
              <w:rPr>
                <w:rFonts w:ascii="Arial" w:hAnsi="Arial" w:cs="Arial"/>
                <w:lang w:val="en-US" w:eastAsia="zh-CN"/>
              </w:rPr>
            </w:pPr>
          </w:p>
        </w:tc>
      </w:tr>
      <w:tr w:rsidR="005226E8" w:rsidRPr="00371C74" w:rsidTr="00B1612F">
        <w:tc>
          <w:tcPr>
            <w:tcW w:w="1980" w:type="dxa"/>
          </w:tcPr>
          <w:p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rsidR="005226E8" w:rsidRPr="00946B8F" w:rsidRDefault="005226E8" w:rsidP="00B1612F">
            <w:pPr>
              <w:spacing w:after="0"/>
              <w:rPr>
                <w:rFonts w:ascii="Arial" w:hAnsi="Arial" w:cs="Arial"/>
                <w:lang w:val="en-US" w:eastAsia="zh-CN"/>
              </w:rPr>
            </w:pPr>
          </w:p>
        </w:tc>
      </w:tr>
      <w:tr w:rsidR="001509E9" w:rsidRPr="00371C74" w:rsidTr="00B1612F">
        <w:tc>
          <w:tcPr>
            <w:tcW w:w="1980" w:type="dxa"/>
          </w:tcPr>
          <w:p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not to add the estimated delay for GNSS fix to every case. Rather, RAN2 can simply present the set of values in 2.2.1/2.2.2/2.2.3 and tell CT1 if GNSS fix time is considered, an extra delay of 100s/50s/2s needs to be added.</w:t>
            </w:r>
          </w:p>
        </w:tc>
      </w:tr>
      <w:tr w:rsidR="005226E8" w:rsidRPr="00371C74" w:rsidTr="00B1612F">
        <w:tc>
          <w:tcPr>
            <w:tcW w:w="1980" w:type="dxa"/>
          </w:tcPr>
          <w:p w:rsidR="005226E8"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rsidR="005226E8"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rsidR="005226E8" w:rsidRPr="00371C74" w:rsidRDefault="00B43094" w:rsidP="00B1612F">
            <w:pPr>
              <w:spacing w:after="0"/>
              <w:rPr>
                <w:rFonts w:ascii="Arial" w:hAnsi="Arial" w:cs="Arial"/>
                <w:lang w:val="en-US" w:eastAsia="zh-CN"/>
              </w:rPr>
            </w:pPr>
            <w:r>
              <w:rPr>
                <w:rFonts w:ascii="Arial" w:hAnsi="Arial" w:cs="Arial"/>
                <w:lang w:val="en-US" w:eastAsia="zh-CN"/>
              </w:rPr>
              <w:t>But we may also simplify a bit (as Huawei suggests) and perhaps say that for the cold start around 100 s is needed, irrespective of the constellation or number of reTX.</w:t>
            </w:r>
          </w:p>
        </w:tc>
      </w:tr>
      <w:tr w:rsidR="00B12292" w:rsidRPr="00371C74" w:rsidTr="00B1612F">
        <w:tc>
          <w:tcPr>
            <w:tcW w:w="1980" w:type="dxa"/>
          </w:tcPr>
          <w:p w:rsidR="00B12292" w:rsidRPr="00946B8F" w:rsidRDefault="00B12292" w:rsidP="00B12292">
            <w:pPr>
              <w:spacing w:after="0"/>
              <w:rPr>
                <w:rFonts w:ascii="Arial" w:hAnsi="Arial" w:cs="Arial"/>
                <w:lang w:val="en-US" w:eastAsia="zh-CN"/>
              </w:rPr>
            </w:pPr>
            <w:r>
              <w:rPr>
                <w:rFonts w:ascii="Arial" w:eastAsia="DengXian" w:hAnsi="Arial" w:cs="Arial"/>
                <w:lang w:eastAsia="zh-CN"/>
              </w:rPr>
              <w:t>Qualcomm</w:t>
            </w:r>
          </w:p>
        </w:tc>
        <w:tc>
          <w:tcPr>
            <w:tcW w:w="992" w:type="dxa"/>
          </w:tcPr>
          <w:p w:rsidR="00B12292" w:rsidRPr="00946B8F" w:rsidRDefault="00B12292" w:rsidP="00B12292">
            <w:pPr>
              <w:spacing w:after="0"/>
              <w:rPr>
                <w:rFonts w:ascii="Arial" w:hAnsi="Arial" w:cs="Arial"/>
                <w:lang w:val="en-US" w:eastAsia="zh-CN"/>
              </w:rPr>
            </w:pPr>
            <w:r>
              <w:rPr>
                <w:rFonts w:ascii="Arial" w:hAnsi="Arial" w:cs="Arial"/>
                <w:lang w:eastAsia="zh-CN"/>
              </w:rPr>
              <w:t>Yes but</w:t>
            </w:r>
          </w:p>
        </w:tc>
        <w:tc>
          <w:tcPr>
            <w:tcW w:w="6563" w:type="dxa"/>
          </w:tcPr>
          <w:p w:rsidR="00B12292" w:rsidRPr="00371C74" w:rsidRDefault="00B12292" w:rsidP="00B12292">
            <w:pPr>
              <w:spacing w:after="0"/>
              <w:rPr>
                <w:rFonts w:ascii="Arial" w:hAnsi="Arial" w:cs="Arial"/>
                <w:lang w:val="en-CA" w:eastAsia="zh-CN"/>
              </w:rPr>
            </w:pPr>
            <w:r>
              <w:rPr>
                <w:rFonts w:ascii="Arial" w:eastAsia="DengXian" w:hAnsi="Arial" w:cs="Arial"/>
                <w:lang w:eastAsia="zh-CN"/>
              </w:rPr>
              <w:t>The retransmission factor of 16 is too big. On avearge retransmission factor of 3 should be enough.</w:t>
            </w:r>
          </w:p>
        </w:tc>
      </w:tr>
      <w:tr w:rsidR="006D0F6E" w:rsidRPr="00371C74" w:rsidTr="00B1612F">
        <w:tc>
          <w:tcPr>
            <w:tcW w:w="1980" w:type="dxa"/>
          </w:tcPr>
          <w:p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rsidR="006D0F6E" w:rsidRPr="00371C74" w:rsidRDefault="006D0F6E" w:rsidP="006D0F6E">
            <w:pPr>
              <w:spacing w:after="0"/>
              <w:rPr>
                <w:rFonts w:ascii="Arial" w:hAnsi="Arial" w:cs="Arial"/>
                <w:lang w:val="en-CA" w:eastAsia="zh-CN"/>
              </w:rPr>
            </w:pPr>
          </w:p>
        </w:tc>
      </w:tr>
      <w:tr w:rsidR="00694321" w:rsidRPr="00371C74" w:rsidTr="00B1612F">
        <w:trPr>
          <w:trHeight w:val="38"/>
        </w:trPr>
        <w:tc>
          <w:tcPr>
            <w:tcW w:w="1980" w:type="dxa"/>
          </w:tcPr>
          <w:p w:rsidR="00694321" w:rsidRPr="00371C74" w:rsidRDefault="00694321" w:rsidP="008E2712">
            <w:pPr>
              <w:spacing w:after="0"/>
              <w:rPr>
                <w:rFonts w:ascii="Arial" w:eastAsia="等线" w:hAnsi="Arial" w:cs="Arial"/>
                <w:lang w:eastAsia="zh-CN"/>
              </w:rPr>
            </w:pPr>
            <w:r>
              <w:rPr>
                <w:rFonts w:ascii="Arial" w:eastAsia="等线" w:hAnsi="Arial" w:cs="Arial" w:hint="eastAsia"/>
                <w:lang w:eastAsia="zh-CN"/>
              </w:rPr>
              <w:t>CMCC</w:t>
            </w:r>
          </w:p>
        </w:tc>
        <w:tc>
          <w:tcPr>
            <w:tcW w:w="992" w:type="dxa"/>
          </w:tcPr>
          <w:p w:rsidR="00694321" w:rsidRPr="00371C74" w:rsidRDefault="00694321" w:rsidP="008E2712">
            <w:pPr>
              <w:spacing w:after="0"/>
              <w:rPr>
                <w:rFonts w:ascii="Arial" w:eastAsia="等线" w:hAnsi="Arial" w:cs="Arial"/>
                <w:lang w:eastAsia="zh-CN"/>
              </w:rPr>
            </w:pPr>
            <w:r>
              <w:rPr>
                <w:rFonts w:ascii="Arial" w:eastAsia="等线" w:hAnsi="Arial" w:cs="Arial" w:hint="eastAsia"/>
                <w:lang w:eastAsia="zh-CN"/>
              </w:rPr>
              <w:t>Yes</w:t>
            </w:r>
          </w:p>
        </w:tc>
        <w:tc>
          <w:tcPr>
            <w:tcW w:w="6563" w:type="dxa"/>
          </w:tcPr>
          <w:p w:rsidR="00694321" w:rsidRPr="00371C74" w:rsidRDefault="00694321" w:rsidP="006D0F6E">
            <w:pPr>
              <w:spacing w:after="0"/>
              <w:rPr>
                <w:rFonts w:ascii="Arial" w:hAnsi="Arial" w:cs="Arial"/>
                <w:lang w:val="en-CA" w:eastAsia="zh-CN"/>
              </w:rPr>
            </w:pPr>
          </w:p>
        </w:tc>
      </w:tr>
    </w:tbl>
    <w:p w:rsidR="005226E8" w:rsidRDefault="005226E8" w:rsidP="005226E8">
      <w:pPr>
        <w:pStyle w:val="af7"/>
      </w:pPr>
    </w:p>
    <w:p w:rsidR="005226E8" w:rsidRDefault="005226E8" w:rsidP="005226E8">
      <w:pPr>
        <w:pStyle w:val="a8"/>
      </w:pPr>
    </w:p>
    <w:p w:rsidR="005226E8" w:rsidRDefault="005226E8" w:rsidP="005226E8">
      <w:pPr>
        <w:pStyle w:val="a8"/>
      </w:pPr>
    </w:p>
    <w:p w:rsidR="005226E8" w:rsidRPr="00371C74" w:rsidRDefault="005226E8" w:rsidP="005226E8">
      <w:pPr>
        <w:spacing w:after="0"/>
        <w:jc w:val="both"/>
        <w:rPr>
          <w:rFonts w:ascii="Arial" w:hAnsi="Arial" w:cs="Arial"/>
        </w:rPr>
      </w:pPr>
    </w:p>
    <w:p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tblPr>
      <w:tblGrid>
        <w:gridCol w:w="1435"/>
        <w:gridCol w:w="1821"/>
        <w:gridCol w:w="2426"/>
        <w:gridCol w:w="3911"/>
      </w:tblGrid>
      <w:tr w:rsidR="005226E8" w:rsidRPr="00371C74" w:rsidTr="00C62424">
        <w:trPr>
          <w:trHeight w:val="1002"/>
        </w:trPr>
        <w:tc>
          <w:tcPr>
            <w:tcW w:w="1435" w:type="dxa"/>
          </w:tcPr>
          <w:p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821" w:type="dxa"/>
          </w:tcPr>
          <w:p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r w:rsidR="00AF44B3" w:rsidRPr="00CB1012">
              <w:rPr>
                <w:rFonts w:ascii="Arial" w:hAnsi="Arial" w:cs="Arial"/>
                <w:b/>
                <w:lang w:val="en-US"/>
              </w:rPr>
              <w:t xml:space="preserve">worst </w:t>
            </w:r>
            <w:r w:rsidRPr="00CB1012">
              <w:rPr>
                <w:rFonts w:ascii="Arial" w:hAnsi="Arial" w:cs="Arial"/>
                <w:b/>
                <w:lang w:val="en-US"/>
              </w:rPr>
              <w:t>case value with RTT value X</w:t>
            </w:r>
          </w:p>
          <w:p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rsidR="005226E8" w:rsidRPr="00CB1012" w:rsidRDefault="005226E8" w:rsidP="00B1612F">
            <w:pPr>
              <w:spacing w:after="0"/>
              <w:jc w:val="center"/>
              <w:rPr>
                <w:rFonts w:ascii="Arial" w:hAnsi="Arial" w:cs="Arial"/>
                <w:b/>
                <w:lang w:val="en-US"/>
              </w:rPr>
            </w:pPr>
            <w:r w:rsidRPr="00CB1012">
              <w:rPr>
                <w:rFonts w:ascii="Arial" w:hAnsi="Arial" w:cs="Arial"/>
                <w:b/>
                <w:lang w:val="en-US"/>
              </w:rPr>
              <w:t>Set of values with with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rsidTr="00C62424">
        <w:trPr>
          <w:trHeight w:val="248"/>
        </w:trPr>
        <w:tc>
          <w:tcPr>
            <w:tcW w:w="1435" w:type="dxa"/>
          </w:tcPr>
          <w:p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821" w:type="dxa"/>
          </w:tcPr>
          <w:p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rsidR="005226E8" w:rsidRPr="00371C74" w:rsidRDefault="005226E8" w:rsidP="00B1612F">
            <w:pPr>
              <w:spacing w:after="0"/>
              <w:rPr>
                <w:rFonts w:ascii="Arial" w:hAnsi="Arial" w:cs="Arial"/>
                <w:lang w:eastAsia="zh-CN"/>
              </w:rPr>
            </w:pPr>
          </w:p>
        </w:tc>
        <w:tc>
          <w:tcPr>
            <w:tcW w:w="3911" w:type="dxa"/>
          </w:tcPr>
          <w:p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rsidTr="00C62424">
        <w:trPr>
          <w:trHeight w:val="257"/>
        </w:trPr>
        <w:tc>
          <w:tcPr>
            <w:tcW w:w="1435" w:type="dxa"/>
          </w:tcPr>
          <w:p w:rsidR="005226E8" w:rsidRPr="00371C74" w:rsidRDefault="00034EB3"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rsidR="005226E8" w:rsidRPr="00371C74" w:rsidRDefault="005226E8" w:rsidP="00B1612F">
            <w:pPr>
              <w:spacing w:after="0"/>
              <w:rPr>
                <w:rFonts w:ascii="Arial" w:hAnsi="Arial" w:cs="Arial"/>
                <w:lang w:eastAsia="zh-CN"/>
              </w:rPr>
            </w:pPr>
          </w:p>
        </w:tc>
        <w:tc>
          <w:tcPr>
            <w:tcW w:w="2426" w:type="dxa"/>
          </w:tcPr>
          <w:p w:rsidR="005226E8" w:rsidRPr="00371C74" w:rsidRDefault="005226E8" w:rsidP="00B1612F">
            <w:pPr>
              <w:spacing w:after="0"/>
              <w:rPr>
                <w:rFonts w:ascii="Arial" w:eastAsia="DengXian" w:hAnsi="Arial" w:cs="Arial"/>
                <w:lang w:eastAsia="zh-CN"/>
              </w:rPr>
            </w:pPr>
          </w:p>
        </w:tc>
        <w:tc>
          <w:tcPr>
            <w:tcW w:w="3911" w:type="dxa"/>
          </w:tcPr>
          <w:p w:rsidR="005226E8" w:rsidRPr="00CB1012" w:rsidRDefault="00034EB3"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provide the GNSS </w:t>
            </w:r>
            <w:r w:rsidR="00060793" w:rsidRPr="00CB1012">
              <w:rPr>
                <w:rFonts w:ascii="Arial" w:eastAsia="DengXian" w:hAnsi="Arial" w:cs="Arial"/>
                <w:lang w:val="en-US" w:eastAsia="zh-CN"/>
              </w:rPr>
              <w:t xml:space="preserve">time (including the range for GNSS TTFX values) separately. </w:t>
            </w:r>
            <w:r w:rsidRPr="00CB1012">
              <w:rPr>
                <w:rFonts w:ascii="Arial" w:eastAsia="DengXian" w:hAnsi="Arial" w:cs="Arial"/>
                <w:lang w:val="en-US" w:eastAsia="zh-CN"/>
              </w:rPr>
              <w:t xml:space="preserve"> </w:t>
            </w:r>
          </w:p>
        </w:tc>
      </w:tr>
      <w:tr w:rsidR="00B1612F" w:rsidRPr="00371C74" w:rsidTr="00C62424">
        <w:trPr>
          <w:trHeight w:val="248"/>
        </w:trPr>
        <w:tc>
          <w:tcPr>
            <w:tcW w:w="1435"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 xml:space="preserve">enovo, </w:t>
            </w:r>
            <w:r>
              <w:rPr>
                <w:rFonts w:ascii="Arial" w:eastAsia="DengXian" w:hAnsi="Arial" w:cs="Arial"/>
                <w:lang w:eastAsia="zh-CN"/>
              </w:rPr>
              <w:lastRenderedPageBreak/>
              <w:t>Motorola Mobilitty</w:t>
            </w:r>
          </w:p>
        </w:tc>
        <w:tc>
          <w:tcPr>
            <w:tcW w:w="1821" w:type="dxa"/>
          </w:tcPr>
          <w:p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lastRenderedPageBreak/>
              <w:t>P</w:t>
            </w:r>
            <w:r>
              <w:rPr>
                <w:rFonts w:ascii="Arial" w:eastAsia="DengXian" w:hAnsi="Arial" w:cs="Arial"/>
                <w:lang w:eastAsia="zh-CN"/>
              </w:rPr>
              <w:t>referred</w:t>
            </w:r>
          </w:p>
        </w:tc>
        <w:tc>
          <w:tcPr>
            <w:tcW w:w="2426" w:type="dxa"/>
          </w:tcPr>
          <w:p w:rsidR="00B1612F" w:rsidRPr="00371C74" w:rsidRDefault="00B1612F" w:rsidP="00B1612F">
            <w:pPr>
              <w:spacing w:after="0"/>
              <w:rPr>
                <w:rFonts w:ascii="Arial" w:eastAsia="DengXian" w:hAnsi="Arial" w:cs="Arial"/>
                <w:lang w:eastAsia="zh-CN"/>
              </w:rPr>
            </w:pPr>
          </w:p>
        </w:tc>
        <w:tc>
          <w:tcPr>
            <w:tcW w:w="3911" w:type="dxa"/>
          </w:tcPr>
          <w:p w:rsidR="00B1612F" w:rsidRPr="00371C74" w:rsidRDefault="00B1612F" w:rsidP="00B1612F">
            <w:pPr>
              <w:spacing w:after="0"/>
              <w:rPr>
                <w:rFonts w:ascii="Arial" w:eastAsia="DengXian" w:hAnsi="Arial" w:cs="Arial"/>
                <w:lang w:eastAsia="zh-CN"/>
              </w:rPr>
            </w:pPr>
          </w:p>
        </w:tc>
      </w:tr>
      <w:tr w:rsidR="0004277A" w:rsidRPr="00371C74" w:rsidTr="00C62424">
        <w:trPr>
          <w:trHeight w:val="248"/>
        </w:trPr>
        <w:tc>
          <w:tcPr>
            <w:tcW w:w="1435"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lastRenderedPageBreak/>
              <w:t>v</w:t>
            </w:r>
            <w:r>
              <w:rPr>
                <w:rFonts w:ascii="Arial" w:eastAsia="DengXian" w:hAnsi="Arial" w:cs="Arial"/>
                <w:lang w:eastAsia="zh-CN"/>
              </w:rPr>
              <w:t>ivo</w:t>
            </w:r>
          </w:p>
        </w:tc>
        <w:tc>
          <w:tcPr>
            <w:tcW w:w="1821" w:type="dxa"/>
          </w:tcPr>
          <w:p w:rsidR="0004277A" w:rsidRPr="00371C74" w:rsidRDefault="0004277A" w:rsidP="00946B8F">
            <w:pPr>
              <w:spacing w:after="0"/>
              <w:rPr>
                <w:rFonts w:ascii="Arial" w:eastAsia="DengXian" w:hAnsi="Arial" w:cs="Arial"/>
                <w:lang w:eastAsia="zh-CN"/>
              </w:rPr>
            </w:pPr>
          </w:p>
        </w:tc>
        <w:tc>
          <w:tcPr>
            <w:tcW w:w="2426" w:type="dxa"/>
          </w:tcPr>
          <w:p w:rsidR="0004277A" w:rsidRPr="00371C74" w:rsidRDefault="0004277A" w:rsidP="00946B8F">
            <w:pPr>
              <w:spacing w:after="0"/>
              <w:rPr>
                <w:rFonts w:ascii="Arial" w:eastAsia="DengXian" w:hAnsi="Arial" w:cs="Arial"/>
                <w:lang w:eastAsia="zh-CN"/>
              </w:rPr>
            </w:pPr>
          </w:p>
        </w:tc>
        <w:tc>
          <w:tcPr>
            <w:tcW w:w="3911" w:type="dxa"/>
          </w:tcPr>
          <w:p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ame comments as to Q10.</w:t>
            </w:r>
          </w:p>
        </w:tc>
      </w:tr>
      <w:tr w:rsidR="00B1612F" w:rsidRPr="00371C74" w:rsidTr="00C62424">
        <w:trPr>
          <w:trHeight w:val="248"/>
        </w:trPr>
        <w:tc>
          <w:tcPr>
            <w:tcW w:w="1435" w:type="dxa"/>
          </w:tcPr>
          <w:p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rsidR="00B1612F" w:rsidRPr="00CB1012" w:rsidRDefault="00B1612F" w:rsidP="00B1612F">
            <w:pPr>
              <w:spacing w:after="0"/>
              <w:rPr>
                <w:rFonts w:ascii="Arial" w:hAnsi="Arial" w:cs="Arial"/>
                <w:lang w:val="en-US" w:eastAsia="zh-CN"/>
              </w:rPr>
            </w:pPr>
          </w:p>
        </w:tc>
        <w:tc>
          <w:tcPr>
            <w:tcW w:w="2426" w:type="dxa"/>
          </w:tcPr>
          <w:p w:rsidR="00B1612F" w:rsidRPr="00CB1012" w:rsidRDefault="00B1612F" w:rsidP="00946B8F">
            <w:pPr>
              <w:spacing w:after="0"/>
              <w:rPr>
                <w:rFonts w:ascii="Arial" w:hAnsi="Arial" w:cs="Arial"/>
                <w:lang w:val="en-US" w:eastAsia="zh-CN"/>
              </w:rPr>
            </w:pPr>
          </w:p>
        </w:tc>
        <w:tc>
          <w:tcPr>
            <w:tcW w:w="3911" w:type="dxa"/>
          </w:tcPr>
          <w:p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rsidTr="00C62424">
        <w:trPr>
          <w:trHeight w:val="248"/>
        </w:trPr>
        <w:tc>
          <w:tcPr>
            <w:tcW w:w="1435" w:type="dxa"/>
          </w:tcPr>
          <w:p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821" w:type="dxa"/>
          </w:tcPr>
          <w:p w:rsidR="00B1612F" w:rsidRPr="00CB1012" w:rsidRDefault="00B1612F" w:rsidP="00B1612F">
            <w:pPr>
              <w:spacing w:after="0"/>
              <w:rPr>
                <w:rFonts w:ascii="Arial" w:hAnsi="Arial" w:cs="Arial"/>
                <w:lang w:val="en-US" w:eastAsia="zh-CN"/>
              </w:rPr>
            </w:pPr>
          </w:p>
        </w:tc>
        <w:tc>
          <w:tcPr>
            <w:tcW w:w="2426" w:type="dxa"/>
          </w:tcPr>
          <w:p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rsidR="00B1612F" w:rsidRPr="00CB1012" w:rsidRDefault="007452B1" w:rsidP="00B1612F">
            <w:pPr>
              <w:spacing w:after="0"/>
              <w:rPr>
                <w:rFonts w:ascii="Arial" w:hAnsi="Arial" w:cs="Arial"/>
                <w:lang w:val="en-US" w:eastAsia="zh-CN"/>
              </w:rPr>
            </w:pPr>
            <w:r>
              <w:rPr>
                <w:rFonts w:ascii="Arial" w:eastAsia="DengXian" w:hAnsi="Arial" w:cs="Arial"/>
                <w:lang w:eastAsia="zh-CN"/>
              </w:rPr>
              <w:t>See our comment to Q10, and we do not think it is difficult to read the table similar as above.</w:t>
            </w:r>
          </w:p>
        </w:tc>
      </w:tr>
      <w:tr w:rsidR="00B1612F" w:rsidRPr="00371C74" w:rsidTr="00C62424">
        <w:trPr>
          <w:trHeight w:val="257"/>
        </w:trPr>
        <w:tc>
          <w:tcPr>
            <w:tcW w:w="1435" w:type="dxa"/>
          </w:tcPr>
          <w:p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rsidR="00B1612F" w:rsidRPr="00CB1012" w:rsidRDefault="00B1612F" w:rsidP="00B1612F">
            <w:pPr>
              <w:spacing w:after="0"/>
              <w:rPr>
                <w:rFonts w:ascii="Arial" w:hAnsi="Arial" w:cs="Arial"/>
                <w:lang w:val="en-US" w:eastAsia="zh-CN"/>
              </w:rPr>
            </w:pPr>
          </w:p>
        </w:tc>
        <w:tc>
          <w:tcPr>
            <w:tcW w:w="2426" w:type="dxa"/>
          </w:tcPr>
          <w:p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rsidR="00B1612F" w:rsidRPr="00371C74" w:rsidRDefault="00B1612F" w:rsidP="00B1612F">
            <w:pPr>
              <w:spacing w:after="0"/>
              <w:rPr>
                <w:rFonts w:ascii="Arial" w:hAnsi="Arial" w:cs="Arial"/>
                <w:lang w:val="en-US" w:eastAsia="zh-CN"/>
              </w:rPr>
            </w:pPr>
          </w:p>
        </w:tc>
      </w:tr>
      <w:tr w:rsidR="001509E9" w:rsidRPr="00371C74" w:rsidTr="00C62424">
        <w:trPr>
          <w:trHeight w:val="248"/>
        </w:trPr>
        <w:tc>
          <w:tcPr>
            <w:tcW w:w="1435" w:type="dxa"/>
          </w:tcPr>
          <w:p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rsidR="001509E9" w:rsidRPr="00CB1012" w:rsidRDefault="001509E9" w:rsidP="001509E9">
            <w:pPr>
              <w:spacing w:after="0"/>
              <w:rPr>
                <w:rFonts w:ascii="Arial" w:hAnsi="Arial" w:cs="Arial"/>
                <w:lang w:val="en-US" w:eastAsia="zh-CN"/>
              </w:rPr>
            </w:pPr>
          </w:p>
        </w:tc>
        <w:tc>
          <w:tcPr>
            <w:tcW w:w="2426" w:type="dxa"/>
          </w:tcPr>
          <w:p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rsidR="001509E9" w:rsidRPr="00371C74" w:rsidRDefault="001509E9" w:rsidP="001509E9">
            <w:pPr>
              <w:spacing w:after="0"/>
              <w:rPr>
                <w:rFonts w:ascii="Arial" w:hAnsi="Arial" w:cs="Arial"/>
                <w:lang w:val="en-US" w:eastAsia="zh-CN"/>
              </w:rPr>
            </w:pPr>
            <w:r>
              <w:rPr>
                <w:rFonts w:ascii="Arial" w:eastAsiaTheme="minorEastAsia" w:hAnsi="Arial" w:cs="Arial"/>
                <w:lang w:val="en-US" w:eastAsia="zh-CN"/>
              </w:rPr>
              <w:t>For GNSS fix, we don’t need another set of values, we simply tell CT1 that an extra delay of 100s/50s/2s is needed.</w:t>
            </w:r>
          </w:p>
        </w:tc>
      </w:tr>
      <w:tr w:rsidR="00F97BE6" w:rsidRPr="00371C74" w:rsidTr="00C62424">
        <w:trPr>
          <w:trHeight w:val="248"/>
        </w:trPr>
        <w:tc>
          <w:tcPr>
            <w:tcW w:w="1435"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rsidR="00F97BE6" w:rsidRPr="00CB1012" w:rsidRDefault="00F97BE6" w:rsidP="00F97BE6">
            <w:pPr>
              <w:spacing w:after="0"/>
              <w:rPr>
                <w:rFonts w:ascii="Arial" w:hAnsi="Arial" w:cs="Arial"/>
                <w:lang w:val="en-US" w:eastAsia="zh-CN"/>
              </w:rPr>
            </w:pPr>
          </w:p>
        </w:tc>
        <w:tc>
          <w:tcPr>
            <w:tcW w:w="2426" w:type="dxa"/>
          </w:tcPr>
          <w:p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rsidR="00F97BE6" w:rsidRPr="00371C74" w:rsidRDefault="00F97BE6" w:rsidP="00F97BE6">
            <w:pPr>
              <w:spacing w:after="0"/>
              <w:rPr>
                <w:rFonts w:ascii="Arial" w:hAnsi="Arial" w:cs="Arial"/>
                <w:lang w:val="en-CA" w:eastAsia="zh-CN"/>
              </w:rPr>
            </w:pPr>
          </w:p>
        </w:tc>
      </w:tr>
      <w:tr w:rsidR="00B1612F" w:rsidRPr="00371C74" w:rsidTr="00C62424">
        <w:trPr>
          <w:trHeight w:val="248"/>
        </w:trPr>
        <w:tc>
          <w:tcPr>
            <w:tcW w:w="1435" w:type="dxa"/>
          </w:tcPr>
          <w:p w:rsidR="00B1612F"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1821" w:type="dxa"/>
          </w:tcPr>
          <w:p w:rsidR="00B1612F" w:rsidRPr="00CB1012" w:rsidRDefault="00B1612F" w:rsidP="00B1612F">
            <w:pPr>
              <w:spacing w:after="0"/>
              <w:rPr>
                <w:rFonts w:ascii="Arial" w:hAnsi="Arial" w:cs="Arial"/>
                <w:lang w:val="en-US" w:eastAsia="zh-CN"/>
              </w:rPr>
            </w:pPr>
          </w:p>
        </w:tc>
        <w:tc>
          <w:tcPr>
            <w:tcW w:w="2426" w:type="dxa"/>
          </w:tcPr>
          <w:p w:rsidR="00B1612F" w:rsidRPr="00371C74" w:rsidRDefault="00B43094" w:rsidP="00B1612F">
            <w:pPr>
              <w:spacing w:after="0"/>
              <w:rPr>
                <w:rFonts w:ascii="Arial" w:hAnsi="Arial" w:cs="Arial"/>
                <w:lang w:val="en-CA" w:eastAsia="zh-CN"/>
              </w:rPr>
            </w:pPr>
            <w:r>
              <w:rPr>
                <w:rFonts w:ascii="Arial" w:hAnsi="Arial" w:cs="Arial"/>
                <w:lang w:val="en-CA" w:eastAsia="zh-CN"/>
              </w:rPr>
              <w:t>Preferred</w:t>
            </w:r>
          </w:p>
        </w:tc>
        <w:tc>
          <w:tcPr>
            <w:tcW w:w="3911" w:type="dxa"/>
          </w:tcPr>
          <w:p w:rsidR="00B1612F" w:rsidRPr="00371C74" w:rsidRDefault="00B43094" w:rsidP="00B1612F">
            <w:pPr>
              <w:spacing w:after="0"/>
              <w:rPr>
                <w:rFonts w:ascii="Arial" w:hAnsi="Arial" w:cs="Arial"/>
                <w:lang w:val="en-CA" w:eastAsia="zh-CN"/>
              </w:rPr>
            </w:pPr>
            <w:r>
              <w:rPr>
                <w:rFonts w:ascii="Arial" w:hAnsi="Arial" w:cs="Arial"/>
                <w:lang w:val="en-CA" w:eastAsia="zh-CN"/>
              </w:rPr>
              <w:t>Same as for Q10, multiple values should be provided, but also it would be good to tell CT1 how to interpret them (i.e. which scenario is more likely to happen, which is extreme, ideal, etc.)</w:t>
            </w:r>
          </w:p>
        </w:tc>
      </w:tr>
      <w:tr w:rsidR="00C62424" w:rsidRPr="00371C74" w:rsidTr="00C62424">
        <w:trPr>
          <w:trHeight w:val="37"/>
        </w:trPr>
        <w:tc>
          <w:tcPr>
            <w:tcW w:w="1435" w:type="dxa"/>
          </w:tcPr>
          <w:p w:rsidR="00C62424" w:rsidRPr="00CB1012" w:rsidRDefault="00C62424" w:rsidP="00C62424">
            <w:pPr>
              <w:spacing w:after="0"/>
              <w:rPr>
                <w:rFonts w:ascii="Arial" w:hAnsi="Arial" w:cs="Arial"/>
                <w:lang w:val="en-US" w:eastAsia="zh-CN"/>
              </w:rPr>
            </w:pPr>
            <w:r>
              <w:rPr>
                <w:rFonts w:ascii="Arial" w:eastAsia="DengXian" w:hAnsi="Arial" w:cs="Arial"/>
                <w:lang w:eastAsia="zh-CN"/>
              </w:rPr>
              <w:t>Qualcomm</w:t>
            </w:r>
          </w:p>
        </w:tc>
        <w:tc>
          <w:tcPr>
            <w:tcW w:w="1821" w:type="dxa"/>
          </w:tcPr>
          <w:p w:rsidR="00C62424" w:rsidRPr="00CB1012" w:rsidRDefault="00C62424" w:rsidP="00C62424">
            <w:pPr>
              <w:spacing w:after="0"/>
              <w:rPr>
                <w:rFonts w:ascii="Arial" w:hAnsi="Arial" w:cs="Arial"/>
                <w:lang w:val="en-US" w:eastAsia="zh-CN"/>
              </w:rPr>
            </w:pPr>
            <w:r>
              <w:rPr>
                <w:rFonts w:ascii="Arial" w:hAnsi="Arial" w:cs="Arial"/>
                <w:lang w:eastAsia="zh-CN"/>
              </w:rPr>
              <w:t>One set considering one RTT value is sufficient.</w:t>
            </w:r>
          </w:p>
        </w:tc>
        <w:tc>
          <w:tcPr>
            <w:tcW w:w="2426" w:type="dxa"/>
          </w:tcPr>
          <w:p w:rsidR="00C62424" w:rsidRPr="00371C74" w:rsidRDefault="00C62424" w:rsidP="00C62424">
            <w:pPr>
              <w:spacing w:after="0"/>
              <w:rPr>
                <w:rFonts w:ascii="Arial" w:hAnsi="Arial" w:cs="Arial"/>
                <w:lang w:val="en-CA" w:eastAsia="zh-CN"/>
              </w:rPr>
            </w:pPr>
          </w:p>
        </w:tc>
        <w:tc>
          <w:tcPr>
            <w:tcW w:w="3911" w:type="dxa"/>
          </w:tcPr>
          <w:p w:rsidR="00C62424" w:rsidRPr="00371C74" w:rsidRDefault="00C62424" w:rsidP="00C62424">
            <w:pPr>
              <w:spacing w:after="0"/>
              <w:rPr>
                <w:rFonts w:ascii="Arial" w:hAnsi="Arial" w:cs="Arial"/>
                <w:lang w:val="en-CA" w:eastAsia="zh-CN"/>
              </w:rPr>
            </w:pPr>
          </w:p>
        </w:tc>
      </w:tr>
      <w:tr w:rsidR="006D0F6E" w:rsidRPr="00371C74" w:rsidTr="006D0F6E">
        <w:trPr>
          <w:trHeight w:val="248"/>
        </w:trPr>
        <w:tc>
          <w:tcPr>
            <w:tcW w:w="1435"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1821"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Preferred</w:t>
            </w:r>
          </w:p>
        </w:tc>
        <w:tc>
          <w:tcPr>
            <w:tcW w:w="2426" w:type="dxa"/>
          </w:tcPr>
          <w:p w:rsidR="006D0F6E" w:rsidRPr="00371C74" w:rsidRDefault="006D0F6E" w:rsidP="00503435">
            <w:pPr>
              <w:spacing w:after="0"/>
              <w:rPr>
                <w:rFonts w:ascii="Arial" w:eastAsia="DengXian" w:hAnsi="Arial" w:cs="Arial"/>
                <w:lang w:eastAsia="zh-CN"/>
              </w:rPr>
            </w:pPr>
          </w:p>
        </w:tc>
        <w:tc>
          <w:tcPr>
            <w:tcW w:w="3911" w:type="dxa"/>
          </w:tcPr>
          <w:p w:rsidR="006D0F6E" w:rsidRPr="00371C74" w:rsidRDefault="006D0F6E" w:rsidP="00503435">
            <w:pPr>
              <w:spacing w:after="0"/>
              <w:rPr>
                <w:rFonts w:ascii="Arial" w:eastAsia="DengXian" w:hAnsi="Arial" w:cs="Arial"/>
                <w:lang w:eastAsia="zh-CN"/>
              </w:rPr>
            </w:pPr>
          </w:p>
        </w:tc>
      </w:tr>
      <w:tr w:rsidR="001B13FA" w:rsidRPr="00371C74" w:rsidTr="006D0F6E">
        <w:trPr>
          <w:trHeight w:val="248"/>
        </w:trPr>
        <w:tc>
          <w:tcPr>
            <w:tcW w:w="1435" w:type="dxa"/>
          </w:tcPr>
          <w:p w:rsidR="001B13FA" w:rsidRPr="007B2F1B" w:rsidRDefault="001B13FA" w:rsidP="008E2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rsidR="001B13FA" w:rsidRPr="007B2F1B" w:rsidRDefault="001B13FA" w:rsidP="008E2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rsidR="001B13FA" w:rsidRPr="00371C74" w:rsidRDefault="001B13FA" w:rsidP="00503435">
            <w:pPr>
              <w:spacing w:after="0"/>
              <w:rPr>
                <w:rFonts w:ascii="Arial" w:eastAsia="DengXian" w:hAnsi="Arial" w:cs="Arial"/>
                <w:lang w:eastAsia="zh-CN"/>
              </w:rPr>
            </w:pPr>
          </w:p>
        </w:tc>
        <w:tc>
          <w:tcPr>
            <w:tcW w:w="3911" w:type="dxa"/>
          </w:tcPr>
          <w:p w:rsidR="001B13FA" w:rsidRPr="00371C74" w:rsidRDefault="001B13FA" w:rsidP="00503435">
            <w:pPr>
              <w:spacing w:after="0"/>
              <w:rPr>
                <w:rFonts w:ascii="Arial" w:eastAsia="DengXian" w:hAnsi="Arial" w:cs="Arial"/>
                <w:lang w:eastAsia="zh-CN"/>
              </w:rPr>
            </w:pPr>
          </w:p>
        </w:tc>
      </w:tr>
    </w:tbl>
    <w:p w:rsidR="005226E8" w:rsidRDefault="005226E8" w:rsidP="005226E8">
      <w:pPr>
        <w:pStyle w:val="af7"/>
      </w:pPr>
    </w:p>
    <w:p w:rsidR="00A41079" w:rsidRDefault="00A41079" w:rsidP="00CC6E03">
      <w:pPr>
        <w:pStyle w:val="a8"/>
      </w:pPr>
    </w:p>
    <w:p w:rsidR="00DC4ECD" w:rsidRDefault="00DC4ECD" w:rsidP="00DC4ECD">
      <w:pPr>
        <w:pStyle w:val="a8"/>
      </w:pPr>
    </w:p>
    <w:p w:rsidR="00DC4ECD" w:rsidRDefault="00DC4ECD" w:rsidP="00DC4ECD">
      <w:pPr>
        <w:pStyle w:val="21"/>
      </w:pPr>
      <w:r>
        <w:t>2.3 Further discussion on GNSS impact</w:t>
      </w:r>
    </w:p>
    <w:p w:rsidR="005226E8" w:rsidRDefault="005226E8" w:rsidP="00CC6E03">
      <w:pPr>
        <w:pStyle w:val="a8"/>
      </w:pPr>
    </w:p>
    <w:p w:rsidR="005226E8" w:rsidRDefault="005226E8" w:rsidP="00CC6E03">
      <w:pPr>
        <w:pStyle w:val="a8"/>
      </w:pPr>
    </w:p>
    <w:p w:rsidR="007D2596" w:rsidRDefault="00B03850" w:rsidP="00CC6E03">
      <w:pPr>
        <w:pStyle w:val="a8"/>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rsidR="007D2596" w:rsidRDefault="007D2596" w:rsidP="007D2596">
      <w:pPr>
        <w:pStyle w:val="a8"/>
        <w:numPr>
          <w:ilvl w:val="0"/>
          <w:numId w:val="25"/>
        </w:numPr>
      </w:pPr>
      <w:r w:rsidRPr="00294F6E">
        <w:rPr>
          <w:b/>
          <w:bCs/>
        </w:rPr>
        <w:t>Option 1:</w:t>
      </w:r>
      <w:r>
        <w:t xml:space="preserve"> Extend the AS and NAS timers</w:t>
      </w:r>
      <w:r w:rsidR="00F6761A">
        <w:t xml:space="preserve">. </w:t>
      </w:r>
    </w:p>
    <w:p w:rsidR="009D455A" w:rsidRPr="00E32FE2" w:rsidRDefault="009D455A" w:rsidP="00F6761A">
      <w:pPr>
        <w:pStyle w:val="a8"/>
        <w:numPr>
          <w:ilvl w:val="1"/>
          <w:numId w:val="25"/>
        </w:numPr>
      </w:pPr>
      <w:r w:rsidRPr="00E32FE2">
        <w:rPr>
          <w:b/>
          <w:bCs/>
        </w:rPr>
        <w:t>Comments:</w:t>
      </w:r>
      <w:r>
        <w:t xml:space="preserve"> Difficult for RAN2 to assess feasibility. </w:t>
      </w:r>
    </w:p>
    <w:p w:rsidR="00F6761A" w:rsidRDefault="00F6761A" w:rsidP="00F6761A">
      <w:pPr>
        <w:pStyle w:val="a8"/>
        <w:numPr>
          <w:ilvl w:val="1"/>
          <w:numId w:val="25"/>
        </w:numPr>
      </w:pPr>
      <w:r w:rsidRPr="00294F6E">
        <w:rPr>
          <w:b/>
          <w:bCs/>
        </w:rPr>
        <w:t>Pros:</w:t>
      </w:r>
      <w:r>
        <w:t xml:space="preserve"> Simple</w:t>
      </w:r>
    </w:p>
    <w:p w:rsidR="00F6761A" w:rsidRDefault="00F6761A" w:rsidP="00F6761A">
      <w:pPr>
        <w:pStyle w:val="a8"/>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rsidR="00D02AB7" w:rsidRDefault="00D02AB7" w:rsidP="00D02AB7">
      <w:pPr>
        <w:pStyle w:val="a8"/>
        <w:numPr>
          <w:ilvl w:val="0"/>
          <w:numId w:val="25"/>
        </w:numPr>
      </w:pPr>
      <w:r w:rsidRPr="00294F6E">
        <w:rPr>
          <w:b/>
          <w:bCs/>
        </w:rPr>
        <w:t>Option 2:</w:t>
      </w:r>
      <w:r>
        <w:t xml:space="preserve"> </w:t>
      </w:r>
      <w:r w:rsidR="008621FA">
        <w:t>Perform GNSS before any procedures might start</w:t>
      </w:r>
    </w:p>
    <w:p w:rsidR="008621FA" w:rsidRDefault="00090409" w:rsidP="008621FA">
      <w:pPr>
        <w:pStyle w:val="a8"/>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rsidR="00647EA1" w:rsidRDefault="00647EA1" w:rsidP="008621FA">
      <w:pPr>
        <w:pStyle w:val="a8"/>
        <w:numPr>
          <w:ilvl w:val="1"/>
          <w:numId w:val="25"/>
        </w:numPr>
      </w:pPr>
      <w:r w:rsidRPr="00E32FE2">
        <w:rPr>
          <w:b/>
          <w:bCs/>
        </w:rPr>
        <w:lastRenderedPageBreak/>
        <w:t>Comments:</w:t>
      </w:r>
      <w:r>
        <w:t xml:space="preserve"> difficult for RAN2 to assess this feasibility. </w:t>
      </w:r>
    </w:p>
    <w:p w:rsidR="004E285E" w:rsidRDefault="004E285E" w:rsidP="004E285E">
      <w:pPr>
        <w:pStyle w:val="a8"/>
        <w:numPr>
          <w:ilvl w:val="1"/>
          <w:numId w:val="25"/>
        </w:numPr>
      </w:pPr>
      <w:r w:rsidRPr="00294F6E">
        <w:rPr>
          <w:b/>
          <w:bCs/>
        </w:rPr>
        <w:t>Pros:</w:t>
      </w:r>
      <w:r>
        <w:t xml:space="preserve"> Simple</w:t>
      </w:r>
    </w:p>
    <w:p w:rsidR="004E285E" w:rsidRDefault="004E285E" w:rsidP="004E285E">
      <w:pPr>
        <w:pStyle w:val="a8"/>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rsidR="004E285E" w:rsidRDefault="004E285E" w:rsidP="004E285E">
      <w:pPr>
        <w:pStyle w:val="a8"/>
        <w:numPr>
          <w:ilvl w:val="0"/>
          <w:numId w:val="25"/>
        </w:numPr>
      </w:pPr>
      <w:r w:rsidRPr="00294F6E">
        <w:rPr>
          <w:b/>
          <w:bCs/>
        </w:rPr>
        <w:t>Option 3:</w:t>
      </w:r>
      <w:r w:rsidR="00294F6E">
        <w:t xml:space="preserve"> Pause any timer while GNSS is performed</w:t>
      </w:r>
      <w:r>
        <w:t xml:space="preserve"> </w:t>
      </w:r>
    </w:p>
    <w:p w:rsidR="000E2024" w:rsidRDefault="000E2024" w:rsidP="00E32FE2">
      <w:pPr>
        <w:pStyle w:val="a8"/>
        <w:numPr>
          <w:ilvl w:val="1"/>
          <w:numId w:val="25"/>
        </w:numPr>
      </w:pPr>
      <w:r w:rsidRPr="00E32FE2">
        <w:rPr>
          <w:b/>
          <w:bCs/>
        </w:rPr>
        <w:t>Comments:</w:t>
      </w:r>
      <w:r>
        <w:t xml:space="preserve"> difficult for RAN2 to assess this feasibility. </w:t>
      </w:r>
    </w:p>
    <w:p w:rsidR="004E285E" w:rsidRDefault="00294F6E" w:rsidP="004E285E">
      <w:pPr>
        <w:pStyle w:val="a8"/>
        <w:numPr>
          <w:ilvl w:val="1"/>
          <w:numId w:val="25"/>
        </w:numPr>
      </w:pPr>
      <w:r w:rsidRPr="00AC6574">
        <w:rPr>
          <w:b/>
          <w:bCs/>
        </w:rPr>
        <w:t>Pros:</w:t>
      </w:r>
      <w:r>
        <w:t xml:space="preserve"> </w:t>
      </w:r>
      <w:r w:rsidR="00D316C2">
        <w:t>Simple</w:t>
      </w:r>
      <w:r w:rsidR="007C5A6B">
        <w:t xml:space="preserve"> specification-wise. </w:t>
      </w:r>
    </w:p>
    <w:p w:rsidR="00294F6E" w:rsidRDefault="00294F6E" w:rsidP="004E285E">
      <w:pPr>
        <w:pStyle w:val="a8"/>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rsidR="00D316C2" w:rsidRDefault="00D316C2" w:rsidP="00D316C2">
      <w:pPr>
        <w:pStyle w:val="a8"/>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rsidR="00D316C2" w:rsidRDefault="00D316C2" w:rsidP="00D316C2">
      <w:pPr>
        <w:pStyle w:val="a8"/>
        <w:numPr>
          <w:ilvl w:val="1"/>
          <w:numId w:val="25"/>
        </w:numPr>
      </w:pPr>
      <w:r>
        <w:t xml:space="preserve">This can also be combined with the gNB always signaling the A-GNSS. </w:t>
      </w:r>
    </w:p>
    <w:p w:rsidR="00D316C2" w:rsidRDefault="00D316C2" w:rsidP="00D316C2">
      <w:pPr>
        <w:pStyle w:val="a8"/>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rsidR="00AC6574" w:rsidRDefault="00AC6574" w:rsidP="00D316C2">
      <w:pPr>
        <w:pStyle w:val="a8"/>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rsidR="003A50A9" w:rsidRDefault="003A50A9" w:rsidP="003A50A9">
      <w:pPr>
        <w:pStyle w:val="a8"/>
        <w:numPr>
          <w:ilvl w:val="0"/>
          <w:numId w:val="25"/>
        </w:numPr>
      </w:pPr>
      <w:r w:rsidRPr="002F5640">
        <w:rPr>
          <w:b/>
          <w:bCs/>
        </w:rPr>
        <w:t>Option 5:</w:t>
      </w:r>
      <w:r>
        <w:t xml:space="preserve"> </w:t>
      </w:r>
      <w:r w:rsidR="00AA72E4">
        <w:t>Different timer values depending on whether UE has performed GNSS or not</w:t>
      </w:r>
    </w:p>
    <w:p w:rsidR="007B59B1" w:rsidRDefault="007B59B1" w:rsidP="00E32FE2">
      <w:pPr>
        <w:pStyle w:val="a8"/>
        <w:numPr>
          <w:ilvl w:val="1"/>
          <w:numId w:val="25"/>
        </w:numPr>
      </w:pPr>
      <w:r w:rsidRPr="00E32FE2">
        <w:rPr>
          <w:b/>
          <w:bCs/>
        </w:rPr>
        <w:t>Comments:</w:t>
      </w:r>
      <w:r>
        <w:t xml:space="preserve"> difficult for RAN2 to </w:t>
      </w:r>
      <w:r w:rsidR="000F3F23">
        <w:t xml:space="preserve">assess the feasibility. </w:t>
      </w:r>
    </w:p>
    <w:p w:rsidR="00AA72E4" w:rsidRDefault="002F5640" w:rsidP="002F5640">
      <w:pPr>
        <w:pStyle w:val="a8"/>
        <w:numPr>
          <w:ilvl w:val="1"/>
          <w:numId w:val="25"/>
        </w:numPr>
      </w:pPr>
      <w:r>
        <w:t xml:space="preserve">Pros: </w:t>
      </w:r>
      <w:r w:rsidR="00600EAD">
        <w:t xml:space="preserve">Could simplify procedures. </w:t>
      </w:r>
    </w:p>
    <w:p w:rsidR="002F5640" w:rsidRDefault="002F5640" w:rsidP="002F5640">
      <w:pPr>
        <w:pStyle w:val="a8"/>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rsidR="00DD4476" w:rsidRDefault="00DD4476" w:rsidP="00AC6574">
      <w:pPr>
        <w:pStyle w:val="a8"/>
      </w:pPr>
      <w:r>
        <w:t xml:space="preserve">It should be noted that it is difficult to judge the </w:t>
      </w:r>
      <w:r w:rsidR="008C636C">
        <w:t xml:space="preserve">feasibility from RAN2 perspective of the solutions. </w:t>
      </w:r>
    </w:p>
    <w:p w:rsidR="00DD4476" w:rsidRDefault="001057F4" w:rsidP="00E32FE2">
      <w:pPr>
        <w:pStyle w:val="Observation"/>
      </w:pPr>
      <w:bookmarkStart w:id="5" w:name="_Toc85741109"/>
      <w:r>
        <w:t>For several alternatives RAN2 cannot judge the feasibility</w:t>
      </w:r>
      <w:r w:rsidR="00DD4476">
        <w:t>.</w:t>
      </w:r>
      <w:bookmarkEnd w:id="5"/>
    </w:p>
    <w:p w:rsidR="00706382" w:rsidRDefault="00706382" w:rsidP="00AC6574">
      <w:pPr>
        <w:pStyle w:val="a8"/>
      </w:pPr>
    </w:p>
    <w:p w:rsidR="00D36EFE" w:rsidRDefault="00194958" w:rsidP="00AC6574">
      <w:pPr>
        <w:pStyle w:val="a8"/>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rsidR="00DD7D60" w:rsidRDefault="00D36EFE" w:rsidP="00AC6574">
      <w:pPr>
        <w:pStyle w:val="a8"/>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rsidR="006F471E" w:rsidRPr="00A04F49" w:rsidRDefault="00E14FA7" w:rsidP="006F471E">
      <w:pPr>
        <w:pStyle w:val="Proposal"/>
      </w:pPr>
      <w:bookmarkStart w:id="6"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UE </w:t>
      </w:r>
      <w:r>
        <w:t xml:space="preserve"> keep</w:t>
      </w:r>
      <w:r w:rsidR="00810A78">
        <w:t>s</w:t>
      </w:r>
      <w:r w:rsidR="002D5ADE">
        <w:t xml:space="preserve"> the</w:t>
      </w:r>
      <w:r>
        <w:t xml:space="preserve"> GNSS in</w:t>
      </w:r>
      <w:r w:rsidR="002D5ADE">
        <w:t xml:space="preserve"> a</w:t>
      </w:r>
      <w:r>
        <w:t xml:space="preserve"> hot state by implementation.</w:t>
      </w:r>
      <w:bookmarkEnd w:id="6"/>
      <w:r>
        <w:t xml:space="preserve"> </w:t>
      </w:r>
      <w:r w:rsidR="006F471E">
        <w:t xml:space="preserve"> </w:t>
      </w:r>
    </w:p>
    <w:p w:rsidR="00706382" w:rsidRDefault="00706382" w:rsidP="00706382">
      <w:pPr>
        <w:pStyle w:val="Proposal"/>
        <w:numPr>
          <w:ilvl w:val="0"/>
          <w:numId w:val="0"/>
        </w:numPr>
        <w:ind w:left="1701" w:hanging="1701"/>
      </w:pPr>
    </w:p>
    <w:p w:rsidR="00706382" w:rsidRPr="00371C74" w:rsidRDefault="00706382" w:rsidP="00706382">
      <w:pPr>
        <w:spacing w:after="0"/>
        <w:jc w:val="both"/>
        <w:rPr>
          <w:rFonts w:ascii="Arial" w:hAnsi="Arial" w:cs="Arial"/>
        </w:rPr>
      </w:pPr>
    </w:p>
    <w:p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afa"/>
        <w:tblW w:w="9535" w:type="dxa"/>
        <w:tblLayout w:type="fixed"/>
        <w:tblLook w:val="04A0"/>
      </w:tblPr>
      <w:tblGrid>
        <w:gridCol w:w="1980"/>
        <w:gridCol w:w="992"/>
        <w:gridCol w:w="6563"/>
      </w:tblGrid>
      <w:tr w:rsidR="00706382" w:rsidRPr="00371C74" w:rsidTr="00B1612F">
        <w:tc>
          <w:tcPr>
            <w:tcW w:w="1980" w:type="dxa"/>
          </w:tcPr>
          <w:p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rsidTr="00B1612F">
        <w:tc>
          <w:tcPr>
            <w:tcW w:w="1980" w:type="dxa"/>
          </w:tcPr>
          <w:p w:rsidR="00C41276" w:rsidRPr="00371C74" w:rsidRDefault="00C41276" w:rsidP="00C41276">
            <w:pPr>
              <w:spacing w:after="0"/>
              <w:rPr>
                <w:rFonts w:ascii="Arial" w:hAnsi="Arial" w:cs="Arial"/>
                <w:lang w:eastAsia="zh-CN"/>
              </w:rPr>
            </w:pPr>
            <w:r>
              <w:rPr>
                <w:rFonts w:ascii="Arial" w:hAnsi="Arial" w:cs="Arial"/>
                <w:lang w:eastAsia="zh-CN"/>
              </w:rPr>
              <w:lastRenderedPageBreak/>
              <w:t>Ericsson</w:t>
            </w:r>
          </w:p>
        </w:tc>
        <w:tc>
          <w:tcPr>
            <w:tcW w:w="992" w:type="dxa"/>
          </w:tcPr>
          <w:p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rsidTr="00B1612F">
        <w:tc>
          <w:tcPr>
            <w:tcW w:w="1980" w:type="dxa"/>
          </w:tcPr>
          <w:p w:rsidR="00706382" w:rsidRPr="00371C74" w:rsidRDefault="00060793"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rsidR="00706382" w:rsidRPr="00CB1012" w:rsidRDefault="00060793" w:rsidP="00B1612F">
            <w:pPr>
              <w:spacing w:after="0"/>
              <w:rPr>
                <w:rFonts w:ascii="Arial" w:eastAsia="DengXian" w:hAnsi="Arial" w:cs="Arial"/>
                <w:lang w:val="en-US" w:eastAsia="zh-CN"/>
              </w:rPr>
            </w:pPr>
            <w:r w:rsidRPr="00CB1012">
              <w:rPr>
                <w:rFonts w:ascii="Arial" w:eastAsia="DengXian" w:hAnsi="Arial" w:cs="Arial"/>
                <w:lang w:val="en-US" w:eastAsia="zh-CN"/>
              </w:rPr>
              <w:t xml:space="preserve">Keeping the UE in hot state at all times is not an acceptable solution since it will result in excessive power drain. </w:t>
            </w:r>
          </w:p>
        </w:tc>
      </w:tr>
      <w:tr w:rsidR="00706382" w:rsidRPr="00371C74" w:rsidTr="00B1612F">
        <w:tc>
          <w:tcPr>
            <w:tcW w:w="1980" w:type="dxa"/>
          </w:tcPr>
          <w:p w:rsidR="00706382" w:rsidRPr="00371C74" w:rsidRDefault="00944F5B"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rsidR="00706382" w:rsidRPr="00371C74" w:rsidRDefault="00944F5B" w:rsidP="00B1612F">
            <w:pPr>
              <w:spacing w:after="0"/>
              <w:rPr>
                <w:rFonts w:ascii="Arial" w:eastAsia="DengXian" w:hAnsi="Arial" w:cs="Arial"/>
                <w:lang w:eastAsia="zh-CN"/>
              </w:rPr>
            </w:pPr>
            <w:r>
              <w:rPr>
                <w:rFonts w:ascii="Arial" w:eastAsia="DengXian" w:hAnsi="Arial" w:cs="Arial"/>
                <w:lang w:eastAsia="zh-CN"/>
              </w:rPr>
              <w:t>FFS</w:t>
            </w:r>
          </w:p>
        </w:tc>
        <w:tc>
          <w:tcPr>
            <w:tcW w:w="6563" w:type="dxa"/>
          </w:tcPr>
          <w:p w:rsidR="00706382" w:rsidRPr="00CB1012" w:rsidRDefault="00944F5B" w:rsidP="00B1612F">
            <w:pPr>
              <w:spacing w:after="0"/>
              <w:rPr>
                <w:rFonts w:ascii="Arial" w:eastAsia="DengXian" w:hAnsi="Arial" w:cs="Arial"/>
                <w:lang w:val="en-US" w:eastAsia="zh-CN"/>
              </w:rPr>
            </w:pPr>
            <w:r w:rsidRPr="00CB1012">
              <w:rPr>
                <w:rFonts w:ascii="Arial" w:eastAsia="DengXian" w:hAnsi="Arial" w:cs="Arial"/>
                <w:lang w:val="en-US" w:eastAsia="zh-CN"/>
              </w:rPr>
              <w:t xml:space="preserve">This issue impacts on AS and NAS. We may inform the potrntial issue to CT1 but there is no need to </w:t>
            </w:r>
            <w:r w:rsidRPr="00CB1012">
              <w:rPr>
                <w:rFonts w:ascii="Arial" w:eastAsia="DengXian" w:hAnsi="Arial" w:cs="Arial" w:hint="eastAsia"/>
                <w:lang w:val="en-US" w:eastAsia="zh-CN"/>
              </w:rPr>
              <w:t>rush</w:t>
            </w:r>
            <w:r w:rsidRPr="00CB1012">
              <w:rPr>
                <w:rFonts w:ascii="Arial" w:eastAsia="DengXian" w:hAnsi="Arial" w:cs="Arial"/>
                <w:lang w:val="en-US" w:eastAsia="zh-CN"/>
              </w:rPr>
              <w:t xml:space="preserve"> a decision</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especially considering that Option 4 will cause much UE power consumption.</w:t>
            </w:r>
          </w:p>
        </w:tc>
      </w:tr>
      <w:tr w:rsidR="0004277A" w:rsidRPr="00371C74" w:rsidTr="00946B8F">
        <w:tc>
          <w:tcPr>
            <w:tcW w:w="1980"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DengXian" w:hAnsi="Arial" w:cs="Arial" w:hint="eastAsia"/>
                <w:lang w:val="en-US" w:eastAsia="zh-CN"/>
              </w:rPr>
              <w:t>“</w:t>
            </w:r>
            <w:r w:rsidRPr="00CB1012">
              <w:rPr>
                <w:rFonts w:ascii="Arial" w:eastAsia="DengXian" w:hAnsi="Arial" w:cs="Arial"/>
                <w:lang w:val="en-US" w:eastAsia="zh-CN"/>
              </w:rPr>
              <w:t>always-hot-state</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assumption, we can just include the analyses of the TTFF-added delay</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and leave how to tackle the NAS timer to CT1 w/o RAN2 preference. </w:t>
            </w:r>
          </w:p>
        </w:tc>
      </w:tr>
      <w:tr w:rsidR="00706382" w:rsidRPr="00371C74" w:rsidTr="00B1612F">
        <w:tc>
          <w:tcPr>
            <w:tcW w:w="1980" w:type="dxa"/>
          </w:tcPr>
          <w:p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rsidTr="00B1612F">
        <w:tc>
          <w:tcPr>
            <w:tcW w:w="1980" w:type="dxa"/>
          </w:tcPr>
          <w:p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rsidR="007452B1" w:rsidRDefault="007452B1" w:rsidP="007452B1">
            <w:pPr>
              <w:spacing w:after="0"/>
              <w:rPr>
                <w:rFonts w:ascii="Arial" w:eastAsia="DengXian" w:hAnsi="Arial" w:cs="Arial"/>
                <w:lang w:eastAsia="zh-CN"/>
              </w:rPr>
            </w:pPr>
            <w:r>
              <w:rPr>
                <w:rFonts w:ascii="Arial" w:eastAsia="DengXian"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DengXian" w:hAnsi="Arial" w:cs="Arial"/>
                <w:lang w:eastAsia="zh-CN"/>
              </w:rPr>
              <w:t>s</w:t>
            </w:r>
            <w:r>
              <w:rPr>
                <w:rFonts w:ascii="Arial" w:eastAsia="DengXian" w:hAnsi="Arial" w:cs="Arial"/>
                <w:lang w:eastAsia="zh-CN"/>
              </w:rPr>
              <w:t xml:space="preserve"> to keep GNSS in hot state.</w:t>
            </w:r>
          </w:p>
          <w:p w:rsidR="007452B1" w:rsidRDefault="007452B1" w:rsidP="007452B1">
            <w:pPr>
              <w:spacing w:after="0"/>
              <w:rPr>
                <w:rFonts w:ascii="Arial" w:eastAsia="DengXian" w:hAnsi="Arial" w:cs="Arial"/>
                <w:lang w:eastAsia="zh-CN"/>
              </w:rPr>
            </w:pPr>
          </w:p>
          <w:p w:rsidR="00706382" w:rsidRPr="00CB1012" w:rsidRDefault="007452B1" w:rsidP="007452B1">
            <w:pPr>
              <w:spacing w:after="0"/>
              <w:rPr>
                <w:rFonts w:ascii="Arial" w:hAnsi="Arial" w:cs="Arial"/>
                <w:lang w:val="en-US" w:eastAsia="zh-CN"/>
              </w:rPr>
            </w:pPr>
            <w:r>
              <w:rPr>
                <w:rFonts w:ascii="Arial" w:eastAsia="DengXian" w:hAnsi="Arial" w:cs="Arial"/>
                <w:lang w:eastAsia="zh-CN"/>
              </w:rPr>
              <w:t>Then it is up to CT1 which option can work</w:t>
            </w:r>
          </w:p>
        </w:tc>
      </w:tr>
      <w:tr w:rsidR="00706382" w:rsidRPr="00371C74" w:rsidTr="00B1612F">
        <w:tc>
          <w:tcPr>
            <w:tcW w:w="1980" w:type="dxa"/>
          </w:tcPr>
          <w:p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 xml:space="preserve">the worst-case delay in AS for transport of NAS messages, </w:t>
            </w:r>
            <w:r>
              <w:rPr>
                <w:rFonts w:ascii="Arial" w:eastAsiaTheme="minorEastAsia" w:hAnsi="Arial" w:cs="Arial"/>
                <w:lang w:val="en-US" w:eastAsia="zh-CN"/>
              </w:rPr>
              <w:t xml:space="preserve">and we think the worst-case delay is the existing delay without any above proposed options. </w:t>
            </w:r>
          </w:p>
          <w:p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rsidR="00206BDB" w:rsidRPr="00206BDB" w:rsidRDefault="00206BDB" w:rsidP="00206BDB">
            <w:pPr>
              <w:spacing w:after="0"/>
              <w:rPr>
                <w:rFonts w:ascii="Arial" w:eastAsiaTheme="minorEastAsia" w:hAnsi="Arial" w:cs="Arial"/>
                <w:lang w:val="en-US" w:eastAsia="zh-CN"/>
              </w:rPr>
            </w:pPr>
          </w:p>
        </w:tc>
      </w:tr>
      <w:tr w:rsidR="001509E9" w:rsidRPr="00371C74" w:rsidTr="00B1612F">
        <w:tc>
          <w:tcPr>
            <w:tcW w:w="1980" w:type="dxa"/>
          </w:tcPr>
          <w:p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rsidR="001509E9" w:rsidRPr="00371C74" w:rsidRDefault="001509E9" w:rsidP="001509E9">
            <w:pPr>
              <w:spacing w:after="0"/>
              <w:rPr>
                <w:rFonts w:ascii="Arial" w:hAnsi="Arial" w:cs="Arial"/>
                <w:lang w:val="en-US" w:eastAsia="zh-CN"/>
              </w:rPr>
            </w:pPr>
            <w:r w:rsidRPr="00623A3E">
              <w:rPr>
                <w:rFonts w:ascii="Arial" w:hAnsi="Arial" w:cs="Arial"/>
                <w:lang w:val="en-US" w:eastAsia="zh-CN"/>
              </w:rPr>
              <w:t>At least for initial NAS message, GNSS fix needs to be considered (e.g. UE is paged in Idle mode). For Connected mode, we think it can be left to implementation.</w:t>
            </w:r>
          </w:p>
        </w:tc>
      </w:tr>
      <w:tr w:rsidR="00F97BE6" w:rsidRPr="00371C74" w:rsidTr="00B1612F">
        <w:tc>
          <w:tcPr>
            <w:tcW w:w="1980"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rsidR="00F97BE6" w:rsidRPr="00CB1012" w:rsidRDefault="00F97BE6" w:rsidP="00F97BE6">
            <w:pPr>
              <w:spacing w:after="0"/>
              <w:rPr>
                <w:rFonts w:ascii="Arial" w:hAnsi="Arial" w:cs="Arial"/>
                <w:lang w:val="en-US" w:eastAsia="zh-CN"/>
              </w:rPr>
            </w:pPr>
            <w:r>
              <w:rPr>
                <w:rFonts w:ascii="Arial" w:hAnsi="Arial" w:cs="Arial"/>
                <w:lang w:val="en-US" w:eastAsia="zh-CN"/>
              </w:rPr>
              <w:t>No</w:t>
            </w:r>
          </w:p>
        </w:tc>
        <w:tc>
          <w:tcPr>
            <w:tcW w:w="6563" w:type="dxa"/>
          </w:tcPr>
          <w:p w:rsidR="00F97BE6" w:rsidRPr="00371C74" w:rsidRDefault="00F97BE6" w:rsidP="00F97BE6">
            <w:pPr>
              <w:spacing w:after="0"/>
              <w:rPr>
                <w:rFonts w:ascii="Arial" w:hAnsi="Arial" w:cs="Arial"/>
                <w:lang w:val="en-CA" w:eastAsia="zh-CN"/>
              </w:rPr>
            </w:pPr>
            <w:r>
              <w:rPr>
                <w:rFonts w:ascii="Arial" w:hAnsi="Arial" w:cs="Arial"/>
                <w:lang w:val="en-US" w:eastAsia="zh-CN"/>
              </w:rPr>
              <w:t xml:space="preserve">Similar concern to other companies on potential </w:t>
            </w:r>
            <w:r w:rsidRPr="0004452F">
              <w:rPr>
                <w:rFonts w:ascii="Arial" w:hAnsi="Arial" w:cs="Arial"/>
                <w:lang w:val="en-US" w:eastAsia="zh-CN"/>
              </w:rPr>
              <w:t>high UE energy consumption</w:t>
            </w:r>
            <w:r w:rsidR="00132780">
              <w:rPr>
                <w:rFonts w:ascii="Arial" w:hAnsi="Arial" w:cs="Arial"/>
                <w:lang w:val="en-US" w:eastAsia="zh-CN"/>
              </w:rPr>
              <w:t>.</w:t>
            </w:r>
          </w:p>
        </w:tc>
      </w:tr>
      <w:tr w:rsidR="00706382" w:rsidRPr="00371C74" w:rsidTr="00B1612F">
        <w:tc>
          <w:tcPr>
            <w:tcW w:w="1980" w:type="dxa"/>
          </w:tcPr>
          <w:p w:rsidR="00706382"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rsidR="00706382" w:rsidRPr="00CB1012" w:rsidRDefault="00706382" w:rsidP="00B1612F">
            <w:pPr>
              <w:spacing w:after="0"/>
              <w:rPr>
                <w:rFonts w:ascii="Arial" w:hAnsi="Arial" w:cs="Arial"/>
                <w:lang w:val="en-US" w:eastAsia="zh-CN"/>
              </w:rPr>
            </w:pPr>
          </w:p>
        </w:tc>
        <w:tc>
          <w:tcPr>
            <w:tcW w:w="6563" w:type="dxa"/>
          </w:tcPr>
          <w:p w:rsidR="00706382" w:rsidRPr="00206BDB" w:rsidRDefault="00B43094" w:rsidP="00B1612F">
            <w:pPr>
              <w:spacing w:after="0"/>
              <w:rPr>
                <w:rFonts w:ascii="Arial" w:hAnsi="Arial" w:cs="Arial"/>
                <w:lang w:val="en-US" w:eastAsia="zh-CN"/>
              </w:rPr>
            </w:pPr>
            <w:r>
              <w:rPr>
                <w:rFonts w:ascii="Arial" w:hAnsi="Arial" w:cs="Arial"/>
                <w:lang w:val="en-CA" w:eastAsia="zh-CN"/>
              </w:rPr>
              <w:t xml:space="preserve">It is convenient to make such assumption, but we are </w:t>
            </w:r>
            <w:r w:rsidRPr="00DB2A11">
              <w:rPr>
                <w:rFonts w:ascii="Arial" w:hAnsi="Arial" w:cs="Arial"/>
                <w:lang w:val="en-CA" w:eastAsia="zh-CN"/>
              </w:rPr>
              <w:t>not</w:t>
            </w:r>
            <w:r>
              <w:rPr>
                <w:rFonts w:ascii="Arial" w:hAnsi="Arial" w:cs="Arial"/>
                <w:lang w:val="en-CA" w:eastAsia="zh-CN"/>
              </w:rPr>
              <w:t xml:space="preserve"> sure it is always true and feasible</w:t>
            </w:r>
            <w:r w:rsidRPr="00DB2A11">
              <w:rPr>
                <w:rFonts w:ascii="Arial" w:hAnsi="Arial" w:cs="Arial"/>
                <w:lang w:val="en-CA" w:eastAsia="zh-CN"/>
              </w:rPr>
              <w:t xml:space="preserve"> in practice to expect the UE is always in hot/warm state. On the other hand, we agree that expecting the timers to be extended beyond 100 s (to take into account potential cold start)</w:t>
            </w:r>
            <w:r>
              <w:rPr>
                <w:rFonts w:ascii="Arial" w:hAnsi="Arial" w:cs="Arial"/>
                <w:lang w:val="en-CA" w:eastAsia="zh-CN"/>
              </w:rPr>
              <w:t xml:space="preserve"> seems problematic. Both aspects, however, are not in RAN2 scope, so we are also OK not to indicate that explicitly in RAN2 LS.</w:t>
            </w:r>
          </w:p>
        </w:tc>
      </w:tr>
      <w:tr w:rsidR="00B94164" w:rsidRPr="00371C74" w:rsidTr="00B1612F">
        <w:trPr>
          <w:trHeight w:val="38"/>
        </w:trPr>
        <w:tc>
          <w:tcPr>
            <w:tcW w:w="1980" w:type="dxa"/>
          </w:tcPr>
          <w:p w:rsidR="00B94164" w:rsidRPr="00CB1012" w:rsidRDefault="00B94164" w:rsidP="00B94164">
            <w:pPr>
              <w:spacing w:after="0"/>
              <w:rPr>
                <w:rFonts w:ascii="Arial" w:hAnsi="Arial" w:cs="Arial"/>
                <w:lang w:val="en-US" w:eastAsia="zh-CN"/>
              </w:rPr>
            </w:pPr>
            <w:r>
              <w:rPr>
                <w:rFonts w:ascii="Arial" w:eastAsia="DengXian" w:hAnsi="Arial" w:cs="Arial"/>
                <w:lang w:eastAsia="zh-CN"/>
              </w:rPr>
              <w:t>Qualcomm</w:t>
            </w:r>
          </w:p>
        </w:tc>
        <w:tc>
          <w:tcPr>
            <w:tcW w:w="992" w:type="dxa"/>
          </w:tcPr>
          <w:p w:rsidR="00B94164" w:rsidRPr="00CB1012" w:rsidRDefault="00B94164" w:rsidP="00B94164">
            <w:pPr>
              <w:spacing w:after="0"/>
              <w:rPr>
                <w:rFonts w:ascii="Arial" w:hAnsi="Arial" w:cs="Arial"/>
                <w:lang w:val="en-US" w:eastAsia="zh-CN"/>
              </w:rPr>
            </w:pPr>
            <w:r>
              <w:rPr>
                <w:rFonts w:ascii="Arial" w:hAnsi="Arial" w:cs="Arial"/>
                <w:lang w:eastAsia="zh-CN"/>
              </w:rPr>
              <w:t>No</w:t>
            </w:r>
          </w:p>
        </w:tc>
        <w:tc>
          <w:tcPr>
            <w:tcW w:w="6563" w:type="dxa"/>
          </w:tcPr>
          <w:p w:rsidR="00B94164" w:rsidRDefault="00B94164" w:rsidP="00B94164">
            <w:pPr>
              <w:spacing w:after="0"/>
              <w:rPr>
                <w:rFonts w:ascii="Arial" w:eastAsia="DengXian" w:hAnsi="Arial" w:cs="Arial"/>
                <w:lang w:eastAsia="zh-CN"/>
              </w:rPr>
            </w:pPr>
            <w:r>
              <w:rPr>
                <w:rFonts w:ascii="Arial" w:eastAsia="DengXian" w:hAnsi="Arial" w:cs="Arial"/>
                <w:lang w:eastAsia="zh-CN"/>
              </w:rPr>
              <w:t>Proposal 1 means, UE needs to keep GNSS in hot state/accurate state even during IDLE mode where UE spends most of its time and just needs to monitor/measure DL signal for which no GNSS information is needed.</w:t>
            </w:r>
          </w:p>
          <w:p w:rsidR="00B94164" w:rsidRDefault="00B94164" w:rsidP="00B94164">
            <w:pPr>
              <w:spacing w:after="0"/>
              <w:rPr>
                <w:rFonts w:ascii="Arial" w:eastAsia="DengXian" w:hAnsi="Arial" w:cs="Arial"/>
                <w:lang w:eastAsia="zh-CN"/>
              </w:rPr>
            </w:pPr>
          </w:p>
          <w:p w:rsidR="00B94164" w:rsidRPr="00371C74" w:rsidRDefault="00B94164" w:rsidP="00B94164">
            <w:pPr>
              <w:spacing w:after="0"/>
              <w:rPr>
                <w:rFonts w:ascii="Arial" w:hAnsi="Arial" w:cs="Arial"/>
                <w:lang w:val="en-CA" w:eastAsia="zh-CN"/>
              </w:rPr>
            </w:pPr>
            <w:r>
              <w:rPr>
                <w:rFonts w:ascii="Arial" w:eastAsia="DengXian" w:hAnsi="Arial" w:cs="Arial"/>
                <w:lang w:eastAsia="zh-CN"/>
              </w:rPr>
              <w:t xml:space="preserve">In our view, option#2 is simple and let the NAS layer handle </w:t>
            </w:r>
            <w:r w:rsidR="00B73544">
              <w:rPr>
                <w:rFonts w:ascii="Arial" w:eastAsia="DengXian" w:hAnsi="Arial" w:cs="Arial"/>
                <w:lang w:eastAsia="zh-CN"/>
              </w:rPr>
              <w:t>the timer</w:t>
            </w:r>
            <w:r>
              <w:rPr>
                <w:rFonts w:ascii="Arial" w:eastAsia="DengXian" w:hAnsi="Arial" w:cs="Arial"/>
                <w:lang w:eastAsia="zh-CN"/>
              </w:rPr>
              <w:t xml:space="preserve">. AS and NAS interaction could be just left to UE implementation. </w:t>
            </w:r>
          </w:p>
        </w:tc>
      </w:tr>
      <w:tr w:rsidR="006D0F6E" w:rsidRPr="00371C74" w:rsidTr="006D0F6E">
        <w:tc>
          <w:tcPr>
            <w:tcW w:w="1980"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Intel</w:t>
            </w:r>
          </w:p>
        </w:tc>
        <w:tc>
          <w:tcPr>
            <w:tcW w:w="992"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No</w:t>
            </w:r>
          </w:p>
        </w:tc>
        <w:tc>
          <w:tcPr>
            <w:tcW w:w="6563" w:type="dxa"/>
          </w:tcPr>
          <w:p w:rsidR="006D0F6E" w:rsidRPr="00371C74" w:rsidRDefault="006D0F6E" w:rsidP="00503435">
            <w:pPr>
              <w:spacing w:after="0"/>
              <w:rPr>
                <w:rFonts w:ascii="Arial" w:eastAsia="DengXian" w:hAnsi="Arial" w:cs="Arial"/>
                <w:lang w:eastAsia="zh-CN"/>
              </w:rPr>
            </w:pPr>
            <w:r>
              <w:rPr>
                <w:rFonts w:ascii="Arial" w:eastAsia="DengXian" w:hAnsi="Arial" w:cs="Arial"/>
                <w:lang w:eastAsia="zh-CN"/>
              </w:rPr>
              <w:t xml:space="preserve">For both initial and non-initial NAS messages in uplink, we could assume cold state as the worst case, and send the evaluation result to CT1 (indicating RAN2 assumption). Regarding which GNSS state is maintained in UE, it could be left up to UE implementation. </w:t>
            </w:r>
          </w:p>
        </w:tc>
      </w:tr>
      <w:tr w:rsidR="007E2E8F" w:rsidRPr="00371C74" w:rsidTr="006D0F6E">
        <w:tc>
          <w:tcPr>
            <w:tcW w:w="1980" w:type="dxa"/>
          </w:tcPr>
          <w:p w:rsidR="007E2E8F" w:rsidRPr="00F5336F" w:rsidRDefault="007E2E8F" w:rsidP="008E2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rsidR="007E2E8F" w:rsidRPr="00847494" w:rsidRDefault="007E2E8F" w:rsidP="008E2712">
            <w:pPr>
              <w:spacing w:after="0"/>
              <w:rPr>
                <w:rFonts w:ascii="Arial" w:eastAsiaTheme="minorEastAsia" w:hAnsi="Arial" w:cs="Arial"/>
                <w:lang w:eastAsia="zh-CN"/>
              </w:rPr>
            </w:pPr>
            <w:r>
              <w:rPr>
                <w:rFonts w:ascii="Arial" w:eastAsiaTheme="minorEastAsia" w:hAnsi="Arial" w:cs="Arial" w:hint="eastAsia"/>
                <w:lang w:eastAsia="zh-CN"/>
              </w:rPr>
              <w:t>FFS</w:t>
            </w:r>
          </w:p>
        </w:tc>
        <w:tc>
          <w:tcPr>
            <w:tcW w:w="6563" w:type="dxa"/>
          </w:tcPr>
          <w:p w:rsidR="007E2E8F" w:rsidRPr="00847494" w:rsidRDefault="007E2E8F" w:rsidP="008E2712">
            <w:pPr>
              <w:spacing w:after="0"/>
              <w:rPr>
                <w:rFonts w:ascii="Arial" w:eastAsiaTheme="minorEastAsia" w:hAnsi="Arial" w:cs="Arial"/>
                <w:lang w:eastAsia="zh-CN"/>
              </w:rPr>
            </w:pPr>
            <w:r>
              <w:rPr>
                <w:rFonts w:ascii="Arial" w:eastAsiaTheme="minorEastAsia" w:hAnsi="Arial" w:cs="Arial" w:hint="eastAsia"/>
                <w:lang w:eastAsia="zh-CN"/>
              </w:rPr>
              <w:t>Further discussion is needed.</w:t>
            </w:r>
          </w:p>
        </w:tc>
      </w:tr>
    </w:tbl>
    <w:p w:rsidR="00706382" w:rsidRPr="006D0F6E" w:rsidRDefault="00706382" w:rsidP="00706382">
      <w:pPr>
        <w:pStyle w:val="af7"/>
        <w:rPr>
          <w:lang w:val="en-GB"/>
        </w:rPr>
      </w:pPr>
    </w:p>
    <w:p w:rsidR="00121DCD" w:rsidRPr="003C5ED6" w:rsidRDefault="00121DCD" w:rsidP="00E32FE2"/>
    <w:p w:rsidR="00C01F33" w:rsidRPr="00CE0424" w:rsidRDefault="008444BF" w:rsidP="00CE0424">
      <w:pPr>
        <w:pStyle w:val="1"/>
      </w:pPr>
      <w:r>
        <w:t xml:space="preserve">3 </w:t>
      </w:r>
      <w:r w:rsidR="00C01F33" w:rsidRPr="00CE0424">
        <w:t>Conclusion</w:t>
      </w:r>
    </w:p>
    <w:p w:rsidR="008E065E" w:rsidRDefault="009B7E19" w:rsidP="008E065E">
      <w:pPr>
        <w:pStyle w:val="a8"/>
        <w:rPr>
          <w:b/>
          <w:bCs/>
        </w:rPr>
      </w:pPr>
      <w:r>
        <w:t>TBA</w:t>
      </w:r>
    </w:p>
    <w:p w:rsidR="008E065E" w:rsidRPr="00CE0424" w:rsidRDefault="008E065E" w:rsidP="008E065E">
      <w:pPr>
        <w:rPr>
          <w:b/>
          <w:bCs/>
        </w:rPr>
      </w:pPr>
    </w:p>
    <w:p w:rsidR="00AB0BC8" w:rsidRPr="00CE0424" w:rsidRDefault="00AB0BC8" w:rsidP="00A04F49">
      <w:pPr>
        <w:rPr>
          <w:b/>
          <w:bCs/>
        </w:rPr>
      </w:pPr>
    </w:p>
    <w:p w:rsidR="00311702" w:rsidRPr="00CE0424" w:rsidRDefault="00311702" w:rsidP="00AB0BC8"/>
    <w:p w:rsidR="00C01F33" w:rsidRPr="00CE0424" w:rsidRDefault="00C01F33" w:rsidP="006E062C"/>
    <w:p w:rsidR="00F507D1" w:rsidRPr="00CE0424" w:rsidRDefault="008444BF" w:rsidP="00CE0424">
      <w:pPr>
        <w:pStyle w:val="1"/>
      </w:pPr>
      <w:bookmarkStart w:id="7" w:name="_In-sequence_SDU_delivery"/>
      <w:bookmarkEnd w:id="7"/>
      <w:r>
        <w:t xml:space="preserve">4 </w:t>
      </w:r>
      <w:r w:rsidR="00F507D1" w:rsidRPr="00CE0424">
        <w:t>References</w:t>
      </w:r>
    </w:p>
    <w:p w:rsidR="005F3025" w:rsidRDefault="006A2732" w:rsidP="00311702">
      <w:pPr>
        <w:pStyle w:val="Reference"/>
      </w:pPr>
      <w:bookmarkStart w:id="8" w:name="_Ref174151459"/>
      <w:bookmarkStart w:id="9"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rsidR="00F806FA" w:rsidRDefault="00E340B4" w:rsidP="00311702">
      <w:pPr>
        <w:pStyle w:val="Reference"/>
      </w:pPr>
      <w:r>
        <w:t xml:space="preserve">C1-215074, LS on extended NAS supervision timers at satellite access, </w:t>
      </w:r>
      <w:r w:rsidR="00EC24B7">
        <w:t>Ericsson, CT1#131-e, October 2020</w:t>
      </w:r>
    </w:p>
    <w:p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rsidR="00BD4622" w:rsidRDefault="008E20E8" w:rsidP="00311702">
      <w:pPr>
        <w:pStyle w:val="Reference"/>
      </w:pPr>
      <w:r>
        <w:t>Marco Anghileri, Stefan Wallner, Bernd Eissfeller</w:t>
      </w:r>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rsidR="00B01F1F" w:rsidRDefault="0010737A" w:rsidP="00311702">
      <w:pPr>
        <w:pStyle w:val="Reference"/>
      </w:pPr>
      <w:r>
        <w:t>RP-</w:t>
      </w:r>
      <w:r w:rsidR="0033437D">
        <w:t xml:space="preserve">193234, Solutions for NR to support non-terrestrial networks (NTN), Thales, </w:t>
      </w:r>
      <w:r w:rsidR="00D3636C">
        <w:t>RAN#86, December 2019</w:t>
      </w:r>
    </w:p>
    <w:p w:rsidR="005813BA" w:rsidRDefault="005813BA" w:rsidP="00311702">
      <w:pPr>
        <w:pStyle w:val="Reference"/>
      </w:pPr>
      <w:bookmarkStart w:id="10" w:name="_Ref86759737"/>
      <w:r w:rsidRPr="005813BA">
        <w:t>R2-2110388</w:t>
      </w:r>
      <w:r w:rsidRPr="005813BA">
        <w:tab/>
        <w:t>Discussion on reply LS to CT1 on extended NAs supervision timers at satellite access</w:t>
      </w:r>
      <w:r w:rsidRPr="005813BA">
        <w:tab/>
        <w:t>Ericsson</w:t>
      </w:r>
      <w:bookmarkEnd w:id="10"/>
    </w:p>
    <w:p w:rsidR="00D51146" w:rsidRDefault="006B5A04" w:rsidP="00311702">
      <w:pPr>
        <w:pStyle w:val="Reference"/>
      </w:pPr>
      <w:bookmarkStart w:id="11" w:name="_Ref86759738"/>
      <w:r w:rsidRPr="006B5A04">
        <w:t>R2-2110386</w:t>
      </w:r>
      <w:r w:rsidRPr="006B5A04">
        <w:tab/>
        <w:t>DRAFT Reply LS on extended NAS supervision timers at satellite access</w:t>
      </w:r>
      <w:r w:rsidRPr="006B5A04">
        <w:tab/>
        <w:t>Ericsson</w:t>
      </w:r>
      <w:bookmarkEnd w:id="11"/>
    </w:p>
    <w:p w:rsidR="006B5A04" w:rsidRPr="00CE0424" w:rsidRDefault="00D51146" w:rsidP="00311702">
      <w:pPr>
        <w:pStyle w:val="Reference"/>
      </w:pPr>
      <w:bookmarkStart w:id="12" w:name="_Ref86759739"/>
      <w:r w:rsidRPr="00D51146">
        <w:t>R2-2109500</w:t>
      </w:r>
      <w:r w:rsidRPr="00D51146">
        <w:tab/>
        <w:t>Discussion on T300’s extension in NTN</w:t>
      </w:r>
      <w:r w:rsidRPr="00D51146">
        <w:tab/>
        <w:t>OPPO</w:t>
      </w:r>
      <w:bookmarkEnd w:id="12"/>
      <w:r w:rsidR="006B5A04" w:rsidRPr="006B5A04">
        <w:tab/>
      </w:r>
    </w:p>
    <w:bookmarkEnd w:id="8"/>
    <w:bookmarkEnd w:id="9"/>
    <w:p w:rsidR="003A7EF3" w:rsidRPr="00CE0424" w:rsidRDefault="003A7EF3" w:rsidP="00CE0424">
      <w:pPr>
        <w:pStyle w:val="a8"/>
      </w:pPr>
    </w:p>
    <w:sectPr w:rsidR="003A7EF3" w:rsidRPr="00CE0424"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type="lines"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vivo (Xiao)" w:date="2021-11-04T10:18:00Z" w:initials="Xiaox">
    <w:p w:rsidR="00F97BE6" w:rsidRDefault="00F97BE6">
      <w:pPr>
        <w:pStyle w:val="af2"/>
        <w:rPr>
          <w:lang w:eastAsia="zh-CN"/>
        </w:rPr>
      </w:pPr>
      <w:r>
        <w:rPr>
          <w:rStyle w:val="af1"/>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B00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0022D" w16cid:durableId="252E31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BE" w:rsidRDefault="007A71BE">
      <w:r>
        <w:separator/>
      </w:r>
    </w:p>
  </w:endnote>
  <w:endnote w:type="continuationSeparator" w:id="0">
    <w:p w:rsidR="007A71BE" w:rsidRDefault="007A71BE">
      <w:r>
        <w:continuationSeparator/>
      </w:r>
    </w:p>
  </w:endnote>
  <w:endnote w:type="continuationNotice" w:id="1">
    <w:p w:rsidR="007A71BE" w:rsidRDefault="007A71BE">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6E" w:rsidRDefault="006D0F6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E6" w:rsidRDefault="00F97BE6" w:rsidP="00313FD6">
    <w:pPr>
      <w:pStyle w:val="ac"/>
      <w:tabs>
        <w:tab w:val="center" w:pos="4820"/>
        <w:tab w:val="right" w:pos="9639"/>
      </w:tabs>
      <w:jc w:val="left"/>
    </w:pPr>
    <w:r>
      <w:tab/>
    </w:r>
    <w:r w:rsidR="00D956BA">
      <w:rPr>
        <w:rStyle w:val="ae"/>
      </w:rPr>
      <w:fldChar w:fldCharType="begin"/>
    </w:r>
    <w:r>
      <w:rPr>
        <w:rStyle w:val="ae"/>
      </w:rPr>
      <w:instrText xml:space="preserve"> PAGE </w:instrText>
    </w:r>
    <w:r w:rsidR="00D956BA">
      <w:rPr>
        <w:rStyle w:val="ae"/>
      </w:rPr>
      <w:fldChar w:fldCharType="separate"/>
    </w:r>
    <w:r w:rsidR="007E2E8F">
      <w:rPr>
        <w:rStyle w:val="ae"/>
      </w:rPr>
      <w:t>20</w:t>
    </w:r>
    <w:r w:rsidR="00D956BA">
      <w:rPr>
        <w:rStyle w:val="ae"/>
      </w:rPr>
      <w:fldChar w:fldCharType="end"/>
    </w:r>
    <w:r>
      <w:rPr>
        <w:rStyle w:val="ae"/>
      </w:rPr>
      <w:t>/</w:t>
    </w:r>
    <w:r w:rsidR="00D956BA">
      <w:rPr>
        <w:rStyle w:val="ae"/>
      </w:rPr>
      <w:fldChar w:fldCharType="begin"/>
    </w:r>
    <w:r>
      <w:rPr>
        <w:rStyle w:val="ae"/>
      </w:rPr>
      <w:instrText xml:space="preserve"> NUMPAGES </w:instrText>
    </w:r>
    <w:r w:rsidR="00D956BA">
      <w:rPr>
        <w:rStyle w:val="ae"/>
      </w:rPr>
      <w:fldChar w:fldCharType="separate"/>
    </w:r>
    <w:r w:rsidR="007E2E8F">
      <w:rPr>
        <w:rStyle w:val="ae"/>
      </w:rPr>
      <w:t>21</w:t>
    </w:r>
    <w:r w:rsidR="00D956BA">
      <w:rPr>
        <w:rStyle w:val="ae"/>
      </w:rPr>
      <w:fldChar w:fldCharType="end"/>
    </w:r>
    <w:r>
      <w:rPr>
        <w:rStyle w:val="a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6E" w:rsidRDefault="006D0F6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BE" w:rsidRDefault="007A71BE">
      <w:r>
        <w:separator/>
      </w:r>
    </w:p>
  </w:footnote>
  <w:footnote w:type="continuationSeparator" w:id="0">
    <w:p w:rsidR="007A71BE" w:rsidRDefault="007A71BE">
      <w:r>
        <w:continuationSeparator/>
      </w:r>
    </w:p>
  </w:footnote>
  <w:footnote w:type="continuationNotice" w:id="1">
    <w:p w:rsidR="007A71BE" w:rsidRDefault="007A71BE">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E6" w:rsidRDefault="00F97BE6">
    <w:r>
      <w:t xml:space="preserve">Page </w:t>
    </w:r>
    <w:r w:rsidR="00D956BA">
      <w:fldChar w:fldCharType="begin"/>
    </w:r>
    <w:r>
      <w:instrText>PAGE</w:instrText>
    </w:r>
    <w:r w:rsidR="00D956BA">
      <w:fldChar w:fldCharType="separate"/>
    </w:r>
    <w:r>
      <w:t>4</w:t>
    </w:r>
    <w:r w:rsidR="00D956BA">
      <w:fldChar w:fldCharType="end"/>
    </w:r>
    <w:r>
      <w:br/>
      <w:t>Draft prETS 300 ???: Month YYYY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6E" w:rsidRDefault="006D0F6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6E" w:rsidRDefault="006D0F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Xiao)">
    <w15:presenceInfo w15:providerId="None" w15:userId="vivo (Xi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intFractionalCharacterWidth/>
  <w:bordersDoNotSurroundHeader/>
  <w:bordersDoNotSurroundFooter/>
  <w:stylePaneFormatFilter w:val="0004"/>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66244"/>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780"/>
    <w:rsid w:val="00132FD0"/>
    <w:rsid w:val="00133140"/>
    <w:rsid w:val="00134336"/>
    <w:rsid w:val="001344C0"/>
    <w:rsid w:val="001346FA"/>
    <w:rsid w:val="00135252"/>
    <w:rsid w:val="00137AB5"/>
    <w:rsid w:val="00137F0B"/>
    <w:rsid w:val="00144570"/>
    <w:rsid w:val="00144CD4"/>
    <w:rsid w:val="00146A67"/>
    <w:rsid w:val="001509E9"/>
    <w:rsid w:val="00151E23"/>
    <w:rsid w:val="00152476"/>
    <w:rsid w:val="001526E0"/>
    <w:rsid w:val="00153C3F"/>
    <w:rsid w:val="001551B5"/>
    <w:rsid w:val="001604E9"/>
    <w:rsid w:val="00160ADC"/>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3FA"/>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9A7"/>
    <w:rsid w:val="001E7AB1"/>
    <w:rsid w:val="001E7AED"/>
    <w:rsid w:val="001F1DE9"/>
    <w:rsid w:val="001F2BEF"/>
    <w:rsid w:val="001F2F2B"/>
    <w:rsid w:val="001F3916"/>
    <w:rsid w:val="001F3928"/>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2754B"/>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489A"/>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6C2E"/>
    <w:rsid w:val="00477768"/>
    <w:rsid w:val="00483239"/>
    <w:rsid w:val="00483A20"/>
    <w:rsid w:val="00492BC5"/>
    <w:rsid w:val="00492BCE"/>
    <w:rsid w:val="00493C54"/>
    <w:rsid w:val="00494E97"/>
    <w:rsid w:val="004964F1"/>
    <w:rsid w:val="00496619"/>
    <w:rsid w:val="004A13DB"/>
    <w:rsid w:val="004A16BC"/>
    <w:rsid w:val="004A2B94"/>
    <w:rsid w:val="004A54C8"/>
    <w:rsid w:val="004B4115"/>
    <w:rsid w:val="004B5DC5"/>
    <w:rsid w:val="004B67C0"/>
    <w:rsid w:val="004B6F6A"/>
    <w:rsid w:val="004B7C0C"/>
    <w:rsid w:val="004C1D78"/>
    <w:rsid w:val="004C3898"/>
    <w:rsid w:val="004D36B1"/>
    <w:rsid w:val="004D38F2"/>
    <w:rsid w:val="004D4CD1"/>
    <w:rsid w:val="004D597A"/>
    <w:rsid w:val="004D60A3"/>
    <w:rsid w:val="004D6B2B"/>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27F1"/>
    <w:rsid w:val="00554E19"/>
    <w:rsid w:val="005602E5"/>
    <w:rsid w:val="0056121F"/>
    <w:rsid w:val="005649D2"/>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069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15190"/>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4321"/>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3238"/>
    <w:rsid w:val="006C5EC9"/>
    <w:rsid w:val="006C6059"/>
    <w:rsid w:val="006C7522"/>
    <w:rsid w:val="006D0F6E"/>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1BE"/>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2E8F"/>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078"/>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6FDC"/>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06C"/>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4075"/>
    <w:rsid w:val="008E77C6"/>
    <w:rsid w:val="008F0217"/>
    <w:rsid w:val="008F1980"/>
    <w:rsid w:val="008F198B"/>
    <w:rsid w:val="008F1EAB"/>
    <w:rsid w:val="008F2911"/>
    <w:rsid w:val="008F33DC"/>
    <w:rsid w:val="008F477F"/>
    <w:rsid w:val="008F4BC8"/>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53B"/>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3A0F"/>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1F23"/>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820"/>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315"/>
    <w:rsid w:val="00B02AA9"/>
    <w:rsid w:val="00B02FA3"/>
    <w:rsid w:val="00B033E6"/>
    <w:rsid w:val="00B0346A"/>
    <w:rsid w:val="00B03470"/>
    <w:rsid w:val="00B03850"/>
    <w:rsid w:val="00B05084"/>
    <w:rsid w:val="00B05E58"/>
    <w:rsid w:val="00B118DA"/>
    <w:rsid w:val="00B12292"/>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094"/>
    <w:rsid w:val="00B43DED"/>
    <w:rsid w:val="00B45979"/>
    <w:rsid w:val="00B45A52"/>
    <w:rsid w:val="00B46175"/>
    <w:rsid w:val="00B53959"/>
    <w:rsid w:val="00B548B7"/>
    <w:rsid w:val="00B56919"/>
    <w:rsid w:val="00B569CD"/>
    <w:rsid w:val="00B664C7"/>
    <w:rsid w:val="00B708E4"/>
    <w:rsid w:val="00B7138A"/>
    <w:rsid w:val="00B73544"/>
    <w:rsid w:val="00B738D3"/>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164"/>
    <w:rsid w:val="00B9487F"/>
    <w:rsid w:val="00B94CB5"/>
    <w:rsid w:val="00B952D0"/>
    <w:rsid w:val="00B97312"/>
    <w:rsid w:val="00BA2280"/>
    <w:rsid w:val="00BA27DB"/>
    <w:rsid w:val="00BA2981"/>
    <w:rsid w:val="00BA2A08"/>
    <w:rsid w:val="00BA46B7"/>
    <w:rsid w:val="00BA56D2"/>
    <w:rsid w:val="00BA76E0"/>
    <w:rsid w:val="00BB169E"/>
    <w:rsid w:val="00BB2A25"/>
    <w:rsid w:val="00BB30F2"/>
    <w:rsid w:val="00BB51E9"/>
    <w:rsid w:val="00BB5664"/>
    <w:rsid w:val="00BB5D3C"/>
    <w:rsid w:val="00BB5DCF"/>
    <w:rsid w:val="00BB7725"/>
    <w:rsid w:val="00BC0FDC"/>
    <w:rsid w:val="00BC3053"/>
    <w:rsid w:val="00BC33FB"/>
    <w:rsid w:val="00BC4D2E"/>
    <w:rsid w:val="00BC64AE"/>
    <w:rsid w:val="00BD01B7"/>
    <w:rsid w:val="00BD067E"/>
    <w:rsid w:val="00BD09FD"/>
    <w:rsid w:val="00BD359C"/>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2424"/>
    <w:rsid w:val="00C64672"/>
    <w:rsid w:val="00C70697"/>
    <w:rsid w:val="00C709D9"/>
    <w:rsid w:val="00C70A25"/>
    <w:rsid w:val="00C71222"/>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9FF"/>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23FF"/>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6BA"/>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2CF3"/>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59AE"/>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D3A75"/>
    <w:rsid w:val="00EE0019"/>
    <w:rsid w:val="00EE0194"/>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BB9"/>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8D3"/>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97BE6"/>
    <w:rsid w:val="00FA2BB3"/>
    <w:rsid w:val="00FB442F"/>
    <w:rsid w:val="00FB4C80"/>
    <w:rsid w:val="00FB6A6A"/>
    <w:rsid w:val="00FC2647"/>
    <w:rsid w:val="00FC4B55"/>
    <w:rsid w:val="00FC6530"/>
    <w:rsid w:val="00FC7429"/>
    <w:rsid w:val="00FD07F6"/>
    <w:rsid w:val="00FD14AE"/>
    <w:rsid w:val="00FD1EC8"/>
    <w:rsid w:val="00FD234C"/>
    <w:rsid w:val="00FD2477"/>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16E6"/>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rPr>
  </w:style>
  <w:style w:type="character" w:customStyle="1" w:styleId="Doc-text2Char">
    <w:name w:val="Doc-text2 Char"/>
    <w:link w:val="Doc-text2"/>
    <w:qFormat/>
    <w:locked/>
    <w:rsid w:val="008D00A5"/>
    <w:rPr>
      <w:rFonts w:ascii="Arial" w:eastAsia="MS Mincho" w:hAnsi="Arial"/>
      <w:szCs w:val="24"/>
      <w:lang/>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link w:val="af7"/>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rPr>
  </w:style>
  <w:style w:type="character" w:customStyle="1" w:styleId="TAHCar">
    <w:name w:val="TAH Car"/>
    <w:link w:val="TAH"/>
    <w:locked/>
    <w:rsid w:val="008D00A5"/>
    <w:rPr>
      <w:rFonts w:ascii="Arial" w:hAnsi="Arial"/>
      <w:b/>
      <w:sz w:val="18"/>
      <w:lang/>
    </w:rPr>
  </w:style>
  <w:style w:type="character" w:customStyle="1" w:styleId="THChar">
    <w:name w:val="TH Char"/>
    <w:link w:val="TH"/>
    <w:qFormat/>
    <w:rsid w:val="008D00A5"/>
    <w:rPr>
      <w:rFonts w:ascii="Arial" w:hAnsi="Arial"/>
      <w:b/>
      <w:lang/>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rPr>
  </w:style>
  <w:style w:type="character" w:customStyle="1" w:styleId="TALCharCharChar">
    <w:name w:val="TAL Char Char Char"/>
    <w:link w:val="TALCharChar"/>
    <w:rsid w:val="008D00A5"/>
    <w:rPr>
      <w:rFonts w:ascii="Arial" w:eastAsia="Malgun Gothic" w:hAnsi="Arial"/>
      <w:sz w:val="18"/>
      <w:lang/>
    </w:rPr>
  </w:style>
  <w:style w:type="character" w:customStyle="1" w:styleId="TFChar">
    <w:name w:val="TF Char"/>
    <w:link w:val="TF"/>
    <w:rsid w:val="008D00A5"/>
    <w:rPr>
      <w:rFonts w:ascii="Arial" w:hAnsi="Arial"/>
      <w:b/>
      <w:lang/>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c">
    <w:name w:val="Placeholder Text"/>
    <w:basedOn w:val="a2"/>
    <w:uiPriority w:val="99"/>
    <w:semiHidden/>
    <w:rsid w:val="003C1F1C"/>
    <w:rPr>
      <w:color w:val="808080"/>
    </w:rPr>
  </w:style>
  <w:style w:type="paragraph" w:styleId="afd">
    <w:name w:val="Revision"/>
    <w:hidden/>
    <w:uiPriority w:val="99"/>
    <w:semiHidden/>
    <w:rsid w:val="00831474"/>
    <w:rPr>
      <w:rFonts w:ascii="Times New Roman" w:hAnsi="Times New Roman"/>
      <w:lang w:eastAsia="ja-JP"/>
    </w:rPr>
  </w:style>
  <w:style w:type="character" w:customStyle="1" w:styleId="Mention1">
    <w:name w:val="Mention1"/>
    <w:basedOn w:val="a2"/>
    <w:uiPriority w:val="99"/>
    <w:unhideWhenUsed/>
    <w:rsid w:val="00831474"/>
    <w:rPr>
      <w:color w:val="2B579A"/>
      <w:shd w:val="clear" w:color="auto" w:fill="E1DFDD"/>
    </w:rPr>
  </w:style>
  <w:style w:type="paragraph" w:customStyle="1" w:styleId="Doc-title">
    <w:name w:val="Doc-title"/>
    <w:basedOn w:val="a1"/>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D3EA156-1B6B-4E0F-956C-FB5C5912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5384</Words>
  <Characters>30693</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Ericsson</vt:lpstr>
      <vt:lpstr>Ericsson</vt:lpstr>
    </vt:vector>
  </TitlesOfParts>
  <Company>Ericsson</Company>
  <LinksUpToDate>false</LinksUpToDate>
  <CharactersWithSpaces>36005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cmcc</cp:lastModifiedBy>
  <cp:revision>15</cp:revision>
  <cp:lastPrinted>2008-01-31T07:09:00Z</cp:lastPrinted>
  <dcterms:created xsi:type="dcterms:W3CDTF">2021-11-08T08:20:00Z</dcterms:created>
  <dcterms:modified xsi:type="dcterms:W3CDTF">2021-11-08T08:23:00Z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y fmtid="{D5CDD505-2E9C-101B-9397-08002B2CF9AE}" pid="5" name="_2015_ms_pID_725343">
    <vt:lpwstr>(2)Th0mlR7Cxq9RV1hAJ9uFw4+RsZ4TwX1q2SFw1hkQhittI4ZwldljEMQHFJ8GtKAmx9wuSJKt
1n3Yx3aivxwW0Bf7q9ZxdqlDFGZei3310PMaHHSizxXLs/KUjYzUQtdiCHClx2nTWKbafLNq
BzUcVBeHHzFuLSeNQw5JE576hnO6jjVEC3dv8pzk+HkHQZQ50yGeCAyiWxorr03em/szi19M
wwi4bu3BFJi8FOSVGi</vt:lpwstr>
  </property>
  <property fmtid="{D5CDD505-2E9C-101B-9397-08002B2CF9AE}" pid="6" name="_2015_ms_pID_7253431">
    <vt:lpwstr>+Y1c2+TYkCYHT/FKr1/VS8KsOp4axke2ZZYdw6Qp/LKR79zwKK5CsY
ey72NSZT4ZZP6U3p2VxEUTSlVf2Gc3PIagZ5tVUEIo9Z8fzutlzGwvtE98JdyFuYnue6tcsy
4nteF5JsUPwBjbH8Ynar9f8Q1RWFRSi7bjq7WeQsTEhPsRzUI15+vaJ3P9k7fRZ/nrNtgX5m
79wIpWg/B7PQOQzK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1635911468</vt:lpwstr>
  </property>
</Properties>
</file>