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0CDB3" w14:textId="77777777" w:rsidR="00A27A5C" w:rsidRDefault="00AF1E3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243CF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D5677C" w:rsidRPr="00D5677C">
        <w:rPr>
          <w:b/>
          <w:i/>
          <w:sz w:val="24"/>
          <w:szCs w:val="24"/>
        </w:rPr>
        <w:t>R2-21</w:t>
      </w:r>
      <w:r w:rsidR="00D243CF">
        <w:rPr>
          <w:b/>
          <w:i/>
          <w:sz w:val="24"/>
          <w:szCs w:val="24"/>
        </w:rPr>
        <w:t>xxxxx</w:t>
      </w:r>
    </w:p>
    <w:p w14:paraId="385FF6E4" w14:textId="77777777" w:rsidR="00A27A5C" w:rsidRDefault="00057DE6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D243CF">
        <w:rPr>
          <w:b/>
          <w:sz w:val="24"/>
        </w:rPr>
        <w:t>1st</w:t>
      </w:r>
      <w:r w:rsidRPr="00F918D7">
        <w:rPr>
          <w:b/>
          <w:sz w:val="24"/>
        </w:rPr>
        <w:t xml:space="preserve"> - </w:t>
      </w:r>
      <w:r w:rsidR="00D243CF">
        <w:rPr>
          <w:b/>
          <w:sz w:val="24"/>
        </w:rPr>
        <w:t>12</w:t>
      </w:r>
      <w:r w:rsidRPr="00F918D7">
        <w:rPr>
          <w:b/>
          <w:sz w:val="24"/>
        </w:rPr>
        <w:t xml:space="preserve">th </w:t>
      </w:r>
      <w:r w:rsidR="00D243CF">
        <w:rPr>
          <w:b/>
          <w:sz w:val="24"/>
        </w:rPr>
        <w:t>November</w:t>
      </w:r>
      <w:r w:rsidRPr="00F918D7">
        <w:rPr>
          <w:b/>
          <w:sz w:val="24"/>
        </w:rPr>
        <w:t xml:space="preserve"> 2021</w:t>
      </w:r>
      <w:r>
        <w:rPr>
          <w:b/>
          <w:sz w:val="24"/>
        </w:rPr>
        <w:t xml:space="preserve"> </w:t>
      </w:r>
      <w:r w:rsidR="00AF1E3E">
        <w:rPr>
          <w:b/>
          <w:sz w:val="24"/>
        </w:rPr>
        <w:t xml:space="preserve">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27A5C" w14:paraId="18E64D0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F4F69" w14:textId="77777777" w:rsidR="00A27A5C" w:rsidRDefault="00AF1E3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A27A5C" w14:paraId="09643CD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25F63C" w14:textId="77777777"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27A5C" w14:paraId="3F20B6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7E7378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BCF1D7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500B33F" w14:textId="77777777" w:rsidR="00A27A5C" w:rsidRDefault="00A27A5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E97132" w14:textId="77777777" w:rsidR="00A27A5C" w:rsidRDefault="00AF1E3E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.30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24A867ED" w14:textId="77777777"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A7C3FD" w14:textId="252941A4" w:rsidR="00A27A5C" w:rsidRDefault="0047689B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1834</w:t>
            </w:r>
          </w:p>
        </w:tc>
        <w:tc>
          <w:tcPr>
            <w:tcW w:w="709" w:type="dxa"/>
          </w:tcPr>
          <w:p w14:paraId="1E16B966" w14:textId="77777777" w:rsidR="00A27A5C" w:rsidRDefault="00AF1E3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D33487" w14:textId="0BF19E61" w:rsidR="00A27A5C" w:rsidRDefault="00453D6A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992FAE9" w14:textId="77777777" w:rsidR="00A27A5C" w:rsidRDefault="00AF1E3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B06448" w14:textId="77777777" w:rsidR="00A27A5C" w:rsidRDefault="00613FA7" w:rsidP="00D243C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val="en-US" w:eastAsia="zh-CN"/>
              </w:rPr>
              <w:t>16</w:t>
            </w:r>
            <w:r w:rsidR="00AF1E3E">
              <w:rPr>
                <w:b/>
                <w:sz w:val="28"/>
              </w:rPr>
              <w:t>.</w:t>
            </w:r>
            <w:r w:rsidR="00D243CF">
              <w:rPr>
                <w:b/>
                <w:sz w:val="28"/>
                <w:lang w:val="en-US" w:eastAsia="zh-CN"/>
              </w:rPr>
              <w:t>6</w:t>
            </w:r>
            <w:r w:rsidR="00AF1E3E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03FB5F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579764D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B242C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680066A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04FA3A" w14:textId="77777777" w:rsidR="00A27A5C" w:rsidRDefault="00AF1E3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27A5C" w14:paraId="214E4A9B" w14:textId="77777777">
        <w:tc>
          <w:tcPr>
            <w:tcW w:w="9641" w:type="dxa"/>
            <w:gridSpan w:val="9"/>
          </w:tcPr>
          <w:p w14:paraId="726ED780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90CE96" w14:textId="77777777" w:rsidR="00A27A5C" w:rsidRDefault="00A27A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27A5C" w14:paraId="798B2C41" w14:textId="77777777">
        <w:tc>
          <w:tcPr>
            <w:tcW w:w="2835" w:type="dxa"/>
          </w:tcPr>
          <w:p w14:paraId="755225C2" w14:textId="77777777" w:rsidR="00A27A5C" w:rsidRDefault="00AF1E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7F7870" w14:textId="77777777" w:rsidR="00A27A5C" w:rsidRDefault="00AF1E3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3C4F5C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BD3AD6" w14:textId="77777777"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70958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7E5A7F" w14:textId="77777777"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6298B2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888C759" w14:textId="77777777" w:rsidR="00A27A5C" w:rsidRDefault="00AF1E3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545D47" w14:textId="77777777" w:rsidR="00A27A5C" w:rsidRDefault="00A27A5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B2DB40C" w14:textId="77777777" w:rsidR="00A27A5C" w:rsidRDefault="00A27A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27A5C" w14:paraId="4F213DA2" w14:textId="77777777">
        <w:tc>
          <w:tcPr>
            <w:tcW w:w="9640" w:type="dxa"/>
            <w:gridSpan w:val="11"/>
          </w:tcPr>
          <w:p w14:paraId="536119A2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3E41C58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464B44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C23A42" w14:textId="77777777" w:rsidR="00A27A5C" w:rsidRDefault="00AF1E3E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A27A5C" w14:paraId="493DA6E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448850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2E59F3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4CDAB86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38CDD9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3DE72E" w14:textId="43676754" w:rsidR="00A27A5C" w:rsidRDefault="001211D1" w:rsidP="00D243C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1211D1">
              <w:t xml:space="preserve">ZTE corporation, Ericsson, vivo, CMCC, China Telecom, China Unicom, </w:t>
            </w:r>
            <w:r w:rsidR="00D167F9">
              <w:t xml:space="preserve">Samsung, </w:t>
            </w:r>
            <w:bookmarkStart w:id="1" w:name="_GoBack"/>
            <w:bookmarkEnd w:id="1"/>
            <w:r w:rsidRPr="001211D1">
              <w:t>Sanechips</w:t>
            </w:r>
          </w:p>
        </w:tc>
      </w:tr>
      <w:tr w:rsidR="00A27A5C" w14:paraId="1325BB9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E07E49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59ABEF" w14:textId="77777777" w:rsidR="00A27A5C" w:rsidRDefault="00AF1E3E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A27A5C" w14:paraId="7E8A15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99E8BF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82A1E9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C536A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732F1E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E35D0D" w14:textId="77777777" w:rsidR="00A27A5C" w:rsidRDefault="00525652" w:rsidP="00525652">
            <w:pPr>
              <w:pStyle w:val="CRCoverPage"/>
              <w:spacing w:after="0"/>
              <w:ind w:left="100"/>
            </w:pPr>
            <w:r>
              <w:t>TEI-17</w:t>
            </w:r>
          </w:p>
        </w:tc>
        <w:tc>
          <w:tcPr>
            <w:tcW w:w="567" w:type="dxa"/>
            <w:tcBorders>
              <w:left w:val="nil"/>
            </w:tcBorders>
          </w:tcPr>
          <w:p w14:paraId="18759CAF" w14:textId="77777777" w:rsidR="00A27A5C" w:rsidRDefault="00A27A5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089AB2" w14:textId="77777777" w:rsidR="00A27A5C" w:rsidRDefault="00AF1E3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23968D" w14:textId="198FDEC0" w:rsidR="00A27A5C" w:rsidRDefault="00AF1E3E" w:rsidP="00353BD3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353BD3">
              <w:rPr>
                <w:lang w:val="en-US" w:eastAsia="zh-CN"/>
              </w:rPr>
              <w:t>11</w:t>
            </w:r>
            <w:r>
              <w:t>-</w:t>
            </w:r>
            <w:r w:rsidR="00353BD3">
              <w:rPr>
                <w:lang w:val="en-US" w:eastAsia="zh-CN"/>
              </w:rPr>
              <w:t>11</w:t>
            </w:r>
          </w:p>
        </w:tc>
      </w:tr>
      <w:tr w:rsidR="00A27A5C" w14:paraId="51E53F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304550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DFFF93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5CB1B9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41AE1D8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56FAEE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00E036F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2C880B3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FE3D5A" w14:textId="77777777" w:rsidR="00A27A5C" w:rsidRDefault="00AF1E3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8475DE" w14:textId="77777777" w:rsidR="00A27A5C" w:rsidRDefault="00A27A5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AAAD21" w14:textId="77777777" w:rsidR="00A27A5C" w:rsidRDefault="00AF1E3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C0789E" w14:textId="77777777" w:rsidR="00A27A5C" w:rsidRDefault="00AF1E3E" w:rsidP="00525652">
            <w:pPr>
              <w:pStyle w:val="CRCoverPage"/>
              <w:spacing w:after="0"/>
              <w:ind w:left="100"/>
            </w:pPr>
            <w:r>
              <w:t>Rel-1</w:t>
            </w:r>
            <w:r w:rsidR="00525652">
              <w:t>7</w:t>
            </w:r>
          </w:p>
        </w:tc>
      </w:tr>
      <w:tr w:rsidR="00A27A5C" w14:paraId="4219040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AA6FD6" w14:textId="77777777"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9913C1D" w14:textId="77777777" w:rsidR="00A27A5C" w:rsidRDefault="00AF1E3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3BBDB92" w14:textId="77777777" w:rsidR="00A27A5C" w:rsidRDefault="00AF1E3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E3469E" w14:textId="77777777" w:rsidR="00A27A5C" w:rsidRDefault="00AF1E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A27A5C" w14:paraId="0E522CAD" w14:textId="77777777">
        <w:tc>
          <w:tcPr>
            <w:tcW w:w="1843" w:type="dxa"/>
          </w:tcPr>
          <w:p w14:paraId="54BCAD67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5523FA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CEB014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88B02F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DBAB8D" w14:textId="77777777" w:rsidR="00A27A5C" w:rsidRDefault="00AF1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4D512E11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PF is given by following equation:</w:t>
            </w:r>
          </w:p>
          <w:p w14:paraId="3E61327E" w14:textId="77777777"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SFN mod T= (T div N)*(UE_ID mod N)</w:t>
            </w:r>
          </w:p>
          <w:p w14:paraId="31DAF054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Index i_s pointing to PO from subframe pattern will be derived from following calculation:</w:t>
            </w:r>
          </w:p>
          <w:p w14:paraId="37429737" w14:textId="77777777"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i_s = floor(UE_ID/N) mod Ns</w:t>
            </w:r>
          </w:p>
          <w:p w14:paraId="10AFE483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T: </w:t>
            </w:r>
            <w:r>
              <w:rPr>
                <w:rFonts w:ascii="Arial" w:hAnsi="Arial" w:cs="Arial"/>
                <w:lang w:eastAsia="ko-KR"/>
              </w:rPr>
              <w:t>DRX cycle of the UE. Except for NB-IoT, if a UE specific extended DRX value of 512 radio frames is configured by upper layers according to 7.3, T =512. Otherwise, T is determined by the shortest of the UE specific DRX value, if allocated by upper layers, and a default DRX value broadcast in system information. If UE specific DRX is not configured by upper layers, the default value is applied. UE specific DRX is not applicable for NB-IoT. In RRC_INACTIVE state, T is determined by the shortest of the RAN paging cycle, the UE specific paging cycle, and the default paging cycle, if allocated by upper layers.</w:t>
            </w:r>
          </w:p>
          <w:p w14:paraId="46DE2CA9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nB: 4T, 2T, T, T/2, T/4, T/8, T/16, T/32</w:t>
            </w:r>
            <w:r>
              <w:rPr>
                <w:rFonts w:ascii="Arial" w:eastAsia="宋体" w:hAnsi="Arial" w:cs="Arial"/>
                <w:lang w:eastAsia="zh-CN"/>
              </w:rPr>
              <w:t xml:space="preserve">, </w:t>
            </w:r>
            <w:r>
              <w:rPr>
                <w:rFonts w:ascii="Arial" w:hAnsi="Arial" w:cs="Arial"/>
              </w:rPr>
              <w:t>T/64, T/128</w:t>
            </w:r>
            <w:r>
              <w:rPr>
                <w:rFonts w:ascii="Arial" w:eastAsia="宋体" w:hAnsi="Arial" w:cs="Arial"/>
                <w:lang w:eastAsia="zh-CN"/>
              </w:rPr>
              <w:t>,</w:t>
            </w:r>
            <w:r>
              <w:rPr>
                <w:rFonts w:ascii="Arial" w:hAnsi="Arial" w:cs="Arial"/>
              </w:rPr>
              <w:t xml:space="preserve"> and T/256, and for NB-IoT also T/512, and T/1024.</w:t>
            </w:r>
          </w:p>
          <w:p w14:paraId="54643CA4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N: min(T,nB)</w:t>
            </w:r>
          </w:p>
          <w:p w14:paraId="247732FA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</w:t>
            </w:r>
            <w:r>
              <w:rPr>
                <w:rFonts w:ascii="Arial" w:hAnsi="Arial" w:cs="Arial" w:hint="eastAsia"/>
                <w:lang w:val="en-US" w:eastAsia="zh-CN"/>
              </w:rPr>
              <w:lastRenderedPageBreak/>
              <w:t xml:space="preserve">from the UE specific paging cycle configured by upper layer or the default value in system information while the N used in calculation is still the one broadcast in candidate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T/16, T/32, T/64, T/128, or T/256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0BEB5AAB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As a result, the index of the PO (i.e. the i_s) would be different for inactive state and idle state as the N is a value related to the T while the T has different value in idle and inactive state, which deviates from the intention that the POs of a UE for CN-initiated and RAN-initiated paging should be overlapped.</w:t>
            </w:r>
          </w:p>
          <w:p w14:paraId="5F020E49" w14:textId="08684A80" w:rsidR="00A27A5C" w:rsidRDefault="00AF1E3E" w:rsidP="00374017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To solve this PO mismatch for CN paging and RAN paging, </w:t>
            </w:r>
            <w:r w:rsidR="00374017">
              <w:rPr>
                <w:rFonts w:ascii="Arial" w:hAnsi="Arial" w:cs="Arial"/>
                <w:lang w:val="en-US" w:eastAsia="zh-CN"/>
              </w:rPr>
              <w:t xml:space="preserve">the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UE in inactive mode </w:t>
            </w:r>
            <w:r w:rsidR="00374017">
              <w:rPr>
                <w:rFonts w:ascii="Arial" w:hAnsi="Arial" w:cs="Arial"/>
                <w:lang w:val="en-US" w:eastAsia="zh-CN"/>
              </w:rPr>
              <w:t xml:space="preserve">shall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use the same </w:t>
            </w:r>
            <w:r>
              <w:rPr>
                <w:rFonts w:ascii="Arial" w:hAnsi="Arial" w:cs="Arial"/>
                <w:lang w:val="en-US" w:eastAsia="zh-CN"/>
              </w:rPr>
              <w:t>i_s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as in idle mode. And a UE capability should be introduced to show UE support for such behavior.</w:t>
            </w:r>
          </w:p>
        </w:tc>
      </w:tr>
      <w:tr w:rsidR="00A27A5C" w14:paraId="59BFE64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9BE253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63730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02D9F4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23AB0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4DFC6F" w14:textId="1CBB4767" w:rsidR="00A27A5C" w:rsidRPr="002676FC" w:rsidRDefault="00AF1E3E" w:rsidP="002676FC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Introduce </w:t>
            </w:r>
            <w:r w:rsidR="00374017">
              <w:rPr>
                <w:lang w:val="en-US" w:eastAsia="zh-CN"/>
              </w:rPr>
              <w:t xml:space="preserve">a </w:t>
            </w:r>
            <w:r>
              <w:rPr>
                <w:rFonts w:hint="eastAsia"/>
                <w:lang w:val="en-US" w:eastAsia="zh-CN"/>
              </w:rPr>
              <w:t xml:space="preserve">UE capability to indicate support for UE in inactive mode to use the same </w:t>
            </w:r>
            <w:r>
              <w:rPr>
                <w:lang w:val="en-US" w:eastAsia="zh-CN"/>
              </w:rPr>
              <w:t>i_s</w:t>
            </w:r>
            <w:r>
              <w:rPr>
                <w:rFonts w:hint="eastAsia"/>
                <w:lang w:val="en-US" w:eastAsia="zh-CN"/>
              </w:rPr>
              <w:t xml:space="preserve"> in PO determination as </w:t>
            </w:r>
            <w:r>
              <w:rPr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idle mode.</w:t>
            </w:r>
          </w:p>
        </w:tc>
      </w:tr>
      <w:tr w:rsidR="00A27A5C" w14:paraId="10A086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9C6AE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980265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4B3A8A8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57A3D8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358BA2" w14:textId="0282332E" w:rsidR="00A27A5C" w:rsidRDefault="00AF1E3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NW is not aware </w:t>
            </w:r>
            <w:r w:rsidR="00374017">
              <w:rPr>
                <w:lang w:val="en-US" w:eastAsia="zh-CN"/>
              </w:rPr>
              <w:t xml:space="preserve">of </w:t>
            </w:r>
            <w:r>
              <w:rPr>
                <w:rFonts w:hint="eastAsia"/>
                <w:lang w:val="en-US" w:eastAsia="zh-CN"/>
              </w:rPr>
              <w:t>whether a UE support</w:t>
            </w:r>
            <w:r w:rsidR="00374017">
              <w:rPr>
                <w:lang w:val="en-US" w:eastAsia="zh-CN"/>
              </w:rPr>
              <w:t>s</w:t>
            </w:r>
            <w:r>
              <w:rPr>
                <w:rFonts w:hint="eastAsia"/>
                <w:lang w:val="en-US" w:eastAsia="zh-CN"/>
              </w:rPr>
              <w:t xml:space="preserve"> to use the same </w:t>
            </w:r>
            <w:r>
              <w:rPr>
                <w:lang w:val="en-US" w:eastAsia="zh-CN"/>
              </w:rPr>
              <w:t>i_s</w:t>
            </w:r>
            <w:r>
              <w:rPr>
                <w:rFonts w:hint="eastAsia"/>
                <w:lang w:val="en-US" w:eastAsia="zh-CN"/>
              </w:rPr>
              <w:t xml:space="preserve"> in both inactive and idle mode to determine the index of PO.</w:t>
            </w:r>
          </w:p>
        </w:tc>
      </w:tr>
      <w:tr w:rsidR="00A27A5C" w14:paraId="63E748E0" w14:textId="77777777">
        <w:tc>
          <w:tcPr>
            <w:tcW w:w="2694" w:type="dxa"/>
            <w:gridSpan w:val="2"/>
          </w:tcPr>
          <w:p w14:paraId="1FE27F72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F3FF6AE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1465C4F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E3A725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901440" w14:textId="77777777"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4.3.36</w:t>
            </w:r>
          </w:p>
        </w:tc>
      </w:tr>
      <w:tr w:rsidR="00A27A5C" w14:paraId="42CB28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2699D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DA67C1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718FBD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BC1B5" w14:textId="77777777"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2E776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306883D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CA554FD" w14:textId="77777777" w:rsidR="00A27A5C" w:rsidRDefault="00A27A5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BA5D06" w14:textId="77777777" w:rsidR="00A27A5C" w:rsidRDefault="00A27A5C">
            <w:pPr>
              <w:pStyle w:val="CRCoverPage"/>
              <w:spacing w:after="0"/>
              <w:ind w:left="99"/>
            </w:pPr>
          </w:p>
        </w:tc>
      </w:tr>
      <w:tr w:rsidR="00A27A5C" w14:paraId="241A95F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6D1BB9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CD5BC1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45C2E5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5A52A57B" w14:textId="77777777" w:rsidR="00A27A5C" w:rsidRDefault="00AF1E3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A334CE" w14:textId="12B5662A" w:rsidR="00A27A5C" w:rsidRDefault="00AF1E3E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36.331</w:t>
            </w:r>
            <w:r>
              <w:t xml:space="preserve"> CR </w:t>
            </w:r>
            <w:r w:rsidR="00073512">
              <w:t>4749</w:t>
            </w:r>
          </w:p>
          <w:p w14:paraId="232D8380" w14:textId="7CBFF476" w:rsidR="007C3E1B" w:rsidRDefault="007C3E1B" w:rsidP="00073512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36.304 </w:t>
            </w:r>
            <w:r>
              <w:t xml:space="preserve">CR </w:t>
            </w:r>
            <w:r w:rsidR="00096C7C">
              <w:t>083</w:t>
            </w:r>
            <w:r w:rsidR="00073512">
              <w:t>6</w:t>
            </w:r>
          </w:p>
        </w:tc>
      </w:tr>
      <w:tr w:rsidR="00A27A5C" w14:paraId="56F4746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F84E72" w14:textId="77777777"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62EDA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A026F5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033C9A" w14:textId="77777777" w:rsidR="00A27A5C" w:rsidRDefault="00AF1E3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38B13E" w14:textId="77777777" w:rsidR="00A27A5C" w:rsidRDefault="007C3E1B">
            <w:pPr>
              <w:pStyle w:val="CRCoverPage"/>
              <w:spacing w:after="0"/>
              <w:ind w:left="99"/>
            </w:pPr>
            <w:r>
              <w:t>TS/TR...  CR ...</w:t>
            </w:r>
          </w:p>
        </w:tc>
      </w:tr>
      <w:tr w:rsidR="00A27A5C" w14:paraId="040A11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23A927" w14:textId="77777777"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1D2D6A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63F2E1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69847F" w14:textId="77777777" w:rsidR="00A27A5C" w:rsidRDefault="00AF1E3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0CBF0D" w14:textId="77777777" w:rsidR="00A27A5C" w:rsidRDefault="00AF1E3E">
            <w:pPr>
              <w:pStyle w:val="CRCoverPage"/>
              <w:spacing w:after="0"/>
              <w:ind w:left="99"/>
            </w:pPr>
            <w:r>
              <w:t xml:space="preserve">TS/TR...  CR ... </w:t>
            </w:r>
          </w:p>
        </w:tc>
      </w:tr>
      <w:tr w:rsidR="00A27A5C" w14:paraId="16F107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3D8DA0" w14:textId="77777777"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6EE919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1903BD9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B28EA8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1782DA" w14:textId="77777777" w:rsidR="00A27A5C" w:rsidRDefault="00A27A5C">
            <w:pPr>
              <w:pStyle w:val="CRCoverPage"/>
              <w:spacing w:after="0"/>
              <w:ind w:left="100"/>
            </w:pPr>
          </w:p>
        </w:tc>
      </w:tr>
      <w:tr w:rsidR="00A27A5C" w14:paraId="62400AE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DF066" w14:textId="77777777"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4C5405" w14:textId="77777777" w:rsidR="00A27A5C" w:rsidRDefault="00A27A5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27A5C" w14:paraId="718ABD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FE809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A5751E" w14:textId="77777777" w:rsidR="00A27A5C" w:rsidRDefault="00A27A5C">
            <w:pPr>
              <w:pStyle w:val="CRCoverPage"/>
              <w:spacing w:after="0"/>
              <w:ind w:left="100"/>
            </w:pPr>
          </w:p>
        </w:tc>
      </w:tr>
    </w:tbl>
    <w:p w14:paraId="7288CA9A" w14:textId="77777777" w:rsidR="00A27A5C" w:rsidRDefault="00A27A5C">
      <w:pPr>
        <w:pStyle w:val="CRCoverPage"/>
        <w:spacing w:after="0"/>
        <w:rPr>
          <w:sz w:val="8"/>
          <w:szCs w:val="8"/>
        </w:rPr>
      </w:pPr>
    </w:p>
    <w:p w14:paraId="04D17301" w14:textId="77777777" w:rsidR="00A27A5C" w:rsidRDefault="00A27A5C">
      <w:pPr>
        <w:sectPr w:rsidR="00A27A5C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F53DF2D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Start of</w:t>
      </w:r>
      <w:r>
        <w:rPr>
          <w:sz w:val="32"/>
          <w:lang w:eastAsia="zh-CN"/>
        </w:rPr>
        <w:t xml:space="preserve"> change</w:t>
      </w:r>
    </w:p>
    <w:p w14:paraId="1FA57BB8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Yu Mincho" w:hAnsi="Arial"/>
          <w:sz w:val="28"/>
          <w:lang w:eastAsia="zh-CN"/>
        </w:rPr>
      </w:pPr>
      <w:bookmarkStart w:id="3" w:name="_Toc29241613"/>
      <w:bookmarkStart w:id="4" w:name="_Toc37153082"/>
      <w:bookmarkStart w:id="5" w:name="_Toc83650989"/>
      <w:bookmarkStart w:id="6" w:name="_Toc37237023"/>
      <w:bookmarkStart w:id="7" w:name="_Toc46494202"/>
      <w:bookmarkStart w:id="8" w:name="_Toc52535096"/>
      <w:bookmarkStart w:id="9" w:name="_Toc76426242"/>
      <w:bookmarkStart w:id="10" w:name="_Toc37093368"/>
      <w:bookmarkStart w:id="11" w:name="_Toc46509431"/>
      <w:bookmarkStart w:id="12" w:name="_Toc29382251"/>
      <w:bookmarkStart w:id="13" w:name="_Toc36756991"/>
      <w:bookmarkStart w:id="14" w:name="_Toc29321276"/>
      <w:bookmarkStart w:id="15" w:name="_Toc20425880"/>
      <w:bookmarkStart w:id="16" w:name="_Toc67918579"/>
      <w:bookmarkStart w:id="17" w:name="_Toc12750887"/>
      <w:bookmarkStart w:id="18" w:name="_Toc36836532"/>
      <w:bookmarkStart w:id="19" w:name="_Toc20425829"/>
      <w:bookmarkStart w:id="20" w:name="_Toc37067798"/>
      <w:bookmarkStart w:id="21" w:name="_Toc29321225"/>
      <w:bookmarkStart w:id="22" w:name="_Toc52569462"/>
      <w:bookmarkStart w:id="23" w:name="_Toc36843509"/>
      <w:r w:rsidRPr="00D141BA">
        <w:rPr>
          <w:rFonts w:ascii="Arial" w:eastAsia="Yu Mincho" w:hAnsi="Arial"/>
          <w:sz w:val="28"/>
          <w:lang w:eastAsia="zh-CN"/>
        </w:rPr>
        <w:t>4.3.36</w:t>
      </w:r>
      <w:r w:rsidRPr="00D141BA">
        <w:rPr>
          <w:rFonts w:ascii="Arial" w:eastAsia="Yu Mincho" w:hAnsi="Arial"/>
          <w:sz w:val="28"/>
          <w:lang w:eastAsia="zh-CN"/>
        </w:rPr>
        <w:tab/>
        <w:t>E-UTRA/5GC Parameters</w:t>
      </w:r>
      <w:bookmarkEnd w:id="3"/>
      <w:bookmarkEnd w:id="4"/>
      <w:bookmarkEnd w:id="5"/>
    </w:p>
    <w:p w14:paraId="2A88086E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4" w:name="_Toc83650990"/>
      <w:r w:rsidRPr="00D141BA">
        <w:rPr>
          <w:rFonts w:ascii="Arial" w:eastAsia="Yu Mincho" w:hAnsi="Arial"/>
          <w:sz w:val="24"/>
          <w:lang w:eastAsia="zh-CN"/>
        </w:rPr>
        <w:t>4.3.36.1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eutra-5GC-r15</w:t>
      </w:r>
      <w:bookmarkEnd w:id="24"/>
    </w:p>
    <w:p w14:paraId="3FB81B7C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E-UTRA/5GC.</w:t>
      </w:r>
    </w:p>
    <w:p w14:paraId="15032E61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5" w:name="_Toc83650991"/>
      <w:r w:rsidRPr="00D141BA">
        <w:rPr>
          <w:rFonts w:ascii="Arial" w:eastAsia="Yu Mincho" w:hAnsi="Arial"/>
          <w:sz w:val="24"/>
          <w:lang w:eastAsia="zh-CN"/>
        </w:rPr>
        <w:t>4.3.36.2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eutra-EPC-HO-EUTRA-5GC-r15</w:t>
      </w:r>
      <w:bookmarkEnd w:id="25"/>
    </w:p>
    <w:p w14:paraId="3616F9E8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handover between E-UTRA/EPC and E-UTRA/5GC. It is mandatory for UEs of this release of the specification if the UE supports the associated core networks.</w:t>
      </w:r>
    </w:p>
    <w:p w14:paraId="2A7E1BBD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6" w:name="_Toc83650992"/>
      <w:r w:rsidRPr="00D141BA">
        <w:rPr>
          <w:rFonts w:ascii="Arial" w:eastAsia="Yu Mincho" w:hAnsi="Arial"/>
          <w:sz w:val="24"/>
          <w:lang w:eastAsia="zh-CN"/>
        </w:rPr>
        <w:t>4.3.36.3</w:t>
      </w:r>
      <w:r w:rsidRPr="00D141BA">
        <w:rPr>
          <w:rFonts w:ascii="Arial" w:eastAsia="Yu Mincho" w:hAnsi="Arial"/>
          <w:sz w:val="24"/>
          <w:lang w:eastAsia="zh-CN"/>
        </w:rPr>
        <w:tab/>
        <w:t>Void</w:t>
      </w:r>
      <w:bookmarkEnd w:id="26"/>
    </w:p>
    <w:p w14:paraId="42FAEF10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7" w:name="_Toc83650993"/>
      <w:r w:rsidRPr="00D141BA">
        <w:rPr>
          <w:rFonts w:ascii="Arial" w:eastAsia="Yu Mincho" w:hAnsi="Arial"/>
          <w:sz w:val="24"/>
          <w:lang w:eastAsia="zh-CN"/>
        </w:rPr>
        <w:t>4.3.36.4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ho-EUTRA-5GC-FDD-TDD-r15</w:t>
      </w:r>
      <w:bookmarkEnd w:id="27"/>
    </w:p>
    <w:p w14:paraId="2FB204A4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handover between E-UTRA/5GC FDD and E-UTRA/5GC TDD. It is mandatory for UEs of this release of the specification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 xml:space="preserve"> and the associated RATs.</w:t>
      </w:r>
    </w:p>
    <w:p w14:paraId="5B68DA86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8" w:name="_Toc83650994"/>
      <w:r w:rsidRPr="00D141BA">
        <w:rPr>
          <w:rFonts w:ascii="Arial" w:eastAsia="Yu Mincho" w:hAnsi="Arial"/>
          <w:sz w:val="24"/>
          <w:lang w:eastAsia="zh-CN"/>
        </w:rPr>
        <w:t>4.3.36.5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ho-InterfreqEUTRA-5GC-r15</w:t>
      </w:r>
      <w:bookmarkEnd w:id="28"/>
    </w:p>
    <w:p w14:paraId="60942370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inter frequency handover within E-UTRA/5GC. It is mandatory for UEs of this release of the specification.</w:t>
      </w:r>
    </w:p>
    <w:p w14:paraId="2E207AF2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9" w:name="_Toc83650995"/>
      <w:r w:rsidRPr="00D141BA">
        <w:rPr>
          <w:rFonts w:ascii="Arial" w:eastAsia="Yu Mincho" w:hAnsi="Arial"/>
          <w:sz w:val="24"/>
          <w:lang w:eastAsia="zh-CN"/>
        </w:rPr>
        <w:t>4.3.36.6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IMS-VoiceOverMCG-BearerEUTRA-5GC-r15</w:t>
      </w:r>
      <w:bookmarkEnd w:id="29"/>
    </w:p>
    <w:p w14:paraId="2F196809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IMS voice over NR PDCP for MCG bearer for E-UTRA/5GC. It is mandated to the IMS voice capable UE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>.</w:t>
      </w:r>
    </w:p>
    <w:p w14:paraId="7CB8FE1A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30" w:name="_Toc29241620"/>
      <w:bookmarkStart w:id="31" w:name="_Toc37153089"/>
      <w:bookmarkStart w:id="32" w:name="_Toc83650996"/>
      <w:r w:rsidRPr="00D141BA">
        <w:rPr>
          <w:rFonts w:ascii="Arial" w:eastAsia="Yu Mincho" w:hAnsi="Arial"/>
          <w:sz w:val="24"/>
          <w:lang w:eastAsia="zh-CN"/>
        </w:rPr>
        <w:t>4.3.36.7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inactiveState-r15</w:t>
      </w:r>
      <w:bookmarkEnd w:id="30"/>
      <w:bookmarkEnd w:id="31"/>
      <w:bookmarkEnd w:id="32"/>
    </w:p>
    <w:p w14:paraId="5FF92DAB" w14:textId="77777777" w:rsid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RRC_INACTIVE. It is mandatory for UEs of this release of the specification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>.</w:t>
      </w:r>
    </w:p>
    <w:p w14:paraId="57900F3F" w14:textId="77777777" w:rsidR="00BB172F" w:rsidRPr="00BB172F" w:rsidRDefault="00BB172F" w:rsidP="00BB172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33" w:name="_Toc29241621"/>
      <w:bookmarkStart w:id="34" w:name="_Toc37153090"/>
      <w:bookmarkStart w:id="35" w:name="_Toc37237031"/>
      <w:bookmarkStart w:id="36" w:name="_Toc46494210"/>
      <w:bookmarkStart w:id="37" w:name="_Toc52535104"/>
      <w:bookmarkStart w:id="38" w:name="_Toc76426250"/>
      <w:bookmarkEnd w:id="6"/>
      <w:bookmarkEnd w:id="7"/>
      <w:bookmarkEnd w:id="8"/>
      <w:bookmarkEnd w:id="9"/>
      <w:r w:rsidRPr="00BB172F">
        <w:rPr>
          <w:rFonts w:ascii="Arial" w:eastAsia="Yu Mincho" w:hAnsi="Arial"/>
          <w:sz w:val="24"/>
          <w:lang w:eastAsia="zh-CN"/>
        </w:rPr>
        <w:t>4.3.36.8</w:t>
      </w:r>
      <w:r w:rsidRPr="00BB172F">
        <w:rPr>
          <w:rFonts w:ascii="Arial" w:eastAsia="Yu Mincho" w:hAnsi="Arial"/>
          <w:sz w:val="24"/>
          <w:lang w:eastAsia="zh-CN"/>
        </w:rPr>
        <w:tab/>
      </w:r>
      <w:r w:rsidRPr="00BB172F">
        <w:rPr>
          <w:rFonts w:ascii="Arial" w:eastAsia="Yu Mincho" w:hAnsi="Arial"/>
          <w:i/>
          <w:sz w:val="24"/>
          <w:lang w:eastAsia="zh-CN"/>
        </w:rPr>
        <w:t>reflectiveQoS-r15</w:t>
      </w:r>
      <w:bookmarkEnd w:id="33"/>
      <w:bookmarkEnd w:id="34"/>
      <w:bookmarkEnd w:id="35"/>
      <w:bookmarkEnd w:id="36"/>
      <w:bookmarkEnd w:id="37"/>
      <w:bookmarkEnd w:id="38"/>
    </w:p>
    <w:p w14:paraId="4CA5D255" w14:textId="77777777" w:rsidR="00BB172F" w:rsidRDefault="00BB172F" w:rsidP="00D46EF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BB172F">
        <w:rPr>
          <w:rFonts w:eastAsia="Yu Mincho"/>
          <w:lang w:eastAsia="zh-CN"/>
        </w:rPr>
        <w:t>This field indicates whether the UE supports AS reflective QoS.</w:t>
      </w:r>
    </w:p>
    <w:p w14:paraId="5BF82F8C" w14:textId="3DC65BA3" w:rsidR="00DC16E8" w:rsidRDefault="00DC16E8" w:rsidP="00DC16E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9" w:author="ZTE(Yuan)" w:date="2021-11-11T15:56:00Z"/>
          <w:rFonts w:ascii="Arial" w:eastAsia="Times New Roman" w:hAnsi="Arial"/>
          <w:sz w:val="24"/>
          <w:lang w:val="en-US" w:eastAsia="zh-CN"/>
        </w:rPr>
      </w:pPr>
      <w:ins w:id="40" w:author="ZTE(Yuan)" w:date="2021-11-11T15:56:00Z">
        <w:r>
          <w:rPr>
            <w:rFonts w:ascii="Arial" w:eastAsia="Times New Roman" w:hAnsi="Arial"/>
            <w:sz w:val="24"/>
            <w:lang w:eastAsia="zh-CN"/>
          </w:rPr>
          <w:t>4.3.36.</w:t>
        </w:r>
        <w:r>
          <w:rPr>
            <w:rFonts w:ascii="Arial" w:eastAsia="Times New Roman" w:hAnsi="Arial" w:hint="eastAsia"/>
            <w:sz w:val="24"/>
            <w:lang w:val="en-US" w:eastAsia="zh-CN"/>
          </w:rPr>
          <w:t>X</w:t>
        </w:r>
        <w:r>
          <w:rPr>
            <w:rFonts w:ascii="Arial" w:eastAsia="Times New Roman" w:hAnsi="Arial"/>
            <w:sz w:val="24"/>
            <w:lang w:eastAsia="zh-CN"/>
          </w:rPr>
          <w:tab/>
        </w:r>
        <w:r>
          <w:rPr>
            <w:rFonts w:ascii="Arial" w:eastAsia="Times New Roman" w:hAnsi="Arial"/>
            <w:i/>
            <w:sz w:val="24"/>
            <w:lang w:eastAsia="zh-CN"/>
          </w:rPr>
          <w:t>inactiveState</w:t>
        </w:r>
        <w:r>
          <w:rPr>
            <w:rFonts w:ascii="Arial" w:eastAsia="Times New Roman" w:hAnsi="Arial" w:hint="eastAsia"/>
            <w:i/>
            <w:sz w:val="24"/>
            <w:lang w:val="en-US" w:eastAsia="zh-CN"/>
          </w:rPr>
          <w:t>PO</w:t>
        </w:r>
        <w:r w:rsidR="008941A6">
          <w:rPr>
            <w:rFonts w:ascii="Arial" w:eastAsia="Times New Roman" w:hAnsi="Arial"/>
            <w:i/>
            <w:sz w:val="24"/>
            <w:lang w:val="en-US" w:eastAsia="zh-CN"/>
          </w:rPr>
          <w:t>-</w:t>
        </w:r>
        <w:r>
          <w:rPr>
            <w:rFonts w:ascii="Arial" w:eastAsia="Times New Roman" w:hAnsi="Arial" w:hint="eastAsia"/>
            <w:i/>
            <w:sz w:val="24"/>
            <w:lang w:val="en-US" w:eastAsia="zh-CN"/>
          </w:rPr>
          <w:t>Determination-r1</w:t>
        </w:r>
        <w:r>
          <w:rPr>
            <w:rFonts w:ascii="Arial" w:eastAsia="Times New Roman" w:hAnsi="Arial"/>
            <w:i/>
            <w:sz w:val="24"/>
            <w:lang w:val="en-US" w:eastAsia="zh-CN"/>
          </w:rPr>
          <w:t>7</w:t>
        </w:r>
      </w:ins>
    </w:p>
    <w:p w14:paraId="19FC0DDB" w14:textId="7DB64F9B" w:rsidR="00DC16E8" w:rsidRPr="00DC16E8" w:rsidRDefault="00DC16E8" w:rsidP="00DC16E8">
      <w:pPr>
        <w:rPr>
          <w:rFonts w:ascii="Arial" w:hAnsi="Arial"/>
          <w:sz w:val="28"/>
          <w:lang w:eastAsia="zh-CN"/>
        </w:rPr>
      </w:pPr>
      <w:ins w:id="41" w:author="ZTE(Yuan)" w:date="2021-11-11T15:56:00Z">
        <w:r>
          <w:rPr>
            <w:rFonts w:eastAsia="Times New Roman"/>
            <w:lang w:eastAsia="zh-CN"/>
          </w:rPr>
          <w:t>This field i</w:t>
        </w:r>
        <w:r>
          <w:rPr>
            <w:rFonts w:eastAsia="Times New Roman" w:hint="eastAsia"/>
            <w:lang w:eastAsia="zh-CN"/>
          </w:rPr>
          <w:t>ndicates whether the UE supports to use the same i_s in RRC_INACTIVE as in RRC_IDLE</w:t>
        </w:r>
        <w:r>
          <w:rPr>
            <w:rFonts w:eastAsia="Times New Roman"/>
            <w:lang w:eastAsia="zh-CN"/>
          </w:rPr>
          <w:t xml:space="preserve"> for PO determination as specified in TS 36.304 [14]</w:t>
        </w:r>
        <w:r>
          <w:rPr>
            <w:rFonts w:eastAsia="Times New Roman" w:hint="eastAsia"/>
            <w:lang w:eastAsia="zh-CN"/>
          </w:rPr>
          <w:t>.</w:t>
        </w:r>
        <w:r w:rsidRPr="008E7828">
          <w:t xml:space="preserve"> </w:t>
        </w:r>
        <w:r w:rsidRPr="00E1247F">
          <w:t xml:space="preserve">A UE indicating support of </w:t>
        </w:r>
        <w:r w:rsidRPr="008E7828">
          <w:rPr>
            <w:i/>
            <w:iCs/>
          </w:rPr>
          <w:t>inactiveStatePO</w:t>
        </w:r>
        <w:r w:rsidR="008941A6">
          <w:rPr>
            <w:i/>
            <w:iCs/>
          </w:rPr>
          <w:t>-</w:t>
        </w:r>
        <w:r w:rsidRPr="008E7828">
          <w:rPr>
            <w:i/>
            <w:iCs/>
          </w:rPr>
          <w:t>Determination-r17</w:t>
        </w:r>
        <w:r>
          <w:rPr>
            <w:i/>
            <w:iCs/>
          </w:rPr>
          <w:t xml:space="preserve"> </w:t>
        </w:r>
        <w:r w:rsidRPr="00E1247F">
          <w:t>shall also indicate support of</w:t>
        </w:r>
        <w:r w:rsidRPr="00E1247F">
          <w:rPr>
            <w:lang w:eastAsia="en-GB"/>
          </w:rPr>
          <w:t xml:space="preserve"> </w:t>
        </w:r>
        <w:r w:rsidRPr="008E7828">
          <w:rPr>
            <w:i/>
            <w:lang w:eastAsia="en-GB"/>
          </w:rPr>
          <w:t>inactiveState-r15</w:t>
        </w:r>
        <w:r w:rsidRPr="00E1247F">
          <w:rPr>
            <w:lang w:eastAsia="zh-CN"/>
          </w:rPr>
          <w:t>.</w:t>
        </w:r>
      </w:ins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1082D6AE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p w14:paraId="6FDCF3AD" w14:textId="77777777" w:rsidR="00A27A5C" w:rsidRDefault="00A27A5C">
      <w:pPr>
        <w:rPr>
          <w:lang w:val="en-US" w:eastAsia="zh-CN"/>
        </w:rPr>
      </w:pPr>
    </w:p>
    <w:sectPr w:rsidR="00A27A5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0B733" w14:textId="77777777" w:rsidR="0073475E" w:rsidRDefault="0073475E">
      <w:pPr>
        <w:spacing w:after="0" w:line="240" w:lineRule="auto"/>
      </w:pPr>
      <w:r>
        <w:separator/>
      </w:r>
    </w:p>
  </w:endnote>
  <w:endnote w:type="continuationSeparator" w:id="0">
    <w:p w14:paraId="0686D628" w14:textId="77777777" w:rsidR="0073475E" w:rsidRDefault="0073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7825E" w14:textId="77777777" w:rsidR="0073475E" w:rsidRDefault="0073475E">
      <w:pPr>
        <w:spacing w:after="0" w:line="240" w:lineRule="auto"/>
      </w:pPr>
      <w:r>
        <w:separator/>
      </w:r>
    </w:p>
  </w:footnote>
  <w:footnote w:type="continuationSeparator" w:id="0">
    <w:p w14:paraId="76F573FA" w14:textId="77777777" w:rsidR="0073475E" w:rsidRDefault="0073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AEDA" w14:textId="77777777" w:rsidR="00A27A5C" w:rsidRDefault="00AF1E3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7200" w14:textId="77777777" w:rsidR="00A27A5C" w:rsidRDefault="00A27A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A50F" w14:textId="77777777" w:rsidR="00A27A5C" w:rsidRDefault="00AF1E3E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C1BBD" w14:textId="77777777" w:rsidR="00A27A5C" w:rsidRDefault="00A27A5C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30298"/>
    <w:rsid w:val="00032ABE"/>
    <w:rsid w:val="00042F69"/>
    <w:rsid w:val="000439F6"/>
    <w:rsid w:val="00047F8E"/>
    <w:rsid w:val="00057DE6"/>
    <w:rsid w:val="00062F87"/>
    <w:rsid w:val="000641CC"/>
    <w:rsid w:val="00067148"/>
    <w:rsid w:val="00073512"/>
    <w:rsid w:val="00083460"/>
    <w:rsid w:val="00090F79"/>
    <w:rsid w:val="00096A7C"/>
    <w:rsid w:val="00096C7C"/>
    <w:rsid w:val="000A6394"/>
    <w:rsid w:val="000A77CD"/>
    <w:rsid w:val="000A7E34"/>
    <w:rsid w:val="000B5783"/>
    <w:rsid w:val="000B7FED"/>
    <w:rsid w:val="000C038A"/>
    <w:rsid w:val="000C45E0"/>
    <w:rsid w:val="000C6186"/>
    <w:rsid w:val="000C6598"/>
    <w:rsid w:val="000C6EDD"/>
    <w:rsid w:val="000D348D"/>
    <w:rsid w:val="000D5E74"/>
    <w:rsid w:val="000E02FB"/>
    <w:rsid w:val="000E1DB8"/>
    <w:rsid w:val="000F3848"/>
    <w:rsid w:val="000F66AB"/>
    <w:rsid w:val="0010195E"/>
    <w:rsid w:val="0010391C"/>
    <w:rsid w:val="00110B13"/>
    <w:rsid w:val="00112464"/>
    <w:rsid w:val="001126A5"/>
    <w:rsid w:val="00113F55"/>
    <w:rsid w:val="001211D1"/>
    <w:rsid w:val="0013245E"/>
    <w:rsid w:val="00134315"/>
    <w:rsid w:val="00145D43"/>
    <w:rsid w:val="00151743"/>
    <w:rsid w:val="00152033"/>
    <w:rsid w:val="00155A1A"/>
    <w:rsid w:val="00171BC1"/>
    <w:rsid w:val="00177A5D"/>
    <w:rsid w:val="0018564E"/>
    <w:rsid w:val="00186B6A"/>
    <w:rsid w:val="001879D0"/>
    <w:rsid w:val="00192C46"/>
    <w:rsid w:val="00192EEA"/>
    <w:rsid w:val="001A08B3"/>
    <w:rsid w:val="001A4B70"/>
    <w:rsid w:val="001A7B60"/>
    <w:rsid w:val="001B0145"/>
    <w:rsid w:val="001B2CFD"/>
    <w:rsid w:val="001B52F0"/>
    <w:rsid w:val="001B7A65"/>
    <w:rsid w:val="001C205D"/>
    <w:rsid w:val="001C3E6A"/>
    <w:rsid w:val="001D0AAD"/>
    <w:rsid w:val="001E1329"/>
    <w:rsid w:val="001E236A"/>
    <w:rsid w:val="001E2859"/>
    <w:rsid w:val="001E41F3"/>
    <w:rsid w:val="001E6A1E"/>
    <w:rsid w:val="001F14AE"/>
    <w:rsid w:val="001F1A7F"/>
    <w:rsid w:val="001F515F"/>
    <w:rsid w:val="002059DC"/>
    <w:rsid w:val="00205F46"/>
    <w:rsid w:val="0020740B"/>
    <w:rsid w:val="002128E1"/>
    <w:rsid w:val="002150CF"/>
    <w:rsid w:val="00220E0E"/>
    <w:rsid w:val="00225404"/>
    <w:rsid w:val="00232AEE"/>
    <w:rsid w:val="00232EE1"/>
    <w:rsid w:val="00233511"/>
    <w:rsid w:val="00235258"/>
    <w:rsid w:val="00246887"/>
    <w:rsid w:val="002503D5"/>
    <w:rsid w:val="0026004D"/>
    <w:rsid w:val="00262DA0"/>
    <w:rsid w:val="002640DD"/>
    <w:rsid w:val="0026676B"/>
    <w:rsid w:val="002676FC"/>
    <w:rsid w:val="00267D67"/>
    <w:rsid w:val="00272782"/>
    <w:rsid w:val="00275D12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C0EF8"/>
    <w:rsid w:val="002C5B18"/>
    <w:rsid w:val="002E251F"/>
    <w:rsid w:val="002F0D00"/>
    <w:rsid w:val="003034DE"/>
    <w:rsid w:val="00305409"/>
    <w:rsid w:val="003076C8"/>
    <w:rsid w:val="00310C08"/>
    <w:rsid w:val="003202D5"/>
    <w:rsid w:val="003209F8"/>
    <w:rsid w:val="00326DC6"/>
    <w:rsid w:val="0033152B"/>
    <w:rsid w:val="003357A6"/>
    <w:rsid w:val="00345381"/>
    <w:rsid w:val="003502F2"/>
    <w:rsid w:val="00353BD3"/>
    <w:rsid w:val="00353CD0"/>
    <w:rsid w:val="003609EF"/>
    <w:rsid w:val="0036231A"/>
    <w:rsid w:val="0036359A"/>
    <w:rsid w:val="00374017"/>
    <w:rsid w:val="00374DD4"/>
    <w:rsid w:val="0037662A"/>
    <w:rsid w:val="00381E31"/>
    <w:rsid w:val="00392117"/>
    <w:rsid w:val="0039334C"/>
    <w:rsid w:val="003937CB"/>
    <w:rsid w:val="00397E7B"/>
    <w:rsid w:val="003A59A0"/>
    <w:rsid w:val="003A7CF4"/>
    <w:rsid w:val="003B368F"/>
    <w:rsid w:val="003C1E38"/>
    <w:rsid w:val="003C1E84"/>
    <w:rsid w:val="003C1F2D"/>
    <w:rsid w:val="003C39C1"/>
    <w:rsid w:val="003C424B"/>
    <w:rsid w:val="003D06D3"/>
    <w:rsid w:val="003D5829"/>
    <w:rsid w:val="003E1A36"/>
    <w:rsid w:val="003E3F8E"/>
    <w:rsid w:val="003F6B96"/>
    <w:rsid w:val="00401D9E"/>
    <w:rsid w:val="00410371"/>
    <w:rsid w:val="00412C43"/>
    <w:rsid w:val="00422F38"/>
    <w:rsid w:val="00423300"/>
    <w:rsid w:val="004242F1"/>
    <w:rsid w:val="0042481D"/>
    <w:rsid w:val="00427873"/>
    <w:rsid w:val="00433EB3"/>
    <w:rsid w:val="00435588"/>
    <w:rsid w:val="004405D3"/>
    <w:rsid w:val="00441717"/>
    <w:rsid w:val="00446CFE"/>
    <w:rsid w:val="0045346E"/>
    <w:rsid w:val="00453D6A"/>
    <w:rsid w:val="00460A46"/>
    <w:rsid w:val="0046756C"/>
    <w:rsid w:val="00470070"/>
    <w:rsid w:val="00470378"/>
    <w:rsid w:val="004765A2"/>
    <w:rsid w:val="0047689B"/>
    <w:rsid w:val="00477F39"/>
    <w:rsid w:val="00480399"/>
    <w:rsid w:val="0048532F"/>
    <w:rsid w:val="0049311C"/>
    <w:rsid w:val="00494FDC"/>
    <w:rsid w:val="004A1D46"/>
    <w:rsid w:val="004A5991"/>
    <w:rsid w:val="004B1C79"/>
    <w:rsid w:val="004B726C"/>
    <w:rsid w:val="004B75B7"/>
    <w:rsid w:val="004C00A9"/>
    <w:rsid w:val="004C0AA8"/>
    <w:rsid w:val="004D3AF3"/>
    <w:rsid w:val="004E175F"/>
    <w:rsid w:val="004E2387"/>
    <w:rsid w:val="004F2425"/>
    <w:rsid w:val="004F4BD6"/>
    <w:rsid w:val="004F5E5A"/>
    <w:rsid w:val="00504BFB"/>
    <w:rsid w:val="0051580D"/>
    <w:rsid w:val="00525652"/>
    <w:rsid w:val="00537D6D"/>
    <w:rsid w:val="005468FE"/>
    <w:rsid w:val="00547111"/>
    <w:rsid w:val="00562CF8"/>
    <w:rsid w:val="005640FB"/>
    <w:rsid w:val="005703C0"/>
    <w:rsid w:val="00580D65"/>
    <w:rsid w:val="00582D77"/>
    <w:rsid w:val="00592D74"/>
    <w:rsid w:val="0059367F"/>
    <w:rsid w:val="00593A95"/>
    <w:rsid w:val="005A09E5"/>
    <w:rsid w:val="005A19A4"/>
    <w:rsid w:val="005A4462"/>
    <w:rsid w:val="005A4AF2"/>
    <w:rsid w:val="005B4AC1"/>
    <w:rsid w:val="005C0516"/>
    <w:rsid w:val="005C4C43"/>
    <w:rsid w:val="005D5467"/>
    <w:rsid w:val="005D697C"/>
    <w:rsid w:val="005E2C44"/>
    <w:rsid w:val="005E3E80"/>
    <w:rsid w:val="005F6731"/>
    <w:rsid w:val="005F6D9B"/>
    <w:rsid w:val="005F77DD"/>
    <w:rsid w:val="005F7C5A"/>
    <w:rsid w:val="00603C9F"/>
    <w:rsid w:val="00604548"/>
    <w:rsid w:val="00606D98"/>
    <w:rsid w:val="00611C7E"/>
    <w:rsid w:val="00612AD4"/>
    <w:rsid w:val="0061349A"/>
    <w:rsid w:val="00613FA7"/>
    <w:rsid w:val="0061739D"/>
    <w:rsid w:val="006207D1"/>
    <w:rsid w:val="00621188"/>
    <w:rsid w:val="006216E1"/>
    <w:rsid w:val="006257ED"/>
    <w:rsid w:val="0063034F"/>
    <w:rsid w:val="006304E6"/>
    <w:rsid w:val="00632E5E"/>
    <w:rsid w:val="00633301"/>
    <w:rsid w:val="00642886"/>
    <w:rsid w:val="00650184"/>
    <w:rsid w:val="00651DCB"/>
    <w:rsid w:val="00655DC1"/>
    <w:rsid w:val="00664028"/>
    <w:rsid w:val="0067205F"/>
    <w:rsid w:val="00673309"/>
    <w:rsid w:val="0067410F"/>
    <w:rsid w:val="00695808"/>
    <w:rsid w:val="00695EED"/>
    <w:rsid w:val="006B0F48"/>
    <w:rsid w:val="006B46FB"/>
    <w:rsid w:val="006B5C8F"/>
    <w:rsid w:val="006C089C"/>
    <w:rsid w:val="006C3F36"/>
    <w:rsid w:val="006C786C"/>
    <w:rsid w:val="006D1676"/>
    <w:rsid w:val="006D390F"/>
    <w:rsid w:val="006D7756"/>
    <w:rsid w:val="006E21FB"/>
    <w:rsid w:val="006F17D9"/>
    <w:rsid w:val="006F2A07"/>
    <w:rsid w:val="007056DA"/>
    <w:rsid w:val="0070599A"/>
    <w:rsid w:val="00706FEA"/>
    <w:rsid w:val="00707B6E"/>
    <w:rsid w:val="00712DFB"/>
    <w:rsid w:val="00721D2F"/>
    <w:rsid w:val="007227D6"/>
    <w:rsid w:val="00722D64"/>
    <w:rsid w:val="00727509"/>
    <w:rsid w:val="007322FF"/>
    <w:rsid w:val="00732ACB"/>
    <w:rsid w:val="00733A02"/>
    <w:rsid w:val="0073475E"/>
    <w:rsid w:val="007424C0"/>
    <w:rsid w:val="0075012A"/>
    <w:rsid w:val="00750753"/>
    <w:rsid w:val="0075425C"/>
    <w:rsid w:val="0075606F"/>
    <w:rsid w:val="00762B3F"/>
    <w:rsid w:val="0076451F"/>
    <w:rsid w:val="0077097A"/>
    <w:rsid w:val="00771905"/>
    <w:rsid w:val="00771EFE"/>
    <w:rsid w:val="0077283F"/>
    <w:rsid w:val="0077752E"/>
    <w:rsid w:val="007917F8"/>
    <w:rsid w:val="00792342"/>
    <w:rsid w:val="007977A8"/>
    <w:rsid w:val="007A1F9C"/>
    <w:rsid w:val="007A2A7C"/>
    <w:rsid w:val="007B3F9D"/>
    <w:rsid w:val="007B512A"/>
    <w:rsid w:val="007C0651"/>
    <w:rsid w:val="007C2097"/>
    <w:rsid w:val="007C3E1B"/>
    <w:rsid w:val="007C5819"/>
    <w:rsid w:val="007D0D08"/>
    <w:rsid w:val="007D2685"/>
    <w:rsid w:val="007D3EA0"/>
    <w:rsid w:val="007D54CF"/>
    <w:rsid w:val="007D6A07"/>
    <w:rsid w:val="007E0D89"/>
    <w:rsid w:val="007E442B"/>
    <w:rsid w:val="007F0781"/>
    <w:rsid w:val="007F07AF"/>
    <w:rsid w:val="007F7259"/>
    <w:rsid w:val="007F794D"/>
    <w:rsid w:val="007F7E73"/>
    <w:rsid w:val="00800D25"/>
    <w:rsid w:val="00801889"/>
    <w:rsid w:val="008040A8"/>
    <w:rsid w:val="00813471"/>
    <w:rsid w:val="008152E4"/>
    <w:rsid w:val="00821F97"/>
    <w:rsid w:val="008279FA"/>
    <w:rsid w:val="00841BFB"/>
    <w:rsid w:val="0084246D"/>
    <w:rsid w:val="008560A4"/>
    <w:rsid w:val="00860877"/>
    <w:rsid w:val="008626E7"/>
    <w:rsid w:val="00863437"/>
    <w:rsid w:val="0086460D"/>
    <w:rsid w:val="00870EE7"/>
    <w:rsid w:val="00884DB9"/>
    <w:rsid w:val="008863B9"/>
    <w:rsid w:val="008941A6"/>
    <w:rsid w:val="008A2875"/>
    <w:rsid w:val="008A45A6"/>
    <w:rsid w:val="008B046D"/>
    <w:rsid w:val="008C5C2E"/>
    <w:rsid w:val="008E64D5"/>
    <w:rsid w:val="008E7828"/>
    <w:rsid w:val="008F633F"/>
    <w:rsid w:val="008F686C"/>
    <w:rsid w:val="0090028C"/>
    <w:rsid w:val="00911FB6"/>
    <w:rsid w:val="009148DE"/>
    <w:rsid w:val="00917EFE"/>
    <w:rsid w:val="00927326"/>
    <w:rsid w:val="0093222F"/>
    <w:rsid w:val="009346C5"/>
    <w:rsid w:val="009406ED"/>
    <w:rsid w:val="00941E30"/>
    <w:rsid w:val="00952487"/>
    <w:rsid w:val="009706B0"/>
    <w:rsid w:val="009777D9"/>
    <w:rsid w:val="009829AF"/>
    <w:rsid w:val="009831AE"/>
    <w:rsid w:val="00984C59"/>
    <w:rsid w:val="0098600B"/>
    <w:rsid w:val="00991B88"/>
    <w:rsid w:val="00995918"/>
    <w:rsid w:val="009A5753"/>
    <w:rsid w:val="009A579D"/>
    <w:rsid w:val="009A6EA0"/>
    <w:rsid w:val="009B2DF2"/>
    <w:rsid w:val="009C1287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14958"/>
    <w:rsid w:val="00A171FF"/>
    <w:rsid w:val="00A210E4"/>
    <w:rsid w:val="00A23125"/>
    <w:rsid w:val="00A24119"/>
    <w:rsid w:val="00A246B6"/>
    <w:rsid w:val="00A25D60"/>
    <w:rsid w:val="00A26A86"/>
    <w:rsid w:val="00A27A5C"/>
    <w:rsid w:val="00A30C0C"/>
    <w:rsid w:val="00A45E4A"/>
    <w:rsid w:val="00A47E70"/>
    <w:rsid w:val="00A50CF0"/>
    <w:rsid w:val="00A519F5"/>
    <w:rsid w:val="00A652F8"/>
    <w:rsid w:val="00A6793D"/>
    <w:rsid w:val="00A73183"/>
    <w:rsid w:val="00A736AD"/>
    <w:rsid w:val="00A7671C"/>
    <w:rsid w:val="00A81B60"/>
    <w:rsid w:val="00A856CE"/>
    <w:rsid w:val="00A91C6E"/>
    <w:rsid w:val="00A92A72"/>
    <w:rsid w:val="00A937DF"/>
    <w:rsid w:val="00A97E14"/>
    <w:rsid w:val="00AA2CBC"/>
    <w:rsid w:val="00AB0BE3"/>
    <w:rsid w:val="00AB31FF"/>
    <w:rsid w:val="00AC1806"/>
    <w:rsid w:val="00AC5820"/>
    <w:rsid w:val="00AC69B9"/>
    <w:rsid w:val="00AD196C"/>
    <w:rsid w:val="00AD1CD8"/>
    <w:rsid w:val="00AD3A4D"/>
    <w:rsid w:val="00AF1E3E"/>
    <w:rsid w:val="00AF1EED"/>
    <w:rsid w:val="00B00716"/>
    <w:rsid w:val="00B0365B"/>
    <w:rsid w:val="00B04FD3"/>
    <w:rsid w:val="00B174C5"/>
    <w:rsid w:val="00B2167D"/>
    <w:rsid w:val="00B2405E"/>
    <w:rsid w:val="00B25878"/>
    <w:rsid w:val="00B258BB"/>
    <w:rsid w:val="00B3167C"/>
    <w:rsid w:val="00B355F3"/>
    <w:rsid w:val="00B36796"/>
    <w:rsid w:val="00B402E8"/>
    <w:rsid w:val="00B405E1"/>
    <w:rsid w:val="00B40D49"/>
    <w:rsid w:val="00B42205"/>
    <w:rsid w:val="00B4497A"/>
    <w:rsid w:val="00B5478F"/>
    <w:rsid w:val="00B6150A"/>
    <w:rsid w:val="00B632B3"/>
    <w:rsid w:val="00B66BE7"/>
    <w:rsid w:val="00B67B97"/>
    <w:rsid w:val="00B704EB"/>
    <w:rsid w:val="00B70E94"/>
    <w:rsid w:val="00B74A4F"/>
    <w:rsid w:val="00B74F51"/>
    <w:rsid w:val="00B76EA9"/>
    <w:rsid w:val="00B869D3"/>
    <w:rsid w:val="00B96851"/>
    <w:rsid w:val="00B968C8"/>
    <w:rsid w:val="00B96DE1"/>
    <w:rsid w:val="00BA3341"/>
    <w:rsid w:val="00BA3EC5"/>
    <w:rsid w:val="00BA51D9"/>
    <w:rsid w:val="00BA54AD"/>
    <w:rsid w:val="00BA5D50"/>
    <w:rsid w:val="00BB172F"/>
    <w:rsid w:val="00BB52E8"/>
    <w:rsid w:val="00BB5DFC"/>
    <w:rsid w:val="00BD279D"/>
    <w:rsid w:val="00BD2FB5"/>
    <w:rsid w:val="00BD2FC6"/>
    <w:rsid w:val="00BD5AB6"/>
    <w:rsid w:val="00BD6BB8"/>
    <w:rsid w:val="00BE5471"/>
    <w:rsid w:val="00BE5C44"/>
    <w:rsid w:val="00BE7BCA"/>
    <w:rsid w:val="00BF0BF2"/>
    <w:rsid w:val="00BF28A2"/>
    <w:rsid w:val="00BF7831"/>
    <w:rsid w:val="00C02FAD"/>
    <w:rsid w:val="00C1035C"/>
    <w:rsid w:val="00C142EE"/>
    <w:rsid w:val="00C20910"/>
    <w:rsid w:val="00C23377"/>
    <w:rsid w:val="00C33EDB"/>
    <w:rsid w:val="00C3404F"/>
    <w:rsid w:val="00C37328"/>
    <w:rsid w:val="00C47F33"/>
    <w:rsid w:val="00C47FFA"/>
    <w:rsid w:val="00C507DA"/>
    <w:rsid w:val="00C5263F"/>
    <w:rsid w:val="00C61CFA"/>
    <w:rsid w:val="00C66BA2"/>
    <w:rsid w:val="00C95985"/>
    <w:rsid w:val="00CA0174"/>
    <w:rsid w:val="00CA3574"/>
    <w:rsid w:val="00CA6405"/>
    <w:rsid w:val="00CA6532"/>
    <w:rsid w:val="00CB45C3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F3CD5"/>
    <w:rsid w:val="00D01079"/>
    <w:rsid w:val="00D03F9A"/>
    <w:rsid w:val="00D06D51"/>
    <w:rsid w:val="00D11453"/>
    <w:rsid w:val="00D141BA"/>
    <w:rsid w:val="00D16758"/>
    <w:rsid w:val="00D167F9"/>
    <w:rsid w:val="00D17DCD"/>
    <w:rsid w:val="00D22FCA"/>
    <w:rsid w:val="00D23A30"/>
    <w:rsid w:val="00D243CF"/>
    <w:rsid w:val="00D24991"/>
    <w:rsid w:val="00D3104B"/>
    <w:rsid w:val="00D408AE"/>
    <w:rsid w:val="00D46EF5"/>
    <w:rsid w:val="00D472A9"/>
    <w:rsid w:val="00D50255"/>
    <w:rsid w:val="00D517C9"/>
    <w:rsid w:val="00D525BE"/>
    <w:rsid w:val="00D542AA"/>
    <w:rsid w:val="00D5677C"/>
    <w:rsid w:val="00D601F5"/>
    <w:rsid w:val="00D628D2"/>
    <w:rsid w:val="00D63CD0"/>
    <w:rsid w:val="00D66520"/>
    <w:rsid w:val="00D67623"/>
    <w:rsid w:val="00D679C7"/>
    <w:rsid w:val="00D7162C"/>
    <w:rsid w:val="00D74D9F"/>
    <w:rsid w:val="00D80A1A"/>
    <w:rsid w:val="00D82F7E"/>
    <w:rsid w:val="00D85767"/>
    <w:rsid w:val="00D859A9"/>
    <w:rsid w:val="00D905CA"/>
    <w:rsid w:val="00DB6710"/>
    <w:rsid w:val="00DC16E8"/>
    <w:rsid w:val="00DC299A"/>
    <w:rsid w:val="00DC6416"/>
    <w:rsid w:val="00DD2BFA"/>
    <w:rsid w:val="00DD5C5C"/>
    <w:rsid w:val="00DE34CF"/>
    <w:rsid w:val="00DE35F1"/>
    <w:rsid w:val="00DE514D"/>
    <w:rsid w:val="00DE7260"/>
    <w:rsid w:val="00E009F5"/>
    <w:rsid w:val="00E03BFD"/>
    <w:rsid w:val="00E07143"/>
    <w:rsid w:val="00E13F3D"/>
    <w:rsid w:val="00E15F7F"/>
    <w:rsid w:val="00E170E5"/>
    <w:rsid w:val="00E2492E"/>
    <w:rsid w:val="00E25F9D"/>
    <w:rsid w:val="00E26711"/>
    <w:rsid w:val="00E34898"/>
    <w:rsid w:val="00E50B87"/>
    <w:rsid w:val="00E520C0"/>
    <w:rsid w:val="00E52CC7"/>
    <w:rsid w:val="00E80098"/>
    <w:rsid w:val="00E873D5"/>
    <w:rsid w:val="00E87CC3"/>
    <w:rsid w:val="00E97555"/>
    <w:rsid w:val="00EB09AE"/>
    <w:rsid w:val="00EB09B7"/>
    <w:rsid w:val="00EB1689"/>
    <w:rsid w:val="00EB7C6E"/>
    <w:rsid w:val="00EC7CE8"/>
    <w:rsid w:val="00ED553E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5626"/>
    <w:rsid w:val="00F377DB"/>
    <w:rsid w:val="00F37945"/>
    <w:rsid w:val="00F40C63"/>
    <w:rsid w:val="00F41373"/>
    <w:rsid w:val="00F509A0"/>
    <w:rsid w:val="00F5645F"/>
    <w:rsid w:val="00F63DED"/>
    <w:rsid w:val="00F67CB8"/>
    <w:rsid w:val="00F70DAB"/>
    <w:rsid w:val="00F7702F"/>
    <w:rsid w:val="00F90DBE"/>
    <w:rsid w:val="00F9487C"/>
    <w:rsid w:val="00F95108"/>
    <w:rsid w:val="00F96122"/>
    <w:rsid w:val="00FA1051"/>
    <w:rsid w:val="00FA2311"/>
    <w:rsid w:val="00FA5792"/>
    <w:rsid w:val="00FB1B68"/>
    <w:rsid w:val="00FB28A0"/>
    <w:rsid w:val="00FB6386"/>
    <w:rsid w:val="00FB658A"/>
    <w:rsid w:val="00FB708D"/>
    <w:rsid w:val="00FC28E0"/>
    <w:rsid w:val="00FC4DE8"/>
    <w:rsid w:val="00FC58CA"/>
    <w:rsid w:val="00FC61F2"/>
    <w:rsid w:val="00FD059D"/>
    <w:rsid w:val="00FD6873"/>
    <w:rsid w:val="00FE265D"/>
    <w:rsid w:val="00FF3C92"/>
    <w:rsid w:val="00FF5D71"/>
    <w:rsid w:val="00FF799A"/>
    <w:rsid w:val="00FF7FA6"/>
    <w:rsid w:val="0143411D"/>
    <w:rsid w:val="01D21AF9"/>
    <w:rsid w:val="02787FDC"/>
    <w:rsid w:val="032E49BB"/>
    <w:rsid w:val="033C2749"/>
    <w:rsid w:val="0723042B"/>
    <w:rsid w:val="08D63542"/>
    <w:rsid w:val="0EDE76CA"/>
    <w:rsid w:val="100348B0"/>
    <w:rsid w:val="151C6319"/>
    <w:rsid w:val="18374E89"/>
    <w:rsid w:val="196C1A7B"/>
    <w:rsid w:val="1AF84A3D"/>
    <w:rsid w:val="20013B3E"/>
    <w:rsid w:val="21686A58"/>
    <w:rsid w:val="22C721B3"/>
    <w:rsid w:val="24344ABB"/>
    <w:rsid w:val="264252D6"/>
    <w:rsid w:val="27276286"/>
    <w:rsid w:val="294C12DF"/>
    <w:rsid w:val="2D274EB0"/>
    <w:rsid w:val="2DA040E2"/>
    <w:rsid w:val="2F672E1D"/>
    <w:rsid w:val="33BD57B6"/>
    <w:rsid w:val="3A911675"/>
    <w:rsid w:val="3B953B51"/>
    <w:rsid w:val="3DEF2038"/>
    <w:rsid w:val="44104B39"/>
    <w:rsid w:val="44A533E1"/>
    <w:rsid w:val="45427981"/>
    <w:rsid w:val="46143D29"/>
    <w:rsid w:val="47AE5221"/>
    <w:rsid w:val="4CA25B26"/>
    <w:rsid w:val="4CF545D5"/>
    <w:rsid w:val="5032052A"/>
    <w:rsid w:val="50EC5EEF"/>
    <w:rsid w:val="51A40177"/>
    <w:rsid w:val="535B0E1F"/>
    <w:rsid w:val="53D9512E"/>
    <w:rsid w:val="547B4937"/>
    <w:rsid w:val="569226FE"/>
    <w:rsid w:val="58891B58"/>
    <w:rsid w:val="5A9C6CF3"/>
    <w:rsid w:val="5B2725BB"/>
    <w:rsid w:val="5B550779"/>
    <w:rsid w:val="5B894D98"/>
    <w:rsid w:val="5D3023A0"/>
    <w:rsid w:val="5DD700EB"/>
    <w:rsid w:val="60CB2FEC"/>
    <w:rsid w:val="611701F2"/>
    <w:rsid w:val="69B167F7"/>
    <w:rsid w:val="6CCA363E"/>
    <w:rsid w:val="6CF1170D"/>
    <w:rsid w:val="6ED65330"/>
    <w:rsid w:val="70953BA2"/>
    <w:rsid w:val="76017F2D"/>
    <w:rsid w:val="7A18047E"/>
    <w:rsid w:val="7A725F29"/>
    <w:rsid w:val="7B372318"/>
    <w:rsid w:val="7DF72A4C"/>
    <w:rsid w:val="7E2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E6FA5"/>
  <w15:docId w15:val="{AF9DFFF9-2DAF-47CF-836C-D04C4FC2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E7120B-AD39-4D0B-82D7-38A52BBA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19</cp:revision>
  <cp:lastPrinted>2411-12-31T15:59:00Z</cp:lastPrinted>
  <dcterms:created xsi:type="dcterms:W3CDTF">2021-11-10T15:22:00Z</dcterms:created>
  <dcterms:modified xsi:type="dcterms:W3CDTF">2021-11-12T05:26:00Z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1636539138</vt:lpwstr>
  </property>
</Properties>
</file>