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CB0F4" w14:textId="77777777" w:rsidR="00666A64" w:rsidRDefault="00BF760A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zh-CN"/>
        </w:rPr>
      </w:pPr>
      <w:bookmarkStart w:id="0" w:name="_Toc193024528"/>
      <w:proofErr w:type="spellStart"/>
      <w:r>
        <w:rPr>
          <w:rFonts w:ascii="Arial" w:eastAsia="MS Mincho" w:hAnsi="Arial"/>
          <w:b/>
          <w:sz w:val="24"/>
          <w:szCs w:val="24"/>
          <w:lang w:eastAsia="zh-CN"/>
        </w:rPr>
        <w:t>3GPP</w:t>
      </w:r>
      <w:proofErr w:type="spellEnd"/>
      <w:r>
        <w:rPr>
          <w:rFonts w:ascii="Arial" w:eastAsia="MS Mincho" w:hAnsi="Arial"/>
          <w:b/>
          <w:sz w:val="24"/>
          <w:szCs w:val="24"/>
          <w:lang w:eastAsia="zh-CN"/>
        </w:rPr>
        <w:t xml:space="preserve"> TSG-RAN </w:t>
      </w:r>
      <w:proofErr w:type="spellStart"/>
      <w:r>
        <w:rPr>
          <w:rFonts w:ascii="Arial" w:eastAsia="MS Mincho" w:hAnsi="Arial"/>
          <w:b/>
          <w:sz w:val="24"/>
          <w:szCs w:val="24"/>
          <w:lang w:eastAsia="zh-CN"/>
        </w:rPr>
        <w:t>WG2</w:t>
      </w:r>
      <w:proofErr w:type="spellEnd"/>
      <w:r>
        <w:rPr>
          <w:rFonts w:ascii="Arial" w:eastAsia="MS Mincho" w:hAnsi="Arial"/>
          <w:b/>
          <w:sz w:val="24"/>
          <w:szCs w:val="24"/>
          <w:lang w:eastAsia="zh-CN"/>
        </w:rPr>
        <w:t xml:space="preserve"> Meeting #116 electronic</w:t>
      </w:r>
      <w:r>
        <w:rPr>
          <w:rFonts w:ascii="Arial" w:eastAsia="MS Mincho" w:hAnsi="Arial"/>
          <w:b/>
          <w:sz w:val="24"/>
          <w:szCs w:val="24"/>
          <w:lang w:eastAsia="zh-CN"/>
        </w:rPr>
        <w:tab/>
      </w:r>
      <w:proofErr w:type="spellStart"/>
      <w:r>
        <w:rPr>
          <w:rFonts w:ascii="Arial" w:eastAsia="MS Mincho" w:hAnsi="Arial"/>
          <w:b/>
          <w:sz w:val="24"/>
          <w:szCs w:val="24"/>
          <w:lang w:eastAsia="zh-CN"/>
        </w:rPr>
        <w:t>R2-21xxxxxx</w:t>
      </w:r>
      <w:proofErr w:type="spellEnd"/>
    </w:p>
    <w:p w14:paraId="774D4E6A" w14:textId="77777777" w:rsidR="00666A64" w:rsidRDefault="00BF760A">
      <w:pPr>
        <w:widowControl w:val="0"/>
        <w:tabs>
          <w:tab w:val="left" w:pos="1701"/>
          <w:tab w:val="right" w:pos="9923"/>
        </w:tabs>
        <w:spacing w:before="120" w:after="0"/>
        <w:rPr>
          <w:rFonts w:ascii="Arial" w:eastAsia="MS Mincho" w:hAnsi="Arial"/>
          <w:b/>
          <w:sz w:val="24"/>
          <w:szCs w:val="24"/>
          <w:lang w:eastAsia="zh-CN"/>
        </w:rPr>
      </w:pPr>
      <w:r>
        <w:rPr>
          <w:rFonts w:ascii="Arial" w:eastAsia="MS Mincho" w:hAnsi="Arial"/>
          <w:b/>
          <w:sz w:val="24"/>
          <w:szCs w:val="24"/>
          <w:lang w:eastAsia="zh-CN"/>
        </w:rPr>
        <w:t>Online, Nov 1-12, 2021</w:t>
      </w:r>
    </w:p>
    <w:p w14:paraId="6BC6272D" w14:textId="77777777" w:rsidR="00666A64" w:rsidRDefault="00666A64">
      <w:pPr>
        <w:pStyle w:val="ae"/>
        <w:jc w:val="both"/>
        <w:rPr>
          <w:rFonts w:eastAsia="宋体"/>
          <w:b w:val="0"/>
          <w:i w:val="0"/>
          <w:sz w:val="24"/>
          <w:lang w:eastAsia="zh-CN"/>
        </w:rPr>
      </w:pPr>
    </w:p>
    <w:p w14:paraId="2BD9CE21" w14:textId="77777777" w:rsidR="00666A64" w:rsidRDefault="00BF760A">
      <w:pPr>
        <w:tabs>
          <w:tab w:val="left" w:pos="1985"/>
        </w:tabs>
        <w:rPr>
          <w:rFonts w:ascii="Arial" w:hAnsi="Arial"/>
          <w:sz w:val="24"/>
          <w:lang w:eastAsia="zh-CN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8.24.1</w:t>
      </w:r>
    </w:p>
    <w:p w14:paraId="5DC5874D" w14:textId="77777777" w:rsidR="00666A64" w:rsidRDefault="00BF760A">
      <w:pPr>
        <w:tabs>
          <w:tab w:val="left" w:pos="1985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Source:</w:t>
      </w:r>
      <w:r>
        <w:rPr>
          <w:rFonts w:eastAsia="宋体"/>
          <w:b/>
          <w:lang w:eastAsia="zh-CN"/>
        </w:rPr>
        <w:tab/>
      </w:r>
      <w:r>
        <w:rPr>
          <w:rFonts w:eastAsia="宋体"/>
          <w:b/>
          <w:lang w:eastAsia="zh-CN"/>
        </w:rPr>
        <w:tab/>
      </w:r>
      <w:r>
        <w:rPr>
          <w:rStyle w:val="afb"/>
          <w:lang w:val="en-GB"/>
        </w:rPr>
        <w:t>Huawei, HiSilicon</w:t>
      </w:r>
    </w:p>
    <w:p w14:paraId="7DE48177" w14:textId="77777777" w:rsidR="00666A64" w:rsidRDefault="00BF760A">
      <w:pPr>
        <w:tabs>
          <w:tab w:val="left" w:pos="1985"/>
        </w:tabs>
        <w:ind w:left="1980" w:hanging="1980"/>
        <w:rPr>
          <w:rStyle w:val="afb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Summary of [</w:t>
      </w:r>
      <w:proofErr w:type="spellStart"/>
      <w:r>
        <w:rPr>
          <w:rFonts w:ascii="Arial" w:hAnsi="Arial"/>
          <w:sz w:val="24"/>
        </w:rPr>
        <w:t>AT116</w:t>
      </w:r>
      <w:proofErr w:type="spellEnd"/>
      <w:r>
        <w:rPr>
          <w:rFonts w:ascii="Arial" w:hAnsi="Arial"/>
          <w:sz w:val="24"/>
        </w:rPr>
        <w:t>-e]</w:t>
      </w:r>
      <w:r>
        <w:t xml:space="preserve"> </w:t>
      </w:r>
      <w:r>
        <w:rPr>
          <w:rFonts w:ascii="Arial" w:hAnsi="Arial"/>
          <w:sz w:val="24"/>
        </w:rPr>
        <w:t>[025][</w:t>
      </w:r>
      <w:proofErr w:type="spellStart"/>
      <w:r>
        <w:rPr>
          <w:rFonts w:ascii="Arial" w:hAnsi="Arial"/>
          <w:sz w:val="24"/>
        </w:rPr>
        <w:t>NR17</w:t>
      </w:r>
      <w:proofErr w:type="spellEnd"/>
      <w:r>
        <w:rPr>
          <w:rFonts w:ascii="Arial" w:hAnsi="Arial"/>
          <w:sz w:val="24"/>
        </w:rPr>
        <w:t xml:space="preserve">] UL TX Switching &amp; </w:t>
      </w:r>
      <w:proofErr w:type="spellStart"/>
      <w:r>
        <w:rPr>
          <w:rFonts w:ascii="Arial" w:hAnsi="Arial"/>
          <w:sz w:val="24"/>
        </w:rPr>
        <w:t>100M</w:t>
      </w:r>
      <w:proofErr w:type="spellEnd"/>
      <w:r>
        <w:rPr>
          <w:rFonts w:ascii="Arial" w:hAnsi="Arial"/>
          <w:sz w:val="24"/>
        </w:rPr>
        <w:t xml:space="preserve"> BW (Huawei)</w:t>
      </w:r>
    </w:p>
    <w:p w14:paraId="4247B308" w14:textId="77777777" w:rsidR="00666A64" w:rsidRDefault="00BF760A">
      <w:pPr>
        <w:tabs>
          <w:tab w:val="left" w:pos="1985"/>
        </w:tabs>
        <w:ind w:left="1980" w:hanging="1980"/>
        <w:rPr>
          <w:rStyle w:val="afb"/>
          <w:lang w:val="en-G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eastAsia="宋体" w:hAnsi="Arial" w:cs="Arial"/>
          <w:sz w:val="22"/>
          <w:lang w:eastAsia="zh-CN"/>
        </w:rPr>
        <w:t>Discussion and Decision</w:t>
      </w:r>
    </w:p>
    <w:p w14:paraId="53AC1D09" w14:textId="77777777" w:rsidR="00666A64" w:rsidRDefault="00BF760A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1. Introduction</w:t>
      </w:r>
    </w:p>
    <w:p w14:paraId="0CE2C807" w14:textId="77777777" w:rsidR="00666A64" w:rsidRDefault="00BF760A">
      <w:pPr>
        <w:tabs>
          <w:tab w:val="left" w:pos="1260"/>
        </w:tabs>
      </w:pPr>
      <w:r>
        <w:t>This document attempts to summarize the following offline discussion.</w:t>
      </w:r>
    </w:p>
    <w:p w14:paraId="73205B47" w14:textId="77777777" w:rsidR="00666A64" w:rsidRDefault="00BF760A">
      <w:pPr>
        <w:pStyle w:val="EmailDiscussion"/>
      </w:pPr>
      <w:r>
        <w:t>[</w:t>
      </w:r>
      <w:proofErr w:type="spellStart"/>
      <w:r>
        <w:t>AT116</w:t>
      </w:r>
      <w:proofErr w:type="spellEnd"/>
      <w:r>
        <w:t>-e][025][</w:t>
      </w:r>
      <w:proofErr w:type="spellStart"/>
      <w:r>
        <w:t>NR17</w:t>
      </w:r>
      <w:proofErr w:type="spellEnd"/>
      <w:r>
        <w:t xml:space="preserve">] UL TX Switching &amp; </w:t>
      </w:r>
      <w:proofErr w:type="spellStart"/>
      <w:r>
        <w:t>100M</w:t>
      </w:r>
      <w:proofErr w:type="spellEnd"/>
      <w:r>
        <w:t xml:space="preserve"> BW (Huawei)</w:t>
      </w:r>
    </w:p>
    <w:p w14:paraId="3B5AAF79" w14:textId="77777777" w:rsidR="00666A64" w:rsidRDefault="00BF760A">
      <w:pPr>
        <w:pStyle w:val="Doc-text2"/>
        <w:ind w:left="0" w:firstLine="0"/>
        <w:rPr>
          <w:b/>
        </w:rPr>
      </w:pPr>
      <w:r>
        <w:tab/>
        <w:t xml:space="preserve">Scope: Treat </w:t>
      </w:r>
      <w:proofErr w:type="spellStart"/>
      <w:r>
        <w:t>R2</w:t>
      </w:r>
      <w:proofErr w:type="spellEnd"/>
      <w:r>
        <w:t xml:space="preserve">-2111059, </w:t>
      </w:r>
      <w:proofErr w:type="spellStart"/>
      <w:r>
        <w:t>R2</w:t>
      </w:r>
      <w:proofErr w:type="spellEnd"/>
      <w:r>
        <w:t xml:space="preserve">-2111060, </w:t>
      </w:r>
      <w:proofErr w:type="spellStart"/>
      <w:r>
        <w:t>R2</w:t>
      </w:r>
      <w:proofErr w:type="spellEnd"/>
      <w:r>
        <w:t xml:space="preserve">-2111061, </w:t>
      </w:r>
      <w:proofErr w:type="spellStart"/>
      <w:r>
        <w:t>R2</w:t>
      </w:r>
      <w:proofErr w:type="spellEnd"/>
      <w:r>
        <w:t xml:space="preserve">-2110424, </w:t>
      </w:r>
      <w:proofErr w:type="spellStart"/>
      <w:r>
        <w:t>R2</w:t>
      </w:r>
      <w:proofErr w:type="spellEnd"/>
      <w:r>
        <w:t>-2110974</w:t>
      </w:r>
    </w:p>
    <w:p w14:paraId="210A9864" w14:textId="77777777" w:rsidR="00666A64" w:rsidRDefault="00BF760A">
      <w:pPr>
        <w:pStyle w:val="Doc-text2"/>
      </w:pPr>
      <w:r>
        <w:tab/>
        <w:t xml:space="preserve">Determine agreeable parts, Identify discussion points for online (if needed). </w:t>
      </w:r>
    </w:p>
    <w:p w14:paraId="2E84E93B" w14:textId="77777777" w:rsidR="00666A64" w:rsidRDefault="00BF760A">
      <w:pPr>
        <w:pStyle w:val="EmailDiscussion2"/>
        <w:rPr>
          <w:lang w:val="en-US"/>
        </w:rPr>
      </w:pPr>
      <w:r>
        <w:tab/>
        <w:t xml:space="preserve">Intended outcome: </w:t>
      </w:r>
      <w:proofErr w:type="spellStart"/>
      <w:r>
        <w:t>Ph1</w:t>
      </w:r>
      <w:proofErr w:type="spellEnd"/>
      <w:r>
        <w:t xml:space="preserve"> Report, </w:t>
      </w:r>
      <w:proofErr w:type="spellStart"/>
      <w:r>
        <w:t>Ph2</w:t>
      </w:r>
      <w:proofErr w:type="spellEnd"/>
      <w:r>
        <w:t xml:space="preserve"> if applicable: endorsed </w:t>
      </w:r>
      <w:proofErr w:type="spellStart"/>
      <w:r>
        <w:t>CRs</w:t>
      </w:r>
      <w:proofErr w:type="spellEnd"/>
      <w:r>
        <w:t xml:space="preserve">. </w:t>
      </w:r>
    </w:p>
    <w:p w14:paraId="3BF4390D" w14:textId="77777777" w:rsidR="00666A64" w:rsidRDefault="00BF760A">
      <w:pPr>
        <w:pStyle w:val="EmailDiscussion2"/>
      </w:pPr>
      <w:r>
        <w:tab/>
        <w:t xml:space="preserve">Deadline: Friday </w:t>
      </w:r>
      <w:proofErr w:type="spellStart"/>
      <w:r>
        <w:t>W1</w:t>
      </w:r>
      <w:proofErr w:type="spellEnd"/>
      <w:r>
        <w:t xml:space="preserve"> (CB online if needed)</w:t>
      </w:r>
    </w:p>
    <w:p w14:paraId="233D7F8A" w14:textId="77777777" w:rsidR="00666A64" w:rsidRDefault="00666A64">
      <w:pPr>
        <w:pStyle w:val="EmailDiscussion2"/>
      </w:pPr>
    </w:p>
    <w:p w14:paraId="0952A67B" w14:textId="77777777" w:rsidR="00666A64" w:rsidRDefault="00BF760A">
      <w:pPr>
        <w:pStyle w:val="EmailDiscussion2"/>
        <w:ind w:leftChars="50" w:left="100" w:firstLine="0"/>
        <w:rPr>
          <w:rFonts w:ascii="Times New Roman" w:eastAsia="Times New Roman" w:hAnsi="Times New Roman"/>
          <w:szCs w:val="20"/>
          <w:lang w:eastAsia="en-US"/>
        </w:rPr>
      </w:pPr>
      <w:r>
        <w:rPr>
          <w:rFonts w:ascii="Times New Roman" w:eastAsia="Times New Roman" w:hAnsi="Times New Roman"/>
          <w:szCs w:val="20"/>
          <w:lang w:eastAsia="en-US"/>
        </w:rPr>
        <w:t xml:space="preserve">Rapporteur suggests companies to provide comments </w:t>
      </w:r>
      <w:r>
        <w:rPr>
          <w:rFonts w:ascii="Times New Roman" w:eastAsia="Times New Roman" w:hAnsi="Times New Roman"/>
          <w:szCs w:val="20"/>
          <w:highlight w:val="yellow"/>
          <w:lang w:eastAsia="en-US"/>
        </w:rPr>
        <w:t xml:space="preserve">before Thursday </w:t>
      </w:r>
      <w:proofErr w:type="spellStart"/>
      <w:r>
        <w:rPr>
          <w:rFonts w:ascii="Times New Roman" w:eastAsia="Times New Roman" w:hAnsi="Times New Roman"/>
          <w:szCs w:val="20"/>
          <w:highlight w:val="yellow"/>
          <w:lang w:eastAsia="en-US"/>
        </w:rPr>
        <w:t>W1</w:t>
      </w:r>
      <w:proofErr w:type="spellEnd"/>
      <w:r>
        <w:rPr>
          <w:rFonts w:ascii="Times New Roman" w:eastAsia="Times New Roman" w:hAnsi="Times New Roman"/>
          <w:szCs w:val="20"/>
          <w:highlight w:val="yellow"/>
          <w:lang w:eastAsia="en-US"/>
        </w:rPr>
        <w:t xml:space="preserve"> UTC 10:00</w:t>
      </w:r>
      <w:r>
        <w:rPr>
          <w:rFonts w:ascii="Times New Roman" w:eastAsia="Times New Roman" w:hAnsi="Times New Roman"/>
          <w:szCs w:val="20"/>
          <w:lang w:eastAsia="en-US"/>
        </w:rPr>
        <w:t xml:space="preserve">, so that the agreeable part/possible way forwards can be summarized before on-line CB Friday </w:t>
      </w:r>
      <w:proofErr w:type="spellStart"/>
      <w:r>
        <w:rPr>
          <w:rFonts w:ascii="Times New Roman" w:eastAsia="Times New Roman" w:hAnsi="Times New Roman"/>
          <w:szCs w:val="20"/>
          <w:lang w:eastAsia="en-US"/>
        </w:rPr>
        <w:t>W1</w:t>
      </w:r>
      <w:proofErr w:type="spellEnd"/>
      <w:r>
        <w:rPr>
          <w:rFonts w:ascii="Times New Roman" w:eastAsia="Times New Roman" w:hAnsi="Times New Roman"/>
          <w:szCs w:val="20"/>
          <w:lang w:eastAsia="en-US"/>
        </w:rPr>
        <w:t>.</w:t>
      </w:r>
    </w:p>
    <w:p w14:paraId="42C96BE3" w14:textId="77777777" w:rsidR="00666A64" w:rsidRDefault="00BF760A">
      <w:pPr>
        <w:pStyle w:val="1"/>
        <w:jc w:val="both"/>
      </w:pPr>
      <w:bookmarkStart w:id="1" w:name="OLE_LINK1"/>
      <w:bookmarkStart w:id="2" w:name="OLE_LINK2"/>
      <w:r>
        <w:rPr>
          <w:rFonts w:eastAsia="宋体"/>
          <w:lang w:eastAsia="zh-CN"/>
        </w:rPr>
        <w:t xml:space="preserve">2. </w:t>
      </w:r>
      <w:r>
        <w:t>Contact info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666A64" w14:paraId="2AB96B37" w14:textId="77777777">
        <w:tc>
          <w:tcPr>
            <w:tcW w:w="3210" w:type="dxa"/>
          </w:tcPr>
          <w:p w14:paraId="443CCDF0" w14:textId="77777777" w:rsidR="00666A64" w:rsidRDefault="00BF760A">
            <w:pPr>
              <w:jc w:val="center"/>
            </w:pPr>
            <w:r>
              <w:t>Company Name</w:t>
            </w:r>
          </w:p>
        </w:tc>
        <w:tc>
          <w:tcPr>
            <w:tcW w:w="3210" w:type="dxa"/>
          </w:tcPr>
          <w:p w14:paraId="6BB54E4C" w14:textId="77777777" w:rsidR="00666A64" w:rsidRDefault="00BF760A">
            <w:pPr>
              <w:jc w:val="center"/>
            </w:pPr>
            <w:r>
              <w:t>Contact Person</w:t>
            </w:r>
          </w:p>
        </w:tc>
        <w:tc>
          <w:tcPr>
            <w:tcW w:w="3211" w:type="dxa"/>
          </w:tcPr>
          <w:p w14:paraId="258998D8" w14:textId="77777777" w:rsidR="00666A64" w:rsidRDefault="00BF760A">
            <w:pPr>
              <w:jc w:val="center"/>
            </w:pPr>
            <w:r>
              <w:t>Email Address</w:t>
            </w:r>
          </w:p>
        </w:tc>
      </w:tr>
      <w:tr w:rsidR="00666A64" w14:paraId="748F9319" w14:textId="77777777">
        <w:tc>
          <w:tcPr>
            <w:tcW w:w="3210" w:type="dxa"/>
          </w:tcPr>
          <w:p w14:paraId="2652E12B" w14:textId="77777777" w:rsidR="00666A64" w:rsidRDefault="00BF760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Q</w:t>
            </w:r>
            <w:r>
              <w:rPr>
                <w:rFonts w:eastAsia="MS Mincho"/>
                <w:lang w:eastAsia="ja-JP"/>
              </w:rPr>
              <w:t>ualcomm Incorporated</w:t>
            </w:r>
          </w:p>
        </w:tc>
        <w:tc>
          <w:tcPr>
            <w:tcW w:w="3210" w:type="dxa"/>
          </w:tcPr>
          <w:p w14:paraId="5494ED56" w14:textId="77777777" w:rsidR="00666A64" w:rsidRDefault="00BF760A">
            <w:p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asato Kitazoe</w:t>
            </w:r>
          </w:p>
        </w:tc>
        <w:tc>
          <w:tcPr>
            <w:tcW w:w="3211" w:type="dxa"/>
          </w:tcPr>
          <w:p w14:paraId="7061D75A" w14:textId="77777777" w:rsidR="00666A64" w:rsidRDefault="00BF760A">
            <w:pPr>
              <w:rPr>
                <w:rFonts w:eastAsia="MS Mincho"/>
                <w:lang w:eastAsia="ja-JP"/>
              </w:rPr>
            </w:pPr>
            <w:proofErr w:type="spellStart"/>
            <w:r>
              <w:rPr>
                <w:rFonts w:eastAsia="MS Mincho" w:hint="eastAsia"/>
                <w:lang w:eastAsia="ja-JP"/>
              </w:rPr>
              <w:t>m</w:t>
            </w:r>
            <w:r>
              <w:rPr>
                <w:rFonts w:eastAsia="MS Mincho"/>
                <w:lang w:eastAsia="ja-JP"/>
              </w:rPr>
              <w:t>kitazoe@qti.qualcomm.com</w:t>
            </w:r>
            <w:proofErr w:type="spellEnd"/>
          </w:p>
        </w:tc>
      </w:tr>
      <w:tr w:rsidR="00666A64" w14:paraId="58C9BDF3" w14:textId="77777777">
        <w:tc>
          <w:tcPr>
            <w:tcW w:w="3210" w:type="dxa"/>
          </w:tcPr>
          <w:p w14:paraId="430B2C94" w14:textId="77777777" w:rsidR="00666A64" w:rsidRDefault="00BF760A">
            <w:r>
              <w:t>Ericsson</w:t>
            </w:r>
          </w:p>
        </w:tc>
        <w:tc>
          <w:tcPr>
            <w:tcW w:w="3210" w:type="dxa"/>
          </w:tcPr>
          <w:p w14:paraId="1EBA0568" w14:textId="77777777" w:rsidR="00666A64" w:rsidRDefault="00BF760A">
            <w:r>
              <w:t>Lian Araujo</w:t>
            </w:r>
          </w:p>
        </w:tc>
        <w:tc>
          <w:tcPr>
            <w:tcW w:w="3211" w:type="dxa"/>
          </w:tcPr>
          <w:p w14:paraId="616E1FE0" w14:textId="77777777" w:rsidR="00666A64" w:rsidRDefault="00BF760A">
            <w:proofErr w:type="spellStart"/>
            <w:r>
              <w:t>lian.araujo@ericsson.com</w:t>
            </w:r>
            <w:proofErr w:type="spellEnd"/>
          </w:p>
        </w:tc>
      </w:tr>
      <w:tr w:rsidR="00666A64" w14:paraId="5F3746D6" w14:textId="77777777">
        <w:tc>
          <w:tcPr>
            <w:tcW w:w="3210" w:type="dxa"/>
          </w:tcPr>
          <w:p w14:paraId="4E88EA7E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  <w:proofErr w:type="spellEnd"/>
          </w:p>
        </w:tc>
        <w:tc>
          <w:tcPr>
            <w:tcW w:w="3210" w:type="dxa"/>
          </w:tcPr>
          <w:p w14:paraId="7598CE18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Q</w:t>
            </w:r>
            <w:r>
              <w:rPr>
                <w:rFonts w:eastAsiaTheme="minorEastAsia"/>
                <w:lang w:eastAsia="zh-CN"/>
              </w:rPr>
              <w:t>ianxi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Lu</w:t>
            </w:r>
          </w:p>
          <w:p w14:paraId="02276542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hongda</w:t>
            </w:r>
            <w:proofErr w:type="spellEnd"/>
            <w:r>
              <w:rPr>
                <w:rFonts w:eastAsiaTheme="minorEastAsia"/>
                <w:lang w:eastAsia="zh-CN"/>
              </w:rPr>
              <w:t xml:space="preserve"> Du</w:t>
            </w:r>
          </w:p>
        </w:tc>
        <w:tc>
          <w:tcPr>
            <w:tcW w:w="3211" w:type="dxa"/>
          </w:tcPr>
          <w:p w14:paraId="3C64563D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qianxi.lu@oppo.com</w:t>
            </w:r>
            <w:proofErr w:type="spellEnd"/>
          </w:p>
          <w:p w14:paraId="704D4404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duzhongda@oppo.com</w:t>
            </w:r>
            <w:proofErr w:type="spellEnd"/>
          </w:p>
        </w:tc>
      </w:tr>
      <w:tr w:rsidR="00666A64" w14:paraId="0A8CBE5B" w14:textId="77777777">
        <w:tc>
          <w:tcPr>
            <w:tcW w:w="3210" w:type="dxa"/>
          </w:tcPr>
          <w:p w14:paraId="66A56378" w14:textId="77777777" w:rsidR="00666A64" w:rsidRDefault="00BF760A">
            <w:r>
              <w:t>China Telecom</w:t>
            </w:r>
          </w:p>
        </w:tc>
        <w:tc>
          <w:tcPr>
            <w:tcW w:w="3210" w:type="dxa"/>
          </w:tcPr>
          <w:p w14:paraId="71E5E9BA" w14:textId="77777777" w:rsidR="00666A64" w:rsidRDefault="00BF760A">
            <w:r>
              <w:t>Pei Lin</w:t>
            </w:r>
          </w:p>
        </w:tc>
        <w:tc>
          <w:tcPr>
            <w:tcW w:w="3211" w:type="dxa"/>
          </w:tcPr>
          <w:p w14:paraId="1C447D6F" w14:textId="77777777" w:rsidR="00666A64" w:rsidRDefault="00BF760A">
            <w:proofErr w:type="spellStart"/>
            <w:r>
              <w:t>linp@chinatelecom.cn</w:t>
            </w:r>
            <w:proofErr w:type="spellEnd"/>
          </w:p>
        </w:tc>
      </w:tr>
      <w:tr w:rsidR="00666A64" w14:paraId="2E5B82D9" w14:textId="77777777">
        <w:tc>
          <w:tcPr>
            <w:tcW w:w="3210" w:type="dxa"/>
          </w:tcPr>
          <w:p w14:paraId="546F50EB" w14:textId="77777777" w:rsidR="00666A64" w:rsidRDefault="00BF76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Huawei, HiSilicon</w:t>
            </w:r>
          </w:p>
        </w:tc>
        <w:tc>
          <w:tcPr>
            <w:tcW w:w="3210" w:type="dxa"/>
          </w:tcPr>
          <w:p w14:paraId="4D80397D" w14:textId="77777777" w:rsidR="00666A64" w:rsidRDefault="00BF76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R</w:t>
            </w:r>
            <w:r>
              <w:rPr>
                <w:rFonts w:eastAsiaTheme="minorEastAsia"/>
                <w:lang w:eastAsia="zh-CN"/>
              </w:rPr>
              <w:t>ui Wang</w:t>
            </w:r>
          </w:p>
        </w:tc>
        <w:tc>
          <w:tcPr>
            <w:tcW w:w="3211" w:type="dxa"/>
          </w:tcPr>
          <w:p w14:paraId="4B2A3C63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wangrui46@huawei.com</w:t>
            </w:r>
            <w:proofErr w:type="spellEnd"/>
          </w:p>
        </w:tc>
      </w:tr>
      <w:tr w:rsidR="00666A64" w14:paraId="67A35890" w14:textId="77777777">
        <w:tc>
          <w:tcPr>
            <w:tcW w:w="3210" w:type="dxa"/>
          </w:tcPr>
          <w:p w14:paraId="07B7935B" w14:textId="77777777" w:rsidR="00666A64" w:rsidRDefault="00BF760A">
            <w:r>
              <w:rPr>
                <w:rFonts w:eastAsiaTheme="minorEastAsia" w:hint="eastAsia"/>
                <w:lang w:eastAsia="zh-CN"/>
              </w:rPr>
              <w:t>v</w:t>
            </w:r>
            <w:r>
              <w:rPr>
                <w:rFonts w:eastAsiaTheme="minorEastAsia"/>
                <w:lang w:eastAsia="zh-CN"/>
              </w:rPr>
              <w:t>ivo</w:t>
            </w:r>
          </w:p>
        </w:tc>
        <w:tc>
          <w:tcPr>
            <w:tcW w:w="3210" w:type="dxa"/>
          </w:tcPr>
          <w:p w14:paraId="289CB957" w14:textId="77777777" w:rsidR="00666A64" w:rsidRDefault="00BF760A">
            <w:proofErr w:type="spellStart"/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ianhui</w:t>
            </w:r>
            <w:proofErr w:type="spellEnd"/>
            <w:r>
              <w:rPr>
                <w:rFonts w:eastAsiaTheme="minorEastAsia"/>
                <w:lang w:eastAsia="zh-CN"/>
              </w:rPr>
              <w:t xml:space="preserve"> Li</w:t>
            </w:r>
          </w:p>
        </w:tc>
        <w:tc>
          <w:tcPr>
            <w:tcW w:w="3211" w:type="dxa"/>
          </w:tcPr>
          <w:p w14:paraId="1F7F09B0" w14:textId="77777777" w:rsidR="00666A64" w:rsidRDefault="00BF760A">
            <w:proofErr w:type="spellStart"/>
            <w:r>
              <w:rPr>
                <w:rFonts w:eastAsiaTheme="minorEastAsia" w:hint="eastAsia"/>
                <w:lang w:eastAsia="zh-CN"/>
              </w:rPr>
              <w:t>j</w:t>
            </w:r>
            <w:r>
              <w:rPr>
                <w:rFonts w:eastAsiaTheme="minorEastAsia"/>
                <w:lang w:eastAsia="zh-CN"/>
              </w:rPr>
              <w:t>ianhui.li@vivo.com</w:t>
            </w:r>
            <w:proofErr w:type="spellEnd"/>
          </w:p>
        </w:tc>
      </w:tr>
      <w:tr w:rsidR="00666A64" w14:paraId="34C3DD7A" w14:textId="77777777">
        <w:tc>
          <w:tcPr>
            <w:tcW w:w="3210" w:type="dxa"/>
          </w:tcPr>
          <w:p w14:paraId="00896BED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MediaTek</w:t>
            </w:r>
            <w:proofErr w:type="spellEnd"/>
          </w:p>
        </w:tc>
        <w:tc>
          <w:tcPr>
            <w:tcW w:w="3210" w:type="dxa"/>
          </w:tcPr>
          <w:p w14:paraId="32FE0DE2" w14:textId="77777777" w:rsidR="00666A64" w:rsidRDefault="00BF76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Felix Tsai</w:t>
            </w:r>
          </w:p>
        </w:tc>
        <w:tc>
          <w:tcPr>
            <w:tcW w:w="3211" w:type="dxa"/>
          </w:tcPr>
          <w:p w14:paraId="57676613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chun-fan.tsai@mediatek.com</w:t>
            </w:r>
            <w:proofErr w:type="spellEnd"/>
          </w:p>
        </w:tc>
      </w:tr>
      <w:tr w:rsidR="00666A64" w14:paraId="6D09E613" w14:textId="77777777">
        <w:tc>
          <w:tcPr>
            <w:tcW w:w="3210" w:type="dxa"/>
          </w:tcPr>
          <w:p w14:paraId="59146923" w14:textId="77777777" w:rsidR="00666A64" w:rsidRDefault="00BF760A">
            <w:pPr>
              <w:rPr>
                <w:rFonts w:eastAsiaTheme="minorEastAsia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3210" w:type="dxa"/>
          </w:tcPr>
          <w:p w14:paraId="7F12390E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Tero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Henttonen</w:t>
            </w:r>
            <w:proofErr w:type="spellEnd"/>
          </w:p>
        </w:tc>
        <w:tc>
          <w:tcPr>
            <w:tcW w:w="3211" w:type="dxa"/>
          </w:tcPr>
          <w:p w14:paraId="7923CA04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tero.henttonen@nokia.com</w:t>
            </w:r>
            <w:proofErr w:type="spellEnd"/>
          </w:p>
        </w:tc>
      </w:tr>
      <w:tr w:rsidR="00666A64" w14:paraId="2F5BCAAE" w14:textId="77777777">
        <w:tc>
          <w:tcPr>
            <w:tcW w:w="3210" w:type="dxa"/>
          </w:tcPr>
          <w:p w14:paraId="2FCC5306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3210" w:type="dxa"/>
          </w:tcPr>
          <w:p w14:paraId="4C99EB37" w14:textId="77777777" w:rsidR="00666A64" w:rsidRDefault="00BF76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Naveen </w:t>
            </w:r>
            <w:proofErr w:type="spellStart"/>
            <w:r>
              <w:rPr>
                <w:rFonts w:eastAsiaTheme="minorEastAsia"/>
                <w:lang w:eastAsia="zh-CN"/>
              </w:rPr>
              <w:t>Palle</w:t>
            </w:r>
            <w:proofErr w:type="spellEnd"/>
          </w:p>
        </w:tc>
        <w:tc>
          <w:tcPr>
            <w:tcW w:w="3211" w:type="dxa"/>
          </w:tcPr>
          <w:p w14:paraId="47E1753F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naveen.palle@apple.com</w:t>
            </w:r>
            <w:proofErr w:type="spellEnd"/>
          </w:p>
        </w:tc>
      </w:tr>
      <w:tr w:rsidR="00666A64" w14:paraId="20B49042" w14:textId="77777777">
        <w:tc>
          <w:tcPr>
            <w:tcW w:w="3210" w:type="dxa"/>
          </w:tcPr>
          <w:p w14:paraId="6F7B320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Intel Corporation</w:t>
            </w:r>
          </w:p>
        </w:tc>
        <w:tc>
          <w:tcPr>
            <w:tcW w:w="3210" w:type="dxa"/>
          </w:tcPr>
          <w:p w14:paraId="643C0971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Seau</w:t>
            </w:r>
            <w:proofErr w:type="spellEnd"/>
            <w:r>
              <w:rPr>
                <w:rFonts w:eastAsiaTheme="minorEastAsia"/>
                <w:lang w:eastAsia="zh-CN"/>
              </w:rPr>
              <w:t xml:space="preserve"> Sian Lim</w:t>
            </w:r>
          </w:p>
        </w:tc>
        <w:tc>
          <w:tcPr>
            <w:tcW w:w="3211" w:type="dxa"/>
          </w:tcPr>
          <w:p w14:paraId="6E432377" w14:textId="77777777" w:rsidR="00666A64" w:rsidRDefault="00BF760A">
            <w:pPr>
              <w:rPr>
                <w:rFonts w:eastAsiaTheme="minorEastAsia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seau.s.lim@intel.com</w:t>
            </w:r>
            <w:proofErr w:type="spellEnd"/>
          </w:p>
        </w:tc>
      </w:tr>
      <w:tr w:rsidR="00666A64" w14:paraId="7E3F268A" w14:textId="77777777">
        <w:tc>
          <w:tcPr>
            <w:tcW w:w="3210" w:type="dxa"/>
          </w:tcPr>
          <w:p w14:paraId="4A0EE98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ZTE</w:t>
            </w:r>
            <w:proofErr w:type="spellEnd"/>
          </w:p>
        </w:tc>
        <w:tc>
          <w:tcPr>
            <w:tcW w:w="3210" w:type="dxa"/>
          </w:tcPr>
          <w:p w14:paraId="39229B31" w14:textId="77777777" w:rsidR="00666A64" w:rsidRDefault="00BF760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Wenting</w:t>
            </w:r>
            <w:proofErr w:type="spellEnd"/>
            <w:r>
              <w:rPr>
                <w:rFonts w:eastAsiaTheme="minorEastAsia" w:hint="eastAsia"/>
                <w:lang w:val="en-US" w:eastAsia="zh-CN"/>
              </w:rPr>
              <w:t xml:space="preserve"> Li</w:t>
            </w:r>
          </w:p>
        </w:tc>
        <w:tc>
          <w:tcPr>
            <w:tcW w:w="3211" w:type="dxa"/>
          </w:tcPr>
          <w:p w14:paraId="7FA87FE3" w14:textId="77777777" w:rsidR="00666A64" w:rsidRDefault="00BF760A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Li.wenting@zte.com.cn</w:t>
            </w:r>
            <w:proofErr w:type="spellEnd"/>
          </w:p>
        </w:tc>
      </w:tr>
      <w:tr w:rsidR="00E94B5C" w14:paraId="789349A8" w14:textId="77777777">
        <w:tc>
          <w:tcPr>
            <w:tcW w:w="3210" w:type="dxa"/>
          </w:tcPr>
          <w:p w14:paraId="57B67EBB" w14:textId="77777777" w:rsidR="00E94B5C" w:rsidRDefault="00E94B5C">
            <w:pPr>
              <w:rPr>
                <w:rFonts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CATT</w:t>
            </w:r>
          </w:p>
        </w:tc>
        <w:tc>
          <w:tcPr>
            <w:tcW w:w="3210" w:type="dxa"/>
          </w:tcPr>
          <w:p w14:paraId="0F28BCDB" w14:textId="77777777" w:rsidR="00E94B5C" w:rsidRDefault="00E94B5C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zhangxiangdong</w:t>
            </w:r>
            <w:proofErr w:type="spellEnd"/>
          </w:p>
        </w:tc>
        <w:tc>
          <w:tcPr>
            <w:tcW w:w="3211" w:type="dxa"/>
          </w:tcPr>
          <w:p w14:paraId="28E1C6C5" w14:textId="77777777" w:rsidR="00E94B5C" w:rsidRDefault="00E94B5C">
            <w:pPr>
              <w:rPr>
                <w:rFonts w:eastAsiaTheme="minorEastAsia"/>
                <w:lang w:val="en-US" w:eastAsia="zh-CN"/>
              </w:rPr>
            </w:pPr>
            <w:proofErr w:type="spellStart"/>
            <w:r>
              <w:rPr>
                <w:rFonts w:eastAsiaTheme="minorEastAsia" w:hint="eastAsia"/>
                <w:lang w:val="en-US" w:eastAsia="zh-CN"/>
              </w:rPr>
              <w:t>zhangxiangdong@catt.cn</w:t>
            </w:r>
            <w:proofErr w:type="spellEnd"/>
          </w:p>
        </w:tc>
      </w:tr>
    </w:tbl>
    <w:p w14:paraId="457DA6EB" w14:textId="77777777" w:rsidR="00666A64" w:rsidRDefault="00666A64">
      <w:pPr>
        <w:spacing w:before="100" w:beforeAutospacing="1" w:after="100" w:afterAutospacing="1"/>
        <w:jc w:val="both"/>
        <w:rPr>
          <w:b/>
          <w:u w:val="single"/>
        </w:rPr>
      </w:pPr>
    </w:p>
    <w:p w14:paraId="00796D00" w14:textId="77777777" w:rsidR="00666A64" w:rsidRDefault="00BF760A">
      <w:pPr>
        <w:pStyle w:val="1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lastRenderedPageBreak/>
        <w:t>3</w:t>
      </w:r>
      <w:r>
        <w:rPr>
          <w:rFonts w:eastAsia="宋体"/>
          <w:lang w:eastAsia="zh-CN"/>
        </w:rPr>
        <w:t>. Phase 1 discussion</w:t>
      </w:r>
    </w:p>
    <w:p w14:paraId="4D57547E" w14:textId="77777777" w:rsidR="00666A64" w:rsidRDefault="00BF760A">
      <w:pPr>
        <w:pStyle w:val="20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3.1 UL </w:t>
      </w:r>
      <w:proofErr w:type="spellStart"/>
      <w:r>
        <w:rPr>
          <w:rFonts w:eastAsia="宋体"/>
          <w:lang w:eastAsia="zh-CN"/>
        </w:rPr>
        <w:t>Tx</w:t>
      </w:r>
      <w:proofErr w:type="spellEnd"/>
      <w:r>
        <w:rPr>
          <w:rFonts w:eastAsia="宋体"/>
          <w:lang w:eastAsia="zh-CN"/>
        </w:rPr>
        <w:t xml:space="preserve"> switching</w:t>
      </w:r>
    </w:p>
    <w:p w14:paraId="2A514828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previous RAN2 meetings, the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 xml:space="preserve"> capability reporting has been discussed and according to RAN2 agreements and common understanding, the running </w:t>
      </w:r>
      <w:proofErr w:type="spellStart"/>
      <w:r>
        <w:rPr>
          <w:rFonts w:eastAsia="宋体"/>
          <w:lang w:eastAsia="zh-CN"/>
        </w:rPr>
        <w:t>CRs</w:t>
      </w:r>
      <w:proofErr w:type="spellEnd"/>
      <w:r>
        <w:rPr>
          <w:rFonts w:eastAsia="宋体"/>
          <w:lang w:eastAsia="zh-CN"/>
        </w:rPr>
        <w:t xml:space="preserve"> to </w:t>
      </w:r>
      <w:proofErr w:type="spellStart"/>
      <w:r>
        <w:rPr>
          <w:rFonts w:eastAsia="宋体"/>
          <w:lang w:eastAsia="zh-CN"/>
        </w:rPr>
        <w:t>TS</w:t>
      </w:r>
      <w:proofErr w:type="spellEnd"/>
      <w:r>
        <w:rPr>
          <w:rFonts w:eastAsia="宋体"/>
          <w:lang w:eastAsia="zh-CN"/>
        </w:rPr>
        <w:t xml:space="preserve"> 38.331 and </w:t>
      </w:r>
      <w:proofErr w:type="spellStart"/>
      <w:r>
        <w:rPr>
          <w:rFonts w:eastAsia="宋体"/>
          <w:lang w:eastAsia="zh-CN"/>
        </w:rPr>
        <w:t>TS</w:t>
      </w:r>
      <w:proofErr w:type="spellEnd"/>
      <w:r>
        <w:rPr>
          <w:rFonts w:eastAsia="宋体"/>
          <w:lang w:eastAsia="zh-CN"/>
        </w:rPr>
        <w:t xml:space="preserve"> 38.306 on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 xml:space="preserve"> capability reporting were endorsed in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-2109225 and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-2109226 in RAN2 #115 meeting. However, RAN2 did not go deep into the </w:t>
      </w:r>
      <w:proofErr w:type="spellStart"/>
      <w:r>
        <w:rPr>
          <w:rFonts w:eastAsia="宋体"/>
          <w:lang w:eastAsia="zh-CN"/>
        </w:rPr>
        <w:t>RRC</w:t>
      </w:r>
      <w:proofErr w:type="spellEnd"/>
      <w:r>
        <w:rPr>
          <w:rFonts w:eastAsia="宋体"/>
          <w:lang w:eastAsia="zh-CN"/>
        </w:rPr>
        <w:t xml:space="preserve"> configuration part as some related aspects were under-discussion in </w:t>
      </w:r>
      <w:proofErr w:type="spellStart"/>
      <w:r>
        <w:rPr>
          <w:rFonts w:eastAsia="宋体"/>
          <w:lang w:eastAsia="zh-CN"/>
        </w:rPr>
        <w:t>RAN1</w:t>
      </w:r>
      <w:proofErr w:type="spellEnd"/>
      <w:r>
        <w:rPr>
          <w:rFonts w:eastAsia="宋体"/>
          <w:lang w:eastAsia="zh-CN"/>
        </w:rPr>
        <w:t xml:space="preserve">. </w:t>
      </w:r>
    </w:p>
    <w:p w14:paraId="0B49F86E" w14:textId="77777777" w:rsidR="00666A64" w:rsidRDefault="00BF760A">
      <w:pPr>
        <w:ind w:left="420" w:hanging="420"/>
        <w:rPr>
          <w:rFonts w:eastAsia="宋体"/>
        </w:rPr>
      </w:pPr>
      <w:r>
        <w:rPr>
          <w:rFonts w:eastAsia="宋体"/>
        </w:rPr>
        <w:t xml:space="preserve">In </w:t>
      </w:r>
      <w:proofErr w:type="spellStart"/>
      <w:r>
        <w:rPr>
          <w:rFonts w:eastAsia="宋体"/>
        </w:rPr>
        <w:t>R2</w:t>
      </w:r>
      <w:proofErr w:type="spellEnd"/>
      <w:r>
        <w:rPr>
          <w:rFonts w:eastAsia="宋体"/>
        </w:rPr>
        <w:t xml:space="preserve">-2111059 explained that in </w:t>
      </w:r>
      <w:proofErr w:type="spellStart"/>
      <w:r>
        <w:rPr>
          <w:rFonts w:eastAsia="宋体"/>
        </w:rPr>
        <w:t>RAN1</w:t>
      </w:r>
      <w:proofErr w:type="spellEnd"/>
      <w:r>
        <w:rPr>
          <w:rFonts w:eastAsia="宋体"/>
        </w:rPr>
        <w:t xml:space="preserve"> Oct meeting </w:t>
      </w:r>
      <w:proofErr w:type="spellStart"/>
      <w:r>
        <w:rPr>
          <w:rFonts w:eastAsia="宋体"/>
        </w:rPr>
        <w:t>RAN1</w:t>
      </w:r>
      <w:proofErr w:type="spellEnd"/>
      <w:r>
        <w:rPr>
          <w:rFonts w:eastAsia="宋体"/>
        </w:rPr>
        <w:t xml:space="preserve"> made some progress related to the </w:t>
      </w:r>
      <w:proofErr w:type="spellStart"/>
      <w:r>
        <w:rPr>
          <w:rFonts w:eastAsia="宋体"/>
        </w:rPr>
        <w:t>RRC</w:t>
      </w:r>
      <w:proofErr w:type="spellEnd"/>
      <w:r>
        <w:rPr>
          <w:rFonts w:eastAsia="宋体"/>
        </w:rPr>
        <w:t xml:space="preserve"> configuration, i.e.: </w:t>
      </w:r>
    </w:p>
    <w:p w14:paraId="2FCC5BE5" w14:textId="77777777" w:rsidR="00666A64" w:rsidRDefault="00BF760A">
      <w:pPr>
        <w:pStyle w:val="a1"/>
        <w:numPr>
          <w:ilvl w:val="0"/>
          <w:numId w:val="11"/>
        </w:numPr>
      </w:pPr>
      <w:proofErr w:type="spellStart"/>
      <w:r>
        <w:t>RAN1</w:t>
      </w:r>
      <w:proofErr w:type="spellEnd"/>
      <w:r>
        <w:t xml:space="preserve"> agreed to introduce a new </w:t>
      </w:r>
      <w:proofErr w:type="spellStart"/>
      <w:r>
        <w:t>RRC</w:t>
      </w:r>
      <w:proofErr w:type="spellEnd"/>
      <w:r>
        <w:t xml:space="preserve"> parameter to configure switching state for inter-band CA </w:t>
      </w:r>
      <w:proofErr w:type="spellStart"/>
      <w:r>
        <w:t>2T-2T</w:t>
      </w:r>
      <w:proofErr w:type="spellEnd"/>
      <w:r>
        <w:t xml:space="preserve"> switching </w:t>
      </w:r>
      <w:proofErr w:type="spellStart"/>
      <w:r>
        <w:t>option2</w:t>
      </w:r>
      <w:proofErr w:type="spellEnd"/>
      <w:r>
        <w:t xml:space="preserve">. </w:t>
      </w:r>
    </w:p>
    <w:p w14:paraId="4DEE220E" w14:textId="77777777" w:rsidR="00666A64" w:rsidRDefault="00BF760A">
      <w:pPr>
        <w:pStyle w:val="a1"/>
        <w:numPr>
          <w:ilvl w:val="0"/>
          <w:numId w:val="11"/>
        </w:numPr>
      </w:pPr>
      <w:proofErr w:type="spellStart"/>
      <w:r>
        <w:t>RAN1</w:t>
      </w:r>
      <w:proofErr w:type="spellEnd"/>
      <w:r>
        <w:t xml:space="preserve"> has not achieved conclusion on how to enable </w:t>
      </w:r>
      <w:proofErr w:type="spellStart"/>
      <w:r>
        <w:t>UE</w:t>
      </w:r>
      <w:proofErr w:type="spellEnd"/>
      <w:r>
        <w:t xml:space="preserve">/NW have aligned understanding on which switching mode (i.e. </w:t>
      </w:r>
      <w:proofErr w:type="spellStart"/>
      <w:r>
        <w:t>1T-2T</w:t>
      </w:r>
      <w:proofErr w:type="spellEnd"/>
      <w:r>
        <w:t xml:space="preserve"> switching or </w:t>
      </w:r>
      <w:proofErr w:type="spellStart"/>
      <w:r>
        <w:t>2T-2T</w:t>
      </w:r>
      <w:proofErr w:type="spellEnd"/>
      <w:r>
        <w:t xml:space="preserve"> switching) to be used, e.g. via new </w:t>
      </w:r>
      <w:proofErr w:type="spellStart"/>
      <w:r>
        <w:t>RRC</w:t>
      </w:r>
      <w:proofErr w:type="spellEnd"/>
      <w:r>
        <w:t xml:space="preserve"> configuration or existing </w:t>
      </w:r>
      <w:proofErr w:type="spellStart"/>
      <w:r>
        <w:t>RRC</w:t>
      </w:r>
      <w:proofErr w:type="spellEnd"/>
      <w:r>
        <w:t xml:space="preserve"> parameters. </w:t>
      </w:r>
    </w:p>
    <w:p w14:paraId="439D3FF6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Then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-2111059 propose to capture the new </w:t>
      </w:r>
      <w:proofErr w:type="spellStart"/>
      <w:r>
        <w:rPr>
          <w:rFonts w:eastAsia="宋体"/>
          <w:lang w:eastAsia="zh-CN"/>
        </w:rPr>
        <w:t>RRC</w:t>
      </w:r>
      <w:proofErr w:type="spellEnd"/>
      <w:r>
        <w:rPr>
          <w:rFonts w:eastAsia="宋体"/>
          <w:lang w:eastAsia="zh-CN"/>
        </w:rPr>
        <w:t xml:space="preserve"> parameter into the </w:t>
      </w:r>
      <w:proofErr w:type="spellStart"/>
      <w:r>
        <w:rPr>
          <w:rFonts w:eastAsia="宋体"/>
          <w:lang w:eastAsia="zh-CN"/>
        </w:rPr>
        <w:t>RRC</w:t>
      </w:r>
      <w:proofErr w:type="spellEnd"/>
      <w:r>
        <w:rPr>
          <w:rFonts w:eastAsia="宋体"/>
          <w:lang w:eastAsia="zh-CN"/>
        </w:rPr>
        <w:t xml:space="preserve"> running CR. With regard to </w:t>
      </w:r>
      <w:proofErr w:type="spellStart"/>
      <w:r>
        <w:rPr>
          <w:rFonts w:eastAsia="宋体"/>
          <w:lang w:eastAsia="zh-CN"/>
        </w:rPr>
        <w:t>2T-2T</w:t>
      </w:r>
      <w:proofErr w:type="spellEnd"/>
      <w:r>
        <w:rPr>
          <w:rFonts w:eastAsia="宋体"/>
          <w:lang w:eastAsia="zh-CN"/>
        </w:rPr>
        <w:t xml:space="preserve"> switching,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-2111059 propose to continue waiting for </w:t>
      </w:r>
      <w:proofErr w:type="spellStart"/>
      <w:r>
        <w:rPr>
          <w:rFonts w:eastAsia="宋体"/>
          <w:lang w:eastAsia="zh-CN"/>
        </w:rPr>
        <w:t>RAN1</w:t>
      </w:r>
      <w:proofErr w:type="spellEnd"/>
      <w:r>
        <w:rPr>
          <w:rFonts w:eastAsia="宋体"/>
          <w:lang w:eastAsia="zh-CN"/>
        </w:rPr>
        <w:t xml:space="preserve"> conclusion.</w:t>
      </w:r>
    </w:p>
    <w:p w14:paraId="02ABA826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Meanwhile, for </w:t>
      </w:r>
      <w:proofErr w:type="spellStart"/>
      <w:r>
        <w:rPr>
          <w:rFonts w:eastAsia="宋体"/>
          <w:lang w:eastAsia="zh-CN"/>
        </w:rPr>
        <w:t>1T-2T</w:t>
      </w:r>
      <w:proofErr w:type="spellEnd"/>
      <w:r>
        <w:rPr>
          <w:rFonts w:eastAsia="宋体"/>
          <w:lang w:eastAsia="zh-CN"/>
        </w:rPr>
        <w:t xml:space="preserve"> switching with </w:t>
      </w:r>
      <w:proofErr w:type="spellStart"/>
      <w:r>
        <w:rPr>
          <w:rFonts w:eastAsia="宋体"/>
          <w:lang w:eastAsia="zh-CN"/>
        </w:rPr>
        <w:t>2CCs</w:t>
      </w:r>
      <w:proofErr w:type="spellEnd"/>
      <w:r>
        <w:rPr>
          <w:rFonts w:eastAsia="宋体"/>
          <w:lang w:eastAsia="zh-CN"/>
        </w:rPr>
        <w:t xml:space="preserve"> configured in Band B, as </w:t>
      </w:r>
      <w:proofErr w:type="spellStart"/>
      <w:r>
        <w:rPr>
          <w:rFonts w:eastAsia="宋体"/>
          <w:lang w:eastAsia="zh-CN"/>
        </w:rPr>
        <w:t>RAN1</w:t>
      </w:r>
      <w:proofErr w:type="spellEnd"/>
      <w:r>
        <w:rPr>
          <w:rFonts w:eastAsia="宋体"/>
          <w:lang w:eastAsia="zh-CN"/>
        </w:rPr>
        <w:t xml:space="preserve"> agreed the existing </w:t>
      </w:r>
      <w:proofErr w:type="spellStart"/>
      <w:r>
        <w:rPr>
          <w:rFonts w:eastAsia="宋体"/>
          <w:lang w:eastAsia="zh-CN"/>
        </w:rPr>
        <w:t>Rel</w:t>
      </w:r>
      <w:proofErr w:type="spellEnd"/>
      <w:r>
        <w:rPr>
          <w:rFonts w:eastAsia="宋体"/>
          <w:lang w:eastAsia="zh-CN"/>
        </w:rPr>
        <w:t xml:space="preserve">-16 </w:t>
      </w:r>
      <w:proofErr w:type="spellStart"/>
      <w:r>
        <w:rPr>
          <w:rFonts w:eastAsia="宋体"/>
          <w:lang w:eastAsia="zh-CN"/>
        </w:rPr>
        <w:t>1T-2T</w:t>
      </w:r>
      <w:proofErr w:type="spellEnd"/>
      <w:r>
        <w:rPr>
          <w:rFonts w:eastAsia="宋体"/>
          <w:lang w:eastAsia="zh-CN"/>
        </w:rPr>
        <w:t xml:space="preserve"> switching mechanism is reused,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-2111059 propose RAN2 start to discuss this case and propose to reuse the existing </w:t>
      </w:r>
      <w:proofErr w:type="spellStart"/>
      <w:r>
        <w:rPr>
          <w:rFonts w:eastAsia="宋体"/>
          <w:lang w:eastAsia="zh-CN"/>
        </w:rPr>
        <w:t>Rel</w:t>
      </w:r>
      <w:proofErr w:type="spellEnd"/>
      <w:r>
        <w:rPr>
          <w:rFonts w:eastAsia="宋体"/>
          <w:lang w:eastAsia="zh-CN"/>
        </w:rPr>
        <w:t>-16 parameters to indicate the switching period location and carrier role.</w:t>
      </w:r>
    </w:p>
    <w:p w14:paraId="0E5E5CE0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Companies are welcome to give comments on the 4 proposes within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>-2111059.</w:t>
      </w:r>
    </w:p>
    <w:p w14:paraId="551DB127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Proposal 1: RAN2 to capture the </w:t>
      </w:r>
      <w:proofErr w:type="spellStart"/>
      <w:r>
        <w:rPr>
          <w:rFonts w:eastAsia="宋体"/>
          <w:lang w:eastAsia="zh-CN"/>
        </w:rPr>
        <w:t>RRC</w:t>
      </w:r>
      <w:proofErr w:type="spellEnd"/>
      <w:r>
        <w:rPr>
          <w:rFonts w:eastAsia="宋体"/>
          <w:lang w:eastAsia="zh-CN"/>
        </w:rPr>
        <w:t xml:space="preserve"> parameter to configure the state of </w:t>
      </w:r>
      <w:proofErr w:type="spellStart"/>
      <w:r>
        <w:rPr>
          <w:rFonts w:eastAsia="宋体"/>
          <w:lang w:eastAsia="zh-CN"/>
        </w:rPr>
        <w:t>Tx</w:t>
      </w:r>
      <w:proofErr w:type="spellEnd"/>
      <w:r>
        <w:rPr>
          <w:rFonts w:eastAsia="宋体"/>
          <w:lang w:eastAsia="zh-CN"/>
        </w:rPr>
        <w:t xml:space="preserve"> chains for UL-CA </w:t>
      </w:r>
      <w:proofErr w:type="spellStart"/>
      <w:r>
        <w:rPr>
          <w:rFonts w:eastAsia="宋体"/>
          <w:lang w:eastAsia="zh-CN"/>
        </w:rPr>
        <w:t>option2</w:t>
      </w:r>
      <w:proofErr w:type="spellEnd"/>
      <w:r>
        <w:rPr>
          <w:rFonts w:eastAsia="宋体"/>
          <w:lang w:eastAsia="zh-CN"/>
        </w:rPr>
        <w:t xml:space="preserve"> in case of </w:t>
      </w:r>
      <w:proofErr w:type="spellStart"/>
      <w:r>
        <w:rPr>
          <w:rFonts w:eastAsia="宋体"/>
          <w:lang w:eastAsia="zh-CN"/>
        </w:rPr>
        <w:t>2Tx-2Tx</w:t>
      </w:r>
      <w:proofErr w:type="spellEnd"/>
      <w:r>
        <w:rPr>
          <w:rFonts w:eastAsia="宋体"/>
          <w:lang w:eastAsia="zh-CN"/>
        </w:rPr>
        <w:t xml:space="preserve"> switching.</w:t>
      </w:r>
    </w:p>
    <w:p w14:paraId="6F22035A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Proposal 2: RAN2 to wait for </w:t>
      </w:r>
      <w:proofErr w:type="spellStart"/>
      <w:r>
        <w:rPr>
          <w:rFonts w:eastAsia="宋体"/>
          <w:lang w:eastAsia="zh-CN"/>
        </w:rPr>
        <w:t>RAN1</w:t>
      </w:r>
      <w:proofErr w:type="spellEnd"/>
      <w:r>
        <w:rPr>
          <w:rFonts w:eastAsia="宋体"/>
          <w:lang w:eastAsia="zh-CN"/>
        </w:rPr>
        <w:t xml:space="preserve"> further progress on whether to reuse existing </w:t>
      </w:r>
      <w:proofErr w:type="spellStart"/>
      <w:r>
        <w:rPr>
          <w:rFonts w:eastAsia="宋体"/>
          <w:lang w:eastAsia="zh-CN"/>
        </w:rPr>
        <w:t>RRC</w:t>
      </w:r>
      <w:proofErr w:type="spellEnd"/>
      <w:r>
        <w:rPr>
          <w:rFonts w:eastAsia="宋体"/>
          <w:lang w:eastAsia="zh-CN"/>
        </w:rPr>
        <w:t xml:space="preserve"> parameter or introduce a new </w:t>
      </w:r>
      <w:proofErr w:type="spellStart"/>
      <w:r>
        <w:rPr>
          <w:rFonts w:eastAsia="宋体"/>
          <w:lang w:eastAsia="zh-CN"/>
        </w:rPr>
        <w:t>RRC</w:t>
      </w:r>
      <w:proofErr w:type="spellEnd"/>
      <w:r>
        <w:rPr>
          <w:rFonts w:eastAsia="宋体"/>
          <w:lang w:eastAsia="zh-CN"/>
        </w:rPr>
        <w:t xml:space="preserve"> parameter for </w:t>
      </w:r>
      <w:proofErr w:type="spellStart"/>
      <w:r>
        <w:rPr>
          <w:rFonts w:eastAsia="宋体"/>
          <w:lang w:eastAsia="zh-CN"/>
        </w:rPr>
        <w:t>UE</w:t>
      </w:r>
      <w:proofErr w:type="spellEnd"/>
      <w:r>
        <w:rPr>
          <w:rFonts w:eastAsia="宋体"/>
          <w:lang w:eastAsia="zh-CN"/>
        </w:rPr>
        <w:t xml:space="preserve"> differentiation </w:t>
      </w:r>
      <w:proofErr w:type="spellStart"/>
      <w:r>
        <w:rPr>
          <w:rFonts w:eastAsia="宋体"/>
          <w:lang w:eastAsia="zh-CN"/>
        </w:rPr>
        <w:t>1Tx-2Tx</w:t>
      </w:r>
      <w:proofErr w:type="spellEnd"/>
      <w:r>
        <w:rPr>
          <w:rFonts w:eastAsia="宋体"/>
          <w:lang w:eastAsia="zh-CN"/>
        </w:rPr>
        <w:t xml:space="preserve"> switching and </w:t>
      </w:r>
      <w:proofErr w:type="spellStart"/>
      <w:r>
        <w:rPr>
          <w:rFonts w:eastAsia="宋体"/>
          <w:lang w:eastAsia="zh-CN"/>
        </w:rPr>
        <w:t>2Tx-2Tx</w:t>
      </w:r>
      <w:proofErr w:type="spellEnd"/>
      <w:r>
        <w:rPr>
          <w:rFonts w:eastAsia="宋体"/>
          <w:lang w:eastAsia="zh-CN"/>
        </w:rPr>
        <w:t xml:space="preserve"> switching. </w:t>
      </w:r>
    </w:p>
    <w:p w14:paraId="06E779E7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Proposal 3: To configure </w:t>
      </w:r>
      <w:proofErr w:type="spellStart"/>
      <w:r>
        <w:rPr>
          <w:rFonts w:eastAsia="宋体"/>
          <w:lang w:eastAsia="zh-CN"/>
        </w:rPr>
        <w:t>2CCs</w:t>
      </w:r>
      <w:proofErr w:type="spellEnd"/>
      <w:r>
        <w:rPr>
          <w:rFonts w:eastAsia="宋体"/>
          <w:lang w:eastAsia="zh-CN"/>
        </w:rPr>
        <w:t xml:space="preserve"> on band B for </w:t>
      </w:r>
      <w:proofErr w:type="spellStart"/>
      <w:r>
        <w:rPr>
          <w:rFonts w:eastAsia="宋体"/>
          <w:lang w:eastAsia="zh-CN"/>
        </w:rPr>
        <w:t>1Tx-2Tx</w:t>
      </w:r>
      <w:proofErr w:type="spellEnd"/>
      <w:r>
        <w:rPr>
          <w:rFonts w:eastAsia="宋体"/>
          <w:lang w:eastAsia="zh-CN"/>
        </w:rPr>
        <w:t xml:space="preserve"> switching, among the 3 uplinks configured with </w:t>
      </w:r>
      <w:proofErr w:type="spellStart"/>
      <w:r>
        <w:rPr>
          <w:rFonts w:eastAsia="宋体"/>
          <w:lang w:eastAsia="zh-CN"/>
        </w:rPr>
        <w:t>UplinkTxSwitching</w:t>
      </w:r>
      <w:proofErr w:type="spellEnd"/>
      <w:r>
        <w:rPr>
          <w:rFonts w:eastAsia="宋体"/>
          <w:lang w:eastAsia="zh-CN"/>
        </w:rPr>
        <w:t xml:space="preserve">, the field </w:t>
      </w:r>
      <w:proofErr w:type="spellStart"/>
      <w:r>
        <w:rPr>
          <w:rFonts w:eastAsia="宋体"/>
          <w:lang w:eastAsia="zh-CN"/>
        </w:rPr>
        <w:t>uplinkTxSwitchingPeriodLocation</w:t>
      </w:r>
      <w:proofErr w:type="spellEnd"/>
      <w:r>
        <w:rPr>
          <w:rFonts w:eastAsia="宋体"/>
          <w:lang w:eastAsia="zh-CN"/>
        </w:rPr>
        <w:t xml:space="preserve"> is configured to either the uplink on band A or both uplinks on band B (i.e. the band capable of </w:t>
      </w:r>
      <w:proofErr w:type="spellStart"/>
      <w:r>
        <w:rPr>
          <w:rFonts w:eastAsia="宋体"/>
          <w:lang w:eastAsia="zh-CN"/>
        </w:rPr>
        <w:t>2Tx</w:t>
      </w:r>
      <w:proofErr w:type="spellEnd"/>
      <w:r>
        <w:rPr>
          <w:rFonts w:eastAsia="宋体"/>
          <w:lang w:eastAsia="zh-CN"/>
        </w:rPr>
        <w:t>).</w:t>
      </w:r>
    </w:p>
    <w:p w14:paraId="793C3D19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Proposal 4: To configure </w:t>
      </w:r>
      <w:proofErr w:type="spellStart"/>
      <w:r>
        <w:rPr>
          <w:rFonts w:eastAsia="宋体"/>
          <w:lang w:eastAsia="zh-CN"/>
        </w:rPr>
        <w:t>2CCs</w:t>
      </w:r>
      <w:proofErr w:type="spellEnd"/>
      <w:r>
        <w:rPr>
          <w:rFonts w:eastAsia="宋体"/>
          <w:lang w:eastAsia="zh-CN"/>
        </w:rPr>
        <w:t xml:space="preserve"> on band B for </w:t>
      </w:r>
      <w:proofErr w:type="spellStart"/>
      <w:r>
        <w:rPr>
          <w:rFonts w:eastAsia="宋体"/>
          <w:lang w:eastAsia="zh-CN"/>
        </w:rPr>
        <w:t>1Tx-2Tx</w:t>
      </w:r>
      <w:proofErr w:type="spellEnd"/>
      <w:r>
        <w:rPr>
          <w:rFonts w:eastAsia="宋体"/>
          <w:lang w:eastAsia="zh-CN"/>
        </w:rPr>
        <w:t xml:space="preserve"> switching, among the 3 uplinks configured with </w:t>
      </w:r>
      <w:proofErr w:type="spellStart"/>
      <w:r>
        <w:rPr>
          <w:rFonts w:eastAsia="宋体"/>
          <w:lang w:eastAsia="zh-CN"/>
        </w:rPr>
        <w:t>UplinkTxSwitching</w:t>
      </w:r>
      <w:proofErr w:type="spellEnd"/>
      <w:r>
        <w:rPr>
          <w:rFonts w:eastAsia="宋体"/>
          <w:lang w:eastAsia="zh-CN"/>
        </w:rPr>
        <w:t xml:space="preserve">, the field </w:t>
      </w:r>
      <w:proofErr w:type="spellStart"/>
      <w:r>
        <w:rPr>
          <w:rFonts w:eastAsia="宋体"/>
          <w:lang w:eastAsia="zh-CN"/>
        </w:rPr>
        <w:t>uplinkTxSwitchingCarrier</w:t>
      </w:r>
      <w:proofErr w:type="spellEnd"/>
      <w:r>
        <w:rPr>
          <w:rFonts w:eastAsia="宋体"/>
          <w:lang w:eastAsia="zh-CN"/>
        </w:rPr>
        <w:t xml:space="preserve"> is set as </w:t>
      </w:r>
      <w:proofErr w:type="spellStart"/>
      <w:r>
        <w:rPr>
          <w:rFonts w:eastAsia="宋体"/>
          <w:lang w:eastAsia="zh-CN"/>
        </w:rPr>
        <w:t>carrier1</w:t>
      </w:r>
      <w:proofErr w:type="spellEnd"/>
      <w:r>
        <w:rPr>
          <w:rFonts w:eastAsia="宋体"/>
          <w:lang w:eastAsia="zh-CN"/>
        </w:rPr>
        <w:t xml:space="preserve"> for the uplink on band A, while the field </w:t>
      </w:r>
      <w:proofErr w:type="spellStart"/>
      <w:r>
        <w:rPr>
          <w:rFonts w:eastAsia="宋体"/>
          <w:lang w:eastAsia="zh-CN"/>
        </w:rPr>
        <w:t>uplinkTxSwitchingCarrier</w:t>
      </w:r>
      <w:proofErr w:type="spellEnd"/>
      <w:r>
        <w:rPr>
          <w:rFonts w:eastAsia="宋体"/>
          <w:lang w:eastAsia="zh-CN"/>
        </w:rPr>
        <w:t xml:space="preserve"> is set as </w:t>
      </w:r>
      <w:proofErr w:type="spellStart"/>
      <w:r>
        <w:rPr>
          <w:rFonts w:eastAsia="宋体"/>
          <w:lang w:eastAsia="zh-CN"/>
        </w:rPr>
        <w:t>carrier2</w:t>
      </w:r>
      <w:proofErr w:type="spellEnd"/>
      <w:r>
        <w:rPr>
          <w:rFonts w:eastAsia="宋体"/>
          <w:lang w:eastAsia="zh-CN"/>
        </w:rPr>
        <w:t xml:space="preserve"> for the both uplinks on band B (i.e. the band capable of </w:t>
      </w:r>
      <w:proofErr w:type="spellStart"/>
      <w:r>
        <w:rPr>
          <w:rFonts w:eastAsia="宋体"/>
          <w:lang w:eastAsia="zh-CN"/>
        </w:rPr>
        <w:t>2Tx</w:t>
      </w:r>
      <w:proofErr w:type="spellEnd"/>
      <w:r>
        <w:rPr>
          <w:rFonts w:eastAsia="宋体"/>
          <w:lang w:eastAsia="zh-CN"/>
        </w:rPr>
        <w:t>).</w:t>
      </w:r>
    </w:p>
    <w:p w14:paraId="1700F267" w14:textId="77777777" w:rsidR="00666A64" w:rsidRDefault="00BF760A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Q1</w:t>
      </w:r>
      <w:proofErr w:type="spellEnd"/>
      <w:r>
        <w:rPr>
          <w:b/>
          <w:kern w:val="2"/>
          <w:lang w:eastAsia="zh-CN"/>
        </w:rPr>
        <w:t xml:space="preserve">-1: Do companies agree </w:t>
      </w:r>
      <w:proofErr w:type="spellStart"/>
      <w:r>
        <w:rPr>
          <w:b/>
          <w:kern w:val="2"/>
          <w:lang w:eastAsia="zh-CN"/>
        </w:rPr>
        <w:t>P1</w:t>
      </w:r>
      <w:proofErr w:type="spellEnd"/>
      <w:r>
        <w:rPr>
          <w:b/>
          <w:kern w:val="2"/>
          <w:lang w:eastAsia="zh-CN"/>
        </w:rPr>
        <w:t xml:space="preserve"> within </w:t>
      </w:r>
      <w:bookmarkStart w:id="3" w:name="OLE_LINK25"/>
      <w:bookmarkStart w:id="4" w:name="OLE_LINK26"/>
      <w:proofErr w:type="spellStart"/>
      <w:r>
        <w:rPr>
          <w:b/>
          <w:kern w:val="2"/>
          <w:lang w:eastAsia="zh-CN"/>
        </w:rPr>
        <w:t>R2</w:t>
      </w:r>
      <w:proofErr w:type="spellEnd"/>
      <w:r>
        <w:rPr>
          <w:b/>
          <w:kern w:val="2"/>
          <w:lang w:eastAsia="zh-CN"/>
        </w:rPr>
        <w:t>-2111059</w:t>
      </w:r>
      <w:bookmarkEnd w:id="3"/>
      <w:bookmarkEnd w:id="4"/>
      <w:r>
        <w:rPr>
          <w:b/>
          <w:kern w:val="2"/>
          <w:lang w:eastAsia="zh-CN"/>
        </w:rPr>
        <w:t xml:space="preserve"> as it is: RAN2 to capture the </w:t>
      </w:r>
      <w:proofErr w:type="spellStart"/>
      <w:r>
        <w:rPr>
          <w:b/>
          <w:kern w:val="2"/>
          <w:lang w:eastAsia="zh-CN"/>
        </w:rPr>
        <w:t>RRC</w:t>
      </w:r>
      <w:proofErr w:type="spellEnd"/>
      <w:r>
        <w:rPr>
          <w:b/>
          <w:kern w:val="2"/>
          <w:lang w:eastAsia="zh-CN"/>
        </w:rPr>
        <w:t xml:space="preserve"> parameter to configure the state of </w:t>
      </w:r>
      <w:proofErr w:type="spellStart"/>
      <w:r>
        <w:rPr>
          <w:b/>
          <w:kern w:val="2"/>
          <w:lang w:eastAsia="zh-CN"/>
        </w:rPr>
        <w:t>Tx</w:t>
      </w:r>
      <w:proofErr w:type="spellEnd"/>
      <w:r>
        <w:rPr>
          <w:b/>
          <w:kern w:val="2"/>
          <w:lang w:eastAsia="zh-CN"/>
        </w:rPr>
        <w:t xml:space="preserve"> chains for UL-CA </w:t>
      </w:r>
      <w:proofErr w:type="spellStart"/>
      <w:r>
        <w:rPr>
          <w:b/>
          <w:kern w:val="2"/>
          <w:lang w:eastAsia="zh-CN"/>
        </w:rPr>
        <w:t>option2</w:t>
      </w:r>
      <w:proofErr w:type="spellEnd"/>
      <w:r>
        <w:rPr>
          <w:b/>
          <w:kern w:val="2"/>
          <w:lang w:eastAsia="zh-CN"/>
        </w:rPr>
        <w:t xml:space="preserve"> in case of </w:t>
      </w:r>
      <w:proofErr w:type="spellStart"/>
      <w:r>
        <w:rPr>
          <w:b/>
          <w:kern w:val="2"/>
          <w:lang w:eastAsia="zh-CN"/>
        </w:rPr>
        <w:t>2Tx-2Tx</w:t>
      </w:r>
      <w:proofErr w:type="spellEnd"/>
      <w:r>
        <w:rPr>
          <w:b/>
          <w:kern w:val="2"/>
          <w:lang w:eastAsia="zh-CN"/>
        </w:rPr>
        <w:t xml:space="preserve"> switching?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40"/>
        <w:gridCol w:w="2114"/>
        <w:gridCol w:w="6177"/>
      </w:tblGrid>
      <w:tr w:rsidR="00666A64" w14:paraId="50918497" w14:textId="77777777">
        <w:tc>
          <w:tcPr>
            <w:tcW w:w="1340" w:type="dxa"/>
          </w:tcPr>
          <w:p w14:paraId="1A6018E3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2114" w:type="dxa"/>
          </w:tcPr>
          <w:p w14:paraId="73A76A2B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177" w:type="dxa"/>
          </w:tcPr>
          <w:p w14:paraId="78A0EC2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3B052276" w14:textId="77777777">
        <w:tc>
          <w:tcPr>
            <w:tcW w:w="1340" w:type="dxa"/>
          </w:tcPr>
          <w:p w14:paraId="799873A3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Q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2114" w:type="dxa"/>
          </w:tcPr>
          <w:p w14:paraId="68992BCC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N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6177" w:type="dxa"/>
          </w:tcPr>
          <w:p w14:paraId="57322D6A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W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e appreciate the effort from the proponents updating RAN2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progress. We however do not think it is a good idea to continue this process requiring RAN2 to figure out what is going on in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. RAN2 should act based on official input from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.</w:t>
            </w:r>
          </w:p>
        </w:tc>
      </w:tr>
      <w:tr w:rsidR="00666A64" w14:paraId="12A4C503" w14:textId="77777777">
        <w:tc>
          <w:tcPr>
            <w:tcW w:w="1340" w:type="dxa"/>
          </w:tcPr>
          <w:p w14:paraId="4F07D25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2114" w:type="dxa"/>
          </w:tcPr>
          <w:p w14:paraId="7A1E679E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177" w:type="dxa"/>
          </w:tcPr>
          <w:p w14:paraId="7B7A01D2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are fine with Qualcomm’s suggestion to 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3A9F8797" w14:textId="77777777">
        <w:tc>
          <w:tcPr>
            <w:tcW w:w="1340" w:type="dxa"/>
          </w:tcPr>
          <w:p w14:paraId="5626B0F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O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PPO</w:t>
            </w:r>
            <w:proofErr w:type="spellEnd"/>
          </w:p>
        </w:tc>
        <w:tc>
          <w:tcPr>
            <w:tcW w:w="2114" w:type="dxa"/>
          </w:tcPr>
          <w:p w14:paraId="256012BB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177" w:type="dxa"/>
          </w:tcPr>
          <w:p w14:paraId="71BB545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are fine with Qualcomm’s suggestion to 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11DF8A12" w14:textId="77777777">
        <w:tc>
          <w:tcPr>
            <w:tcW w:w="1340" w:type="dxa"/>
          </w:tcPr>
          <w:p w14:paraId="15217A9C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China Telecom</w:t>
            </w:r>
          </w:p>
        </w:tc>
        <w:tc>
          <w:tcPr>
            <w:tcW w:w="2114" w:type="dxa"/>
          </w:tcPr>
          <w:p w14:paraId="4069627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77" w:type="dxa"/>
          </w:tcPr>
          <w:p w14:paraId="25F3B7D1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think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agreement that introducing a new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 to configure switching state for inter-band CA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2T-2T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option2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stable. And the corresponding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configuration seems simple and straightforward, so we can discuss it in RAN2.</w:t>
            </w:r>
          </w:p>
        </w:tc>
      </w:tr>
      <w:tr w:rsidR="00666A64" w14:paraId="63E21A63" w14:textId="77777777">
        <w:tc>
          <w:tcPr>
            <w:tcW w:w="1340" w:type="dxa"/>
          </w:tcPr>
          <w:p w14:paraId="47C09068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lastRenderedPageBreak/>
              <w:t>H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2114" w:type="dxa"/>
          </w:tcPr>
          <w:p w14:paraId="4170C4A4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177" w:type="dxa"/>
          </w:tcPr>
          <w:p w14:paraId="1E349FC5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Usually RAN2 can discuss RAN2 spec impact based on </w:t>
            </w:r>
            <w:proofErr w:type="spellStart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 agreements, especially for </w:t>
            </w:r>
            <w:proofErr w:type="spellStart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 configuration which is in the RAN2 scope. As this </w:t>
            </w:r>
            <w:proofErr w:type="spellStart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 agreement is quite clear and straightforward, we do not see the need to wait for more </w:t>
            </w:r>
            <w:proofErr w:type="spellStart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 input, so suggest companies could check this </w:t>
            </w:r>
            <w:proofErr w:type="spellStart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 signalling design. </w:t>
            </w:r>
          </w:p>
        </w:tc>
      </w:tr>
      <w:tr w:rsidR="00666A64" w14:paraId="2395F8DD" w14:textId="77777777">
        <w:tc>
          <w:tcPr>
            <w:tcW w:w="1340" w:type="dxa"/>
          </w:tcPr>
          <w:p w14:paraId="741B2F4A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114" w:type="dxa"/>
          </w:tcPr>
          <w:p w14:paraId="51F2163A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177" w:type="dxa"/>
          </w:tcPr>
          <w:p w14:paraId="4F4BA216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7C6AA159" w14:textId="77777777">
        <w:tc>
          <w:tcPr>
            <w:tcW w:w="1340" w:type="dxa"/>
          </w:tcPr>
          <w:p w14:paraId="4B790C14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MediaTek</w:t>
            </w:r>
            <w:proofErr w:type="spellEnd"/>
          </w:p>
        </w:tc>
        <w:tc>
          <w:tcPr>
            <w:tcW w:w="2114" w:type="dxa"/>
          </w:tcPr>
          <w:p w14:paraId="7DD13447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177" w:type="dxa"/>
          </w:tcPr>
          <w:p w14:paraId="5DCF7FE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We also agree with Qualcomm</w:t>
            </w:r>
          </w:p>
        </w:tc>
      </w:tr>
      <w:tr w:rsidR="00666A64" w14:paraId="24B79156" w14:textId="77777777">
        <w:tc>
          <w:tcPr>
            <w:tcW w:w="1340" w:type="dxa"/>
          </w:tcPr>
          <w:p w14:paraId="21BCCAC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2114" w:type="dxa"/>
          </w:tcPr>
          <w:p w14:paraId="62BBAFB8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No</w:t>
            </w:r>
          </w:p>
        </w:tc>
        <w:tc>
          <w:tcPr>
            <w:tcW w:w="6177" w:type="dxa"/>
          </w:tcPr>
          <w:p w14:paraId="555122F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Agree with Qualcomm: We should wait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</w:p>
        </w:tc>
      </w:tr>
      <w:tr w:rsidR="00666A64" w14:paraId="413446F3" w14:textId="77777777">
        <w:tc>
          <w:tcPr>
            <w:tcW w:w="1340" w:type="dxa"/>
          </w:tcPr>
          <w:p w14:paraId="314F52C8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2114" w:type="dxa"/>
          </w:tcPr>
          <w:p w14:paraId="4B278185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Wait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</w:p>
        </w:tc>
        <w:tc>
          <w:tcPr>
            <w:tcW w:w="6177" w:type="dxa"/>
          </w:tcPr>
          <w:p w14:paraId="45A0B45E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77318" w14:paraId="1EA5490C" w14:textId="77777777">
        <w:tc>
          <w:tcPr>
            <w:tcW w:w="1340" w:type="dxa"/>
          </w:tcPr>
          <w:p w14:paraId="0D92B917" w14:textId="77777777" w:rsidR="00777318" w:rsidRDefault="00777318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2114" w:type="dxa"/>
          </w:tcPr>
          <w:p w14:paraId="50D34E8B" w14:textId="77777777" w:rsidR="00777318" w:rsidRPr="00777318" w:rsidRDefault="00777318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77" w:type="dxa"/>
          </w:tcPr>
          <w:p w14:paraId="55790442" w14:textId="77777777" w:rsidR="00777318" w:rsidRDefault="00777318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45F00882" w14:textId="77777777" w:rsidR="00666A64" w:rsidRDefault="00666A64">
      <w:pPr>
        <w:rPr>
          <w:rFonts w:eastAsia="宋体"/>
          <w:lang w:eastAsia="zh-CN"/>
        </w:rPr>
      </w:pPr>
    </w:p>
    <w:p w14:paraId="24833114" w14:textId="77777777" w:rsidR="00666A64" w:rsidRDefault="00BF760A">
      <w:pPr>
        <w:outlineLvl w:val="2"/>
        <w:rPr>
          <w:rFonts w:eastAsiaTheme="minorEastAsia"/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Q1</w:t>
      </w:r>
      <w:proofErr w:type="spellEnd"/>
      <w:r>
        <w:rPr>
          <w:b/>
          <w:kern w:val="2"/>
          <w:lang w:eastAsia="zh-CN"/>
        </w:rPr>
        <w:t xml:space="preserve">-2: Do companies agree </w:t>
      </w:r>
      <w:proofErr w:type="spellStart"/>
      <w:r>
        <w:rPr>
          <w:b/>
          <w:kern w:val="2"/>
          <w:lang w:eastAsia="zh-CN"/>
        </w:rPr>
        <w:t>P2</w:t>
      </w:r>
      <w:proofErr w:type="spellEnd"/>
      <w:r>
        <w:rPr>
          <w:b/>
          <w:kern w:val="2"/>
          <w:lang w:eastAsia="zh-CN"/>
        </w:rPr>
        <w:t xml:space="preserve"> within </w:t>
      </w:r>
      <w:proofErr w:type="spellStart"/>
      <w:r>
        <w:rPr>
          <w:b/>
          <w:kern w:val="2"/>
          <w:lang w:eastAsia="zh-CN"/>
        </w:rPr>
        <w:t>R2</w:t>
      </w:r>
      <w:proofErr w:type="spellEnd"/>
      <w:r>
        <w:rPr>
          <w:b/>
          <w:kern w:val="2"/>
          <w:lang w:eastAsia="zh-CN"/>
        </w:rPr>
        <w:t xml:space="preserve">-2111059 as it is: </w:t>
      </w:r>
      <w:r>
        <w:rPr>
          <w:rFonts w:eastAsia="宋体"/>
          <w:b/>
          <w:lang w:eastAsia="zh-CN"/>
        </w:rPr>
        <w:t xml:space="preserve">RAN2 to wait for </w:t>
      </w:r>
      <w:proofErr w:type="spellStart"/>
      <w:r>
        <w:rPr>
          <w:rFonts w:eastAsia="宋体"/>
          <w:b/>
          <w:lang w:eastAsia="zh-CN"/>
        </w:rPr>
        <w:t>RAN1</w:t>
      </w:r>
      <w:proofErr w:type="spellEnd"/>
      <w:r>
        <w:rPr>
          <w:rFonts w:eastAsia="宋体"/>
          <w:b/>
          <w:lang w:eastAsia="zh-CN"/>
        </w:rPr>
        <w:t xml:space="preserve"> further progress on whether to reuse existing </w:t>
      </w:r>
      <w:proofErr w:type="spellStart"/>
      <w:r>
        <w:rPr>
          <w:rFonts w:eastAsia="宋体"/>
          <w:b/>
          <w:lang w:eastAsia="zh-CN"/>
        </w:rPr>
        <w:t>RRC</w:t>
      </w:r>
      <w:proofErr w:type="spellEnd"/>
      <w:r>
        <w:rPr>
          <w:rFonts w:eastAsia="宋体"/>
          <w:b/>
          <w:lang w:eastAsia="zh-CN"/>
        </w:rPr>
        <w:t xml:space="preserve"> parameter or introduce a new </w:t>
      </w:r>
      <w:proofErr w:type="spellStart"/>
      <w:r>
        <w:rPr>
          <w:rFonts w:eastAsia="宋体"/>
          <w:b/>
          <w:lang w:eastAsia="zh-CN"/>
        </w:rPr>
        <w:t>RRC</w:t>
      </w:r>
      <w:proofErr w:type="spellEnd"/>
      <w:r>
        <w:rPr>
          <w:rFonts w:eastAsia="宋体"/>
          <w:b/>
          <w:lang w:eastAsia="zh-CN"/>
        </w:rPr>
        <w:t xml:space="preserve"> parameter for </w:t>
      </w:r>
      <w:proofErr w:type="spellStart"/>
      <w:r>
        <w:rPr>
          <w:rFonts w:eastAsia="宋体"/>
          <w:b/>
          <w:lang w:eastAsia="zh-CN"/>
        </w:rPr>
        <w:t>UE</w:t>
      </w:r>
      <w:proofErr w:type="spellEnd"/>
      <w:r>
        <w:rPr>
          <w:rFonts w:eastAsia="宋体"/>
          <w:b/>
          <w:lang w:eastAsia="zh-CN"/>
        </w:rPr>
        <w:t xml:space="preserve"> differentiation </w:t>
      </w:r>
      <w:proofErr w:type="spellStart"/>
      <w:r>
        <w:rPr>
          <w:rFonts w:eastAsia="宋体"/>
          <w:b/>
          <w:lang w:eastAsia="zh-CN"/>
        </w:rPr>
        <w:t>1Tx-2Tx</w:t>
      </w:r>
      <w:proofErr w:type="spellEnd"/>
      <w:r>
        <w:rPr>
          <w:rFonts w:eastAsia="宋体"/>
          <w:b/>
          <w:lang w:eastAsia="zh-CN"/>
        </w:rPr>
        <w:t xml:space="preserve"> switching and </w:t>
      </w:r>
      <w:proofErr w:type="spellStart"/>
      <w:r>
        <w:rPr>
          <w:rFonts w:eastAsia="宋体"/>
          <w:b/>
          <w:lang w:eastAsia="zh-CN"/>
        </w:rPr>
        <w:t>2Tx-2Tx</w:t>
      </w:r>
      <w:proofErr w:type="spellEnd"/>
      <w:r>
        <w:rPr>
          <w:rFonts w:eastAsia="宋体"/>
          <w:b/>
          <w:lang w:eastAsia="zh-CN"/>
        </w:rPr>
        <w:t xml:space="preserve"> switching</w:t>
      </w:r>
      <w:r>
        <w:rPr>
          <w:b/>
        </w:rPr>
        <w:t>?</w:t>
      </w:r>
      <w:r>
        <w:rPr>
          <w:b/>
          <w:kern w:val="2"/>
          <w:lang w:eastAsia="zh-CN"/>
        </w:rPr>
        <w:t xml:space="preserve">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666A64" w14:paraId="5B246589" w14:textId="77777777">
        <w:tc>
          <w:tcPr>
            <w:tcW w:w="1129" w:type="dxa"/>
          </w:tcPr>
          <w:p w14:paraId="57FE9B8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5DA1DDB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25C3947E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2FF3E477" w14:textId="77777777">
        <w:tc>
          <w:tcPr>
            <w:tcW w:w="1129" w:type="dxa"/>
          </w:tcPr>
          <w:p w14:paraId="1E5828B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Q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701" w:type="dxa"/>
          </w:tcPr>
          <w:p w14:paraId="371EB632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N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6801" w:type="dxa"/>
          </w:tcPr>
          <w:p w14:paraId="30405B1B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W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e appreciate the effort from the proponents updating RAN2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progress. We however do not think it is a good idea to continue this process requiring RAN2 to figure out what is going on in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. RAN2 should act based on official input from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.</w:t>
            </w:r>
          </w:p>
        </w:tc>
      </w:tr>
      <w:tr w:rsidR="00666A64" w14:paraId="4DF81C85" w14:textId="77777777">
        <w:tc>
          <w:tcPr>
            <w:tcW w:w="1129" w:type="dxa"/>
          </w:tcPr>
          <w:p w14:paraId="3A9071E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526ED8D3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0181070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This should be in line with Qualcomm’s suggestion on 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6E4D15C3" w14:textId="77777777">
        <w:tc>
          <w:tcPr>
            <w:tcW w:w="1129" w:type="dxa"/>
          </w:tcPr>
          <w:p w14:paraId="426AE6E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O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PPO</w:t>
            </w:r>
            <w:proofErr w:type="spellEnd"/>
          </w:p>
        </w:tc>
        <w:tc>
          <w:tcPr>
            <w:tcW w:w="1701" w:type="dxa"/>
          </w:tcPr>
          <w:p w14:paraId="1A28B68F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26F05DD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61E53ED2" w14:textId="77777777">
        <w:tc>
          <w:tcPr>
            <w:tcW w:w="1129" w:type="dxa"/>
          </w:tcPr>
          <w:p w14:paraId="1E48C211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China Telecom</w:t>
            </w:r>
          </w:p>
        </w:tc>
        <w:tc>
          <w:tcPr>
            <w:tcW w:w="1701" w:type="dxa"/>
          </w:tcPr>
          <w:p w14:paraId="6849D320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7335615E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Regarding whether to reuse existing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 or introduce a new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RRC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parameter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differentiation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1Tx-2Tx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2Tx-2Tx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switching, we agree to wait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progress.</w:t>
            </w:r>
          </w:p>
        </w:tc>
      </w:tr>
      <w:tr w:rsidR="00666A64" w14:paraId="447C5E59" w14:textId="77777777">
        <w:tc>
          <w:tcPr>
            <w:tcW w:w="1129" w:type="dxa"/>
          </w:tcPr>
          <w:p w14:paraId="32A7D8E1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6C37FA5D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801" w:type="dxa"/>
          </w:tcPr>
          <w:p w14:paraId="3A8CBEB1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1C278F96" w14:textId="77777777">
        <w:tc>
          <w:tcPr>
            <w:tcW w:w="1129" w:type="dxa"/>
          </w:tcPr>
          <w:p w14:paraId="723C5232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701" w:type="dxa"/>
          </w:tcPr>
          <w:p w14:paraId="0F2A4E84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6512C54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37A248FF" w14:textId="77777777">
        <w:tc>
          <w:tcPr>
            <w:tcW w:w="1129" w:type="dxa"/>
          </w:tcPr>
          <w:p w14:paraId="34BC2FF4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MediaTek</w:t>
            </w:r>
            <w:proofErr w:type="spellEnd"/>
          </w:p>
        </w:tc>
        <w:tc>
          <w:tcPr>
            <w:tcW w:w="1701" w:type="dxa"/>
          </w:tcPr>
          <w:p w14:paraId="328881E7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6801" w:type="dxa"/>
          </w:tcPr>
          <w:p w14:paraId="39EC41BA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13CA8260" w14:textId="77777777">
        <w:tc>
          <w:tcPr>
            <w:tcW w:w="1129" w:type="dxa"/>
          </w:tcPr>
          <w:p w14:paraId="67D742F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701" w:type="dxa"/>
          </w:tcPr>
          <w:p w14:paraId="4830DFE3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Yes</w:t>
            </w:r>
          </w:p>
        </w:tc>
        <w:tc>
          <w:tcPr>
            <w:tcW w:w="6801" w:type="dxa"/>
          </w:tcPr>
          <w:p w14:paraId="1609DF5C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1C9806A7" w14:textId="77777777">
        <w:tc>
          <w:tcPr>
            <w:tcW w:w="1129" w:type="dxa"/>
          </w:tcPr>
          <w:p w14:paraId="5AF847F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1701" w:type="dxa"/>
          </w:tcPr>
          <w:p w14:paraId="01ED6CDB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Wait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</w:p>
        </w:tc>
        <w:tc>
          <w:tcPr>
            <w:tcW w:w="6801" w:type="dxa"/>
          </w:tcPr>
          <w:p w14:paraId="0C75C1C9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77318" w14:paraId="632254E6" w14:textId="77777777">
        <w:tc>
          <w:tcPr>
            <w:tcW w:w="1129" w:type="dxa"/>
          </w:tcPr>
          <w:p w14:paraId="0F43FBD8" w14:textId="77777777" w:rsidR="00777318" w:rsidRDefault="00777318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CATT</w:t>
            </w:r>
          </w:p>
        </w:tc>
        <w:tc>
          <w:tcPr>
            <w:tcW w:w="1701" w:type="dxa"/>
          </w:tcPr>
          <w:p w14:paraId="3E214720" w14:textId="77777777" w:rsidR="00777318" w:rsidRPr="00777318" w:rsidRDefault="00777318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1DB27AEB" w14:textId="77777777" w:rsidR="00777318" w:rsidRDefault="00777318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371FD8FE" w14:textId="77777777" w:rsidR="00666A64" w:rsidRDefault="00666A64">
      <w:pPr>
        <w:rPr>
          <w:rFonts w:eastAsia="宋体"/>
          <w:b/>
          <w:lang w:eastAsia="zh-CN"/>
        </w:rPr>
      </w:pPr>
    </w:p>
    <w:p w14:paraId="5BD44F27" w14:textId="77777777" w:rsidR="00666A64" w:rsidRDefault="00BF760A">
      <w:pPr>
        <w:outlineLvl w:val="2"/>
        <w:rPr>
          <w:rFonts w:eastAsiaTheme="minorEastAsia"/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lastRenderedPageBreak/>
        <w:t>Q1</w:t>
      </w:r>
      <w:proofErr w:type="spellEnd"/>
      <w:r>
        <w:rPr>
          <w:b/>
          <w:kern w:val="2"/>
          <w:lang w:eastAsia="zh-CN"/>
        </w:rPr>
        <w:t xml:space="preserve">-3: Do companies agree </w:t>
      </w:r>
      <w:proofErr w:type="spellStart"/>
      <w:r>
        <w:rPr>
          <w:b/>
          <w:kern w:val="2"/>
          <w:lang w:eastAsia="zh-CN"/>
        </w:rPr>
        <w:t>P3</w:t>
      </w:r>
      <w:proofErr w:type="spellEnd"/>
      <w:r>
        <w:rPr>
          <w:b/>
          <w:kern w:val="2"/>
          <w:lang w:eastAsia="zh-CN"/>
        </w:rPr>
        <w:t xml:space="preserve"> within </w:t>
      </w:r>
      <w:proofErr w:type="spellStart"/>
      <w:r>
        <w:rPr>
          <w:b/>
          <w:kern w:val="2"/>
          <w:lang w:eastAsia="zh-CN"/>
        </w:rPr>
        <w:t>R2</w:t>
      </w:r>
      <w:proofErr w:type="spellEnd"/>
      <w:r>
        <w:rPr>
          <w:b/>
          <w:kern w:val="2"/>
          <w:lang w:eastAsia="zh-CN"/>
        </w:rPr>
        <w:t xml:space="preserve">-2111059 as it is: To configure </w:t>
      </w:r>
      <w:proofErr w:type="spellStart"/>
      <w:r>
        <w:rPr>
          <w:b/>
          <w:kern w:val="2"/>
          <w:lang w:eastAsia="zh-CN"/>
        </w:rPr>
        <w:t>2CCs</w:t>
      </w:r>
      <w:proofErr w:type="spellEnd"/>
      <w:r>
        <w:rPr>
          <w:b/>
          <w:kern w:val="2"/>
          <w:lang w:eastAsia="zh-CN"/>
        </w:rPr>
        <w:t xml:space="preserve"> on band B for </w:t>
      </w:r>
      <w:proofErr w:type="spellStart"/>
      <w:r>
        <w:rPr>
          <w:b/>
          <w:kern w:val="2"/>
          <w:lang w:eastAsia="zh-CN"/>
        </w:rPr>
        <w:t>1Tx-2Tx</w:t>
      </w:r>
      <w:proofErr w:type="spellEnd"/>
      <w:r>
        <w:rPr>
          <w:b/>
          <w:kern w:val="2"/>
          <w:lang w:eastAsia="zh-CN"/>
        </w:rPr>
        <w:t xml:space="preserve"> switching, among the 3 uplinks configured with </w:t>
      </w:r>
      <w:proofErr w:type="spellStart"/>
      <w:r>
        <w:rPr>
          <w:b/>
          <w:kern w:val="2"/>
          <w:lang w:eastAsia="zh-CN"/>
        </w:rPr>
        <w:t>UplinkTxSwitching</w:t>
      </w:r>
      <w:proofErr w:type="spellEnd"/>
      <w:r>
        <w:rPr>
          <w:b/>
          <w:kern w:val="2"/>
          <w:lang w:eastAsia="zh-CN"/>
        </w:rPr>
        <w:t xml:space="preserve">, the field </w:t>
      </w:r>
      <w:proofErr w:type="spellStart"/>
      <w:r>
        <w:rPr>
          <w:b/>
          <w:kern w:val="2"/>
          <w:lang w:eastAsia="zh-CN"/>
        </w:rPr>
        <w:t>uplinkTxSwitchingPeriodLocation</w:t>
      </w:r>
      <w:proofErr w:type="spellEnd"/>
      <w:r>
        <w:rPr>
          <w:b/>
          <w:kern w:val="2"/>
          <w:lang w:eastAsia="zh-CN"/>
        </w:rPr>
        <w:t xml:space="preserve"> is configured to either the uplink on band A or both uplinks on band B (i.e. the band capable of </w:t>
      </w:r>
      <w:proofErr w:type="spellStart"/>
      <w:r>
        <w:rPr>
          <w:b/>
          <w:kern w:val="2"/>
          <w:lang w:eastAsia="zh-CN"/>
        </w:rPr>
        <w:t>2Tx</w:t>
      </w:r>
      <w:proofErr w:type="spellEnd"/>
      <w:r>
        <w:rPr>
          <w:b/>
          <w:kern w:val="2"/>
          <w:lang w:eastAsia="zh-CN"/>
        </w:rPr>
        <w:t>)</w:t>
      </w:r>
      <w:r>
        <w:rPr>
          <w:b/>
        </w:rPr>
        <w:t>?</w:t>
      </w:r>
      <w:r>
        <w:rPr>
          <w:b/>
          <w:kern w:val="2"/>
          <w:lang w:eastAsia="zh-CN"/>
        </w:rPr>
        <w:t xml:space="preserve">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666A64" w14:paraId="095D3B05" w14:textId="77777777">
        <w:tc>
          <w:tcPr>
            <w:tcW w:w="1129" w:type="dxa"/>
          </w:tcPr>
          <w:p w14:paraId="7AED84EC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511584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05758AD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6CAAD5CF" w14:textId="77777777">
        <w:tc>
          <w:tcPr>
            <w:tcW w:w="1129" w:type="dxa"/>
          </w:tcPr>
          <w:p w14:paraId="58ADF686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Q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701" w:type="dxa"/>
          </w:tcPr>
          <w:p w14:paraId="24D74600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N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6801" w:type="dxa"/>
          </w:tcPr>
          <w:p w14:paraId="71A5473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W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e appreciate the effort from the proponents updating RAN2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progress. We however do not think it is a good idea to continue this process requiring RAN2 to figure out what is going on in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. RAN2 should act based on official input from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.</w:t>
            </w:r>
          </w:p>
        </w:tc>
      </w:tr>
      <w:tr w:rsidR="00666A64" w14:paraId="10F32DF7" w14:textId="77777777">
        <w:tc>
          <w:tcPr>
            <w:tcW w:w="1129" w:type="dxa"/>
          </w:tcPr>
          <w:p w14:paraId="70D960B4" w14:textId="77777777" w:rsidR="00666A64" w:rsidRDefault="00BF760A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5E5FD8FE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1E146F01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are fine with Qualcomm’s suggestion to 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5FB309C2" w14:textId="77777777">
        <w:tc>
          <w:tcPr>
            <w:tcW w:w="1129" w:type="dxa"/>
          </w:tcPr>
          <w:p w14:paraId="5C3723D6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O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PPO</w:t>
            </w:r>
            <w:proofErr w:type="spellEnd"/>
          </w:p>
        </w:tc>
        <w:tc>
          <w:tcPr>
            <w:tcW w:w="1701" w:type="dxa"/>
          </w:tcPr>
          <w:p w14:paraId="4A66B10B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60A2C6D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51FFD69B" w14:textId="77777777">
        <w:tc>
          <w:tcPr>
            <w:tcW w:w="1129" w:type="dxa"/>
          </w:tcPr>
          <w:p w14:paraId="728A47A4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China Telecom</w:t>
            </w:r>
          </w:p>
        </w:tc>
        <w:tc>
          <w:tcPr>
            <w:tcW w:w="1701" w:type="dxa"/>
          </w:tcPr>
          <w:p w14:paraId="3DEB5B8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092455E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For the scenarios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2CCs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band B in case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1Tx-2Tx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agreed the same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behaviour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-16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1Tx-2Tx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so we think RAN2 can discuss whether and how the existing signalling is applicable to the case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2CCs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bandB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60DCA01E" w14:textId="77777777">
        <w:tc>
          <w:tcPr>
            <w:tcW w:w="1129" w:type="dxa"/>
          </w:tcPr>
          <w:p w14:paraId="5ED8DCC9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iSilicon</w:t>
            </w:r>
          </w:p>
        </w:tc>
        <w:tc>
          <w:tcPr>
            <w:tcW w:w="1701" w:type="dxa"/>
          </w:tcPr>
          <w:p w14:paraId="409AFB1D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801" w:type="dxa"/>
          </w:tcPr>
          <w:p w14:paraId="14A05730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share the same view as China Telecom. We understand in terms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requirements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L1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mechanisms, there is no difference between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-16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1T-2T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 with 2 uplinks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-17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1T-2T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 with 3 uplinks, so it seems no input will be from either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it. </w:t>
            </w:r>
          </w:p>
          <w:p w14:paraId="663D8322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Then we need to make it clear whether the same signalling can be/prefer to be reused in RAN2. Note that the carrier role is introduced by RAN2 self, based on no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request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-16.</w:t>
            </w:r>
          </w:p>
        </w:tc>
      </w:tr>
      <w:tr w:rsidR="00666A64" w14:paraId="3274759E" w14:textId="77777777">
        <w:tc>
          <w:tcPr>
            <w:tcW w:w="1129" w:type="dxa"/>
          </w:tcPr>
          <w:p w14:paraId="0AF786E7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701" w:type="dxa"/>
          </w:tcPr>
          <w:p w14:paraId="54FF03E3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56450F9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2C921261" w14:textId="77777777">
        <w:tc>
          <w:tcPr>
            <w:tcW w:w="1129" w:type="dxa"/>
          </w:tcPr>
          <w:p w14:paraId="38D0ECB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MediaTek</w:t>
            </w:r>
            <w:proofErr w:type="spellEnd"/>
          </w:p>
        </w:tc>
        <w:tc>
          <w:tcPr>
            <w:tcW w:w="1701" w:type="dxa"/>
          </w:tcPr>
          <w:p w14:paraId="4216ED4B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049A3FE6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4CAAA680" w14:textId="77777777">
        <w:tc>
          <w:tcPr>
            <w:tcW w:w="1129" w:type="dxa"/>
          </w:tcPr>
          <w:p w14:paraId="7AD7D313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701" w:type="dxa"/>
          </w:tcPr>
          <w:p w14:paraId="44C976D0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7FDFED9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Same as others, 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5E8F4B0A" w14:textId="77777777">
        <w:tc>
          <w:tcPr>
            <w:tcW w:w="1129" w:type="dxa"/>
          </w:tcPr>
          <w:p w14:paraId="49C26506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1701" w:type="dxa"/>
          </w:tcPr>
          <w:p w14:paraId="41AA7FEE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Wait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</w:p>
        </w:tc>
        <w:tc>
          <w:tcPr>
            <w:tcW w:w="6801" w:type="dxa"/>
          </w:tcPr>
          <w:p w14:paraId="44FAA4C1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3A3EB10D" w14:textId="77777777" w:rsidR="00666A64" w:rsidRDefault="00666A64">
      <w:pPr>
        <w:rPr>
          <w:rFonts w:eastAsia="宋体"/>
          <w:lang w:eastAsia="zh-CN"/>
        </w:rPr>
      </w:pPr>
    </w:p>
    <w:p w14:paraId="121B0137" w14:textId="77777777" w:rsidR="00666A64" w:rsidRDefault="00BF760A">
      <w:pPr>
        <w:outlineLvl w:val="2"/>
        <w:rPr>
          <w:rFonts w:eastAsiaTheme="minorEastAsia"/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Q1</w:t>
      </w:r>
      <w:proofErr w:type="spellEnd"/>
      <w:r>
        <w:rPr>
          <w:b/>
          <w:kern w:val="2"/>
          <w:lang w:eastAsia="zh-CN"/>
        </w:rPr>
        <w:t xml:space="preserve">-4: Do companies agree </w:t>
      </w:r>
      <w:proofErr w:type="spellStart"/>
      <w:r>
        <w:rPr>
          <w:b/>
          <w:kern w:val="2"/>
          <w:lang w:eastAsia="zh-CN"/>
        </w:rPr>
        <w:t>P4</w:t>
      </w:r>
      <w:proofErr w:type="spellEnd"/>
      <w:r>
        <w:rPr>
          <w:b/>
          <w:kern w:val="2"/>
          <w:lang w:eastAsia="zh-CN"/>
        </w:rPr>
        <w:t xml:space="preserve"> within </w:t>
      </w:r>
      <w:proofErr w:type="spellStart"/>
      <w:r>
        <w:rPr>
          <w:b/>
          <w:kern w:val="2"/>
          <w:lang w:eastAsia="zh-CN"/>
        </w:rPr>
        <w:t>R2</w:t>
      </w:r>
      <w:proofErr w:type="spellEnd"/>
      <w:r>
        <w:rPr>
          <w:b/>
          <w:kern w:val="2"/>
          <w:lang w:eastAsia="zh-CN"/>
        </w:rPr>
        <w:t xml:space="preserve">-2111059 as it is: To configure </w:t>
      </w:r>
      <w:proofErr w:type="spellStart"/>
      <w:r>
        <w:rPr>
          <w:b/>
          <w:kern w:val="2"/>
          <w:lang w:eastAsia="zh-CN"/>
        </w:rPr>
        <w:t>2CCs</w:t>
      </w:r>
      <w:proofErr w:type="spellEnd"/>
      <w:r>
        <w:rPr>
          <w:b/>
          <w:kern w:val="2"/>
          <w:lang w:eastAsia="zh-CN"/>
        </w:rPr>
        <w:t xml:space="preserve"> on band B for </w:t>
      </w:r>
      <w:proofErr w:type="spellStart"/>
      <w:r>
        <w:rPr>
          <w:b/>
          <w:kern w:val="2"/>
          <w:lang w:eastAsia="zh-CN"/>
        </w:rPr>
        <w:t>1Tx-2Tx</w:t>
      </w:r>
      <w:proofErr w:type="spellEnd"/>
      <w:r>
        <w:rPr>
          <w:b/>
          <w:kern w:val="2"/>
          <w:lang w:eastAsia="zh-CN"/>
        </w:rPr>
        <w:t xml:space="preserve"> switching, among the 3 uplinks configured with </w:t>
      </w:r>
      <w:proofErr w:type="spellStart"/>
      <w:r>
        <w:rPr>
          <w:b/>
          <w:kern w:val="2"/>
          <w:lang w:eastAsia="zh-CN"/>
        </w:rPr>
        <w:t>UplinkTxSwitching</w:t>
      </w:r>
      <w:proofErr w:type="spellEnd"/>
      <w:r>
        <w:rPr>
          <w:b/>
          <w:kern w:val="2"/>
          <w:lang w:eastAsia="zh-CN"/>
        </w:rPr>
        <w:t xml:space="preserve">, the field </w:t>
      </w:r>
      <w:proofErr w:type="spellStart"/>
      <w:r>
        <w:rPr>
          <w:b/>
          <w:kern w:val="2"/>
          <w:lang w:eastAsia="zh-CN"/>
        </w:rPr>
        <w:t>uplinkTxSwitchingCarrier</w:t>
      </w:r>
      <w:proofErr w:type="spellEnd"/>
      <w:r>
        <w:rPr>
          <w:b/>
          <w:kern w:val="2"/>
          <w:lang w:eastAsia="zh-CN"/>
        </w:rPr>
        <w:t xml:space="preserve"> is set as </w:t>
      </w:r>
      <w:proofErr w:type="spellStart"/>
      <w:r>
        <w:rPr>
          <w:b/>
          <w:kern w:val="2"/>
          <w:lang w:eastAsia="zh-CN"/>
        </w:rPr>
        <w:t>carrier1</w:t>
      </w:r>
      <w:proofErr w:type="spellEnd"/>
      <w:r>
        <w:rPr>
          <w:b/>
          <w:kern w:val="2"/>
          <w:lang w:eastAsia="zh-CN"/>
        </w:rPr>
        <w:t xml:space="preserve"> for the uplink on band A, while the field </w:t>
      </w:r>
      <w:proofErr w:type="spellStart"/>
      <w:r>
        <w:rPr>
          <w:b/>
          <w:kern w:val="2"/>
          <w:lang w:eastAsia="zh-CN"/>
        </w:rPr>
        <w:t>uplinkTxSwitchingCarrier</w:t>
      </w:r>
      <w:proofErr w:type="spellEnd"/>
      <w:r>
        <w:rPr>
          <w:b/>
          <w:kern w:val="2"/>
          <w:lang w:eastAsia="zh-CN"/>
        </w:rPr>
        <w:t xml:space="preserve"> is set as </w:t>
      </w:r>
      <w:proofErr w:type="spellStart"/>
      <w:r>
        <w:rPr>
          <w:b/>
          <w:kern w:val="2"/>
          <w:lang w:eastAsia="zh-CN"/>
        </w:rPr>
        <w:t>carrier2</w:t>
      </w:r>
      <w:proofErr w:type="spellEnd"/>
      <w:r>
        <w:rPr>
          <w:b/>
          <w:kern w:val="2"/>
          <w:lang w:eastAsia="zh-CN"/>
        </w:rPr>
        <w:t xml:space="preserve"> for the both uplinks on band B (i.e. the band capable of </w:t>
      </w:r>
      <w:proofErr w:type="spellStart"/>
      <w:r>
        <w:rPr>
          <w:b/>
          <w:kern w:val="2"/>
          <w:lang w:eastAsia="zh-CN"/>
        </w:rPr>
        <w:t>2Tx</w:t>
      </w:r>
      <w:proofErr w:type="spellEnd"/>
      <w:r>
        <w:rPr>
          <w:b/>
          <w:kern w:val="2"/>
          <w:lang w:eastAsia="zh-CN"/>
        </w:rPr>
        <w:t>)</w:t>
      </w:r>
      <w:r>
        <w:rPr>
          <w:b/>
        </w:rPr>
        <w:t>?</w:t>
      </w:r>
      <w:r>
        <w:rPr>
          <w:b/>
          <w:kern w:val="2"/>
          <w:lang w:eastAsia="zh-CN"/>
        </w:rPr>
        <w:t xml:space="preserve">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666A64" w14:paraId="5F8BB269" w14:textId="77777777">
        <w:tc>
          <w:tcPr>
            <w:tcW w:w="1129" w:type="dxa"/>
          </w:tcPr>
          <w:p w14:paraId="310A4504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72068078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7E7B6983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1DB4C344" w14:textId="77777777">
        <w:tc>
          <w:tcPr>
            <w:tcW w:w="1129" w:type="dxa"/>
          </w:tcPr>
          <w:p w14:paraId="0D484EAC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Q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701" w:type="dxa"/>
          </w:tcPr>
          <w:p w14:paraId="29FEDED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N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o</w:t>
            </w:r>
          </w:p>
        </w:tc>
        <w:tc>
          <w:tcPr>
            <w:tcW w:w="6801" w:type="dxa"/>
          </w:tcPr>
          <w:p w14:paraId="31B8E84E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W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e appreciate the effort from the proponents updating RAN2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progress. We however do not think it is a good idea to continue this process requiring RAN2 to figure out what is going on in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. RAN2 should act based on official input from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.</w:t>
            </w:r>
          </w:p>
        </w:tc>
      </w:tr>
      <w:tr w:rsidR="00666A64" w14:paraId="0E9C9602" w14:textId="77777777">
        <w:tc>
          <w:tcPr>
            <w:tcW w:w="1129" w:type="dxa"/>
          </w:tcPr>
          <w:p w14:paraId="3AB3D3C2" w14:textId="77777777" w:rsidR="00666A64" w:rsidRDefault="00BF760A">
            <w:pPr>
              <w:tabs>
                <w:tab w:val="left" w:pos="54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1FCF7AF7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5AD2620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are fine with Qualcomm’s suggestion to 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428748F5" w14:textId="77777777">
        <w:tc>
          <w:tcPr>
            <w:tcW w:w="1129" w:type="dxa"/>
          </w:tcPr>
          <w:p w14:paraId="2833924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O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PPO</w:t>
            </w:r>
            <w:proofErr w:type="spellEnd"/>
          </w:p>
        </w:tc>
        <w:tc>
          <w:tcPr>
            <w:tcW w:w="1701" w:type="dxa"/>
          </w:tcPr>
          <w:p w14:paraId="5D7FBFE7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8F1E26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wait for official input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0C849B11" w14:textId="77777777">
        <w:tc>
          <w:tcPr>
            <w:tcW w:w="1129" w:type="dxa"/>
          </w:tcPr>
          <w:p w14:paraId="5B06BA0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lastRenderedPageBreak/>
              <w:t>China Telecom</w:t>
            </w:r>
          </w:p>
        </w:tc>
        <w:tc>
          <w:tcPr>
            <w:tcW w:w="1701" w:type="dxa"/>
          </w:tcPr>
          <w:p w14:paraId="2C1C0613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4A21C4B8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For the scenarios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2CCs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band B in case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1Tx-2Tx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switching,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agreed the same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behaviour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-16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1Tx-2Tx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so we think RAN2 can discuss whether and how the existing signalling is applicable to the case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2CCs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bandB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.</w:t>
            </w:r>
          </w:p>
        </w:tc>
      </w:tr>
      <w:tr w:rsidR="00666A64" w14:paraId="1982CDE6" w14:textId="77777777">
        <w:tc>
          <w:tcPr>
            <w:tcW w:w="1129" w:type="dxa"/>
          </w:tcPr>
          <w:p w14:paraId="563D94F2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H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>uawei, HiSilicon</w:t>
            </w:r>
          </w:p>
        </w:tc>
        <w:tc>
          <w:tcPr>
            <w:tcW w:w="1701" w:type="dxa"/>
          </w:tcPr>
          <w:p w14:paraId="1387E37B" w14:textId="77777777" w:rsidR="00666A64" w:rsidRDefault="00BF760A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  <w:r>
              <w:rPr>
                <w:rFonts w:eastAsiaTheme="minorEastAsia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Theme="minorEastAsia"/>
                <w:kern w:val="2"/>
                <w:sz w:val="22"/>
                <w:szCs w:val="22"/>
                <w:lang w:eastAsia="zh-CN"/>
              </w:rPr>
              <w:t xml:space="preserve">es </w:t>
            </w:r>
          </w:p>
        </w:tc>
        <w:tc>
          <w:tcPr>
            <w:tcW w:w="6801" w:type="dxa"/>
          </w:tcPr>
          <w:p w14:paraId="5F2E97C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The carrier role is introduced by RAN2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-16, no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request. Thus it should be decided by RAN2 as well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-17.</w:t>
            </w:r>
          </w:p>
        </w:tc>
      </w:tr>
      <w:tr w:rsidR="00666A64" w14:paraId="1FA727A6" w14:textId="77777777">
        <w:tc>
          <w:tcPr>
            <w:tcW w:w="1129" w:type="dxa"/>
          </w:tcPr>
          <w:p w14:paraId="4A21A108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701" w:type="dxa"/>
          </w:tcPr>
          <w:p w14:paraId="072B9DC1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2F4FB388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61DE1523" w14:textId="77777777">
        <w:tc>
          <w:tcPr>
            <w:tcW w:w="1129" w:type="dxa"/>
          </w:tcPr>
          <w:p w14:paraId="6AA8CA78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MediaTek</w:t>
            </w:r>
            <w:proofErr w:type="spellEnd"/>
          </w:p>
        </w:tc>
        <w:tc>
          <w:tcPr>
            <w:tcW w:w="1701" w:type="dxa"/>
          </w:tcPr>
          <w:p w14:paraId="686C3C27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1B4C86D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5634EBD1" w14:textId="77777777">
        <w:tc>
          <w:tcPr>
            <w:tcW w:w="1129" w:type="dxa"/>
          </w:tcPr>
          <w:p w14:paraId="1FDDC58B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701" w:type="dxa"/>
          </w:tcPr>
          <w:p w14:paraId="19F03991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2FDD41E0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Same as others, we agree with Qualcomm to wait for further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input.</w:t>
            </w:r>
          </w:p>
        </w:tc>
      </w:tr>
      <w:tr w:rsidR="00666A64" w14:paraId="522F4BC0" w14:textId="77777777">
        <w:tc>
          <w:tcPr>
            <w:tcW w:w="1129" w:type="dxa"/>
          </w:tcPr>
          <w:p w14:paraId="474788AB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1701" w:type="dxa"/>
          </w:tcPr>
          <w:p w14:paraId="1E52D680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Wait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RAN1</w:t>
            </w:r>
            <w:proofErr w:type="spellEnd"/>
          </w:p>
        </w:tc>
        <w:tc>
          <w:tcPr>
            <w:tcW w:w="6801" w:type="dxa"/>
          </w:tcPr>
          <w:p w14:paraId="6AFB9FD3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7B79E661" w14:textId="77777777" w:rsidR="00666A64" w:rsidRDefault="00666A64">
      <w:pPr>
        <w:rPr>
          <w:rFonts w:eastAsia="宋体"/>
          <w:b/>
          <w:lang w:eastAsia="zh-CN"/>
        </w:rPr>
      </w:pPr>
    </w:p>
    <w:p w14:paraId="0E880B15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M</w:t>
      </w:r>
      <w:r>
        <w:rPr>
          <w:rFonts w:eastAsia="宋体"/>
          <w:lang w:eastAsia="zh-CN"/>
        </w:rPr>
        <w:t xml:space="preserve">oderator understand the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-2111061 and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-2110424 are resubmissions of the endorsed running CR ported on the latest version of </w:t>
      </w:r>
      <w:proofErr w:type="spellStart"/>
      <w:r>
        <w:rPr>
          <w:rFonts w:eastAsia="宋体"/>
          <w:lang w:eastAsia="zh-CN"/>
        </w:rPr>
        <w:t>TS</w:t>
      </w:r>
      <w:proofErr w:type="spellEnd"/>
      <w:r>
        <w:rPr>
          <w:rFonts w:eastAsia="宋体"/>
          <w:lang w:eastAsia="zh-CN"/>
        </w:rPr>
        <w:t xml:space="preserve"> 38.331 and </w:t>
      </w:r>
      <w:proofErr w:type="spellStart"/>
      <w:r>
        <w:rPr>
          <w:rFonts w:eastAsia="宋体"/>
          <w:lang w:eastAsia="zh-CN"/>
        </w:rPr>
        <w:t>TS</w:t>
      </w:r>
      <w:proofErr w:type="spellEnd"/>
      <w:r>
        <w:rPr>
          <w:rFonts w:eastAsia="宋体"/>
          <w:lang w:eastAsia="zh-CN"/>
        </w:rPr>
        <w:t xml:space="preserve"> 38.306. If companies have any concerns on either contribution, please comment in below table.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666A64" w14:paraId="4BA61B22" w14:textId="77777777">
        <w:tc>
          <w:tcPr>
            <w:tcW w:w="1271" w:type="dxa"/>
          </w:tcPr>
          <w:p w14:paraId="141DD13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234" w:type="dxa"/>
          </w:tcPr>
          <w:p w14:paraId="56EFE161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204ACE9C" w14:textId="77777777">
        <w:tc>
          <w:tcPr>
            <w:tcW w:w="1271" w:type="dxa"/>
          </w:tcPr>
          <w:p w14:paraId="3E6BB979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45B733CB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6826E001" w14:textId="77777777">
        <w:tc>
          <w:tcPr>
            <w:tcW w:w="1271" w:type="dxa"/>
          </w:tcPr>
          <w:p w14:paraId="70E504AB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1CF117B3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66792710" w14:textId="77777777">
        <w:tc>
          <w:tcPr>
            <w:tcW w:w="1271" w:type="dxa"/>
          </w:tcPr>
          <w:p w14:paraId="366C661F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77969258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453DDAC1" w14:textId="77777777">
        <w:tc>
          <w:tcPr>
            <w:tcW w:w="1271" w:type="dxa"/>
          </w:tcPr>
          <w:p w14:paraId="50DC7CA2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5A63B4D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70FDF986" w14:textId="77777777" w:rsidR="00666A64" w:rsidRDefault="00666A64">
      <w:pPr>
        <w:rPr>
          <w:ins w:id="5" w:author="Huawei, HiSilicon_Rui Wang" w:date="2021-11-04T20:52:00Z"/>
          <w:rFonts w:eastAsia="宋体"/>
          <w:lang w:eastAsia="zh-CN"/>
        </w:rPr>
      </w:pPr>
    </w:p>
    <w:p w14:paraId="5A5A7A98" w14:textId="77777777" w:rsidR="00264165" w:rsidRPr="00264165" w:rsidRDefault="00264165" w:rsidP="00264165">
      <w:pPr>
        <w:outlineLvl w:val="2"/>
        <w:rPr>
          <w:ins w:id="6" w:author="Huawei, HiSilicon_Rui Wang" w:date="2021-11-04T20:52:00Z"/>
          <w:b/>
          <w:kern w:val="2"/>
          <w:lang w:eastAsia="zh-CN"/>
        </w:rPr>
      </w:pPr>
      <w:ins w:id="7" w:author="Huawei, HiSilicon_Rui Wang" w:date="2021-11-04T20:52:00Z">
        <w:r w:rsidRPr="00264165">
          <w:rPr>
            <w:rFonts w:hint="eastAsia"/>
            <w:b/>
            <w:kern w:val="2"/>
            <w:lang w:eastAsia="zh-CN"/>
          </w:rPr>
          <w:t>P</w:t>
        </w:r>
        <w:r w:rsidRPr="00264165">
          <w:rPr>
            <w:b/>
            <w:kern w:val="2"/>
            <w:lang w:eastAsia="zh-CN"/>
          </w:rPr>
          <w:t xml:space="preserve">hase I summary on UL </w:t>
        </w:r>
        <w:proofErr w:type="spellStart"/>
        <w:r w:rsidRPr="00264165">
          <w:rPr>
            <w:b/>
            <w:kern w:val="2"/>
            <w:lang w:eastAsia="zh-CN"/>
          </w:rPr>
          <w:t>Tx</w:t>
        </w:r>
        <w:proofErr w:type="spellEnd"/>
        <w:r w:rsidRPr="00264165">
          <w:rPr>
            <w:b/>
            <w:kern w:val="2"/>
            <w:lang w:eastAsia="zh-CN"/>
          </w:rPr>
          <w:t xml:space="preserve"> switching:</w:t>
        </w:r>
      </w:ins>
    </w:p>
    <w:p w14:paraId="5C1E0F3B" w14:textId="77777777" w:rsidR="00264165" w:rsidRPr="00264165" w:rsidRDefault="00264165" w:rsidP="00264165">
      <w:pPr>
        <w:pStyle w:val="a1"/>
        <w:numPr>
          <w:ilvl w:val="0"/>
          <w:numId w:val="12"/>
        </w:numPr>
        <w:rPr>
          <w:ins w:id="8" w:author="Huawei, HiSilicon_Rui Wang" w:date="2021-11-04T20:52:00Z"/>
          <w:rFonts w:eastAsia="宋体"/>
          <w:i w:val="0"/>
        </w:rPr>
      </w:pPr>
      <w:ins w:id="9" w:author="Huawei, HiSilicon_Rui Wang" w:date="2021-11-04T20:56:00Z">
        <w:r w:rsidRPr="00264165">
          <w:rPr>
            <w:rFonts w:eastAsia="宋体"/>
            <w:i w:val="0"/>
          </w:rPr>
          <w:t>About</w:t>
        </w:r>
      </w:ins>
      <w:ins w:id="10" w:author="Huawei, HiSilicon_Rui Wang" w:date="2021-11-04T20:52:00Z">
        <w:r w:rsidRPr="00264165">
          <w:rPr>
            <w:rFonts w:eastAsia="宋体"/>
            <w:i w:val="0"/>
          </w:rPr>
          <w:t xml:space="preserve"> </w:t>
        </w:r>
        <w:proofErr w:type="spellStart"/>
        <w:r w:rsidRPr="00264165">
          <w:rPr>
            <w:rFonts w:eastAsia="宋体"/>
            <w:i w:val="0"/>
          </w:rPr>
          <w:t>Q1</w:t>
        </w:r>
        <w:proofErr w:type="spellEnd"/>
        <w:r w:rsidRPr="00264165">
          <w:rPr>
            <w:rFonts w:eastAsia="宋体"/>
            <w:i w:val="0"/>
          </w:rPr>
          <w:t>-1: 7/</w:t>
        </w:r>
      </w:ins>
      <w:ins w:id="11" w:author="Huawei, HiSilicon_Rui Wang" w:date="2021-11-04T20:53:00Z">
        <w:r w:rsidRPr="00264165">
          <w:rPr>
            <w:rFonts w:eastAsia="宋体"/>
            <w:i w:val="0"/>
          </w:rPr>
          <w:t>10</w:t>
        </w:r>
      </w:ins>
      <w:ins w:id="12" w:author="Huawei, HiSilicon_Rui Wang" w:date="2021-11-04T20:52:00Z">
        <w:r w:rsidRPr="00264165">
          <w:rPr>
            <w:rFonts w:eastAsia="宋体"/>
            <w:i w:val="0"/>
          </w:rPr>
          <w:t xml:space="preserve"> companies prefer to wait for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>,</w:t>
        </w:r>
      </w:ins>
      <w:ins w:id="13" w:author="Huawei, HiSilicon_Rui Wang" w:date="2021-11-04T20:53:00Z">
        <w:r w:rsidRPr="00264165">
          <w:rPr>
            <w:rFonts w:eastAsia="宋体"/>
            <w:i w:val="0"/>
          </w:rPr>
          <w:t xml:space="preserve"> 3</w:t>
        </w:r>
      </w:ins>
      <w:ins w:id="14" w:author="Huawei, HiSilicon_Rui Wang" w:date="2021-11-04T20:52:00Z">
        <w:r w:rsidRPr="00264165">
          <w:rPr>
            <w:rFonts w:eastAsia="宋体"/>
            <w:i w:val="0"/>
          </w:rPr>
          <w:t>/1</w:t>
        </w:r>
      </w:ins>
      <w:ins w:id="15" w:author="Huawei, HiSilicon_Rui Wang" w:date="2021-11-04T20:53:00Z">
        <w:r w:rsidRPr="00264165">
          <w:rPr>
            <w:rFonts w:eastAsia="宋体"/>
            <w:i w:val="0"/>
          </w:rPr>
          <w:t>0</w:t>
        </w:r>
      </w:ins>
      <w:ins w:id="16" w:author="Huawei, HiSilicon_Rui Wang" w:date="2021-11-04T20:52:00Z">
        <w:r w:rsidRPr="00264165">
          <w:rPr>
            <w:rFonts w:eastAsia="宋体"/>
            <w:i w:val="0"/>
          </w:rPr>
          <w:t xml:space="preserve"> companies support to capture this parameter in </w:t>
        </w:r>
        <w:proofErr w:type="spellStart"/>
        <w:r w:rsidRPr="00264165">
          <w:rPr>
            <w:rFonts w:eastAsia="宋体"/>
            <w:i w:val="0"/>
          </w:rPr>
          <w:t>RRC</w:t>
        </w:r>
        <w:proofErr w:type="spellEnd"/>
        <w:r w:rsidRPr="00264165">
          <w:rPr>
            <w:rFonts w:eastAsia="宋体"/>
            <w:i w:val="0"/>
          </w:rPr>
          <w:t xml:space="preserve"> as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 made a clear agreement to introduce this new </w:t>
        </w:r>
        <w:proofErr w:type="spellStart"/>
        <w:r w:rsidRPr="00264165">
          <w:rPr>
            <w:rFonts w:eastAsia="宋体"/>
            <w:i w:val="0"/>
          </w:rPr>
          <w:t>RRC</w:t>
        </w:r>
        <w:proofErr w:type="spellEnd"/>
        <w:r w:rsidRPr="00264165">
          <w:rPr>
            <w:rFonts w:eastAsia="宋体"/>
            <w:i w:val="0"/>
          </w:rPr>
          <w:t xml:space="preserve"> configuration in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# </w:t>
        </w:r>
        <w:proofErr w:type="spellStart"/>
        <w:r w:rsidRPr="00264165">
          <w:rPr>
            <w:rFonts w:eastAsia="宋体"/>
            <w:i w:val="0"/>
          </w:rPr>
          <w:t>106bis</w:t>
        </w:r>
        <w:proofErr w:type="spellEnd"/>
        <w:r w:rsidRPr="00264165">
          <w:rPr>
            <w:rFonts w:eastAsia="宋体"/>
            <w:i w:val="0"/>
          </w:rPr>
          <w:t xml:space="preserve"> </w:t>
        </w:r>
        <w:proofErr w:type="spellStart"/>
        <w:r w:rsidRPr="00264165">
          <w:rPr>
            <w:rFonts w:eastAsia="宋体"/>
            <w:i w:val="0"/>
          </w:rPr>
          <w:t>emeeting</w:t>
        </w:r>
        <w:proofErr w:type="spellEnd"/>
        <w:r w:rsidRPr="00264165">
          <w:rPr>
            <w:rFonts w:eastAsia="宋体"/>
            <w:i w:val="0"/>
          </w:rPr>
          <w:t>.</w:t>
        </w:r>
      </w:ins>
      <w:ins w:id="17" w:author="Huawei, HiSilicon_Rui Wang" w:date="2021-11-04T20:53:00Z">
        <w:r w:rsidRPr="00264165">
          <w:rPr>
            <w:rFonts w:eastAsia="宋体"/>
            <w:i w:val="0"/>
          </w:rPr>
          <w:t xml:space="preserve"> The</w:t>
        </w:r>
      </w:ins>
      <w:ins w:id="18" w:author="Huawei, HiSilicon_Rui Wang" w:date="2021-11-04T20:52:00Z">
        <w:r w:rsidRPr="00264165">
          <w:rPr>
            <w:rFonts w:eastAsia="宋体"/>
            <w:i w:val="0"/>
          </w:rPr>
          <w:t xml:space="preserve"> </w:t>
        </w:r>
      </w:ins>
      <w:ins w:id="19" w:author="Huawei, HiSilicon_Rui Wang" w:date="2021-11-04T20:53:00Z">
        <w:r w:rsidRPr="00264165">
          <w:rPr>
            <w:rFonts w:eastAsia="宋体"/>
            <w:i w:val="0"/>
          </w:rPr>
          <w:t>m</w:t>
        </w:r>
      </w:ins>
      <w:ins w:id="20" w:author="Huawei, HiSilicon_Rui Wang" w:date="2021-11-04T20:52:00Z">
        <w:r w:rsidRPr="00264165">
          <w:rPr>
            <w:rFonts w:eastAsia="宋体"/>
            <w:i w:val="0"/>
          </w:rPr>
          <w:t xml:space="preserve">oderator understand there is no big difference between capturing it now or after based on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 </w:t>
        </w:r>
        <w:proofErr w:type="spellStart"/>
        <w:r w:rsidRPr="00264165">
          <w:rPr>
            <w:rFonts w:eastAsia="宋体"/>
            <w:i w:val="0"/>
          </w:rPr>
          <w:t>RRC</w:t>
        </w:r>
        <w:proofErr w:type="spellEnd"/>
        <w:r w:rsidRPr="00264165">
          <w:rPr>
            <w:rFonts w:eastAsia="宋体"/>
            <w:i w:val="0"/>
          </w:rPr>
          <w:t xml:space="preserve"> parameter list, thus agree to follow majority view. </w:t>
        </w:r>
      </w:ins>
    </w:p>
    <w:p w14:paraId="083B2780" w14:textId="77777777" w:rsidR="00264165" w:rsidRPr="00264165" w:rsidRDefault="00264165" w:rsidP="00264165">
      <w:pPr>
        <w:pStyle w:val="a1"/>
        <w:numPr>
          <w:ilvl w:val="0"/>
          <w:numId w:val="12"/>
        </w:numPr>
        <w:rPr>
          <w:ins w:id="21" w:author="Huawei, HiSilicon_Rui Wang" w:date="2021-11-04T20:56:00Z"/>
          <w:rFonts w:eastAsia="宋体"/>
          <w:i w:val="0"/>
        </w:rPr>
      </w:pPr>
      <w:ins w:id="22" w:author="Huawei, HiSilicon_Rui Wang" w:date="2021-11-04T20:56:00Z">
        <w:r w:rsidRPr="00264165">
          <w:rPr>
            <w:rFonts w:eastAsia="宋体"/>
            <w:i w:val="0"/>
          </w:rPr>
          <w:t>About</w:t>
        </w:r>
      </w:ins>
      <w:ins w:id="23" w:author="Huawei, HiSilicon_Rui Wang" w:date="2021-11-04T20:52:00Z">
        <w:r w:rsidRPr="00264165">
          <w:rPr>
            <w:rFonts w:eastAsia="宋体"/>
            <w:i w:val="0"/>
          </w:rPr>
          <w:t xml:space="preserve"> </w:t>
        </w:r>
        <w:proofErr w:type="spellStart"/>
        <w:r w:rsidRPr="00264165">
          <w:rPr>
            <w:rFonts w:eastAsia="宋体"/>
            <w:i w:val="0"/>
          </w:rPr>
          <w:t>Q1</w:t>
        </w:r>
        <w:proofErr w:type="spellEnd"/>
        <w:r w:rsidRPr="00264165">
          <w:rPr>
            <w:rFonts w:eastAsia="宋体"/>
            <w:i w:val="0"/>
          </w:rPr>
          <w:t>-2</w:t>
        </w:r>
      </w:ins>
      <w:ins w:id="24" w:author="Huawei, HiSilicon_Rui Wang" w:date="2021-11-04T20:54:00Z">
        <w:r w:rsidRPr="00264165">
          <w:rPr>
            <w:rFonts w:eastAsia="宋体"/>
            <w:i w:val="0"/>
          </w:rPr>
          <w:t xml:space="preserve">: </w:t>
        </w:r>
      </w:ins>
      <w:ins w:id="25" w:author="Huawei, HiSilicon_Rui Wang" w:date="2021-11-04T20:55:00Z">
        <w:r w:rsidRPr="00264165">
          <w:rPr>
            <w:rFonts w:eastAsia="宋体"/>
            <w:i w:val="0"/>
          </w:rPr>
          <w:t>A</w:t>
        </w:r>
      </w:ins>
      <w:ins w:id="26" w:author="Huawei, HiSilicon_Rui Wang" w:date="2021-11-04T20:54:00Z">
        <w:r w:rsidRPr="00264165">
          <w:rPr>
            <w:rFonts w:eastAsia="宋体"/>
            <w:i w:val="0"/>
          </w:rPr>
          <w:t xml:space="preserve">ll companies agree the proposal to wait for </w:t>
        </w:r>
        <w:proofErr w:type="spellStart"/>
        <w:r w:rsidRPr="00264165">
          <w:rPr>
            <w:rFonts w:eastAsia="宋体"/>
            <w:i w:val="0"/>
          </w:rPr>
          <w:t>RAN1</w:t>
        </w:r>
      </w:ins>
      <w:proofErr w:type="spellEnd"/>
      <w:ins w:id="27" w:author="Huawei, HiSilicon_Rui Wang" w:date="2021-11-04T20:55:00Z">
        <w:r w:rsidRPr="00264165">
          <w:rPr>
            <w:rFonts w:eastAsia="宋体"/>
            <w:i w:val="0"/>
          </w:rPr>
          <w:t xml:space="preserve"> further conclusion on</w:t>
        </w:r>
      </w:ins>
      <w:ins w:id="28" w:author="Huawei, HiSilicon_Rui Wang" w:date="2021-11-04T20:54:00Z">
        <w:r w:rsidRPr="00264165">
          <w:rPr>
            <w:rFonts w:eastAsia="宋体"/>
            <w:i w:val="0"/>
          </w:rPr>
          <w:t xml:space="preserve"> the configuration for </w:t>
        </w:r>
        <w:proofErr w:type="spellStart"/>
        <w:r w:rsidRPr="00264165">
          <w:rPr>
            <w:rFonts w:eastAsia="宋体"/>
            <w:i w:val="0"/>
          </w:rPr>
          <w:t>2T-2T</w:t>
        </w:r>
        <w:proofErr w:type="spellEnd"/>
        <w:r w:rsidRPr="00264165">
          <w:rPr>
            <w:rFonts w:eastAsia="宋体"/>
            <w:i w:val="0"/>
          </w:rPr>
          <w:t xml:space="preserve"> switching</w:t>
        </w:r>
      </w:ins>
      <w:ins w:id="29" w:author="Huawei, HiSilicon_Rui Wang" w:date="2021-11-04T20:55:00Z">
        <w:r w:rsidRPr="00264165">
          <w:rPr>
            <w:rFonts w:eastAsia="宋体"/>
            <w:i w:val="0"/>
          </w:rPr>
          <w:t>.</w:t>
        </w:r>
      </w:ins>
    </w:p>
    <w:p w14:paraId="6066FD8A" w14:textId="77777777" w:rsidR="00264165" w:rsidRDefault="00264165">
      <w:pPr>
        <w:rPr>
          <w:ins w:id="30" w:author="Huawei, HiSilicon_Rui Wang" w:date="2021-11-04T20:55:00Z"/>
          <w:rFonts w:eastAsia="宋体"/>
          <w:lang w:eastAsia="zh-CN"/>
        </w:rPr>
      </w:pPr>
      <w:ins w:id="31" w:author="Huawei, HiSilicon_Rui Wang" w:date="2021-11-04T20:56:00Z">
        <w:r>
          <w:rPr>
            <w:rFonts w:eastAsia="宋体"/>
            <w:lang w:eastAsia="zh-CN"/>
          </w:rPr>
          <w:t>As th</w:t>
        </w:r>
      </w:ins>
      <w:ins w:id="32" w:author="Huawei, HiSilicon_Rui Wang" w:date="2021-11-04T20:57:00Z">
        <w:r>
          <w:rPr>
            <w:rFonts w:eastAsia="宋体"/>
            <w:lang w:eastAsia="zh-CN"/>
          </w:rPr>
          <w:t xml:space="preserve">ere is no RAN2 actions </w:t>
        </w:r>
      </w:ins>
      <w:ins w:id="33" w:author="Huawei, HiSilicon_Rui Wang" w:date="2021-11-04T20:59:00Z">
        <w:r>
          <w:rPr>
            <w:rFonts w:eastAsia="宋体"/>
            <w:lang w:eastAsia="zh-CN"/>
          </w:rPr>
          <w:t>are</w:t>
        </w:r>
      </w:ins>
      <w:ins w:id="34" w:author="Huawei, HiSilicon_Rui Wang" w:date="2021-11-04T20:57:00Z">
        <w:r>
          <w:rPr>
            <w:rFonts w:eastAsia="宋体"/>
            <w:lang w:eastAsia="zh-CN"/>
          </w:rPr>
          <w:t xml:space="preserve"> needed for now, no proposals are given for </w:t>
        </w:r>
        <w:proofErr w:type="spellStart"/>
        <w:r>
          <w:rPr>
            <w:rFonts w:eastAsia="宋体"/>
            <w:lang w:eastAsia="zh-CN"/>
          </w:rPr>
          <w:t>Q1</w:t>
        </w:r>
        <w:proofErr w:type="spellEnd"/>
        <w:r>
          <w:rPr>
            <w:rFonts w:eastAsia="宋体"/>
            <w:lang w:eastAsia="zh-CN"/>
          </w:rPr>
          <w:t xml:space="preserve">-1 and </w:t>
        </w:r>
        <w:proofErr w:type="spellStart"/>
        <w:r>
          <w:rPr>
            <w:rFonts w:eastAsia="宋体"/>
            <w:lang w:eastAsia="zh-CN"/>
          </w:rPr>
          <w:t>Q1</w:t>
        </w:r>
        <w:proofErr w:type="spellEnd"/>
        <w:r>
          <w:rPr>
            <w:rFonts w:eastAsia="宋体"/>
            <w:lang w:eastAsia="zh-CN"/>
          </w:rPr>
          <w:t>-2.</w:t>
        </w:r>
      </w:ins>
    </w:p>
    <w:p w14:paraId="6A197F22" w14:textId="77777777" w:rsidR="00264165" w:rsidRDefault="00264165" w:rsidP="00264165">
      <w:pPr>
        <w:pStyle w:val="a1"/>
        <w:numPr>
          <w:ilvl w:val="0"/>
          <w:numId w:val="12"/>
        </w:numPr>
        <w:rPr>
          <w:ins w:id="35" w:author="Huawei, HiSilicon_Rui Wang" w:date="2021-11-04T20:59:00Z"/>
          <w:rFonts w:eastAsia="宋体"/>
          <w:i w:val="0"/>
        </w:rPr>
      </w:pPr>
      <w:ins w:id="36" w:author="Huawei, HiSilicon_Rui Wang" w:date="2021-11-04T20:56:00Z">
        <w:r w:rsidRPr="00264165">
          <w:rPr>
            <w:rFonts w:eastAsia="宋体"/>
            <w:i w:val="0"/>
          </w:rPr>
          <w:t>About</w:t>
        </w:r>
      </w:ins>
      <w:ins w:id="37" w:author="Huawei, HiSilicon_Rui Wang" w:date="2021-11-04T20:55:00Z">
        <w:r w:rsidRPr="00264165">
          <w:rPr>
            <w:rFonts w:eastAsia="宋体"/>
            <w:i w:val="0"/>
          </w:rPr>
          <w:t xml:space="preserve"> </w:t>
        </w:r>
        <w:proofErr w:type="spellStart"/>
        <w:r w:rsidRPr="00264165">
          <w:rPr>
            <w:rFonts w:eastAsia="宋体"/>
            <w:i w:val="0"/>
          </w:rPr>
          <w:t>Q1</w:t>
        </w:r>
        <w:proofErr w:type="spellEnd"/>
        <w:r w:rsidRPr="00264165">
          <w:rPr>
            <w:rFonts w:eastAsia="宋体"/>
            <w:i w:val="0"/>
          </w:rPr>
          <w:t xml:space="preserve">-3 and </w:t>
        </w:r>
        <w:proofErr w:type="spellStart"/>
        <w:r w:rsidRPr="00264165">
          <w:rPr>
            <w:rFonts w:eastAsia="宋体"/>
            <w:i w:val="0"/>
          </w:rPr>
          <w:t>Q1</w:t>
        </w:r>
        <w:proofErr w:type="spellEnd"/>
        <w:r w:rsidRPr="00264165">
          <w:rPr>
            <w:rFonts w:eastAsia="宋体"/>
            <w:i w:val="0"/>
          </w:rPr>
          <w:t xml:space="preserve">-4, 7/9 companies prefer to wait for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, 2/9 companies point out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/RAN2 already agree the </w:t>
        </w:r>
        <w:proofErr w:type="spellStart"/>
        <w:r w:rsidRPr="00264165">
          <w:rPr>
            <w:rFonts w:eastAsia="宋体"/>
            <w:i w:val="0"/>
          </w:rPr>
          <w:t>Rel</w:t>
        </w:r>
        <w:proofErr w:type="spellEnd"/>
        <w:r w:rsidRPr="00264165">
          <w:rPr>
            <w:rFonts w:eastAsia="宋体"/>
            <w:i w:val="0"/>
          </w:rPr>
          <w:t xml:space="preserve">-17 </w:t>
        </w:r>
        <w:proofErr w:type="spellStart"/>
        <w:r w:rsidRPr="00264165">
          <w:rPr>
            <w:rFonts w:eastAsia="宋体"/>
            <w:i w:val="0"/>
          </w:rPr>
          <w:t>1T-2T</w:t>
        </w:r>
        <w:proofErr w:type="spellEnd"/>
        <w:r w:rsidRPr="00264165">
          <w:rPr>
            <w:rFonts w:eastAsia="宋体"/>
            <w:i w:val="0"/>
          </w:rPr>
          <w:t xml:space="preserve"> switching with </w:t>
        </w:r>
        <w:proofErr w:type="spellStart"/>
        <w:r w:rsidRPr="00264165">
          <w:rPr>
            <w:rFonts w:eastAsia="宋体"/>
            <w:i w:val="0"/>
          </w:rPr>
          <w:t>2CCs</w:t>
        </w:r>
        <w:proofErr w:type="spellEnd"/>
        <w:r w:rsidRPr="00264165">
          <w:rPr>
            <w:rFonts w:eastAsia="宋体"/>
            <w:i w:val="0"/>
          </w:rPr>
          <w:t xml:space="preserve"> configured on band B will reuse </w:t>
        </w:r>
        <w:proofErr w:type="spellStart"/>
        <w:r w:rsidRPr="00264165">
          <w:rPr>
            <w:rFonts w:eastAsia="宋体"/>
            <w:i w:val="0"/>
          </w:rPr>
          <w:t>Rel</w:t>
        </w:r>
        <w:proofErr w:type="spellEnd"/>
        <w:r w:rsidRPr="00264165">
          <w:rPr>
            <w:rFonts w:eastAsia="宋体"/>
            <w:i w:val="0"/>
          </w:rPr>
          <w:t xml:space="preserve">-16 </w:t>
        </w:r>
        <w:proofErr w:type="spellStart"/>
        <w:r w:rsidRPr="00264165">
          <w:rPr>
            <w:rFonts w:eastAsia="宋体"/>
            <w:i w:val="0"/>
          </w:rPr>
          <w:t>1T-2T</w:t>
        </w:r>
        <w:proofErr w:type="spellEnd"/>
        <w:r w:rsidRPr="00264165">
          <w:rPr>
            <w:rFonts w:eastAsia="宋体"/>
            <w:i w:val="0"/>
          </w:rPr>
          <w:t xml:space="preserve"> switching agreements/mechanism, and there is no pending discussion about </w:t>
        </w:r>
        <w:proofErr w:type="spellStart"/>
        <w:r w:rsidRPr="00264165">
          <w:rPr>
            <w:rFonts w:eastAsia="宋体"/>
            <w:i w:val="0"/>
          </w:rPr>
          <w:t>Rel</w:t>
        </w:r>
        <w:proofErr w:type="spellEnd"/>
        <w:r w:rsidRPr="00264165">
          <w:rPr>
            <w:rFonts w:eastAsia="宋体"/>
            <w:i w:val="0"/>
          </w:rPr>
          <w:t xml:space="preserve">-17 </w:t>
        </w:r>
        <w:proofErr w:type="spellStart"/>
        <w:r w:rsidRPr="00264165">
          <w:rPr>
            <w:rFonts w:eastAsia="宋体"/>
            <w:i w:val="0"/>
          </w:rPr>
          <w:t>1T-2T</w:t>
        </w:r>
        <w:proofErr w:type="spellEnd"/>
        <w:r w:rsidRPr="00264165">
          <w:rPr>
            <w:rFonts w:eastAsia="宋体"/>
            <w:i w:val="0"/>
          </w:rPr>
          <w:t xml:space="preserve"> switching in either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 or </w:t>
        </w:r>
        <w:proofErr w:type="spellStart"/>
        <w:r w:rsidRPr="00264165">
          <w:rPr>
            <w:rFonts w:eastAsia="宋体"/>
            <w:i w:val="0"/>
          </w:rPr>
          <w:t>RAN4</w:t>
        </w:r>
        <w:proofErr w:type="spellEnd"/>
        <w:r w:rsidRPr="00264165">
          <w:rPr>
            <w:rFonts w:eastAsia="宋体"/>
            <w:i w:val="0"/>
          </w:rPr>
          <w:t xml:space="preserve">. Moderator understand </w:t>
        </w:r>
        <w:proofErr w:type="spellStart"/>
        <w:r w:rsidRPr="00264165">
          <w:rPr>
            <w:rFonts w:eastAsia="宋体"/>
            <w:i w:val="0"/>
          </w:rPr>
          <w:t>2T-2T</w:t>
        </w:r>
        <w:proofErr w:type="spellEnd"/>
        <w:r w:rsidRPr="00264165">
          <w:rPr>
            <w:rFonts w:eastAsia="宋体"/>
            <w:i w:val="0"/>
          </w:rPr>
          <w:t xml:space="preserve"> switching and </w:t>
        </w:r>
        <w:proofErr w:type="spellStart"/>
        <w:r w:rsidRPr="00264165">
          <w:rPr>
            <w:rFonts w:eastAsia="宋体"/>
            <w:i w:val="0"/>
          </w:rPr>
          <w:t>1T-2T</w:t>
        </w:r>
        <w:proofErr w:type="spellEnd"/>
        <w:r w:rsidRPr="00264165">
          <w:rPr>
            <w:rFonts w:eastAsia="宋体"/>
            <w:i w:val="0"/>
          </w:rPr>
          <w:t xml:space="preserve"> switching with </w:t>
        </w:r>
        <w:proofErr w:type="spellStart"/>
        <w:r w:rsidRPr="00264165">
          <w:rPr>
            <w:rFonts w:eastAsia="宋体"/>
            <w:i w:val="0"/>
          </w:rPr>
          <w:t>2CCs</w:t>
        </w:r>
        <w:proofErr w:type="spellEnd"/>
        <w:r w:rsidRPr="00264165">
          <w:rPr>
            <w:rFonts w:eastAsia="宋体"/>
            <w:i w:val="0"/>
          </w:rPr>
          <w:t xml:space="preserve"> on band B are independent discussion, thus suggest to continue the offline discussion on </w:t>
        </w:r>
      </w:ins>
      <w:ins w:id="38" w:author="Huawei, HiSilicon_Rui Wang" w:date="2021-11-04T22:04:00Z">
        <w:r w:rsidR="00315BFF">
          <w:rPr>
            <w:rFonts w:eastAsia="宋体"/>
            <w:i w:val="0"/>
          </w:rPr>
          <w:t xml:space="preserve">original </w:t>
        </w:r>
      </w:ins>
      <w:proofErr w:type="spellStart"/>
      <w:ins w:id="39" w:author="Huawei, HiSilicon_Rui Wang" w:date="2021-11-04T20:55:00Z">
        <w:r w:rsidRPr="00264165">
          <w:rPr>
            <w:rFonts w:eastAsia="宋体"/>
            <w:i w:val="0"/>
          </w:rPr>
          <w:t>P3</w:t>
        </w:r>
      </w:ins>
      <w:proofErr w:type="spellEnd"/>
      <w:ins w:id="40" w:author="Huawei, HiSilicon_Rui Wang" w:date="2021-11-04T21:45:00Z">
        <w:r w:rsidR="009A63C2">
          <w:rPr>
            <w:rFonts w:eastAsia="宋体"/>
            <w:i w:val="0"/>
          </w:rPr>
          <w:t>/</w:t>
        </w:r>
        <w:proofErr w:type="spellStart"/>
        <w:r w:rsidR="009A63C2">
          <w:rPr>
            <w:rFonts w:eastAsia="宋体"/>
            <w:i w:val="0"/>
          </w:rPr>
          <w:t>P4</w:t>
        </w:r>
      </w:ins>
      <w:proofErr w:type="spellEnd"/>
      <w:ins w:id="41" w:author="Huawei, HiSilicon_Rui Wang" w:date="2021-11-04T20:55:00Z">
        <w:r w:rsidRPr="00264165">
          <w:rPr>
            <w:rFonts w:eastAsia="宋体"/>
            <w:i w:val="0"/>
          </w:rPr>
          <w:t xml:space="preserve"> unless the companies suggesting to wait for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 xml:space="preserve"> can clarify which detailed aspects are pending for </w:t>
        </w:r>
        <w:proofErr w:type="spellStart"/>
        <w:r w:rsidRPr="00264165">
          <w:rPr>
            <w:rFonts w:eastAsia="宋体"/>
            <w:i w:val="0"/>
          </w:rPr>
          <w:t>RAN1</w:t>
        </w:r>
        <w:proofErr w:type="spellEnd"/>
        <w:r w:rsidRPr="00264165">
          <w:rPr>
            <w:rFonts w:eastAsia="宋体"/>
            <w:i w:val="0"/>
          </w:rPr>
          <w:t>.</w:t>
        </w:r>
      </w:ins>
    </w:p>
    <w:p w14:paraId="6F2F19AF" w14:textId="77777777" w:rsidR="00264165" w:rsidRPr="00B01CF6" w:rsidRDefault="00264165" w:rsidP="00264165">
      <w:pPr>
        <w:pStyle w:val="a1"/>
        <w:numPr>
          <w:ilvl w:val="0"/>
          <w:numId w:val="0"/>
        </w:numPr>
        <w:rPr>
          <w:rFonts w:eastAsia="宋体"/>
          <w:b/>
          <w:i w:val="0"/>
        </w:rPr>
      </w:pPr>
      <w:ins w:id="42" w:author="Huawei, HiSilicon_Rui Wang" w:date="2021-11-04T20:59:00Z">
        <w:r w:rsidRPr="00B01CF6">
          <w:rPr>
            <w:rFonts w:eastAsia="宋体" w:hint="eastAsia"/>
            <w:b/>
            <w:i w:val="0"/>
          </w:rPr>
          <w:t>P</w:t>
        </w:r>
        <w:r w:rsidRPr="00B01CF6">
          <w:rPr>
            <w:rFonts w:eastAsia="宋体"/>
            <w:b/>
            <w:i w:val="0"/>
          </w:rPr>
          <w:t xml:space="preserve">roposal 1: </w:t>
        </w:r>
      </w:ins>
      <w:ins w:id="43" w:author="Huawei, HiSilicon_Rui Wang" w:date="2021-11-04T21:00:00Z">
        <w:r w:rsidRPr="00B01CF6">
          <w:rPr>
            <w:rFonts w:eastAsia="宋体"/>
            <w:b/>
            <w:i w:val="0"/>
          </w:rPr>
          <w:t xml:space="preserve">Continue to discuss </w:t>
        </w:r>
      </w:ins>
      <w:ins w:id="44" w:author="Huawei, HiSilicon_Rui Wang" w:date="2021-11-04T21:01:00Z">
        <w:r w:rsidRPr="00B01CF6">
          <w:rPr>
            <w:rFonts w:eastAsia="宋体"/>
            <w:b/>
            <w:i w:val="0"/>
          </w:rPr>
          <w:t xml:space="preserve">the </w:t>
        </w:r>
        <w:proofErr w:type="spellStart"/>
        <w:r w:rsidRPr="00B01CF6">
          <w:rPr>
            <w:rFonts w:eastAsia="宋体"/>
            <w:b/>
            <w:i w:val="0"/>
          </w:rPr>
          <w:t>RRC</w:t>
        </w:r>
        <w:proofErr w:type="spellEnd"/>
        <w:r w:rsidRPr="00B01CF6">
          <w:rPr>
            <w:rFonts w:eastAsia="宋体"/>
            <w:b/>
            <w:i w:val="0"/>
          </w:rPr>
          <w:t xml:space="preserve"> configuration for </w:t>
        </w:r>
        <w:proofErr w:type="spellStart"/>
        <w:r w:rsidRPr="00B01CF6">
          <w:rPr>
            <w:rFonts w:eastAsia="宋体"/>
            <w:b/>
            <w:i w:val="0"/>
          </w:rPr>
          <w:t>Rel</w:t>
        </w:r>
        <w:proofErr w:type="spellEnd"/>
        <w:r w:rsidRPr="00B01CF6">
          <w:rPr>
            <w:rFonts w:eastAsia="宋体"/>
            <w:b/>
            <w:i w:val="0"/>
          </w:rPr>
          <w:t xml:space="preserve">-17 </w:t>
        </w:r>
        <w:proofErr w:type="spellStart"/>
        <w:r w:rsidRPr="00B01CF6">
          <w:rPr>
            <w:rFonts w:eastAsia="宋体"/>
            <w:b/>
            <w:i w:val="0"/>
          </w:rPr>
          <w:t>1T-2T</w:t>
        </w:r>
        <w:proofErr w:type="spellEnd"/>
        <w:r w:rsidRPr="00B01CF6">
          <w:rPr>
            <w:rFonts w:eastAsia="宋体"/>
            <w:b/>
            <w:i w:val="0"/>
          </w:rPr>
          <w:t xml:space="preserve"> switching with </w:t>
        </w:r>
        <w:proofErr w:type="spellStart"/>
        <w:r w:rsidRPr="00B01CF6">
          <w:rPr>
            <w:rFonts w:eastAsia="宋体"/>
            <w:b/>
            <w:i w:val="0"/>
          </w:rPr>
          <w:t>2CCs</w:t>
        </w:r>
        <w:proofErr w:type="spellEnd"/>
        <w:r w:rsidRPr="00B01CF6">
          <w:rPr>
            <w:rFonts w:eastAsia="宋体"/>
            <w:b/>
            <w:i w:val="0"/>
          </w:rPr>
          <w:t xml:space="preserve"> on Band B </w:t>
        </w:r>
      </w:ins>
      <w:ins w:id="45" w:author="Huawei, HiSilicon_Rui Wang" w:date="2021-11-04T21:00:00Z">
        <w:r w:rsidRPr="00B01CF6">
          <w:rPr>
            <w:rFonts w:eastAsia="宋体"/>
            <w:b/>
            <w:i w:val="0"/>
          </w:rPr>
          <w:t>in Phase II. Companies can clarify which detailed aspects are pending fo</w:t>
        </w:r>
      </w:ins>
      <w:ins w:id="46" w:author="Huawei, HiSilicon_Rui Wang" w:date="2021-11-04T21:01:00Z">
        <w:r w:rsidRPr="00B01CF6">
          <w:rPr>
            <w:rFonts w:eastAsia="宋体"/>
            <w:b/>
            <w:i w:val="0"/>
          </w:rPr>
          <w:t xml:space="preserve">r </w:t>
        </w:r>
        <w:proofErr w:type="spellStart"/>
        <w:r w:rsidRPr="00B01CF6">
          <w:rPr>
            <w:rFonts w:eastAsia="宋体"/>
            <w:b/>
            <w:i w:val="0"/>
          </w:rPr>
          <w:t>RAN1</w:t>
        </w:r>
        <w:proofErr w:type="spellEnd"/>
        <w:r w:rsidRPr="00B01CF6">
          <w:rPr>
            <w:rFonts w:eastAsia="宋体"/>
            <w:b/>
            <w:i w:val="0"/>
          </w:rPr>
          <w:t>.</w:t>
        </w:r>
      </w:ins>
    </w:p>
    <w:p w14:paraId="7CF942B6" w14:textId="77777777" w:rsidR="00666A64" w:rsidRDefault="00BF760A">
      <w:pPr>
        <w:pStyle w:val="20"/>
        <w:rPr>
          <w:rFonts w:eastAsia="宋体"/>
          <w:lang w:eastAsia="zh-CN"/>
        </w:rPr>
      </w:pPr>
      <w:r>
        <w:rPr>
          <w:rFonts w:eastAsia="宋体"/>
          <w:lang w:eastAsia="zh-CN"/>
        </w:rPr>
        <w:lastRenderedPageBreak/>
        <w:t xml:space="preserve">3.2 </w:t>
      </w:r>
      <w:proofErr w:type="spellStart"/>
      <w:r>
        <w:rPr>
          <w:rFonts w:eastAsia="宋体"/>
          <w:lang w:eastAsia="zh-CN"/>
        </w:rPr>
        <w:t>100M</w:t>
      </w:r>
      <w:proofErr w:type="spellEnd"/>
      <w:r>
        <w:rPr>
          <w:rFonts w:eastAsia="宋体"/>
          <w:lang w:eastAsia="zh-CN"/>
        </w:rPr>
        <w:t xml:space="preserve"> BW</w:t>
      </w:r>
    </w:p>
    <w:p w14:paraId="01812EF1" w14:textId="77777777" w:rsidR="00666A64" w:rsidRDefault="00BF760A">
      <w:pPr>
        <w:rPr>
          <w:rFonts w:eastAsia="宋体"/>
          <w:sz w:val="22"/>
          <w:lang w:eastAsia="zh-CN"/>
        </w:rPr>
      </w:pPr>
      <w:r>
        <w:rPr>
          <w:rFonts w:eastAsia="宋体"/>
          <w:sz w:val="22"/>
          <w:lang w:eastAsia="zh-CN"/>
        </w:rPr>
        <w:t xml:space="preserve">In </w:t>
      </w:r>
      <w:proofErr w:type="spellStart"/>
      <w:r>
        <w:rPr>
          <w:rFonts w:eastAsia="宋体"/>
          <w:sz w:val="22"/>
          <w:lang w:eastAsia="zh-CN"/>
        </w:rPr>
        <w:t>RAN2#115</w:t>
      </w:r>
      <w:proofErr w:type="spellEnd"/>
      <w:r>
        <w:rPr>
          <w:rFonts w:eastAsia="宋体"/>
          <w:sz w:val="22"/>
          <w:lang w:eastAsia="zh-CN"/>
        </w:rPr>
        <w:t xml:space="preserve"> meeting, the newly introduced capability for </w:t>
      </w:r>
      <w:proofErr w:type="spellStart"/>
      <w:r>
        <w:rPr>
          <w:rFonts w:eastAsia="宋体"/>
          <w:sz w:val="22"/>
          <w:lang w:eastAsia="zh-CN"/>
        </w:rPr>
        <w:t>100M</w:t>
      </w:r>
      <w:proofErr w:type="spellEnd"/>
      <w:r>
        <w:rPr>
          <w:rFonts w:eastAsia="宋体"/>
          <w:sz w:val="22"/>
          <w:lang w:eastAsia="zh-CN"/>
        </w:rPr>
        <w:t xml:space="preserve"> bandwidth for band </w:t>
      </w:r>
      <w:proofErr w:type="spellStart"/>
      <w:r>
        <w:rPr>
          <w:rFonts w:eastAsia="宋体"/>
          <w:sz w:val="22"/>
          <w:lang w:eastAsia="zh-CN"/>
        </w:rPr>
        <w:t>n40</w:t>
      </w:r>
      <w:proofErr w:type="spellEnd"/>
      <w:r>
        <w:rPr>
          <w:rFonts w:eastAsia="宋体"/>
          <w:sz w:val="22"/>
          <w:lang w:eastAsia="zh-CN"/>
        </w:rPr>
        <w:t xml:space="preserve"> was discussed and the </w:t>
      </w:r>
      <w:proofErr w:type="spellStart"/>
      <w:r>
        <w:rPr>
          <w:rFonts w:eastAsia="宋体"/>
          <w:sz w:val="22"/>
          <w:lang w:eastAsia="zh-CN"/>
        </w:rPr>
        <w:t>CRs</w:t>
      </w:r>
      <w:proofErr w:type="spellEnd"/>
      <w:r>
        <w:rPr>
          <w:rFonts w:eastAsia="宋体"/>
          <w:sz w:val="22"/>
          <w:lang w:eastAsia="zh-CN"/>
        </w:rPr>
        <w:t xml:space="preserve"> for </w:t>
      </w:r>
      <w:proofErr w:type="spellStart"/>
      <w:r>
        <w:rPr>
          <w:rFonts w:eastAsia="宋体"/>
          <w:sz w:val="22"/>
          <w:lang w:eastAsia="zh-CN"/>
        </w:rPr>
        <w:t>Rel</w:t>
      </w:r>
      <w:proofErr w:type="spellEnd"/>
      <w:r>
        <w:rPr>
          <w:rFonts w:eastAsia="宋体"/>
          <w:sz w:val="22"/>
          <w:lang w:eastAsia="zh-CN"/>
        </w:rPr>
        <w:t>-15/</w:t>
      </w:r>
      <w:proofErr w:type="spellStart"/>
      <w:r>
        <w:rPr>
          <w:rFonts w:eastAsia="宋体"/>
          <w:sz w:val="22"/>
          <w:lang w:eastAsia="zh-CN"/>
        </w:rPr>
        <w:t>Rel</w:t>
      </w:r>
      <w:proofErr w:type="spellEnd"/>
      <w:r>
        <w:rPr>
          <w:rFonts w:eastAsia="宋体"/>
          <w:sz w:val="22"/>
          <w:lang w:eastAsia="zh-CN"/>
        </w:rPr>
        <w:t xml:space="preserve">-16 were agreed. However, how to handle the capability for </w:t>
      </w:r>
      <w:proofErr w:type="spellStart"/>
      <w:r>
        <w:rPr>
          <w:rFonts w:eastAsia="宋体"/>
          <w:sz w:val="22"/>
          <w:lang w:eastAsia="zh-CN"/>
        </w:rPr>
        <w:t>100M</w:t>
      </w:r>
      <w:proofErr w:type="spellEnd"/>
      <w:r>
        <w:rPr>
          <w:rFonts w:eastAsia="宋体"/>
          <w:sz w:val="22"/>
          <w:lang w:eastAsia="zh-CN"/>
        </w:rPr>
        <w:t xml:space="preserve"> bandwidth in </w:t>
      </w:r>
      <w:proofErr w:type="spellStart"/>
      <w:r>
        <w:rPr>
          <w:rFonts w:eastAsia="宋体"/>
          <w:sz w:val="22"/>
          <w:lang w:eastAsia="zh-CN"/>
        </w:rPr>
        <w:t>Rel</w:t>
      </w:r>
      <w:proofErr w:type="spellEnd"/>
      <w:r>
        <w:rPr>
          <w:rFonts w:eastAsia="宋体"/>
          <w:sz w:val="22"/>
          <w:lang w:eastAsia="zh-CN"/>
        </w:rPr>
        <w:t>-17 is not clear and postponed.</w:t>
      </w:r>
    </w:p>
    <w:p w14:paraId="53F2798A" w14:textId="77777777" w:rsidR="00666A64" w:rsidRDefault="00BF760A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 xml:space="preserve">egarding the two available options on table, </w:t>
      </w:r>
      <w:proofErr w:type="spellStart"/>
      <w:r>
        <w:rPr>
          <w:rFonts w:eastAsia="宋体"/>
          <w:lang w:eastAsia="zh-CN"/>
        </w:rPr>
        <w:t>R2</w:t>
      </w:r>
      <w:proofErr w:type="spellEnd"/>
      <w:r>
        <w:rPr>
          <w:rFonts w:eastAsia="宋体"/>
          <w:lang w:eastAsia="zh-CN"/>
        </w:rPr>
        <w:t xml:space="preserve">-2110974 propose to support a consistent handling of the capability bit for </w:t>
      </w:r>
      <w:proofErr w:type="spellStart"/>
      <w:r>
        <w:rPr>
          <w:rFonts w:eastAsia="宋体"/>
          <w:lang w:eastAsia="zh-CN"/>
        </w:rPr>
        <w:t>100MHz</w:t>
      </w:r>
      <w:proofErr w:type="spellEnd"/>
      <w:r>
        <w:rPr>
          <w:rFonts w:eastAsia="宋体"/>
          <w:lang w:eastAsia="zh-CN"/>
        </w:rPr>
        <w:t xml:space="preserve"> as </w:t>
      </w:r>
      <w:proofErr w:type="spellStart"/>
      <w:r>
        <w:rPr>
          <w:rFonts w:eastAsia="宋体"/>
          <w:lang w:eastAsia="zh-CN"/>
        </w:rPr>
        <w:t>Rel</w:t>
      </w:r>
      <w:proofErr w:type="spellEnd"/>
      <w:r>
        <w:rPr>
          <w:rFonts w:eastAsia="宋体"/>
          <w:lang w:eastAsia="zh-CN"/>
        </w:rPr>
        <w:t>-15/</w:t>
      </w:r>
      <w:proofErr w:type="spellStart"/>
      <w:r>
        <w:rPr>
          <w:rFonts w:eastAsia="宋体"/>
          <w:lang w:eastAsia="zh-CN"/>
        </w:rPr>
        <w:t>Rel</w:t>
      </w:r>
      <w:proofErr w:type="spellEnd"/>
      <w:r>
        <w:rPr>
          <w:rFonts w:eastAsia="宋体"/>
          <w:lang w:eastAsia="zh-CN"/>
        </w:rPr>
        <w:t xml:space="preserve">-16 for </w:t>
      </w:r>
      <w:proofErr w:type="spellStart"/>
      <w:r>
        <w:rPr>
          <w:rFonts w:eastAsia="宋体"/>
          <w:lang w:eastAsia="zh-CN"/>
        </w:rPr>
        <w:t>Rel</w:t>
      </w:r>
      <w:proofErr w:type="spellEnd"/>
      <w:r>
        <w:rPr>
          <w:rFonts w:eastAsia="宋体"/>
          <w:lang w:eastAsia="zh-CN"/>
        </w:rPr>
        <w:t xml:space="preserve">-17, i.e. </w:t>
      </w:r>
      <w:proofErr w:type="spellStart"/>
      <w:r>
        <w:rPr>
          <w:rFonts w:eastAsia="宋体"/>
          <w:lang w:eastAsia="zh-CN"/>
        </w:rPr>
        <w:t>option2</w:t>
      </w:r>
      <w:proofErr w:type="spellEnd"/>
      <w:r>
        <w:rPr>
          <w:rFonts w:eastAsia="宋体"/>
          <w:lang w:eastAsia="zh-CN"/>
        </w:rPr>
        <w:t>.</w:t>
      </w:r>
    </w:p>
    <w:p w14:paraId="182D807F" w14:textId="77777777" w:rsidR="00666A64" w:rsidRDefault="00BF760A">
      <w:pPr>
        <w:widowControl w:val="0"/>
        <w:numPr>
          <w:ilvl w:val="0"/>
          <w:numId w:val="9"/>
        </w:numPr>
        <w:spacing w:afterLines="50" w:after="120"/>
        <w:ind w:left="284" w:hanging="284"/>
        <w:rPr>
          <w:rFonts w:eastAsia="PMingLiU"/>
          <w:b/>
          <w:sz w:val="22"/>
        </w:rPr>
      </w:pPr>
      <w:r>
        <w:rPr>
          <w:sz w:val="22"/>
        </w:rPr>
        <w:t xml:space="preserve">Option 1: The </w:t>
      </w:r>
      <w:proofErr w:type="spellStart"/>
      <w:r>
        <w:rPr>
          <w:sz w:val="22"/>
        </w:rPr>
        <w:t>UE</w:t>
      </w:r>
      <w:proofErr w:type="spellEnd"/>
      <w:r>
        <w:rPr>
          <w:sz w:val="22"/>
        </w:rPr>
        <w:t xml:space="preserve"> shall set it to be 1 if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 bandwidth is mandatory according to 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 38.101-1. (The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 includes the existing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 for bands </w:t>
      </w:r>
      <w:proofErr w:type="spellStart"/>
      <w:r>
        <w:rPr>
          <w:sz w:val="22"/>
        </w:rPr>
        <w:t>n41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n48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n77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n78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n79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n90</w:t>
      </w:r>
      <w:proofErr w:type="spellEnd"/>
      <w:r>
        <w:rPr>
          <w:sz w:val="22"/>
        </w:rPr>
        <w:t xml:space="preserve"> and introduced new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). </w:t>
      </w:r>
      <w:r>
        <w:rPr>
          <w:b/>
          <w:sz w:val="22"/>
        </w:rPr>
        <w:t xml:space="preserve">It means, the handling of the </w:t>
      </w:r>
      <w:r>
        <w:rPr>
          <w:rFonts w:eastAsia="宋体"/>
          <w:b/>
          <w:sz w:val="22"/>
          <w:lang w:val="en-US" w:eastAsia="zh-CN"/>
        </w:rPr>
        <w:t xml:space="preserve">capability bit for </w:t>
      </w:r>
      <w:proofErr w:type="spellStart"/>
      <w:r>
        <w:rPr>
          <w:rFonts w:eastAsia="宋体"/>
          <w:b/>
          <w:sz w:val="22"/>
          <w:lang w:val="en-US" w:eastAsia="zh-CN"/>
        </w:rPr>
        <w:t>100MHz</w:t>
      </w:r>
      <w:proofErr w:type="spellEnd"/>
      <w:r>
        <w:rPr>
          <w:rFonts w:eastAsia="宋体"/>
          <w:b/>
          <w:sz w:val="22"/>
          <w:lang w:val="en-US" w:eastAsia="zh-CN"/>
        </w:rPr>
        <w:t xml:space="preserve"> is different between </w:t>
      </w:r>
      <w:proofErr w:type="spellStart"/>
      <w:r>
        <w:rPr>
          <w:rFonts w:eastAsia="宋体"/>
          <w:b/>
          <w:sz w:val="22"/>
          <w:lang w:eastAsia="zh-CN"/>
        </w:rPr>
        <w:t>Rel</w:t>
      </w:r>
      <w:proofErr w:type="spellEnd"/>
      <w:r>
        <w:rPr>
          <w:rFonts w:eastAsia="宋体"/>
          <w:b/>
          <w:sz w:val="22"/>
          <w:lang w:eastAsia="zh-CN"/>
        </w:rPr>
        <w:t>-15/</w:t>
      </w:r>
      <w:proofErr w:type="spellStart"/>
      <w:r>
        <w:rPr>
          <w:rFonts w:eastAsia="宋体"/>
          <w:b/>
          <w:sz w:val="22"/>
          <w:lang w:eastAsia="zh-CN"/>
        </w:rPr>
        <w:t>Rel</w:t>
      </w:r>
      <w:proofErr w:type="spellEnd"/>
      <w:r>
        <w:rPr>
          <w:rFonts w:eastAsia="宋体"/>
          <w:b/>
          <w:sz w:val="22"/>
          <w:lang w:eastAsia="zh-CN"/>
        </w:rPr>
        <w:t xml:space="preserve">-16 and </w:t>
      </w:r>
      <w:proofErr w:type="spellStart"/>
      <w:r>
        <w:rPr>
          <w:rFonts w:eastAsia="宋体"/>
          <w:b/>
          <w:sz w:val="22"/>
          <w:lang w:val="en-US" w:eastAsia="zh-CN"/>
        </w:rPr>
        <w:t>Rel</w:t>
      </w:r>
      <w:proofErr w:type="spellEnd"/>
      <w:r>
        <w:rPr>
          <w:rFonts w:eastAsia="宋体"/>
          <w:b/>
          <w:sz w:val="22"/>
          <w:lang w:val="en-US" w:eastAsia="zh-CN"/>
        </w:rPr>
        <w:t>-17.</w:t>
      </w:r>
    </w:p>
    <w:p w14:paraId="24A75384" w14:textId="77777777" w:rsidR="00666A64" w:rsidRDefault="00BF760A">
      <w:pPr>
        <w:widowControl w:val="0"/>
        <w:numPr>
          <w:ilvl w:val="0"/>
          <w:numId w:val="9"/>
        </w:numPr>
        <w:spacing w:afterLines="50" w:after="120"/>
        <w:ind w:left="284" w:hanging="284"/>
        <w:rPr>
          <w:b/>
          <w:sz w:val="22"/>
        </w:rPr>
      </w:pPr>
      <w:r>
        <w:rPr>
          <w:sz w:val="22"/>
        </w:rPr>
        <w:t xml:space="preserve">Option 2: The </w:t>
      </w:r>
      <w:proofErr w:type="spellStart"/>
      <w:r>
        <w:rPr>
          <w:sz w:val="22"/>
        </w:rPr>
        <w:t>UE</w:t>
      </w:r>
      <w:proofErr w:type="spellEnd"/>
      <w:r>
        <w:rPr>
          <w:sz w:val="22"/>
        </w:rPr>
        <w:t xml:space="preserve"> shall set it to be 1 if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 bandwidth is required to be mandatory from or after </w:t>
      </w:r>
      <w:proofErr w:type="spellStart"/>
      <w:r>
        <w:rPr>
          <w:sz w:val="22"/>
        </w:rPr>
        <w:t>TS</w:t>
      </w:r>
      <w:proofErr w:type="spellEnd"/>
      <w:r>
        <w:rPr>
          <w:sz w:val="22"/>
        </w:rPr>
        <w:t xml:space="preserve"> 38.101-1 </w:t>
      </w:r>
      <w:proofErr w:type="spellStart"/>
      <w:r>
        <w:rPr>
          <w:sz w:val="22"/>
        </w:rPr>
        <w:t>v17.2.0</w:t>
      </w:r>
      <w:proofErr w:type="spellEnd"/>
      <w:r>
        <w:rPr>
          <w:sz w:val="22"/>
        </w:rPr>
        <w:t xml:space="preserve">. (The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 only includes introduced new </w:t>
      </w:r>
      <w:proofErr w:type="spellStart"/>
      <w:r>
        <w:rPr>
          <w:sz w:val="22"/>
        </w:rPr>
        <w:t>100MHz</w:t>
      </w:r>
      <w:proofErr w:type="spellEnd"/>
      <w:r>
        <w:rPr>
          <w:sz w:val="22"/>
        </w:rPr>
        <w:t xml:space="preserve">). </w:t>
      </w:r>
      <w:r>
        <w:rPr>
          <w:b/>
          <w:sz w:val="22"/>
        </w:rPr>
        <w:t xml:space="preserve">It means, the handling of the </w:t>
      </w:r>
      <w:r>
        <w:rPr>
          <w:rFonts w:eastAsia="宋体"/>
          <w:b/>
          <w:sz w:val="22"/>
          <w:lang w:val="en-US" w:eastAsia="zh-CN"/>
        </w:rPr>
        <w:t xml:space="preserve">capability bit for </w:t>
      </w:r>
      <w:proofErr w:type="spellStart"/>
      <w:r>
        <w:rPr>
          <w:rFonts w:eastAsia="宋体"/>
          <w:b/>
          <w:sz w:val="22"/>
          <w:lang w:val="en-US" w:eastAsia="zh-CN"/>
        </w:rPr>
        <w:t>100MHz</w:t>
      </w:r>
      <w:proofErr w:type="spellEnd"/>
      <w:r>
        <w:rPr>
          <w:rFonts w:eastAsia="宋体"/>
          <w:b/>
          <w:sz w:val="22"/>
          <w:lang w:val="en-US" w:eastAsia="zh-CN"/>
        </w:rPr>
        <w:t xml:space="preserve"> is the same between </w:t>
      </w:r>
      <w:proofErr w:type="spellStart"/>
      <w:r>
        <w:rPr>
          <w:rFonts w:eastAsia="宋体"/>
          <w:b/>
          <w:sz w:val="22"/>
          <w:lang w:eastAsia="zh-CN"/>
        </w:rPr>
        <w:t>Rel</w:t>
      </w:r>
      <w:proofErr w:type="spellEnd"/>
      <w:r>
        <w:rPr>
          <w:rFonts w:eastAsia="宋体"/>
          <w:b/>
          <w:sz w:val="22"/>
          <w:lang w:eastAsia="zh-CN"/>
        </w:rPr>
        <w:t>-15/</w:t>
      </w:r>
      <w:proofErr w:type="spellStart"/>
      <w:r>
        <w:rPr>
          <w:rFonts w:eastAsia="宋体"/>
          <w:b/>
          <w:sz w:val="22"/>
          <w:lang w:eastAsia="zh-CN"/>
        </w:rPr>
        <w:t>Rel</w:t>
      </w:r>
      <w:proofErr w:type="spellEnd"/>
      <w:r>
        <w:rPr>
          <w:rFonts w:eastAsia="宋体"/>
          <w:b/>
          <w:sz w:val="22"/>
          <w:lang w:eastAsia="zh-CN"/>
        </w:rPr>
        <w:t xml:space="preserve">-16 and </w:t>
      </w:r>
      <w:proofErr w:type="spellStart"/>
      <w:r>
        <w:rPr>
          <w:rFonts w:eastAsia="宋体"/>
          <w:b/>
          <w:sz w:val="22"/>
          <w:lang w:val="en-US" w:eastAsia="zh-CN"/>
        </w:rPr>
        <w:t>Rel</w:t>
      </w:r>
      <w:proofErr w:type="spellEnd"/>
      <w:r>
        <w:rPr>
          <w:rFonts w:eastAsia="宋体"/>
          <w:b/>
          <w:sz w:val="22"/>
          <w:lang w:val="en-US" w:eastAsia="zh-CN"/>
        </w:rPr>
        <w:t>-17.</w:t>
      </w:r>
    </w:p>
    <w:p w14:paraId="423BBE74" w14:textId="77777777" w:rsidR="00666A64" w:rsidRDefault="00666A64">
      <w:pPr>
        <w:rPr>
          <w:rFonts w:eastAsia="宋体"/>
          <w:lang w:eastAsia="zh-CN"/>
        </w:rPr>
      </w:pPr>
    </w:p>
    <w:p w14:paraId="09063745" w14:textId="77777777" w:rsidR="00666A64" w:rsidRDefault="00BF760A">
      <w:pPr>
        <w:outlineLvl w:val="2"/>
        <w:rPr>
          <w:rFonts w:eastAsiaTheme="minorEastAsia"/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Q2</w:t>
      </w:r>
      <w:proofErr w:type="spellEnd"/>
      <w:r>
        <w:rPr>
          <w:b/>
          <w:kern w:val="2"/>
          <w:lang w:eastAsia="zh-CN"/>
        </w:rPr>
        <w:t xml:space="preserve">-1: Do companies agree </w:t>
      </w:r>
      <w:proofErr w:type="spellStart"/>
      <w:r>
        <w:rPr>
          <w:b/>
          <w:kern w:val="2"/>
          <w:lang w:eastAsia="zh-CN"/>
        </w:rPr>
        <w:t>P1</w:t>
      </w:r>
      <w:proofErr w:type="spellEnd"/>
      <w:r>
        <w:rPr>
          <w:b/>
          <w:kern w:val="2"/>
          <w:lang w:eastAsia="zh-CN"/>
        </w:rPr>
        <w:t xml:space="preserve"> within </w:t>
      </w:r>
      <w:proofErr w:type="spellStart"/>
      <w:r>
        <w:rPr>
          <w:b/>
          <w:kern w:val="2"/>
          <w:lang w:eastAsia="zh-CN"/>
        </w:rPr>
        <w:t>R2</w:t>
      </w:r>
      <w:proofErr w:type="spellEnd"/>
      <w:r>
        <w:rPr>
          <w:b/>
          <w:kern w:val="2"/>
          <w:lang w:eastAsia="zh-CN"/>
        </w:rPr>
        <w:t xml:space="preserve">-2110974 as it is: </w:t>
      </w:r>
      <w:r>
        <w:rPr>
          <w:rFonts w:eastAsia="宋体"/>
          <w:b/>
          <w:sz w:val="22"/>
          <w:lang w:eastAsia="zh-CN"/>
        </w:rPr>
        <w:t xml:space="preserve">support a consistent handling of </w:t>
      </w:r>
      <w:r>
        <w:rPr>
          <w:b/>
          <w:sz w:val="22"/>
        </w:rPr>
        <w:t xml:space="preserve">the </w:t>
      </w:r>
      <w:r>
        <w:rPr>
          <w:rFonts w:eastAsia="宋体"/>
          <w:b/>
          <w:sz w:val="22"/>
          <w:lang w:val="en-US" w:eastAsia="zh-CN"/>
        </w:rPr>
        <w:t xml:space="preserve">capability bit for </w:t>
      </w:r>
      <w:proofErr w:type="spellStart"/>
      <w:r>
        <w:rPr>
          <w:rFonts w:eastAsia="宋体"/>
          <w:b/>
          <w:sz w:val="22"/>
          <w:lang w:val="en-US" w:eastAsia="zh-CN"/>
        </w:rPr>
        <w:t>100MHz</w:t>
      </w:r>
      <w:proofErr w:type="spellEnd"/>
      <w:r>
        <w:rPr>
          <w:rFonts w:eastAsia="宋体"/>
          <w:b/>
          <w:sz w:val="22"/>
          <w:lang w:val="en-US" w:eastAsia="zh-CN"/>
        </w:rPr>
        <w:t xml:space="preserve"> as </w:t>
      </w:r>
      <w:proofErr w:type="spellStart"/>
      <w:r>
        <w:rPr>
          <w:rFonts w:eastAsia="宋体"/>
          <w:b/>
          <w:sz w:val="22"/>
          <w:lang w:eastAsia="zh-CN"/>
        </w:rPr>
        <w:t>Rel</w:t>
      </w:r>
      <w:proofErr w:type="spellEnd"/>
      <w:r>
        <w:rPr>
          <w:rFonts w:eastAsia="宋体"/>
          <w:b/>
          <w:sz w:val="22"/>
          <w:lang w:eastAsia="zh-CN"/>
        </w:rPr>
        <w:t>-15/</w:t>
      </w:r>
      <w:proofErr w:type="spellStart"/>
      <w:r>
        <w:rPr>
          <w:rFonts w:eastAsia="宋体"/>
          <w:b/>
          <w:sz w:val="22"/>
          <w:lang w:eastAsia="zh-CN"/>
        </w:rPr>
        <w:t>Rel</w:t>
      </w:r>
      <w:proofErr w:type="spellEnd"/>
      <w:r>
        <w:rPr>
          <w:rFonts w:eastAsia="宋体"/>
          <w:b/>
          <w:sz w:val="22"/>
          <w:lang w:eastAsia="zh-CN"/>
        </w:rPr>
        <w:t xml:space="preserve">-16 for </w:t>
      </w:r>
      <w:proofErr w:type="spellStart"/>
      <w:r>
        <w:rPr>
          <w:rFonts w:eastAsia="宋体"/>
          <w:b/>
          <w:sz w:val="22"/>
          <w:lang w:val="en-US" w:eastAsia="zh-CN"/>
        </w:rPr>
        <w:t>Rel</w:t>
      </w:r>
      <w:proofErr w:type="spellEnd"/>
      <w:r>
        <w:rPr>
          <w:rFonts w:eastAsia="宋体"/>
          <w:b/>
          <w:sz w:val="22"/>
          <w:lang w:val="en-US" w:eastAsia="zh-CN"/>
        </w:rPr>
        <w:t>-17?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666A64" w14:paraId="1403DBDA" w14:textId="77777777">
        <w:tc>
          <w:tcPr>
            <w:tcW w:w="1129" w:type="dxa"/>
          </w:tcPr>
          <w:p w14:paraId="4E82FE5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12648396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3518D082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5BD748CB" w14:textId="77777777">
        <w:tc>
          <w:tcPr>
            <w:tcW w:w="1129" w:type="dxa"/>
          </w:tcPr>
          <w:p w14:paraId="7315FEC0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Q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ualcomm Incorporated</w:t>
            </w:r>
          </w:p>
        </w:tc>
        <w:tc>
          <w:tcPr>
            <w:tcW w:w="1701" w:type="dxa"/>
          </w:tcPr>
          <w:p w14:paraId="2DDB13AC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?</w:t>
            </w:r>
          </w:p>
        </w:tc>
        <w:tc>
          <w:tcPr>
            <w:tcW w:w="6801" w:type="dxa"/>
          </w:tcPr>
          <w:p w14:paraId="488E7424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First of all, </w:t>
            </w:r>
          </w:p>
          <w:p w14:paraId="1C0A6DE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The current text below seems to indicate that 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bit (the fourth bit) does not have any meaning in case of the listed non-applicable bands.</w:t>
            </w:r>
          </w:p>
          <w:p w14:paraId="57283008" w14:textId="77777777" w:rsidR="00666A64" w:rsidRDefault="00BF760A">
            <w:pPr>
              <w:pStyle w:val="a1"/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t>The fourth leftmost bit (</w:t>
            </w:r>
            <w:r>
              <w:rPr>
                <w:szCs w:val="18"/>
              </w:rPr>
              <w:t xml:space="preserve">for </w:t>
            </w:r>
            <w:proofErr w:type="spellStart"/>
            <w:r>
              <w:t>100MHz</w:t>
            </w:r>
            <w:proofErr w:type="spellEnd"/>
            <w:r>
              <w:t xml:space="preserve">) is not applicable for bands </w:t>
            </w:r>
            <w:proofErr w:type="spellStart"/>
            <w:r>
              <w:t>n41</w:t>
            </w:r>
            <w:proofErr w:type="spellEnd"/>
            <w:r>
              <w:t xml:space="preserve">, </w:t>
            </w:r>
            <w:proofErr w:type="spellStart"/>
            <w:r>
              <w:t>n48</w:t>
            </w:r>
            <w:proofErr w:type="spellEnd"/>
            <w:r>
              <w:t xml:space="preserve">, </w:t>
            </w:r>
            <w:proofErr w:type="spellStart"/>
            <w:r>
              <w:t>n77</w:t>
            </w:r>
            <w:proofErr w:type="spellEnd"/>
            <w:r>
              <w:t xml:space="preserve">, </w:t>
            </w:r>
            <w:proofErr w:type="spellStart"/>
            <w:r>
              <w:t>n78</w:t>
            </w:r>
            <w:proofErr w:type="spellEnd"/>
            <w:r>
              <w:t xml:space="preserve">, </w:t>
            </w:r>
            <w:proofErr w:type="spellStart"/>
            <w:r>
              <w:t>n79</w:t>
            </w:r>
            <w:proofErr w:type="spellEnd"/>
            <w:r>
              <w:t xml:space="preserve"> and </w:t>
            </w:r>
            <w:proofErr w:type="spellStart"/>
            <w:r>
              <w:t>n90</w:t>
            </w:r>
            <w:proofErr w:type="spellEnd"/>
            <w:r>
              <w:t xml:space="preserve"> as defined in </w:t>
            </w:r>
            <w:proofErr w:type="spellStart"/>
            <w:r>
              <w:t>TS</w:t>
            </w:r>
            <w:proofErr w:type="spellEnd"/>
            <w:r>
              <w:t xml:space="preserve"> 38.101-1 [2]</w:t>
            </w:r>
          </w:p>
          <w:p w14:paraId="3BC78450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So if for example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70MHz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made applicable to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n41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 the future and 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signals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channelBWs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-DL-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v1590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, the fourth bit can be of any value, but does not indicate anything.</w:t>
            </w:r>
          </w:p>
          <w:p w14:paraId="702BCFFE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 w:hint="eastAsia"/>
                <w:kern w:val="2"/>
                <w:sz w:val="22"/>
                <w:szCs w:val="22"/>
                <w:lang w:eastAsia="ja-JP"/>
              </w:rPr>
              <w:t>A</w:t>
            </w: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fter that, we are not sure if we need to further deal with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100MHz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specifically in more detail. We think the standard can simply say that the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UE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shall set a bit for mandatory channel BW to 1. As a general comment, we think RAN2 failed in handling of the channel BW capabilities by trying to specify too much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RAN4’s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requirement, which however is moving target.</w:t>
            </w:r>
          </w:p>
        </w:tc>
      </w:tr>
      <w:tr w:rsidR="00666A64" w14:paraId="6C2F8100" w14:textId="77777777">
        <w:tc>
          <w:tcPr>
            <w:tcW w:w="1129" w:type="dxa"/>
          </w:tcPr>
          <w:p w14:paraId="6D1087F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Ericsson</w:t>
            </w:r>
          </w:p>
        </w:tc>
        <w:tc>
          <w:tcPr>
            <w:tcW w:w="1701" w:type="dxa"/>
          </w:tcPr>
          <w:p w14:paraId="2E3CB7A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6A5DEF4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-17 specification should use the exact same field description as agreed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-15/16. This means that if 100 MHz is introduced for any other (existing or new) band than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n41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n48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n77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n78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n79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n90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a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supporting such band shall use the “100 MHz bit” to indicate explicitly whether it supports this channel bandwidth.</w:t>
            </w:r>
          </w:p>
          <w:p w14:paraId="30B296A5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This is aligned with how we always strive to maintain the consistency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capability parameters across releases (and the reason why we proposed the existing text on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). </w:t>
            </w:r>
          </w:p>
          <w:p w14:paraId="4E4A15D3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In response to Qualcomm comment, we acknowledge that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requirements are a moving target. It was a mistake that RAN2 did not introduce a “100 MHz” bit in the bitmap already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-15. Omitting capability signalling to enforce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mandatoriness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never a good idea. </w:t>
            </w:r>
          </w:p>
          <w:p w14:paraId="0B343059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Clearly 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bit will not be set by existing legacy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in the field, and hence cannot be used by a network to verify support for those bands 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lastRenderedPageBreak/>
              <w:t xml:space="preserve">where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was already mandated. By listing them specifically in 38.306 we get a crystal clear spec and never revisit. We avoided to instead refer to certain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RAN4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spec version (since moving target…). And we avoided any inter-op problems with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setting or not setting 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bit in case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would signal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channelBWs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-DL-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v1590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for other reason.</w:t>
            </w:r>
          </w:p>
        </w:tc>
      </w:tr>
      <w:tr w:rsidR="00666A64" w14:paraId="57ADDEF4" w14:textId="77777777">
        <w:tc>
          <w:tcPr>
            <w:tcW w:w="1129" w:type="dxa"/>
          </w:tcPr>
          <w:p w14:paraId="7574BF74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lastRenderedPageBreak/>
              <w:t>O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PPO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(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Zhongda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701" w:type="dxa"/>
          </w:tcPr>
          <w:p w14:paraId="1AE1B90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es with comment</w:t>
            </w:r>
          </w:p>
        </w:tc>
        <w:tc>
          <w:tcPr>
            <w:tcW w:w="6801" w:type="dxa"/>
          </w:tcPr>
          <w:p w14:paraId="608527EC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The current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option2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fine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band40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. However, it may be not correct for other band when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introduced in future release for that band. The basic idea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option2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that the new capability bit is not applicable for bands whose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mandatory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Rel15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but for bands introducing new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bandwidth. Here is our version of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option2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:</w:t>
            </w:r>
          </w:p>
          <w:p w14:paraId="6F5980C4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25218FA" wp14:editId="7294ED62">
                  <wp:extent cx="4181475" cy="793750"/>
                  <wp:effectExtent l="0" t="0" r="9525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475" cy="79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A64" w14:paraId="4E4F6E37" w14:textId="77777777">
        <w:tc>
          <w:tcPr>
            <w:tcW w:w="1129" w:type="dxa"/>
          </w:tcPr>
          <w:p w14:paraId="444F2B4E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Huawei, HiSilicon</w:t>
            </w:r>
          </w:p>
        </w:tc>
        <w:tc>
          <w:tcPr>
            <w:tcW w:w="1701" w:type="dxa"/>
          </w:tcPr>
          <w:p w14:paraId="2C3D220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 (proponent)</w:t>
            </w:r>
          </w:p>
        </w:tc>
        <w:tc>
          <w:tcPr>
            <w:tcW w:w="6801" w:type="dxa"/>
          </w:tcPr>
          <w:p w14:paraId="4050614E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For Qualcomm comment, if we go for option 2, then the fourth bit (for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) is meaningless for bands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n41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n48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n77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n78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,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n79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n90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. If new bandwidth is introduced in future release, the fifth bit should be used. At lease there is no inter-operability issue if the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UE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NW have this aligned understanding. And the legacy NW has already implemented this understanding.</w:t>
            </w:r>
          </w:p>
          <w:p w14:paraId="66B1CE9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OPPO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comment, I think generally we are aligned, the fourth bit (for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) is not applicable for bands whose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mandatory from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-15. However, the updated wording may still misleading as “from or after the Release when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introduced”, the “Release” can be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-15 and this is not the intention of option 2. I think the main point for option 2 is that the handling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R15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R16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R17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consistent, and no further spec change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R17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needed. So we can generally say “the handling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100MHz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for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R15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/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R16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and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R17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 is consistent”.</w:t>
            </w:r>
          </w:p>
        </w:tc>
      </w:tr>
      <w:tr w:rsidR="00666A64" w14:paraId="4B584567" w14:textId="77777777">
        <w:tc>
          <w:tcPr>
            <w:tcW w:w="1129" w:type="dxa"/>
          </w:tcPr>
          <w:p w14:paraId="58441B61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v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1701" w:type="dxa"/>
          </w:tcPr>
          <w:p w14:paraId="47DB4B8E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Y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6801" w:type="dxa"/>
          </w:tcPr>
          <w:p w14:paraId="42EE4EF8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W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e think option 2 which handle the issue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 xml:space="preserve">-17 as the way it is in </w:t>
            </w:r>
            <w:proofErr w:type="spellStart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Rel</w:t>
            </w:r>
            <w:proofErr w:type="spellEnd"/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-15/16 to achieve consistency.</w:t>
            </w:r>
          </w:p>
        </w:tc>
      </w:tr>
      <w:tr w:rsidR="00666A64" w14:paraId="34DE60DD" w14:textId="77777777">
        <w:tc>
          <w:tcPr>
            <w:tcW w:w="1129" w:type="dxa"/>
          </w:tcPr>
          <w:p w14:paraId="146B5AEF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MediaTek</w:t>
            </w:r>
            <w:proofErr w:type="spellEnd"/>
          </w:p>
        </w:tc>
        <w:tc>
          <w:tcPr>
            <w:tcW w:w="1701" w:type="dxa"/>
          </w:tcPr>
          <w:p w14:paraId="758C467B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2178DDB6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Option 2 is fine</w:t>
            </w:r>
          </w:p>
        </w:tc>
      </w:tr>
      <w:tr w:rsidR="00666A64" w14:paraId="24B8D1ED" w14:textId="77777777">
        <w:tc>
          <w:tcPr>
            <w:tcW w:w="1129" w:type="dxa"/>
          </w:tcPr>
          <w:p w14:paraId="5236DEA4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Nokia, Nokia Shanghai Bell</w:t>
            </w:r>
          </w:p>
        </w:tc>
        <w:tc>
          <w:tcPr>
            <w:tcW w:w="1701" w:type="dxa"/>
          </w:tcPr>
          <w:p w14:paraId="1E082A0C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3A41DA7D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Agree with Ericsson: We always try to have the same meaning for capability bits across releases. Otherwise there would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bne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 issues with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UE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/NW inter-operability.</w:t>
            </w:r>
          </w:p>
          <w:p w14:paraId="0B67B5DF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Qualcomm does have a point that the handling of 100 MHz support already went wrong in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Rel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-15, but unfortunately we have to live with that. Doing changes in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Rel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-17 would just create problems with legacy networks. </w:t>
            </w:r>
          </w:p>
        </w:tc>
      </w:tr>
      <w:tr w:rsidR="00666A64" w14:paraId="3395C8F6" w14:textId="77777777">
        <w:tc>
          <w:tcPr>
            <w:tcW w:w="1129" w:type="dxa"/>
          </w:tcPr>
          <w:p w14:paraId="615A477D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Apple</w:t>
            </w:r>
          </w:p>
        </w:tc>
        <w:tc>
          <w:tcPr>
            <w:tcW w:w="1701" w:type="dxa"/>
          </w:tcPr>
          <w:p w14:paraId="5F7570C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 to option-2</w:t>
            </w:r>
          </w:p>
        </w:tc>
        <w:tc>
          <w:tcPr>
            <w:tcW w:w="6801" w:type="dxa"/>
          </w:tcPr>
          <w:p w14:paraId="37758C57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Seems better of the available messy ways.</w:t>
            </w:r>
          </w:p>
        </w:tc>
      </w:tr>
      <w:tr w:rsidR="00666A64" w14:paraId="1EA750A2" w14:textId="77777777">
        <w:tc>
          <w:tcPr>
            <w:tcW w:w="1129" w:type="dxa"/>
          </w:tcPr>
          <w:p w14:paraId="144B59A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Intel</w:t>
            </w:r>
          </w:p>
        </w:tc>
        <w:tc>
          <w:tcPr>
            <w:tcW w:w="1701" w:type="dxa"/>
          </w:tcPr>
          <w:p w14:paraId="29BB8F7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801" w:type="dxa"/>
          </w:tcPr>
          <w:p w14:paraId="1B7CD295" w14:textId="77777777" w:rsidR="00666A64" w:rsidRDefault="00BF760A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We would prefer to keep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Rel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-17 the same as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Rel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 xml:space="preserve">-15/16.  If Option 1 is the preference, it should have been taken when we made the decision for </w:t>
            </w:r>
            <w:proofErr w:type="spellStart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Rel</w:t>
            </w:r>
            <w:proofErr w:type="spellEnd"/>
            <w:r>
              <w:rPr>
                <w:rFonts w:eastAsia="MS Mincho"/>
                <w:kern w:val="2"/>
                <w:sz w:val="22"/>
                <w:szCs w:val="22"/>
                <w:lang w:eastAsia="ja-JP"/>
              </w:rPr>
              <w:t>-15/16.</w:t>
            </w:r>
          </w:p>
        </w:tc>
      </w:tr>
      <w:tr w:rsidR="00666A64" w14:paraId="2B785B72" w14:textId="77777777">
        <w:tc>
          <w:tcPr>
            <w:tcW w:w="1129" w:type="dxa"/>
          </w:tcPr>
          <w:p w14:paraId="13CD1AA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val="en-US" w:eastAsia="zh-CN"/>
              </w:rPr>
            </w:pP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ZTE</w:t>
            </w:r>
            <w:proofErr w:type="spellEnd"/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(</w:t>
            </w:r>
            <w:proofErr w:type="spellStart"/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Wenting</w:t>
            </w:r>
            <w:proofErr w:type="spellEnd"/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)</w:t>
            </w:r>
          </w:p>
        </w:tc>
        <w:tc>
          <w:tcPr>
            <w:tcW w:w="1701" w:type="dxa"/>
          </w:tcPr>
          <w:p w14:paraId="3E84ADFF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val="en-US" w:eastAsia="zh-CN"/>
              </w:rPr>
              <w:t>Yes to option 2</w:t>
            </w:r>
          </w:p>
        </w:tc>
        <w:tc>
          <w:tcPr>
            <w:tcW w:w="6801" w:type="dxa"/>
          </w:tcPr>
          <w:p w14:paraId="0313D8FF" w14:textId="77777777" w:rsidR="00666A64" w:rsidRDefault="00666A64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</w:tr>
    </w:tbl>
    <w:p w14:paraId="4358EFB8" w14:textId="77777777" w:rsidR="00666A64" w:rsidRDefault="00666A64">
      <w:pPr>
        <w:rPr>
          <w:ins w:id="47" w:author="Huawei, HiSilicon_Rui Wang" w:date="2021-11-04T21:03:00Z"/>
          <w:rFonts w:eastAsia="宋体"/>
          <w:b/>
          <w:lang w:eastAsia="zh-CN"/>
        </w:rPr>
      </w:pPr>
    </w:p>
    <w:p w14:paraId="45F14561" w14:textId="77777777" w:rsidR="00B01CF6" w:rsidRPr="00B01CF6" w:rsidRDefault="00B01CF6" w:rsidP="00B01CF6">
      <w:pPr>
        <w:outlineLvl w:val="2"/>
        <w:rPr>
          <w:ins w:id="48" w:author="Huawei, HiSilicon_Rui Wang" w:date="2021-11-04T21:03:00Z"/>
          <w:b/>
          <w:kern w:val="2"/>
          <w:lang w:eastAsia="zh-CN"/>
        </w:rPr>
      </w:pPr>
      <w:ins w:id="49" w:author="Huawei, HiSilicon_Rui Wang" w:date="2021-11-04T21:03:00Z">
        <w:r w:rsidRPr="00264165">
          <w:rPr>
            <w:rFonts w:hint="eastAsia"/>
            <w:b/>
            <w:kern w:val="2"/>
            <w:lang w:eastAsia="zh-CN"/>
          </w:rPr>
          <w:t>P</w:t>
        </w:r>
        <w:r w:rsidRPr="00264165">
          <w:rPr>
            <w:b/>
            <w:kern w:val="2"/>
            <w:lang w:eastAsia="zh-CN"/>
          </w:rPr>
          <w:t>hase I summary on</w:t>
        </w:r>
        <w:r w:rsidRPr="00B01CF6">
          <w:rPr>
            <w:rFonts w:hint="eastAsia"/>
            <w:b/>
            <w:kern w:val="2"/>
            <w:lang w:eastAsia="zh-CN"/>
          </w:rPr>
          <w:t xml:space="preserve"> </w:t>
        </w:r>
        <w:proofErr w:type="spellStart"/>
        <w:r>
          <w:rPr>
            <w:b/>
            <w:kern w:val="2"/>
            <w:lang w:eastAsia="zh-CN"/>
          </w:rPr>
          <w:t>100M</w:t>
        </w:r>
        <w:proofErr w:type="spellEnd"/>
        <w:r>
          <w:rPr>
            <w:b/>
            <w:kern w:val="2"/>
            <w:lang w:eastAsia="zh-CN"/>
          </w:rPr>
          <w:t xml:space="preserve"> BW</w:t>
        </w:r>
        <w:r w:rsidRPr="00B01CF6">
          <w:rPr>
            <w:b/>
            <w:kern w:val="2"/>
            <w:lang w:eastAsia="zh-CN"/>
          </w:rPr>
          <w:t xml:space="preserve">: </w:t>
        </w:r>
      </w:ins>
    </w:p>
    <w:p w14:paraId="53FF646B" w14:textId="77777777" w:rsidR="00B01CF6" w:rsidRPr="00B01CF6" w:rsidRDefault="00B01CF6" w:rsidP="00B01CF6">
      <w:pPr>
        <w:rPr>
          <w:ins w:id="50" w:author="Huawei, HiSilicon_Rui Wang" w:date="2021-11-04T21:03:00Z"/>
          <w:rFonts w:eastAsia="宋体"/>
          <w:lang w:eastAsia="zh-CN"/>
        </w:rPr>
      </w:pPr>
      <w:ins w:id="51" w:author="Huawei, HiSilicon_Rui Wang" w:date="2021-11-04T21:03:00Z">
        <w:r w:rsidRPr="00B01CF6">
          <w:rPr>
            <w:rFonts w:eastAsia="宋体" w:hint="eastAsia"/>
            <w:lang w:eastAsia="zh-CN"/>
          </w:rPr>
          <w:t>9</w:t>
        </w:r>
        <w:r w:rsidRPr="00B01CF6">
          <w:rPr>
            <w:rFonts w:eastAsia="宋体"/>
            <w:lang w:eastAsia="zh-CN"/>
          </w:rPr>
          <w:t xml:space="preserve">/10 companies support </w:t>
        </w:r>
        <w:proofErr w:type="spellStart"/>
        <w:r w:rsidRPr="00B01CF6">
          <w:rPr>
            <w:rFonts w:eastAsia="宋体"/>
            <w:lang w:eastAsia="zh-CN"/>
          </w:rPr>
          <w:t>option2</w:t>
        </w:r>
        <w:proofErr w:type="spellEnd"/>
        <w:r w:rsidRPr="00B01CF6">
          <w:rPr>
            <w:rFonts w:eastAsia="宋体"/>
            <w:lang w:eastAsia="zh-CN"/>
          </w:rPr>
          <w:t xml:space="preserve">, 1 company provide comments but with no preference. About the comments on the bad handling of </w:t>
        </w:r>
        <w:proofErr w:type="spellStart"/>
        <w:r w:rsidRPr="00B01CF6">
          <w:rPr>
            <w:rFonts w:eastAsia="宋体"/>
            <w:lang w:eastAsia="zh-CN"/>
          </w:rPr>
          <w:t>100MHz</w:t>
        </w:r>
        <w:proofErr w:type="spellEnd"/>
        <w:r w:rsidRPr="00B01CF6">
          <w:rPr>
            <w:rFonts w:eastAsia="宋体"/>
            <w:lang w:eastAsia="zh-CN"/>
          </w:rPr>
          <w:t xml:space="preserve"> capability and further clarification on Option 2, some companies clarify that as it went wrong from </w:t>
        </w:r>
        <w:proofErr w:type="spellStart"/>
        <w:r w:rsidRPr="00B01CF6">
          <w:rPr>
            <w:rFonts w:eastAsia="宋体"/>
            <w:lang w:eastAsia="zh-CN"/>
          </w:rPr>
          <w:t>Rel</w:t>
        </w:r>
        <w:proofErr w:type="spellEnd"/>
        <w:r w:rsidRPr="00B01CF6">
          <w:rPr>
            <w:rFonts w:eastAsia="宋体"/>
            <w:lang w:eastAsia="zh-CN"/>
          </w:rPr>
          <w:t xml:space="preserve">-15 and we already had a solution, the same way can be reused for </w:t>
        </w:r>
        <w:proofErr w:type="spellStart"/>
        <w:r w:rsidRPr="00B01CF6">
          <w:rPr>
            <w:rFonts w:eastAsia="宋体"/>
            <w:lang w:eastAsia="zh-CN"/>
          </w:rPr>
          <w:t>Rel</w:t>
        </w:r>
        <w:proofErr w:type="spellEnd"/>
        <w:r w:rsidRPr="00B01CF6">
          <w:rPr>
            <w:rFonts w:eastAsia="宋体"/>
            <w:lang w:eastAsia="zh-CN"/>
          </w:rPr>
          <w:t xml:space="preserve">-17. Moderator suggests to go with majority view of adopting </w:t>
        </w:r>
        <w:proofErr w:type="spellStart"/>
        <w:r w:rsidRPr="00B01CF6">
          <w:rPr>
            <w:rFonts w:eastAsia="宋体"/>
            <w:lang w:eastAsia="zh-CN"/>
          </w:rPr>
          <w:t>option2</w:t>
        </w:r>
        <w:proofErr w:type="spellEnd"/>
        <w:r w:rsidRPr="00B01CF6">
          <w:rPr>
            <w:rFonts w:eastAsia="宋体"/>
            <w:lang w:eastAsia="zh-CN"/>
          </w:rPr>
          <w:t xml:space="preserve">. With this, the handling for </w:t>
        </w:r>
        <w:proofErr w:type="spellStart"/>
        <w:r w:rsidRPr="00B01CF6">
          <w:rPr>
            <w:rFonts w:eastAsia="宋体"/>
            <w:lang w:eastAsia="zh-CN"/>
          </w:rPr>
          <w:t>100MHz</w:t>
        </w:r>
        <w:proofErr w:type="spellEnd"/>
        <w:r w:rsidRPr="00B01CF6">
          <w:rPr>
            <w:rFonts w:eastAsia="宋体"/>
            <w:lang w:eastAsia="zh-CN"/>
          </w:rPr>
          <w:t xml:space="preserve"> capability for </w:t>
        </w:r>
        <w:proofErr w:type="spellStart"/>
        <w:r w:rsidRPr="00B01CF6">
          <w:rPr>
            <w:rFonts w:eastAsia="宋体"/>
            <w:lang w:eastAsia="zh-CN"/>
          </w:rPr>
          <w:t>R15</w:t>
        </w:r>
        <w:proofErr w:type="spellEnd"/>
        <w:r w:rsidRPr="00B01CF6">
          <w:rPr>
            <w:rFonts w:eastAsia="宋体"/>
            <w:lang w:eastAsia="zh-CN"/>
          </w:rPr>
          <w:t>/</w:t>
        </w:r>
        <w:proofErr w:type="spellStart"/>
        <w:r w:rsidRPr="00B01CF6">
          <w:rPr>
            <w:rFonts w:eastAsia="宋体"/>
            <w:lang w:eastAsia="zh-CN"/>
          </w:rPr>
          <w:t>R16</w:t>
        </w:r>
        <w:proofErr w:type="spellEnd"/>
        <w:r w:rsidRPr="00B01CF6">
          <w:rPr>
            <w:rFonts w:eastAsia="宋体"/>
            <w:lang w:eastAsia="zh-CN"/>
          </w:rPr>
          <w:t xml:space="preserve"> and </w:t>
        </w:r>
        <w:proofErr w:type="spellStart"/>
        <w:r w:rsidRPr="00B01CF6">
          <w:rPr>
            <w:rFonts w:eastAsia="宋体"/>
            <w:lang w:eastAsia="zh-CN"/>
          </w:rPr>
          <w:t>R17</w:t>
        </w:r>
        <w:proofErr w:type="spellEnd"/>
        <w:r w:rsidRPr="00B01CF6">
          <w:rPr>
            <w:rFonts w:eastAsia="宋体"/>
            <w:lang w:eastAsia="zh-CN"/>
          </w:rPr>
          <w:t xml:space="preserve"> is consistent, and no further specification change for </w:t>
        </w:r>
        <w:proofErr w:type="spellStart"/>
        <w:r w:rsidRPr="00B01CF6">
          <w:rPr>
            <w:rFonts w:eastAsia="宋体"/>
            <w:lang w:eastAsia="zh-CN"/>
          </w:rPr>
          <w:t>Rel</w:t>
        </w:r>
        <w:proofErr w:type="spellEnd"/>
        <w:r w:rsidRPr="00B01CF6">
          <w:rPr>
            <w:rFonts w:eastAsia="宋体"/>
            <w:lang w:eastAsia="zh-CN"/>
          </w:rPr>
          <w:t>-17 is needed.</w:t>
        </w:r>
      </w:ins>
    </w:p>
    <w:p w14:paraId="07BC2FF8" w14:textId="77777777" w:rsidR="00B01CF6" w:rsidRDefault="00B01CF6" w:rsidP="00B01CF6">
      <w:pPr>
        <w:rPr>
          <w:ins w:id="52" w:author="Huawei, HiSilicon_Rui Wang" w:date="2021-11-04T21:03:00Z"/>
          <w:rFonts w:eastAsia="宋体"/>
          <w:b/>
          <w:lang w:eastAsia="zh-CN"/>
        </w:rPr>
      </w:pPr>
      <w:ins w:id="53" w:author="Huawei, HiSilicon_Rui Wang" w:date="2021-11-04T21:03:00Z">
        <w:r>
          <w:rPr>
            <w:rFonts w:eastAsia="宋体"/>
            <w:b/>
            <w:lang w:eastAsia="zh-CN"/>
          </w:rPr>
          <w:t>Proposal 2:  T</w:t>
        </w:r>
        <w:r w:rsidRPr="00244EE5">
          <w:rPr>
            <w:rFonts w:eastAsia="宋体"/>
            <w:b/>
            <w:lang w:eastAsia="zh-CN"/>
          </w:rPr>
          <w:t xml:space="preserve">he handling for </w:t>
        </w:r>
        <w:proofErr w:type="spellStart"/>
        <w:r w:rsidRPr="00244EE5">
          <w:rPr>
            <w:rFonts w:eastAsia="宋体"/>
            <w:b/>
            <w:lang w:eastAsia="zh-CN"/>
          </w:rPr>
          <w:t>100MHz</w:t>
        </w:r>
        <w:proofErr w:type="spellEnd"/>
        <w:r w:rsidRPr="00244EE5">
          <w:rPr>
            <w:rFonts w:eastAsia="宋体"/>
            <w:b/>
            <w:lang w:eastAsia="zh-CN"/>
          </w:rPr>
          <w:t xml:space="preserve"> </w:t>
        </w:r>
        <w:r>
          <w:rPr>
            <w:rFonts w:eastAsia="宋体"/>
            <w:b/>
            <w:lang w:eastAsia="zh-CN"/>
          </w:rPr>
          <w:t xml:space="preserve">capability </w:t>
        </w:r>
        <w:r w:rsidRPr="00244EE5">
          <w:rPr>
            <w:rFonts w:eastAsia="宋体"/>
            <w:b/>
            <w:lang w:eastAsia="zh-CN"/>
          </w:rPr>
          <w:t xml:space="preserve">for 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>15/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 xml:space="preserve">16 and 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>17 is consistent</w:t>
        </w:r>
        <w:r>
          <w:rPr>
            <w:rFonts w:eastAsia="宋体"/>
            <w:b/>
            <w:lang w:eastAsia="zh-CN"/>
          </w:rPr>
          <w:t xml:space="preserve">, </w:t>
        </w:r>
        <w:r w:rsidRPr="00244EE5">
          <w:rPr>
            <w:rFonts w:eastAsia="宋体"/>
            <w:b/>
            <w:lang w:eastAsia="zh-CN"/>
          </w:rPr>
          <w:t>no further spec</w:t>
        </w:r>
        <w:r>
          <w:rPr>
            <w:rFonts w:eastAsia="宋体"/>
            <w:b/>
            <w:lang w:eastAsia="zh-CN"/>
          </w:rPr>
          <w:t>ification</w:t>
        </w:r>
        <w:r w:rsidRPr="00244EE5">
          <w:rPr>
            <w:rFonts w:eastAsia="宋体"/>
            <w:b/>
            <w:lang w:eastAsia="zh-CN"/>
          </w:rPr>
          <w:t xml:space="preserve"> change for 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>17 is needed</w:t>
        </w:r>
        <w:r w:rsidRPr="006B0790">
          <w:rPr>
            <w:rFonts w:eastAsia="宋体"/>
            <w:b/>
            <w:lang w:eastAsia="zh-CN"/>
          </w:rPr>
          <w:t>.</w:t>
        </w:r>
      </w:ins>
    </w:p>
    <w:p w14:paraId="5989016D" w14:textId="77777777" w:rsidR="00B01CF6" w:rsidRPr="00B01CF6" w:rsidRDefault="00B01CF6">
      <w:pPr>
        <w:rPr>
          <w:rFonts w:eastAsia="宋体"/>
          <w:b/>
          <w:lang w:eastAsia="zh-CN"/>
        </w:rPr>
      </w:pPr>
    </w:p>
    <w:p w14:paraId="7808A59C" w14:textId="77777777" w:rsidR="00666A64" w:rsidRDefault="00BF760A">
      <w:pPr>
        <w:pStyle w:val="20"/>
        <w:rPr>
          <w:rFonts w:eastAsia="宋体"/>
          <w:lang w:eastAsia="zh-CN"/>
        </w:rPr>
      </w:pPr>
      <w:r>
        <w:rPr>
          <w:rFonts w:eastAsia="宋体"/>
          <w:lang w:eastAsia="zh-CN"/>
        </w:rPr>
        <w:t>3.3 Any others issues?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666A64" w14:paraId="308E7DBC" w14:textId="77777777">
        <w:tc>
          <w:tcPr>
            <w:tcW w:w="1271" w:type="dxa"/>
          </w:tcPr>
          <w:p w14:paraId="7EC64AE7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234" w:type="dxa"/>
          </w:tcPr>
          <w:p w14:paraId="18347C3A" w14:textId="77777777" w:rsidR="00666A64" w:rsidRDefault="00BF760A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666A64" w14:paraId="28BDF206" w14:textId="77777777">
        <w:tc>
          <w:tcPr>
            <w:tcW w:w="1271" w:type="dxa"/>
          </w:tcPr>
          <w:p w14:paraId="657A65C5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39F138E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4C2DE11A" w14:textId="77777777">
        <w:tc>
          <w:tcPr>
            <w:tcW w:w="1271" w:type="dxa"/>
          </w:tcPr>
          <w:p w14:paraId="19FA95F1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D56F626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089EFCB6" w14:textId="77777777">
        <w:tc>
          <w:tcPr>
            <w:tcW w:w="1271" w:type="dxa"/>
          </w:tcPr>
          <w:p w14:paraId="17217F5C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7B1FA8E3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666A64" w14:paraId="562D2B88" w14:textId="77777777">
        <w:tc>
          <w:tcPr>
            <w:tcW w:w="1271" w:type="dxa"/>
          </w:tcPr>
          <w:p w14:paraId="5651897D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1114632B" w14:textId="77777777" w:rsidR="00666A64" w:rsidRDefault="00666A64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1DEBE21D" w14:textId="77777777" w:rsidR="00666A64" w:rsidRDefault="00666A64">
      <w:pPr>
        <w:pStyle w:val="B1"/>
        <w:ind w:left="0" w:firstLine="0"/>
        <w:rPr>
          <w:rFonts w:eastAsia="宋体"/>
          <w:lang w:eastAsia="zh-CN"/>
        </w:rPr>
      </w:pPr>
    </w:p>
    <w:p w14:paraId="7D4E46FA" w14:textId="77777777" w:rsidR="00666A64" w:rsidRDefault="00BF760A">
      <w:pPr>
        <w:pStyle w:val="1"/>
        <w:rPr>
          <w:rFonts w:eastAsia="宋体"/>
          <w:lang w:eastAsia="zh-CN"/>
        </w:rPr>
      </w:pPr>
      <w:bookmarkStart w:id="54" w:name="_Toc423020279"/>
      <w:bookmarkStart w:id="55" w:name="_Toc423020296"/>
      <w:bookmarkStart w:id="56" w:name="_Toc423019950"/>
      <w:bookmarkEnd w:id="1"/>
      <w:bookmarkEnd w:id="2"/>
      <w:bookmarkEnd w:id="54"/>
      <w:bookmarkEnd w:id="55"/>
      <w:bookmarkEnd w:id="56"/>
      <w:r>
        <w:rPr>
          <w:rFonts w:eastAsia="宋体"/>
          <w:lang w:eastAsia="zh-CN"/>
        </w:rPr>
        <w:t>4. Phase 2 discussion</w:t>
      </w:r>
    </w:p>
    <w:p w14:paraId="369675A0" w14:textId="4051F7AB" w:rsidR="00AC2DF3" w:rsidRDefault="00AC2DF3">
      <w:p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F</w:t>
      </w:r>
      <w:r>
        <w:rPr>
          <w:rFonts w:eastAsia="宋体"/>
          <w:lang w:eastAsia="zh-CN"/>
        </w:rPr>
        <w:t>ollowing the online-discussion agreement, the phase II discussion will concentr</w:t>
      </w:r>
      <w:r w:rsidR="007A2A0E">
        <w:rPr>
          <w:rFonts w:eastAsia="宋体"/>
          <w:lang w:eastAsia="zh-CN"/>
        </w:rPr>
        <w:t xml:space="preserve">ate on </w:t>
      </w:r>
      <w:proofErr w:type="spellStart"/>
      <w:r w:rsidR="007A2A0E">
        <w:rPr>
          <w:rFonts w:eastAsia="宋体"/>
          <w:lang w:eastAsia="zh-CN"/>
        </w:rPr>
        <w:t>1Tx-2Tx</w:t>
      </w:r>
      <w:proofErr w:type="spellEnd"/>
      <w:r w:rsidR="007A2A0E">
        <w:rPr>
          <w:rFonts w:eastAsia="宋体"/>
          <w:lang w:eastAsia="zh-CN"/>
        </w:rPr>
        <w:t xml:space="preserve"> switch case, with the questionnaire about RAN2 </w:t>
      </w:r>
      <w:proofErr w:type="spellStart"/>
      <w:r w:rsidR="007A2A0E">
        <w:rPr>
          <w:rFonts w:eastAsia="宋体"/>
          <w:lang w:eastAsia="zh-CN"/>
        </w:rPr>
        <w:t>RRC</w:t>
      </w:r>
      <w:proofErr w:type="spellEnd"/>
      <w:r w:rsidR="007A2A0E">
        <w:rPr>
          <w:rFonts w:eastAsia="宋体"/>
          <w:lang w:eastAsia="zh-CN"/>
        </w:rPr>
        <w:t xml:space="preserve"> configuration and the potential related questions </w:t>
      </w:r>
      <w:r w:rsidR="00DA08C1">
        <w:rPr>
          <w:rFonts w:eastAsia="宋体"/>
          <w:lang w:eastAsia="zh-CN"/>
        </w:rPr>
        <w:t xml:space="preserve">to be </w:t>
      </w:r>
      <w:r w:rsidR="007A2A0E">
        <w:rPr>
          <w:rFonts w:eastAsia="宋体"/>
          <w:lang w:eastAsia="zh-CN"/>
        </w:rPr>
        <w:t xml:space="preserve">asked to </w:t>
      </w:r>
      <w:proofErr w:type="spellStart"/>
      <w:r w:rsidR="007A2A0E">
        <w:rPr>
          <w:rFonts w:eastAsia="宋体"/>
          <w:lang w:eastAsia="zh-CN"/>
        </w:rPr>
        <w:t>RAN1</w:t>
      </w:r>
      <w:proofErr w:type="spellEnd"/>
      <w:r w:rsidR="007A2A0E">
        <w:rPr>
          <w:rFonts w:eastAsia="宋体"/>
          <w:lang w:eastAsia="zh-CN"/>
        </w:rPr>
        <w:t xml:space="preserve"> (if any). </w:t>
      </w:r>
    </w:p>
    <w:p w14:paraId="324E1000" w14:textId="77777777" w:rsidR="00AC2DF3" w:rsidRDefault="00AC2DF3" w:rsidP="00AC2DF3">
      <w:pPr>
        <w:pStyle w:val="Agreement"/>
        <w:tabs>
          <w:tab w:val="clear" w:pos="1619"/>
          <w:tab w:val="num" w:pos="1620"/>
        </w:tabs>
        <w:overflowPunct/>
        <w:autoSpaceDE/>
        <w:autoSpaceDN/>
        <w:adjustRightInd/>
        <w:ind w:left="1620" w:hanging="360"/>
      </w:pPr>
      <w:r>
        <w:t>We attempt to progress the 1 TX to 2TX switch case, if there are unclear points can send LS to R1 with questions.</w:t>
      </w:r>
    </w:p>
    <w:p w14:paraId="42B909E4" w14:textId="77777777" w:rsidR="00FA0381" w:rsidRDefault="00FA0381">
      <w:pPr>
        <w:rPr>
          <w:rFonts w:eastAsia="宋体"/>
          <w:lang w:eastAsia="zh-CN"/>
        </w:rPr>
      </w:pPr>
    </w:p>
    <w:p w14:paraId="4FBD3A75" w14:textId="7E4EADB8" w:rsidR="0024599F" w:rsidRDefault="0024599F" w:rsidP="0024599F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</w:t>
      </w:r>
      <w:r w:rsidR="007A2A0E">
        <w:rPr>
          <w:b/>
          <w:kern w:val="2"/>
          <w:lang w:eastAsia="zh-CN"/>
        </w:rPr>
        <w:t>1</w:t>
      </w:r>
      <w:proofErr w:type="spellEnd"/>
      <w:r w:rsidR="007A2A0E">
        <w:rPr>
          <w:b/>
          <w:kern w:val="2"/>
          <w:lang w:eastAsia="zh-CN"/>
        </w:rPr>
        <w:t>-a</w:t>
      </w:r>
      <w:r>
        <w:rPr>
          <w:b/>
          <w:kern w:val="2"/>
          <w:lang w:eastAsia="zh-CN"/>
        </w:rPr>
        <w:t xml:space="preserve">: Do companies agree to reuse </w:t>
      </w:r>
      <w:proofErr w:type="spellStart"/>
      <w:r>
        <w:rPr>
          <w:b/>
          <w:kern w:val="2"/>
          <w:lang w:eastAsia="zh-CN"/>
        </w:rPr>
        <w:t>Rel</w:t>
      </w:r>
      <w:proofErr w:type="spellEnd"/>
      <w:r>
        <w:rPr>
          <w:b/>
          <w:kern w:val="2"/>
          <w:lang w:eastAsia="zh-CN"/>
        </w:rPr>
        <w:t>-16 signalling (</w:t>
      </w:r>
      <w:proofErr w:type="spellStart"/>
      <w:r w:rsidRPr="007F468B">
        <w:rPr>
          <w:b/>
          <w:i/>
          <w:kern w:val="2"/>
          <w:lang w:eastAsia="zh-CN"/>
        </w:rPr>
        <w:t>UplinkTxSwitching</w:t>
      </w:r>
      <w:proofErr w:type="spellEnd"/>
      <w:r>
        <w:rPr>
          <w:b/>
          <w:kern w:val="2"/>
          <w:lang w:eastAsia="zh-CN"/>
        </w:rPr>
        <w:t xml:space="preserve">) to configure </w:t>
      </w:r>
      <w:proofErr w:type="spellStart"/>
      <w:r>
        <w:rPr>
          <w:b/>
          <w:kern w:val="2"/>
          <w:lang w:eastAsia="zh-CN"/>
        </w:rPr>
        <w:t>1Tx-2Tx</w:t>
      </w:r>
      <w:proofErr w:type="spellEnd"/>
      <w:r>
        <w:rPr>
          <w:b/>
          <w:kern w:val="2"/>
          <w:lang w:eastAsia="zh-CN"/>
        </w:rPr>
        <w:t xml:space="preserve"> switching with </w:t>
      </w:r>
      <w:proofErr w:type="spellStart"/>
      <w:r>
        <w:rPr>
          <w:b/>
          <w:kern w:val="2"/>
          <w:lang w:eastAsia="zh-CN"/>
        </w:rPr>
        <w:t>2CCs</w:t>
      </w:r>
      <w:proofErr w:type="spellEnd"/>
      <w:r>
        <w:rPr>
          <w:b/>
          <w:kern w:val="2"/>
          <w:lang w:eastAsia="zh-CN"/>
        </w:rPr>
        <w:t xml:space="preserve"> on band B, i.e. 3 uplinks configured with </w:t>
      </w:r>
      <w:proofErr w:type="spellStart"/>
      <w:r w:rsidRPr="007F468B">
        <w:rPr>
          <w:b/>
          <w:i/>
          <w:kern w:val="2"/>
          <w:lang w:eastAsia="zh-CN"/>
        </w:rPr>
        <w:t>UplinkTxSwitching</w:t>
      </w:r>
      <w:proofErr w:type="spellEnd"/>
      <w:r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24599F" w14:paraId="33D67866" w14:textId="77777777" w:rsidTr="007A2A0E">
        <w:tc>
          <w:tcPr>
            <w:tcW w:w="1129" w:type="dxa"/>
          </w:tcPr>
          <w:p w14:paraId="2978710C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0C95AB56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64DAAAC7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24599F" w14:paraId="4A072802" w14:textId="77777777" w:rsidTr="007A2A0E">
        <w:tc>
          <w:tcPr>
            <w:tcW w:w="1129" w:type="dxa"/>
          </w:tcPr>
          <w:p w14:paraId="45D5AE4E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18CCA97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144DE0C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4E70FB61" w14:textId="77777777" w:rsidTr="007A2A0E">
        <w:tc>
          <w:tcPr>
            <w:tcW w:w="1129" w:type="dxa"/>
          </w:tcPr>
          <w:p w14:paraId="0F96B0AB" w14:textId="77777777" w:rsidR="0024599F" w:rsidRDefault="0024599F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23044A31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69F0AD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6B154FFB" w14:textId="77777777" w:rsidTr="007A2A0E">
        <w:tc>
          <w:tcPr>
            <w:tcW w:w="1129" w:type="dxa"/>
          </w:tcPr>
          <w:p w14:paraId="5F68A781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CEEF5F3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65E4F4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7A61EEF1" w14:textId="77777777" w:rsidTr="007A2A0E">
        <w:tc>
          <w:tcPr>
            <w:tcW w:w="1129" w:type="dxa"/>
          </w:tcPr>
          <w:p w14:paraId="2BAA388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C48A0D6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494F183E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246018EB" w14:textId="77777777" w:rsidTr="007A2A0E">
        <w:tc>
          <w:tcPr>
            <w:tcW w:w="1129" w:type="dxa"/>
          </w:tcPr>
          <w:p w14:paraId="1A188D63" w14:textId="77777777" w:rsidR="0024599F" w:rsidRDefault="0024599F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AF4CFEE" w14:textId="77777777" w:rsidR="0024599F" w:rsidRDefault="0024599F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5CD9A371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6701F115" w14:textId="77777777" w:rsidTr="007A2A0E">
        <w:tc>
          <w:tcPr>
            <w:tcW w:w="1129" w:type="dxa"/>
          </w:tcPr>
          <w:p w14:paraId="15A8B44F" w14:textId="77777777" w:rsidR="0024599F" w:rsidRDefault="0024599F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0419F260" w14:textId="77777777" w:rsidR="0024599F" w:rsidRDefault="0024599F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7273FEC6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508A95E9" w14:textId="77777777" w:rsidR="0024599F" w:rsidRDefault="0024599F" w:rsidP="0024599F"/>
    <w:p w14:paraId="2194E30F" w14:textId="33503E7C" w:rsidR="007A2A0E" w:rsidRDefault="007A2A0E" w:rsidP="007A2A0E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Q1</w:t>
      </w:r>
      <w:proofErr w:type="spellEnd"/>
      <w:r>
        <w:rPr>
          <w:b/>
          <w:kern w:val="2"/>
          <w:lang w:eastAsia="zh-CN"/>
        </w:rPr>
        <w:t xml:space="preserve">-b: For </w:t>
      </w:r>
      <w:proofErr w:type="spellStart"/>
      <w:r>
        <w:rPr>
          <w:b/>
          <w:kern w:val="2"/>
          <w:lang w:eastAsia="zh-CN"/>
        </w:rPr>
        <w:t>Q1</w:t>
      </w:r>
      <w:proofErr w:type="spellEnd"/>
      <w:r>
        <w:rPr>
          <w:b/>
          <w:kern w:val="2"/>
          <w:lang w:eastAsia="zh-CN"/>
        </w:rPr>
        <w:t xml:space="preserve">-a, do companies think </w:t>
      </w:r>
      <w:r w:rsidRPr="007A2A0E">
        <w:rPr>
          <w:b/>
          <w:kern w:val="2"/>
          <w:lang w:eastAsia="zh-CN"/>
        </w:rPr>
        <w:t xml:space="preserve">there are unclear points </w:t>
      </w:r>
      <w:r>
        <w:rPr>
          <w:b/>
          <w:kern w:val="2"/>
          <w:lang w:eastAsia="zh-CN"/>
        </w:rPr>
        <w:t xml:space="preserve">which we </w:t>
      </w:r>
      <w:r w:rsidRPr="007A2A0E">
        <w:rPr>
          <w:b/>
          <w:kern w:val="2"/>
          <w:lang w:eastAsia="zh-CN"/>
        </w:rPr>
        <w:t xml:space="preserve">can </w:t>
      </w:r>
      <w:r>
        <w:rPr>
          <w:b/>
          <w:kern w:val="2"/>
          <w:lang w:eastAsia="zh-CN"/>
        </w:rPr>
        <w:t xml:space="preserve">ask </w:t>
      </w:r>
      <w:proofErr w:type="spellStart"/>
      <w:r>
        <w:rPr>
          <w:b/>
          <w:kern w:val="2"/>
          <w:lang w:eastAsia="zh-CN"/>
        </w:rPr>
        <w:t>RAN1</w:t>
      </w:r>
      <w:proofErr w:type="spellEnd"/>
      <w:r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801"/>
      </w:tblGrid>
      <w:tr w:rsidR="007A2A0E" w14:paraId="090A83DE" w14:textId="77777777" w:rsidTr="007A2A0E">
        <w:tc>
          <w:tcPr>
            <w:tcW w:w="1129" w:type="dxa"/>
          </w:tcPr>
          <w:p w14:paraId="67D77B28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801" w:type="dxa"/>
          </w:tcPr>
          <w:p w14:paraId="2340D3CF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A2A0E" w14:paraId="33E15D29" w14:textId="77777777" w:rsidTr="007A2A0E">
        <w:tc>
          <w:tcPr>
            <w:tcW w:w="1129" w:type="dxa"/>
          </w:tcPr>
          <w:p w14:paraId="7371A30D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4EB293EA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0BB57894" w14:textId="77777777" w:rsidTr="007A2A0E">
        <w:tc>
          <w:tcPr>
            <w:tcW w:w="1129" w:type="dxa"/>
          </w:tcPr>
          <w:p w14:paraId="67BFCFF9" w14:textId="77777777" w:rsidR="007A2A0E" w:rsidRDefault="007A2A0E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563AB74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4CA381C6" w14:textId="77777777" w:rsidTr="007A2A0E">
        <w:tc>
          <w:tcPr>
            <w:tcW w:w="1129" w:type="dxa"/>
          </w:tcPr>
          <w:p w14:paraId="4BDF8DEC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3F9AE60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0395B059" w14:textId="77777777" w:rsidTr="007A2A0E">
        <w:tc>
          <w:tcPr>
            <w:tcW w:w="1129" w:type="dxa"/>
          </w:tcPr>
          <w:p w14:paraId="37B66E2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EBD69EE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3BD09666" w14:textId="77777777" w:rsidTr="007A2A0E">
        <w:tc>
          <w:tcPr>
            <w:tcW w:w="1129" w:type="dxa"/>
          </w:tcPr>
          <w:p w14:paraId="209AF47D" w14:textId="77777777" w:rsidR="007A2A0E" w:rsidRDefault="007A2A0E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0DA252A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24264596" w14:textId="77777777" w:rsidTr="007A2A0E">
        <w:tc>
          <w:tcPr>
            <w:tcW w:w="1129" w:type="dxa"/>
          </w:tcPr>
          <w:p w14:paraId="4C268E3C" w14:textId="77777777" w:rsidR="007A2A0E" w:rsidRDefault="007A2A0E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664FF2E6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669E8C95" w14:textId="77777777" w:rsidR="007A2A0E" w:rsidRDefault="007A2A0E" w:rsidP="0024599F"/>
    <w:p w14:paraId="6FA5D8F8" w14:textId="5430CDB1" w:rsidR="00FA0381" w:rsidRPr="0024599F" w:rsidRDefault="0024599F" w:rsidP="007F468B">
      <w:pPr>
        <w:outlineLvl w:val="2"/>
        <w:rPr>
          <w:b/>
          <w:kern w:val="2"/>
          <w:lang w:eastAsia="zh-CN"/>
        </w:rPr>
      </w:pPr>
      <w:proofErr w:type="spellStart"/>
      <w:r w:rsidRPr="007F468B">
        <w:rPr>
          <w:rFonts w:hint="eastAsia"/>
          <w:b/>
          <w:kern w:val="2"/>
          <w:lang w:eastAsia="zh-CN"/>
        </w:rPr>
        <w:t>Q</w:t>
      </w:r>
      <w:r w:rsidR="007A2A0E">
        <w:rPr>
          <w:b/>
          <w:kern w:val="2"/>
          <w:lang w:eastAsia="zh-CN"/>
        </w:rPr>
        <w:t>2</w:t>
      </w:r>
      <w:proofErr w:type="spellEnd"/>
      <w:r w:rsidR="007A2A0E">
        <w:rPr>
          <w:b/>
          <w:kern w:val="2"/>
          <w:lang w:eastAsia="zh-CN"/>
        </w:rPr>
        <w:t>-a</w:t>
      </w:r>
      <w:r w:rsidR="007F468B">
        <w:rPr>
          <w:b/>
          <w:kern w:val="2"/>
          <w:lang w:eastAsia="zh-CN"/>
        </w:rPr>
        <w:t>: I</w:t>
      </w:r>
      <w:r w:rsidRPr="007F468B">
        <w:rPr>
          <w:b/>
          <w:kern w:val="2"/>
          <w:lang w:eastAsia="zh-CN"/>
        </w:rPr>
        <w:t xml:space="preserve">f the answer to </w:t>
      </w:r>
      <w:proofErr w:type="spellStart"/>
      <w:r w:rsidRPr="007F468B">
        <w:rPr>
          <w:b/>
          <w:kern w:val="2"/>
          <w:lang w:eastAsia="zh-CN"/>
        </w:rPr>
        <w:t>Q</w:t>
      </w:r>
      <w:r w:rsidR="007A2A0E">
        <w:rPr>
          <w:b/>
          <w:kern w:val="2"/>
          <w:lang w:eastAsia="zh-CN"/>
        </w:rPr>
        <w:t>1</w:t>
      </w:r>
      <w:proofErr w:type="spellEnd"/>
      <w:r w:rsidR="007A2A0E">
        <w:rPr>
          <w:b/>
          <w:kern w:val="2"/>
          <w:lang w:eastAsia="zh-CN"/>
        </w:rPr>
        <w:t>-</w:t>
      </w:r>
      <w:proofErr w:type="gramStart"/>
      <w:r w:rsidR="007A2A0E">
        <w:rPr>
          <w:b/>
          <w:kern w:val="2"/>
          <w:lang w:eastAsia="zh-CN"/>
        </w:rPr>
        <w:t>a</w:t>
      </w:r>
      <w:r w:rsidRPr="007F468B">
        <w:rPr>
          <w:b/>
          <w:kern w:val="2"/>
          <w:lang w:eastAsia="zh-CN"/>
        </w:rPr>
        <w:t xml:space="preserve"> is</w:t>
      </w:r>
      <w:proofErr w:type="gramEnd"/>
      <w:r w:rsidRPr="007F468B">
        <w:rPr>
          <w:b/>
          <w:kern w:val="2"/>
          <w:lang w:eastAsia="zh-CN"/>
        </w:rPr>
        <w:t xml:space="preserve"> yes, d</w:t>
      </w:r>
      <w:r>
        <w:rPr>
          <w:b/>
          <w:kern w:val="2"/>
          <w:lang w:eastAsia="zh-CN"/>
        </w:rPr>
        <w:t>o companies agree</w:t>
      </w:r>
      <w:r w:rsidR="007F468B">
        <w:rPr>
          <w:b/>
          <w:kern w:val="2"/>
          <w:lang w:eastAsia="zh-CN"/>
        </w:rPr>
        <w:t>:</w:t>
      </w:r>
      <w:r>
        <w:rPr>
          <w:b/>
          <w:kern w:val="2"/>
          <w:lang w:eastAsia="zh-CN"/>
        </w:rPr>
        <w:t xml:space="preserve"> among the 3 uplinks configured with </w:t>
      </w:r>
      <w:proofErr w:type="spellStart"/>
      <w:r w:rsidRPr="007F468B">
        <w:rPr>
          <w:b/>
          <w:i/>
          <w:kern w:val="2"/>
          <w:lang w:eastAsia="zh-CN"/>
        </w:rPr>
        <w:t>UplinkTxSwitching</w:t>
      </w:r>
      <w:proofErr w:type="spellEnd"/>
      <w:r>
        <w:rPr>
          <w:b/>
          <w:kern w:val="2"/>
          <w:lang w:eastAsia="zh-CN"/>
        </w:rPr>
        <w:t xml:space="preserve">, the field </w:t>
      </w:r>
      <w:proofErr w:type="spellStart"/>
      <w:r w:rsidRPr="007F468B">
        <w:rPr>
          <w:b/>
          <w:i/>
          <w:kern w:val="2"/>
          <w:lang w:eastAsia="zh-CN"/>
        </w:rPr>
        <w:t>uplinkTxSwitchingPeriodLocation</w:t>
      </w:r>
      <w:proofErr w:type="spellEnd"/>
      <w:r>
        <w:rPr>
          <w:b/>
          <w:kern w:val="2"/>
          <w:lang w:eastAsia="zh-CN"/>
        </w:rPr>
        <w:t xml:space="preserve"> is configured to either the uplink on band A or both uplinks on band B (i.e. the band capable of </w:t>
      </w:r>
      <w:proofErr w:type="spellStart"/>
      <w:r>
        <w:rPr>
          <w:b/>
          <w:kern w:val="2"/>
          <w:lang w:eastAsia="zh-CN"/>
        </w:rPr>
        <w:t>2Tx</w:t>
      </w:r>
      <w:proofErr w:type="spellEnd"/>
      <w:r>
        <w:rPr>
          <w:b/>
          <w:kern w:val="2"/>
          <w:lang w:eastAsia="zh-CN"/>
        </w:rPr>
        <w:t>)</w:t>
      </w:r>
      <w:r w:rsidRPr="0024599F"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24599F" w14:paraId="2EF37834" w14:textId="77777777" w:rsidTr="007A2A0E">
        <w:tc>
          <w:tcPr>
            <w:tcW w:w="1129" w:type="dxa"/>
          </w:tcPr>
          <w:p w14:paraId="48818D51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2D173392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6E222507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24599F" w14:paraId="04E3DF88" w14:textId="77777777" w:rsidTr="007A2A0E">
        <w:tc>
          <w:tcPr>
            <w:tcW w:w="1129" w:type="dxa"/>
          </w:tcPr>
          <w:p w14:paraId="4D5723B4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23018ECD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DD02338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7FE2416D" w14:textId="77777777" w:rsidTr="007A2A0E">
        <w:tc>
          <w:tcPr>
            <w:tcW w:w="1129" w:type="dxa"/>
          </w:tcPr>
          <w:p w14:paraId="3503231F" w14:textId="77777777" w:rsidR="0024599F" w:rsidRDefault="0024599F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54673760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16C432EC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34059D4D" w14:textId="77777777" w:rsidTr="007A2A0E">
        <w:tc>
          <w:tcPr>
            <w:tcW w:w="1129" w:type="dxa"/>
          </w:tcPr>
          <w:p w14:paraId="25F4ED8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04A3D46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B1D745A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418D22F6" w14:textId="77777777" w:rsidTr="007A2A0E">
        <w:tc>
          <w:tcPr>
            <w:tcW w:w="1129" w:type="dxa"/>
          </w:tcPr>
          <w:p w14:paraId="56706F82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272B494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586703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68F19BB3" w14:textId="77777777" w:rsidTr="007A2A0E">
        <w:tc>
          <w:tcPr>
            <w:tcW w:w="1129" w:type="dxa"/>
          </w:tcPr>
          <w:p w14:paraId="5E831DCB" w14:textId="77777777" w:rsidR="0024599F" w:rsidRDefault="0024599F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671ADA32" w14:textId="77777777" w:rsidR="0024599F" w:rsidRDefault="0024599F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C31AE1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66C96CD5" w14:textId="77777777" w:rsidTr="007A2A0E">
        <w:tc>
          <w:tcPr>
            <w:tcW w:w="1129" w:type="dxa"/>
          </w:tcPr>
          <w:p w14:paraId="17EF03F6" w14:textId="77777777" w:rsidR="0024599F" w:rsidRDefault="0024599F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4777B75A" w14:textId="77777777" w:rsidR="0024599F" w:rsidRDefault="0024599F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56C1E05E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58611CCA" w14:textId="77777777" w:rsidR="00FA0381" w:rsidRDefault="00FA0381">
      <w:pPr>
        <w:rPr>
          <w:rFonts w:eastAsia="宋体"/>
          <w:lang w:eastAsia="zh-CN"/>
        </w:rPr>
      </w:pPr>
    </w:p>
    <w:p w14:paraId="0633CE24" w14:textId="3F187FD7" w:rsidR="007A2A0E" w:rsidRDefault="007A2A0E" w:rsidP="007A2A0E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Q2</w:t>
      </w:r>
      <w:proofErr w:type="spellEnd"/>
      <w:r>
        <w:rPr>
          <w:b/>
          <w:kern w:val="2"/>
          <w:lang w:eastAsia="zh-CN"/>
        </w:rPr>
        <w:t xml:space="preserve">-b: For </w:t>
      </w:r>
      <w:proofErr w:type="spellStart"/>
      <w:r>
        <w:rPr>
          <w:b/>
          <w:kern w:val="2"/>
          <w:lang w:eastAsia="zh-CN"/>
        </w:rPr>
        <w:t>Q2</w:t>
      </w:r>
      <w:proofErr w:type="spellEnd"/>
      <w:r>
        <w:rPr>
          <w:b/>
          <w:kern w:val="2"/>
          <w:lang w:eastAsia="zh-CN"/>
        </w:rPr>
        <w:t xml:space="preserve">-a, do companies think </w:t>
      </w:r>
      <w:r w:rsidRPr="007A2A0E">
        <w:rPr>
          <w:b/>
          <w:kern w:val="2"/>
          <w:lang w:eastAsia="zh-CN"/>
        </w:rPr>
        <w:t xml:space="preserve">there are unclear points </w:t>
      </w:r>
      <w:r>
        <w:rPr>
          <w:b/>
          <w:kern w:val="2"/>
          <w:lang w:eastAsia="zh-CN"/>
        </w:rPr>
        <w:t xml:space="preserve">which we </w:t>
      </w:r>
      <w:r w:rsidRPr="007A2A0E">
        <w:rPr>
          <w:b/>
          <w:kern w:val="2"/>
          <w:lang w:eastAsia="zh-CN"/>
        </w:rPr>
        <w:t xml:space="preserve">can </w:t>
      </w:r>
      <w:r>
        <w:rPr>
          <w:b/>
          <w:kern w:val="2"/>
          <w:lang w:eastAsia="zh-CN"/>
        </w:rPr>
        <w:t xml:space="preserve">ask </w:t>
      </w:r>
      <w:proofErr w:type="spellStart"/>
      <w:r>
        <w:rPr>
          <w:b/>
          <w:kern w:val="2"/>
          <w:lang w:eastAsia="zh-CN"/>
        </w:rPr>
        <w:t>RAN1</w:t>
      </w:r>
      <w:proofErr w:type="spellEnd"/>
      <w:r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801"/>
      </w:tblGrid>
      <w:tr w:rsidR="007A2A0E" w14:paraId="7DE542AD" w14:textId="77777777" w:rsidTr="007A2A0E">
        <w:tc>
          <w:tcPr>
            <w:tcW w:w="1129" w:type="dxa"/>
          </w:tcPr>
          <w:p w14:paraId="0C77FFA4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801" w:type="dxa"/>
          </w:tcPr>
          <w:p w14:paraId="23C5FF70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A2A0E" w14:paraId="47FB6AE4" w14:textId="77777777" w:rsidTr="007A2A0E">
        <w:tc>
          <w:tcPr>
            <w:tcW w:w="1129" w:type="dxa"/>
          </w:tcPr>
          <w:p w14:paraId="5F3BE2A1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EEA278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750A4A02" w14:textId="77777777" w:rsidTr="007A2A0E">
        <w:tc>
          <w:tcPr>
            <w:tcW w:w="1129" w:type="dxa"/>
          </w:tcPr>
          <w:p w14:paraId="1340888B" w14:textId="77777777" w:rsidR="007A2A0E" w:rsidRDefault="007A2A0E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2C5FDF6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64D1E182" w14:textId="77777777" w:rsidTr="007A2A0E">
        <w:tc>
          <w:tcPr>
            <w:tcW w:w="1129" w:type="dxa"/>
          </w:tcPr>
          <w:p w14:paraId="26C61588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A68E2CF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5FEB7BFF" w14:textId="77777777" w:rsidTr="007A2A0E">
        <w:tc>
          <w:tcPr>
            <w:tcW w:w="1129" w:type="dxa"/>
          </w:tcPr>
          <w:p w14:paraId="62C52EE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87A8921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68C0F732" w14:textId="77777777" w:rsidTr="007A2A0E">
        <w:tc>
          <w:tcPr>
            <w:tcW w:w="1129" w:type="dxa"/>
          </w:tcPr>
          <w:p w14:paraId="6800CAA3" w14:textId="77777777" w:rsidR="007A2A0E" w:rsidRDefault="007A2A0E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8C9975E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136ABD76" w14:textId="77777777" w:rsidTr="007A2A0E">
        <w:tc>
          <w:tcPr>
            <w:tcW w:w="1129" w:type="dxa"/>
          </w:tcPr>
          <w:p w14:paraId="4DD81CE5" w14:textId="77777777" w:rsidR="007A2A0E" w:rsidRDefault="007A2A0E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0990CF3B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00F32619" w14:textId="77777777" w:rsidR="007A2A0E" w:rsidRDefault="007A2A0E" w:rsidP="007A2A0E"/>
    <w:p w14:paraId="209A636D" w14:textId="729D6C31" w:rsidR="0024599F" w:rsidRDefault="0024599F" w:rsidP="0024599F">
      <w:pPr>
        <w:outlineLvl w:val="2"/>
        <w:rPr>
          <w:rFonts w:eastAsiaTheme="minorEastAsia"/>
          <w:b/>
          <w:kern w:val="2"/>
          <w:lang w:eastAsia="zh-CN"/>
        </w:rPr>
      </w:pPr>
      <w:bookmarkStart w:id="57" w:name="_GoBack"/>
      <w:bookmarkEnd w:id="57"/>
      <w:proofErr w:type="spellStart"/>
      <w:r>
        <w:rPr>
          <w:b/>
          <w:kern w:val="2"/>
          <w:lang w:eastAsia="zh-CN"/>
        </w:rPr>
        <w:t>Q</w:t>
      </w:r>
      <w:r w:rsidR="007A2A0E">
        <w:rPr>
          <w:b/>
          <w:kern w:val="2"/>
          <w:lang w:eastAsia="zh-CN"/>
        </w:rPr>
        <w:t>3</w:t>
      </w:r>
      <w:proofErr w:type="spellEnd"/>
      <w:r w:rsidR="007A2A0E">
        <w:rPr>
          <w:b/>
          <w:kern w:val="2"/>
          <w:lang w:eastAsia="zh-CN"/>
        </w:rPr>
        <w:t>-a</w:t>
      </w:r>
      <w:r>
        <w:rPr>
          <w:b/>
          <w:kern w:val="2"/>
          <w:lang w:eastAsia="zh-CN"/>
        </w:rPr>
        <w:t xml:space="preserve">: </w:t>
      </w:r>
      <w:r w:rsidR="007F468B">
        <w:rPr>
          <w:b/>
          <w:kern w:val="2"/>
          <w:lang w:eastAsia="zh-CN"/>
        </w:rPr>
        <w:t>I</w:t>
      </w:r>
      <w:r w:rsidR="007F468B" w:rsidRPr="007F468B">
        <w:rPr>
          <w:b/>
          <w:kern w:val="2"/>
          <w:lang w:eastAsia="zh-CN"/>
        </w:rPr>
        <w:t xml:space="preserve">f the answer to </w:t>
      </w:r>
      <w:proofErr w:type="spellStart"/>
      <w:r w:rsidR="007F468B" w:rsidRPr="007F468B">
        <w:rPr>
          <w:b/>
          <w:kern w:val="2"/>
          <w:lang w:eastAsia="zh-CN"/>
        </w:rPr>
        <w:t>Q</w:t>
      </w:r>
      <w:r w:rsidR="007A2A0E">
        <w:rPr>
          <w:b/>
          <w:kern w:val="2"/>
          <w:lang w:eastAsia="zh-CN"/>
        </w:rPr>
        <w:t>1</w:t>
      </w:r>
      <w:proofErr w:type="spellEnd"/>
      <w:r w:rsidR="007A2A0E">
        <w:rPr>
          <w:b/>
          <w:kern w:val="2"/>
          <w:lang w:eastAsia="zh-CN"/>
        </w:rPr>
        <w:t>-a</w:t>
      </w:r>
      <w:r w:rsidR="007F468B" w:rsidRPr="007F468B">
        <w:rPr>
          <w:b/>
          <w:kern w:val="2"/>
          <w:lang w:eastAsia="zh-CN"/>
        </w:rPr>
        <w:t xml:space="preserve"> is yes, d</w:t>
      </w:r>
      <w:r>
        <w:rPr>
          <w:b/>
          <w:kern w:val="2"/>
          <w:lang w:eastAsia="zh-CN"/>
        </w:rPr>
        <w:t xml:space="preserve">o companies agree: among the 3 uplinks configured with </w:t>
      </w:r>
      <w:proofErr w:type="spellStart"/>
      <w:r w:rsidRPr="007F468B">
        <w:rPr>
          <w:b/>
          <w:i/>
          <w:kern w:val="2"/>
          <w:lang w:eastAsia="zh-CN"/>
        </w:rPr>
        <w:t>UplinkTxSwitching</w:t>
      </w:r>
      <w:proofErr w:type="spellEnd"/>
      <w:r>
        <w:rPr>
          <w:b/>
          <w:kern w:val="2"/>
          <w:lang w:eastAsia="zh-CN"/>
        </w:rPr>
        <w:t xml:space="preserve">, the field </w:t>
      </w:r>
      <w:proofErr w:type="spellStart"/>
      <w:r w:rsidRPr="007F468B">
        <w:rPr>
          <w:b/>
          <w:i/>
          <w:kern w:val="2"/>
          <w:lang w:eastAsia="zh-CN"/>
        </w:rPr>
        <w:t>uplinkTxSwitchingCarrier</w:t>
      </w:r>
      <w:proofErr w:type="spellEnd"/>
      <w:r>
        <w:rPr>
          <w:b/>
          <w:kern w:val="2"/>
          <w:lang w:eastAsia="zh-CN"/>
        </w:rPr>
        <w:t xml:space="preserve"> is set as </w:t>
      </w:r>
      <w:proofErr w:type="spellStart"/>
      <w:r w:rsidRPr="007F468B">
        <w:rPr>
          <w:b/>
          <w:i/>
          <w:kern w:val="2"/>
          <w:lang w:eastAsia="zh-CN"/>
        </w:rPr>
        <w:t>carrier1</w:t>
      </w:r>
      <w:proofErr w:type="spellEnd"/>
      <w:r>
        <w:rPr>
          <w:b/>
          <w:kern w:val="2"/>
          <w:lang w:eastAsia="zh-CN"/>
        </w:rPr>
        <w:t xml:space="preserve"> for the uplink on band A, while the field </w:t>
      </w:r>
      <w:proofErr w:type="spellStart"/>
      <w:r w:rsidRPr="007F468B">
        <w:rPr>
          <w:b/>
          <w:i/>
          <w:kern w:val="2"/>
          <w:lang w:eastAsia="zh-CN"/>
        </w:rPr>
        <w:t>uplinkTxSwitchingCarrier</w:t>
      </w:r>
      <w:proofErr w:type="spellEnd"/>
      <w:r>
        <w:rPr>
          <w:b/>
          <w:kern w:val="2"/>
          <w:lang w:eastAsia="zh-CN"/>
        </w:rPr>
        <w:t xml:space="preserve"> is set as </w:t>
      </w:r>
      <w:proofErr w:type="spellStart"/>
      <w:r w:rsidRPr="007F468B">
        <w:rPr>
          <w:b/>
          <w:i/>
          <w:kern w:val="2"/>
          <w:lang w:eastAsia="zh-CN"/>
        </w:rPr>
        <w:t>carrier2</w:t>
      </w:r>
      <w:proofErr w:type="spellEnd"/>
      <w:r>
        <w:rPr>
          <w:b/>
          <w:kern w:val="2"/>
          <w:lang w:eastAsia="zh-CN"/>
        </w:rPr>
        <w:t xml:space="preserve"> for the both uplinks on band B (i.e. the band capable of </w:t>
      </w:r>
      <w:proofErr w:type="spellStart"/>
      <w:r>
        <w:rPr>
          <w:b/>
          <w:kern w:val="2"/>
          <w:lang w:eastAsia="zh-CN"/>
        </w:rPr>
        <w:t>2Tx</w:t>
      </w:r>
      <w:proofErr w:type="spellEnd"/>
      <w:r>
        <w:rPr>
          <w:b/>
          <w:kern w:val="2"/>
          <w:lang w:eastAsia="zh-CN"/>
        </w:rPr>
        <w:t>)</w:t>
      </w:r>
      <w:r>
        <w:rPr>
          <w:b/>
        </w:rPr>
        <w:t>?</w:t>
      </w:r>
      <w:r>
        <w:rPr>
          <w:b/>
          <w:kern w:val="2"/>
          <w:lang w:eastAsia="zh-CN"/>
        </w:rPr>
        <w:t xml:space="preserve"> 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24599F" w14:paraId="0B1F636C" w14:textId="77777777" w:rsidTr="007A2A0E">
        <w:tc>
          <w:tcPr>
            <w:tcW w:w="1129" w:type="dxa"/>
          </w:tcPr>
          <w:p w14:paraId="5DE5119B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37E14C50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59396D35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24599F" w14:paraId="69931BF8" w14:textId="77777777" w:rsidTr="007A2A0E">
        <w:tc>
          <w:tcPr>
            <w:tcW w:w="1129" w:type="dxa"/>
          </w:tcPr>
          <w:p w14:paraId="4E35DF8E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3CE22B5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16161E3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4250E356" w14:textId="77777777" w:rsidTr="007A2A0E">
        <w:tc>
          <w:tcPr>
            <w:tcW w:w="1129" w:type="dxa"/>
          </w:tcPr>
          <w:p w14:paraId="4BA4E511" w14:textId="77777777" w:rsidR="0024599F" w:rsidRDefault="0024599F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FF48D34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3D9B711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1EDEB37B" w14:textId="77777777" w:rsidTr="007A2A0E">
        <w:tc>
          <w:tcPr>
            <w:tcW w:w="1129" w:type="dxa"/>
          </w:tcPr>
          <w:p w14:paraId="342E441E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6DF7FF9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5E1676F6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1108530B" w14:textId="77777777" w:rsidTr="007A2A0E">
        <w:tc>
          <w:tcPr>
            <w:tcW w:w="1129" w:type="dxa"/>
          </w:tcPr>
          <w:p w14:paraId="60982FAD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969F051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0351F8F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7C30C99C" w14:textId="77777777" w:rsidTr="007A2A0E">
        <w:tc>
          <w:tcPr>
            <w:tcW w:w="1129" w:type="dxa"/>
          </w:tcPr>
          <w:p w14:paraId="07669947" w14:textId="77777777" w:rsidR="0024599F" w:rsidRDefault="0024599F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612F732" w14:textId="77777777" w:rsidR="0024599F" w:rsidRDefault="0024599F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20A1D9E4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24599F" w14:paraId="01A9EF50" w14:textId="77777777" w:rsidTr="007A2A0E">
        <w:tc>
          <w:tcPr>
            <w:tcW w:w="1129" w:type="dxa"/>
          </w:tcPr>
          <w:p w14:paraId="76B36A84" w14:textId="77777777" w:rsidR="0024599F" w:rsidRDefault="0024599F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5C0A4C1A" w14:textId="77777777" w:rsidR="0024599F" w:rsidRDefault="0024599F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12166EEB" w14:textId="77777777" w:rsidR="0024599F" w:rsidRDefault="0024599F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6F4E7D8B" w14:textId="77777777" w:rsidR="0024599F" w:rsidRDefault="0024599F">
      <w:pPr>
        <w:rPr>
          <w:rFonts w:eastAsia="宋体"/>
          <w:lang w:eastAsia="zh-CN"/>
        </w:rPr>
      </w:pPr>
    </w:p>
    <w:p w14:paraId="0D318CC9" w14:textId="51056B9A" w:rsidR="007A2A0E" w:rsidRDefault="007A2A0E" w:rsidP="007A2A0E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Q3</w:t>
      </w:r>
      <w:proofErr w:type="spellEnd"/>
      <w:r>
        <w:rPr>
          <w:b/>
          <w:kern w:val="2"/>
          <w:lang w:eastAsia="zh-CN"/>
        </w:rPr>
        <w:t xml:space="preserve">-b: For </w:t>
      </w:r>
      <w:proofErr w:type="spellStart"/>
      <w:r>
        <w:rPr>
          <w:b/>
          <w:kern w:val="2"/>
          <w:lang w:eastAsia="zh-CN"/>
        </w:rPr>
        <w:t>Q3</w:t>
      </w:r>
      <w:proofErr w:type="spellEnd"/>
      <w:r>
        <w:rPr>
          <w:b/>
          <w:kern w:val="2"/>
          <w:lang w:eastAsia="zh-CN"/>
        </w:rPr>
        <w:t xml:space="preserve">-a, do companies think </w:t>
      </w:r>
      <w:r w:rsidRPr="007A2A0E">
        <w:rPr>
          <w:b/>
          <w:kern w:val="2"/>
          <w:lang w:eastAsia="zh-CN"/>
        </w:rPr>
        <w:t xml:space="preserve">there are unclear points </w:t>
      </w:r>
      <w:r>
        <w:rPr>
          <w:b/>
          <w:kern w:val="2"/>
          <w:lang w:eastAsia="zh-CN"/>
        </w:rPr>
        <w:t xml:space="preserve">which we </w:t>
      </w:r>
      <w:r w:rsidRPr="007A2A0E">
        <w:rPr>
          <w:b/>
          <w:kern w:val="2"/>
          <w:lang w:eastAsia="zh-CN"/>
        </w:rPr>
        <w:t xml:space="preserve">can </w:t>
      </w:r>
      <w:r>
        <w:rPr>
          <w:b/>
          <w:kern w:val="2"/>
          <w:lang w:eastAsia="zh-CN"/>
        </w:rPr>
        <w:t xml:space="preserve">ask </w:t>
      </w:r>
      <w:proofErr w:type="spellStart"/>
      <w:r>
        <w:rPr>
          <w:b/>
          <w:kern w:val="2"/>
          <w:lang w:eastAsia="zh-CN"/>
        </w:rPr>
        <w:t>RAN1</w:t>
      </w:r>
      <w:proofErr w:type="spellEnd"/>
      <w:r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801"/>
      </w:tblGrid>
      <w:tr w:rsidR="007A2A0E" w14:paraId="22BD2FCD" w14:textId="77777777" w:rsidTr="007A2A0E">
        <w:tc>
          <w:tcPr>
            <w:tcW w:w="1129" w:type="dxa"/>
          </w:tcPr>
          <w:p w14:paraId="40F2BC0F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801" w:type="dxa"/>
          </w:tcPr>
          <w:p w14:paraId="3B25586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A2A0E" w14:paraId="3FCC12A5" w14:textId="77777777" w:rsidTr="007A2A0E">
        <w:tc>
          <w:tcPr>
            <w:tcW w:w="1129" w:type="dxa"/>
          </w:tcPr>
          <w:p w14:paraId="4EDF90C8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1C2232B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3D018D98" w14:textId="77777777" w:rsidTr="007A2A0E">
        <w:tc>
          <w:tcPr>
            <w:tcW w:w="1129" w:type="dxa"/>
          </w:tcPr>
          <w:p w14:paraId="12F41EAF" w14:textId="77777777" w:rsidR="007A2A0E" w:rsidRDefault="007A2A0E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A49D1C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19F58A1E" w14:textId="77777777" w:rsidTr="007A2A0E">
        <w:tc>
          <w:tcPr>
            <w:tcW w:w="1129" w:type="dxa"/>
          </w:tcPr>
          <w:p w14:paraId="7FA1D2F0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E262F6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7B27BF05" w14:textId="77777777" w:rsidTr="007A2A0E">
        <w:tc>
          <w:tcPr>
            <w:tcW w:w="1129" w:type="dxa"/>
          </w:tcPr>
          <w:p w14:paraId="7BC05293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1C2CBBA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22A8AC46" w14:textId="77777777" w:rsidTr="007A2A0E">
        <w:tc>
          <w:tcPr>
            <w:tcW w:w="1129" w:type="dxa"/>
          </w:tcPr>
          <w:p w14:paraId="3ED81C5A" w14:textId="77777777" w:rsidR="007A2A0E" w:rsidRDefault="007A2A0E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3C4742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394678B3" w14:textId="77777777" w:rsidTr="007A2A0E">
        <w:tc>
          <w:tcPr>
            <w:tcW w:w="1129" w:type="dxa"/>
          </w:tcPr>
          <w:p w14:paraId="3BE5C46F" w14:textId="77777777" w:rsidR="007A2A0E" w:rsidRDefault="007A2A0E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78ADA95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29ED3C5D" w14:textId="77777777" w:rsidR="007A2A0E" w:rsidRDefault="007A2A0E">
      <w:pPr>
        <w:rPr>
          <w:rFonts w:eastAsia="宋体" w:hint="eastAsia"/>
          <w:lang w:eastAsia="zh-CN"/>
        </w:rPr>
      </w:pPr>
    </w:p>
    <w:p w14:paraId="31853C12" w14:textId="2182E707" w:rsidR="007A2A0E" w:rsidRPr="007A2A0E" w:rsidRDefault="007A2A0E" w:rsidP="007A2A0E">
      <w:pPr>
        <w:outlineLvl w:val="2"/>
        <w:rPr>
          <w:b/>
          <w:kern w:val="2"/>
          <w:lang w:eastAsia="zh-CN"/>
        </w:rPr>
      </w:pPr>
      <w:proofErr w:type="spellStart"/>
      <w:r w:rsidRPr="007F468B">
        <w:rPr>
          <w:rFonts w:hint="eastAsia"/>
          <w:b/>
          <w:kern w:val="2"/>
          <w:lang w:eastAsia="zh-CN"/>
        </w:rPr>
        <w:t>Q</w:t>
      </w:r>
      <w:r>
        <w:rPr>
          <w:b/>
          <w:kern w:val="2"/>
          <w:lang w:eastAsia="zh-CN"/>
        </w:rPr>
        <w:t>4</w:t>
      </w:r>
      <w:proofErr w:type="spellEnd"/>
      <w:r>
        <w:rPr>
          <w:b/>
          <w:kern w:val="2"/>
          <w:lang w:eastAsia="zh-CN"/>
        </w:rPr>
        <w:t>-a: I</w:t>
      </w:r>
      <w:r w:rsidRPr="007F468B">
        <w:rPr>
          <w:b/>
          <w:kern w:val="2"/>
          <w:lang w:eastAsia="zh-CN"/>
        </w:rPr>
        <w:t xml:space="preserve">f the answer to </w:t>
      </w:r>
      <w:proofErr w:type="spellStart"/>
      <w:r w:rsidRPr="007F468B">
        <w:rPr>
          <w:b/>
          <w:kern w:val="2"/>
          <w:lang w:eastAsia="zh-CN"/>
        </w:rPr>
        <w:t>Q</w:t>
      </w:r>
      <w:r>
        <w:rPr>
          <w:b/>
          <w:kern w:val="2"/>
          <w:lang w:eastAsia="zh-CN"/>
        </w:rPr>
        <w:t>1</w:t>
      </w:r>
      <w:proofErr w:type="spellEnd"/>
      <w:r>
        <w:rPr>
          <w:b/>
          <w:kern w:val="2"/>
          <w:lang w:eastAsia="zh-CN"/>
        </w:rPr>
        <w:t>-</w:t>
      </w:r>
      <w:proofErr w:type="gramStart"/>
      <w:r>
        <w:rPr>
          <w:b/>
          <w:kern w:val="2"/>
          <w:lang w:eastAsia="zh-CN"/>
        </w:rPr>
        <w:t>a</w:t>
      </w:r>
      <w:r w:rsidRPr="007F468B">
        <w:rPr>
          <w:b/>
          <w:kern w:val="2"/>
          <w:lang w:eastAsia="zh-CN"/>
        </w:rPr>
        <w:t xml:space="preserve"> is</w:t>
      </w:r>
      <w:proofErr w:type="gramEnd"/>
      <w:r w:rsidRPr="007F468B">
        <w:rPr>
          <w:b/>
          <w:kern w:val="2"/>
          <w:lang w:eastAsia="zh-CN"/>
        </w:rPr>
        <w:t xml:space="preserve"> </w:t>
      </w:r>
      <w:r>
        <w:rPr>
          <w:b/>
          <w:kern w:val="2"/>
          <w:lang w:eastAsia="zh-CN"/>
        </w:rPr>
        <w:t>no</w:t>
      </w:r>
      <w:r w:rsidRPr="007F468B">
        <w:rPr>
          <w:b/>
          <w:kern w:val="2"/>
          <w:lang w:eastAsia="zh-CN"/>
        </w:rPr>
        <w:t>, d</w:t>
      </w:r>
      <w:r>
        <w:rPr>
          <w:b/>
          <w:kern w:val="2"/>
          <w:lang w:eastAsia="zh-CN"/>
        </w:rPr>
        <w:t xml:space="preserve">o companies think </w:t>
      </w:r>
      <w:proofErr w:type="spellStart"/>
      <w:r>
        <w:rPr>
          <w:b/>
          <w:kern w:val="2"/>
          <w:lang w:eastAsia="zh-CN"/>
        </w:rPr>
        <w:t>Rel</w:t>
      </w:r>
      <w:proofErr w:type="spellEnd"/>
      <w:r>
        <w:rPr>
          <w:b/>
          <w:kern w:val="2"/>
          <w:lang w:eastAsia="zh-CN"/>
        </w:rPr>
        <w:t>-17 parameters are needed for both of period location and carrier configuration similar as</w:t>
      </w:r>
      <w:r w:rsidRPr="007A2A0E">
        <w:rPr>
          <w:b/>
          <w:i/>
          <w:kern w:val="2"/>
          <w:lang w:eastAsia="zh-CN"/>
        </w:rPr>
        <w:t xml:space="preserve"> </w:t>
      </w:r>
      <w:proofErr w:type="spellStart"/>
      <w:r w:rsidRPr="007F468B">
        <w:rPr>
          <w:b/>
          <w:i/>
          <w:kern w:val="2"/>
          <w:lang w:eastAsia="zh-CN"/>
        </w:rPr>
        <w:t>uplinkTxSwitchingPeriodLocation</w:t>
      </w:r>
      <w:proofErr w:type="spellEnd"/>
      <w:r>
        <w:rPr>
          <w:b/>
          <w:i/>
          <w:kern w:val="2"/>
          <w:lang w:eastAsia="zh-CN"/>
        </w:rPr>
        <w:t xml:space="preserve"> </w:t>
      </w:r>
      <w:r w:rsidRPr="00DA08C1">
        <w:rPr>
          <w:b/>
          <w:kern w:val="2"/>
          <w:lang w:eastAsia="zh-CN"/>
        </w:rPr>
        <w:t>and</w:t>
      </w:r>
      <w:r>
        <w:rPr>
          <w:b/>
          <w:kern w:val="2"/>
          <w:lang w:eastAsia="zh-CN"/>
        </w:rPr>
        <w:t xml:space="preserve"> </w:t>
      </w:r>
      <w:proofErr w:type="spellStart"/>
      <w:r w:rsidRPr="007F468B">
        <w:rPr>
          <w:b/>
          <w:i/>
          <w:kern w:val="2"/>
          <w:lang w:eastAsia="zh-CN"/>
        </w:rPr>
        <w:t>uplinkTxSwitchingCarrier</w:t>
      </w:r>
      <w:proofErr w:type="spellEnd"/>
      <w:r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6801"/>
      </w:tblGrid>
      <w:tr w:rsidR="007A2A0E" w14:paraId="7C06D450" w14:textId="77777777" w:rsidTr="007A2A0E">
        <w:tc>
          <w:tcPr>
            <w:tcW w:w="1129" w:type="dxa"/>
          </w:tcPr>
          <w:p w14:paraId="72AE269B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1701" w:type="dxa"/>
          </w:tcPr>
          <w:p w14:paraId="1E0BEA78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Yes/No</w:t>
            </w:r>
          </w:p>
        </w:tc>
        <w:tc>
          <w:tcPr>
            <w:tcW w:w="6801" w:type="dxa"/>
          </w:tcPr>
          <w:p w14:paraId="4A2EAF45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A2A0E" w14:paraId="658B3ECE" w14:textId="77777777" w:rsidTr="007A2A0E">
        <w:tc>
          <w:tcPr>
            <w:tcW w:w="1129" w:type="dxa"/>
          </w:tcPr>
          <w:p w14:paraId="2D0BF0A2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3E1B3C2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5DFCB6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29CD0F36" w14:textId="77777777" w:rsidTr="007A2A0E">
        <w:tc>
          <w:tcPr>
            <w:tcW w:w="1129" w:type="dxa"/>
          </w:tcPr>
          <w:p w14:paraId="29F53F80" w14:textId="77777777" w:rsidR="007A2A0E" w:rsidRDefault="007A2A0E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4091E31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7C20881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3E9222C0" w14:textId="77777777" w:rsidTr="007A2A0E">
        <w:tc>
          <w:tcPr>
            <w:tcW w:w="1129" w:type="dxa"/>
          </w:tcPr>
          <w:p w14:paraId="3ACD55FF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7268E722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3D77F8D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6F7827D8" w14:textId="77777777" w:rsidTr="007A2A0E">
        <w:tc>
          <w:tcPr>
            <w:tcW w:w="1129" w:type="dxa"/>
          </w:tcPr>
          <w:p w14:paraId="074C0701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AB57062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6DA509DC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4D3CC2FE" w14:textId="77777777" w:rsidTr="007A2A0E">
        <w:tc>
          <w:tcPr>
            <w:tcW w:w="1129" w:type="dxa"/>
          </w:tcPr>
          <w:p w14:paraId="6F9D6B19" w14:textId="77777777" w:rsidR="007A2A0E" w:rsidRDefault="007A2A0E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</w:tcPr>
          <w:p w14:paraId="05229200" w14:textId="77777777" w:rsidR="007A2A0E" w:rsidRDefault="007A2A0E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1A47BD7A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23D7F6F4" w14:textId="77777777" w:rsidTr="007A2A0E">
        <w:tc>
          <w:tcPr>
            <w:tcW w:w="1129" w:type="dxa"/>
          </w:tcPr>
          <w:p w14:paraId="2F1163AA" w14:textId="77777777" w:rsidR="007A2A0E" w:rsidRDefault="007A2A0E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1701" w:type="dxa"/>
          </w:tcPr>
          <w:p w14:paraId="49293EFC" w14:textId="77777777" w:rsidR="007A2A0E" w:rsidRDefault="007A2A0E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4E62154C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2F29A929" w14:textId="77777777" w:rsidR="007A2A0E" w:rsidRDefault="007A2A0E" w:rsidP="007A2A0E">
      <w:pPr>
        <w:rPr>
          <w:rFonts w:eastAsia="宋体"/>
          <w:lang w:eastAsia="zh-CN"/>
        </w:rPr>
      </w:pPr>
    </w:p>
    <w:p w14:paraId="6C4B5E69" w14:textId="01514D07" w:rsidR="007A2A0E" w:rsidRDefault="007A2A0E" w:rsidP="007A2A0E">
      <w:pPr>
        <w:outlineLvl w:val="2"/>
        <w:rPr>
          <w:b/>
          <w:kern w:val="2"/>
          <w:lang w:eastAsia="zh-CN"/>
        </w:rPr>
      </w:pPr>
      <w:proofErr w:type="spellStart"/>
      <w:r>
        <w:rPr>
          <w:b/>
          <w:kern w:val="2"/>
          <w:lang w:eastAsia="zh-CN"/>
        </w:rPr>
        <w:t>Q4</w:t>
      </w:r>
      <w:proofErr w:type="spellEnd"/>
      <w:r>
        <w:rPr>
          <w:b/>
          <w:kern w:val="2"/>
          <w:lang w:eastAsia="zh-CN"/>
        </w:rPr>
        <w:t xml:space="preserve">-b: For </w:t>
      </w:r>
      <w:proofErr w:type="spellStart"/>
      <w:r>
        <w:rPr>
          <w:b/>
          <w:kern w:val="2"/>
          <w:lang w:eastAsia="zh-CN"/>
        </w:rPr>
        <w:t>Q4</w:t>
      </w:r>
      <w:proofErr w:type="spellEnd"/>
      <w:r>
        <w:rPr>
          <w:b/>
          <w:kern w:val="2"/>
          <w:lang w:eastAsia="zh-CN"/>
        </w:rPr>
        <w:t xml:space="preserve">-a, do companies think </w:t>
      </w:r>
      <w:r w:rsidRPr="007A2A0E">
        <w:rPr>
          <w:b/>
          <w:kern w:val="2"/>
          <w:lang w:eastAsia="zh-CN"/>
        </w:rPr>
        <w:t xml:space="preserve">there are unclear points </w:t>
      </w:r>
      <w:r>
        <w:rPr>
          <w:b/>
          <w:kern w:val="2"/>
          <w:lang w:eastAsia="zh-CN"/>
        </w:rPr>
        <w:t xml:space="preserve">which we </w:t>
      </w:r>
      <w:r w:rsidRPr="007A2A0E">
        <w:rPr>
          <w:b/>
          <w:kern w:val="2"/>
          <w:lang w:eastAsia="zh-CN"/>
        </w:rPr>
        <w:t xml:space="preserve">can </w:t>
      </w:r>
      <w:r>
        <w:rPr>
          <w:b/>
          <w:kern w:val="2"/>
          <w:lang w:eastAsia="zh-CN"/>
        </w:rPr>
        <w:t xml:space="preserve">ask </w:t>
      </w:r>
      <w:proofErr w:type="spellStart"/>
      <w:r>
        <w:rPr>
          <w:b/>
          <w:kern w:val="2"/>
          <w:lang w:eastAsia="zh-CN"/>
        </w:rPr>
        <w:t>RAN1</w:t>
      </w:r>
      <w:proofErr w:type="spellEnd"/>
      <w:r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801"/>
      </w:tblGrid>
      <w:tr w:rsidR="007A2A0E" w14:paraId="735DAFBE" w14:textId="77777777" w:rsidTr="007A2A0E">
        <w:tc>
          <w:tcPr>
            <w:tcW w:w="1129" w:type="dxa"/>
          </w:tcPr>
          <w:p w14:paraId="2271DE2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801" w:type="dxa"/>
          </w:tcPr>
          <w:p w14:paraId="05644953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A2A0E" w14:paraId="04C6F1F5" w14:textId="77777777" w:rsidTr="007A2A0E">
        <w:tc>
          <w:tcPr>
            <w:tcW w:w="1129" w:type="dxa"/>
          </w:tcPr>
          <w:p w14:paraId="6C2C0DDF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11D1BF8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1587301B" w14:textId="77777777" w:rsidTr="007A2A0E">
        <w:tc>
          <w:tcPr>
            <w:tcW w:w="1129" w:type="dxa"/>
          </w:tcPr>
          <w:p w14:paraId="5F3CF707" w14:textId="77777777" w:rsidR="007A2A0E" w:rsidRDefault="007A2A0E" w:rsidP="007A2A0E">
            <w:pPr>
              <w:tabs>
                <w:tab w:val="left" w:pos="680"/>
              </w:tabs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40DDBC22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0CBFD484" w14:textId="77777777" w:rsidTr="007A2A0E">
        <w:tc>
          <w:tcPr>
            <w:tcW w:w="1129" w:type="dxa"/>
          </w:tcPr>
          <w:p w14:paraId="7E4D47C8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75C7CAE6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125A8817" w14:textId="77777777" w:rsidTr="007A2A0E">
        <w:tc>
          <w:tcPr>
            <w:tcW w:w="1129" w:type="dxa"/>
          </w:tcPr>
          <w:p w14:paraId="3648824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16BAABB9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2600A44A" w14:textId="77777777" w:rsidTr="007A2A0E">
        <w:tc>
          <w:tcPr>
            <w:tcW w:w="1129" w:type="dxa"/>
          </w:tcPr>
          <w:p w14:paraId="36239074" w14:textId="77777777" w:rsidR="007A2A0E" w:rsidRDefault="007A2A0E" w:rsidP="007A2A0E">
            <w:pPr>
              <w:rPr>
                <w:rFonts w:eastAsiaTheme="minorEastAsia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801" w:type="dxa"/>
          </w:tcPr>
          <w:p w14:paraId="0D69918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7A2FD4EC" w14:textId="77777777" w:rsidTr="007A2A0E">
        <w:tc>
          <w:tcPr>
            <w:tcW w:w="1129" w:type="dxa"/>
          </w:tcPr>
          <w:p w14:paraId="01AB5FDC" w14:textId="77777777" w:rsidR="007A2A0E" w:rsidRDefault="007A2A0E" w:rsidP="007A2A0E">
            <w:pPr>
              <w:rPr>
                <w:rFonts w:eastAsia="MS Mincho"/>
                <w:kern w:val="2"/>
                <w:sz w:val="22"/>
                <w:szCs w:val="22"/>
                <w:lang w:eastAsia="ja-JP"/>
              </w:rPr>
            </w:pPr>
          </w:p>
        </w:tc>
        <w:tc>
          <w:tcPr>
            <w:tcW w:w="6801" w:type="dxa"/>
          </w:tcPr>
          <w:p w14:paraId="26893E82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18084E75" w14:textId="77777777" w:rsidR="007A2A0E" w:rsidRDefault="007A2A0E" w:rsidP="007A2A0E"/>
    <w:p w14:paraId="529FCB1B" w14:textId="0C8E54F4" w:rsidR="007A2A0E" w:rsidRPr="00DA08C1" w:rsidRDefault="007A2A0E" w:rsidP="00DA08C1">
      <w:pPr>
        <w:outlineLvl w:val="2"/>
        <w:rPr>
          <w:b/>
          <w:kern w:val="2"/>
          <w:lang w:eastAsia="zh-CN"/>
        </w:rPr>
      </w:pPr>
      <w:proofErr w:type="spellStart"/>
      <w:r w:rsidRPr="007A2A0E">
        <w:rPr>
          <w:b/>
          <w:kern w:val="2"/>
          <w:lang w:eastAsia="zh-CN"/>
        </w:rPr>
        <w:t>Q</w:t>
      </w:r>
      <w:r>
        <w:rPr>
          <w:b/>
          <w:kern w:val="2"/>
          <w:lang w:eastAsia="zh-CN"/>
        </w:rPr>
        <w:t>5</w:t>
      </w:r>
      <w:proofErr w:type="spellEnd"/>
      <w:r w:rsidRPr="00DA08C1">
        <w:rPr>
          <w:b/>
          <w:kern w:val="2"/>
          <w:lang w:eastAsia="zh-CN"/>
        </w:rPr>
        <w:t xml:space="preserve">: </w:t>
      </w:r>
      <w:r w:rsidR="00026E3A">
        <w:rPr>
          <w:b/>
          <w:kern w:val="2"/>
          <w:lang w:eastAsia="zh-CN"/>
        </w:rPr>
        <w:t xml:space="preserve">Are </w:t>
      </w:r>
      <w:r w:rsidRPr="00DA08C1">
        <w:rPr>
          <w:b/>
          <w:kern w:val="2"/>
          <w:lang w:eastAsia="zh-CN"/>
        </w:rPr>
        <w:t xml:space="preserve">there </w:t>
      </w:r>
      <w:r>
        <w:rPr>
          <w:b/>
          <w:kern w:val="2"/>
          <w:lang w:eastAsia="zh-CN"/>
        </w:rPr>
        <w:t xml:space="preserve">any other </w:t>
      </w:r>
      <w:r w:rsidRPr="00DA08C1">
        <w:rPr>
          <w:b/>
          <w:kern w:val="2"/>
          <w:lang w:eastAsia="zh-CN"/>
        </w:rPr>
        <w:t xml:space="preserve">unclear points which we can ask </w:t>
      </w:r>
      <w:proofErr w:type="spellStart"/>
      <w:r w:rsidRPr="00DA08C1">
        <w:rPr>
          <w:b/>
          <w:kern w:val="2"/>
          <w:lang w:eastAsia="zh-CN"/>
        </w:rPr>
        <w:t>RAN1</w:t>
      </w:r>
      <w:proofErr w:type="spellEnd"/>
      <w:r w:rsidRPr="00DA08C1">
        <w:rPr>
          <w:b/>
          <w:kern w:val="2"/>
          <w:lang w:eastAsia="zh-CN"/>
        </w:rPr>
        <w:t>?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71"/>
        <w:gridCol w:w="6234"/>
      </w:tblGrid>
      <w:tr w:rsidR="007A2A0E" w14:paraId="362DBD29" w14:textId="77777777" w:rsidTr="007A2A0E">
        <w:tc>
          <w:tcPr>
            <w:tcW w:w="1271" w:type="dxa"/>
          </w:tcPr>
          <w:p w14:paraId="573F9DD4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6234" w:type="dxa"/>
          </w:tcPr>
          <w:p w14:paraId="3E96B1BF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  <w:r>
              <w:rPr>
                <w:rFonts w:eastAsia="宋体" w:hint="eastAsia"/>
                <w:kern w:val="2"/>
                <w:sz w:val="22"/>
                <w:szCs w:val="22"/>
                <w:lang w:eastAsia="zh-CN"/>
              </w:rPr>
              <w:t>C</w:t>
            </w:r>
            <w:r>
              <w:rPr>
                <w:rFonts w:eastAsia="宋体"/>
                <w:kern w:val="2"/>
                <w:sz w:val="22"/>
                <w:szCs w:val="22"/>
                <w:lang w:eastAsia="zh-CN"/>
              </w:rPr>
              <w:t>omments</w:t>
            </w:r>
          </w:p>
        </w:tc>
      </w:tr>
      <w:tr w:rsidR="007A2A0E" w14:paraId="32AB8233" w14:textId="77777777" w:rsidTr="007A2A0E">
        <w:tc>
          <w:tcPr>
            <w:tcW w:w="1271" w:type="dxa"/>
          </w:tcPr>
          <w:p w14:paraId="13BEA065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131BF5A5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2EADB14C" w14:textId="77777777" w:rsidTr="007A2A0E">
        <w:tc>
          <w:tcPr>
            <w:tcW w:w="1271" w:type="dxa"/>
          </w:tcPr>
          <w:p w14:paraId="78AEAE66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60657105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7A9139AC" w14:textId="77777777" w:rsidTr="007A2A0E">
        <w:tc>
          <w:tcPr>
            <w:tcW w:w="1271" w:type="dxa"/>
          </w:tcPr>
          <w:p w14:paraId="58777A56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7A9D2B40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026E3A" w14:paraId="1529C1FB" w14:textId="77777777" w:rsidTr="007A2A0E">
        <w:tc>
          <w:tcPr>
            <w:tcW w:w="1271" w:type="dxa"/>
          </w:tcPr>
          <w:p w14:paraId="68EB3C3F" w14:textId="77777777" w:rsidR="00026E3A" w:rsidRDefault="00026E3A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237330F4" w14:textId="77777777" w:rsidR="00026E3A" w:rsidRDefault="00026E3A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026E3A" w14:paraId="73D102FC" w14:textId="77777777" w:rsidTr="007A2A0E">
        <w:tc>
          <w:tcPr>
            <w:tcW w:w="1271" w:type="dxa"/>
          </w:tcPr>
          <w:p w14:paraId="4A998C90" w14:textId="77777777" w:rsidR="00026E3A" w:rsidRDefault="00026E3A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7FB23CBC" w14:textId="77777777" w:rsidR="00026E3A" w:rsidRDefault="00026E3A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  <w:tr w:rsidR="007A2A0E" w14:paraId="698B183C" w14:textId="77777777" w:rsidTr="007A2A0E">
        <w:tc>
          <w:tcPr>
            <w:tcW w:w="1271" w:type="dxa"/>
          </w:tcPr>
          <w:p w14:paraId="305E6C67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6234" w:type="dxa"/>
          </w:tcPr>
          <w:p w14:paraId="31717B11" w14:textId="77777777" w:rsidR="007A2A0E" w:rsidRDefault="007A2A0E" w:rsidP="007A2A0E">
            <w:pPr>
              <w:rPr>
                <w:rFonts w:eastAsia="宋体"/>
                <w:kern w:val="2"/>
                <w:sz w:val="22"/>
                <w:szCs w:val="22"/>
                <w:lang w:eastAsia="zh-CN"/>
              </w:rPr>
            </w:pPr>
          </w:p>
        </w:tc>
      </w:tr>
    </w:tbl>
    <w:p w14:paraId="31332127" w14:textId="77777777" w:rsidR="007F468B" w:rsidRPr="0024599F" w:rsidRDefault="007F468B">
      <w:pPr>
        <w:rPr>
          <w:rFonts w:eastAsia="宋体"/>
          <w:lang w:eastAsia="zh-CN"/>
        </w:rPr>
      </w:pPr>
    </w:p>
    <w:p w14:paraId="118BAA84" w14:textId="77777777" w:rsidR="00666A64" w:rsidRDefault="00BF760A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5. Conclusion</w:t>
      </w:r>
    </w:p>
    <w:bookmarkEnd w:id="0"/>
    <w:p w14:paraId="36193929" w14:textId="66E961FA" w:rsidR="00666A64" w:rsidRDefault="00BF760A">
      <w:pPr>
        <w:pStyle w:val="B1"/>
        <w:ind w:left="0" w:firstLine="0"/>
        <w:rPr>
          <w:ins w:id="58" w:author="Huawei, HiSilicon_Rui Wang" w:date="2021-11-08T10:00:00Z"/>
          <w:rFonts w:eastAsia="宋体"/>
          <w:lang w:eastAsia="zh-CN"/>
        </w:rPr>
      </w:pPr>
      <w:r>
        <w:rPr>
          <w:rFonts w:eastAsia="宋体" w:hint="eastAsia"/>
          <w:lang w:eastAsia="zh-CN"/>
        </w:rPr>
        <w:t xml:space="preserve"> </w:t>
      </w:r>
      <w:del w:id="59" w:author="Huawei, HiSilicon_Rui Wang" w:date="2021-11-08T10:00:00Z">
        <w:r w:rsidDel="00DA08C1">
          <w:rPr>
            <w:rFonts w:eastAsia="宋体" w:hint="eastAsia"/>
            <w:lang w:eastAsia="zh-CN"/>
          </w:rPr>
          <w:delText>[</w:delText>
        </w:r>
        <w:r w:rsidDel="00DA08C1">
          <w:rPr>
            <w:rFonts w:eastAsia="宋体"/>
            <w:lang w:eastAsia="zh-CN"/>
          </w:rPr>
          <w:delText>To be updated]</w:delText>
        </w:r>
      </w:del>
      <w:ins w:id="60" w:author="Huawei, HiSilicon_Rui Wang" w:date="2021-11-08T10:00:00Z">
        <w:r w:rsidR="00DA08C1">
          <w:rPr>
            <w:rFonts w:eastAsia="宋体"/>
            <w:lang w:eastAsia="zh-CN"/>
          </w:rPr>
          <w:t xml:space="preserve">Phase </w:t>
        </w:r>
        <w:proofErr w:type="gramStart"/>
        <w:r w:rsidR="00DA08C1">
          <w:rPr>
            <w:rFonts w:eastAsia="宋体"/>
            <w:lang w:eastAsia="zh-CN"/>
          </w:rPr>
          <w:t>I</w:t>
        </w:r>
        <w:proofErr w:type="gramEnd"/>
        <w:r w:rsidR="00DA08C1">
          <w:rPr>
            <w:rFonts w:eastAsia="宋体"/>
            <w:lang w:eastAsia="zh-CN"/>
          </w:rPr>
          <w:t xml:space="preserve"> summary and proposal:</w:t>
        </w:r>
      </w:ins>
    </w:p>
    <w:p w14:paraId="2BACCA5B" w14:textId="581FEA8D" w:rsidR="00DA08C1" w:rsidRPr="00DA08C1" w:rsidRDefault="00DA08C1" w:rsidP="00DA08C1">
      <w:pPr>
        <w:pStyle w:val="B1"/>
        <w:ind w:left="0" w:firstLine="0"/>
        <w:rPr>
          <w:ins w:id="61" w:author="Huawei, HiSilicon_Rui Wang" w:date="2021-11-08T10:01:00Z"/>
          <w:rFonts w:eastAsia="宋体"/>
          <w:b/>
          <w:u w:val="single"/>
          <w:lang w:eastAsia="zh-CN"/>
        </w:rPr>
      </w:pPr>
      <w:ins w:id="62" w:author="Huawei, HiSilicon_Rui Wang" w:date="2021-11-08T10:01:00Z">
        <w:r w:rsidRPr="00DA08C1">
          <w:rPr>
            <w:rFonts w:eastAsia="宋体" w:hint="eastAsia"/>
            <w:b/>
            <w:u w:val="single"/>
            <w:lang w:eastAsia="zh-CN"/>
          </w:rPr>
          <w:t>U</w:t>
        </w:r>
        <w:r w:rsidRPr="00DA08C1">
          <w:rPr>
            <w:rFonts w:eastAsia="宋体"/>
            <w:b/>
            <w:u w:val="single"/>
            <w:lang w:eastAsia="zh-CN"/>
          </w:rPr>
          <w:t xml:space="preserve">L </w:t>
        </w:r>
        <w:proofErr w:type="spellStart"/>
        <w:proofErr w:type="gramStart"/>
        <w:r w:rsidRPr="00DA08C1">
          <w:rPr>
            <w:rFonts w:eastAsia="宋体"/>
            <w:b/>
            <w:u w:val="single"/>
            <w:lang w:eastAsia="zh-CN"/>
          </w:rPr>
          <w:t>Tx</w:t>
        </w:r>
        <w:proofErr w:type="spellEnd"/>
        <w:proofErr w:type="gramEnd"/>
        <w:r w:rsidRPr="00DA08C1">
          <w:rPr>
            <w:rFonts w:eastAsia="宋体"/>
            <w:b/>
            <w:u w:val="single"/>
            <w:lang w:eastAsia="zh-CN"/>
          </w:rPr>
          <w:t xml:space="preserve"> switching:</w:t>
        </w:r>
      </w:ins>
    </w:p>
    <w:p w14:paraId="6F5504F9" w14:textId="77777777" w:rsidR="00DA08C1" w:rsidRPr="00B01CF6" w:rsidRDefault="00DA08C1" w:rsidP="00DA08C1">
      <w:pPr>
        <w:pStyle w:val="a1"/>
        <w:numPr>
          <w:ilvl w:val="0"/>
          <w:numId w:val="0"/>
        </w:numPr>
        <w:rPr>
          <w:ins w:id="63" w:author="Huawei, HiSilicon_Rui Wang" w:date="2021-11-08T10:01:00Z"/>
          <w:rFonts w:eastAsia="宋体"/>
          <w:b/>
          <w:i w:val="0"/>
        </w:rPr>
      </w:pPr>
      <w:ins w:id="64" w:author="Huawei, HiSilicon_Rui Wang" w:date="2021-11-08T10:01:00Z">
        <w:r w:rsidRPr="00B01CF6">
          <w:rPr>
            <w:rFonts w:eastAsia="宋体" w:hint="eastAsia"/>
            <w:b/>
            <w:i w:val="0"/>
          </w:rPr>
          <w:t>P</w:t>
        </w:r>
        <w:r w:rsidRPr="00B01CF6">
          <w:rPr>
            <w:rFonts w:eastAsia="宋体"/>
            <w:b/>
            <w:i w:val="0"/>
          </w:rPr>
          <w:t xml:space="preserve">roposal 1: Continue to discuss the </w:t>
        </w:r>
        <w:proofErr w:type="spellStart"/>
        <w:r w:rsidRPr="00B01CF6">
          <w:rPr>
            <w:rFonts w:eastAsia="宋体"/>
            <w:b/>
            <w:i w:val="0"/>
          </w:rPr>
          <w:t>RRC</w:t>
        </w:r>
        <w:proofErr w:type="spellEnd"/>
        <w:r w:rsidRPr="00B01CF6">
          <w:rPr>
            <w:rFonts w:eastAsia="宋体"/>
            <w:b/>
            <w:i w:val="0"/>
          </w:rPr>
          <w:t xml:space="preserve"> configuration for </w:t>
        </w:r>
        <w:proofErr w:type="spellStart"/>
        <w:r w:rsidRPr="00B01CF6">
          <w:rPr>
            <w:rFonts w:eastAsia="宋体"/>
            <w:b/>
            <w:i w:val="0"/>
          </w:rPr>
          <w:t>Rel</w:t>
        </w:r>
        <w:proofErr w:type="spellEnd"/>
        <w:r w:rsidRPr="00B01CF6">
          <w:rPr>
            <w:rFonts w:eastAsia="宋体"/>
            <w:b/>
            <w:i w:val="0"/>
          </w:rPr>
          <w:t xml:space="preserve">-17 </w:t>
        </w:r>
        <w:proofErr w:type="spellStart"/>
        <w:r w:rsidRPr="00B01CF6">
          <w:rPr>
            <w:rFonts w:eastAsia="宋体"/>
            <w:b/>
            <w:i w:val="0"/>
          </w:rPr>
          <w:t>1T-2T</w:t>
        </w:r>
        <w:proofErr w:type="spellEnd"/>
        <w:r w:rsidRPr="00B01CF6">
          <w:rPr>
            <w:rFonts w:eastAsia="宋体"/>
            <w:b/>
            <w:i w:val="0"/>
          </w:rPr>
          <w:t xml:space="preserve"> switching with </w:t>
        </w:r>
        <w:proofErr w:type="spellStart"/>
        <w:r w:rsidRPr="00B01CF6">
          <w:rPr>
            <w:rFonts w:eastAsia="宋体"/>
            <w:b/>
            <w:i w:val="0"/>
          </w:rPr>
          <w:t>2CCs</w:t>
        </w:r>
        <w:proofErr w:type="spellEnd"/>
        <w:r w:rsidRPr="00B01CF6">
          <w:rPr>
            <w:rFonts w:eastAsia="宋体"/>
            <w:b/>
            <w:i w:val="0"/>
          </w:rPr>
          <w:t xml:space="preserve"> on Band B in Phase II. Companies can clarify which detailed aspects are pending for </w:t>
        </w:r>
        <w:proofErr w:type="spellStart"/>
        <w:r w:rsidRPr="00B01CF6">
          <w:rPr>
            <w:rFonts w:eastAsia="宋体"/>
            <w:b/>
            <w:i w:val="0"/>
          </w:rPr>
          <w:t>RAN1</w:t>
        </w:r>
        <w:proofErr w:type="spellEnd"/>
        <w:r w:rsidRPr="00B01CF6">
          <w:rPr>
            <w:rFonts w:eastAsia="宋体"/>
            <w:b/>
            <w:i w:val="0"/>
          </w:rPr>
          <w:t>.</w:t>
        </w:r>
      </w:ins>
    </w:p>
    <w:p w14:paraId="22609C33" w14:textId="2358C143" w:rsidR="00DA08C1" w:rsidRPr="00DA08C1" w:rsidRDefault="00DA08C1">
      <w:pPr>
        <w:pStyle w:val="B1"/>
        <w:ind w:left="0" w:firstLine="0"/>
        <w:rPr>
          <w:ins w:id="65" w:author="Huawei, HiSilicon_Rui Wang" w:date="2021-11-08T10:01:00Z"/>
          <w:rFonts w:eastAsia="宋体"/>
          <w:b/>
          <w:u w:val="single"/>
          <w:lang w:eastAsia="zh-CN"/>
        </w:rPr>
      </w:pPr>
      <w:proofErr w:type="spellStart"/>
      <w:ins w:id="66" w:author="Huawei, HiSilicon_Rui Wang" w:date="2021-11-08T10:01:00Z">
        <w:r w:rsidRPr="00DA08C1">
          <w:rPr>
            <w:rFonts w:eastAsia="宋体"/>
            <w:b/>
            <w:u w:val="single"/>
            <w:lang w:eastAsia="zh-CN"/>
          </w:rPr>
          <w:t>100M</w:t>
        </w:r>
        <w:proofErr w:type="spellEnd"/>
        <w:r w:rsidRPr="00DA08C1">
          <w:rPr>
            <w:rFonts w:eastAsia="宋体"/>
            <w:b/>
            <w:u w:val="single"/>
            <w:lang w:eastAsia="zh-CN"/>
          </w:rPr>
          <w:t xml:space="preserve"> BW</w:t>
        </w:r>
      </w:ins>
    </w:p>
    <w:p w14:paraId="04C2178C" w14:textId="77777777" w:rsidR="00DA08C1" w:rsidRDefault="00DA08C1" w:rsidP="00DA08C1">
      <w:pPr>
        <w:rPr>
          <w:ins w:id="67" w:author="Huawei, HiSilicon_Rui Wang" w:date="2021-11-08T10:01:00Z"/>
          <w:rFonts w:eastAsia="宋体"/>
          <w:b/>
          <w:lang w:eastAsia="zh-CN"/>
        </w:rPr>
      </w:pPr>
      <w:ins w:id="68" w:author="Huawei, HiSilicon_Rui Wang" w:date="2021-11-08T10:01:00Z">
        <w:r>
          <w:rPr>
            <w:rFonts w:eastAsia="宋体"/>
            <w:b/>
            <w:lang w:eastAsia="zh-CN"/>
          </w:rPr>
          <w:t>Proposal 2:  T</w:t>
        </w:r>
        <w:r w:rsidRPr="00244EE5">
          <w:rPr>
            <w:rFonts w:eastAsia="宋体"/>
            <w:b/>
            <w:lang w:eastAsia="zh-CN"/>
          </w:rPr>
          <w:t xml:space="preserve">he handling for </w:t>
        </w:r>
        <w:proofErr w:type="spellStart"/>
        <w:r w:rsidRPr="00244EE5">
          <w:rPr>
            <w:rFonts w:eastAsia="宋体"/>
            <w:b/>
            <w:lang w:eastAsia="zh-CN"/>
          </w:rPr>
          <w:t>100MHz</w:t>
        </w:r>
        <w:proofErr w:type="spellEnd"/>
        <w:r w:rsidRPr="00244EE5">
          <w:rPr>
            <w:rFonts w:eastAsia="宋体"/>
            <w:b/>
            <w:lang w:eastAsia="zh-CN"/>
          </w:rPr>
          <w:t xml:space="preserve"> </w:t>
        </w:r>
        <w:r>
          <w:rPr>
            <w:rFonts w:eastAsia="宋体"/>
            <w:b/>
            <w:lang w:eastAsia="zh-CN"/>
          </w:rPr>
          <w:t xml:space="preserve">capability </w:t>
        </w:r>
        <w:r w:rsidRPr="00244EE5">
          <w:rPr>
            <w:rFonts w:eastAsia="宋体"/>
            <w:b/>
            <w:lang w:eastAsia="zh-CN"/>
          </w:rPr>
          <w:t xml:space="preserve">for 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>15/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 xml:space="preserve">16 and 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>17 is consistent</w:t>
        </w:r>
        <w:r>
          <w:rPr>
            <w:rFonts w:eastAsia="宋体"/>
            <w:b/>
            <w:lang w:eastAsia="zh-CN"/>
          </w:rPr>
          <w:t xml:space="preserve">, </w:t>
        </w:r>
        <w:r w:rsidRPr="00244EE5">
          <w:rPr>
            <w:rFonts w:eastAsia="宋体"/>
            <w:b/>
            <w:lang w:eastAsia="zh-CN"/>
          </w:rPr>
          <w:t>no further spec</w:t>
        </w:r>
        <w:r>
          <w:rPr>
            <w:rFonts w:eastAsia="宋体"/>
            <w:b/>
            <w:lang w:eastAsia="zh-CN"/>
          </w:rPr>
          <w:t>ification</w:t>
        </w:r>
        <w:r w:rsidRPr="00244EE5">
          <w:rPr>
            <w:rFonts w:eastAsia="宋体"/>
            <w:b/>
            <w:lang w:eastAsia="zh-CN"/>
          </w:rPr>
          <w:t xml:space="preserve"> change for </w:t>
        </w:r>
        <w:proofErr w:type="spellStart"/>
        <w:r w:rsidRPr="00244EE5">
          <w:rPr>
            <w:rFonts w:eastAsia="宋体"/>
            <w:b/>
            <w:lang w:eastAsia="zh-CN"/>
          </w:rPr>
          <w:t>R</w:t>
        </w:r>
        <w:r>
          <w:rPr>
            <w:rFonts w:eastAsia="宋体"/>
            <w:b/>
            <w:lang w:eastAsia="zh-CN"/>
          </w:rPr>
          <w:t>el</w:t>
        </w:r>
        <w:proofErr w:type="spellEnd"/>
        <w:r>
          <w:rPr>
            <w:rFonts w:eastAsia="宋体"/>
            <w:b/>
            <w:lang w:eastAsia="zh-CN"/>
          </w:rPr>
          <w:t>-</w:t>
        </w:r>
        <w:r w:rsidRPr="00244EE5">
          <w:rPr>
            <w:rFonts w:eastAsia="宋体"/>
            <w:b/>
            <w:lang w:eastAsia="zh-CN"/>
          </w:rPr>
          <w:t>17 is needed</w:t>
        </w:r>
        <w:r w:rsidRPr="006B0790">
          <w:rPr>
            <w:rFonts w:eastAsia="宋体"/>
            <w:b/>
            <w:lang w:eastAsia="zh-CN"/>
          </w:rPr>
          <w:t>.</w:t>
        </w:r>
      </w:ins>
    </w:p>
    <w:p w14:paraId="1EFAF797" w14:textId="77777777" w:rsidR="00DA08C1" w:rsidRPr="00DA08C1" w:rsidRDefault="00DA08C1">
      <w:pPr>
        <w:pStyle w:val="B1"/>
        <w:ind w:left="0" w:firstLine="0"/>
        <w:rPr>
          <w:rFonts w:eastAsia="宋体"/>
          <w:lang w:eastAsia="zh-CN"/>
        </w:rPr>
      </w:pPr>
    </w:p>
    <w:p w14:paraId="00B29E02" w14:textId="77777777" w:rsidR="00666A64" w:rsidRDefault="00666A64">
      <w:pPr>
        <w:rPr>
          <w:rFonts w:eastAsia="宋体"/>
          <w:b/>
          <w:lang w:val="en-US" w:eastAsia="zh-CN"/>
        </w:rPr>
      </w:pPr>
    </w:p>
    <w:p w14:paraId="5F646A79" w14:textId="77777777" w:rsidR="00666A64" w:rsidRDefault="00BF760A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="宋体" w:hAnsi="Arial"/>
          <w:sz w:val="36"/>
          <w:lang w:eastAsia="zh-CN"/>
        </w:rPr>
      </w:pPr>
      <w:r>
        <w:rPr>
          <w:rFonts w:ascii="Arial" w:eastAsia="宋体" w:hAnsi="Arial"/>
          <w:sz w:val="36"/>
          <w:lang w:eastAsia="zh-CN"/>
        </w:rPr>
        <w:t>6. References</w:t>
      </w:r>
    </w:p>
    <w:p w14:paraId="2A558332" w14:textId="77777777" w:rsidR="00666A64" w:rsidRDefault="007A2A0E">
      <w:pPr>
        <w:pStyle w:val="Doc-title"/>
      </w:pPr>
      <w:hyperlink r:id="rId13" w:tooltip="D:Documents3GPPtsg_ranWG2TSGR2_116-eDocsR2-2111059.zip" w:history="1">
        <w:proofErr w:type="spellStart"/>
        <w:r w:rsidR="00BF760A">
          <w:rPr>
            <w:rStyle w:val="af5"/>
          </w:rPr>
          <w:t>R2</w:t>
        </w:r>
        <w:proofErr w:type="spellEnd"/>
        <w:r w:rsidR="00BF760A">
          <w:rPr>
            <w:rStyle w:val="af5"/>
          </w:rPr>
          <w:t>-2111059</w:t>
        </w:r>
      </w:hyperlink>
      <w:r w:rsidR="00BF760A">
        <w:tab/>
        <w:t xml:space="preserve">RAN2 signalling to support </w:t>
      </w:r>
      <w:proofErr w:type="spellStart"/>
      <w:r w:rsidR="00BF760A">
        <w:t>R17</w:t>
      </w:r>
      <w:proofErr w:type="spellEnd"/>
      <w:r w:rsidR="00BF760A">
        <w:t xml:space="preserve"> UL </w:t>
      </w:r>
      <w:proofErr w:type="spellStart"/>
      <w:r w:rsidR="00BF760A">
        <w:t>Tx</w:t>
      </w:r>
      <w:proofErr w:type="spellEnd"/>
      <w:r w:rsidR="00BF760A">
        <w:t xml:space="preserve"> switching enhancements</w:t>
      </w:r>
      <w:r w:rsidR="00BF760A">
        <w:tab/>
        <w:t>Huawei, HiSilicon, China Telecom, Apple</w:t>
      </w:r>
      <w:r w:rsidR="00BF760A">
        <w:tab/>
        <w:t>discussion</w:t>
      </w:r>
      <w:r w:rsidR="00BF760A">
        <w:tab/>
      </w:r>
      <w:proofErr w:type="spellStart"/>
      <w:r w:rsidR="00BF760A">
        <w:t>Rel</w:t>
      </w:r>
      <w:proofErr w:type="spellEnd"/>
      <w:r w:rsidR="00BF760A">
        <w:t>-17</w:t>
      </w:r>
      <w:r w:rsidR="00BF760A">
        <w:tab/>
      </w:r>
      <w:proofErr w:type="spellStart"/>
      <w:r w:rsidR="00BF760A">
        <w:t>NR_RF_FR1_enh</w:t>
      </w:r>
      <w:proofErr w:type="spellEnd"/>
    </w:p>
    <w:p w14:paraId="2D96CEEF" w14:textId="77777777" w:rsidR="00666A64" w:rsidRDefault="007A2A0E">
      <w:pPr>
        <w:pStyle w:val="Doc-title"/>
      </w:pPr>
      <w:hyperlink r:id="rId14" w:tooltip="D:Documents3GPPtsg_ranWG2TSGR2_116-eDocsR2-2111060.zip" w:history="1">
        <w:proofErr w:type="spellStart"/>
        <w:r w:rsidR="00BF760A">
          <w:rPr>
            <w:rStyle w:val="af5"/>
          </w:rPr>
          <w:t>R2</w:t>
        </w:r>
        <w:proofErr w:type="spellEnd"/>
        <w:r w:rsidR="00BF760A">
          <w:rPr>
            <w:rStyle w:val="af5"/>
          </w:rPr>
          <w:t>-2111060</w:t>
        </w:r>
      </w:hyperlink>
      <w:r w:rsidR="00BF760A">
        <w:tab/>
      </w:r>
      <w:proofErr w:type="spellStart"/>
      <w:r w:rsidR="00BF760A">
        <w:t>RRC</w:t>
      </w:r>
      <w:proofErr w:type="spellEnd"/>
      <w:r w:rsidR="00BF760A">
        <w:t xml:space="preserve"> configuration to support </w:t>
      </w:r>
      <w:proofErr w:type="spellStart"/>
      <w:r w:rsidR="00BF760A">
        <w:t>R17</w:t>
      </w:r>
      <w:proofErr w:type="spellEnd"/>
      <w:r w:rsidR="00BF760A">
        <w:t xml:space="preserve"> UL </w:t>
      </w:r>
      <w:proofErr w:type="spellStart"/>
      <w:r w:rsidR="00BF760A">
        <w:t>Tx</w:t>
      </w:r>
      <w:proofErr w:type="spellEnd"/>
      <w:r w:rsidR="00BF760A">
        <w:t xml:space="preserve"> switching enhancements</w:t>
      </w:r>
      <w:r w:rsidR="00BF760A">
        <w:tab/>
        <w:t>Huawei, HiSilicon, China Telecom, Apple</w:t>
      </w:r>
      <w:r w:rsidR="00BF760A">
        <w:tab/>
      </w:r>
      <w:proofErr w:type="spellStart"/>
      <w:r w:rsidR="00BF760A">
        <w:t>draftCR</w:t>
      </w:r>
      <w:proofErr w:type="spellEnd"/>
      <w:r w:rsidR="00BF760A">
        <w:tab/>
      </w:r>
      <w:proofErr w:type="spellStart"/>
      <w:r w:rsidR="00BF760A">
        <w:t>Rel</w:t>
      </w:r>
      <w:proofErr w:type="spellEnd"/>
      <w:r w:rsidR="00BF760A">
        <w:t>-17</w:t>
      </w:r>
      <w:r w:rsidR="00BF760A">
        <w:tab/>
        <w:t>38.331</w:t>
      </w:r>
      <w:r w:rsidR="00BF760A">
        <w:tab/>
        <w:t>16.6.0</w:t>
      </w:r>
      <w:r w:rsidR="00BF760A">
        <w:tab/>
      </w:r>
      <w:proofErr w:type="spellStart"/>
      <w:r w:rsidR="00BF760A">
        <w:t>NR_RF_FR1_enh</w:t>
      </w:r>
      <w:proofErr w:type="spellEnd"/>
    </w:p>
    <w:p w14:paraId="0D8D8264" w14:textId="77777777" w:rsidR="00666A64" w:rsidRDefault="007A2A0E">
      <w:pPr>
        <w:pStyle w:val="Doc-title"/>
      </w:pPr>
      <w:hyperlink r:id="rId15" w:tooltip="D:Documents3GPPtsg_ranWG2TSGR2_116-eDocsR2-2111061.zip" w:history="1">
        <w:proofErr w:type="spellStart"/>
        <w:r w:rsidR="00BF760A">
          <w:rPr>
            <w:rStyle w:val="af5"/>
          </w:rPr>
          <w:t>R2</w:t>
        </w:r>
        <w:proofErr w:type="spellEnd"/>
        <w:r w:rsidR="00BF760A">
          <w:rPr>
            <w:rStyle w:val="af5"/>
          </w:rPr>
          <w:t>-2111061</w:t>
        </w:r>
      </w:hyperlink>
      <w:r w:rsidR="00BF760A">
        <w:tab/>
        <w:t xml:space="preserve">Running CR to </w:t>
      </w:r>
      <w:proofErr w:type="spellStart"/>
      <w:r w:rsidR="00BF760A">
        <w:t>TS38.331</w:t>
      </w:r>
      <w:proofErr w:type="spellEnd"/>
      <w:r w:rsidR="00BF760A">
        <w:t xml:space="preserve"> to support </w:t>
      </w:r>
      <w:proofErr w:type="spellStart"/>
      <w:r w:rsidR="00BF760A">
        <w:t>Tx</w:t>
      </w:r>
      <w:proofErr w:type="spellEnd"/>
      <w:r w:rsidR="00BF760A">
        <w:t xml:space="preserve"> switching enhancements</w:t>
      </w:r>
      <w:r w:rsidR="00BF760A">
        <w:tab/>
        <w:t>Huawei, HiSilicon, China Telecom, Apple, CATT</w:t>
      </w:r>
      <w:r w:rsidR="00BF760A">
        <w:tab/>
      </w:r>
      <w:proofErr w:type="spellStart"/>
      <w:r w:rsidR="00BF760A">
        <w:t>draftCR</w:t>
      </w:r>
      <w:proofErr w:type="spellEnd"/>
      <w:r w:rsidR="00BF760A">
        <w:tab/>
      </w:r>
      <w:proofErr w:type="spellStart"/>
      <w:r w:rsidR="00BF760A">
        <w:t>Rel</w:t>
      </w:r>
      <w:proofErr w:type="spellEnd"/>
      <w:r w:rsidR="00BF760A">
        <w:t>-17</w:t>
      </w:r>
      <w:r w:rsidR="00BF760A">
        <w:tab/>
        <w:t>38.331</w:t>
      </w:r>
      <w:r w:rsidR="00BF760A">
        <w:tab/>
        <w:t>16.6.0</w:t>
      </w:r>
      <w:r w:rsidR="00BF760A">
        <w:tab/>
      </w:r>
      <w:proofErr w:type="spellStart"/>
      <w:r w:rsidR="00BF760A">
        <w:t>NR_RF_FR1_enh</w:t>
      </w:r>
      <w:proofErr w:type="spellEnd"/>
      <w:r w:rsidR="00BF760A">
        <w:tab/>
      </w:r>
      <w:proofErr w:type="spellStart"/>
      <w:r w:rsidR="00BF760A">
        <w:rPr>
          <w:highlight w:val="yellow"/>
        </w:rPr>
        <w:t>R2</w:t>
      </w:r>
      <w:proofErr w:type="spellEnd"/>
      <w:r w:rsidR="00BF760A">
        <w:rPr>
          <w:highlight w:val="yellow"/>
        </w:rPr>
        <w:t>-2109225</w:t>
      </w:r>
    </w:p>
    <w:p w14:paraId="08CFE875" w14:textId="77777777" w:rsidR="00666A64" w:rsidRDefault="007A2A0E">
      <w:pPr>
        <w:pStyle w:val="Doc-title"/>
      </w:pPr>
      <w:hyperlink r:id="rId16" w:tooltip="D:Documents3GPPtsg_ranWG2TSGR2_116-eDocsR2-2110424.zip" w:history="1">
        <w:proofErr w:type="spellStart"/>
        <w:r w:rsidR="00BF760A">
          <w:rPr>
            <w:rStyle w:val="af5"/>
          </w:rPr>
          <w:t>R2</w:t>
        </w:r>
        <w:proofErr w:type="spellEnd"/>
        <w:r w:rsidR="00BF760A">
          <w:rPr>
            <w:rStyle w:val="af5"/>
          </w:rPr>
          <w:t>-2110424</w:t>
        </w:r>
      </w:hyperlink>
      <w:r w:rsidR="00BF760A">
        <w:tab/>
        <w:t xml:space="preserve">Running CR to </w:t>
      </w:r>
      <w:proofErr w:type="spellStart"/>
      <w:r w:rsidR="00BF760A">
        <w:t>TS</w:t>
      </w:r>
      <w:proofErr w:type="spellEnd"/>
      <w:r w:rsidR="00BF760A">
        <w:t xml:space="preserve"> 38.306 to support </w:t>
      </w:r>
      <w:proofErr w:type="spellStart"/>
      <w:r w:rsidR="00BF760A">
        <w:t>Tx</w:t>
      </w:r>
      <w:proofErr w:type="spellEnd"/>
      <w:r w:rsidR="00BF760A">
        <w:t xml:space="preserve"> switching enhancements</w:t>
      </w:r>
      <w:r w:rsidR="00BF760A">
        <w:tab/>
        <w:t>China Telecom, Huawei, HiSilicon, Apple, CATT</w:t>
      </w:r>
      <w:r w:rsidR="00BF760A">
        <w:tab/>
      </w:r>
      <w:proofErr w:type="spellStart"/>
      <w:r w:rsidR="00BF760A">
        <w:t>draftCR</w:t>
      </w:r>
      <w:proofErr w:type="spellEnd"/>
      <w:r w:rsidR="00BF760A">
        <w:tab/>
      </w:r>
      <w:proofErr w:type="spellStart"/>
      <w:r w:rsidR="00BF760A">
        <w:t>Rel</w:t>
      </w:r>
      <w:proofErr w:type="spellEnd"/>
      <w:r w:rsidR="00BF760A">
        <w:t>-17</w:t>
      </w:r>
      <w:r w:rsidR="00BF760A">
        <w:tab/>
        <w:t>38.306</w:t>
      </w:r>
      <w:r w:rsidR="00BF760A">
        <w:tab/>
        <w:t>16.6.0</w:t>
      </w:r>
      <w:r w:rsidR="00BF760A">
        <w:tab/>
        <w:t>B</w:t>
      </w:r>
      <w:r w:rsidR="00BF760A">
        <w:tab/>
      </w:r>
      <w:proofErr w:type="spellStart"/>
      <w:r w:rsidR="00BF760A">
        <w:t>NR_RF_FR1_enh</w:t>
      </w:r>
      <w:proofErr w:type="spellEnd"/>
      <w:r w:rsidR="00BF760A">
        <w:tab/>
      </w:r>
      <w:proofErr w:type="spellStart"/>
      <w:r w:rsidR="00BF760A">
        <w:rPr>
          <w:highlight w:val="yellow"/>
        </w:rPr>
        <w:t>R2</w:t>
      </w:r>
      <w:proofErr w:type="spellEnd"/>
      <w:r w:rsidR="00BF760A">
        <w:rPr>
          <w:highlight w:val="yellow"/>
        </w:rPr>
        <w:t>-2109226</w:t>
      </w:r>
    </w:p>
    <w:p w14:paraId="2B1597D6" w14:textId="77777777" w:rsidR="00666A64" w:rsidRDefault="007A2A0E">
      <w:pPr>
        <w:pStyle w:val="Doc-title"/>
      </w:pPr>
      <w:hyperlink r:id="rId17" w:tooltip="D:Documents3GPPtsg_ranWG2TSGR2_116-eDocsR2-2110974.zip" w:history="1">
        <w:proofErr w:type="spellStart"/>
        <w:r w:rsidR="00BF760A">
          <w:rPr>
            <w:rStyle w:val="af5"/>
          </w:rPr>
          <w:t>R2</w:t>
        </w:r>
        <w:proofErr w:type="spellEnd"/>
        <w:r w:rsidR="00BF760A">
          <w:rPr>
            <w:rStyle w:val="af5"/>
          </w:rPr>
          <w:t>-2110974</w:t>
        </w:r>
      </w:hyperlink>
      <w:r w:rsidR="00BF760A">
        <w:tab/>
        <w:t xml:space="preserve">Discussion on </w:t>
      </w:r>
      <w:proofErr w:type="spellStart"/>
      <w:r w:rsidR="00BF760A">
        <w:t>100M</w:t>
      </w:r>
      <w:proofErr w:type="spellEnd"/>
      <w:r w:rsidR="00BF760A">
        <w:t xml:space="preserve"> bandwidth capability for </w:t>
      </w:r>
      <w:proofErr w:type="spellStart"/>
      <w:r w:rsidR="00BF760A">
        <w:t>Rel</w:t>
      </w:r>
      <w:proofErr w:type="spellEnd"/>
      <w:r w:rsidR="00BF760A">
        <w:t>-17</w:t>
      </w:r>
      <w:r w:rsidR="00BF760A">
        <w:tab/>
        <w:t>Huawei, HiSilicon</w:t>
      </w:r>
      <w:r w:rsidR="00BF760A">
        <w:tab/>
        <w:t>discussion</w:t>
      </w:r>
      <w:r w:rsidR="00BF760A">
        <w:tab/>
      </w:r>
      <w:proofErr w:type="spellStart"/>
      <w:r w:rsidR="00BF760A">
        <w:t>Rel</w:t>
      </w:r>
      <w:proofErr w:type="spellEnd"/>
      <w:r w:rsidR="00BF760A">
        <w:t>-17</w:t>
      </w:r>
      <w:r w:rsidR="00BF760A">
        <w:tab/>
      </w:r>
      <w:proofErr w:type="spellStart"/>
      <w:r w:rsidR="00BF760A">
        <w:t>NR_bands_R17_BWs</w:t>
      </w:r>
      <w:proofErr w:type="spellEnd"/>
    </w:p>
    <w:p w14:paraId="766EC395" w14:textId="77777777" w:rsidR="00666A64" w:rsidRDefault="00666A64">
      <w:pPr>
        <w:pStyle w:val="Doc-title"/>
      </w:pPr>
    </w:p>
    <w:sectPr w:rsidR="00666A64">
      <w:footerReference w:type="default" r:id="rId18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77206" w14:textId="77777777" w:rsidR="009D4BF1" w:rsidRDefault="009D4BF1">
      <w:pPr>
        <w:spacing w:after="0"/>
      </w:pPr>
      <w:r>
        <w:separator/>
      </w:r>
    </w:p>
  </w:endnote>
  <w:endnote w:type="continuationSeparator" w:id="0">
    <w:p w14:paraId="00D55A55" w14:textId="77777777" w:rsidR="009D4BF1" w:rsidRDefault="009D4B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38411" w14:textId="77777777" w:rsidR="007A2A0E" w:rsidRDefault="007A2A0E">
    <w:pPr>
      <w:pStyle w:val="ae"/>
    </w:pPr>
    <w:proofErr w:type="spellStart"/>
    <w:r>
      <w:t>3GPP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D95D1" w14:textId="77777777" w:rsidR="009D4BF1" w:rsidRDefault="009D4BF1">
      <w:pPr>
        <w:spacing w:after="0"/>
      </w:pPr>
      <w:r>
        <w:separator/>
      </w:r>
    </w:p>
  </w:footnote>
  <w:footnote w:type="continuationSeparator" w:id="0">
    <w:p w14:paraId="2BA23BB1" w14:textId="77777777" w:rsidR="009D4BF1" w:rsidRDefault="009D4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C331324"/>
    <w:multiLevelType w:val="hybridMultilevel"/>
    <w:tmpl w:val="F7147B86"/>
    <w:lvl w:ilvl="0" w:tplc="67D0FA20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B5AED"/>
    <w:multiLevelType w:val="multilevel"/>
    <w:tmpl w:val="259B5AED"/>
    <w:lvl w:ilvl="0">
      <w:start w:val="1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59B13BD"/>
    <w:multiLevelType w:val="multilevel"/>
    <w:tmpl w:val="459B13BD"/>
    <w:lvl w:ilvl="0">
      <w:start w:val="2"/>
      <w:numFmt w:val="bullet"/>
      <w:pStyle w:val="a1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91E5A"/>
    <w:multiLevelType w:val="multilevel"/>
    <w:tmpl w:val="5C991E5A"/>
    <w:lvl w:ilvl="0">
      <w:start w:val="1"/>
      <w:numFmt w:val="bullet"/>
      <w:pStyle w:val="a2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11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  <w:num w:numId="13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_Rui Wang">
    <w15:presenceInfo w15:providerId="None" w15:userId="Huawei, HiSilicon_Rui W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zcxMTM3tzC0sDBR0lEKTi0uzszPAykwqgUA0K12TiwAAAA="/>
  </w:docVars>
  <w:rsids>
    <w:rsidRoot w:val="00022E4A"/>
    <w:rsid w:val="00000537"/>
    <w:rsid w:val="00000823"/>
    <w:rsid w:val="00001940"/>
    <w:rsid w:val="0000253C"/>
    <w:rsid w:val="00002862"/>
    <w:rsid w:val="00002C5F"/>
    <w:rsid w:val="00003904"/>
    <w:rsid w:val="00003DF6"/>
    <w:rsid w:val="00003E89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1D9D"/>
    <w:rsid w:val="00012892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185B"/>
    <w:rsid w:val="00021A22"/>
    <w:rsid w:val="000224E8"/>
    <w:rsid w:val="00022E4A"/>
    <w:rsid w:val="00023E5C"/>
    <w:rsid w:val="00024DE1"/>
    <w:rsid w:val="00025434"/>
    <w:rsid w:val="00025BFF"/>
    <w:rsid w:val="00026E3A"/>
    <w:rsid w:val="0002747B"/>
    <w:rsid w:val="000278AC"/>
    <w:rsid w:val="00031567"/>
    <w:rsid w:val="00032AB8"/>
    <w:rsid w:val="000340B1"/>
    <w:rsid w:val="0003419C"/>
    <w:rsid w:val="000346B7"/>
    <w:rsid w:val="00034DBD"/>
    <w:rsid w:val="000357E9"/>
    <w:rsid w:val="00035E3F"/>
    <w:rsid w:val="00036E11"/>
    <w:rsid w:val="00037B33"/>
    <w:rsid w:val="00040B64"/>
    <w:rsid w:val="00040D80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502EF"/>
    <w:rsid w:val="0005055D"/>
    <w:rsid w:val="00052018"/>
    <w:rsid w:val="000520DD"/>
    <w:rsid w:val="000533B9"/>
    <w:rsid w:val="0005476A"/>
    <w:rsid w:val="00054890"/>
    <w:rsid w:val="00054CEB"/>
    <w:rsid w:val="00057F83"/>
    <w:rsid w:val="00061B84"/>
    <w:rsid w:val="000622D3"/>
    <w:rsid w:val="00062A3B"/>
    <w:rsid w:val="00064173"/>
    <w:rsid w:val="000655EF"/>
    <w:rsid w:val="00070CDD"/>
    <w:rsid w:val="00071A30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157"/>
    <w:rsid w:val="00086B96"/>
    <w:rsid w:val="000904FF"/>
    <w:rsid w:val="00091226"/>
    <w:rsid w:val="000913DC"/>
    <w:rsid w:val="00091874"/>
    <w:rsid w:val="000918C5"/>
    <w:rsid w:val="000930BB"/>
    <w:rsid w:val="00093E22"/>
    <w:rsid w:val="00094829"/>
    <w:rsid w:val="0009762D"/>
    <w:rsid w:val="00097964"/>
    <w:rsid w:val="00097992"/>
    <w:rsid w:val="00097FD1"/>
    <w:rsid w:val="000A10EB"/>
    <w:rsid w:val="000A2D64"/>
    <w:rsid w:val="000A3769"/>
    <w:rsid w:val="000A394F"/>
    <w:rsid w:val="000A3A77"/>
    <w:rsid w:val="000A3B27"/>
    <w:rsid w:val="000A3CD7"/>
    <w:rsid w:val="000A4357"/>
    <w:rsid w:val="000A4C5A"/>
    <w:rsid w:val="000A689E"/>
    <w:rsid w:val="000A6CBD"/>
    <w:rsid w:val="000B0082"/>
    <w:rsid w:val="000B13E4"/>
    <w:rsid w:val="000B1A68"/>
    <w:rsid w:val="000B2249"/>
    <w:rsid w:val="000B3028"/>
    <w:rsid w:val="000B48A6"/>
    <w:rsid w:val="000B4B4A"/>
    <w:rsid w:val="000B4D25"/>
    <w:rsid w:val="000B54C1"/>
    <w:rsid w:val="000B5774"/>
    <w:rsid w:val="000B5F7E"/>
    <w:rsid w:val="000B78CC"/>
    <w:rsid w:val="000C00E1"/>
    <w:rsid w:val="000C2128"/>
    <w:rsid w:val="000C3ADE"/>
    <w:rsid w:val="000C42DD"/>
    <w:rsid w:val="000C4E93"/>
    <w:rsid w:val="000C62E2"/>
    <w:rsid w:val="000C6689"/>
    <w:rsid w:val="000C6CBB"/>
    <w:rsid w:val="000C6D76"/>
    <w:rsid w:val="000C6E31"/>
    <w:rsid w:val="000C7168"/>
    <w:rsid w:val="000D0344"/>
    <w:rsid w:val="000D0ADA"/>
    <w:rsid w:val="000D1037"/>
    <w:rsid w:val="000D1E8B"/>
    <w:rsid w:val="000D3747"/>
    <w:rsid w:val="000D3B23"/>
    <w:rsid w:val="000D468C"/>
    <w:rsid w:val="000D5EC9"/>
    <w:rsid w:val="000E02F8"/>
    <w:rsid w:val="000E13C9"/>
    <w:rsid w:val="000E1964"/>
    <w:rsid w:val="000E301C"/>
    <w:rsid w:val="000E3370"/>
    <w:rsid w:val="000E33C3"/>
    <w:rsid w:val="000E4329"/>
    <w:rsid w:val="000E4FB2"/>
    <w:rsid w:val="000E558F"/>
    <w:rsid w:val="000E7C81"/>
    <w:rsid w:val="000F025B"/>
    <w:rsid w:val="000F1925"/>
    <w:rsid w:val="000F1FC4"/>
    <w:rsid w:val="000F38AA"/>
    <w:rsid w:val="000F446E"/>
    <w:rsid w:val="000F5047"/>
    <w:rsid w:val="000F53CE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9C0"/>
    <w:rsid w:val="00112C1D"/>
    <w:rsid w:val="001133CF"/>
    <w:rsid w:val="00113571"/>
    <w:rsid w:val="00113586"/>
    <w:rsid w:val="00114EB0"/>
    <w:rsid w:val="00117566"/>
    <w:rsid w:val="001177F1"/>
    <w:rsid w:val="00117B42"/>
    <w:rsid w:val="00117E84"/>
    <w:rsid w:val="00121CA2"/>
    <w:rsid w:val="0012227B"/>
    <w:rsid w:val="001227E7"/>
    <w:rsid w:val="00123EB8"/>
    <w:rsid w:val="001247EB"/>
    <w:rsid w:val="00125A22"/>
    <w:rsid w:val="00125CC7"/>
    <w:rsid w:val="00126539"/>
    <w:rsid w:val="00126BF7"/>
    <w:rsid w:val="00130867"/>
    <w:rsid w:val="0013091C"/>
    <w:rsid w:val="00130C8A"/>
    <w:rsid w:val="00130D93"/>
    <w:rsid w:val="001312D1"/>
    <w:rsid w:val="0013156C"/>
    <w:rsid w:val="00131814"/>
    <w:rsid w:val="00131884"/>
    <w:rsid w:val="00131EA5"/>
    <w:rsid w:val="0013204A"/>
    <w:rsid w:val="00132625"/>
    <w:rsid w:val="0013370D"/>
    <w:rsid w:val="00133ECD"/>
    <w:rsid w:val="00135B09"/>
    <w:rsid w:val="00136E37"/>
    <w:rsid w:val="001376DF"/>
    <w:rsid w:val="00140232"/>
    <w:rsid w:val="0014087A"/>
    <w:rsid w:val="00141333"/>
    <w:rsid w:val="001413BB"/>
    <w:rsid w:val="00141DD6"/>
    <w:rsid w:val="0014374A"/>
    <w:rsid w:val="00143C8C"/>
    <w:rsid w:val="00144AA6"/>
    <w:rsid w:val="0014638D"/>
    <w:rsid w:val="00146C75"/>
    <w:rsid w:val="0015093A"/>
    <w:rsid w:val="00150FD5"/>
    <w:rsid w:val="00152608"/>
    <w:rsid w:val="00153239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515E"/>
    <w:rsid w:val="001679FD"/>
    <w:rsid w:val="0017100B"/>
    <w:rsid w:val="00171F68"/>
    <w:rsid w:val="00175ADD"/>
    <w:rsid w:val="00176DF0"/>
    <w:rsid w:val="00177369"/>
    <w:rsid w:val="001775C4"/>
    <w:rsid w:val="001778DC"/>
    <w:rsid w:val="00177ED9"/>
    <w:rsid w:val="0018017B"/>
    <w:rsid w:val="00181069"/>
    <w:rsid w:val="00184EF7"/>
    <w:rsid w:val="00185958"/>
    <w:rsid w:val="00185A40"/>
    <w:rsid w:val="001860A0"/>
    <w:rsid w:val="00186B52"/>
    <w:rsid w:val="00190155"/>
    <w:rsid w:val="001917ED"/>
    <w:rsid w:val="0019227A"/>
    <w:rsid w:val="00195650"/>
    <w:rsid w:val="001977C8"/>
    <w:rsid w:val="00197C7B"/>
    <w:rsid w:val="001A1B88"/>
    <w:rsid w:val="001A1F92"/>
    <w:rsid w:val="001A1FF0"/>
    <w:rsid w:val="001A2382"/>
    <w:rsid w:val="001A34F0"/>
    <w:rsid w:val="001A38C1"/>
    <w:rsid w:val="001A68F4"/>
    <w:rsid w:val="001A6CB0"/>
    <w:rsid w:val="001B1D9D"/>
    <w:rsid w:val="001B1FB4"/>
    <w:rsid w:val="001B2FCB"/>
    <w:rsid w:val="001B3949"/>
    <w:rsid w:val="001B3D7B"/>
    <w:rsid w:val="001B415E"/>
    <w:rsid w:val="001B4D3C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20"/>
    <w:rsid w:val="001C2DD3"/>
    <w:rsid w:val="001C4A8B"/>
    <w:rsid w:val="001C5F62"/>
    <w:rsid w:val="001C6466"/>
    <w:rsid w:val="001C6FB6"/>
    <w:rsid w:val="001C70E5"/>
    <w:rsid w:val="001D0E4C"/>
    <w:rsid w:val="001D1842"/>
    <w:rsid w:val="001D1EAA"/>
    <w:rsid w:val="001D2965"/>
    <w:rsid w:val="001D4BB6"/>
    <w:rsid w:val="001D4FA8"/>
    <w:rsid w:val="001D504E"/>
    <w:rsid w:val="001D6D47"/>
    <w:rsid w:val="001D6D78"/>
    <w:rsid w:val="001D6F72"/>
    <w:rsid w:val="001D711B"/>
    <w:rsid w:val="001E0B57"/>
    <w:rsid w:val="001E0C83"/>
    <w:rsid w:val="001E0E99"/>
    <w:rsid w:val="001E1A4D"/>
    <w:rsid w:val="001E3038"/>
    <w:rsid w:val="001E3592"/>
    <w:rsid w:val="001E35AF"/>
    <w:rsid w:val="001E3784"/>
    <w:rsid w:val="001E41F3"/>
    <w:rsid w:val="001E4AA3"/>
    <w:rsid w:val="001E50E2"/>
    <w:rsid w:val="001E6065"/>
    <w:rsid w:val="001E7450"/>
    <w:rsid w:val="001E7D40"/>
    <w:rsid w:val="001F0201"/>
    <w:rsid w:val="001F0CA1"/>
    <w:rsid w:val="001F2538"/>
    <w:rsid w:val="001F2CFC"/>
    <w:rsid w:val="001F38DF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1B6E"/>
    <w:rsid w:val="002023A8"/>
    <w:rsid w:val="002023FE"/>
    <w:rsid w:val="002026DF"/>
    <w:rsid w:val="00203B4C"/>
    <w:rsid w:val="002042A1"/>
    <w:rsid w:val="00204D2E"/>
    <w:rsid w:val="0020587A"/>
    <w:rsid w:val="00205B9C"/>
    <w:rsid w:val="00205BCE"/>
    <w:rsid w:val="00205EE6"/>
    <w:rsid w:val="00206268"/>
    <w:rsid w:val="00206464"/>
    <w:rsid w:val="00207048"/>
    <w:rsid w:val="00207793"/>
    <w:rsid w:val="002107B2"/>
    <w:rsid w:val="0021160E"/>
    <w:rsid w:val="00212651"/>
    <w:rsid w:val="00214219"/>
    <w:rsid w:val="00214991"/>
    <w:rsid w:val="00216C80"/>
    <w:rsid w:val="00217946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A97"/>
    <w:rsid w:val="00231E54"/>
    <w:rsid w:val="002321E8"/>
    <w:rsid w:val="002322F7"/>
    <w:rsid w:val="002323C1"/>
    <w:rsid w:val="00232BAB"/>
    <w:rsid w:val="00232E93"/>
    <w:rsid w:val="0023360F"/>
    <w:rsid w:val="00234668"/>
    <w:rsid w:val="00234F69"/>
    <w:rsid w:val="00235251"/>
    <w:rsid w:val="002357F9"/>
    <w:rsid w:val="00235B4C"/>
    <w:rsid w:val="00236705"/>
    <w:rsid w:val="0023683D"/>
    <w:rsid w:val="002376A3"/>
    <w:rsid w:val="002379A1"/>
    <w:rsid w:val="00241AD4"/>
    <w:rsid w:val="0024335F"/>
    <w:rsid w:val="00243BC1"/>
    <w:rsid w:val="002441D3"/>
    <w:rsid w:val="00244332"/>
    <w:rsid w:val="00245042"/>
    <w:rsid w:val="002453FA"/>
    <w:rsid w:val="0024599F"/>
    <w:rsid w:val="00245B23"/>
    <w:rsid w:val="00246601"/>
    <w:rsid w:val="002466C1"/>
    <w:rsid w:val="00246DE8"/>
    <w:rsid w:val="0025022A"/>
    <w:rsid w:val="00250854"/>
    <w:rsid w:val="0025228F"/>
    <w:rsid w:val="002530BE"/>
    <w:rsid w:val="00253E55"/>
    <w:rsid w:val="002541A5"/>
    <w:rsid w:val="00254B25"/>
    <w:rsid w:val="00256C68"/>
    <w:rsid w:val="00257195"/>
    <w:rsid w:val="0025749D"/>
    <w:rsid w:val="002578D8"/>
    <w:rsid w:val="00257D30"/>
    <w:rsid w:val="0026042A"/>
    <w:rsid w:val="002613A5"/>
    <w:rsid w:val="002631A2"/>
    <w:rsid w:val="00264165"/>
    <w:rsid w:val="00264844"/>
    <w:rsid w:val="00267881"/>
    <w:rsid w:val="002723F2"/>
    <w:rsid w:val="00272C15"/>
    <w:rsid w:val="00273821"/>
    <w:rsid w:val="00273FC1"/>
    <w:rsid w:val="00274E67"/>
    <w:rsid w:val="00275D12"/>
    <w:rsid w:val="00275FD1"/>
    <w:rsid w:val="00276CD2"/>
    <w:rsid w:val="00276E96"/>
    <w:rsid w:val="00277A1E"/>
    <w:rsid w:val="00277EC4"/>
    <w:rsid w:val="0028062F"/>
    <w:rsid w:val="0028085F"/>
    <w:rsid w:val="002808AD"/>
    <w:rsid w:val="002809AF"/>
    <w:rsid w:val="00280FEC"/>
    <w:rsid w:val="00281EB0"/>
    <w:rsid w:val="0028456D"/>
    <w:rsid w:val="00285749"/>
    <w:rsid w:val="0028675B"/>
    <w:rsid w:val="00287CCC"/>
    <w:rsid w:val="002914CA"/>
    <w:rsid w:val="002918B3"/>
    <w:rsid w:val="002928C7"/>
    <w:rsid w:val="00292EAA"/>
    <w:rsid w:val="002934AE"/>
    <w:rsid w:val="00293D64"/>
    <w:rsid w:val="00293D85"/>
    <w:rsid w:val="0029479D"/>
    <w:rsid w:val="002952E2"/>
    <w:rsid w:val="00295352"/>
    <w:rsid w:val="0029573B"/>
    <w:rsid w:val="002959FF"/>
    <w:rsid w:val="00295C05"/>
    <w:rsid w:val="00295D94"/>
    <w:rsid w:val="00296028"/>
    <w:rsid w:val="002962CA"/>
    <w:rsid w:val="002A3934"/>
    <w:rsid w:val="002A622D"/>
    <w:rsid w:val="002A6FBE"/>
    <w:rsid w:val="002B1C9E"/>
    <w:rsid w:val="002B1E85"/>
    <w:rsid w:val="002B2DF0"/>
    <w:rsid w:val="002B4A9F"/>
    <w:rsid w:val="002B565A"/>
    <w:rsid w:val="002B59FE"/>
    <w:rsid w:val="002B689A"/>
    <w:rsid w:val="002B7766"/>
    <w:rsid w:val="002C0977"/>
    <w:rsid w:val="002C12A8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3F8"/>
    <w:rsid w:val="002D4826"/>
    <w:rsid w:val="002D4B06"/>
    <w:rsid w:val="002D4DCF"/>
    <w:rsid w:val="002D721E"/>
    <w:rsid w:val="002D756C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1E63"/>
    <w:rsid w:val="002F2C20"/>
    <w:rsid w:val="002F3787"/>
    <w:rsid w:val="002F4309"/>
    <w:rsid w:val="002F459E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4C5D"/>
    <w:rsid w:val="003053E5"/>
    <w:rsid w:val="00305706"/>
    <w:rsid w:val="00305BD4"/>
    <w:rsid w:val="00305EE5"/>
    <w:rsid w:val="00305EFC"/>
    <w:rsid w:val="0030696B"/>
    <w:rsid w:val="003079D9"/>
    <w:rsid w:val="00307DEF"/>
    <w:rsid w:val="00310AAF"/>
    <w:rsid w:val="00310F20"/>
    <w:rsid w:val="0031179C"/>
    <w:rsid w:val="00312856"/>
    <w:rsid w:val="003143BD"/>
    <w:rsid w:val="00314DFC"/>
    <w:rsid w:val="0031543D"/>
    <w:rsid w:val="003155F4"/>
    <w:rsid w:val="00315BFF"/>
    <w:rsid w:val="00315E42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094A"/>
    <w:rsid w:val="0033143D"/>
    <w:rsid w:val="00331D74"/>
    <w:rsid w:val="00332B0C"/>
    <w:rsid w:val="00333921"/>
    <w:rsid w:val="00333B90"/>
    <w:rsid w:val="00334763"/>
    <w:rsid w:val="00334BBB"/>
    <w:rsid w:val="00336954"/>
    <w:rsid w:val="003371C6"/>
    <w:rsid w:val="0034074B"/>
    <w:rsid w:val="00340FC5"/>
    <w:rsid w:val="00341115"/>
    <w:rsid w:val="00342A3B"/>
    <w:rsid w:val="00342E26"/>
    <w:rsid w:val="003436A3"/>
    <w:rsid w:val="00343FB8"/>
    <w:rsid w:val="003452B6"/>
    <w:rsid w:val="00347361"/>
    <w:rsid w:val="0035052F"/>
    <w:rsid w:val="0035109A"/>
    <w:rsid w:val="003513E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250"/>
    <w:rsid w:val="00367252"/>
    <w:rsid w:val="00367757"/>
    <w:rsid w:val="0037004C"/>
    <w:rsid w:val="003703CB"/>
    <w:rsid w:val="0037119B"/>
    <w:rsid w:val="003716D6"/>
    <w:rsid w:val="00371EED"/>
    <w:rsid w:val="00372A7D"/>
    <w:rsid w:val="00372EED"/>
    <w:rsid w:val="00373E10"/>
    <w:rsid w:val="0037427C"/>
    <w:rsid w:val="00375301"/>
    <w:rsid w:val="00380CC2"/>
    <w:rsid w:val="00380EBB"/>
    <w:rsid w:val="003819DC"/>
    <w:rsid w:val="00381C0D"/>
    <w:rsid w:val="00381DC8"/>
    <w:rsid w:val="00381F6C"/>
    <w:rsid w:val="003826DA"/>
    <w:rsid w:val="00382B41"/>
    <w:rsid w:val="00382F91"/>
    <w:rsid w:val="00384193"/>
    <w:rsid w:val="00384EED"/>
    <w:rsid w:val="0038507D"/>
    <w:rsid w:val="003852F4"/>
    <w:rsid w:val="003862C3"/>
    <w:rsid w:val="00387985"/>
    <w:rsid w:val="003906C0"/>
    <w:rsid w:val="00390EDA"/>
    <w:rsid w:val="00391BE3"/>
    <w:rsid w:val="003923AD"/>
    <w:rsid w:val="00392996"/>
    <w:rsid w:val="003929CF"/>
    <w:rsid w:val="0039304B"/>
    <w:rsid w:val="003935A9"/>
    <w:rsid w:val="00393AB1"/>
    <w:rsid w:val="00393C91"/>
    <w:rsid w:val="00393FA3"/>
    <w:rsid w:val="0039412B"/>
    <w:rsid w:val="00394CE1"/>
    <w:rsid w:val="00394CF5"/>
    <w:rsid w:val="00395108"/>
    <w:rsid w:val="00395E27"/>
    <w:rsid w:val="0039604D"/>
    <w:rsid w:val="00396450"/>
    <w:rsid w:val="00397170"/>
    <w:rsid w:val="00397AEF"/>
    <w:rsid w:val="003A18D4"/>
    <w:rsid w:val="003A2E9C"/>
    <w:rsid w:val="003A38B6"/>
    <w:rsid w:val="003A41E4"/>
    <w:rsid w:val="003A4FE1"/>
    <w:rsid w:val="003A54A5"/>
    <w:rsid w:val="003A557A"/>
    <w:rsid w:val="003A6D6C"/>
    <w:rsid w:val="003B3117"/>
    <w:rsid w:val="003B4769"/>
    <w:rsid w:val="003B5800"/>
    <w:rsid w:val="003B6053"/>
    <w:rsid w:val="003B7C7F"/>
    <w:rsid w:val="003B7F7F"/>
    <w:rsid w:val="003C1312"/>
    <w:rsid w:val="003C3310"/>
    <w:rsid w:val="003C4C53"/>
    <w:rsid w:val="003C5549"/>
    <w:rsid w:val="003C61A6"/>
    <w:rsid w:val="003C6673"/>
    <w:rsid w:val="003C6D51"/>
    <w:rsid w:val="003C7216"/>
    <w:rsid w:val="003D0F1F"/>
    <w:rsid w:val="003D13DB"/>
    <w:rsid w:val="003D17A2"/>
    <w:rsid w:val="003D1A37"/>
    <w:rsid w:val="003D2657"/>
    <w:rsid w:val="003D3616"/>
    <w:rsid w:val="003D4B4C"/>
    <w:rsid w:val="003D4CBF"/>
    <w:rsid w:val="003D5ABC"/>
    <w:rsid w:val="003D5ADE"/>
    <w:rsid w:val="003D5DCB"/>
    <w:rsid w:val="003D5FC6"/>
    <w:rsid w:val="003D6692"/>
    <w:rsid w:val="003D6F36"/>
    <w:rsid w:val="003D72D1"/>
    <w:rsid w:val="003E0E02"/>
    <w:rsid w:val="003E0E80"/>
    <w:rsid w:val="003E2447"/>
    <w:rsid w:val="003E2A23"/>
    <w:rsid w:val="003E365E"/>
    <w:rsid w:val="003E3ABC"/>
    <w:rsid w:val="003E47BE"/>
    <w:rsid w:val="003E4E4F"/>
    <w:rsid w:val="003E4F0B"/>
    <w:rsid w:val="003E5431"/>
    <w:rsid w:val="003E576C"/>
    <w:rsid w:val="003E5A2A"/>
    <w:rsid w:val="003E6759"/>
    <w:rsid w:val="003E69F6"/>
    <w:rsid w:val="003E6B07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5304"/>
    <w:rsid w:val="003F5516"/>
    <w:rsid w:val="003F6A59"/>
    <w:rsid w:val="003F6FB9"/>
    <w:rsid w:val="00401CDA"/>
    <w:rsid w:val="00403406"/>
    <w:rsid w:val="004050EA"/>
    <w:rsid w:val="0040734E"/>
    <w:rsid w:val="00407AFD"/>
    <w:rsid w:val="00407F9F"/>
    <w:rsid w:val="004122AC"/>
    <w:rsid w:val="004131D9"/>
    <w:rsid w:val="0041390E"/>
    <w:rsid w:val="00413A29"/>
    <w:rsid w:val="00414BB3"/>
    <w:rsid w:val="00415902"/>
    <w:rsid w:val="00415963"/>
    <w:rsid w:val="004160E1"/>
    <w:rsid w:val="0041669D"/>
    <w:rsid w:val="00416961"/>
    <w:rsid w:val="00416AC5"/>
    <w:rsid w:val="004175E1"/>
    <w:rsid w:val="004201F7"/>
    <w:rsid w:val="00421EAB"/>
    <w:rsid w:val="00422253"/>
    <w:rsid w:val="0042361B"/>
    <w:rsid w:val="004250E4"/>
    <w:rsid w:val="00426984"/>
    <w:rsid w:val="0042735E"/>
    <w:rsid w:val="00431F72"/>
    <w:rsid w:val="00433E63"/>
    <w:rsid w:val="00433FD3"/>
    <w:rsid w:val="00434645"/>
    <w:rsid w:val="00434BE2"/>
    <w:rsid w:val="00435C19"/>
    <w:rsid w:val="00435C42"/>
    <w:rsid w:val="00437000"/>
    <w:rsid w:val="004376D9"/>
    <w:rsid w:val="00437A99"/>
    <w:rsid w:val="00444983"/>
    <w:rsid w:val="00444F8C"/>
    <w:rsid w:val="004453C9"/>
    <w:rsid w:val="00445A1C"/>
    <w:rsid w:val="0044674B"/>
    <w:rsid w:val="00446771"/>
    <w:rsid w:val="00452126"/>
    <w:rsid w:val="004529A3"/>
    <w:rsid w:val="00453767"/>
    <w:rsid w:val="00453897"/>
    <w:rsid w:val="00454B84"/>
    <w:rsid w:val="004555BE"/>
    <w:rsid w:val="00455F90"/>
    <w:rsid w:val="004563A6"/>
    <w:rsid w:val="004567A8"/>
    <w:rsid w:val="00456EF9"/>
    <w:rsid w:val="00456FB2"/>
    <w:rsid w:val="00457E35"/>
    <w:rsid w:val="0046001F"/>
    <w:rsid w:val="0046072B"/>
    <w:rsid w:val="004607BA"/>
    <w:rsid w:val="00460DFE"/>
    <w:rsid w:val="004619CD"/>
    <w:rsid w:val="00461B67"/>
    <w:rsid w:val="0046414C"/>
    <w:rsid w:val="00464F19"/>
    <w:rsid w:val="004651DE"/>
    <w:rsid w:val="004667D7"/>
    <w:rsid w:val="00466B68"/>
    <w:rsid w:val="00466F57"/>
    <w:rsid w:val="00467069"/>
    <w:rsid w:val="00467854"/>
    <w:rsid w:val="004678A9"/>
    <w:rsid w:val="004678D4"/>
    <w:rsid w:val="0047169D"/>
    <w:rsid w:val="0047197D"/>
    <w:rsid w:val="00471C06"/>
    <w:rsid w:val="00472352"/>
    <w:rsid w:val="00472A6E"/>
    <w:rsid w:val="0047364E"/>
    <w:rsid w:val="004736B9"/>
    <w:rsid w:val="00473B6E"/>
    <w:rsid w:val="00474FC4"/>
    <w:rsid w:val="0047550E"/>
    <w:rsid w:val="00475FA8"/>
    <w:rsid w:val="004760B8"/>
    <w:rsid w:val="004761B3"/>
    <w:rsid w:val="0047651F"/>
    <w:rsid w:val="0047739E"/>
    <w:rsid w:val="00481892"/>
    <w:rsid w:val="004822A4"/>
    <w:rsid w:val="00482866"/>
    <w:rsid w:val="00483D3E"/>
    <w:rsid w:val="00483ED7"/>
    <w:rsid w:val="0048513F"/>
    <w:rsid w:val="004852AE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8FF"/>
    <w:rsid w:val="00495A6C"/>
    <w:rsid w:val="00495DD4"/>
    <w:rsid w:val="00496A9B"/>
    <w:rsid w:val="004A057E"/>
    <w:rsid w:val="004A1824"/>
    <w:rsid w:val="004A2817"/>
    <w:rsid w:val="004A2DC3"/>
    <w:rsid w:val="004A2EF8"/>
    <w:rsid w:val="004A35BF"/>
    <w:rsid w:val="004A3677"/>
    <w:rsid w:val="004A3D2F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1C46"/>
    <w:rsid w:val="004B3D21"/>
    <w:rsid w:val="004B3D55"/>
    <w:rsid w:val="004B4C38"/>
    <w:rsid w:val="004B5426"/>
    <w:rsid w:val="004B5622"/>
    <w:rsid w:val="004B5CB6"/>
    <w:rsid w:val="004B6EB9"/>
    <w:rsid w:val="004B73E3"/>
    <w:rsid w:val="004C14E9"/>
    <w:rsid w:val="004C2769"/>
    <w:rsid w:val="004C2932"/>
    <w:rsid w:val="004C32A5"/>
    <w:rsid w:val="004C4599"/>
    <w:rsid w:val="004C4D32"/>
    <w:rsid w:val="004C4FA4"/>
    <w:rsid w:val="004C5480"/>
    <w:rsid w:val="004C5649"/>
    <w:rsid w:val="004C702B"/>
    <w:rsid w:val="004C7705"/>
    <w:rsid w:val="004D0597"/>
    <w:rsid w:val="004D221A"/>
    <w:rsid w:val="004D244F"/>
    <w:rsid w:val="004D30C7"/>
    <w:rsid w:val="004D5606"/>
    <w:rsid w:val="004D6157"/>
    <w:rsid w:val="004D679B"/>
    <w:rsid w:val="004E0188"/>
    <w:rsid w:val="004E09C2"/>
    <w:rsid w:val="004E118E"/>
    <w:rsid w:val="004E1D68"/>
    <w:rsid w:val="004E201A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5A8A"/>
    <w:rsid w:val="004F60A9"/>
    <w:rsid w:val="004F6211"/>
    <w:rsid w:val="004F6F3D"/>
    <w:rsid w:val="004F73A5"/>
    <w:rsid w:val="004F76F4"/>
    <w:rsid w:val="004F7B9E"/>
    <w:rsid w:val="00501087"/>
    <w:rsid w:val="005014DE"/>
    <w:rsid w:val="00502CE9"/>
    <w:rsid w:val="00503992"/>
    <w:rsid w:val="005046CD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1784"/>
    <w:rsid w:val="00521851"/>
    <w:rsid w:val="00521EBE"/>
    <w:rsid w:val="005223F3"/>
    <w:rsid w:val="00522A48"/>
    <w:rsid w:val="00523857"/>
    <w:rsid w:val="00523B56"/>
    <w:rsid w:val="005242AC"/>
    <w:rsid w:val="00524B78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5EB8"/>
    <w:rsid w:val="005365BE"/>
    <w:rsid w:val="00537182"/>
    <w:rsid w:val="005400FA"/>
    <w:rsid w:val="0054059A"/>
    <w:rsid w:val="00540EB4"/>
    <w:rsid w:val="00541256"/>
    <w:rsid w:val="005424FD"/>
    <w:rsid w:val="00542C76"/>
    <w:rsid w:val="00543B36"/>
    <w:rsid w:val="00543E58"/>
    <w:rsid w:val="0054438E"/>
    <w:rsid w:val="005456E5"/>
    <w:rsid w:val="0054657D"/>
    <w:rsid w:val="00546EF4"/>
    <w:rsid w:val="005475BF"/>
    <w:rsid w:val="0054785C"/>
    <w:rsid w:val="005478D5"/>
    <w:rsid w:val="00547B1A"/>
    <w:rsid w:val="005501A1"/>
    <w:rsid w:val="00550DD0"/>
    <w:rsid w:val="00551346"/>
    <w:rsid w:val="00551425"/>
    <w:rsid w:val="00551C3E"/>
    <w:rsid w:val="00551DDD"/>
    <w:rsid w:val="00552D60"/>
    <w:rsid w:val="00553B83"/>
    <w:rsid w:val="005546C7"/>
    <w:rsid w:val="00555282"/>
    <w:rsid w:val="005554DB"/>
    <w:rsid w:val="005556ED"/>
    <w:rsid w:val="00556125"/>
    <w:rsid w:val="00557C6C"/>
    <w:rsid w:val="005602B5"/>
    <w:rsid w:val="005609CE"/>
    <w:rsid w:val="005634D7"/>
    <w:rsid w:val="005646BF"/>
    <w:rsid w:val="005650FA"/>
    <w:rsid w:val="0056522B"/>
    <w:rsid w:val="00565ACB"/>
    <w:rsid w:val="00566E95"/>
    <w:rsid w:val="0056791E"/>
    <w:rsid w:val="00567EB3"/>
    <w:rsid w:val="00572763"/>
    <w:rsid w:val="00572797"/>
    <w:rsid w:val="005728A9"/>
    <w:rsid w:val="00572B6C"/>
    <w:rsid w:val="00572D3D"/>
    <w:rsid w:val="005736FD"/>
    <w:rsid w:val="00573C46"/>
    <w:rsid w:val="00573CE7"/>
    <w:rsid w:val="00573E45"/>
    <w:rsid w:val="00573FE3"/>
    <w:rsid w:val="0057426E"/>
    <w:rsid w:val="00575C14"/>
    <w:rsid w:val="00576B52"/>
    <w:rsid w:val="00576B57"/>
    <w:rsid w:val="00577754"/>
    <w:rsid w:val="00577C47"/>
    <w:rsid w:val="0058102B"/>
    <w:rsid w:val="00581BB3"/>
    <w:rsid w:val="005831DD"/>
    <w:rsid w:val="00583D3F"/>
    <w:rsid w:val="0058472F"/>
    <w:rsid w:val="00584912"/>
    <w:rsid w:val="00584C45"/>
    <w:rsid w:val="005865D8"/>
    <w:rsid w:val="00586DD7"/>
    <w:rsid w:val="00586F21"/>
    <w:rsid w:val="00587DDA"/>
    <w:rsid w:val="005936AE"/>
    <w:rsid w:val="005936AF"/>
    <w:rsid w:val="005944E5"/>
    <w:rsid w:val="00594F1D"/>
    <w:rsid w:val="005950B0"/>
    <w:rsid w:val="0059611C"/>
    <w:rsid w:val="00597F5E"/>
    <w:rsid w:val="005A2C0F"/>
    <w:rsid w:val="005A3E77"/>
    <w:rsid w:val="005A5317"/>
    <w:rsid w:val="005A5B67"/>
    <w:rsid w:val="005A6F63"/>
    <w:rsid w:val="005A72EB"/>
    <w:rsid w:val="005A77C6"/>
    <w:rsid w:val="005B0621"/>
    <w:rsid w:val="005B142A"/>
    <w:rsid w:val="005B17D5"/>
    <w:rsid w:val="005B21D8"/>
    <w:rsid w:val="005B286F"/>
    <w:rsid w:val="005B288E"/>
    <w:rsid w:val="005B42A4"/>
    <w:rsid w:val="005B4922"/>
    <w:rsid w:val="005B5098"/>
    <w:rsid w:val="005B57AD"/>
    <w:rsid w:val="005B662F"/>
    <w:rsid w:val="005B79EA"/>
    <w:rsid w:val="005B7F90"/>
    <w:rsid w:val="005C0B1C"/>
    <w:rsid w:val="005C25B7"/>
    <w:rsid w:val="005C3BAF"/>
    <w:rsid w:val="005C3EA0"/>
    <w:rsid w:val="005C4F0E"/>
    <w:rsid w:val="005C6730"/>
    <w:rsid w:val="005C6753"/>
    <w:rsid w:val="005C7656"/>
    <w:rsid w:val="005D0520"/>
    <w:rsid w:val="005D08EA"/>
    <w:rsid w:val="005D1877"/>
    <w:rsid w:val="005D1DAC"/>
    <w:rsid w:val="005D2E91"/>
    <w:rsid w:val="005D34B6"/>
    <w:rsid w:val="005D36B1"/>
    <w:rsid w:val="005D38FB"/>
    <w:rsid w:val="005D46A2"/>
    <w:rsid w:val="005D5A2E"/>
    <w:rsid w:val="005D766A"/>
    <w:rsid w:val="005E0079"/>
    <w:rsid w:val="005E066C"/>
    <w:rsid w:val="005E0AC0"/>
    <w:rsid w:val="005E0EEE"/>
    <w:rsid w:val="005E2C44"/>
    <w:rsid w:val="005E2F0D"/>
    <w:rsid w:val="005E300B"/>
    <w:rsid w:val="005E3280"/>
    <w:rsid w:val="005E5A4E"/>
    <w:rsid w:val="005E64D8"/>
    <w:rsid w:val="005F0E08"/>
    <w:rsid w:val="005F1896"/>
    <w:rsid w:val="005F22EA"/>
    <w:rsid w:val="005F48CD"/>
    <w:rsid w:val="005F560E"/>
    <w:rsid w:val="00600BB7"/>
    <w:rsid w:val="00600E5D"/>
    <w:rsid w:val="006012B9"/>
    <w:rsid w:val="006015CA"/>
    <w:rsid w:val="00602547"/>
    <w:rsid w:val="0060458D"/>
    <w:rsid w:val="006050F1"/>
    <w:rsid w:val="00606BB3"/>
    <w:rsid w:val="00606F7E"/>
    <w:rsid w:val="00607113"/>
    <w:rsid w:val="0060743C"/>
    <w:rsid w:val="00607602"/>
    <w:rsid w:val="006079DE"/>
    <w:rsid w:val="00610758"/>
    <w:rsid w:val="0061083C"/>
    <w:rsid w:val="0061138D"/>
    <w:rsid w:val="00611D7A"/>
    <w:rsid w:val="00615149"/>
    <w:rsid w:val="00615C80"/>
    <w:rsid w:val="00615EEE"/>
    <w:rsid w:val="006209D5"/>
    <w:rsid w:val="00620B0F"/>
    <w:rsid w:val="00621D26"/>
    <w:rsid w:val="00622936"/>
    <w:rsid w:val="00623203"/>
    <w:rsid w:val="00623FA7"/>
    <w:rsid w:val="00625940"/>
    <w:rsid w:val="00625CEF"/>
    <w:rsid w:val="00625D09"/>
    <w:rsid w:val="0062601F"/>
    <w:rsid w:val="006261DD"/>
    <w:rsid w:val="0062631C"/>
    <w:rsid w:val="00626D84"/>
    <w:rsid w:val="00627680"/>
    <w:rsid w:val="0062772E"/>
    <w:rsid w:val="00627890"/>
    <w:rsid w:val="00627D95"/>
    <w:rsid w:val="00630165"/>
    <w:rsid w:val="006302A6"/>
    <w:rsid w:val="00630D2E"/>
    <w:rsid w:val="00631181"/>
    <w:rsid w:val="006328FD"/>
    <w:rsid w:val="00633408"/>
    <w:rsid w:val="0063381B"/>
    <w:rsid w:val="00634784"/>
    <w:rsid w:val="00634C72"/>
    <w:rsid w:val="00635D14"/>
    <w:rsid w:val="006407A8"/>
    <w:rsid w:val="00641134"/>
    <w:rsid w:val="006418C7"/>
    <w:rsid w:val="006419B3"/>
    <w:rsid w:val="006429F8"/>
    <w:rsid w:val="006438A5"/>
    <w:rsid w:val="006439F7"/>
    <w:rsid w:val="00643D70"/>
    <w:rsid w:val="00643FDE"/>
    <w:rsid w:val="0064472A"/>
    <w:rsid w:val="0064476B"/>
    <w:rsid w:val="00646458"/>
    <w:rsid w:val="00646DBD"/>
    <w:rsid w:val="00647E1E"/>
    <w:rsid w:val="006502B8"/>
    <w:rsid w:val="0065156D"/>
    <w:rsid w:val="00652E41"/>
    <w:rsid w:val="00652EF1"/>
    <w:rsid w:val="00653D47"/>
    <w:rsid w:val="0065407D"/>
    <w:rsid w:val="006545C9"/>
    <w:rsid w:val="00654A1C"/>
    <w:rsid w:val="00654EDC"/>
    <w:rsid w:val="00656298"/>
    <w:rsid w:val="00656913"/>
    <w:rsid w:val="006576F4"/>
    <w:rsid w:val="0066041B"/>
    <w:rsid w:val="00661F1C"/>
    <w:rsid w:val="00662D5E"/>
    <w:rsid w:val="006631D6"/>
    <w:rsid w:val="006631D9"/>
    <w:rsid w:val="006645D7"/>
    <w:rsid w:val="00664C7E"/>
    <w:rsid w:val="0066605D"/>
    <w:rsid w:val="006660C6"/>
    <w:rsid w:val="00666395"/>
    <w:rsid w:val="00666917"/>
    <w:rsid w:val="00666A64"/>
    <w:rsid w:val="00666DD8"/>
    <w:rsid w:val="006705F0"/>
    <w:rsid w:val="00670B5A"/>
    <w:rsid w:val="00670B7C"/>
    <w:rsid w:val="00670E91"/>
    <w:rsid w:val="00671283"/>
    <w:rsid w:val="006720F5"/>
    <w:rsid w:val="006726F6"/>
    <w:rsid w:val="00673056"/>
    <w:rsid w:val="00673B4E"/>
    <w:rsid w:val="00673F38"/>
    <w:rsid w:val="00674A87"/>
    <w:rsid w:val="006765FF"/>
    <w:rsid w:val="00681497"/>
    <w:rsid w:val="00683590"/>
    <w:rsid w:val="00683754"/>
    <w:rsid w:val="00683A98"/>
    <w:rsid w:val="0068410F"/>
    <w:rsid w:val="0068422A"/>
    <w:rsid w:val="0068467B"/>
    <w:rsid w:val="006853A9"/>
    <w:rsid w:val="00685676"/>
    <w:rsid w:val="00685AC5"/>
    <w:rsid w:val="00685CB5"/>
    <w:rsid w:val="0068764D"/>
    <w:rsid w:val="00690209"/>
    <w:rsid w:val="006906C2"/>
    <w:rsid w:val="00690D77"/>
    <w:rsid w:val="00691B18"/>
    <w:rsid w:val="00692DA1"/>
    <w:rsid w:val="00693A52"/>
    <w:rsid w:val="00694F02"/>
    <w:rsid w:val="00695AD2"/>
    <w:rsid w:val="00696285"/>
    <w:rsid w:val="006962AD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04A"/>
    <w:rsid w:val="006B512F"/>
    <w:rsid w:val="006B5246"/>
    <w:rsid w:val="006B5C0F"/>
    <w:rsid w:val="006B6D17"/>
    <w:rsid w:val="006C09F2"/>
    <w:rsid w:val="006C0EE6"/>
    <w:rsid w:val="006C1CB9"/>
    <w:rsid w:val="006C366D"/>
    <w:rsid w:val="006C3E60"/>
    <w:rsid w:val="006C5409"/>
    <w:rsid w:val="006C73D1"/>
    <w:rsid w:val="006C76A0"/>
    <w:rsid w:val="006D0082"/>
    <w:rsid w:val="006D059C"/>
    <w:rsid w:val="006D0D08"/>
    <w:rsid w:val="006D1E5C"/>
    <w:rsid w:val="006D3886"/>
    <w:rsid w:val="006D39AD"/>
    <w:rsid w:val="006D50BE"/>
    <w:rsid w:val="006D610E"/>
    <w:rsid w:val="006D638C"/>
    <w:rsid w:val="006D6866"/>
    <w:rsid w:val="006D6A93"/>
    <w:rsid w:val="006D6B98"/>
    <w:rsid w:val="006D6FC7"/>
    <w:rsid w:val="006E0B67"/>
    <w:rsid w:val="006E0CB0"/>
    <w:rsid w:val="006E0DB9"/>
    <w:rsid w:val="006E168D"/>
    <w:rsid w:val="006E2073"/>
    <w:rsid w:val="006E208E"/>
    <w:rsid w:val="006E21E4"/>
    <w:rsid w:val="006E2A51"/>
    <w:rsid w:val="006E3599"/>
    <w:rsid w:val="006E3A1C"/>
    <w:rsid w:val="006E46B3"/>
    <w:rsid w:val="006E59BA"/>
    <w:rsid w:val="006E7153"/>
    <w:rsid w:val="006F0144"/>
    <w:rsid w:val="006F1D76"/>
    <w:rsid w:val="006F3DCE"/>
    <w:rsid w:val="006F4022"/>
    <w:rsid w:val="006F495F"/>
    <w:rsid w:val="006F4DAF"/>
    <w:rsid w:val="006F6366"/>
    <w:rsid w:val="006F6858"/>
    <w:rsid w:val="006F6DB4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1E8E"/>
    <w:rsid w:val="00722136"/>
    <w:rsid w:val="007237A8"/>
    <w:rsid w:val="007237E8"/>
    <w:rsid w:val="00726AB8"/>
    <w:rsid w:val="00726B94"/>
    <w:rsid w:val="007270C9"/>
    <w:rsid w:val="0072720D"/>
    <w:rsid w:val="007277FE"/>
    <w:rsid w:val="007304DD"/>
    <w:rsid w:val="007310F2"/>
    <w:rsid w:val="007316DF"/>
    <w:rsid w:val="007320A6"/>
    <w:rsid w:val="00732E28"/>
    <w:rsid w:val="00733013"/>
    <w:rsid w:val="00733D85"/>
    <w:rsid w:val="00734F4E"/>
    <w:rsid w:val="007359D7"/>
    <w:rsid w:val="0073602F"/>
    <w:rsid w:val="007378BA"/>
    <w:rsid w:val="00741693"/>
    <w:rsid w:val="00742966"/>
    <w:rsid w:val="0074377F"/>
    <w:rsid w:val="00744523"/>
    <w:rsid w:val="00745837"/>
    <w:rsid w:val="007464A1"/>
    <w:rsid w:val="00746768"/>
    <w:rsid w:val="007468E1"/>
    <w:rsid w:val="00746DAC"/>
    <w:rsid w:val="0074772C"/>
    <w:rsid w:val="007503B9"/>
    <w:rsid w:val="007506E8"/>
    <w:rsid w:val="0075286F"/>
    <w:rsid w:val="007538D1"/>
    <w:rsid w:val="00753A02"/>
    <w:rsid w:val="0075402D"/>
    <w:rsid w:val="00754097"/>
    <w:rsid w:val="00755956"/>
    <w:rsid w:val="00761AD4"/>
    <w:rsid w:val="00764D85"/>
    <w:rsid w:val="007652AA"/>
    <w:rsid w:val="00765492"/>
    <w:rsid w:val="007659A7"/>
    <w:rsid w:val="00766154"/>
    <w:rsid w:val="00766225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5BE0"/>
    <w:rsid w:val="007764BF"/>
    <w:rsid w:val="00776B4A"/>
    <w:rsid w:val="00776D40"/>
    <w:rsid w:val="00777259"/>
    <w:rsid w:val="00777318"/>
    <w:rsid w:val="007778F6"/>
    <w:rsid w:val="007806CB"/>
    <w:rsid w:val="00780B3C"/>
    <w:rsid w:val="00781E7F"/>
    <w:rsid w:val="00783003"/>
    <w:rsid w:val="007831B3"/>
    <w:rsid w:val="00783551"/>
    <w:rsid w:val="00784C60"/>
    <w:rsid w:val="0078572C"/>
    <w:rsid w:val="00785739"/>
    <w:rsid w:val="00787D2A"/>
    <w:rsid w:val="007922F8"/>
    <w:rsid w:val="00792CD6"/>
    <w:rsid w:val="007931BA"/>
    <w:rsid w:val="0079442D"/>
    <w:rsid w:val="00794441"/>
    <w:rsid w:val="00795D35"/>
    <w:rsid w:val="00795E88"/>
    <w:rsid w:val="00796155"/>
    <w:rsid w:val="00796522"/>
    <w:rsid w:val="00796B2F"/>
    <w:rsid w:val="00796C1A"/>
    <w:rsid w:val="00797D98"/>
    <w:rsid w:val="007A05A8"/>
    <w:rsid w:val="007A2A0E"/>
    <w:rsid w:val="007A4192"/>
    <w:rsid w:val="007A4999"/>
    <w:rsid w:val="007A4CD1"/>
    <w:rsid w:val="007A76A0"/>
    <w:rsid w:val="007B0FE5"/>
    <w:rsid w:val="007B22DB"/>
    <w:rsid w:val="007B3400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43E"/>
    <w:rsid w:val="007C4F48"/>
    <w:rsid w:val="007C50C2"/>
    <w:rsid w:val="007C6471"/>
    <w:rsid w:val="007C6B55"/>
    <w:rsid w:val="007D10FB"/>
    <w:rsid w:val="007D180C"/>
    <w:rsid w:val="007D1F62"/>
    <w:rsid w:val="007D3507"/>
    <w:rsid w:val="007D36E2"/>
    <w:rsid w:val="007D36F1"/>
    <w:rsid w:val="007D3E81"/>
    <w:rsid w:val="007D414B"/>
    <w:rsid w:val="007D4827"/>
    <w:rsid w:val="007D54F5"/>
    <w:rsid w:val="007D5CB6"/>
    <w:rsid w:val="007D6BB2"/>
    <w:rsid w:val="007D7072"/>
    <w:rsid w:val="007D71B3"/>
    <w:rsid w:val="007D7417"/>
    <w:rsid w:val="007E06D6"/>
    <w:rsid w:val="007E1EB8"/>
    <w:rsid w:val="007E2488"/>
    <w:rsid w:val="007E3B8F"/>
    <w:rsid w:val="007E400B"/>
    <w:rsid w:val="007E41EC"/>
    <w:rsid w:val="007E6913"/>
    <w:rsid w:val="007E7FB5"/>
    <w:rsid w:val="007E7FB6"/>
    <w:rsid w:val="007F0E6B"/>
    <w:rsid w:val="007F11E8"/>
    <w:rsid w:val="007F12FC"/>
    <w:rsid w:val="007F1803"/>
    <w:rsid w:val="007F2759"/>
    <w:rsid w:val="007F3917"/>
    <w:rsid w:val="007F468B"/>
    <w:rsid w:val="007F487A"/>
    <w:rsid w:val="007F4E74"/>
    <w:rsid w:val="007F5DA5"/>
    <w:rsid w:val="007F749D"/>
    <w:rsid w:val="007F750E"/>
    <w:rsid w:val="007F7A8D"/>
    <w:rsid w:val="007F7ACC"/>
    <w:rsid w:val="00801159"/>
    <w:rsid w:val="00801B02"/>
    <w:rsid w:val="00803468"/>
    <w:rsid w:val="0080469E"/>
    <w:rsid w:val="00804A7D"/>
    <w:rsid w:val="008062BD"/>
    <w:rsid w:val="00807E69"/>
    <w:rsid w:val="00811EB2"/>
    <w:rsid w:val="00814156"/>
    <w:rsid w:val="00822F59"/>
    <w:rsid w:val="0082326C"/>
    <w:rsid w:val="008236A1"/>
    <w:rsid w:val="0082495A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6CE5"/>
    <w:rsid w:val="00837EEB"/>
    <w:rsid w:val="0084018F"/>
    <w:rsid w:val="008403A5"/>
    <w:rsid w:val="00841119"/>
    <w:rsid w:val="008421D3"/>
    <w:rsid w:val="00842F5B"/>
    <w:rsid w:val="0084376F"/>
    <w:rsid w:val="00843B67"/>
    <w:rsid w:val="0084422A"/>
    <w:rsid w:val="00847222"/>
    <w:rsid w:val="00847343"/>
    <w:rsid w:val="008506A1"/>
    <w:rsid w:val="00850DCF"/>
    <w:rsid w:val="008525BE"/>
    <w:rsid w:val="008537FC"/>
    <w:rsid w:val="0085416F"/>
    <w:rsid w:val="008555E5"/>
    <w:rsid w:val="0085592A"/>
    <w:rsid w:val="00855B68"/>
    <w:rsid w:val="0085631C"/>
    <w:rsid w:val="0085641C"/>
    <w:rsid w:val="008627B4"/>
    <w:rsid w:val="00863463"/>
    <w:rsid w:val="0086790E"/>
    <w:rsid w:val="008728FA"/>
    <w:rsid w:val="00872C69"/>
    <w:rsid w:val="00873AA0"/>
    <w:rsid w:val="00874E26"/>
    <w:rsid w:val="008761D3"/>
    <w:rsid w:val="008809A6"/>
    <w:rsid w:val="0088193D"/>
    <w:rsid w:val="00881BC8"/>
    <w:rsid w:val="008838A3"/>
    <w:rsid w:val="00883DE9"/>
    <w:rsid w:val="00884BE3"/>
    <w:rsid w:val="00884DB8"/>
    <w:rsid w:val="00884E52"/>
    <w:rsid w:val="008851E6"/>
    <w:rsid w:val="00885747"/>
    <w:rsid w:val="008860B9"/>
    <w:rsid w:val="0089005A"/>
    <w:rsid w:val="00890994"/>
    <w:rsid w:val="00890C7C"/>
    <w:rsid w:val="00890F8C"/>
    <w:rsid w:val="008922C2"/>
    <w:rsid w:val="00892701"/>
    <w:rsid w:val="00892D4D"/>
    <w:rsid w:val="00893F39"/>
    <w:rsid w:val="008946B7"/>
    <w:rsid w:val="0089648F"/>
    <w:rsid w:val="00897872"/>
    <w:rsid w:val="008A017C"/>
    <w:rsid w:val="008A0411"/>
    <w:rsid w:val="008A07B6"/>
    <w:rsid w:val="008A1525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25F"/>
    <w:rsid w:val="008B6BBE"/>
    <w:rsid w:val="008B7099"/>
    <w:rsid w:val="008B719B"/>
    <w:rsid w:val="008B7485"/>
    <w:rsid w:val="008B751B"/>
    <w:rsid w:val="008C0AAC"/>
    <w:rsid w:val="008C0CFF"/>
    <w:rsid w:val="008C13BB"/>
    <w:rsid w:val="008C195A"/>
    <w:rsid w:val="008C1E98"/>
    <w:rsid w:val="008C2871"/>
    <w:rsid w:val="008C320D"/>
    <w:rsid w:val="008C39C5"/>
    <w:rsid w:val="008C51DE"/>
    <w:rsid w:val="008C53F3"/>
    <w:rsid w:val="008C5F28"/>
    <w:rsid w:val="008C7645"/>
    <w:rsid w:val="008C7D0D"/>
    <w:rsid w:val="008D0901"/>
    <w:rsid w:val="008D0F41"/>
    <w:rsid w:val="008D1335"/>
    <w:rsid w:val="008D1CC6"/>
    <w:rsid w:val="008D2C81"/>
    <w:rsid w:val="008D2EA4"/>
    <w:rsid w:val="008D48F8"/>
    <w:rsid w:val="008D5097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174"/>
    <w:rsid w:val="008E48DB"/>
    <w:rsid w:val="008E4BE3"/>
    <w:rsid w:val="008E4CAC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6E98"/>
    <w:rsid w:val="008F77B1"/>
    <w:rsid w:val="008F797E"/>
    <w:rsid w:val="008F7CD0"/>
    <w:rsid w:val="00900ECE"/>
    <w:rsid w:val="00901973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18B"/>
    <w:rsid w:val="00920974"/>
    <w:rsid w:val="00921032"/>
    <w:rsid w:val="00921A1C"/>
    <w:rsid w:val="0092220B"/>
    <w:rsid w:val="00922225"/>
    <w:rsid w:val="009222D0"/>
    <w:rsid w:val="00922D7C"/>
    <w:rsid w:val="009239BB"/>
    <w:rsid w:val="0092516E"/>
    <w:rsid w:val="00926114"/>
    <w:rsid w:val="00927857"/>
    <w:rsid w:val="00930A42"/>
    <w:rsid w:val="00931D6E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557"/>
    <w:rsid w:val="0093654F"/>
    <w:rsid w:val="0093757B"/>
    <w:rsid w:val="00937DB8"/>
    <w:rsid w:val="00937F89"/>
    <w:rsid w:val="0094074A"/>
    <w:rsid w:val="009421C5"/>
    <w:rsid w:val="009421CA"/>
    <w:rsid w:val="00942DAE"/>
    <w:rsid w:val="00942E79"/>
    <w:rsid w:val="00943041"/>
    <w:rsid w:val="009433E5"/>
    <w:rsid w:val="00943AAA"/>
    <w:rsid w:val="00945585"/>
    <w:rsid w:val="009466EF"/>
    <w:rsid w:val="00946A28"/>
    <w:rsid w:val="009477AB"/>
    <w:rsid w:val="00950BB4"/>
    <w:rsid w:val="00951CDA"/>
    <w:rsid w:val="00952731"/>
    <w:rsid w:val="00952DFC"/>
    <w:rsid w:val="00953012"/>
    <w:rsid w:val="009532B9"/>
    <w:rsid w:val="00953FE9"/>
    <w:rsid w:val="00954A16"/>
    <w:rsid w:val="0095528B"/>
    <w:rsid w:val="00955911"/>
    <w:rsid w:val="00955C83"/>
    <w:rsid w:val="00955EC7"/>
    <w:rsid w:val="009568A6"/>
    <w:rsid w:val="00956F3A"/>
    <w:rsid w:val="009612A1"/>
    <w:rsid w:val="009617E6"/>
    <w:rsid w:val="00964DEA"/>
    <w:rsid w:val="009656CC"/>
    <w:rsid w:val="009659D0"/>
    <w:rsid w:val="00966E9C"/>
    <w:rsid w:val="00967109"/>
    <w:rsid w:val="00967BBC"/>
    <w:rsid w:val="00972906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666D"/>
    <w:rsid w:val="00987F4F"/>
    <w:rsid w:val="00990A84"/>
    <w:rsid w:val="00990E89"/>
    <w:rsid w:val="00991380"/>
    <w:rsid w:val="00992F7D"/>
    <w:rsid w:val="009930E6"/>
    <w:rsid w:val="009935B7"/>
    <w:rsid w:val="0099527D"/>
    <w:rsid w:val="0099570D"/>
    <w:rsid w:val="00995BAA"/>
    <w:rsid w:val="00997584"/>
    <w:rsid w:val="009979D3"/>
    <w:rsid w:val="00997F4A"/>
    <w:rsid w:val="009A0F2C"/>
    <w:rsid w:val="009A1557"/>
    <w:rsid w:val="009A184B"/>
    <w:rsid w:val="009A1CFA"/>
    <w:rsid w:val="009A25AB"/>
    <w:rsid w:val="009A265A"/>
    <w:rsid w:val="009A5309"/>
    <w:rsid w:val="009A5C52"/>
    <w:rsid w:val="009A5CEE"/>
    <w:rsid w:val="009A63C2"/>
    <w:rsid w:val="009A676C"/>
    <w:rsid w:val="009A722D"/>
    <w:rsid w:val="009A7356"/>
    <w:rsid w:val="009B0470"/>
    <w:rsid w:val="009B2BFE"/>
    <w:rsid w:val="009B2EDE"/>
    <w:rsid w:val="009B3419"/>
    <w:rsid w:val="009B350B"/>
    <w:rsid w:val="009B3D69"/>
    <w:rsid w:val="009B3F7C"/>
    <w:rsid w:val="009B5005"/>
    <w:rsid w:val="009B5128"/>
    <w:rsid w:val="009B6FA1"/>
    <w:rsid w:val="009C1084"/>
    <w:rsid w:val="009C1CF5"/>
    <w:rsid w:val="009C3424"/>
    <w:rsid w:val="009C387A"/>
    <w:rsid w:val="009C3C1E"/>
    <w:rsid w:val="009C3F6D"/>
    <w:rsid w:val="009C4FD9"/>
    <w:rsid w:val="009C57E9"/>
    <w:rsid w:val="009C5FA0"/>
    <w:rsid w:val="009D0574"/>
    <w:rsid w:val="009D119A"/>
    <w:rsid w:val="009D1F2A"/>
    <w:rsid w:val="009D3199"/>
    <w:rsid w:val="009D4386"/>
    <w:rsid w:val="009D4BF1"/>
    <w:rsid w:val="009D6165"/>
    <w:rsid w:val="009D63F9"/>
    <w:rsid w:val="009D69DE"/>
    <w:rsid w:val="009D7893"/>
    <w:rsid w:val="009E0D45"/>
    <w:rsid w:val="009E13C3"/>
    <w:rsid w:val="009E15D3"/>
    <w:rsid w:val="009E1821"/>
    <w:rsid w:val="009E199D"/>
    <w:rsid w:val="009E20A3"/>
    <w:rsid w:val="009E2A13"/>
    <w:rsid w:val="009E40F2"/>
    <w:rsid w:val="009E5207"/>
    <w:rsid w:val="009E5C2C"/>
    <w:rsid w:val="009E6207"/>
    <w:rsid w:val="009E67DF"/>
    <w:rsid w:val="009E6BC6"/>
    <w:rsid w:val="009E6DC2"/>
    <w:rsid w:val="009E7377"/>
    <w:rsid w:val="009E79AF"/>
    <w:rsid w:val="009E7DF1"/>
    <w:rsid w:val="009F245A"/>
    <w:rsid w:val="009F3B7E"/>
    <w:rsid w:val="009F458D"/>
    <w:rsid w:val="009F5C3D"/>
    <w:rsid w:val="009F6450"/>
    <w:rsid w:val="009F791F"/>
    <w:rsid w:val="00A00194"/>
    <w:rsid w:val="00A007DD"/>
    <w:rsid w:val="00A03496"/>
    <w:rsid w:val="00A0622B"/>
    <w:rsid w:val="00A06BFC"/>
    <w:rsid w:val="00A07823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01C"/>
    <w:rsid w:val="00A2426D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64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5B22"/>
    <w:rsid w:val="00A46784"/>
    <w:rsid w:val="00A47E70"/>
    <w:rsid w:val="00A50118"/>
    <w:rsid w:val="00A507A1"/>
    <w:rsid w:val="00A55128"/>
    <w:rsid w:val="00A55835"/>
    <w:rsid w:val="00A570EF"/>
    <w:rsid w:val="00A61D78"/>
    <w:rsid w:val="00A62B37"/>
    <w:rsid w:val="00A632EB"/>
    <w:rsid w:val="00A63791"/>
    <w:rsid w:val="00A638C7"/>
    <w:rsid w:val="00A63C72"/>
    <w:rsid w:val="00A64F6B"/>
    <w:rsid w:val="00A671CE"/>
    <w:rsid w:val="00A67328"/>
    <w:rsid w:val="00A677DD"/>
    <w:rsid w:val="00A7133C"/>
    <w:rsid w:val="00A71FE2"/>
    <w:rsid w:val="00A7250A"/>
    <w:rsid w:val="00A725DB"/>
    <w:rsid w:val="00A7267A"/>
    <w:rsid w:val="00A72DE1"/>
    <w:rsid w:val="00A730E8"/>
    <w:rsid w:val="00A73A06"/>
    <w:rsid w:val="00A73BFE"/>
    <w:rsid w:val="00A740DE"/>
    <w:rsid w:val="00A74691"/>
    <w:rsid w:val="00A7613D"/>
    <w:rsid w:val="00A766B8"/>
    <w:rsid w:val="00A76980"/>
    <w:rsid w:val="00A76B80"/>
    <w:rsid w:val="00A77E14"/>
    <w:rsid w:val="00A80E1B"/>
    <w:rsid w:val="00A81C95"/>
    <w:rsid w:val="00A8205B"/>
    <w:rsid w:val="00A8255B"/>
    <w:rsid w:val="00A82733"/>
    <w:rsid w:val="00A83254"/>
    <w:rsid w:val="00A83501"/>
    <w:rsid w:val="00A83582"/>
    <w:rsid w:val="00A83E7D"/>
    <w:rsid w:val="00A83ED4"/>
    <w:rsid w:val="00A863EE"/>
    <w:rsid w:val="00A879FD"/>
    <w:rsid w:val="00A87C50"/>
    <w:rsid w:val="00A928E5"/>
    <w:rsid w:val="00A934D0"/>
    <w:rsid w:val="00A94392"/>
    <w:rsid w:val="00A95754"/>
    <w:rsid w:val="00A9721B"/>
    <w:rsid w:val="00A97515"/>
    <w:rsid w:val="00AA1981"/>
    <w:rsid w:val="00AA3A7F"/>
    <w:rsid w:val="00AA3CDF"/>
    <w:rsid w:val="00AA476C"/>
    <w:rsid w:val="00AA4C5E"/>
    <w:rsid w:val="00AA73DA"/>
    <w:rsid w:val="00AA7DFA"/>
    <w:rsid w:val="00AB057B"/>
    <w:rsid w:val="00AB1CCB"/>
    <w:rsid w:val="00AB2179"/>
    <w:rsid w:val="00AB3629"/>
    <w:rsid w:val="00AB37CE"/>
    <w:rsid w:val="00AB40D2"/>
    <w:rsid w:val="00AB4399"/>
    <w:rsid w:val="00AB4891"/>
    <w:rsid w:val="00AB502E"/>
    <w:rsid w:val="00AB7302"/>
    <w:rsid w:val="00AC0334"/>
    <w:rsid w:val="00AC27FF"/>
    <w:rsid w:val="00AC2B26"/>
    <w:rsid w:val="00AC2DF3"/>
    <w:rsid w:val="00AC32AC"/>
    <w:rsid w:val="00AC3395"/>
    <w:rsid w:val="00AC4067"/>
    <w:rsid w:val="00AC4389"/>
    <w:rsid w:val="00AC552B"/>
    <w:rsid w:val="00AC6137"/>
    <w:rsid w:val="00AC6156"/>
    <w:rsid w:val="00AC6556"/>
    <w:rsid w:val="00AC7A5E"/>
    <w:rsid w:val="00AD0483"/>
    <w:rsid w:val="00AD0624"/>
    <w:rsid w:val="00AD0A6A"/>
    <w:rsid w:val="00AD1841"/>
    <w:rsid w:val="00AD3011"/>
    <w:rsid w:val="00AD3B6A"/>
    <w:rsid w:val="00AD42E1"/>
    <w:rsid w:val="00AD482F"/>
    <w:rsid w:val="00AD530D"/>
    <w:rsid w:val="00AE0052"/>
    <w:rsid w:val="00AE0BC0"/>
    <w:rsid w:val="00AE20D4"/>
    <w:rsid w:val="00AE2502"/>
    <w:rsid w:val="00AE2673"/>
    <w:rsid w:val="00AE2CC3"/>
    <w:rsid w:val="00AE2DDF"/>
    <w:rsid w:val="00AE30CF"/>
    <w:rsid w:val="00AE4202"/>
    <w:rsid w:val="00AE5600"/>
    <w:rsid w:val="00AE61B9"/>
    <w:rsid w:val="00AE63AC"/>
    <w:rsid w:val="00AE6F49"/>
    <w:rsid w:val="00AE7EA7"/>
    <w:rsid w:val="00AF0536"/>
    <w:rsid w:val="00AF13DD"/>
    <w:rsid w:val="00AF1890"/>
    <w:rsid w:val="00AF3473"/>
    <w:rsid w:val="00AF45CD"/>
    <w:rsid w:val="00AF4A07"/>
    <w:rsid w:val="00AF4E18"/>
    <w:rsid w:val="00AF7515"/>
    <w:rsid w:val="00B00341"/>
    <w:rsid w:val="00B010E3"/>
    <w:rsid w:val="00B01CF6"/>
    <w:rsid w:val="00B039EC"/>
    <w:rsid w:val="00B05534"/>
    <w:rsid w:val="00B06877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535D"/>
    <w:rsid w:val="00B15481"/>
    <w:rsid w:val="00B15A32"/>
    <w:rsid w:val="00B15ABB"/>
    <w:rsid w:val="00B15B9E"/>
    <w:rsid w:val="00B15D81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195"/>
    <w:rsid w:val="00B27C79"/>
    <w:rsid w:val="00B27F94"/>
    <w:rsid w:val="00B30D09"/>
    <w:rsid w:val="00B310C1"/>
    <w:rsid w:val="00B31671"/>
    <w:rsid w:val="00B31E2B"/>
    <w:rsid w:val="00B31ED2"/>
    <w:rsid w:val="00B3360C"/>
    <w:rsid w:val="00B347E8"/>
    <w:rsid w:val="00B34A43"/>
    <w:rsid w:val="00B34FB1"/>
    <w:rsid w:val="00B35CC0"/>
    <w:rsid w:val="00B374D1"/>
    <w:rsid w:val="00B37A9E"/>
    <w:rsid w:val="00B40BA4"/>
    <w:rsid w:val="00B41217"/>
    <w:rsid w:val="00B41372"/>
    <w:rsid w:val="00B42651"/>
    <w:rsid w:val="00B42D10"/>
    <w:rsid w:val="00B4374E"/>
    <w:rsid w:val="00B44656"/>
    <w:rsid w:val="00B45A16"/>
    <w:rsid w:val="00B4659B"/>
    <w:rsid w:val="00B46E1C"/>
    <w:rsid w:val="00B47C0A"/>
    <w:rsid w:val="00B50132"/>
    <w:rsid w:val="00B50621"/>
    <w:rsid w:val="00B50707"/>
    <w:rsid w:val="00B52B4D"/>
    <w:rsid w:val="00B52D23"/>
    <w:rsid w:val="00B52D69"/>
    <w:rsid w:val="00B5303D"/>
    <w:rsid w:val="00B53817"/>
    <w:rsid w:val="00B53942"/>
    <w:rsid w:val="00B54E9F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271C"/>
    <w:rsid w:val="00B64038"/>
    <w:rsid w:val="00B642D5"/>
    <w:rsid w:val="00B65EF1"/>
    <w:rsid w:val="00B667C5"/>
    <w:rsid w:val="00B676F2"/>
    <w:rsid w:val="00B67E51"/>
    <w:rsid w:val="00B67FC0"/>
    <w:rsid w:val="00B704CB"/>
    <w:rsid w:val="00B705D1"/>
    <w:rsid w:val="00B71154"/>
    <w:rsid w:val="00B718B2"/>
    <w:rsid w:val="00B71F0A"/>
    <w:rsid w:val="00B7221F"/>
    <w:rsid w:val="00B7529A"/>
    <w:rsid w:val="00B753FD"/>
    <w:rsid w:val="00B75A4C"/>
    <w:rsid w:val="00B7647B"/>
    <w:rsid w:val="00B774E7"/>
    <w:rsid w:val="00B77537"/>
    <w:rsid w:val="00B77F3E"/>
    <w:rsid w:val="00B8063A"/>
    <w:rsid w:val="00B808CE"/>
    <w:rsid w:val="00B80FF9"/>
    <w:rsid w:val="00B81A97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1D6D"/>
    <w:rsid w:val="00B9258B"/>
    <w:rsid w:val="00B92C4A"/>
    <w:rsid w:val="00B93D8B"/>
    <w:rsid w:val="00B96F85"/>
    <w:rsid w:val="00B97C5D"/>
    <w:rsid w:val="00BA0073"/>
    <w:rsid w:val="00BA030D"/>
    <w:rsid w:val="00BA06E3"/>
    <w:rsid w:val="00BA0C8C"/>
    <w:rsid w:val="00BA109A"/>
    <w:rsid w:val="00BA1549"/>
    <w:rsid w:val="00BA1642"/>
    <w:rsid w:val="00BA27AE"/>
    <w:rsid w:val="00BA28CF"/>
    <w:rsid w:val="00BA28DE"/>
    <w:rsid w:val="00BA331C"/>
    <w:rsid w:val="00BA3349"/>
    <w:rsid w:val="00BA350E"/>
    <w:rsid w:val="00BA3732"/>
    <w:rsid w:val="00BA3CA4"/>
    <w:rsid w:val="00BA4A56"/>
    <w:rsid w:val="00BA4FB5"/>
    <w:rsid w:val="00BA6D64"/>
    <w:rsid w:val="00BB3654"/>
    <w:rsid w:val="00BB399B"/>
    <w:rsid w:val="00BB4CBA"/>
    <w:rsid w:val="00BB5613"/>
    <w:rsid w:val="00BB6430"/>
    <w:rsid w:val="00BB6A53"/>
    <w:rsid w:val="00BB6B31"/>
    <w:rsid w:val="00BB6CED"/>
    <w:rsid w:val="00BC15A4"/>
    <w:rsid w:val="00BC35B5"/>
    <w:rsid w:val="00BC39FF"/>
    <w:rsid w:val="00BC4269"/>
    <w:rsid w:val="00BC5AC5"/>
    <w:rsid w:val="00BC6C4E"/>
    <w:rsid w:val="00BC7455"/>
    <w:rsid w:val="00BD005B"/>
    <w:rsid w:val="00BD0A1B"/>
    <w:rsid w:val="00BD0E0B"/>
    <w:rsid w:val="00BD1EE1"/>
    <w:rsid w:val="00BD279D"/>
    <w:rsid w:val="00BD36FB"/>
    <w:rsid w:val="00BD4160"/>
    <w:rsid w:val="00BD5AE8"/>
    <w:rsid w:val="00BD5E3C"/>
    <w:rsid w:val="00BD64F8"/>
    <w:rsid w:val="00BE0FD3"/>
    <w:rsid w:val="00BE1993"/>
    <w:rsid w:val="00BE25E3"/>
    <w:rsid w:val="00BE2DAB"/>
    <w:rsid w:val="00BE3BE3"/>
    <w:rsid w:val="00BE4185"/>
    <w:rsid w:val="00BE50CD"/>
    <w:rsid w:val="00BE52BB"/>
    <w:rsid w:val="00BE5E26"/>
    <w:rsid w:val="00BE645F"/>
    <w:rsid w:val="00BE66E9"/>
    <w:rsid w:val="00BE6896"/>
    <w:rsid w:val="00BE698C"/>
    <w:rsid w:val="00BE77A9"/>
    <w:rsid w:val="00BE789D"/>
    <w:rsid w:val="00BF0CA1"/>
    <w:rsid w:val="00BF1011"/>
    <w:rsid w:val="00BF21C3"/>
    <w:rsid w:val="00BF2782"/>
    <w:rsid w:val="00BF27E1"/>
    <w:rsid w:val="00BF3830"/>
    <w:rsid w:val="00BF394D"/>
    <w:rsid w:val="00BF3A83"/>
    <w:rsid w:val="00BF6172"/>
    <w:rsid w:val="00BF639F"/>
    <w:rsid w:val="00BF760A"/>
    <w:rsid w:val="00BF7CA9"/>
    <w:rsid w:val="00C0058C"/>
    <w:rsid w:val="00C04139"/>
    <w:rsid w:val="00C042AF"/>
    <w:rsid w:val="00C06126"/>
    <w:rsid w:val="00C06C41"/>
    <w:rsid w:val="00C07976"/>
    <w:rsid w:val="00C10CF3"/>
    <w:rsid w:val="00C11121"/>
    <w:rsid w:val="00C11712"/>
    <w:rsid w:val="00C118E0"/>
    <w:rsid w:val="00C136A6"/>
    <w:rsid w:val="00C138D6"/>
    <w:rsid w:val="00C138EE"/>
    <w:rsid w:val="00C168C6"/>
    <w:rsid w:val="00C16A56"/>
    <w:rsid w:val="00C17D9F"/>
    <w:rsid w:val="00C20182"/>
    <w:rsid w:val="00C201BC"/>
    <w:rsid w:val="00C20F4E"/>
    <w:rsid w:val="00C21527"/>
    <w:rsid w:val="00C22470"/>
    <w:rsid w:val="00C23001"/>
    <w:rsid w:val="00C2412B"/>
    <w:rsid w:val="00C2448E"/>
    <w:rsid w:val="00C24E1D"/>
    <w:rsid w:val="00C25A42"/>
    <w:rsid w:val="00C31A9D"/>
    <w:rsid w:val="00C322F9"/>
    <w:rsid w:val="00C33600"/>
    <w:rsid w:val="00C344DF"/>
    <w:rsid w:val="00C367B1"/>
    <w:rsid w:val="00C3775B"/>
    <w:rsid w:val="00C37A62"/>
    <w:rsid w:val="00C402BB"/>
    <w:rsid w:val="00C41892"/>
    <w:rsid w:val="00C427EA"/>
    <w:rsid w:val="00C42D5A"/>
    <w:rsid w:val="00C42D6F"/>
    <w:rsid w:val="00C4539D"/>
    <w:rsid w:val="00C45879"/>
    <w:rsid w:val="00C458AC"/>
    <w:rsid w:val="00C45F3F"/>
    <w:rsid w:val="00C460F5"/>
    <w:rsid w:val="00C4727C"/>
    <w:rsid w:val="00C47F2E"/>
    <w:rsid w:val="00C50E76"/>
    <w:rsid w:val="00C52735"/>
    <w:rsid w:val="00C52CA4"/>
    <w:rsid w:val="00C5442E"/>
    <w:rsid w:val="00C54BEB"/>
    <w:rsid w:val="00C5571D"/>
    <w:rsid w:val="00C55D04"/>
    <w:rsid w:val="00C56631"/>
    <w:rsid w:val="00C577DF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212"/>
    <w:rsid w:val="00C74835"/>
    <w:rsid w:val="00C7493C"/>
    <w:rsid w:val="00C755EF"/>
    <w:rsid w:val="00C768B9"/>
    <w:rsid w:val="00C774D3"/>
    <w:rsid w:val="00C8027C"/>
    <w:rsid w:val="00C806E9"/>
    <w:rsid w:val="00C809B9"/>
    <w:rsid w:val="00C80A94"/>
    <w:rsid w:val="00C817D7"/>
    <w:rsid w:val="00C83013"/>
    <w:rsid w:val="00C844DF"/>
    <w:rsid w:val="00C845CE"/>
    <w:rsid w:val="00C84DC4"/>
    <w:rsid w:val="00C854A8"/>
    <w:rsid w:val="00C85755"/>
    <w:rsid w:val="00C860CA"/>
    <w:rsid w:val="00C86957"/>
    <w:rsid w:val="00C9170E"/>
    <w:rsid w:val="00C92086"/>
    <w:rsid w:val="00C92420"/>
    <w:rsid w:val="00C92A97"/>
    <w:rsid w:val="00C93080"/>
    <w:rsid w:val="00C950C5"/>
    <w:rsid w:val="00C95985"/>
    <w:rsid w:val="00C95DEA"/>
    <w:rsid w:val="00C95E7A"/>
    <w:rsid w:val="00CA0357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635"/>
    <w:rsid w:val="00CA7E34"/>
    <w:rsid w:val="00CA7FFE"/>
    <w:rsid w:val="00CB11E0"/>
    <w:rsid w:val="00CB33D7"/>
    <w:rsid w:val="00CB3714"/>
    <w:rsid w:val="00CB4DE2"/>
    <w:rsid w:val="00CC004A"/>
    <w:rsid w:val="00CC1B29"/>
    <w:rsid w:val="00CC475F"/>
    <w:rsid w:val="00CC4A09"/>
    <w:rsid w:val="00CC6082"/>
    <w:rsid w:val="00CC6C6E"/>
    <w:rsid w:val="00CC76E6"/>
    <w:rsid w:val="00CC7B66"/>
    <w:rsid w:val="00CC7FD1"/>
    <w:rsid w:val="00CC7FFB"/>
    <w:rsid w:val="00CD01E6"/>
    <w:rsid w:val="00CD05C8"/>
    <w:rsid w:val="00CD06F2"/>
    <w:rsid w:val="00CD0F6D"/>
    <w:rsid w:val="00CD1A92"/>
    <w:rsid w:val="00CD1F55"/>
    <w:rsid w:val="00CD2169"/>
    <w:rsid w:val="00CD69CD"/>
    <w:rsid w:val="00CD6ED2"/>
    <w:rsid w:val="00CD7DA3"/>
    <w:rsid w:val="00CE0A18"/>
    <w:rsid w:val="00CE1A22"/>
    <w:rsid w:val="00CE2781"/>
    <w:rsid w:val="00CE33DA"/>
    <w:rsid w:val="00CE36F8"/>
    <w:rsid w:val="00CE3BE7"/>
    <w:rsid w:val="00CE3C10"/>
    <w:rsid w:val="00CE4ECB"/>
    <w:rsid w:val="00CE5100"/>
    <w:rsid w:val="00CE51A7"/>
    <w:rsid w:val="00CE5D62"/>
    <w:rsid w:val="00CE6634"/>
    <w:rsid w:val="00CE6EDE"/>
    <w:rsid w:val="00CE722A"/>
    <w:rsid w:val="00CE72FE"/>
    <w:rsid w:val="00CF0BD5"/>
    <w:rsid w:val="00CF1848"/>
    <w:rsid w:val="00CF493E"/>
    <w:rsid w:val="00CF5168"/>
    <w:rsid w:val="00CF62BB"/>
    <w:rsid w:val="00CF7357"/>
    <w:rsid w:val="00CF7811"/>
    <w:rsid w:val="00D0140B"/>
    <w:rsid w:val="00D019F8"/>
    <w:rsid w:val="00D020D2"/>
    <w:rsid w:val="00D0291E"/>
    <w:rsid w:val="00D045B1"/>
    <w:rsid w:val="00D051A3"/>
    <w:rsid w:val="00D0592B"/>
    <w:rsid w:val="00D12684"/>
    <w:rsid w:val="00D129E1"/>
    <w:rsid w:val="00D12A01"/>
    <w:rsid w:val="00D13AF7"/>
    <w:rsid w:val="00D14BDC"/>
    <w:rsid w:val="00D1547D"/>
    <w:rsid w:val="00D15834"/>
    <w:rsid w:val="00D15D1D"/>
    <w:rsid w:val="00D15F60"/>
    <w:rsid w:val="00D17520"/>
    <w:rsid w:val="00D17D34"/>
    <w:rsid w:val="00D203A7"/>
    <w:rsid w:val="00D20A32"/>
    <w:rsid w:val="00D20F10"/>
    <w:rsid w:val="00D233A3"/>
    <w:rsid w:val="00D2389D"/>
    <w:rsid w:val="00D245DA"/>
    <w:rsid w:val="00D24B5B"/>
    <w:rsid w:val="00D25335"/>
    <w:rsid w:val="00D25C6F"/>
    <w:rsid w:val="00D2660D"/>
    <w:rsid w:val="00D26874"/>
    <w:rsid w:val="00D311E2"/>
    <w:rsid w:val="00D317C2"/>
    <w:rsid w:val="00D32033"/>
    <w:rsid w:val="00D322C4"/>
    <w:rsid w:val="00D32B0C"/>
    <w:rsid w:val="00D33F24"/>
    <w:rsid w:val="00D34B96"/>
    <w:rsid w:val="00D377E1"/>
    <w:rsid w:val="00D40C3D"/>
    <w:rsid w:val="00D413F6"/>
    <w:rsid w:val="00D41622"/>
    <w:rsid w:val="00D443A5"/>
    <w:rsid w:val="00D44952"/>
    <w:rsid w:val="00D46BBB"/>
    <w:rsid w:val="00D4755B"/>
    <w:rsid w:val="00D47B5E"/>
    <w:rsid w:val="00D500FB"/>
    <w:rsid w:val="00D504D2"/>
    <w:rsid w:val="00D507C5"/>
    <w:rsid w:val="00D51DA3"/>
    <w:rsid w:val="00D5234E"/>
    <w:rsid w:val="00D523F7"/>
    <w:rsid w:val="00D5262B"/>
    <w:rsid w:val="00D52DEF"/>
    <w:rsid w:val="00D54ABF"/>
    <w:rsid w:val="00D55157"/>
    <w:rsid w:val="00D56017"/>
    <w:rsid w:val="00D56201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0870"/>
    <w:rsid w:val="00D712EC"/>
    <w:rsid w:val="00D7175C"/>
    <w:rsid w:val="00D72B2E"/>
    <w:rsid w:val="00D73F2B"/>
    <w:rsid w:val="00D7458B"/>
    <w:rsid w:val="00D74B6B"/>
    <w:rsid w:val="00D75850"/>
    <w:rsid w:val="00D760A8"/>
    <w:rsid w:val="00D76650"/>
    <w:rsid w:val="00D76CB8"/>
    <w:rsid w:val="00D77A26"/>
    <w:rsid w:val="00D80C65"/>
    <w:rsid w:val="00D8495E"/>
    <w:rsid w:val="00D84A57"/>
    <w:rsid w:val="00D9074A"/>
    <w:rsid w:val="00D9097D"/>
    <w:rsid w:val="00D923C7"/>
    <w:rsid w:val="00D9378A"/>
    <w:rsid w:val="00D93968"/>
    <w:rsid w:val="00D93D23"/>
    <w:rsid w:val="00D9417C"/>
    <w:rsid w:val="00D949C7"/>
    <w:rsid w:val="00D94E69"/>
    <w:rsid w:val="00D952E4"/>
    <w:rsid w:val="00D95751"/>
    <w:rsid w:val="00D95B22"/>
    <w:rsid w:val="00DA08C1"/>
    <w:rsid w:val="00DA32E6"/>
    <w:rsid w:val="00DA32F7"/>
    <w:rsid w:val="00DA3CC9"/>
    <w:rsid w:val="00DA42AE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3D42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2DC"/>
    <w:rsid w:val="00DD5AE1"/>
    <w:rsid w:val="00DE0098"/>
    <w:rsid w:val="00DE02FC"/>
    <w:rsid w:val="00DE151B"/>
    <w:rsid w:val="00DE1F2B"/>
    <w:rsid w:val="00DE274C"/>
    <w:rsid w:val="00DE287D"/>
    <w:rsid w:val="00DE2A8B"/>
    <w:rsid w:val="00DE397A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0473A"/>
    <w:rsid w:val="00E10018"/>
    <w:rsid w:val="00E10743"/>
    <w:rsid w:val="00E10F6B"/>
    <w:rsid w:val="00E11036"/>
    <w:rsid w:val="00E119DC"/>
    <w:rsid w:val="00E12F74"/>
    <w:rsid w:val="00E139CA"/>
    <w:rsid w:val="00E14506"/>
    <w:rsid w:val="00E152D4"/>
    <w:rsid w:val="00E15C46"/>
    <w:rsid w:val="00E16BCC"/>
    <w:rsid w:val="00E16F1D"/>
    <w:rsid w:val="00E214EB"/>
    <w:rsid w:val="00E224E1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36AFD"/>
    <w:rsid w:val="00E4049C"/>
    <w:rsid w:val="00E40F4C"/>
    <w:rsid w:val="00E413B8"/>
    <w:rsid w:val="00E41CD1"/>
    <w:rsid w:val="00E42AC9"/>
    <w:rsid w:val="00E4361E"/>
    <w:rsid w:val="00E4440F"/>
    <w:rsid w:val="00E44472"/>
    <w:rsid w:val="00E445B9"/>
    <w:rsid w:val="00E454D5"/>
    <w:rsid w:val="00E47690"/>
    <w:rsid w:val="00E51340"/>
    <w:rsid w:val="00E513E4"/>
    <w:rsid w:val="00E51BF7"/>
    <w:rsid w:val="00E52089"/>
    <w:rsid w:val="00E52205"/>
    <w:rsid w:val="00E53E89"/>
    <w:rsid w:val="00E54B20"/>
    <w:rsid w:val="00E54D81"/>
    <w:rsid w:val="00E574B5"/>
    <w:rsid w:val="00E57526"/>
    <w:rsid w:val="00E61597"/>
    <w:rsid w:val="00E61D42"/>
    <w:rsid w:val="00E620CD"/>
    <w:rsid w:val="00E6285A"/>
    <w:rsid w:val="00E643A6"/>
    <w:rsid w:val="00E655FF"/>
    <w:rsid w:val="00E65CD1"/>
    <w:rsid w:val="00E65E14"/>
    <w:rsid w:val="00E66FEF"/>
    <w:rsid w:val="00E673C4"/>
    <w:rsid w:val="00E67D48"/>
    <w:rsid w:val="00E70DB2"/>
    <w:rsid w:val="00E7171C"/>
    <w:rsid w:val="00E71C79"/>
    <w:rsid w:val="00E725F7"/>
    <w:rsid w:val="00E732EB"/>
    <w:rsid w:val="00E7382B"/>
    <w:rsid w:val="00E73AA2"/>
    <w:rsid w:val="00E74E57"/>
    <w:rsid w:val="00E750C8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5F17"/>
    <w:rsid w:val="00E8632E"/>
    <w:rsid w:val="00E86828"/>
    <w:rsid w:val="00E86925"/>
    <w:rsid w:val="00E86E33"/>
    <w:rsid w:val="00E87423"/>
    <w:rsid w:val="00E901C9"/>
    <w:rsid w:val="00E91C6C"/>
    <w:rsid w:val="00E922A3"/>
    <w:rsid w:val="00E93748"/>
    <w:rsid w:val="00E94B5C"/>
    <w:rsid w:val="00E95A5E"/>
    <w:rsid w:val="00E96D43"/>
    <w:rsid w:val="00E9713D"/>
    <w:rsid w:val="00E973A9"/>
    <w:rsid w:val="00E97937"/>
    <w:rsid w:val="00EA179A"/>
    <w:rsid w:val="00EA1FBE"/>
    <w:rsid w:val="00EA251F"/>
    <w:rsid w:val="00EA32CC"/>
    <w:rsid w:val="00EA461F"/>
    <w:rsid w:val="00EA6667"/>
    <w:rsid w:val="00EA6D06"/>
    <w:rsid w:val="00EB08DC"/>
    <w:rsid w:val="00EB14AA"/>
    <w:rsid w:val="00EB2C24"/>
    <w:rsid w:val="00EB3BD5"/>
    <w:rsid w:val="00EB4128"/>
    <w:rsid w:val="00EB4CC3"/>
    <w:rsid w:val="00EB52E7"/>
    <w:rsid w:val="00EB5621"/>
    <w:rsid w:val="00EB5F9A"/>
    <w:rsid w:val="00EB63D8"/>
    <w:rsid w:val="00EB7397"/>
    <w:rsid w:val="00EB7FA8"/>
    <w:rsid w:val="00EC0520"/>
    <w:rsid w:val="00EC0632"/>
    <w:rsid w:val="00EC3290"/>
    <w:rsid w:val="00EC355E"/>
    <w:rsid w:val="00EC586C"/>
    <w:rsid w:val="00EC7C1B"/>
    <w:rsid w:val="00ED00C2"/>
    <w:rsid w:val="00ED0369"/>
    <w:rsid w:val="00ED17A9"/>
    <w:rsid w:val="00ED2080"/>
    <w:rsid w:val="00ED58D4"/>
    <w:rsid w:val="00ED5D30"/>
    <w:rsid w:val="00EE0538"/>
    <w:rsid w:val="00EE1449"/>
    <w:rsid w:val="00EE21FF"/>
    <w:rsid w:val="00EE39D6"/>
    <w:rsid w:val="00EE41D1"/>
    <w:rsid w:val="00EE43E3"/>
    <w:rsid w:val="00EE4721"/>
    <w:rsid w:val="00EE4A13"/>
    <w:rsid w:val="00EE4CB7"/>
    <w:rsid w:val="00EE5C23"/>
    <w:rsid w:val="00EE678D"/>
    <w:rsid w:val="00EE7419"/>
    <w:rsid w:val="00EE7D34"/>
    <w:rsid w:val="00EE7D43"/>
    <w:rsid w:val="00EE7DEB"/>
    <w:rsid w:val="00EE7DFF"/>
    <w:rsid w:val="00EF0929"/>
    <w:rsid w:val="00EF137B"/>
    <w:rsid w:val="00EF1C97"/>
    <w:rsid w:val="00EF2310"/>
    <w:rsid w:val="00EF236D"/>
    <w:rsid w:val="00EF2E8F"/>
    <w:rsid w:val="00EF319D"/>
    <w:rsid w:val="00EF3498"/>
    <w:rsid w:val="00EF4764"/>
    <w:rsid w:val="00EF63F4"/>
    <w:rsid w:val="00EF74E7"/>
    <w:rsid w:val="00F0018C"/>
    <w:rsid w:val="00F008A4"/>
    <w:rsid w:val="00F00AA8"/>
    <w:rsid w:val="00F0212B"/>
    <w:rsid w:val="00F0378D"/>
    <w:rsid w:val="00F04AE3"/>
    <w:rsid w:val="00F070F4"/>
    <w:rsid w:val="00F071F3"/>
    <w:rsid w:val="00F076F4"/>
    <w:rsid w:val="00F10B16"/>
    <w:rsid w:val="00F11BEA"/>
    <w:rsid w:val="00F12DAD"/>
    <w:rsid w:val="00F136F7"/>
    <w:rsid w:val="00F139B1"/>
    <w:rsid w:val="00F1450A"/>
    <w:rsid w:val="00F14874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4B4"/>
    <w:rsid w:val="00F31B62"/>
    <w:rsid w:val="00F31C90"/>
    <w:rsid w:val="00F340F4"/>
    <w:rsid w:val="00F34406"/>
    <w:rsid w:val="00F34408"/>
    <w:rsid w:val="00F414C4"/>
    <w:rsid w:val="00F41BB2"/>
    <w:rsid w:val="00F42BE7"/>
    <w:rsid w:val="00F42E36"/>
    <w:rsid w:val="00F438DD"/>
    <w:rsid w:val="00F44146"/>
    <w:rsid w:val="00F44A58"/>
    <w:rsid w:val="00F45052"/>
    <w:rsid w:val="00F475D5"/>
    <w:rsid w:val="00F476A5"/>
    <w:rsid w:val="00F47A89"/>
    <w:rsid w:val="00F50F2A"/>
    <w:rsid w:val="00F50FFA"/>
    <w:rsid w:val="00F53EBD"/>
    <w:rsid w:val="00F5423E"/>
    <w:rsid w:val="00F54EA6"/>
    <w:rsid w:val="00F550A2"/>
    <w:rsid w:val="00F563FF"/>
    <w:rsid w:val="00F564F6"/>
    <w:rsid w:val="00F5685A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0C13"/>
    <w:rsid w:val="00F7148A"/>
    <w:rsid w:val="00F717A0"/>
    <w:rsid w:val="00F72697"/>
    <w:rsid w:val="00F72BDB"/>
    <w:rsid w:val="00F73D02"/>
    <w:rsid w:val="00F74EFF"/>
    <w:rsid w:val="00F75BCF"/>
    <w:rsid w:val="00F75C77"/>
    <w:rsid w:val="00F767E5"/>
    <w:rsid w:val="00F77256"/>
    <w:rsid w:val="00F7725B"/>
    <w:rsid w:val="00F77268"/>
    <w:rsid w:val="00F77976"/>
    <w:rsid w:val="00F80276"/>
    <w:rsid w:val="00F805E9"/>
    <w:rsid w:val="00F80DBD"/>
    <w:rsid w:val="00F81151"/>
    <w:rsid w:val="00F81236"/>
    <w:rsid w:val="00F824CF"/>
    <w:rsid w:val="00F834DD"/>
    <w:rsid w:val="00F835F1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5628"/>
    <w:rsid w:val="00F963F3"/>
    <w:rsid w:val="00F96A52"/>
    <w:rsid w:val="00F96B99"/>
    <w:rsid w:val="00F970C2"/>
    <w:rsid w:val="00F97194"/>
    <w:rsid w:val="00FA0381"/>
    <w:rsid w:val="00FA10A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6A02"/>
    <w:rsid w:val="00FA7DC8"/>
    <w:rsid w:val="00FB0246"/>
    <w:rsid w:val="00FB075F"/>
    <w:rsid w:val="00FB0EC4"/>
    <w:rsid w:val="00FB11EF"/>
    <w:rsid w:val="00FB1BB8"/>
    <w:rsid w:val="00FB2853"/>
    <w:rsid w:val="00FB3D40"/>
    <w:rsid w:val="00FB3FF4"/>
    <w:rsid w:val="00FB439B"/>
    <w:rsid w:val="00FB4E84"/>
    <w:rsid w:val="00FB575F"/>
    <w:rsid w:val="00FB7371"/>
    <w:rsid w:val="00FB7F73"/>
    <w:rsid w:val="00FC09B6"/>
    <w:rsid w:val="00FC283B"/>
    <w:rsid w:val="00FC29D1"/>
    <w:rsid w:val="00FC391E"/>
    <w:rsid w:val="00FC46CF"/>
    <w:rsid w:val="00FC4959"/>
    <w:rsid w:val="00FC4DDD"/>
    <w:rsid w:val="00FC4E0F"/>
    <w:rsid w:val="00FC4EA1"/>
    <w:rsid w:val="00FC4F55"/>
    <w:rsid w:val="00FC5D94"/>
    <w:rsid w:val="00FC7619"/>
    <w:rsid w:val="00FC7ABA"/>
    <w:rsid w:val="00FD09D6"/>
    <w:rsid w:val="00FD2A85"/>
    <w:rsid w:val="00FD2EF1"/>
    <w:rsid w:val="00FD2FC2"/>
    <w:rsid w:val="00FD41F9"/>
    <w:rsid w:val="00FD46A2"/>
    <w:rsid w:val="00FD52EB"/>
    <w:rsid w:val="00FE098F"/>
    <w:rsid w:val="00FE174A"/>
    <w:rsid w:val="00FE197B"/>
    <w:rsid w:val="00FE2EF0"/>
    <w:rsid w:val="00FE4872"/>
    <w:rsid w:val="00FE49B8"/>
    <w:rsid w:val="00FE536E"/>
    <w:rsid w:val="00FE55FE"/>
    <w:rsid w:val="00FE72D2"/>
    <w:rsid w:val="00FE7A7B"/>
    <w:rsid w:val="00FE7D17"/>
    <w:rsid w:val="00FE7D91"/>
    <w:rsid w:val="00FF1068"/>
    <w:rsid w:val="00FF11A3"/>
    <w:rsid w:val="00FF16B5"/>
    <w:rsid w:val="00FF1C9A"/>
    <w:rsid w:val="00FF3A7C"/>
    <w:rsid w:val="00FF3F40"/>
    <w:rsid w:val="00FF42BC"/>
    <w:rsid w:val="00FF4627"/>
    <w:rsid w:val="00FF485C"/>
    <w:rsid w:val="00FF5AE0"/>
    <w:rsid w:val="00FF606C"/>
    <w:rsid w:val="00FF6267"/>
    <w:rsid w:val="00FF7198"/>
    <w:rsid w:val="00FF7509"/>
    <w:rsid w:val="0F67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ABEEA"/>
  <w15:docId w15:val="{6A0EED43-1D23-44BF-9C70-87761EA0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A08C1"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3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3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3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3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3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qFormat/>
    <w:pPr>
      <w:outlineLvl w:val="5"/>
    </w:pPr>
  </w:style>
  <w:style w:type="paragraph" w:styleId="7">
    <w:name w:val="heading 7"/>
    <w:basedOn w:val="H6"/>
    <w:next w:val="a3"/>
    <w:qFormat/>
    <w:pPr>
      <w:outlineLvl w:val="6"/>
    </w:pPr>
  </w:style>
  <w:style w:type="paragraph" w:styleId="8">
    <w:name w:val="heading 8"/>
    <w:basedOn w:val="1"/>
    <w:next w:val="a3"/>
    <w:qFormat/>
    <w:pPr>
      <w:ind w:left="0" w:firstLine="0"/>
      <w:outlineLvl w:val="7"/>
    </w:pPr>
  </w:style>
  <w:style w:type="paragraph" w:styleId="9">
    <w:name w:val="heading 9"/>
    <w:basedOn w:val="8"/>
    <w:next w:val="a3"/>
    <w:qFormat/>
    <w:p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H6">
    <w:name w:val="H6"/>
    <w:basedOn w:val="5"/>
    <w:next w:val="a3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qFormat/>
    <w:pPr>
      <w:ind w:left="1135"/>
    </w:pPr>
  </w:style>
  <w:style w:type="paragraph" w:styleId="21">
    <w:name w:val="List 2"/>
    <w:basedOn w:val="a7"/>
    <w:qFormat/>
    <w:pPr>
      <w:ind w:left="851"/>
    </w:pPr>
  </w:style>
  <w:style w:type="paragraph" w:styleId="a7">
    <w:name w:val="List"/>
    <w:basedOn w:val="a3"/>
    <w:link w:val="Char"/>
    <w:qFormat/>
    <w:pPr>
      <w:ind w:left="704" w:hanging="420"/>
    </w:pPr>
    <w:rPr>
      <w:rFonts w:eastAsia="宋体"/>
    </w:rPr>
  </w:style>
  <w:style w:type="paragraph" w:styleId="70">
    <w:name w:val="toc 7"/>
    <w:basedOn w:val="60"/>
    <w:next w:val="a3"/>
    <w:semiHidden/>
    <w:qFormat/>
    <w:pPr>
      <w:ind w:left="2268" w:hanging="2268"/>
    </w:pPr>
  </w:style>
  <w:style w:type="paragraph" w:styleId="60">
    <w:name w:val="toc 6"/>
    <w:basedOn w:val="50"/>
    <w:next w:val="a3"/>
    <w:semiHidden/>
    <w:qFormat/>
    <w:pPr>
      <w:ind w:left="1985" w:hanging="1985"/>
    </w:pPr>
  </w:style>
  <w:style w:type="paragraph" w:styleId="50">
    <w:name w:val="toc 5"/>
    <w:basedOn w:val="42"/>
    <w:next w:val="a3"/>
    <w:semiHidden/>
    <w:qFormat/>
    <w:pPr>
      <w:ind w:left="1701" w:hanging="1701"/>
    </w:pPr>
  </w:style>
  <w:style w:type="paragraph" w:styleId="42">
    <w:name w:val="toc 4"/>
    <w:basedOn w:val="31"/>
    <w:next w:val="a3"/>
    <w:semiHidden/>
    <w:qFormat/>
    <w:pPr>
      <w:ind w:left="1418" w:hanging="1418"/>
    </w:pPr>
  </w:style>
  <w:style w:type="paragraph" w:styleId="31">
    <w:name w:val="toc 3"/>
    <w:basedOn w:val="22"/>
    <w:next w:val="a3"/>
    <w:semiHidden/>
    <w:qFormat/>
    <w:pPr>
      <w:ind w:left="1134" w:hanging="1134"/>
    </w:pPr>
  </w:style>
  <w:style w:type="paragraph" w:styleId="22">
    <w:name w:val="toc 2"/>
    <w:basedOn w:val="10"/>
    <w:next w:val="a3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3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3"/>
    <w:qFormat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a2">
    <w:name w:val="List Number"/>
    <w:basedOn w:val="a7"/>
    <w:qFormat/>
    <w:pPr>
      <w:numPr>
        <w:numId w:val="2"/>
      </w:numPr>
    </w:pPr>
  </w:style>
  <w:style w:type="paragraph" w:styleId="a8">
    <w:name w:val="caption"/>
    <w:basedOn w:val="a3"/>
    <w:next w:val="a3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7"/>
    <w:qFormat/>
    <w:pPr>
      <w:ind w:left="0" w:firstLine="0"/>
    </w:pPr>
  </w:style>
  <w:style w:type="paragraph" w:styleId="aa">
    <w:name w:val="Document Map"/>
    <w:basedOn w:val="a3"/>
    <w:semiHidden/>
    <w:qFormat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3"/>
    <w:semiHidden/>
    <w:qFormat/>
  </w:style>
  <w:style w:type="paragraph" w:styleId="ac">
    <w:name w:val="Body Text"/>
    <w:basedOn w:val="a3"/>
    <w:link w:val="Char0"/>
    <w:unhideWhenUsed/>
    <w:qFormat/>
    <w:pPr>
      <w:spacing w:after="120"/>
      <w:jc w:val="both"/>
    </w:pPr>
    <w:rPr>
      <w:rFonts w:ascii="MS Mincho" w:eastAsia="MS Mincho"/>
      <w:szCs w:val="24"/>
      <w:lang w:val="en-US"/>
    </w:rPr>
  </w:style>
  <w:style w:type="paragraph" w:styleId="80">
    <w:name w:val="toc 8"/>
    <w:basedOn w:val="10"/>
    <w:next w:val="a3"/>
    <w:uiPriority w:val="39"/>
    <w:qFormat/>
    <w:pPr>
      <w:spacing w:before="180"/>
      <w:ind w:left="2693" w:hanging="2693"/>
    </w:pPr>
    <w:rPr>
      <w:b/>
    </w:rPr>
  </w:style>
  <w:style w:type="paragraph" w:styleId="ad">
    <w:name w:val="Balloon Text"/>
    <w:basedOn w:val="a3"/>
    <w:link w:val="Char1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pPr>
      <w:jc w:val="center"/>
    </w:pPr>
    <w:rPr>
      <w:i/>
    </w:rPr>
  </w:style>
  <w:style w:type="paragraph" w:styleId="af">
    <w:name w:val="header"/>
    <w:link w:val="Char2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0">
    <w:name w:val="footnote text"/>
    <w:basedOn w:val="a3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ind w:left="1418"/>
    </w:pPr>
  </w:style>
  <w:style w:type="paragraph" w:styleId="90">
    <w:name w:val="toc 9"/>
    <w:basedOn w:val="80"/>
    <w:next w:val="a3"/>
    <w:uiPriority w:val="39"/>
    <w:qFormat/>
    <w:pPr>
      <w:ind w:left="1418" w:hanging="1418"/>
    </w:pPr>
  </w:style>
  <w:style w:type="paragraph" w:styleId="af1">
    <w:name w:val="Normal (Web)"/>
    <w:basedOn w:val="a3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11">
    <w:name w:val="index 1"/>
    <w:basedOn w:val="a3"/>
    <w:next w:val="a3"/>
    <w:semiHidden/>
    <w:qFormat/>
    <w:pPr>
      <w:keepLines/>
      <w:spacing w:after="0"/>
    </w:pPr>
  </w:style>
  <w:style w:type="paragraph" w:styleId="23">
    <w:name w:val="index 2"/>
    <w:basedOn w:val="11"/>
    <w:next w:val="a3"/>
    <w:semiHidden/>
    <w:qFormat/>
    <w:pPr>
      <w:ind w:left="284"/>
    </w:pPr>
  </w:style>
  <w:style w:type="paragraph" w:styleId="af2">
    <w:name w:val="annotation subject"/>
    <w:basedOn w:val="ab"/>
    <w:next w:val="ab"/>
    <w:semiHidden/>
    <w:qFormat/>
    <w:rPr>
      <w:b/>
      <w:bCs/>
    </w:rPr>
  </w:style>
  <w:style w:type="table" w:styleId="af3">
    <w:name w:val="Table Grid"/>
    <w:basedOn w:val="a5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qFormat/>
    <w:rPr>
      <w:rFonts w:eastAsia="宋体"/>
      <w:color w:val="800080"/>
      <w:u w:val="single"/>
      <w:lang w:val="en-US" w:eastAsia="zh-CN" w:bidi="ar-SA"/>
    </w:rPr>
  </w:style>
  <w:style w:type="character" w:styleId="af5">
    <w:name w:val="Hyperlink"/>
    <w:qFormat/>
    <w:rPr>
      <w:color w:val="0563C1"/>
      <w:u w:val="single"/>
    </w:rPr>
  </w:style>
  <w:style w:type="character" w:styleId="af6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qFormat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3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3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3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a3"/>
    <w:qFormat/>
    <w:pPr>
      <w:keepLines/>
      <w:ind w:left="1702" w:hanging="1418"/>
    </w:pPr>
  </w:style>
  <w:style w:type="paragraph" w:customStyle="1" w:styleId="FP">
    <w:name w:val="FP"/>
    <w:basedOn w:val="a3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3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3"/>
    <w:qFormat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3"/>
    <w:next w:val="a3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8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7"/>
    <w:link w:val="MSMinchoChar"/>
    <w:qFormat/>
  </w:style>
  <w:style w:type="character" w:customStyle="1" w:styleId="Char">
    <w:name w:val="列表 Char"/>
    <w:link w:val="a7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3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a3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3"/>
    <w:link w:val="B2Char"/>
    <w:qFormat/>
    <w:pPr>
      <w:ind w:left="851" w:hanging="284"/>
    </w:pPr>
  </w:style>
  <w:style w:type="paragraph" w:customStyle="1" w:styleId="TALCharChar">
    <w:name w:val="TAL Char Char"/>
    <w:basedOn w:val="a3"/>
    <w:link w:val="TALCharCharChar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3"/>
    <w:qFormat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3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3"/>
    <w:next w:val="a3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Char1">
    <w:name w:val="批注框文本 Char"/>
    <w:link w:val="ad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3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3"/>
    <w:qFormat/>
    <w:rPr>
      <w:i/>
      <w:color w:val="0000FF"/>
    </w:rPr>
  </w:style>
  <w:style w:type="paragraph" w:customStyle="1" w:styleId="memoheader">
    <w:name w:val="memo header"/>
    <w:basedOn w:val="a3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3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3"/>
    <w:qFormat/>
    <w:pPr>
      <w:numPr>
        <w:numId w:val="5"/>
      </w:numPr>
    </w:pPr>
  </w:style>
  <w:style w:type="paragraph" w:customStyle="1" w:styleId="a">
    <w:name w:val="插图题注"/>
    <w:basedOn w:val="a3"/>
    <w:qFormat/>
    <w:pPr>
      <w:numPr>
        <w:ilvl w:val="7"/>
        <w:numId w:val="6"/>
      </w:numPr>
    </w:pPr>
  </w:style>
  <w:style w:type="paragraph" w:customStyle="1" w:styleId="a0">
    <w:name w:val="表格题注"/>
    <w:basedOn w:val="a3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3"/>
    <w:qFormat/>
    <w:pPr>
      <w:outlineLvl w:val="9"/>
    </w:pPr>
  </w:style>
  <w:style w:type="paragraph" w:customStyle="1" w:styleId="12">
    <w:name w:val="样式1"/>
    <w:basedOn w:val="a3"/>
    <w:qFormat/>
  </w:style>
  <w:style w:type="character" w:customStyle="1" w:styleId="2Char">
    <w:name w:val="标题 2 Char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13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4"/>
    <w:qFormat/>
  </w:style>
  <w:style w:type="character" w:customStyle="1" w:styleId="textbodybold1">
    <w:name w:val="textbodybold1"/>
    <w:qFormat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3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">
    <w:name w:val="TOC 标题1"/>
    <w:basedOn w:val="1"/>
    <w:next w:val="a3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3"/>
    <w:next w:val="a3"/>
    <w:uiPriority w:val="99"/>
    <w:qFormat/>
    <w:pPr>
      <w:numPr>
        <w:numId w:val="8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1">
    <w:name w:val="List Paragraph"/>
    <w:basedOn w:val="a3"/>
    <w:link w:val="Char3"/>
    <w:uiPriority w:val="34"/>
    <w:qFormat/>
    <w:pPr>
      <w:numPr>
        <w:numId w:val="9"/>
      </w:numPr>
    </w:pPr>
    <w:rPr>
      <w:rFonts w:eastAsiaTheme="minorEastAsia" w:cs="Arial"/>
      <w:i/>
      <w:iCs/>
      <w:szCs w:val="21"/>
      <w:lang w:eastAsia="zh-CN"/>
    </w:rPr>
  </w:style>
  <w:style w:type="character" w:customStyle="1" w:styleId="Char3">
    <w:name w:val="列出段落 Char"/>
    <w:link w:val="a1"/>
    <w:uiPriority w:val="34"/>
    <w:qFormat/>
    <w:locked/>
    <w:rPr>
      <w:rFonts w:eastAsiaTheme="minorEastAsia" w:cs="Arial"/>
      <w:i/>
      <w:iCs/>
      <w:szCs w:val="21"/>
      <w:lang w:val="en-GB" w:eastAsia="zh-CN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paragraph" w:customStyle="1" w:styleId="14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B1Char">
    <w:name w:val="B1 Char"/>
    <w:qFormat/>
    <w:rPr>
      <w:lang w:val="en-GB" w:eastAsia="en-US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paragraph" w:customStyle="1" w:styleId="Doc-title">
    <w:name w:val="Doc-title"/>
    <w:basedOn w:val="a3"/>
    <w:next w:val="a3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hAnsi="Arial"/>
      <w:szCs w:val="24"/>
      <w:lang w:val="en-GB" w:eastAsia="en-GB"/>
    </w:rPr>
  </w:style>
  <w:style w:type="character" w:customStyle="1" w:styleId="Char2">
    <w:name w:val="页眉 Char"/>
    <w:basedOn w:val="a4"/>
    <w:link w:val="af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CRCoverPageZchn">
    <w:name w:val="CR Cover Page Zchn"/>
    <w:link w:val="CRCoverPage"/>
    <w:qFormat/>
    <w:locked/>
    <w:rPr>
      <w:rFonts w:ascii="Arial" w:hAnsi="Arial"/>
      <w:lang w:val="en-GB"/>
    </w:rPr>
  </w:style>
  <w:style w:type="paragraph" w:customStyle="1" w:styleId="EmailDiscussion">
    <w:name w:val="EmailDiscussion"/>
    <w:basedOn w:val="a3"/>
    <w:next w:val="EmailDiscussion2"/>
    <w:link w:val="EmailDiscussionChar"/>
    <w:qFormat/>
    <w:pPr>
      <w:numPr>
        <w:numId w:val="10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3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hAnsi="Arial"/>
      <w:b/>
      <w:szCs w:val="24"/>
      <w:lang w:val="en-GB" w:eastAsia="en-GB"/>
    </w:rPr>
  </w:style>
  <w:style w:type="paragraph" w:customStyle="1" w:styleId="Doc-comment">
    <w:name w:val="Doc-comment"/>
    <w:basedOn w:val="a3"/>
    <w:next w:val="a3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character" w:customStyle="1" w:styleId="Char0">
    <w:name w:val="正文文本 Char"/>
    <w:basedOn w:val="a4"/>
    <w:link w:val="ac"/>
    <w:qFormat/>
    <w:locked/>
    <w:rPr>
      <w:rFonts w:ascii="MS Mincho"/>
      <w:szCs w:val="24"/>
    </w:rPr>
  </w:style>
  <w:style w:type="character" w:customStyle="1" w:styleId="Char10">
    <w:name w:val="正文文本 Char1"/>
    <w:basedOn w:val="a4"/>
    <w:qFormat/>
    <w:rPr>
      <w:rFonts w:eastAsia="Times New Roman"/>
      <w:lang w:val="en-GB"/>
    </w:rPr>
  </w:style>
  <w:style w:type="character" w:customStyle="1" w:styleId="UnresolvedMention1">
    <w:name w:val="Unresolved Mention1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Comments">
    <w:name w:val="Comments"/>
    <w:basedOn w:val="a3"/>
    <w:link w:val="CommentsChar"/>
    <w:qFormat/>
    <w:pPr>
      <w:spacing w:before="40" w:after="0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hAnsi="Arial"/>
      <w:i/>
      <w:sz w:val="18"/>
      <w:szCs w:val="24"/>
      <w:lang w:val="en-GB" w:eastAsia="en-GB"/>
    </w:rPr>
  </w:style>
  <w:style w:type="character" w:customStyle="1" w:styleId="24">
    <w:name w:val="未处理的提及2"/>
    <w:basedOn w:val="a4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6-e\Docs\R2-2111059.zip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D:\Documents\3GPP\tsg_ran\WG2\TSGR2_116-e\Docs\R2-2110974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6-e\Docs\R2-2110424.zip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D:\Documents\3GPP\tsg_ran\WG2\TSGR2_116-e\Docs\R2-2111061.zip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6-e\Docs\R2-2111060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CF180560CBA4293CA65D653366D3B" ma:contentTypeVersion="0" ma:contentTypeDescription="Create a new document." ma:contentTypeScope="" ma:versionID="2a55e519ad0ecbfae2d68371dfd467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B301-9B5C-459D-98F7-0CD7F6F03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16D35C7-32FA-4EB4-B287-BFE1733EE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20FBC-079E-49CF-B780-7701018DC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01B31F1-B082-4264-B5F7-D4848160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3205</Words>
  <Characters>18272</Characters>
  <Application>Microsoft Office Word</Application>
  <DocSecurity>0</DocSecurity>
  <Lines>152</Lines>
  <Paragraphs>42</Paragraphs>
  <ScaleCrop>false</ScaleCrop>
  <Company>Huawei Technologies Co.,Ltd.</Company>
  <LinksUpToDate>false</LinksUpToDate>
  <CharactersWithSpaces>21435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Huawei, HiSilicon_Rui Wang</cp:lastModifiedBy>
  <cp:revision>3</cp:revision>
  <cp:lastPrinted>2009-04-22T06:01:00Z</cp:lastPrinted>
  <dcterms:created xsi:type="dcterms:W3CDTF">2021-11-08T02:00:00Z</dcterms:created>
  <dcterms:modified xsi:type="dcterms:W3CDTF">2021-11-08T02:05:00Z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(3)I38Uw9bO5wBJt+T3VcSfUAQEZa24WyZFNfXB7hrRkcrsapSPcWCH5lc1tUYaxYLF1Z6KNwA+
AKn5XlMc/xVVl4j5E8STODCOGyCVRuuae4zGjruXXHyn4a9qUZ4ivOmj7YnQsZOxbQ6u9NeW
2VeDSlS+5CgjahgXf+71P5jkHnMtn8xVa6VwyR2XUHc7SUC8+5vNAXhnhqSz83/pGxrw+/BM
EC92OlVdsjUAra/aZV</vt:lpwstr>
  </property>
  <property fmtid="{D5CDD505-2E9C-101B-9397-08002B2CF9AE}" pid="17" name="_2015_ms_pID_7253431">
    <vt:lpwstr>dyIOz1Gx/qaW7u5grSWDvZP+FuFlDFiSuF3zAkjkWhrOCWeWBAmq8b
Qur+g3gmsOmoW+/D1OaB06K+RER2RBaVql6N7/feehZLSPacI4CMEg1Jc1IQ9yUnigVCYH3s
L++pFd5xcsPGuMSypX1tn6kvvBomhd7krXNK74PRoW4cSPlbSgM7pHajfDNXeZa8M2OIRvno
HQlc0geYXPWi60FO+KlV65cS+4La6+WSn/83</vt:lpwstr>
  </property>
  <property fmtid="{D5CDD505-2E9C-101B-9397-08002B2CF9AE}" pid="18" name="_2015_ms_pID_7253432">
    <vt:lpwstr>3VoPnLAhg+8gXyXsSDpdUgU=</vt:lpwstr>
  </property>
  <property fmtid="{D5CDD505-2E9C-101B-9397-08002B2CF9AE}" pid="19" name="ContentTypeId">
    <vt:lpwstr>0x010100E36CF180560CBA4293CA65D653366D3B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1635816061</vt:lpwstr>
  </property>
  <property fmtid="{D5CDD505-2E9C-101B-9397-08002B2CF9AE}" pid="24" name="KSOProductBuildVer">
    <vt:lpwstr>2052-11.8.2.9022</vt:lpwstr>
  </property>
</Properties>
</file>