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3F39966E"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r w:rsidR="00DA42AE" w:rsidRPr="00DA42AE">
        <w:t xml:space="preserve"> </w:t>
      </w:r>
      <w:r w:rsidR="00DA42AE" w:rsidRPr="00DA42AE">
        <w:rPr>
          <w:rFonts w:ascii="Arial" w:hAnsi="Arial"/>
          <w:sz w:val="24"/>
        </w:rPr>
        <w:t>[025][NR17] UL TX Switching &amp; 100M BW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[AT116-e][025][NR17] UL TX Switching &amp; 100M BW (Huawei)</w:t>
      </w:r>
    </w:p>
    <w:p w14:paraId="5457EC85" w14:textId="77777777" w:rsidR="00DA42AE" w:rsidRPr="000C27DB" w:rsidRDefault="00DA42AE" w:rsidP="00DA42AE">
      <w:pPr>
        <w:pStyle w:val="Doc-text2"/>
        <w:ind w:left="0" w:firstLine="0"/>
        <w:rPr>
          <w:b/>
        </w:rPr>
      </w:pPr>
      <w:r>
        <w:tab/>
        <w:t>Scope: Treat R2-2111059, R2-2111060, R2-2111061,</w:t>
      </w:r>
      <w:r w:rsidRPr="000C27DB">
        <w:t xml:space="preserve"> </w:t>
      </w:r>
      <w:r>
        <w:t>R2-2110424, R2-2110974</w:t>
      </w:r>
    </w:p>
    <w:p w14:paraId="4C199EFB" w14:textId="77777777" w:rsidR="00DA42AE" w:rsidRPr="00E81960" w:rsidRDefault="00DA42AE" w:rsidP="00DA42AE">
      <w:pPr>
        <w:pStyle w:val="Doc-text2"/>
      </w:pPr>
      <w:r>
        <w:tab/>
        <w:t xml:space="preserve">Determine agreeable parts, Identify discussion points for online (if needed). </w:t>
      </w:r>
    </w:p>
    <w:p w14:paraId="0DF4D5E8" w14:textId="77777777" w:rsidR="00DA42AE" w:rsidRPr="00B73643" w:rsidRDefault="00DA42AE" w:rsidP="00DA42AE">
      <w:pPr>
        <w:pStyle w:val="EmailDiscussion2"/>
        <w:rPr>
          <w:lang w:val="en-US"/>
        </w:rPr>
      </w:pPr>
      <w:r>
        <w:tab/>
        <w:t xml:space="preserve">Intended outcome: Ph1 Report, Ph2 if applicable: endorsed CRs. </w:t>
      </w:r>
    </w:p>
    <w:p w14:paraId="04BEED24" w14:textId="77777777" w:rsidR="00DA42AE" w:rsidRDefault="00DA42AE" w:rsidP="00DA42AE">
      <w:pPr>
        <w:pStyle w:val="EmailDiscussion2"/>
      </w:pPr>
      <w:r>
        <w:tab/>
        <w:t>Deadline: Friday W1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Heading1"/>
        <w:jc w:val="both"/>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272C15" w:rsidRPr="00955B2E">
        <w:t>Contact info</w:t>
      </w:r>
    </w:p>
    <w:tbl>
      <w:tblPr>
        <w:tblStyle w:val="TableGrid"/>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2EAC573B" w:rsidR="00272C15" w:rsidRPr="00EB2C24" w:rsidRDefault="00EB2C24" w:rsidP="00A83582">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79973F7" w14:textId="2E660562"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3502B7AD" w14:textId="1AC8ED11"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kitazoe@qti.qualcomm.com</w:t>
            </w:r>
          </w:p>
        </w:tc>
      </w:tr>
      <w:tr w:rsidR="007F3917" w14:paraId="6CC22D4F" w14:textId="77777777" w:rsidTr="00A83582">
        <w:tc>
          <w:tcPr>
            <w:tcW w:w="3210" w:type="dxa"/>
          </w:tcPr>
          <w:p w14:paraId="637907A0" w14:textId="09C79C2E" w:rsidR="007F3917" w:rsidRDefault="007F3917" w:rsidP="007F3917">
            <w:r>
              <w:t>Ericsson</w:t>
            </w:r>
          </w:p>
        </w:tc>
        <w:tc>
          <w:tcPr>
            <w:tcW w:w="3210" w:type="dxa"/>
          </w:tcPr>
          <w:p w14:paraId="35266628" w14:textId="49BF3BB8" w:rsidR="007F3917" w:rsidRDefault="007F3917" w:rsidP="007F3917">
            <w:r>
              <w:t>Lian Araujo</w:t>
            </w:r>
          </w:p>
        </w:tc>
        <w:tc>
          <w:tcPr>
            <w:tcW w:w="3211" w:type="dxa"/>
          </w:tcPr>
          <w:p w14:paraId="1D29EEFD" w14:textId="4862E5B9" w:rsidR="007F3917" w:rsidRDefault="007F3917" w:rsidP="007F3917">
            <w:r>
              <w:t>lian.araujo@ericsson.com</w:t>
            </w:r>
          </w:p>
        </w:tc>
      </w:tr>
      <w:tr w:rsidR="007F3917" w14:paraId="5BD8ED24" w14:textId="77777777" w:rsidTr="00A83582">
        <w:tc>
          <w:tcPr>
            <w:tcW w:w="3210" w:type="dxa"/>
          </w:tcPr>
          <w:p w14:paraId="705121E3" w14:textId="4E0330A7" w:rsidR="007F3917" w:rsidRPr="00B4659B" w:rsidRDefault="00B4659B" w:rsidP="007F3917">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5DC5DAD2" w14:textId="77777777" w:rsidR="007F3917" w:rsidRDefault="00B4659B" w:rsidP="007F3917">
            <w:pPr>
              <w:rPr>
                <w:rFonts w:eastAsiaTheme="minorEastAsia"/>
                <w:lang w:eastAsia="zh-CN"/>
              </w:rPr>
            </w:pPr>
            <w:r>
              <w:rPr>
                <w:rFonts w:eastAsiaTheme="minorEastAsia" w:hint="eastAsia"/>
                <w:lang w:eastAsia="zh-CN"/>
              </w:rPr>
              <w:t>Q</w:t>
            </w:r>
            <w:r>
              <w:rPr>
                <w:rFonts w:eastAsiaTheme="minorEastAsia"/>
                <w:lang w:eastAsia="zh-CN"/>
              </w:rPr>
              <w:t>ianxi Lu</w:t>
            </w:r>
          </w:p>
          <w:p w14:paraId="738DFAC5" w14:textId="29771431" w:rsidR="00B4659B" w:rsidRPr="00B4659B" w:rsidRDefault="00B4659B" w:rsidP="007F3917">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135B451F" w14:textId="494A63B2" w:rsidR="007F3917" w:rsidRDefault="00B4659B" w:rsidP="007F3917">
            <w:pPr>
              <w:rPr>
                <w:rFonts w:eastAsiaTheme="minorEastAsia"/>
                <w:lang w:eastAsia="zh-CN"/>
              </w:rPr>
            </w:pPr>
            <w:r>
              <w:rPr>
                <w:rFonts w:eastAsiaTheme="minorEastAsia"/>
                <w:lang w:eastAsia="zh-CN"/>
              </w:rPr>
              <w:t>q</w:t>
            </w:r>
            <w:r w:rsidRPr="00B4659B">
              <w:rPr>
                <w:rFonts w:eastAsiaTheme="minorEastAsia"/>
                <w:lang w:eastAsia="zh-CN"/>
              </w:rPr>
              <w:t>ianxi.lu@oppo.com</w:t>
            </w:r>
          </w:p>
          <w:p w14:paraId="28DA5AC5" w14:textId="18872AF0" w:rsidR="00B4659B" w:rsidRPr="00B4659B" w:rsidRDefault="00B4659B" w:rsidP="007F3917">
            <w:pPr>
              <w:rPr>
                <w:rFonts w:eastAsiaTheme="minorEastAsia"/>
                <w:lang w:eastAsia="zh-CN"/>
              </w:rPr>
            </w:pPr>
            <w:r>
              <w:rPr>
                <w:rFonts w:eastAsiaTheme="minorEastAsia"/>
                <w:lang w:eastAsia="zh-CN"/>
              </w:rPr>
              <w:t>duzhongda@oppo.com</w:t>
            </w:r>
          </w:p>
        </w:tc>
      </w:tr>
      <w:tr w:rsidR="007F3917" w14:paraId="0B752E04" w14:textId="77777777" w:rsidTr="00A83582">
        <w:tc>
          <w:tcPr>
            <w:tcW w:w="3210" w:type="dxa"/>
          </w:tcPr>
          <w:p w14:paraId="2C0E530C" w14:textId="5FE21781" w:rsidR="007F3917" w:rsidRDefault="00B37A9E" w:rsidP="007F3917">
            <w:r>
              <w:t>China Telecom</w:t>
            </w:r>
          </w:p>
        </w:tc>
        <w:tc>
          <w:tcPr>
            <w:tcW w:w="3210" w:type="dxa"/>
          </w:tcPr>
          <w:p w14:paraId="3C94CC73" w14:textId="45D8EC64" w:rsidR="007F3917" w:rsidRDefault="00B37A9E" w:rsidP="007F3917">
            <w:r>
              <w:t>Pei Lin</w:t>
            </w:r>
          </w:p>
        </w:tc>
        <w:tc>
          <w:tcPr>
            <w:tcW w:w="3211" w:type="dxa"/>
          </w:tcPr>
          <w:p w14:paraId="3374307E" w14:textId="5EDFDAAC" w:rsidR="007F3917" w:rsidRDefault="00B37A9E" w:rsidP="007F3917">
            <w:r>
              <w:t>linp@chinatelecom.cn</w:t>
            </w:r>
          </w:p>
        </w:tc>
      </w:tr>
      <w:tr w:rsidR="007F3917" w14:paraId="6DC400AE" w14:textId="77777777" w:rsidTr="00A83582">
        <w:tc>
          <w:tcPr>
            <w:tcW w:w="3210" w:type="dxa"/>
          </w:tcPr>
          <w:p w14:paraId="2972F392" w14:textId="06E20F8D" w:rsidR="007F3917" w:rsidRPr="002453FA" w:rsidRDefault="002453FA" w:rsidP="007F3917">
            <w:pPr>
              <w:rPr>
                <w:rFonts w:eastAsiaTheme="minorEastAsia"/>
                <w:lang w:eastAsia="zh-CN"/>
              </w:rPr>
            </w:pPr>
            <w:r>
              <w:rPr>
                <w:rFonts w:eastAsiaTheme="minorEastAsia"/>
                <w:lang w:eastAsia="zh-CN"/>
              </w:rPr>
              <w:t>Huawei, HiSilicon</w:t>
            </w:r>
          </w:p>
        </w:tc>
        <w:tc>
          <w:tcPr>
            <w:tcW w:w="3210" w:type="dxa"/>
          </w:tcPr>
          <w:p w14:paraId="39F6F0A5" w14:textId="0F15D553" w:rsidR="007F3917" w:rsidRPr="002453FA" w:rsidRDefault="002453FA" w:rsidP="007F3917">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517AC428" w14:textId="7ADBDE9E" w:rsidR="007F3917" w:rsidRPr="002453FA" w:rsidRDefault="002453FA" w:rsidP="002453FA">
            <w:pPr>
              <w:rPr>
                <w:rFonts w:eastAsiaTheme="minorEastAsia"/>
                <w:lang w:eastAsia="zh-CN"/>
              </w:rPr>
            </w:pPr>
            <w:r>
              <w:rPr>
                <w:rFonts w:eastAsiaTheme="minorEastAsia"/>
                <w:lang w:eastAsia="zh-CN"/>
              </w:rPr>
              <w:t>wangrui46@huawei.com</w:t>
            </w:r>
          </w:p>
        </w:tc>
      </w:tr>
      <w:tr w:rsidR="00B774E7" w14:paraId="1446377A" w14:textId="77777777" w:rsidTr="00A83582">
        <w:tc>
          <w:tcPr>
            <w:tcW w:w="3210" w:type="dxa"/>
          </w:tcPr>
          <w:p w14:paraId="135AFE5D" w14:textId="2C189BF9" w:rsidR="00B774E7" w:rsidRDefault="00B774E7" w:rsidP="00B774E7">
            <w:r>
              <w:rPr>
                <w:rFonts w:eastAsiaTheme="minorEastAsia" w:hint="eastAsia"/>
                <w:lang w:eastAsia="zh-CN"/>
              </w:rPr>
              <w:t>v</w:t>
            </w:r>
            <w:r>
              <w:rPr>
                <w:rFonts w:eastAsiaTheme="minorEastAsia"/>
                <w:lang w:eastAsia="zh-CN"/>
              </w:rPr>
              <w:t>ivo</w:t>
            </w:r>
          </w:p>
        </w:tc>
        <w:tc>
          <w:tcPr>
            <w:tcW w:w="3210" w:type="dxa"/>
          </w:tcPr>
          <w:p w14:paraId="24DCDFAC" w14:textId="47245D6C" w:rsidR="00B774E7" w:rsidRDefault="00B774E7" w:rsidP="00B774E7">
            <w:r>
              <w:rPr>
                <w:rFonts w:eastAsiaTheme="minorEastAsia" w:hint="eastAsia"/>
                <w:lang w:eastAsia="zh-CN"/>
              </w:rPr>
              <w:t>J</w:t>
            </w:r>
            <w:r>
              <w:rPr>
                <w:rFonts w:eastAsiaTheme="minorEastAsia"/>
                <w:lang w:eastAsia="zh-CN"/>
              </w:rPr>
              <w:t>ianhui Li</w:t>
            </w:r>
          </w:p>
        </w:tc>
        <w:tc>
          <w:tcPr>
            <w:tcW w:w="3211" w:type="dxa"/>
          </w:tcPr>
          <w:p w14:paraId="487D9191" w14:textId="5920DA64" w:rsidR="00B774E7" w:rsidRDefault="00B774E7" w:rsidP="00B774E7">
            <w:r>
              <w:rPr>
                <w:rFonts w:eastAsiaTheme="minorEastAsia" w:hint="eastAsia"/>
                <w:lang w:eastAsia="zh-CN"/>
              </w:rPr>
              <w:t>j</w:t>
            </w:r>
            <w:r>
              <w:rPr>
                <w:rFonts w:eastAsiaTheme="minorEastAsia"/>
                <w:lang w:eastAsia="zh-CN"/>
              </w:rPr>
              <w:t>ianhui.li@vivo.com</w:t>
            </w:r>
          </w:p>
        </w:tc>
      </w:tr>
      <w:tr w:rsidR="002C12A8" w14:paraId="4BBCB372" w14:textId="77777777" w:rsidTr="00A83582">
        <w:tc>
          <w:tcPr>
            <w:tcW w:w="3210" w:type="dxa"/>
          </w:tcPr>
          <w:p w14:paraId="74E928F2" w14:textId="64CAF68E" w:rsidR="002C12A8" w:rsidRDefault="002C12A8" w:rsidP="00B774E7">
            <w:pPr>
              <w:rPr>
                <w:rFonts w:eastAsiaTheme="minorEastAsia"/>
                <w:lang w:eastAsia="zh-CN"/>
              </w:rPr>
            </w:pPr>
            <w:r>
              <w:rPr>
                <w:rFonts w:eastAsiaTheme="minorEastAsia"/>
                <w:lang w:eastAsia="zh-CN"/>
              </w:rPr>
              <w:t>MediaTek</w:t>
            </w:r>
          </w:p>
        </w:tc>
        <w:tc>
          <w:tcPr>
            <w:tcW w:w="3210" w:type="dxa"/>
          </w:tcPr>
          <w:p w14:paraId="2FD4BAE2" w14:textId="009F77BA" w:rsidR="002C12A8" w:rsidRDefault="002C12A8" w:rsidP="00B774E7">
            <w:pPr>
              <w:rPr>
                <w:rFonts w:eastAsiaTheme="minorEastAsia"/>
                <w:lang w:eastAsia="zh-CN"/>
              </w:rPr>
            </w:pPr>
            <w:r>
              <w:rPr>
                <w:rFonts w:eastAsiaTheme="minorEastAsia"/>
                <w:lang w:eastAsia="zh-CN"/>
              </w:rPr>
              <w:t>Felix Tsai</w:t>
            </w:r>
          </w:p>
        </w:tc>
        <w:tc>
          <w:tcPr>
            <w:tcW w:w="3211" w:type="dxa"/>
          </w:tcPr>
          <w:p w14:paraId="0F124A65" w14:textId="694612C3" w:rsidR="002C12A8" w:rsidRDefault="002C12A8" w:rsidP="00B774E7">
            <w:pPr>
              <w:rPr>
                <w:rFonts w:eastAsiaTheme="minorEastAsia"/>
                <w:lang w:eastAsia="zh-CN"/>
              </w:rPr>
            </w:pPr>
            <w:r>
              <w:rPr>
                <w:rFonts w:eastAsiaTheme="minorEastAsia"/>
                <w:lang w:eastAsia="zh-CN"/>
              </w:rPr>
              <w:t>chun-fan.tsai@mediatek.com</w:t>
            </w:r>
          </w:p>
        </w:tc>
      </w:tr>
      <w:tr w:rsidR="00A97515" w14:paraId="44161584" w14:textId="77777777" w:rsidTr="00A83582">
        <w:tc>
          <w:tcPr>
            <w:tcW w:w="3210" w:type="dxa"/>
          </w:tcPr>
          <w:p w14:paraId="02C422C8" w14:textId="1E444232" w:rsidR="00A97515" w:rsidRDefault="00A97515" w:rsidP="00B774E7">
            <w:pPr>
              <w:rPr>
                <w:rFonts w:eastAsiaTheme="minorEastAsia"/>
                <w:lang w:eastAsia="zh-CN"/>
              </w:rPr>
            </w:pPr>
            <w:r>
              <w:rPr>
                <w:rFonts w:eastAsia="SimSun"/>
                <w:kern w:val="2"/>
                <w:sz w:val="22"/>
                <w:szCs w:val="22"/>
                <w:lang w:eastAsia="zh-CN"/>
              </w:rPr>
              <w:t>Nokia, Nokia Shanghai Bell</w:t>
            </w:r>
          </w:p>
        </w:tc>
        <w:tc>
          <w:tcPr>
            <w:tcW w:w="3210" w:type="dxa"/>
          </w:tcPr>
          <w:p w14:paraId="397711D2" w14:textId="0BF749EB" w:rsidR="00A97515" w:rsidRDefault="00A97515" w:rsidP="00B774E7">
            <w:pPr>
              <w:rPr>
                <w:rFonts w:eastAsiaTheme="minorEastAsia"/>
                <w:lang w:eastAsia="zh-CN"/>
              </w:rPr>
            </w:pPr>
            <w:r>
              <w:rPr>
                <w:rFonts w:eastAsiaTheme="minorEastAsia"/>
                <w:lang w:eastAsia="zh-CN"/>
              </w:rPr>
              <w:t>Tero Henttonen</w:t>
            </w:r>
          </w:p>
        </w:tc>
        <w:tc>
          <w:tcPr>
            <w:tcW w:w="3211" w:type="dxa"/>
          </w:tcPr>
          <w:p w14:paraId="27F383DA" w14:textId="1C5BC2E1" w:rsidR="00A97515" w:rsidRDefault="00A97515" w:rsidP="00B774E7">
            <w:pPr>
              <w:rPr>
                <w:rFonts w:eastAsiaTheme="minorEastAsia"/>
                <w:lang w:eastAsia="zh-CN"/>
              </w:rPr>
            </w:pPr>
            <w:r>
              <w:rPr>
                <w:rFonts w:eastAsiaTheme="minorEastAsia"/>
                <w:lang w:eastAsia="zh-CN"/>
              </w:rPr>
              <w:t>tero.henttonen@nokia.com</w:t>
            </w:r>
          </w:p>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Heading1"/>
        <w:rPr>
          <w:rFonts w:eastAsia="SimSun"/>
          <w:lang w:eastAsia="zh-CN"/>
        </w:rPr>
      </w:pPr>
      <w:r>
        <w:rPr>
          <w:rFonts w:eastAsia="SimSun" w:hint="eastAsia"/>
          <w:lang w:eastAsia="zh-CN"/>
        </w:rPr>
        <w:t>3</w:t>
      </w:r>
      <w:r>
        <w:rPr>
          <w:rFonts w:eastAsia="SimSun"/>
          <w:lang w:eastAsia="zh-CN"/>
        </w:rPr>
        <w:t xml:space="preserve">. </w:t>
      </w:r>
      <w:r w:rsidR="00695AD2">
        <w:rPr>
          <w:rFonts w:eastAsia="SimSun"/>
          <w:lang w:eastAsia="zh-CN"/>
        </w:rPr>
        <w:t>Phase 1 d</w:t>
      </w:r>
      <w:r w:rsidR="00F77976" w:rsidRPr="002441D3">
        <w:rPr>
          <w:rFonts w:eastAsia="SimSun"/>
          <w:lang w:eastAsia="zh-CN"/>
        </w:rPr>
        <w:t>iscussion</w:t>
      </w:r>
    </w:p>
    <w:p w14:paraId="44D3EE4B" w14:textId="0AB71699" w:rsidR="00D443A5" w:rsidRDefault="007F487A" w:rsidP="00D443A5">
      <w:pPr>
        <w:pStyle w:val="Heading2"/>
        <w:rPr>
          <w:rFonts w:eastAsia="SimSun"/>
          <w:lang w:eastAsia="zh-CN"/>
        </w:rPr>
      </w:pPr>
      <w:r>
        <w:rPr>
          <w:rFonts w:eastAsia="SimSun"/>
          <w:lang w:eastAsia="zh-CN"/>
        </w:rPr>
        <w:t>3</w:t>
      </w:r>
      <w:r w:rsidR="00D443A5">
        <w:rPr>
          <w:rFonts w:eastAsia="SimSun"/>
          <w:lang w:eastAsia="zh-CN"/>
        </w:rPr>
        <w:t xml:space="preserve">.1 </w:t>
      </w:r>
      <w:r w:rsidR="00DA42AE">
        <w:rPr>
          <w:rFonts w:eastAsia="SimSun"/>
          <w:lang w:eastAsia="zh-CN"/>
        </w:rPr>
        <w:t>UL Tx switching</w:t>
      </w:r>
    </w:p>
    <w:p w14:paraId="0D5129F2" w14:textId="71568ED7" w:rsidR="00DA42AE" w:rsidRDefault="00DA42AE" w:rsidP="00C31A9D">
      <w:pPr>
        <w:rPr>
          <w:rFonts w:eastAsia="SimSun"/>
          <w:lang w:eastAsia="zh-CN"/>
        </w:rPr>
      </w:pPr>
      <w:r>
        <w:rPr>
          <w:rFonts w:eastAsia="SimSun"/>
          <w:lang w:eastAsia="zh-CN"/>
        </w:rPr>
        <w:t xml:space="preserve">In previous RAN2 meetings, the UE capability reporting has been discussed and according to RAN2 agreements and common understanding, the running CRs to TS 38.331 and TS 38.306 on UE capability reporting were endorsed in </w:t>
      </w:r>
      <w:r w:rsidRPr="00DA42AE">
        <w:rPr>
          <w:rFonts w:eastAsia="SimSun"/>
          <w:lang w:eastAsia="zh-CN"/>
        </w:rPr>
        <w:t>R2-2109225</w:t>
      </w:r>
      <w:r>
        <w:rPr>
          <w:rFonts w:eastAsia="SimSun"/>
          <w:lang w:eastAsia="zh-CN"/>
        </w:rPr>
        <w:t xml:space="preserve"> and </w:t>
      </w:r>
      <w:r w:rsidRPr="00DA42AE">
        <w:rPr>
          <w:rFonts w:eastAsia="SimSun"/>
          <w:lang w:eastAsia="zh-CN"/>
        </w:rPr>
        <w:t>R2-2109226</w:t>
      </w:r>
      <w:r>
        <w:rPr>
          <w:rFonts w:eastAsia="SimSun"/>
          <w:lang w:eastAsia="zh-CN"/>
        </w:rPr>
        <w:t xml:space="preserve"> in RAN2 #115 meeting. However, RAN2 did not go deep into the RRC configuration part as some related aspects were under-discussion in RAN1. </w:t>
      </w:r>
    </w:p>
    <w:p w14:paraId="2550B82D" w14:textId="77777777" w:rsidR="001129C0" w:rsidRPr="001129C0" w:rsidRDefault="001129C0" w:rsidP="001129C0">
      <w:pPr>
        <w:ind w:left="420" w:hanging="420"/>
        <w:rPr>
          <w:rFonts w:eastAsia="SimSun"/>
        </w:rPr>
      </w:pPr>
      <w:r w:rsidRPr="001129C0">
        <w:rPr>
          <w:rFonts w:eastAsia="SimSun"/>
        </w:rPr>
        <w:lastRenderedPageBreak/>
        <w:t xml:space="preserve">In R2-2111059 explained that in RAN1 Oct meeting RAN1 made some progress related to the RRC configuration, i.e.: </w:t>
      </w:r>
    </w:p>
    <w:p w14:paraId="02F38F2D" w14:textId="7533C803" w:rsidR="001129C0" w:rsidRPr="001129C0" w:rsidRDefault="001129C0" w:rsidP="00296028">
      <w:pPr>
        <w:pStyle w:val="ListParagraph"/>
        <w:numPr>
          <w:ilvl w:val="0"/>
          <w:numId w:val="44"/>
        </w:numPr>
      </w:pPr>
      <w:r w:rsidRPr="001129C0">
        <w:t>RAN1 agree</w:t>
      </w:r>
      <w:r>
        <w:t>d</w:t>
      </w:r>
      <w:r w:rsidRPr="001129C0">
        <w:t xml:space="preserve"> to introduce a new RRC parameter to configure switching state for inter-band CA 2T-2T switching option2</w:t>
      </w:r>
      <w:r>
        <w:t>.</w:t>
      </w:r>
      <w:r w:rsidRPr="001129C0">
        <w:t xml:space="preserve"> </w:t>
      </w:r>
    </w:p>
    <w:p w14:paraId="5EFE9688" w14:textId="7143A079" w:rsidR="001129C0" w:rsidRPr="001129C0" w:rsidRDefault="001129C0" w:rsidP="00296028">
      <w:pPr>
        <w:pStyle w:val="ListParagraph"/>
        <w:numPr>
          <w:ilvl w:val="0"/>
          <w:numId w:val="44"/>
        </w:numPr>
      </w:pPr>
      <w:r w:rsidRPr="001129C0">
        <w:t xml:space="preserve">RAN1 has not achieved conclusion on how to enable UE/NW have aligned understanding on which switching mode (i.e. 1T-2T switching or 2T-2T switching) to be used, </w:t>
      </w:r>
      <w:r>
        <w:t xml:space="preserve">e.g. via </w:t>
      </w:r>
      <w:r w:rsidRPr="001129C0">
        <w:t xml:space="preserve">new RRC configuration or existing </w:t>
      </w:r>
      <w:r>
        <w:t>RRC parameters</w:t>
      </w:r>
      <w:r w:rsidRPr="001129C0">
        <w:t xml:space="preserve">. </w:t>
      </w:r>
    </w:p>
    <w:p w14:paraId="108A537E" w14:textId="70A08776" w:rsidR="00E93748" w:rsidRDefault="00E93748" w:rsidP="00E93748">
      <w:pPr>
        <w:rPr>
          <w:rFonts w:eastAsia="SimSun"/>
          <w:lang w:eastAsia="zh-CN"/>
        </w:rPr>
      </w:pPr>
      <w:r>
        <w:rPr>
          <w:rFonts w:eastAsia="SimSun"/>
          <w:lang w:eastAsia="zh-CN"/>
        </w:rPr>
        <w:t xml:space="preserve">Then </w:t>
      </w:r>
      <w:r w:rsidRPr="001129C0">
        <w:rPr>
          <w:rFonts w:eastAsia="SimSun"/>
          <w:lang w:eastAsia="zh-CN"/>
        </w:rPr>
        <w:t>R2-2111059</w:t>
      </w:r>
      <w:r>
        <w:rPr>
          <w:rFonts w:eastAsia="SimSun"/>
          <w:lang w:eastAsia="zh-CN"/>
        </w:rPr>
        <w:t xml:space="preserve"> propose to capture the new RRC parameter into the RRC running CR. With regard to 2T-2T switching, </w:t>
      </w:r>
      <w:r w:rsidRPr="001129C0">
        <w:rPr>
          <w:rFonts w:eastAsia="SimSun"/>
          <w:lang w:eastAsia="zh-CN"/>
        </w:rPr>
        <w:t>R2-2111059</w:t>
      </w:r>
      <w:r>
        <w:rPr>
          <w:rFonts w:eastAsia="SimSun"/>
          <w:lang w:eastAsia="zh-CN"/>
        </w:rPr>
        <w:t xml:space="preserve"> propose to continue waiting for RAN1 conclusion.</w:t>
      </w:r>
    </w:p>
    <w:p w14:paraId="20B2CDA3" w14:textId="25B1BA3A" w:rsidR="00DA42AE" w:rsidRDefault="001129C0" w:rsidP="00E93748">
      <w:pPr>
        <w:rPr>
          <w:rFonts w:eastAsia="SimSun"/>
          <w:lang w:eastAsia="zh-CN"/>
        </w:rPr>
      </w:pPr>
      <w:r>
        <w:rPr>
          <w:rFonts w:eastAsia="SimSun"/>
          <w:lang w:eastAsia="zh-CN"/>
        </w:rPr>
        <w:t>Meanwhile,</w:t>
      </w:r>
      <w:r w:rsidR="00E93748">
        <w:rPr>
          <w:rFonts w:eastAsia="SimSun"/>
          <w:lang w:eastAsia="zh-CN"/>
        </w:rPr>
        <w:t xml:space="preserve"> for 1T-2T switching with 2CCs configured in Band B, as RAN1 agreed the existing Rel-16 1T-2T switching mechanism is reused, </w:t>
      </w:r>
      <w:r w:rsidR="00E93748" w:rsidRPr="001129C0">
        <w:rPr>
          <w:rFonts w:eastAsia="SimSun"/>
          <w:lang w:eastAsia="zh-CN"/>
        </w:rPr>
        <w:t>R2-2111059</w:t>
      </w:r>
      <w:r>
        <w:rPr>
          <w:rFonts w:eastAsia="SimSun"/>
          <w:lang w:eastAsia="zh-CN"/>
        </w:rPr>
        <w:t xml:space="preserve"> </w:t>
      </w:r>
      <w:r w:rsidR="00E93748">
        <w:rPr>
          <w:rFonts w:eastAsia="SimSun"/>
          <w:lang w:eastAsia="zh-CN"/>
        </w:rPr>
        <w:t>propose RAN2 start to discuss this case and propose to reuse the existing Rel-16 parameters to indicate the switching period location and carrier role.</w:t>
      </w:r>
    </w:p>
    <w:p w14:paraId="36404901" w14:textId="2120BA94" w:rsidR="00DA42AE" w:rsidRDefault="00E93748" w:rsidP="00C31A9D">
      <w:pPr>
        <w:rPr>
          <w:rFonts w:eastAsia="SimSun"/>
          <w:lang w:eastAsia="zh-CN"/>
        </w:rPr>
      </w:pPr>
      <w:r>
        <w:rPr>
          <w:rFonts w:eastAsia="SimSun"/>
          <w:lang w:eastAsia="zh-CN"/>
        </w:rPr>
        <w:t xml:space="preserve">Companies are welcome to give comments on the 4 proposes within </w:t>
      </w:r>
      <w:r w:rsidRPr="001129C0">
        <w:rPr>
          <w:rFonts w:eastAsia="SimSun"/>
          <w:lang w:eastAsia="zh-CN"/>
        </w:rPr>
        <w:t>R2-2111059</w:t>
      </w:r>
      <w:r>
        <w:rPr>
          <w:rFonts w:eastAsia="SimSun"/>
          <w:lang w:eastAsia="zh-CN"/>
        </w:rPr>
        <w:t>.</w:t>
      </w:r>
    </w:p>
    <w:p w14:paraId="5C450675" w14:textId="77777777" w:rsidR="00E93748" w:rsidRPr="00E93748" w:rsidRDefault="00E93748" w:rsidP="00E93748">
      <w:pPr>
        <w:rPr>
          <w:rFonts w:eastAsia="SimSun"/>
          <w:lang w:eastAsia="zh-CN"/>
        </w:rPr>
      </w:pPr>
      <w:r w:rsidRPr="00E93748">
        <w:rPr>
          <w:rFonts w:eastAsia="SimSun"/>
          <w:lang w:eastAsia="zh-CN"/>
        </w:rPr>
        <w:t>Proposal 1: RAN2 to capture the RRC parameter to configure the state of Tx chains for UL-CA option2 in case of 2Tx-2Tx switching.</w:t>
      </w:r>
    </w:p>
    <w:p w14:paraId="5F159104" w14:textId="77777777" w:rsidR="00E93748" w:rsidRPr="00E93748" w:rsidRDefault="00E93748" w:rsidP="00E93748">
      <w:pPr>
        <w:rPr>
          <w:rFonts w:eastAsia="SimSun"/>
          <w:lang w:eastAsia="zh-CN"/>
        </w:rPr>
      </w:pPr>
      <w:r w:rsidRPr="00E93748">
        <w:rPr>
          <w:rFonts w:eastAsia="SimSun"/>
          <w:lang w:eastAsia="zh-CN"/>
        </w:rPr>
        <w:t xml:space="preserve">Proposal 2: RAN2 to wait for RAN1 further progress on whether to reuse existing RRC parameter or introduce a new RRC parameter for UE differentiation 1Tx-2Tx switching and 2Tx-2Tx switching. </w:t>
      </w:r>
    </w:p>
    <w:p w14:paraId="5969307A" w14:textId="77777777" w:rsidR="00E93748" w:rsidRPr="00E93748" w:rsidRDefault="00E93748" w:rsidP="00E93748">
      <w:pPr>
        <w:rPr>
          <w:rFonts w:eastAsia="SimSun"/>
          <w:lang w:eastAsia="zh-CN"/>
        </w:rPr>
      </w:pPr>
      <w:r w:rsidRPr="00E93748">
        <w:rPr>
          <w:rFonts w:eastAsia="SimSun"/>
          <w:lang w:eastAsia="zh-CN"/>
        </w:rPr>
        <w:t>Proposal 3: To configure 2CCs on band B for 1Tx-2Tx switching, among the 3 uplinks configured with UplinkTxSwitching, the field uplinkTxSwitchingPeriodLocation is configured to either the uplink on band A or both uplinks on band B (i.e. the band capable of 2Tx).</w:t>
      </w:r>
    </w:p>
    <w:p w14:paraId="70392BEF" w14:textId="337592FC" w:rsidR="00E93748" w:rsidRPr="00E93748" w:rsidRDefault="00E93748" w:rsidP="00E93748">
      <w:pPr>
        <w:rPr>
          <w:rFonts w:eastAsia="SimSun"/>
          <w:lang w:eastAsia="zh-CN"/>
        </w:rPr>
      </w:pPr>
      <w:r w:rsidRPr="00E93748">
        <w:rPr>
          <w:rFonts w:eastAsia="SimSun"/>
          <w:lang w:eastAsia="zh-CN"/>
        </w:rPr>
        <w:t>Proposal 4: To configure 2CCs on band B for 1Tx-2Tx switching, among the 3 uplinks configured with UplinkTxSwitching, the field uplinkTxSwitchingCarrier is set as carrier1 for the uplink on band A, while the field uplinkTxSwitchingCarrier is set as carrier2 for the both uplinks on band B (i.e. the band capable of 2Tx).</w:t>
      </w:r>
    </w:p>
    <w:p w14:paraId="633CF941" w14:textId="0E3B78D7" w:rsidR="00741693" w:rsidRPr="008D0F41" w:rsidRDefault="00741693" w:rsidP="00734F4E">
      <w:pPr>
        <w:outlineLvl w:val="2"/>
        <w:rPr>
          <w:b/>
          <w:kern w:val="2"/>
          <w:lang w:eastAsia="zh-CN"/>
        </w:rPr>
      </w:pPr>
      <w:r w:rsidRPr="008D0F41">
        <w:rPr>
          <w:b/>
          <w:kern w:val="2"/>
          <w:lang w:eastAsia="zh-CN"/>
        </w:rPr>
        <w:t>Q</w:t>
      </w:r>
      <w:r w:rsidR="00D9378A">
        <w:rPr>
          <w:b/>
          <w:kern w:val="2"/>
          <w:lang w:eastAsia="zh-CN"/>
        </w:rPr>
        <w:t>1-</w:t>
      </w:r>
      <w:r w:rsidRPr="008D0F41">
        <w:rPr>
          <w:b/>
          <w:kern w:val="2"/>
          <w:lang w:eastAsia="zh-CN"/>
        </w:rPr>
        <w:t xml:space="preserve">1: </w:t>
      </w:r>
      <w:r w:rsidR="00E93748">
        <w:rPr>
          <w:b/>
          <w:kern w:val="2"/>
          <w:lang w:eastAsia="zh-CN"/>
        </w:rPr>
        <w:t xml:space="preserve">Do companies agree P1 within </w:t>
      </w:r>
      <w:r w:rsidR="00E93748" w:rsidRPr="00E93748">
        <w:rPr>
          <w:b/>
          <w:kern w:val="2"/>
          <w:lang w:eastAsia="zh-CN"/>
        </w:rPr>
        <w:t>R2-2111059</w:t>
      </w:r>
      <w:r w:rsidR="00E93748">
        <w:rPr>
          <w:b/>
          <w:kern w:val="2"/>
          <w:lang w:eastAsia="zh-CN"/>
        </w:rPr>
        <w:t xml:space="preserve"> as it is: </w:t>
      </w:r>
      <w:r w:rsidR="00E93748" w:rsidRPr="00E93748">
        <w:rPr>
          <w:b/>
          <w:kern w:val="2"/>
          <w:lang w:eastAsia="zh-CN"/>
        </w:rPr>
        <w:t>RAN2 to capture the RRC parameter to configure the state of Tx chains for UL-CA optio</w:t>
      </w:r>
      <w:r w:rsidR="00E93748">
        <w:rPr>
          <w:b/>
          <w:kern w:val="2"/>
          <w:lang w:eastAsia="zh-CN"/>
        </w:rPr>
        <w:t>n2 in case of 2Tx-2Tx switching</w:t>
      </w:r>
      <w:r w:rsidRPr="008D0F41">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2063CD1" w:rsidR="00741693" w:rsidRDefault="00741693" w:rsidP="00D443A5">
            <w:pPr>
              <w:rPr>
                <w:rFonts w:eastAsia="SimSun"/>
                <w:kern w:val="2"/>
                <w:sz w:val="22"/>
                <w:szCs w:val="22"/>
                <w:lang w:eastAsia="zh-CN"/>
              </w:rPr>
            </w:pPr>
            <w:r>
              <w:rPr>
                <w:rFonts w:eastAsia="SimSun"/>
                <w:kern w:val="2"/>
                <w:sz w:val="22"/>
                <w:szCs w:val="22"/>
                <w:lang w:eastAsia="zh-CN"/>
              </w:rPr>
              <w:t>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C15AAB2"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457F0AE5" w14:textId="49717203"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35D1DB58" w14:textId="3F6095A0"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AE4908B" w14:textId="77777777" w:rsidTr="004E201A">
        <w:tc>
          <w:tcPr>
            <w:tcW w:w="1340" w:type="dxa"/>
          </w:tcPr>
          <w:p w14:paraId="636E7145" w14:textId="190498AA"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2114" w:type="dxa"/>
          </w:tcPr>
          <w:p w14:paraId="1EFC537D" w14:textId="6CECBA1C" w:rsidR="007F3917" w:rsidRDefault="007F3917" w:rsidP="007F3917">
            <w:pPr>
              <w:rPr>
                <w:rFonts w:eastAsia="SimSun"/>
                <w:kern w:val="2"/>
                <w:sz w:val="22"/>
                <w:szCs w:val="22"/>
                <w:lang w:eastAsia="zh-CN"/>
              </w:rPr>
            </w:pPr>
          </w:p>
        </w:tc>
        <w:tc>
          <w:tcPr>
            <w:tcW w:w="6177" w:type="dxa"/>
          </w:tcPr>
          <w:p w14:paraId="511B99B5" w14:textId="606160D0"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B4659B" w14:paraId="25A1C063" w14:textId="77777777" w:rsidTr="004E201A">
        <w:tc>
          <w:tcPr>
            <w:tcW w:w="1340" w:type="dxa"/>
          </w:tcPr>
          <w:p w14:paraId="1D89EB88" w14:textId="5D950DFD" w:rsidR="00B4659B" w:rsidRDefault="00B4659B" w:rsidP="00B4659B">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4F1D7B60" w14:textId="12AF23BD" w:rsidR="00B4659B" w:rsidRDefault="00B4659B" w:rsidP="00B4659B">
            <w:pPr>
              <w:rPr>
                <w:rFonts w:eastAsia="SimSun"/>
                <w:kern w:val="2"/>
                <w:sz w:val="22"/>
                <w:szCs w:val="22"/>
                <w:lang w:eastAsia="zh-CN"/>
              </w:rPr>
            </w:pPr>
          </w:p>
        </w:tc>
        <w:tc>
          <w:tcPr>
            <w:tcW w:w="6177" w:type="dxa"/>
          </w:tcPr>
          <w:p w14:paraId="3912E9D7" w14:textId="44C74EA6" w:rsidR="00B4659B" w:rsidRDefault="00B4659B" w:rsidP="00B4659B">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B4659B" w14:paraId="346008C3" w14:textId="77777777" w:rsidTr="004E201A">
        <w:tc>
          <w:tcPr>
            <w:tcW w:w="1340" w:type="dxa"/>
          </w:tcPr>
          <w:p w14:paraId="495E634A" w14:textId="289456A4" w:rsidR="00B4659B" w:rsidRDefault="00BA27AE" w:rsidP="00B4659B">
            <w:pPr>
              <w:rPr>
                <w:rFonts w:eastAsia="SimSun"/>
                <w:kern w:val="2"/>
                <w:sz w:val="22"/>
                <w:szCs w:val="22"/>
                <w:lang w:eastAsia="zh-CN"/>
              </w:rPr>
            </w:pPr>
            <w:r>
              <w:rPr>
                <w:rFonts w:eastAsia="SimSun"/>
                <w:kern w:val="2"/>
                <w:sz w:val="22"/>
                <w:szCs w:val="22"/>
                <w:lang w:eastAsia="zh-CN"/>
              </w:rPr>
              <w:t>China Telecom</w:t>
            </w:r>
          </w:p>
        </w:tc>
        <w:tc>
          <w:tcPr>
            <w:tcW w:w="2114" w:type="dxa"/>
          </w:tcPr>
          <w:p w14:paraId="4513F91B" w14:textId="444400AE" w:rsidR="00B4659B" w:rsidRDefault="00BA27AE" w:rsidP="00B4659B">
            <w:pPr>
              <w:rPr>
                <w:rFonts w:eastAsia="SimSun"/>
                <w:kern w:val="2"/>
                <w:sz w:val="22"/>
                <w:szCs w:val="22"/>
                <w:lang w:eastAsia="zh-CN"/>
              </w:rPr>
            </w:pPr>
            <w:r>
              <w:rPr>
                <w:rFonts w:eastAsia="SimSun"/>
                <w:kern w:val="2"/>
                <w:sz w:val="22"/>
                <w:szCs w:val="22"/>
                <w:lang w:eastAsia="zh-CN"/>
              </w:rPr>
              <w:t>Yes</w:t>
            </w:r>
          </w:p>
        </w:tc>
        <w:tc>
          <w:tcPr>
            <w:tcW w:w="6177" w:type="dxa"/>
          </w:tcPr>
          <w:p w14:paraId="2A4857E0" w14:textId="3B0EF1BF" w:rsidR="00B4659B" w:rsidRPr="003B4769" w:rsidRDefault="00BA27AE" w:rsidP="005B7F90">
            <w:pPr>
              <w:rPr>
                <w:rFonts w:eastAsia="SimSun"/>
                <w:kern w:val="2"/>
                <w:sz w:val="22"/>
                <w:szCs w:val="22"/>
                <w:lang w:eastAsia="zh-CN"/>
              </w:rPr>
            </w:pPr>
            <w:r>
              <w:rPr>
                <w:rFonts w:eastAsia="SimSun"/>
                <w:kern w:val="2"/>
                <w:sz w:val="22"/>
                <w:szCs w:val="22"/>
                <w:lang w:eastAsia="zh-CN"/>
              </w:rPr>
              <w:t>We think RAN1 agreement that introducing</w:t>
            </w:r>
            <w:r w:rsidRPr="00BA27AE">
              <w:rPr>
                <w:rFonts w:eastAsia="SimSun"/>
                <w:kern w:val="2"/>
                <w:sz w:val="22"/>
                <w:szCs w:val="22"/>
                <w:lang w:eastAsia="zh-CN"/>
              </w:rPr>
              <w:t xml:space="preserve"> a new RRC parameter to configure switching state for inter-band CA 2T-2T switching option2</w:t>
            </w:r>
            <w:r>
              <w:rPr>
                <w:rFonts w:eastAsia="SimSun"/>
                <w:kern w:val="2"/>
                <w:sz w:val="22"/>
                <w:szCs w:val="22"/>
                <w:lang w:eastAsia="zh-CN"/>
              </w:rPr>
              <w:t xml:space="preserve"> is </w:t>
            </w:r>
            <w:r w:rsidR="005B7F90">
              <w:rPr>
                <w:rFonts w:eastAsia="SimSun"/>
                <w:kern w:val="2"/>
                <w:sz w:val="22"/>
                <w:szCs w:val="22"/>
                <w:lang w:eastAsia="zh-CN"/>
              </w:rPr>
              <w:t>stable. And the corresponding RRC configuration seems simple and straightforward, so we can discuss it in RAN2.</w:t>
            </w:r>
          </w:p>
        </w:tc>
      </w:tr>
      <w:tr w:rsidR="00B4659B" w14:paraId="1D52BE98" w14:textId="77777777" w:rsidTr="004E201A">
        <w:tc>
          <w:tcPr>
            <w:tcW w:w="1340" w:type="dxa"/>
          </w:tcPr>
          <w:p w14:paraId="0C1DA9A3" w14:textId="3C8576D6" w:rsidR="00B4659B" w:rsidRPr="002453FA" w:rsidRDefault="002453FA" w:rsidP="00B4659B">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2114" w:type="dxa"/>
          </w:tcPr>
          <w:p w14:paraId="690196FF" w14:textId="59A8391F" w:rsidR="00B4659B" w:rsidRPr="002453FA" w:rsidRDefault="002453FA" w:rsidP="00B4659B">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7D0AAB18" w14:textId="290D9209" w:rsidR="00B4659B" w:rsidRPr="002453FA" w:rsidRDefault="003D5FC6" w:rsidP="003D5FC6">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w:t>
            </w:r>
            <w:r w:rsidR="002453FA">
              <w:rPr>
                <w:rFonts w:eastAsiaTheme="minorEastAsia"/>
                <w:kern w:val="2"/>
                <w:sz w:val="22"/>
                <w:szCs w:val="22"/>
                <w:lang w:eastAsia="zh-CN"/>
              </w:rPr>
              <w:t xml:space="preserve">RRC configuration </w:t>
            </w:r>
            <w:r>
              <w:rPr>
                <w:rFonts w:eastAsiaTheme="minorEastAsia"/>
                <w:kern w:val="2"/>
                <w:sz w:val="22"/>
                <w:szCs w:val="22"/>
                <w:lang w:eastAsia="zh-CN"/>
              </w:rPr>
              <w:t xml:space="preserve">which </w:t>
            </w:r>
            <w:r w:rsidR="002453FA">
              <w:rPr>
                <w:rFonts w:eastAsiaTheme="minorEastAsia"/>
                <w:kern w:val="2"/>
                <w:sz w:val="22"/>
                <w:szCs w:val="22"/>
                <w:lang w:eastAsia="zh-CN"/>
              </w:rPr>
              <w:t xml:space="preserve">is </w:t>
            </w:r>
            <w:r>
              <w:rPr>
                <w:rFonts w:eastAsiaTheme="minorEastAsia"/>
                <w:kern w:val="2"/>
                <w:sz w:val="22"/>
                <w:szCs w:val="22"/>
                <w:lang w:eastAsia="zh-CN"/>
              </w:rPr>
              <w:t xml:space="preserve">in </w:t>
            </w:r>
            <w:r w:rsidR="002453FA">
              <w:rPr>
                <w:rFonts w:eastAsiaTheme="minorEastAsia"/>
                <w:kern w:val="2"/>
                <w:sz w:val="22"/>
                <w:szCs w:val="22"/>
                <w:lang w:eastAsia="zh-CN"/>
              </w:rPr>
              <w:t xml:space="preserve">the RAN2 </w:t>
            </w:r>
            <w:r>
              <w:rPr>
                <w:rFonts w:eastAsiaTheme="minorEastAsia"/>
                <w:kern w:val="2"/>
                <w:sz w:val="22"/>
                <w:szCs w:val="22"/>
                <w:lang w:eastAsia="zh-CN"/>
              </w:rPr>
              <w:t xml:space="preserve">scope. As this RAN1 agreement is quite clear and straightforward, we do not see the need to wait for more RAN1 input, so suggest companies could check this RRC signalling design. </w:t>
            </w:r>
          </w:p>
        </w:tc>
      </w:tr>
      <w:tr w:rsidR="00B774E7" w14:paraId="06395FA8" w14:textId="77777777" w:rsidTr="004E201A">
        <w:tc>
          <w:tcPr>
            <w:tcW w:w="1340" w:type="dxa"/>
          </w:tcPr>
          <w:p w14:paraId="1E816697" w14:textId="606E25AB"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2114" w:type="dxa"/>
          </w:tcPr>
          <w:p w14:paraId="65497210" w14:textId="45C111B4" w:rsidR="00B774E7" w:rsidRDefault="00B774E7" w:rsidP="00B774E7">
            <w:pPr>
              <w:rPr>
                <w:rFonts w:eastAsia="MS Mincho"/>
                <w:kern w:val="2"/>
                <w:sz w:val="22"/>
                <w:szCs w:val="22"/>
                <w:lang w:eastAsia="ja-JP"/>
              </w:rPr>
            </w:pPr>
          </w:p>
        </w:tc>
        <w:tc>
          <w:tcPr>
            <w:tcW w:w="6177" w:type="dxa"/>
          </w:tcPr>
          <w:p w14:paraId="4DA9CD64" w14:textId="7CA7EF9A" w:rsidR="00B774E7" w:rsidRDefault="00B774E7" w:rsidP="00B774E7">
            <w:pPr>
              <w:rPr>
                <w:rFonts w:eastAsia="MS Mincho"/>
                <w:kern w:val="2"/>
                <w:sz w:val="22"/>
                <w:szCs w:val="22"/>
                <w:lang w:eastAsia="ja-JP"/>
              </w:rPr>
            </w:pPr>
            <w:r>
              <w:rPr>
                <w:rFonts w:eastAsia="SimSun"/>
                <w:kern w:val="2"/>
                <w:sz w:val="22"/>
                <w:szCs w:val="22"/>
                <w:lang w:eastAsia="zh-CN"/>
              </w:rPr>
              <w:t>We agree with Qualcomm to wait for further RAN1 input.</w:t>
            </w:r>
          </w:p>
        </w:tc>
      </w:tr>
      <w:tr w:rsidR="002C12A8" w14:paraId="4E43A006" w14:textId="77777777" w:rsidTr="004E201A">
        <w:tc>
          <w:tcPr>
            <w:tcW w:w="1340" w:type="dxa"/>
          </w:tcPr>
          <w:p w14:paraId="3F07032A" w14:textId="382CC3DA" w:rsidR="002C12A8" w:rsidRDefault="002C12A8" w:rsidP="00B774E7">
            <w:pPr>
              <w:rPr>
                <w:rFonts w:eastAsia="SimSun"/>
                <w:kern w:val="2"/>
                <w:sz w:val="22"/>
                <w:szCs w:val="22"/>
                <w:lang w:eastAsia="zh-CN"/>
              </w:rPr>
            </w:pPr>
            <w:r>
              <w:rPr>
                <w:rFonts w:eastAsia="SimSun"/>
                <w:kern w:val="2"/>
                <w:sz w:val="22"/>
                <w:szCs w:val="22"/>
                <w:lang w:eastAsia="zh-CN"/>
              </w:rPr>
              <w:lastRenderedPageBreak/>
              <w:t>MediaTek</w:t>
            </w:r>
          </w:p>
        </w:tc>
        <w:tc>
          <w:tcPr>
            <w:tcW w:w="2114" w:type="dxa"/>
          </w:tcPr>
          <w:p w14:paraId="0B1143F8" w14:textId="77777777" w:rsidR="002C12A8" w:rsidRDefault="002C12A8" w:rsidP="00B774E7">
            <w:pPr>
              <w:rPr>
                <w:rFonts w:eastAsia="MS Mincho"/>
                <w:kern w:val="2"/>
                <w:sz w:val="22"/>
                <w:szCs w:val="22"/>
                <w:lang w:eastAsia="ja-JP"/>
              </w:rPr>
            </w:pPr>
          </w:p>
        </w:tc>
        <w:tc>
          <w:tcPr>
            <w:tcW w:w="6177" w:type="dxa"/>
          </w:tcPr>
          <w:p w14:paraId="30692F2D" w14:textId="4CCADBDC" w:rsidR="002C12A8" w:rsidRDefault="002C12A8" w:rsidP="00B774E7">
            <w:pPr>
              <w:rPr>
                <w:rFonts w:eastAsia="SimSun"/>
                <w:kern w:val="2"/>
                <w:sz w:val="22"/>
                <w:szCs w:val="22"/>
                <w:lang w:eastAsia="zh-CN"/>
              </w:rPr>
            </w:pPr>
            <w:r>
              <w:rPr>
                <w:rFonts w:eastAsia="SimSun"/>
                <w:kern w:val="2"/>
                <w:sz w:val="22"/>
                <w:szCs w:val="22"/>
                <w:lang w:eastAsia="zh-CN"/>
              </w:rPr>
              <w:t>We also agree with Qualcomm</w:t>
            </w:r>
          </w:p>
        </w:tc>
      </w:tr>
      <w:tr w:rsidR="00A97515" w14:paraId="4B4E15C3" w14:textId="77777777" w:rsidTr="004E201A">
        <w:tc>
          <w:tcPr>
            <w:tcW w:w="1340" w:type="dxa"/>
          </w:tcPr>
          <w:p w14:paraId="58229D41" w14:textId="3B0D1C52" w:rsidR="00A97515" w:rsidRDefault="00A97515" w:rsidP="00B774E7">
            <w:pPr>
              <w:rPr>
                <w:rFonts w:eastAsia="SimSun"/>
                <w:kern w:val="2"/>
                <w:sz w:val="22"/>
                <w:szCs w:val="22"/>
                <w:lang w:eastAsia="zh-CN"/>
              </w:rPr>
            </w:pPr>
            <w:r>
              <w:rPr>
                <w:rFonts w:eastAsia="SimSun"/>
                <w:kern w:val="2"/>
                <w:sz w:val="22"/>
                <w:szCs w:val="22"/>
                <w:lang w:eastAsia="zh-CN"/>
              </w:rPr>
              <w:t>Nokia, Nokia Shanghai Bell</w:t>
            </w:r>
          </w:p>
        </w:tc>
        <w:tc>
          <w:tcPr>
            <w:tcW w:w="2114" w:type="dxa"/>
          </w:tcPr>
          <w:p w14:paraId="42F7B941" w14:textId="79490E73" w:rsidR="00A97515" w:rsidRDefault="00A97515" w:rsidP="00B774E7">
            <w:pPr>
              <w:rPr>
                <w:rFonts w:eastAsia="MS Mincho"/>
                <w:kern w:val="2"/>
                <w:sz w:val="22"/>
                <w:szCs w:val="22"/>
                <w:lang w:eastAsia="ja-JP"/>
              </w:rPr>
            </w:pPr>
            <w:r>
              <w:rPr>
                <w:rFonts w:eastAsia="MS Mincho"/>
                <w:kern w:val="2"/>
                <w:sz w:val="22"/>
                <w:szCs w:val="22"/>
                <w:lang w:eastAsia="ja-JP"/>
              </w:rPr>
              <w:t>No</w:t>
            </w:r>
          </w:p>
        </w:tc>
        <w:tc>
          <w:tcPr>
            <w:tcW w:w="6177" w:type="dxa"/>
          </w:tcPr>
          <w:p w14:paraId="348AC902" w14:textId="487E9747" w:rsidR="00A97515" w:rsidRDefault="00A97515" w:rsidP="00B774E7">
            <w:pPr>
              <w:rPr>
                <w:rFonts w:eastAsia="SimSun"/>
                <w:kern w:val="2"/>
                <w:sz w:val="22"/>
                <w:szCs w:val="22"/>
                <w:lang w:eastAsia="zh-CN"/>
              </w:rPr>
            </w:pPr>
            <w:r>
              <w:rPr>
                <w:rFonts w:eastAsia="SimSun"/>
                <w:kern w:val="2"/>
                <w:sz w:val="22"/>
                <w:szCs w:val="22"/>
                <w:lang w:eastAsia="zh-CN"/>
              </w:rPr>
              <w:t>Agree with Qualcomm: We should wait for RAN1</w:t>
            </w:r>
          </w:p>
        </w:tc>
      </w:tr>
    </w:tbl>
    <w:p w14:paraId="7F0EFC17" w14:textId="77777777" w:rsidR="00741693" w:rsidRPr="00A50118" w:rsidRDefault="00741693" w:rsidP="00945585">
      <w:pPr>
        <w:rPr>
          <w:rFonts w:eastAsia="SimSun"/>
          <w:lang w:eastAsia="zh-CN"/>
        </w:rPr>
      </w:pPr>
    </w:p>
    <w:p w14:paraId="364B875B" w14:textId="41FBB8AA" w:rsidR="00CD7DA3" w:rsidRPr="00666917" w:rsidRDefault="00CD7DA3" w:rsidP="00CD7DA3">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2</w:t>
      </w:r>
      <w:r w:rsidRPr="00E93748">
        <w:rPr>
          <w:b/>
          <w:kern w:val="2"/>
          <w:lang w:eastAsia="zh-CN"/>
        </w:rPr>
        <w:t xml:space="preserve">: </w:t>
      </w:r>
      <w:r w:rsidR="00E93748" w:rsidRPr="00E93748">
        <w:rPr>
          <w:b/>
          <w:kern w:val="2"/>
          <w:lang w:eastAsia="zh-CN"/>
        </w:rPr>
        <w:t>Do companies agree P2 within R2-2111059</w:t>
      </w:r>
      <w:r w:rsidR="00E93748">
        <w:rPr>
          <w:b/>
          <w:kern w:val="2"/>
          <w:lang w:eastAsia="zh-CN"/>
        </w:rPr>
        <w:t xml:space="preserve"> </w:t>
      </w:r>
      <w:r w:rsidR="00E93748" w:rsidRPr="00E93748">
        <w:rPr>
          <w:b/>
          <w:kern w:val="2"/>
          <w:lang w:eastAsia="zh-CN"/>
        </w:rPr>
        <w:t xml:space="preserve">as it is: </w:t>
      </w:r>
      <w:r w:rsidR="00E93748" w:rsidRPr="00E93748">
        <w:rPr>
          <w:rFonts w:eastAsia="SimSun"/>
          <w:b/>
          <w:lang w:eastAsia="zh-CN"/>
        </w:rPr>
        <w:t>RAN2 to wait for RAN1 further progress on whether to reuse existing RRC parameter or introduce a new RRC parameter for UE differentiation 1Tx-2Tx switching and 2Tx-2Tx switching</w:t>
      </w:r>
      <w:r w:rsidR="00E93748"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3C0AA0BD" w:rsidR="00CD7DA3" w:rsidRDefault="00CD7DA3" w:rsidP="00D443A5">
            <w:pPr>
              <w:rPr>
                <w:rFonts w:eastAsia="SimSun"/>
                <w:kern w:val="2"/>
                <w:sz w:val="22"/>
                <w:szCs w:val="22"/>
                <w:lang w:eastAsia="zh-CN"/>
              </w:rPr>
            </w:pPr>
            <w:r>
              <w:rPr>
                <w:rFonts w:eastAsia="SimSun"/>
                <w:kern w:val="2"/>
                <w:sz w:val="22"/>
                <w:szCs w:val="22"/>
                <w:lang w:eastAsia="zh-CN"/>
              </w:rPr>
              <w:t>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6C53D1B4" w14:textId="77777777" w:rsidTr="00521851">
        <w:tc>
          <w:tcPr>
            <w:tcW w:w="1129" w:type="dxa"/>
          </w:tcPr>
          <w:p w14:paraId="5BE5DED3" w14:textId="6DFD07AD"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1CA231C0" w14:textId="1F1C6578"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55B5836" w14:textId="1F6D7C8B"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6DFFB422" w14:textId="77777777" w:rsidTr="00521851">
        <w:tc>
          <w:tcPr>
            <w:tcW w:w="1129" w:type="dxa"/>
          </w:tcPr>
          <w:p w14:paraId="66A0C82C" w14:textId="19F2808C"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1701" w:type="dxa"/>
          </w:tcPr>
          <w:p w14:paraId="412C1B79" w14:textId="073A298B" w:rsidR="007F3917" w:rsidRDefault="007F3917" w:rsidP="007F3917">
            <w:pPr>
              <w:rPr>
                <w:rFonts w:eastAsia="SimSun"/>
                <w:kern w:val="2"/>
                <w:sz w:val="22"/>
                <w:szCs w:val="22"/>
                <w:lang w:eastAsia="zh-CN"/>
              </w:rPr>
            </w:pPr>
            <w:r>
              <w:rPr>
                <w:rFonts w:eastAsia="SimSun"/>
                <w:kern w:val="2"/>
                <w:sz w:val="22"/>
                <w:szCs w:val="22"/>
                <w:lang w:eastAsia="zh-CN"/>
              </w:rPr>
              <w:t>Yes</w:t>
            </w:r>
          </w:p>
        </w:tc>
        <w:tc>
          <w:tcPr>
            <w:tcW w:w="6801" w:type="dxa"/>
          </w:tcPr>
          <w:p w14:paraId="5426C27A" w14:textId="5D587330" w:rsidR="007F3917" w:rsidRDefault="007F3917" w:rsidP="007F3917">
            <w:pPr>
              <w:rPr>
                <w:rFonts w:eastAsia="SimSun"/>
                <w:kern w:val="2"/>
                <w:sz w:val="22"/>
                <w:szCs w:val="22"/>
                <w:lang w:eastAsia="zh-CN"/>
              </w:rPr>
            </w:pPr>
            <w:r>
              <w:rPr>
                <w:rFonts w:eastAsia="SimSun"/>
                <w:kern w:val="2"/>
                <w:sz w:val="22"/>
                <w:szCs w:val="22"/>
                <w:lang w:eastAsia="zh-CN"/>
              </w:rPr>
              <w:t>This should be in line with Qualcomm’s suggestion on wait for official input from RAN1.</w:t>
            </w:r>
          </w:p>
        </w:tc>
      </w:tr>
      <w:tr w:rsidR="007F3917" w14:paraId="5D115507" w14:textId="77777777" w:rsidTr="00521851">
        <w:tc>
          <w:tcPr>
            <w:tcW w:w="1129" w:type="dxa"/>
          </w:tcPr>
          <w:p w14:paraId="05AE7930" w14:textId="2B9B2012"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116BCB3B" w14:textId="77777777" w:rsidR="007F3917" w:rsidRDefault="007F3917" w:rsidP="007F3917">
            <w:pPr>
              <w:rPr>
                <w:rFonts w:eastAsia="SimSun"/>
                <w:kern w:val="2"/>
                <w:sz w:val="22"/>
                <w:szCs w:val="22"/>
                <w:lang w:eastAsia="zh-CN"/>
              </w:rPr>
            </w:pPr>
          </w:p>
        </w:tc>
        <w:tc>
          <w:tcPr>
            <w:tcW w:w="6801" w:type="dxa"/>
          </w:tcPr>
          <w:p w14:paraId="6F605106" w14:textId="2F910CE5" w:rsidR="007F3917" w:rsidRDefault="00B4659B" w:rsidP="007F3917">
            <w:pPr>
              <w:rPr>
                <w:rFonts w:eastAsia="SimSun"/>
                <w:kern w:val="2"/>
                <w:sz w:val="22"/>
                <w:szCs w:val="22"/>
                <w:lang w:eastAsia="zh-CN"/>
              </w:rPr>
            </w:pPr>
            <w:r>
              <w:rPr>
                <w:rFonts w:eastAsia="SimSun"/>
                <w:kern w:val="2"/>
                <w:sz w:val="22"/>
                <w:szCs w:val="22"/>
                <w:lang w:eastAsia="zh-CN"/>
              </w:rPr>
              <w:t>wait for official input from RAN1.</w:t>
            </w:r>
          </w:p>
        </w:tc>
      </w:tr>
      <w:tr w:rsidR="007F3917" w14:paraId="7664A206" w14:textId="77777777" w:rsidTr="00521851">
        <w:tc>
          <w:tcPr>
            <w:tcW w:w="1129" w:type="dxa"/>
          </w:tcPr>
          <w:p w14:paraId="7CF7E580" w14:textId="3AFAD95A" w:rsidR="007F3917" w:rsidRDefault="00307DEF" w:rsidP="007F3917">
            <w:pPr>
              <w:rPr>
                <w:rFonts w:eastAsia="SimSun"/>
                <w:kern w:val="2"/>
                <w:sz w:val="22"/>
                <w:szCs w:val="22"/>
                <w:lang w:eastAsia="zh-CN"/>
              </w:rPr>
            </w:pPr>
            <w:r>
              <w:rPr>
                <w:rFonts w:eastAsia="SimSun"/>
                <w:kern w:val="2"/>
                <w:sz w:val="22"/>
                <w:szCs w:val="22"/>
                <w:lang w:eastAsia="zh-CN"/>
              </w:rPr>
              <w:t>China Telecom</w:t>
            </w:r>
          </w:p>
        </w:tc>
        <w:tc>
          <w:tcPr>
            <w:tcW w:w="1701" w:type="dxa"/>
          </w:tcPr>
          <w:p w14:paraId="4D2C5849" w14:textId="75F7FD22" w:rsidR="007F3917" w:rsidRDefault="00BA28DE" w:rsidP="007F3917">
            <w:pPr>
              <w:rPr>
                <w:rFonts w:eastAsia="SimSun"/>
                <w:kern w:val="2"/>
                <w:sz w:val="22"/>
                <w:szCs w:val="22"/>
                <w:lang w:eastAsia="zh-CN"/>
              </w:rPr>
            </w:pPr>
            <w:r>
              <w:rPr>
                <w:rFonts w:eastAsia="SimSun"/>
                <w:kern w:val="2"/>
                <w:sz w:val="22"/>
                <w:szCs w:val="22"/>
                <w:lang w:eastAsia="zh-CN"/>
              </w:rPr>
              <w:t>Yes</w:t>
            </w:r>
          </w:p>
        </w:tc>
        <w:tc>
          <w:tcPr>
            <w:tcW w:w="6801" w:type="dxa"/>
          </w:tcPr>
          <w:p w14:paraId="3943BADE" w14:textId="39F8E158" w:rsidR="007F3917" w:rsidRDefault="00BA28DE" w:rsidP="007F3917">
            <w:pPr>
              <w:rPr>
                <w:rFonts w:eastAsia="SimSun"/>
                <w:kern w:val="2"/>
                <w:sz w:val="22"/>
                <w:szCs w:val="22"/>
                <w:lang w:eastAsia="zh-CN"/>
              </w:rPr>
            </w:pPr>
            <w:r>
              <w:rPr>
                <w:rFonts w:eastAsia="SimSun"/>
                <w:kern w:val="2"/>
                <w:sz w:val="22"/>
                <w:szCs w:val="22"/>
                <w:lang w:eastAsia="zh-CN"/>
              </w:rPr>
              <w:t xml:space="preserve">Regarding </w:t>
            </w:r>
            <w:r w:rsidRPr="00BA28DE">
              <w:rPr>
                <w:rFonts w:eastAsia="SimSun"/>
                <w:kern w:val="2"/>
                <w:sz w:val="22"/>
                <w:szCs w:val="22"/>
                <w:lang w:eastAsia="zh-CN"/>
              </w:rPr>
              <w:t>whether to reuse existing RRC parameter or introduce a new RRC parameter for UE differentiation 1Tx-2Tx switching and 2Tx-2Tx switching</w:t>
            </w:r>
            <w:r>
              <w:rPr>
                <w:rFonts w:eastAsia="SimSun"/>
                <w:kern w:val="2"/>
                <w:sz w:val="22"/>
                <w:szCs w:val="22"/>
                <w:lang w:eastAsia="zh-CN"/>
              </w:rPr>
              <w:t>, we agree to wait for RAN1 progress.</w:t>
            </w:r>
          </w:p>
        </w:tc>
      </w:tr>
      <w:tr w:rsidR="007F3917" w14:paraId="66D1A347" w14:textId="77777777" w:rsidTr="00521851">
        <w:tc>
          <w:tcPr>
            <w:tcW w:w="1129" w:type="dxa"/>
          </w:tcPr>
          <w:p w14:paraId="78445938" w14:textId="66F99A29"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711FB02D" w14:textId="5653C6AC"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67B6B1D8" w14:textId="77777777" w:rsidR="007F3917" w:rsidRDefault="007F3917" w:rsidP="007F3917">
            <w:pPr>
              <w:rPr>
                <w:rFonts w:eastAsia="SimSun"/>
                <w:kern w:val="2"/>
                <w:sz w:val="22"/>
                <w:szCs w:val="22"/>
                <w:lang w:eastAsia="zh-CN"/>
              </w:rPr>
            </w:pPr>
          </w:p>
        </w:tc>
      </w:tr>
      <w:tr w:rsidR="00B774E7" w14:paraId="53FA1FD9" w14:textId="77777777" w:rsidTr="00521851">
        <w:tc>
          <w:tcPr>
            <w:tcW w:w="1129" w:type="dxa"/>
          </w:tcPr>
          <w:p w14:paraId="390B844A" w14:textId="475B16C3"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9DEE6F9" w14:textId="6E2D2D9B" w:rsidR="00B774E7" w:rsidRDefault="00B774E7" w:rsidP="00B774E7">
            <w:pPr>
              <w:rPr>
                <w:rFonts w:eastAsia="MS Mincho"/>
                <w:kern w:val="2"/>
                <w:sz w:val="22"/>
                <w:szCs w:val="22"/>
                <w:lang w:eastAsia="ja-JP"/>
              </w:rPr>
            </w:pPr>
          </w:p>
        </w:tc>
        <w:tc>
          <w:tcPr>
            <w:tcW w:w="6801" w:type="dxa"/>
          </w:tcPr>
          <w:p w14:paraId="474F9B00" w14:textId="0C851793"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2C12A8" w14:paraId="45F12D11" w14:textId="77777777" w:rsidTr="00521851">
        <w:tc>
          <w:tcPr>
            <w:tcW w:w="1129" w:type="dxa"/>
          </w:tcPr>
          <w:p w14:paraId="071B7634" w14:textId="430B9D63" w:rsidR="002C12A8" w:rsidRDefault="002C12A8" w:rsidP="00B774E7">
            <w:pPr>
              <w:rPr>
                <w:rFonts w:eastAsia="SimSun"/>
                <w:kern w:val="2"/>
                <w:sz w:val="22"/>
                <w:szCs w:val="22"/>
                <w:lang w:eastAsia="zh-CN"/>
              </w:rPr>
            </w:pPr>
            <w:r>
              <w:rPr>
                <w:rFonts w:eastAsia="SimSun"/>
                <w:kern w:val="2"/>
                <w:sz w:val="22"/>
                <w:szCs w:val="22"/>
                <w:lang w:eastAsia="zh-CN"/>
              </w:rPr>
              <w:t>MediaTek</w:t>
            </w:r>
          </w:p>
        </w:tc>
        <w:tc>
          <w:tcPr>
            <w:tcW w:w="1701" w:type="dxa"/>
          </w:tcPr>
          <w:p w14:paraId="43925540" w14:textId="2FA1ABEB" w:rsidR="002C12A8" w:rsidRDefault="002C12A8" w:rsidP="00B774E7">
            <w:pPr>
              <w:rPr>
                <w:rFonts w:eastAsia="MS Mincho"/>
                <w:kern w:val="2"/>
                <w:sz w:val="22"/>
                <w:szCs w:val="22"/>
                <w:lang w:eastAsia="ja-JP"/>
              </w:rPr>
            </w:pPr>
            <w:r>
              <w:rPr>
                <w:rFonts w:eastAsia="MS Mincho"/>
                <w:kern w:val="2"/>
                <w:sz w:val="22"/>
                <w:szCs w:val="22"/>
                <w:lang w:eastAsia="ja-JP"/>
              </w:rPr>
              <w:t>Yes</w:t>
            </w:r>
          </w:p>
        </w:tc>
        <w:tc>
          <w:tcPr>
            <w:tcW w:w="6801" w:type="dxa"/>
          </w:tcPr>
          <w:p w14:paraId="5FDD401B" w14:textId="77777777" w:rsidR="002C12A8" w:rsidRDefault="002C12A8" w:rsidP="00B774E7">
            <w:pPr>
              <w:rPr>
                <w:rFonts w:eastAsia="SimSun"/>
                <w:kern w:val="2"/>
                <w:sz w:val="22"/>
                <w:szCs w:val="22"/>
                <w:lang w:eastAsia="zh-CN"/>
              </w:rPr>
            </w:pPr>
          </w:p>
        </w:tc>
      </w:tr>
      <w:tr w:rsidR="00A97515" w14:paraId="2454003B" w14:textId="77777777" w:rsidTr="00521851">
        <w:tc>
          <w:tcPr>
            <w:tcW w:w="1129" w:type="dxa"/>
          </w:tcPr>
          <w:p w14:paraId="0F31AA62" w14:textId="600C3F87" w:rsidR="00A97515" w:rsidRDefault="00A97515" w:rsidP="00A97515">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7F621B09" w14:textId="50E005E5" w:rsidR="00A97515" w:rsidRDefault="00A97515" w:rsidP="00A97515">
            <w:pPr>
              <w:rPr>
                <w:rFonts w:eastAsia="MS Mincho"/>
                <w:kern w:val="2"/>
                <w:sz w:val="22"/>
                <w:szCs w:val="22"/>
                <w:lang w:eastAsia="ja-JP"/>
              </w:rPr>
            </w:pPr>
            <w:r>
              <w:rPr>
                <w:rFonts w:eastAsia="MS Mincho"/>
                <w:kern w:val="2"/>
                <w:sz w:val="22"/>
                <w:szCs w:val="22"/>
                <w:lang w:eastAsia="ja-JP"/>
              </w:rPr>
              <w:t>Yes</w:t>
            </w:r>
          </w:p>
        </w:tc>
        <w:tc>
          <w:tcPr>
            <w:tcW w:w="6801" w:type="dxa"/>
          </w:tcPr>
          <w:p w14:paraId="71B41344" w14:textId="54C59B05" w:rsidR="00A97515" w:rsidRDefault="00A97515" w:rsidP="00A97515">
            <w:pPr>
              <w:rPr>
                <w:rFonts w:eastAsia="SimSun"/>
                <w:kern w:val="2"/>
                <w:sz w:val="22"/>
                <w:szCs w:val="22"/>
                <w:lang w:eastAsia="zh-CN"/>
              </w:rPr>
            </w:pPr>
            <w:r>
              <w:rPr>
                <w:rFonts w:eastAsia="SimSun"/>
                <w:kern w:val="2"/>
                <w:sz w:val="22"/>
                <w:szCs w:val="22"/>
                <w:lang w:eastAsia="zh-CN"/>
              </w:rPr>
              <w:t>We agree with Qualcomm to wait for RAN1 input.</w:t>
            </w:r>
          </w:p>
        </w:tc>
      </w:tr>
    </w:tbl>
    <w:p w14:paraId="0DA8B60C" w14:textId="77777777" w:rsidR="00CD7DA3" w:rsidRDefault="00CD7DA3" w:rsidP="00CD7DA3">
      <w:pPr>
        <w:rPr>
          <w:rFonts w:eastAsia="SimSun"/>
          <w:b/>
          <w:lang w:eastAsia="zh-CN"/>
        </w:rPr>
      </w:pPr>
    </w:p>
    <w:p w14:paraId="11EA9985" w14:textId="13483C00" w:rsidR="00E93748" w:rsidRPr="00666917" w:rsidRDefault="00E93748" w:rsidP="00E93748">
      <w:pPr>
        <w:outlineLvl w:val="2"/>
        <w:rPr>
          <w:rFonts w:eastAsiaTheme="minorEastAsia"/>
          <w:b/>
          <w:kern w:val="2"/>
          <w:lang w:eastAsia="zh-CN"/>
        </w:rPr>
      </w:pPr>
      <w:r w:rsidRPr="004050EA">
        <w:rPr>
          <w:b/>
          <w:kern w:val="2"/>
          <w:lang w:eastAsia="zh-CN"/>
        </w:rPr>
        <w:t>Q</w:t>
      </w:r>
      <w:r w:rsidR="00D9378A">
        <w:rPr>
          <w:b/>
          <w:kern w:val="2"/>
          <w:lang w:eastAsia="zh-CN"/>
        </w:rPr>
        <w:t>1-</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r w:rsidRPr="00E93748">
        <w:rPr>
          <w:b/>
          <w:kern w:val="2"/>
          <w:lang w:eastAsia="zh-CN"/>
        </w:rPr>
        <w:t>P</w:t>
      </w:r>
      <w:r>
        <w:rPr>
          <w:b/>
          <w:kern w:val="2"/>
          <w:lang w:eastAsia="zh-CN"/>
        </w:rPr>
        <w:t>3</w:t>
      </w:r>
      <w:r w:rsidRPr="00E93748">
        <w:rPr>
          <w:b/>
          <w:kern w:val="2"/>
          <w:lang w:eastAsia="zh-CN"/>
        </w:rPr>
        <w:t xml:space="preserve"> within R2-2111059</w:t>
      </w:r>
      <w:r>
        <w:rPr>
          <w:b/>
          <w:kern w:val="2"/>
          <w:lang w:eastAsia="zh-CN"/>
        </w:rPr>
        <w:t xml:space="preserve"> </w:t>
      </w:r>
      <w:r w:rsidRPr="00E93748">
        <w:rPr>
          <w:b/>
          <w:kern w:val="2"/>
          <w:lang w:eastAsia="zh-CN"/>
        </w:rPr>
        <w:t>as it is: To configure 2CCs on band B for 1Tx-2Tx switching, among the 3 uplinks configured with UplinkTxSwitching, the field uplinkTxSwitchingPeriodLocation is configured to either the uplink on band A or both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2CA2E88F"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00C0786A"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0688DD21" w14:textId="77777777" w:rsidTr="00715857">
        <w:tc>
          <w:tcPr>
            <w:tcW w:w="1129" w:type="dxa"/>
          </w:tcPr>
          <w:p w14:paraId="6B128696" w14:textId="1E326E1E"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0C226E6" w14:textId="0FB744B3"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35B0983" w14:textId="04D34BAA"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0160813D" w14:textId="77777777" w:rsidTr="00715857">
        <w:tc>
          <w:tcPr>
            <w:tcW w:w="1129" w:type="dxa"/>
          </w:tcPr>
          <w:p w14:paraId="4B97FC40" w14:textId="7E9F6F4D" w:rsidR="007F3917" w:rsidRDefault="007F3917" w:rsidP="007F3917">
            <w:pPr>
              <w:tabs>
                <w:tab w:val="left" w:pos="680"/>
              </w:tabs>
              <w:rPr>
                <w:rFonts w:eastAsia="SimSun"/>
                <w:kern w:val="2"/>
                <w:sz w:val="22"/>
                <w:szCs w:val="22"/>
                <w:lang w:eastAsia="zh-CN"/>
              </w:rPr>
            </w:pPr>
            <w:r>
              <w:rPr>
                <w:rFonts w:eastAsia="SimSun"/>
                <w:kern w:val="2"/>
                <w:sz w:val="22"/>
                <w:szCs w:val="22"/>
                <w:lang w:eastAsia="zh-CN"/>
              </w:rPr>
              <w:t>Ericsson</w:t>
            </w:r>
          </w:p>
        </w:tc>
        <w:tc>
          <w:tcPr>
            <w:tcW w:w="1701" w:type="dxa"/>
          </w:tcPr>
          <w:p w14:paraId="20B5051C" w14:textId="77777777" w:rsidR="007F3917" w:rsidRDefault="007F3917" w:rsidP="007F3917">
            <w:pPr>
              <w:rPr>
                <w:rFonts w:eastAsia="SimSun"/>
                <w:kern w:val="2"/>
                <w:sz w:val="22"/>
                <w:szCs w:val="22"/>
                <w:lang w:eastAsia="zh-CN"/>
              </w:rPr>
            </w:pPr>
          </w:p>
        </w:tc>
        <w:tc>
          <w:tcPr>
            <w:tcW w:w="6801" w:type="dxa"/>
          </w:tcPr>
          <w:p w14:paraId="5B91BF30" w14:textId="457DCE1D"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2F7C6C1B" w14:textId="77777777" w:rsidTr="00715857">
        <w:tc>
          <w:tcPr>
            <w:tcW w:w="1129" w:type="dxa"/>
          </w:tcPr>
          <w:p w14:paraId="6E4AAABE" w14:textId="4916EC08"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18533F6" w14:textId="77777777" w:rsidR="007F3917" w:rsidRDefault="007F3917" w:rsidP="007F3917">
            <w:pPr>
              <w:rPr>
                <w:rFonts w:eastAsia="SimSun"/>
                <w:kern w:val="2"/>
                <w:sz w:val="22"/>
                <w:szCs w:val="22"/>
                <w:lang w:eastAsia="zh-CN"/>
              </w:rPr>
            </w:pPr>
          </w:p>
        </w:tc>
        <w:tc>
          <w:tcPr>
            <w:tcW w:w="6801" w:type="dxa"/>
          </w:tcPr>
          <w:p w14:paraId="2E2729D4" w14:textId="30D44B7E" w:rsidR="007F3917" w:rsidRDefault="00B4659B" w:rsidP="007F3917">
            <w:pPr>
              <w:rPr>
                <w:rFonts w:eastAsia="SimSun"/>
                <w:kern w:val="2"/>
                <w:sz w:val="22"/>
                <w:szCs w:val="22"/>
                <w:lang w:eastAsia="zh-CN"/>
              </w:rPr>
            </w:pPr>
            <w:r>
              <w:rPr>
                <w:rFonts w:eastAsia="SimSun"/>
                <w:kern w:val="2"/>
                <w:sz w:val="22"/>
                <w:szCs w:val="22"/>
                <w:lang w:eastAsia="zh-CN"/>
              </w:rPr>
              <w:t>wait for official input from RAN1.</w:t>
            </w:r>
          </w:p>
        </w:tc>
      </w:tr>
      <w:tr w:rsidR="007F3917" w14:paraId="39BE6185" w14:textId="77777777" w:rsidTr="00715857">
        <w:tc>
          <w:tcPr>
            <w:tcW w:w="1129" w:type="dxa"/>
          </w:tcPr>
          <w:p w14:paraId="534C033A" w14:textId="38ACC27A" w:rsidR="007F3917" w:rsidRDefault="00D311E2" w:rsidP="007F3917">
            <w:pPr>
              <w:rPr>
                <w:rFonts w:eastAsia="SimSun"/>
                <w:kern w:val="2"/>
                <w:sz w:val="22"/>
                <w:szCs w:val="22"/>
                <w:lang w:eastAsia="zh-CN"/>
              </w:rPr>
            </w:pPr>
            <w:r>
              <w:rPr>
                <w:rFonts w:eastAsia="SimSun"/>
                <w:kern w:val="2"/>
                <w:sz w:val="22"/>
                <w:szCs w:val="22"/>
                <w:lang w:eastAsia="zh-CN"/>
              </w:rPr>
              <w:t>China Telecom</w:t>
            </w:r>
          </w:p>
        </w:tc>
        <w:tc>
          <w:tcPr>
            <w:tcW w:w="1701" w:type="dxa"/>
          </w:tcPr>
          <w:p w14:paraId="2624A37C" w14:textId="382D500A" w:rsidR="007F3917" w:rsidRDefault="00D311E2" w:rsidP="007F3917">
            <w:pPr>
              <w:rPr>
                <w:rFonts w:eastAsia="SimSun"/>
                <w:kern w:val="2"/>
                <w:sz w:val="22"/>
                <w:szCs w:val="22"/>
                <w:lang w:eastAsia="zh-CN"/>
              </w:rPr>
            </w:pPr>
            <w:r>
              <w:rPr>
                <w:rFonts w:eastAsia="SimSun"/>
                <w:kern w:val="2"/>
                <w:sz w:val="22"/>
                <w:szCs w:val="22"/>
                <w:lang w:eastAsia="zh-CN"/>
              </w:rPr>
              <w:t>Yes</w:t>
            </w:r>
          </w:p>
        </w:tc>
        <w:tc>
          <w:tcPr>
            <w:tcW w:w="6801" w:type="dxa"/>
          </w:tcPr>
          <w:p w14:paraId="66A09699" w14:textId="375D8EC3" w:rsidR="007F3917" w:rsidRDefault="00D311E2" w:rsidP="00D311E2">
            <w:pPr>
              <w:rPr>
                <w:rFonts w:eastAsia="SimSun"/>
                <w:kern w:val="2"/>
                <w:sz w:val="22"/>
                <w:szCs w:val="22"/>
                <w:lang w:eastAsia="zh-CN"/>
              </w:rPr>
            </w:pPr>
            <w:r>
              <w:rPr>
                <w:rFonts w:eastAsia="SimSun"/>
                <w:kern w:val="2"/>
                <w:sz w:val="22"/>
                <w:szCs w:val="22"/>
                <w:lang w:eastAsia="zh-CN"/>
              </w:rPr>
              <w:t xml:space="preserve">For the scenarios </w:t>
            </w:r>
            <w:r w:rsidRPr="00D311E2">
              <w:rPr>
                <w:rFonts w:eastAsia="SimSun"/>
                <w:kern w:val="2"/>
                <w:sz w:val="22"/>
                <w:szCs w:val="22"/>
                <w:lang w:eastAsia="zh-CN"/>
              </w:rPr>
              <w:t>2CCs on band B in case of 1Tx-2Tx switching, RAN1 and RAN4 agreed the same</w:t>
            </w:r>
            <w:r>
              <w:rPr>
                <w:rFonts w:eastAsia="SimSun"/>
                <w:kern w:val="2"/>
                <w:sz w:val="22"/>
                <w:szCs w:val="22"/>
                <w:lang w:eastAsia="zh-CN"/>
              </w:rPr>
              <w:t xml:space="preserve"> UE behaviour of Rel-16 1Tx-2Tx, so we think </w:t>
            </w:r>
            <w:r w:rsidRPr="00D311E2">
              <w:rPr>
                <w:rFonts w:eastAsia="SimSun"/>
                <w:kern w:val="2"/>
                <w:sz w:val="22"/>
                <w:szCs w:val="22"/>
                <w:lang w:eastAsia="zh-CN"/>
              </w:rPr>
              <w:lastRenderedPageBreak/>
              <w:t>RAN2 can discuss whether and how the existing signalling is applicable to the case of 2CCs on bandB</w:t>
            </w:r>
            <w:r>
              <w:rPr>
                <w:rFonts w:eastAsia="SimSun"/>
                <w:kern w:val="2"/>
                <w:sz w:val="22"/>
                <w:szCs w:val="22"/>
                <w:lang w:eastAsia="zh-CN"/>
              </w:rPr>
              <w:t>.</w:t>
            </w:r>
          </w:p>
        </w:tc>
      </w:tr>
      <w:tr w:rsidR="007F3917" w:rsidRPr="003D5FC6" w14:paraId="0BB4EB3F" w14:textId="77777777" w:rsidTr="00715857">
        <w:tc>
          <w:tcPr>
            <w:tcW w:w="1129" w:type="dxa"/>
          </w:tcPr>
          <w:p w14:paraId="57B00168" w14:textId="0939B836"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iSilicon</w:t>
            </w:r>
          </w:p>
        </w:tc>
        <w:tc>
          <w:tcPr>
            <w:tcW w:w="1701" w:type="dxa"/>
          </w:tcPr>
          <w:p w14:paraId="1632E7AC" w14:textId="20776D6E"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4F214432" w14:textId="645CF9C7" w:rsidR="00375301" w:rsidRDefault="003D5FC6" w:rsidP="00375301">
            <w:pPr>
              <w:rPr>
                <w:rFonts w:eastAsia="SimSun"/>
                <w:kern w:val="2"/>
                <w:sz w:val="22"/>
                <w:szCs w:val="22"/>
                <w:lang w:eastAsia="zh-CN"/>
              </w:rPr>
            </w:pPr>
            <w:r>
              <w:rPr>
                <w:rFonts w:eastAsia="SimSun"/>
                <w:kern w:val="2"/>
                <w:sz w:val="22"/>
                <w:szCs w:val="22"/>
                <w:lang w:eastAsia="zh-CN"/>
              </w:rPr>
              <w:t>We share the same view as China Telecom. We understand in terms of RAN4 requirement</w:t>
            </w:r>
            <w:r w:rsidR="003929CF">
              <w:rPr>
                <w:rFonts w:eastAsia="SimSun"/>
                <w:kern w:val="2"/>
                <w:sz w:val="22"/>
                <w:szCs w:val="22"/>
                <w:lang w:eastAsia="zh-CN"/>
              </w:rPr>
              <w:t>s</w:t>
            </w:r>
            <w:r>
              <w:rPr>
                <w:rFonts w:eastAsia="SimSun"/>
                <w:kern w:val="2"/>
                <w:sz w:val="22"/>
                <w:szCs w:val="22"/>
                <w:lang w:eastAsia="zh-CN"/>
              </w:rPr>
              <w:t xml:space="preserve"> and RAN1 L1 mechanism</w:t>
            </w:r>
            <w:r w:rsidR="003929CF">
              <w:rPr>
                <w:rFonts w:eastAsia="SimSun"/>
                <w:kern w:val="2"/>
                <w:sz w:val="22"/>
                <w:szCs w:val="22"/>
                <w:lang w:eastAsia="zh-CN"/>
              </w:rPr>
              <w:t>s</w:t>
            </w:r>
            <w:r>
              <w:rPr>
                <w:rFonts w:eastAsia="SimSun"/>
                <w:kern w:val="2"/>
                <w:sz w:val="22"/>
                <w:szCs w:val="22"/>
                <w:lang w:eastAsia="zh-CN"/>
              </w:rPr>
              <w:t xml:space="preserve">, there is no difference between Rel-16 1T-2T switching with 2 uplinks and Rel-17 1T-2T switching with 3 uplinks, so </w:t>
            </w:r>
            <w:r w:rsidR="00375301">
              <w:rPr>
                <w:rFonts w:eastAsia="SimSun"/>
                <w:kern w:val="2"/>
                <w:sz w:val="22"/>
                <w:szCs w:val="22"/>
                <w:lang w:eastAsia="zh-CN"/>
              </w:rPr>
              <w:t xml:space="preserve">it seems no input will </w:t>
            </w:r>
            <w:r w:rsidR="003929CF">
              <w:rPr>
                <w:rFonts w:eastAsia="SimSun"/>
                <w:kern w:val="2"/>
                <w:sz w:val="22"/>
                <w:szCs w:val="22"/>
                <w:lang w:eastAsia="zh-CN"/>
              </w:rPr>
              <w:t xml:space="preserve">be </w:t>
            </w:r>
            <w:r w:rsidR="00375301">
              <w:rPr>
                <w:rFonts w:eastAsia="SimSun"/>
                <w:kern w:val="2"/>
                <w:sz w:val="22"/>
                <w:szCs w:val="22"/>
                <w:lang w:eastAsia="zh-CN"/>
              </w:rPr>
              <w:t>from either RAN1 or RAN4 on it</w:t>
            </w:r>
            <w:r>
              <w:rPr>
                <w:rFonts w:eastAsia="SimSun"/>
                <w:kern w:val="2"/>
                <w:sz w:val="22"/>
                <w:szCs w:val="22"/>
                <w:lang w:eastAsia="zh-CN"/>
              </w:rPr>
              <w:t xml:space="preserve">. </w:t>
            </w:r>
          </w:p>
          <w:p w14:paraId="39EE72BF" w14:textId="164383AC" w:rsidR="007F3917" w:rsidRDefault="003D5FC6" w:rsidP="00375301">
            <w:pPr>
              <w:rPr>
                <w:rFonts w:eastAsia="SimSun"/>
                <w:kern w:val="2"/>
                <w:sz w:val="22"/>
                <w:szCs w:val="22"/>
                <w:lang w:eastAsia="zh-CN"/>
              </w:rPr>
            </w:pPr>
            <w:r>
              <w:rPr>
                <w:rFonts w:eastAsia="SimSun"/>
                <w:kern w:val="2"/>
                <w:sz w:val="22"/>
                <w:szCs w:val="22"/>
                <w:lang w:eastAsia="zh-CN"/>
              </w:rPr>
              <w:t>Then we need to make it clear whether the same signalling can be/prefer to be reused in RAN2.</w:t>
            </w:r>
            <w:r w:rsidR="00375301">
              <w:rPr>
                <w:rFonts w:eastAsia="SimSun"/>
                <w:kern w:val="2"/>
                <w:sz w:val="22"/>
                <w:szCs w:val="22"/>
                <w:lang w:eastAsia="zh-CN"/>
              </w:rPr>
              <w:t xml:space="preserve"> Note that the carrier role is introduced by RAN2 self, based on no RAN4/RAN1 request in Rel-16.</w:t>
            </w:r>
          </w:p>
        </w:tc>
      </w:tr>
      <w:tr w:rsidR="00B774E7" w14:paraId="2FE82B89" w14:textId="77777777" w:rsidTr="00715857">
        <w:tc>
          <w:tcPr>
            <w:tcW w:w="1129" w:type="dxa"/>
          </w:tcPr>
          <w:p w14:paraId="36B18BE8" w14:textId="35D0397C"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545109B7" w14:textId="77777777" w:rsidR="00B774E7" w:rsidRDefault="00B774E7" w:rsidP="00B774E7">
            <w:pPr>
              <w:rPr>
                <w:rFonts w:eastAsia="MS Mincho"/>
                <w:kern w:val="2"/>
                <w:sz w:val="22"/>
                <w:szCs w:val="22"/>
                <w:lang w:eastAsia="ja-JP"/>
              </w:rPr>
            </w:pPr>
          </w:p>
        </w:tc>
        <w:tc>
          <w:tcPr>
            <w:tcW w:w="6801" w:type="dxa"/>
          </w:tcPr>
          <w:p w14:paraId="43EE816E" w14:textId="103A1774"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DE02FC" w14:paraId="60B21EDA" w14:textId="77777777" w:rsidTr="00715857">
        <w:tc>
          <w:tcPr>
            <w:tcW w:w="1129" w:type="dxa"/>
          </w:tcPr>
          <w:p w14:paraId="564016FC" w14:textId="53E311E4" w:rsidR="00DE02FC" w:rsidRDefault="00DE02FC" w:rsidP="00B774E7">
            <w:pPr>
              <w:rPr>
                <w:rFonts w:eastAsia="SimSun"/>
                <w:kern w:val="2"/>
                <w:sz w:val="22"/>
                <w:szCs w:val="22"/>
                <w:lang w:eastAsia="zh-CN"/>
              </w:rPr>
            </w:pPr>
            <w:r>
              <w:rPr>
                <w:rFonts w:eastAsia="SimSun"/>
                <w:kern w:val="2"/>
                <w:sz w:val="22"/>
                <w:szCs w:val="22"/>
                <w:lang w:eastAsia="zh-CN"/>
              </w:rPr>
              <w:t>MediaTek</w:t>
            </w:r>
          </w:p>
        </w:tc>
        <w:tc>
          <w:tcPr>
            <w:tcW w:w="1701" w:type="dxa"/>
          </w:tcPr>
          <w:p w14:paraId="73BE9E01" w14:textId="77777777" w:rsidR="00DE02FC" w:rsidRDefault="00DE02FC" w:rsidP="00B774E7">
            <w:pPr>
              <w:rPr>
                <w:rFonts w:eastAsia="MS Mincho"/>
                <w:kern w:val="2"/>
                <w:sz w:val="22"/>
                <w:szCs w:val="22"/>
                <w:lang w:eastAsia="ja-JP"/>
              </w:rPr>
            </w:pPr>
          </w:p>
        </w:tc>
        <w:tc>
          <w:tcPr>
            <w:tcW w:w="6801" w:type="dxa"/>
          </w:tcPr>
          <w:p w14:paraId="72C0921C" w14:textId="0E1158D9" w:rsidR="00DE02FC" w:rsidRDefault="00DE02FC"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A97515" w14:paraId="07C0D01E" w14:textId="77777777" w:rsidTr="00715857">
        <w:tc>
          <w:tcPr>
            <w:tcW w:w="1129" w:type="dxa"/>
          </w:tcPr>
          <w:p w14:paraId="79291D64" w14:textId="0AFCC23A" w:rsidR="00A97515" w:rsidRDefault="00A97515" w:rsidP="00B774E7">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39598F7F" w14:textId="77777777" w:rsidR="00A97515" w:rsidRDefault="00A97515" w:rsidP="00B774E7">
            <w:pPr>
              <w:rPr>
                <w:rFonts w:eastAsia="MS Mincho"/>
                <w:kern w:val="2"/>
                <w:sz w:val="22"/>
                <w:szCs w:val="22"/>
                <w:lang w:eastAsia="ja-JP"/>
              </w:rPr>
            </w:pPr>
          </w:p>
        </w:tc>
        <w:tc>
          <w:tcPr>
            <w:tcW w:w="6801" w:type="dxa"/>
          </w:tcPr>
          <w:p w14:paraId="3BE2D2E1" w14:textId="5C8A5C42" w:rsidR="00A97515" w:rsidRDefault="00A97515" w:rsidP="00B774E7">
            <w:pPr>
              <w:rPr>
                <w:rFonts w:eastAsia="SimSun"/>
                <w:kern w:val="2"/>
                <w:sz w:val="22"/>
                <w:szCs w:val="22"/>
                <w:lang w:eastAsia="zh-CN"/>
              </w:rPr>
            </w:pPr>
            <w:r>
              <w:rPr>
                <w:rFonts w:eastAsia="SimSun"/>
                <w:kern w:val="2"/>
                <w:sz w:val="22"/>
                <w:szCs w:val="22"/>
                <w:lang w:eastAsia="zh-CN"/>
              </w:rPr>
              <w:t xml:space="preserve">Same as others, we agree with Qualcomm </w:t>
            </w:r>
            <w:r>
              <w:rPr>
                <w:rFonts w:eastAsia="SimSun"/>
                <w:kern w:val="2"/>
                <w:sz w:val="22"/>
                <w:szCs w:val="22"/>
                <w:lang w:eastAsia="zh-CN"/>
              </w:rPr>
              <w:t>to wait for further RAN1 input.</w:t>
            </w:r>
          </w:p>
        </w:tc>
      </w:tr>
    </w:tbl>
    <w:p w14:paraId="2842012E" w14:textId="7FEAA96F" w:rsidR="00E93748" w:rsidRPr="00E93748" w:rsidRDefault="00E93748" w:rsidP="00E93748">
      <w:pPr>
        <w:rPr>
          <w:rFonts w:eastAsia="SimSun"/>
          <w:lang w:eastAsia="zh-CN"/>
        </w:rPr>
      </w:pPr>
    </w:p>
    <w:p w14:paraId="179C05E4" w14:textId="11508EF5" w:rsidR="007F487A" w:rsidRPr="00666917" w:rsidRDefault="007F487A" w:rsidP="007F487A">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4</w:t>
      </w:r>
      <w:r w:rsidRPr="00E93748">
        <w:rPr>
          <w:b/>
          <w:kern w:val="2"/>
          <w:lang w:eastAsia="zh-CN"/>
        </w:rPr>
        <w:t xml:space="preserve">: </w:t>
      </w:r>
      <w:r>
        <w:rPr>
          <w:b/>
          <w:kern w:val="2"/>
          <w:lang w:eastAsia="zh-CN"/>
        </w:rPr>
        <w:t xml:space="preserve">Do companies agree </w:t>
      </w:r>
      <w:r w:rsidRPr="00E93748">
        <w:rPr>
          <w:b/>
          <w:kern w:val="2"/>
          <w:lang w:eastAsia="zh-CN"/>
        </w:rPr>
        <w:t>P</w:t>
      </w:r>
      <w:r>
        <w:rPr>
          <w:b/>
          <w:kern w:val="2"/>
          <w:lang w:eastAsia="zh-CN"/>
        </w:rPr>
        <w:t>4</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w:t>
      </w:r>
      <w:r w:rsidRPr="007F487A">
        <w:rPr>
          <w:b/>
          <w:kern w:val="2"/>
          <w:lang w:eastAsia="zh-CN"/>
        </w:rPr>
        <w:t>To configure 2CCs on band B for 1Tx-2Tx switching, among the 3 uplinks configured with UplinkTxSwitching, the field uplinkTxSwitchingCarrier is set as carrier1 for the uplink on band A, while the field uplinkTxSwitchingCarrier is set as carrier2 for the both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1E84A859"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623B0EBC"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4070BE7A" w14:textId="77777777" w:rsidTr="00715857">
        <w:tc>
          <w:tcPr>
            <w:tcW w:w="1129" w:type="dxa"/>
          </w:tcPr>
          <w:p w14:paraId="3D8565E2" w14:textId="3C2C68AF"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1A27454" w14:textId="0EB8CFCD"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055A391" w14:textId="6308B739"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F7A2F42" w14:textId="77777777" w:rsidTr="00715857">
        <w:tc>
          <w:tcPr>
            <w:tcW w:w="1129" w:type="dxa"/>
          </w:tcPr>
          <w:p w14:paraId="40482F21" w14:textId="715F419A" w:rsidR="007F3917" w:rsidRDefault="007F3917" w:rsidP="007F3917">
            <w:pPr>
              <w:tabs>
                <w:tab w:val="left" w:pos="540"/>
              </w:tabs>
              <w:rPr>
                <w:rFonts w:eastAsia="SimSun"/>
                <w:kern w:val="2"/>
                <w:sz w:val="22"/>
                <w:szCs w:val="22"/>
                <w:lang w:eastAsia="zh-CN"/>
              </w:rPr>
            </w:pPr>
            <w:r>
              <w:rPr>
                <w:rFonts w:eastAsia="SimSun"/>
                <w:kern w:val="2"/>
                <w:sz w:val="22"/>
                <w:szCs w:val="22"/>
                <w:lang w:eastAsia="zh-CN"/>
              </w:rPr>
              <w:t>Ericsson</w:t>
            </w:r>
          </w:p>
        </w:tc>
        <w:tc>
          <w:tcPr>
            <w:tcW w:w="1701" w:type="dxa"/>
          </w:tcPr>
          <w:p w14:paraId="2C44D28A" w14:textId="77777777" w:rsidR="007F3917" w:rsidRDefault="007F3917" w:rsidP="007F3917">
            <w:pPr>
              <w:rPr>
                <w:rFonts w:eastAsia="SimSun"/>
                <w:kern w:val="2"/>
                <w:sz w:val="22"/>
                <w:szCs w:val="22"/>
                <w:lang w:eastAsia="zh-CN"/>
              </w:rPr>
            </w:pPr>
          </w:p>
        </w:tc>
        <w:tc>
          <w:tcPr>
            <w:tcW w:w="6801" w:type="dxa"/>
          </w:tcPr>
          <w:p w14:paraId="674DD1E5" w14:textId="6E64A8D4"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4E74D17D" w14:textId="77777777" w:rsidTr="00715857">
        <w:tc>
          <w:tcPr>
            <w:tcW w:w="1129" w:type="dxa"/>
          </w:tcPr>
          <w:p w14:paraId="7D73D47C" w14:textId="39092FC7"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5FAB8D42" w14:textId="77777777" w:rsidR="007F3917" w:rsidRDefault="007F3917" w:rsidP="007F3917">
            <w:pPr>
              <w:rPr>
                <w:rFonts w:eastAsia="SimSun"/>
                <w:kern w:val="2"/>
                <w:sz w:val="22"/>
                <w:szCs w:val="22"/>
                <w:lang w:eastAsia="zh-CN"/>
              </w:rPr>
            </w:pPr>
          </w:p>
        </w:tc>
        <w:tc>
          <w:tcPr>
            <w:tcW w:w="6801" w:type="dxa"/>
          </w:tcPr>
          <w:p w14:paraId="535712B0" w14:textId="1ED85607" w:rsidR="007F3917" w:rsidRDefault="00B4659B" w:rsidP="007F3917">
            <w:pPr>
              <w:rPr>
                <w:rFonts w:eastAsia="SimSun"/>
                <w:kern w:val="2"/>
                <w:sz w:val="22"/>
                <w:szCs w:val="22"/>
                <w:lang w:eastAsia="zh-CN"/>
              </w:rPr>
            </w:pPr>
            <w:r>
              <w:rPr>
                <w:rFonts w:eastAsia="SimSun"/>
                <w:kern w:val="2"/>
                <w:sz w:val="22"/>
                <w:szCs w:val="22"/>
                <w:lang w:eastAsia="zh-CN"/>
              </w:rPr>
              <w:t>wait for official input from RAN1.</w:t>
            </w:r>
          </w:p>
        </w:tc>
      </w:tr>
      <w:tr w:rsidR="00D311E2" w14:paraId="69C729C3" w14:textId="77777777" w:rsidTr="00715857">
        <w:tc>
          <w:tcPr>
            <w:tcW w:w="1129" w:type="dxa"/>
          </w:tcPr>
          <w:p w14:paraId="7295834C" w14:textId="0A10F592" w:rsidR="00D311E2" w:rsidRDefault="00D311E2" w:rsidP="00D311E2">
            <w:pPr>
              <w:rPr>
                <w:rFonts w:eastAsia="SimSun"/>
                <w:kern w:val="2"/>
                <w:sz w:val="22"/>
                <w:szCs w:val="22"/>
                <w:lang w:eastAsia="zh-CN"/>
              </w:rPr>
            </w:pPr>
            <w:r>
              <w:rPr>
                <w:rFonts w:eastAsia="SimSun"/>
                <w:kern w:val="2"/>
                <w:sz w:val="22"/>
                <w:szCs w:val="22"/>
                <w:lang w:eastAsia="zh-CN"/>
              </w:rPr>
              <w:t>China Telecom</w:t>
            </w:r>
          </w:p>
        </w:tc>
        <w:tc>
          <w:tcPr>
            <w:tcW w:w="1701" w:type="dxa"/>
          </w:tcPr>
          <w:p w14:paraId="6CDAE11C" w14:textId="47A987A7" w:rsidR="00D311E2" w:rsidRDefault="00D311E2" w:rsidP="00D311E2">
            <w:pPr>
              <w:rPr>
                <w:rFonts w:eastAsia="SimSun"/>
                <w:kern w:val="2"/>
                <w:sz w:val="22"/>
                <w:szCs w:val="22"/>
                <w:lang w:eastAsia="zh-CN"/>
              </w:rPr>
            </w:pPr>
            <w:r>
              <w:rPr>
                <w:rFonts w:eastAsia="SimSun"/>
                <w:kern w:val="2"/>
                <w:sz w:val="22"/>
                <w:szCs w:val="22"/>
                <w:lang w:eastAsia="zh-CN"/>
              </w:rPr>
              <w:t>Yes</w:t>
            </w:r>
          </w:p>
        </w:tc>
        <w:tc>
          <w:tcPr>
            <w:tcW w:w="6801" w:type="dxa"/>
          </w:tcPr>
          <w:p w14:paraId="23FADB98" w14:textId="4DC5F28D" w:rsidR="00D311E2" w:rsidRDefault="00D311E2" w:rsidP="00D311E2">
            <w:pPr>
              <w:rPr>
                <w:rFonts w:eastAsia="SimSun"/>
                <w:kern w:val="2"/>
                <w:sz w:val="22"/>
                <w:szCs w:val="22"/>
                <w:lang w:eastAsia="zh-CN"/>
              </w:rPr>
            </w:pPr>
            <w:r>
              <w:rPr>
                <w:rFonts w:eastAsia="SimSun"/>
                <w:kern w:val="2"/>
                <w:sz w:val="22"/>
                <w:szCs w:val="22"/>
                <w:lang w:eastAsia="zh-CN"/>
              </w:rPr>
              <w:t xml:space="preserve">For the scenarios </w:t>
            </w:r>
            <w:r w:rsidRPr="00D311E2">
              <w:rPr>
                <w:rFonts w:eastAsia="SimSun"/>
                <w:kern w:val="2"/>
                <w:sz w:val="22"/>
                <w:szCs w:val="22"/>
                <w:lang w:eastAsia="zh-CN"/>
              </w:rPr>
              <w:t>2CCs on band B in case of 1Tx-2Tx switching, RAN1 and RAN4 agreed the same</w:t>
            </w:r>
            <w:r>
              <w:rPr>
                <w:rFonts w:eastAsia="SimSun"/>
                <w:kern w:val="2"/>
                <w:sz w:val="22"/>
                <w:szCs w:val="22"/>
                <w:lang w:eastAsia="zh-CN"/>
              </w:rPr>
              <w:t xml:space="preserve"> UE behaviour of Rel-16 1Tx-2Tx, so we think </w:t>
            </w:r>
            <w:r w:rsidRPr="00D311E2">
              <w:rPr>
                <w:rFonts w:eastAsia="SimSun"/>
                <w:kern w:val="2"/>
                <w:sz w:val="22"/>
                <w:szCs w:val="22"/>
                <w:lang w:eastAsia="zh-CN"/>
              </w:rPr>
              <w:t>RAN2 can discuss whether and how the existing signalling is applicable to the case of 2CCs on bandB</w:t>
            </w:r>
            <w:r>
              <w:rPr>
                <w:rFonts w:eastAsia="SimSun"/>
                <w:kern w:val="2"/>
                <w:sz w:val="22"/>
                <w:szCs w:val="22"/>
                <w:lang w:eastAsia="zh-CN"/>
              </w:rPr>
              <w:t>.</w:t>
            </w:r>
          </w:p>
        </w:tc>
      </w:tr>
      <w:tr w:rsidR="00D311E2" w14:paraId="64E1E8F2" w14:textId="77777777" w:rsidTr="00715857">
        <w:tc>
          <w:tcPr>
            <w:tcW w:w="1129" w:type="dxa"/>
          </w:tcPr>
          <w:p w14:paraId="189A0BFD" w14:textId="2687950E" w:rsidR="00D311E2" w:rsidRPr="00375301" w:rsidRDefault="00375301" w:rsidP="00D311E2">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8CA9CD5" w14:textId="3CF932F9" w:rsidR="00D311E2" w:rsidRPr="00375301" w:rsidRDefault="00375301" w:rsidP="00D311E2">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3FEF92DC" w14:textId="55389067" w:rsidR="00375301" w:rsidRDefault="00375301" w:rsidP="00375301">
            <w:pPr>
              <w:rPr>
                <w:rFonts w:eastAsia="SimSun"/>
                <w:kern w:val="2"/>
                <w:sz w:val="22"/>
                <w:szCs w:val="22"/>
                <w:lang w:eastAsia="zh-CN"/>
              </w:rPr>
            </w:pPr>
            <w:r>
              <w:rPr>
                <w:rFonts w:eastAsia="SimSun"/>
                <w:kern w:val="2"/>
                <w:sz w:val="22"/>
                <w:szCs w:val="22"/>
                <w:lang w:eastAsia="zh-CN"/>
              </w:rPr>
              <w:t>The carrier role is introduced by RAN2 in Rel-16, no RAN4/RAN1 request. Thus it should be decided by RAN2 as well in Rel-17.</w:t>
            </w:r>
          </w:p>
        </w:tc>
      </w:tr>
      <w:tr w:rsidR="00B774E7" w14:paraId="0C983ED8" w14:textId="77777777" w:rsidTr="00715857">
        <w:tc>
          <w:tcPr>
            <w:tcW w:w="1129" w:type="dxa"/>
          </w:tcPr>
          <w:p w14:paraId="49B282C0" w14:textId="20A53725"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4EDCBC" w14:textId="77777777" w:rsidR="00B774E7" w:rsidRDefault="00B774E7" w:rsidP="00B774E7">
            <w:pPr>
              <w:rPr>
                <w:rFonts w:eastAsia="MS Mincho"/>
                <w:kern w:val="2"/>
                <w:sz w:val="22"/>
                <w:szCs w:val="22"/>
                <w:lang w:eastAsia="ja-JP"/>
              </w:rPr>
            </w:pPr>
          </w:p>
        </w:tc>
        <w:tc>
          <w:tcPr>
            <w:tcW w:w="6801" w:type="dxa"/>
          </w:tcPr>
          <w:p w14:paraId="4C770218" w14:textId="7D415C75"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DE02FC" w14:paraId="04E45F3B" w14:textId="77777777" w:rsidTr="00715857">
        <w:tc>
          <w:tcPr>
            <w:tcW w:w="1129" w:type="dxa"/>
          </w:tcPr>
          <w:p w14:paraId="0A89BD62" w14:textId="48261CE5" w:rsidR="00DE02FC" w:rsidRDefault="00DE02FC" w:rsidP="00B774E7">
            <w:pPr>
              <w:rPr>
                <w:rFonts w:eastAsia="SimSun"/>
                <w:kern w:val="2"/>
                <w:sz w:val="22"/>
                <w:szCs w:val="22"/>
                <w:lang w:eastAsia="zh-CN"/>
              </w:rPr>
            </w:pPr>
            <w:r>
              <w:rPr>
                <w:rFonts w:eastAsia="SimSun"/>
                <w:kern w:val="2"/>
                <w:sz w:val="22"/>
                <w:szCs w:val="22"/>
                <w:lang w:eastAsia="zh-CN"/>
              </w:rPr>
              <w:t>MediaTek</w:t>
            </w:r>
          </w:p>
        </w:tc>
        <w:tc>
          <w:tcPr>
            <w:tcW w:w="1701" w:type="dxa"/>
          </w:tcPr>
          <w:p w14:paraId="61330209" w14:textId="77777777" w:rsidR="00DE02FC" w:rsidRDefault="00DE02FC" w:rsidP="00B774E7">
            <w:pPr>
              <w:rPr>
                <w:rFonts w:eastAsia="MS Mincho"/>
                <w:kern w:val="2"/>
                <w:sz w:val="22"/>
                <w:szCs w:val="22"/>
                <w:lang w:eastAsia="ja-JP"/>
              </w:rPr>
            </w:pPr>
          </w:p>
        </w:tc>
        <w:tc>
          <w:tcPr>
            <w:tcW w:w="6801" w:type="dxa"/>
          </w:tcPr>
          <w:p w14:paraId="7CE1FE44" w14:textId="4A8A3567" w:rsidR="00DE02FC" w:rsidRDefault="00DE02FC"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A97515" w14:paraId="494A8D79" w14:textId="77777777" w:rsidTr="00715857">
        <w:tc>
          <w:tcPr>
            <w:tcW w:w="1129" w:type="dxa"/>
          </w:tcPr>
          <w:p w14:paraId="408EDE74" w14:textId="14CCDE7D" w:rsidR="00A97515" w:rsidRDefault="00A97515" w:rsidP="00A97515">
            <w:pPr>
              <w:rPr>
                <w:rFonts w:eastAsia="SimSun"/>
                <w:kern w:val="2"/>
                <w:sz w:val="22"/>
                <w:szCs w:val="22"/>
                <w:lang w:eastAsia="zh-CN"/>
              </w:rPr>
            </w:pPr>
            <w:r>
              <w:rPr>
                <w:rFonts w:eastAsia="SimSun"/>
                <w:kern w:val="2"/>
                <w:sz w:val="22"/>
                <w:szCs w:val="22"/>
                <w:lang w:eastAsia="zh-CN"/>
              </w:rPr>
              <w:t>Nokia, Nokia Shanghai Bell</w:t>
            </w:r>
          </w:p>
        </w:tc>
        <w:tc>
          <w:tcPr>
            <w:tcW w:w="1701" w:type="dxa"/>
          </w:tcPr>
          <w:p w14:paraId="43F8D757" w14:textId="77777777" w:rsidR="00A97515" w:rsidRDefault="00A97515" w:rsidP="00A97515">
            <w:pPr>
              <w:rPr>
                <w:rFonts w:eastAsia="MS Mincho"/>
                <w:kern w:val="2"/>
                <w:sz w:val="22"/>
                <w:szCs w:val="22"/>
                <w:lang w:eastAsia="ja-JP"/>
              </w:rPr>
            </w:pPr>
          </w:p>
        </w:tc>
        <w:tc>
          <w:tcPr>
            <w:tcW w:w="6801" w:type="dxa"/>
          </w:tcPr>
          <w:p w14:paraId="3C69FE38" w14:textId="12801A49" w:rsidR="00A97515" w:rsidRDefault="00A97515" w:rsidP="00A97515">
            <w:pPr>
              <w:rPr>
                <w:rFonts w:eastAsia="SimSun"/>
                <w:kern w:val="2"/>
                <w:sz w:val="22"/>
                <w:szCs w:val="22"/>
                <w:lang w:eastAsia="zh-CN"/>
              </w:rPr>
            </w:pPr>
            <w:r>
              <w:rPr>
                <w:rFonts w:eastAsia="SimSun"/>
                <w:kern w:val="2"/>
                <w:sz w:val="22"/>
                <w:szCs w:val="22"/>
                <w:lang w:eastAsia="zh-CN"/>
              </w:rPr>
              <w:t>Same as others, we agree with Qualcomm to wait for further RAN1 input.</w:t>
            </w:r>
          </w:p>
        </w:tc>
      </w:tr>
    </w:tbl>
    <w:p w14:paraId="4EE19839" w14:textId="77777777" w:rsidR="006F3DCE" w:rsidRPr="007F487A" w:rsidRDefault="006F3DCE" w:rsidP="00CD7DA3">
      <w:pPr>
        <w:rPr>
          <w:rFonts w:eastAsia="SimSun"/>
          <w:b/>
          <w:lang w:eastAsia="zh-CN"/>
        </w:rPr>
      </w:pPr>
    </w:p>
    <w:p w14:paraId="20B9EBE9" w14:textId="3D1BF350" w:rsidR="007F487A" w:rsidRDefault="007F487A" w:rsidP="00CD7DA3">
      <w:pPr>
        <w:rPr>
          <w:rFonts w:eastAsia="SimSun"/>
          <w:lang w:eastAsia="zh-CN"/>
        </w:rPr>
      </w:pPr>
      <w:r w:rsidRPr="007F487A">
        <w:rPr>
          <w:rFonts w:eastAsia="SimSun" w:hint="eastAsia"/>
          <w:lang w:eastAsia="zh-CN"/>
        </w:rPr>
        <w:lastRenderedPageBreak/>
        <w:t>M</w:t>
      </w:r>
      <w:r w:rsidRPr="007F487A">
        <w:rPr>
          <w:rFonts w:eastAsia="SimSun"/>
          <w:lang w:eastAsia="zh-CN"/>
        </w:rPr>
        <w:t xml:space="preserve">oderator </w:t>
      </w:r>
      <w:r>
        <w:rPr>
          <w:rFonts w:eastAsia="SimSun"/>
          <w:lang w:eastAsia="zh-CN"/>
        </w:rPr>
        <w:t xml:space="preserve">understand the </w:t>
      </w:r>
      <w:r w:rsidRPr="007F487A">
        <w:rPr>
          <w:rFonts w:eastAsia="SimSun"/>
          <w:lang w:eastAsia="zh-CN"/>
        </w:rPr>
        <w:t>R2-2111061</w:t>
      </w:r>
      <w:r>
        <w:rPr>
          <w:rFonts w:eastAsia="SimSun"/>
          <w:lang w:eastAsia="zh-CN"/>
        </w:rPr>
        <w:t xml:space="preserve"> and </w:t>
      </w:r>
      <w:r w:rsidRPr="007F487A">
        <w:rPr>
          <w:rFonts w:eastAsia="SimSun"/>
          <w:lang w:eastAsia="zh-CN"/>
        </w:rPr>
        <w:t>R2-2110424</w:t>
      </w:r>
      <w:r>
        <w:rPr>
          <w:rFonts w:eastAsia="SimSun"/>
          <w:lang w:eastAsia="zh-CN"/>
        </w:rPr>
        <w:t xml:space="preserve"> are resubmissions of the endorsed running CR ported on the latest version of TS 38.331 and TS 38.306. If companies have any concerns on either contribution, please comment in below table.</w:t>
      </w:r>
    </w:p>
    <w:tbl>
      <w:tblPr>
        <w:tblStyle w:val="TableGrid"/>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6234" w:type="dxa"/>
          </w:tcPr>
          <w:p w14:paraId="68AA24FE"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SimSun"/>
                <w:kern w:val="2"/>
                <w:sz w:val="22"/>
                <w:szCs w:val="22"/>
                <w:lang w:eastAsia="zh-CN"/>
              </w:rPr>
            </w:pPr>
          </w:p>
        </w:tc>
        <w:tc>
          <w:tcPr>
            <w:tcW w:w="6234" w:type="dxa"/>
          </w:tcPr>
          <w:p w14:paraId="30FFB4C0" w14:textId="77777777" w:rsidR="007F487A" w:rsidRDefault="007F487A" w:rsidP="00715857">
            <w:pPr>
              <w:rPr>
                <w:rFonts w:eastAsia="SimSun"/>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SimSun"/>
                <w:kern w:val="2"/>
                <w:sz w:val="22"/>
                <w:szCs w:val="22"/>
                <w:lang w:eastAsia="zh-CN"/>
              </w:rPr>
            </w:pPr>
          </w:p>
        </w:tc>
        <w:tc>
          <w:tcPr>
            <w:tcW w:w="6234" w:type="dxa"/>
          </w:tcPr>
          <w:p w14:paraId="41D486D9" w14:textId="77777777" w:rsidR="007F487A" w:rsidRDefault="007F487A" w:rsidP="00715857">
            <w:pPr>
              <w:rPr>
                <w:rFonts w:eastAsia="SimSun"/>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SimSun"/>
                <w:kern w:val="2"/>
                <w:sz w:val="22"/>
                <w:szCs w:val="22"/>
                <w:lang w:eastAsia="zh-CN"/>
              </w:rPr>
            </w:pPr>
          </w:p>
        </w:tc>
        <w:tc>
          <w:tcPr>
            <w:tcW w:w="6234" w:type="dxa"/>
          </w:tcPr>
          <w:p w14:paraId="129F51FE" w14:textId="77777777" w:rsidR="007F487A" w:rsidRDefault="007F487A" w:rsidP="00715857">
            <w:pPr>
              <w:rPr>
                <w:rFonts w:eastAsia="SimSun"/>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SimSun"/>
                <w:kern w:val="2"/>
                <w:sz w:val="22"/>
                <w:szCs w:val="22"/>
                <w:lang w:eastAsia="zh-CN"/>
              </w:rPr>
            </w:pPr>
          </w:p>
        </w:tc>
        <w:tc>
          <w:tcPr>
            <w:tcW w:w="6234" w:type="dxa"/>
          </w:tcPr>
          <w:p w14:paraId="76EEDCE4" w14:textId="77777777" w:rsidR="007F487A" w:rsidRDefault="007F487A" w:rsidP="00715857">
            <w:pPr>
              <w:rPr>
                <w:rFonts w:eastAsia="SimSun"/>
                <w:kern w:val="2"/>
                <w:sz w:val="22"/>
                <w:szCs w:val="22"/>
                <w:lang w:eastAsia="zh-CN"/>
              </w:rPr>
            </w:pPr>
          </w:p>
        </w:tc>
      </w:tr>
    </w:tbl>
    <w:p w14:paraId="7E6E02B9" w14:textId="7EB2EF67" w:rsidR="007F487A" w:rsidRPr="007F487A" w:rsidRDefault="007F487A" w:rsidP="00CD7DA3">
      <w:pPr>
        <w:rPr>
          <w:rFonts w:eastAsia="SimSun"/>
          <w:lang w:eastAsia="zh-CN"/>
        </w:rPr>
      </w:pPr>
    </w:p>
    <w:p w14:paraId="43266F09" w14:textId="7CC9A370" w:rsidR="00D443A5" w:rsidRDefault="007F487A" w:rsidP="00D443A5">
      <w:pPr>
        <w:pStyle w:val="Heading2"/>
        <w:rPr>
          <w:rFonts w:eastAsia="SimSun"/>
          <w:lang w:eastAsia="zh-CN"/>
        </w:rPr>
      </w:pPr>
      <w:r>
        <w:rPr>
          <w:rFonts w:eastAsia="SimSun"/>
          <w:lang w:eastAsia="zh-CN"/>
        </w:rPr>
        <w:t>3</w:t>
      </w:r>
      <w:r w:rsidR="00D443A5">
        <w:rPr>
          <w:rFonts w:eastAsia="SimSun"/>
          <w:lang w:eastAsia="zh-CN"/>
        </w:rPr>
        <w:t>.</w:t>
      </w:r>
      <w:r>
        <w:rPr>
          <w:rFonts w:eastAsia="SimSun"/>
          <w:lang w:eastAsia="zh-CN"/>
        </w:rPr>
        <w:t>2 100M BW</w:t>
      </w:r>
    </w:p>
    <w:p w14:paraId="576987C7" w14:textId="1A8B5FFE" w:rsidR="007F487A" w:rsidRDefault="007F487A" w:rsidP="004050EA">
      <w:pPr>
        <w:rPr>
          <w:rFonts w:eastAsia="SimSun"/>
          <w:sz w:val="22"/>
          <w:lang w:eastAsia="zh-CN"/>
        </w:rPr>
      </w:pPr>
      <w:r>
        <w:rPr>
          <w:rFonts w:eastAsia="SimSun"/>
          <w:sz w:val="22"/>
          <w:lang w:eastAsia="zh-CN"/>
        </w:rPr>
        <w:t>In RAN2#11</w:t>
      </w:r>
      <w:r w:rsidR="00D9378A">
        <w:rPr>
          <w:rFonts w:eastAsia="SimSun"/>
          <w:sz w:val="22"/>
          <w:lang w:eastAsia="zh-CN"/>
        </w:rPr>
        <w:t>5</w:t>
      </w:r>
      <w:r>
        <w:rPr>
          <w:rFonts w:eastAsia="SimSun"/>
          <w:sz w:val="22"/>
          <w:lang w:eastAsia="zh-CN"/>
        </w:rPr>
        <w:t xml:space="preserve"> meeting, the newly introduced capability for 100M bandwidth for band n40 was discussed and the CRs for Rel-15/Rel-16 were agreed. However, how to handle the capability for 100M bandwidth in Rel-17 is not clear and postponed.</w:t>
      </w:r>
    </w:p>
    <w:p w14:paraId="6502B93E" w14:textId="021BEDF3" w:rsidR="00D9378A" w:rsidRDefault="00D9378A" w:rsidP="004050EA">
      <w:pPr>
        <w:rPr>
          <w:rFonts w:eastAsia="SimSun"/>
          <w:lang w:eastAsia="zh-CN"/>
        </w:rPr>
      </w:pPr>
      <w:r>
        <w:rPr>
          <w:rFonts w:eastAsia="SimSun" w:hint="eastAsia"/>
          <w:lang w:eastAsia="zh-CN"/>
        </w:rPr>
        <w:t>R</w:t>
      </w:r>
      <w:r>
        <w:rPr>
          <w:rFonts w:eastAsia="SimSun"/>
          <w:lang w:eastAsia="zh-CN"/>
        </w:rPr>
        <w:t xml:space="preserve">egarding the two available options on table, </w:t>
      </w:r>
      <w:r w:rsidRPr="00D9378A">
        <w:rPr>
          <w:rFonts w:eastAsia="SimSun"/>
          <w:lang w:eastAsia="zh-CN"/>
        </w:rPr>
        <w:t>R2-2110974</w:t>
      </w:r>
      <w:r>
        <w:rPr>
          <w:rFonts w:eastAsia="SimSun"/>
          <w:lang w:eastAsia="zh-CN"/>
        </w:rPr>
        <w:t xml:space="preserve"> propose to support</w:t>
      </w:r>
      <w:r w:rsidRPr="00D9378A">
        <w:rPr>
          <w:rFonts w:eastAsia="SimSun"/>
          <w:lang w:eastAsia="zh-CN"/>
        </w:rPr>
        <w:t xml:space="preserve"> a consistent handling of the capability bit for 100MHz as Rel-15/Rel-16 for Rel-17</w:t>
      </w:r>
      <w:r>
        <w:rPr>
          <w:rFonts w:eastAsia="SimSun"/>
          <w:lang w:eastAsia="zh-CN"/>
        </w:rPr>
        <w:t>, i.e. option2</w:t>
      </w:r>
      <w:r w:rsidRPr="00D9378A">
        <w:rPr>
          <w:rFonts w:eastAsia="SimSun"/>
          <w:lang w:eastAsia="zh-CN"/>
        </w:rPr>
        <w:t>.</w:t>
      </w:r>
    </w:p>
    <w:p w14:paraId="57BC649F" w14:textId="77777777" w:rsidR="00D9378A" w:rsidRDefault="00D9378A" w:rsidP="00D9378A">
      <w:pPr>
        <w:widowControl w:val="0"/>
        <w:numPr>
          <w:ilvl w:val="0"/>
          <w:numId w:val="48"/>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SimSun"/>
          <w:b/>
          <w:sz w:val="22"/>
          <w:lang w:val="en-US" w:eastAsia="zh-CN"/>
        </w:rPr>
        <w:t xml:space="preserve">capability bit for 100MHz is different between </w:t>
      </w:r>
      <w:r>
        <w:rPr>
          <w:rFonts w:eastAsia="SimSun"/>
          <w:b/>
          <w:sz w:val="22"/>
          <w:lang w:eastAsia="zh-CN"/>
        </w:rPr>
        <w:t xml:space="preserve">Rel-15/Rel-16 and </w:t>
      </w:r>
      <w:r>
        <w:rPr>
          <w:rFonts w:eastAsia="SimSun"/>
          <w:b/>
          <w:sz w:val="22"/>
          <w:lang w:val="en-US" w:eastAsia="zh-CN"/>
        </w:rPr>
        <w:t>Rel-17.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SimSun"/>
          <w:b/>
          <w:sz w:val="22"/>
          <w:lang w:val="en-US" w:eastAsia="zh-CN"/>
        </w:rPr>
        <w:t xml:space="preserve">capability bit for 100MHz is the same between </w:t>
      </w:r>
      <w:r>
        <w:rPr>
          <w:rFonts w:eastAsia="SimSun"/>
          <w:b/>
          <w:sz w:val="22"/>
          <w:lang w:eastAsia="zh-CN"/>
        </w:rPr>
        <w:t xml:space="preserve">Rel-15/Rel-16 and </w:t>
      </w:r>
      <w:r>
        <w:rPr>
          <w:rFonts w:eastAsia="SimSun"/>
          <w:b/>
          <w:sz w:val="22"/>
          <w:lang w:val="en-US" w:eastAsia="zh-CN"/>
        </w:rPr>
        <w:t>Rel-17.</w:t>
      </w:r>
    </w:p>
    <w:p w14:paraId="324C6FE8" w14:textId="5CB7387F" w:rsidR="00D443A5" w:rsidRDefault="00D443A5" w:rsidP="004050EA">
      <w:pPr>
        <w:rPr>
          <w:rFonts w:eastAsia="SimSun"/>
          <w:lang w:eastAsia="zh-CN"/>
        </w:rPr>
      </w:pPr>
    </w:p>
    <w:p w14:paraId="1D0DC435" w14:textId="3A100DAC" w:rsidR="004050EA" w:rsidRPr="00666917" w:rsidRDefault="004050EA" w:rsidP="00734F4E">
      <w:pPr>
        <w:outlineLvl w:val="2"/>
        <w:rPr>
          <w:rFonts w:eastAsiaTheme="minorEastAsia"/>
          <w:b/>
          <w:kern w:val="2"/>
          <w:lang w:eastAsia="zh-CN"/>
        </w:rPr>
      </w:pPr>
      <w:r w:rsidRPr="004050EA">
        <w:rPr>
          <w:b/>
          <w:kern w:val="2"/>
          <w:lang w:eastAsia="zh-CN"/>
        </w:rPr>
        <w:t>Q</w:t>
      </w:r>
      <w:r w:rsidR="00D9378A">
        <w:rPr>
          <w:b/>
          <w:kern w:val="2"/>
          <w:lang w:eastAsia="zh-CN"/>
        </w:rPr>
        <w:t>2-1</w:t>
      </w:r>
      <w:r w:rsidRPr="006F3DCE">
        <w:rPr>
          <w:b/>
          <w:kern w:val="2"/>
          <w:lang w:eastAsia="zh-CN"/>
        </w:rPr>
        <w:t xml:space="preserve">: </w:t>
      </w:r>
      <w:r w:rsidR="00D9378A">
        <w:rPr>
          <w:b/>
          <w:kern w:val="2"/>
          <w:lang w:eastAsia="zh-CN"/>
        </w:rPr>
        <w:t xml:space="preserve">Do companies agree P1 within </w:t>
      </w:r>
      <w:r w:rsidR="00D9378A" w:rsidRPr="00D9378A">
        <w:rPr>
          <w:b/>
          <w:kern w:val="2"/>
          <w:lang w:eastAsia="zh-CN"/>
        </w:rPr>
        <w:t>R2-2110974</w:t>
      </w:r>
      <w:r w:rsidR="00D9378A">
        <w:rPr>
          <w:b/>
          <w:kern w:val="2"/>
          <w:lang w:eastAsia="zh-CN"/>
        </w:rPr>
        <w:t xml:space="preserve"> as it is: </w:t>
      </w:r>
      <w:r w:rsidR="00D9378A">
        <w:rPr>
          <w:rFonts w:eastAsia="SimSun"/>
          <w:b/>
          <w:sz w:val="22"/>
          <w:lang w:eastAsia="zh-CN"/>
        </w:rPr>
        <w:t xml:space="preserve">support a consistent handling of </w:t>
      </w:r>
      <w:r w:rsidR="00D9378A">
        <w:rPr>
          <w:b/>
          <w:sz w:val="22"/>
        </w:rPr>
        <w:t xml:space="preserve">the </w:t>
      </w:r>
      <w:r w:rsidR="00D9378A">
        <w:rPr>
          <w:rFonts w:eastAsia="SimSun"/>
          <w:b/>
          <w:sz w:val="22"/>
          <w:lang w:val="en-US" w:eastAsia="zh-CN"/>
        </w:rPr>
        <w:t xml:space="preserve">capability bit for 100MHz as </w:t>
      </w:r>
      <w:r w:rsidR="00D9378A">
        <w:rPr>
          <w:rFonts w:eastAsia="SimSun"/>
          <w:b/>
          <w:sz w:val="22"/>
          <w:lang w:eastAsia="zh-CN"/>
        </w:rPr>
        <w:t xml:space="preserve">Rel-15/Rel-16 for </w:t>
      </w:r>
      <w:r w:rsidR="00D9378A">
        <w:rPr>
          <w:rFonts w:eastAsia="SimSun"/>
          <w:b/>
          <w:sz w:val="22"/>
          <w:lang w:val="en-US" w:eastAsia="zh-CN"/>
        </w:rPr>
        <w:t>Rel-17?</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39469B4D" w14:textId="5A74F8BF" w:rsidR="004050EA" w:rsidRDefault="006F3DCE" w:rsidP="006F3DCE">
            <w:pPr>
              <w:rPr>
                <w:rFonts w:eastAsia="SimSun"/>
                <w:kern w:val="2"/>
                <w:sz w:val="22"/>
                <w:szCs w:val="22"/>
                <w:lang w:eastAsia="zh-CN"/>
              </w:rPr>
            </w:pPr>
            <w:r>
              <w:rPr>
                <w:rFonts w:eastAsia="SimSun"/>
                <w:lang w:eastAsia="zh-CN"/>
              </w:rPr>
              <w:t>Yes/No</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33413C16" w:rsidR="004050EA" w:rsidRPr="00972906" w:rsidRDefault="00972906"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ADAF670" w14:textId="1D074567" w:rsidR="004050EA" w:rsidRPr="00972906" w:rsidRDefault="00296028" w:rsidP="00D15F60">
            <w:pPr>
              <w:rPr>
                <w:rFonts w:eastAsia="MS Mincho"/>
                <w:kern w:val="2"/>
                <w:sz w:val="22"/>
                <w:szCs w:val="22"/>
                <w:lang w:eastAsia="ja-JP"/>
              </w:rPr>
            </w:pPr>
            <w:r>
              <w:rPr>
                <w:rFonts w:eastAsia="MS Mincho"/>
                <w:kern w:val="2"/>
                <w:sz w:val="22"/>
                <w:szCs w:val="22"/>
                <w:lang w:eastAsia="ja-JP"/>
              </w:rPr>
              <w:t>?</w:t>
            </w:r>
          </w:p>
        </w:tc>
        <w:tc>
          <w:tcPr>
            <w:tcW w:w="6801" w:type="dxa"/>
          </w:tcPr>
          <w:p w14:paraId="4063EAB3" w14:textId="5E562637" w:rsidR="00953012" w:rsidRDefault="00953012" w:rsidP="003B6053">
            <w:pPr>
              <w:rPr>
                <w:rFonts w:eastAsia="MS Mincho"/>
                <w:kern w:val="2"/>
                <w:sz w:val="22"/>
                <w:szCs w:val="22"/>
                <w:lang w:eastAsia="ja-JP"/>
              </w:rPr>
            </w:pPr>
            <w:r>
              <w:rPr>
                <w:rFonts w:eastAsia="MS Mincho"/>
                <w:kern w:val="2"/>
                <w:sz w:val="22"/>
                <w:szCs w:val="22"/>
                <w:lang w:eastAsia="ja-JP"/>
              </w:rPr>
              <w:t xml:space="preserve">First of all, </w:t>
            </w:r>
          </w:p>
          <w:p w14:paraId="349F75BC" w14:textId="5E70A800" w:rsidR="00296028" w:rsidRDefault="00953012" w:rsidP="003B6053">
            <w:pPr>
              <w:rPr>
                <w:rFonts w:eastAsia="SimSun"/>
                <w:kern w:val="2"/>
                <w:sz w:val="22"/>
                <w:szCs w:val="22"/>
                <w:lang w:eastAsia="zh-CN"/>
              </w:rPr>
            </w:pPr>
            <w:r>
              <w:rPr>
                <w:rFonts w:eastAsia="SimSun"/>
                <w:kern w:val="2"/>
                <w:sz w:val="22"/>
                <w:szCs w:val="22"/>
                <w:lang w:eastAsia="zh-CN"/>
              </w:rPr>
              <w:t>T</w:t>
            </w:r>
            <w:r w:rsidR="00296028">
              <w:rPr>
                <w:rFonts w:eastAsia="SimSun"/>
                <w:kern w:val="2"/>
                <w:sz w:val="22"/>
                <w:szCs w:val="22"/>
                <w:lang w:eastAsia="zh-CN"/>
              </w:rPr>
              <w:t xml:space="preserve">he current </w:t>
            </w:r>
            <w:r>
              <w:rPr>
                <w:rFonts w:eastAsia="SimSun"/>
                <w:kern w:val="2"/>
                <w:sz w:val="22"/>
                <w:szCs w:val="22"/>
                <w:lang w:eastAsia="zh-CN"/>
              </w:rPr>
              <w:t xml:space="preserve">text </w:t>
            </w:r>
            <w:r w:rsidR="00296028">
              <w:rPr>
                <w:rFonts w:eastAsia="SimSun"/>
                <w:kern w:val="2"/>
                <w:sz w:val="22"/>
                <w:szCs w:val="22"/>
                <w:lang w:eastAsia="zh-CN"/>
              </w:rPr>
              <w:t xml:space="preserve">below seems to indicate that </w:t>
            </w:r>
            <w:r w:rsidR="00972906" w:rsidRPr="00972906">
              <w:rPr>
                <w:rFonts w:eastAsia="SimSun"/>
                <w:kern w:val="2"/>
                <w:sz w:val="22"/>
                <w:szCs w:val="22"/>
                <w:lang w:eastAsia="zh-CN"/>
              </w:rPr>
              <w:t xml:space="preserve">the 100MHz </w:t>
            </w:r>
            <w:r w:rsidR="00296028">
              <w:rPr>
                <w:rFonts w:eastAsia="SimSun"/>
                <w:kern w:val="2"/>
                <w:sz w:val="22"/>
                <w:szCs w:val="22"/>
                <w:lang w:eastAsia="zh-CN"/>
              </w:rPr>
              <w:t>bit (</w:t>
            </w:r>
            <w:r w:rsidR="00BE25E3">
              <w:rPr>
                <w:rFonts w:eastAsia="SimSun"/>
                <w:kern w:val="2"/>
                <w:sz w:val="22"/>
                <w:szCs w:val="22"/>
                <w:lang w:eastAsia="zh-CN"/>
              </w:rPr>
              <w:t xml:space="preserve">the fourth </w:t>
            </w:r>
            <w:r w:rsidR="00972906" w:rsidRPr="00972906">
              <w:rPr>
                <w:rFonts w:eastAsia="SimSun"/>
                <w:kern w:val="2"/>
                <w:sz w:val="22"/>
                <w:szCs w:val="22"/>
                <w:lang w:eastAsia="zh-CN"/>
              </w:rPr>
              <w:t>bit</w:t>
            </w:r>
            <w:r w:rsidR="00BE25E3">
              <w:rPr>
                <w:rFonts w:eastAsia="SimSun"/>
                <w:kern w:val="2"/>
                <w:sz w:val="22"/>
                <w:szCs w:val="22"/>
                <w:lang w:eastAsia="zh-CN"/>
              </w:rPr>
              <w:t>)</w:t>
            </w:r>
            <w:r w:rsidR="00972906" w:rsidRPr="00972906">
              <w:rPr>
                <w:rFonts w:eastAsia="SimSun"/>
                <w:kern w:val="2"/>
                <w:sz w:val="22"/>
                <w:szCs w:val="22"/>
                <w:lang w:eastAsia="zh-CN"/>
              </w:rPr>
              <w:t xml:space="preserve"> </w:t>
            </w:r>
            <w:r w:rsidR="00296028">
              <w:rPr>
                <w:rFonts w:eastAsia="SimSun"/>
                <w:kern w:val="2"/>
                <w:sz w:val="22"/>
                <w:szCs w:val="22"/>
                <w:lang w:eastAsia="zh-CN"/>
              </w:rPr>
              <w:t>does not have any meaning in case of the listed non-applicable bands.</w:t>
            </w:r>
          </w:p>
          <w:p w14:paraId="74ECBC52" w14:textId="3D9C78CD" w:rsidR="00296028" w:rsidRPr="00296028" w:rsidRDefault="00296028" w:rsidP="00296028">
            <w:pPr>
              <w:pStyle w:val="ListParagraph"/>
              <w:rPr>
                <w:rFonts w:eastAsia="MS Mincho"/>
                <w:kern w:val="2"/>
                <w:sz w:val="22"/>
                <w:szCs w:val="22"/>
                <w:lang w:eastAsia="ja-JP"/>
              </w:rPr>
            </w:pPr>
            <w:r w:rsidRPr="00296028">
              <w:t>The fourth leftmost bit (</w:t>
            </w:r>
            <w:r w:rsidRPr="00296028">
              <w:rPr>
                <w:szCs w:val="18"/>
              </w:rPr>
              <w:t xml:space="preserve">for </w:t>
            </w:r>
            <w:r w:rsidRPr="00296028">
              <w:t>100MHz) is not applicable for bands n41, n48, n77, n78, n79 and n90 as defined in TS 38.101-1 [2]</w:t>
            </w:r>
          </w:p>
          <w:p w14:paraId="4D62297F" w14:textId="1F827DC0" w:rsidR="003B6053" w:rsidRDefault="00296028" w:rsidP="003B6053">
            <w:pPr>
              <w:rPr>
                <w:rFonts w:eastAsia="SimSun"/>
                <w:kern w:val="2"/>
                <w:sz w:val="22"/>
                <w:szCs w:val="22"/>
                <w:lang w:eastAsia="zh-CN"/>
              </w:rPr>
            </w:pPr>
            <w:r>
              <w:rPr>
                <w:rFonts w:eastAsia="SimSun"/>
                <w:kern w:val="2"/>
                <w:sz w:val="22"/>
                <w:szCs w:val="22"/>
                <w:lang w:eastAsia="zh-CN"/>
              </w:rPr>
              <w:t xml:space="preserve">So </w:t>
            </w:r>
            <w:r w:rsidR="00972906" w:rsidRPr="00972906">
              <w:rPr>
                <w:rFonts w:eastAsia="SimSun"/>
                <w:kern w:val="2"/>
                <w:sz w:val="22"/>
                <w:szCs w:val="22"/>
                <w:lang w:eastAsia="zh-CN"/>
              </w:rPr>
              <w:t xml:space="preserve">if for example 70MHz is made applicable to n41 </w:t>
            </w:r>
            <w:r>
              <w:rPr>
                <w:rFonts w:eastAsia="SimSun"/>
                <w:kern w:val="2"/>
                <w:sz w:val="22"/>
                <w:szCs w:val="22"/>
                <w:lang w:eastAsia="zh-CN"/>
              </w:rPr>
              <w:t xml:space="preserve">in the future </w:t>
            </w:r>
            <w:r w:rsidR="00972906" w:rsidRPr="00972906">
              <w:rPr>
                <w:rFonts w:eastAsia="SimSun"/>
                <w:kern w:val="2"/>
                <w:sz w:val="22"/>
                <w:szCs w:val="22"/>
                <w:lang w:eastAsia="zh-CN"/>
              </w:rPr>
              <w:t>and the UE signals channelBWs-DL-v1590</w:t>
            </w:r>
            <w:r>
              <w:rPr>
                <w:rFonts w:eastAsia="SimSun"/>
                <w:kern w:val="2"/>
                <w:sz w:val="22"/>
                <w:szCs w:val="22"/>
                <w:lang w:eastAsia="zh-CN"/>
              </w:rPr>
              <w:t xml:space="preserve">, the fourth bit can be </w:t>
            </w:r>
            <w:r w:rsidR="00953012">
              <w:rPr>
                <w:rFonts w:eastAsia="SimSun"/>
                <w:kern w:val="2"/>
                <w:sz w:val="22"/>
                <w:szCs w:val="22"/>
                <w:lang w:eastAsia="zh-CN"/>
              </w:rPr>
              <w:t xml:space="preserve">of </w:t>
            </w:r>
            <w:r>
              <w:rPr>
                <w:rFonts w:eastAsia="SimSun"/>
                <w:kern w:val="2"/>
                <w:sz w:val="22"/>
                <w:szCs w:val="22"/>
                <w:lang w:eastAsia="zh-CN"/>
              </w:rPr>
              <w:t>any value, but does not indicate anything.</w:t>
            </w:r>
          </w:p>
          <w:p w14:paraId="4D2CFAC2" w14:textId="79259F4B" w:rsidR="00953012" w:rsidRPr="00953012" w:rsidRDefault="00953012" w:rsidP="003B6053">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w:t>
            </w:r>
            <w:r w:rsidR="00CC4A09">
              <w:rPr>
                <w:rFonts w:eastAsia="MS Mincho"/>
                <w:kern w:val="2"/>
                <w:sz w:val="22"/>
                <w:szCs w:val="22"/>
                <w:lang w:eastAsia="ja-JP"/>
              </w:rPr>
              <w:t xml:space="preserve"> in more detail</w:t>
            </w:r>
            <w:r>
              <w:rPr>
                <w:rFonts w:eastAsia="MS Mincho"/>
                <w:kern w:val="2"/>
                <w:sz w:val="22"/>
                <w:szCs w:val="22"/>
                <w:lang w:eastAsia="ja-JP"/>
              </w:rPr>
              <w:t xml:space="preserve">. We think the standard can simply say </w:t>
            </w:r>
            <w:r w:rsidR="00CC4A09">
              <w:rPr>
                <w:rFonts w:eastAsia="MS Mincho"/>
                <w:kern w:val="2"/>
                <w:sz w:val="22"/>
                <w:szCs w:val="22"/>
                <w:lang w:eastAsia="ja-JP"/>
              </w:rPr>
              <w:t xml:space="preserve">that </w:t>
            </w:r>
            <w:r>
              <w:rPr>
                <w:rFonts w:eastAsia="MS Mincho"/>
                <w:kern w:val="2"/>
                <w:sz w:val="22"/>
                <w:szCs w:val="22"/>
                <w:lang w:eastAsia="ja-JP"/>
              </w:rPr>
              <w:t>the UE shall set a bit for mandatory channel BW to 1.</w:t>
            </w:r>
            <w:r w:rsidR="00CC4A09">
              <w:rPr>
                <w:rFonts w:eastAsia="MS Mincho"/>
                <w:kern w:val="2"/>
                <w:sz w:val="22"/>
                <w:szCs w:val="22"/>
                <w:lang w:eastAsia="ja-JP"/>
              </w:rPr>
              <w:t xml:space="preserve"> As a general comment, we think RAN2 failed in handling of the channel BW capabilities by trying to specify too much for RAN4’s requirement, which however is moving target.</w:t>
            </w:r>
          </w:p>
        </w:tc>
      </w:tr>
      <w:tr w:rsidR="007F3917" w14:paraId="38687631" w14:textId="77777777" w:rsidTr="00CD7DA3">
        <w:tc>
          <w:tcPr>
            <w:tcW w:w="1129" w:type="dxa"/>
          </w:tcPr>
          <w:p w14:paraId="0418C84B" w14:textId="295472ED"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1701" w:type="dxa"/>
          </w:tcPr>
          <w:p w14:paraId="45C896A0" w14:textId="27C9B0B6" w:rsidR="007F3917" w:rsidRDefault="007F3917" w:rsidP="007F3917">
            <w:pPr>
              <w:rPr>
                <w:rFonts w:eastAsia="SimSun"/>
                <w:kern w:val="2"/>
                <w:sz w:val="22"/>
                <w:szCs w:val="22"/>
                <w:lang w:eastAsia="zh-CN"/>
              </w:rPr>
            </w:pPr>
            <w:r>
              <w:rPr>
                <w:rFonts w:eastAsia="SimSun"/>
                <w:kern w:val="2"/>
                <w:sz w:val="22"/>
                <w:szCs w:val="22"/>
                <w:lang w:eastAsia="zh-CN"/>
              </w:rPr>
              <w:t>Yes</w:t>
            </w:r>
          </w:p>
        </w:tc>
        <w:tc>
          <w:tcPr>
            <w:tcW w:w="6801" w:type="dxa"/>
          </w:tcPr>
          <w:p w14:paraId="7F8CFBF2" w14:textId="77777777" w:rsidR="007F3917" w:rsidRDefault="007F3917" w:rsidP="007F3917">
            <w:pPr>
              <w:rPr>
                <w:rFonts w:eastAsia="SimSun"/>
                <w:kern w:val="2"/>
                <w:sz w:val="22"/>
                <w:szCs w:val="22"/>
                <w:lang w:eastAsia="zh-CN"/>
              </w:rPr>
            </w:pPr>
            <w:r>
              <w:rPr>
                <w:rFonts w:eastAsia="SimSun"/>
                <w:kern w:val="2"/>
                <w:sz w:val="22"/>
                <w:szCs w:val="22"/>
                <w:lang w:eastAsia="zh-CN"/>
              </w:rPr>
              <w:t>The Rel-17 specification should use the exact same field description as agreed for Rel-15/16. This means that i</w:t>
            </w:r>
            <w:r w:rsidRPr="002D71A6">
              <w:rPr>
                <w:rFonts w:eastAsia="SimSun"/>
                <w:kern w:val="2"/>
                <w:sz w:val="22"/>
                <w:szCs w:val="22"/>
                <w:lang w:eastAsia="zh-CN"/>
              </w:rPr>
              <w:t xml:space="preserve">f 100 MHz is introduced for any </w:t>
            </w:r>
            <w:r w:rsidRPr="002D71A6">
              <w:rPr>
                <w:rFonts w:eastAsia="SimSun"/>
                <w:kern w:val="2"/>
                <w:sz w:val="22"/>
                <w:szCs w:val="22"/>
                <w:lang w:eastAsia="zh-CN"/>
              </w:rPr>
              <w:lastRenderedPageBreak/>
              <w:t xml:space="preserve">other </w:t>
            </w:r>
            <w:r>
              <w:rPr>
                <w:rFonts w:eastAsia="SimSun"/>
                <w:kern w:val="2"/>
                <w:sz w:val="22"/>
                <w:szCs w:val="22"/>
                <w:lang w:eastAsia="zh-CN"/>
              </w:rPr>
              <w:t>(</w:t>
            </w:r>
            <w:r w:rsidRPr="002D71A6">
              <w:rPr>
                <w:rFonts w:eastAsia="SimSun"/>
                <w:kern w:val="2"/>
                <w:sz w:val="22"/>
                <w:szCs w:val="22"/>
                <w:lang w:eastAsia="zh-CN"/>
              </w:rPr>
              <w:t xml:space="preserve">existing </w:t>
            </w:r>
            <w:r>
              <w:rPr>
                <w:rFonts w:eastAsia="SimSun"/>
                <w:kern w:val="2"/>
                <w:sz w:val="22"/>
                <w:szCs w:val="22"/>
                <w:lang w:eastAsia="zh-CN"/>
              </w:rPr>
              <w:t xml:space="preserve">or </w:t>
            </w:r>
            <w:r w:rsidRPr="002D71A6">
              <w:rPr>
                <w:rFonts w:eastAsia="SimSun"/>
                <w:kern w:val="2"/>
                <w:sz w:val="22"/>
                <w:szCs w:val="22"/>
                <w:lang w:eastAsia="zh-CN"/>
              </w:rPr>
              <w:t>new</w:t>
            </w:r>
            <w:r>
              <w:rPr>
                <w:rFonts w:eastAsia="SimSun"/>
                <w:kern w:val="2"/>
                <w:sz w:val="22"/>
                <w:szCs w:val="22"/>
                <w:lang w:eastAsia="zh-CN"/>
              </w:rPr>
              <w:t>)</w:t>
            </w:r>
            <w:r w:rsidRPr="002D71A6">
              <w:rPr>
                <w:rFonts w:eastAsia="SimSun"/>
                <w:kern w:val="2"/>
                <w:sz w:val="22"/>
                <w:szCs w:val="22"/>
                <w:lang w:eastAsia="zh-CN"/>
              </w:rPr>
              <w:t xml:space="preserve"> band</w:t>
            </w:r>
            <w:r>
              <w:rPr>
                <w:rFonts w:eastAsia="SimSun"/>
                <w:kern w:val="2"/>
                <w:sz w:val="22"/>
                <w:szCs w:val="22"/>
                <w:lang w:eastAsia="zh-CN"/>
              </w:rPr>
              <w:t xml:space="preserve"> than </w:t>
            </w:r>
            <w:r w:rsidRPr="002D71A6">
              <w:rPr>
                <w:rFonts w:eastAsia="SimSun"/>
                <w:kern w:val="2"/>
                <w:sz w:val="22"/>
                <w:szCs w:val="22"/>
                <w:lang w:eastAsia="zh-CN"/>
              </w:rPr>
              <w:t>n41, n48, n77, n78, n79 or n90, a UE supporting such band shall use the “100 MHz bit” to indicate explicitly whether it supports this channel bandwidth</w:t>
            </w:r>
            <w:r>
              <w:rPr>
                <w:rFonts w:eastAsia="SimSun"/>
                <w:kern w:val="2"/>
                <w:sz w:val="22"/>
                <w:szCs w:val="22"/>
                <w:lang w:eastAsia="zh-CN"/>
              </w:rPr>
              <w:t>.</w:t>
            </w:r>
          </w:p>
          <w:p w14:paraId="5EAA7E34" w14:textId="77777777" w:rsidR="007F3917" w:rsidRPr="002D71A6" w:rsidRDefault="007F3917" w:rsidP="007F3917">
            <w:pPr>
              <w:rPr>
                <w:rFonts w:eastAsia="SimSun"/>
                <w:kern w:val="2"/>
                <w:sz w:val="22"/>
                <w:szCs w:val="22"/>
                <w:lang w:eastAsia="zh-CN"/>
              </w:rPr>
            </w:pPr>
            <w:r>
              <w:rPr>
                <w:rFonts w:eastAsia="SimSun"/>
                <w:kern w:val="2"/>
                <w:sz w:val="22"/>
                <w:szCs w:val="22"/>
                <w:lang w:eastAsia="zh-CN"/>
              </w:rPr>
              <w:t xml:space="preserve">This is aligned with how we always strive to maintain the consistency of UE capability parameters across releases (and the reason why we proposed the existing text on 100MHZ). </w:t>
            </w:r>
          </w:p>
          <w:p w14:paraId="4DB88481" w14:textId="77777777" w:rsidR="007F3917" w:rsidRDefault="007F3917" w:rsidP="007F3917">
            <w:pPr>
              <w:rPr>
                <w:rFonts w:eastAsia="SimSun"/>
                <w:kern w:val="2"/>
                <w:sz w:val="22"/>
                <w:szCs w:val="22"/>
                <w:lang w:eastAsia="zh-CN"/>
              </w:rPr>
            </w:pPr>
            <w:r w:rsidRPr="002A5195">
              <w:rPr>
                <w:rFonts w:eastAsia="SimSun"/>
                <w:kern w:val="2"/>
                <w:sz w:val="22"/>
                <w:szCs w:val="22"/>
                <w:lang w:eastAsia="zh-CN"/>
              </w:rPr>
              <w:t xml:space="preserve">In response to Qualcomm comment, we acknowledge that RAN4 requirements </w:t>
            </w:r>
            <w:r>
              <w:rPr>
                <w:rFonts w:eastAsia="SimSun"/>
                <w:kern w:val="2"/>
                <w:sz w:val="22"/>
                <w:szCs w:val="22"/>
                <w:lang w:eastAsia="zh-CN"/>
              </w:rPr>
              <w:t xml:space="preserve">are </w:t>
            </w:r>
            <w:r w:rsidRPr="002A5195">
              <w:rPr>
                <w:rFonts w:eastAsia="SimSun"/>
                <w:kern w:val="2"/>
                <w:sz w:val="22"/>
                <w:szCs w:val="22"/>
                <w:lang w:eastAsia="zh-CN"/>
              </w:rPr>
              <w:t xml:space="preserve">a moving target. </w:t>
            </w:r>
            <w:r>
              <w:rPr>
                <w:rFonts w:eastAsia="SimSun"/>
                <w:kern w:val="2"/>
                <w:sz w:val="22"/>
                <w:szCs w:val="22"/>
                <w:lang w:eastAsia="zh-CN"/>
              </w:rPr>
              <w:t xml:space="preserve">It was a mistake that RAN2 did not introduce a “100 MHz” bit in the bitmap already in Rel-15. Omitting capability signalling to enforce mandatoriness is never a good idea. </w:t>
            </w:r>
          </w:p>
          <w:p w14:paraId="3B474680" w14:textId="3AC02D1E" w:rsidR="007F3917" w:rsidRDefault="007F3917" w:rsidP="007F3917">
            <w:pPr>
              <w:rPr>
                <w:rFonts w:eastAsia="SimSun"/>
                <w:kern w:val="2"/>
                <w:sz w:val="22"/>
                <w:szCs w:val="22"/>
                <w:lang w:eastAsia="zh-CN"/>
              </w:rPr>
            </w:pPr>
            <w:r>
              <w:rPr>
                <w:rFonts w:eastAsia="SimSun"/>
                <w:kern w:val="2"/>
                <w:sz w:val="22"/>
                <w:szCs w:val="22"/>
                <w:lang w:eastAsia="zh-CN"/>
              </w:rPr>
              <w:t xml:space="preserve">Clearly the 100MHz bit will not be set by existing legacy UEs in the field, and hence cannot be used by a network to verify support for those bands 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w:t>
            </w:r>
            <w:r w:rsidRPr="000A08ED">
              <w:rPr>
                <w:rFonts w:eastAsia="SimSun"/>
                <w:kern w:val="2"/>
                <w:sz w:val="22"/>
                <w:szCs w:val="22"/>
                <w:lang w:eastAsia="zh-CN"/>
              </w:rPr>
              <w:t>signal channelBWs-DL-v1590</w:t>
            </w:r>
            <w:r>
              <w:rPr>
                <w:rFonts w:eastAsia="SimSun"/>
                <w:kern w:val="2"/>
                <w:sz w:val="22"/>
                <w:szCs w:val="22"/>
                <w:lang w:eastAsia="zh-CN"/>
              </w:rPr>
              <w:t xml:space="preserve"> for other reason.</w:t>
            </w:r>
          </w:p>
        </w:tc>
      </w:tr>
      <w:tr w:rsidR="00B4659B" w14:paraId="46583DFD" w14:textId="77777777" w:rsidTr="00CD7DA3">
        <w:tc>
          <w:tcPr>
            <w:tcW w:w="1129" w:type="dxa"/>
          </w:tcPr>
          <w:p w14:paraId="1A8AF98A" w14:textId="09505E53" w:rsidR="00B4659B" w:rsidRDefault="00B4659B" w:rsidP="00B4659B">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 (Zhongda)</w:t>
            </w:r>
          </w:p>
        </w:tc>
        <w:tc>
          <w:tcPr>
            <w:tcW w:w="1701" w:type="dxa"/>
          </w:tcPr>
          <w:p w14:paraId="6093DE66" w14:textId="3D49CF68" w:rsidR="00B4659B" w:rsidRDefault="00B4659B" w:rsidP="00B4659B">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 with comment</w:t>
            </w:r>
          </w:p>
        </w:tc>
        <w:tc>
          <w:tcPr>
            <w:tcW w:w="6801" w:type="dxa"/>
          </w:tcPr>
          <w:p w14:paraId="53A6A923" w14:textId="77777777" w:rsidR="00B4659B" w:rsidRDefault="00B4659B" w:rsidP="00B4659B">
            <w:pPr>
              <w:rPr>
                <w:rFonts w:eastAsia="SimSun"/>
                <w:kern w:val="2"/>
                <w:sz w:val="22"/>
                <w:szCs w:val="22"/>
                <w:lang w:eastAsia="zh-CN"/>
              </w:rPr>
            </w:pPr>
            <w:r>
              <w:rPr>
                <w:rFonts w:eastAsia="SimSun"/>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23C7E2E5" w14:textId="133503CA" w:rsidR="00B4659B" w:rsidRPr="003B6053" w:rsidRDefault="006962AD" w:rsidP="00B4659B">
            <w:pPr>
              <w:rPr>
                <w:rFonts w:eastAsia="SimSun"/>
                <w:kern w:val="2"/>
                <w:sz w:val="22"/>
                <w:szCs w:val="22"/>
                <w:lang w:eastAsia="zh-CN"/>
              </w:rPr>
            </w:pPr>
            <w:r>
              <w:rPr>
                <w:noProof/>
                <w:lang w:val="en-US" w:eastAsia="zh-TW"/>
              </w:rPr>
              <w:drawing>
                <wp:inline distT="0" distB="0" distL="0" distR="0" wp14:anchorId="73DF21B0" wp14:editId="521C5DD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1475" cy="793750"/>
                          </a:xfrm>
                          <a:prstGeom prst="rect">
                            <a:avLst/>
                          </a:prstGeom>
                        </pic:spPr>
                      </pic:pic>
                    </a:graphicData>
                  </a:graphic>
                </wp:inline>
              </w:drawing>
            </w:r>
          </w:p>
        </w:tc>
      </w:tr>
      <w:tr w:rsidR="00B4659B" w14:paraId="081BCD8C" w14:textId="77777777" w:rsidTr="00CD7DA3">
        <w:tc>
          <w:tcPr>
            <w:tcW w:w="1129" w:type="dxa"/>
          </w:tcPr>
          <w:p w14:paraId="424EE1BC" w14:textId="167B2C95" w:rsidR="00B4659B" w:rsidRDefault="009617E6" w:rsidP="00B4659B">
            <w:pPr>
              <w:rPr>
                <w:rFonts w:eastAsia="SimSun"/>
                <w:kern w:val="2"/>
                <w:sz w:val="22"/>
                <w:szCs w:val="22"/>
                <w:lang w:eastAsia="zh-CN"/>
              </w:rPr>
            </w:pPr>
            <w:r w:rsidRPr="009617E6">
              <w:rPr>
                <w:rFonts w:eastAsia="SimSun"/>
                <w:kern w:val="2"/>
                <w:sz w:val="22"/>
                <w:szCs w:val="22"/>
                <w:lang w:eastAsia="zh-CN"/>
              </w:rPr>
              <w:t>Huawei, HiSilicon</w:t>
            </w:r>
          </w:p>
        </w:tc>
        <w:tc>
          <w:tcPr>
            <w:tcW w:w="1701" w:type="dxa"/>
          </w:tcPr>
          <w:p w14:paraId="6736C66E" w14:textId="2249D8CE" w:rsidR="00B4659B" w:rsidRDefault="009617E6" w:rsidP="00B4659B">
            <w:pPr>
              <w:rPr>
                <w:rFonts w:eastAsia="SimSun"/>
                <w:kern w:val="2"/>
                <w:sz w:val="22"/>
                <w:szCs w:val="22"/>
                <w:lang w:eastAsia="zh-CN"/>
              </w:rPr>
            </w:pPr>
            <w:r>
              <w:rPr>
                <w:rFonts w:eastAsia="SimSun"/>
                <w:kern w:val="2"/>
                <w:sz w:val="22"/>
                <w:szCs w:val="22"/>
                <w:lang w:eastAsia="zh-CN"/>
              </w:rPr>
              <w:t>Yes (proponent)</w:t>
            </w:r>
          </w:p>
        </w:tc>
        <w:tc>
          <w:tcPr>
            <w:tcW w:w="6801" w:type="dxa"/>
          </w:tcPr>
          <w:p w14:paraId="593AEBF5" w14:textId="77777777" w:rsidR="00B4659B" w:rsidRDefault="004958FF" w:rsidP="00B4659B">
            <w:pPr>
              <w:rPr>
                <w:rFonts w:eastAsia="SimSun"/>
                <w:kern w:val="2"/>
                <w:sz w:val="22"/>
                <w:szCs w:val="22"/>
                <w:lang w:eastAsia="zh-CN"/>
              </w:rPr>
            </w:pPr>
            <w:r>
              <w:rPr>
                <w:rFonts w:eastAsia="SimSun"/>
                <w:kern w:val="2"/>
                <w:sz w:val="22"/>
                <w:szCs w:val="22"/>
                <w:lang w:eastAsia="zh-CN"/>
              </w:rPr>
              <w:t xml:space="preserve">For </w:t>
            </w:r>
            <w:r w:rsidRPr="004958FF">
              <w:rPr>
                <w:rFonts w:eastAsia="SimSun"/>
                <w:kern w:val="2"/>
                <w:sz w:val="22"/>
                <w:szCs w:val="22"/>
                <w:lang w:eastAsia="zh-CN"/>
              </w:rPr>
              <w:t>Qualcomm comment</w:t>
            </w:r>
            <w:r>
              <w:rPr>
                <w:rFonts w:eastAsia="SimSun"/>
                <w:kern w:val="2"/>
                <w:sz w:val="22"/>
                <w:szCs w:val="22"/>
                <w:lang w:eastAsia="zh-CN"/>
              </w:rPr>
              <w:t xml:space="preserve">, if we go for option 2, then the </w:t>
            </w:r>
            <w:r w:rsidRPr="004958FF">
              <w:rPr>
                <w:rFonts w:eastAsia="SimSun"/>
                <w:kern w:val="2"/>
                <w:sz w:val="22"/>
                <w:szCs w:val="22"/>
                <w:lang w:eastAsia="zh-CN"/>
              </w:rPr>
              <w:t xml:space="preserve">fourth bit (for 100MHz) is meaningless for bands n41, n48, n77, n78, n79 and n90. If new bandwidth is introduced in future release, the fifth bit should be used. </w:t>
            </w:r>
            <w:r>
              <w:rPr>
                <w:rFonts w:eastAsia="SimSun"/>
                <w:kern w:val="2"/>
                <w:sz w:val="22"/>
                <w:szCs w:val="22"/>
                <w:lang w:eastAsia="zh-CN"/>
              </w:rPr>
              <w:t>At lease there is no i</w:t>
            </w:r>
            <w:r w:rsidRPr="004958FF">
              <w:rPr>
                <w:rFonts w:eastAsia="SimSun"/>
                <w:kern w:val="2"/>
                <w:sz w:val="22"/>
                <w:szCs w:val="22"/>
                <w:lang w:eastAsia="zh-CN"/>
              </w:rPr>
              <w:t>nter-operability</w:t>
            </w:r>
            <w:r>
              <w:rPr>
                <w:rFonts w:eastAsia="SimSun"/>
                <w:kern w:val="2"/>
                <w:sz w:val="22"/>
                <w:szCs w:val="22"/>
                <w:lang w:eastAsia="zh-CN"/>
              </w:rPr>
              <w:t xml:space="preserve"> issue if the UE and NW have this aligned understanding. And the legacy NW has already implemented this understanding.</w:t>
            </w:r>
          </w:p>
          <w:p w14:paraId="3B6761B2" w14:textId="6D766C29" w:rsidR="004958FF" w:rsidRDefault="004958FF" w:rsidP="004958FF">
            <w:pPr>
              <w:rPr>
                <w:rFonts w:eastAsia="SimSun"/>
                <w:kern w:val="2"/>
                <w:sz w:val="22"/>
                <w:szCs w:val="22"/>
                <w:lang w:eastAsia="zh-CN"/>
              </w:rPr>
            </w:pPr>
            <w:r>
              <w:rPr>
                <w:rFonts w:eastAsia="SimSun"/>
                <w:kern w:val="2"/>
                <w:sz w:val="22"/>
                <w:szCs w:val="22"/>
                <w:lang w:eastAsia="zh-CN"/>
              </w:rPr>
              <w:t xml:space="preserve">For OPPO comment, I think generally we are aligned, the </w:t>
            </w:r>
            <w:r w:rsidRPr="004958FF">
              <w:rPr>
                <w:rFonts w:eastAsia="SimSun"/>
                <w:kern w:val="2"/>
                <w:sz w:val="22"/>
                <w:szCs w:val="22"/>
                <w:lang w:eastAsia="zh-CN"/>
              </w:rPr>
              <w:t>fourth bit (for 100MHz)</w:t>
            </w:r>
            <w:r>
              <w:rPr>
                <w:rFonts w:eastAsia="SimSun"/>
                <w:kern w:val="2"/>
                <w:sz w:val="22"/>
                <w:szCs w:val="22"/>
                <w:lang w:eastAsia="zh-CN"/>
              </w:rPr>
              <w:t xml:space="preserve"> is not applicable for bands whose 100MHz is mandatory from Rel-15. However, the updated wording may still misleading as “from or after the Release when 100MHz is introduced”, the “Release” can be Rel-15 and this is not the intention of option 2. I think the main point for option 2 is that </w:t>
            </w:r>
            <w:r w:rsidRPr="004958FF">
              <w:rPr>
                <w:rFonts w:eastAsia="SimSun"/>
                <w:kern w:val="2"/>
                <w:sz w:val="22"/>
                <w:szCs w:val="22"/>
                <w:lang w:eastAsia="zh-CN"/>
              </w:rPr>
              <w:t xml:space="preserve">the handling </w:t>
            </w:r>
            <w:r>
              <w:rPr>
                <w:rFonts w:eastAsia="SimSun"/>
                <w:kern w:val="2"/>
                <w:sz w:val="22"/>
                <w:szCs w:val="22"/>
                <w:lang w:eastAsia="zh-CN"/>
              </w:rPr>
              <w:t>for 100MHz for R15/R16 and R17 is consistent, and no further spec change for R17 is needed. So we can generally say “</w:t>
            </w:r>
            <w:r w:rsidRPr="004958FF">
              <w:rPr>
                <w:rFonts w:eastAsia="SimSun"/>
                <w:kern w:val="2"/>
                <w:sz w:val="22"/>
                <w:szCs w:val="22"/>
                <w:lang w:eastAsia="zh-CN"/>
              </w:rPr>
              <w:t xml:space="preserve">the handling </w:t>
            </w:r>
            <w:r>
              <w:rPr>
                <w:rFonts w:eastAsia="SimSun"/>
                <w:kern w:val="2"/>
                <w:sz w:val="22"/>
                <w:szCs w:val="22"/>
                <w:lang w:eastAsia="zh-CN"/>
              </w:rPr>
              <w:t>for 100MHz for R15/R16 and R17 is consistent”.</w:t>
            </w:r>
          </w:p>
        </w:tc>
      </w:tr>
      <w:tr w:rsidR="00B774E7" w14:paraId="248EDED5" w14:textId="77777777" w:rsidTr="00CD7DA3">
        <w:tc>
          <w:tcPr>
            <w:tcW w:w="1129" w:type="dxa"/>
          </w:tcPr>
          <w:p w14:paraId="24463290" w14:textId="6D66F7A6" w:rsidR="00B774E7" w:rsidRPr="003E2A23"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340E8A37" w14:textId="22377F69" w:rsidR="00B774E7" w:rsidRDefault="00B774E7" w:rsidP="00B774E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2CD939E5" w14:textId="7086BEE7" w:rsidR="00B774E7" w:rsidRPr="003E2A23" w:rsidRDefault="00B774E7" w:rsidP="00B774E7">
            <w:pPr>
              <w:rPr>
                <w:rFonts w:eastAsia="MS Mincho"/>
                <w:kern w:val="2"/>
                <w:sz w:val="22"/>
                <w:szCs w:val="22"/>
                <w:lang w:eastAsia="ja-JP"/>
              </w:rPr>
            </w:pPr>
            <w:r>
              <w:rPr>
                <w:rFonts w:eastAsia="SimSun" w:hint="eastAsia"/>
                <w:kern w:val="2"/>
                <w:sz w:val="22"/>
                <w:szCs w:val="22"/>
                <w:lang w:eastAsia="zh-CN"/>
              </w:rPr>
              <w:t>W</w:t>
            </w:r>
            <w:r>
              <w:rPr>
                <w:rFonts w:eastAsia="SimSun"/>
                <w:kern w:val="2"/>
                <w:sz w:val="22"/>
                <w:szCs w:val="22"/>
                <w:lang w:eastAsia="zh-CN"/>
              </w:rPr>
              <w:t>e think option 2 which handle the issue in Rel-17 as the way it is in Rel-15/16 to achieve consistency.</w:t>
            </w:r>
          </w:p>
        </w:tc>
      </w:tr>
      <w:tr w:rsidR="00B774E7" w14:paraId="1DF0DD3A" w14:textId="77777777" w:rsidTr="00CD7DA3">
        <w:tc>
          <w:tcPr>
            <w:tcW w:w="1129" w:type="dxa"/>
          </w:tcPr>
          <w:p w14:paraId="0B12DD12" w14:textId="041C14D4" w:rsidR="00B774E7" w:rsidRDefault="00DE02FC" w:rsidP="00B774E7">
            <w:pPr>
              <w:rPr>
                <w:rFonts w:eastAsia="MS Mincho"/>
                <w:kern w:val="2"/>
                <w:sz w:val="22"/>
                <w:szCs w:val="22"/>
                <w:lang w:eastAsia="ja-JP"/>
              </w:rPr>
            </w:pPr>
            <w:r>
              <w:rPr>
                <w:rFonts w:eastAsia="MS Mincho"/>
                <w:kern w:val="2"/>
                <w:sz w:val="22"/>
                <w:szCs w:val="22"/>
                <w:lang w:eastAsia="ja-JP"/>
              </w:rPr>
              <w:t>MediaTek</w:t>
            </w:r>
          </w:p>
        </w:tc>
        <w:tc>
          <w:tcPr>
            <w:tcW w:w="1701" w:type="dxa"/>
          </w:tcPr>
          <w:p w14:paraId="6DB7A81E" w14:textId="4457B692" w:rsidR="00B774E7" w:rsidRDefault="00DE02FC" w:rsidP="00B774E7">
            <w:pPr>
              <w:rPr>
                <w:rFonts w:eastAsia="SimSun"/>
                <w:kern w:val="2"/>
                <w:sz w:val="22"/>
                <w:szCs w:val="22"/>
                <w:lang w:eastAsia="zh-CN"/>
              </w:rPr>
            </w:pPr>
            <w:r>
              <w:rPr>
                <w:rFonts w:eastAsia="SimSun"/>
                <w:kern w:val="2"/>
                <w:sz w:val="22"/>
                <w:szCs w:val="22"/>
                <w:lang w:eastAsia="zh-CN"/>
              </w:rPr>
              <w:t>Yes</w:t>
            </w:r>
          </w:p>
        </w:tc>
        <w:tc>
          <w:tcPr>
            <w:tcW w:w="6801" w:type="dxa"/>
          </w:tcPr>
          <w:p w14:paraId="39B98A06" w14:textId="4BEF2D28" w:rsidR="00B774E7" w:rsidRDefault="00DE02FC" w:rsidP="00B774E7">
            <w:pPr>
              <w:rPr>
                <w:rFonts w:eastAsia="MS Mincho"/>
                <w:kern w:val="2"/>
                <w:sz w:val="22"/>
                <w:szCs w:val="22"/>
                <w:lang w:eastAsia="ja-JP"/>
              </w:rPr>
            </w:pPr>
            <w:r>
              <w:rPr>
                <w:rFonts w:eastAsia="MS Mincho"/>
                <w:kern w:val="2"/>
                <w:sz w:val="22"/>
                <w:szCs w:val="22"/>
                <w:lang w:eastAsia="ja-JP"/>
              </w:rPr>
              <w:t>Option 2 is fine</w:t>
            </w:r>
          </w:p>
        </w:tc>
      </w:tr>
      <w:tr w:rsidR="00A36648" w14:paraId="288496CC" w14:textId="77777777" w:rsidTr="00CD7DA3">
        <w:tc>
          <w:tcPr>
            <w:tcW w:w="1129" w:type="dxa"/>
          </w:tcPr>
          <w:p w14:paraId="33843EFB" w14:textId="42E6D43D" w:rsidR="00A36648" w:rsidRDefault="00A36648" w:rsidP="00A36648">
            <w:pPr>
              <w:rPr>
                <w:rFonts w:eastAsia="MS Mincho"/>
                <w:kern w:val="2"/>
                <w:sz w:val="22"/>
                <w:szCs w:val="22"/>
                <w:lang w:eastAsia="ja-JP"/>
              </w:rPr>
            </w:pPr>
            <w:r>
              <w:rPr>
                <w:rFonts w:eastAsia="SimSun"/>
                <w:kern w:val="2"/>
                <w:sz w:val="22"/>
                <w:szCs w:val="22"/>
                <w:lang w:eastAsia="zh-CN"/>
              </w:rPr>
              <w:lastRenderedPageBreak/>
              <w:t>Nokia, Nokia Shanghai Bell</w:t>
            </w:r>
          </w:p>
        </w:tc>
        <w:tc>
          <w:tcPr>
            <w:tcW w:w="1701" w:type="dxa"/>
          </w:tcPr>
          <w:p w14:paraId="7370F620" w14:textId="5FC3D901" w:rsidR="00A36648" w:rsidRDefault="00A36648" w:rsidP="00A36648">
            <w:pPr>
              <w:rPr>
                <w:rFonts w:eastAsia="SimSun"/>
                <w:kern w:val="2"/>
                <w:sz w:val="22"/>
                <w:szCs w:val="22"/>
                <w:lang w:eastAsia="zh-CN"/>
              </w:rPr>
            </w:pPr>
            <w:r>
              <w:rPr>
                <w:rFonts w:eastAsia="SimSun"/>
                <w:kern w:val="2"/>
                <w:sz w:val="22"/>
                <w:szCs w:val="22"/>
                <w:lang w:eastAsia="zh-CN"/>
              </w:rPr>
              <w:t>Yes</w:t>
            </w:r>
          </w:p>
        </w:tc>
        <w:tc>
          <w:tcPr>
            <w:tcW w:w="6801" w:type="dxa"/>
          </w:tcPr>
          <w:p w14:paraId="098573B9" w14:textId="77777777" w:rsidR="00A36648" w:rsidRDefault="00A36648" w:rsidP="00A36648">
            <w:pPr>
              <w:rPr>
                <w:rFonts w:eastAsia="MS Mincho"/>
                <w:kern w:val="2"/>
                <w:sz w:val="22"/>
                <w:szCs w:val="22"/>
                <w:lang w:eastAsia="ja-JP"/>
              </w:rPr>
            </w:pPr>
            <w:r>
              <w:rPr>
                <w:rFonts w:eastAsia="MS Mincho"/>
                <w:kern w:val="2"/>
                <w:sz w:val="22"/>
                <w:szCs w:val="22"/>
                <w:lang w:eastAsia="ja-JP"/>
              </w:rPr>
              <w:t>Agree with Ericsson: We always try to have the same meaning for capability bits across releases. Otherwise there would bne issues with UE/NW inter-operability.</w:t>
            </w:r>
          </w:p>
          <w:p w14:paraId="4F9F2CC0" w14:textId="2D6B56B8" w:rsidR="00EE4721" w:rsidRDefault="00EE4721" w:rsidP="00A36648">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bl>
    <w:p w14:paraId="7B8C528F" w14:textId="77777777" w:rsidR="00CD7DA3" w:rsidRDefault="00CD7DA3" w:rsidP="004050EA">
      <w:pPr>
        <w:rPr>
          <w:rFonts w:eastAsia="SimSun"/>
          <w:b/>
          <w:lang w:eastAsia="zh-CN"/>
        </w:rPr>
      </w:pPr>
    </w:p>
    <w:p w14:paraId="29C15407" w14:textId="6744D8A2" w:rsidR="00AE61B9" w:rsidRPr="00AE61B9" w:rsidRDefault="00D9378A" w:rsidP="00B42651">
      <w:pPr>
        <w:pStyle w:val="Heading2"/>
        <w:rPr>
          <w:rFonts w:eastAsia="SimSun"/>
          <w:lang w:eastAsia="zh-CN"/>
        </w:rPr>
      </w:pPr>
      <w:r>
        <w:rPr>
          <w:rFonts w:eastAsia="SimSun"/>
          <w:lang w:eastAsia="zh-CN"/>
        </w:rPr>
        <w:t>3</w:t>
      </w:r>
      <w:r w:rsidR="00FB0246">
        <w:rPr>
          <w:rFonts w:eastAsia="SimSun"/>
          <w:lang w:eastAsia="zh-CN"/>
        </w:rPr>
        <w:t>.</w:t>
      </w:r>
      <w:r>
        <w:rPr>
          <w:rFonts w:eastAsia="SimSun"/>
          <w:lang w:eastAsia="zh-CN"/>
        </w:rPr>
        <w:t>3</w:t>
      </w:r>
      <w:r w:rsidR="00AE61B9">
        <w:rPr>
          <w:rFonts w:eastAsia="SimSun"/>
          <w:lang w:eastAsia="zh-CN"/>
        </w:rPr>
        <w:t xml:space="preserve"> </w:t>
      </w:r>
      <w:r w:rsidR="00B42651">
        <w:rPr>
          <w:rFonts w:eastAsia="SimSun"/>
          <w:lang w:eastAsia="zh-CN"/>
        </w:rPr>
        <w:t>Any o</w:t>
      </w:r>
      <w:r w:rsidR="00AE61B9">
        <w:rPr>
          <w:rFonts w:eastAsia="SimSun"/>
          <w:lang w:eastAsia="zh-CN"/>
        </w:rPr>
        <w:t>thers</w:t>
      </w:r>
      <w:r w:rsidR="005E0EEE" w:rsidRPr="002441D3">
        <w:rPr>
          <w:rFonts w:eastAsia="SimSun"/>
          <w:lang w:eastAsia="zh-CN"/>
        </w:rPr>
        <w:t xml:space="preserve"> </w:t>
      </w:r>
      <w:r w:rsidR="00B42651">
        <w:rPr>
          <w:rFonts w:eastAsia="SimSun"/>
          <w:lang w:eastAsia="zh-CN"/>
        </w:rPr>
        <w:t>issues</w:t>
      </w:r>
      <w:r w:rsidR="00FB0246">
        <w:rPr>
          <w:rFonts w:eastAsia="SimSun"/>
          <w:lang w:eastAsia="zh-CN"/>
        </w:rPr>
        <w:t>?</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38A7894F" w14:textId="0EF4616B" w:rsidR="00695AD2" w:rsidRDefault="00D9378A"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Pr>
          <w:rFonts w:eastAsia="SimSun"/>
          <w:lang w:eastAsia="zh-CN"/>
        </w:rPr>
        <w:t>4</w:t>
      </w:r>
      <w:r w:rsidR="005456E5" w:rsidRPr="002441D3">
        <w:rPr>
          <w:rFonts w:eastAsia="SimSun"/>
          <w:lang w:eastAsia="zh-CN"/>
        </w:rPr>
        <w:t xml:space="preserve">. </w:t>
      </w:r>
      <w:r w:rsidR="00695AD2">
        <w:rPr>
          <w:rFonts w:eastAsia="SimSun"/>
          <w:lang w:eastAsia="zh-CN"/>
        </w:rPr>
        <w:t>Phase 2 discussion</w:t>
      </w:r>
    </w:p>
    <w:p w14:paraId="0147B108" w14:textId="3E1935E9" w:rsidR="00695AD2" w:rsidRDefault="00FB0246" w:rsidP="00695AD2">
      <w:pPr>
        <w:rPr>
          <w:rFonts w:eastAsia="SimSun"/>
          <w:lang w:eastAsia="zh-CN"/>
        </w:rPr>
      </w:pPr>
      <w:r>
        <w:rPr>
          <w:rFonts w:eastAsia="SimSun"/>
          <w:lang w:eastAsia="zh-CN"/>
        </w:rPr>
        <w:t>Based on Ph1 discussion, could discuss if any CR is needed.</w:t>
      </w:r>
    </w:p>
    <w:p w14:paraId="5DFFFDB5" w14:textId="522A8A5A" w:rsidR="00495DD4" w:rsidRPr="00695AD2" w:rsidRDefault="00495DD4" w:rsidP="00695AD2">
      <w:pPr>
        <w:rPr>
          <w:rFonts w:eastAsia="SimSun"/>
          <w:lang w:eastAsia="zh-CN"/>
        </w:rPr>
      </w:pPr>
      <w:r>
        <w:rPr>
          <w:rFonts w:eastAsia="SimSun"/>
          <w:lang w:eastAsia="zh-CN"/>
        </w:rPr>
        <w:t>…</w:t>
      </w:r>
    </w:p>
    <w:p w14:paraId="1E9628BA" w14:textId="42C1480E" w:rsidR="00326166" w:rsidRPr="002441D3" w:rsidRDefault="00D9378A" w:rsidP="001A1F92">
      <w:pPr>
        <w:pStyle w:val="Heading1"/>
        <w:rPr>
          <w:rFonts w:eastAsia="SimSun"/>
          <w:lang w:eastAsia="zh-CN"/>
        </w:rPr>
      </w:pPr>
      <w:r>
        <w:rPr>
          <w:rFonts w:eastAsia="SimSun"/>
          <w:lang w:eastAsia="zh-CN"/>
        </w:rPr>
        <w:t>5</w:t>
      </w:r>
      <w:r w:rsidR="00695AD2">
        <w:rPr>
          <w:rFonts w:eastAsia="SimSun"/>
          <w:lang w:eastAsia="zh-CN"/>
        </w:rPr>
        <w:t xml:space="preserve">. </w:t>
      </w:r>
      <w:r w:rsidR="001A1F92" w:rsidRPr="002441D3">
        <w:rPr>
          <w:rFonts w:eastAsia="SimSun"/>
          <w:lang w:eastAsia="zh-CN"/>
        </w:rPr>
        <w:t>Conclusion</w:t>
      </w:r>
    </w:p>
    <w:bookmarkEnd w:id="0"/>
    <w:p w14:paraId="549D1FAF" w14:textId="22B68AAA" w:rsidR="00BE66E9" w:rsidRPr="00695AD2" w:rsidRDefault="00FB0246" w:rsidP="00695AD2">
      <w:pPr>
        <w:pStyle w:val="B1"/>
        <w:ind w:left="0" w:firstLine="0"/>
        <w:rPr>
          <w:rFonts w:eastAsia="SimSun"/>
          <w:lang w:eastAsia="zh-CN"/>
        </w:rPr>
      </w:pPr>
      <w:r w:rsidRPr="00695AD2">
        <w:rPr>
          <w:rFonts w:eastAsia="SimSun" w:hint="eastAsia"/>
          <w:lang w:eastAsia="zh-CN"/>
        </w:rPr>
        <w:t xml:space="preserve"> </w:t>
      </w:r>
      <w:r w:rsidR="00695AD2" w:rsidRPr="00695AD2">
        <w:rPr>
          <w:rFonts w:eastAsia="SimSun" w:hint="eastAsia"/>
          <w:lang w:eastAsia="zh-CN"/>
        </w:rPr>
        <w:t>[</w:t>
      </w:r>
      <w:r w:rsidR="00695AD2">
        <w:rPr>
          <w:rFonts w:eastAsia="SimSun"/>
          <w:lang w:eastAsia="zh-CN"/>
        </w:rPr>
        <w:t>To be updated</w:t>
      </w:r>
      <w:r w:rsidR="00695AD2" w:rsidRPr="00695AD2">
        <w:rPr>
          <w:rFonts w:eastAsia="SimSun"/>
          <w:lang w:eastAsia="zh-CN"/>
        </w:rPr>
        <w:t>]</w:t>
      </w:r>
    </w:p>
    <w:p w14:paraId="53E7CFF0" w14:textId="77777777" w:rsidR="003E365E" w:rsidRPr="00BE66E9" w:rsidRDefault="003E365E" w:rsidP="00EE7419">
      <w:pPr>
        <w:rPr>
          <w:rFonts w:eastAsia="SimSun"/>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6</w:t>
      </w:r>
      <w:r w:rsidR="00482866" w:rsidRPr="002441D3">
        <w:rPr>
          <w:rFonts w:ascii="Arial" w:eastAsia="SimSun" w:hAnsi="Arial"/>
          <w:sz w:val="36"/>
          <w:lang w:eastAsia="zh-CN"/>
        </w:rPr>
        <w:t xml:space="preserve">. </w:t>
      </w:r>
      <w:r w:rsidR="001A1FF0">
        <w:rPr>
          <w:rFonts w:ascii="Arial" w:eastAsia="SimSun" w:hAnsi="Arial"/>
          <w:sz w:val="36"/>
          <w:lang w:eastAsia="zh-CN"/>
        </w:rPr>
        <w:t>References</w:t>
      </w:r>
    </w:p>
    <w:p w14:paraId="09AAA319" w14:textId="77777777" w:rsidR="00DA42AE" w:rsidRDefault="00A74691" w:rsidP="00DA42AE">
      <w:pPr>
        <w:pStyle w:val="Doc-title"/>
      </w:pPr>
      <w:hyperlink r:id="rId12" w:tooltip="D:Documents3GPPtsg_ranWG2TSGR2_116-eDocsR2-2111059.zip" w:history="1">
        <w:r w:rsidR="00DA42AE" w:rsidRPr="00B46812">
          <w:rPr>
            <w:rStyle w:val="Hyperlink"/>
          </w:rPr>
          <w:t>R2-2111059</w:t>
        </w:r>
      </w:hyperlink>
      <w:r w:rsidR="00DA42AE">
        <w:tab/>
        <w:t>RAN2 signalling to support R17 UL Tx switching enhancements</w:t>
      </w:r>
      <w:r w:rsidR="00DA42AE">
        <w:tab/>
        <w:t>Huawei, HiSilicon, China Telecom, Apple</w:t>
      </w:r>
      <w:r w:rsidR="00DA42AE">
        <w:tab/>
        <w:t>discussion</w:t>
      </w:r>
      <w:r w:rsidR="00DA42AE">
        <w:tab/>
        <w:t>Rel-17</w:t>
      </w:r>
      <w:r w:rsidR="00DA42AE">
        <w:tab/>
        <w:t>NR_RF_FR1_enh</w:t>
      </w:r>
    </w:p>
    <w:p w14:paraId="723FA702" w14:textId="77777777" w:rsidR="00DA42AE" w:rsidRDefault="00A74691" w:rsidP="00DA42AE">
      <w:pPr>
        <w:pStyle w:val="Doc-title"/>
      </w:pPr>
      <w:hyperlink r:id="rId13" w:tooltip="D:Documents3GPPtsg_ranWG2TSGR2_116-eDocsR2-2111060.zip" w:history="1">
        <w:r w:rsidR="00DA42AE" w:rsidRPr="00B46812">
          <w:rPr>
            <w:rStyle w:val="Hyperlink"/>
          </w:rPr>
          <w:t>R2-2111060</w:t>
        </w:r>
      </w:hyperlink>
      <w:r w:rsidR="00DA42AE">
        <w:tab/>
        <w:t>RRC configuration to support R17 UL Tx switching enhancements</w:t>
      </w:r>
      <w:r w:rsidR="00DA42AE">
        <w:tab/>
        <w:t>Huawei, HiSilicon, China Telecom, Apple</w:t>
      </w:r>
      <w:r w:rsidR="00DA42AE">
        <w:tab/>
        <w:t>draftCR</w:t>
      </w:r>
      <w:r w:rsidR="00DA42AE">
        <w:tab/>
        <w:t>Rel-17</w:t>
      </w:r>
      <w:r w:rsidR="00DA42AE">
        <w:tab/>
        <w:t>38.331</w:t>
      </w:r>
      <w:r w:rsidR="00DA42AE">
        <w:tab/>
        <w:t>16.6.0</w:t>
      </w:r>
      <w:r w:rsidR="00DA42AE">
        <w:tab/>
        <w:t>NR_RF_FR1_enh</w:t>
      </w:r>
    </w:p>
    <w:p w14:paraId="0EF6E905" w14:textId="77777777" w:rsidR="00DA42AE" w:rsidRDefault="00A74691" w:rsidP="00DA42AE">
      <w:pPr>
        <w:pStyle w:val="Doc-title"/>
      </w:pPr>
      <w:hyperlink r:id="rId14" w:tooltip="D:Documents3GPPtsg_ranWG2TSGR2_116-eDocsR2-2111061.zip" w:history="1">
        <w:r w:rsidR="00DA42AE" w:rsidRPr="00B46812">
          <w:rPr>
            <w:rStyle w:val="Hyperlink"/>
          </w:rPr>
          <w:t>R2-2111061</w:t>
        </w:r>
      </w:hyperlink>
      <w:r w:rsidR="00DA42AE">
        <w:tab/>
        <w:t>Running CR to TS38.331 to support Tx switching enhancements</w:t>
      </w:r>
      <w:r w:rsidR="00DA42AE">
        <w:tab/>
        <w:t>Huawei, HiSilicon, China Telecom, Apple, CATT</w:t>
      </w:r>
      <w:r w:rsidR="00DA42AE">
        <w:tab/>
        <w:t>draftCR</w:t>
      </w:r>
      <w:r w:rsidR="00DA42AE">
        <w:tab/>
        <w:t>Rel-17</w:t>
      </w:r>
      <w:r w:rsidR="00DA42AE">
        <w:tab/>
        <w:t>38.331</w:t>
      </w:r>
      <w:r w:rsidR="00DA42AE">
        <w:tab/>
        <w:t>16.6.0</w:t>
      </w:r>
      <w:r w:rsidR="00DA42AE">
        <w:tab/>
        <w:t>NR_RF_FR1_enh</w:t>
      </w:r>
      <w:r w:rsidR="00DA42AE">
        <w:tab/>
      </w:r>
      <w:r w:rsidR="00DA42AE" w:rsidRPr="00B46812">
        <w:rPr>
          <w:highlight w:val="yellow"/>
        </w:rPr>
        <w:t>R2-2109225</w:t>
      </w:r>
    </w:p>
    <w:p w14:paraId="315630DF" w14:textId="77777777" w:rsidR="00DA42AE" w:rsidRDefault="00A74691" w:rsidP="00DA42AE">
      <w:pPr>
        <w:pStyle w:val="Doc-title"/>
      </w:pPr>
      <w:hyperlink r:id="rId15" w:tooltip="D:Documents3GPPtsg_ranWG2TSGR2_116-eDocsR2-2110424.zip" w:history="1">
        <w:r w:rsidR="00DA42AE" w:rsidRPr="00B46812">
          <w:rPr>
            <w:rStyle w:val="Hyperlink"/>
          </w:rPr>
          <w:t>R2-2110424</w:t>
        </w:r>
      </w:hyperlink>
      <w:r w:rsidR="00DA42AE">
        <w:tab/>
        <w:t>Running CR to TS 38.306 to support Tx switching enhancements</w:t>
      </w:r>
      <w:r w:rsidR="00DA42AE">
        <w:tab/>
        <w:t>China Telecom, Huawei, HiSilicon, Apple, CATT</w:t>
      </w:r>
      <w:r w:rsidR="00DA42AE">
        <w:tab/>
        <w:t>draftCR</w:t>
      </w:r>
      <w:r w:rsidR="00DA42AE">
        <w:tab/>
        <w:t>Rel-17</w:t>
      </w:r>
      <w:r w:rsidR="00DA42AE">
        <w:tab/>
        <w:t>38.306</w:t>
      </w:r>
      <w:r w:rsidR="00DA42AE">
        <w:tab/>
        <w:t>16.6.0</w:t>
      </w:r>
      <w:r w:rsidR="00DA42AE">
        <w:tab/>
        <w:t>B</w:t>
      </w:r>
      <w:r w:rsidR="00DA42AE">
        <w:tab/>
        <w:t>NR_RF_FR1_enh</w:t>
      </w:r>
      <w:r w:rsidR="00DA42AE">
        <w:tab/>
      </w:r>
      <w:r w:rsidR="00DA42AE" w:rsidRPr="00B46812">
        <w:rPr>
          <w:highlight w:val="yellow"/>
        </w:rPr>
        <w:t>R2-2109226</w:t>
      </w:r>
    </w:p>
    <w:p w14:paraId="536E0F92" w14:textId="77777777" w:rsidR="00DA42AE" w:rsidRDefault="00A74691" w:rsidP="00DA42AE">
      <w:pPr>
        <w:pStyle w:val="Doc-title"/>
      </w:pPr>
      <w:hyperlink r:id="rId16" w:tooltip="D:Documents3GPPtsg_ranWG2TSGR2_116-eDocsR2-2110974.zip" w:history="1">
        <w:r w:rsidR="00DA42AE" w:rsidRPr="00B46812">
          <w:rPr>
            <w:rStyle w:val="Hyperlink"/>
          </w:rPr>
          <w:t>R2-2110974</w:t>
        </w:r>
      </w:hyperlink>
      <w:r w:rsidR="00DA42AE">
        <w:tab/>
        <w:t>Discussion on 100M bandwidth capability for Rel-17</w:t>
      </w:r>
      <w:r w:rsidR="00DA42AE">
        <w:tab/>
        <w:t>Huawei, HiSilicon</w:t>
      </w:r>
      <w:r w:rsidR="00DA42AE">
        <w:tab/>
        <w:t>discussion</w:t>
      </w:r>
      <w:r w:rsidR="00DA42AE">
        <w:tab/>
        <w:t>Rel-17</w:t>
      </w:r>
      <w:r w:rsidR="00DA42AE">
        <w:tab/>
        <w:t>NR_bands_R17_BWs</w:t>
      </w:r>
    </w:p>
    <w:p w14:paraId="11DE8790" w14:textId="0776483C" w:rsidR="001A1FF0" w:rsidRDefault="001A1FF0" w:rsidP="00695AD2">
      <w:pPr>
        <w:pStyle w:val="Doc-title"/>
      </w:pPr>
    </w:p>
    <w:sectPr w:rsidR="001A1FF0" w:rsidSect="0039304B">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F47B2" w14:textId="77777777" w:rsidR="00A74691" w:rsidRDefault="00A74691">
      <w:r>
        <w:separator/>
      </w:r>
    </w:p>
  </w:endnote>
  <w:endnote w:type="continuationSeparator" w:id="0">
    <w:p w14:paraId="2565E4AB" w14:textId="77777777" w:rsidR="00A74691" w:rsidRDefault="00A7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2A40C" w14:textId="77777777" w:rsidR="00A83582" w:rsidRDefault="00A835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8F19" w14:textId="77777777" w:rsidR="00A74691" w:rsidRDefault="00A74691">
      <w:r>
        <w:separator/>
      </w:r>
    </w:p>
  </w:footnote>
  <w:footnote w:type="continuationSeparator" w:id="0">
    <w:p w14:paraId="3AF12D0B" w14:textId="77777777" w:rsidR="00A74691" w:rsidRDefault="00A7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4A14576C"/>
    <w:lvl w:ilvl="0" w:tplc="310C18D6">
      <w:start w:val="2"/>
      <w:numFmt w:val="bullet"/>
      <w:pStyle w:val="ListParagraph"/>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num>
  <w:num w:numId="46">
    <w:abstractNumId w:val="37"/>
  </w:num>
  <w:num w:numId="47">
    <w:abstractNumId w:val="33"/>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467B"/>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87A"/>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296028"/>
    <w:pPr>
      <w:numPr>
        <w:numId w:val="48"/>
      </w:numPr>
    </w:pPr>
    <w:rPr>
      <w:rFonts w:eastAsiaTheme="minorEastAsia" w:cs="Arial"/>
      <w:i/>
      <w:iCs/>
      <w:szCs w:val="21"/>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296028"/>
    <w:rPr>
      <w:rFonts w:eastAsiaTheme="minorEastAsia" w:cs="Arial"/>
      <w:i/>
      <w:iCs/>
      <w:szCs w:val="21"/>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 w:type="character" w:customStyle="1" w:styleId="UnresolvedMention2">
    <w:name w:val="Unresolved Mention2"/>
    <w:basedOn w:val="DefaultParagraphFont"/>
    <w:uiPriority w:val="99"/>
    <w:semiHidden/>
    <w:unhideWhenUsed/>
    <w:rsid w:val="00A73A06"/>
    <w:rPr>
      <w:color w:val="605E5C"/>
      <w:shd w:val="clear" w:color="auto" w:fill="E1DFDD"/>
    </w:rPr>
  </w:style>
  <w:style w:type="paragraph" w:customStyle="1" w:styleId="Comments">
    <w:name w:val="Comments"/>
    <w:basedOn w:val="Normal"/>
    <w:link w:val="CommentsChar"/>
    <w:qFormat/>
    <w:rsid w:val="00DA42AE"/>
    <w:pPr>
      <w:spacing w:before="40" w:after="0"/>
    </w:pPr>
    <w:rPr>
      <w:rFonts w:ascii="Arial" w:eastAsia="MS Mincho"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 w:type="character" w:customStyle="1" w:styleId="21">
    <w:name w:val="未处理的提及2"/>
    <w:basedOn w:val="DefaultParagraphFont"/>
    <w:uiPriority w:val="99"/>
    <w:semiHidden/>
    <w:unhideWhenUsed/>
    <w:rsid w:val="00B4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5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9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D:\Documents\3GPP\tsg_ran\WG2\TSGR2_116-e\Docs\R2-2110424.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1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BBFFE93F-C319-4E15-BC14-3E547451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Henttonen, Tero (Nokia - FI/Espoo)</cp:lastModifiedBy>
  <cp:revision>5</cp:revision>
  <cp:lastPrinted>2009-04-22T06:01:00Z</cp:lastPrinted>
  <dcterms:created xsi:type="dcterms:W3CDTF">2021-11-03T14:45:00Z</dcterms:created>
  <dcterms:modified xsi:type="dcterms:W3CDTF">2021-11-03T14:55:00Z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(3)CykR3Zkhmymqtytu1kMhI8h8mdmNaAoyVjuV1adk67FiZ3w6nKk39mFTtFVFHq68HjM/2ytd
aQN+2h0fg5nIwFWifZRSYvTv21I2cr3kUzS7P2qMnKT1WK32ajRp+22SOe0keQIMGl8Mx7Df
4Onj4XmOyeugKx/Q+MS2KlvUrFdQSUBEF6o7488uWAU2/UobYpBTHSyfQMEbgNa75J+L2bpR
FoLgGEPfJ59qwmv0QK</vt:lpwstr>
  </property>
  <property fmtid="{D5CDD505-2E9C-101B-9397-08002B2CF9AE}" pid="17" name="_2015_ms_pID_7253431">
    <vt:lpwstr>B0Egk4CU4ZG9aztNVyrvrA86KenA63QVqfYNj2eXUgLF5nzS3m4dmT
jeJDyuJ02abm+LaFRhcaofd9M/KiDG480EEdyylMQazFXKbM0d5FDA37VU9HrZ3L9Ni0URT7
KGgf58b+bQ1ep3PBL2J0kfsRgdLJg2dR9mvSxJxwQk8kGz9Oc3ZQefsbg34H7UOiLOZtMBZN
pFVevrSyNk4KCIlDDetDFn8EPDQ8yoDPgB9M</vt:lpwstr>
  </property>
  <property fmtid="{D5CDD505-2E9C-101B-9397-08002B2CF9AE}" pid="18" name="_2015_ms_pID_7253432">
    <vt:lpwstr>jEQotjxX6AYE/CNoqB0+RcQ=</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ies>
</file>