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D8FF" w14:textId="77777777" w:rsidR="00CF0438" w:rsidRDefault="00E428EA">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14:paraId="33B2D900" w14:textId="77777777" w:rsidR="00CF0438" w:rsidRDefault="00E428E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14:paraId="33B2D901" w14:textId="77777777" w:rsidR="00CF0438" w:rsidRDefault="00CF0438">
      <w:pPr>
        <w:pStyle w:val="ae"/>
        <w:jc w:val="both"/>
        <w:rPr>
          <w:rFonts w:eastAsia="SimSun"/>
          <w:b w:val="0"/>
          <w:i w:val="0"/>
          <w:sz w:val="24"/>
          <w:lang w:eastAsia="zh-CN"/>
        </w:rPr>
      </w:pPr>
    </w:p>
    <w:p w14:paraId="33B2D902" w14:textId="77777777" w:rsidR="00CF0438" w:rsidRDefault="00E428E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33B2D903" w14:textId="77777777" w:rsidR="00CF0438" w:rsidRDefault="00E428EA">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fb"/>
          <w:lang w:val="en-GB"/>
        </w:rPr>
        <w:t>Huawei, HiSilicon</w:t>
      </w:r>
    </w:p>
    <w:p w14:paraId="33B2D904" w14:textId="77777777" w:rsidR="00CF0438" w:rsidRDefault="00E428E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[AT116-e][018][NR17] Beam information of PUCCH SCell in PUCCH SCell activation (Huawei)</w:t>
      </w:r>
    </w:p>
    <w:p w14:paraId="33B2D905" w14:textId="77777777" w:rsidR="00CF0438" w:rsidRDefault="00E428E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33B2D906" w14:textId="77777777" w:rsidR="00CF0438" w:rsidRDefault="00E428EA">
      <w:pPr>
        <w:pStyle w:val="1"/>
        <w:rPr>
          <w:rFonts w:eastAsia="SimSun"/>
          <w:lang w:eastAsia="zh-CN"/>
        </w:rPr>
      </w:pPr>
      <w:r>
        <w:rPr>
          <w:rFonts w:eastAsia="SimSun"/>
          <w:lang w:eastAsia="zh-CN"/>
        </w:rPr>
        <w:t>1. Introduction</w:t>
      </w:r>
    </w:p>
    <w:p w14:paraId="33B2D907" w14:textId="77777777" w:rsidR="00CF0438" w:rsidRDefault="00E428EA">
      <w:pPr>
        <w:tabs>
          <w:tab w:val="left" w:pos="1260"/>
        </w:tabs>
      </w:pPr>
      <w:r>
        <w:t>This document attempts to summarize the following offline discussion.</w:t>
      </w:r>
    </w:p>
    <w:p w14:paraId="33B2D908" w14:textId="77777777" w:rsidR="00CF0438" w:rsidRDefault="00E428EA">
      <w:pPr>
        <w:pStyle w:val="EmailDiscussion"/>
      </w:pPr>
      <w:r>
        <w:t>[AT116-e][018][NR17] Beam information of PUCCH SCell in PUCCH SCell activation (Huawei)</w:t>
      </w:r>
    </w:p>
    <w:p w14:paraId="33B2D909" w14:textId="77777777" w:rsidR="00CF0438" w:rsidRDefault="00E428EA">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t xml:space="preserve"> R2</w:t>
      </w:r>
      <w:r>
        <w:rPr>
          <w:lang w:val="en-US"/>
        </w:rPr>
        <w:t>-2110089,</w:t>
      </w:r>
      <w:r>
        <w:t xml:space="preserve"> R2</w:t>
      </w:r>
      <w:r>
        <w:rPr>
          <w:lang w:val="en-US"/>
        </w:rPr>
        <w:t>-2110487,</w:t>
      </w:r>
      <w:r>
        <w:t xml:space="preserve"> R2</w:t>
      </w:r>
      <w:r>
        <w:rPr>
          <w:lang w:val="en-US"/>
        </w:rPr>
        <w:t>-2110964,</w:t>
      </w:r>
      <w:r>
        <w:t xml:space="preserve"> 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3B2D90A" w14:textId="77777777" w:rsidR="00CF0438" w:rsidRDefault="00E428EA">
      <w:pPr>
        <w:pStyle w:val="EmailDiscussion2"/>
      </w:pPr>
      <w:r>
        <w:tab/>
        <w:t xml:space="preserve">Intended outcome: Ph1 Report, Ph 2 Approved LS, agreed in principle CR if applicable. </w:t>
      </w:r>
    </w:p>
    <w:p w14:paraId="33B2D90B" w14:textId="77777777" w:rsidR="00CF0438" w:rsidRDefault="00E428EA">
      <w:pPr>
        <w:pStyle w:val="EmailDiscussion2"/>
      </w:pPr>
      <w:r>
        <w:tab/>
        <w:t xml:space="preserve">Deadline: Ph 1 Friday W1 (CB Online – if needed). </w:t>
      </w:r>
    </w:p>
    <w:p w14:paraId="33B2D90C" w14:textId="77777777" w:rsidR="00CF0438" w:rsidRDefault="00CF0438">
      <w:pPr>
        <w:pStyle w:val="EmailDiscussion2"/>
      </w:pPr>
    </w:p>
    <w:p w14:paraId="33B2D90D" w14:textId="77777777" w:rsidR="00CF0438" w:rsidRDefault="00E428E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33B2D90E" w14:textId="77777777" w:rsidR="00CF0438" w:rsidRDefault="00E428EA">
      <w:pPr>
        <w:pStyle w:val="1"/>
        <w:jc w:val="both"/>
      </w:pPr>
      <w:bookmarkStart w:id="1" w:name="OLE_LINK1"/>
      <w:bookmarkStart w:id="2" w:name="OLE_LINK2"/>
      <w:r>
        <w:rPr>
          <w:rFonts w:eastAsia="SimSun"/>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CF0438" w14:paraId="33B2D912" w14:textId="77777777">
        <w:tc>
          <w:tcPr>
            <w:tcW w:w="3210" w:type="dxa"/>
          </w:tcPr>
          <w:p w14:paraId="33B2D90F" w14:textId="77777777" w:rsidR="00CF0438" w:rsidRDefault="00E428EA">
            <w:pPr>
              <w:jc w:val="center"/>
            </w:pPr>
            <w:r>
              <w:t>Company Name</w:t>
            </w:r>
          </w:p>
        </w:tc>
        <w:tc>
          <w:tcPr>
            <w:tcW w:w="3210" w:type="dxa"/>
          </w:tcPr>
          <w:p w14:paraId="33B2D910" w14:textId="77777777" w:rsidR="00CF0438" w:rsidRDefault="00E428EA">
            <w:pPr>
              <w:jc w:val="center"/>
            </w:pPr>
            <w:r>
              <w:t>Contact Person</w:t>
            </w:r>
          </w:p>
        </w:tc>
        <w:tc>
          <w:tcPr>
            <w:tcW w:w="3211" w:type="dxa"/>
          </w:tcPr>
          <w:p w14:paraId="33B2D911" w14:textId="77777777" w:rsidR="00CF0438" w:rsidRDefault="00E428EA">
            <w:pPr>
              <w:jc w:val="center"/>
            </w:pPr>
            <w:r>
              <w:t>Email Address</w:t>
            </w:r>
          </w:p>
        </w:tc>
      </w:tr>
      <w:tr w:rsidR="00CF0438" w14:paraId="33B2D916" w14:textId="77777777">
        <w:tc>
          <w:tcPr>
            <w:tcW w:w="3210" w:type="dxa"/>
          </w:tcPr>
          <w:p w14:paraId="33B2D913" w14:textId="77777777" w:rsidR="00CF0438" w:rsidRDefault="00E428EA">
            <w:r>
              <w:t>Ericsson</w:t>
            </w:r>
          </w:p>
        </w:tc>
        <w:tc>
          <w:tcPr>
            <w:tcW w:w="3210" w:type="dxa"/>
          </w:tcPr>
          <w:p w14:paraId="33B2D914" w14:textId="77777777" w:rsidR="00CF0438" w:rsidRDefault="00E428EA">
            <w:r>
              <w:t>Antonino Orsino</w:t>
            </w:r>
          </w:p>
        </w:tc>
        <w:tc>
          <w:tcPr>
            <w:tcW w:w="3211" w:type="dxa"/>
          </w:tcPr>
          <w:p w14:paraId="33B2D915" w14:textId="77777777" w:rsidR="00CF0438" w:rsidRDefault="00E428EA">
            <w:r>
              <w:t>antonino.orsino@ericsson.com</w:t>
            </w:r>
          </w:p>
        </w:tc>
      </w:tr>
      <w:tr w:rsidR="00CF0438" w14:paraId="33B2D91A" w14:textId="77777777">
        <w:tc>
          <w:tcPr>
            <w:tcW w:w="3210" w:type="dxa"/>
          </w:tcPr>
          <w:p w14:paraId="33B2D917" w14:textId="77777777" w:rsidR="00CF0438" w:rsidRDefault="00E428EA">
            <w:r>
              <w:t>Apple</w:t>
            </w:r>
          </w:p>
        </w:tc>
        <w:tc>
          <w:tcPr>
            <w:tcW w:w="3210" w:type="dxa"/>
          </w:tcPr>
          <w:p w14:paraId="33B2D918" w14:textId="77777777" w:rsidR="00CF0438" w:rsidRDefault="00E428EA">
            <w:r>
              <w:t>Navee Palle</w:t>
            </w:r>
          </w:p>
        </w:tc>
        <w:tc>
          <w:tcPr>
            <w:tcW w:w="3211" w:type="dxa"/>
          </w:tcPr>
          <w:p w14:paraId="33B2D919" w14:textId="77777777" w:rsidR="00CF0438" w:rsidRDefault="00E428EA">
            <w:r>
              <w:t>naveen.palle@apple.com</w:t>
            </w:r>
          </w:p>
        </w:tc>
      </w:tr>
      <w:tr w:rsidR="00CF0438" w14:paraId="33B2D91E" w14:textId="77777777">
        <w:tc>
          <w:tcPr>
            <w:tcW w:w="3210" w:type="dxa"/>
          </w:tcPr>
          <w:p w14:paraId="33B2D91B" w14:textId="77777777" w:rsidR="00CF0438" w:rsidRDefault="00E428E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33B2D91C" w14:textId="77777777" w:rsidR="00CF0438" w:rsidRDefault="00E428EA">
            <w:pPr>
              <w:rPr>
                <w:rFonts w:eastAsiaTheme="minorEastAsia"/>
                <w:lang w:eastAsia="zh-CN"/>
              </w:rPr>
            </w:pPr>
            <w:r>
              <w:rPr>
                <w:rFonts w:eastAsiaTheme="minorEastAsia"/>
                <w:lang w:eastAsia="zh-CN"/>
              </w:rPr>
              <w:t>Zhongda Du</w:t>
            </w:r>
          </w:p>
        </w:tc>
        <w:tc>
          <w:tcPr>
            <w:tcW w:w="3211" w:type="dxa"/>
          </w:tcPr>
          <w:p w14:paraId="33B2D91D" w14:textId="77777777" w:rsidR="00CF0438" w:rsidRDefault="00E428EA">
            <w:pPr>
              <w:rPr>
                <w:rFonts w:eastAsiaTheme="minorEastAsia"/>
                <w:lang w:eastAsia="zh-CN"/>
              </w:rPr>
            </w:pPr>
            <w:r>
              <w:rPr>
                <w:rFonts w:eastAsiaTheme="minorEastAsia" w:hint="eastAsia"/>
                <w:lang w:eastAsia="zh-CN"/>
              </w:rPr>
              <w:t>d</w:t>
            </w:r>
            <w:r>
              <w:rPr>
                <w:rFonts w:eastAsiaTheme="minorEastAsia"/>
                <w:lang w:eastAsia="zh-CN"/>
              </w:rPr>
              <w:t>uzhongda@oppo.com</w:t>
            </w:r>
          </w:p>
        </w:tc>
      </w:tr>
      <w:tr w:rsidR="00CF0438" w14:paraId="33B2D922" w14:textId="77777777">
        <w:tc>
          <w:tcPr>
            <w:tcW w:w="3210" w:type="dxa"/>
          </w:tcPr>
          <w:p w14:paraId="33B2D91F" w14:textId="77777777" w:rsidR="00CF0438" w:rsidRDefault="00E428EA">
            <w:r>
              <w:t>Qualcomm</w:t>
            </w:r>
          </w:p>
        </w:tc>
        <w:tc>
          <w:tcPr>
            <w:tcW w:w="3210" w:type="dxa"/>
          </w:tcPr>
          <w:p w14:paraId="33B2D920" w14:textId="77777777" w:rsidR="00CF0438" w:rsidRDefault="00E428EA">
            <w:r>
              <w:t>Linhai He</w:t>
            </w:r>
          </w:p>
        </w:tc>
        <w:tc>
          <w:tcPr>
            <w:tcW w:w="3211" w:type="dxa"/>
          </w:tcPr>
          <w:p w14:paraId="33B2D921" w14:textId="77777777" w:rsidR="00CF0438" w:rsidRDefault="00E428EA">
            <w:r>
              <w:t>linhaihe@qti.qualcomm.com</w:t>
            </w:r>
          </w:p>
        </w:tc>
      </w:tr>
      <w:tr w:rsidR="00CF0438" w14:paraId="33B2D926" w14:textId="77777777">
        <w:tc>
          <w:tcPr>
            <w:tcW w:w="3210" w:type="dxa"/>
          </w:tcPr>
          <w:p w14:paraId="33B2D923" w14:textId="77777777" w:rsidR="00CF0438" w:rsidRDefault="00E428EA">
            <w:r>
              <w:rPr>
                <w:rFonts w:eastAsia="PMingLiU"/>
                <w:lang w:eastAsia="zh-TW"/>
              </w:rPr>
              <w:t>MediaTek Inc.</w:t>
            </w:r>
          </w:p>
        </w:tc>
        <w:tc>
          <w:tcPr>
            <w:tcW w:w="3210" w:type="dxa"/>
          </w:tcPr>
          <w:p w14:paraId="33B2D924" w14:textId="77777777" w:rsidR="00CF0438" w:rsidRDefault="00E428EA">
            <w:r>
              <w:t>Ming-Yuan Cheng</w:t>
            </w:r>
          </w:p>
        </w:tc>
        <w:tc>
          <w:tcPr>
            <w:tcW w:w="3211" w:type="dxa"/>
          </w:tcPr>
          <w:p w14:paraId="33B2D925" w14:textId="77777777" w:rsidR="00CF0438" w:rsidRDefault="00E428EA">
            <w:r>
              <w:t>ming-yuan.cheng@mediatek.com</w:t>
            </w:r>
          </w:p>
        </w:tc>
      </w:tr>
      <w:tr w:rsidR="00CF0438" w14:paraId="33B2D92A" w14:textId="77777777">
        <w:tc>
          <w:tcPr>
            <w:tcW w:w="3210" w:type="dxa"/>
          </w:tcPr>
          <w:p w14:paraId="33B2D927" w14:textId="77777777" w:rsidR="00CF0438" w:rsidRDefault="00E428EA">
            <w:pPr>
              <w:rPr>
                <w:rFonts w:eastAsia="SimSun"/>
                <w:lang w:val="en-US" w:eastAsia="zh-CN"/>
              </w:rPr>
            </w:pPr>
            <w:r>
              <w:rPr>
                <w:rFonts w:eastAsia="SimSun" w:hint="eastAsia"/>
                <w:lang w:val="en-US" w:eastAsia="zh-CN"/>
              </w:rPr>
              <w:t xml:space="preserve">ZTE </w:t>
            </w:r>
          </w:p>
        </w:tc>
        <w:tc>
          <w:tcPr>
            <w:tcW w:w="3210" w:type="dxa"/>
          </w:tcPr>
          <w:p w14:paraId="33B2D928" w14:textId="77777777" w:rsidR="00CF0438" w:rsidRDefault="00E428EA">
            <w:pPr>
              <w:rPr>
                <w:rFonts w:eastAsia="SimSun"/>
                <w:lang w:val="en-US" w:eastAsia="zh-CN"/>
              </w:rPr>
            </w:pPr>
            <w:r>
              <w:rPr>
                <w:rFonts w:eastAsia="SimSun" w:hint="eastAsia"/>
                <w:lang w:val="en-US" w:eastAsia="zh-CN"/>
              </w:rPr>
              <w:t>Mengjie Zhang</w:t>
            </w:r>
          </w:p>
        </w:tc>
        <w:tc>
          <w:tcPr>
            <w:tcW w:w="3211" w:type="dxa"/>
          </w:tcPr>
          <w:p w14:paraId="33B2D929" w14:textId="77777777" w:rsidR="00CF0438" w:rsidRDefault="00E428EA">
            <w:r>
              <w:rPr>
                <w:rFonts w:hint="eastAsia"/>
              </w:rPr>
              <w:t>zhang.mengjie@zte.com.cn</w:t>
            </w:r>
          </w:p>
        </w:tc>
      </w:tr>
      <w:tr w:rsidR="00387506" w14:paraId="33B2D92E" w14:textId="77777777">
        <w:tc>
          <w:tcPr>
            <w:tcW w:w="3210" w:type="dxa"/>
          </w:tcPr>
          <w:p w14:paraId="33B2D92B" w14:textId="77777777" w:rsidR="00387506" w:rsidRPr="00B52984" w:rsidRDefault="00387506" w:rsidP="00387506">
            <w:pPr>
              <w:rPr>
                <w:rFonts w:eastAsiaTheme="minorEastAsia"/>
                <w:lang w:eastAsia="zh-CN"/>
              </w:rPr>
            </w:pPr>
            <w:r>
              <w:rPr>
                <w:rFonts w:eastAsiaTheme="minorEastAsia" w:hint="eastAsia"/>
                <w:lang w:eastAsia="zh-CN"/>
              </w:rPr>
              <w:t>v</w:t>
            </w:r>
            <w:r>
              <w:rPr>
                <w:rFonts w:eastAsiaTheme="minorEastAsia"/>
                <w:lang w:eastAsia="zh-CN"/>
              </w:rPr>
              <w:t>ivo</w:t>
            </w:r>
          </w:p>
        </w:tc>
        <w:tc>
          <w:tcPr>
            <w:tcW w:w="3210" w:type="dxa"/>
          </w:tcPr>
          <w:p w14:paraId="33B2D92C" w14:textId="77777777" w:rsidR="00387506" w:rsidRPr="00B52984" w:rsidRDefault="00387506" w:rsidP="00387506">
            <w:pPr>
              <w:rPr>
                <w:rFonts w:eastAsiaTheme="minorEastAsia"/>
                <w:lang w:eastAsia="zh-CN"/>
              </w:rPr>
            </w:pPr>
            <w:r>
              <w:rPr>
                <w:rFonts w:eastAsiaTheme="minorEastAsia"/>
                <w:lang w:eastAsia="zh-CN"/>
              </w:rPr>
              <w:t>Wenjuan Pu</w:t>
            </w:r>
          </w:p>
        </w:tc>
        <w:tc>
          <w:tcPr>
            <w:tcW w:w="3211" w:type="dxa"/>
          </w:tcPr>
          <w:p w14:paraId="33B2D92D" w14:textId="77777777" w:rsidR="00387506" w:rsidRPr="00B52984" w:rsidRDefault="00387506" w:rsidP="00387506">
            <w:pPr>
              <w:rPr>
                <w:rFonts w:eastAsiaTheme="minorEastAsia"/>
                <w:lang w:eastAsia="zh-CN"/>
              </w:rPr>
            </w:pPr>
            <w:r>
              <w:rPr>
                <w:rFonts w:eastAsiaTheme="minorEastAsia" w:hint="eastAsia"/>
                <w:lang w:eastAsia="zh-CN"/>
              </w:rPr>
              <w:t>w</w:t>
            </w:r>
            <w:r>
              <w:rPr>
                <w:rFonts w:eastAsiaTheme="minorEastAsia"/>
                <w:lang w:eastAsia="zh-CN"/>
              </w:rPr>
              <w:t>enjuan.pu@vivo.com</w:t>
            </w:r>
          </w:p>
        </w:tc>
      </w:tr>
      <w:tr w:rsidR="00387506" w14:paraId="33B2D932" w14:textId="77777777">
        <w:tc>
          <w:tcPr>
            <w:tcW w:w="3210" w:type="dxa"/>
          </w:tcPr>
          <w:p w14:paraId="33B2D92F" w14:textId="77777777" w:rsidR="00387506" w:rsidRDefault="004819AC" w:rsidP="00387506">
            <w:pPr>
              <w:rPr>
                <w:rFonts w:eastAsia="SimSun"/>
                <w:lang w:val="en-US" w:eastAsia="zh-CN"/>
              </w:rPr>
            </w:pPr>
            <w:r>
              <w:rPr>
                <w:rFonts w:eastAsia="SimSun" w:hint="eastAsia"/>
                <w:lang w:val="en-US" w:eastAsia="zh-CN"/>
              </w:rPr>
              <w:t>H</w:t>
            </w:r>
            <w:r>
              <w:rPr>
                <w:rFonts w:eastAsia="SimSun"/>
                <w:lang w:val="en-US" w:eastAsia="zh-CN"/>
              </w:rPr>
              <w:t>uawei, HiSilicon</w:t>
            </w:r>
          </w:p>
        </w:tc>
        <w:tc>
          <w:tcPr>
            <w:tcW w:w="3210" w:type="dxa"/>
          </w:tcPr>
          <w:p w14:paraId="33B2D930" w14:textId="77777777" w:rsidR="00387506" w:rsidRDefault="004819AC" w:rsidP="00387506">
            <w:pPr>
              <w:rPr>
                <w:rFonts w:eastAsia="SimSun"/>
                <w:lang w:val="en-US" w:eastAsia="zh-CN"/>
              </w:rPr>
            </w:pPr>
            <w:r>
              <w:rPr>
                <w:rFonts w:eastAsia="SimSun" w:hint="eastAsia"/>
                <w:lang w:val="en-US" w:eastAsia="zh-CN"/>
              </w:rPr>
              <w:t>R</w:t>
            </w:r>
            <w:r>
              <w:rPr>
                <w:rFonts w:eastAsia="SimSun"/>
                <w:lang w:val="en-US" w:eastAsia="zh-CN"/>
              </w:rPr>
              <w:t>ui Wang</w:t>
            </w:r>
          </w:p>
        </w:tc>
        <w:tc>
          <w:tcPr>
            <w:tcW w:w="3211" w:type="dxa"/>
          </w:tcPr>
          <w:p w14:paraId="33B2D931" w14:textId="77777777" w:rsidR="00387506" w:rsidRPr="004819AC" w:rsidRDefault="004819AC" w:rsidP="00387506">
            <w:pPr>
              <w:rPr>
                <w:rFonts w:eastAsiaTheme="minorEastAsia"/>
                <w:lang w:eastAsia="zh-CN"/>
              </w:rPr>
            </w:pPr>
            <w:r>
              <w:rPr>
                <w:rFonts w:eastAsiaTheme="minorEastAsia"/>
                <w:lang w:eastAsia="zh-CN"/>
              </w:rPr>
              <w:t>wangrui@huawei.com</w:t>
            </w:r>
          </w:p>
        </w:tc>
      </w:tr>
      <w:tr w:rsidR="00EA09FF" w14:paraId="2FA1C838" w14:textId="77777777">
        <w:tc>
          <w:tcPr>
            <w:tcW w:w="3210" w:type="dxa"/>
          </w:tcPr>
          <w:p w14:paraId="13BBF098" w14:textId="68F59564" w:rsidR="00EA09FF" w:rsidRPr="00EA09FF" w:rsidRDefault="00EA09FF" w:rsidP="00387506">
            <w:pPr>
              <w:rPr>
                <w:rFonts w:eastAsia="SimSun"/>
                <w:lang w:eastAsia="zh-CN"/>
              </w:rPr>
            </w:pPr>
            <w:r>
              <w:rPr>
                <w:rFonts w:eastAsia="SimSun"/>
                <w:lang w:eastAsia="zh-CN"/>
              </w:rPr>
              <w:t>Nokia</w:t>
            </w:r>
          </w:p>
        </w:tc>
        <w:tc>
          <w:tcPr>
            <w:tcW w:w="3210" w:type="dxa"/>
          </w:tcPr>
          <w:p w14:paraId="2C09BA0E" w14:textId="7A925946" w:rsidR="00EA09FF" w:rsidRDefault="00EA09FF" w:rsidP="00387506">
            <w:pPr>
              <w:rPr>
                <w:rFonts w:eastAsia="SimSun"/>
                <w:lang w:val="en-US" w:eastAsia="zh-CN"/>
              </w:rPr>
            </w:pPr>
            <w:r>
              <w:rPr>
                <w:rFonts w:eastAsia="SimSun"/>
                <w:lang w:val="en-US" w:eastAsia="zh-CN"/>
              </w:rPr>
              <w:t>Chunli Wu</w:t>
            </w:r>
          </w:p>
        </w:tc>
        <w:tc>
          <w:tcPr>
            <w:tcW w:w="3211" w:type="dxa"/>
          </w:tcPr>
          <w:p w14:paraId="0C3385D4" w14:textId="3E9502F7" w:rsidR="00EA09FF" w:rsidRDefault="00FD39F9" w:rsidP="00387506">
            <w:pPr>
              <w:rPr>
                <w:rFonts w:eastAsiaTheme="minorEastAsia"/>
                <w:lang w:eastAsia="zh-CN"/>
              </w:rPr>
            </w:pPr>
            <w:hyperlink r:id="rId12" w:history="1">
              <w:r w:rsidR="007E38A3" w:rsidRPr="00F21DFF">
                <w:rPr>
                  <w:rStyle w:val="af5"/>
                  <w:rFonts w:eastAsiaTheme="minorEastAsia"/>
                  <w:lang w:eastAsia="zh-CN"/>
                </w:rPr>
                <w:t>Chunli.wu@nokia-sbell.com</w:t>
              </w:r>
            </w:hyperlink>
          </w:p>
        </w:tc>
      </w:tr>
      <w:tr w:rsidR="007E38A3" w14:paraId="75F58CB7" w14:textId="77777777">
        <w:tc>
          <w:tcPr>
            <w:tcW w:w="3210" w:type="dxa"/>
          </w:tcPr>
          <w:p w14:paraId="12C1D11F" w14:textId="6AB9112C" w:rsidR="007E38A3" w:rsidRDefault="007E38A3" w:rsidP="00387506">
            <w:pPr>
              <w:rPr>
                <w:rFonts w:eastAsia="SimSun"/>
                <w:lang w:eastAsia="zh-CN"/>
              </w:rPr>
            </w:pPr>
            <w:r>
              <w:rPr>
                <w:rFonts w:eastAsia="SimSun"/>
                <w:lang w:eastAsia="zh-CN"/>
              </w:rPr>
              <w:t>Intel</w:t>
            </w:r>
          </w:p>
        </w:tc>
        <w:tc>
          <w:tcPr>
            <w:tcW w:w="3210" w:type="dxa"/>
          </w:tcPr>
          <w:p w14:paraId="30805D6B" w14:textId="16663167" w:rsidR="007E38A3" w:rsidRDefault="007E38A3" w:rsidP="00387506">
            <w:pPr>
              <w:rPr>
                <w:rFonts w:eastAsia="SimSun"/>
                <w:lang w:val="en-US" w:eastAsia="zh-CN"/>
              </w:rPr>
            </w:pPr>
            <w:r>
              <w:rPr>
                <w:rFonts w:eastAsia="SimSun"/>
                <w:lang w:val="en-US" w:eastAsia="zh-CN"/>
              </w:rPr>
              <w:t>Youn Heo</w:t>
            </w:r>
          </w:p>
        </w:tc>
        <w:tc>
          <w:tcPr>
            <w:tcW w:w="3211" w:type="dxa"/>
          </w:tcPr>
          <w:p w14:paraId="478C8C77" w14:textId="04F663EE" w:rsidR="007E38A3" w:rsidRDefault="007E38A3" w:rsidP="00387506">
            <w:pPr>
              <w:rPr>
                <w:rFonts w:eastAsiaTheme="minorEastAsia"/>
                <w:lang w:eastAsia="zh-CN"/>
              </w:rPr>
            </w:pPr>
            <w:r>
              <w:rPr>
                <w:rFonts w:eastAsiaTheme="minorEastAsia"/>
                <w:lang w:eastAsia="zh-CN"/>
              </w:rPr>
              <w:t>Youn.hyoung.heo@intel.com</w:t>
            </w:r>
          </w:p>
        </w:tc>
      </w:tr>
      <w:tr w:rsidR="00100570" w14:paraId="322A68DE" w14:textId="77777777">
        <w:tc>
          <w:tcPr>
            <w:tcW w:w="3210" w:type="dxa"/>
          </w:tcPr>
          <w:p w14:paraId="7744D515" w14:textId="21ABD08B" w:rsidR="00100570" w:rsidRDefault="00100570" w:rsidP="00387506">
            <w:pPr>
              <w:rPr>
                <w:rFonts w:eastAsia="SimSun"/>
                <w:lang w:eastAsia="zh-CN"/>
              </w:rPr>
            </w:pPr>
            <w:r>
              <w:rPr>
                <w:rFonts w:eastAsia="SimSun" w:hint="eastAsia"/>
                <w:lang w:eastAsia="zh-CN"/>
              </w:rPr>
              <w:t>CATT</w:t>
            </w:r>
          </w:p>
        </w:tc>
        <w:tc>
          <w:tcPr>
            <w:tcW w:w="3210" w:type="dxa"/>
          </w:tcPr>
          <w:p w14:paraId="26AF6E55" w14:textId="345A269C" w:rsidR="00100570" w:rsidRDefault="00100570" w:rsidP="00387506">
            <w:pPr>
              <w:rPr>
                <w:rFonts w:eastAsia="SimSun"/>
                <w:lang w:val="en-US" w:eastAsia="zh-CN"/>
              </w:rPr>
            </w:pPr>
            <w:r>
              <w:rPr>
                <w:rFonts w:eastAsia="SimSun"/>
                <w:lang w:val="en-US" w:eastAsia="zh-CN"/>
              </w:rPr>
              <w:t>X</w:t>
            </w:r>
            <w:r>
              <w:rPr>
                <w:rFonts w:eastAsia="SimSun" w:hint="eastAsia"/>
                <w:lang w:val="en-US" w:eastAsia="zh-CN"/>
              </w:rPr>
              <w:t xml:space="preserve">iangdong zhang </w:t>
            </w:r>
          </w:p>
        </w:tc>
        <w:tc>
          <w:tcPr>
            <w:tcW w:w="3211" w:type="dxa"/>
          </w:tcPr>
          <w:p w14:paraId="33287557" w14:textId="1101FE7F" w:rsidR="00100570" w:rsidRDefault="00100570" w:rsidP="00387506">
            <w:pPr>
              <w:rPr>
                <w:rFonts w:eastAsiaTheme="minorEastAsia"/>
                <w:lang w:eastAsia="zh-CN"/>
              </w:rPr>
            </w:pPr>
            <w:r>
              <w:rPr>
                <w:rFonts w:eastAsiaTheme="minorEastAsia" w:hint="eastAsia"/>
                <w:lang w:eastAsia="zh-CN"/>
              </w:rPr>
              <w:t>zhangxiangdong@catt.cn</w:t>
            </w:r>
          </w:p>
        </w:tc>
      </w:tr>
      <w:tr w:rsidR="00220CA6" w:rsidRPr="00220CA6" w14:paraId="19394F20" w14:textId="77777777">
        <w:tc>
          <w:tcPr>
            <w:tcW w:w="3210" w:type="dxa"/>
          </w:tcPr>
          <w:p w14:paraId="612CECE0" w14:textId="29CE9954" w:rsidR="00220CA6" w:rsidRPr="00220CA6" w:rsidRDefault="00220CA6" w:rsidP="00220CA6">
            <w:pPr>
              <w:rPr>
                <w:rFonts w:eastAsia="SimSun" w:hint="eastAsia"/>
                <w:lang w:eastAsia="zh-CN"/>
              </w:rPr>
            </w:pPr>
            <w:r w:rsidRPr="00220CA6">
              <w:rPr>
                <w:rFonts w:eastAsia="SimSun" w:hint="eastAsia"/>
                <w:lang w:eastAsia="zh-CN"/>
              </w:rPr>
              <w:t>Samsung</w:t>
            </w:r>
          </w:p>
        </w:tc>
        <w:tc>
          <w:tcPr>
            <w:tcW w:w="3210" w:type="dxa"/>
          </w:tcPr>
          <w:p w14:paraId="13882EB6" w14:textId="7F2DE022" w:rsidR="00220CA6" w:rsidRPr="00220CA6" w:rsidRDefault="00220CA6" w:rsidP="00387506">
            <w:pPr>
              <w:rPr>
                <w:rFonts w:eastAsia="SimSun" w:hint="eastAsia"/>
                <w:lang w:eastAsia="zh-CN"/>
              </w:rPr>
            </w:pPr>
            <w:r w:rsidRPr="00220CA6">
              <w:rPr>
                <w:rFonts w:eastAsia="SimSun" w:hint="eastAsia"/>
                <w:lang w:eastAsia="zh-CN"/>
              </w:rPr>
              <w:t>Donggun Kim</w:t>
            </w:r>
          </w:p>
        </w:tc>
        <w:tc>
          <w:tcPr>
            <w:tcW w:w="3211" w:type="dxa"/>
          </w:tcPr>
          <w:p w14:paraId="6A74ADB8" w14:textId="6FAAFB7D" w:rsidR="00220CA6" w:rsidRPr="00220CA6" w:rsidRDefault="00220CA6" w:rsidP="00387506">
            <w:pPr>
              <w:rPr>
                <w:rFonts w:eastAsia="SimSun" w:hint="eastAsia"/>
                <w:lang w:eastAsia="zh-CN"/>
              </w:rPr>
            </w:pPr>
            <w:r w:rsidRPr="00220CA6">
              <w:rPr>
                <w:rFonts w:eastAsia="SimSun"/>
                <w:lang w:eastAsia="zh-CN"/>
              </w:rPr>
              <w:t>s</w:t>
            </w:r>
            <w:r w:rsidRPr="00220CA6">
              <w:rPr>
                <w:rFonts w:eastAsia="SimSun" w:hint="eastAsia"/>
                <w:lang w:eastAsia="zh-CN"/>
              </w:rPr>
              <w:t>_</w:t>
            </w:r>
            <w:r w:rsidRPr="00220CA6">
              <w:rPr>
                <w:rFonts w:eastAsia="SimSun"/>
                <w:lang w:eastAsia="zh-CN"/>
              </w:rPr>
              <w:t>dg.kim@samsung.com</w:t>
            </w:r>
          </w:p>
        </w:tc>
      </w:tr>
    </w:tbl>
    <w:p w14:paraId="33B2D933" w14:textId="77777777" w:rsidR="00CF0438" w:rsidRPr="0085520C" w:rsidRDefault="00CF0438">
      <w:pPr>
        <w:spacing w:before="100" w:beforeAutospacing="1" w:after="100" w:afterAutospacing="1"/>
        <w:jc w:val="both"/>
        <w:rPr>
          <w:rFonts w:eastAsiaTheme="minorEastAsia"/>
          <w:b/>
          <w:u w:val="single"/>
          <w:lang w:eastAsia="zh-CN"/>
        </w:rPr>
      </w:pPr>
    </w:p>
    <w:p w14:paraId="33B2D934" w14:textId="77777777" w:rsidR="00CF0438" w:rsidRDefault="00E428EA">
      <w:pPr>
        <w:pStyle w:val="1"/>
        <w:rPr>
          <w:rFonts w:eastAsia="SimSun"/>
          <w:lang w:eastAsia="zh-CN"/>
        </w:rPr>
      </w:pPr>
      <w:r>
        <w:rPr>
          <w:rFonts w:eastAsia="SimSun" w:hint="eastAsia"/>
          <w:lang w:eastAsia="zh-CN"/>
        </w:rPr>
        <w:lastRenderedPageBreak/>
        <w:t>3</w:t>
      </w:r>
      <w:r>
        <w:rPr>
          <w:rFonts w:eastAsia="SimSun"/>
          <w:lang w:eastAsia="zh-CN"/>
        </w:rPr>
        <w:t>. RAN4 LS</w:t>
      </w:r>
    </w:p>
    <w:p w14:paraId="33B2D935" w14:textId="77777777" w:rsidR="00CF0438" w:rsidRDefault="00E428EA">
      <w:pPr>
        <w:rPr>
          <w:lang w:eastAsia="zh-CN"/>
        </w:rPr>
      </w:pPr>
      <w:r>
        <w:rPr>
          <w:lang w:eastAsia="zh-CN"/>
        </w:rPr>
        <w:t>A RAN4 LS [1] asks RAN2/RAN1 three questions on beam information of PUCCH SCell during PUCCH SCell activation procedure, as copied below.</w:t>
      </w:r>
    </w:p>
    <w:tbl>
      <w:tblPr>
        <w:tblStyle w:val="af3"/>
        <w:tblW w:w="0" w:type="auto"/>
        <w:tblLook w:val="04A0" w:firstRow="1" w:lastRow="0" w:firstColumn="1" w:lastColumn="0" w:noHBand="0" w:noVBand="1"/>
      </w:tblPr>
      <w:tblGrid>
        <w:gridCol w:w="9307"/>
      </w:tblGrid>
      <w:tr w:rsidR="00CF0438" w14:paraId="33B2D947" w14:textId="77777777">
        <w:tc>
          <w:tcPr>
            <w:tcW w:w="9307" w:type="dxa"/>
          </w:tcPr>
          <w:p w14:paraId="33B2D936" w14:textId="77777777" w:rsidR="00CF0438" w:rsidRDefault="00E428EA">
            <w:pPr>
              <w:rPr>
                <w:rFonts w:ascii="Arial" w:hAnsi="Arial" w:cs="Arial"/>
                <w:b/>
                <w:i/>
              </w:rPr>
            </w:pPr>
            <w:r>
              <w:rPr>
                <w:rFonts w:ascii="Arial" w:hAnsi="Arial" w:cs="Arial"/>
                <w:b/>
                <w:i/>
              </w:rPr>
              <w:t>Overall Description:</w:t>
            </w:r>
          </w:p>
          <w:p w14:paraId="33B2D937" w14:textId="77777777" w:rsidR="00CF0438" w:rsidRDefault="00E428EA">
            <w:pPr>
              <w:rPr>
                <w:rFonts w:ascii="Arial" w:hAnsi="Arial" w:cs="Arial"/>
                <w:i/>
                <w:lang w:eastAsia="zh-CN"/>
              </w:rPr>
            </w:pPr>
            <w:r>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Pr>
                <w:rFonts w:ascii="Microsoft YaHei" w:eastAsia="Microsoft YaHei" w:hAnsi="Microsoft YaHei" w:cs="Microsoft YaHei" w:hint="eastAsia"/>
                <w:i/>
                <w:lang w:eastAsia="zh-CN"/>
              </w:rPr>
              <w:t>w</w:t>
            </w:r>
            <w:r>
              <w:rPr>
                <w:rFonts w:ascii="Microsoft YaHei" w:eastAsia="Microsoft YaHei" w:hAnsi="Microsoft YaHei" w:cs="Microsoft YaHei"/>
                <w:i/>
                <w:lang w:eastAsia="zh-CN"/>
              </w:rPr>
              <w:t xml:space="preserve">e observe that </w:t>
            </w:r>
            <w:r>
              <w:rPr>
                <w:rFonts w:ascii="Arial" w:hAnsi="Arial" w:cs="Arial"/>
                <w:i/>
                <w:lang w:eastAsia="zh-CN"/>
              </w:rPr>
              <w:t>UE may have problems supporting the following cases under the current NR specification:</w:t>
            </w:r>
          </w:p>
          <w:p w14:paraId="33B2D938"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unknown FR1 PUCCH SCell activation with a valid TA</w:t>
            </w:r>
          </w:p>
          <w:p w14:paraId="33B2D939"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unknown FR2 PUCCH SCell activation with a valid TA</w:t>
            </w:r>
          </w:p>
          <w:p w14:paraId="33B2D93A"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unknown FR1 PUCCH SCell activation without a valid TA</w:t>
            </w:r>
          </w:p>
          <w:p w14:paraId="33B2D93B"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unknown FR2 PUCCH SCell activation without a valid TA</w:t>
            </w:r>
          </w:p>
          <w:p w14:paraId="33B2D93C" w14:textId="77777777" w:rsidR="00CF0438" w:rsidRDefault="00E428EA">
            <w:pPr>
              <w:rPr>
                <w:rFonts w:ascii="Arial" w:hAnsi="Arial" w:cs="Arial"/>
                <w:i/>
                <w:lang w:eastAsia="zh-CN"/>
              </w:rPr>
            </w:pPr>
            <w:r>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Pr>
                <w:rFonts w:ascii="Arial" w:hAnsi="Arial" w:cs="Arial"/>
                <w:i/>
                <w:lang w:eastAsia="zh-CN"/>
              </w:rPr>
              <w:t xml:space="preserve"> </w:t>
            </w:r>
            <w:bookmarkStart w:id="3" w:name="_Hlk80815542"/>
            <w:r>
              <w:rPr>
                <w:rFonts w:ascii="Arial" w:hAnsi="Arial" w:cs="Arial"/>
                <w:i/>
                <w:lang w:eastAsia="zh-CN"/>
              </w:rPr>
              <w:t>From RAN4’s perspective, the beam information reporting may be needed for following purposes:</w:t>
            </w:r>
          </w:p>
          <w:p w14:paraId="33B2D93D" w14:textId="77777777" w:rsidR="00CF0438" w:rsidRDefault="00E428EA">
            <w:pPr>
              <w:ind w:leftChars="200" w:left="400"/>
              <w:rPr>
                <w:rFonts w:ascii="Arial" w:hAnsi="Arial" w:cs="Arial"/>
                <w:i/>
                <w:lang w:eastAsia="zh-CN"/>
              </w:rPr>
            </w:pPr>
            <w:r>
              <w:rPr>
                <w:rFonts w:ascii="Arial" w:hAnsi="Arial" w:cs="Arial"/>
                <w:i/>
                <w:lang w:eastAsia="zh-CN"/>
              </w:rPr>
              <w:t xml:space="preserve">1. Determine the associated SSB in PDCCH order for CFRA for TA updating when TimeAlignmentTimer associated with the TAG containing the </w:t>
            </w:r>
            <w:r>
              <w:rPr>
                <w:rFonts w:ascii="Arial" w:hAnsi="Arial" w:cs="Arial" w:hint="eastAsia"/>
                <w:i/>
                <w:lang w:eastAsia="zh-CN"/>
              </w:rPr>
              <w:t xml:space="preserve">PUCCH </w:t>
            </w:r>
            <w:r>
              <w:rPr>
                <w:rFonts w:ascii="Arial" w:hAnsi="Arial" w:cs="Arial"/>
                <w:i/>
                <w:lang w:eastAsia="zh-CN"/>
              </w:rPr>
              <w:t>SCell is not running.</w:t>
            </w:r>
          </w:p>
          <w:bookmarkEnd w:id="3"/>
          <w:p w14:paraId="33B2D93E" w14:textId="77777777" w:rsidR="00CF0438" w:rsidRDefault="00E428EA">
            <w:pPr>
              <w:ind w:leftChars="200" w:left="400"/>
              <w:rPr>
                <w:rFonts w:ascii="Arial" w:hAnsi="Arial" w:cs="Arial"/>
                <w:i/>
                <w:lang w:eastAsia="zh-CN"/>
              </w:rPr>
            </w:pPr>
            <w:r>
              <w:rPr>
                <w:rFonts w:ascii="Arial" w:hAnsi="Arial" w:cs="Arial"/>
                <w:i/>
                <w:lang w:eastAsia="zh-CN"/>
              </w:rPr>
              <w:t>2. Determine the TCI state for PDCCH and PDSCH(when applicable) on target being-activated SCell</w:t>
            </w:r>
          </w:p>
          <w:p w14:paraId="33B2D93F" w14:textId="77777777" w:rsidR="00CF0438" w:rsidRDefault="00E428EA">
            <w:pPr>
              <w:ind w:leftChars="200" w:left="400"/>
              <w:rPr>
                <w:rFonts w:ascii="Arial" w:hAnsi="Arial" w:cs="Arial"/>
                <w:i/>
                <w:lang w:eastAsia="zh-CN"/>
              </w:rPr>
            </w:pPr>
            <w:r>
              <w:rPr>
                <w:rFonts w:ascii="Arial" w:hAnsi="Arial" w:cs="Arial"/>
                <w:i/>
                <w:lang w:eastAsia="zh-CN"/>
              </w:rPr>
              <w:t>3. Determine the UL spatial relation for PUCCH on target being-activated FR2 SCell</w:t>
            </w:r>
          </w:p>
          <w:p w14:paraId="33B2D940" w14:textId="77777777" w:rsidR="00CF0438" w:rsidRDefault="00E428EA">
            <w:pPr>
              <w:ind w:leftChars="200" w:left="400"/>
              <w:rPr>
                <w:rFonts w:ascii="Arial" w:hAnsi="Arial" w:cs="Arial"/>
                <w:i/>
                <w:lang w:eastAsia="zh-CN"/>
              </w:rPr>
            </w:pPr>
            <w:r>
              <w:rPr>
                <w:rFonts w:ascii="Arial" w:hAnsi="Arial" w:cs="Arial"/>
                <w:i/>
                <w:lang w:eastAsia="zh-CN"/>
              </w:rPr>
              <w:t xml:space="preserve">4. Determine the Rx beam for PUCCH of target being-activated SCell at network reception </w:t>
            </w:r>
          </w:p>
          <w:p w14:paraId="33B2D941" w14:textId="77777777" w:rsidR="00CF0438" w:rsidRDefault="00CF0438">
            <w:pPr>
              <w:rPr>
                <w:rFonts w:ascii="Arial" w:eastAsiaTheme="minorEastAsia" w:hAnsi="Arial" w:cs="Arial"/>
                <w:i/>
                <w:lang w:eastAsia="zh-CN"/>
              </w:rPr>
            </w:pPr>
          </w:p>
          <w:p w14:paraId="33B2D942" w14:textId="77777777" w:rsidR="00CF0438" w:rsidRDefault="00E428EA">
            <w:pPr>
              <w:rPr>
                <w:rFonts w:ascii="Arial" w:eastAsiaTheme="minorEastAsia" w:hAnsi="Arial" w:cs="Arial"/>
                <w:i/>
                <w:lang w:eastAsia="zh-CN"/>
              </w:rPr>
            </w:pPr>
            <w:r>
              <w:rPr>
                <w:rFonts w:ascii="Arial" w:eastAsiaTheme="minorEastAsia" w:hAnsi="Arial" w:cs="Arial"/>
                <w:i/>
                <w:lang w:eastAsia="zh-CN"/>
              </w:rPr>
              <w:t xml:space="preserve">RAN4 sees benefits in supporting PUCCH SCell activation for the above cases in terms of network operation flexibility and UE power consumption. RAN4 would like RAN1 and </w:t>
            </w:r>
            <w:r>
              <w:rPr>
                <w:rFonts w:ascii="Arial" w:eastAsiaTheme="minorEastAsia" w:hAnsi="Arial" w:cs="Arial"/>
                <w:i/>
                <w:highlight w:val="yellow"/>
                <w:lang w:eastAsia="zh-CN"/>
              </w:rPr>
              <w:t>RAN2 to answer the following questions</w:t>
            </w:r>
            <w:r>
              <w:rPr>
                <w:rFonts w:ascii="Arial" w:eastAsiaTheme="minorEastAsia" w:hAnsi="Arial" w:cs="Arial"/>
                <w:i/>
                <w:lang w:eastAsia="zh-CN"/>
              </w:rPr>
              <w:t>:</w:t>
            </w:r>
          </w:p>
          <w:p w14:paraId="33B2D943" w14:textId="77777777" w:rsidR="00CF0438" w:rsidRDefault="00E428EA">
            <w:pPr>
              <w:ind w:leftChars="200" w:left="40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33B2D944" w14:textId="77777777" w:rsidR="00CF0438" w:rsidRDefault="00E428EA">
            <w:pPr>
              <w:ind w:leftChars="200" w:left="400"/>
              <w:rPr>
                <w:rFonts w:ascii="Arial" w:eastAsiaTheme="minorEastAsia" w:hAnsi="Arial" w:cs="Arial"/>
                <w:i/>
                <w:lang w:eastAsia="zh-CN"/>
              </w:rPr>
            </w:pPr>
            <w:bookmarkStart w:id="4"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4"/>
          <w:p w14:paraId="33B2D945" w14:textId="77777777" w:rsidR="00CF0438" w:rsidRDefault="00E428EA">
            <w:pPr>
              <w:ind w:leftChars="200" w:left="40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updates within Rel-17 timeframe.</w:t>
            </w:r>
          </w:p>
          <w:p w14:paraId="33B2D946" w14:textId="77777777" w:rsidR="00CF0438" w:rsidRDefault="00E428EA">
            <w:pPr>
              <w:ind w:leftChars="200" w:left="400"/>
              <w:rPr>
                <w:rFonts w:ascii="Arial" w:eastAsiaTheme="minorEastAsia" w:hAnsi="Arial" w:cs="Arial"/>
                <w:lang w:eastAsia="zh-CN"/>
              </w:rPr>
            </w:pPr>
            <w:r>
              <w:rPr>
                <w:rFonts w:ascii="Arial" w:eastAsiaTheme="minorEastAsia" w:hAnsi="Arial" w:cs="Arial"/>
                <w:i/>
                <w:lang w:eastAsia="zh-CN"/>
              </w:rPr>
              <w:t>RAN4 will further discuss whether/how to define requirements of PUCCH SCell activation for the above cases based on RAN1 and RAN2 reply to above questions.</w:t>
            </w:r>
          </w:p>
        </w:tc>
      </w:tr>
    </w:tbl>
    <w:p w14:paraId="33B2D948" w14:textId="77777777" w:rsidR="00CF0438" w:rsidRDefault="00CF0438">
      <w:pPr>
        <w:rPr>
          <w:lang w:eastAsia="zh-CN"/>
        </w:rPr>
      </w:pPr>
    </w:p>
    <w:p w14:paraId="33B2D949" w14:textId="77777777" w:rsidR="00CF0438" w:rsidRDefault="00E428EA">
      <w:pPr>
        <w:pStyle w:val="1"/>
        <w:rPr>
          <w:rFonts w:eastAsia="SimSun"/>
          <w:lang w:eastAsia="zh-CN"/>
        </w:rPr>
      </w:pPr>
      <w:r>
        <w:rPr>
          <w:rFonts w:eastAsia="SimSun"/>
          <w:lang w:eastAsia="zh-CN"/>
        </w:rPr>
        <w:t>4. Phase 1 discussion</w:t>
      </w:r>
    </w:p>
    <w:p w14:paraId="33B2D94A" w14:textId="77777777" w:rsidR="00CF0438" w:rsidRDefault="00E428EA">
      <w:pPr>
        <w:rPr>
          <w:rFonts w:eastAsia="SimSun"/>
          <w:lang w:val="en-US" w:eastAsia="zh-CN"/>
        </w:rPr>
      </w:pPr>
      <w:r>
        <w:rPr>
          <w:rFonts w:eastAsia="SimSun" w:hint="eastAsia"/>
          <w:lang w:val="en-US" w:eastAsia="zh-CN"/>
        </w:rPr>
        <w:t>T</w:t>
      </w:r>
      <w:r>
        <w:rPr>
          <w:rFonts w:eastAsia="SimSun"/>
          <w:lang w:val="en-US" w:eastAsia="zh-CN"/>
        </w:rPr>
        <w:t>o answer RAN4 Q1-3, RAN2 needs to analyze whether RAN2 specifications support or exclude the cross PUCCH group CSI reporting mentioned in Q2, and give views on Q2-Q3 from RAN2’s perspective.</w:t>
      </w:r>
    </w:p>
    <w:p w14:paraId="33B2D94B" w14:textId="77777777" w:rsidR="00CF0438" w:rsidRDefault="00E428EA">
      <w:pPr>
        <w:pStyle w:val="20"/>
        <w:rPr>
          <w:rFonts w:eastAsia="SimSun"/>
          <w:lang w:eastAsia="zh-CN"/>
        </w:rPr>
      </w:pPr>
      <w:r>
        <w:rPr>
          <w:rFonts w:eastAsia="SimSun"/>
          <w:lang w:eastAsia="zh-CN"/>
        </w:rPr>
        <w:lastRenderedPageBreak/>
        <w:t>4.1 Discussion on RAN4 Q1</w:t>
      </w:r>
    </w:p>
    <w:p w14:paraId="33B2D94C" w14:textId="77777777" w:rsidR="00CF0438" w:rsidRDefault="00E428EA">
      <w:pPr>
        <w:rPr>
          <w:rFonts w:eastAsia="SimSun"/>
          <w:lang w:val="en-US" w:eastAsia="zh-CN"/>
        </w:rPr>
      </w:pPr>
      <w:r>
        <w:rPr>
          <w:rFonts w:eastAsia="SimSun" w:hint="eastAsia"/>
          <w:lang w:eastAsia="zh-CN"/>
        </w:rPr>
        <w:t>F</w:t>
      </w:r>
      <w:r>
        <w:rPr>
          <w:rFonts w:eastAsia="SimSun"/>
          <w:lang w:eastAsia="zh-CN"/>
        </w:rPr>
        <w:t>or Q1, i</w:t>
      </w:r>
      <w:r>
        <w:rPr>
          <w:rFonts w:eastAsia="SimSun"/>
          <w:lang w:val="en-US" w:eastAsia="zh-CN"/>
        </w:rPr>
        <w:t xml:space="preserve">t was observed that RAN1 did not achieve conclusion on the issue in RAN1 Oct meeting, but it should not affect the RAN2 answer on Q1: i.e. in RAN2 specification, whether UE can report CSI (e.g. L1-RSRP) of the target being-activated PUCCH SCell on PCell’s PUCCH or other Cell’s PUSCH. </w:t>
      </w:r>
    </w:p>
    <w:p w14:paraId="33B2D94D" w14:textId="77777777" w:rsidR="00CF0438" w:rsidRDefault="00E428EA">
      <w:pPr>
        <w:rPr>
          <w:rFonts w:eastAsia="SimSun"/>
          <w:lang w:val="en-US" w:eastAsia="zh-CN"/>
        </w:rPr>
      </w:pPr>
      <w:r>
        <w:rPr>
          <w:rFonts w:eastAsia="SimSun" w:hint="eastAsia"/>
          <w:lang w:val="en-US" w:eastAsia="zh-CN"/>
        </w:rPr>
        <w:t>I</w:t>
      </w:r>
      <w:r>
        <w:rPr>
          <w:rFonts w:eastAsia="SimSun"/>
          <w:lang w:val="en-US" w:eastAsia="zh-CN"/>
        </w:rPr>
        <w:t xml:space="preserve">n contribution R2-2110486, R2-2110964, R2-2111035, companies express the view that there is no limitation in RAN2 specification to exclude the cross PUCCH group CSI reporting, in that sense it could be supported by RAN2 spec. While in R2-2109566, company thinks this case cannot be supported, as the PUCCH resource to be used in PCell is not clear. </w:t>
      </w:r>
    </w:p>
    <w:p w14:paraId="33B2D94E" w14:textId="77777777" w:rsidR="00CF0438" w:rsidRDefault="00E428EA">
      <w:pPr>
        <w:rPr>
          <w:rFonts w:eastAsia="SimSun"/>
          <w:lang w:val="en-US" w:eastAsia="zh-CN"/>
        </w:rPr>
      </w:pPr>
      <w:r>
        <w:rPr>
          <w:rFonts w:eastAsia="SimSun"/>
          <w:lang w:val="en-US" w:eastAsia="zh-CN"/>
        </w:rPr>
        <w:t>Then it is critical to have a RAN2 common understanding on the following question first. In addition, it is appreciated if companies could provide detailed comments and reasoning, e.g. any specification text related, or any identified potential issue.</w:t>
      </w:r>
    </w:p>
    <w:p w14:paraId="33B2D94F" w14:textId="77777777" w:rsidR="00CF0438" w:rsidRDefault="00E428EA">
      <w:pPr>
        <w:outlineLvl w:val="2"/>
        <w:rPr>
          <w:b/>
          <w:kern w:val="2"/>
          <w:lang w:eastAsia="zh-CN"/>
        </w:rPr>
      </w:pPr>
      <w:r>
        <w:rPr>
          <w:b/>
          <w:kern w:val="2"/>
          <w:lang w:eastAsia="zh-CN"/>
        </w:rPr>
        <w:t xml:space="preserve">Q1: In current </w:t>
      </w:r>
      <w:r>
        <w:rPr>
          <w:b/>
          <w:kern w:val="2"/>
          <w:highlight w:val="yellow"/>
          <w:lang w:eastAsia="zh-CN"/>
        </w:rPr>
        <w:t>RAN2 specifications</w:t>
      </w:r>
      <w:r>
        <w:rPr>
          <w:b/>
          <w:kern w:val="2"/>
          <w:lang w:eastAsia="zh-CN"/>
        </w:rPr>
        <w:t>, whether UE can report CSI (e.g. L1-RSRP) of PUCCH SCell on PCell or other serving cells belonging to primary PUCCH group?</w:t>
      </w:r>
    </w:p>
    <w:tbl>
      <w:tblPr>
        <w:tblStyle w:val="af3"/>
        <w:tblW w:w="0" w:type="auto"/>
        <w:tblLook w:val="04A0" w:firstRow="1" w:lastRow="0" w:firstColumn="1" w:lastColumn="0" w:noHBand="0" w:noVBand="1"/>
      </w:tblPr>
      <w:tblGrid>
        <w:gridCol w:w="1340"/>
        <w:gridCol w:w="2114"/>
        <w:gridCol w:w="6177"/>
      </w:tblGrid>
      <w:tr w:rsidR="00CF0438" w14:paraId="33B2D953" w14:textId="77777777">
        <w:tc>
          <w:tcPr>
            <w:tcW w:w="1340" w:type="dxa"/>
          </w:tcPr>
          <w:p w14:paraId="33B2D950" w14:textId="77777777" w:rsidR="00CF0438" w:rsidRDefault="00E428EA">
            <w:pPr>
              <w:rPr>
                <w:rFonts w:eastAsia="SimSun"/>
                <w:kern w:val="2"/>
                <w:sz w:val="22"/>
                <w:szCs w:val="22"/>
                <w:lang w:eastAsia="zh-CN"/>
              </w:rPr>
            </w:pPr>
            <w:r>
              <w:rPr>
                <w:rFonts w:eastAsia="SimSun"/>
                <w:kern w:val="2"/>
                <w:sz w:val="22"/>
                <w:szCs w:val="22"/>
                <w:lang w:eastAsia="zh-CN"/>
              </w:rPr>
              <w:t>Company</w:t>
            </w:r>
          </w:p>
        </w:tc>
        <w:tc>
          <w:tcPr>
            <w:tcW w:w="2114" w:type="dxa"/>
          </w:tcPr>
          <w:p w14:paraId="33B2D951" w14:textId="77777777" w:rsidR="00CF0438" w:rsidRDefault="00E428EA">
            <w:pPr>
              <w:rPr>
                <w:rFonts w:eastAsia="SimSun"/>
                <w:kern w:val="2"/>
                <w:sz w:val="22"/>
                <w:szCs w:val="22"/>
                <w:lang w:eastAsia="zh-CN"/>
              </w:rPr>
            </w:pPr>
            <w:r>
              <w:rPr>
                <w:rFonts w:eastAsia="SimSun"/>
                <w:kern w:val="2"/>
                <w:sz w:val="22"/>
                <w:szCs w:val="22"/>
                <w:lang w:eastAsia="zh-CN"/>
              </w:rPr>
              <w:t>Yes/No</w:t>
            </w:r>
          </w:p>
        </w:tc>
        <w:tc>
          <w:tcPr>
            <w:tcW w:w="6177" w:type="dxa"/>
          </w:tcPr>
          <w:p w14:paraId="33B2D952" w14:textId="77777777" w:rsidR="00CF0438" w:rsidRDefault="00E428E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F0438" w14:paraId="33B2D958" w14:textId="77777777">
        <w:tc>
          <w:tcPr>
            <w:tcW w:w="1340" w:type="dxa"/>
          </w:tcPr>
          <w:p w14:paraId="33B2D954" w14:textId="77777777" w:rsidR="00CF0438" w:rsidRDefault="00E428EA">
            <w:pPr>
              <w:rPr>
                <w:rFonts w:eastAsia="SimSun"/>
                <w:kern w:val="2"/>
                <w:sz w:val="22"/>
                <w:szCs w:val="22"/>
                <w:lang w:eastAsia="zh-CN"/>
              </w:rPr>
            </w:pPr>
            <w:r>
              <w:rPr>
                <w:rFonts w:eastAsia="SimSun"/>
                <w:kern w:val="2"/>
                <w:sz w:val="22"/>
                <w:szCs w:val="22"/>
                <w:lang w:eastAsia="zh-CN"/>
              </w:rPr>
              <w:t>Ericsson</w:t>
            </w:r>
          </w:p>
        </w:tc>
        <w:tc>
          <w:tcPr>
            <w:tcW w:w="2114" w:type="dxa"/>
          </w:tcPr>
          <w:p w14:paraId="33B2D955" w14:textId="77777777" w:rsidR="00CF0438" w:rsidRDefault="00E428EA">
            <w:pPr>
              <w:rPr>
                <w:rFonts w:eastAsia="SimSun"/>
                <w:kern w:val="2"/>
                <w:sz w:val="22"/>
                <w:szCs w:val="22"/>
                <w:lang w:eastAsia="zh-CN"/>
              </w:rPr>
            </w:pPr>
            <w:r>
              <w:rPr>
                <w:rFonts w:eastAsia="SimSun"/>
                <w:kern w:val="2"/>
                <w:sz w:val="22"/>
                <w:szCs w:val="22"/>
                <w:lang w:eastAsia="zh-CN"/>
              </w:rPr>
              <w:t>See comment</w:t>
            </w:r>
          </w:p>
        </w:tc>
        <w:tc>
          <w:tcPr>
            <w:tcW w:w="6177" w:type="dxa"/>
          </w:tcPr>
          <w:p w14:paraId="33B2D956" w14:textId="77777777" w:rsidR="00CF0438" w:rsidRDefault="00E428EA">
            <w:pPr>
              <w:rPr>
                <w:rFonts w:eastAsia="SimSun"/>
                <w:kern w:val="2"/>
                <w:sz w:val="22"/>
                <w:szCs w:val="22"/>
                <w:lang w:eastAsia="zh-CN"/>
              </w:rPr>
            </w:pPr>
            <w:r>
              <w:rPr>
                <w:rFonts w:eastAsia="SimSun"/>
                <w:kern w:val="2"/>
                <w:sz w:val="22"/>
                <w:szCs w:val="22"/>
                <w:lang w:eastAsia="zh-CN"/>
              </w:rPr>
              <w:t>In principle we think that current RAN2 signaling supports the CSI report of PUCCH SCell over the PCell but we need to check with RAN1 is this was the intention from the beginning.</w:t>
            </w:r>
          </w:p>
          <w:p w14:paraId="33B2D957" w14:textId="77777777" w:rsidR="00CF0438" w:rsidRDefault="00E428EA">
            <w:pPr>
              <w:rPr>
                <w:rFonts w:eastAsia="SimSun"/>
                <w:kern w:val="2"/>
                <w:sz w:val="22"/>
                <w:szCs w:val="22"/>
                <w:lang w:eastAsia="zh-CN"/>
              </w:rPr>
            </w:pPr>
            <w:r>
              <w:rPr>
                <w:rFonts w:eastAsia="SimSun"/>
                <w:kern w:val="2"/>
                <w:sz w:val="22"/>
                <w:szCs w:val="22"/>
                <w:lang w:eastAsia="zh-CN"/>
              </w:rPr>
              <w:t>Nevertheless, since RAN1 is currently discussion which solution to adopt regarding the questions asked by RAN4, we prefer to wait for the RAN1 outcome before making a decision in RAN2.</w:t>
            </w:r>
          </w:p>
        </w:tc>
      </w:tr>
      <w:tr w:rsidR="00CF0438" w14:paraId="33B2D95C" w14:textId="77777777">
        <w:tc>
          <w:tcPr>
            <w:tcW w:w="1340" w:type="dxa"/>
          </w:tcPr>
          <w:p w14:paraId="33B2D959" w14:textId="77777777" w:rsidR="00CF0438" w:rsidRDefault="00E428EA">
            <w:pPr>
              <w:rPr>
                <w:rFonts w:eastAsia="SimSun"/>
                <w:kern w:val="2"/>
                <w:sz w:val="22"/>
                <w:szCs w:val="22"/>
                <w:lang w:eastAsia="zh-CN"/>
              </w:rPr>
            </w:pPr>
            <w:r>
              <w:rPr>
                <w:rFonts w:eastAsia="SimSun"/>
                <w:kern w:val="2"/>
                <w:sz w:val="22"/>
                <w:szCs w:val="22"/>
                <w:lang w:eastAsia="zh-CN"/>
              </w:rPr>
              <w:t>Apple</w:t>
            </w:r>
          </w:p>
        </w:tc>
        <w:tc>
          <w:tcPr>
            <w:tcW w:w="2114" w:type="dxa"/>
          </w:tcPr>
          <w:p w14:paraId="33B2D95A" w14:textId="77777777" w:rsidR="00CF0438" w:rsidRDefault="00E428EA">
            <w:pPr>
              <w:rPr>
                <w:rFonts w:eastAsia="SimSun"/>
                <w:kern w:val="2"/>
                <w:sz w:val="22"/>
                <w:szCs w:val="22"/>
                <w:lang w:eastAsia="zh-CN"/>
              </w:rPr>
            </w:pPr>
            <w:r>
              <w:rPr>
                <w:rFonts w:eastAsia="SimSun"/>
                <w:kern w:val="2"/>
                <w:sz w:val="22"/>
                <w:szCs w:val="22"/>
                <w:lang w:eastAsia="zh-CN"/>
              </w:rPr>
              <w:t>See comment. Support is different from whether signalling allows it</w:t>
            </w:r>
          </w:p>
        </w:tc>
        <w:tc>
          <w:tcPr>
            <w:tcW w:w="6177" w:type="dxa"/>
          </w:tcPr>
          <w:p w14:paraId="33B2D95B" w14:textId="77777777" w:rsidR="00CF0438" w:rsidRDefault="00E428EA">
            <w:pPr>
              <w:rPr>
                <w:rFonts w:eastAsia="SimSun"/>
                <w:kern w:val="2"/>
                <w:sz w:val="22"/>
                <w:szCs w:val="22"/>
                <w:lang w:eastAsia="zh-CN"/>
              </w:rPr>
            </w:pPr>
            <w:r>
              <w:rPr>
                <w:rFonts w:eastAsia="SimSun"/>
                <w:kern w:val="2"/>
                <w:sz w:val="22"/>
                <w:szCs w:val="22"/>
                <w:lang w:eastAsia="zh-CN"/>
              </w:rPr>
              <w:t>We do not think RAN2 can decide if it is supported, just because signaling allows it. We think we need to leave this to RAN1 to decide if it is allowed or not.</w:t>
            </w:r>
          </w:p>
        </w:tc>
      </w:tr>
      <w:tr w:rsidR="00CF0438" w14:paraId="33B2D962" w14:textId="77777777">
        <w:tc>
          <w:tcPr>
            <w:tcW w:w="1340" w:type="dxa"/>
          </w:tcPr>
          <w:p w14:paraId="33B2D95D" w14:textId="77777777" w:rsidR="00CF0438" w:rsidRDefault="00E428E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33B2D95E" w14:textId="77777777" w:rsidR="00CF0438" w:rsidRDefault="00E428EA">
            <w:pPr>
              <w:rPr>
                <w:rFonts w:eastAsia="SimSun"/>
                <w:kern w:val="2"/>
                <w:sz w:val="22"/>
                <w:szCs w:val="22"/>
                <w:lang w:eastAsia="zh-CN"/>
              </w:rPr>
            </w:pPr>
            <w:r>
              <w:rPr>
                <w:rFonts w:eastAsia="SimSun"/>
                <w:kern w:val="2"/>
                <w:sz w:val="22"/>
                <w:szCs w:val="22"/>
                <w:lang w:eastAsia="zh-CN"/>
              </w:rPr>
              <w:t>No</w:t>
            </w:r>
          </w:p>
        </w:tc>
        <w:tc>
          <w:tcPr>
            <w:tcW w:w="6177" w:type="dxa"/>
          </w:tcPr>
          <w:p w14:paraId="33B2D95F" w14:textId="77777777" w:rsidR="00CF0438" w:rsidRDefault="00E428EA">
            <w:pPr>
              <w:rPr>
                <w:rFonts w:eastAsia="SimSun"/>
                <w:kern w:val="2"/>
                <w:sz w:val="22"/>
                <w:szCs w:val="22"/>
                <w:lang w:eastAsia="zh-CN"/>
              </w:rPr>
            </w:pPr>
            <w:r>
              <w:rPr>
                <w:rFonts w:eastAsia="SimSun"/>
                <w:kern w:val="2"/>
                <w:sz w:val="22"/>
                <w:szCs w:val="22"/>
                <w:lang w:eastAsia="zh-CN"/>
              </w:rPr>
              <w:t>We think the intention of the field “carrier” within CSI-ReportConfig is to link report configuration and CSI resource of serving cells within same PUCCH group. But we also agree it is not crystal clear in current spec and it is possible that CSI report configuration within primary PUCCH group could be linked to PUCCH SCell in theory. We agree with E/// that we need wait for RAN1’s discussion to check whether such cross PUCCH group report is RAN1’s original intention.</w:t>
            </w:r>
          </w:p>
          <w:p w14:paraId="33B2D960" w14:textId="77777777" w:rsidR="00CF0438" w:rsidRDefault="00E428EA">
            <w:pPr>
              <w:rPr>
                <w:rFonts w:eastAsia="MS Mincho"/>
                <w:iCs/>
                <w:lang w:val="en-US"/>
              </w:rPr>
            </w:pPr>
            <w:r>
              <w:rPr>
                <w:rFonts w:eastAsia="SimSun"/>
                <w:kern w:val="2"/>
                <w:sz w:val="22"/>
                <w:szCs w:val="22"/>
                <w:lang w:eastAsia="zh-CN"/>
              </w:rPr>
              <w:t xml:space="preserve">From RAN2 point of view, even we assume it is feasible, such configuration will be strange if PUCCH SCell is already activated since obviously CSI report of PUCCH SCell can be transmitted via itself. So in order to enable this, after PUCCH SCell is activated a sensible implementation of network will reconfigure to normal configuration i.e. CSI resource of PUCCH SCell is linked back to PUCCH SCell itself.  Assuming such reconfiguration is done not via </w:t>
            </w:r>
            <w:r>
              <w:rPr>
                <w:rFonts w:eastAsia="MS Mincho"/>
                <w:i/>
                <w:iCs/>
                <w:lang w:val="en-US"/>
              </w:rPr>
              <w:t>reconfigurationWithSync</w:t>
            </w:r>
            <w:r>
              <w:rPr>
                <w:rFonts w:eastAsia="MS Mincho"/>
                <w:iCs/>
                <w:lang w:val="en-US"/>
              </w:rPr>
              <w:t>, there is a period of uncertain time for UE to decide how to transmit CSI report of PUCCH SCell. And such uncertain period could be comparable to the period RAN1 try to save for a quick CSI Report during PUCCH SCell activation procedure. Note once PUCCH SCell is deactivated again, network need reconfigure so that CSI report of PUCCH SCell will be linked to serving cell of primary PUCCH group. So the RRC signaling overhead is doubled.</w:t>
            </w:r>
          </w:p>
          <w:p w14:paraId="33B2D961" w14:textId="77777777" w:rsidR="00CF0438" w:rsidRDefault="00E428EA">
            <w:pPr>
              <w:rPr>
                <w:rFonts w:eastAsia="SimSun"/>
                <w:kern w:val="2"/>
                <w:sz w:val="22"/>
                <w:szCs w:val="22"/>
                <w:lang w:eastAsia="zh-CN"/>
              </w:rPr>
            </w:pPr>
            <w:r>
              <w:rPr>
                <w:rFonts w:eastAsia="MS Mincho"/>
                <w:iCs/>
                <w:lang w:val="en-US"/>
              </w:rPr>
              <w:t xml:space="preserve">If the reconfiguration is done via </w:t>
            </w:r>
            <w:r>
              <w:rPr>
                <w:rFonts w:eastAsia="MS Mincho"/>
                <w:i/>
                <w:iCs/>
                <w:lang w:val="en-US"/>
              </w:rPr>
              <w:t>reconfigurationWithSync,</w:t>
            </w:r>
            <w:r>
              <w:rPr>
                <w:rFonts w:eastAsia="MS Mincho"/>
                <w:iCs/>
                <w:lang w:val="en-US"/>
              </w:rPr>
              <w:t xml:space="preserve"> the cost is even higher.</w:t>
            </w:r>
            <w:r>
              <w:rPr>
                <w:rFonts w:eastAsia="SimSun"/>
                <w:kern w:val="2"/>
                <w:sz w:val="22"/>
                <w:szCs w:val="22"/>
                <w:lang w:eastAsia="zh-CN"/>
              </w:rPr>
              <w:t xml:space="preserve"> </w:t>
            </w:r>
          </w:p>
        </w:tc>
      </w:tr>
      <w:tr w:rsidR="00CF0438" w14:paraId="33B2D966" w14:textId="77777777">
        <w:tc>
          <w:tcPr>
            <w:tcW w:w="1340" w:type="dxa"/>
          </w:tcPr>
          <w:p w14:paraId="33B2D963" w14:textId="77777777" w:rsidR="00CF0438" w:rsidRDefault="00E428EA">
            <w:pPr>
              <w:rPr>
                <w:rFonts w:eastAsia="SimSun"/>
                <w:kern w:val="2"/>
                <w:sz w:val="22"/>
                <w:szCs w:val="22"/>
                <w:lang w:eastAsia="zh-CN"/>
              </w:rPr>
            </w:pPr>
            <w:r>
              <w:rPr>
                <w:rFonts w:eastAsia="SimSun"/>
                <w:kern w:val="2"/>
                <w:sz w:val="22"/>
                <w:szCs w:val="22"/>
                <w:lang w:eastAsia="zh-CN"/>
              </w:rPr>
              <w:lastRenderedPageBreak/>
              <w:t>Qualcomm</w:t>
            </w:r>
          </w:p>
        </w:tc>
        <w:tc>
          <w:tcPr>
            <w:tcW w:w="2114" w:type="dxa"/>
          </w:tcPr>
          <w:p w14:paraId="33B2D964" w14:textId="77777777" w:rsidR="00CF0438" w:rsidRDefault="00E428EA">
            <w:pPr>
              <w:rPr>
                <w:rFonts w:eastAsia="SimSun"/>
                <w:kern w:val="2"/>
                <w:sz w:val="22"/>
                <w:szCs w:val="22"/>
                <w:lang w:eastAsia="zh-CN"/>
              </w:rPr>
            </w:pPr>
            <w:r>
              <w:rPr>
                <w:rFonts w:eastAsia="SimSun"/>
                <w:kern w:val="2"/>
                <w:sz w:val="22"/>
                <w:szCs w:val="22"/>
                <w:lang w:eastAsia="zh-CN"/>
              </w:rPr>
              <w:t>See comment</w:t>
            </w:r>
          </w:p>
        </w:tc>
        <w:tc>
          <w:tcPr>
            <w:tcW w:w="6177" w:type="dxa"/>
          </w:tcPr>
          <w:p w14:paraId="33B2D965" w14:textId="77777777" w:rsidR="00CF0438" w:rsidRDefault="00E428EA">
            <w:pPr>
              <w:rPr>
                <w:rFonts w:eastAsia="SimSun"/>
                <w:kern w:val="2"/>
                <w:sz w:val="22"/>
                <w:szCs w:val="22"/>
                <w:lang w:eastAsia="zh-CN"/>
              </w:rPr>
            </w:pPr>
            <w:r>
              <w:rPr>
                <w:rFonts w:eastAsia="SimSun"/>
                <w:kern w:val="2"/>
                <w:sz w:val="22"/>
                <w:szCs w:val="22"/>
                <w:lang w:eastAsia="zh-CN"/>
              </w:rPr>
              <w:t>From purely signaling point of view, we think there is no issue to support cross PUCCH group reporting of CSI, as long as network configures CSI-reportConfig in any serving cell with PUCCH in the primary PUCCH group.  But whether such a reporting is feasible should be decided by RAN1.</w:t>
            </w:r>
          </w:p>
        </w:tc>
      </w:tr>
      <w:tr w:rsidR="00CF0438" w14:paraId="33B2D96A" w14:textId="77777777">
        <w:tc>
          <w:tcPr>
            <w:tcW w:w="1340" w:type="dxa"/>
          </w:tcPr>
          <w:p w14:paraId="33B2D967" w14:textId="77777777" w:rsidR="00CF0438" w:rsidRDefault="00E428EA">
            <w:pPr>
              <w:rPr>
                <w:rFonts w:eastAsia="MS Mincho"/>
                <w:kern w:val="2"/>
                <w:sz w:val="22"/>
                <w:szCs w:val="22"/>
                <w:lang w:eastAsia="ja-JP"/>
              </w:rPr>
            </w:pPr>
            <w:r>
              <w:rPr>
                <w:rFonts w:eastAsia="PMingLiU"/>
                <w:kern w:val="2"/>
                <w:sz w:val="22"/>
                <w:szCs w:val="22"/>
                <w:lang w:eastAsia="zh-TW"/>
              </w:rPr>
              <w:t>MediaTek</w:t>
            </w:r>
          </w:p>
        </w:tc>
        <w:tc>
          <w:tcPr>
            <w:tcW w:w="2114" w:type="dxa"/>
          </w:tcPr>
          <w:p w14:paraId="33B2D968" w14:textId="77777777" w:rsidR="00CF0438" w:rsidRDefault="00E428EA">
            <w:pPr>
              <w:rPr>
                <w:rFonts w:eastAsia="MS Mincho"/>
                <w:kern w:val="2"/>
                <w:sz w:val="22"/>
                <w:szCs w:val="22"/>
                <w:lang w:eastAsia="ja-JP"/>
              </w:rPr>
            </w:pPr>
            <w:r>
              <w:rPr>
                <w:rFonts w:eastAsia="SimSun"/>
                <w:kern w:val="2"/>
                <w:sz w:val="22"/>
                <w:szCs w:val="22"/>
                <w:lang w:eastAsia="zh-CN"/>
              </w:rPr>
              <w:t>Yes, but</w:t>
            </w:r>
          </w:p>
        </w:tc>
        <w:tc>
          <w:tcPr>
            <w:tcW w:w="6177" w:type="dxa"/>
          </w:tcPr>
          <w:p w14:paraId="33B2D969" w14:textId="77777777" w:rsidR="00CF0438" w:rsidRDefault="00E428EA">
            <w:pPr>
              <w:rPr>
                <w:rFonts w:eastAsia="MS Mincho"/>
                <w:kern w:val="2"/>
                <w:sz w:val="22"/>
                <w:szCs w:val="22"/>
                <w:lang w:eastAsia="ja-JP"/>
              </w:rPr>
            </w:pPr>
            <w:r>
              <w:rPr>
                <w:rFonts w:eastAsia="SimSun"/>
                <w:kern w:val="2"/>
                <w:sz w:val="22"/>
                <w:szCs w:val="22"/>
                <w:lang w:eastAsia="zh-CN"/>
              </w:rPr>
              <w:t>There is no limit from RAN2 spec, but we should wait for RAN1 conclusion.</w:t>
            </w:r>
          </w:p>
        </w:tc>
      </w:tr>
      <w:tr w:rsidR="00CF0438" w14:paraId="33B2D96E" w14:textId="77777777">
        <w:tc>
          <w:tcPr>
            <w:tcW w:w="1340" w:type="dxa"/>
          </w:tcPr>
          <w:p w14:paraId="33B2D96B"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ZTE</w:t>
            </w:r>
          </w:p>
        </w:tc>
        <w:tc>
          <w:tcPr>
            <w:tcW w:w="2114" w:type="dxa"/>
          </w:tcPr>
          <w:p w14:paraId="33B2D96C"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See comment</w:t>
            </w:r>
          </w:p>
        </w:tc>
        <w:tc>
          <w:tcPr>
            <w:tcW w:w="6177" w:type="dxa"/>
          </w:tcPr>
          <w:p w14:paraId="33B2D96D"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We also think the current RAN2 signalling can support it, but whether to support the function should wait for RAN1 decision.</w:t>
            </w:r>
          </w:p>
        </w:tc>
      </w:tr>
      <w:tr w:rsidR="00387506" w14:paraId="33B2D972" w14:textId="77777777">
        <w:tc>
          <w:tcPr>
            <w:tcW w:w="1340" w:type="dxa"/>
          </w:tcPr>
          <w:p w14:paraId="33B2D96F" w14:textId="77777777" w:rsidR="00387506" w:rsidRPr="009334FF" w:rsidRDefault="00387506" w:rsidP="00387506">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2114" w:type="dxa"/>
          </w:tcPr>
          <w:p w14:paraId="33B2D970" w14:textId="77777777" w:rsidR="00387506" w:rsidRPr="00406867" w:rsidRDefault="00387506" w:rsidP="00387506">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 but</w:t>
            </w:r>
          </w:p>
        </w:tc>
        <w:tc>
          <w:tcPr>
            <w:tcW w:w="6177" w:type="dxa"/>
          </w:tcPr>
          <w:p w14:paraId="33B2D971" w14:textId="77777777" w:rsidR="00387506" w:rsidRDefault="00387506" w:rsidP="00387506">
            <w:pPr>
              <w:rPr>
                <w:rFonts w:eastAsia="MS Mincho"/>
                <w:kern w:val="2"/>
                <w:sz w:val="22"/>
                <w:szCs w:val="22"/>
                <w:lang w:eastAsia="ja-JP"/>
              </w:rPr>
            </w:pPr>
            <w:r>
              <w:rPr>
                <w:rFonts w:eastAsia="SimSun"/>
                <w:kern w:val="2"/>
                <w:sz w:val="22"/>
                <w:szCs w:val="22"/>
                <w:lang w:eastAsia="zh-CN"/>
              </w:rPr>
              <w:t>T</w:t>
            </w:r>
            <w:r w:rsidRPr="00110D15">
              <w:rPr>
                <w:rFonts w:eastAsia="SimSun"/>
                <w:kern w:val="2"/>
                <w:sz w:val="22"/>
                <w:szCs w:val="22"/>
                <w:lang w:eastAsia="zh-CN"/>
              </w:rPr>
              <w:t>here is no issue to support cross PUCCH group CSI reporting</w:t>
            </w:r>
            <w:r>
              <w:rPr>
                <w:rFonts w:eastAsia="SimSun"/>
                <w:kern w:val="2"/>
                <w:sz w:val="22"/>
                <w:szCs w:val="22"/>
                <w:lang w:eastAsia="zh-CN"/>
              </w:rPr>
              <w:t xml:space="preserve">, from RAN2 spec point of view. </w:t>
            </w:r>
            <w:r w:rsidRPr="00110D15">
              <w:rPr>
                <w:rFonts w:eastAsia="SimSun"/>
                <w:kern w:val="2"/>
                <w:sz w:val="22"/>
                <w:szCs w:val="22"/>
                <w:lang w:eastAsia="zh-CN"/>
              </w:rPr>
              <w:t xml:space="preserve"> </w:t>
            </w:r>
          </w:p>
        </w:tc>
      </w:tr>
      <w:tr w:rsidR="009066C3" w14:paraId="33B2D978" w14:textId="77777777">
        <w:tc>
          <w:tcPr>
            <w:tcW w:w="1340" w:type="dxa"/>
          </w:tcPr>
          <w:p w14:paraId="33B2D973" w14:textId="77777777" w:rsidR="009066C3" w:rsidRDefault="004819AC" w:rsidP="00387506">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2114" w:type="dxa"/>
          </w:tcPr>
          <w:p w14:paraId="33B2D974" w14:textId="77777777" w:rsidR="009066C3" w:rsidRDefault="004819AC" w:rsidP="00387506">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33B2D975" w14:textId="77777777" w:rsidR="004819AC" w:rsidRDefault="004819AC" w:rsidP="004819AC">
            <w:pPr>
              <w:rPr>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e agree with many others that from RAN2 perspective, the existing signalling can support cross PUCCH group CSI reporting. Then whether this functionality could be supported is more rely on RAN1’s evaluation. Since now RAN4 is asking both RAN2 and RAN1, we can just reply with RAN2 view. We do not say anything about RAN1 status, RAN4 can be aware the situation taking both RAN1 and RAN2 answers into account.</w:t>
            </w:r>
          </w:p>
          <w:p w14:paraId="33B2D976" w14:textId="77777777" w:rsidR="004819AC" w:rsidRDefault="004819AC" w:rsidP="004819AC">
            <w:pPr>
              <w:rPr>
                <w:rFonts w:eastAsia="SimSun"/>
                <w:kern w:val="2"/>
                <w:sz w:val="22"/>
                <w:szCs w:val="22"/>
                <w:lang w:eastAsia="zh-CN"/>
              </w:rPr>
            </w:pPr>
            <w:r>
              <w:rPr>
                <w:rFonts w:eastAsia="SimSun"/>
                <w:kern w:val="2"/>
                <w:sz w:val="22"/>
                <w:szCs w:val="22"/>
                <w:lang w:eastAsia="zh-CN"/>
              </w:rPr>
              <w:t>Furthermore, we do not see RAN1’s conclusion does matter to RAN2 much. Because either RAN1 can support or not, we cannot do more other than saying RAN2 signalling already support.</w:t>
            </w:r>
          </w:p>
          <w:p w14:paraId="33B2D977" w14:textId="77777777" w:rsidR="008F7E90" w:rsidRDefault="00FA2460" w:rsidP="004819AC">
            <w:pPr>
              <w:rPr>
                <w:rFonts w:eastAsia="SimSun"/>
                <w:kern w:val="2"/>
                <w:sz w:val="22"/>
                <w:szCs w:val="22"/>
                <w:lang w:eastAsia="zh-CN"/>
              </w:rPr>
            </w:pPr>
            <w:r>
              <w:rPr>
                <w:rFonts w:eastAsia="SimSun"/>
                <w:kern w:val="2"/>
                <w:sz w:val="22"/>
                <w:szCs w:val="22"/>
                <w:lang w:eastAsia="zh-CN"/>
              </w:rPr>
              <w:t>In response to</w:t>
            </w:r>
            <w:r w:rsidR="008F7E90">
              <w:rPr>
                <w:rFonts w:eastAsia="SimSun"/>
                <w:kern w:val="2"/>
                <w:sz w:val="22"/>
                <w:szCs w:val="22"/>
                <w:lang w:eastAsia="zh-CN"/>
              </w:rPr>
              <w:t xml:space="preserve"> OPPO’s comment, we think a reconfiguration of reportConfig is always allowed, and whether/when to do it is NW implementation, we do not see the issue.</w:t>
            </w:r>
          </w:p>
        </w:tc>
      </w:tr>
      <w:tr w:rsidR="0063460C" w14:paraId="322C6CA3" w14:textId="77777777">
        <w:tc>
          <w:tcPr>
            <w:tcW w:w="1340" w:type="dxa"/>
          </w:tcPr>
          <w:p w14:paraId="2AF71CF2" w14:textId="7D2B8D57" w:rsidR="0063460C" w:rsidRDefault="0063460C" w:rsidP="0063460C">
            <w:pPr>
              <w:rPr>
                <w:rFonts w:eastAsiaTheme="minorEastAsia"/>
                <w:kern w:val="2"/>
                <w:sz w:val="22"/>
                <w:szCs w:val="22"/>
                <w:lang w:eastAsia="zh-CN"/>
              </w:rPr>
            </w:pPr>
            <w:r>
              <w:rPr>
                <w:rFonts w:eastAsia="SimSun"/>
                <w:kern w:val="2"/>
                <w:sz w:val="22"/>
                <w:szCs w:val="22"/>
                <w:lang w:eastAsia="zh-CN"/>
              </w:rPr>
              <w:t>Nokia</w:t>
            </w:r>
          </w:p>
        </w:tc>
        <w:tc>
          <w:tcPr>
            <w:tcW w:w="2114" w:type="dxa"/>
          </w:tcPr>
          <w:p w14:paraId="651E3BE4" w14:textId="0ADA467C" w:rsidR="0063460C" w:rsidRDefault="0063460C" w:rsidP="0063460C">
            <w:pPr>
              <w:rPr>
                <w:rFonts w:eastAsiaTheme="minorEastAsia"/>
                <w:kern w:val="2"/>
                <w:sz w:val="22"/>
                <w:szCs w:val="22"/>
                <w:lang w:eastAsia="zh-CN"/>
              </w:rPr>
            </w:pPr>
            <w:r>
              <w:rPr>
                <w:rFonts w:eastAsia="SimSun"/>
                <w:kern w:val="2"/>
                <w:sz w:val="22"/>
                <w:szCs w:val="22"/>
                <w:lang w:eastAsia="zh-CN"/>
              </w:rPr>
              <w:t>See comment</w:t>
            </w:r>
          </w:p>
        </w:tc>
        <w:tc>
          <w:tcPr>
            <w:tcW w:w="6177" w:type="dxa"/>
          </w:tcPr>
          <w:p w14:paraId="72CEAA88" w14:textId="77777777" w:rsidR="0063460C" w:rsidRDefault="0063460C" w:rsidP="0063460C">
            <w:pPr>
              <w:rPr>
                <w:rFonts w:eastAsia="SimSun"/>
                <w:kern w:val="2"/>
                <w:sz w:val="22"/>
                <w:szCs w:val="22"/>
                <w:lang w:eastAsia="zh-CN"/>
              </w:rPr>
            </w:pPr>
            <w:r>
              <w:rPr>
                <w:rFonts w:eastAsia="SimSun"/>
                <w:kern w:val="2"/>
                <w:sz w:val="22"/>
                <w:szCs w:val="22"/>
                <w:lang w:eastAsia="zh-CN"/>
              </w:rPr>
              <w:t>For periodic/SP CSI reporting cell is preconfigured and for each serving cell it can only be configured on either PCell or PUCCH SCell. Configure it to both PCell and PUCCH SCell would be a waste of resource. If to configure PUCCH of PUCCH SCell on PCell, it stays like that not only during activation stage which is a bit odd configuration and defeat the purpose of PUCCH SCell. Even if no restriction from specification point of view, whether it is a reasonable configuration is another aspect.</w:t>
            </w:r>
          </w:p>
          <w:p w14:paraId="53EC7AB6" w14:textId="7D71190A" w:rsidR="0063460C" w:rsidRDefault="0063460C" w:rsidP="0063460C">
            <w:pPr>
              <w:rPr>
                <w:rFonts w:eastAsia="SimSun"/>
                <w:kern w:val="2"/>
                <w:sz w:val="22"/>
                <w:szCs w:val="22"/>
                <w:lang w:eastAsia="zh-CN"/>
              </w:rPr>
            </w:pPr>
            <w:r>
              <w:rPr>
                <w:rFonts w:eastAsia="SimSun"/>
                <w:kern w:val="2"/>
                <w:sz w:val="22"/>
                <w:szCs w:val="22"/>
                <w:lang w:eastAsia="zh-CN"/>
              </w:rPr>
              <w:t>For aperiodic CSI, whether it is supported might mainly depend on RAN1.</w:t>
            </w:r>
          </w:p>
        </w:tc>
      </w:tr>
      <w:tr w:rsidR="007E38A3" w14:paraId="48C4F573" w14:textId="77777777">
        <w:tc>
          <w:tcPr>
            <w:tcW w:w="1340" w:type="dxa"/>
          </w:tcPr>
          <w:p w14:paraId="4E49D2FF" w14:textId="1A626D97" w:rsidR="007E38A3" w:rsidRDefault="007E38A3" w:rsidP="007E38A3">
            <w:pPr>
              <w:rPr>
                <w:rFonts w:eastAsia="SimSun"/>
                <w:kern w:val="2"/>
                <w:sz w:val="22"/>
                <w:szCs w:val="22"/>
                <w:lang w:eastAsia="zh-CN"/>
              </w:rPr>
            </w:pPr>
            <w:r>
              <w:rPr>
                <w:rFonts w:eastAsia="SimSun"/>
                <w:kern w:val="2"/>
                <w:sz w:val="22"/>
                <w:szCs w:val="22"/>
                <w:lang w:eastAsia="zh-CN"/>
              </w:rPr>
              <w:t>Intel</w:t>
            </w:r>
          </w:p>
        </w:tc>
        <w:tc>
          <w:tcPr>
            <w:tcW w:w="2114" w:type="dxa"/>
          </w:tcPr>
          <w:p w14:paraId="01305F6D" w14:textId="24B5B65C" w:rsidR="007E38A3" w:rsidRDefault="007E38A3" w:rsidP="007E38A3">
            <w:pPr>
              <w:rPr>
                <w:rFonts w:eastAsia="SimSun"/>
                <w:kern w:val="2"/>
                <w:sz w:val="22"/>
                <w:szCs w:val="22"/>
                <w:lang w:eastAsia="zh-CN"/>
              </w:rPr>
            </w:pPr>
            <w:r>
              <w:rPr>
                <w:rFonts w:eastAsia="SimSun"/>
                <w:kern w:val="2"/>
                <w:sz w:val="22"/>
                <w:szCs w:val="22"/>
                <w:lang w:eastAsia="zh-CN"/>
              </w:rPr>
              <w:t>See comment</w:t>
            </w:r>
          </w:p>
        </w:tc>
        <w:tc>
          <w:tcPr>
            <w:tcW w:w="6177" w:type="dxa"/>
          </w:tcPr>
          <w:p w14:paraId="37C98375" w14:textId="6C04D215" w:rsidR="007E38A3" w:rsidRDefault="007E38A3" w:rsidP="007E38A3">
            <w:pPr>
              <w:rPr>
                <w:rFonts w:eastAsia="SimSun"/>
                <w:kern w:val="2"/>
                <w:sz w:val="22"/>
                <w:szCs w:val="22"/>
                <w:lang w:eastAsia="zh-CN"/>
              </w:rPr>
            </w:pPr>
            <w:r>
              <w:rPr>
                <w:rFonts w:eastAsia="SimSun"/>
                <w:kern w:val="2"/>
                <w:sz w:val="22"/>
                <w:szCs w:val="22"/>
                <w:lang w:eastAsia="zh-CN"/>
              </w:rPr>
              <w:t xml:space="preserve">From RAN2 spec pov, we don’t see any showstopper to configure CSI reporting of PUCCH SCell on PCell. We should wait for RAN1 conclusion. In addition, although there is no issue to support in the spec, we are not sure it can be supported in Rel-15/16 because it has been assumed that PUCCH SCell is supposed to be used to provide CSI information which include own PUCCH SCell. Nevertheless, we are open for Rel-17 on the support of this operation. </w:t>
            </w:r>
          </w:p>
        </w:tc>
      </w:tr>
      <w:tr w:rsidR="00100570" w14:paraId="405CBD1C" w14:textId="77777777">
        <w:tc>
          <w:tcPr>
            <w:tcW w:w="1340" w:type="dxa"/>
          </w:tcPr>
          <w:p w14:paraId="44A4C32B" w14:textId="3553D8DD" w:rsidR="00100570" w:rsidRDefault="00100570" w:rsidP="007E38A3">
            <w:pPr>
              <w:rPr>
                <w:rFonts w:eastAsia="SimSun"/>
                <w:kern w:val="2"/>
                <w:sz w:val="22"/>
                <w:szCs w:val="22"/>
                <w:lang w:eastAsia="zh-CN"/>
              </w:rPr>
            </w:pPr>
            <w:r>
              <w:rPr>
                <w:rFonts w:eastAsia="SimSun"/>
                <w:kern w:val="2"/>
                <w:sz w:val="22"/>
                <w:szCs w:val="22"/>
                <w:lang w:eastAsia="zh-CN"/>
              </w:rPr>
              <w:t>CATT</w:t>
            </w:r>
          </w:p>
        </w:tc>
        <w:tc>
          <w:tcPr>
            <w:tcW w:w="2114" w:type="dxa"/>
          </w:tcPr>
          <w:p w14:paraId="7FE01BF0" w14:textId="6CB368B4" w:rsidR="00100570" w:rsidRDefault="00100570" w:rsidP="007E38A3">
            <w:pPr>
              <w:rPr>
                <w:rFonts w:eastAsia="SimSun"/>
                <w:kern w:val="2"/>
                <w:sz w:val="22"/>
                <w:szCs w:val="22"/>
                <w:lang w:eastAsia="zh-CN"/>
              </w:rPr>
            </w:pPr>
            <w:r>
              <w:rPr>
                <w:rFonts w:eastAsia="SimSun"/>
                <w:kern w:val="2"/>
                <w:sz w:val="22"/>
                <w:szCs w:val="22"/>
                <w:lang w:eastAsia="zh-CN"/>
              </w:rPr>
              <w:t>Yes</w:t>
            </w:r>
          </w:p>
        </w:tc>
        <w:tc>
          <w:tcPr>
            <w:tcW w:w="6177" w:type="dxa"/>
          </w:tcPr>
          <w:p w14:paraId="539CC5CA" w14:textId="39C4BA1A" w:rsidR="00100570" w:rsidRDefault="00100570" w:rsidP="007E38A3">
            <w:pPr>
              <w:rPr>
                <w:rFonts w:eastAsia="SimSun"/>
                <w:kern w:val="2"/>
                <w:sz w:val="22"/>
                <w:szCs w:val="22"/>
                <w:lang w:eastAsia="zh-CN"/>
              </w:rPr>
            </w:pPr>
            <w:r>
              <w:rPr>
                <w:rFonts w:eastAsia="SimSun"/>
                <w:kern w:val="2"/>
                <w:sz w:val="22"/>
                <w:szCs w:val="22"/>
                <w:lang w:eastAsia="zh-CN"/>
              </w:rPr>
              <w:t>RAN2 can show the concern that, RAN2 needs the input from RAN1 about initial or actual intention of “carrier” in CSI report configuration.</w:t>
            </w:r>
          </w:p>
        </w:tc>
      </w:tr>
      <w:tr w:rsidR="00220CA6" w14:paraId="3975EA69" w14:textId="77777777">
        <w:tc>
          <w:tcPr>
            <w:tcW w:w="1340" w:type="dxa"/>
          </w:tcPr>
          <w:p w14:paraId="260DC691" w14:textId="07BDF7E5" w:rsidR="00220CA6" w:rsidRDefault="00220CA6" w:rsidP="00220CA6">
            <w:pPr>
              <w:rPr>
                <w:rFonts w:eastAsia="SimSun"/>
                <w:kern w:val="2"/>
                <w:sz w:val="22"/>
                <w:szCs w:val="22"/>
                <w:lang w:eastAsia="zh-CN"/>
              </w:rPr>
            </w:pPr>
            <w:r>
              <w:rPr>
                <w:rFonts w:eastAsia="PMingLiU"/>
                <w:kern w:val="2"/>
                <w:sz w:val="22"/>
                <w:szCs w:val="22"/>
                <w:lang w:eastAsia="zh-TW"/>
              </w:rPr>
              <w:t>Samsung</w:t>
            </w:r>
          </w:p>
        </w:tc>
        <w:tc>
          <w:tcPr>
            <w:tcW w:w="2114" w:type="dxa"/>
          </w:tcPr>
          <w:p w14:paraId="798777B9" w14:textId="1DDBB2A2" w:rsidR="00220CA6" w:rsidRDefault="00220CA6" w:rsidP="00220CA6">
            <w:pPr>
              <w:rPr>
                <w:rFonts w:eastAsia="SimSun"/>
                <w:kern w:val="2"/>
                <w:sz w:val="22"/>
                <w:szCs w:val="22"/>
                <w:lang w:eastAsia="zh-CN"/>
              </w:rPr>
            </w:pPr>
            <w:r>
              <w:rPr>
                <w:rFonts w:eastAsia="SimSun"/>
                <w:kern w:val="2"/>
                <w:sz w:val="22"/>
                <w:szCs w:val="22"/>
                <w:lang w:eastAsia="zh-CN"/>
              </w:rPr>
              <w:t>Yes, but</w:t>
            </w:r>
          </w:p>
        </w:tc>
        <w:tc>
          <w:tcPr>
            <w:tcW w:w="6177" w:type="dxa"/>
          </w:tcPr>
          <w:p w14:paraId="5D08E63F" w14:textId="1060AB4D" w:rsidR="00220CA6" w:rsidRDefault="00220CA6" w:rsidP="00220CA6">
            <w:pPr>
              <w:rPr>
                <w:rFonts w:eastAsia="SimSun"/>
                <w:kern w:val="2"/>
                <w:sz w:val="22"/>
                <w:szCs w:val="22"/>
                <w:lang w:eastAsia="zh-CN"/>
              </w:rPr>
            </w:pPr>
            <w:r>
              <w:rPr>
                <w:rFonts w:eastAsia="SimSun"/>
                <w:kern w:val="2"/>
                <w:sz w:val="22"/>
                <w:szCs w:val="22"/>
                <w:lang w:eastAsia="zh-CN"/>
              </w:rPr>
              <w:t>Our understanding is that there is no limit from RAN2 perspective in theory. However, we should wait for RAN1 conclusion.</w:t>
            </w:r>
          </w:p>
        </w:tc>
      </w:tr>
    </w:tbl>
    <w:p w14:paraId="33B2D979" w14:textId="77777777" w:rsidR="00CF0438" w:rsidRDefault="00CF0438">
      <w:pPr>
        <w:rPr>
          <w:rFonts w:eastAsia="SimSun"/>
          <w:lang w:eastAsia="zh-CN"/>
        </w:rPr>
      </w:pPr>
    </w:p>
    <w:p w14:paraId="33B2D97A" w14:textId="77777777" w:rsidR="00387506" w:rsidRDefault="00387506">
      <w:pPr>
        <w:rPr>
          <w:rFonts w:eastAsia="SimSun"/>
          <w:lang w:eastAsia="zh-CN"/>
        </w:rPr>
      </w:pPr>
    </w:p>
    <w:p w14:paraId="33B2D97B" w14:textId="77777777" w:rsidR="00CF0438" w:rsidRDefault="00E428EA">
      <w:pPr>
        <w:rPr>
          <w:rFonts w:eastAsia="SimSun"/>
          <w:b/>
          <w:lang w:eastAsia="zh-CN"/>
        </w:rPr>
      </w:pPr>
      <w:r>
        <w:rPr>
          <w:rFonts w:eastAsia="SimSun"/>
          <w:b/>
          <w:lang w:eastAsia="zh-CN"/>
        </w:rPr>
        <w:t>Summary:</w:t>
      </w:r>
    </w:p>
    <w:p w14:paraId="33B2D97C" w14:textId="77777777" w:rsidR="00CF0438" w:rsidRDefault="00CF0438">
      <w:pPr>
        <w:rPr>
          <w:rFonts w:eastAsia="SimSun"/>
          <w:lang w:eastAsia="zh-CN"/>
        </w:rPr>
      </w:pPr>
    </w:p>
    <w:p w14:paraId="33B2D97D" w14:textId="77777777" w:rsidR="00CF0438" w:rsidRDefault="00E428EA">
      <w:pPr>
        <w:pStyle w:val="20"/>
        <w:rPr>
          <w:rFonts w:eastAsia="SimSun"/>
          <w:lang w:eastAsia="zh-CN"/>
        </w:rPr>
      </w:pPr>
      <w:r>
        <w:rPr>
          <w:rFonts w:eastAsia="SimSun"/>
          <w:lang w:eastAsia="zh-CN"/>
        </w:rPr>
        <w:t>4.2 Discussion on RAN4 Q2</w:t>
      </w:r>
    </w:p>
    <w:p w14:paraId="33B2D97E" w14:textId="77777777" w:rsidR="00CF0438" w:rsidRDefault="00E428EA">
      <w:pPr>
        <w:rPr>
          <w:lang w:eastAsia="zh-CN"/>
        </w:rPr>
      </w:pPr>
      <w:r>
        <w:rPr>
          <w:lang w:eastAsia="zh-CN"/>
        </w:rPr>
        <w:t>In the received RAN4 LS, the identified four cases refer to</w:t>
      </w:r>
    </w:p>
    <w:p w14:paraId="33B2D97F" w14:textId="77777777" w:rsidR="00CF0438" w:rsidRDefault="00E428EA">
      <w:pPr>
        <w:pStyle w:val="a1"/>
        <w:numPr>
          <w:ilvl w:val="0"/>
          <w:numId w:val="11"/>
        </w:numPr>
        <w:spacing w:after="120"/>
        <w:jc w:val="both"/>
        <w:rPr>
          <w:i/>
          <w:sz w:val="22"/>
          <w:szCs w:val="22"/>
        </w:rPr>
      </w:pPr>
      <w:r>
        <w:rPr>
          <w:i/>
          <w:sz w:val="22"/>
          <w:szCs w:val="22"/>
        </w:rPr>
        <w:t>unknown FR1 PUCCH SCell activation with a valid TA</w:t>
      </w:r>
    </w:p>
    <w:p w14:paraId="33B2D980" w14:textId="77777777" w:rsidR="00CF0438" w:rsidRDefault="00E428EA">
      <w:pPr>
        <w:pStyle w:val="a1"/>
        <w:numPr>
          <w:ilvl w:val="0"/>
          <w:numId w:val="11"/>
        </w:numPr>
        <w:spacing w:after="120"/>
        <w:jc w:val="both"/>
        <w:rPr>
          <w:i/>
          <w:sz w:val="22"/>
          <w:szCs w:val="22"/>
        </w:rPr>
      </w:pPr>
      <w:r>
        <w:rPr>
          <w:i/>
          <w:sz w:val="22"/>
          <w:szCs w:val="22"/>
        </w:rPr>
        <w:t>unknown FR2 PUCCH SCell activation with a valid TA</w:t>
      </w:r>
    </w:p>
    <w:p w14:paraId="33B2D981" w14:textId="77777777" w:rsidR="00CF0438" w:rsidRDefault="00E428EA">
      <w:pPr>
        <w:pStyle w:val="a1"/>
        <w:numPr>
          <w:ilvl w:val="0"/>
          <w:numId w:val="11"/>
        </w:numPr>
        <w:spacing w:after="120"/>
        <w:jc w:val="both"/>
        <w:rPr>
          <w:i/>
          <w:sz w:val="22"/>
          <w:szCs w:val="22"/>
        </w:rPr>
      </w:pPr>
      <w:r>
        <w:rPr>
          <w:i/>
          <w:sz w:val="22"/>
          <w:szCs w:val="22"/>
        </w:rPr>
        <w:t>unknown FR1 PUCCH SCell activation without a valid TA</w:t>
      </w:r>
    </w:p>
    <w:p w14:paraId="33B2D982" w14:textId="77777777" w:rsidR="00CF0438" w:rsidRDefault="00E428EA">
      <w:pPr>
        <w:pStyle w:val="a1"/>
        <w:numPr>
          <w:ilvl w:val="0"/>
          <w:numId w:val="11"/>
        </w:numPr>
        <w:spacing w:after="120"/>
        <w:jc w:val="both"/>
        <w:rPr>
          <w:i/>
          <w:sz w:val="22"/>
          <w:szCs w:val="22"/>
        </w:rPr>
      </w:pPr>
      <w:r>
        <w:rPr>
          <w:i/>
          <w:sz w:val="22"/>
          <w:szCs w:val="22"/>
        </w:rPr>
        <w:t>unknown FR2 PUCCH SCell activation without a valid TA</w:t>
      </w:r>
    </w:p>
    <w:p w14:paraId="33B2D983" w14:textId="77777777" w:rsidR="00CF0438" w:rsidRDefault="00E428EA">
      <w:pPr>
        <w:rPr>
          <w:rFonts w:eastAsia="SimSun"/>
          <w:lang w:eastAsia="zh-CN"/>
        </w:rPr>
      </w:pPr>
      <w:r>
        <w:t xml:space="preserve">RAN4 assume that to support the 4 cases, UE needs to report PUCCH SCell’s beam information via CSI reporting on PCell or other serving cell in primary PUCCH group. So whether the 4 cases can be supported in current specification is tightly related to the answer to Q1. Companies’ views on the following question are very welcome, which could be more focusing on RAN2 perspective. </w:t>
      </w:r>
    </w:p>
    <w:p w14:paraId="33B2D984" w14:textId="77777777" w:rsidR="00CF0438" w:rsidRDefault="00E428EA">
      <w:pPr>
        <w:outlineLvl w:val="2"/>
        <w:rPr>
          <w:rFonts w:eastAsiaTheme="minorEastAsia"/>
          <w:b/>
          <w:kern w:val="2"/>
          <w:lang w:eastAsia="zh-CN"/>
        </w:rPr>
      </w:pPr>
      <w:r>
        <w:rPr>
          <w:b/>
          <w:kern w:val="2"/>
          <w:lang w:eastAsia="zh-CN"/>
        </w:rPr>
        <w:t>Q2:</w:t>
      </w:r>
      <w:r>
        <w:rPr>
          <w:kern w:val="2"/>
          <w:lang w:eastAsia="zh-CN"/>
        </w:rPr>
        <w:t xml:space="preserve"> </w:t>
      </w:r>
      <w:r>
        <w:rPr>
          <w:b/>
        </w:rPr>
        <w:t xml:space="preserve">Whether the above observation is correct, i.e. the identified four cases are not supported by the </w:t>
      </w:r>
      <w:r>
        <w:rPr>
          <w:b/>
          <w:highlight w:val="yellow"/>
        </w:rPr>
        <w:t>current RAN2 specification</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255"/>
        <w:gridCol w:w="1575"/>
        <w:gridCol w:w="6801"/>
      </w:tblGrid>
      <w:tr w:rsidR="00CF0438" w14:paraId="33B2D988" w14:textId="77777777">
        <w:tc>
          <w:tcPr>
            <w:tcW w:w="1255" w:type="dxa"/>
          </w:tcPr>
          <w:p w14:paraId="33B2D985" w14:textId="77777777" w:rsidR="00CF0438" w:rsidRDefault="00E428EA">
            <w:pPr>
              <w:rPr>
                <w:rFonts w:eastAsia="SimSun"/>
                <w:kern w:val="2"/>
                <w:sz w:val="22"/>
                <w:szCs w:val="22"/>
                <w:lang w:eastAsia="zh-CN"/>
              </w:rPr>
            </w:pPr>
            <w:r>
              <w:rPr>
                <w:rFonts w:eastAsia="SimSun"/>
                <w:kern w:val="2"/>
                <w:sz w:val="22"/>
                <w:szCs w:val="22"/>
                <w:lang w:eastAsia="zh-CN"/>
              </w:rPr>
              <w:t>Company</w:t>
            </w:r>
          </w:p>
        </w:tc>
        <w:tc>
          <w:tcPr>
            <w:tcW w:w="1575" w:type="dxa"/>
          </w:tcPr>
          <w:p w14:paraId="33B2D986" w14:textId="77777777" w:rsidR="00CF0438" w:rsidRDefault="00E428EA">
            <w:pPr>
              <w:rPr>
                <w:rFonts w:eastAsia="SimSun"/>
                <w:kern w:val="2"/>
                <w:sz w:val="22"/>
                <w:szCs w:val="22"/>
                <w:lang w:eastAsia="zh-CN"/>
              </w:rPr>
            </w:pPr>
            <w:r>
              <w:rPr>
                <w:rFonts w:eastAsia="SimSun"/>
                <w:kern w:val="2"/>
                <w:sz w:val="22"/>
                <w:szCs w:val="22"/>
                <w:lang w:eastAsia="zh-CN"/>
              </w:rPr>
              <w:t>Yes/No</w:t>
            </w:r>
          </w:p>
        </w:tc>
        <w:tc>
          <w:tcPr>
            <w:tcW w:w="6801" w:type="dxa"/>
          </w:tcPr>
          <w:p w14:paraId="33B2D987" w14:textId="77777777" w:rsidR="00CF0438" w:rsidRDefault="00E428E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F0438" w14:paraId="33B2D98D" w14:textId="77777777">
        <w:tc>
          <w:tcPr>
            <w:tcW w:w="1255" w:type="dxa"/>
          </w:tcPr>
          <w:p w14:paraId="33B2D989" w14:textId="77777777" w:rsidR="00CF0438" w:rsidRDefault="00E428EA">
            <w:pPr>
              <w:rPr>
                <w:rFonts w:eastAsia="SimSun"/>
                <w:kern w:val="2"/>
                <w:sz w:val="22"/>
                <w:szCs w:val="22"/>
                <w:lang w:eastAsia="zh-CN"/>
              </w:rPr>
            </w:pPr>
            <w:r>
              <w:rPr>
                <w:rFonts w:eastAsia="SimSun"/>
                <w:kern w:val="2"/>
                <w:sz w:val="22"/>
                <w:szCs w:val="22"/>
                <w:lang w:eastAsia="zh-CN"/>
              </w:rPr>
              <w:t>Ericsson</w:t>
            </w:r>
          </w:p>
        </w:tc>
        <w:tc>
          <w:tcPr>
            <w:tcW w:w="1575" w:type="dxa"/>
          </w:tcPr>
          <w:p w14:paraId="33B2D98A" w14:textId="77777777" w:rsidR="00CF0438" w:rsidRDefault="00E428EA">
            <w:pPr>
              <w:rPr>
                <w:rFonts w:eastAsia="SimSun"/>
                <w:kern w:val="2"/>
                <w:sz w:val="22"/>
                <w:szCs w:val="22"/>
                <w:lang w:eastAsia="zh-CN"/>
              </w:rPr>
            </w:pPr>
            <w:r>
              <w:rPr>
                <w:rFonts w:eastAsia="SimSun"/>
                <w:kern w:val="2"/>
                <w:sz w:val="22"/>
                <w:szCs w:val="22"/>
                <w:lang w:eastAsia="zh-CN"/>
              </w:rPr>
              <w:t>See comment</w:t>
            </w:r>
          </w:p>
        </w:tc>
        <w:tc>
          <w:tcPr>
            <w:tcW w:w="6801" w:type="dxa"/>
          </w:tcPr>
          <w:p w14:paraId="33B2D98B" w14:textId="77777777" w:rsidR="00CF0438" w:rsidRDefault="00E428EA">
            <w:pPr>
              <w:rPr>
                <w:rFonts w:eastAsia="SimSun"/>
                <w:kern w:val="2"/>
                <w:sz w:val="22"/>
                <w:szCs w:val="22"/>
                <w:lang w:eastAsia="zh-CN"/>
              </w:rPr>
            </w:pPr>
            <w:r>
              <w:rPr>
                <w:rFonts w:eastAsia="SimSun"/>
                <w:kern w:val="2"/>
                <w:sz w:val="22"/>
                <w:szCs w:val="22"/>
                <w:lang w:eastAsia="zh-CN"/>
              </w:rPr>
              <w:t>If we confirm that the CSI report of PUCCH SCell over the PCell is allowed by RAN1 and RAN2 specification, we think that these case are currently supported.</w:t>
            </w:r>
          </w:p>
          <w:p w14:paraId="33B2D98C" w14:textId="77777777" w:rsidR="00CF0438" w:rsidRDefault="00E428EA">
            <w:pPr>
              <w:rPr>
                <w:rFonts w:eastAsia="SimSun"/>
                <w:kern w:val="2"/>
                <w:sz w:val="22"/>
                <w:szCs w:val="22"/>
                <w:lang w:eastAsia="zh-CN"/>
              </w:rPr>
            </w:pPr>
            <w:r>
              <w:rPr>
                <w:rFonts w:eastAsia="SimSun"/>
                <w:kern w:val="2"/>
                <w:sz w:val="22"/>
                <w:szCs w:val="22"/>
                <w:lang w:eastAsia="zh-CN"/>
              </w:rPr>
              <w:t xml:space="preserve">However, before taking a decision in RAN2 we would like to wait for the outcome of RAN1 discussions. </w:t>
            </w:r>
          </w:p>
        </w:tc>
      </w:tr>
      <w:tr w:rsidR="00CF0438" w14:paraId="33B2D991" w14:textId="77777777">
        <w:tc>
          <w:tcPr>
            <w:tcW w:w="1255" w:type="dxa"/>
          </w:tcPr>
          <w:p w14:paraId="33B2D98E" w14:textId="77777777" w:rsidR="00CF0438" w:rsidRDefault="00E428EA">
            <w:pPr>
              <w:rPr>
                <w:rFonts w:eastAsia="SimSun"/>
                <w:kern w:val="2"/>
                <w:sz w:val="22"/>
                <w:szCs w:val="22"/>
                <w:lang w:eastAsia="zh-CN"/>
              </w:rPr>
            </w:pPr>
            <w:r>
              <w:rPr>
                <w:rFonts w:eastAsia="SimSun"/>
                <w:kern w:val="2"/>
                <w:sz w:val="22"/>
                <w:szCs w:val="22"/>
                <w:lang w:eastAsia="zh-CN"/>
              </w:rPr>
              <w:t>Apple</w:t>
            </w:r>
          </w:p>
        </w:tc>
        <w:tc>
          <w:tcPr>
            <w:tcW w:w="1575" w:type="dxa"/>
          </w:tcPr>
          <w:p w14:paraId="33B2D98F" w14:textId="77777777" w:rsidR="00CF0438" w:rsidRDefault="00E428EA">
            <w:pPr>
              <w:rPr>
                <w:rFonts w:eastAsia="SimSun"/>
                <w:kern w:val="2"/>
                <w:sz w:val="22"/>
                <w:szCs w:val="22"/>
                <w:lang w:eastAsia="zh-CN"/>
              </w:rPr>
            </w:pPr>
            <w:r>
              <w:rPr>
                <w:rFonts w:eastAsia="SimSun"/>
                <w:kern w:val="2"/>
                <w:sz w:val="22"/>
                <w:szCs w:val="22"/>
                <w:lang w:eastAsia="zh-CN"/>
              </w:rPr>
              <w:t>Same views as Q1…</w:t>
            </w:r>
          </w:p>
        </w:tc>
        <w:tc>
          <w:tcPr>
            <w:tcW w:w="6801" w:type="dxa"/>
          </w:tcPr>
          <w:p w14:paraId="33B2D990" w14:textId="77777777" w:rsidR="00CF0438" w:rsidRDefault="00E428EA">
            <w:pPr>
              <w:rPr>
                <w:rFonts w:eastAsia="SimSun"/>
                <w:kern w:val="2"/>
                <w:sz w:val="22"/>
                <w:szCs w:val="22"/>
                <w:lang w:eastAsia="zh-CN"/>
              </w:rPr>
            </w:pPr>
            <w:r>
              <w:rPr>
                <w:rFonts w:eastAsia="SimSun"/>
                <w:kern w:val="2"/>
                <w:sz w:val="22"/>
                <w:szCs w:val="22"/>
                <w:lang w:eastAsia="zh-CN"/>
              </w:rPr>
              <w:t>Known/Unknown definition is not within the scope of RAN2 anyway. Also we agree with Ericsson’s response to get input from RAN1 before we commit to anything in RAN2.</w:t>
            </w:r>
          </w:p>
        </w:tc>
      </w:tr>
      <w:tr w:rsidR="00CF0438" w14:paraId="33B2D995" w14:textId="77777777">
        <w:tc>
          <w:tcPr>
            <w:tcW w:w="1255" w:type="dxa"/>
          </w:tcPr>
          <w:p w14:paraId="33B2D992" w14:textId="77777777" w:rsidR="00CF0438" w:rsidRDefault="00E428E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575" w:type="dxa"/>
          </w:tcPr>
          <w:p w14:paraId="33B2D993" w14:textId="77777777" w:rsidR="00CF0438" w:rsidRDefault="00E428EA">
            <w:pPr>
              <w:rPr>
                <w:rFonts w:eastAsia="SimSun"/>
                <w:kern w:val="2"/>
                <w:sz w:val="22"/>
                <w:szCs w:val="22"/>
                <w:lang w:eastAsia="zh-CN"/>
              </w:rPr>
            </w:pPr>
            <w:r>
              <w:rPr>
                <w:rFonts w:eastAsia="SimSun"/>
                <w:kern w:val="2"/>
                <w:sz w:val="22"/>
                <w:szCs w:val="22"/>
                <w:lang w:eastAsia="zh-CN"/>
              </w:rPr>
              <w:t>Yes</w:t>
            </w:r>
          </w:p>
        </w:tc>
        <w:tc>
          <w:tcPr>
            <w:tcW w:w="6801" w:type="dxa"/>
          </w:tcPr>
          <w:p w14:paraId="33B2D994" w14:textId="77777777" w:rsidR="00CF0438" w:rsidRDefault="00E428EA">
            <w:pPr>
              <w:rPr>
                <w:rFonts w:eastAsia="SimSun"/>
                <w:kern w:val="2"/>
                <w:sz w:val="22"/>
                <w:szCs w:val="22"/>
                <w:lang w:eastAsia="zh-CN"/>
              </w:rPr>
            </w:pPr>
            <w:r>
              <w:rPr>
                <w:rFonts w:eastAsia="SimSun"/>
                <w:kern w:val="2"/>
                <w:sz w:val="22"/>
                <w:szCs w:val="22"/>
                <w:lang w:eastAsia="zh-CN"/>
              </w:rPr>
              <w:t>From RAN2 point of view they are not supported.</w:t>
            </w:r>
          </w:p>
        </w:tc>
      </w:tr>
      <w:tr w:rsidR="00CF0438" w14:paraId="33B2D999" w14:textId="77777777">
        <w:tc>
          <w:tcPr>
            <w:tcW w:w="1255" w:type="dxa"/>
          </w:tcPr>
          <w:p w14:paraId="33B2D996" w14:textId="77777777" w:rsidR="00CF0438" w:rsidRDefault="00E428EA">
            <w:pPr>
              <w:rPr>
                <w:rFonts w:eastAsia="SimSun"/>
                <w:kern w:val="2"/>
                <w:sz w:val="22"/>
                <w:szCs w:val="22"/>
                <w:lang w:eastAsia="zh-CN"/>
              </w:rPr>
            </w:pPr>
            <w:r>
              <w:rPr>
                <w:rFonts w:eastAsia="SimSun"/>
                <w:kern w:val="2"/>
                <w:sz w:val="22"/>
                <w:szCs w:val="22"/>
                <w:lang w:eastAsia="zh-CN"/>
              </w:rPr>
              <w:t>Qualcomm</w:t>
            </w:r>
          </w:p>
        </w:tc>
        <w:tc>
          <w:tcPr>
            <w:tcW w:w="1575" w:type="dxa"/>
          </w:tcPr>
          <w:p w14:paraId="33B2D997" w14:textId="77777777" w:rsidR="00CF0438" w:rsidRDefault="00E428EA">
            <w:pPr>
              <w:rPr>
                <w:rFonts w:eastAsia="SimSun"/>
                <w:kern w:val="2"/>
                <w:sz w:val="22"/>
                <w:szCs w:val="22"/>
                <w:lang w:eastAsia="zh-CN"/>
              </w:rPr>
            </w:pPr>
            <w:r>
              <w:rPr>
                <w:rFonts w:eastAsia="SimSun"/>
                <w:kern w:val="2"/>
                <w:sz w:val="22"/>
                <w:szCs w:val="22"/>
                <w:lang w:eastAsia="zh-CN"/>
              </w:rPr>
              <w:t>See comment</w:t>
            </w:r>
          </w:p>
        </w:tc>
        <w:tc>
          <w:tcPr>
            <w:tcW w:w="6801" w:type="dxa"/>
          </w:tcPr>
          <w:p w14:paraId="33B2D998" w14:textId="77777777" w:rsidR="00CF0438" w:rsidRDefault="00E428EA">
            <w:pPr>
              <w:rPr>
                <w:rFonts w:eastAsia="SimSun"/>
                <w:kern w:val="2"/>
                <w:sz w:val="22"/>
                <w:szCs w:val="22"/>
                <w:lang w:eastAsia="zh-CN"/>
              </w:rPr>
            </w:pPr>
            <w:r>
              <w:rPr>
                <w:rFonts w:eastAsia="SimSun"/>
                <w:kern w:val="2"/>
                <w:sz w:val="22"/>
                <w:szCs w:val="22"/>
                <w:lang w:eastAsia="zh-CN"/>
              </w:rPr>
              <w:t>We share the same view as Ericsson.</w:t>
            </w:r>
          </w:p>
        </w:tc>
      </w:tr>
      <w:tr w:rsidR="00CF0438" w14:paraId="33B2D99D" w14:textId="77777777">
        <w:tc>
          <w:tcPr>
            <w:tcW w:w="1255" w:type="dxa"/>
          </w:tcPr>
          <w:p w14:paraId="33B2D99A" w14:textId="77777777" w:rsidR="00CF0438" w:rsidRDefault="00E428EA">
            <w:pPr>
              <w:rPr>
                <w:rFonts w:eastAsia="SimSun"/>
                <w:kern w:val="2"/>
                <w:sz w:val="22"/>
                <w:szCs w:val="22"/>
                <w:lang w:eastAsia="zh-CN"/>
              </w:rPr>
            </w:pPr>
            <w:r>
              <w:rPr>
                <w:rFonts w:eastAsia="SimSun"/>
                <w:kern w:val="2"/>
                <w:sz w:val="22"/>
                <w:szCs w:val="22"/>
                <w:lang w:eastAsia="zh-CN"/>
              </w:rPr>
              <w:t>MediaTek</w:t>
            </w:r>
          </w:p>
        </w:tc>
        <w:tc>
          <w:tcPr>
            <w:tcW w:w="1575" w:type="dxa"/>
          </w:tcPr>
          <w:p w14:paraId="33B2D99B" w14:textId="77777777" w:rsidR="00CF0438" w:rsidRDefault="00E428EA">
            <w:pPr>
              <w:rPr>
                <w:rFonts w:eastAsia="SimSun"/>
                <w:kern w:val="2"/>
                <w:sz w:val="22"/>
                <w:szCs w:val="22"/>
                <w:lang w:eastAsia="zh-CN"/>
              </w:rPr>
            </w:pPr>
            <w:r>
              <w:rPr>
                <w:rFonts w:eastAsia="SimSun"/>
                <w:kern w:val="2"/>
                <w:sz w:val="22"/>
                <w:szCs w:val="22"/>
                <w:lang w:eastAsia="zh-CN"/>
              </w:rPr>
              <w:t>See comment</w:t>
            </w:r>
          </w:p>
        </w:tc>
        <w:tc>
          <w:tcPr>
            <w:tcW w:w="6801" w:type="dxa"/>
          </w:tcPr>
          <w:p w14:paraId="33B2D99C" w14:textId="77777777" w:rsidR="00CF0438" w:rsidRDefault="00E428EA">
            <w:pPr>
              <w:rPr>
                <w:rFonts w:eastAsia="SimSun"/>
                <w:kern w:val="2"/>
                <w:sz w:val="22"/>
                <w:szCs w:val="22"/>
                <w:lang w:eastAsia="zh-CN"/>
              </w:rPr>
            </w:pPr>
            <w:r>
              <w:rPr>
                <w:rFonts w:eastAsia="SimSun"/>
                <w:kern w:val="2"/>
                <w:sz w:val="22"/>
                <w:szCs w:val="22"/>
                <w:lang w:eastAsia="zh-CN"/>
              </w:rPr>
              <w:t>From RAN2 point of view, there is no limitation, but we still need to wait for RAN1’s conclusion.</w:t>
            </w:r>
          </w:p>
        </w:tc>
      </w:tr>
      <w:tr w:rsidR="00CF0438" w14:paraId="33B2D9A1" w14:textId="77777777">
        <w:tc>
          <w:tcPr>
            <w:tcW w:w="1255" w:type="dxa"/>
          </w:tcPr>
          <w:p w14:paraId="33B2D99E"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ZTE</w:t>
            </w:r>
          </w:p>
        </w:tc>
        <w:tc>
          <w:tcPr>
            <w:tcW w:w="1575" w:type="dxa"/>
          </w:tcPr>
          <w:p w14:paraId="33B2D99F"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See comment</w:t>
            </w:r>
          </w:p>
        </w:tc>
        <w:tc>
          <w:tcPr>
            <w:tcW w:w="6801" w:type="dxa"/>
          </w:tcPr>
          <w:p w14:paraId="33B2D9A0" w14:textId="77777777" w:rsidR="00CF0438" w:rsidRDefault="00E428EA">
            <w:pPr>
              <w:rPr>
                <w:rFonts w:eastAsia="SimSun"/>
                <w:kern w:val="2"/>
                <w:sz w:val="22"/>
                <w:szCs w:val="22"/>
                <w:lang w:eastAsia="zh-CN"/>
              </w:rPr>
            </w:pPr>
            <w:r>
              <w:rPr>
                <w:rFonts w:eastAsia="SimSun"/>
                <w:kern w:val="2"/>
                <w:sz w:val="22"/>
                <w:szCs w:val="22"/>
                <w:lang w:eastAsia="zh-CN"/>
              </w:rPr>
              <w:t>We share the same view as Ericsson.</w:t>
            </w:r>
          </w:p>
        </w:tc>
      </w:tr>
      <w:tr w:rsidR="00CF0438" w14:paraId="33B2D9A5" w14:textId="77777777">
        <w:tc>
          <w:tcPr>
            <w:tcW w:w="1255" w:type="dxa"/>
          </w:tcPr>
          <w:p w14:paraId="33B2D9A2" w14:textId="77777777" w:rsidR="00CF0438" w:rsidRPr="00387506" w:rsidRDefault="00387506">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1575" w:type="dxa"/>
          </w:tcPr>
          <w:p w14:paraId="33B2D9A3" w14:textId="77777777" w:rsidR="00CF0438" w:rsidRDefault="00387506">
            <w:pPr>
              <w:rPr>
                <w:rFonts w:eastAsia="MS Mincho"/>
                <w:kern w:val="2"/>
                <w:sz w:val="22"/>
                <w:szCs w:val="22"/>
                <w:lang w:eastAsia="ja-JP"/>
              </w:rPr>
            </w:pPr>
            <w:r>
              <w:rPr>
                <w:rFonts w:eastAsia="SimSun"/>
                <w:kern w:val="2"/>
                <w:sz w:val="22"/>
                <w:szCs w:val="22"/>
                <w:lang w:eastAsia="zh-CN"/>
              </w:rPr>
              <w:t>See comment</w:t>
            </w:r>
          </w:p>
        </w:tc>
        <w:tc>
          <w:tcPr>
            <w:tcW w:w="6801" w:type="dxa"/>
          </w:tcPr>
          <w:p w14:paraId="33B2D9A4" w14:textId="77777777" w:rsidR="00CF0438" w:rsidRDefault="00387506">
            <w:pPr>
              <w:rPr>
                <w:rFonts w:eastAsia="SimSun"/>
                <w:kern w:val="2"/>
                <w:sz w:val="22"/>
                <w:szCs w:val="22"/>
                <w:lang w:eastAsia="zh-CN"/>
              </w:rPr>
            </w:pPr>
            <w:r>
              <w:rPr>
                <w:rFonts w:eastAsia="SimSun"/>
                <w:kern w:val="2"/>
                <w:sz w:val="22"/>
                <w:szCs w:val="22"/>
                <w:lang w:eastAsia="zh-CN"/>
              </w:rPr>
              <w:t xml:space="preserve">Same view </w:t>
            </w:r>
            <w:r w:rsidR="004E71D8">
              <w:rPr>
                <w:rFonts w:eastAsia="SimSun"/>
                <w:kern w:val="2"/>
                <w:sz w:val="22"/>
                <w:szCs w:val="22"/>
                <w:lang w:eastAsia="zh-CN"/>
              </w:rPr>
              <w:t>with</w:t>
            </w:r>
            <w:r>
              <w:rPr>
                <w:rFonts w:eastAsia="SimSun"/>
                <w:kern w:val="2"/>
                <w:sz w:val="22"/>
                <w:szCs w:val="22"/>
                <w:lang w:eastAsia="zh-CN"/>
              </w:rPr>
              <w:t xml:space="preserve"> Ericsson.</w:t>
            </w:r>
          </w:p>
        </w:tc>
      </w:tr>
      <w:tr w:rsidR="006D6652" w14:paraId="33B2D9A9" w14:textId="77777777">
        <w:tc>
          <w:tcPr>
            <w:tcW w:w="1255" w:type="dxa"/>
          </w:tcPr>
          <w:p w14:paraId="33B2D9A6" w14:textId="77777777" w:rsidR="006D6652" w:rsidRDefault="004819AC">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575" w:type="dxa"/>
          </w:tcPr>
          <w:p w14:paraId="33B2D9A7" w14:textId="77777777" w:rsidR="006D6652" w:rsidRDefault="008F7E9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o</w:t>
            </w:r>
          </w:p>
        </w:tc>
        <w:tc>
          <w:tcPr>
            <w:tcW w:w="6801" w:type="dxa"/>
          </w:tcPr>
          <w:p w14:paraId="33B2D9A8" w14:textId="77777777" w:rsidR="006D6652" w:rsidRDefault="008F7E90" w:rsidP="008F7E90">
            <w:pPr>
              <w:rPr>
                <w:rFonts w:eastAsia="SimSun"/>
                <w:kern w:val="2"/>
                <w:sz w:val="22"/>
                <w:szCs w:val="22"/>
                <w:lang w:eastAsia="zh-CN"/>
              </w:rPr>
            </w:pPr>
            <w:r>
              <w:rPr>
                <w:rFonts w:eastAsia="SimSun"/>
                <w:kern w:val="2"/>
                <w:sz w:val="22"/>
                <w:szCs w:val="22"/>
                <w:lang w:eastAsia="zh-CN"/>
              </w:rPr>
              <w:t>In our understanding, these cases are agnostic to RAN2. But we agree with the RAN4 observation that if cross PUCCH group CSI reporting can be supported then those cases can be supported. We can answer RAN4 with this if it is RAN2 common understanding.</w:t>
            </w:r>
          </w:p>
        </w:tc>
      </w:tr>
      <w:tr w:rsidR="00C45C5E" w14:paraId="060EA7CA" w14:textId="77777777">
        <w:tc>
          <w:tcPr>
            <w:tcW w:w="1255" w:type="dxa"/>
          </w:tcPr>
          <w:p w14:paraId="070E9E6F" w14:textId="6917D686" w:rsidR="00C45C5E" w:rsidRDefault="00C45C5E" w:rsidP="00C45C5E">
            <w:pPr>
              <w:rPr>
                <w:rFonts w:eastAsiaTheme="minorEastAsia"/>
                <w:kern w:val="2"/>
                <w:sz w:val="22"/>
                <w:szCs w:val="22"/>
                <w:lang w:eastAsia="zh-CN"/>
              </w:rPr>
            </w:pPr>
            <w:r>
              <w:rPr>
                <w:rFonts w:eastAsia="SimSun"/>
                <w:kern w:val="2"/>
                <w:sz w:val="22"/>
                <w:szCs w:val="22"/>
                <w:lang w:eastAsia="zh-CN"/>
              </w:rPr>
              <w:t>Nokia</w:t>
            </w:r>
          </w:p>
        </w:tc>
        <w:tc>
          <w:tcPr>
            <w:tcW w:w="1575" w:type="dxa"/>
          </w:tcPr>
          <w:p w14:paraId="56E0BE92" w14:textId="528DCEAF" w:rsidR="00C45C5E" w:rsidRDefault="00C45C5E" w:rsidP="00C45C5E">
            <w:pPr>
              <w:rPr>
                <w:rFonts w:eastAsia="SimSun"/>
                <w:kern w:val="2"/>
                <w:sz w:val="22"/>
                <w:szCs w:val="22"/>
                <w:lang w:eastAsia="zh-CN"/>
              </w:rPr>
            </w:pPr>
            <w:r>
              <w:rPr>
                <w:rFonts w:eastAsia="MS Mincho"/>
                <w:kern w:val="2"/>
                <w:sz w:val="22"/>
                <w:szCs w:val="22"/>
                <w:lang w:eastAsia="ja-JP"/>
              </w:rPr>
              <w:t>See comment</w:t>
            </w:r>
          </w:p>
        </w:tc>
        <w:tc>
          <w:tcPr>
            <w:tcW w:w="6801" w:type="dxa"/>
          </w:tcPr>
          <w:p w14:paraId="06FBD45D" w14:textId="253F0105" w:rsidR="00C45C5E" w:rsidRDefault="00C45C5E" w:rsidP="00C45C5E">
            <w:pPr>
              <w:rPr>
                <w:rFonts w:eastAsia="SimSun"/>
                <w:kern w:val="2"/>
                <w:sz w:val="22"/>
                <w:szCs w:val="22"/>
                <w:lang w:eastAsia="zh-CN"/>
              </w:rPr>
            </w:pPr>
            <w:r>
              <w:rPr>
                <w:rFonts w:eastAsia="SimSun"/>
                <w:kern w:val="2"/>
                <w:sz w:val="22"/>
                <w:szCs w:val="22"/>
                <w:lang w:eastAsia="zh-CN"/>
              </w:rPr>
              <w:t>No issue with valid TA case since no RA procedure needed for PUCCH SCell. UL transmission on PUCCH SCell can happen whenever the cell is ready. Doing RACH on PUCCH might be the main issue for no TA case.</w:t>
            </w:r>
          </w:p>
        </w:tc>
      </w:tr>
      <w:tr w:rsidR="007E38A3" w14:paraId="1A2F28E9" w14:textId="77777777">
        <w:tc>
          <w:tcPr>
            <w:tcW w:w="1255" w:type="dxa"/>
          </w:tcPr>
          <w:p w14:paraId="796D4671" w14:textId="3E9A0FA3" w:rsidR="007E38A3" w:rsidRDefault="007E38A3" w:rsidP="00C45C5E">
            <w:pPr>
              <w:rPr>
                <w:rFonts w:eastAsia="SimSun"/>
                <w:kern w:val="2"/>
                <w:sz w:val="22"/>
                <w:szCs w:val="22"/>
                <w:lang w:eastAsia="zh-CN"/>
              </w:rPr>
            </w:pPr>
            <w:r>
              <w:rPr>
                <w:rFonts w:eastAsia="SimSun"/>
                <w:kern w:val="2"/>
                <w:sz w:val="22"/>
                <w:szCs w:val="22"/>
                <w:lang w:eastAsia="zh-CN"/>
              </w:rPr>
              <w:t>Intel</w:t>
            </w:r>
          </w:p>
        </w:tc>
        <w:tc>
          <w:tcPr>
            <w:tcW w:w="1575" w:type="dxa"/>
          </w:tcPr>
          <w:p w14:paraId="703447F9" w14:textId="242E2F22" w:rsidR="007E38A3" w:rsidRDefault="007E38A3" w:rsidP="00C45C5E">
            <w:pPr>
              <w:rPr>
                <w:rFonts w:eastAsia="MS Mincho"/>
                <w:kern w:val="2"/>
                <w:sz w:val="22"/>
                <w:szCs w:val="22"/>
                <w:lang w:eastAsia="ja-JP"/>
              </w:rPr>
            </w:pPr>
            <w:r>
              <w:rPr>
                <w:rFonts w:eastAsia="MS Mincho"/>
                <w:kern w:val="2"/>
                <w:sz w:val="22"/>
                <w:szCs w:val="22"/>
                <w:lang w:eastAsia="ja-JP"/>
              </w:rPr>
              <w:t>See comment</w:t>
            </w:r>
          </w:p>
        </w:tc>
        <w:tc>
          <w:tcPr>
            <w:tcW w:w="6801" w:type="dxa"/>
          </w:tcPr>
          <w:p w14:paraId="20B9FD17" w14:textId="75022D09" w:rsidR="007E38A3" w:rsidRDefault="007E38A3" w:rsidP="00C45C5E">
            <w:pPr>
              <w:rPr>
                <w:rFonts w:eastAsia="SimSun"/>
                <w:kern w:val="2"/>
                <w:sz w:val="22"/>
                <w:szCs w:val="22"/>
                <w:lang w:eastAsia="zh-CN"/>
              </w:rPr>
            </w:pPr>
            <w:r>
              <w:rPr>
                <w:rFonts w:eastAsia="SimSun"/>
                <w:kern w:val="2"/>
                <w:sz w:val="22"/>
                <w:szCs w:val="22"/>
                <w:lang w:eastAsia="zh-CN"/>
              </w:rPr>
              <w:t xml:space="preserve">The question seems a bit unclear. We wonder what is the issue with “valid TA” case. We understand that in case of “without valid TA”, there is no </w:t>
            </w:r>
            <w:r>
              <w:rPr>
                <w:rFonts w:eastAsia="SimSun"/>
                <w:kern w:val="2"/>
                <w:sz w:val="22"/>
                <w:szCs w:val="22"/>
                <w:lang w:eastAsia="zh-CN"/>
              </w:rPr>
              <w:lastRenderedPageBreak/>
              <w:t xml:space="preserve">way for gNB to trigger PDCCH order for CFRA which is required to activate PUCCH SCell without a valid TA.  </w:t>
            </w:r>
          </w:p>
        </w:tc>
      </w:tr>
      <w:tr w:rsidR="00100570" w14:paraId="1F39A305" w14:textId="77777777">
        <w:tc>
          <w:tcPr>
            <w:tcW w:w="1255" w:type="dxa"/>
          </w:tcPr>
          <w:p w14:paraId="1F52B319" w14:textId="15331967" w:rsidR="00100570" w:rsidRDefault="00100570" w:rsidP="00C45C5E">
            <w:pPr>
              <w:rPr>
                <w:rFonts w:eastAsia="SimSun"/>
                <w:kern w:val="2"/>
                <w:sz w:val="22"/>
                <w:szCs w:val="22"/>
                <w:lang w:eastAsia="zh-CN"/>
              </w:rPr>
            </w:pPr>
            <w:r>
              <w:rPr>
                <w:rFonts w:eastAsia="SimSun"/>
                <w:kern w:val="2"/>
                <w:sz w:val="22"/>
                <w:szCs w:val="22"/>
                <w:lang w:eastAsia="zh-CN"/>
              </w:rPr>
              <w:lastRenderedPageBreak/>
              <w:t>CATT</w:t>
            </w:r>
          </w:p>
        </w:tc>
        <w:tc>
          <w:tcPr>
            <w:tcW w:w="1575" w:type="dxa"/>
          </w:tcPr>
          <w:p w14:paraId="42AD8373" w14:textId="64623F89" w:rsidR="00100570" w:rsidRDefault="00100570" w:rsidP="00C45C5E">
            <w:pPr>
              <w:rPr>
                <w:rFonts w:eastAsia="MS Mincho"/>
                <w:kern w:val="2"/>
                <w:sz w:val="22"/>
                <w:szCs w:val="22"/>
                <w:lang w:eastAsia="ja-JP"/>
              </w:rPr>
            </w:pPr>
            <w:r>
              <w:rPr>
                <w:rFonts w:eastAsiaTheme="minorEastAsia"/>
                <w:kern w:val="2"/>
                <w:sz w:val="22"/>
                <w:szCs w:val="22"/>
                <w:lang w:eastAsia="zh-CN"/>
              </w:rPr>
              <w:t>See comment</w:t>
            </w:r>
          </w:p>
        </w:tc>
        <w:tc>
          <w:tcPr>
            <w:tcW w:w="6801" w:type="dxa"/>
          </w:tcPr>
          <w:p w14:paraId="1598BA8E" w14:textId="282C50AC" w:rsidR="00100570" w:rsidRDefault="00100570" w:rsidP="00C45C5E">
            <w:pPr>
              <w:rPr>
                <w:rFonts w:eastAsia="SimSun"/>
                <w:kern w:val="2"/>
                <w:sz w:val="22"/>
                <w:szCs w:val="22"/>
                <w:lang w:eastAsia="zh-CN"/>
              </w:rPr>
            </w:pPr>
            <w:r>
              <w:rPr>
                <w:rFonts w:eastAsia="SimSun"/>
                <w:kern w:val="2"/>
                <w:sz w:val="22"/>
                <w:szCs w:val="22"/>
                <w:lang w:eastAsia="zh-CN"/>
              </w:rPr>
              <w:t xml:space="preserve">Share the same view with Ericsson. </w:t>
            </w:r>
          </w:p>
        </w:tc>
      </w:tr>
      <w:tr w:rsidR="00220CA6" w14:paraId="4BE0DAD4" w14:textId="77777777">
        <w:tc>
          <w:tcPr>
            <w:tcW w:w="1255" w:type="dxa"/>
          </w:tcPr>
          <w:p w14:paraId="1855B9E8" w14:textId="718BFFED" w:rsidR="00220CA6" w:rsidRDefault="00220CA6" w:rsidP="00220CA6">
            <w:pPr>
              <w:rPr>
                <w:rFonts w:eastAsia="SimSun"/>
                <w:kern w:val="2"/>
                <w:sz w:val="22"/>
                <w:szCs w:val="22"/>
                <w:lang w:eastAsia="zh-CN"/>
              </w:rPr>
            </w:pPr>
            <w:r>
              <w:rPr>
                <w:rFonts w:eastAsia="맑은 고딕" w:hint="eastAsia"/>
                <w:kern w:val="2"/>
                <w:sz w:val="22"/>
                <w:szCs w:val="22"/>
                <w:lang w:eastAsia="ko-KR"/>
              </w:rPr>
              <w:t>Samsung</w:t>
            </w:r>
          </w:p>
        </w:tc>
        <w:tc>
          <w:tcPr>
            <w:tcW w:w="1575" w:type="dxa"/>
          </w:tcPr>
          <w:p w14:paraId="2BC9C2F0" w14:textId="22E61193" w:rsidR="00220CA6" w:rsidRDefault="00220CA6" w:rsidP="00220CA6">
            <w:pPr>
              <w:rPr>
                <w:rFonts w:eastAsiaTheme="minorEastAsia"/>
                <w:kern w:val="2"/>
                <w:sz w:val="22"/>
                <w:szCs w:val="22"/>
                <w:lang w:eastAsia="zh-CN"/>
              </w:rPr>
            </w:pPr>
            <w:r>
              <w:rPr>
                <w:rFonts w:eastAsia="맑은 고딕" w:hint="eastAsia"/>
                <w:kern w:val="2"/>
                <w:sz w:val="22"/>
                <w:szCs w:val="22"/>
                <w:lang w:eastAsia="ko-KR"/>
              </w:rPr>
              <w:t>See comment</w:t>
            </w:r>
          </w:p>
        </w:tc>
        <w:tc>
          <w:tcPr>
            <w:tcW w:w="6801" w:type="dxa"/>
          </w:tcPr>
          <w:p w14:paraId="764839DD" w14:textId="6F3CEC39" w:rsidR="00220CA6" w:rsidRDefault="00220CA6" w:rsidP="00220CA6">
            <w:pPr>
              <w:rPr>
                <w:rFonts w:eastAsia="SimSun"/>
                <w:kern w:val="2"/>
                <w:sz w:val="22"/>
                <w:szCs w:val="22"/>
                <w:lang w:eastAsia="zh-CN"/>
              </w:rPr>
            </w:pPr>
            <w:r>
              <w:rPr>
                <w:rFonts w:eastAsia="맑은 고딕" w:hint="eastAsia"/>
                <w:kern w:val="2"/>
                <w:sz w:val="22"/>
                <w:szCs w:val="22"/>
                <w:lang w:eastAsia="ko-KR"/>
              </w:rPr>
              <w:t>Same view as Ericsson.</w:t>
            </w:r>
          </w:p>
        </w:tc>
      </w:tr>
    </w:tbl>
    <w:p w14:paraId="33B2D9AA" w14:textId="77777777" w:rsidR="00CF0438" w:rsidRDefault="00CF0438">
      <w:pPr>
        <w:rPr>
          <w:rFonts w:eastAsia="SimSun"/>
          <w:b/>
          <w:lang w:eastAsia="zh-CN"/>
        </w:rPr>
      </w:pPr>
    </w:p>
    <w:p w14:paraId="33B2D9AB" w14:textId="77777777" w:rsidR="00CF0438" w:rsidRDefault="00E428EA">
      <w:pPr>
        <w:rPr>
          <w:rFonts w:eastAsia="SimSun"/>
          <w:b/>
          <w:lang w:eastAsia="zh-CN"/>
        </w:rPr>
      </w:pPr>
      <w:r>
        <w:rPr>
          <w:rFonts w:eastAsia="SimSun" w:hint="eastAsia"/>
          <w:b/>
          <w:lang w:eastAsia="zh-CN"/>
        </w:rPr>
        <w:t>S</w:t>
      </w:r>
      <w:r>
        <w:rPr>
          <w:rFonts w:eastAsia="SimSun"/>
          <w:b/>
          <w:lang w:eastAsia="zh-CN"/>
        </w:rPr>
        <w:t xml:space="preserve">ummary: </w:t>
      </w:r>
    </w:p>
    <w:p w14:paraId="33B2D9AC" w14:textId="77777777" w:rsidR="00CF0438" w:rsidRDefault="00CF0438">
      <w:pPr>
        <w:rPr>
          <w:rFonts w:eastAsia="SimSun"/>
          <w:b/>
          <w:lang w:eastAsia="zh-CN"/>
        </w:rPr>
      </w:pPr>
    </w:p>
    <w:p w14:paraId="33B2D9AD" w14:textId="77777777" w:rsidR="00CF0438" w:rsidRDefault="00E428EA">
      <w:pPr>
        <w:pStyle w:val="20"/>
        <w:rPr>
          <w:rFonts w:eastAsia="SimSun"/>
          <w:lang w:eastAsia="zh-CN"/>
        </w:rPr>
      </w:pPr>
      <w:r>
        <w:rPr>
          <w:rFonts w:eastAsia="SimSun"/>
          <w:lang w:eastAsia="zh-CN"/>
        </w:rPr>
        <w:t>4.3 Discussion on RAN4 Q3</w:t>
      </w:r>
    </w:p>
    <w:p w14:paraId="33B2D9AE" w14:textId="77777777" w:rsidR="00CF0438" w:rsidRDefault="00E428EA">
      <w:pPr>
        <w:rPr>
          <w:rFonts w:eastAsia="SimSun"/>
          <w:lang w:eastAsia="zh-CN"/>
        </w:rPr>
      </w:pPr>
      <w:r>
        <w:rPr>
          <w:rFonts w:eastAsia="SimSun"/>
          <w:lang w:eastAsia="zh-CN"/>
        </w:rPr>
        <w:t>RAN4 think to support the 4 cases are valuable and prefer to complete them in Rel-17. Then they are asking whether it can be supported by RAN2 and RAN1 in Rel-17, especially in case that cross PUCCH group CSI reporting cannot be supported in current specifications. From RAN2 point of view, if companies can achieve the common understanding that cross PUCCH group CSI reporting is supported in RAN2 specification, then there is no RAN2 effort is needed in Rel-17. But if not, some further evaluation and discussion are required. Thus Q3 and Q4 are given below.</w:t>
      </w:r>
    </w:p>
    <w:p w14:paraId="33B2D9AF" w14:textId="77777777" w:rsidR="00CF0438" w:rsidRDefault="00E428EA">
      <w:pPr>
        <w:outlineLvl w:val="2"/>
        <w:rPr>
          <w:rFonts w:eastAsiaTheme="minorEastAsia"/>
          <w:b/>
          <w:kern w:val="2"/>
          <w:lang w:eastAsia="zh-CN"/>
        </w:rPr>
      </w:pPr>
      <w:r>
        <w:rPr>
          <w:b/>
          <w:kern w:val="2"/>
          <w:lang w:eastAsia="zh-CN"/>
        </w:rPr>
        <w:t xml:space="preserve">Q3: Whether the above identified cases can be supported by RAN1 and RAN2 spec updates within Rel-17 timeframe? </w:t>
      </w:r>
    </w:p>
    <w:tbl>
      <w:tblPr>
        <w:tblStyle w:val="af3"/>
        <w:tblW w:w="0" w:type="auto"/>
        <w:tblLayout w:type="fixed"/>
        <w:tblLook w:val="04A0" w:firstRow="1" w:lastRow="0" w:firstColumn="1" w:lastColumn="0" w:noHBand="0" w:noVBand="1"/>
      </w:tblPr>
      <w:tblGrid>
        <w:gridCol w:w="1255"/>
        <w:gridCol w:w="1575"/>
        <w:gridCol w:w="6801"/>
      </w:tblGrid>
      <w:tr w:rsidR="00CF0438" w14:paraId="33B2D9B3" w14:textId="77777777">
        <w:tc>
          <w:tcPr>
            <w:tcW w:w="1255" w:type="dxa"/>
          </w:tcPr>
          <w:p w14:paraId="33B2D9B0" w14:textId="77777777" w:rsidR="00CF0438" w:rsidRDefault="00E428EA">
            <w:pPr>
              <w:rPr>
                <w:rFonts w:eastAsia="SimSun"/>
                <w:kern w:val="2"/>
                <w:sz w:val="22"/>
                <w:szCs w:val="22"/>
                <w:lang w:eastAsia="zh-CN"/>
              </w:rPr>
            </w:pPr>
            <w:r>
              <w:rPr>
                <w:rFonts w:eastAsia="SimSun"/>
                <w:kern w:val="2"/>
                <w:sz w:val="22"/>
                <w:szCs w:val="22"/>
                <w:lang w:eastAsia="zh-CN"/>
              </w:rPr>
              <w:t>Company</w:t>
            </w:r>
          </w:p>
        </w:tc>
        <w:tc>
          <w:tcPr>
            <w:tcW w:w="1575" w:type="dxa"/>
          </w:tcPr>
          <w:p w14:paraId="33B2D9B1" w14:textId="77777777" w:rsidR="00CF0438" w:rsidRDefault="00E428EA">
            <w:pPr>
              <w:rPr>
                <w:rFonts w:eastAsia="SimSun"/>
                <w:kern w:val="2"/>
                <w:sz w:val="22"/>
                <w:szCs w:val="22"/>
                <w:lang w:eastAsia="zh-CN"/>
              </w:rPr>
            </w:pPr>
            <w:r>
              <w:rPr>
                <w:rFonts w:eastAsia="SimSun"/>
                <w:lang w:eastAsia="zh-CN"/>
              </w:rPr>
              <w:t>Yes/No</w:t>
            </w:r>
          </w:p>
        </w:tc>
        <w:tc>
          <w:tcPr>
            <w:tcW w:w="6801" w:type="dxa"/>
          </w:tcPr>
          <w:p w14:paraId="33B2D9B2" w14:textId="77777777" w:rsidR="00CF0438" w:rsidRDefault="00E428E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F0438" w14:paraId="33B2D9B7" w14:textId="77777777">
        <w:tc>
          <w:tcPr>
            <w:tcW w:w="1255" w:type="dxa"/>
          </w:tcPr>
          <w:p w14:paraId="33B2D9B4" w14:textId="77777777" w:rsidR="00CF0438" w:rsidRDefault="00E428EA">
            <w:pPr>
              <w:rPr>
                <w:rFonts w:eastAsia="SimSun"/>
                <w:kern w:val="2"/>
                <w:sz w:val="22"/>
                <w:szCs w:val="22"/>
                <w:lang w:eastAsia="zh-CN"/>
              </w:rPr>
            </w:pPr>
            <w:r>
              <w:rPr>
                <w:rFonts w:eastAsia="SimSun"/>
                <w:kern w:val="2"/>
                <w:sz w:val="22"/>
                <w:szCs w:val="22"/>
                <w:lang w:eastAsia="zh-CN"/>
              </w:rPr>
              <w:t>Ericsson</w:t>
            </w:r>
          </w:p>
        </w:tc>
        <w:tc>
          <w:tcPr>
            <w:tcW w:w="1575" w:type="dxa"/>
          </w:tcPr>
          <w:p w14:paraId="33B2D9B5" w14:textId="77777777" w:rsidR="00CF0438" w:rsidRDefault="00E428EA">
            <w:pPr>
              <w:rPr>
                <w:rFonts w:eastAsia="SimSun"/>
                <w:kern w:val="2"/>
                <w:sz w:val="22"/>
                <w:szCs w:val="22"/>
                <w:lang w:eastAsia="zh-CN"/>
              </w:rPr>
            </w:pPr>
            <w:r>
              <w:rPr>
                <w:rFonts w:eastAsia="SimSun"/>
                <w:kern w:val="2"/>
                <w:sz w:val="22"/>
                <w:szCs w:val="22"/>
                <w:lang w:eastAsia="zh-CN"/>
              </w:rPr>
              <w:t>Wait for RAN1</w:t>
            </w:r>
          </w:p>
        </w:tc>
        <w:tc>
          <w:tcPr>
            <w:tcW w:w="6801" w:type="dxa"/>
          </w:tcPr>
          <w:p w14:paraId="33B2D9B6" w14:textId="77777777" w:rsidR="00CF0438" w:rsidRDefault="00E428EA">
            <w:pPr>
              <w:rPr>
                <w:rFonts w:eastAsia="SimSun"/>
                <w:kern w:val="2"/>
                <w:sz w:val="22"/>
                <w:szCs w:val="22"/>
                <w:lang w:eastAsia="zh-CN"/>
              </w:rPr>
            </w:pPr>
            <w:r>
              <w:rPr>
                <w:rFonts w:eastAsia="SimSun"/>
                <w:kern w:val="2"/>
                <w:sz w:val="22"/>
                <w:szCs w:val="22"/>
                <w:lang w:eastAsia="zh-CN"/>
              </w:rPr>
              <w:t>RAN1 is currently discussing this LS and there 3 options on the table. We think that RAN2 should wait for RAN1 to make a decision first.</w:t>
            </w:r>
          </w:p>
        </w:tc>
      </w:tr>
      <w:tr w:rsidR="00CF0438" w14:paraId="33B2D9BB" w14:textId="77777777">
        <w:tc>
          <w:tcPr>
            <w:tcW w:w="1255" w:type="dxa"/>
          </w:tcPr>
          <w:p w14:paraId="33B2D9B8" w14:textId="77777777" w:rsidR="00CF0438" w:rsidRDefault="00E428EA">
            <w:pPr>
              <w:rPr>
                <w:rFonts w:eastAsia="SimSun"/>
                <w:kern w:val="2"/>
                <w:sz w:val="22"/>
                <w:szCs w:val="22"/>
                <w:lang w:eastAsia="zh-CN"/>
              </w:rPr>
            </w:pPr>
            <w:r>
              <w:rPr>
                <w:rFonts w:eastAsia="SimSun"/>
                <w:kern w:val="2"/>
                <w:sz w:val="22"/>
                <w:szCs w:val="22"/>
                <w:lang w:eastAsia="zh-CN"/>
              </w:rPr>
              <w:t>Apple</w:t>
            </w:r>
          </w:p>
        </w:tc>
        <w:tc>
          <w:tcPr>
            <w:tcW w:w="1575" w:type="dxa"/>
          </w:tcPr>
          <w:p w14:paraId="33B2D9B9" w14:textId="77777777" w:rsidR="00CF0438" w:rsidRDefault="00E428EA">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3B2D9BA" w14:textId="77777777" w:rsidR="00CF0438" w:rsidRDefault="00CF0438">
            <w:pPr>
              <w:rPr>
                <w:rFonts w:eastAsia="SimSun"/>
                <w:kern w:val="2"/>
                <w:sz w:val="22"/>
                <w:szCs w:val="22"/>
                <w:lang w:eastAsia="zh-CN"/>
              </w:rPr>
            </w:pPr>
          </w:p>
        </w:tc>
      </w:tr>
      <w:tr w:rsidR="00CF0438" w14:paraId="33B2D9BF" w14:textId="77777777">
        <w:tc>
          <w:tcPr>
            <w:tcW w:w="1255" w:type="dxa"/>
          </w:tcPr>
          <w:p w14:paraId="33B2D9BC" w14:textId="77777777" w:rsidR="00CF0438" w:rsidRDefault="00E428E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575" w:type="dxa"/>
          </w:tcPr>
          <w:p w14:paraId="33B2D9BD" w14:textId="77777777" w:rsidR="00CF0438" w:rsidRDefault="00E428EA">
            <w:pPr>
              <w:rPr>
                <w:rFonts w:eastAsia="SimSun"/>
                <w:kern w:val="2"/>
                <w:sz w:val="22"/>
                <w:szCs w:val="22"/>
                <w:lang w:eastAsia="zh-CN"/>
              </w:rPr>
            </w:pPr>
            <w:r>
              <w:rPr>
                <w:rFonts w:eastAsia="SimSun"/>
                <w:kern w:val="2"/>
                <w:sz w:val="22"/>
                <w:szCs w:val="22"/>
                <w:lang w:eastAsia="zh-CN"/>
              </w:rPr>
              <w:t>Comment</w:t>
            </w:r>
          </w:p>
        </w:tc>
        <w:tc>
          <w:tcPr>
            <w:tcW w:w="6801" w:type="dxa"/>
          </w:tcPr>
          <w:p w14:paraId="33B2D9BE" w14:textId="77777777" w:rsidR="00CF0438" w:rsidRDefault="00E428EA">
            <w:pPr>
              <w:rPr>
                <w:rFonts w:eastAsia="SimSun"/>
                <w:kern w:val="2"/>
                <w:sz w:val="22"/>
                <w:szCs w:val="22"/>
                <w:lang w:eastAsia="zh-CN"/>
              </w:rPr>
            </w:pPr>
            <w:r>
              <w:rPr>
                <w:rFonts w:eastAsia="SimSun"/>
                <w:kern w:val="2"/>
                <w:sz w:val="22"/>
                <w:szCs w:val="22"/>
                <w:lang w:eastAsia="zh-CN"/>
              </w:rPr>
              <w:t>From RAN2 point of view, yes. But we agree we need wait for the progress in RAN1 also.</w:t>
            </w:r>
          </w:p>
        </w:tc>
      </w:tr>
      <w:tr w:rsidR="00CF0438" w14:paraId="33B2D9C3" w14:textId="77777777">
        <w:tc>
          <w:tcPr>
            <w:tcW w:w="1255" w:type="dxa"/>
          </w:tcPr>
          <w:p w14:paraId="33B2D9C0" w14:textId="77777777" w:rsidR="00CF0438" w:rsidRDefault="00E428EA">
            <w:pPr>
              <w:rPr>
                <w:rFonts w:eastAsia="SimSun"/>
                <w:kern w:val="2"/>
                <w:sz w:val="22"/>
                <w:szCs w:val="22"/>
                <w:lang w:eastAsia="zh-CN"/>
              </w:rPr>
            </w:pPr>
            <w:r>
              <w:rPr>
                <w:rFonts w:eastAsia="SimSun"/>
                <w:kern w:val="2"/>
                <w:sz w:val="22"/>
                <w:szCs w:val="22"/>
                <w:lang w:eastAsia="zh-CN"/>
              </w:rPr>
              <w:t>Qualcomm</w:t>
            </w:r>
          </w:p>
        </w:tc>
        <w:tc>
          <w:tcPr>
            <w:tcW w:w="1575" w:type="dxa"/>
          </w:tcPr>
          <w:p w14:paraId="33B2D9C1" w14:textId="77777777" w:rsidR="00CF0438" w:rsidRDefault="00E428EA">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3B2D9C2" w14:textId="77777777" w:rsidR="00CF0438" w:rsidRDefault="00CF0438">
            <w:pPr>
              <w:rPr>
                <w:rFonts w:eastAsia="SimSun"/>
                <w:kern w:val="2"/>
                <w:sz w:val="22"/>
                <w:szCs w:val="22"/>
                <w:lang w:eastAsia="zh-CN"/>
              </w:rPr>
            </w:pPr>
          </w:p>
        </w:tc>
      </w:tr>
      <w:tr w:rsidR="00CF0438" w14:paraId="33B2D9C7" w14:textId="77777777">
        <w:tc>
          <w:tcPr>
            <w:tcW w:w="1255" w:type="dxa"/>
          </w:tcPr>
          <w:p w14:paraId="33B2D9C4" w14:textId="77777777" w:rsidR="00CF0438" w:rsidRDefault="00E428EA">
            <w:pPr>
              <w:rPr>
                <w:rFonts w:eastAsia="SimSun"/>
                <w:kern w:val="2"/>
                <w:sz w:val="22"/>
                <w:szCs w:val="22"/>
                <w:lang w:eastAsia="zh-CN"/>
              </w:rPr>
            </w:pPr>
            <w:r>
              <w:rPr>
                <w:rFonts w:eastAsia="SimSun"/>
                <w:kern w:val="2"/>
                <w:sz w:val="22"/>
                <w:szCs w:val="22"/>
                <w:lang w:eastAsia="zh-CN"/>
              </w:rPr>
              <w:t>MediaTek</w:t>
            </w:r>
          </w:p>
        </w:tc>
        <w:tc>
          <w:tcPr>
            <w:tcW w:w="1575" w:type="dxa"/>
          </w:tcPr>
          <w:p w14:paraId="33B2D9C5" w14:textId="77777777" w:rsidR="00CF0438" w:rsidRDefault="00E428EA">
            <w:pPr>
              <w:rPr>
                <w:rFonts w:eastAsia="SimSun"/>
                <w:kern w:val="2"/>
                <w:sz w:val="22"/>
                <w:szCs w:val="22"/>
                <w:lang w:eastAsia="zh-CN"/>
              </w:rPr>
            </w:pPr>
            <w:r>
              <w:rPr>
                <w:rFonts w:eastAsia="SimSun"/>
                <w:kern w:val="2"/>
                <w:sz w:val="22"/>
                <w:szCs w:val="22"/>
                <w:lang w:eastAsia="zh-CN"/>
              </w:rPr>
              <w:t>Comment</w:t>
            </w:r>
          </w:p>
        </w:tc>
        <w:tc>
          <w:tcPr>
            <w:tcW w:w="6801" w:type="dxa"/>
          </w:tcPr>
          <w:p w14:paraId="33B2D9C6" w14:textId="77777777" w:rsidR="00CF0438" w:rsidRDefault="00E428EA">
            <w:pPr>
              <w:rPr>
                <w:rFonts w:eastAsia="SimSun"/>
                <w:kern w:val="2"/>
                <w:sz w:val="22"/>
                <w:szCs w:val="22"/>
                <w:lang w:eastAsia="zh-CN"/>
              </w:rPr>
            </w:pPr>
            <w:r>
              <w:rPr>
                <w:rFonts w:eastAsia="SimSun"/>
                <w:kern w:val="2"/>
                <w:sz w:val="22"/>
                <w:szCs w:val="22"/>
                <w:lang w:eastAsia="zh-CN"/>
              </w:rPr>
              <w:t>From RAN2 point of view, yes, but we need to wait for RAN1’s input.</w:t>
            </w:r>
          </w:p>
        </w:tc>
      </w:tr>
      <w:tr w:rsidR="00CF0438" w14:paraId="33B2D9CB" w14:textId="77777777">
        <w:tc>
          <w:tcPr>
            <w:tcW w:w="1255" w:type="dxa"/>
          </w:tcPr>
          <w:p w14:paraId="33B2D9C8"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ZTE</w:t>
            </w:r>
          </w:p>
        </w:tc>
        <w:tc>
          <w:tcPr>
            <w:tcW w:w="1575" w:type="dxa"/>
          </w:tcPr>
          <w:p w14:paraId="33B2D9C9" w14:textId="77777777" w:rsidR="00CF0438" w:rsidRDefault="00E428EA">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3B2D9CA" w14:textId="77777777" w:rsidR="00CF0438" w:rsidRDefault="00CF0438">
            <w:pPr>
              <w:rPr>
                <w:rFonts w:eastAsia="MS Mincho"/>
                <w:kern w:val="2"/>
                <w:sz w:val="22"/>
                <w:szCs w:val="22"/>
                <w:lang w:eastAsia="ja-JP"/>
              </w:rPr>
            </w:pPr>
          </w:p>
        </w:tc>
      </w:tr>
      <w:tr w:rsidR="00581D5C" w14:paraId="33B2D9CF" w14:textId="77777777">
        <w:tc>
          <w:tcPr>
            <w:tcW w:w="1255" w:type="dxa"/>
          </w:tcPr>
          <w:p w14:paraId="33B2D9CC" w14:textId="77777777" w:rsidR="00581D5C" w:rsidRPr="009247C3" w:rsidRDefault="00581D5C" w:rsidP="00581D5C">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1575" w:type="dxa"/>
          </w:tcPr>
          <w:p w14:paraId="33B2D9CD" w14:textId="77777777" w:rsidR="00581D5C" w:rsidRDefault="00581D5C" w:rsidP="00581D5C">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3B2D9CE" w14:textId="77777777" w:rsidR="00581D5C" w:rsidRPr="003E2A23" w:rsidRDefault="00581D5C" w:rsidP="00581D5C">
            <w:pPr>
              <w:rPr>
                <w:rFonts w:eastAsia="MS Mincho"/>
                <w:kern w:val="2"/>
                <w:sz w:val="22"/>
                <w:szCs w:val="22"/>
                <w:lang w:eastAsia="ja-JP"/>
              </w:rPr>
            </w:pPr>
          </w:p>
        </w:tc>
      </w:tr>
      <w:tr w:rsidR="00581D5C" w14:paraId="33B2D9D3" w14:textId="77777777">
        <w:tc>
          <w:tcPr>
            <w:tcW w:w="1255" w:type="dxa"/>
          </w:tcPr>
          <w:p w14:paraId="33B2D9D0" w14:textId="77777777" w:rsidR="00581D5C" w:rsidRDefault="008F7E90" w:rsidP="00581D5C">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575" w:type="dxa"/>
          </w:tcPr>
          <w:p w14:paraId="33B2D9D1" w14:textId="77777777" w:rsidR="00581D5C" w:rsidRDefault="008F7E90" w:rsidP="00581D5C">
            <w:pPr>
              <w:rPr>
                <w:rFonts w:eastAsia="SimSun"/>
                <w:kern w:val="2"/>
                <w:sz w:val="22"/>
                <w:szCs w:val="22"/>
                <w:lang w:eastAsia="zh-CN"/>
              </w:rPr>
            </w:pPr>
            <w:r>
              <w:rPr>
                <w:rFonts w:eastAsia="SimSun"/>
                <w:kern w:val="2"/>
                <w:sz w:val="22"/>
                <w:szCs w:val="22"/>
                <w:lang w:eastAsia="zh-CN"/>
              </w:rPr>
              <w:t>Depends …</w:t>
            </w:r>
          </w:p>
        </w:tc>
        <w:tc>
          <w:tcPr>
            <w:tcW w:w="6801" w:type="dxa"/>
          </w:tcPr>
          <w:p w14:paraId="33B2D9D2" w14:textId="77777777" w:rsidR="00581D5C" w:rsidRPr="008F7E90" w:rsidRDefault="00000E2B" w:rsidP="00F24EE7">
            <w:pPr>
              <w:rPr>
                <w:rFonts w:eastAsiaTheme="minorEastAsia"/>
                <w:kern w:val="2"/>
                <w:sz w:val="22"/>
                <w:szCs w:val="22"/>
                <w:lang w:eastAsia="zh-CN"/>
              </w:rPr>
            </w:pPr>
            <w:r>
              <w:rPr>
                <w:rFonts w:eastAsiaTheme="minorEastAsia"/>
                <w:kern w:val="2"/>
                <w:sz w:val="22"/>
                <w:szCs w:val="22"/>
                <w:lang w:eastAsia="zh-CN"/>
              </w:rPr>
              <w:t>Our understanding is if those cases are supported by cross PUCCH group CSI reporting</w:t>
            </w:r>
            <w:r w:rsidR="00F24EE7">
              <w:rPr>
                <w:rFonts w:eastAsiaTheme="minorEastAsia"/>
                <w:kern w:val="2"/>
                <w:sz w:val="22"/>
                <w:szCs w:val="22"/>
                <w:lang w:eastAsia="zh-CN"/>
              </w:rPr>
              <w:t xml:space="preserve"> (confirmed by RAN1)</w:t>
            </w:r>
            <w:r>
              <w:rPr>
                <w:rFonts w:eastAsiaTheme="minorEastAsia"/>
                <w:kern w:val="2"/>
                <w:sz w:val="22"/>
                <w:szCs w:val="22"/>
                <w:lang w:eastAsia="zh-CN"/>
              </w:rPr>
              <w:t>, no RAN2 effort is needed, then RAN2 can support in Rel-17 of course. But for other situations, we are not sure, so maybe need to consider how RAN1 decides to handle it.</w:t>
            </w:r>
          </w:p>
        </w:tc>
      </w:tr>
      <w:tr w:rsidR="009E2105" w14:paraId="28F5C0FA" w14:textId="77777777">
        <w:tc>
          <w:tcPr>
            <w:tcW w:w="1255" w:type="dxa"/>
          </w:tcPr>
          <w:p w14:paraId="6338E48B" w14:textId="0393119B" w:rsidR="009E2105" w:rsidRDefault="009E2105" w:rsidP="009E2105">
            <w:pPr>
              <w:rPr>
                <w:rFonts w:eastAsiaTheme="minorEastAsia"/>
                <w:kern w:val="2"/>
                <w:sz w:val="22"/>
                <w:szCs w:val="22"/>
                <w:lang w:eastAsia="zh-CN"/>
              </w:rPr>
            </w:pPr>
            <w:r>
              <w:rPr>
                <w:rFonts w:eastAsia="SimSun"/>
                <w:kern w:val="2"/>
                <w:sz w:val="22"/>
                <w:szCs w:val="22"/>
                <w:lang w:eastAsia="zh-CN"/>
              </w:rPr>
              <w:t>Nokia</w:t>
            </w:r>
          </w:p>
        </w:tc>
        <w:tc>
          <w:tcPr>
            <w:tcW w:w="1575" w:type="dxa"/>
          </w:tcPr>
          <w:p w14:paraId="18A48350" w14:textId="3C170727" w:rsidR="009E2105" w:rsidRDefault="009E2105" w:rsidP="009E2105">
            <w:pPr>
              <w:rPr>
                <w:rFonts w:eastAsia="SimSun"/>
                <w:kern w:val="2"/>
                <w:sz w:val="22"/>
                <w:szCs w:val="22"/>
                <w:lang w:eastAsia="zh-CN"/>
              </w:rPr>
            </w:pPr>
            <w:r>
              <w:rPr>
                <w:rFonts w:eastAsia="SimSun"/>
                <w:kern w:val="2"/>
                <w:sz w:val="22"/>
                <w:szCs w:val="22"/>
                <w:lang w:eastAsia="zh-CN"/>
              </w:rPr>
              <w:t>Yes</w:t>
            </w:r>
          </w:p>
        </w:tc>
        <w:tc>
          <w:tcPr>
            <w:tcW w:w="6801" w:type="dxa"/>
          </w:tcPr>
          <w:p w14:paraId="7A4E4D3B" w14:textId="20B96020" w:rsidR="009E2105" w:rsidRDefault="009E2105" w:rsidP="009E2105">
            <w:pPr>
              <w:rPr>
                <w:rFonts w:eastAsiaTheme="minorEastAsia"/>
                <w:kern w:val="2"/>
                <w:sz w:val="22"/>
                <w:szCs w:val="22"/>
                <w:lang w:eastAsia="zh-CN"/>
              </w:rPr>
            </w:pPr>
            <w:r>
              <w:rPr>
                <w:rFonts w:eastAsiaTheme="minorEastAsia"/>
                <w:kern w:val="2"/>
                <w:sz w:val="22"/>
                <w:szCs w:val="22"/>
                <w:lang w:eastAsia="zh-CN"/>
              </w:rPr>
              <w:t>Either clarify cross PUCCH group CSI reporting is possible or specify solutions with only RAN2 impact.</w:t>
            </w:r>
          </w:p>
        </w:tc>
      </w:tr>
      <w:tr w:rsidR="007E38A3" w14:paraId="372A227E" w14:textId="77777777">
        <w:tc>
          <w:tcPr>
            <w:tcW w:w="1255" w:type="dxa"/>
          </w:tcPr>
          <w:p w14:paraId="4204F605" w14:textId="3C76C56B" w:rsidR="007E38A3" w:rsidRDefault="007E38A3" w:rsidP="007E38A3">
            <w:pPr>
              <w:rPr>
                <w:rFonts w:eastAsia="SimSun"/>
                <w:kern w:val="2"/>
                <w:sz w:val="22"/>
                <w:szCs w:val="22"/>
                <w:lang w:eastAsia="zh-CN"/>
              </w:rPr>
            </w:pPr>
            <w:r>
              <w:rPr>
                <w:rFonts w:eastAsia="SimSun"/>
                <w:kern w:val="2"/>
                <w:sz w:val="22"/>
                <w:szCs w:val="22"/>
                <w:lang w:eastAsia="zh-CN"/>
              </w:rPr>
              <w:t>Intel</w:t>
            </w:r>
          </w:p>
        </w:tc>
        <w:tc>
          <w:tcPr>
            <w:tcW w:w="1575" w:type="dxa"/>
          </w:tcPr>
          <w:p w14:paraId="535F079D" w14:textId="338067B9" w:rsidR="007E38A3" w:rsidRDefault="007E38A3" w:rsidP="007E38A3">
            <w:pPr>
              <w:rPr>
                <w:rFonts w:eastAsia="SimSun"/>
                <w:kern w:val="2"/>
                <w:sz w:val="22"/>
                <w:szCs w:val="22"/>
                <w:lang w:eastAsia="zh-CN"/>
              </w:rPr>
            </w:pPr>
            <w:r>
              <w:rPr>
                <w:rFonts w:eastAsia="SimSun"/>
                <w:kern w:val="2"/>
                <w:sz w:val="22"/>
                <w:szCs w:val="22"/>
                <w:lang w:eastAsia="zh-CN"/>
              </w:rPr>
              <w:t>TBD</w:t>
            </w:r>
          </w:p>
        </w:tc>
        <w:tc>
          <w:tcPr>
            <w:tcW w:w="6801" w:type="dxa"/>
          </w:tcPr>
          <w:p w14:paraId="7FB3FE27" w14:textId="6017F37B" w:rsidR="007E38A3" w:rsidRDefault="007E38A3" w:rsidP="007E38A3">
            <w:pPr>
              <w:rPr>
                <w:rFonts w:eastAsiaTheme="minorEastAsia"/>
                <w:kern w:val="2"/>
                <w:sz w:val="22"/>
                <w:szCs w:val="22"/>
                <w:lang w:eastAsia="zh-CN"/>
              </w:rPr>
            </w:pPr>
            <w:r>
              <w:rPr>
                <w:rFonts w:eastAsia="SimSun"/>
                <w:kern w:val="2"/>
                <w:sz w:val="22"/>
                <w:szCs w:val="22"/>
                <w:lang w:eastAsia="zh-CN"/>
              </w:rPr>
              <w:t>The answer would be dependent on Q1 and what modification is needed if the current spec doesn’t support.</w:t>
            </w:r>
          </w:p>
        </w:tc>
      </w:tr>
      <w:tr w:rsidR="00100570" w14:paraId="4D99B2D2" w14:textId="77777777">
        <w:tc>
          <w:tcPr>
            <w:tcW w:w="1255" w:type="dxa"/>
          </w:tcPr>
          <w:p w14:paraId="68BA8877" w14:textId="78385715" w:rsidR="00100570" w:rsidRDefault="00100570" w:rsidP="007E38A3">
            <w:pPr>
              <w:rPr>
                <w:rFonts w:eastAsia="SimSun"/>
                <w:kern w:val="2"/>
                <w:sz w:val="22"/>
                <w:szCs w:val="22"/>
                <w:lang w:eastAsia="zh-CN"/>
              </w:rPr>
            </w:pPr>
            <w:r>
              <w:rPr>
                <w:rFonts w:eastAsia="SimSun"/>
                <w:kern w:val="2"/>
                <w:sz w:val="22"/>
                <w:szCs w:val="22"/>
                <w:lang w:eastAsia="zh-CN"/>
              </w:rPr>
              <w:t>CATT</w:t>
            </w:r>
          </w:p>
        </w:tc>
        <w:tc>
          <w:tcPr>
            <w:tcW w:w="1575" w:type="dxa"/>
          </w:tcPr>
          <w:p w14:paraId="57121D5D" w14:textId="2471B1D9" w:rsidR="00100570" w:rsidRDefault="00100570" w:rsidP="007E38A3">
            <w:pPr>
              <w:rPr>
                <w:rFonts w:eastAsia="SimSun"/>
                <w:kern w:val="2"/>
                <w:sz w:val="22"/>
                <w:szCs w:val="22"/>
                <w:lang w:eastAsia="zh-CN"/>
              </w:rPr>
            </w:pPr>
            <w:r>
              <w:rPr>
                <w:rFonts w:eastAsia="SimSun"/>
                <w:kern w:val="2"/>
                <w:sz w:val="22"/>
                <w:szCs w:val="22"/>
                <w:lang w:eastAsia="zh-CN"/>
              </w:rPr>
              <w:t>Yes</w:t>
            </w:r>
          </w:p>
        </w:tc>
        <w:tc>
          <w:tcPr>
            <w:tcW w:w="6801" w:type="dxa"/>
          </w:tcPr>
          <w:p w14:paraId="6CFD5458" w14:textId="77777777" w:rsidR="00100570" w:rsidRDefault="00100570" w:rsidP="007E38A3">
            <w:pPr>
              <w:rPr>
                <w:rFonts w:eastAsia="SimSun"/>
                <w:kern w:val="2"/>
                <w:sz w:val="22"/>
                <w:szCs w:val="22"/>
                <w:lang w:eastAsia="zh-CN"/>
              </w:rPr>
            </w:pPr>
          </w:p>
        </w:tc>
      </w:tr>
      <w:tr w:rsidR="00220CA6" w14:paraId="1C2B4081" w14:textId="77777777">
        <w:tc>
          <w:tcPr>
            <w:tcW w:w="1255" w:type="dxa"/>
          </w:tcPr>
          <w:p w14:paraId="3CA8B857" w14:textId="5542ACFC" w:rsidR="00220CA6" w:rsidRDefault="00220CA6" w:rsidP="00220CA6">
            <w:pPr>
              <w:rPr>
                <w:rFonts w:eastAsia="SimSun"/>
                <w:kern w:val="2"/>
                <w:sz w:val="22"/>
                <w:szCs w:val="22"/>
                <w:lang w:eastAsia="zh-CN"/>
              </w:rPr>
            </w:pPr>
            <w:r>
              <w:rPr>
                <w:rFonts w:eastAsiaTheme="minorEastAsia"/>
                <w:kern w:val="2"/>
                <w:sz w:val="22"/>
                <w:szCs w:val="22"/>
                <w:lang w:eastAsia="zh-CN"/>
              </w:rPr>
              <w:t>Samsung</w:t>
            </w:r>
          </w:p>
        </w:tc>
        <w:tc>
          <w:tcPr>
            <w:tcW w:w="1575" w:type="dxa"/>
          </w:tcPr>
          <w:p w14:paraId="2FB4B274" w14:textId="79F31F60" w:rsidR="00220CA6" w:rsidRDefault="00220CA6" w:rsidP="00220CA6">
            <w:pPr>
              <w:rPr>
                <w:rFonts w:eastAsia="SimSun"/>
                <w:kern w:val="2"/>
                <w:sz w:val="22"/>
                <w:szCs w:val="22"/>
                <w:lang w:eastAsia="zh-CN"/>
              </w:rPr>
            </w:pPr>
            <w:r>
              <w:rPr>
                <w:rFonts w:eastAsia="SimSun"/>
                <w:kern w:val="2"/>
                <w:sz w:val="22"/>
                <w:szCs w:val="22"/>
                <w:lang w:eastAsia="zh-CN"/>
              </w:rPr>
              <w:t>Same view as Ericsson</w:t>
            </w:r>
          </w:p>
        </w:tc>
        <w:tc>
          <w:tcPr>
            <w:tcW w:w="6801" w:type="dxa"/>
          </w:tcPr>
          <w:p w14:paraId="422EE59B" w14:textId="77777777" w:rsidR="00220CA6" w:rsidRDefault="00220CA6" w:rsidP="00220CA6">
            <w:pPr>
              <w:rPr>
                <w:rFonts w:eastAsia="SimSun"/>
                <w:kern w:val="2"/>
                <w:sz w:val="22"/>
                <w:szCs w:val="22"/>
                <w:lang w:eastAsia="zh-CN"/>
              </w:rPr>
            </w:pPr>
          </w:p>
        </w:tc>
      </w:tr>
    </w:tbl>
    <w:p w14:paraId="33B2D9D4" w14:textId="77777777" w:rsidR="00CF0438" w:rsidRDefault="00CF0438">
      <w:pPr>
        <w:rPr>
          <w:rFonts w:eastAsia="SimSun"/>
          <w:b/>
          <w:lang w:eastAsia="zh-CN"/>
        </w:rPr>
      </w:pPr>
    </w:p>
    <w:p w14:paraId="33B2D9D5" w14:textId="77777777" w:rsidR="00CF0438" w:rsidRDefault="00E428EA">
      <w:pPr>
        <w:rPr>
          <w:rFonts w:eastAsia="SimSun"/>
          <w:lang w:eastAsia="zh-CN"/>
        </w:rPr>
      </w:pPr>
      <w:r>
        <w:rPr>
          <w:rFonts w:eastAsia="SimSun"/>
          <w:lang w:eastAsia="zh-CN"/>
        </w:rPr>
        <w:t>Some companies show concerns that if cross PUCCH group CSI reporting cannot be supported either by RAN1 specification or RAN2 specification, there should be other solutions specified in RAN2 Rel-17. For instance,  in R2-2111035 the following options are given, among which option 1 is preferred in R2-2109566.</w:t>
      </w:r>
    </w:p>
    <w:p w14:paraId="33B2D9D6" w14:textId="77777777" w:rsidR="00CF0438" w:rsidRDefault="00E428EA">
      <w:pPr>
        <w:pStyle w:val="a1"/>
        <w:numPr>
          <w:ilvl w:val="0"/>
          <w:numId w:val="12"/>
        </w:numPr>
      </w:pPr>
      <w:r>
        <w:t xml:space="preserve">Option 1: trigger BFR for the PUCCH SCell when it is activated and no valid TA </w:t>
      </w:r>
    </w:p>
    <w:p w14:paraId="33B2D9D7" w14:textId="77777777" w:rsidR="00CF0438" w:rsidRDefault="00E428EA">
      <w:pPr>
        <w:pStyle w:val="a1"/>
        <w:numPr>
          <w:ilvl w:val="0"/>
          <w:numId w:val="12"/>
        </w:numPr>
      </w:pPr>
      <w:r>
        <w:t>Option 2: CBRA on SCell with RA resource separately configured for such purpose that would result in different RN-RNTI(s) as PCell ROs and different from the common RA resource broadcasted in the SCell</w:t>
      </w:r>
    </w:p>
    <w:p w14:paraId="33B2D9D8" w14:textId="77777777" w:rsidR="00CF0438" w:rsidRDefault="00E428EA">
      <w:pPr>
        <w:pStyle w:val="a1"/>
        <w:numPr>
          <w:ilvl w:val="0"/>
          <w:numId w:val="12"/>
        </w:numPr>
      </w:pPr>
      <w:r>
        <w:t>Option 3: wait for RAN1 conclusion on the possibility of cross-PUCCH group CSI reporting and if any configuration update needed</w:t>
      </w:r>
    </w:p>
    <w:p w14:paraId="33B2D9D9" w14:textId="77777777" w:rsidR="00CF0438" w:rsidRDefault="00CF0438">
      <w:pPr>
        <w:rPr>
          <w:rFonts w:eastAsia="SimSun"/>
          <w:b/>
          <w:lang w:eastAsia="zh-CN"/>
        </w:rPr>
      </w:pPr>
    </w:p>
    <w:p w14:paraId="33B2D9DA" w14:textId="77777777" w:rsidR="00CF0438" w:rsidRDefault="00E428EA">
      <w:pPr>
        <w:outlineLvl w:val="2"/>
        <w:rPr>
          <w:b/>
          <w:kern w:val="2"/>
          <w:lang w:eastAsia="zh-CN"/>
        </w:rPr>
      </w:pPr>
      <w:r>
        <w:rPr>
          <w:rFonts w:hint="eastAsia"/>
          <w:b/>
          <w:kern w:val="2"/>
          <w:lang w:eastAsia="zh-CN"/>
        </w:rPr>
        <w:t>Q</w:t>
      </w:r>
      <w:r>
        <w:rPr>
          <w:b/>
          <w:kern w:val="2"/>
          <w:lang w:eastAsia="zh-CN"/>
        </w:rPr>
        <w:t>4: Among the above 3 options, which option do companies agree to further discuss in RAN2?</w:t>
      </w:r>
    </w:p>
    <w:tbl>
      <w:tblPr>
        <w:tblStyle w:val="af3"/>
        <w:tblW w:w="0" w:type="auto"/>
        <w:tblLayout w:type="fixed"/>
        <w:tblLook w:val="04A0" w:firstRow="1" w:lastRow="0" w:firstColumn="1" w:lastColumn="0" w:noHBand="0" w:noVBand="1"/>
      </w:tblPr>
      <w:tblGrid>
        <w:gridCol w:w="1129"/>
        <w:gridCol w:w="1701"/>
        <w:gridCol w:w="6801"/>
      </w:tblGrid>
      <w:tr w:rsidR="00CF0438" w14:paraId="33B2D9DE" w14:textId="77777777">
        <w:tc>
          <w:tcPr>
            <w:tcW w:w="1129" w:type="dxa"/>
          </w:tcPr>
          <w:p w14:paraId="33B2D9DB" w14:textId="77777777" w:rsidR="00CF0438" w:rsidRDefault="00E428EA">
            <w:pPr>
              <w:rPr>
                <w:rFonts w:eastAsia="SimSun"/>
                <w:kern w:val="2"/>
                <w:sz w:val="22"/>
                <w:szCs w:val="22"/>
                <w:lang w:eastAsia="zh-CN"/>
              </w:rPr>
            </w:pPr>
            <w:r>
              <w:rPr>
                <w:rFonts w:eastAsia="SimSun"/>
                <w:kern w:val="2"/>
                <w:sz w:val="22"/>
                <w:szCs w:val="22"/>
                <w:lang w:eastAsia="zh-CN"/>
              </w:rPr>
              <w:t>Company</w:t>
            </w:r>
          </w:p>
        </w:tc>
        <w:tc>
          <w:tcPr>
            <w:tcW w:w="1701" w:type="dxa"/>
          </w:tcPr>
          <w:p w14:paraId="33B2D9DC" w14:textId="77777777" w:rsidR="00CF0438" w:rsidRDefault="00E428EA">
            <w:pPr>
              <w:rPr>
                <w:rFonts w:eastAsia="SimSun"/>
                <w:kern w:val="2"/>
                <w:sz w:val="22"/>
                <w:szCs w:val="22"/>
                <w:lang w:eastAsia="zh-CN"/>
              </w:rPr>
            </w:pPr>
            <w:r>
              <w:rPr>
                <w:rFonts w:eastAsia="SimSun"/>
                <w:lang w:eastAsia="zh-CN"/>
              </w:rPr>
              <w:t>Option #</w:t>
            </w:r>
          </w:p>
        </w:tc>
        <w:tc>
          <w:tcPr>
            <w:tcW w:w="6801" w:type="dxa"/>
          </w:tcPr>
          <w:p w14:paraId="33B2D9DD" w14:textId="77777777" w:rsidR="00CF0438" w:rsidRDefault="00E428E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F0438" w14:paraId="33B2D9E3" w14:textId="77777777">
        <w:tc>
          <w:tcPr>
            <w:tcW w:w="1129" w:type="dxa"/>
          </w:tcPr>
          <w:p w14:paraId="33B2D9DF" w14:textId="77777777" w:rsidR="00CF0438" w:rsidRDefault="00E428EA">
            <w:pPr>
              <w:rPr>
                <w:rFonts w:eastAsia="SimSun"/>
                <w:kern w:val="2"/>
                <w:sz w:val="22"/>
                <w:szCs w:val="22"/>
                <w:lang w:eastAsia="zh-CN"/>
              </w:rPr>
            </w:pPr>
            <w:r>
              <w:rPr>
                <w:rFonts w:eastAsia="SimSun"/>
                <w:kern w:val="2"/>
                <w:sz w:val="22"/>
                <w:szCs w:val="22"/>
                <w:lang w:eastAsia="zh-CN"/>
              </w:rPr>
              <w:t>Ericsson</w:t>
            </w:r>
          </w:p>
        </w:tc>
        <w:tc>
          <w:tcPr>
            <w:tcW w:w="1701" w:type="dxa"/>
          </w:tcPr>
          <w:p w14:paraId="33B2D9E0" w14:textId="77777777" w:rsidR="00CF0438" w:rsidRDefault="00E428EA">
            <w:pPr>
              <w:rPr>
                <w:rFonts w:eastAsia="SimSun"/>
                <w:kern w:val="2"/>
                <w:sz w:val="22"/>
                <w:szCs w:val="22"/>
                <w:lang w:eastAsia="zh-CN"/>
              </w:rPr>
            </w:pPr>
            <w:r>
              <w:rPr>
                <w:rFonts w:eastAsia="SimSun"/>
                <w:kern w:val="2"/>
                <w:sz w:val="22"/>
                <w:szCs w:val="22"/>
                <w:lang w:eastAsia="zh-CN"/>
              </w:rPr>
              <w:t>Option 3</w:t>
            </w:r>
          </w:p>
          <w:p w14:paraId="33B2D9E1" w14:textId="77777777" w:rsidR="00CF0438" w:rsidRDefault="00E428EA">
            <w:pPr>
              <w:rPr>
                <w:rFonts w:eastAsia="SimSun"/>
                <w:kern w:val="2"/>
                <w:sz w:val="22"/>
                <w:szCs w:val="22"/>
                <w:lang w:eastAsia="zh-CN"/>
              </w:rPr>
            </w:pPr>
            <w:r>
              <w:rPr>
                <w:rFonts w:eastAsia="SimSun"/>
                <w:kern w:val="2"/>
                <w:sz w:val="22"/>
                <w:szCs w:val="22"/>
                <w:lang w:eastAsia="zh-CN"/>
              </w:rPr>
              <w:t>(Wait for RAN1)</w:t>
            </w:r>
          </w:p>
        </w:tc>
        <w:tc>
          <w:tcPr>
            <w:tcW w:w="6801" w:type="dxa"/>
          </w:tcPr>
          <w:p w14:paraId="33B2D9E2" w14:textId="77777777" w:rsidR="00CF0438" w:rsidRDefault="00E428EA">
            <w:pPr>
              <w:rPr>
                <w:rFonts w:eastAsia="SimSun"/>
                <w:kern w:val="2"/>
                <w:sz w:val="22"/>
                <w:szCs w:val="22"/>
                <w:lang w:eastAsia="zh-CN"/>
              </w:rPr>
            </w:pPr>
            <w:r>
              <w:rPr>
                <w:rFonts w:eastAsia="SimSun"/>
                <w:kern w:val="2"/>
                <w:sz w:val="22"/>
                <w:szCs w:val="22"/>
                <w:lang w:eastAsia="zh-CN"/>
              </w:rPr>
              <w:t>RAN1 is currently discussing this LS and the 3 listed options. We think that RAN2 should wait for RAN1 to make a decision first.</w:t>
            </w:r>
          </w:p>
        </w:tc>
      </w:tr>
      <w:tr w:rsidR="00CF0438" w14:paraId="33B2D9E7" w14:textId="77777777">
        <w:tc>
          <w:tcPr>
            <w:tcW w:w="1129" w:type="dxa"/>
          </w:tcPr>
          <w:p w14:paraId="33B2D9E4" w14:textId="77777777" w:rsidR="00CF0438" w:rsidRDefault="00E428EA">
            <w:pPr>
              <w:rPr>
                <w:rFonts w:eastAsia="SimSun"/>
                <w:kern w:val="2"/>
                <w:sz w:val="22"/>
                <w:szCs w:val="22"/>
                <w:lang w:eastAsia="zh-CN"/>
              </w:rPr>
            </w:pPr>
            <w:r>
              <w:rPr>
                <w:rFonts w:eastAsia="SimSun"/>
                <w:kern w:val="2"/>
                <w:sz w:val="22"/>
                <w:szCs w:val="22"/>
                <w:lang w:eastAsia="zh-CN"/>
              </w:rPr>
              <w:t>Apple</w:t>
            </w:r>
          </w:p>
        </w:tc>
        <w:tc>
          <w:tcPr>
            <w:tcW w:w="1701" w:type="dxa"/>
          </w:tcPr>
          <w:p w14:paraId="33B2D9E5" w14:textId="77777777" w:rsidR="00CF0438" w:rsidRDefault="00E428EA">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3B2D9E6" w14:textId="77777777" w:rsidR="00CF0438" w:rsidRDefault="00CF0438">
            <w:pPr>
              <w:rPr>
                <w:rFonts w:eastAsia="SimSun"/>
                <w:kern w:val="2"/>
                <w:sz w:val="22"/>
                <w:szCs w:val="22"/>
                <w:lang w:eastAsia="zh-CN"/>
              </w:rPr>
            </w:pPr>
          </w:p>
        </w:tc>
      </w:tr>
      <w:tr w:rsidR="00CF0438" w14:paraId="33B2D9EB" w14:textId="77777777">
        <w:tc>
          <w:tcPr>
            <w:tcW w:w="1129" w:type="dxa"/>
          </w:tcPr>
          <w:p w14:paraId="33B2D9E8" w14:textId="77777777" w:rsidR="00CF0438" w:rsidRDefault="00E428E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33B2D9E9" w14:textId="77777777" w:rsidR="00CF0438" w:rsidRDefault="00E428EA">
            <w:pPr>
              <w:rPr>
                <w:rFonts w:eastAsia="SimSun"/>
                <w:kern w:val="2"/>
                <w:sz w:val="22"/>
                <w:szCs w:val="22"/>
                <w:lang w:eastAsia="zh-CN"/>
              </w:rPr>
            </w:pPr>
            <w:r>
              <w:rPr>
                <w:rFonts w:eastAsia="SimSun"/>
                <w:kern w:val="2"/>
                <w:sz w:val="22"/>
                <w:szCs w:val="22"/>
                <w:lang w:eastAsia="zh-CN"/>
              </w:rPr>
              <w:t>Option1</w:t>
            </w:r>
          </w:p>
        </w:tc>
        <w:tc>
          <w:tcPr>
            <w:tcW w:w="6801" w:type="dxa"/>
          </w:tcPr>
          <w:p w14:paraId="33B2D9EA" w14:textId="77777777" w:rsidR="00CF0438" w:rsidRDefault="00E428EA">
            <w:pPr>
              <w:rPr>
                <w:rFonts w:eastAsia="SimSun"/>
                <w:kern w:val="2"/>
                <w:sz w:val="22"/>
                <w:szCs w:val="22"/>
                <w:lang w:eastAsia="zh-CN"/>
              </w:rPr>
            </w:pPr>
            <w:r>
              <w:rPr>
                <w:rFonts w:eastAsia="SimSun"/>
                <w:kern w:val="2"/>
                <w:sz w:val="22"/>
                <w:szCs w:val="22"/>
                <w:lang w:eastAsia="zh-CN"/>
              </w:rPr>
              <w:t xml:space="preserve">From RAN2 point of view we can conclude on option1. </w:t>
            </w:r>
          </w:p>
        </w:tc>
      </w:tr>
      <w:tr w:rsidR="00CF0438" w14:paraId="33B2D9EF" w14:textId="77777777">
        <w:tc>
          <w:tcPr>
            <w:tcW w:w="1129" w:type="dxa"/>
          </w:tcPr>
          <w:p w14:paraId="33B2D9EC" w14:textId="77777777" w:rsidR="00CF0438" w:rsidRDefault="00E428EA">
            <w:pPr>
              <w:rPr>
                <w:rFonts w:eastAsia="SimSun"/>
                <w:kern w:val="2"/>
                <w:sz w:val="22"/>
                <w:szCs w:val="22"/>
                <w:lang w:eastAsia="zh-CN"/>
              </w:rPr>
            </w:pPr>
            <w:r>
              <w:rPr>
                <w:rFonts w:eastAsia="SimSun"/>
                <w:kern w:val="2"/>
                <w:sz w:val="22"/>
                <w:szCs w:val="22"/>
                <w:lang w:eastAsia="zh-CN"/>
              </w:rPr>
              <w:t>Qualcomm</w:t>
            </w:r>
          </w:p>
        </w:tc>
        <w:tc>
          <w:tcPr>
            <w:tcW w:w="1701" w:type="dxa"/>
          </w:tcPr>
          <w:p w14:paraId="33B2D9ED" w14:textId="77777777" w:rsidR="00CF0438" w:rsidRDefault="00E428EA">
            <w:pPr>
              <w:rPr>
                <w:rFonts w:eastAsia="SimSun"/>
                <w:kern w:val="2"/>
                <w:sz w:val="22"/>
                <w:szCs w:val="22"/>
                <w:lang w:eastAsia="zh-CN"/>
              </w:rPr>
            </w:pPr>
            <w:r>
              <w:rPr>
                <w:rFonts w:eastAsia="SimSun"/>
                <w:kern w:val="2"/>
                <w:sz w:val="22"/>
                <w:szCs w:val="22"/>
                <w:lang w:eastAsia="zh-CN"/>
              </w:rPr>
              <w:t>Option 3</w:t>
            </w:r>
          </w:p>
        </w:tc>
        <w:tc>
          <w:tcPr>
            <w:tcW w:w="6801" w:type="dxa"/>
          </w:tcPr>
          <w:p w14:paraId="33B2D9EE" w14:textId="77777777" w:rsidR="00CF0438" w:rsidRDefault="00E428EA">
            <w:pPr>
              <w:rPr>
                <w:rFonts w:eastAsia="SimSun"/>
                <w:kern w:val="2"/>
                <w:sz w:val="22"/>
                <w:szCs w:val="22"/>
                <w:lang w:eastAsia="zh-CN"/>
              </w:rPr>
            </w:pPr>
            <w:r>
              <w:rPr>
                <w:rFonts w:eastAsia="SimSun"/>
                <w:kern w:val="2"/>
                <w:sz w:val="22"/>
                <w:szCs w:val="22"/>
                <w:lang w:eastAsia="zh-CN"/>
              </w:rPr>
              <w:t>Same view as Ericsson</w:t>
            </w:r>
          </w:p>
        </w:tc>
      </w:tr>
      <w:tr w:rsidR="00CF0438" w14:paraId="33B2D9F3" w14:textId="77777777">
        <w:tc>
          <w:tcPr>
            <w:tcW w:w="1129" w:type="dxa"/>
          </w:tcPr>
          <w:p w14:paraId="33B2D9F0" w14:textId="77777777" w:rsidR="00CF0438" w:rsidRDefault="00E428EA">
            <w:pPr>
              <w:rPr>
                <w:rFonts w:eastAsia="SimSun"/>
                <w:kern w:val="2"/>
                <w:sz w:val="22"/>
                <w:szCs w:val="22"/>
                <w:lang w:eastAsia="zh-CN"/>
              </w:rPr>
            </w:pPr>
            <w:r>
              <w:rPr>
                <w:rFonts w:eastAsia="SimSun"/>
                <w:kern w:val="2"/>
                <w:sz w:val="22"/>
                <w:szCs w:val="22"/>
                <w:lang w:eastAsia="zh-CN"/>
              </w:rPr>
              <w:t>MediaTek</w:t>
            </w:r>
          </w:p>
        </w:tc>
        <w:tc>
          <w:tcPr>
            <w:tcW w:w="1701" w:type="dxa"/>
          </w:tcPr>
          <w:p w14:paraId="33B2D9F1" w14:textId="77777777" w:rsidR="00CF0438" w:rsidRDefault="00E428EA">
            <w:pPr>
              <w:rPr>
                <w:rFonts w:eastAsia="SimSun"/>
                <w:kern w:val="2"/>
                <w:sz w:val="22"/>
                <w:szCs w:val="22"/>
                <w:lang w:eastAsia="zh-CN"/>
              </w:rPr>
            </w:pPr>
            <w:r>
              <w:rPr>
                <w:rFonts w:eastAsia="SimSun"/>
                <w:kern w:val="2"/>
                <w:sz w:val="22"/>
                <w:szCs w:val="22"/>
                <w:lang w:eastAsia="zh-CN"/>
              </w:rPr>
              <w:t>Option 3</w:t>
            </w:r>
          </w:p>
        </w:tc>
        <w:tc>
          <w:tcPr>
            <w:tcW w:w="6801" w:type="dxa"/>
          </w:tcPr>
          <w:p w14:paraId="33B2D9F2" w14:textId="77777777" w:rsidR="00CF0438" w:rsidRDefault="00CF0438">
            <w:pPr>
              <w:rPr>
                <w:rFonts w:eastAsia="SimSun"/>
                <w:kern w:val="2"/>
                <w:sz w:val="22"/>
                <w:szCs w:val="22"/>
                <w:lang w:eastAsia="zh-CN"/>
              </w:rPr>
            </w:pPr>
          </w:p>
        </w:tc>
      </w:tr>
      <w:tr w:rsidR="00CF0438" w14:paraId="33B2D9F7" w14:textId="77777777">
        <w:tc>
          <w:tcPr>
            <w:tcW w:w="1129" w:type="dxa"/>
          </w:tcPr>
          <w:p w14:paraId="33B2D9F4"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ZTE</w:t>
            </w:r>
          </w:p>
        </w:tc>
        <w:tc>
          <w:tcPr>
            <w:tcW w:w="1701" w:type="dxa"/>
          </w:tcPr>
          <w:p w14:paraId="33B2D9F5" w14:textId="77777777" w:rsidR="00CF0438" w:rsidRDefault="00E428EA">
            <w:pPr>
              <w:rPr>
                <w:rFonts w:eastAsia="SimSun"/>
                <w:kern w:val="2"/>
                <w:sz w:val="22"/>
                <w:szCs w:val="22"/>
                <w:lang w:val="en-US" w:eastAsia="zh-CN"/>
              </w:rPr>
            </w:pPr>
            <w:r>
              <w:rPr>
                <w:rFonts w:eastAsia="SimSun" w:hint="eastAsia"/>
                <w:kern w:val="2"/>
                <w:sz w:val="22"/>
                <w:szCs w:val="22"/>
                <w:lang w:val="en-US" w:eastAsia="zh-CN"/>
              </w:rPr>
              <w:t>Option 3</w:t>
            </w:r>
          </w:p>
        </w:tc>
        <w:tc>
          <w:tcPr>
            <w:tcW w:w="6801" w:type="dxa"/>
          </w:tcPr>
          <w:p w14:paraId="33B2D9F6" w14:textId="77777777" w:rsidR="00CF0438" w:rsidRDefault="00CF0438">
            <w:pPr>
              <w:rPr>
                <w:rFonts w:eastAsia="MS Mincho"/>
                <w:kern w:val="2"/>
                <w:sz w:val="22"/>
                <w:szCs w:val="22"/>
                <w:lang w:eastAsia="ja-JP"/>
              </w:rPr>
            </w:pPr>
          </w:p>
        </w:tc>
      </w:tr>
      <w:tr w:rsidR="00581D5C" w14:paraId="33B2D9FB" w14:textId="77777777">
        <w:tc>
          <w:tcPr>
            <w:tcW w:w="1129" w:type="dxa"/>
          </w:tcPr>
          <w:p w14:paraId="33B2D9F8" w14:textId="77777777" w:rsidR="00581D5C" w:rsidRPr="00C54D36" w:rsidRDefault="00581D5C" w:rsidP="00581D5C">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1701" w:type="dxa"/>
          </w:tcPr>
          <w:p w14:paraId="33B2D9F9" w14:textId="77777777" w:rsidR="00581D5C" w:rsidRDefault="00581D5C" w:rsidP="00581D5C">
            <w:pPr>
              <w:rPr>
                <w:rFonts w:eastAsia="SimSun"/>
                <w:kern w:val="2"/>
                <w:sz w:val="22"/>
                <w:szCs w:val="22"/>
                <w:lang w:eastAsia="zh-CN"/>
              </w:rPr>
            </w:pPr>
            <w:r>
              <w:rPr>
                <w:rFonts w:eastAsia="SimSun"/>
                <w:kern w:val="2"/>
                <w:sz w:val="22"/>
                <w:szCs w:val="22"/>
                <w:lang w:eastAsia="zh-CN"/>
              </w:rPr>
              <w:t>Option 3</w:t>
            </w:r>
          </w:p>
        </w:tc>
        <w:tc>
          <w:tcPr>
            <w:tcW w:w="6801" w:type="dxa"/>
          </w:tcPr>
          <w:p w14:paraId="33B2D9FA" w14:textId="77777777" w:rsidR="00581D5C" w:rsidRPr="003E2A23" w:rsidRDefault="00581D5C" w:rsidP="00581D5C">
            <w:pPr>
              <w:rPr>
                <w:rFonts w:eastAsia="MS Mincho"/>
                <w:kern w:val="2"/>
                <w:sz w:val="22"/>
                <w:szCs w:val="22"/>
                <w:lang w:eastAsia="ja-JP"/>
              </w:rPr>
            </w:pPr>
          </w:p>
        </w:tc>
      </w:tr>
      <w:tr w:rsidR="00581D5C" w14:paraId="33B2D9FF" w14:textId="77777777">
        <w:tc>
          <w:tcPr>
            <w:tcW w:w="1129" w:type="dxa"/>
          </w:tcPr>
          <w:p w14:paraId="33B2D9FC" w14:textId="77777777" w:rsidR="00581D5C" w:rsidRDefault="00F24EE7" w:rsidP="00581D5C">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33B2D9FD" w14:textId="77777777" w:rsidR="00581D5C" w:rsidRDefault="00F24EE7" w:rsidP="00581D5C">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pen</w:t>
            </w:r>
          </w:p>
        </w:tc>
        <w:tc>
          <w:tcPr>
            <w:tcW w:w="6801" w:type="dxa"/>
          </w:tcPr>
          <w:p w14:paraId="33B2D9FE" w14:textId="77777777" w:rsidR="00581D5C" w:rsidRPr="00F24EE7" w:rsidRDefault="00F24EE7" w:rsidP="00F24EE7">
            <w:pPr>
              <w:rPr>
                <w:rFonts w:eastAsiaTheme="minorEastAsia"/>
                <w:kern w:val="2"/>
                <w:sz w:val="22"/>
                <w:szCs w:val="22"/>
                <w:lang w:eastAsia="zh-CN"/>
              </w:rPr>
            </w:pPr>
            <w:r>
              <w:rPr>
                <w:rFonts w:eastAsiaTheme="minorEastAsia"/>
                <w:kern w:val="2"/>
                <w:sz w:val="22"/>
                <w:szCs w:val="22"/>
                <w:lang w:eastAsia="zh-CN"/>
              </w:rPr>
              <w:t>We are open to discuss RAN2 solution as option1 or option2. But we are okay to do that only after RAN1 conclude cross-PUCCH group CSI reporting cannot be supported since Rel-15.</w:t>
            </w:r>
          </w:p>
        </w:tc>
      </w:tr>
      <w:tr w:rsidR="00576655" w14:paraId="211B6723" w14:textId="77777777">
        <w:tc>
          <w:tcPr>
            <w:tcW w:w="1129" w:type="dxa"/>
          </w:tcPr>
          <w:p w14:paraId="31E6293F" w14:textId="6615D5A7" w:rsidR="00576655" w:rsidRDefault="00576655" w:rsidP="00576655">
            <w:pPr>
              <w:rPr>
                <w:rFonts w:eastAsiaTheme="minorEastAsia"/>
                <w:kern w:val="2"/>
                <w:sz w:val="22"/>
                <w:szCs w:val="22"/>
                <w:lang w:eastAsia="zh-CN"/>
              </w:rPr>
            </w:pPr>
            <w:r>
              <w:rPr>
                <w:rFonts w:eastAsia="SimSun"/>
                <w:kern w:val="2"/>
                <w:sz w:val="22"/>
                <w:szCs w:val="22"/>
                <w:lang w:eastAsia="zh-CN"/>
              </w:rPr>
              <w:t>Nokia</w:t>
            </w:r>
          </w:p>
        </w:tc>
        <w:tc>
          <w:tcPr>
            <w:tcW w:w="1701" w:type="dxa"/>
          </w:tcPr>
          <w:p w14:paraId="6EB24E9E" w14:textId="63896AC7" w:rsidR="00576655" w:rsidRDefault="00576655" w:rsidP="00576655">
            <w:pPr>
              <w:rPr>
                <w:rFonts w:eastAsia="SimSun"/>
                <w:kern w:val="2"/>
                <w:sz w:val="22"/>
                <w:szCs w:val="22"/>
                <w:lang w:eastAsia="zh-CN"/>
              </w:rPr>
            </w:pPr>
            <w:r>
              <w:rPr>
                <w:rFonts w:eastAsia="SimSun"/>
                <w:kern w:val="2"/>
                <w:sz w:val="22"/>
                <w:szCs w:val="22"/>
                <w:lang w:eastAsia="zh-CN"/>
              </w:rPr>
              <w:t>Option 1 is preferred</w:t>
            </w:r>
          </w:p>
          <w:p w14:paraId="51618C78" w14:textId="77777777" w:rsidR="00576655" w:rsidRDefault="00576655" w:rsidP="00576655">
            <w:pPr>
              <w:rPr>
                <w:rFonts w:eastAsia="SimSun"/>
                <w:kern w:val="2"/>
                <w:sz w:val="22"/>
                <w:szCs w:val="22"/>
                <w:lang w:eastAsia="zh-CN"/>
              </w:rPr>
            </w:pPr>
            <w:r>
              <w:rPr>
                <w:rFonts w:eastAsia="SimSun"/>
                <w:kern w:val="2"/>
                <w:sz w:val="22"/>
                <w:szCs w:val="22"/>
                <w:lang w:eastAsia="zh-CN"/>
              </w:rPr>
              <w:t>Option 2 is also acceptable</w:t>
            </w:r>
          </w:p>
          <w:p w14:paraId="65C9137A" w14:textId="47695894" w:rsidR="00002FFB" w:rsidRDefault="00002FFB" w:rsidP="00576655">
            <w:pPr>
              <w:rPr>
                <w:rFonts w:eastAsia="SimSun"/>
                <w:kern w:val="2"/>
                <w:sz w:val="22"/>
                <w:szCs w:val="22"/>
                <w:lang w:eastAsia="zh-CN"/>
              </w:rPr>
            </w:pPr>
            <w:r>
              <w:rPr>
                <w:rFonts w:eastAsia="SimSun"/>
                <w:kern w:val="2"/>
                <w:sz w:val="22"/>
                <w:szCs w:val="22"/>
                <w:lang w:eastAsia="zh-CN"/>
              </w:rPr>
              <w:t>Option 3 only if RAN1 can conclude</w:t>
            </w:r>
          </w:p>
        </w:tc>
        <w:tc>
          <w:tcPr>
            <w:tcW w:w="6801" w:type="dxa"/>
          </w:tcPr>
          <w:p w14:paraId="264758E3" w14:textId="7B8B359B" w:rsidR="00576655" w:rsidRDefault="006B4C07" w:rsidP="00576655">
            <w:pPr>
              <w:rPr>
                <w:rFonts w:eastAsia="SimSun"/>
                <w:kern w:val="2"/>
                <w:sz w:val="22"/>
                <w:szCs w:val="22"/>
                <w:lang w:eastAsia="zh-CN"/>
              </w:rPr>
            </w:pPr>
            <w:r>
              <w:rPr>
                <w:rFonts w:eastAsia="SimSun"/>
                <w:kern w:val="2"/>
                <w:sz w:val="22"/>
                <w:szCs w:val="22"/>
                <w:lang w:eastAsia="zh-CN"/>
              </w:rPr>
              <w:t>Option 1 with t</w:t>
            </w:r>
            <w:r w:rsidR="00576655">
              <w:rPr>
                <w:rFonts w:eastAsia="SimSun"/>
                <w:kern w:val="2"/>
                <w:sz w:val="22"/>
                <w:szCs w:val="22"/>
                <w:lang w:eastAsia="zh-CN"/>
              </w:rPr>
              <w:t xml:space="preserve">riggering BFR seems to be simplest approach without impact to other WGs. </w:t>
            </w:r>
          </w:p>
          <w:p w14:paraId="1A29C67F" w14:textId="77777777" w:rsidR="00576655" w:rsidRDefault="00576655" w:rsidP="00576655">
            <w:pPr>
              <w:rPr>
                <w:rFonts w:eastAsia="SimSun"/>
                <w:kern w:val="2"/>
                <w:sz w:val="22"/>
                <w:szCs w:val="22"/>
                <w:lang w:eastAsia="zh-CN"/>
              </w:rPr>
            </w:pPr>
            <w:r>
              <w:rPr>
                <w:rFonts w:eastAsia="SimSun"/>
                <w:kern w:val="2"/>
                <w:sz w:val="22"/>
                <w:szCs w:val="22"/>
                <w:lang w:eastAsia="zh-CN"/>
              </w:rPr>
              <w:t>Option 2 could be acceptable as well, but it has larger impact and restrict RO NW configuration for PCell and SCell.</w:t>
            </w:r>
          </w:p>
          <w:p w14:paraId="6DFD14FF" w14:textId="4FB0BB4B" w:rsidR="00576655" w:rsidRDefault="00576655" w:rsidP="00576655">
            <w:pPr>
              <w:rPr>
                <w:rFonts w:eastAsiaTheme="minorEastAsia"/>
                <w:kern w:val="2"/>
                <w:sz w:val="22"/>
                <w:szCs w:val="22"/>
                <w:lang w:eastAsia="zh-CN"/>
              </w:rPr>
            </w:pPr>
            <w:r>
              <w:rPr>
                <w:rFonts w:eastAsia="SimSun"/>
                <w:kern w:val="2"/>
                <w:sz w:val="22"/>
                <w:szCs w:val="22"/>
                <w:lang w:eastAsia="zh-CN"/>
              </w:rPr>
              <w:t>If option 1 or 2 can be adopted, it can avoid the lengthy discussion on cross-PUCCH group UCI reporting which was not intended from the beginning anyway. Besides, it also depends on RAN1 discussion and it seemed to be difficult to conclude in RAN1. Otherwise, we wait for RAN1 (option 3).</w:t>
            </w:r>
          </w:p>
        </w:tc>
      </w:tr>
      <w:tr w:rsidR="007E38A3" w14:paraId="39A1E842" w14:textId="77777777">
        <w:tc>
          <w:tcPr>
            <w:tcW w:w="1129" w:type="dxa"/>
          </w:tcPr>
          <w:p w14:paraId="64C3825E" w14:textId="20A8453E" w:rsidR="007E38A3" w:rsidRDefault="007E38A3" w:rsidP="007E38A3">
            <w:pPr>
              <w:rPr>
                <w:rFonts w:eastAsia="SimSun"/>
                <w:kern w:val="2"/>
                <w:sz w:val="22"/>
                <w:szCs w:val="22"/>
                <w:lang w:eastAsia="zh-CN"/>
              </w:rPr>
            </w:pPr>
            <w:r>
              <w:rPr>
                <w:rFonts w:eastAsia="SimSun"/>
                <w:kern w:val="2"/>
                <w:sz w:val="22"/>
                <w:szCs w:val="22"/>
                <w:lang w:eastAsia="zh-CN"/>
              </w:rPr>
              <w:t>Intel</w:t>
            </w:r>
          </w:p>
        </w:tc>
        <w:tc>
          <w:tcPr>
            <w:tcW w:w="1701" w:type="dxa"/>
          </w:tcPr>
          <w:p w14:paraId="3B6D31B5" w14:textId="727519B6" w:rsidR="007E38A3" w:rsidRDefault="007E38A3" w:rsidP="007E38A3">
            <w:pPr>
              <w:rPr>
                <w:rFonts w:eastAsia="SimSun"/>
                <w:kern w:val="2"/>
                <w:sz w:val="22"/>
                <w:szCs w:val="22"/>
                <w:lang w:eastAsia="zh-CN"/>
              </w:rPr>
            </w:pPr>
            <w:r>
              <w:rPr>
                <w:rFonts w:eastAsia="SimSun"/>
                <w:kern w:val="2"/>
                <w:sz w:val="22"/>
                <w:szCs w:val="22"/>
                <w:lang w:eastAsia="zh-CN"/>
              </w:rPr>
              <w:t>Option 3</w:t>
            </w:r>
          </w:p>
        </w:tc>
        <w:tc>
          <w:tcPr>
            <w:tcW w:w="6801" w:type="dxa"/>
          </w:tcPr>
          <w:p w14:paraId="6718B342" w14:textId="77777777" w:rsidR="007E38A3" w:rsidRDefault="007E38A3" w:rsidP="007E38A3">
            <w:pPr>
              <w:rPr>
                <w:rFonts w:eastAsia="SimSun"/>
                <w:kern w:val="2"/>
                <w:sz w:val="22"/>
                <w:szCs w:val="22"/>
                <w:lang w:eastAsia="zh-CN"/>
              </w:rPr>
            </w:pPr>
          </w:p>
        </w:tc>
      </w:tr>
      <w:tr w:rsidR="005704B4" w14:paraId="08D6C970" w14:textId="77777777">
        <w:tc>
          <w:tcPr>
            <w:tcW w:w="1129" w:type="dxa"/>
          </w:tcPr>
          <w:p w14:paraId="4D84789C" w14:textId="009C6F48" w:rsidR="005704B4" w:rsidRDefault="005704B4" w:rsidP="007E38A3">
            <w:pPr>
              <w:rPr>
                <w:rFonts w:eastAsia="SimSun"/>
                <w:kern w:val="2"/>
                <w:sz w:val="22"/>
                <w:szCs w:val="22"/>
                <w:lang w:eastAsia="zh-CN"/>
              </w:rPr>
            </w:pPr>
            <w:r>
              <w:rPr>
                <w:rFonts w:eastAsia="SimSun" w:hint="eastAsia"/>
                <w:kern w:val="2"/>
                <w:sz w:val="22"/>
                <w:szCs w:val="22"/>
                <w:lang w:eastAsia="zh-CN"/>
              </w:rPr>
              <w:t>CATT</w:t>
            </w:r>
          </w:p>
        </w:tc>
        <w:tc>
          <w:tcPr>
            <w:tcW w:w="1701" w:type="dxa"/>
          </w:tcPr>
          <w:p w14:paraId="6E13C46C" w14:textId="77F90FD9" w:rsidR="005704B4" w:rsidRDefault="005704B4" w:rsidP="007E38A3">
            <w:pPr>
              <w:rPr>
                <w:rFonts w:eastAsia="SimSun"/>
                <w:kern w:val="2"/>
                <w:sz w:val="22"/>
                <w:szCs w:val="22"/>
                <w:lang w:eastAsia="zh-CN"/>
              </w:rPr>
            </w:pPr>
            <w:r>
              <w:rPr>
                <w:rFonts w:eastAsia="SimSun" w:hint="eastAsia"/>
                <w:kern w:val="2"/>
                <w:sz w:val="22"/>
                <w:szCs w:val="22"/>
                <w:lang w:eastAsia="zh-CN"/>
              </w:rPr>
              <w:t>Option 3</w:t>
            </w:r>
          </w:p>
        </w:tc>
        <w:tc>
          <w:tcPr>
            <w:tcW w:w="6801" w:type="dxa"/>
          </w:tcPr>
          <w:p w14:paraId="07635594" w14:textId="77777777" w:rsidR="005704B4" w:rsidRDefault="005704B4" w:rsidP="007E38A3">
            <w:pPr>
              <w:rPr>
                <w:rFonts w:eastAsia="SimSun"/>
                <w:kern w:val="2"/>
                <w:sz w:val="22"/>
                <w:szCs w:val="22"/>
                <w:lang w:eastAsia="zh-CN"/>
              </w:rPr>
            </w:pPr>
          </w:p>
        </w:tc>
      </w:tr>
      <w:tr w:rsidR="00220CA6" w14:paraId="7E5ECCD9" w14:textId="77777777">
        <w:tc>
          <w:tcPr>
            <w:tcW w:w="1129" w:type="dxa"/>
          </w:tcPr>
          <w:p w14:paraId="03498234" w14:textId="43FC9508" w:rsidR="00220CA6" w:rsidRDefault="00220CA6" w:rsidP="00220CA6">
            <w:pPr>
              <w:rPr>
                <w:rFonts w:eastAsia="SimSun" w:hint="eastAsia"/>
                <w:kern w:val="2"/>
                <w:sz w:val="22"/>
                <w:szCs w:val="22"/>
                <w:lang w:eastAsia="zh-CN"/>
              </w:rPr>
            </w:pPr>
            <w:bookmarkStart w:id="5" w:name="_GoBack" w:colFirst="0" w:colLast="0"/>
            <w:r>
              <w:rPr>
                <w:rFonts w:eastAsia="맑은 고딕" w:hint="eastAsia"/>
                <w:kern w:val="2"/>
                <w:sz w:val="22"/>
                <w:szCs w:val="22"/>
                <w:lang w:eastAsia="ko-KR"/>
              </w:rPr>
              <w:t>Samsung</w:t>
            </w:r>
          </w:p>
        </w:tc>
        <w:tc>
          <w:tcPr>
            <w:tcW w:w="1701" w:type="dxa"/>
          </w:tcPr>
          <w:p w14:paraId="3614B632" w14:textId="4BEE1D8F" w:rsidR="00220CA6" w:rsidRDefault="00220CA6" w:rsidP="00220CA6">
            <w:pPr>
              <w:rPr>
                <w:rFonts w:eastAsia="SimSun" w:hint="eastAsia"/>
                <w:kern w:val="2"/>
                <w:sz w:val="22"/>
                <w:szCs w:val="22"/>
                <w:lang w:eastAsia="zh-CN"/>
              </w:rPr>
            </w:pPr>
            <w:r>
              <w:rPr>
                <w:rFonts w:eastAsia="맑은 고딕" w:hint="eastAsia"/>
                <w:kern w:val="2"/>
                <w:sz w:val="22"/>
                <w:szCs w:val="22"/>
                <w:lang w:eastAsia="ko-KR"/>
              </w:rPr>
              <w:t>Option 3</w:t>
            </w:r>
          </w:p>
        </w:tc>
        <w:tc>
          <w:tcPr>
            <w:tcW w:w="6801" w:type="dxa"/>
          </w:tcPr>
          <w:p w14:paraId="539E6392" w14:textId="77777777" w:rsidR="00220CA6" w:rsidRDefault="00220CA6" w:rsidP="00220CA6">
            <w:pPr>
              <w:rPr>
                <w:rFonts w:eastAsia="SimSun"/>
                <w:kern w:val="2"/>
                <w:sz w:val="22"/>
                <w:szCs w:val="22"/>
                <w:lang w:eastAsia="zh-CN"/>
              </w:rPr>
            </w:pPr>
          </w:p>
        </w:tc>
      </w:tr>
      <w:bookmarkEnd w:id="5"/>
    </w:tbl>
    <w:p w14:paraId="33B2DA00" w14:textId="77777777" w:rsidR="00CF0438" w:rsidRDefault="00CF0438">
      <w:pPr>
        <w:rPr>
          <w:rFonts w:eastAsia="SimSun"/>
          <w:b/>
          <w:lang w:eastAsia="zh-CN"/>
        </w:rPr>
      </w:pPr>
    </w:p>
    <w:p w14:paraId="33B2DA01" w14:textId="77777777" w:rsidR="00CF0438" w:rsidRDefault="00E428EA">
      <w:pPr>
        <w:rPr>
          <w:rFonts w:eastAsia="SimSun"/>
          <w:b/>
          <w:lang w:eastAsia="zh-CN"/>
        </w:rPr>
      </w:pPr>
      <w:r>
        <w:rPr>
          <w:rFonts w:eastAsia="SimSun" w:hint="eastAsia"/>
          <w:b/>
          <w:lang w:eastAsia="zh-CN"/>
        </w:rPr>
        <w:lastRenderedPageBreak/>
        <w:t>S</w:t>
      </w:r>
      <w:r>
        <w:rPr>
          <w:rFonts w:eastAsia="SimSun"/>
          <w:b/>
          <w:lang w:eastAsia="zh-CN"/>
        </w:rPr>
        <w:t xml:space="preserve">ummary: </w:t>
      </w:r>
    </w:p>
    <w:p w14:paraId="33B2DA02" w14:textId="77777777" w:rsidR="00CF0438" w:rsidRDefault="00CF0438">
      <w:pPr>
        <w:rPr>
          <w:rFonts w:eastAsia="SimSun"/>
          <w:b/>
          <w:lang w:eastAsia="zh-CN"/>
        </w:rPr>
      </w:pPr>
    </w:p>
    <w:p w14:paraId="33B2DA03" w14:textId="77777777" w:rsidR="00CF0438" w:rsidRDefault="00E428EA">
      <w:pPr>
        <w:pStyle w:val="20"/>
        <w:rPr>
          <w:rFonts w:eastAsia="SimSun"/>
          <w:lang w:eastAsia="zh-CN"/>
        </w:rPr>
      </w:pPr>
      <w:r>
        <w:rPr>
          <w:rFonts w:eastAsia="SimSun"/>
          <w:lang w:eastAsia="zh-CN"/>
        </w:rPr>
        <w:t>4.4 Any others issues?</w:t>
      </w:r>
    </w:p>
    <w:tbl>
      <w:tblPr>
        <w:tblStyle w:val="af3"/>
        <w:tblW w:w="0" w:type="auto"/>
        <w:tblLook w:val="04A0" w:firstRow="1" w:lastRow="0" w:firstColumn="1" w:lastColumn="0" w:noHBand="0" w:noVBand="1"/>
      </w:tblPr>
      <w:tblGrid>
        <w:gridCol w:w="1271"/>
        <w:gridCol w:w="6234"/>
      </w:tblGrid>
      <w:tr w:rsidR="00CF0438" w14:paraId="33B2DA06" w14:textId="77777777">
        <w:tc>
          <w:tcPr>
            <w:tcW w:w="1271" w:type="dxa"/>
          </w:tcPr>
          <w:p w14:paraId="33B2DA04" w14:textId="77777777" w:rsidR="00CF0438" w:rsidRDefault="00E428EA">
            <w:pPr>
              <w:rPr>
                <w:rFonts w:eastAsia="SimSun"/>
                <w:kern w:val="2"/>
                <w:sz w:val="22"/>
                <w:szCs w:val="22"/>
                <w:lang w:eastAsia="zh-CN"/>
              </w:rPr>
            </w:pPr>
            <w:r>
              <w:rPr>
                <w:rFonts w:eastAsia="SimSun"/>
                <w:kern w:val="2"/>
                <w:sz w:val="22"/>
                <w:szCs w:val="22"/>
                <w:lang w:eastAsia="zh-CN"/>
              </w:rPr>
              <w:t>Company</w:t>
            </w:r>
          </w:p>
        </w:tc>
        <w:tc>
          <w:tcPr>
            <w:tcW w:w="6234" w:type="dxa"/>
          </w:tcPr>
          <w:p w14:paraId="33B2DA05" w14:textId="77777777" w:rsidR="00CF0438" w:rsidRDefault="00E428E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F0438" w14:paraId="33B2DA09" w14:textId="77777777">
        <w:tc>
          <w:tcPr>
            <w:tcW w:w="1271" w:type="dxa"/>
          </w:tcPr>
          <w:p w14:paraId="33B2DA07" w14:textId="77777777" w:rsidR="00CF0438" w:rsidRDefault="00CF0438">
            <w:pPr>
              <w:rPr>
                <w:rFonts w:eastAsia="SimSun"/>
                <w:kern w:val="2"/>
                <w:sz w:val="22"/>
                <w:szCs w:val="22"/>
                <w:lang w:eastAsia="zh-CN"/>
              </w:rPr>
            </w:pPr>
          </w:p>
        </w:tc>
        <w:tc>
          <w:tcPr>
            <w:tcW w:w="6234" w:type="dxa"/>
          </w:tcPr>
          <w:p w14:paraId="33B2DA08" w14:textId="77777777" w:rsidR="00CF0438" w:rsidRDefault="00CF0438">
            <w:pPr>
              <w:rPr>
                <w:rFonts w:eastAsia="SimSun"/>
                <w:kern w:val="2"/>
                <w:sz w:val="22"/>
                <w:szCs w:val="22"/>
                <w:lang w:eastAsia="zh-CN"/>
              </w:rPr>
            </w:pPr>
          </w:p>
        </w:tc>
      </w:tr>
      <w:tr w:rsidR="00CF0438" w14:paraId="33B2DA0C" w14:textId="77777777">
        <w:tc>
          <w:tcPr>
            <w:tcW w:w="1271" w:type="dxa"/>
          </w:tcPr>
          <w:p w14:paraId="33B2DA0A" w14:textId="77777777" w:rsidR="00CF0438" w:rsidRDefault="00CF0438">
            <w:pPr>
              <w:rPr>
                <w:rFonts w:eastAsia="SimSun"/>
                <w:kern w:val="2"/>
                <w:sz w:val="22"/>
                <w:szCs w:val="22"/>
                <w:lang w:eastAsia="zh-CN"/>
              </w:rPr>
            </w:pPr>
          </w:p>
        </w:tc>
        <w:tc>
          <w:tcPr>
            <w:tcW w:w="6234" w:type="dxa"/>
          </w:tcPr>
          <w:p w14:paraId="33B2DA0B" w14:textId="77777777" w:rsidR="00CF0438" w:rsidRDefault="00CF0438">
            <w:pPr>
              <w:rPr>
                <w:rFonts w:eastAsia="SimSun"/>
                <w:kern w:val="2"/>
                <w:sz w:val="22"/>
                <w:szCs w:val="22"/>
                <w:lang w:eastAsia="zh-CN"/>
              </w:rPr>
            </w:pPr>
          </w:p>
        </w:tc>
      </w:tr>
      <w:tr w:rsidR="00CF0438" w14:paraId="33B2DA0F" w14:textId="77777777">
        <w:tc>
          <w:tcPr>
            <w:tcW w:w="1271" w:type="dxa"/>
          </w:tcPr>
          <w:p w14:paraId="33B2DA0D" w14:textId="77777777" w:rsidR="00CF0438" w:rsidRDefault="00CF0438">
            <w:pPr>
              <w:rPr>
                <w:rFonts w:eastAsia="SimSun"/>
                <w:kern w:val="2"/>
                <w:sz w:val="22"/>
                <w:szCs w:val="22"/>
                <w:lang w:eastAsia="zh-CN"/>
              </w:rPr>
            </w:pPr>
          </w:p>
        </w:tc>
        <w:tc>
          <w:tcPr>
            <w:tcW w:w="6234" w:type="dxa"/>
          </w:tcPr>
          <w:p w14:paraId="33B2DA0E" w14:textId="77777777" w:rsidR="00CF0438" w:rsidRDefault="00CF0438">
            <w:pPr>
              <w:rPr>
                <w:rFonts w:eastAsia="SimSun"/>
                <w:kern w:val="2"/>
                <w:sz w:val="22"/>
                <w:szCs w:val="22"/>
                <w:lang w:eastAsia="zh-CN"/>
              </w:rPr>
            </w:pPr>
          </w:p>
        </w:tc>
      </w:tr>
      <w:tr w:rsidR="00CF0438" w14:paraId="33B2DA12" w14:textId="77777777">
        <w:tc>
          <w:tcPr>
            <w:tcW w:w="1271" w:type="dxa"/>
          </w:tcPr>
          <w:p w14:paraId="33B2DA10" w14:textId="77777777" w:rsidR="00CF0438" w:rsidRDefault="00CF0438">
            <w:pPr>
              <w:rPr>
                <w:rFonts w:eastAsia="SimSun"/>
                <w:kern w:val="2"/>
                <w:sz w:val="22"/>
                <w:szCs w:val="22"/>
                <w:lang w:eastAsia="zh-CN"/>
              </w:rPr>
            </w:pPr>
          </w:p>
        </w:tc>
        <w:tc>
          <w:tcPr>
            <w:tcW w:w="6234" w:type="dxa"/>
          </w:tcPr>
          <w:p w14:paraId="33B2DA11" w14:textId="77777777" w:rsidR="00CF0438" w:rsidRDefault="00CF0438">
            <w:pPr>
              <w:rPr>
                <w:rFonts w:eastAsia="SimSun"/>
                <w:kern w:val="2"/>
                <w:sz w:val="22"/>
                <w:szCs w:val="22"/>
                <w:lang w:eastAsia="zh-CN"/>
              </w:rPr>
            </w:pPr>
          </w:p>
        </w:tc>
      </w:tr>
    </w:tbl>
    <w:p w14:paraId="33B2DA13" w14:textId="77777777" w:rsidR="00CF0438" w:rsidRDefault="00CF0438">
      <w:pPr>
        <w:pStyle w:val="B1"/>
        <w:ind w:left="0" w:firstLine="0"/>
        <w:rPr>
          <w:rFonts w:eastAsia="SimSun"/>
          <w:lang w:eastAsia="zh-CN"/>
        </w:rPr>
      </w:pPr>
    </w:p>
    <w:p w14:paraId="33B2DA14" w14:textId="77777777" w:rsidR="00CF0438" w:rsidRDefault="00E428EA">
      <w:pPr>
        <w:pStyle w:val="1"/>
        <w:rPr>
          <w:rFonts w:eastAsia="SimSun"/>
          <w:lang w:eastAsia="zh-CN"/>
        </w:rPr>
      </w:pPr>
      <w:bookmarkStart w:id="6" w:name="_Toc423019950"/>
      <w:bookmarkStart w:id="7" w:name="_Toc423020296"/>
      <w:bookmarkStart w:id="8" w:name="_Toc423020279"/>
      <w:bookmarkEnd w:id="1"/>
      <w:bookmarkEnd w:id="2"/>
      <w:bookmarkEnd w:id="6"/>
      <w:bookmarkEnd w:id="7"/>
      <w:bookmarkEnd w:id="8"/>
      <w:r>
        <w:rPr>
          <w:rFonts w:eastAsia="SimSun"/>
          <w:lang w:eastAsia="zh-CN"/>
        </w:rPr>
        <w:t>3. Phase 2 discussion</w:t>
      </w:r>
    </w:p>
    <w:p w14:paraId="33B2DA15" w14:textId="77777777" w:rsidR="00CF0438" w:rsidRDefault="00E428EA">
      <w:pPr>
        <w:rPr>
          <w:rFonts w:eastAsia="SimSun"/>
          <w:lang w:eastAsia="zh-CN"/>
        </w:rPr>
      </w:pPr>
      <w:r>
        <w:rPr>
          <w:rFonts w:eastAsia="SimSun"/>
          <w:lang w:eastAsia="zh-CN"/>
        </w:rPr>
        <w:t>Based on Ph1 discussion, could discuss if agreeable reply LS can be sent to RAN4 and if any CR is needed in RAN2.</w:t>
      </w:r>
    </w:p>
    <w:p w14:paraId="33B2DA16" w14:textId="77777777" w:rsidR="00CF0438" w:rsidRDefault="00E428EA">
      <w:pPr>
        <w:rPr>
          <w:rFonts w:eastAsia="SimSun"/>
          <w:lang w:eastAsia="zh-CN"/>
        </w:rPr>
      </w:pPr>
      <w:r>
        <w:rPr>
          <w:rFonts w:eastAsia="SimSun"/>
          <w:lang w:eastAsia="zh-CN"/>
        </w:rPr>
        <w:t>…</w:t>
      </w:r>
    </w:p>
    <w:p w14:paraId="33B2DA17" w14:textId="77777777" w:rsidR="00CF0438" w:rsidRDefault="00E428EA">
      <w:pPr>
        <w:pStyle w:val="1"/>
        <w:rPr>
          <w:rFonts w:eastAsia="SimSun"/>
          <w:lang w:eastAsia="zh-CN"/>
        </w:rPr>
      </w:pPr>
      <w:r>
        <w:rPr>
          <w:rFonts w:eastAsia="SimSun"/>
          <w:lang w:eastAsia="zh-CN"/>
        </w:rPr>
        <w:t>4. Conclusion</w:t>
      </w:r>
    </w:p>
    <w:bookmarkEnd w:id="0"/>
    <w:p w14:paraId="33B2DA18" w14:textId="77777777" w:rsidR="00CF0438" w:rsidRDefault="00E428EA">
      <w:pPr>
        <w:pStyle w:val="B1"/>
        <w:ind w:left="0" w:firstLine="0"/>
        <w:rPr>
          <w:rFonts w:eastAsia="SimSun"/>
          <w:lang w:eastAsia="zh-CN"/>
        </w:rPr>
      </w:pPr>
      <w:r>
        <w:rPr>
          <w:rFonts w:eastAsia="SimSun" w:hint="eastAsia"/>
          <w:lang w:eastAsia="zh-CN"/>
        </w:rPr>
        <w:t xml:space="preserve"> [</w:t>
      </w:r>
      <w:r>
        <w:rPr>
          <w:rFonts w:eastAsia="SimSun"/>
          <w:lang w:eastAsia="zh-CN"/>
        </w:rPr>
        <w:t>To be updated]</w:t>
      </w:r>
    </w:p>
    <w:p w14:paraId="33B2DA19" w14:textId="77777777" w:rsidR="00CF0438" w:rsidRDefault="00CF0438">
      <w:pPr>
        <w:rPr>
          <w:rFonts w:eastAsia="SimSun"/>
          <w:b/>
          <w:lang w:val="en-US" w:eastAsia="zh-CN"/>
        </w:rPr>
      </w:pPr>
    </w:p>
    <w:p w14:paraId="33B2DA1A" w14:textId="77777777" w:rsidR="00CF0438" w:rsidRDefault="00E428EA">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4. References</w:t>
      </w:r>
    </w:p>
    <w:p w14:paraId="33B2DA1B" w14:textId="77777777" w:rsidR="00CF0438" w:rsidRDefault="00FD39F9">
      <w:pPr>
        <w:pStyle w:val="Doc-title"/>
      </w:pPr>
      <w:hyperlink r:id="rId13" w:tooltip="D:Documents3GPPtsg_ranWG2TSGR2_116-eDocsR2-2109360.zip" w:history="1">
        <w:r w:rsidR="00E428EA">
          <w:rPr>
            <w:rStyle w:val="af5"/>
          </w:rPr>
          <w:t>R2-2109360</w:t>
        </w:r>
      </w:hyperlink>
      <w:r w:rsidR="00E428EA">
        <w:tab/>
        <w:t>LS on beam information of PUCCH SCell in PUCCH SCell activation procedure (R4-2115339; contact: Huawei)</w:t>
      </w:r>
      <w:r w:rsidR="00E428EA">
        <w:tab/>
        <w:t>RAN4</w:t>
      </w:r>
      <w:r w:rsidR="00E428EA">
        <w:tab/>
        <w:t>LS in</w:t>
      </w:r>
      <w:r w:rsidR="00E428EA">
        <w:tab/>
        <w:t>Rel-17</w:t>
      </w:r>
      <w:r w:rsidR="00E428EA">
        <w:tab/>
        <w:t>NR_RRM_enh2-Core</w:t>
      </w:r>
      <w:r w:rsidR="00E428EA">
        <w:tab/>
        <w:t>To:RAN1, RAN2</w:t>
      </w:r>
    </w:p>
    <w:p w14:paraId="33B2DA1C" w14:textId="77777777" w:rsidR="00CF0438" w:rsidRDefault="00FD39F9">
      <w:pPr>
        <w:pStyle w:val="Doc-title"/>
      </w:pPr>
      <w:hyperlink r:id="rId14" w:tooltip="D:Documents3GPPtsg_ranWG2TSGR2_116-eDocsR2-2110486.zip" w:history="1">
        <w:r w:rsidR="00E428EA">
          <w:rPr>
            <w:rStyle w:val="af5"/>
          </w:rPr>
          <w:t>R2-2110486</w:t>
        </w:r>
      </w:hyperlink>
      <w:r w:rsidR="00E428EA">
        <w:tab/>
        <w:t>Discussion on beam information of PUCCH SCell in PUCCH SCell activation (RAN4 LS)</w:t>
      </w:r>
      <w:r w:rsidR="00E428EA">
        <w:tab/>
        <w:t>Huawei, HiSilicon</w:t>
      </w:r>
      <w:r w:rsidR="00E428EA">
        <w:tab/>
        <w:t>discussion</w:t>
      </w:r>
      <w:r w:rsidR="00E428EA">
        <w:tab/>
        <w:t>Rel-17</w:t>
      </w:r>
      <w:r w:rsidR="00E428EA">
        <w:tab/>
        <w:t>NR_RRM_enh2-Core</w:t>
      </w:r>
    </w:p>
    <w:p w14:paraId="33B2DA1D" w14:textId="77777777" w:rsidR="00CF0438" w:rsidRDefault="00FD39F9">
      <w:pPr>
        <w:pStyle w:val="Doc-title"/>
      </w:pPr>
      <w:hyperlink r:id="rId15" w:tooltip="D:Documents3GPPtsg_ranWG2TSGR2_116-eDocsR2-2110088.zip" w:history="1">
        <w:r w:rsidR="00E428EA">
          <w:rPr>
            <w:rStyle w:val="af5"/>
          </w:rPr>
          <w:t>R2-2110088</w:t>
        </w:r>
      </w:hyperlink>
      <w:r w:rsidR="00E428EA">
        <w:tab/>
        <w:t>Discussion on LS reply for PUCCH Scell</w:t>
      </w:r>
      <w:r w:rsidR="00E428EA">
        <w:tab/>
        <w:t>Apple</w:t>
      </w:r>
      <w:r w:rsidR="00E428EA">
        <w:tab/>
        <w:t>discussion</w:t>
      </w:r>
      <w:r w:rsidR="00E428EA">
        <w:tab/>
        <w:t>Rel-17</w:t>
      </w:r>
      <w:r w:rsidR="00E428EA">
        <w:tab/>
        <w:t>NR_RRM_enh2-Core</w:t>
      </w:r>
    </w:p>
    <w:p w14:paraId="33B2DA1E" w14:textId="77777777" w:rsidR="00CF0438" w:rsidRDefault="00FD39F9">
      <w:pPr>
        <w:pStyle w:val="Doc-title"/>
      </w:pPr>
      <w:hyperlink r:id="rId16" w:tooltip="D:Documents3GPPtsg_ranWG2TSGR2_116-eDocsR2-2110089.zip" w:history="1">
        <w:r w:rsidR="00E428EA">
          <w:rPr>
            <w:rStyle w:val="af5"/>
          </w:rPr>
          <w:t>R2-2110089</w:t>
        </w:r>
      </w:hyperlink>
      <w:r w:rsidR="00E428EA">
        <w:tab/>
        <w:t>[Draft] LS reply for PUCCH Scell RAN4 LS</w:t>
      </w:r>
      <w:r w:rsidR="00E428EA">
        <w:tab/>
        <w:t>Apple</w:t>
      </w:r>
      <w:r w:rsidR="00E428EA">
        <w:tab/>
        <w:t>LS out</w:t>
      </w:r>
      <w:r w:rsidR="00E428EA">
        <w:tab/>
        <w:t>Rel-17</w:t>
      </w:r>
      <w:r w:rsidR="00E428EA">
        <w:tab/>
        <w:t>NR_RRM_enh2-Core</w:t>
      </w:r>
      <w:r w:rsidR="00E428EA">
        <w:tab/>
        <w:t>To:RAN4</w:t>
      </w:r>
      <w:r w:rsidR="00E428EA">
        <w:tab/>
        <w:t>Cc:RAN1</w:t>
      </w:r>
    </w:p>
    <w:p w14:paraId="33B2DA1F" w14:textId="77777777" w:rsidR="00CF0438" w:rsidRDefault="00FD39F9">
      <w:pPr>
        <w:pStyle w:val="Doc-title"/>
      </w:pPr>
      <w:hyperlink r:id="rId17" w:tooltip="D:Documents3GPPtsg_ranWG2TSGR2_116-eDocsR2-2110487.zip" w:history="1">
        <w:r w:rsidR="00E428EA">
          <w:rPr>
            <w:rStyle w:val="af5"/>
          </w:rPr>
          <w:t>R2-2110487</w:t>
        </w:r>
      </w:hyperlink>
      <w:r w:rsidR="00E428EA">
        <w:tab/>
        <w:t>Draft LS Reply on beam information of PUCCH SCell in PUCCH SCell activation procedure</w:t>
      </w:r>
      <w:r w:rsidR="00E428EA">
        <w:tab/>
        <w:t>Huawei, HiSilicon</w:t>
      </w:r>
      <w:r w:rsidR="00E428EA">
        <w:tab/>
        <w:t>LS out</w:t>
      </w:r>
      <w:r w:rsidR="00E428EA">
        <w:tab/>
        <w:t>Rel-17</w:t>
      </w:r>
      <w:r w:rsidR="00E428EA">
        <w:tab/>
        <w:t>NR_RRM_enh2-Core</w:t>
      </w:r>
      <w:r w:rsidR="00E428EA">
        <w:tab/>
        <w:t>To:RAN4</w:t>
      </w:r>
      <w:r w:rsidR="00E428EA">
        <w:tab/>
        <w:t>Cc:RAN1</w:t>
      </w:r>
    </w:p>
    <w:p w14:paraId="33B2DA20" w14:textId="77777777" w:rsidR="00CF0438" w:rsidRDefault="00FD39F9">
      <w:pPr>
        <w:pStyle w:val="Doc-title"/>
      </w:pPr>
      <w:hyperlink r:id="rId18" w:tooltip="D:Documents3GPPtsg_ranWG2TSGR2_116-eDocsR2-2110964.zip" w:history="1">
        <w:r w:rsidR="00E428EA">
          <w:rPr>
            <w:rStyle w:val="af5"/>
          </w:rPr>
          <w:t>R2-2110964</w:t>
        </w:r>
      </w:hyperlink>
      <w:r w:rsidR="00E428EA">
        <w:tab/>
        <w:t>[DRAFT] LS Reply on beam information of PUCCH SCell in PUCCH SCell activation procedure</w:t>
      </w:r>
      <w:r w:rsidR="00E428EA">
        <w:tab/>
        <w:t>Samsung</w:t>
      </w:r>
      <w:r w:rsidR="00E428EA">
        <w:tab/>
        <w:t>LS out</w:t>
      </w:r>
      <w:r w:rsidR="00E428EA">
        <w:tab/>
        <w:t>Rel-17</w:t>
      </w:r>
      <w:r w:rsidR="00E428EA">
        <w:tab/>
        <w:t>To:RAN4</w:t>
      </w:r>
      <w:r w:rsidR="00E428EA">
        <w:tab/>
        <w:t>Cc:RAN1</w:t>
      </w:r>
    </w:p>
    <w:p w14:paraId="33B2DA21" w14:textId="77777777" w:rsidR="00CF0438" w:rsidRDefault="00FD39F9">
      <w:pPr>
        <w:pStyle w:val="Doc-title"/>
      </w:pPr>
      <w:hyperlink r:id="rId19" w:tooltip="D:Documents3GPPtsg_ranWG2TSGR2_116-eDocsR2-2111035.zip" w:history="1">
        <w:r w:rsidR="00E428EA">
          <w:rPr>
            <w:rStyle w:val="af5"/>
          </w:rPr>
          <w:t>R2-2111035</w:t>
        </w:r>
      </w:hyperlink>
      <w:r w:rsidR="00E428EA">
        <w:tab/>
        <w:t>PUCCH SCell activation</w:t>
      </w:r>
      <w:r w:rsidR="00E428EA">
        <w:tab/>
        <w:t>Nokia, Nokia Shanghai Bell</w:t>
      </w:r>
      <w:r w:rsidR="00E428EA">
        <w:tab/>
        <w:t>discussion</w:t>
      </w:r>
      <w:r w:rsidR="00E428EA">
        <w:tab/>
        <w:t>Rel-17</w:t>
      </w:r>
      <w:r w:rsidR="00E428EA">
        <w:tab/>
        <w:t>NR_RRM_enh2-Core</w:t>
      </w:r>
    </w:p>
    <w:p w14:paraId="33B2DA22" w14:textId="77777777" w:rsidR="00CF0438" w:rsidRDefault="00FD39F9">
      <w:pPr>
        <w:pStyle w:val="Doc-title"/>
      </w:pPr>
      <w:hyperlink r:id="rId20" w:tooltip="D:Documents3GPPtsg_ranWG2TSGR2_116-eDocsR2-2109566.zip" w:history="1">
        <w:r w:rsidR="00E428EA">
          <w:rPr>
            <w:rStyle w:val="af5"/>
          </w:rPr>
          <w:t>R2-2109566</w:t>
        </w:r>
      </w:hyperlink>
      <w:r w:rsidR="00E428EA">
        <w:tab/>
        <w:t>Discussion on CSI report for being activated PUCCH SCell</w:t>
      </w:r>
      <w:r w:rsidR="00E428EA">
        <w:tab/>
      </w:r>
      <w:r w:rsidR="00E428EA">
        <w:tab/>
        <w:t>OPPO</w:t>
      </w:r>
      <w:r w:rsidR="00E428EA">
        <w:tab/>
        <w:t>discussion</w:t>
      </w:r>
      <w:r w:rsidR="00E428EA">
        <w:tab/>
        <w:t>Rel-17</w:t>
      </w:r>
      <w:r w:rsidR="00E428EA">
        <w:tab/>
        <w:t>NR_RRM_enh2-Core</w:t>
      </w:r>
    </w:p>
    <w:p w14:paraId="33B2DA23" w14:textId="77777777" w:rsidR="00CF0438" w:rsidRDefault="00FD39F9">
      <w:pPr>
        <w:pStyle w:val="Doc-title"/>
      </w:pPr>
      <w:hyperlink r:id="rId21" w:tooltip="D:Documents3GPPtsg_ranWG2TSGR2_116-eDocsR2-2109569.zip" w:history="1">
        <w:r w:rsidR="00E428EA">
          <w:rPr>
            <w:rStyle w:val="af5"/>
          </w:rPr>
          <w:t>R2-2109569</w:t>
        </w:r>
      </w:hyperlink>
      <w:r w:rsidR="00E428EA">
        <w:tab/>
        <w:t>Draft LS on CSI report of PUCCH SCell</w:t>
      </w:r>
      <w:r w:rsidR="00E428EA">
        <w:tab/>
        <w:t>OPPO</w:t>
      </w:r>
      <w:r w:rsidR="00E428EA">
        <w:tab/>
        <w:t>LS out</w:t>
      </w:r>
      <w:r w:rsidR="00E428EA">
        <w:tab/>
        <w:t>Rel-17</w:t>
      </w:r>
      <w:r w:rsidR="00E428EA">
        <w:tab/>
        <w:t>NR_RRM_enh2-Core</w:t>
      </w:r>
      <w:r w:rsidR="00E428EA">
        <w:tab/>
        <w:t>To:RAN4</w:t>
      </w:r>
      <w:r w:rsidR="00E428EA">
        <w:tab/>
        <w:t>Cc:RAN1</w:t>
      </w:r>
    </w:p>
    <w:p w14:paraId="33B2DA24" w14:textId="77777777" w:rsidR="00CF0438" w:rsidRDefault="00FD39F9">
      <w:pPr>
        <w:pStyle w:val="Doc-title"/>
      </w:pPr>
      <w:hyperlink r:id="rId22" w:tooltip="D:Documents3GPPtsg_ranWG2TSGR2_116-eDocsR2-2109659.zip" w:history="1">
        <w:r w:rsidR="00E428EA">
          <w:rPr>
            <w:rStyle w:val="af5"/>
          </w:rPr>
          <w:t>R2-2109659</w:t>
        </w:r>
      </w:hyperlink>
      <w:r w:rsidR="00E428EA">
        <w:tab/>
        <w:t>Draft CR on CSI report of PUCCH SCell</w:t>
      </w:r>
      <w:r w:rsidR="00E428EA">
        <w:tab/>
        <w:t>OPPO</w:t>
      </w:r>
      <w:r w:rsidR="00E428EA">
        <w:tab/>
        <w:t>draftCR</w:t>
      </w:r>
      <w:r w:rsidR="00E428EA">
        <w:tab/>
        <w:t>Rel-17</w:t>
      </w:r>
      <w:r w:rsidR="00E428EA">
        <w:tab/>
        <w:t>38.321</w:t>
      </w:r>
      <w:r w:rsidR="00E428EA">
        <w:tab/>
        <w:t>16.6.0</w:t>
      </w:r>
      <w:r w:rsidR="00E428EA">
        <w:tab/>
        <w:t>F</w:t>
      </w:r>
      <w:r w:rsidR="00E428EA">
        <w:tab/>
        <w:t>TEI17</w:t>
      </w:r>
    </w:p>
    <w:p w14:paraId="33B2DA25" w14:textId="77777777" w:rsidR="00CF0438" w:rsidRDefault="00CF0438">
      <w:pPr>
        <w:pStyle w:val="Doc-title"/>
      </w:pPr>
    </w:p>
    <w:sectPr w:rsidR="00CF0438">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106D" w14:textId="77777777" w:rsidR="00FD39F9" w:rsidRDefault="00FD39F9">
      <w:pPr>
        <w:spacing w:after="0"/>
      </w:pPr>
      <w:r>
        <w:separator/>
      </w:r>
    </w:p>
  </w:endnote>
  <w:endnote w:type="continuationSeparator" w:id="0">
    <w:p w14:paraId="36CFB6A3" w14:textId="77777777" w:rsidR="00FD39F9" w:rsidRDefault="00FD3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ACB5" w14:textId="77777777" w:rsidR="007E38A3" w:rsidRDefault="007E38A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DA2A" w14:textId="77777777" w:rsidR="00CF0438" w:rsidRDefault="00E428EA">
    <w:pPr>
      <w:pStyle w:val="ae"/>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5FCA" w14:textId="77777777" w:rsidR="007E38A3" w:rsidRDefault="007E38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DF7AF" w14:textId="77777777" w:rsidR="00FD39F9" w:rsidRDefault="00FD39F9">
      <w:pPr>
        <w:spacing w:after="0"/>
      </w:pPr>
      <w:r>
        <w:separator/>
      </w:r>
    </w:p>
  </w:footnote>
  <w:footnote w:type="continuationSeparator" w:id="0">
    <w:p w14:paraId="38948C40" w14:textId="77777777" w:rsidR="00FD39F9" w:rsidRDefault="00FD3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7A50" w14:textId="77777777" w:rsidR="007E38A3" w:rsidRDefault="007E38A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455B" w14:textId="77777777" w:rsidR="007E38A3" w:rsidRDefault="007E38A3">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D3089" w14:textId="77777777" w:rsidR="007E38A3" w:rsidRDefault="007E38A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1445562"/>
    <w:multiLevelType w:val="multilevel"/>
    <w:tmpl w:val="21445562"/>
    <w:lvl w:ilvl="0">
      <w:start w:val="1"/>
      <w:numFmt w:val="bullet"/>
      <w:pStyle w:val="a1"/>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7"/>
  </w:num>
  <w:num w:numId="4">
    <w:abstractNumId w:val="8"/>
  </w:num>
  <w:num w:numId="5">
    <w:abstractNumId w:val="1"/>
  </w:num>
  <w:num w:numId="6">
    <w:abstractNumId w:val="0"/>
  </w:num>
  <w:num w:numId="7">
    <w:abstractNumId w:val="5"/>
  </w:num>
  <w:num w:numId="8">
    <w:abstractNumId w:val="11"/>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0E2B"/>
    <w:rsid w:val="00001940"/>
    <w:rsid w:val="0000253C"/>
    <w:rsid w:val="00002862"/>
    <w:rsid w:val="00002C5F"/>
    <w:rsid w:val="00002FFB"/>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54B"/>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5F29"/>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570"/>
    <w:rsid w:val="00100609"/>
    <w:rsid w:val="00100BFE"/>
    <w:rsid w:val="00101C00"/>
    <w:rsid w:val="00101C0B"/>
    <w:rsid w:val="001024B9"/>
    <w:rsid w:val="001053B5"/>
    <w:rsid w:val="0010634F"/>
    <w:rsid w:val="00107EFF"/>
    <w:rsid w:val="00107FF6"/>
    <w:rsid w:val="00110973"/>
    <w:rsid w:val="00110CE9"/>
    <w:rsid w:val="00110D15"/>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3DB"/>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61AB"/>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0CA6"/>
    <w:rsid w:val="002214AD"/>
    <w:rsid w:val="0022182B"/>
    <w:rsid w:val="00223223"/>
    <w:rsid w:val="00223971"/>
    <w:rsid w:val="0022418F"/>
    <w:rsid w:val="0022499C"/>
    <w:rsid w:val="00224B6C"/>
    <w:rsid w:val="00225BF4"/>
    <w:rsid w:val="002261DC"/>
    <w:rsid w:val="002263AA"/>
    <w:rsid w:val="00226AF5"/>
    <w:rsid w:val="002277A5"/>
    <w:rsid w:val="00230FC1"/>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14C9"/>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43F"/>
    <w:rsid w:val="00387506"/>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627"/>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2C6"/>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593E"/>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3FB7"/>
    <w:rsid w:val="00474FC4"/>
    <w:rsid w:val="0047550E"/>
    <w:rsid w:val="00475FA8"/>
    <w:rsid w:val="004760B8"/>
    <w:rsid w:val="004761B3"/>
    <w:rsid w:val="0047651F"/>
    <w:rsid w:val="0047739E"/>
    <w:rsid w:val="004819AC"/>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1D8"/>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6B34"/>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04B4"/>
    <w:rsid w:val="00572763"/>
    <w:rsid w:val="00572797"/>
    <w:rsid w:val="005728A9"/>
    <w:rsid w:val="00572B6C"/>
    <w:rsid w:val="00572D3D"/>
    <w:rsid w:val="005736FD"/>
    <w:rsid w:val="00573C46"/>
    <w:rsid w:val="00573CE7"/>
    <w:rsid w:val="00573E45"/>
    <w:rsid w:val="00573FE3"/>
    <w:rsid w:val="0057426E"/>
    <w:rsid w:val="00575C14"/>
    <w:rsid w:val="00576655"/>
    <w:rsid w:val="00576B52"/>
    <w:rsid w:val="00576B57"/>
    <w:rsid w:val="00577754"/>
    <w:rsid w:val="00577C47"/>
    <w:rsid w:val="0058102B"/>
    <w:rsid w:val="00581BB3"/>
    <w:rsid w:val="00581D5C"/>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571"/>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4D4A"/>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60C"/>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2AA"/>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C07"/>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652"/>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368"/>
    <w:rsid w:val="00761AD4"/>
    <w:rsid w:val="00764D85"/>
    <w:rsid w:val="007652AA"/>
    <w:rsid w:val="00765492"/>
    <w:rsid w:val="007659A7"/>
    <w:rsid w:val="00766154"/>
    <w:rsid w:val="00766225"/>
    <w:rsid w:val="00766E44"/>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64B"/>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8A3"/>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3D77"/>
    <w:rsid w:val="00814156"/>
    <w:rsid w:val="00822F59"/>
    <w:rsid w:val="0082326C"/>
    <w:rsid w:val="008236A1"/>
    <w:rsid w:val="0082495A"/>
    <w:rsid w:val="00825DC0"/>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20C"/>
    <w:rsid w:val="008555E5"/>
    <w:rsid w:val="0085592A"/>
    <w:rsid w:val="00855B68"/>
    <w:rsid w:val="00855FEB"/>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8F7E90"/>
    <w:rsid w:val="00900ECE"/>
    <w:rsid w:val="00901973"/>
    <w:rsid w:val="009029D6"/>
    <w:rsid w:val="009031F0"/>
    <w:rsid w:val="009035C5"/>
    <w:rsid w:val="00904758"/>
    <w:rsid w:val="009051C8"/>
    <w:rsid w:val="00905409"/>
    <w:rsid w:val="00905879"/>
    <w:rsid w:val="00905B1B"/>
    <w:rsid w:val="009066C3"/>
    <w:rsid w:val="0090710A"/>
    <w:rsid w:val="0090781F"/>
    <w:rsid w:val="00910004"/>
    <w:rsid w:val="00910153"/>
    <w:rsid w:val="00910313"/>
    <w:rsid w:val="00910952"/>
    <w:rsid w:val="009118A8"/>
    <w:rsid w:val="009120B1"/>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4F9D"/>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3E4F"/>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105"/>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1F1"/>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2616"/>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C5E"/>
    <w:rsid w:val="00C45F3F"/>
    <w:rsid w:val="00C460F5"/>
    <w:rsid w:val="00C4727C"/>
    <w:rsid w:val="00C47F2E"/>
    <w:rsid w:val="00C50E76"/>
    <w:rsid w:val="00C52735"/>
    <w:rsid w:val="00C52CA4"/>
    <w:rsid w:val="00C5349D"/>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3C36"/>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438"/>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19C6"/>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36B6C"/>
    <w:rsid w:val="00E4049C"/>
    <w:rsid w:val="00E40F4C"/>
    <w:rsid w:val="00E413B8"/>
    <w:rsid w:val="00E41CD1"/>
    <w:rsid w:val="00E428EA"/>
    <w:rsid w:val="00E42AC9"/>
    <w:rsid w:val="00E433F8"/>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7D"/>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09FF"/>
    <w:rsid w:val="00EA179A"/>
    <w:rsid w:val="00EA1FBE"/>
    <w:rsid w:val="00EA251F"/>
    <w:rsid w:val="00EA32CC"/>
    <w:rsid w:val="00EA6667"/>
    <w:rsid w:val="00EA6D06"/>
    <w:rsid w:val="00EB08DC"/>
    <w:rsid w:val="00EB14AA"/>
    <w:rsid w:val="00EB1C24"/>
    <w:rsid w:val="00EB2138"/>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4EE7"/>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2812"/>
    <w:rsid w:val="00F930E2"/>
    <w:rsid w:val="00F942F0"/>
    <w:rsid w:val="00F9512C"/>
    <w:rsid w:val="00F95628"/>
    <w:rsid w:val="00F963F3"/>
    <w:rsid w:val="00F96A52"/>
    <w:rsid w:val="00F96B99"/>
    <w:rsid w:val="00F970C2"/>
    <w:rsid w:val="00F97194"/>
    <w:rsid w:val="00FA10A4"/>
    <w:rsid w:val="00FA1699"/>
    <w:rsid w:val="00FA1FA1"/>
    <w:rsid w:val="00FA2354"/>
    <w:rsid w:val="00FA2460"/>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39F9"/>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1AC4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2D8FF"/>
  <w15:docId w15:val="{EA3C1DA0-715A-4234-9675-649404D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pPr>
      <w:ind w:left="1985" w:hanging="1985"/>
      <w:outlineLvl w:val="9"/>
    </w:pPr>
    <w:rPr>
      <w:sz w:val="20"/>
    </w:rPr>
  </w:style>
  <w:style w:type="paragraph" w:styleId="30">
    <w:name w:val="List 3"/>
    <w:basedOn w:val="21"/>
    <w:pPr>
      <w:ind w:left="1135"/>
    </w:pPr>
  </w:style>
  <w:style w:type="paragraph" w:styleId="21">
    <w:name w:val="List 2"/>
    <w:basedOn w:val="a7"/>
    <w:pPr>
      <w:ind w:left="851"/>
    </w:pPr>
  </w:style>
  <w:style w:type="paragraph" w:styleId="a7">
    <w:name w:val="List"/>
    <w:basedOn w:val="a3"/>
    <w:link w:val="Char"/>
    <w:pPr>
      <w:ind w:left="704" w:hanging="420"/>
    </w:pPr>
    <w:rPr>
      <w:rFonts w:eastAsia="SimSun"/>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SimSun"/>
    </w:rPr>
  </w:style>
  <w:style w:type="paragraph" w:styleId="a2">
    <w:name w:val="List Number"/>
    <w:basedOn w:val="a7"/>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pPr>
      <w:ind w:left="1418" w:hanging="1418"/>
    </w:pPr>
  </w:style>
  <w:style w:type="paragraph" w:styleId="af1">
    <w:name w:val="Normal (Web)"/>
    <w:basedOn w:val="a3"/>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1">
    <w:name w:val="index 1"/>
    <w:basedOn w:val="a3"/>
    <w:next w:val="a3"/>
    <w:semiHidden/>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SimSun"/>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제목 1 Char"/>
    <w:link w:val="1"/>
    <w:qFormat/>
    <w:rPr>
      <w:rFonts w:ascii="Arial" w:eastAsia="Times New Roman" w:hAnsi="Arial"/>
      <w:sz w:val="36"/>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pPr>
      <w:keepNext/>
      <w:keepLines/>
      <w:spacing w:before="60"/>
      <w:jc w:val="center"/>
    </w:pPr>
    <w:rPr>
      <w:rFonts w:ascii="Arial" w:hAnsi="Arial"/>
      <w:b/>
    </w:rPr>
  </w:style>
  <w:style w:type="paragraph" w:customStyle="1" w:styleId="NO">
    <w:name w:val="NO"/>
    <w:basedOn w:val="a3"/>
    <w:link w:val="NOChar"/>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pPr>
      <w:keepLines/>
      <w:ind w:left="1702" w:hanging="1418"/>
    </w:pPr>
  </w:style>
  <w:style w:type="paragraph" w:customStyle="1" w:styleId="FP">
    <w:name w:val="FP"/>
    <w:basedOn w:val="a3"/>
    <w:qFormat/>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SimSun"/>
      <w:lang w:eastAsia="zh-CN"/>
    </w:rPr>
  </w:style>
  <w:style w:type="paragraph" w:customStyle="1" w:styleId="Reference">
    <w:name w:val="Reference"/>
    <w:basedOn w:val="a3"/>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3"/>
    <w:next w:val="a3"/>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목록 Char"/>
    <w:link w:val="a7"/>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a3"/>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바탕"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풍선 도움말 텍스트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제목 2 Char"/>
    <w:link w:val="20"/>
    <w:rPr>
      <w:rFonts w:ascii="Arial" w:eastAsia="Times New Roman" w:hAnsi="Arial"/>
      <w:sz w:val="32"/>
      <w:lang w:eastAsia="en-US"/>
    </w:rPr>
  </w:style>
  <w:style w:type="character" w:customStyle="1" w:styleId="13">
    <w:name w:val="未处理的提及1"/>
    <w:uiPriority w:val="99"/>
    <w:semiHidden/>
    <w:unhideWhenUsed/>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lang w:eastAsia="zh-CN"/>
    </w:rPr>
  </w:style>
  <w:style w:type="character" w:customStyle="1" w:styleId="Char3">
    <w:name w:val="목록 단락 Char"/>
    <w:link w:val="a1"/>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rPr>
      <w:rFonts w:ascii="Arial" w:eastAsia="Times New Roman" w:hAnsi="Arial"/>
      <w:sz w:val="18"/>
      <w:lang w:val="en-GB"/>
    </w:rPr>
  </w:style>
  <w:style w:type="paragraph" w:customStyle="1" w:styleId="14">
    <w:name w:val="修订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머리글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본문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character" w:customStyle="1" w:styleId="UnresolvedMention">
    <w:name w:val="Unresolved Mention"/>
    <w:basedOn w:val="a4"/>
    <w:uiPriority w:val="99"/>
    <w:semiHidden/>
    <w:unhideWhenUsed/>
    <w:rsid w:val="007E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60.zip" TargetMode="External"/><Relationship Id="rId18" Type="http://schemas.openxmlformats.org/officeDocument/2006/relationships/hyperlink" Target="file:///D:\Documents\3GPP\tsg_ran\WG2\TSGR2_116-e\Docs\R2-2110964.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6-e\Docs\R2-2109569.zip" TargetMode="External"/><Relationship Id="rId7" Type="http://schemas.openxmlformats.org/officeDocument/2006/relationships/styles" Target="styles.xml"/><Relationship Id="rId12" Type="http://schemas.openxmlformats.org/officeDocument/2006/relationships/hyperlink" Target="mailto:Chunli.wu@nokia-sbell.com" TargetMode="External"/><Relationship Id="rId17" Type="http://schemas.openxmlformats.org/officeDocument/2006/relationships/hyperlink" Target="file:///D:\Documents\3GPP\tsg_ran\WG2\TSGR2_116-e\Docs\R2-21104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089.zip" TargetMode="External"/><Relationship Id="rId20" Type="http://schemas.openxmlformats.org/officeDocument/2006/relationships/hyperlink" Target="file:///D:\Documents\3GPP\tsg_ran\WG2\TSGR2_116-e\Docs\R2-210956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088.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103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6.zip" TargetMode="External"/><Relationship Id="rId22" Type="http://schemas.openxmlformats.org/officeDocument/2006/relationships/hyperlink" Target="file:///D:\Documents\3GPP\tsg_ran\WG2\TSGR2_116-e\Docs\R2-2109659.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5600F5A-652F-4DEA-BF0F-2B5D19B7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2894</Words>
  <Characters>16496</Characters>
  <Application>Microsoft Office Word</Application>
  <DocSecurity>0</DocSecurity>
  <Lines>137</Lines>
  <Paragraphs>38</Paragraphs>
  <ScaleCrop>false</ScaleCrop>
  <Company>Huawei Technologies Co.,Ltd.</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(Donggun Kim)</cp:lastModifiedBy>
  <cp:revision>6</cp:revision>
  <cp:lastPrinted>2009-04-22T06:01:00Z</cp:lastPrinted>
  <dcterms:created xsi:type="dcterms:W3CDTF">2021-11-04T05:31:00Z</dcterms:created>
  <dcterms:modified xsi:type="dcterms:W3CDTF">2021-11-04T07:54:00Z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(3)zF/6U6//Ro2LVFUdrAOzCPPYLtKIL+JvKd9SbyMY2uPINIZaWekRFIa850W/lHmMtGvG7m7i
7aUROVptR6tRnEVmoVWzPUZBEHuNakU9ij84Eoq9rkQaYPn3OlZF6GXDdm9FWEj1k41mW02t
iZQhmV4V4o3QKHNPMDVxrkI5AcVaXCGCEmEyvT5V8FU+dSeww78fcVIWkghC35vtkRW7/PeX
mwiQ1IpCJAPCaxJW2w</vt:lpwstr>
  </property>
  <property fmtid="{D5CDD505-2E9C-101B-9397-08002B2CF9AE}" pid="17" name="_2015_ms_pID_7253431">
    <vt:lpwstr>kQO9O4/i01OjHvD1E8pSZXzNKfn3cBgnNMP3k66teXumMUhwjIRvfL
PMCQgLXsWM/U3lGXp8MeuVn483oK22u29QM4zL+LXczQyA/EidT2NdVouV83mlYuze7saHYI
qygh9V3A/Asq+A2M2VMk/RYzWUtOX/c/uVg5QXH4rvmuA4/iRQB34WY3KJiN2WNg4F8AhAg6
iySIo1YVBJM4iD5QIq096eT2rGBgVVlZw9/5</vt:lpwstr>
  </property>
  <property fmtid="{D5CDD505-2E9C-101B-9397-08002B2CF9AE}" pid="18" name="_2015_ms_pID_7253432">
    <vt:lpwstr>qqDQKSo76f9i7w0gHha1Apc=</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