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F105" w14:textId="228309E4" w:rsidR="003655C1" w:rsidRDefault="003655C1" w:rsidP="003655C1">
      <w:pPr>
        <w:pStyle w:val="CRCoverPage"/>
        <w:tabs>
          <w:tab w:val="right" w:pos="9639"/>
        </w:tabs>
        <w:spacing w:after="0"/>
        <w:rPr>
          <w:b/>
          <w:sz w:val="24"/>
          <w:szCs w:val="24"/>
        </w:rPr>
      </w:pPr>
      <w:r>
        <w:rPr>
          <w:b/>
          <w:noProof/>
          <w:sz w:val="24"/>
        </w:rPr>
        <w:t>3GPP TSG-RAN WG2 Meeting #116 electronic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draft</w:t>
      </w:r>
      <w:r w:rsidR="00836680" w:rsidRPr="00836680">
        <w:rPr>
          <w:b/>
          <w:sz w:val="28"/>
          <w:szCs w:val="24"/>
        </w:rPr>
        <w:t>R2-2111297</w:t>
      </w:r>
    </w:p>
    <w:p w14:paraId="47320D41" w14:textId="3DD87921" w:rsidR="003655C1" w:rsidRDefault="003655C1" w:rsidP="003655C1">
      <w:pPr>
        <w:pStyle w:val="Header"/>
        <w:rPr>
          <w:lang w:val="en-GB"/>
        </w:rPr>
      </w:pPr>
      <w:r>
        <w:rPr>
          <w:lang w:val="en-GB"/>
        </w:rPr>
        <w:t xml:space="preserve">Online, </w:t>
      </w:r>
      <w:proofErr w:type="gramStart"/>
      <w:r>
        <w:rPr>
          <w:lang w:val="en-GB"/>
        </w:rPr>
        <w:t>November,</w:t>
      </w:r>
      <w:proofErr w:type="gramEnd"/>
      <w:r>
        <w:rPr>
          <w:lang w:val="en-GB"/>
        </w:rPr>
        <w:t xml:space="preserve"> 2021</w:t>
      </w:r>
      <w:r>
        <w:rPr>
          <w:i/>
          <w:noProof/>
          <w:sz w:val="28"/>
        </w:rPr>
        <w:tab/>
      </w:r>
    </w:p>
    <w:p w14:paraId="6633588B" w14:textId="77777777" w:rsidR="003655C1" w:rsidRDefault="003655C1" w:rsidP="003655C1"/>
    <w:p w14:paraId="5AD8B5D8" w14:textId="77777777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val="en-US" w:eastAsia="zh-TW"/>
        </w:rPr>
      </w:pPr>
      <w:r>
        <w:rPr>
          <w:lang w:val="en-US"/>
        </w:rPr>
        <w:t>Agenda Item:</w:t>
      </w:r>
      <w:r>
        <w:rPr>
          <w:lang w:val="en-US"/>
        </w:rPr>
        <w:tab/>
        <w:t>10.7</w:t>
      </w:r>
    </w:p>
    <w:p w14:paraId="46C50825" w14:textId="21431B8C" w:rsidR="003655C1" w:rsidRDefault="003655C1" w:rsidP="003655C1">
      <w:pPr>
        <w:pStyle w:val="ContributionHeader"/>
        <w:tabs>
          <w:tab w:val="left" w:pos="1276"/>
        </w:tabs>
        <w:rPr>
          <w:rFonts w:eastAsia="PMingLiU"/>
          <w:lang w:eastAsia="zh-TW"/>
        </w:rPr>
      </w:pPr>
      <w:r>
        <w:t xml:space="preserve">Source: </w:t>
      </w:r>
      <w:r>
        <w:tab/>
      </w:r>
      <w:r>
        <w:rPr>
          <w:rFonts w:eastAsia="Malgun Gothic"/>
          <w:lang w:eastAsia="ko-KR"/>
        </w:rPr>
        <w:tab/>
        <w:t>Session Chair (Interdigital)</w:t>
      </w:r>
    </w:p>
    <w:p w14:paraId="0FD643C5" w14:textId="77777777" w:rsidR="003655C1" w:rsidRDefault="003655C1" w:rsidP="003655C1">
      <w:pPr>
        <w:pStyle w:val="ContributionHeader"/>
        <w:tabs>
          <w:tab w:val="left" w:pos="1276"/>
        </w:tabs>
        <w:ind w:left="2160" w:hanging="2160"/>
        <w:rPr>
          <w:rFonts w:eastAsia="PMingLiU"/>
          <w:lang w:eastAsia="zh-TW"/>
        </w:rPr>
      </w:pPr>
      <w:r>
        <w:t xml:space="preserve">Title: </w:t>
      </w:r>
      <w: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lang w:eastAsia="ko-KR"/>
        </w:rPr>
        <w:tab/>
      </w:r>
      <w:r>
        <w:rPr>
          <w:rFonts w:eastAsia="Malgun Gothic"/>
          <w:highlight w:val="yellow"/>
          <w:lang w:eastAsia="ko-KR"/>
        </w:rPr>
        <w:t>&lt;draft&gt;</w:t>
      </w:r>
      <w:r>
        <w:rPr>
          <w:rFonts w:eastAsia="Malgun Gothic"/>
          <w:lang w:eastAsia="ko-KR"/>
        </w:rPr>
        <w:t xml:space="preserve"> </w:t>
      </w:r>
      <w:r>
        <w:t>Report NB-</w:t>
      </w:r>
      <w:r>
        <w:rPr>
          <w:rFonts w:eastAsia="PMingLiU"/>
          <w:lang w:eastAsia="zh-TW"/>
        </w:rPr>
        <w:t>IoT</w:t>
      </w:r>
      <w:r>
        <w:t xml:space="preserve"> breakout session</w:t>
      </w:r>
    </w:p>
    <w:p w14:paraId="29F28541" w14:textId="77777777" w:rsidR="003655C1" w:rsidRDefault="003655C1" w:rsidP="003655C1">
      <w:pPr>
        <w:pStyle w:val="ContributionHeader"/>
        <w:tabs>
          <w:tab w:val="left" w:pos="1276"/>
        </w:tabs>
      </w:pPr>
      <w:r>
        <w:t>Document for:</w:t>
      </w:r>
      <w:r>
        <w:tab/>
        <w:t>Approval</w:t>
      </w:r>
    </w:p>
    <w:p w14:paraId="57EEDA4A" w14:textId="77777777" w:rsidR="003655C1" w:rsidRDefault="003655C1" w:rsidP="003655C1">
      <w:pPr>
        <w:pBdr>
          <w:bottom w:val="single" w:sz="4" w:space="1" w:color="auto"/>
        </w:pBdr>
        <w:tabs>
          <w:tab w:val="left" w:pos="1276"/>
        </w:tabs>
      </w:pPr>
    </w:p>
    <w:p w14:paraId="01393442" w14:textId="77777777" w:rsidR="003655C1" w:rsidRDefault="003655C1" w:rsidP="003655C1">
      <w:pPr>
        <w:pStyle w:val="Heading2"/>
        <w:rPr>
          <w:sz w:val="18"/>
        </w:rPr>
      </w:pPr>
      <w:r>
        <w:rPr>
          <w:b w:val="0"/>
          <w:bCs w:val="0"/>
        </w:rPr>
        <w:t>General</w:t>
      </w:r>
    </w:p>
    <w:p w14:paraId="0A96869F" w14:textId="77777777" w:rsidR="003655C1" w:rsidRDefault="003655C1" w:rsidP="003655C1">
      <w:pPr>
        <w:rPr>
          <w:sz w:val="18"/>
          <w:szCs w:val="22"/>
        </w:rPr>
      </w:pPr>
      <w:r>
        <w:rPr>
          <w:sz w:val="18"/>
          <w:szCs w:val="22"/>
        </w:rPr>
        <w:t xml:space="preserve">Please see the following </w:t>
      </w:r>
      <w:proofErr w:type="spellStart"/>
      <w:r>
        <w:rPr>
          <w:sz w:val="18"/>
          <w:szCs w:val="22"/>
        </w:rPr>
        <w:t>TDocs</w:t>
      </w:r>
      <w:proofErr w:type="spellEnd"/>
      <w:r>
        <w:rPr>
          <w:sz w:val="18"/>
          <w:szCs w:val="22"/>
        </w:rPr>
        <w:t xml:space="preserve"> for e-meeting guidance:</w:t>
      </w:r>
    </w:p>
    <w:p w14:paraId="00D31998" w14:textId="77777777" w:rsidR="00CD722C" w:rsidRDefault="00CD722C" w:rsidP="00CD722C">
      <w:pPr>
        <w:pStyle w:val="Doc-title"/>
      </w:pPr>
      <w:r>
        <w:t>R2-2109300</w:t>
      </w:r>
      <w:r>
        <w:tab/>
        <w:t>Agenda for RAN2#116-e</w:t>
      </w:r>
      <w:r>
        <w:tab/>
        <w:t>Chairman</w:t>
      </w:r>
      <w:r>
        <w:tab/>
        <w:t>agenda</w:t>
      </w:r>
      <w:r>
        <w:tab/>
        <w:t>Late</w:t>
      </w:r>
    </w:p>
    <w:p w14:paraId="4DA7CC29" w14:textId="77777777" w:rsidR="003655C1" w:rsidRDefault="003655C1" w:rsidP="003655C1">
      <w:pPr>
        <w:rPr>
          <w:rFonts w:eastAsia="PMingLiU"/>
          <w:b/>
          <w:lang w:eastAsia="zh-TW"/>
        </w:rPr>
      </w:pPr>
    </w:p>
    <w:p w14:paraId="39502F31" w14:textId="77777777" w:rsidR="003655C1" w:rsidRDefault="003655C1" w:rsidP="003655C1">
      <w:r>
        <w:rPr>
          <w:rStyle w:val="Heading2Char"/>
        </w:rPr>
        <w:t xml:space="preserve">Time Schedule </w:t>
      </w:r>
      <w:r>
        <w:rPr>
          <w:rStyle w:val="Heading2Char"/>
        </w:rPr>
        <w:br/>
      </w:r>
      <w:r>
        <w:rPr>
          <w:rFonts w:eastAsia="PMingLiU"/>
          <w:sz w:val="18"/>
          <w:szCs w:val="22"/>
          <w:lang w:eastAsia="zh-TW"/>
        </w:rPr>
        <w:t xml:space="preserve">Please refer to the latest schedule in the RAN2 inbox on </w:t>
      </w:r>
      <w:r>
        <w:rPr>
          <w:sz w:val="18"/>
          <w:szCs w:val="22"/>
        </w:rPr>
        <w:t>the public 3GPP servers</w:t>
      </w:r>
      <w:r>
        <w:rPr>
          <w:rFonts w:eastAsia="PMingLiU"/>
          <w:sz w:val="18"/>
          <w:szCs w:val="22"/>
          <w:lang w:eastAsia="zh-TW"/>
        </w:rPr>
        <w:t>.</w:t>
      </w:r>
    </w:p>
    <w:p w14:paraId="542F2CA9" w14:textId="77777777" w:rsidR="003655C1" w:rsidRDefault="003655C1" w:rsidP="003655C1">
      <w:pPr>
        <w:pStyle w:val="Heading2"/>
      </w:pPr>
      <w:r>
        <w:rPr>
          <w:b w:val="0"/>
          <w:bCs w:val="0"/>
        </w:rPr>
        <w:t>List and Status of Offline Email Discussions</w:t>
      </w:r>
    </w:p>
    <w:p w14:paraId="30D142A3" w14:textId="77777777" w:rsidR="003655C1" w:rsidRDefault="003655C1" w:rsidP="003655C1">
      <w:pPr>
        <w:pStyle w:val="EmailDiscussion2"/>
        <w:ind w:left="0" w:firstLine="0"/>
        <w:jc w:val="both"/>
        <w:rPr>
          <w:sz w:val="18"/>
          <w:szCs w:val="22"/>
        </w:rPr>
      </w:pPr>
      <w:r>
        <w:rPr>
          <w:sz w:val="18"/>
          <w:szCs w:val="22"/>
          <w:highlight w:val="yellow"/>
        </w:rPr>
        <w:t>The deadlines refer to the deadline for providing company comments unless stated otherwise.</w:t>
      </w:r>
    </w:p>
    <w:p w14:paraId="66F628A0" w14:textId="77777777" w:rsidR="003655C1" w:rsidRDefault="003655C1" w:rsidP="003655C1"/>
    <w:p w14:paraId="0C8171EC" w14:textId="3D4208FB" w:rsidR="003655C1" w:rsidRDefault="003655C1" w:rsidP="003655C1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300][</w:t>
      </w:r>
      <w:proofErr w:type="gramEnd"/>
      <w:r>
        <w:t>NBIOT/</w:t>
      </w:r>
      <w:proofErr w:type="spellStart"/>
      <w:r>
        <w:t>eMTC</w:t>
      </w:r>
      <w:proofErr w:type="spellEnd"/>
      <w:r>
        <w:t>] Organisational Brian’s Session (Session Chair)</w:t>
      </w:r>
    </w:p>
    <w:p w14:paraId="5CFC1E82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Comments to session notes. Kick-off and management of email discussions for NB-IoT session. Coordination issues. Other </w:t>
      </w:r>
      <w:proofErr w:type="spellStart"/>
      <w:r>
        <w:rPr>
          <w:lang w:val="en-US"/>
        </w:rPr>
        <w:t>organisational</w:t>
      </w:r>
      <w:proofErr w:type="spellEnd"/>
      <w:r>
        <w:rPr>
          <w:lang w:val="en-US"/>
        </w:rPr>
        <w:t xml:space="preserve"> issues and announcements.</w:t>
      </w:r>
    </w:p>
    <w:p w14:paraId="4F2B4EC5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Intended outcome:</w:t>
      </w:r>
      <w:r>
        <w:t xml:space="preserve"> Approval of Report from NB-IoT session.</w:t>
      </w:r>
    </w:p>
    <w:p w14:paraId="4B79CAD6" w14:textId="77777777" w:rsidR="003655C1" w:rsidRDefault="003655C1" w:rsidP="003655C1">
      <w:pPr>
        <w:pStyle w:val="EmailDiscussion2"/>
      </w:pPr>
      <w:r>
        <w:tab/>
      </w:r>
      <w:r>
        <w:rPr>
          <w:b/>
        </w:rPr>
        <w:t>Deadline:</w:t>
      </w:r>
      <w:r>
        <w:t xml:space="preserve"> EOM</w:t>
      </w:r>
    </w:p>
    <w:p w14:paraId="06941043" w14:textId="3B65CFF5" w:rsidR="003655C1" w:rsidRDefault="003655C1" w:rsidP="003655C1">
      <w:pPr>
        <w:pStyle w:val="EmailDiscussion2"/>
      </w:pPr>
    </w:p>
    <w:p w14:paraId="131DA07E" w14:textId="3CF3600E" w:rsidR="00CD722C" w:rsidRDefault="00CD722C" w:rsidP="00CD722C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301][</w:t>
      </w:r>
      <w:proofErr w:type="gramEnd"/>
      <w:r>
        <w:t>NBIOT R15R16] NB-IoT minor corrections (</w:t>
      </w:r>
      <w:r w:rsidR="00083B9C">
        <w:t>Huawei</w:t>
      </w:r>
      <w:r>
        <w:t>)</w:t>
      </w:r>
    </w:p>
    <w:p w14:paraId="72A2B6E5" w14:textId="5A116C07" w:rsidR="00CD722C" w:rsidRDefault="00CD722C" w:rsidP="00CD72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083B9C">
        <w:rPr>
          <w:lang w:val="en-US"/>
        </w:rPr>
        <w:t xml:space="preserve">Agreement of CRs in </w:t>
      </w:r>
      <w:hyperlink r:id="rId8" w:tooltip="https://www.3gpp.org/ftp/tsg_ran/WG2_RL2/TSGR2_116-e/Docs/R2-2110471.zip" w:history="1">
        <w:r w:rsidR="00083B9C" w:rsidRPr="00064DE6">
          <w:rPr>
            <w:rStyle w:val="Hyperlink"/>
          </w:rPr>
          <w:t>R2-2110471</w:t>
        </w:r>
      </w:hyperlink>
      <w:r w:rsidR="00083B9C">
        <w:t xml:space="preserve"> and </w:t>
      </w:r>
      <w:hyperlink r:id="rId9" w:tooltip="https://www.3gpp.org/ftp/tsg_ran/WG2_RL2/TSGR2_116-e/Docs/R2-2110472.zip" w:history="1">
        <w:r w:rsidR="00083B9C" w:rsidRPr="00064DE6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674F6713" w14:textId="6D79D453" w:rsidR="00CD722C" w:rsidRDefault="00CD722C" w:rsidP="00CD72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</w:t>
      </w:r>
      <w:r w:rsidR="00083B9C">
        <w:t>Phase 1: Poll for support and comments</w:t>
      </w:r>
      <w:r w:rsidR="00D94AF1">
        <w:t xml:space="preserve"> with report in R2-2111391</w:t>
      </w:r>
      <w:r w:rsidR="00083B9C">
        <w:t>. Phase 2: Agreed CRs</w:t>
      </w:r>
      <w:r w:rsidR="00EB533E">
        <w:t xml:space="preserve"> (TBD)</w:t>
      </w:r>
      <w:r w:rsidR="00083B9C">
        <w:t>.</w:t>
      </w:r>
    </w:p>
    <w:p w14:paraId="6C3235B7" w14:textId="0687F3AE" w:rsidR="00CD722C" w:rsidRDefault="00CD722C" w:rsidP="00CD722C">
      <w:pPr>
        <w:pStyle w:val="EmailDiscussion2"/>
      </w:pPr>
      <w:r>
        <w:tab/>
      </w:r>
      <w:r>
        <w:rPr>
          <w:b/>
        </w:rPr>
        <w:t>Deadline:</w:t>
      </w:r>
      <w:r>
        <w:t xml:space="preserve"> </w:t>
      </w:r>
      <w:r w:rsidR="00083B9C">
        <w:t xml:space="preserve">Phase 1: </w:t>
      </w:r>
      <w:r w:rsidR="005E0B9E">
        <w:t xml:space="preserve">Wed 3 </w:t>
      </w:r>
      <w:proofErr w:type="gramStart"/>
      <w:r w:rsidR="005E0B9E">
        <w:t>Nov</w:t>
      </w:r>
      <w:r w:rsidR="003E28D1">
        <w:t>,</w:t>
      </w:r>
      <w:proofErr w:type="gramEnd"/>
      <w:r w:rsidR="003E28D1">
        <w:t xml:space="preserve"> 1200 UTC, Phase 2:</w:t>
      </w:r>
      <w:r w:rsidR="003D242C">
        <w:t xml:space="preserve"> TBD depending on comments.</w:t>
      </w:r>
    </w:p>
    <w:p w14:paraId="4BE7B528" w14:textId="18E54BE7" w:rsidR="00CD722C" w:rsidRDefault="00CD722C" w:rsidP="003655C1">
      <w:pPr>
        <w:pStyle w:val="EmailDiscussion2"/>
      </w:pPr>
    </w:p>
    <w:p w14:paraId="4A60285F" w14:textId="634EAD3A" w:rsidR="003D242C" w:rsidRDefault="003D242C" w:rsidP="003D242C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302][</w:t>
      </w:r>
      <w:proofErr w:type="gramEnd"/>
      <w:r>
        <w:t>NBIOT R16] R</w:t>
      </w:r>
      <w:r w:rsidRPr="003D242C">
        <w:t xml:space="preserve">andom access on </w:t>
      </w:r>
      <w:proofErr w:type="spellStart"/>
      <w:r w:rsidRPr="003D242C">
        <w:t>multiCarrier</w:t>
      </w:r>
      <w:proofErr w:type="spellEnd"/>
      <w:r w:rsidRPr="003D242C">
        <w:t xml:space="preserve"> in NB-IoT </w:t>
      </w:r>
      <w:r>
        <w:t>(CMCC)</w:t>
      </w:r>
    </w:p>
    <w:p w14:paraId="65F9AA90" w14:textId="718207A1" w:rsidR="003D242C" w:rsidRDefault="003D242C" w:rsidP="003D242C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 w:rsidR="00562704">
        <w:rPr>
          <w:lang w:val="en-US"/>
        </w:rPr>
        <w:t xml:space="preserve">Discuss issues in </w:t>
      </w:r>
      <w:hyperlink r:id="rId10" w:tooltip="https://www.3gpp.org/ftp/tsg_ran/WG2_RL2/TSGR2_116-e/Docs/R2-2110240.zip" w:history="1">
        <w:r w:rsidR="00562704" w:rsidRPr="00064DE6">
          <w:rPr>
            <w:rStyle w:val="Hyperlink"/>
          </w:rPr>
          <w:t>R2-2110240</w:t>
        </w:r>
      </w:hyperlink>
      <w:r w:rsidR="00562704">
        <w:t xml:space="preserve">. </w:t>
      </w:r>
      <w:r w:rsidR="00256AD3">
        <w:t>A</w:t>
      </w:r>
      <w:r w:rsidR="00562704">
        <w:t xml:space="preserve">greement of CRs in </w:t>
      </w:r>
      <w:hyperlink r:id="rId11" w:tooltip="https://www.3gpp.org/ftp/tsg_ran/WG2_RL2/TSGR2_116-e/Docs/R2-2110241.zip" w:history="1">
        <w:r w:rsidR="00562704" w:rsidRPr="00064DE6">
          <w:rPr>
            <w:rStyle w:val="Hyperlink"/>
          </w:rPr>
          <w:t>R2-2110241</w:t>
        </w:r>
      </w:hyperlink>
      <w:r w:rsidR="00562704">
        <w:t xml:space="preserve"> and </w:t>
      </w:r>
      <w:r w:rsidR="00256AD3">
        <w:t>R2-2110762.</w:t>
      </w:r>
    </w:p>
    <w:p w14:paraId="36113F4A" w14:textId="1EE89426" w:rsidR="003D242C" w:rsidRDefault="003D242C" w:rsidP="003D242C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</w:t>
      </w:r>
      <w:r w:rsidR="00EB533E">
        <w:t xml:space="preserve"> with report in R2-2111392</w:t>
      </w:r>
      <w:r>
        <w:t>. Phase 2: Agreed CRs</w:t>
      </w:r>
      <w:r w:rsidR="00EB533E">
        <w:t xml:space="preserve"> (TBD)</w:t>
      </w:r>
    </w:p>
    <w:p w14:paraId="4EB5BFB7" w14:textId="77777777" w:rsidR="003D242C" w:rsidRDefault="003D242C" w:rsidP="003D242C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</w:t>
      </w:r>
      <w:proofErr w:type="gramStart"/>
      <w:r>
        <w:t>Nov,</w:t>
      </w:r>
      <w:proofErr w:type="gramEnd"/>
      <w:r>
        <w:t xml:space="preserve"> 1200 UTC, Phase 2: TBD depending on comments.</w:t>
      </w:r>
    </w:p>
    <w:p w14:paraId="2F9D8E12" w14:textId="77777777" w:rsidR="003D242C" w:rsidRDefault="003D242C" w:rsidP="003655C1">
      <w:pPr>
        <w:pStyle w:val="EmailDiscussion2"/>
      </w:pPr>
    </w:p>
    <w:p w14:paraId="1FB79CB8" w14:textId="77777777" w:rsidR="00790C09" w:rsidRDefault="00790C09" w:rsidP="00842BCB">
      <w:pPr>
        <w:pStyle w:val="Heading2"/>
      </w:pPr>
      <w:r>
        <w:t>4.1</w:t>
      </w:r>
      <w:r>
        <w:tab/>
        <w:t>NB-IoT corrections Rel-15 and earlier</w:t>
      </w:r>
    </w:p>
    <w:p w14:paraId="6203FD2F" w14:textId="77777777" w:rsidR="00790C09" w:rsidRDefault="00790C09" w:rsidP="00790C09">
      <w:pPr>
        <w:pStyle w:val="Comments"/>
      </w:pPr>
      <w:r>
        <w:t xml:space="preserve">Documents in this agenda item will be handled in a break out session. Common NB-IoT/eMTC parts treated jointly with 4.2. </w:t>
      </w:r>
    </w:p>
    <w:p w14:paraId="342EE7BF" w14:textId="2380344E" w:rsidR="00BA241A" w:rsidRDefault="00DB4812" w:rsidP="00BA241A">
      <w:pPr>
        <w:pStyle w:val="Doc-title"/>
      </w:pPr>
      <w:hyperlink r:id="rId12" w:tooltip="https://www.3gpp.org/ftp/tsg_ran/WG2_RL2/TSGR2_116-e/Docs/R2-2110471.zip" w:history="1">
        <w:r w:rsidR="00BA241A" w:rsidRPr="00064DE6">
          <w:rPr>
            <w:rStyle w:val="Hyperlink"/>
          </w:rPr>
          <w:t>R2-2110471</w:t>
        </w:r>
      </w:hyperlink>
      <w:r w:rsidR="00BA241A">
        <w:tab/>
        <w:t>Correction to NB-IoT measurements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36.300</w:t>
      </w:r>
      <w:r w:rsidR="00BA241A">
        <w:tab/>
        <w:t>16.6.0</w:t>
      </w:r>
      <w:r w:rsidR="00BA241A">
        <w:tab/>
        <w:t>1348</w:t>
      </w:r>
      <w:r w:rsidR="00BA241A">
        <w:tab/>
        <w:t>-</w:t>
      </w:r>
      <w:r w:rsidR="00BA241A">
        <w:tab/>
        <w:t>F</w:t>
      </w:r>
      <w:r w:rsidR="00BA241A">
        <w:tab/>
        <w:t>NB_IOT-Core, TEI16</w:t>
      </w:r>
    </w:p>
    <w:p w14:paraId="08636184" w14:textId="77777777" w:rsidR="0090501D" w:rsidRPr="0090501D" w:rsidRDefault="0090501D" w:rsidP="0090501D">
      <w:pPr>
        <w:pStyle w:val="Doc-text2"/>
      </w:pPr>
    </w:p>
    <w:p w14:paraId="14F7F753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t>[AT116-e][</w:t>
      </w:r>
      <w:proofErr w:type="gramStart"/>
      <w:r>
        <w:t>301][</w:t>
      </w:r>
      <w:proofErr w:type="gramEnd"/>
      <w:r>
        <w:t>NBIOT R15R16] NB-IoT minor corrections (Huawei)</w:t>
      </w:r>
    </w:p>
    <w:p w14:paraId="07D7DB7C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Agreement of CRs in </w:t>
      </w:r>
      <w:hyperlink r:id="rId13" w:tooltip="https://www.3gpp.org/ftp/tsg_ran/WG2_RL2/TSGR2_116-e/Docs/R2-2110471.zip" w:history="1">
        <w:r w:rsidRPr="00064DE6">
          <w:rPr>
            <w:rStyle w:val="Hyperlink"/>
          </w:rPr>
          <w:t>R2-2110471</w:t>
        </w:r>
      </w:hyperlink>
      <w:r>
        <w:t xml:space="preserve"> and </w:t>
      </w:r>
      <w:hyperlink r:id="rId14" w:tooltip="https://www.3gpp.org/ftp/tsg_ran/WG2_RL2/TSGR2_116-e/Docs/R2-2110472.zip" w:history="1">
        <w:r w:rsidRPr="00064DE6">
          <w:rPr>
            <w:rStyle w:val="Hyperlink"/>
          </w:rPr>
          <w:t>R2-2110472</w:t>
        </w:r>
      </w:hyperlink>
      <w:r>
        <w:rPr>
          <w:lang w:val="en-US"/>
        </w:rPr>
        <w:t>.</w:t>
      </w:r>
    </w:p>
    <w:p w14:paraId="7F0BDD97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R2-2111391. Phase 2: Agreed CRs (TBD).</w:t>
      </w:r>
    </w:p>
    <w:p w14:paraId="0540D6E1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</w:t>
      </w:r>
      <w:proofErr w:type="gramStart"/>
      <w:r>
        <w:t>Nov,</w:t>
      </w:r>
      <w:proofErr w:type="gramEnd"/>
      <w:r>
        <w:t xml:space="preserve"> 1200 UTC, Phase 2: TBD depending on comments.</w:t>
      </w:r>
    </w:p>
    <w:p w14:paraId="008DE264" w14:textId="3C4DC0A2" w:rsidR="00790C09" w:rsidRDefault="00790C09" w:rsidP="00842BCB">
      <w:pPr>
        <w:pStyle w:val="Heading2"/>
      </w:pPr>
      <w:r>
        <w:t>7.3</w:t>
      </w:r>
      <w:r>
        <w:tab/>
        <w:t>Additional enhancements for NB-IoT</w:t>
      </w:r>
    </w:p>
    <w:p w14:paraId="5E32D44B" w14:textId="77777777" w:rsidR="00790C09" w:rsidRDefault="00790C09" w:rsidP="00790C09">
      <w:pPr>
        <w:pStyle w:val="Comments"/>
      </w:pPr>
      <w:r>
        <w:t>(NB_IOTenh3-Core; leading WG: RAN1; REL-16; started: Jun 18; Completed: June 20; WID: RP-200293)</w:t>
      </w:r>
    </w:p>
    <w:p w14:paraId="5F072367" w14:textId="77777777" w:rsidR="00790C09" w:rsidRDefault="00790C09" w:rsidP="00790C09">
      <w:pPr>
        <w:pStyle w:val="Comments"/>
      </w:pPr>
      <w:r>
        <w:t>Documents in this agenda item will be handled in a break out session</w:t>
      </w:r>
    </w:p>
    <w:p w14:paraId="2FE609C6" w14:textId="77777777" w:rsidR="00790C09" w:rsidRDefault="00790C09" w:rsidP="00790C09">
      <w:pPr>
        <w:pStyle w:val="Comments"/>
      </w:pPr>
      <w:r>
        <w:t>Some sub-items in 7.2 and 7.3 may be treated jointly.</w:t>
      </w:r>
    </w:p>
    <w:p w14:paraId="2A65D5A1" w14:textId="77777777" w:rsidR="0090501D" w:rsidRDefault="0090501D" w:rsidP="0090501D">
      <w:pPr>
        <w:pStyle w:val="EmailDiscussion"/>
        <w:numPr>
          <w:ilvl w:val="0"/>
          <w:numId w:val="21"/>
        </w:numPr>
      </w:pPr>
      <w:r>
        <w:lastRenderedPageBreak/>
        <w:t>[AT116-e][</w:t>
      </w:r>
      <w:proofErr w:type="gramStart"/>
      <w:r>
        <w:t>302][</w:t>
      </w:r>
      <w:proofErr w:type="gramEnd"/>
      <w:r>
        <w:t>NBIOT R16] R</w:t>
      </w:r>
      <w:r w:rsidRPr="003D242C">
        <w:t xml:space="preserve">andom access on </w:t>
      </w:r>
      <w:proofErr w:type="spellStart"/>
      <w:r w:rsidRPr="003D242C">
        <w:t>multiCarrier</w:t>
      </w:r>
      <w:proofErr w:type="spellEnd"/>
      <w:r w:rsidRPr="003D242C">
        <w:t xml:space="preserve"> in NB-IoT </w:t>
      </w:r>
      <w:r>
        <w:t>(CMCC)</w:t>
      </w:r>
    </w:p>
    <w:p w14:paraId="1FC14048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Scope:</w:t>
      </w:r>
      <w:r>
        <w:t xml:space="preserve"> </w:t>
      </w:r>
      <w:r>
        <w:rPr>
          <w:lang w:val="en-US"/>
        </w:rPr>
        <w:t xml:space="preserve">Discuss issues in </w:t>
      </w:r>
      <w:hyperlink r:id="rId15" w:tooltip="https://www.3gpp.org/ftp/tsg_ran/WG2_RL2/TSGR2_116-e/Docs/R2-2110240.zip" w:history="1">
        <w:r w:rsidRPr="00064DE6">
          <w:rPr>
            <w:rStyle w:val="Hyperlink"/>
          </w:rPr>
          <w:t>R2-2110240</w:t>
        </w:r>
      </w:hyperlink>
      <w:r>
        <w:t xml:space="preserve">. Agreement of CRs in </w:t>
      </w:r>
      <w:hyperlink r:id="rId16" w:tooltip="https://www.3gpp.org/ftp/tsg_ran/WG2_RL2/TSGR2_116-e/Docs/R2-2110241.zip" w:history="1">
        <w:r w:rsidRPr="00064DE6">
          <w:rPr>
            <w:rStyle w:val="Hyperlink"/>
          </w:rPr>
          <w:t>R2-2110241</w:t>
        </w:r>
      </w:hyperlink>
      <w:r>
        <w:t xml:space="preserve"> and R2-2110762.</w:t>
      </w:r>
    </w:p>
    <w:p w14:paraId="53CBC5E0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Intended outcome:</w:t>
      </w:r>
      <w:r>
        <w:t xml:space="preserve"> Phase 1: Poll for support and comments with report in R2-2111392. Phase 2: Agreed CRs (TBD)</w:t>
      </w:r>
    </w:p>
    <w:p w14:paraId="4B72F34C" w14:textId="77777777" w:rsidR="0090501D" w:rsidRDefault="0090501D" w:rsidP="0090501D">
      <w:pPr>
        <w:pStyle w:val="EmailDiscussion2"/>
      </w:pPr>
      <w:r>
        <w:tab/>
      </w:r>
      <w:r>
        <w:rPr>
          <w:b/>
        </w:rPr>
        <w:t>Deadline:</w:t>
      </w:r>
      <w:r>
        <w:t xml:space="preserve"> Phase 1: Wed 3 </w:t>
      </w:r>
      <w:proofErr w:type="gramStart"/>
      <w:r>
        <w:t>Nov,</w:t>
      </w:r>
      <w:proofErr w:type="gramEnd"/>
      <w:r>
        <w:t xml:space="preserve"> 1200 UTC, Phase 2: TBD depending on comments.</w:t>
      </w:r>
    </w:p>
    <w:p w14:paraId="749EF611" w14:textId="77777777" w:rsidR="0090501D" w:rsidRDefault="0090501D" w:rsidP="00BA241A">
      <w:pPr>
        <w:pStyle w:val="Doc-title"/>
      </w:pPr>
    </w:p>
    <w:p w14:paraId="43F5B420" w14:textId="13EC8B0C" w:rsidR="00BA241A" w:rsidRDefault="00DB4812" w:rsidP="00BA241A">
      <w:pPr>
        <w:pStyle w:val="Doc-title"/>
      </w:pPr>
      <w:hyperlink r:id="rId17" w:tooltip="https://www.3gpp.org/ftp/tsg_ran/WG2_RL2/TSGR2_116-e/Docs/R2-2110240.zip" w:history="1">
        <w:r w:rsidR="00BA241A" w:rsidRPr="00064DE6">
          <w:rPr>
            <w:rStyle w:val="Hyperlink"/>
          </w:rPr>
          <w:t>R2-2110240</w:t>
        </w:r>
      </w:hyperlink>
      <w:r w:rsidR="00BA241A">
        <w:tab/>
        <w:t>Discussion on the issue for Random Access on multicarrier for NB-IoT</w:t>
      </w:r>
      <w:r w:rsidR="00BA241A">
        <w:tab/>
        <w:t>CMCC</w:t>
      </w:r>
      <w:r w:rsidR="00BA241A">
        <w:tab/>
        <w:t>discussion</w:t>
      </w:r>
    </w:p>
    <w:p w14:paraId="1D526637" w14:textId="432116C5" w:rsidR="00BA241A" w:rsidRDefault="00DB4812" w:rsidP="00BA241A">
      <w:pPr>
        <w:pStyle w:val="Doc-title"/>
      </w:pPr>
      <w:hyperlink r:id="rId18" w:tooltip="https://www.3gpp.org/ftp/tsg_ran/WG2_RL2/TSGR2_116-e/Docs/R2-2110241.zip" w:history="1">
        <w:r w:rsidR="00BA241A" w:rsidRPr="00064DE6">
          <w:rPr>
            <w:rStyle w:val="Hyperlink"/>
          </w:rPr>
          <w:t>R2-2110241</w:t>
        </w:r>
      </w:hyperlink>
      <w:r w:rsidR="00BA241A">
        <w:tab/>
        <w:t>Solving the issue for random access on multiCarrier in NB-IoT</w:t>
      </w:r>
      <w:r w:rsidR="00BA241A">
        <w:tab/>
        <w:t>CMCC</w:t>
      </w:r>
      <w:r w:rsidR="00BA241A">
        <w:tab/>
        <w:t>draftCR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B</w:t>
      </w:r>
      <w:r w:rsidR="00BA241A">
        <w:tab/>
        <w:t>NB_IOTenh3-Core</w:t>
      </w:r>
    </w:p>
    <w:p w14:paraId="3BFBEE16" w14:textId="4CB205DD" w:rsidR="00BA241A" w:rsidRDefault="00DB4812" w:rsidP="00BA241A">
      <w:pPr>
        <w:pStyle w:val="Doc-title"/>
      </w:pPr>
      <w:hyperlink r:id="rId19" w:tooltip="https://www.3gpp.org/ftp/tsg_ran/WG2_RL2/TSGR2_116-e/Docs/R2-2110472.zip" w:history="1">
        <w:r w:rsidR="00BA241A" w:rsidRPr="00064DE6">
          <w:rPr>
            <w:rStyle w:val="Hyperlink"/>
          </w:rPr>
          <w:t>R2-2110472</w:t>
        </w:r>
      </w:hyperlink>
      <w:r w:rsidR="00BA241A">
        <w:tab/>
        <w:t>Correction to DL Multi-TB scheduling in NB-IoT</w:t>
      </w:r>
      <w:r w:rsidR="00BA241A">
        <w:tab/>
        <w:t>Huawei, HiSilicon</w:t>
      </w:r>
      <w:r w:rsidR="00BA241A">
        <w:tab/>
        <w:t>CR</w:t>
      </w:r>
      <w:r w:rsidR="00BA241A">
        <w:tab/>
        <w:t>Rel-16</w:t>
      </w:r>
      <w:r w:rsidR="00BA241A">
        <w:tab/>
        <w:t>36.331</w:t>
      </w:r>
      <w:r w:rsidR="00BA241A">
        <w:tab/>
        <w:t>16.6.0</w:t>
      </w:r>
      <w:r w:rsidR="00BA241A">
        <w:tab/>
        <w:t>4734</w:t>
      </w:r>
      <w:r w:rsidR="00BA241A">
        <w:tab/>
        <w:t>-</w:t>
      </w:r>
      <w:r w:rsidR="00BA241A">
        <w:tab/>
        <w:t>F</w:t>
      </w:r>
      <w:r w:rsidR="00BA241A">
        <w:tab/>
        <w:t>NB_IOTenh3-Core</w:t>
      </w:r>
    </w:p>
    <w:p w14:paraId="7F14ABA9" w14:textId="77777777" w:rsidR="00BA241A" w:rsidRDefault="00BA241A" w:rsidP="00BA241A">
      <w:pPr>
        <w:pStyle w:val="Doc-title"/>
      </w:pPr>
      <w:r>
        <w:t>R2-2110762</w:t>
      </w:r>
      <w:r>
        <w:tab/>
        <w:t>Solving the issue for random access on multiCarrier in NB-IoT</w:t>
      </w:r>
      <w:r>
        <w:tab/>
        <w:t>CMCC</w:t>
      </w:r>
      <w:r>
        <w:tab/>
        <w:t>draftCR</w:t>
      </w:r>
      <w:r>
        <w:tab/>
        <w:t>Rel-16</w:t>
      </w:r>
      <w:r>
        <w:tab/>
        <w:t>36.321</w:t>
      </w:r>
      <w:r>
        <w:tab/>
        <w:t>16.6.0</w:t>
      </w:r>
      <w:r>
        <w:tab/>
        <w:t>F</w:t>
      </w:r>
      <w:r>
        <w:tab/>
        <w:t>NB_IOTenh3-Core</w:t>
      </w:r>
      <w:r>
        <w:tab/>
        <w:t>Late</w:t>
      </w:r>
    </w:p>
    <w:p w14:paraId="202C3E16" w14:textId="77777777" w:rsidR="00790C09" w:rsidRDefault="00790C09" w:rsidP="00842BCB">
      <w:pPr>
        <w:pStyle w:val="Heading2"/>
      </w:pPr>
      <w:r>
        <w:t>9.1</w:t>
      </w:r>
      <w:r>
        <w:tab/>
        <w:t xml:space="preserve">NB-IoT and </w:t>
      </w:r>
      <w:proofErr w:type="spellStart"/>
      <w:r>
        <w:t>eMTC</w:t>
      </w:r>
      <w:proofErr w:type="spellEnd"/>
      <w:r>
        <w:t xml:space="preserve"> enhancements</w:t>
      </w:r>
    </w:p>
    <w:p w14:paraId="5C569580" w14:textId="77777777" w:rsidR="00790C09" w:rsidRDefault="00790C09" w:rsidP="00790C09">
      <w:pPr>
        <w:pStyle w:val="Comments"/>
      </w:pPr>
      <w:r>
        <w:t>(NB_IOTenh4_LTE_eMTC6-Core; leading WG: RAN1; REL-17; WID: RP-211340)</w:t>
      </w:r>
    </w:p>
    <w:p w14:paraId="00B24298" w14:textId="77777777" w:rsidR="00790C09" w:rsidRDefault="00790C09" w:rsidP="00790C09">
      <w:pPr>
        <w:pStyle w:val="Comments"/>
      </w:pPr>
      <w:r>
        <w:t>Time budget: 1 TU</w:t>
      </w:r>
    </w:p>
    <w:p w14:paraId="51B174B2" w14:textId="77777777" w:rsidR="00790C09" w:rsidRDefault="00790C09" w:rsidP="00790C09">
      <w:pPr>
        <w:pStyle w:val="Comments"/>
      </w:pPr>
      <w:r>
        <w:t>Tdoc Limitation: 4 tdocs</w:t>
      </w:r>
    </w:p>
    <w:p w14:paraId="1FD6A257" w14:textId="77777777" w:rsidR="00790C09" w:rsidRDefault="00790C09" w:rsidP="00790C09">
      <w:pPr>
        <w:pStyle w:val="Comments"/>
      </w:pPr>
      <w:r>
        <w:t>Email max expectation: 4 threads</w:t>
      </w:r>
    </w:p>
    <w:p w14:paraId="081EA219" w14:textId="77777777" w:rsidR="00790C09" w:rsidRDefault="00790C09" w:rsidP="00AE26FC">
      <w:pPr>
        <w:pStyle w:val="Heading3"/>
      </w:pPr>
      <w:r>
        <w:t>9.1.1</w:t>
      </w:r>
      <w:r>
        <w:tab/>
        <w:t>Organizational</w:t>
      </w:r>
    </w:p>
    <w:p w14:paraId="1A3D5F4B" w14:textId="77777777" w:rsidR="00790C09" w:rsidRDefault="00790C09" w:rsidP="00790C09">
      <w:pPr>
        <w:pStyle w:val="Comments"/>
      </w:pPr>
      <w:r>
        <w:t>Including outcome of [Post115-e][304][NBIOT/eMTC R17] 36.300 running CR (Huawei)</w:t>
      </w:r>
    </w:p>
    <w:p w14:paraId="3F7D7B4A" w14:textId="77777777" w:rsidR="00790C09" w:rsidRDefault="00790C09" w:rsidP="00790C09">
      <w:pPr>
        <w:pStyle w:val="Comments"/>
      </w:pPr>
      <w:r>
        <w:t>Including outcome of [Post115-e][305][NBIOT/eMTC R17] 36.331 running CR (Qualcomm)</w:t>
      </w:r>
    </w:p>
    <w:p w14:paraId="53C63D34" w14:textId="22CC78D8" w:rsidR="00BA241A" w:rsidRDefault="00DB4812" w:rsidP="00BA241A">
      <w:pPr>
        <w:pStyle w:val="Doc-title"/>
      </w:pPr>
      <w:hyperlink r:id="rId20" w:tooltip="https://www.3gpp.org/ftp/tsg_ran/WG2_RL2/TSGR2_116-e/Docs/R2-2110477.zip" w:history="1">
        <w:r w:rsidR="00BA241A" w:rsidRPr="00064DE6">
          <w:rPr>
            <w:rStyle w:val="Hyperlink"/>
          </w:rPr>
          <w:t>R2-2110477</w:t>
        </w:r>
      </w:hyperlink>
      <w:r w:rsidR="00BA241A">
        <w:tab/>
        <w:t>Running CR: Introduction of Rel-17 enhancements for NB-IoT and eMTC</w:t>
      </w:r>
      <w:r w:rsidR="00BA241A">
        <w:tab/>
        <w:t>Huawei</w:t>
      </w:r>
      <w:r w:rsidR="00BA241A">
        <w:tab/>
        <w:t>draftCR</w:t>
      </w:r>
      <w:r w:rsidR="00BA241A">
        <w:tab/>
        <w:t>Rel-17</w:t>
      </w:r>
      <w:r w:rsidR="00BA241A">
        <w:tab/>
        <w:t>36.300</w:t>
      </w:r>
      <w:r w:rsidR="00BA241A">
        <w:tab/>
        <w:t>16.6.0</w:t>
      </w:r>
      <w:r w:rsidR="00BA241A">
        <w:tab/>
        <w:t>B</w:t>
      </w:r>
      <w:r w:rsidR="00BA241A">
        <w:tab/>
        <w:t>NB_IOTenh4_LTE_eMTC6-Core</w:t>
      </w:r>
    </w:p>
    <w:p w14:paraId="45C50EAE" w14:textId="71ABE963" w:rsidR="00BA241A" w:rsidRDefault="00DB4812" w:rsidP="00BA241A">
      <w:pPr>
        <w:pStyle w:val="Doc-title"/>
      </w:pPr>
      <w:hyperlink r:id="rId21" w:tooltip="https://www.3gpp.org/ftp/tsg_ran/WG2_RL2/TSGR2_116-e/Docs/R2-2110692.zip" w:history="1">
        <w:r w:rsidR="00BA241A" w:rsidRPr="00064DE6">
          <w:rPr>
            <w:rStyle w:val="Hyperlink"/>
          </w:rPr>
          <w:t>R2-2110692</w:t>
        </w:r>
      </w:hyperlink>
      <w:r w:rsidR="00BA241A">
        <w:tab/>
        <w:t>[Running CR] Introduction of NB-IoT/eMTC Enhancements</w:t>
      </w:r>
      <w:r w:rsidR="00BA241A">
        <w:tab/>
        <w:t>Qualcomm Incorporated</w:t>
      </w:r>
      <w:r w:rsidR="00BA241A">
        <w:tab/>
        <w:t>draftCR</w:t>
      </w:r>
      <w:r w:rsidR="00BA241A">
        <w:tab/>
        <w:t>Rel-17</w:t>
      </w:r>
      <w:r w:rsidR="00BA241A">
        <w:tab/>
        <w:t>36.331</w:t>
      </w:r>
      <w:r w:rsidR="00BA241A">
        <w:tab/>
        <w:t>16.6.0</w:t>
      </w:r>
      <w:r w:rsidR="00BA241A">
        <w:tab/>
        <w:t>NB_IOTenh4_LTE_eMTC6-Core</w:t>
      </w:r>
    </w:p>
    <w:p w14:paraId="4BEFA4D1" w14:textId="14078BC5" w:rsidR="00790C09" w:rsidRDefault="00790C09" w:rsidP="00AE26FC">
      <w:pPr>
        <w:pStyle w:val="Heading3"/>
      </w:pPr>
      <w:r>
        <w:t>9.1.2</w:t>
      </w:r>
      <w:r>
        <w:tab/>
        <w:t xml:space="preserve">NB-IoT </w:t>
      </w:r>
      <w:proofErr w:type="spellStart"/>
      <w:r>
        <w:t>neighbor</w:t>
      </w:r>
      <w:proofErr w:type="spellEnd"/>
      <w:r>
        <w:t xml:space="preserve"> cell measurements and corresponding </w:t>
      </w:r>
      <w:proofErr w:type="gramStart"/>
      <w:r>
        <w:t>measurement</w:t>
      </w:r>
      <w:proofErr w:type="gramEnd"/>
      <w:r>
        <w:t xml:space="preserve"> triggering before RLF</w:t>
      </w:r>
    </w:p>
    <w:p w14:paraId="4392C516" w14:textId="77777777" w:rsidR="00790C09" w:rsidRDefault="00790C09" w:rsidP="00790C09">
      <w:pPr>
        <w:pStyle w:val="Comments"/>
      </w:pPr>
      <w:r>
        <w:t>Including outcome of [Post115-e][301][NBIOT/eMTC R17] RLF measurements (Huawei)</w:t>
      </w:r>
    </w:p>
    <w:p w14:paraId="709FAAB1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61FA5243" w14:textId="08E776D8" w:rsidR="00913963" w:rsidRDefault="00DB4812" w:rsidP="00913963">
      <w:pPr>
        <w:pStyle w:val="Doc-title"/>
      </w:pPr>
      <w:hyperlink r:id="rId22" w:tooltip="https://www.3gpp.org/ftp/tsg_ran/WG2_RL2/TSGR2_116-e/Docs/R2-2110476.zip" w:history="1">
        <w:r w:rsidR="00913963" w:rsidRPr="00064DE6">
          <w:rPr>
            <w:rStyle w:val="Hyperlink"/>
          </w:rPr>
          <w:t>R2-2110476</w:t>
        </w:r>
      </w:hyperlink>
      <w:r w:rsidR="00913963">
        <w:tab/>
        <w:t>Summary of [301] RLF measurements (Huawei)</w:t>
      </w:r>
      <w:r w:rsidR="00913963">
        <w:tab/>
        <w:t>Huawei</w:t>
      </w:r>
      <w:r w:rsidR="00913963">
        <w:tab/>
        <w:t>report</w:t>
      </w:r>
      <w:r w:rsidR="00913963">
        <w:tab/>
        <w:t>Rel-17</w:t>
      </w:r>
      <w:r w:rsidR="00913963">
        <w:tab/>
        <w:t>NB_IOTenh4_LTE_eMTC6-Core</w:t>
      </w:r>
    </w:p>
    <w:p w14:paraId="46BA998F" w14:textId="77777777" w:rsidR="00913963" w:rsidRDefault="00913963" w:rsidP="00BA241A">
      <w:pPr>
        <w:pStyle w:val="Doc-title"/>
      </w:pPr>
    </w:p>
    <w:p w14:paraId="03A20621" w14:textId="0800A46E" w:rsidR="00BA241A" w:rsidRDefault="00DB4812" w:rsidP="00BA241A">
      <w:pPr>
        <w:pStyle w:val="Doc-title"/>
      </w:pPr>
      <w:hyperlink r:id="rId23" w:tooltip="https://www.3gpp.org/ftp/tsg_ran/WG2_RL2/TSGR2_116-e/Docs/R2-2109913.zip" w:history="1">
        <w:r w:rsidR="00BA241A" w:rsidRPr="00064DE6">
          <w:rPr>
            <w:rStyle w:val="Hyperlink"/>
          </w:rPr>
          <w:t>R2-2109913</w:t>
        </w:r>
      </w:hyperlink>
      <w:r w:rsidR="00BA241A">
        <w:tab/>
        <w:t>Discussion on connected mode measurement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0000E10C" w14:textId="690BE30B" w:rsidR="00BA241A" w:rsidRDefault="00DB4812" w:rsidP="00BA241A">
      <w:pPr>
        <w:pStyle w:val="Doc-title"/>
      </w:pPr>
      <w:hyperlink r:id="rId24" w:tooltip="https://www.3gpp.org/ftp/tsg_ran/WG2_RL2/TSGR2_116-e/Docs/R2-2110109.zip" w:history="1">
        <w:r w:rsidR="00BA241A" w:rsidRPr="00064DE6">
          <w:rPr>
            <w:rStyle w:val="Hyperlink"/>
          </w:rPr>
          <w:t>R2-2110109</w:t>
        </w:r>
      </w:hyperlink>
      <w:r w:rsidR="00BA241A">
        <w:tab/>
        <w:t>Remaining FFSs on RLF measurements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5AA732CE" w14:textId="174784AC" w:rsidR="00BA241A" w:rsidRDefault="00DB4812" w:rsidP="00BA241A">
      <w:pPr>
        <w:pStyle w:val="Doc-title"/>
      </w:pPr>
      <w:hyperlink r:id="rId25" w:tooltip="https://www.3gpp.org/ftp/tsg_ran/WG2_RL2/TSGR2_116-e/Docs/R2-2110147.zip" w:history="1">
        <w:r w:rsidR="00BA241A" w:rsidRPr="00064DE6">
          <w:rPr>
            <w:rStyle w:val="Hyperlink"/>
          </w:rPr>
          <w:t>R2-2110147</w:t>
        </w:r>
      </w:hyperlink>
      <w:r w:rsidR="00BA241A">
        <w:tab/>
        <w:t>Network assistance for Re-establishment enhancement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65D312A0" w14:textId="6F0B140F" w:rsidR="00BA241A" w:rsidRDefault="00DB4812" w:rsidP="00BA241A">
      <w:pPr>
        <w:pStyle w:val="Doc-title"/>
      </w:pPr>
      <w:hyperlink r:id="rId26" w:tooltip="https://www.3gpp.org/ftp/tsg_ran/WG2_RL2/TSGR2_116-e/Docs/R2-2110474.zip" w:history="1">
        <w:r w:rsidR="00BA241A" w:rsidRPr="00064DE6">
          <w:rPr>
            <w:rStyle w:val="Hyperlink"/>
          </w:rPr>
          <w:t>R2-2110474</w:t>
        </w:r>
      </w:hyperlink>
      <w:r w:rsidR="00BA241A">
        <w:tab/>
        <w:t>Relaxed monitoring in RRC connected mode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C311249" w14:textId="33415156" w:rsidR="00BA241A" w:rsidRDefault="00DB4812" w:rsidP="00BA241A">
      <w:pPr>
        <w:pStyle w:val="Doc-title"/>
      </w:pPr>
      <w:hyperlink r:id="rId27" w:tooltip="https://www.3gpp.org/ftp/tsg_ran/WG2_RL2/TSGR2_116-e/Docs/R2-2110693.zip" w:history="1">
        <w:r w:rsidR="00BA241A" w:rsidRPr="00064DE6">
          <w:rPr>
            <w:rStyle w:val="Hyperlink"/>
          </w:rPr>
          <w:t>R2-2110693</w:t>
        </w:r>
      </w:hyperlink>
      <w:r w:rsidR="00BA241A">
        <w:tab/>
        <w:t>Consideration on open issues for neighbour cell measurement in RRC connected state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643001" w14:textId="641AACDE" w:rsidR="00790C09" w:rsidRDefault="00790C09" w:rsidP="00AE26FC">
      <w:pPr>
        <w:pStyle w:val="Heading3"/>
      </w:pPr>
      <w:r>
        <w:t>9.1.3</w:t>
      </w:r>
      <w:r>
        <w:tab/>
        <w:t xml:space="preserve">NB-IoT carrier selection based on the coverage level, and associated carrier specific configuration </w:t>
      </w:r>
    </w:p>
    <w:p w14:paraId="769258D2" w14:textId="77777777" w:rsidR="00790C09" w:rsidRDefault="00790C09" w:rsidP="00790C09">
      <w:pPr>
        <w:pStyle w:val="Comments"/>
      </w:pPr>
      <w:r>
        <w:t>Including outcome of [Post115-e][302] [NBIOT/eMTC R17] carrier selection (Ericsson)</w:t>
      </w:r>
    </w:p>
    <w:p w14:paraId="676674E9" w14:textId="77777777" w:rsidR="00790C09" w:rsidRDefault="00790C09" w:rsidP="00790C09">
      <w:pPr>
        <w:pStyle w:val="Comments"/>
      </w:pPr>
      <w:r>
        <w:t>Contributions invited on open issues not covered by email discussion</w:t>
      </w:r>
    </w:p>
    <w:p w14:paraId="1EEA3D73" w14:textId="3D0ED0DD" w:rsidR="00BA241A" w:rsidRDefault="00DB4812" w:rsidP="00BA241A">
      <w:pPr>
        <w:pStyle w:val="Doc-title"/>
      </w:pPr>
      <w:hyperlink r:id="rId28" w:tooltip="https://www.3gpp.org/ftp/tsg_ran/WG2_RL2/TSGR2_116-e/Docs/R2-2109911.zip" w:history="1">
        <w:r w:rsidR="00BA241A" w:rsidRPr="00064DE6">
          <w:rPr>
            <w:rStyle w:val="Hyperlink"/>
          </w:rPr>
          <w:t>R2-2109911</w:t>
        </w:r>
      </w:hyperlink>
      <w:r w:rsidR="00BA241A">
        <w:tab/>
        <w:t>Report of email discussion [302] [NBIOT/eMTC R17] Carrier Selection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  <w:r w:rsidR="00BA241A">
        <w:tab/>
        <w:t>Late</w:t>
      </w:r>
    </w:p>
    <w:p w14:paraId="7E4FB22F" w14:textId="77777777" w:rsidR="00913963" w:rsidRPr="00913963" w:rsidRDefault="00913963" w:rsidP="00913963">
      <w:pPr>
        <w:pStyle w:val="Doc-text2"/>
      </w:pPr>
    </w:p>
    <w:p w14:paraId="22D2B434" w14:textId="338700CB" w:rsidR="00BA241A" w:rsidRDefault="00DB4812" w:rsidP="00BA241A">
      <w:pPr>
        <w:pStyle w:val="Doc-title"/>
      </w:pPr>
      <w:hyperlink r:id="rId29" w:tooltip="https://www.3gpp.org/ftp/tsg_ran/WG2_RL2/TSGR2_116-e/Docs/R2-2109912.zip" w:history="1">
        <w:r w:rsidR="00BA241A" w:rsidRPr="00064DE6">
          <w:rPr>
            <w:rStyle w:val="Hyperlink"/>
          </w:rPr>
          <w:t>R2-2109912</w:t>
        </w:r>
      </w:hyperlink>
      <w:r w:rsidR="00BA241A">
        <w:tab/>
        <w:t>Analysis of Rmax based solution and carrier-based solution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437A9185" w14:textId="52759ABA" w:rsidR="00BA241A" w:rsidRDefault="00DB4812" w:rsidP="00BA241A">
      <w:pPr>
        <w:pStyle w:val="Doc-title"/>
      </w:pPr>
      <w:hyperlink r:id="rId30" w:tooltip="https://www.3gpp.org/ftp/tsg_ran/WG2_RL2/TSGR2_116-e/Docs/R2-2110110.zip" w:history="1">
        <w:r w:rsidR="00BA241A" w:rsidRPr="00064DE6">
          <w:rPr>
            <w:rStyle w:val="Hyperlink"/>
          </w:rPr>
          <w:t>R2-2110110</w:t>
        </w:r>
      </w:hyperlink>
      <w:r w:rsidR="00BA241A">
        <w:tab/>
        <w:t>Option1c for CEL-based paging carrier selection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</w:p>
    <w:p w14:paraId="77F7B39A" w14:textId="65C0B703" w:rsidR="00BA241A" w:rsidRDefault="00DB4812" w:rsidP="00BA241A">
      <w:pPr>
        <w:pStyle w:val="Doc-title"/>
      </w:pPr>
      <w:hyperlink r:id="rId31" w:tooltip="https://www.3gpp.org/ftp/tsg_ran/WG2_RL2/TSGR2_116-e/Docs/R2-2110148.zip" w:history="1">
        <w:r w:rsidR="00BA241A" w:rsidRPr="00064DE6">
          <w:rPr>
            <w:rStyle w:val="Hyperlink"/>
          </w:rPr>
          <w:t>R2-2110148</w:t>
        </w:r>
      </w:hyperlink>
      <w:r w:rsidR="00BA241A">
        <w:tab/>
        <w:t>Paging strategy impacts for coverage based paging carrier selection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75772425" w14:textId="5CB61971" w:rsidR="00BA241A" w:rsidRDefault="00DB4812" w:rsidP="00BA241A">
      <w:pPr>
        <w:pStyle w:val="Doc-title"/>
      </w:pPr>
      <w:hyperlink r:id="rId32" w:tooltip="https://www.3gpp.org/ftp/tsg_ran/WG2_RL2/TSGR2_116-e/Docs/R2-2110149.zip" w:history="1">
        <w:r w:rsidR="00BA241A" w:rsidRPr="00064DE6">
          <w:rPr>
            <w:rStyle w:val="Hyperlink"/>
          </w:rPr>
          <w:t>R2-2110149</w:t>
        </w:r>
      </w:hyperlink>
      <w:r w:rsidR="00BA241A">
        <w:tab/>
        <w:t>Network configuration for paging carrier selection based on coverage level</w:t>
      </w:r>
      <w:r w:rsidR="00BA241A">
        <w:tab/>
        <w:t>Nokia, Nokia Shanghai Bells</w:t>
      </w:r>
      <w:r w:rsidR="00BA241A">
        <w:tab/>
        <w:t>discussion</w:t>
      </w:r>
      <w:r w:rsidR="00BA241A">
        <w:tab/>
        <w:t>Rel-17</w:t>
      </w:r>
    </w:p>
    <w:p w14:paraId="3B41EA1B" w14:textId="013E0A0A" w:rsidR="00BA241A" w:rsidRDefault="00DB4812" w:rsidP="00BA241A">
      <w:pPr>
        <w:pStyle w:val="Doc-title"/>
      </w:pPr>
      <w:hyperlink r:id="rId33" w:tooltip="https://www.3gpp.org/ftp/tsg_ran/WG2_RL2/TSGR2_116-e/Docs/R2-2110191.zip" w:history="1">
        <w:r w:rsidR="00BA241A" w:rsidRPr="00064DE6">
          <w:rPr>
            <w:rStyle w:val="Hyperlink"/>
          </w:rPr>
          <w:t>R2-2110191</w:t>
        </w:r>
      </w:hyperlink>
      <w:r w:rsidR="00BA241A">
        <w:tab/>
        <w:t>Further discussion on enhanced paging carrier selection</w:t>
      </w:r>
      <w:r w:rsidR="00BA241A">
        <w:tab/>
        <w:t>NEC Corporation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R2-2107391</w:t>
      </w:r>
    </w:p>
    <w:p w14:paraId="19E46746" w14:textId="6CB5B76A" w:rsidR="00BA241A" w:rsidRDefault="00DB4812" w:rsidP="00BA241A">
      <w:pPr>
        <w:pStyle w:val="Doc-title"/>
      </w:pPr>
      <w:hyperlink r:id="rId34" w:tooltip="https://www.3gpp.org/ftp/tsg_ran/WG2_RL2/TSGR2_116-e/Docs/R2-2110475.zip" w:history="1">
        <w:r w:rsidR="00BA241A" w:rsidRPr="00064DE6">
          <w:rPr>
            <w:rStyle w:val="Hyperlink"/>
          </w:rPr>
          <w:t>R2-2110475</w:t>
        </w:r>
      </w:hyperlink>
      <w:r w:rsidR="00BA241A">
        <w:tab/>
        <w:t>Discussion on coverage based paging carrier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38BA8E4" w14:textId="70686520" w:rsidR="00BA241A" w:rsidRDefault="00DB4812" w:rsidP="00BA241A">
      <w:pPr>
        <w:pStyle w:val="Doc-title"/>
      </w:pPr>
      <w:hyperlink r:id="rId35" w:tooltip="https://www.3gpp.org/ftp/tsg_ran/WG2_RL2/TSGR2_116-e/Docs/R2-2110694.zip" w:history="1">
        <w:r w:rsidR="00BA241A" w:rsidRPr="00064DE6">
          <w:rPr>
            <w:rStyle w:val="Hyperlink"/>
          </w:rPr>
          <w:t>R2-2110694</w:t>
        </w:r>
      </w:hyperlink>
      <w:r w:rsidR="00BA241A">
        <w:tab/>
        <w:t>Further consideration on open issues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385E7E2D" w14:textId="622348D8" w:rsidR="00BA241A" w:rsidRDefault="00DB4812" w:rsidP="00BA241A">
      <w:pPr>
        <w:pStyle w:val="Doc-title"/>
      </w:pPr>
      <w:hyperlink r:id="rId36" w:tooltip="https://www.3gpp.org/ftp/tsg_ran/WG2_RL2/TSGR2_116-e/Docs/R2-2110695.zip" w:history="1">
        <w:r w:rsidR="00BA241A" w:rsidRPr="00064DE6">
          <w:rPr>
            <w:rStyle w:val="Hyperlink"/>
          </w:rPr>
          <w:t>R2-2110695</w:t>
        </w:r>
      </w:hyperlink>
      <w:r w:rsidR="00BA241A">
        <w:tab/>
        <w:t>Signalling for coverage-based paging carrier selection</w:t>
      </w:r>
      <w:r w:rsidR="00BA241A">
        <w:tab/>
        <w:t>Qualcomm Incorporated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6177A36B" w14:textId="5AE703D5" w:rsidR="00BA241A" w:rsidRDefault="00DB4812" w:rsidP="00BA241A">
      <w:pPr>
        <w:pStyle w:val="Doc-title"/>
      </w:pPr>
      <w:hyperlink r:id="rId37" w:tooltip="https://www.3gpp.org/ftp/tsg_ran/WG2_RL2/TSGR2_116-e/Docs/R2-2111113.zip" w:history="1">
        <w:r w:rsidR="00BA241A" w:rsidRPr="00064DE6">
          <w:rPr>
            <w:rStyle w:val="Hyperlink"/>
          </w:rPr>
          <w:t>R2-2111113</w:t>
        </w:r>
      </w:hyperlink>
      <w:r w:rsidR="00BA241A">
        <w:tab/>
        <w:t>Discussion on details of paging carrier selection options</w:t>
      </w:r>
      <w:r w:rsidR="00BA241A">
        <w:tab/>
        <w:t>MediaTek Inc.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</w:p>
    <w:p w14:paraId="74920D17" w14:textId="4453C518" w:rsidR="00790C09" w:rsidRDefault="00790C09" w:rsidP="00AE26FC">
      <w:pPr>
        <w:pStyle w:val="Heading3"/>
      </w:pPr>
      <w:r>
        <w:t>9.1.4</w:t>
      </w:r>
      <w:r>
        <w:tab/>
        <w:t>Other</w:t>
      </w:r>
    </w:p>
    <w:p w14:paraId="220D2DCF" w14:textId="77777777" w:rsidR="00790C09" w:rsidRDefault="00790C09" w:rsidP="00790C09">
      <w:pPr>
        <w:pStyle w:val="Comments"/>
      </w:pPr>
      <w:r>
        <w:t xml:space="preserve">Includes WI objectives led by other WGs. </w:t>
      </w:r>
    </w:p>
    <w:p w14:paraId="48F16FF6" w14:textId="717BF875" w:rsidR="00BA241A" w:rsidRDefault="00DB4812" w:rsidP="00BA241A">
      <w:pPr>
        <w:pStyle w:val="Doc-title"/>
      </w:pPr>
      <w:hyperlink r:id="rId38" w:tooltip="https://www.3gpp.org/ftp/tsg_ran/WG2_RL2/TSGR2_116-e/Docs/R2-2109914.zip" w:history="1">
        <w:r w:rsidR="00BA241A" w:rsidRPr="00064DE6">
          <w:rPr>
            <w:rStyle w:val="Hyperlink"/>
          </w:rPr>
          <w:t>R2-2109914</w:t>
        </w:r>
      </w:hyperlink>
      <w:r w:rsidR="00BA241A">
        <w:tab/>
        <w:t>Support of 16-QAM for unicast in UL and DL in NB-IoT</w:t>
      </w:r>
      <w:r w:rsidR="00BA241A">
        <w:tab/>
        <w:t>Ericsson</w:t>
      </w:r>
      <w:r w:rsidR="00BA241A">
        <w:tab/>
        <w:t>discussion</w:t>
      </w:r>
      <w:r w:rsidR="00BA241A">
        <w:tab/>
        <w:t>Rel-17</w:t>
      </w:r>
    </w:p>
    <w:p w14:paraId="51600317" w14:textId="309D2C4C" w:rsidR="00BA241A" w:rsidRDefault="00DB4812" w:rsidP="00BA241A">
      <w:pPr>
        <w:pStyle w:val="Doc-title"/>
      </w:pPr>
      <w:hyperlink r:id="rId39" w:tooltip="https://www.3gpp.org/ftp/tsg_ran/WG2_RL2/TSGR2_116-e/Docs/R2-2110111.zip" w:history="1">
        <w:r w:rsidR="00BA241A" w:rsidRPr="00064DE6">
          <w:rPr>
            <w:rStyle w:val="Hyperlink"/>
          </w:rPr>
          <w:t>R2-2110111</w:t>
        </w:r>
      </w:hyperlink>
      <w:r w:rsidR="00BA241A">
        <w:tab/>
        <w:t>Remaining FFSs on 16QAM for NB-IoT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R2-2107764</w:t>
      </w:r>
    </w:p>
    <w:p w14:paraId="5E0C9068" w14:textId="19E40A29" w:rsidR="00BA241A" w:rsidRDefault="00DB4812" w:rsidP="00BA241A">
      <w:pPr>
        <w:pStyle w:val="Doc-title"/>
      </w:pPr>
      <w:hyperlink r:id="rId40" w:tooltip="https://www.3gpp.org/ftp/tsg_ran/WG2_RL2/TSGR2_116-e/Docs/R2-2110112.zip" w:history="1">
        <w:r w:rsidR="00BA241A" w:rsidRPr="00064DE6">
          <w:rPr>
            <w:rStyle w:val="Hyperlink"/>
          </w:rPr>
          <w:t>R2-2110112</w:t>
        </w:r>
      </w:hyperlink>
      <w:r w:rsidR="00BA241A">
        <w:tab/>
        <w:t>Remaining FFSs on 1736bits TBS for eMTC</w:t>
      </w:r>
      <w:r w:rsidR="00BA241A">
        <w:tab/>
        <w:t>ZTE Corporation, Sanechips</w:t>
      </w:r>
      <w:r w:rsidR="00BA241A">
        <w:tab/>
        <w:t>discussion</w:t>
      </w:r>
      <w:r w:rsidR="00BA241A">
        <w:tab/>
        <w:t>NB_IOTenh4_LTE_eMTC6-Core</w:t>
      </w:r>
      <w:r w:rsidR="00BA241A">
        <w:tab/>
        <w:t>R2-2107763</w:t>
      </w:r>
    </w:p>
    <w:p w14:paraId="0E232737" w14:textId="36DEC24E" w:rsidR="00BA241A" w:rsidRDefault="00DB4812" w:rsidP="00BA241A">
      <w:pPr>
        <w:pStyle w:val="Doc-title"/>
      </w:pPr>
      <w:hyperlink r:id="rId41" w:tooltip="https://www.3gpp.org/ftp/tsg_ran/WG2_RL2/TSGR2_116-e/Docs/R2-2110473.zip" w:history="1">
        <w:r w:rsidR="00BA241A" w:rsidRPr="00064DE6">
          <w:rPr>
            <w:rStyle w:val="Hyperlink"/>
          </w:rPr>
          <w:t>R2-2110473</w:t>
        </w:r>
      </w:hyperlink>
      <w:r w:rsidR="00BA241A">
        <w:tab/>
        <w:t>L2 buffer size calculations for eMTC and NB-IoT enhancements</w:t>
      </w:r>
      <w:r w:rsidR="00BA241A">
        <w:tab/>
        <w:t>Huawei, HiSilicon</w:t>
      </w:r>
      <w:r w:rsidR="00BA241A">
        <w:tab/>
        <w:t>discussion</w:t>
      </w:r>
      <w:r w:rsidR="00BA241A">
        <w:tab/>
        <w:t>Rel-17</w:t>
      </w:r>
      <w:r w:rsidR="00BA241A">
        <w:tab/>
        <w:t>NB_IOTenh4_LTE_eMTC6-Core</w:t>
      </w:r>
      <w:r w:rsidR="00BA241A">
        <w:tab/>
        <w:t>R2-2107431</w:t>
      </w:r>
    </w:p>
    <w:p w14:paraId="361ACCB3" w14:textId="2F93CC46" w:rsidR="00BA241A" w:rsidRDefault="00DB4812" w:rsidP="00BA241A">
      <w:pPr>
        <w:pStyle w:val="Doc-title"/>
      </w:pPr>
      <w:hyperlink r:id="rId42" w:tooltip="https://www.3gpp.org/ftp/tsg_ran/WG2_RL2/TSGR2_116-e/Docs/R2-2110800.zip" w:history="1">
        <w:r w:rsidR="00BA241A" w:rsidRPr="00064DE6">
          <w:rPr>
            <w:rStyle w:val="Hyperlink"/>
          </w:rPr>
          <w:t>R2-2110800</w:t>
        </w:r>
      </w:hyperlink>
      <w:r w:rsidR="00BA241A">
        <w:tab/>
        <w:t>On remaining issues of 16QAM</w:t>
      </w:r>
      <w:r w:rsidR="00BA241A">
        <w:tab/>
        <w:t>Nokia Solutions &amp; Networks (I)</w:t>
      </w:r>
      <w:r w:rsidR="00BA241A">
        <w:tab/>
        <w:t>discussion</w:t>
      </w:r>
      <w:r w:rsidR="00BA241A">
        <w:tab/>
        <w:t>Rel-17</w:t>
      </w:r>
      <w:r w:rsidR="00BA241A">
        <w:tab/>
        <w:t>NB_IOTenh4_LTE_eMTC6</w:t>
      </w:r>
    </w:p>
    <w:sectPr w:rsidR="00BA241A" w:rsidSect="006D4187">
      <w:footerReference w:type="default" r:id="rId43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BFD2" w14:textId="77777777" w:rsidR="00DB4812" w:rsidRDefault="00DB4812">
      <w:r>
        <w:separator/>
      </w:r>
    </w:p>
    <w:p w14:paraId="0F29A0C0" w14:textId="77777777" w:rsidR="00DB4812" w:rsidRDefault="00DB4812"/>
  </w:endnote>
  <w:endnote w:type="continuationSeparator" w:id="0">
    <w:p w14:paraId="261B9E87" w14:textId="77777777" w:rsidR="00DB4812" w:rsidRDefault="00DB4812">
      <w:r>
        <w:continuationSeparator/>
      </w:r>
    </w:p>
    <w:p w14:paraId="0C9D5618" w14:textId="77777777" w:rsidR="00DB4812" w:rsidRDefault="00DB4812"/>
  </w:endnote>
  <w:endnote w:type="continuationNotice" w:id="1">
    <w:p w14:paraId="18C3CA02" w14:textId="77777777" w:rsidR="00DB4812" w:rsidRDefault="00DB481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4A" w14:textId="38AAC0C2" w:rsidR="00BB2700" w:rsidRDefault="00BB2700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81</w:t>
    </w:r>
    <w:r>
      <w:rPr>
        <w:rStyle w:val="PageNumber"/>
      </w:rPr>
      <w:fldChar w:fldCharType="end"/>
    </w:r>
  </w:p>
  <w:p w14:paraId="40DFA688" w14:textId="77777777" w:rsidR="00BB2700" w:rsidRDefault="00BB27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0C78" w14:textId="77777777" w:rsidR="00DB4812" w:rsidRDefault="00DB4812">
      <w:r>
        <w:separator/>
      </w:r>
    </w:p>
    <w:p w14:paraId="14B42AB1" w14:textId="77777777" w:rsidR="00DB4812" w:rsidRDefault="00DB4812"/>
  </w:footnote>
  <w:footnote w:type="continuationSeparator" w:id="0">
    <w:p w14:paraId="67DE15DD" w14:textId="77777777" w:rsidR="00DB4812" w:rsidRDefault="00DB4812">
      <w:r>
        <w:continuationSeparator/>
      </w:r>
    </w:p>
    <w:p w14:paraId="4DF9B885" w14:textId="77777777" w:rsidR="00DB4812" w:rsidRDefault="00DB4812"/>
  </w:footnote>
  <w:footnote w:type="continuationNotice" w:id="1">
    <w:p w14:paraId="30F9B730" w14:textId="77777777" w:rsidR="00DB4812" w:rsidRDefault="00DB481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32.8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9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0"/>
  </w:num>
  <w:num w:numId="16">
    <w:abstractNumId w:val="14"/>
  </w:num>
  <w:num w:numId="17">
    <w:abstractNumId w:val="8"/>
  </w:num>
  <w:num w:numId="18">
    <w:abstractNumId w:val="9"/>
  </w:num>
  <w:num w:numId="19">
    <w:abstractNumId w:val="2"/>
  </w:num>
  <w:num w:numId="20">
    <w:abstractNumId w:val="7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TDocCount" w:val="1392"/>
    <w:docVar w:name="SavedTDocCountTime" w:val="29/10/2021 15:18:29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DE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33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B9C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69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AD3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49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C1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42C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D1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0AE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4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B9E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8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8E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1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63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DB5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66C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2C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60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AF1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12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D9F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AB1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3E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FF0BD5"/>
    <w:rPr>
      <w:rFonts w:ascii="Calibri" w:eastAsia="Calibri" w:hAnsi="Calibri"/>
      <w:sz w:val="22"/>
      <w:szCs w:val="22"/>
    </w:rPr>
  </w:style>
  <w:style w:type="character" w:customStyle="1" w:styleId="ContributionHeaderChar">
    <w:name w:val="ContributionHeader Char"/>
    <w:link w:val="ContributionHeader"/>
    <w:locked/>
    <w:rsid w:val="003655C1"/>
    <w:rPr>
      <w:rFonts w:ascii="Arial" w:eastAsia="MS Mincho" w:hAnsi="Arial" w:cs="Arial"/>
      <w:b/>
      <w:sz w:val="24"/>
      <w:szCs w:val="24"/>
    </w:rPr>
  </w:style>
  <w:style w:type="paragraph" w:customStyle="1" w:styleId="ContributionHeader">
    <w:name w:val="ContributionHeader"/>
    <w:basedOn w:val="Normal"/>
    <w:link w:val="ContributionHeaderChar"/>
    <w:rsid w:val="003655C1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before="0" w:after="120"/>
    </w:pPr>
    <w:rPr>
      <w:rFonts w:cs="Arial"/>
      <w:b/>
      <w:sz w:val="24"/>
    </w:rPr>
  </w:style>
  <w:style w:type="character" w:customStyle="1" w:styleId="CRCoverPageZchn">
    <w:name w:val="CR Cover Page Zchn"/>
    <w:link w:val="CRCoverPage"/>
    <w:qFormat/>
    <w:locked/>
    <w:rsid w:val="003655C1"/>
    <w:rPr>
      <w:rFonts w:ascii="Arial" w:eastAsia="MS Mincho" w:hAnsi="Arial" w:cs="Arial"/>
      <w:lang w:eastAsia="en-US"/>
    </w:rPr>
  </w:style>
  <w:style w:type="paragraph" w:customStyle="1" w:styleId="CRCoverPage">
    <w:name w:val="CR Cover Page"/>
    <w:link w:val="CRCoverPageZchn"/>
    <w:qFormat/>
    <w:rsid w:val="003655C1"/>
    <w:pPr>
      <w:spacing w:after="120"/>
    </w:pPr>
    <w:rPr>
      <w:rFonts w:ascii="Arial" w:eastAsia="MS Mincho" w:hAnsi="Arial" w:cs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-e/Docs/R2-2110471.zip" TargetMode="External"/><Relationship Id="rId13" Type="http://schemas.openxmlformats.org/officeDocument/2006/relationships/hyperlink" Target="https://www.3gpp.org/ftp/tsg_ran/WG2_RL2/TSGR2_116-e/Docs/R2-2110471.zip" TargetMode="External"/><Relationship Id="rId18" Type="http://schemas.openxmlformats.org/officeDocument/2006/relationships/hyperlink" Target="https://www.3gpp.org/ftp/tsg_ran/WG2_RL2/TSGR2_116-e/Docs/R2-2110241.zip" TargetMode="External"/><Relationship Id="rId26" Type="http://schemas.openxmlformats.org/officeDocument/2006/relationships/hyperlink" Target="https://www.3gpp.org/ftp/tsg_ran/WG2_RL2/TSGR2_116-e/Docs/R2-2110474.zip" TargetMode="External"/><Relationship Id="rId39" Type="http://schemas.openxmlformats.org/officeDocument/2006/relationships/hyperlink" Target="https://www.3gpp.org/ftp/tsg_ran/WG2_RL2/TSGR2_116-e/Docs/R2-2110111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3gpp.org/ftp/tsg_ran/WG2_RL2/TSGR2_116-e/Docs/R2-2110692.zip" TargetMode="External"/><Relationship Id="rId34" Type="http://schemas.openxmlformats.org/officeDocument/2006/relationships/hyperlink" Target="https://www.3gpp.org/ftp/tsg_ran/WG2_RL2/TSGR2_116-e/Docs/R2-2110475.zip" TargetMode="External"/><Relationship Id="rId42" Type="http://schemas.openxmlformats.org/officeDocument/2006/relationships/hyperlink" Target="https://www.3gpp.org/ftp/tsg_ran/WG2_RL2/TSGR2_116-e/Docs/R2-2110800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ran/WG2_RL2/TSGR2_116-e/Docs/R2-2110471.zip" TargetMode="External"/><Relationship Id="rId17" Type="http://schemas.openxmlformats.org/officeDocument/2006/relationships/hyperlink" Target="https://www.3gpp.org/ftp/tsg_ran/WG2_RL2/TSGR2_116-e/Docs/R2-2110240.zip" TargetMode="External"/><Relationship Id="rId25" Type="http://schemas.openxmlformats.org/officeDocument/2006/relationships/hyperlink" Target="https://www.3gpp.org/ftp/tsg_ran/WG2_RL2/TSGR2_116-e/Docs/R2-2110147.zip" TargetMode="External"/><Relationship Id="rId33" Type="http://schemas.openxmlformats.org/officeDocument/2006/relationships/hyperlink" Target="https://www.3gpp.org/ftp/tsg_ran/WG2_RL2/TSGR2_116-e/Docs/R2-2110191.zip" TargetMode="External"/><Relationship Id="rId38" Type="http://schemas.openxmlformats.org/officeDocument/2006/relationships/hyperlink" Target="https://www.3gpp.org/ftp/tsg_ran/WG2_RL2/TSGR2_116-e/Docs/R2-2109914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2_RL2/TSGR2_116-e/Docs/R2-2110241.zip" TargetMode="External"/><Relationship Id="rId20" Type="http://schemas.openxmlformats.org/officeDocument/2006/relationships/hyperlink" Target="https://www.3gpp.org/ftp/tsg_ran/WG2_RL2/TSGR2_116-e/Docs/R2-2110477.zip" TargetMode="External"/><Relationship Id="rId29" Type="http://schemas.openxmlformats.org/officeDocument/2006/relationships/hyperlink" Target="https://www.3gpp.org/ftp/tsg_ran/WG2_RL2/TSGR2_116-e/Docs/R2-2109912.zip" TargetMode="External"/><Relationship Id="rId41" Type="http://schemas.openxmlformats.org/officeDocument/2006/relationships/hyperlink" Target="https://www.3gpp.org/ftp/tsg_ran/WG2_RL2/TSGR2_116-e/Docs/R2-211047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ran/WG2_RL2/TSGR2_116-e/Docs/R2-2110241.zip" TargetMode="External"/><Relationship Id="rId24" Type="http://schemas.openxmlformats.org/officeDocument/2006/relationships/hyperlink" Target="https://www.3gpp.org/ftp/tsg_ran/WG2_RL2/TSGR2_116-e/Docs/R2-2110109.zip" TargetMode="External"/><Relationship Id="rId32" Type="http://schemas.openxmlformats.org/officeDocument/2006/relationships/hyperlink" Target="https://www.3gpp.org/ftp/tsg_ran/WG2_RL2/TSGR2_116-e/Docs/R2-2110149.zip" TargetMode="External"/><Relationship Id="rId37" Type="http://schemas.openxmlformats.org/officeDocument/2006/relationships/hyperlink" Target="https://www.3gpp.org/ftp/tsg_ran/WG2_RL2/TSGR2_116-e/Docs/R2-2111113.zip" TargetMode="External"/><Relationship Id="rId40" Type="http://schemas.openxmlformats.org/officeDocument/2006/relationships/hyperlink" Target="https://www.3gpp.org/ftp/tsg_ran/WG2_RL2/TSGR2_116-e/Docs/R2-2110112.zi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ran/WG2_RL2/TSGR2_116-e/Docs/R2-2110240.zip" TargetMode="External"/><Relationship Id="rId23" Type="http://schemas.openxmlformats.org/officeDocument/2006/relationships/hyperlink" Target="https://www.3gpp.org/ftp/tsg_ran/WG2_RL2/TSGR2_116-e/Docs/R2-2109913.zip" TargetMode="External"/><Relationship Id="rId28" Type="http://schemas.openxmlformats.org/officeDocument/2006/relationships/hyperlink" Target="https://www.3gpp.org/ftp/tsg_ran/WG2_RL2/TSGR2_116-e/Docs/R2-2109911.zip" TargetMode="External"/><Relationship Id="rId36" Type="http://schemas.openxmlformats.org/officeDocument/2006/relationships/hyperlink" Target="https://www.3gpp.org/ftp/tsg_ran/WG2_RL2/TSGR2_116-e/Docs/R2-2110695.zip" TargetMode="External"/><Relationship Id="rId10" Type="http://schemas.openxmlformats.org/officeDocument/2006/relationships/hyperlink" Target="https://www.3gpp.org/ftp/tsg_ran/WG2_RL2/TSGR2_116-e/Docs/R2-2110240.zip" TargetMode="External"/><Relationship Id="rId19" Type="http://schemas.openxmlformats.org/officeDocument/2006/relationships/hyperlink" Target="https://www.3gpp.org/ftp/tsg_ran/WG2_RL2/TSGR2_116-e/Docs/R2-2110472.zip" TargetMode="External"/><Relationship Id="rId31" Type="http://schemas.openxmlformats.org/officeDocument/2006/relationships/hyperlink" Target="https://www.3gpp.org/ftp/tsg_ran/WG2_RL2/TSGR2_116-e/Docs/R2-2110148.zi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6-e/Docs/R2-2110472.zip" TargetMode="External"/><Relationship Id="rId14" Type="http://schemas.openxmlformats.org/officeDocument/2006/relationships/hyperlink" Target="https://www.3gpp.org/ftp/tsg_ran/WG2_RL2/TSGR2_116-e/Docs/R2-2110472.zip" TargetMode="External"/><Relationship Id="rId22" Type="http://schemas.openxmlformats.org/officeDocument/2006/relationships/hyperlink" Target="https://www.3gpp.org/ftp/tsg_ran/WG2_RL2/TSGR2_116-e/Docs/R2-2110476.zip" TargetMode="External"/><Relationship Id="rId27" Type="http://schemas.openxmlformats.org/officeDocument/2006/relationships/hyperlink" Target="https://www.3gpp.org/ftp/tsg_ran/WG2_RL2/TSGR2_116-e/Docs/R2-2110693.zip" TargetMode="External"/><Relationship Id="rId30" Type="http://schemas.openxmlformats.org/officeDocument/2006/relationships/hyperlink" Target="https://www.3gpp.org/ftp/tsg_ran/WG2_RL2/TSGR2_116-e/Docs/R2-2110110.zip" TargetMode="External"/><Relationship Id="rId35" Type="http://schemas.openxmlformats.org/officeDocument/2006/relationships/hyperlink" Target="https://www.3gpp.org/ftp/tsg_ran/WG2_RL2/TSGR2_116-e/Docs/R2-2110694.zip" TargetMode="External"/><Relationship Id="rId43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86F8-9806-4200-89D9-35F7A74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12768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Brian Martin</cp:lastModifiedBy>
  <cp:revision>22</cp:revision>
  <cp:lastPrinted>2019-04-30T12:04:00Z</cp:lastPrinted>
  <dcterms:created xsi:type="dcterms:W3CDTF">2021-10-22T21:47:00Z</dcterms:created>
  <dcterms:modified xsi:type="dcterms:W3CDTF">2021-10-31T19:28:00Z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</Properties>
</file>