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5903FA68"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F00ADC">
        <w:rPr>
          <w:rFonts w:ascii="Arial" w:hAnsi="Arial"/>
          <w:b/>
          <w:noProof/>
          <w:sz w:val="24"/>
        </w:rPr>
        <w:t>6</w:t>
      </w:r>
      <w:r w:rsidRPr="00F45BB4">
        <w:rPr>
          <w:rFonts w:ascii="Arial" w:hAnsi="Arial"/>
          <w:b/>
          <w:noProof/>
          <w:sz w:val="24"/>
        </w:rPr>
        <w:t>-e</w:t>
      </w:r>
      <w:r w:rsidRPr="00F45BB4">
        <w:rPr>
          <w:rFonts w:ascii="Arial" w:hAnsi="Arial"/>
          <w:b/>
          <w:i/>
          <w:noProof/>
          <w:sz w:val="28"/>
        </w:rPr>
        <w:tab/>
      </w:r>
      <w:bookmarkStart w:id="0" w:name="_GoBack"/>
      <w:r w:rsidR="006A30EC">
        <w:rPr>
          <w:rFonts w:ascii="Arial" w:hAnsi="Arial"/>
          <w:b/>
          <w:i/>
          <w:noProof/>
          <w:sz w:val="28"/>
        </w:rPr>
        <w:t>R2-2111206</w:t>
      </w:r>
      <w:bookmarkEnd w:id="0"/>
    </w:p>
    <w:p w14:paraId="3F87AAA6" w14:textId="381552C9" w:rsidR="0034361D" w:rsidRPr="00F45BB4" w:rsidRDefault="0034361D" w:rsidP="0034361D">
      <w:pPr>
        <w:tabs>
          <w:tab w:val="right" w:pos="9639"/>
        </w:tabs>
        <w:spacing w:after="0"/>
        <w:rPr>
          <w:rFonts w:ascii="Arial" w:hAnsi="Arial"/>
          <w:b/>
          <w:i/>
          <w:noProof/>
          <w:sz w:val="28"/>
          <w:lang w:val="en-US"/>
        </w:rPr>
      </w:pPr>
      <w:r w:rsidRPr="00F45BB4">
        <w:rPr>
          <w:rFonts w:ascii="Arial" w:hAnsi="Arial"/>
          <w:b/>
          <w:noProof/>
          <w:sz w:val="24"/>
        </w:rPr>
        <w:t xml:space="preserve">Electronic, </w:t>
      </w:r>
      <w:r w:rsidR="00F12CEF">
        <w:rPr>
          <w:rFonts w:ascii="Arial" w:hAnsi="Arial"/>
          <w:b/>
          <w:noProof/>
          <w:sz w:val="24"/>
        </w:rPr>
        <w:t>1</w:t>
      </w:r>
      <w:r w:rsidR="00F12CEF" w:rsidRPr="00F12CEF">
        <w:rPr>
          <w:rFonts w:ascii="Arial" w:hAnsi="Arial"/>
          <w:b/>
          <w:noProof/>
          <w:sz w:val="24"/>
          <w:vertAlign w:val="superscript"/>
        </w:rPr>
        <w:t>st</w:t>
      </w:r>
      <w:r w:rsidR="00F12CEF">
        <w:rPr>
          <w:rFonts w:ascii="Arial" w:hAnsi="Arial"/>
          <w:b/>
          <w:noProof/>
          <w:sz w:val="24"/>
        </w:rPr>
        <w:t xml:space="preserve"> Nov. –</w:t>
      </w:r>
      <w:r w:rsidRPr="00F45BB4">
        <w:rPr>
          <w:rFonts w:ascii="Arial" w:hAnsi="Arial"/>
          <w:b/>
          <w:noProof/>
          <w:sz w:val="24"/>
        </w:rPr>
        <w:t xml:space="preserve"> </w:t>
      </w:r>
      <w:r w:rsidR="00F12CEF">
        <w:rPr>
          <w:rFonts w:ascii="Arial" w:hAnsi="Arial"/>
          <w:b/>
          <w:noProof/>
          <w:sz w:val="24"/>
        </w:rPr>
        <w:t>12</w:t>
      </w:r>
      <w:r w:rsidR="00F12CEF" w:rsidRPr="00F12CEF">
        <w:rPr>
          <w:rFonts w:ascii="Arial" w:hAnsi="Arial"/>
          <w:b/>
          <w:noProof/>
          <w:sz w:val="24"/>
          <w:vertAlign w:val="superscript"/>
        </w:rPr>
        <w:t>th</w:t>
      </w:r>
      <w:r w:rsidR="00F12CEF">
        <w:rPr>
          <w:rFonts w:ascii="Arial" w:hAnsi="Arial"/>
          <w:b/>
          <w:noProof/>
          <w:sz w:val="24"/>
        </w:rPr>
        <w:t xml:space="preserve"> Nov.</w:t>
      </w:r>
      <w:r w:rsidR="006B6BCA">
        <w:rPr>
          <w:rFonts w:ascii="Arial" w:hAnsi="Arial"/>
          <w:b/>
          <w:noProof/>
          <w:sz w:val="24"/>
        </w:rPr>
        <w:t xml:space="preserve"> </w:t>
      </w:r>
      <w:r w:rsidRPr="00F45BB4">
        <w:rPr>
          <w:rFonts w:ascii="Arial" w:hAnsi="Arial"/>
          <w:b/>
          <w:noProof/>
          <w:sz w:val="24"/>
        </w:rPr>
        <w:t>202</w:t>
      </w:r>
      <w:r>
        <w:rPr>
          <w:rFonts w:ascii="Arial" w:hAnsi="Arial"/>
          <w:b/>
          <w:noProof/>
          <w:sz w:val="24"/>
        </w:rPr>
        <w:t>1</w:t>
      </w:r>
    </w:p>
    <w:p w14:paraId="52AA81EA" w14:textId="77777777" w:rsidR="0034361D" w:rsidRPr="004E26BE" w:rsidRDefault="0034361D" w:rsidP="0034361D">
      <w:pPr>
        <w:pStyle w:val="Header"/>
        <w:tabs>
          <w:tab w:val="left" w:pos="6521"/>
        </w:tabs>
        <w:jc w:val="both"/>
        <w:rPr>
          <w:rFonts w:cs="Arial"/>
        </w:rPr>
      </w:pPr>
    </w:p>
    <w:p w14:paraId="7246BF27" w14:textId="60A45D22"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B14585">
        <w:rPr>
          <w:rFonts w:ascii="Arial" w:hAnsi="Arial" w:cs="Arial"/>
          <w:b/>
          <w:sz w:val="24"/>
          <w:lang w:eastAsia="zh-CN"/>
        </w:rPr>
        <w:t>8</w:t>
      </w:r>
      <w:r w:rsidR="00475648">
        <w:rPr>
          <w:rFonts w:ascii="Arial" w:hAnsi="Arial" w:cs="Arial"/>
          <w:b/>
          <w:sz w:val="24"/>
          <w:lang w:eastAsia="zh-CN"/>
        </w:rPr>
        <w:t>.</w:t>
      </w:r>
      <w:r w:rsidR="00C35806">
        <w:rPr>
          <w:rFonts w:ascii="Arial" w:hAnsi="Arial" w:cs="Arial"/>
          <w:b/>
          <w:sz w:val="24"/>
          <w:lang w:eastAsia="zh-CN"/>
        </w:rPr>
        <w:t>17</w:t>
      </w:r>
      <w:r w:rsidR="00BA436E">
        <w:rPr>
          <w:rFonts w:ascii="Arial" w:hAnsi="Arial" w:cs="Arial"/>
          <w:b/>
          <w:sz w:val="24"/>
          <w:lang w:eastAsia="zh-CN"/>
        </w:rPr>
        <w:t>.3</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0310DB37"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F12CEF">
        <w:rPr>
          <w:rFonts w:ascii="Arial" w:hAnsi="Arial" w:cs="Arial"/>
          <w:b/>
          <w:sz w:val="24"/>
        </w:rPr>
        <w:t>Beam failure recovery for</w:t>
      </w:r>
      <w:r w:rsidR="00BA436E">
        <w:rPr>
          <w:rFonts w:ascii="Arial" w:hAnsi="Arial" w:cs="Arial"/>
          <w:b/>
          <w:sz w:val="24"/>
        </w:rPr>
        <w:t xml:space="preserve"> m</w:t>
      </w:r>
      <w:r w:rsidR="00E32B08">
        <w:rPr>
          <w:rFonts w:ascii="Arial" w:hAnsi="Arial" w:cs="Arial"/>
          <w:b/>
          <w:sz w:val="24"/>
        </w:rPr>
        <w:t>ulti-</w:t>
      </w:r>
      <w:r w:rsidR="00BA436E">
        <w:rPr>
          <w:rFonts w:ascii="Arial" w:hAnsi="Arial" w:cs="Arial"/>
          <w:b/>
          <w:sz w:val="24"/>
        </w:rPr>
        <w:t>TRP</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14BD6604" w14:textId="4F501963" w:rsidR="0047082B" w:rsidRDefault="0047082B" w:rsidP="00B86605">
      <w:pPr>
        <w:jc w:val="both"/>
        <w:rPr>
          <w:rFonts w:eastAsia="宋体"/>
          <w:lang w:eastAsia="zh-CN"/>
        </w:rPr>
      </w:pPr>
      <w:r>
        <w:rPr>
          <w:rFonts w:eastAsia="宋体" w:hint="eastAsia"/>
          <w:lang w:eastAsia="zh-CN"/>
        </w:rPr>
        <w:t>I</w:t>
      </w:r>
      <w:r>
        <w:rPr>
          <w:rFonts w:eastAsia="宋体"/>
          <w:lang w:eastAsia="zh-CN"/>
        </w:rPr>
        <w:t xml:space="preserve">n RAN2 #115-e meeting, </w:t>
      </w:r>
      <w:r w:rsidR="004D199E">
        <w:rPr>
          <w:rFonts w:eastAsia="宋体"/>
          <w:lang w:eastAsia="zh-CN"/>
        </w:rPr>
        <w:t>we discussed</w:t>
      </w:r>
      <w:r w:rsidR="00701460">
        <w:rPr>
          <w:rFonts w:eastAsia="宋体"/>
          <w:lang w:eastAsia="zh-CN"/>
        </w:rPr>
        <w:t xml:space="preserve"> </w:t>
      </w:r>
      <w:r w:rsidR="004D199E">
        <w:rPr>
          <w:rFonts w:eastAsia="宋体"/>
          <w:lang w:eastAsia="zh-CN"/>
        </w:rPr>
        <w:t xml:space="preserve">beam failure detection (BFD) and </w:t>
      </w:r>
      <w:r w:rsidR="00701460">
        <w:rPr>
          <w:rFonts w:eastAsia="宋体"/>
          <w:lang w:eastAsia="zh-CN"/>
        </w:rPr>
        <w:t>beam failure recovery (BFR)</w:t>
      </w:r>
      <w:r w:rsidR="004D199E">
        <w:rPr>
          <w:rFonts w:eastAsia="宋体"/>
          <w:lang w:eastAsia="zh-CN"/>
        </w:rPr>
        <w:t xml:space="preserve"> </w:t>
      </w:r>
      <w:r w:rsidR="00701460">
        <w:rPr>
          <w:rFonts w:eastAsia="宋体"/>
          <w:lang w:eastAsia="zh-CN"/>
        </w:rPr>
        <w:t>for multi-TRP (</w:t>
      </w:r>
      <w:proofErr w:type="spellStart"/>
      <w:r w:rsidR="00701460">
        <w:rPr>
          <w:rFonts w:eastAsia="宋体"/>
          <w:lang w:eastAsia="zh-CN"/>
        </w:rPr>
        <w:t>mTRP</w:t>
      </w:r>
      <w:proofErr w:type="spellEnd"/>
      <w:r w:rsidR="00701460">
        <w:rPr>
          <w:rFonts w:eastAsia="宋体"/>
          <w:lang w:eastAsia="zh-CN"/>
        </w:rPr>
        <w:t xml:space="preserve">). RAN2 agreed that </w:t>
      </w:r>
      <w:r w:rsidR="00D975C8">
        <w:rPr>
          <w:rFonts w:eastAsia="宋体"/>
          <w:lang w:eastAsia="zh-CN"/>
        </w:rPr>
        <w:t xml:space="preserve">TRP-specific </w:t>
      </w:r>
      <w:r w:rsidR="00701460">
        <w:rPr>
          <w:rFonts w:eastAsia="宋体"/>
          <w:lang w:eastAsia="zh-CN"/>
        </w:rPr>
        <w:t xml:space="preserve">BFD is </w:t>
      </w:r>
      <w:r w:rsidR="00D975C8">
        <w:rPr>
          <w:rFonts w:eastAsia="宋体"/>
          <w:lang w:eastAsia="zh-CN"/>
        </w:rPr>
        <w:t>needed. The relevant agreements are extracted as follows</w:t>
      </w:r>
      <w:r w:rsidR="00EA194B">
        <w:rPr>
          <w:rFonts w:eastAsia="宋体"/>
          <w:lang w:eastAsia="zh-CN"/>
        </w:rPr>
        <w:t xml:space="preserve"> </w:t>
      </w:r>
      <w:r w:rsidR="00EA194B">
        <w:rPr>
          <w:rFonts w:eastAsia="宋体"/>
          <w:lang w:eastAsia="zh-CN"/>
        </w:rPr>
        <w:fldChar w:fldCharType="begin"/>
      </w:r>
      <w:r w:rsidR="00EA194B">
        <w:rPr>
          <w:rFonts w:eastAsia="宋体"/>
          <w:lang w:eastAsia="zh-CN"/>
        </w:rPr>
        <w:instrText xml:space="preserve"> REF _Ref85101073 \r \h </w:instrText>
      </w:r>
      <w:r w:rsidR="00EA194B">
        <w:rPr>
          <w:rFonts w:eastAsia="宋体"/>
          <w:lang w:eastAsia="zh-CN"/>
        </w:rPr>
      </w:r>
      <w:r w:rsidR="00EA194B">
        <w:rPr>
          <w:rFonts w:eastAsia="宋体"/>
          <w:lang w:eastAsia="zh-CN"/>
        </w:rPr>
        <w:fldChar w:fldCharType="separate"/>
      </w:r>
      <w:r w:rsidR="00EA194B">
        <w:rPr>
          <w:rFonts w:eastAsia="宋体"/>
          <w:lang w:eastAsia="zh-CN"/>
        </w:rPr>
        <w:t>[1]</w:t>
      </w:r>
      <w:r w:rsidR="00EA194B">
        <w:rPr>
          <w:rFonts w:eastAsia="宋体"/>
          <w:lang w:eastAsia="zh-CN"/>
        </w:rPr>
        <w:fldChar w:fldCharType="end"/>
      </w:r>
      <w:r w:rsidR="00D975C8">
        <w:rPr>
          <w:rFonts w:eastAsia="宋体"/>
          <w:lang w:eastAsia="zh-CN"/>
        </w:rPr>
        <w:t>.</w:t>
      </w:r>
    </w:p>
    <w:tbl>
      <w:tblPr>
        <w:tblStyle w:val="TableGrid"/>
        <w:tblW w:w="0" w:type="auto"/>
        <w:tblLook w:val="04A0" w:firstRow="1" w:lastRow="0" w:firstColumn="1" w:lastColumn="0" w:noHBand="0" w:noVBand="1"/>
      </w:tblPr>
      <w:tblGrid>
        <w:gridCol w:w="9629"/>
      </w:tblGrid>
      <w:tr w:rsidR="00701460" w14:paraId="4A8641EF" w14:textId="77777777" w:rsidTr="00701460">
        <w:tc>
          <w:tcPr>
            <w:tcW w:w="9629" w:type="dxa"/>
          </w:tcPr>
          <w:p w14:paraId="21522C9B" w14:textId="77777777" w:rsidR="00D975C8" w:rsidRPr="005F3923" w:rsidRDefault="00D975C8" w:rsidP="00D975C8">
            <w:pPr>
              <w:pStyle w:val="Agreement"/>
              <w:tabs>
                <w:tab w:val="num" w:pos="1619"/>
              </w:tabs>
              <w:ind w:leftChars="50" w:left="460"/>
              <w:rPr>
                <w:lang w:val="en-US"/>
              </w:rPr>
            </w:pPr>
            <w:r w:rsidRPr="005F3923">
              <w:rPr>
                <w:lang w:val="en-US"/>
              </w:rPr>
              <w:t xml:space="preserve">MAC entity maintains separate </w:t>
            </w:r>
            <w:proofErr w:type="spellStart"/>
            <w:r w:rsidRPr="005F3923">
              <w:rPr>
                <w:lang w:val="en-US"/>
              </w:rPr>
              <w:t>beamFailureDetectionTimer</w:t>
            </w:r>
            <w:proofErr w:type="spellEnd"/>
            <w:r w:rsidRPr="005F3923">
              <w:rPr>
                <w:lang w:val="en-US"/>
              </w:rPr>
              <w:t xml:space="preserve"> and BFI_COUNTER for each BFD-RS set of a serving cell configured with multiple BFD-RS sets.</w:t>
            </w:r>
          </w:p>
          <w:p w14:paraId="6885FC4A" w14:textId="77777777" w:rsidR="00D975C8" w:rsidRPr="005F3923" w:rsidRDefault="00D975C8" w:rsidP="00D975C8">
            <w:pPr>
              <w:pStyle w:val="Agreement"/>
              <w:tabs>
                <w:tab w:val="num" w:pos="1619"/>
              </w:tabs>
              <w:ind w:leftChars="50" w:left="460"/>
              <w:rPr>
                <w:lang w:val="en-US"/>
              </w:rPr>
            </w:pPr>
            <w:proofErr w:type="spellStart"/>
            <w:proofErr w:type="gramStart"/>
            <w:r w:rsidRPr="005F3923">
              <w:rPr>
                <w:lang w:val="en-US"/>
              </w:rPr>
              <w:t>beamFailureDetectionTimer</w:t>
            </w:r>
            <w:proofErr w:type="spellEnd"/>
            <w:proofErr w:type="gramEnd"/>
            <w:r w:rsidRPr="005F3923">
              <w:rPr>
                <w:lang w:val="en-US"/>
              </w:rPr>
              <w:t xml:space="preserve"> and </w:t>
            </w:r>
            <w:proofErr w:type="spellStart"/>
            <w:r w:rsidRPr="005F3923">
              <w:rPr>
                <w:lang w:val="en-US"/>
              </w:rPr>
              <w:t>beamFailureInstanceMaxCount</w:t>
            </w:r>
            <w:proofErr w:type="spellEnd"/>
            <w:r w:rsidRPr="005F3923">
              <w:rPr>
                <w:lang w:val="en-US"/>
              </w:rPr>
              <w:t xml:space="preserve"> configuration is configured independently for each TRP of serving cell.</w:t>
            </w:r>
          </w:p>
          <w:p w14:paraId="772C95BF" w14:textId="77777777" w:rsidR="00D975C8" w:rsidRDefault="00D975C8" w:rsidP="00D975C8">
            <w:pPr>
              <w:pStyle w:val="Agreement"/>
              <w:tabs>
                <w:tab w:val="num" w:pos="1619"/>
              </w:tabs>
              <w:ind w:leftChars="50" w:left="460"/>
              <w:rPr>
                <w:lang w:val="en-US"/>
              </w:rPr>
            </w:pPr>
            <w:r w:rsidRPr="005F3923">
              <w:rPr>
                <w:lang w:val="en-US"/>
              </w:rPr>
              <w:t xml:space="preserve">If the MAC entity receives beam failure instance indication for a BFD-RS set of a serving cell, it shall perform the following: </w:t>
            </w:r>
          </w:p>
          <w:p w14:paraId="0479ABB0" w14:textId="77777777" w:rsidR="00D975C8" w:rsidRPr="005F3923" w:rsidRDefault="00D975C8" w:rsidP="00D975C8">
            <w:pPr>
              <w:pStyle w:val="Agreement"/>
              <w:numPr>
                <w:ilvl w:val="0"/>
                <w:numId w:val="0"/>
              </w:numPr>
              <w:ind w:leftChars="229" w:left="458"/>
              <w:rPr>
                <w:lang w:val="en-US"/>
              </w:rPr>
            </w:pPr>
            <w:r w:rsidRPr="005F3923">
              <w:rPr>
                <w:lang w:val="en-US"/>
              </w:rPr>
              <w:t xml:space="preserve">- (re-)start </w:t>
            </w:r>
            <w:proofErr w:type="spellStart"/>
            <w:r w:rsidRPr="005F3923">
              <w:rPr>
                <w:lang w:val="en-US"/>
              </w:rPr>
              <w:t>beamFailureDetectionTimer</w:t>
            </w:r>
            <w:proofErr w:type="spellEnd"/>
            <w:r w:rsidRPr="005F3923">
              <w:rPr>
                <w:lang w:val="en-US"/>
              </w:rPr>
              <w:t xml:space="preserve"> corresponding to that BFD-RS set of the serving cell; </w:t>
            </w:r>
          </w:p>
          <w:p w14:paraId="4ABC369C" w14:textId="77777777" w:rsidR="00D975C8" w:rsidRPr="005F3923" w:rsidRDefault="00D975C8" w:rsidP="00D975C8">
            <w:pPr>
              <w:pStyle w:val="Agreement"/>
              <w:numPr>
                <w:ilvl w:val="0"/>
                <w:numId w:val="0"/>
              </w:numPr>
              <w:ind w:leftChars="229" w:left="458"/>
              <w:rPr>
                <w:lang w:val="en-US"/>
              </w:rPr>
            </w:pPr>
            <w:r w:rsidRPr="005F3923">
              <w:rPr>
                <w:lang w:val="en-US"/>
              </w:rPr>
              <w:t>- increment BFI_COUNTER corresponding to that BFD-RS set of the serving cell by 1.</w:t>
            </w:r>
          </w:p>
          <w:p w14:paraId="3187D6F0" w14:textId="77777777" w:rsidR="00D975C8" w:rsidRPr="005F3923" w:rsidRDefault="00D975C8" w:rsidP="00D975C8">
            <w:pPr>
              <w:pStyle w:val="Agreement"/>
              <w:numPr>
                <w:ilvl w:val="0"/>
                <w:numId w:val="0"/>
              </w:numPr>
              <w:ind w:leftChars="229" w:left="458"/>
              <w:rPr>
                <w:lang w:val="en-US"/>
              </w:rPr>
            </w:pPr>
            <w:r w:rsidRPr="005F3923">
              <w:rPr>
                <w:lang w:val="en-US"/>
              </w:rPr>
              <w:t xml:space="preserve">- If BFI_COUNTER &gt;= </w:t>
            </w:r>
            <w:proofErr w:type="spellStart"/>
            <w:r w:rsidRPr="005F3923">
              <w:rPr>
                <w:lang w:val="en-US"/>
              </w:rPr>
              <w:t>beamFailureInstanceMaxCount</w:t>
            </w:r>
            <w:proofErr w:type="spellEnd"/>
            <w:r w:rsidRPr="005F3923">
              <w:rPr>
                <w:lang w:val="en-US"/>
              </w:rPr>
              <w:t xml:space="preserve"> corresponding to that BFD-RS set of the serving cell:</w:t>
            </w:r>
          </w:p>
          <w:p w14:paraId="4D72DC9D" w14:textId="114C9307" w:rsidR="00701460" w:rsidRPr="00D975C8" w:rsidRDefault="00D975C8" w:rsidP="00D975C8">
            <w:pPr>
              <w:pStyle w:val="Agreement"/>
              <w:numPr>
                <w:ilvl w:val="0"/>
                <w:numId w:val="0"/>
              </w:numPr>
              <w:ind w:leftChars="229" w:left="458"/>
              <w:rPr>
                <w:lang w:val="en-US"/>
              </w:rPr>
            </w:pPr>
            <w:r w:rsidRPr="005F3923">
              <w:rPr>
                <w:lang w:val="en-US"/>
              </w:rPr>
              <w:t>- trigger a BFR for the BFD-RS set of the Serving Cell;</w:t>
            </w:r>
          </w:p>
        </w:tc>
      </w:tr>
    </w:tbl>
    <w:p w14:paraId="2F2A9C66" w14:textId="7DE64D02" w:rsidR="001C64A4" w:rsidRDefault="004D199E" w:rsidP="001601A3">
      <w:pPr>
        <w:spacing w:before="180"/>
        <w:jc w:val="both"/>
        <w:rPr>
          <w:rFonts w:eastAsia="宋体"/>
          <w:lang w:eastAsia="zh-CN"/>
        </w:rPr>
      </w:pPr>
      <w:r>
        <w:rPr>
          <w:rFonts w:eastAsia="宋体" w:hint="eastAsia"/>
          <w:lang w:eastAsia="zh-CN"/>
        </w:rPr>
        <w:t>F</w:t>
      </w:r>
      <w:r>
        <w:rPr>
          <w:rFonts w:eastAsia="宋体"/>
          <w:lang w:eastAsia="zh-CN"/>
        </w:rPr>
        <w:t>or BFR, RA</w:t>
      </w:r>
      <w:r w:rsidR="004067BB">
        <w:rPr>
          <w:rFonts w:eastAsia="宋体"/>
          <w:lang w:eastAsia="zh-CN"/>
        </w:rPr>
        <w:t xml:space="preserve">N2 FFS on the detailed recovery procedure. In this contribution, we discuss how to support enhanced BFR for </w:t>
      </w:r>
      <w:proofErr w:type="spellStart"/>
      <w:r w:rsidR="004067BB">
        <w:rPr>
          <w:rFonts w:eastAsia="宋体"/>
          <w:lang w:eastAsia="zh-CN"/>
        </w:rPr>
        <w:t>mTRP</w:t>
      </w:r>
      <w:proofErr w:type="spellEnd"/>
      <w:r w:rsidR="004067BB">
        <w:rPr>
          <w:rFonts w:eastAsia="宋体"/>
          <w:lang w:eastAsia="zh-CN"/>
        </w:rPr>
        <w:t>.</w:t>
      </w:r>
    </w:p>
    <w:p w14:paraId="72329D41" w14:textId="77777777" w:rsidR="006A5345" w:rsidRDefault="006A5345" w:rsidP="006A534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79C1D8AC" w14:textId="47A14C06" w:rsidR="006A5345" w:rsidRDefault="006A5345" w:rsidP="006A5345">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r w:rsidR="00247C14">
        <w:rPr>
          <w:rFonts w:eastAsia="宋体"/>
          <w:sz w:val="28"/>
          <w:lang w:eastAsia="zh-CN"/>
        </w:rPr>
        <w:t>Cell beam failure and TRP beam failure</w:t>
      </w:r>
    </w:p>
    <w:p w14:paraId="52D0F5A6" w14:textId="58952991" w:rsidR="00636856" w:rsidRDefault="00022109" w:rsidP="002E2E45">
      <w:pPr>
        <w:rPr>
          <w:rFonts w:eastAsia="宋体"/>
          <w:lang w:eastAsia="zh-CN"/>
        </w:rPr>
      </w:pPr>
      <w:r>
        <w:rPr>
          <w:rFonts w:eastAsia="宋体"/>
          <w:lang w:eastAsia="zh-CN"/>
        </w:rPr>
        <w:t xml:space="preserve">In Rel-16, </w:t>
      </w:r>
      <w:r w:rsidR="0092695E">
        <w:rPr>
          <w:rFonts w:eastAsia="宋体"/>
          <w:lang w:eastAsia="zh-CN"/>
        </w:rPr>
        <w:t xml:space="preserve">the </w:t>
      </w:r>
      <w:r>
        <w:rPr>
          <w:rFonts w:eastAsia="宋体"/>
          <w:lang w:eastAsia="zh-CN"/>
        </w:rPr>
        <w:t xml:space="preserve">UE perform BFD per serving cell. However, </w:t>
      </w:r>
      <w:r w:rsidRPr="00CA3E7E">
        <w:rPr>
          <w:rFonts w:eastAsia="宋体"/>
          <w:lang w:eastAsia="zh-CN"/>
        </w:rPr>
        <w:t xml:space="preserve">TRP-specific </w:t>
      </w:r>
      <w:r>
        <w:rPr>
          <w:rFonts w:eastAsia="宋体"/>
          <w:lang w:eastAsia="zh-CN"/>
        </w:rPr>
        <w:t xml:space="preserve">BFD is supported for </w:t>
      </w:r>
      <w:proofErr w:type="spellStart"/>
      <w:r>
        <w:rPr>
          <w:rFonts w:eastAsia="宋体"/>
          <w:lang w:eastAsia="zh-CN"/>
        </w:rPr>
        <w:t>mTRP</w:t>
      </w:r>
      <w:proofErr w:type="spellEnd"/>
      <w:r>
        <w:rPr>
          <w:rFonts w:eastAsia="宋体"/>
          <w:lang w:eastAsia="zh-CN"/>
        </w:rPr>
        <w:t xml:space="preserve"> in Rel-17. In this case, </w:t>
      </w:r>
      <w:r w:rsidR="0092695E">
        <w:rPr>
          <w:rFonts w:eastAsia="宋体"/>
          <w:lang w:eastAsia="zh-CN"/>
        </w:rPr>
        <w:t xml:space="preserve">the </w:t>
      </w:r>
      <w:r>
        <w:rPr>
          <w:rFonts w:eastAsia="宋体"/>
          <w:lang w:eastAsia="zh-CN"/>
        </w:rPr>
        <w:t>UE perform</w:t>
      </w:r>
      <w:r w:rsidR="0092695E">
        <w:rPr>
          <w:rFonts w:eastAsia="宋体"/>
          <w:lang w:eastAsia="zh-CN"/>
        </w:rPr>
        <w:t>s</w:t>
      </w:r>
      <w:r>
        <w:rPr>
          <w:rFonts w:eastAsia="宋体"/>
          <w:lang w:eastAsia="zh-CN"/>
        </w:rPr>
        <w:t xml:space="preserve"> BFD per TRP of a serving cell. Therefore,</w:t>
      </w:r>
      <w:r w:rsidR="00636856">
        <w:rPr>
          <w:rFonts w:eastAsia="宋体"/>
          <w:lang w:eastAsia="zh-CN"/>
        </w:rPr>
        <w:t xml:space="preserve"> </w:t>
      </w:r>
      <w:r>
        <w:rPr>
          <w:rFonts w:eastAsia="宋体"/>
          <w:lang w:eastAsia="zh-CN"/>
        </w:rPr>
        <w:t xml:space="preserve">not only cell-level beam failure (BF) but also TRP-level BF can be detected by </w:t>
      </w:r>
      <w:r w:rsidR="0092695E">
        <w:rPr>
          <w:rFonts w:eastAsia="宋体"/>
          <w:lang w:eastAsia="zh-CN"/>
        </w:rPr>
        <w:t xml:space="preserve">the </w:t>
      </w:r>
      <w:r>
        <w:rPr>
          <w:rFonts w:eastAsia="宋体"/>
          <w:lang w:eastAsia="zh-CN"/>
        </w:rPr>
        <w:t>UE.</w:t>
      </w:r>
      <w:r w:rsidR="00636856">
        <w:rPr>
          <w:rFonts w:eastAsia="宋体"/>
          <w:lang w:eastAsia="zh-CN"/>
        </w:rPr>
        <w:t xml:space="preserve"> </w:t>
      </w:r>
      <w:r w:rsidR="000A1718">
        <w:rPr>
          <w:rFonts w:eastAsia="宋体"/>
          <w:lang w:eastAsia="zh-CN"/>
        </w:rPr>
        <w:t xml:space="preserve">Since only two TRPs are considered in a serving cell for </w:t>
      </w:r>
      <w:proofErr w:type="spellStart"/>
      <w:r w:rsidR="000A1718">
        <w:rPr>
          <w:rFonts w:eastAsia="宋体"/>
          <w:lang w:eastAsia="zh-CN"/>
        </w:rPr>
        <w:t>mTRP</w:t>
      </w:r>
      <w:proofErr w:type="spellEnd"/>
      <w:r w:rsidR="000A1718">
        <w:rPr>
          <w:rFonts w:eastAsia="宋体"/>
          <w:lang w:eastAsia="zh-CN"/>
        </w:rPr>
        <w:t xml:space="preserve"> transmission in Rel-17, </w:t>
      </w:r>
      <w:r w:rsidR="0092695E">
        <w:rPr>
          <w:rFonts w:eastAsia="宋体"/>
          <w:lang w:eastAsia="zh-CN"/>
        </w:rPr>
        <w:t xml:space="preserve">the </w:t>
      </w:r>
      <w:r w:rsidR="00636856">
        <w:rPr>
          <w:rFonts w:eastAsia="宋体"/>
          <w:lang w:eastAsia="zh-CN"/>
        </w:rPr>
        <w:t xml:space="preserve">UE </w:t>
      </w:r>
      <w:r w:rsidR="0092695E">
        <w:rPr>
          <w:rFonts w:eastAsia="宋体"/>
          <w:lang w:eastAsia="zh-CN"/>
        </w:rPr>
        <w:t xml:space="preserve">considers that </w:t>
      </w:r>
      <w:r w:rsidR="00636856">
        <w:rPr>
          <w:rFonts w:eastAsia="宋体"/>
          <w:lang w:eastAsia="zh-CN"/>
        </w:rPr>
        <w:t xml:space="preserve">cell-level BF </w:t>
      </w:r>
      <w:r w:rsidR="0092695E">
        <w:rPr>
          <w:rFonts w:eastAsia="宋体"/>
          <w:lang w:eastAsia="zh-CN"/>
        </w:rPr>
        <w:t>has</w:t>
      </w:r>
      <w:r w:rsidR="00636856">
        <w:rPr>
          <w:rFonts w:eastAsia="宋体"/>
          <w:lang w:eastAsia="zh-CN"/>
        </w:rPr>
        <w:t xml:space="preserve"> occurred </w:t>
      </w:r>
      <w:r w:rsidR="00BC3A68">
        <w:rPr>
          <w:rFonts w:eastAsia="宋体"/>
          <w:lang w:eastAsia="zh-CN"/>
        </w:rPr>
        <w:t>o</w:t>
      </w:r>
      <w:r w:rsidR="00636856">
        <w:rPr>
          <w:rFonts w:eastAsia="宋体"/>
          <w:lang w:eastAsia="zh-CN"/>
        </w:rPr>
        <w:t xml:space="preserve">n a serving cell when </w:t>
      </w:r>
      <w:r w:rsidR="0092695E">
        <w:rPr>
          <w:rFonts w:eastAsia="宋体"/>
          <w:lang w:eastAsia="zh-CN"/>
        </w:rPr>
        <w:t xml:space="preserve">TRP-level BF has occurred on </w:t>
      </w:r>
      <w:r w:rsidR="000A1718">
        <w:rPr>
          <w:rFonts w:eastAsia="宋体"/>
          <w:lang w:eastAsia="zh-CN"/>
        </w:rPr>
        <w:t>both</w:t>
      </w:r>
      <w:r w:rsidR="00636856">
        <w:rPr>
          <w:rFonts w:eastAsia="宋体"/>
          <w:lang w:eastAsia="zh-CN"/>
        </w:rPr>
        <w:t xml:space="preserve"> TRPs of that cell occur.</w:t>
      </w:r>
    </w:p>
    <w:p w14:paraId="49B5B40A" w14:textId="5E88B1EA" w:rsidR="00636856" w:rsidRPr="00636856" w:rsidRDefault="00636856" w:rsidP="002E2E45">
      <w:pPr>
        <w:rPr>
          <w:rFonts w:eastAsia="宋体"/>
          <w:b/>
          <w:lang w:eastAsia="zh-CN"/>
        </w:rPr>
      </w:pPr>
      <w:r w:rsidRPr="00636856">
        <w:rPr>
          <w:rFonts w:eastAsia="宋体"/>
          <w:b/>
          <w:lang w:eastAsia="zh-CN"/>
        </w:rPr>
        <w:t xml:space="preserve">Proposal 1: </w:t>
      </w:r>
      <w:r w:rsidR="0092695E">
        <w:rPr>
          <w:rFonts w:eastAsia="宋体"/>
          <w:b/>
          <w:lang w:eastAsia="zh-CN"/>
        </w:rPr>
        <w:t xml:space="preserve">The UE considers that </w:t>
      </w:r>
      <w:r w:rsidRPr="00636856">
        <w:rPr>
          <w:rFonts w:eastAsia="宋体"/>
          <w:b/>
          <w:lang w:eastAsia="zh-CN"/>
        </w:rPr>
        <w:t xml:space="preserve">Cell-level BF </w:t>
      </w:r>
      <w:r w:rsidR="0092695E">
        <w:rPr>
          <w:rFonts w:eastAsia="宋体"/>
          <w:b/>
          <w:lang w:eastAsia="zh-CN"/>
        </w:rPr>
        <w:t>has</w:t>
      </w:r>
      <w:r w:rsidRPr="00636856">
        <w:rPr>
          <w:rFonts w:eastAsia="宋体"/>
          <w:b/>
          <w:lang w:eastAsia="zh-CN"/>
        </w:rPr>
        <w:t xml:space="preserve"> occurred </w:t>
      </w:r>
      <w:r w:rsidR="00BC3A68">
        <w:rPr>
          <w:rFonts w:eastAsia="宋体"/>
          <w:b/>
          <w:lang w:eastAsia="zh-CN"/>
        </w:rPr>
        <w:t>o</w:t>
      </w:r>
      <w:r w:rsidRPr="00636856">
        <w:rPr>
          <w:rFonts w:eastAsia="宋体"/>
          <w:b/>
          <w:lang w:eastAsia="zh-CN"/>
        </w:rPr>
        <w:t>n a serving cell when</w:t>
      </w:r>
      <w:r w:rsidR="00EA40B4">
        <w:rPr>
          <w:rFonts w:eastAsia="宋体"/>
          <w:b/>
          <w:lang w:eastAsia="zh-CN"/>
        </w:rPr>
        <w:t xml:space="preserve"> TRP-level BF has occurred on</w:t>
      </w:r>
      <w:r w:rsidRPr="00636856">
        <w:rPr>
          <w:rFonts w:eastAsia="宋体"/>
          <w:b/>
          <w:lang w:eastAsia="zh-CN"/>
        </w:rPr>
        <w:t xml:space="preserve"> </w:t>
      </w:r>
      <w:r w:rsidR="000A1718">
        <w:rPr>
          <w:rFonts w:eastAsia="宋体"/>
          <w:b/>
          <w:lang w:eastAsia="zh-CN"/>
        </w:rPr>
        <w:t>both</w:t>
      </w:r>
      <w:r w:rsidRPr="00636856">
        <w:rPr>
          <w:rFonts w:eastAsia="宋体"/>
          <w:b/>
          <w:lang w:eastAsia="zh-CN"/>
        </w:rPr>
        <w:t xml:space="preserve"> TRPs of that cell.</w:t>
      </w:r>
    </w:p>
    <w:p w14:paraId="52F88BD5" w14:textId="77777777" w:rsidR="00636856" w:rsidRDefault="00022109" w:rsidP="00CA3E7E">
      <w:pPr>
        <w:jc w:val="both"/>
        <w:rPr>
          <w:rFonts w:eastAsia="宋体"/>
          <w:lang w:eastAsia="zh-CN"/>
        </w:rPr>
      </w:pPr>
      <w:r>
        <w:rPr>
          <w:rFonts w:eastAsia="宋体"/>
          <w:lang w:eastAsia="zh-CN"/>
        </w:rPr>
        <w:t xml:space="preserve">In RAN2 #115-e meeting, some agreements related to cell-level BF </w:t>
      </w:r>
      <w:r w:rsidR="00636856">
        <w:rPr>
          <w:rFonts w:eastAsia="宋体"/>
          <w:lang w:eastAsia="zh-CN"/>
        </w:rPr>
        <w:t>were made, which are extracted below.</w:t>
      </w:r>
    </w:p>
    <w:tbl>
      <w:tblPr>
        <w:tblStyle w:val="TableGrid"/>
        <w:tblW w:w="0" w:type="auto"/>
        <w:tblLook w:val="04A0" w:firstRow="1" w:lastRow="0" w:firstColumn="1" w:lastColumn="0" w:noHBand="0" w:noVBand="1"/>
      </w:tblPr>
      <w:tblGrid>
        <w:gridCol w:w="9629"/>
      </w:tblGrid>
      <w:tr w:rsidR="00636856" w14:paraId="75A58108" w14:textId="77777777" w:rsidTr="00636856">
        <w:tc>
          <w:tcPr>
            <w:tcW w:w="9629" w:type="dxa"/>
          </w:tcPr>
          <w:p w14:paraId="6E6EB7D7" w14:textId="77777777" w:rsidR="00636856" w:rsidRPr="00D94AC3" w:rsidRDefault="00636856" w:rsidP="00636856">
            <w:pPr>
              <w:pStyle w:val="Agreement"/>
              <w:numPr>
                <w:ilvl w:val="0"/>
                <w:numId w:val="0"/>
              </w:numPr>
              <w:ind w:leftChars="50" w:left="460" w:hanging="360"/>
              <w:rPr>
                <w:lang w:val="en-US"/>
              </w:rPr>
            </w:pPr>
            <w:r>
              <w:rPr>
                <w:lang w:val="en-US"/>
              </w:rPr>
              <w:t xml:space="preserve">For the case of intra cell (FFS for inter cell). </w:t>
            </w:r>
          </w:p>
          <w:p w14:paraId="288F9D6E" w14:textId="77777777" w:rsidR="00636856" w:rsidRPr="00F772E9" w:rsidRDefault="00636856" w:rsidP="00636856">
            <w:pPr>
              <w:pStyle w:val="Agreement"/>
              <w:tabs>
                <w:tab w:val="clear" w:pos="-476"/>
                <w:tab w:val="num" w:pos="1619"/>
              </w:tabs>
              <w:ind w:leftChars="50" w:left="460"/>
              <w:rPr>
                <w:lang w:eastAsia="ko-KR"/>
              </w:rPr>
            </w:pPr>
            <w:r w:rsidRPr="00F772E9">
              <w:rPr>
                <w:lang w:eastAsia="ko-KR"/>
              </w:rPr>
              <w:t xml:space="preserve">If </w:t>
            </w:r>
            <w:r w:rsidRPr="00F772E9">
              <w:rPr>
                <w:lang w:val="en-US" w:eastAsia="ko-KR"/>
              </w:rPr>
              <w:t xml:space="preserve">beam failure is detected on </w:t>
            </w:r>
            <w:r w:rsidRPr="00CF7606">
              <w:rPr>
                <w:lang w:val="en-US" w:eastAsia="ko-KR"/>
              </w:rPr>
              <w:t xml:space="preserve">both TRPs (i.e. BFD-RS sets) of </w:t>
            </w:r>
            <w:proofErr w:type="gramStart"/>
            <w:r w:rsidRPr="00CF7606">
              <w:rPr>
                <w:lang w:eastAsia="ko-KR"/>
              </w:rPr>
              <w:t>an</w:t>
            </w:r>
            <w:proofErr w:type="gramEnd"/>
            <w:r w:rsidRPr="00CF7606">
              <w:rPr>
                <w:lang w:eastAsia="ko-KR"/>
              </w:rPr>
              <w:t xml:space="preserve"> </w:t>
            </w:r>
            <w:r w:rsidRPr="00CF7606">
              <w:rPr>
                <w:lang w:val="en-US" w:eastAsia="ko-KR"/>
              </w:rPr>
              <w:t>SCell</w:t>
            </w:r>
            <w:r w:rsidRPr="00F772E9">
              <w:rPr>
                <w:rFonts w:hint="eastAsia"/>
                <w:lang w:val="en-US" w:eastAsia="ko-KR"/>
              </w:rPr>
              <w:t xml:space="preserve">, </w:t>
            </w:r>
            <w:r w:rsidRPr="00354746">
              <w:rPr>
                <w:rFonts w:hint="eastAsia"/>
                <w:highlight w:val="cyan"/>
                <w:lang w:val="en-US" w:eastAsia="ko-KR"/>
              </w:rPr>
              <w:t xml:space="preserve">BFR is </w:t>
            </w:r>
            <w:r w:rsidRPr="00354746">
              <w:rPr>
                <w:highlight w:val="cyan"/>
                <w:lang w:val="en-US" w:eastAsia="ko-KR"/>
              </w:rPr>
              <w:t>triggered</w:t>
            </w:r>
            <w:r w:rsidRPr="00354746">
              <w:rPr>
                <w:rFonts w:hint="eastAsia"/>
                <w:highlight w:val="cyan"/>
                <w:lang w:val="en-US" w:eastAsia="ko-KR"/>
              </w:rPr>
              <w:t xml:space="preserve"> </w:t>
            </w:r>
            <w:r w:rsidRPr="00354746">
              <w:rPr>
                <w:highlight w:val="cyan"/>
                <w:lang w:eastAsia="ko-KR"/>
              </w:rPr>
              <w:t>for that SCell</w:t>
            </w:r>
            <w:r w:rsidRPr="00F772E9">
              <w:rPr>
                <w:lang w:eastAsia="ko-KR"/>
              </w:rPr>
              <w:t xml:space="preserve">. </w:t>
            </w:r>
          </w:p>
          <w:p w14:paraId="28975536" w14:textId="77777777" w:rsidR="00636856" w:rsidRPr="00D94AC3" w:rsidRDefault="00636856" w:rsidP="00636856">
            <w:pPr>
              <w:pStyle w:val="Agreement"/>
              <w:numPr>
                <w:ilvl w:val="0"/>
                <w:numId w:val="0"/>
              </w:numPr>
              <w:ind w:leftChars="229" w:left="458"/>
              <w:rPr>
                <w:lang w:eastAsia="zh-CN"/>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50ACC0B3" w14:textId="77777777" w:rsidR="00636856" w:rsidRPr="00F772E9" w:rsidRDefault="00636856" w:rsidP="00636856">
            <w:pPr>
              <w:pStyle w:val="Agreement"/>
              <w:tabs>
                <w:tab w:val="clear" w:pos="-476"/>
                <w:tab w:val="num" w:pos="1619"/>
              </w:tabs>
              <w:ind w:leftChars="50" w:left="460"/>
              <w:rPr>
                <w:lang w:eastAsia="ko-KR"/>
              </w:rPr>
            </w:pPr>
            <w:r w:rsidRPr="00E106C8">
              <w:rPr>
                <w:lang w:eastAsia="ko-KR"/>
              </w:rPr>
              <w:t xml:space="preserve">If </w:t>
            </w:r>
            <w:r w:rsidRPr="00E106C8">
              <w:rPr>
                <w:lang w:val="en-US" w:eastAsia="ko-KR"/>
              </w:rPr>
              <w:t xml:space="preserve">beam failure is detected on </w:t>
            </w:r>
            <w:r w:rsidRPr="00CF7606">
              <w:rPr>
                <w:lang w:val="en-US" w:eastAsia="ko-KR"/>
              </w:rPr>
              <w:t>both TRPs (i.e. BFD-RS sets) of S</w:t>
            </w:r>
            <w:r w:rsidRPr="00CF7606">
              <w:rPr>
                <w:lang w:eastAsia="ko-KR"/>
              </w:rPr>
              <w:t>p</w:t>
            </w:r>
            <w:r w:rsidRPr="00CF7606">
              <w:rPr>
                <w:lang w:val="en-US" w:eastAsia="ko-KR"/>
              </w:rPr>
              <w:t>Cell</w:t>
            </w:r>
            <w:r w:rsidRPr="00E106C8">
              <w:rPr>
                <w:rFonts w:hint="eastAsia"/>
                <w:lang w:val="en-US" w:eastAsia="ko-KR"/>
              </w:rPr>
              <w:t xml:space="preserve">, </w:t>
            </w:r>
            <w:r w:rsidRPr="00E106C8">
              <w:rPr>
                <w:iCs/>
                <w:lang w:eastAsia="ko-KR"/>
              </w:rPr>
              <w:t xml:space="preserve">random access procedure is initiated on </w:t>
            </w:r>
            <w:proofErr w:type="spellStart"/>
            <w:r w:rsidRPr="00E106C8">
              <w:rPr>
                <w:iCs/>
                <w:lang w:eastAsia="ko-KR"/>
              </w:rPr>
              <w:t>SpCell</w:t>
            </w:r>
            <w:proofErr w:type="spellEnd"/>
            <w:r w:rsidRPr="00E106C8">
              <w:rPr>
                <w:lang w:eastAsia="ko-KR"/>
              </w:rPr>
              <w:t>.</w:t>
            </w:r>
            <w:r w:rsidRPr="00F772E9">
              <w:rPr>
                <w:lang w:eastAsia="ko-KR"/>
              </w:rPr>
              <w:t xml:space="preserve"> </w:t>
            </w:r>
          </w:p>
          <w:p w14:paraId="0E6962D4" w14:textId="77777777" w:rsidR="00636856" w:rsidRDefault="00636856" w:rsidP="00636856">
            <w:pPr>
              <w:pStyle w:val="Agreement"/>
              <w:numPr>
                <w:ilvl w:val="0"/>
                <w:numId w:val="0"/>
              </w:numPr>
              <w:ind w:leftChars="229" w:left="458"/>
              <w:rPr>
                <w:lang w:eastAsia="ko-KR"/>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4306C44C" w14:textId="4A9AF14A" w:rsidR="00636856" w:rsidRPr="00636856" w:rsidRDefault="00636856" w:rsidP="00636856">
            <w:pPr>
              <w:pStyle w:val="Agreement"/>
              <w:tabs>
                <w:tab w:val="clear" w:pos="-476"/>
                <w:tab w:val="num" w:pos="1619"/>
              </w:tabs>
              <w:ind w:leftChars="50" w:left="460"/>
              <w:rPr>
                <w:lang w:val="en-US"/>
              </w:rPr>
            </w:pPr>
            <w:r>
              <w:rPr>
                <w:lang w:val="en-US" w:eastAsia="ko-KR"/>
              </w:rPr>
              <w:t>FFS what is meant in detail by “</w:t>
            </w:r>
            <w:r w:rsidRPr="00E106C8">
              <w:rPr>
                <w:lang w:val="en-US" w:eastAsia="ko-KR"/>
              </w:rPr>
              <w:t>beam failure is detected on both TRPs</w:t>
            </w:r>
            <w:r>
              <w:rPr>
                <w:lang w:val="en-US" w:eastAsia="ko-KR"/>
              </w:rPr>
              <w:t>”</w:t>
            </w:r>
          </w:p>
        </w:tc>
      </w:tr>
    </w:tbl>
    <w:p w14:paraId="67418F37" w14:textId="73467969" w:rsidR="00C734CB" w:rsidRDefault="00455D61" w:rsidP="00455D61">
      <w:pPr>
        <w:spacing w:before="180"/>
        <w:jc w:val="both"/>
        <w:rPr>
          <w:rFonts w:eastAsia="宋体"/>
          <w:lang w:eastAsia="zh-CN"/>
        </w:rPr>
      </w:pPr>
      <w:r>
        <w:rPr>
          <w:rFonts w:eastAsia="宋体" w:hint="eastAsia"/>
          <w:lang w:eastAsia="zh-CN"/>
        </w:rPr>
        <w:lastRenderedPageBreak/>
        <w:t>T</w:t>
      </w:r>
      <w:r>
        <w:rPr>
          <w:rFonts w:eastAsia="宋体"/>
          <w:lang w:eastAsia="zh-CN"/>
        </w:rPr>
        <w:t xml:space="preserve">he above agreements describe UE’s behaviour when cell-level BF is detected on </w:t>
      </w:r>
      <w:proofErr w:type="spellStart"/>
      <w:r>
        <w:rPr>
          <w:rFonts w:eastAsia="宋体"/>
          <w:lang w:eastAsia="zh-CN"/>
        </w:rPr>
        <w:t>SpCell</w:t>
      </w:r>
      <w:proofErr w:type="spellEnd"/>
      <w:r>
        <w:rPr>
          <w:rFonts w:eastAsia="宋体"/>
          <w:lang w:eastAsia="zh-CN"/>
        </w:rPr>
        <w:t xml:space="preserve"> and/or SCell. </w:t>
      </w:r>
      <w:r w:rsidR="00C734CB">
        <w:rPr>
          <w:rFonts w:eastAsia="宋体"/>
          <w:lang w:eastAsia="zh-CN"/>
        </w:rPr>
        <w:t>Note that “</w:t>
      </w:r>
      <w:r w:rsidR="00C734CB" w:rsidRPr="00354746">
        <w:rPr>
          <w:rFonts w:eastAsia="宋体"/>
          <w:highlight w:val="cyan"/>
          <w:lang w:eastAsia="zh-CN"/>
        </w:rPr>
        <w:t>BFR is triggered for that SCell</w:t>
      </w:r>
      <w:r w:rsidR="00C734CB">
        <w:rPr>
          <w:rFonts w:eastAsia="宋体"/>
          <w:lang w:eastAsia="zh-CN"/>
        </w:rPr>
        <w:t xml:space="preserve">” </w:t>
      </w:r>
      <w:r w:rsidR="00D13281">
        <w:rPr>
          <w:rFonts w:eastAsia="宋体"/>
          <w:lang w:eastAsia="zh-CN"/>
        </w:rPr>
        <w:t>as</w:t>
      </w:r>
      <w:r w:rsidR="00DB36C4">
        <w:rPr>
          <w:rFonts w:eastAsia="宋体"/>
          <w:lang w:eastAsia="zh-CN"/>
        </w:rPr>
        <w:t xml:space="preserve"> mentioned </w:t>
      </w:r>
      <w:r w:rsidR="00D13281">
        <w:rPr>
          <w:rFonts w:eastAsia="宋体"/>
          <w:lang w:eastAsia="zh-CN"/>
        </w:rPr>
        <w:t xml:space="preserve">above </w:t>
      </w:r>
      <w:r w:rsidR="00C734CB">
        <w:rPr>
          <w:rFonts w:eastAsia="宋体"/>
          <w:lang w:eastAsia="zh-CN"/>
        </w:rPr>
        <w:t>implicitly means RACH is not initiated and MAC CE will be transmitted to request recovery for that SCell.</w:t>
      </w:r>
    </w:p>
    <w:p w14:paraId="435490FE" w14:textId="3D1E3D3E" w:rsidR="00C734CB" w:rsidRPr="00DB36C4" w:rsidRDefault="00C734CB" w:rsidP="002E2E45">
      <w:pPr>
        <w:spacing w:before="180"/>
        <w:rPr>
          <w:rFonts w:eastAsia="宋体"/>
          <w:b/>
          <w:lang w:eastAsia="zh-CN"/>
        </w:rPr>
      </w:pPr>
      <w:r w:rsidRPr="00DB36C4">
        <w:rPr>
          <w:rFonts w:eastAsia="宋体"/>
          <w:b/>
          <w:lang w:eastAsia="zh-CN"/>
        </w:rPr>
        <w:t xml:space="preserve">Observation 1: </w:t>
      </w:r>
      <w:r w:rsidR="00DB36C4" w:rsidRPr="00DB36C4">
        <w:rPr>
          <w:rFonts w:eastAsia="宋体"/>
          <w:b/>
          <w:lang w:eastAsia="zh-CN"/>
        </w:rPr>
        <w:t xml:space="preserve">In </w:t>
      </w:r>
      <w:r w:rsidR="00D13281">
        <w:rPr>
          <w:rFonts w:eastAsia="宋体"/>
          <w:b/>
          <w:lang w:eastAsia="zh-CN"/>
        </w:rPr>
        <w:t>RAN2 #115-e agreement</w:t>
      </w:r>
      <w:r w:rsidR="00DB36C4" w:rsidRPr="00DB36C4">
        <w:rPr>
          <w:rFonts w:eastAsia="宋体"/>
          <w:b/>
          <w:lang w:eastAsia="zh-CN"/>
        </w:rPr>
        <w:t xml:space="preserve">, BFR is triggered for </w:t>
      </w:r>
      <w:r w:rsidR="00D13281">
        <w:rPr>
          <w:rFonts w:eastAsia="宋体"/>
          <w:b/>
          <w:lang w:eastAsia="zh-CN"/>
        </w:rPr>
        <w:t>a cell</w:t>
      </w:r>
      <w:r w:rsidR="00DB36C4" w:rsidRPr="00DB36C4">
        <w:rPr>
          <w:rFonts w:eastAsia="宋体"/>
          <w:b/>
          <w:lang w:eastAsia="zh-CN"/>
        </w:rPr>
        <w:t xml:space="preserve"> means </w:t>
      </w:r>
      <w:r w:rsidR="006B212A">
        <w:rPr>
          <w:rFonts w:eastAsia="宋体"/>
          <w:b/>
          <w:lang w:eastAsia="zh-CN"/>
        </w:rPr>
        <w:t xml:space="preserve">that </w:t>
      </w:r>
      <w:r w:rsidR="00BF24AA">
        <w:rPr>
          <w:rFonts w:eastAsia="宋体"/>
          <w:b/>
          <w:lang w:eastAsia="zh-CN"/>
        </w:rPr>
        <w:t xml:space="preserve">the </w:t>
      </w:r>
      <w:r w:rsidR="006B212A" w:rsidRPr="00DB36C4">
        <w:rPr>
          <w:rFonts w:eastAsia="宋体"/>
          <w:b/>
          <w:lang w:eastAsia="zh-CN"/>
        </w:rPr>
        <w:t xml:space="preserve">UE will transmit MAC CE to request recovery </w:t>
      </w:r>
      <w:r w:rsidR="006B212A">
        <w:rPr>
          <w:rFonts w:eastAsia="宋体"/>
          <w:b/>
          <w:lang w:eastAsia="zh-CN"/>
        </w:rPr>
        <w:t xml:space="preserve">and </w:t>
      </w:r>
      <w:r w:rsidR="00D13281">
        <w:rPr>
          <w:rFonts w:eastAsia="宋体"/>
          <w:b/>
          <w:lang w:eastAsia="zh-CN"/>
        </w:rPr>
        <w:t>RACH is not initiated on that cell</w:t>
      </w:r>
      <w:r w:rsidR="00DB36C4" w:rsidRPr="00DB36C4">
        <w:rPr>
          <w:rFonts w:eastAsia="宋体"/>
          <w:b/>
          <w:lang w:eastAsia="zh-CN"/>
        </w:rPr>
        <w:t>.</w:t>
      </w:r>
    </w:p>
    <w:p w14:paraId="2BD89A1A" w14:textId="4C204831" w:rsidR="00155DD2" w:rsidRDefault="00CD1177" w:rsidP="00455D61">
      <w:pPr>
        <w:spacing w:before="180"/>
        <w:jc w:val="both"/>
        <w:rPr>
          <w:rFonts w:eastAsia="宋体"/>
          <w:lang w:eastAsia="zh-CN"/>
        </w:rPr>
      </w:pPr>
      <w:r>
        <w:rPr>
          <w:rFonts w:eastAsia="宋体"/>
          <w:lang w:eastAsia="zh-CN"/>
        </w:rPr>
        <w:t>The UE behaviour when BF is only detected on part of TRPs of</w:t>
      </w:r>
      <w:r w:rsidR="00D13281">
        <w:rPr>
          <w:rFonts w:eastAsia="宋体"/>
          <w:lang w:eastAsia="zh-CN"/>
        </w:rPr>
        <w:t xml:space="preserve"> a</w:t>
      </w:r>
      <w:r>
        <w:rPr>
          <w:rFonts w:eastAsia="宋体"/>
          <w:lang w:eastAsia="zh-CN"/>
        </w:rPr>
        <w:t xml:space="preserve"> </w:t>
      </w:r>
      <w:proofErr w:type="spellStart"/>
      <w:r>
        <w:rPr>
          <w:rFonts w:eastAsia="宋体"/>
          <w:lang w:eastAsia="zh-CN"/>
        </w:rPr>
        <w:t>SpCell</w:t>
      </w:r>
      <w:proofErr w:type="spellEnd"/>
      <w:r>
        <w:rPr>
          <w:rFonts w:eastAsia="宋体"/>
          <w:lang w:eastAsia="zh-CN"/>
        </w:rPr>
        <w:t xml:space="preserve"> and/or SCell needs to be further specified. </w:t>
      </w:r>
      <w:r w:rsidR="00173DCD">
        <w:rPr>
          <w:rFonts w:eastAsia="宋体"/>
          <w:lang w:eastAsia="zh-CN"/>
        </w:rPr>
        <w:t xml:space="preserve">If only </w:t>
      </w:r>
      <w:r w:rsidR="000A1718">
        <w:rPr>
          <w:rFonts w:eastAsia="宋体"/>
          <w:lang w:eastAsia="zh-CN"/>
        </w:rPr>
        <w:t>part of TRP (i.e., one TRP in Rel-17)</w:t>
      </w:r>
      <w:r w:rsidR="00173DCD">
        <w:rPr>
          <w:rFonts w:eastAsia="宋体"/>
          <w:lang w:eastAsia="zh-CN"/>
        </w:rPr>
        <w:t xml:space="preserve"> of </w:t>
      </w:r>
      <w:proofErr w:type="spellStart"/>
      <w:r w:rsidR="00173DCD">
        <w:rPr>
          <w:rFonts w:eastAsia="宋体"/>
          <w:lang w:eastAsia="zh-CN"/>
        </w:rPr>
        <w:t>SpCell</w:t>
      </w:r>
      <w:proofErr w:type="spellEnd"/>
      <w:r w:rsidR="00173DCD">
        <w:rPr>
          <w:rFonts w:eastAsia="宋体"/>
          <w:lang w:eastAsia="zh-CN"/>
        </w:rPr>
        <w:t xml:space="preserve"> and/or SCell occur TRP-level BF, there is a good chance that th</w:t>
      </w:r>
      <w:r w:rsidR="000A1718">
        <w:rPr>
          <w:rFonts w:eastAsia="宋体"/>
          <w:lang w:eastAsia="zh-CN"/>
        </w:rPr>
        <w:t>e link between UE and TRP</w:t>
      </w:r>
      <w:r w:rsidR="00173DCD">
        <w:rPr>
          <w:rFonts w:eastAsia="宋体"/>
          <w:lang w:eastAsia="zh-CN"/>
        </w:rPr>
        <w:t xml:space="preserve"> that </w:t>
      </w:r>
      <w:proofErr w:type="gramStart"/>
      <w:r w:rsidR="00173DCD">
        <w:rPr>
          <w:rFonts w:eastAsia="宋体"/>
          <w:lang w:eastAsia="zh-CN"/>
        </w:rPr>
        <w:t>doesn’t</w:t>
      </w:r>
      <w:proofErr w:type="gramEnd"/>
      <w:r w:rsidR="00173DCD">
        <w:rPr>
          <w:rFonts w:eastAsia="宋体"/>
          <w:lang w:eastAsia="zh-CN"/>
        </w:rPr>
        <w:t xml:space="preserve"> occur BF</w:t>
      </w:r>
      <w:r w:rsidR="00EE0304">
        <w:rPr>
          <w:rFonts w:eastAsia="宋体"/>
          <w:lang w:eastAsia="zh-CN"/>
        </w:rPr>
        <w:t xml:space="preserve"> is still working.</w:t>
      </w:r>
      <w:r w:rsidR="00C734CB">
        <w:rPr>
          <w:rFonts w:eastAsia="宋体"/>
          <w:lang w:eastAsia="zh-CN"/>
        </w:rPr>
        <w:t xml:space="preserve"> Therefore, in this case, a </w:t>
      </w:r>
      <w:r w:rsidR="00C734CB" w:rsidRPr="00C734CB">
        <w:rPr>
          <w:rFonts w:eastAsia="宋体"/>
          <w:lang w:eastAsia="zh-CN"/>
        </w:rPr>
        <w:t>preferable</w:t>
      </w:r>
      <w:r w:rsidR="00C734CB">
        <w:rPr>
          <w:rFonts w:eastAsia="宋体"/>
          <w:lang w:eastAsia="zh-CN"/>
        </w:rPr>
        <w:t xml:space="preserve"> method to request recovery is to transmit MAC CE, instead of initi</w:t>
      </w:r>
      <w:r w:rsidR="00DB36C4">
        <w:rPr>
          <w:rFonts w:eastAsia="宋体"/>
          <w:lang w:eastAsia="zh-CN"/>
        </w:rPr>
        <w:t>ating RACH.</w:t>
      </w:r>
    </w:p>
    <w:p w14:paraId="3A955942" w14:textId="44B76970" w:rsidR="00F82C3E" w:rsidRPr="00DB36C4" w:rsidRDefault="00DB36C4" w:rsidP="002E2E45">
      <w:pPr>
        <w:spacing w:before="180"/>
        <w:rPr>
          <w:rFonts w:eastAsia="宋体"/>
          <w:b/>
          <w:lang w:eastAsia="zh-CN"/>
        </w:rPr>
      </w:pPr>
      <w:r w:rsidRPr="00F82C3E">
        <w:rPr>
          <w:rFonts w:eastAsia="宋体"/>
          <w:b/>
          <w:lang w:eastAsia="zh-CN"/>
        </w:rPr>
        <w:t xml:space="preserve">Proposal 2: </w:t>
      </w:r>
      <w:r w:rsidR="00D13281" w:rsidRPr="00F82C3E">
        <w:rPr>
          <w:rFonts w:eastAsia="宋体"/>
          <w:b/>
          <w:lang w:eastAsia="zh-CN"/>
        </w:rPr>
        <w:t>I</w:t>
      </w:r>
      <w:r w:rsidR="000A1718">
        <w:rPr>
          <w:rFonts w:eastAsia="宋体"/>
          <w:b/>
          <w:lang w:eastAsia="zh-CN"/>
        </w:rPr>
        <w:t xml:space="preserve">f BF is detected </w:t>
      </w:r>
      <w:r w:rsidR="00BF24AA">
        <w:rPr>
          <w:rFonts w:eastAsia="宋体"/>
          <w:b/>
          <w:lang w:eastAsia="zh-CN"/>
        </w:rPr>
        <w:t xml:space="preserve">on </w:t>
      </w:r>
      <w:r w:rsidR="000A1718">
        <w:rPr>
          <w:rFonts w:eastAsia="宋体"/>
          <w:b/>
          <w:lang w:eastAsia="zh-CN"/>
        </w:rPr>
        <w:t>on</w:t>
      </w:r>
      <w:r w:rsidR="00BF24AA">
        <w:rPr>
          <w:rFonts w:eastAsia="宋体"/>
          <w:b/>
          <w:lang w:eastAsia="zh-CN"/>
        </w:rPr>
        <w:t>e</w:t>
      </w:r>
      <w:r w:rsidR="000A1718">
        <w:rPr>
          <w:rFonts w:eastAsia="宋体"/>
          <w:b/>
          <w:lang w:eastAsia="zh-CN"/>
        </w:rPr>
        <w:t xml:space="preserve"> TRP</w:t>
      </w:r>
      <w:r w:rsidR="00D13281" w:rsidRPr="00F82C3E">
        <w:rPr>
          <w:rFonts w:eastAsia="宋体"/>
          <w:b/>
          <w:lang w:eastAsia="zh-CN"/>
        </w:rPr>
        <w:t xml:space="preserve"> of a </w:t>
      </w:r>
      <w:proofErr w:type="spellStart"/>
      <w:r w:rsidR="00D13281" w:rsidRPr="00F82C3E">
        <w:rPr>
          <w:rFonts w:eastAsia="宋体"/>
          <w:b/>
          <w:lang w:eastAsia="zh-CN"/>
        </w:rPr>
        <w:t>SpCell</w:t>
      </w:r>
      <w:proofErr w:type="spellEnd"/>
      <w:r w:rsidR="00D13281" w:rsidRPr="00F82C3E">
        <w:rPr>
          <w:rFonts w:eastAsia="宋体"/>
          <w:b/>
          <w:lang w:eastAsia="zh-CN"/>
        </w:rPr>
        <w:t xml:space="preserve"> and/or SCell</w:t>
      </w:r>
      <w:r w:rsidR="00BF24AA">
        <w:rPr>
          <w:rFonts w:eastAsia="宋体"/>
          <w:b/>
          <w:lang w:eastAsia="zh-CN"/>
        </w:rPr>
        <w:t xml:space="preserve"> on which the UE performs BFD on two TRPs</w:t>
      </w:r>
      <w:r w:rsidR="00D13281" w:rsidRPr="00F82C3E">
        <w:rPr>
          <w:rFonts w:eastAsia="宋体"/>
          <w:b/>
          <w:lang w:eastAsia="zh-CN"/>
        </w:rPr>
        <w:t xml:space="preserve">, BFR is triggered for that TRP of </w:t>
      </w:r>
      <w:r w:rsidR="00F82C3E" w:rsidRPr="00F82C3E">
        <w:rPr>
          <w:rFonts w:eastAsia="宋体"/>
          <w:b/>
          <w:lang w:eastAsia="zh-CN"/>
        </w:rPr>
        <w:t xml:space="preserve">the cell. </w:t>
      </w:r>
      <w:r w:rsidR="00BF24AA">
        <w:rPr>
          <w:rFonts w:eastAsia="宋体"/>
          <w:b/>
          <w:lang w:eastAsia="zh-CN"/>
        </w:rPr>
        <w:t xml:space="preserve">The </w:t>
      </w:r>
      <w:r w:rsidR="00F82C3E" w:rsidRPr="00DB36C4">
        <w:rPr>
          <w:rFonts w:eastAsia="宋体"/>
          <w:b/>
          <w:lang w:eastAsia="zh-CN"/>
        </w:rPr>
        <w:t xml:space="preserve">UE will transmit </w:t>
      </w:r>
      <w:r w:rsidR="00BF24AA">
        <w:rPr>
          <w:rFonts w:eastAsia="宋体"/>
          <w:b/>
          <w:lang w:eastAsia="zh-CN"/>
        </w:rPr>
        <w:t xml:space="preserve">a </w:t>
      </w:r>
      <w:r w:rsidR="00F82C3E" w:rsidRPr="00DB36C4">
        <w:rPr>
          <w:rFonts w:eastAsia="宋体"/>
          <w:b/>
          <w:lang w:eastAsia="zh-CN"/>
        </w:rPr>
        <w:t xml:space="preserve">MAC CE </w:t>
      </w:r>
      <w:r w:rsidR="00BF24AA">
        <w:rPr>
          <w:rFonts w:eastAsia="宋体"/>
          <w:b/>
          <w:lang w:eastAsia="zh-CN"/>
        </w:rPr>
        <w:t>for</w:t>
      </w:r>
      <w:r w:rsidR="00F82C3E" w:rsidRPr="00DB36C4">
        <w:rPr>
          <w:rFonts w:eastAsia="宋体"/>
          <w:b/>
          <w:lang w:eastAsia="zh-CN"/>
        </w:rPr>
        <w:t xml:space="preserve"> recovery </w:t>
      </w:r>
      <w:r w:rsidR="00F82C3E">
        <w:rPr>
          <w:rFonts w:eastAsia="宋体"/>
          <w:b/>
          <w:lang w:eastAsia="zh-CN"/>
        </w:rPr>
        <w:t>and RACH is not initiated on that cell</w:t>
      </w:r>
      <w:r w:rsidR="00F82C3E" w:rsidRPr="00DB36C4">
        <w:rPr>
          <w:rFonts w:eastAsia="宋体"/>
          <w:b/>
          <w:lang w:eastAsia="zh-CN"/>
        </w:rPr>
        <w:t>.</w:t>
      </w:r>
    </w:p>
    <w:p w14:paraId="6D02FCD2" w14:textId="49AC281B" w:rsidR="00DB36C4" w:rsidRDefault="000A1718" w:rsidP="00455D61">
      <w:pPr>
        <w:spacing w:before="180"/>
        <w:jc w:val="both"/>
        <w:rPr>
          <w:rFonts w:eastAsia="宋体"/>
          <w:lang w:eastAsia="zh-CN"/>
        </w:rPr>
      </w:pPr>
      <w:r>
        <w:rPr>
          <w:rFonts w:eastAsia="宋体" w:hint="eastAsia"/>
          <w:lang w:eastAsia="zh-CN"/>
        </w:rPr>
        <w:t>R</w:t>
      </w:r>
      <w:r>
        <w:rPr>
          <w:rFonts w:eastAsia="宋体"/>
          <w:lang w:eastAsia="zh-CN"/>
        </w:rPr>
        <w:t>AN2 FFS what is meant in detail by “beam failure is detected on both TRPs</w:t>
      </w:r>
      <w:r w:rsidR="00AB0D23">
        <w:rPr>
          <w:rFonts w:eastAsia="宋体"/>
          <w:lang w:eastAsia="zh-CN"/>
        </w:rPr>
        <w:t>”</w:t>
      </w:r>
      <w:proofErr w:type="gramStart"/>
      <w:r w:rsidR="00AB0D23">
        <w:rPr>
          <w:rFonts w:eastAsia="宋体"/>
          <w:lang w:eastAsia="zh-CN"/>
        </w:rPr>
        <w:t>.</w:t>
      </w:r>
      <w:proofErr w:type="gramEnd"/>
      <w:r w:rsidR="00AB0D23">
        <w:rPr>
          <w:rFonts w:eastAsia="宋体"/>
          <w:lang w:eastAsia="zh-CN"/>
        </w:rPr>
        <w:t xml:space="preserve"> </w:t>
      </w:r>
      <w:r w:rsidR="00CD2C2E">
        <w:rPr>
          <w:rFonts w:eastAsia="宋体"/>
          <w:lang w:eastAsia="zh-CN"/>
        </w:rPr>
        <w:t>According to the MA</w:t>
      </w:r>
      <w:r w:rsidR="00AB0D23">
        <w:rPr>
          <w:rFonts w:eastAsia="宋体"/>
          <w:lang w:eastAsia="zh-CN"/>
        </w:rPr>
        <w:t xml:space="preserve">C spec </w:t>
      </w:r>
      <w:r w:rsidR="00AB0D23">
        <w:rPr>
          <w:rFonts w:eastAsia="宋体"/>
          <w:lang w:eastAsia="zh-CN"/>
        </w:rPr>
        <w:fldChar w:fldCharType="begin"/>
      </w:r>
      <w:r w:rsidR="00AB0D23">
        <w:rPr>
          <w:rFonts w:eastAsia="宋体"/>
          <w:lang w:eastAsia="zh-CN"/>
        </w:rPr>
        <w:instrText xml:space="preserve"> REF _Ref84688109 \r \h </w:instrText>
      </w:r>
      <w:r w:rsidR="00AB0D23">
        <w:rPr>
          <w:rFonts w:eastAsia="宋体"/>
          <w:lang w:eastAsia="zh-CN"/>
        </w:rPr>
      </w:r>
      <w:r w:rsidR="00AB0D23">
        <w:rPr>
          <w:rFonts w:eastAsia="宋体"/>
          <w:lang w:eastAsia="zh-CN"/>
        </w:rPr>
        <w:fldChar w:fldCharType="separate"/>
      </w:r>
      <w:r w:rsidR="00AB0D23">
        <w:rPr>
          <w:rFonts w:eastAsia="宋体"/>
          <w:lang w:eastAsia="zh-CN"/>
        </w:rPr>
        <w:t>[2]</w:t>
      </w:r>
      <w:r w:rsidR="00AB0D23">
        <w:rPr>
          <w:rFonts w:eastAsia="宋体"/>
          <w:lang w:eastAsia="zh-CN"/>
        </w:rPr>
        <w:fldChar w:fldCharType="end"/>
      </w:r>
      <w:r w:rsidR="00AB0D23">
        <w:rPr>
          <w:rFonts w:eastAsia="宋体"/>
          <w:lang w:eastAsia="zh-CN"/>
        </w:rPr>
        <w:t xml:space="preserve">, </w:t>
      </w:r>
      <w:r w:rsidR="00CD2C2E">
        <w:rPr>
          <w:rFonts w:eastAsia="宋体"/>
          <w:lang w:eastAsia="zh-CN"/>
        </w:rPr>
        <w:t xml:space="preserve">in Rel-16, </w:t>
      </w:r>
      <w:r w:rsidR="00354746">
        <w:rPr>
          <w:rFonts w:eastAsia="宋体"/>
          <w:lang w:eastAsia="zh-CN"/>
        </w:rPr>
        <w:t xml:space="preserve">beam failure is detected on a serving cell if </w:t>
      </w:r>
      <w:r w:rsidR="00653714" w:rsidRPr="00653714">
        <w:rPr>
          <w:i/>
          <w:lang w:eastAsia="ko-KR"/>
        </w:rPr>
        <w:t>BFI_COUNTER</w:t>
      </w:r>
      <w:r w:rsidR="00653714" w:rsidRPr="00653714">
        <w:rPr>
          <w:lang w:eastAsia="ko-KR"/>
        </w:rPr>
        <w:t xml:space="preserve"> &gt;= </w:t>
      </w:r>
      <w:proofErr w:type="spellStart"/>
      <w:r w:rsidR="00653714" w:rsidRPr="00653714">
        <w:rPr>
          <w:i/>
          <w:lang w:eastAsia="ko-KR"/>
        </w:rPr>
        <w:t>beamFailureInstanceMaxCount</w:t>
      </w:r>
      <w:proofErr w:type="spellEnd"/>
      <w:r w:rsidR="00653714" w:rsidRPr="00653714">
        <w:rPr>
          <w:lang w:eastAsia="ko-KR"/>
        </w:rPr>
        <w:t>.</w:t>
      </w:r>
    </w:p>
    <w:tbl>
      <w:tblPr>
        <w:tblStyle w:val="TableGrid"/>
        <w:tblW w:w="0" w:type="auto"/>
        <w:tblLook w:val="04A0" w:firstRow="1" w:lastRow="0" w:firstColumn="1" w:lastColumn="0" w:noHBand="0" w:noVBand="1"/>
      </w:tblPr>
      <w:tblGrid>
        <w:gridCol w:w="9629"/>
      </w:tblGrid>
      <w:tr w:rsidR="00AB0D23" w14:paraId="02042899" w14:textId="77777777" w:rsidTr="00AB0D23">
        <w:tc>
          <w:tcPr>
            <w:tcW w:w="9629" w:type="dxa"/>
          </w:tcPr>
          <w:p w14:paraId="74962E14" w14:textId="77777777" w:rsidR="00AB0D23" w:rsidRPr="00447D7D" w:rsidRDefault="00AB0D23" w:rsidP="00AB0D23">
            <w:pPr>
              <w:pStyle w:val="B1"/>
              <w:rPr>
                <w:lang w:eastAsia="ko-KR"/>
              </w:rPr>
            </w:pPr>
            <w:r w:rsidRPr="00447D7D">
              <w:rPr>
                <w:lang w:eastAsia="ko-KR"/>
              </w:rPr>
              <w:t>1&gt;</w:t>
            </w:r>
            <w:r w:rsidRPr="00447D7D">
              <w:rPr>
                <w:lang w:eastAsia="ko-KR"/>
              </w:rPr>
              <w:tab/>
              <w:t>if beam failure instance indication has been received from lower layers:</w:t>
            </w:r>
          </w:p>
          <w:p w14:paraId="407298F5" w14:textId="77777777" w:rsidR="00AB0D23" w:rsidRPr="00447D7D" w:rsidRDefault="00AB0D23" w:rsidP="00AB0D23">
            <w:pPr>
              <w:pStyle w:val="B2"/>
              <w:rPr>
                <w:lang w:eastAsia="ko-KR"/>
              </w:rPr>
            </w:pPr>
            <w:r w:rsidRPr="00447D7D">
              <w:rPr>
                <w:lang w:eastAsia="ko-KR"/>
              </w:rPr>
              <w:t>2&gt;</w:t>
            </w:r>
            <w:r w:rsidRPr="00447D7D">
              <w:rPr>
                <w:lang w:eastAsia="ko-KR"/>
              </w:rPr>
              <w:tab/>
              <w:t xml:space="preserve">start or restart the </w:t>
            </w:r>
            <w:proofErr w:type="spellStart"/>
            <w:r w:rsidRPr="00447D7D">
              <w:rPr>
                <w:i/>
                <w:lang w:eastAsia="ko-KR"/>
              </w:rPr>
              <w:t>beamFailureDetectionTimer</w:t>
            </w:r>
            <w:proofErr w:type="spellEnd"/>
            <w:r w:rsidRPr="00447D7D">
              <w:rPr>
                <w:lang w:eastAsia="ko-KR"/>
              </w:rPr>
              <w:t>;</w:t>
            </w:r>
          </w:p>
          <w:p w14:paraId="0762B883" w14:textId="77777777" w:rsidR="00AB0D23" w:rsidRPr="00447D7D" w:rsidRDefault="00AB0D23" w:rsidP="00AB0D23">
            <w:pPr>
              <w:pStyle w:val="B2"/>
              <w:rPr>
                <w:lang w:eastAsia="ko-KR"/>
              </w:rPr>
            </w:pPr>
            <w:r w:rsidRPr="00447D7D">
              <w:rPr>
                <w:lang w:eastAsia="ko-KR"/>
              </w:rPr>
              <w:t>2&gt;</w:t>
            </w:r>
            <w:r w:rsidRPr="00447D7D">
              <w:rPr>
                <w:lang w:eastAsia="ko-KR"/>
              </w:rPr>
              <w:tab/>
              <w:t xml:space="preserve">increment </w:t>
            </w:r>
            <w:r w:rsidRPr="00447D7D">
              <w:rPr>
                <w:i/>
                <w:lang w:eastAsia="ko-KR"/>
              </w:rPr>
              <w:t>BFI_COUNTER</w:t>
            </w:r>
            <w:r w:rsidRPr="00447D7D">
              <w:rPr>
                <w:lang w:eastAsia="ko-KR"/>
              </w:rPr>
              <w:t xml:space="preserve"> by 1;</w:t>
            </w:r>
          </w:p>
          <w:p w14:paraId="714D3455" w14:textId="77777777" w:rsidR="00AB0D23" w:rsidRPr="00447D7D" w:rsidRDefault="00AB0D23" w:rsidP="00AB0D23">
            <w:pPr>
              <w:pStyle w:val="B2"/>
              <w:rPr>
                <w:lang w:eastAsia="ko-KR"/>
              </w:rPr>
            </w:pPr>
            <w:r w:rsidRPr="00447D7D">
              <w:rPr>
                <w:lang w:eastAsia="ko-KR"/>
              </w:rPr>
              <w:t>2&gt;</w:t>
            </w:r>
            <w:r w:rsidRPr="00447D7D">
              <w:rPr>
                <w:lang w:eastAsia="ko-KR"/>
              </w:rPr>
              <w:tab/>
              <w:t xml:space="preserve">if </w:t>
            </w:r>
            <w:r w:rsidRPr="00354746">
              <w:rPr>
                <w:i/>
                <w:highlight w:val="cyan"/>
                <w:lang w:eastAsia="ko-KR"/>
              </w:rPr>
              <w:t>BFI_COUNTER</w:t>
            </w:r>
            <w:r w:rsidRPr="00354746">
              <w:rPr>
                <w:highlight w:val="cyan"/>
                <w:lang w:eastAsia="ko-KR"/>
              </w:rPr>
              <w:t xml:space="preserve"> &gt;= </w:t>
            </w:r>
            <w:proofErr w:type="spellStart"/>
            <w:r w:rsidRPr="00354746">
              <w:rPr>
                <w:i/>
                <w:highlight w:val="cyan"/>
                <w:lang w:eastAsia="ko-KR"/>
              </w:rPr>
              <w:t>beamFailureInstanceMaxCount</w:t>
            </w:r>
            <w:proofErr w:type="spellEnd"/>
            <w:r w:rsidRPr="00447D7D">
              <w:rPr>
                <w:lang w:eastAsia="ko-KR"/>
              </w:rPr>
              <w:t>:</w:t>
            </w:r>
          </w:p>
          <w:p w14:paraId="39DD8A4E" w14:textId="77777777" w:rsidR="00AB0D23" w:rsidRPr="00447D7D" w:rsidRDefault="00AB0D23" w:rsidP="00AB0D23">
            <w:pPr>
              <w:pStyle w:val="B3"/>
              <w:rPr>
                <w:lang w:eastAsia="ko-KR"/>
              </w:rPr>
            </w:pPr>
            <w:r w:rsidRPr="00447D7D">
              <w:rPr>
                <w:lang w:eastAsia="ko-KR"/>
              </w:rPr>
              <w:t>3&gt;</w:t>
            </w:r>
            <w:r w:rsidRPr="00447D7D">
              <w:rPr>
                <w:lang w:eastAsia="ko-KR"/>
              </w:rPr>
              <w:tab/>
              <w:t>if the Serving Cell is SCell:</w:t>
            </w:r>
          </w:p>
          <w:p w14:paraId="030F9BB2" w14:textId="77777777" w:rsidR="00AB0D23" w:rsidRPr="00447D7D" w:rsidRDefault="00AB0D23" w:rsidP="00AB0D23">
            <w:pPr>
              <w:pStyle w:val="B4"/>
              <w:ind w:left="2000" w:hanging="400"/>
              <w:rPr>
                <w:noProof/>
                <w:lang w:eastAsia="ko-KR"/>
              </w:rPr>
            </w:pPr>
            <w:r w:rsidRPr="00447D7D">
              <w:rPr>
                <w:noProof/>
                <w:lang w:eastAsia="ko-KR"/>
              </w:rPr>
              <w:t>4&gt;</w:t>
            </w:r>
            <w:r w:rsidRPr="00447D7D">
              <w:rPr>
                <w:noProof/>
                <w:lang w:eastAsia="ko-KR"/>
              </w:rPr>
              <w:tab/>
              <w:t>trigger a BFR for this Serving Cell;</w:t>
            </w:r>
          </w:p>
          <w:p w14:paraId="08D4A87A" w14:textId="77777777" w:rsidR="00AB0D23" w:rsidRPr="00447D7D" w:rsidRDefault="00AB0D23" w:rsidP="00AB0D23">
            <w:pPr>
              <w:pStyle w:val="B3"/>
              <w:rPr>
                <w:lang w:eastAsia="ko-KR"/>
              </w:rPr>
            </w:pPr>
            <w:r w:rsidRPr="00447D7D">
              <w:rPr>
                <w:lang w:eastAsia="ko-KR"/>
              </w:rPr>
              <w:t>3&gt;</w:t>
            </w:r>
            <w:r w:rsidRPr="00447D7D">
              <w:rPr>
                <w:lang w:eastAsia="ko-KR"/>
              </w:rPr>
              <w:tab/>
              <w:t>else:</w:t>
            </w:r>
          </w:p>
          <w:p w14:paraId="0121A002" w14:textId="5380EADD" w:rsidR="00AB0D23" w:rsidRPr="00AB0D23" w:rsidRDefault="00AB0D23" w:rsidP="00AB0D23">
            <w:pPr>
              <w:pStyle w:val="B4"/>
              <w:ind w:left="2000" w:hanging="400"/>
              <w:rPr>
                <w:lang w:eastAsia="ko-KR"/>
              </w:rPr>
            </w:pPr>
            <w:r w:rsidRPr="00447D7D">
              <w:rPr>
                <w:lang w:eastAsia="ko-KR"/>
              </w:rPr>
              <w:t>4&gt;</w:t>
            </w:r>
            <w:r w:rsidRPr="00447D7D">
              <w:rPr>
                <w:lang w:eastAsia="ko-KR"/>
              </w:rPr>
              <w:tab/>
              <w:t xml:space="preserve">initiate a Random Access procedure (see clause 5.1) on the </w:t>
            </w:r>
            <w:proofErr w:type="spellStart"/>
            <w:r w:rsidRPr="00447D7D">
              <w:rPr>
                <w:lang w:eastAsia="ko-KR"/>
              </w:rPr>
              <w:t>SpCell</w:t>
            </w:r>
            <w:proofErr w:type="spellEnd"/>
            <w:r w:rsidRPr="00447D7D">
              <w:rPr>
                <w:lang w:eastAsia="ko-KR"/>
              </w:rPr>
              <w:t>.</w:t>
            </w:r>
          </w:p>
        </w:tc>
      </w:tr>
    </w:tbl>
    <w:p w14:paraId="5E5D1662" w14:textId="3C0158B4" w:rsidR="00A13708" w:rsidRDefault="00CD2C2E" w:rsidP="00455D61">
      <w:pPr>
        <w:spacing w:before="180"/>
        <w:jc w:val="both"/>
        <w:rPr>
          <w:lang w:eastAsia="ko-KR"/>
        </w:rPr>
      </w:pPr>
      <w:r>
        <w:rPr>
          <w:lang w:eastAsia="ko-KR"/>
        </w:rPr>
        <w:t xml:space="preserve">Now for Rel-17, we have </w:t>
      </w:r>
      <w:r w:rsidRPr="00CD2C2E">
        <w:rPr>
          <w:i/>
          <w:lang w:eastAsia="ko-KR"/>
        </w:rPr>
        <w:t>BFI_COUNTER1</w:t>
      </w:r>
      <w:r>
        <w:rPr>
          <w:lang w:eastAsia="ko-KR"/>
        </w:rPr>
        <w:t xml:space="preserve"> and </w:t>
      </w:r>
      <w:r w:rsidRPr="00653714">
        <w:rPr>
          <w:i/>
          <w:lang w:eastAsia="ko-KR"/>
        </w:rPr>
        <w:t>beamFailureInstanceMaxCount</w:t>
      </w:r>
      <w:r>
        <w:rPr>
          <w:i/>
          <w:lang w:eastAsia="ko-KR"/>
        </w:rPr>
        <w:t>1</w:t>
      </w:r>
      <w:r>
        <w:rPr>
          <w:lang w:eastAsia="ko-KR"/>
        </w:rPr>
        <w:t xml:space="preserve"> for TRP1, and </w:t>
      </w:r>
      <w:r w:rsidRPr="00CD2C2E">
        <w:rPr>
          <w:i/>
          <w:lang w:eastAsia="ko-KR"/>
        </w:rPr>
        <w:t>BFI_COUNTER2</w:t>
      </w:r>
      <w:r>
        <w:rPr>
          <w:lang w:eastAsia="ko-KR"/>
        </w:rPr>
        <w:t xml:space="preserve"> and </w:t>
      </w:r>
      <w:r w:rsidRPr="00653714">
        <w:rPr>
          <w:i/>
          <w:lang w:eastAsia="ko-KR"/>
        </w:rPr>
        <w:t>beamFailureInstanceMaxCount</w:t>
      </w:r>
      <w:r>
        <w:rPr>
          <w:i/>
          <w:lang w:eastAsia="ko-KR"/>
        </w:rPr>
        <w:t xml:space="preserve">2 </w:t>
      </w:r>
      <w:r>
        <w:rPr>
          <w:lang w:eastAsia="ko-KR"/>
        </w:rPr>
        <w:t xml:space="preserve">for TRP2 of the serving cell. </w:t>
      </w:r>
      <w:r w:rsidR="00A13708">
        <w:rPr>
          <w:lang w:eastAsia="ko-KR"/>
        </w:rPr>
        <w:t>Therefore, we have the following different BF cases.</w:t>
      </w:r>
    </w:p>
    <w:p w14:paraId="46443AA7" w14:textId="75D9A2A9" w:rsidR="00A13708" w:rsidRDefault="00A13708" w:rsidP="00A13708">
      <w:pPr>
        <w:spacing w:before="180"/>
        <w:rPr>
          <w:i/>
          <w:lang w:eastAsia="ko-KR"/>
        </w:rPr>
      </w:pPr>
      <w:r>
        <w:rPr>
          <w:rFonts w:eastAsiaTheme="minorEastAsia"/>
          <w:lang w:eastAsia="zh-CN"/>
        </w:rPr>
        <w:t xml:space="preserve">a) </w:t>
      </w:r>
      <w:r w:rsidRPr="00653714">
        <w:rPr>
          <w:i/>
          <w:lang w:eastAsia="ko-KR"/>
        </w:rPr>
        <w:t>BFI_COUNTER</w:t>
      </w:r>
      <w:r>
        <w:rPr>
          <w:lang w:eastAsia="ko-KR"/>
        </w:rPr>
        <w:t xml:space="preserve">1 </w:t>
      </w:r>
      <w:r w:rsidRPr="00653714">
        <w:rPr>
          <w:lang w:eastAsia="ko-KR"/>
        </w:rPr>
        <w:t xml:space="preserve">&gt;= </w:t>
      </w:r>
      <w:r w:rsidRPr="00653714">
        <w:rPr>
          <w:i/>
          <w:lang w:eastAsia="ko-KR"/>
        </w:rPr>
        <w:t>beamFailureInstanceMaxCount</w:t>
      </w:r>
      <w:r>
        <w:rPr>
          <w:i/>
          <w:lang w:eastAsia="ko-KR"/>
        </w:rPr>
        <w:t xml:space="preserve">1 </w:t>
      </w:r>
      <w:r w:rsidRPr="00A13708">
        <w:rPr>
          <w:lang w:eastAsia="ko-KR"/>
        </w:rPr>
        <w:t>and</w:t>
      </w:r>
      <w:r>
        <w:rPr>
          <w:lang w:eastAsia="ko-KR"/>
        </w:rPr>
        <w:t xml:space="preserve"> </w:t>
      </w:r>
      <w:r w:rsidRPr="00653714">
        <w:rPr>
          <w:i/>
          <w:lang w:eastAsia="ko-KR"/>
        </w:rPr>
        <w:t>BFI_COUNTER</w:t>
      </w:r>
      <w:r>
        <w:rPr>
          <w:lang w:eastAsia="ko-KR"/>
        </w:rPr>
        <w:t>2 &lt;</w:t>
      </w:r>
      <w:r w:rsidRPr="00653714">
        <w:rPr>
          <w:lang w:eastAsia="ko-KR"/>
        </w:rPr>
        <w:t xml:space="preserve"> </w:t>
      </w:r>
      <w:r w:rsidRPr="00653714">
        <w:rPr>
          <w:i/>
          <w:lang w:eastAsia="ko-KR"/>
        </w:rPr>
        <w:t>beamFailureInstanceMaxCount</w:t>
      </w:r>
      <w:r>
        <w:rPr>
          <w:i/>
          <w:lang w:eastAsia="ko-KR"/>
        </w:rPr>
        <w:t>2</w:t>
      </w:r>
    </w:p>
    <w:p w14:paraId="4E86E3D8" w14:textId="4AF150EF" w:rsidR="00A13708" w:rsidRDefault="00A13708" w:rsidP="00A13708">
      <w:pPr>
        <w:spacing w:before="180"/>
        <w:rPr>
          <w:i/>
          <w:lang w:eastAsia="ko-KR"/>
        </w:rPr>
      </w:pPr>
      <w:r>
        <w:rPr>
          <w:rFonts w:eastAsiaTheme="minorEastAsia"/>
          <w:lang w:eastAsia="zh-CN"/>
        </w:rPr>
        <w:t xml:space="preserve">b) </w:t>
      </w:r>
      <w:r w:rsidRPr="00653714">
        <w:rPr>
          <w:i/>
          <w:lang w:eastAsia="ko-KR"/>
        </w:rPr>
        <w:t>BFI_COUNTER</w:t>
      </w:r>
      <w:r>
        <w:rPr>
          <w:lang w:eastAsia="ko-KR"/>
        </w:rPr>
        <w:t xml:space="preserve">1 &lt; </w:t>
      </w:r>
      <w:r w:rsidRPr="00653714">
        <w:rPr>
          <w:i/>
          <w:lang w:eastAsia="ko-KR"/>
        </w:rPr>
        <w:t>beamFailureInstanceMaxCount</w:t>
      </w:r>
      <w:r>
        <w:rPr>
          <w:i/>
          <w:lang w:eastAsia="ko-KR"/>
        </w:rPr>
        <w:t xml:space="preserve">1 </w:t>
      </w:r>
      <w:r w:rsidRPr="00A13708">
        <w:rPr>
          <w:lang w:eastAsia="ko-KR"/>
        </w:rPr>
        <w:t>and</w:t>
      </w:r>
      <w:r>
        <w:rPr>
          <w:lang w:eastAsia="ko-KR"/>
        </w:rPr>
        <w:t xml:space="preserve"> </w:t>
      </w:r>
      <w:r w:rsidRPr="00653714">
        <w:rPr>
          <w:i/>
          <w:lang w:eastAsia="ko-KR"/>
        </w:rPr>
        <w:t>BFI_COUNTER</w:t>
      </w:r>
      <w:r>
        <w:rPr>
          <w:lang w:eastAsia="ko-KR"/>
        </w:rPr>
        <w:t>2 &gt;=</w:t>
      </w:r>
      <w:r w:rsidRPr="00653714">
        <w:rPr>
          <w:lang w:eastAsia="ko-KR"/>
        </w:rPr>
        <w:t xml:space="preserve"> </w:t>
      </w:r>
      <w:r w:rsidRPr="00653714">
        <w:rPr>
          <w:i/>
          <w:lang w:eastAsia="ko-KR"/>
        </w:rPr>
        <w:t>beamFailureInstanceMaxCount</w:t>
      </w:r>
      <w:r>
        <w:rPr>
          <w:i/>
          <w:lang w:eastAsia="ko-KR"/>
        </w:rPr>
        <w:t>2</w:t>
      </w:r>
    </w:p>
    <w:p w14:paraId="27DFBFA5" w14:textId="03473211" w:rsidR="00A13708" w:rsidRDefault="00A13708" w:rsidP="00A13708">
      <w:pPr>
        <w:spacing w:before="180"/>
        <w:rPr>
          <w:i/>
          <w:lang w:eastAsia="ko-KR"/>
        </w:rPr>
      </w:pPr>
      <w:r>
        <w:rPr>
          <w:rFonts w:eastAsiaTheme="minorEastAsia"/>
          <w:lang w:eastAsia="zh-CN"/>
        </w:rPr>
        <w:t xml:space="preserve">c) </w:t>
      </w:r>
      <w:r w:rsidRPr="00653714">
        <w:rPr>
          <w:i/>
          <w:lang w:eastAsia="ko-KR"/>
        </w:rPr>
        <w:t>BFI_COUNTER</w:t>
      </w:r>
      <w:r>
        <w:rPr>
          <w:lang w:eastAsia="ko-KR"/>
        </w:rPr>
        <w:t xml:space="preserve">1 </w:t>
      </w:r>
      <w:r w:rsidRPr="00653714">
        <w:rPr>
          <w:lang w:eastAsia="ko-KR"/>
        </w:rPr>
        <w:t xml:space="preserve">&gt;= </w:t>
      </w:r>
      <w:r w:rsidRPr="00653714">
        <w:rPr>
          <w:i/>
          <w:lang w:eastAsia="ko-KR"/>
        </w:rPr>
        <w:t>beamFailureInstanceMaxCount</w:t>
      </w:r>
      <w:r>
        <w:rPr>
          <w:i/>
          <w:lang w:eastAsia="ko-KR"/>
        </w:rPr>
        <w:t xml:space="preserve">1 </w:t>
      </w:r>
      <w:r w:rsidRPr="00A13708">
        <w:rPr>
          <w:lang w:eastAsia="ko-KR"/>
        </w:rPr>
        <w:t>and</w:t>
      </w:r>
      <w:r>
        <w:rPr>
          <w:lang w:eastAsia="ko-KR"/>
        </w:rPr>
        <w:t xml:space="preserve"> </w:t>
      </w:r>
      <w:r w:rsidRPr="00653714">
        <w:rPr>
          <w:i/>
          <w:lang w:eastAsia="ko-KR"/>
        </w:rPr>
        <w:t>BFI_COUNTER</w:t>
      </w:r>
      <w:r>
        <w:rPr>
          <w:lang w:eastAsia="ko-KR"/>
        </w:rPr>
        <w:t>2 &gt;=</w:t>
      </w:r>
      <w:r w:rsidRPr="00653714">
        <w:rPr>
          <w:lang w:eastAsia="ko-KR"/>
        </w:rPr>
        <w:t xml:space="preserve"> </w:t>
      </w:r>
      <w:r w:rsidRPr="00653714">
        <w:rPr>
          <w:i/>
          <w:lang w:eastAsia="ko-KR"/>
        </w:rPr>
        <w:t>beamFailureInstanceMaxCount</w:t>
      </w:r>
      <w:r>
        <w:rPr>
          <w:i/>
          <w:lang w:eastAsia="ko-KR"/>
        </w:rPr>
        <w:t>2</w:t>
      </w:r>
    </w:p>
    <w:p w14:paraId="3942189E" w14:textId="0EBA0EDF" w:rsidR="00A13708" w:rsidRDefault="001D4116" w:rsidP="003224C6">
      <w:pPr>
        <w:spacing w:before="180"/>
        <w:jc w:val="both"/>
        <w:rPr>
          <w:rFonts w:eastAsiaTheme="minorEastAsia"/>
          <w:lang w:eastAsia="zh-CN"/>
        </w:rPr>
      </w:pPr>
      <w:r>
        <w:rPr>
          <w:rFonts w:eastAsiaTheme="minorEastAsia"/>
          <w:lang w:eastAsia="zh-CN"/>
        </w:rPr>
        <w:t>BF is detected on TRP1 of the serving cell in case a), while BF is detected on TRP2 of the serving cell in case b). In case c), BF is detected on both TRPs, i.e., cell-level BF occurs on the serving cell.</w:t>
      </w:r>
    </w:p>
    <w:p w14:paraId="12D94BA5" w14:textId="70B96B24" w:rsidR="001D4116" w:rsidRDefault="001D4116" w:rsidP="003224C6">
      <w:pPr>
        <w:spacing w:before="180"/>
        <w:jc w:val="both"/>
        <w:rPr>
          <w:b/>
          <w:lang w:eastAsia="ko-KR"/>
        </w:rPr>
      </w:pPr>
      <w:r w:rsidRPr="00D31154">
        <w:rPr>
          <w:rFonts w:eastAsiaTheme="minorEastAsia"/>
          <w:b/>
          <w:lang w:eastAsia="zh-CN"/>
        </w:rPr>
        <w:t xml:space="preserve">Proposal 3: BF is detected on both TRPs if </w:t>
      </w:r>
      <w:r w:rsidR="00D31154" w:rsidRPr="00D31154">
        <w:rPr>
          <w:rFonts w:eastAsiaTheme="minorEastAsia"/>
          <w:b/>
          <w:lang w:eastAsia="zh-CN"/>
        </w:rPr>
        <w:t xml:space="preserve">the value of each </w:t>
      </w:r>
      <w:r w:rsidR="00D31154" w:rsidRPr="00D31154">
        <w:rPr>
          <w:b/>
          <w:i/>
          <w:lang w:eastAsia="ko-KR"/>
        </w:rPr>
        <w:t>BFI_COUNTER</w:t>
      </w:r>
      <w:r w:rsidR="00D31154" w:rsidRPr="00D31154">
        <w:rPr>
          <w:b/>
          <w:lang w:eastAsia="ko-KR"/>
        </w:rPr>
        <w:t xml:space="preserve"> corresponding to each TRP reaches a pre-defined threshold.</w:t>
      </w:r>
    </w:p>
    <w:p w14:paraId="14503B4B" w14:textId="7A8F5BAB" w:rsidR="00D31154" w:rsidRDefault="00D31154" w:rsidP="002E2E45">
      <w:pPr>
        <w:spacing w:before="180"/>
        <w:rPr>
          <w:rFonts w:eastAsiaTheme="minorEastAsia"/>
          <w:lang w:eastAsia="zh-CN"/>
        </w:rPr>
      </w:pPr>
      <w:r w:rsidRPr="00D31154">
        <w:rPr>
          <w:rFonts w:eastAsiaTheme="minorEastAsia"/>
          <w:lang w:eastAsia="zh-CN"/>
        </w:rPr>
        <w:t>Note that BF is detected on both TRPs</w:t>
      </w:r>
      <w:r>
        <w:rPr>
          <w:rFonts w:eastAsiaTheme="minorEastAsia"/>
          <w:lang w:eastAsia="zh-CN"/>
        </w:rPr>
        <w:t xml:space="preserve"> does not imply that </w:t>
      </w:r>
      <w:r w:rsidR="00BF24AA">
        <w:rPr>
          <w:rFonts w:eastAsiaTheme="minorEastAsia"/>
          <w:lang w:eastAsia="zh-CN"/>
        </w:rPr>
        <w:t xml:space="preserve">it occurred on </w:t>
      </w:r>
      <w:r>
        <w:rPr>
          <w:rFonts w:eastAsiaTheme="minorEastAsia"/>
          <w:lang w:eastAsia="zh-CN"/>
        </w:rPr>
        <w:t xml:space="preserve">two TRPs </w:t>
      </w:r>
      <w:r w:rsidR="00BF24AA">
        <w:rPr>
          <w:rFonts w:eastAsiaTheme="minorEastAsia"/>
          <w:lang w:eastAsia="zh-CN"/>
        </w:rPr>
        <w:t>exactly</w:t>
      </w:r>
      <w:r>
        <w:rPr>
          <w:rFonts w:eastAsiaTheme="minorEastAsia"/>
          <w:lang w:eastAsia="zh-CN"/>
        </w:rPr>
        <w:t xml:space="preserve"> at the same time. For instance, TRP1 </w:t>
      </w:r>
      <w:r w:rsidR="00BF24AA">
        <w:rPr>
          <w:rFonts w:eastAsiaTheme="minorEastAsia"/>
          <w:lang w:eastAsia="zh-CN"/>
        </w:rPr>
        <w:t>encounters</w:t>
      </w:r>
      <w:r>
        <w:rPr>
          <w:rFonts w:eastAsiaTheme="minorEastAsia"/>
          <w:lang w:eastAsia="zh-CN"/>
        </w:rPr>
        <w:t xml:space="preserve"> BF at slot #x, later, TRP2 </w:t>
      </w:r>
      <w:r w:rsidR="00BF24AA">
        <w:rPr>
          <w:rFonts w:eastAsiaTheme="minorEastAsia"/>
          <w:lang w:eastAsia="zh-CN"/>
        </w:rPr>
        <w:t>encounters</w:t>
      </w:r>
      <w:r>
        <w:rPr>
          <w:rFonts w:eastAsiaTheme="minorEastAsia"/>
          <w:lang w:eastAsia="zh-CN"/>
        </w:rPr>
        <w:t xml:space="preserve"> BF at slot #y. </w:t>
      </w:r>
      <w:r w:rsidR="00156641">
        <w:rPr>
          <w:rFonts w:eastAsiaTheme="minorEastAsia"/>
          <w:lang w:eastAsia="zh-CN"/>
        </w:rPr>
        <w:t xml:space="preserve">Then the UE determines </w:t>
      </w:r>
      <w:r w:rsidR="00BF24AA">
        <w:rPr>
          <w:rFonts w:eastAsiaTheme="minorEastAsia"/>
          <w:lang w:eastAsia="zh-CN"/>
        </w:rPr>
        <w:t xml:space="preserve">that </w:t>
      </w:r>
      <w:r w:rsidR="00156641">
        <w:rPr>
          <w:rFonts w:eastAsiaTheme="minorEastAsia"/>
          <w:lang w:eastAsia="zh-CN"/>
        </w:rPr>
        <w:t xml:space="preserve">BF is detected on both TRPs if the BF </w:t>
      </w:r>
      <w:r w:rsidR="00BF24AA">
        <w:rPr>
          <w:rFonts w:eastAsiaTheme="minorEastAsia"/>
          <w:lang w:eastAsia="zh-CN"/>
        </w:rPr>
        <w:t xml:space="preserve">that </w:t>
      </w:r>
      <w:r w:rsidR="00156641">
        <w:rPr>
          <w:rFonts w:eastAsiaTheme="minorEastAsia"/>
          <w:lang w:eastAsia="zh-CN"/>
        </w:rPr>
        <w:t xml:space="preserve">occurred </w:t>
      </w:r>
      <w:r w:rsidR="00BF24AA">
        <w:rPr>
          <w:rFonts w:eastAsiaTheme="minorEastAsia"/>
          <w:lang w:eastAsia="zh-CN"/>
        </w:rPr>
        <w:t>o</w:t>
      </w:r>
      <w:r w:rsidR="00156641">
        <w:rPr>
          <w:rFonts w:eastAsiaTheme="minorEastAsia"/>
          <w:lang w:eastAsia="zh-CN"/>
        </w:rPr>
        <w:t xml:space="preserve">n TRP1 </w:t>
      </w:r>
      <w:proofErr w:type="gramStart"/>
      <w:r w:rsidR="00156641">
        <w:rPr>
          <w:rFonts w:eastAsiaTheme="minorEastAsia"/>
          <w:lang w:eastAsia="zh-CN"/>
        </w:rPr>
        <w:t>hasn’</w:t>
      </w:r>
      <w:r w:rsidR="000F2CD4">
        <w:rPr>
          <w:rFonts w:eastAsiaTheme="minorEastAsia"/>
          <w:lang w:eastAsia="zh-CN"/>
        </w:rPr>
        <w:t>t</w:t>
      </w:r>
      <w:proofErr w:type="gramEnd"/>
      <w:r w:rsidR="00156641">
        <w:rPr>
          <w:rFonts w:eastAsiaTheme="minorEastAsia"/>
          <w:lang w:eastAsia="zh-CN"/>
        </w:rPr>
        <w:t xml:space="preserve"> successfully </w:t>
      </w:r>
      <w:r w:rsidR="001531DA">
        <w:rPr>
          <w:rFonts w:eastAsiaTheme="minorEastAsia"/>
          <w:lang w:eastAsia="zh-CN"/>
        </w:rPr>
        <w:t>recovered</w:t>
      </w:r>
      <w:r w:rsidR="00BF24AA">
        <w:rPr>
          <w:rFonts w:eastAsiaTheme="minorEastAsia"/>
          <w:lang w:eastAsia="zh-CN"/>
        </w:rPr>
        <w:t xml:space="preserve"> yet</w:t>
      </w:r>
      <w:r w:rsidR="00156641">
        <w:rPr>
          <w:rFonts w:eastAsiaTheme="minorEastAsia"/>
          <w:lang w:eastAsia="zh-CN"/>
        </w:rPr>
        <w:t>.</w:t>
      </w:r>
    </w:p>
    <w:p w14:paraId="7175E9D1" w14:textId="48C524B9" w:rsidR="008A4DAF" w:rsidRPr="008A4DAF" w:rsidRDefault="00C936A9" w:rsidP="003224C6">
      <w:pPr>
        <w:spacing w:before="180"/>
        <w:jc w:val="both"/>
        <w:rPr>
          <w:rFonts w:eastAsiaTheme="minorEastAsia"/>
          <w:b/>
          <w:lang w:eastAsia="zh-CN"/>
        </w:rPr>
      </w:pPr>
      <w:r>
        <w:rPr>
          <w:rFonts w:eastAsiaTheme="minorEastAsia"/>
          <w:b/>
          <w:lang w:eastAsia="zh-CN"/>
        </w:rPr>
        <w:t>Observation 2</w:t>
      </w:r>
      <w:r w:rsidR="00D509AD" w:rsidRPr="00D509AD">
        <w:rPr>
          <w:rFonts w:eastAsiaTheme="minorEastAsia"/>
          <w:b/>
          <w:lang w:eastAsia="zh-CN"/>
        </w:rPr>
        <w:t xml:space="preserve">: BF is detected on both TRPs does not imply that two TRPs occur BF at </w:t>
      </w:r>
      <w:r w:rsidR="002009DE">
        <w:rPr>
          <w:rFonts w:eastAsiaTheme="minorEastAsia"/>
          <w:b/>
          <w:lang w:eastAsia="zh-CN"/>
        </w:rPr>
        <w:t xml:space="preserve">exactly </w:t>
      </w:r>
      <w:r w:rsidR="00D509AD" w:rsidRPr="00D509AD">
        <w:rPr>
          <w:rFonts w:eastAsiaTheme="minorEastAsia"/>
          <w:b/>
          <w:lang w:eastAsia="zh-CN"/>
        </w:rPr>
        <w:t>the same time.</w:t>
      </w:r>
    </w:p>
    <w:p w14:paraId="0E659504" w14:textId="62AD4823" w:rsidR="00AF76F2" w:rsidRDefault="00AF76F2" w:rsidP="00AF76F2">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sidR="00CA3E7E">
        <w:rPr>
          <w:rFonts w:eastAsia="宋体"/>
          <w:sz w:val="28"/>
          <w:lang w:eastAsia="zh-CN"/>
        </w:rPr>
        <w:t>Enhanced BFR MAC CE</w:t>
      </w:r>
    </w:p>
    <w:p w14:paraId="01F3EB09" w14:textId="35AB8C03" w:rsidR="004F0754" w:rsidRPr="0018143E" w:rsidRDefault="00B91656" w:rsidP="008A4DAF">
      <w:pPr>
        <w:rPr>
          <w:rFonts w:eastAsiaTheme="minorEastAsia"/>
          <w:lang w:eastAsia="zh-CN"/>
        </w:rPr>
      </w:pPr>
      <w:r>
        <w:rPr>
          <w:rFonts w:eastAsiaTheme="minorEastAsia"/>
          <w:lang w:eastAsia="zh-CN"/>
        </w:rPr>
        <w:t xml:space="preserve">We summarize the cases in which UE will transmit MAC CE for BFR: (1) </w:t>
      </w:r>
      <w:proofErr w:type="spellStart"/>
      <w:r>
        <w:rPr>
          <w:rFonts w:eastAsiaTheme="minorEastAsia"/>
          <w:lang w:eastAsia="zh-CN"/>
        </w:rPr>
        <w:t>SpCell</w:t>
      </w:r>
      <w:proofErr w:type="spellEnd"/>
      <w:r>
        <w:rPr>
          <w:rFonts w:eastAsiaTheme="minorEastAsia"/>
          <w:lang w:eastAsia="zh-CN"/>
        </w:rPr>
        <w:t xml:space="preserve"> occurs TRP-level BF, (2) SCell occurs TRP-level BF, and (3) SCell occurs cell-level BF. The legacy BFR MAC CE can indicate the relevant recovery information for each serving cell. However, in Rel-17, an enhanced BFR MAC CE is needed to indicate the relevant recovery information of each TRP of each serving cell.</w:t>
      </w:r>
      <w:r w:rsidR="0018143E">
        <w:rPr>
          <w:rFonts w:eastAsiaTheme="minorEastAsia"/>
          <w:lang w:eastAsia="zh-CN"/>
        </w:rPr>
        <w:t xml:space="preserve"> As for the detailed recovery information, RAN1 has some relevant agreements </w:t>
      </w:r>
      <w:r w:rsidR="0018143E">
        <w:rPr>
          <w:rFonts w:eastAsiaTheme="minorEastAsia"/>
          <w:lang w:eastAsia="zh-CN"/>
        </w:rPr>
        <w:fldChar w:fldCharType="begin"/>
      </w:r>
      <w:r w:rsidR="0018143E">
        <w:rPr>
          <w:rFonts w:eastAsiaTheme="minorEastAsia"/>
          <w:lang w:eastAsia="zh-CN"/>
        </w:rPr>
        <w:instrText xml:space="preserve"> REF _Ref85122269 \r \h </w:instrText>
      </w:r>
      <w:r w:rsidR="0018143E">
        <w:rPr>
          <w:rFonts w:eastAsiaTheme="minorEastAsia"/>
          <w:lang w:eastAsia="zh-CN"/>
        </w:rPr>
      </w:r>
      <w:r w:rsidR="0018143E">
        <w:rPr>
          <w:rFonts w:eastAsiaTheme="minorEastAsia"/>
          <w:lang w:eastAsia="zh-CN"/>
        </w:rPr>
        <w:fldChar w:fldCharType="separate"/>
      </w:r>
      <w:r w:rsidR="0018143E">
        <w:rPr>
          <w:rFonts w:eastAsiaTheme="minorEastAsia"/>
          <w:lang w:eastAsia="zh-CN"/>
        </w:rPr>
        <w:t>[3]</w:t>
      </w:r>
      <w:r w:rsidR="0018143E">
        <w:rPr>
          <w:rFonts w:eastAsiaTheme="minorEastAsia"/>
          <w:lang w:eastAsia="zh-CN"/>
        </w:rPr>
        <w:fldChar w:fldCharType="end"/>
      </w:r>
      <w:r w:rsidR="0018143E">
        <w:rPr>
          <w:rFonts w:eastAsiaTheme="minorEastAsia"/>
          <w:lang w:eastAsia="zh-CN"/>
        </w:rPr>
        <w:t xml:space="preserve"> as extracted below.</w:t>
      </w:r>
    </w:p>
    <w:tbl>
      <w:tblPr>
        <w:tblStyle w:val="TableGrid"/>
        <w:tblW w:w="0" w:type="auto"/>
        <w:tblLook w:val="04A0" w:firstRow="1" w:lastRow="0" w:firstColumn="1" w:lastColumn="0" w:noHBand="0" w:noVBand="1"/>
      </w:tblPr>
      <w:tblGrid>
        <w:gridCol w:w="9629"/>
      </w:tblGrid>
      <w:tr w:rsidR="00025F9B" w14:paraId="45429E0F" w14:textId="77777777" w:rsidTr="00025F9B">
        <w:tc>
          <w:tcPr>
            <w:tcW w:w="9629" w:type="dxa"/>
          </w:tcPr>
          <w:p w14:paraId="27B691F2" w14:textId="77777777" w:rsidR="00025F9B" w:rsidRPr="005E59D7" w:rsidRDefault="00025F9B" w:rsidP="00025F9B">
            <w:pPr>
              <w:rPr>
                <w:rFonts w:cs="Times"/>
                <w:b/>
                <w:bCs/>
                <w:highlight w:val="green"/>
                <w:lang w:eastAsia="x-none"/>
              </w:rPr>
            </w:pPr>
            <w:r w:rsidRPr="005E59D7">
              <w:rPr>
                <w:rFonts w:cs="Times"/>
                <w:b/>
                <w:bCs/>
                <w:highlight w:val="green"/>
                <w:lang w:eastAsia="x-none"/>
              </w:rPr>
              <w:t>Agreement</w:t>
            </w:r>
          </w:p>
          <w:p w14:paraId="2209CB5B" w14:textId="77777777" w:rsidR="00025F9B" w:rsidRPr="005E59D7" w:rsidRDefault="00025F9B" w:rsidP="00025F9B">
            <w:pPr>
              <w:rPr>
                <w:lang w:eastAsia="x-none"/>
              </w:rPr>
            </w:pPr>
            <w:r w:rsidRPr="005E59D7">
              <w:rPr>
                <w:lang w:eastAsia="x-none"/>
              </w:rPr>
              <w:lastRenderedPageBreak/>
              <w:t>For multi-TRP BFR, a single MAC-CE is used at least for BFRQ for all TRPs in all CCs in a cell group, which includes</w:t>
            </w:r>
          </w:p>
          <w:p w14:paraId="6CCB1EC0" w14:textId="77777777" w:rsidR="00025F9B" w:rsidRPr="005E59D7" w:rsidRDefault="00025F9B" w:rsidP="00025F9B">
            <w:pPr>
              <w:numPr>
                <w:ilvl w:val="0"/>
                <w:numId w:val="25"/>
              </w:numPr>
              <w:spacing w:after="0"/>
              <w:rPr>
                <w:lang w:eastAsia="x-none"/>
              </w:rPr>
            </w:pPr>
            <w:r w:rsidRPr="005E59D7">
              <w:rPr>
                <w:lang w:eastAsia="x-none"/>
              </w:rPr>
              <w:t>Indices of failed BFD-RS set (as an indication of failed TRP link)</w:t>
            </w:r>
          </w:p>
          <w:p w14:paraId="47678A89" w14:textId="77777777" w:rsidR="00025F9B" w:rsidRPr="005E59D7" w:rsidRDefault="00025F9B" w:rsidP="00025F9B">
            <w:pPr>
              <w:numPr>
                <w:ilvl w:val="0"/>
                <w:numId w:val="25"/>
              </w:numPr>
              <w:spacing w:after="0"/>
              <w:rPr>
                <w:lang w:eastAsia="x-none"/>
              </w:rPr>
            </w:pPr>
            <w:r w:rsidRPr="005E59D7">
              <w:rPr>
                <w:lang w:eastAsia="x-none"/>
              </w:rPr>
              <w:t>Indices of CC containing the failed TRP link</w:t>
            </w:r>
          </w:p>
          <w:p w14:paraId="6A3A7B11" w14:textId="77777777" w:rsidR="00025F9B" w:rsidRPr="005E59D7" w:rsidRDefault="00025F9B" w:rsidP="00025F9B">
            <w:pPr>
              <w:numPr>
                <w:ilvl w:val="0"/>
                <w:numId w:val="25"/>
              </w:numPr>
              <w:spacing w:after="0"/>
              <w:rPr>
                <w:lang w:eastAsia="x-none"/>
              </w:rPr>
            </w:pPr>
            <w:r w:rsidRPr="005E59D7">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60901816" w14:textId="77777777" w:rsidR="00025F9B" w:rsidRPr="005E59D7" w:rsidRDefault="00025F9B" w:rsidP="00025F9B">
            <w:pPr>
              <w:numPr>
                <w:ilvl w:val="0"/>
                <w:numId w:val="25"/>
              </w:numPr>
              <w:spacing w:after="0"/>
              <w:rPr>
                <w:lang w:eastAsia="x-none"/>
              </w:rPr>
            </w:pPr>
            <w:r w:rsidRPr="005E59D7">
              <w:rPr>
                <w:lang w:eastAsia="x-none"/>
              </w:rPr>
              <w:t xml:space="preserve">FFS: Content of MAC-CE related to </w:t>
            </w:r>
            <w:proofErr w:type="spellStart"/>
            <w:r w:rsidRPr="005E59D7">
              <w:rPr>
                <w:lang w:eastAsia="x-none"/>
              </w:rPr>
              <w:t>SpCell</w:t>
            </w:r>
            <w:proofErr w:type="spellEnd"/>
            <w:r w:rsidRPr="005E59D7">
              <w:rPr>
                <w:lang w:eastAsia="x-none"/>
              </w:rPr>
              <w:t xml:space="preserve"> when transmitted on msg3, </w:t>
            </w:r>
            <w:proofErr w:type="spellStart"/>
            <w:r w:rsidRPr="005E59D7">
              <w:rPr>
                <w:lang w:eastAsia="x-none"/>
              </w:rPr>
              <w:t>msgA</w:t>
            </w:r>
            <w:proofErr w:type="spellEnd"/>
          </w:p>
          <w:p w14:paraId="12F8E6D3" w14:textId="77777777" w:rsidR="00025F9B" w:rsidRPr="005E59D7" w:rsidRDefault="00025F9B" w:rsidP="00025F9B">
            <w:pPr>
              <w:numPr>
                <w:ilvl w:val="0"/>
                <w:numId w:val="25"/>
              </w:numPr>
              <w:spacing w:after="0"/>
              <w:rPr>
                <w:lang w:eastAsia="x-none"/>
              </w:rPr>
            </w:pPr>
            <w:r w:rsidRPr="005E59D7">
              <w:rPr>
                <w:lang w:eastAsia="x-none"/>
              </w:rPr>
              <w:t xml:space="preserve">Note: MAC-CE </w:t>
            </w:r>
            <w:proofErr w:type="spellStart"/>
            <w:r w:rsidRPr="005E59D7">
              <w:rPr>
                <w:lang w:eastAsia="x-none"/>
              </w:rPr>
              <w:t>signaling</w:t>
            </w:r>
            <w:proofErr w:type="spellEnd"/>
            <w:r w:rsidRPr="005E59D7">
              <w:rPr>
                <w:lang w:eastAsia="x-none"/>
              </w:rPr>
              <w:t xml:space="preserve"> design details are up to RAN2</w:t>
            </w:r>
          </w:p>
          <w:p w14:paraId="19B80FCB" w14:textId="74068CF9" w:rsidR="00025F9B" w:rsidRPr="00025F9B" w:rsidRDefault="00025F9B" w:rsidP="008A4DAF">
            <w:pPr>
              <w:numPr>
                <w:ilvl w:val="0"/>
                <w:numId w:val="25"/>
              </w:numPr>
              <w:spacing w:after="0"/>
              <w:rPr>
                <w:lang w:eastAsia="x-none"/>
              </w:rPr>
            </w:pPr>
            <w:r w:rsidRPr="005E59D7">
              <w:rPr>
                <w:lang w:eastAsia="x-none"/>
              </w:rPr>
              <w:t>The term “failed TRP link” is used here for discussion purposes only</w:t>
            </w:r>
          </w:p>
        </w:tc>
      </w:tr>
    </w:tbl>
    <w:p w14:paraId="0B718AD4" w14:textId="55B3135B" w:rsidR="00025F9B" w:rsidRDefault="0018143E" w:rsidP="0018143E">
      <w:pPr>
        <w:spacing w:before="180"/>
        <w:rPr>
          <w:rFonts w:eastAsiaTheme="minorEastAsia"/>
          <w:b/>
          <w:lang w:eastAsia="zh-CN"/>
        </w:rPr>
      </w:pPr>
      <w:r>
        <w:rPr>
          <w:rFonts w:eastAsiaTheme="minorEastAsia"/>
          <w:b/>
          <w:lang w:eastAsia="zh-CN"/>
        </w:rPr>
        <w:lastRenderedPageBreak/>
        <w:t>Observation 3</w:t>
      </w:r>
      <w:r w:rsidRPr="00C74AD5">
        <w:rPr>
          <w:rFonts w:eastAsiaTheme="minorEastAsia"/>
          <w:b/>
          <w:lang w:eastAsia="zh-CN"/>
        </w:rPr>
        <w:t>: An enhanced BFR MAC CE is needed to indicate the relevant recovery information of each TRP of each serving cell.</w:t>
      </w:r>
    </w:p>
    <w:p w14:paraId="72970A75" w14:textId="77777777" w:rsidR="0019331C" w:rsidRDefault="002B4A32" w:rsidP="0018143E">
      <w:pPr>
        <w:spacing w:before="180"/>
        <w:rPr>
          <w:rFonts w:eastAsiaTheme="minorEastAsia"/>
          <w:lang w:eastAsia="zh-CN"/>
        </w:rPr>
      </w:pPr>
      <w:r>
        <w:rPr>
          <w:rFonts w:eastAsiaTheme="minorEastAsia"/>
          <w:lang w:eastAsia="zh-CN"/>
        </w:rPr>
        <w:t>Notified by our RAN1 colleagues, CBRA based BFR is supported</w:t>
      </w:r>
      <w:r w:rsidR="00D619E6">
        <w:rPr>
          <w:rFonts w:eastAsiaTheme="minorEastAsia"/>
          <w:lang w:eastAsia="zh-CN"/>
        </w:rPr>
        <w:t xml:space="preserve"> when </w:t>
      </w:r>
      <w:r w:rsidR="00D619E6" w:rsidRPr="00D619E6">
        <w:rPr>
          <w:rFonts w:eastAsiaTheme="minorEastAsia"/>
          <w:lang w:eastAsia="zh-CN"/>
        </w:rPr>
        <w:t>Cell-level BF is occurred</w:t>
      </w:r>
      <w:r w:rsidR="005D7521">
        <w:rPr>
          <w:rFonts w:eastAsiaTheme="minorEastAsia"/>
          <w:lang w:eastAsia="zh-CN"/>
        </w:rPr>
        <w:t xml:space="preserve"> in </w:t>
      </w:r>
      <w:proofErr w:type="spellStart"/>
      <w:r w:rsidR="005D7521">
        <w:rPr>
          <w:rFonts w:eastAsiaTheme="minorEastAsia"/>
          <w:lang w:eastAsia="zh-CN"/>
        </w:rPr>
        <w:t>SpCell</w:t>
      </w:r>
      <w:proofErr w:type="spellEnd"/>
      <w:r>
        <w:rPr>
          <w:rFonts w:eastAsiaTheme="minorEastAsia"/>
          <w:lang w:eastAsia="zh-CN"/>
        </w:rPr>
        <w:t xml:space="preserve">. </w:t>
      </w:r>
      <w:r w:rsidR="005D7521">
        <w:rPr>
          <w:rFonts w:eastAsiaTheme="minorEastAsia"/>
          <w:lang w:eastAsia="zh-CN"/>
        </w:rPr>
        <w:t>Whether to support CFRA based BFR is still under RAN1</w:t>
      </w:r>
      <w:r w:rsidR="00D92563">
        <w:rPr>
          <w:rFonts w:eastAsiaTheme="minorEastAsia"/>
          <w:lang w:eastAsia="zh-CN"/>
        </w:rPr>
        <w:t>’s</w:t>
      </w:r>
      <w:r w:rsidR="005D7521">
        <w:rPr>
          <w:rFonts w:eastAsiaTheme="minorEastAsia"/>
          <w:lang w:eastAsia="zh-CN"/>
        </w:rPr>
        <w:t xml:space="preserve"> discussion.</w:t>
      </w:r>
    </w:p>
    <w:p w14:paraId="05488037" w14:textId="07842B00" w:rsidR="0019331C" w:rsidRPr="005366C1" w:rsidRDefault="0019331C" w:rsidP="0018143E">
      <w:pPr>
        <w:spacing w:before="180"/>
        <w:rPr>
          <w:rFonts w:eastAsiaTheme="minorEastAsia"/>
          <w:b/>
          <w:lang w:eastAsia="zh-CN"/>
        </w:rPr>
      </w:pPr>
      <w:r w:rsidRPr="005366C1">
        <w:rPr>
          <w:rFonts w:eastAsiaTheme="minorEastAsia" w:hint="eastAsia"/>
          <w:b/>
          <w:lang w:eastAsia="zh-CN"/>
        </w:rPr>
        <w:t>O</w:t>
      </w:r>
      <w:r w:rsidR="00F03B0D">
        <w:rPr>
          <w:rFonts w:eastAsiaTheme="minorEastAsia"/>
          <w:b/>
          <w:lang w:eastAsia="zh-CN"/>
        </w:rPr>
        <w:t>bservation 4</w:t>
      </w:r>
      <w:r w:rsidRPr="005366C1">
        <w:rPr>
          <w:rFonts w:eastAsiaTheme="minorEastAsia"/>
          <w:b/>
          <w:lang w:eastAsia="zh-CN"/>
        </w:rPr>
        <w:t>: RAN1 agrees to support CBRA based BFR and FFS CFRA based BFR.</w:t>
      </w:r>
    </w:p>
    <w:p w14:paraId="2970899B" w14:textId="6DF258E0" w:rsidR="00286EB1" w:rsidRDefault="00BC46BD" w:rsidP="0018143E">
      <w:pPr>
        <w:spacing w:before="180"/>
      </w:pPr>
      <w:r>
        <w:rPr>
          <w:rFonts w:eastAsiaTheme="minorEastAsia"/>
          <w:lang w:eastAsia="zh-CN"/>
        </w:rPr>
        <w:t xml:space="preserve">In Rel-16 CBRA based BFR </w:t>
      </w:r>
      <w:proofErr w:type="gramStart"/>
      <w:r>
        <w:rPr>
          <w:rFonts w:eastAsiaTheme="minorEastAsia"/>
          <w:lang w:eastAsia="zh-CN"/>
        </w:rPr>
        <w:t>procedure,</w:t>
      </w:r>
      <w:proofErr w:type="gramEnd"/>
      <w:r>
        <w:rPr>
          <w:rFonts w:eastAsiaTheme="minorEastAsia"/>
          <w:lang w:eastAsia="zh-CN"/>
        </w:rPr>
        <w:t xml:space="preserve"> </w:t>
      </w:r>
      <w:r w:rsidR="00121303">
        <w:rPr>
          <w:rFonts w:eastAsiaTheme="minorEastAsia"/>
          <w:lang w:eastAsia="zh-CN"/>
        </w:rPr>
        <w:t>a BFR MAC CE can be included in Msg3/</w:t>
      </w:r>
      <w:proofErr w:type="spellStart"/>
      <w:r w:rsidR="00121303">
        <w:rPr>
          <w:rFonts w:eastAsiaTheme="minorEastAsia"/>
          <w:lang w:eastAsia="zh-CN"/>
        </w:rPr>
        <w:t>MsgA</w:t>
      </w:r>
      <w:proofErr w:type="spellEnd"/>
      <w:r w:rsidR="00121303">
        <w:rPr>
          <w:rFonts w:eastAsiaTheme="minorEastAsia"/>
          <w:lang w:eastAsia="zh-CN"/>
        </w:rPr>
        <w:t xml:space="preserve">. There is a SP field in Rel-16 BFR MAC CE, and this SP field </w:t>
      </w:r>
      <w:r w:rsidR="00121303" w:rsidRPr="00447D7D">
        <w:t xml:space="preserve">is set to </w:t>
      </w:r>
      <w:proofErr w:type="gramStart"/>
      <w:r w:rsidR="00121303" w:rsidRPr="00447D7D">
        <w:t>1</w:t>
      </w:r>
      <w:proofErr w:type="gramEnd"/>
      <w:r w:rsidR="00121303" w:rsidRPr="00447D7D">
        <w:t xml:space="preserve"> to indicate that beam failure is detected for </w:t>
      </w:r>
      <w:proofErr w:type="spellStart"/>
      <w:r w:rsidR="00121303" w:rsidRPr="00447D7D">
        <w:t>SpCell</w:t>
      </w:r>
      <w:proofErr w:type="spellEnd"/>
      <w:r w:rsidR="00121303">
        <w:t>. The UE can indicate a new available beam to the network through the mapping between SSB and ROs in CBRA procedure.</w:t>
      </w:r>
      <w:r w:rsidR="00286EB1">
        <w:t xml:space="preserve"> In this case, explicit “Candidate RS ID” indication for </w:t>
      </w:r>
      <w:proofErr w:type="spellStart"/>
      <w:r w:rsidR="00286EB1">
        <w:t>SpCell</w:t>
      </w:r>
      <w:proofErr w:type="spellEnd"/>
      <w:r w:rsidR="00286EB1">
        <w:t xml:space="preserve"> is not needed.</w:t>
      </w:r>
    </w:p>
    <w:p w14:paraId="0D16D402" w14:textId="38B833F7" w:rsidR="00286EB1" w:rsidRPr="00286EB1" w:rsidRDefault="00286EB1" w:rsidP="0018143E">
      <w:pPr>
        <w:spacing w:before="180"/>
        <w:rPr>
          <w:rFonts w:eastAsiaTheme="minorEastAsia"/>
          <w:b/>
          <w:lang w:eastAsia="zh-CN"/>
        </w:rPr>
      </w:pPr>
      <w:r w:rsidRPr="00286EB1">
        <w:rPr>
          <w:rFonts w:eastAsiaTheme="minorEastAsia" w:hint="eastAsia"/>
          <w:b/>
          <w:lang w:eastAsia="zh-CN"/>
        </w:rPr>
        <w:t>O</w:t>
      </w:r>
      <w:r w:rsidRPr="00286EB1">
        <w:rPr>
          <w:rFonts w:eastAsiaTheme="minorEastAsia"/>
          <w:b/>
          <w:lang w:eastAsia="zh-CN"/>
        </w:rPr>
        <w:t xml:space="preserve">bservation </w:t>
      </w:r>
      <w:r w:rsidR="00F03B0D">
        <w:rPr>
          <w:rFonts w:eastAsiaTheme="minorEastAsia"/>
          <w:b/>
          <w:lang w:eastAsia="zh-CN"/>
        </w:rPr>
        <w:t>5</w:t>
      </w:r>
      <w:r w:rsidRPr="00286EB1">
        <w:rPr>
          <w:rFonts w:eastAsiaTheme="minorEastAsia"/>
          <w:b/>
          <w:lang w:eastAsia="zh-CN"/>
        </w:rPr>
        <w:t>: E</w:t>
      </w:r>
      <w:r w:rsidRPr="00286EB1">
        <w:rPr>
          <w:b/>
        </w:rPr>
        <w:t xml:space="preserve">xplicit “Candidate RS ID” indication for </w:t>
      </w:r>
      <w:proofErr w:type="spellStart"/>
      <w:r w:rsidRPr="00286EB1">
        <w:rPr>
          <w:b/>
        </w:rPr>
        <w:t>SpCell</w:t>
      </w:r>
      <w:proofErr w:type="spellEnd"/>
      <w:r w:rsidRPr="00286EB1">
        <w:rPr>
          <w:b/>
        </w:rPr>
        <w:t xml:space="preserve"> does not exist in </w:t>
      </w:r>
      <w:r w:rsidRPr="00286EB1">
        <w:rPr>
          <w:rFonts w:eastAsiaTheme="minorEastAsia"/>
          <w:b/>
          <w:lang w:eastAsia="zh-CN"/>
        </w:rPr>
        <w:t>Rel-16 BFR MAC CE</w:t>
      </w:r>
      <w:r w:rsidRPr="00286EB1">
        <w:rPr>
          <w:b/>
        </w:rPr>
        <w:t>.</w:t>
      </w:r>
    </w:p>
    <w:p w14:paraId="3B922B10" w14:textId="0DAE5656" w:rsidR="0075411E" w:rsidRDefault="0075411E" w:rsidP="0018143E">
      <w:pPr>
        <w:spacing w:before="180"/>
        <w:rPr>
          <w:rFonts w:eastAsiaTheme="minorEastAsia"/>
          <w:lang w:eastAsia="zh-CN"/>
        </w:rPr>
      </w:pPr>
      <w:r>
        <w:rPr>
          <w:rFonts w:eastAsiaTheme="minorEastAsia"/>
          <w:lang w:eastAsia="zh-CN"/>
        </w:rPr>
        <w:t xml:space="preserve">RAN1 has a conclusion in RAN1 </w:t>
      </w:r>
      <w:r>
        <w:rPr>
          <w:rFonts w:eastAsiaTheme="minorEastAsia" w:hint="eastAsia"/>
          <w:lang w:eastAsia="zh-CN"/>
        </w:rPr>
        <w:t>#</w:t>
      </w:r>
      <w:r>
        <w:rPr>
          <w:rFonts w:eastAsiaTheme="minorEastAsia"/>
          <w:lang w:eastAsia="zh-CN"/>
        </w:rPr>
        <w:t>106bis-e meeting: “</w:t>
      </w:r>
      <w:r w:rsidRPr="005366C1">
        <w:rPr>
          <w:rFonts w:cs="Times"/>
          <w:i/>
          <w:szCs w:val="22"/>
        </w:rPr>
        <w:t xml:space="preserve">Design of MAC-CE related to </w:t>
      </w:r>
      <w:proofErr w:type="spellStart"/>
      <w:r w:rsidRPr="005366C1">
        <w:rPr>
          <w:rFonts w:cs="Times"/>
          <w:i/>
          <w:szCs w:val="22"/>
        </w:rPr>
        <w:t>SpCell</w:t>
      </w:r>
      <w:proofErr w:type="spellEnd"/>
      <w:r w:rsidRPr="005366C1">
        <w:rPr>
          <w:rFonts w:cs="Times"/>
          <w:i/>
          <w:szCs w:val="22"/>
        </w:rPr>
        <w:t xml:space="preserve"> when transmitted on msg3, </w:t>
      </w:r>
      <w:proofErr w:type="spellStart"/>
      <w:r w:rsidRPr="005366C1">
        <w:rPr>
          <w:rFonts w:cs="Times"/>
          <w:i/>
          <w:szCs w:val="22"/>
        </w:rPr>
        <w:t>msgA</w:t>
      </w:r>
      <w:proofErr w:type="spellEnd"/>
      <w:r w:rsidRPr="005366C1">
        <w:rPr>
          <w:rFonts w:cs="Times"/>
          <w:i/>
          <w:szCs w:val="22"/>
        </w:rPr>
        <w:t xml:space="preserve"> is up to RAN2.</w:t>
      </w:r>
      <w:r>
        <w:rPr>
          <w:rFonts w:eastAsiaTheme="minorEastAsia"/>
          <w:lang w:eastAsia="zh-CN"/>
        </w:rPr>
        <w:t xml:space="preserve">” However, we think the detailed design is dependent on whether CFRA based BFR is supported. In the Rel-16 BFR procedure, CFRA is performed when an available beam is found in the candidate beam list and the corresponding CFRA resource is configured to the UE. Otherwise, CBRA is performed. If CFRA based BFR is supported for Rel-17 </w:t>
      </w:r>
      <w:proofErr w:type="spellStart"/>
      <w:r>
        <w:rPr>
          <w:rFonts w:eastAsiaTheme="minorEastAsia"/>
          <w:lang w:eastAsia="zh-CN"/>
        </w:rPr>
        <w:t>mTRP</w:t>
      </w:r>
      <w:proofErr w:type="spellEnd"/>
      <w:r>
        <w:rPr>
          <w:rFonts w:eastAsiaTheme="minorEastAsia"/>
          <w:lang w:eastAsia="zh-CN"/>
        </w:rPr>
        <w:t xml:space="preserve"> scenario, it is possible that we can re-use this similar RA type selection rule. Therefore, if CBRA is initiated, it may indicate that no available beam is found for both TRPs. Then there is no need to indicate available beams for the </w:t>
      </w:r>
      <w:proofErr w:type="spellStart"/>
      <w:r>
        <w:rPr>
          <w:rFonts w:eastAsiaTheme="minorEastAsia"/>
          <w:lang w:eastAsia="zh-CN"/>
        </w:rPr>
        <w:t>SpCell</w:t>
      </w:r>
      <w:proofErr w:type="spellEnd"/>
      <w:r>
        <w:rPr>
          <w:rFonts w:eastAsiaTheme="minorEastAsia"/>
          <w:lang w:eastAsia="zh-CN"/>
        </w:rPr>
        <w:t xml:space="preserve"> in the enhanced BFR MAC CE transmitted on Msg3/</w:t>
      </w:r>
      <w:proofErr w:type="spellStart"/>
      <w:r>
        <w:rPr>
          <w:rFonts w:eastAsiaTheme="minorEastAsia"/>
          <w:lang w:eastAsia="zh-CN"/>
        </w:rPr>
        <w:t>MsgA</w:t>
      </w:r>
      <w:proofErr w:type="spellEnd"/>
      <w:r>
        <w:rPr>
          <w:rFonts w:eastAsiaTheme="minorEastAsia"/>
          <w:lang w:eastAsia="zh-CN"/>
        </w:rPr>
        <w:t xml:space="preserve">. </w:t>
      </w:r>
    </w:p>
    <w:p w14:paraId="74BAFECC" w14:textId="160E2FA8" w:rsidR="0075411E" w:rsidRDefault="003661F2" w:rsidP="0018143E">
      <w:pPr>
        <w:spacing w:before="180"/>
        <w:rPr>
          <w:b/>
        </w:rPr>
      </w:pPr>
      <w:r>
        <w:rPr>
          <w:b/>
        </w:rPr>
        <w:t>Observation</w:t>
      </w:r>
      <w:r w:rsidR="007E3444" w:rsidRPr="005366C1">
        <w:rPr>
          <w:b/>
        </w:rPr>
        <w:t xml:space="preserve"> </w:t>
      </w:r>
      <w:r>
        <w:rPr>
          <w:b/>
        </w:rPr>
        <w:t>6</w:t>
      </w:r>
      <w:r w:rsidR="0075411E" w:rsidRPr="005366C1">
        <w:rPr>
          <w:b/>
        </w:rPr>
        <w:t xml:space="preserve">: </w:t>
      </w:r>
      <w:r w:rsidR="007E3444" w:rsidRPr="005366C1">
        <w:rPr>
          <w:b/>
        </w:rPr>
        <w:t xml:space="preserve">The design of the enhanced BFR MAC-CE related to </w:t>
      </w:r>
      <w:proofErr w:type="spellStart"/>
      <w:r w:rsidR="007E3444" w:rsidRPr="005366C1">
        <w:rPr>
          <w:b/>
        </w:rPr>
        <w:t>SpCell</w:t>
      </w:r>
      <w:proofErr w:type="spellEnd"/>
      <w:r w:rsidR="007E3444" w:rsidRPr="005366C1">
        <w:rPr>
          <w:b/>
        </w:rPr>
        <w:t xml:space="preserve"> when transmitted on Msg3/</w:t>
      </w:r>
      <w:proofErr w:type="spellStart"/>
      <w:r w:rsidR="007E3444" w:rsidRPr="005366C1">
        <w:rPr>
          <w:b/>
        </w:rPr>
        <w:t>MsgA</w:t>
      </w:r>
      <w:proofErr w:type="spellEnd"/>
      <w:r w:rsidR="007E3444" w:rsidRPr="005366C1">
        <w:rPr>
          <w:b/>
        </w:rPr>
        <w:t xml:space="preserve"> </w:t>
      </w:r>
      <w:r w:rsidR="00F76F0A">
        <w:rPr>
          <w:b/>
        </w:rPr>
        <w:t>might</w:t>
      </w:r>
      <w:r w:rsidR="007E3444" w:rsidRPr="005366C1">
        <w:rPr>
          <w:b/>
        </w:rPr>
        <w:t xml:space="preserve"> depend on whether CFRA based BFR is supported.</w:t>
      </w:r>
    </w:p>
    <w:p w14:paraId="0AE2D817" w14:textId="4645FB5D" w:rsidR="00BC46BD" w:rsidRPr="00467552" w:rsidRDefault="007E3444" w:rsidP="0018143E">
      <w:pPr>
        <w:spacing w:before="180"/>
        <w:rPr>
          <w:b/>
        </w:rPr>
      </w:pPr>
      <w:r>
        <w:t xml:space="preserve">If CFRA based BFR is not supported, CBRA is initiated on a </w:t>
      </w:r>
      <w:proofErr w:type="spellStart"/>
      <w:r>
        <w:t>SpCell</w:t>
      </w:r>
      <w:proofErr w:type="spellEnd"/>
      <w:r>
        <w:t xml:space="preserve"> if BF is detected on both TRPs. If a UE finds two available beams for both two TRPs of the </w:t>
      </w:r>
      <w:proofErr w:type="spellStart"/>
      <w:r>
        <w:t>SpCell</w:t>
      </w:r>
      <w:proofErr w:type="spellEnd"/>
      <w:r>
        <w:t xml:space="preserve">, it is beneficial for the network to know these two available beams from the RA procedure. Both TRPs of the </w:t>
      </w:r>
      <w:proofErr w:type="spellStart"/>
      <w:r>
        <w:t>SpCell</w:t>
      </w:r>
      <w:proofErr w:type="spellEnd"/>
      <w:r>
        <w:t xml:space="preserve"> can </w:t>
      </w:r>
      <w:proofErr w:type="gramStart"/>
      <w:r>
        <w:t>get</w:t>
      </w:r>
      <w:proofErr w:type="gramEnd"/>
      <w:r>
        <w:t xml:space="preserve"> recovered when the RA is successfully completed. Note that one available beam of one TRP can be indicated through the mapping between RSs and ROs in the preamble transmission </w:t>
      </w:r>
      <w:proofErr w:type="gramStart"/>
      <w:r>
        <w:t>stage,</w:t>
      </w:r>
      <w:proofErr w:type="gramEnd"/>
      <w:r>
        <w:t xml:space="preserve"> in this case, only the available beam of the other TRP needs to be included in the enhanced BFR MAC CE transmitted on Msg3/</w:t>
      </w:r>
      <w:proofErr w:type="spellStart"/>
      <w:r>
        <w:t>MsgA</w:t>
      </w:r>
      <w:proofErr w:type="spellEnd"/>
      <w:r>
        <w:t xml:space="preserve">. </w:t>
      </w:r>
      <w:r w:rsidR="00DD777C">
        <w:t xml:space="preserve">If the UE only finds one available beam of one TRP, then this beam can be indicated through preamble transmission and </w:t>
      </w:r>
      <w:r w:rsidR="00D153AC">
        <w:t xml:space="preserve">there is </w:t>
      </w:r>
      <w:r w:rsidR="00DD777C">
        <w:t>no need to include the information in the enhanced BFR MAC CE.</w:t>
      </w:r>
    </w:p>
    <w:p w14:paraId="7B3FC89A" w14:textId="301E0164" w:rsidR="0075411E" w:rsidRPr="005366C1" w:rsidRDefault="00406B7C" w:rsidP="005366C1">
      <w:pPr>
        <w:spacing w:before="180"/>
        <w:rPr>
          <w:rFonts w:eastAsiaTheme="minorEastAsia"/>
          <w:lang w:eastAsia="zh-CN"/>
        </w:rPr>
      </w:pPr>
      <w:r w:rsidRPr="00406B7C">
        <w:rPr>
          <w:b/>
        </w:rPr>
        <w:t xml:space="preserve">Proposal </w:t>
      </w:r>
      <w:r w:rsidR="00C653B6">
        <w:rPr>
          <w:b/>
        </w:rPr>
        <w:t>4</w:t>
      </w:r>
      <w:r w:rsidRPr="00406B7C">
        <w:rPr>
          <w:b/>
        </w:rPr>
        <w:t xml:space="preserve">: </w:t>
      </w:r>
      <w:r w:rsidR="00F17B0B">
        <w:rPr>
          <w:b/>
        </w:rPr>
        <w:t xml:space="preserve">If </w:t>
      </w:r>
      <w:r w:rsidR="0019331C">
        <w:rPr>
          <w:b/>
        </w:rPr>
        <w:t xml:space="preserve">RA is initiated </w:t>
      </w:r>
      <w:r w:rsidR="00D72C34">
        <w:rPr>
          <w:b/>
        </w:rPr>
        <w:t xml:space="preserve">on </w:t>
      </w:r>
      <w:proofErr w:type="spellStart"/>
      <w:r w:rsidR="00D72C34">
        <w:rPr>
          <w:b/>
        </w:rPr>
        <w:t>SpCell</w:t>
      </w:r>
      <w:proofErr w:type="spellEnd"/>
      <w:r w:rsidR="00D72C34">
        <w:rPr>
          <w:b/>
        </w:rPr>
        <w:t xml:space="preserve"> </w:t>
      </w:r>
      <w:r w:rsidR="0019331C">
        <w:rPr>
          <w:b/>
        </w:rPr>
        <w:t>and</w:t>
      </w:r>
      <w:r w:rsidRPr="00406B7C">
        <w:rPr>
          <w:b/>
        </w:rPr>
        <w:t xml:space="preserve"> </w:t>
      </w:r>
      <w:r w:rsidR="00D72C34">
        <w:rPr>
          <w:b/>
        </w:rPr>
        <w:t>the UE has good beams for both TRPs</w:t>
      </w:r>
      <w:r w:rsidR="00F17B0B">
        <w:rPr>
          <w:b/>
        </w:rPr>
        <w:t xml:space="preserve">, the beam </w:t>
      </w:r>
      <w:proofErr w:type="gramStart"/>
      <w:r w:rsidR="00F17B0B">
        <w:rPr>
          <w:b/>
        </w:rPr>
        <w:t>information which is not indicated through preamble transmission</w:t>
      </w:r>
      <w:proofErr w:type="gramEnd"/>
      <w:r w:rsidR="00F17B0B">
        <w:rPr>
          <w:b/>
        </w:rPr>
        <w:t xml:space="preserve"> </w:t>
      </w:r>
      <w:r w:rsidRPr="00406B7C">
        <w:rPr>
          <w:b/>
        </w:rPr>
        <w:t>can be included in the enhanced BFR MAC CE</w:t>
      </w:r>
      <w:r w:rsidR="00A16F23" w:rsidRPr="00467552">
        <w:rPr>
          <w:b/>
        </w:rPr>
        <w:t xml:space="preserve"> transmitted on Msg3/</w:t>
      </w:r>
      <w:proofErr w:type="spellStart"/>
      <w:r w:rsidR="00A16F23" w:rsidRPr="00467552">
        <w:rPr>
          <w:b/>
        </w:rPr>
        <w:t>MsgA</w:t>
      </w:r>
      <w:proofErr w:type="spellEnd"/>
      <w:r w:rsidR="00D72C34">
        <w:rPr>
          <w:b/>
        </w:rPr>
        <w:t xml:space="preserve"> (for CBRA) or the next uplink message (for CFRA, if supported)</w:t>
      </w:r>
      <w:r w:rsidRPr="00467552">
        <w:rPr>
          <w:b/>
        </w:rPr>
        <w:t>.</w:t>
      </w:r>
    </w:p>
    <w:p w14:paraId="0AF5A0A7" w14:textId="5E270C1C" w:rsidR="002A5FAD" w:rsidRPr="0033349F" w:rsidRDefault="009624EC" w:rsidP="002A5FAD">
      <w:pPr>
        <w:rPr>
          <w:rFonts w:eastAsiaTheme="minorEastAsia"/>
          <w:lang w:eastAsia="zh-CN"/>
        </w:rPr>
      </w:pPr>
      <w:r>
        <w:rPr>
          <w:rFonts w:eastAsiaTheme="minorEastAsia" w:hint="eastAsia"/>
          <w:lang w:eastAsia="zh-CN"/>
        </w:rPr>
        <w:t>In</w:t>
      </w:r>
      <w:r>
        <w:rPr>
          <w:rFonts w:eastAsiaTheme="minorEastAsia"/>
          <w:lang w:eastAsia="zh-CN"/>
        </w:rPr>
        <w:t xml:space="preserve"> Rel-16 BFR operation for SCell, </w:t>
      </w:r>
      <w:r w:rsidR="00712E12">
        <w:rPr>
          <w:rFonts w:eastAsiaTheme="minorEastAsia"/>
          <w:lang w:eastAsia="zh-CN"/>
        </w:rPr>
        <w:t xml:space="preserve">BFR is triggered for a SCell if </w:t>
      </w:r>
      <w:r w:rsidR="00712E12" w:rsidRPr="00653714">
        <w:rPr>
          <w:i/>
          <w:lang w:eastAsia="ko-KR"/>
        </w:rPr>
        <w:t>BFI_COUNTER</w:t>
      </w:r>
      <w:r w:rsidR="00712E12">
        <w:rPr>
          <w:lang w:eastAsia="ko-KR"/>
        </w:rPr>
        <w:t xml:space="preserve"> &gt;=</w:t>
      </w:r>
      <w:r w:rsidR="00712E12" w:rsidRPr="00653714">
        <w:rPr>
          <w:lang w:eastAsia="ko-KR"/>
        </w:rPr>
        <w:t xml:space="preserve"> </w:t>
      </w:r>
      <w:proofErr w:type="spellStart"/>
      <w:r w:rsidR="00712E12" w:rsidRPr="00653714">
        <w:rPr>
          <w:i/>
          <w:lang w:eastAsia="ko-KR"/>
        </w:rPr>
        <w:t>beamFailureInstanceMaxCount</w:t>
      </w:r>
      <w:proofErr w:type="spellEnd"/>
      <w:r w:rsidR="00712E12">
        <w:rPr>
          <w:lang w:eastAsia="ko-KR"/>
        </w:rPr>
        <w:t xml:space="preserve"> condition is met on that SCell. Then a BFR MAC CE will be transmitted by the UE to request recovery. The</w:t>
      </w:r>
      <w:r w:rsidR="00712E12" w:rsidRPr="00712E12">
        <w:rPr>
          <w:i/>
          <w:lang w:eastAsia="ko-KR"/>
        </w:rPr>
        <w:t xml:space="preserve"> </w:t>
      </w:r>
      <w:r w:rsidR="00712E12" w:rsidRPr="00653714">
        <w:rPr>
          <w:i/>
          <w:lang w:eastAsia="ko-KR"/>
        </w:rPr>
        <w:t>BFI_COUNTER</w:t>
      </w:r>
      <w:r w:rsidR="00712E12">
        <w:rPr>
          <w:i/>
          <w:lang w:eastAsia="ko-KR"/>
        </w:rPr>
        <w:t xml:space="preserve"> </w:t>
      </w:r>
      <w:r w:rsidR="00712E12">
        <w:rPr>
          <w:lang w:eastAsia="ko-KR"/>
        </w:rPr>
        <w:t xml:space="preserve">will be set to zero if the UE receives a successful recovery response from the network. If the UE has not received the </w:t>
      </w:r>
      <w:r w:rsidR="002A5FAD">
        <w:rPr>
          <w:lang w:eastAsia="ko-KR"/>
        </w:rPr>
        <w:t>successful recovery response</w:t>
      </w:r>
      <w:r w:rsidR="002A5FAD">
        <w:rPr>
          <w:rFonts w:eastAsiaTheme="minorEastAsia"/>
          <w:lang w:eastAsia="zh-CN"/>
        </w:rPr>
        <w:t xml:space="preserve">, the BFR will keep in “trigger state” since </w:t>
      </w:r>
      <w:r w:rsidR="002A5FAD" w:rsidRPr="00653714">
        <w:rPr>
          <w:i/>
          <w:lang w:eastAsia="ko-KR"/>
        </w:rPr>
        <w:t>BFI_COUNTER</w:t>
      </w:r>
      <w:r w:rsidR="002A5FAD">
        <w:rPr>
          <w:lang w:eastAsia="ko-KR"/>
        </w:rPr>
        <w:t xml:space="preserve"> &gt;=</w:t>
      </w:r>
      <w:r w:rsidR="002A5FAD" w:rsidRPr="00653714">
        <w:rPr>
          <w:lang w:eastAsia="ko-KR"/>
        </w:rPr>
        <w:t xml:space="preserve"> </w:t>
      </w:r>
      <w:proofErr w:type="spellStart"/>
      <w:r w:rsidR="002A5FAD" w:rsidRPr="00653714">
        <w:rPr>
          <w:i/>
          <w:lang w:eastAsia="ko-KR"/>
        </w:rPr>
        <w:t>beamFailureInstanceMaxCount</w:t>
      </w:r>
      <w:proofErr w:type="spellEnd"/>
      <w:r w:rsidR="002A5FAD">
        <w:rPr>
          <w:lang w:eastAsia="ko-KR"/>
        </w:rPr>
        <w:t xml:space="preserve"> condition is still met.</w:t>
      </w:r>
      <w:r w:rsidR="002A5FAD">
        <w:rPr>
          <w:rFonts w:eastAsiaTheme="minorEastAsia"/>
          <w:lang w:eastAsia="zh-CN"/>
        </w:rPr>
        <w:t xml:space="preserve"> In this case, a BFR MAC CE will be transmitted again. To avoid </w:t>
      </w:r>
      <w:r w:rsidR="002A5FAD" w:rsidRPr="00712E12">
        <w:rPr>
          <w:rFonts w:eastAsiaTheme="minorEastAsia"/>
          <w:lang w:eastAsia="zh-CN"/>
        </w:rPr>
        <w:t>following unnecessary sending of BFR MAC CE triggered by that SCell</w:t>
      </w:r>
      <w:r w:rsidR="002A5FAD">
        <w:rPr>
          <w:rFonts w:eastAsiaTheme="minorEastAsia"/>
          <w:lang w:eastAsia="zh-CN"/>
        </w:rPr>
        <w:t>, MAC cancel mechanism is used</w:t>
      </w:r>
      <w:r w:rsidR="00712E12">
        <w:rPr>
          <w:rFonts w:eastAsiaTheme="minorEastAsia"/>
          <w:lang w:eastAsia="zh-CN"/>
        </w:rPr>
        <w:t xml:space="preserve">. </w:t>
      </w:r>
      <w:r w:rsidR="002A5FAD">
        <w:rPr>
          <w:rFonts w:eastAsiaTheme="minorEastAsia"/>
          <w:lang w:eastAsia="zh-CN"/>
        </w:rPr>
        <w:t xml:space="preserve">The relevant procedure in the current MAC spec </w:t>
      </w:r>
      <w:r w:rsidR="002A5FAD">
        <w:rPr>
          <w:rFonts w:eastAsiaTheme="minorEastAsia"/>
          <w:lang w:eastAsia="zh-CN"/>
        </w:rPr>
        <w:fldChar w:fldCharType="begin"/>
      </w:r>
      <w:r w:rsidR="002A5FAD">
        <w:rPr>
          <w:rFonts w:eastAsiaTheme="minorEastAsia"/>
          <w:lang w:eastAsia="zh-CN"/>
        </w:rPr>
        <w:instrText xml:space="preserve"> REF _Ref84688109 \r \h </w:instrText>
      </w:r>
      <w:r w:rsidR="002A5FAD">
        <w:rPr>
          <w:rFonts w:eastAsiaTheme="minorEastAsia"/>
          <w:lang w:eastAsia="zh-CN"/>
        </w:rPr>
      </w:r>
      <w:r w:rsidR="002A5FAD">
        <w:rPr>
          <w:rFonts w:eastAsiaTheme="minorEastAsia"/>
          <w:lang w:eastAsia="zh-CN"/>
        </w:rPr>
        <w:fldChar w:fldCharType="separate"/>
      </w:r>
      <w:r w:rsidR="002A5FAD">
        <w:rPr>
          <w:rFonts w:eastAsiaTheme="minorEastAsia"/>
          <w:lang w:eastAsia="zh-CN"/>
        </w:rPr>
        <w:t>[2]</w:t>
      </w:r>
      <w:r w:rsidR="002A5FAD">
        <w:rPr>
          <w:rFonts w:eastAsiaTheme="minorEastAsia"/>
          <w:lang w:eastAsia="zh-CN"/>
        </w:rPr>
        <w:fldChar w:fldCharType="end"/>
      </w:r>
      <w:r w:rsidR="002A5FAD">
        <w:rPr>
          <w:rFonts w:eastAsiaTheme="minorEastAsia"/>
          <w:lang w:eastAsia="zh-CN"/>
        </w:rPr>
        <w:t xml:space="preserve"> is extracted below. </w:t>
      </w:r>
    </w:p>
    <w:tbl>
      <w:tblPr>
        <w:tblStyle w:val="TableGrid"/>
        <w:tblW w:w="0" w:type="auto"/>
        <w:tblLook w:val="04A0" w:firstRow="1" w:lastRow="0" w:firstColumn="1" w:lastColumn="0" w:noHBand="0" w:noVBand="1"/>
      </w:tblPr>
      <w:tblGrid>
        <w:gridCol w:w="9629"/>
      </w:tblGrid>
      <w:tr w:rsidR="002A5FAD" w14:paraId="259D87D3" w14:textId="77777777" w:rsidTr="002A5FAD">
        <w:tc>
          <w:tcPr>
            <w:tcW w:w="9629" w:type="dxa"/>
          </w:tcPr>
          <w:p w14:paraId="33C0C510" w14:textId="77777777" w:rsidR="002A5FAD" w:rsidRPr="00447D7D" w:rsidRDefault="002A5FAD" w:rsidP="002A5FAD">
            <w:pPr>
              <w:spacing w:line="256" w:lineRule="auto"/>
              <w:rPr>
                <w:rFonts w:eastAsia="Malgun Gothic"/>
                <w:lang w:eastAsia="ko-KR"/>
              </w:rPr>
            </w:pPr>
            <w:r w:rsidRPr="00447D7D">
              <w:rPr>
                <w:rFonts w:eastAsia="Malgun Gothic"/>
                <w:lang w:eastAsia="ko-KR"/>
              </w:rPr>
              <w:t>The MAC entity shall:</w:t>
            </w:r>
          </w:p>
          <w:p w14:paraId="0554B78E" w14:textId="77777777" w:rsidR="002A5FAD" w:rsidRPr="00447D7D" w:rsidRDefault="002A5FAD" w:rsidP="002A5FAD">
            <w:pPr>
              <w:pStyle w:val="B1"/>
              <w:rPr>
                <w:rFonts w:eastAsiaTheme="minorEastAsia"/>
                <w:lang w:eastAsia="ko-KR"/>
              </w:rPr>
            </w:pPr>
            <w:r w:rsidRPr="00447D7D">
              <w:rPr>
                <w:lang w:eastAsia="ko-KR"/>
              </w:rPr>
              <w:t>1&gt;</w:t>
            </w:r>
            <w:r w:rsidRPr="00447D7D">
              <w:rPr>
                <w:lang w:eastAsia="ko-KR"/>
              </w:rPr>
              <w:tab/>
              <w:t xml:space="preserve">if the Beam Failure Recovery procedure determines that at least one BFR has been triggered and </w:t>
            </w:r>
            <w:r w:rsidRPr="002A5FAD">
              <w:rPr>
                <w:highlight w:val="cyan"/>
                <w:lang w:eastAsia="ko-KR"/>
              </w:rPr>
              <w:t>not cancelled</w:t>
            </w:r>
            <w:r w:rsidRPr="00447D7D">
              <w:rPr>
                <w:rFonts w:eastAsia="宋体"/>
                <w:lang w:eastAsia="zh-CN"/>
              </w:rPr>
              <w:t xml:space="preserve"> for an SCell for which evaluation of the candidate beams according to the requirements as specified in TS 38.133 [11] has been completed</w:t>
            </w:r>
            <w:r w:rsidRPr="00447D7D">
              <w:rPr>
                <w:lang w:eastAsia="ko-KR"/>
              </w:rPr>
              <w:t>:</w:t>
            </w:r>
          </w:p>
          <w:p w14:paraId="1E1273AB" w14:textId="77777777" w:rsidR="002A5FAD" w:rsidRPr="00447D7D" w:rsidRDefault="002A5FAD" w:rsidP="002A5FAD">
            <w:pPr>
              <w:pStyle w:val="B2"/>
              <w:rPr>
                <w:lang w:eastAsia="ko-KR"/>
              </w:rPr>
            </w:pPr>
            <w:r w:rsidRPr="00447D7D">
              <w:rPr>
                <w:lang w:eastAsia="ko-KR"/>
              </w:rPr>
              <w:lastRenderedPageBreak/>
              <w:t>2&gt;</w:t>
            </w:r>
            <w:r w:rsidRPr="00447D7D">
              <w:rPr>
                <w:lang w:eastAsia="ko-KR"/>
              </w:rPr>
              <w:tab/>
              <w:t xml:space="preserve">if UL-SCH resources are available for a new transmission and if the UL-SCH resources can accommodate the BFR MAC CE plus its </w:t>
            </w:r>
            <w:proofErr w:type="spellStart"/>
            <w:r w:rsidRPr="00447D7D">
              <w:rPr>
                <w:lang w:eastAsia="ko-KR"/>
              </w:rPr>
              <w:t>subheader</w:t>
            </w:r>
            <w:proofErr w:type="spellEnd"/>
            <w:r w:rsidRPr="00447D7D">
              <w:rPr>
                <w:lang w:eastAsia="ko-KR"/>
              </w:rPr>
              <w:t xml:space="preserve"> as a result of LCP:</w:t>
            </w:r>
          </w:p>
          <w:p w14:paraId="44EC199F" w14:textId="77777777" w:rsidR="002A5FAD" w:rsidRPr="00447D7D" w:rsidRDefault="002A5FAD" w:rsidP="002A5FAD">
            <w:pPr>
              <w:pStyle w:val="B3"/>
              <w:rPr>
                <w:lang w:eastAsia="ko-KR"/>
              </w:rPr>
            </w:pPr>
            <w:r w:rsidRPr="00447D7D">
              <w:rPr>
                <w:lang w:eastAsia="ko-KR"/>
              </w:rPr>
              <w:t>3&gt;</w:t>
            </w:r>
            <w:r w:rsidRPr="00447D7D">
              <w:rPr>
                <w:lang w:eastAsia="ko-KR"/>
              </w:rPr>
              <w:tab/>
              <w:t>instruct the Multiplexing and Assembly procedure to generate the BFR MAC CE.</w:t>
            </w:r>
          </w:p>
          <w:p w14:paraId="309FD2F0" w14:textId="77777777" w:rsidR="002A5FAD" w:rsidRPr="00447D7D" w:rsidRDefault="002A5FAD" w:rsidP="002A5FAD">
            <w:pPr>
              <w:pStyle w:val="B2"/>
              <w:rPr>
                <w:lang w:eastAsia="ko-KR"/>
              </w:rPr>
            </w:pPr>
            <w:r w:rsidRPr="00447D7D">
              <w:t>2&gt;</w:t>
            </w:r>
            <w:r w:rsidRPr="00447D7D">
              <w:tab/>
              <w:t>else</w:t>
            </w:r>
            <w:r w:rsidRPr="00447D7D">
              <w:rPr>
                <w:lang w:eastAsia="ko-KR"/>
              </w:rPr>
              <w:t xml:space="preserve"> if UL-SCH resources are available for a new transmission and</w:t>
            </w:r>
            <w:r w:rsidRPr="00447D7D">
              <w:t xml:space="preserve"> if the UL-SCH resources can accommodate the Truncated BFR MAC CE plus its </w:t>
            </w:r>
            <w:proofErr w:type="spellStart"/>
            <w:r w:rsidRPr="00447D7D">
              <w:t>subheader</w:t>
            </w:r>
            <w:proofErr w:type="spellEnd"/>
            <w:r w:rsidRPr="00447D7D">
              <w:t xml:space="preserve"> as a result of LCP:</w:t>
            </w:r>
          </w:p>
          <w:p w14:paraId="7E6C036C" w14:textId="77777777" w:rsidR="002A5FAD" w:rsidRPr="00447D7D" w:rsidRDefault="002A5FAD" w:rsidP="002A5FAD">
            <w:pPr>
              <w:pStyle w:val="B3"/>
            </w:pPr>
            <w:r w:rsidRPr="00447D7D">
              <w:t>3&gt;</w:t>
            </w:r>
            <w:r w:rsidRPr="00447D7D">
              <w:tab/>
              <w:t>instruct the Multiplexing and Assembly procedure to generate the Truncated BFR MAC CE.</w:t>
            </w:r>
          </w:p>
          <w:p w14:paraId="10CC35F5" w14:textId="77777777" w:rsidR="002A5FAD" w:rsidRPr="00447D7D" w:rsidRDefault="002A5FAD" w:rsidP="002A5FAD">
            <w:pPr>
              <w:pStyle w:val="B2"/>
              <w:rPr>
                <w:lang w:eastAsia="ko-KR"/>
              </w:rPr>
            </w:pPr>
            <w:r w:rsidRPr="00447D7D">
              <w:rPr>
                <w:lang w:eastAsia="ko-KR"/>
              </w:rPr>
              <w:t>2&gt;</w:t>
            </w:r>
            <w:r w:rsidRPr="00447D7D">
              <w:rPr>
                <w:lang w:eastAsia="ko-KR"/>
              </w:rPr>
              <w:tab/>
              <w:t>else:</w:t>
            </w:r>
          </w:p>
          <w:p w14:paraId="053EA4E4" w14:textId="77777777" w:rsidR="002A5FAD" w:rsidRPr="00447D7D" w:rsidRDefault="002A5FAD" w:rsidP="002A5FAD">
            <w:pPr>
              <w:pStyle w:val="B3"/>
              <w:rPr>
                <w:lang w:eastAsia="ko-KR"/>
              </w:rPr>
            </w:pPr>
            <w:r w:rsidRPr="00447D7D">
              <w:rPr>
                <w:lang w:eastAsia="ko-KR"/>
              </w:rPr>
              <w:t>3&gt;</w:t>
            </w:r>
            <w:r w:rsidRPr="00447D7D">
              <w:rPr>
                <w:lang w:eastAsia="ko-KR"/>
              </w:rPr>
              <w:tab/>
              <w:t>trigger the SR for SCell beam failure recovery</w:t>
            </w:r>
            <w:r w:rsidRPr="00447D7D">
              <w:rPr>
                <w:rFonts w:eastAsiaTheme="minorEastAsia"/>
                <w:lang w:eastAsia="ko-KR"/>
              </w:rPr>
              <w:t xml:space="preserve"> for each SCell for which BFR has been triggered, not cancelled</w:t>
            </w:r>
            <w:r w:rsidRPr="00447D7D">
              <w:rPr>
                <w:rFonts w:eastAsia="宋体"/>
                <w:lang w:eastAsia="zh-CN"/>
              </w:rPr>
              <w:t>, and for which evaluation of the candidate beams according to the requirements as specified in TS 38.133 [11] has been completed</w:t>
            </w:r>
            <w:r w:rsidRPr="00447D7D">
              <w:rPr>
                <w:lang w:eastAsia="ko-KR"/>
              </w:rPr>
              <w:t>.</w:t>
            </w:r>
          </w:p>
          <w:p w14:paraId="18BCFF5E" w14:textId="4F486ABC" w:rsidR="002A5FAD" w:rsidRDefault="002A5FAD" w:rsidP="002A5FAD">
            <w:pPr>
              <w:spacing w:before="180"/>
              <w:rPr>
                <w:rFonts w:eastAsiaTheme="minorEastAsia"/>
                <w:lang w:eastAsia="zh-CN"/>
              </w:rPr>
            </w:pPr>
            <w:r w:rsidRPr="002A5FAD">
              <w:rPr>
                <w:rFonts w:eastAsia="Malgun Gothic"/>
                <w:highlight w:val="cyan"/>
                <w:lang w:eastAsia="ko-KR"/>
              </w:rPr>
              <w:t xml:space="preserve">All BFRs triggered for </w:t>
            </w:r>
            <w:proofErr w:type="gramStart"/>
            <w:r w:rsidRPr="002A5FAD">
              <w:rPr>
                <w:rFonts w:eastAsia="Malgun Gothic"/>
                <w:highlight w:val="cyan"/>
                <w:lang w:eastAsia="ko-KR"/>
              </w:rPr>
              <w:t>an</w:t>
            </w:r>
            <w:proofErr w:type="gramEnd"/>
            <w:r w:rsidRPr="002A5FAD">
              <w:rPr>
                <w:rFonts w:eastAsia="Malgun Gothic"/>
                <w:highlight w:val="cyan"/>
                <w:lang w:eastAsia="ko-KR"/>
              </w:rPr>
              <w:t xml:space="preserve"> SCell shall be cancelled when a MAC PDU is transmitted and this PDU includes a BFR MAC CE or Truncated BFR MAC CE which contains beam failure information of that SCell.</w:t>
            </w:r>
          </w:p>
        </w:tc>
      </w:tr>
    </w:tbl>
    <w:p w14:paraId="29246135" w14:textId="2F324C29" w:rsidR="00C56D26" w:rsidRDefault="0099451F" w:rsidP="0018143E">
      <w:pPr>
        <w:spacing w:before="180"/>
        <w:rPr>
          <w:rFonts w:eastAsiaTheme="minorEastAsia"/>
          <w:lang w:eastAsia="zh-CN"/>
        </w:rPr>
      </w:pPr>
      <w:r>
        <w:rPr>
          <w:rFonts w:eastAsiaTheme="minorEastAsia" w:hint="eastAsia"/>
          <w:lang w:eastAsia="zh-CN"/>
        </w:rPr>
        <w:lastRenderedPageBreak/>
        <w:t>F</w:t>
      </w:r>
      <w:r>
        <w:rPr>
          <w:rFonts w:eastAsiaTheme="minorEastAsia"/>
          <w:lang w:eastAsia="zh-CN"/>
        </w:rPr>
        <w:t xml:space="preserve">or Rel-17 </w:t>
      </w:r>
      <w:proofErr w:type="spellStart"/>
      <w:r>
        <w:rPr>
          <w:rFonts w:eastAsiaTheme="minorEastAsia"/>
          <w:lang w:eastAsia="zh-CN"/>
        </w:rPr>
        <w:t>mTRP</w:t>
      </w:r>
      <w:proofErr w:type="spellEnd"/>
      <w:r>
        <w:rPr>
          <w:rFonts w:eastAsiaTheme="minorEastAsia"/>
          <w:lang w:eastAsia="zh-CN"/>
        </w:rPr>
        <w:t xml:space="preserve"> BFR operation, since the enhanced BFR MAC CE will be transmitted when </w:t>
      </w:r>
      <w:r w:rsidR="00C653B6">
        <w:rPr>
          <w:rFonts w:eastAsiaTheme="minorEastAsia"/>
          <w:lang w:eastAsia="zh-CN"/>
        </w:rPr>
        <w:t xml:space="preserve">beam failure was detected on only one of the two </w:t>
      </w:r>
      <w:r>
        <w:rPr>
          <w:rFonts w:eastAsiaTheme="minorEastAsia"/>
          <w:lang w:eastAsia="zh-CN"/>
        </w:rPr>
        <w:t xml:space="preserve">TRPs of a </w:t>
      </w:r>
      <w:proofErr w:type="spellStart"/>
      <w:r>
        <w:rPr>
          <w:rFonts w:eastAsiaTheme="minorEastAsia"/>
          <w:lang w:eastAsia="zh-CN"/>
        </w:rPr>
        <w:t>SpCell</w:t>
      </w:r>
      <w:proofErr w:type="spellEnd"/>
      <w:r>
        <w:rPr>
          <w:rFonts w:eastAsiaTheme="minorEastAsia"/>
          <w:lang w:eastAsia="zh-CN"/>
        </w:rPr>
        <w:t xml:space="preserve">. </w:t>
      </w:r>
      <w:r w:rsidR="00C653B6">
        <w:rPr>
          <w:rFonts w:eastAsiaTheme="minorEastAsia"/>
          <w:lang w:eastAsia="zh-CN"/>
        </w:rPr>
        <w:t xml:space="preserve">A </w:t>
      </w:r>
      <w:r>
        <w:rPr>
          <w:rFonts w:eastAsiaTheme="minorEastAsia"/>
          <w:lang w:eastAsia="zh-CN"/>
        </w:rPr>
        <w:t>similar BFR cancel</w:t>
      </w:r>
      <w:r w:rsidR="00C653B6">
        <w:rPr>
          <w:rFonts w:eastAsiaTheme="minorEastAsia"/>
          <w:lang w:eastAsia="zh-CN"/>
        </w:rPr>
        <w:t>lation</w:t>
      </w:r>
      <w:r>
        <w:rPr>
          <w:rFonts w:eastAsiaTheme="minorEastAsia"/>
          <w:lang w:eastAsia="zh-CN"/>
        </w:rPr>
        <w:t xml:space="preserve"> should be </w:t>
      </w:r>
      <w:r w:rsidR="00B324EA">
        <w:rPr>
          <w:rFonts w:eastAsiaTheme="minorEastAsia"/>
          <w:lang w:eastAsia="zh-CN"/>
        </w:rPr>
        <w:t xml:space="preserve">introduced for </w:t>
      </w:r>
      <w:proofErr w:type="spellStart"/>
      <w:r w:rsidR="00B324EA">
        <w:rPr>
          <w:rFonts w:eastAsiaTheme="minorEastAsia"/>
          <w:lang w:eastAsia="zh-CN"/>
        </w:rPr>
        <w:t>SpCell</w:t>
      </w:r>
      <w:proofErr w:type="spellEnd"/>
      <w:r w:rsidR="00B324EA">
        <w:rPr>
          <w:rFonts w:eastAsiaTheme="minorEastAsia"/>
          <w:lang w:eastAsia="zh-CN"/>
        </w:rPr>
        <w:t>.</w:t>
      </w:r>
    </w:p>
    <w:p w14:paraId="7B077396" w14:textId="2B28B0A1" w:rsidR="00861CB3" w:rsidRPr="00861CB3" w:rsidRDefault="005201C2" w:rsidP="00C360BA">
      <w:pPr>
        <w:spacing w:before="180"/>
        <w:rPr>
          <w:rFonts w:eastAsiaTheme="minorEastAsia"/>
          <w:b/>
          <w:lang w:eastAsia="zh-CN"/>
        </w:rPr>
      </w:pPr>
      <w:r w:rsidRPr="00887BAE">
        <w:rPr>
          <w:rFonts w:eastAsiaTheme="minorEastAsia"/>
          <w:b/>
          <w:lang w:eastAsia="zh-CN"/>
        </w:rPr>
        <w:t xml:space="preserve">Proposal </w:t>
      </w:r>
      <w:r w:rsidR="00C653B6">
        <w:rPr>
          <w:rFonts w:eastAsiaTheme="minorEastAsia"/>
          <w:b/>
          <w:lang w:eastAsia="zh-CN"/>
        </w:rPr>
        <w:t>5</w:t>
      </w:r>
      <w:r w:rsidRPr="00887BAE">
        <w:rPr>
          <w:rFonts w:eastAsiaTheme="minorEastAsia"/>
          <w:b/>
          <w:lang w:eastAsia="zh-CN"/>
        </w:rPr>
        <w:t xml:space="preserve">: </w:t>
      </w:r>
      <w:r w:rsidR="00887BAE" w:rsidRPr="00887BAE">
        <w:rPr>
          <w:rFonts w:eastAsiaTheme="minorEastAsia"/>
          <w:b/>
          <w:lang w:eastAsia="zh-CN"/>
        </w:rPr>
        <w:t xml:space="preserve">In </w:t>
      </w:r>
      <w:proofErr w:type="spellStart"/>
      <w:r w:rsidR="00887BAE" w:rsidRPr="00887BAE">
        <w:rPr>
          <w:rFonts w:eastAsiaTheme="minorEastAsia"/>
          <w:b/>
          <w:lang w:eastAsia="zh-CN"/>
        </w:rPr>
        <w:t>mTRP</w:t>
      </w:r>
      <w:proofErr w:type="spellEnd"/>
      <w:r w:rsidR="00887BAE" w:rsidRPr="00887BAE">
        <w:rPr>
          <w:rFonts w:eastAsiaTheme="minorEastAsia"/>
          <w:b/>
          <w:lang w:eastAsia="zh-CN"/>
        </w:rPr>
        <w:t xml:space="preserve"> BFR operation, BFR cancel</w:t>
      </w:r>
      <w:r w:rsidR="00C653B6">
        <w:rPr>
          <w:rFonts w:eastAsiaTheme="minorEastAsia"/>
          <w:b/>
          <w:lang w:eastAsia="zh-CN"/>
        </w:rPr>
        <w:t>lation</w:t>
      </w:r>
      <w:r w:rsidR="00887BAE" w:rsidRPr="00887BAE">
        <w:rPr>
          <w:rFonts w:eastAsiaTheme="minorEastAsia"/>
          <w:b/>
          <w:lang w:eastAsia="zh-CN"/>
        </w:rPr>
        <w:t xml:space="preserve"> should </w:t>
      </w:r>
      <w:r w:rsidR="00C653B6">
        <w:rPr>
          <w:rFonts w:eastAsiaTheme="minorEastAsia"/>
          <w:b/>
          <w:lang w:eastAsia="zh-CN"/>
        </w:rPr>
        <w:t xml:space="preserve">apply to the </w:t>
      </w:r>
      <w:proofErr w:type="spellStart"/>
      <w:r w:rsidR="00887BAE" w:rsidRPr="00887BAE">
        <w:rPr>
          <w:rFonts w:eastAsiaTheme="minorEastAsia"/>
          <w:b/>
          <w:lang w:eastAsia="zh-CN"/>
        </w:rPr>
        <w:t>SpCell</w:t>
      </w:r>
      <w:proofErr w:type="spellEnd"/>
      <w:r w:rsidR="00887BAE" w:rsidRPr="00887BAE">
        <w:rPr>
          <w:rFonts w:eastAsiaTheme="minorEastAsia"/>
          <w:b/>
          <w:lang w:eastAsia="zh-CN"/>
        </w:rPr>
        <w:t>.</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07193B73" w14:textId="09BBADC9" w:rsidR="00AC5C39" w:rsidRDefault="00250192" w:rsidP="00D269F2">
      <w:pPr>
        <w:rPr>
          <w:rFonts w:eastAsia="宋体"/>
          <w:lang w:eastAsia="zh-CN"/>
        </w:rPr>
      </w:pPr>
      <w:r>
        <w:rPr>
          <w:rFonts w:eastAsia="宋体"/>
          <w:lang w:eastAsia="zh-CN"/>
        </w:rPr>
        <w:t xml:space="preserve">In this contribution, </w:t>
      </w:r>
      <w:r w:rsidR="006C5B9A">
        <w:rPr>
          <w:rFonts w:eastAsia="宋体"/>
          <w:lang w:eastAsia="zh-CN"/>
        </w:rPr>
        <w:t xml:space="preserve">we have the following </w:t>
      </w:r>
      <w:r w:rsidR="00365013">
        <w:rPr>
          <w:rFonts w:eastAsia="宋体"/>
          <w:lang w:eastAsia="zh-CN"/>
        </w:rPr>
        <w:t>proposals</w:t>
      </w:r>
      <w:r w:rsidR="000E487E">
        <w:rPr>
          <w:rFonts w:eastAsia="宋体"/>
          <w:lang w:eastAsia="zh-CN"/>
        </w:rPr>
        <w:t>:</w:t>
      </w:r>
    </w:p>
    <w:p w14:paraId="7BEC74EC" w14:textId="77777777" w:rsidR="000E487E" w:rsidRPr="00636856" w:rsidRDefault="000E487E" w:rsidP="000E487E">
      <w:pPr>
        <w:rPr>
          <w:rFonts w:eastAsia="宋体"/>
          <w:b/>
          <w:lang w:eastAsia="zh-CN"/>
        </w:rPr>
      </w:pPr>
      <w:r w:rsidRPr="00636856">
        <w:rPr>
          <w:rFonts w:eastAsia="宋体"/>
          <w:b/>
          <w:lang w:eastAsia="zh-CN"/>
        </w:rPr>
        <w:t xml:space="preserve">Proposal 1: </w:t>
      </w:r>
      <w:r>
        <w:rPr>
          <w:rFonts w:eastAsia="宋体"/>
          <w:b/>
          <w:lang w:eastAsia="zh-CN"/>
        </w:rPr>
        <w:t xml:space="preserve">The UE considers that </w:t>
      </w:r>
      <w:r w:rsidRPr="00636856">
        <w:rPr>
          <w:rFonts w:eastAsia="宋体"/>
          <w:b/>
          <w:lang w:eastAsia="zh-CN"/>
        </w:rPr>
        <w:t xml:space="preserve">Cell-level BF </w:t>
      </w:r>
      <w:r>
        <w:rPr>
          <w:rFonts w:eastAsia="宋体"/>
          <w:b/>
          <w:lang w:eastAsia="zh-CN"/>
        </w:rPr>
        <w:t>has</w:t>
      </w:r>
      <w:r w:rsidRPr="00636856">
        <w:rPr>
          <w:rFonts w:eastAsia="宋体"/>
          <w:b/>
          <w:lang w:eastAsia="zh-CN"/>
        </w:rPr>
        <w:t xml:space="preserve"> occurred </w:t>
      </w:r>
      <w:r>
        <w:rPr>
          <w:rFonts w:eastAsia="宋体"/>
          <w:b/>
          <w:lang w:eastAsia="zh-CN"/>
        </w:rPr>
        <w:t>o</w:t>
      </w:r>
      <w:r w:rsidRPr="00636856">
        <w:rPr>
          <w:rFonts w:eastAsia="宋体"/>
          <w:b/>
          <w:lang w:eastAsia="zh-CN"/>
        </w:rPr>
        <w:t>n a serving cell when</w:t>
      </w:r>
      <w:r>
        <w:rPr>
          <w:rFonts w:eastAsia="宋体"/>
          <w:b/>
          <w:lang w:eastAsia="zh-CN"/>
        </w:rPr>
        <w:t xml:space="preserve"> TRP-level BF has occurred on</w:t>
      </w:r>
      <w:r w:rsidRPr="00636856">
        <w:rPr>
          <w:rFonts w:eastAsia="宋体"/>
          <w:b/>
          <w:lang w:eastAsia="zh-CN"/>
        </w:rPr>
        <w:t xml:space="preserve"> </w:t>
      </w:r>
      <w:r>
        <w:rPr>
          <w:rFonts w:eastAsia="宋体"/>
          <w:b/>
          <w:lang w:eastAsia="zh-CN"/>
        </w:rPr>
        <w:t>both</w:t>
      </w:r>
      <w:r w:rsidRPr="00636856">
        <w:rPr>
          <w:rFonts w:eastAsia="宋体"/>
          <w:b/>
          <w:lang w:eastAsia="zh-CN"/>
        </w:rPr>
        <w:t xml:space="preserve"> TRPs of that cell.</w:t>
      </w:r>
    </w:p>
    <w:p w14:paraId="1B3E7531" w14:textId="77777777" w:rsidR="000E487E" w:rsidRPr="00DB36C4" w:rsidRDefault="000E487E" w:rsidP="000E487E">
      <w:pPr>
        <w:spacing w:before="180"/>
        <w:rPr>
          <w:rFonts w:eastAsia="宋体"/>
          <w:b/>
          <w:lang w:eastAsia="zh-CN"/>
        </w:rPr>
      </w:pPr>
      <w:r w:rsidRPr="00F82C3E">
        <w:rPr>
          <w:rFonts w:eastAsia="宋体"/>
          <w:b/>
          <w:lang w:eastAsia="zh-CN"/>
        </w:rPr>
        <w:t>Proposal 2: I</w:t>
      </w:r>
      <w:r>
        <w:rPr>
          <w:rFonts w:eastAsia="宋体"/>
          <w:b/>
          <w:lang w:eastAsia="zh-CN"/>
        </w:rPr>
        <w:t>f BF is detected on one TRP</w:t>
      </w:r>
      <w:r w:rsidRPr="00F82C3E">
        <w:rPr>
          <w:rFonts w:eastAsia="宋体"/>
          <w:b/>
          <w:lang w:eastAsia="zh-CN"/>
        </w:rPr>
        <w:t xml:space="preserve"> of a </w:t>
      </w:r>
      <w:proofErr w:type="spellStart"/>
      <w:r w:rsidRPr="00F82C3E">
        <w:rPr>
          <w:rFonts w:eastAsia="宋体"/>
          <w:b/>
          <w:lang w:eastAsia="zh-CN"/>
        </w:rPr>
        <w:t>SpCell</w:t>
      </w:r>
      <w:proofErr w:type="spellEnd"/>
      <w:r w:rsidRPr="00F82C3E">
        <w:rPr>
          <w:rFonts w:eastAsia="宋体"/>
          <w:b/>
          <w:lang w:eastAsia="zh-CN"/>
        </w:rPr>
        <w:t xml:space="preserve"> and/or SCell</w:t>
      </w:r>
      <w:r>
        <w:rPr>
          <w:rFonts w:eastAsia="宋体"/>
          <w:b/>
          <w:lang w:eastAsia="zh-CN"/>
        </w:rPr>
        <w:t xml:space="preserve"> on which the UE performs BFD on two TRPs</w:t>
      </w:r>
      <w:r w:rsidRPr="00F82C3E">
        <w:rPr>
          <w:rFonts w:eastAsia="宋体"/>
          <w:b/>
          <w:lang w:eastAsia="zh-CN"/>
        </w:rPr>
        <w:t xml:space="preserve">, BFR is triggered for that TRP of the cell. </w:t>
      </w:r>
      <w:r>
        <w:rPr>
          <w:rFonts w:eastAsia="宋体"/>
          <w:b/>
          <w:lang w:eastAsia="zh-CN"/>
        </w:rPr>
        <w:t xml:space="preserve">The </w:t>
      </w:r>
      <w:r w:rsidRPr="00DB36C4">
        <w:rPr>
          <w:rFonts w:eastAsia="宋体"/>
          <w:b/>
          <w:lang w:eastAsia="zh-CN"/>
        </w:rPr>
        <w:t xml:space="preserve">UE will transmit </w:t>
      </w:r>
      <w:r>
        <w:rPr>
          <w:rFonts w:eastAsia="宋体"/>
          <w:b/>
          <w:lang w:eastAsia="zh-CN"/>
        </w:rPr>
        <w:t xml:space="preserve">a </w:t>
      </w:r>
      <w:r w:rsidRPr="00DB36C4">
        <w:rPr>
          <w:rFonts w:eastAsia="宋体"/>
          <w:b/>
          <w:lang w:eastAsia="zh-CN"/>
        </w:rPr>
        <w:t xml:space="preserve">MAC CE </w:t>
      </w:r>
      <w:r>
        <w:rPr>
          <w:rFonts w:eastAsia="宋体"/>
          <w:b/>
          <w:lang w:eastAsia="zh-CN"/>
        </w:rPr>
        <w:t>for</w:t>
      </w:r>
      <w:r w:rsidRPr="00DB36C4">
        <w:rPr>
          <w:rFonts w:eastAsia="宋体"/>
          <w:b/>
          <w:lang w:eastAsia="zh-CN"/>
        </w:rPr>
        <w:t xml:space="preserve"> recovery </w:t>
      </w:r>
      <w:r>
        <w:rPr>
          <w:rFonts w:eastAsia="宋体"/>
          <w:b/>
          <w:lang w:eastAsia="zh-CN"/>
        </w:rPr>
        <w:t>and RACH is not initiated on that cell</w:t>
      </w:r>
      <w:r w:rsidRPr="00DB36C4">
        <w:rPr>
          <w:rFonts w:eastAsia="宋体"/>
          <w:b/>
          <w:lang w:eastAsia="zh-CN"/>
        </w:rPr>
        <w:t>.</w:t>
      </w:r>
    </w:p>
    <w:p w14:paraId="364FA065" w14:textId="77777777" w:rsidR="000E487E" w:rsidRDefault="000E487E" w:rsidP="000E487E">
      <w:pPr>
        <w:spacing w:before="180"/>
        <w:jc w:val="both"/>
        <w:rPr>
          <w:b/>
          <w:lang w:eastAsia="ko-KR"/>
        </w:rPr>
      </w:pPr>
      <w:r w:rsidRPr="00D31154">
        <w:rPr>
          <w:rFonts w:eastAsiaTheme="minorEastAsia"/>
          <w:b/>
          <w:lang w:eastAsia="zh-CN"/>
        </w:rPr>
        <w:t xml:space="preserve">Proposal 3: BF is detected on both TRPs if the value of each </w:t>
      </w:r>
      <w:r w:rsidRPr="00D31154">
        <w:rPr>
          <w:b/>
          <w:i/>
          <w:lang w:eastAsia="ko-KR"/>
        </w:rPr>
        <w:t>BFI_COUNTER</w:t>
      </w:r>
      <w:r w:rsidRPr="00D31154">
        <w:rPr>
          <w:b/>
          <w:lang w:eastAsia="ko-KR"/>
        </w:rPr>
        <w:t xml:space="preserve"> corresponding to each TRP reaches a pre-defined threshold.</w:t>
      </w:r>
    </w:p>
    <w:p w14:paraId="6A0A970F" w14:textId="77777777" w:rsidR="000E487E" w:rsidRPr="005366C1" w:rsidRDefault="000E487E" w:rsidP="000E487E">
      <w:pPr>
        <w:spacing w:before="180"/>
        <w:rPr>
          <w:rFonts w:eastAsiaTheme="minorEastAsia"/>
          <w:lang w:eastAsia="zh-CN"/>
        </w:rPr>
      </w:pPr>
      <w:r w:rsidRPr="00406B7C">
        <w:rPr>
          <w:b/>
        </w:rPr>
        <w:t xml:space="preserve">Proposal </w:t>
      </w:r>
      <w:r>
        <w:rPr>
          <w:b/>
        </w:rPr>
        <w:t>4</w:t>
      </w:r>
      <w:r w:rsidRPr="00406B7C">
        <w:rPr>
          <w:b/>
        </w:rPr>
        <w:t xml:space="preserve">: </w:t>
      </w:r>
      <w:r>
        <w:rPr>
          <w:b/>
        </w:rPr>
        <w:t xml:space="preserve">If RA is initiated on </w:t>
      </w:r>
      <w:proofErr w:type="spellStart"/>
      <w:r>
        <w:rPr>
          <w:b/>
        </w:rPr>
        <w:t>SpCell</w:t>
      </w:r>
      <w:proofErr w:type="spellEnd"/>
      <w:r>
        <w:rPr>
          <w:b/>
        </w:rPr>
        <w:t xml:space="preserve"> and</w:t>
      </w:r>
      <w:r w:rsidRPr="00406B7C">
        <w:rPr>
          <w:b/>
        </w:rPr>
        <w:t xml:space="preserve"> </w:t>
      </w:r>
      <w:r>
        <w:rPr>
          <w:b/>
        </w:rPr>
        <w:t xml:space="preserve">the UE has good beams for both TRPs, the beam </w:t>
      </w:r>
      <w:proofErr w:type="gramStart"/>
      <w:r>
        <w:rPr>
          <w:b/>
        </w:rPr>
        <w:t>information which is not indicated through preamble transmission</w:t>
      </w:r>
      <w:proofErr w:type="gramEnd"/>
      <w:r>
        <w:rPr>
          <w:b/>
        </w:rPr>
        <w:t xml:space="preserve"> </w:t>
      </w:r>
      <w:r w:rsidRPr="00406B7C">
        <w:rPr>
          <w:b/>
        </w:rPr>
        <w:t>can be included in the enhanced BFR MAC CE</w:t>
      </w:r>
      <w:r w:rsidRPr="00467552">
        <w:rPr>
          <w:b/>
        </w:rPr>
        <w:t xml:space="preserve"> transmitted on Msg3/</w:t>
      </w:r>
      <w:proofErr w:type="spellStart"/>
      <w:r w:rsidRPr="00467552">
        <w:rPr>
          <w:b/>
        </w:rPr>
        <w:t>MsgA</w:t>
      </w:r>
      <w:proofErr w:type="spellEnd"/>
      <w:r>
        <w:rPr>
          <w:b/>
        </w:rPr>
        <w:t xml:space="preserve"> (for CBRA) or the next uplink message (for CFRA, if supported)</w:t>
      </w:r>
      <w:r w:rsidRPr="00467552">
        <w:rPr>
          <w:b/>
        </w:rPr>
        <w:t>.</w:t>
      </w:r>
    </w:p>
    <w:p w14:paraId="6BF876D3" w14:textId="77777777" w:rsidR="000E487E" w:rsidRPr="00861CB3" w:rsidRDefault="000E487E" w:rsidP="000E487E">
      <w:pPr>
        <w:spacing w:before="180"/>
        <w:rPr>
          <w:rFonts w:eastAsiaTheme="minorEastAsia"/>
          <w:b/>
          <w:lang w:eastAsia="zh-CN"/>
        </w:rPr>
      </w:pPr>
      <w:r w:rsidRPr="00887BAE">
        <w:rPr>
          <w:rFonts w:eastAsiaTheme="minorEastAsia"/>
          <w:b/>
          <w:lang w:eastAsia="zh-CN"/>
        </w:rPr>
        <w:t xml:space="preserve">Proposal </w:t>
      </w:r>
      <w:r>
        <w:rPr>
          <w:rFonts w:eastAsiaTheme="minorEastAsia"/>
          <w:b/>
          <w:lang w:eastAsia="zh-CN"/>
        </w:rPr>
        <w:t>5</w:t>
      </w:r>
      <w:r w:rsidRPr="00887BAE">
        <w:rPr>
          <w:rFonts w:eastAsiaTheme="minorEastAsia"/>
          <w:b/>
          <w:lang w:eastAsia="zh-CN"/>
        </w:rPr>
        <w:t xml:space="preserve">: In </w:t>
      </w:r>
      <w:proofErr w:type="spellStart"/>
      <w:r w:rsidRPr="00887BAE">
        <w:rPr>
          <w:rFonts w:eastAsiaTheme="minorEastAsia"/>
          <w:b/>
          <w:lang w:eastAsia="zh-CN"/>
        </w:rPr>
        <w:t>mTRP</w:t>
      </w:r>
      <w:proofErr w:type="spellEnd"/>
      <w:r w:rsidRPr="00887BAE">
        <w:rPr>
          <w:rFonts w:eastAsiaTheme="minorEastAsia"/>
          <w:b/>
          <w:lang w:eastAsia="zh-CN"/>
        </w:rPr>
        <w:t xml:space="preserve"> BFR operation, BFR cancel</w:t>
      </w:r>
      <w:r>
        <w:rPr>
          <w:rFonts w:eastAsiaTheme="minorEastAsia"/>
          <w:b/>
          <w:lang w:eastAsia="zh-CN"/>
        </w:rPr>
        <w:t>lation</w:t>
      </w:r>
      <w:r w:rsidRPr="00887BAE">
        <w:rPr>
          <w:rFonts w:eastAsiaTheme="minorEastAsia"/>
          <w:b/>
          <w:lang w:eastAsia="zh-CN"/>
        </w:rPr>
        <w:t xml:space="preserve"> should </w:t>
      </w:r>
      <w:r>
        <w:rPr>
          <w:rFonts w:eastAsiaTheme="minorEastAsia"/>
          <w:b/>
          <w:lang w:eastAsia="zh-CN"/>
        </w:rPr>
        <w:t xml:space="preserve">apply to the </w:t>
      </w:r>
      <w:proofErr w:type="spellStart"/>
      <w:r w:rsidRPr="00887BAE">
        <w:rPr>
          <w:rFonts w:eastAsiaTheme="minorEastAsia"/>
          <w:b/>
          <w:lang w:eastAsia="zh-CN"/>
        </w:rPr>
        <w:t>SpCell</w:t>
      </w:r>
      <w:proofErr w:type="spellEnd"/>
      <w:r w:rsidRPr="00887BAE">
        <w:rPr>
          <w:rFonts w:eastAsiaTheme="minorEastAsia"/>
          <w:b/>
          <w:lang w:eastAsia="zh-CN"/>
        </w:rPr>
        <w:t>.</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47B7BE40" w14:textId="668B55AD" w:rsidR="005E45CF" w:rsidRPr="000E487E" w:rsidRDefault="005E45CF" w:rsidP="005E45CF">
      <w:pPr>
        <w:pStyle w:val="B3"/>
        <w:numPr>
          <w:ilvl w:val="0"/>
          <w:numId w:val="23"/>
        </w:numPr>
        <w:rPr>
          <w:rFonts w:eastAsia="等线"/>
          <w:lang w:val="en-US" w:eastAsia="zh-CN"/>
        </w:rPr>
      </w:pPr>
      <w:bookmarkStart w:id="1" w:name="_Ref85101073"/>
      <w:r w:rsidRPr="000E487E">
        <w:rPr>
          <w:rFonts w:eastAsia="等线" w:hint="eastAsia"/>
          <w:lang w:val="en-US" w:eastAsia="zh-CN"/>
        </w:rPr>
        <w:t>R</w:t>
      </w:r>
      <w:r w:rsidRPr="000E487E">
        <w:rPr>
          <w:rFonts w:eastAsia="等线"/>
          <w:lang w:val="en-US" w:eastAsia="zh-CN"/>
        </w:rPr>
        <w:t>AN2 #115-e Chair Notes.</w:t>
      </w:r>
      <w:bookmarkEnd w:id="1"/>
    </w:p>
    <w:p w14:paraId="116FAED4" w14:textId="77777777" w:rsidR="00AB0D23" w:rsidRPr="000E487E" w:rsidRDefault="00AB0D23" w:rsidP="00AB0D23">
      <w:pPr>
        <w:pStyle w:val="B3"/>
        <w:numPr>
          <w:ilvl w:val="0"/>
          <w:numId w:val="23"/>
        </w:numPr>
        <w:rPr>
          <w:rFonts w:eastAsia="等线"/>
          <w:lang w:val="en-US" w:eastAsia="zh-CN"/>
        </w:rPr>
      </w:pPr>
      <w:bookmarkStart w:id="2" w:name="_Ref84688109"/>
      <w:r w:rsidRPr="000E487E">
        <w:rPr>
          <w:rFonts w:eastAsia="等线"/>
          <w:lang w:val="en-US" w:eastAsia="zh-CN"/>
        </w:rPr>
        <w:t>TS 38.321, NR Medium Access Control (MAC) protocol specification.</w:t>
      </w:r>
      <w:bookmarkEnd w:id="2"/>
    </w:p>
    <w:p w14:paraId="13BF018C" w14:textId="4382B58A" w:rsidR="00AB0D23" w:rsidRPr="000E487E" w:rsidRDefault="00025F9B" w:rsidP="005E45CF">
      <w:pPr>
        <w:pStyle w:val="B3"/>
        <w:numPr>
          <w:ilvl w:val="0"/>
          <w:numId w:val="23"/>
        </w:numPr>
        <w:rPr>
          <w:rFonts w:eastAsia="等线"/>
          <w:lang w:val="en-US" w:eastAsia="zh-CN"/>
        </w:rPr>
      </w:pPr>
      <w:bookmarkStart w:id="3" w:name="_Ref85122269"/>
      <w:r w:rsidRPr="000E487E">
        <w:rPr>
          <w:rFonts w:eastAsia="等线" w:hint="eastAsia"/>
          <w:lang w:val="en-US" w:eastAsia="zh-CN"/>
        </w:rPr>
        <w:t>R</w:t>
      </w:r>
      <w:r w:rsidRPr="000E487E">
        <w:rPr>
          <w:rFonts w:eastAsia="等线"/>
          <w:lang w:val="en-US" w:eastAsia="zh-CN"/>
        </w:rPr>
        <w:t>AN1 #106-e Chair Notes.</w:t>
      </w:r>
      <w:bookmarkEnd w:id="3"/>
    </w:p>
    <w:sectPr w:rsidR="00AB0D23" w:rsidRPr="000E487E">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802A0" w14:textId="77777777" w:rsidR="00AB21F8" w:rsidRDefault="00AB21F8">
      <w:pPr>
        <w:spacing w:after="0"/>
      </w:pPr>
      <w:r>
        <w:separator/>
      </w:r>
    </w:p>
  </w:endnote>
  <w:endnote w:type="continuationSeparator" w:id="0">
    <w:p w14:paraId="5067E2E4" w14:textId="77777777" w:rsidR="00AB21F8" w:rsidRDefault="00AB21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151F1" w14:textId="77777777" w:rsidR="00AB21F8" w:rsidRDefault="00AB21F8">
      <w:pPr>
        <w:spacing w:after="0"/>
      </w:pPr>
      <w:r>
        <w:separator/>
      </w:r>
    </w:p>
  </w:footnote>
  <w:footnote w:type="continuationSeparator" w:id="0">
    <w:p w14:paraId="0E027C72" w14:textId="77777777" w:rsidR="00AB21F8" w:rsidRDefault="00AB21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6F3E85"/>
    <w:multiLevelType w:val="hybridMultilevel"/>
    <w:tmpl w:val="67FEF5F6"/>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5DD724F"/>
    <w:multiLevelType w:val="hybridMultilevel"/>
    <w:tmpl w:val="10863B88"/>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C15A8"/>
    <w:multiLevelType w:val="hybridMultilevel"/>
    <w:tmpl w:val="E70658B0"/>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754E0C"/>
    <w:multiLevelType w:val="hybridMultilevel"/>
    <w:tmpl w:val="DA1ABA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D36E38"/>
    <w:multiLevelType w:val="hybridMultilevel"/>
    <w:tmpl w:val="7B1C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B3F28"/>
    <w:multiLevelType w:val="hybridMultilevel"/>
    <w:tmpl w:val="BE42A03A"/>
    <w:lvl w:ilvl="0" w:tplc="0409000F">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3333FA"/>
    <w:multiLevelType w:val="hybridMultilevel"/>
    <w:tmpl w:val="69B8268A"/>
    <w:lvl w:ilvl="0" w:tplc="0409000F">
      <w:start w:val="1"/>
      <w:numFmt w:val="decimal"/>
      <w:lvlText w:val="%1."/>
      <w:lvlJc w:val="left"/>
      <w:pPr>
        <w:ind w:left="1080" w:hanging="360"/>
      </w:pPr>
      <w:rPr>
        <w:rFonts w:hint="default"/>
      </w:rPr>
    </w:lvl>
    <w:lvl w:ilvl="1" w:tplc="FAF41E5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76"/>
        </w:tabs>
        <w:ind w:left="-476" w:hanging="360"/>
      </w:pPr>
      <w:rPr>
        <w:rFonts w:ascii="Symbol" w:hAnsi="Symbol" w:hint="default"/>
        <w:b/>
        <w:i w:val="0"/>
        <w:color w:val="auto"/>
        <w:sz w:val="22"/>
      </w:rPr>
    </w:lvl>
    <w:lvl w:ilvl="1" w:tplc="04090003">
      <w:start w:val="1"/>
      <w:numFmt w:val="bullet"/>
      <w:lvlText w:val="o"/>
      <w:lvlJc w:val="left"/>
      <w:pPr>
        <w:tabs>
          <w:tab w:val="num" w:pos="-655"/>
        </w:tabs>
        <w:ind w:left="-655" w:hanging="360"/>
      </w:pPr>
      <w:rPr>
        <w:rFonts w:ascii="Courier New" w:hAnsi="Courier New" w:cs="Courier New" w:hint="default"/>
      </w:rPr>
    </w:lvl>
    <w:lvl w:ilvl="2" w:tplc="04090005" w:tentative="1">
      <w:start w:val="1"/>
      <w:numFmt w:val="bullet"/>
      <w:lvlText w:val=""/>
      <w:lvlJc w:val="left"/>
      <w:pPr>
        <w:tabs>
          <w:tab w:val="num" w:pos="65"/>
        </w:tabs>
        <w:ind w:left="65" w:hanging="360"/>
      </w:pPr>
      <w:rPr>
        <w:rFonts w:ascii="Wingdings" w:hAnsi="Wingdings" w:hint="default"/>
      </w:rPr>
    </w:lvl>
    <w:lvl w:ilvl="3" w:tplc="04090001" w:tentative="1">
      <w:start w:val="1"/>
      <w:numFmt w:val="bullet"/>
      <w:lvlText w:val=""/>
      <w:lvlJc w:val="left"/>
      <w:pPr>
        <w:tabs>
          <w:tab w:val="num" w:pos="785"/>
        </w:tabs>
        <w:ind w:left="785" w:hanging="360"/>
      </w:pPr>
      <w:rPr>
        <w:rFonts w:ascii="Symbol" w:hAnsi="Symbol" w:hint="default"/>
      </w:rPr>
    </w:lvl>
    <w:lvl w:ilvl="4" w:tplc="04090003" w:tentative="1">
      <w:start w:val="1"/>
      <w:numFmt w:val="bullet"/>
      <w:lvlText w:val="o"/>
      <w:lvlJc w:val="left"/>
      <w:pPr>
        <w:tabs>
          <w:tab w:val="num" w:pos="1505"/>
        </w:tabs>
        <w:ind w:left="1505" w:hanging="360"/>
      </w:pPr>
      <w:rPr>
        <w:rFonts w:ascii="Courier New" w:hAnsi="Courier New" w:cs="Courier New" w:hint="default"/>
      </w:rPr>
    </w:lvl>
    <w:lvl w:ilvl="5" w:tplc="04090005" w:tentative="1">
      <w:start w:val="1"/>
      <w:numFmt w:val="bullet"/>
      <w:lvlText w:val=""/>
      <w:lvlJc w:val="left"/>
      <w:pPr>
        <w:tabs>
          <w:tab w:val="num" w:pos="2225"/>
        </w:tabs>
        <w:ind w:left="2225" w:hanging="360"/>
      </w:pPr>
      <w:rPr>
        <w:rFonts w:ascii="Wingdings" w:hAnsi="Wingdings" w:hint="default"/>
      </w:rPr>
    </w:lvl>
    <w:lvl w:ilvl="6" w:tplc="04090001" w:tentative="1">
      <w:start w:val="1"/>
      <w:numFmt w:val="bullet"/>
      <w:lvlText w:val=""/>
      <w:lvlJc w:val="left"/>
      <w:pPr>
        <w:tabs>
          <w:tab w:val="num" w:pos="2945"/>
        </w:tabs>
        <w:ind w:left="2945" w:hanging="360"/>
      </w:pPr>
      <w:rPr>
        <w:rFonts w:ascii="Symbol" w:hAnsi="Symbol" w:hint="default"/>
      </w:rPr>
    </w:lvl>
    <w:lvl w:ilvl="7" w:tplc="04090003" w:tentative="1">
      <w:start w:val="1"/>
      <w:numFmt w:val="bullet"/>
      <w:lvlText w:val="o"/>
      <w:lvlJc w:val="left"/>
      <w:pPr>
        <w:tabs>
          <w:tab w:val="num" w:pos="3665"/>
        </w:tabs>
        <w:ind w:left="3665" w:hanging="360"/>
      </w:pPr>
      <w:rPr>
        <w:rFonts w:ascii="Courier New" w:hAnsi="Courier New" w:cs="Courier New" w:hint="default"/>
      </w:rPr>
    </w:lvl>
    <w:lvl w:ilvl="8" w:tplc="04090005" w:tentative="1">
      <w:start w:val="1"/>
      <w:numFmt w:val="bullet"/>
      <w:lvlText w:val=""/>
      <w:lvlJc w:val="left"/>
      <w:pPr>
        <w:tabs>
          <w:tab w:val="num" w:pos="4385"/>
        </w:tabs>
        <w:ind w:left="4385" w:hanging="360"/>
      </w:pPr>
      <w:rPr>
        <w:rFonts w:ascii="Wingdings" w:hAnsi="Wingdings" w:hint="default"/>
      </w:rPr>
    </w:lvl>
  </w:abstractNum>
  <w:abstractNum w:abstractNumId="2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1"/>
  </w:num>
  <w:num w:numId="4">
    <w:abstractNumId w:val="10"/>
  </w:num>
  <w:num w:numId="5">
    <w:abstractNumId w:val="15"/>
  </w:num>
  <w:num w:numId="6">
    <w:abstractNumId w:val="11"/>
  </w:num>
  <w:num w:numId="7">
    <w:abstractNumId w:val="18"/>
  </w:num>
  <w:num w:numId="8">
    <w:abstractNumId w:val="3"/>
  </w:num>
  <w:num w:numId="9">
    <w:abstractNumId w:val="2"/>
  </w:num>
  <w:num w:numId="10">
    <w:abstractNumId w:val="4"/>
  </w:num>
  <w:num w:numId="11">
    <w:abstractNumId w:val="21"/>
  </w:num>
  <w:num w:numId="12">
    <w:abstractNumId w:val="8"/>
  </w:num>
  <w:num w:numId="13">
    <w:abstractNumId w:val="23"/>
  </w:num>
  <w:num w:numId="14">
    <w:abstractNumId w:val="16"/>
  </w:num>
  <w:num w:numId="15">
    <w:abstractNumId w:val="5"/>
  </w:num>
  <w:num w:numId="16">
    <w:abstractNumId w:val="19"/>
  </w:num>
  <w:num w:numId="17">
    <w:abstractNumId w:val="12"/>
  </w:num>
  <w:num w:numId="18">
    <w:abstractNumId w:val="14"/>
  </w:num>
  <w:num w:numId="19">
    <w:abstractNumId w:val="17"/>
  </w:num>
  <w:num w:numId="20">
    <w:abstractNumId w:val="20"/>
  </w:num>
  <w:num w:numId="21">
    <w:abstractNumId w:val="13"/>
  </w:num>
  <w:num w:numId="22">
    <w:abstractNumId w:val="0"/>
  </w:num>
  <w:num w:numId="23">
    <w:abstractNumId w:val="9"/>
  </w:num>
  <w:num w:numId="24">
    <w:abstractNumId w:val="6"/>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6B9E"/>
    <w:rsid w:val="00007FBD"/>
    <w:rsid w:val="00013F62"/>
    <w:rsid w:val="0002121D"/>
    <w:rsid w:val="00022109"/>
    <w:rsid w:val="00022F91"/>
    <w:rsid w:val="0002450D"/>
    <w:rsid w:val="000250F8"/>
    <w:rsid w:val="0002545A"/>
    <w:rsid w:val="00025F9B"/>
    <w:rsid w:val="00027A51"/>
    <w:rsid w:val="00027E22"/>
    <w:rsid w:val="000302CF"/>
    <w:rsid w:val="000322B4"/>
    <w:rsid w:val="000329B4"/>
    <w:rsid w:val="00035D24"/>
    <w:rsid w:val="0003634F"/>
    <w:rsid w:val="0003731D"/>
    <w:rsid w:val="00037ABD"/>
    <w:rsid w:val="00042184"/>
    <w:rsid w:val="00046856"/>
    <w:rsid w:val="00053D3F"/>
    <w:rsid w:val="00060090"/>
    <w:rsid w:val="000603BF"/>
    <w:rsid w:val="00060C88"/>
    <w:rsid w:val="00061C52"/>
    <w:rsid w:val="000625D0"/>
    <w:rsid w:val="00062B01"/>
    <w:rsid w:val="00062D69"/>
    <w:rsid w:val="000632A1"/>
    <w:rsid w:val="00063DE3"/>
    <w:rsid w:val="0006422C"/>
    <w:rsid w:val="00074BEF"/>
    <w:rsid w:val="00081702"/>
    <w:rsid w:val="00083964"/>
    <w:rsid w:val="00083CFD"/>
    <w:rsid w:val="00085295"/>
    <w:rsid w:val="00085371"/>
    <w:rsid w:val="00085B06"/>
    <w:rsid w:val="00087E30"/>
    <w:rsid w:val="00090790"/>
    <w:rsid w:val="0009485F"/>
    <w:rsid w:val="00094A65"/>
    <w:rsid w:val="000A1718"/>
    <w:rsid w:val="000A3D64"/>
    <w:rsid w:val="000A598C"/>
    <w:rsid w:val="000B08E9"/>
    <w:rsid w:val="000B1B4D"/>
    <w:rsid w:val="000B27B6"/>
    <w:rsid w:val="000B5CA1"/>
    <w:rsid w:val="000C00CF"/>
    <w:rsid w:val="000C0BF5"/>
    <w:rsid w:val="000C285D"/>
    <w:rsid w:val="000C2AD5"/>
    <w:rsid w:val="000C2E45"/>
    <w:rsid w:val="000C4900"/>
    <w:rsid w:val="000C6E4E"/>
    <w:rsid w:val="000C784D"/>
    <w:rsid w:val="000D53F9"/>
    <w:rsid w:val="000D5D7E"/>
    <w:rsid w:val="000D6AA6"/>
    <w:rsid w:val="000E0E98"/>
    <w:rsid w:val="000E1010"/>
    <w:rsid w:val="000E487E"/>
    <w:rsid w:val="000E56B5"/>
    <w:rsid w:val="000E5A52"/>
    <w:rsid w:val="000E6099"/>
    <w:rsid w:val="000E6199"/>
    <w:rsid w:val="000F2190"/>
    <w:rsid w:val="000F236A"/>
    <w:rsid w:val="000F2CD4"/>
    <w:rsid w:val="000F722F"/>
    <w:rsid w:val="000F7CCA"/>
    <w:rsid w:val="00100018"/>
    <w:rsid w:val="001012A4"/>
    <w:rsid w:val="00102FE0"/>
    <w:rsid w:val="00103082"/>
    <w:rsid w:val="001046B5"/>
    <w:rsid w:val="0010589E"/>
    <w:rsid w:val="0011127C"/>
    <w:rsid w:val="0011212E"/>
    <w:rsid w:val="00113DE0"/>
    <w:rsid w:val="001172AF"/>
    <w:rsid w:val="00120095"/>
    <w:rsid w:val="00121303"/>
    <w:rsid w:val="00122C17"/>
    <w:rsid w:val="00123D88"/>
    <w:rsid w:val="00127460"/>
    <w:rsid w:val="00130516"/>
    <w:rsid w:val="00130797"/>
    <w:rsid w:val="00134E5B"/>
    <w:rsid w:val="0013635F"/>
    <w:rsid w:val="00145A1E"/>
    <w:rsid w:val="00146670"/>
    <w:rsid w:val="0014680E"/>
    <w:rsid w:val="001476A9"/>
    <w:rsid w:val="00147869"/>
    <w:rsid w:val="001531DA"/>
    <w:rsid w:val="00155973"/>
    <w:rsid w:val="00155DD2"/>
    <w:rsid w:val="00156641"/>
    <w:rsid w:val="00157321"/>
    <w:rsid w:val="001601A3"/>
    <w:rsid w:val="00162D50"/>
    <w:rsid w:val="0016582D"/>
    <w:rsid w:val="00173DCD"/>
    <w:rsid w:val="001756D2"/>
    <w:rsid w:val="001802E2"/>
    <w:rsid w:val="0018143E"/>
    <w:rsid w:val="00181799"/>
    <w:rsid w:val="001843FB"/>
    <w:rsid w:val="00186284"/>
    <w:rsid w:val="001912DE"/>
    <w:rsid w:val="0019290E"/>
    <w:rsid w:val="0019331C"/>
    <w:rsid w:val="00194046"/>
    <w:rsid w:val="001978F6"/>
    <w:rsid w:val="00197E67"/>
    <w:rsid w:val="001A16D5"/>
    <w:rsid w:val="001A2846"/>
    <w:rsid w:val="001A44D6"/>
    <w:rsid w:val="001A44E6"/>
    <w:rsid w:val="001A5FAC"/>
    <w:rsid w:val="001B06E3"/>
    <w:rsid w:val="001B1EA8"/>
    <w:rsid w:val="001B25AC"/>
    <w:rsid w:val="001B5687"/>
    <w:rsid w:val="001C2ED6"/>
    <w:rsid w:val="001C3144"/>
    <w:rsid w:val="001C346C"/>
    <w:rsid w:val="001C3BF5"/>
    <w:rsid w:val="001C4D84"/>
    <w:rsid w:val="001C64A4"/>
    <w:rsid w:val="001D206F"/>
    <w:rsid w:val="001D360C"/>
    <w:rsid w:val="001D4116"/>
    <w:rsid w:val="001D62DC"/>
    <w:rsid w:val="001D7314"/>
    <w:rsid w:val="001D788E"/>
    <w:rsid w:val="001E0225"/>
    <w:rsid w:val="001E2A71"/>
    <w:rsid w:val="001E2EF1"/>
    <w:rsid w:val="001E35C0"/>
    <w:rsid w:val="001E462B"/>
    <w:rsid w:val="001E473C"/>
    <w:rsid w:val="001E6322"/>
    <w:rsid w:val="001F41F3"/>
    <w:rsid w:val="00200789"/>
    <w:rsid w:val="002009DE"/>
    <w:rsid w:val="00204131"/>
    <w:rsid w:val="002119B5"/>
    <w:rsid w:val="00211F05"/>
    <w:rsid w:val="002126E9"/>
    <w:rsid w:val="00230114"/>
    <w:rsid w:val="002310C6"/>
    <w:rsid w:val="00233353"/>
    <w:rsid w:val="00233C1E"/>
    <w:rsid w:val="002341C8"/>
    <w:rsid w:val="00234D1E"/>
    <w:rsid w:val="00234D27"/>
    <w:rsid w:val="00235868"/>
    <w:rsid w:val="00236782"/>
    <w:rsid w:val="00236F14"/>
    <w:rsid w:val="002377D0"/>
    <w:rsid w:val="00241CDA"/>
    <w:rsid w:val="0024200C"/>
    <w:rsid w:val="00243FF1"/>
    <w:rsid w:val="002446B5"/>
    <w:rsid w:val="00245593"/>
    <w:rsid w:val="00247C14"/>
    <w:rsid w:val="00250192"/>
    <w:rsid w:val="00254A68"/>
    <w:rsid w:val="002557CA"/>
    <w:rsid w:val="00255ACE"/>
    <w:rsid w:val="0025731C"/>
    <w:rsid w:val="00257EDE"/>
    <w:rsid w:val="00263D1D"/>
    <w:rsid w:val="00264CBD"/>
    <w:rsid w:val="0026668B"/>
    <w:rsid w:val="00270278"/>
    <w:rsid w:val="00270C1B"/>
    <w:rsid w:val="00271C91"/>
    <w:rsid w:val="00274A3D"/>
    <w:rsid w:val="00275824"/>
    <w:rsid w:val="00276640"/>
    <w:rsid w:val="002803DF"/>
    <w:rsid w:val="00286D79"/>
    <w:rsid w:val="00286EB1"/>
    <w:rsid w:val="002910A7"/>
    <w:rsid w:val="002911CA"/>
    <w:rsid w:val="002949E4"/>
    <w:rsid w:val="00295B57"/>
    <w:rsid w:val="002A0ADB"/>
    <w:rsid w:val="002A0EE7"/>
    <w:rsid w:val="002A10D2"/>
    <w:rsid w:val="002A10FD"/>
    <w:rsid w:val="002A32BC"/>
    <w:rsid w:val="002A443F"/>
    <w:rsid w:val="002A5E25"/>
    <w:rsid w:val="002A5FAD"/>
    <w:rsid w:val="002B3B9D"/>
    <w:rsid w:val="002B3E6F"/>
    <w:rsid w:val="002B417C"/>
    <w:rsid w:val="002B425F"/>
    <w:rsid w:val="002B4A32"/>
    <w:rsid w:val="002B58EF"/>
    <w:rsid w:val="002C1005"/>
    <w:rsid w:val="002C49C3"/>
    <w:rsid w:val="002C6E7B"/>
    <w:rsid w:val="002C7A27"/>
    <w:rsid w:val="002D210B"/>
    <w:rsid w:val="002D2E05"/>
    <w:rsid w:val="002D5DED"/>
    <w:rsid w:val="002D695E"/>
    <w:rsid w:val="002D6E61"/>
    <w:rsid w:val="002E2CAB"/>
    <w:rsid w:val="002E2E45"/>
    <w:rsid w:val="002E6E03"/>
    <w:rsid w:val="002F2090"/>
    <w:rsid w:val="002F3A96"/>
    <w:rsid w:val="002F51B1"/>
    <w:rsid w:val="002F5B6E"/>
    <w:rsid w:val="002F5DF3"/>
    <w:rsid w:val="002F7D3D"/>
    <w:rsid w:val="0030274B"/>
    <w:rsid w:val="00303085"/>
    <w:rsid w:val="003033CC"/>
    <w:rsid w:val="003034FA"/>
    <w:rsid w:val="003119DD"/>
    <w:rsid w:val="00311A9A"/>
    <w:rsid w:val="0031302B"/>
    <w:rsid w:val="003132B5"/>
    <w:rsid w:val="00316627"/>
    <w:rsid w:val="00317454"/>
    <w:rsid w:val="00317C6B"/>
    <w:rsid w:val="003224C6"/>
    <w:rsid w:val="003224F4"/>
    <w:rsid w:val="00323819"/>
    <w:rsid w:val="00325CBA"/>
    <w:rsid w:val="0032687A"/>
    <w:rsid w:val="00330457"/>
    <w:rsid w:val="0033134D"/>
    <w:rsid w:val="00332DEC"/>
    <w:rsid w:val="0033349F"/>
    <w:rsid w:val="00333795"/>
    <w:rsid w:val="00341A1B"/>
    <w:rsid w:val="0034361D"/>
    <w:rsid w:val="00343CE1"/>
    <w:rsid w:val="00347566"/>
    <w:rsid w:val="00347684"/>
    <w:rsid w:val="00354746"/>
    <w:rsid w:val="00354832"/>
    <w:rsid w:val="00355525"/>
    <w:rsid w:val="00357099"/>
    <w:rsid w:val="00357191"/>
    <w:rsid w:val="003625D6"/>
    <w:rsid w:val="003638D5"/>
    <w:rsid w:val="00365013"/>
    <w:rsid w:val="00365516"/>
    <w:rsid w:val="003661F2"/>
    <w:rsid w:val="003713E8"/>
    <w:rsid w:val="00373487"/>
    <w:rsid w:val="00375103"/>
    <w:rsid w:val="00376C45"/>
    <w:rsid w:val="00386F82"/>
    <w:rsid w:val="003907BA"/>
    <w:rsid w:val="00390DC7"/>
    <w:rsid w:val="00391D26"/>
    <w:rsid w:val="0039269E"/>
    <w:rsid w:val="003931BC"/>
    <w:rsid w:val="003933E9"/>
    <w:rsid w:val="003A4FC8"/>
    <w:rsid w:val="003A50E8"/>
    <w:rsid w:val="003A5D58"/>
    <w:rsid w:val="003A6503"/>
    <w:rsid w:val="003A7655"/>
    <w:rsid w:val="003A7F22"/>
    <w:rsid w:val="003B393E"/>
    <w:rsid w:val="003B6073"/>
    <w:rsid w:val="003C369C"/>
    <w:rsid w:val="003C5A0D"/>
    <w:rsid w:val="003C5CD8"/>
    <w:rsid w:val="003C6354"/>
    <w:rsid w:val="003D278D"/>
    <w:rsid w:val="003D2FD2"/>
    <w:rsid w:val="003D4463"/>
    <w:rsid w:val="003E05AC"/>
    <w:rsid w:val="003E43BF"/>
    <w:rsid w:val="003E6813"/>
    <w:rsid w:val="003E6C20"/>
    <w:rsid w:val="003F18AF"/>
    <w:rsid w:val="003F1A67"/>
    <w:rsid w:val="003F38AF"/>
    <w:rsid w:val="003F53B1"/>
    <w:rsid w:val="003F79EC"/>
    <w:rsid w:val="00402508"/>
    <w:rsid w:val="004067BB"/>
    <w:rsid w:val="00406B7C"/>
    <w:rsid w:val="00410EE9"/>
    <w:rsid w:val="00411BAA"/>
    <w:rsid w:val="004123EB"/>
    <w:rsid w:val="004124FC"/>
    <w:rsid w:val="00415004"/>
    <w:rsid w:val="00421041"/>
    <w:rsid w:val="00421B80"/>
    <w:rsid w:val="00427187"/>
    <w:rsid w:val="00433FE5"/>
    <w:rsid w:val="004369F5"/>
    <w:rsid w:val="00440D4F"/>
    <w:rsid w:val="0044198F"/>
    <w:rsid w:val="004441AE"/>
    <w:rsid w:val="00444EF4"/>
    <w:rsid w:val="00450A8A"/>
    <w:rsid w:val="00451E39"/>
    <w:rsid w:val="0045539C"/>
    <w:rsid w:val="00455D61"/>
    <w:rsid w:val="004567DA"/>
    <w:rsid w:val="00456D07"/>
    <w:rsid w:val="00463B01"/>
    <w:rsid w:val="00463E8F"/>
    <w:rsid w:val="00464B11"/>
    <w:rsid w:val="00467001"/>
    <w:rsid w:val="00467552"/>
    <w:rsid w:val="00470687"/>
    <w:rsid w:val="0047082B"/>
    <w:rsid w:val="0047098E"/>
    <w:rsid w:val="004711E4"/>
    <w:rsid w:val="00472685"/>
    <w:rsid w:val="00473908"/>
    <w:rsid w:val="00474517"/>
    <w:rsid w:val="00474B54"/>
    <w:rsid w:val="0047547A"/>
    <w:rsid w:val="00475648"/>
    <w:rsid w:val="00476EC0"/>
    <w:rsid w:val="004820B6"/>
    <w:rsid w:val="0048691E"/>
    <w:rsid w:val="00486BDC"/>
    <w:rsid w:val="00490B84"/>
    <w:rsid w:val="00492214"/>
    <w:rsid w:val="00492B53"/>
    <w:rsid w:val="00492DFD"/>
    <w:rsid w:val="0049381F"/>
    <w:rsid w:val="0049384F"/>
    <w:rsid w:val="004A1412"/>
    <w:rsid w:val="004A1963"/>
    <w:rsid w:val="004A633F"/>
    <w:rsid w:val="004B17B9"/>
    <w:rsid w:val="004B3592"/>
    <w:rsid w:val="004B68B2"/>
    <w:rsid w:val="004B7103"/>
    <w:rsid w:val="004B7488"/>
    <w:rsid w:val="004B77D0"/>
    <w:rsid w:val="004B7DD2"/>
    <w:rsid w:val="004C1625"/>
    <w:rsid w:val="004C6040"/>
    <w:rsid w:val="004C6841"/>
    <w:rsid w:val="004C7205"/>
    <w:rsid w:val="004C7467"/>
    <w:rsid w:val="004C7819"/>
    <w:rsid w:val="004D0F73"/>
    <w:rsid w:val="004D199E"/>
    <w:rsid w:val="004D2511"/>
    <w:rsid w:val="004D2CE3"/>
    <w:rsid w:val="004D3E8E"/>
    <w:rsid w:val="004D4162"/>
    <w:rsid w:val="004D57F5"/>
    <w:rsid w:val="004D742C"/>
    <w:rsid w:val="004E05B2"/>
    <w:rsid w:val="004E30C7"/>
    <w:rsid w:val="004E3F67"/>
    <w:rsid w:val="004E41A9"/>
    <w:rsid w:val="004E4C74"/>
    <w:rsid w:val="004E5543"/>
    <w:rsid w:val="004F0380"/>
    <w:rsid w:val="004F0754"/>
    <w:rsid w:val="004F17E5"/>
    <w:rsid w:val="004F24F8"/>
    <w:rsid w:val="004F37CF"/>
    <w:rsid w:val="004F6ED3"/>
    <w:rsid w:val="004F77A1"/>
    <w:rsid w:val="00500CDB"/>
    <w:rsid w:val="005011E1"/>
    <w:rsid w:val="00504D50"/>
    <w:rsid w:val="00505664"/>
    <w:rsid w:val="005100CD"/>
    <w:rsid w:val="005111B4"/>
    <w:rsid w:val="00511791"/>
    <w:rsid w:val="005147C1"/>
    <w:rsid w:val="0051520A"/>
    <w:rsid w:val="00515EC5"/>
    <w:rsid w:val="005168F9"/>
    <w:rsid w:val="005201C2"/>
    <w:rsid w:val="00523C8A"/>
    <w:rsid w:val="00524331"/>
    <w:rsid w:val="0052501C"/>
    <w:rsid w:val="005309B3"/>
    <w:rsid w:val="0053186E"/>
    <w:rsid w:val="00531DA6"/>
    <w:rsid w:val="005366C1"/>
    <w:rsid w:val="00540712"/>
    <w:rsid w:val="00541E39"/>
    <w:rsid w:val="00542F12"/>
    <w:rsid w:val="005436B2"/>
    <w:rsid w:val="005439AB"/>
    <w:rsid w:val="00543E99"/>
    <w:rsid w:val="00544CC5"/>
    <w:rsid w:val="00550790"/>
    <w:rsid w:val="00552AAB"/>
    <w:rsid w:val="00552F3F"/>
    <w:rsid w:val="0055354C"/>
    <w:rsid w:val="00554410"/>
    <w:rsid w:val="00555CFF"/>
    <w:rsid w:val="005635F2"/>
    <w:rsid w:val="0056468C"/>
    <w:rsid w:val="00564AEC"/>
    <w:rsid w:val="005667E0"/>
    <w:rsid w:val="00567D2B"/>
    <w:rsid w:val="0057196B"/>
    <w:rsid w:val="00572FE5"/>
    <w:rsid w:val="00574BFE"/>
    <w:rsid w:val="00575F9E"/>
    <w:rsid w:val="0057636B"/>
    <w:rsid w:val="005770C1"/>
    <w:rsid w:val="005778D9"/>
    <w:rsid w:val="0058210A"/>
    <w:rsid w:val="00584E13"/>
    <w:rsid w:val="00585241"/>
    <w:rsid w:val="005877AC"/>
    <w:rsid w:val="005921D9"/>
    <w:rsid w:val="00593D41"/>
    <w:rsid w:val="00594D1D"/>
    <w:rsid w:val="005960DD"/>
    <w:rsid w:val="00596539"/>
    <w:rsid w:val="005A1B0E"/>
    <w:rsid w:val="005A6867"/>
    <w:rsid w:val="005A77C8"/>
    <w:rsid w:val="005B098B"/>
    <w:rsid w:val="005B15A5"/>
    <w:rsid w:val="005B3995"/>
    <w:rsid w:val="005B4BC7"/>
    <w:rsid w:val="005B79C9"/>
    <w:rsid w:val="005C22A5"/>
    <w:rsid w:val="005C26D6"/>
    <w:rsid w:val="005C39E7"/>
    <w:rsid w:val="005C4AF2"/>
    <w:rsid w:val="005C4FDF"/>
    <w:rsid w:val="005C6E46"/>
    <w:rsid w:val="005C7015"/>
    <w:rsid w:val="005C7AF1"/>
    <w:rsid w:val="005C7D96"/>
    <w:rsid w:val="005D390F"/>
    <w:rsid w:val="005D5238"/>
    <w:rsid w:val="005D7521"/>
    <w:rsid w:val="005D7B12"/>
    <w:rsid w:val="005E0F8A"/>
    <w:rsid w:val="005E2B58"/>
    <w:rsid w:val="005E2E0A"/>
    <w:rsid w:val="005E3036"/>
    <w:rsid w:val="005E45CF"/>
    <w:rsid w:val="005E5800"/>
    <w:rsid w:val="005F7203"/>
    <w:rsid w:val="005F746B"/>
    <w:rsid w:val="00600944"/>
    <w:rsid w:val="0060240E"/>
    <w:rsid w:val="00603496"/>
    <w:rsid w:val="00607145"/>
    <w:rsid w:val="0060749C"/>
    <w:rsid w:val="00610F54"/>
    <w:rsid w:val="0061118C"/>
    <w:rsid w:val="00612F7C"/>
    <w:rsid w:val="00614A4D"/>
    <w:rsid w:val="006169EF"/>
    <w:rsid w:val="0061735F"/>
    <w:rsid w:val="00617A77"/>
    <w:rsid w:val="0062065D"/>
    <w:rsid w:val="00620E11"/>
    <w:rsid w:val="006227BB"/>
    <w:rsid w:val="0062539B"/>
    <w:rsid w:val="006272C8"/>
    <w:rsid w:val="00632BBF"/>
    <w:rsid w:val="0063413A"/>
    <w:rsid w:val="00635099"/>
    <w:rsid w:val="00636856"/>
    <w:rsid w:val="006374FC"/>
    <w:rsid w:val="0063772D"/>
    <w:rsid w:val="00637CD7"/>
    <w:rsid w:val="00640C07"/>
    <w:rsid w:val="00642ED3"/>
    <w:rsid w:val="00646108"/>
    <w:rsid w:val="006476E2"/>
    <w:rsid w:val="00650230"/>
    <w:rsid w:val="00650D71"/>
    <w:rsid w:val="00653714"/>
    <w:rsid w:val="006550FE"/>
    <w:rsid w:val="00655131"/>
    <w:rsid w:val="006563D1"/>
    <w:rsid w:val="006572F5"/>
    <w:rsid w:val="006605D1"/>
    <w:rsid w:val="00663201"/>
    <w:rsid w:val="006656B3"/>
    <w:rsid w:val="006670B6"/>
    <w:rsid w:val="0067553D"/>
    <w:rsid w:val="00676238"/>
    <w:rsid w:val="006763F7"/>
    <w:rsid w:val="006769BD"/>
    <w:rsid w:val="006771DA"/>
    <w:rsid w:val="00680694"/>
    <w:rsid w:val="00682BAF"/>
    <w:rsid w:val="00686223"/>
    <w:rsid w:val="006900C8"/>
    <w:rsid w:val="006910EC"/>
    <w:rsid w:val="00691E29"/>
    <w:rsid w:val="00693C1A"/>
    <w:rsid w:val="00696373"/>
    <w:rsid w:val="006A30EC"/>
    <w:rsid w:val="006A3595"/>
    <w:rsid w:val="006A4C9E"/>
    <w:rsid w:val="006A5345"/>
    <w:rsid w:val="006A5E04"/>
    <w:rsid w:val="006B02EC"/>
    <w:rsid w:val="006B048C"/>
    <w:rsid w:val="006B092A"/>
    <w:rsid w:val="006B2112"/>
    <w:rsid w:val="006B212A"/>
    <w:rsid w:val="006B28D4"/>
    <w:rsid w:val="006B33BC"/>
    <w:rsid w:val="006B3B51"/>
    <w:rsid w:val="006B5817"/>
    <w:rsid w:val="006B58BB"/>
    <w:rsid w:val="006B6BCA"/>
    <w:rsid w:val="006C4B7B"/>
    <w:rsid w:val="006C5B9A"/>
    <w:rsid w:val="006C6264"/>
    <w:rsid w:val="006C6AB3"/>
    <w:rsid w:val="006C720C"/>
    <w:rsid w:val="006C73E9"/>
    <w:rsid w:val="006D16A8"/>
    <w:rsid w:val="006D1B6B"/>
    <w:rsid w:val="006D38FE"/>
    <w:rsid w:val="006D4F01"/>
    <w:rsid w:val="006D5A78"/>
    <w:rsid w:val="006E3191"/>
    <w:rsid w:val="006E54F2"/>
    <w:rsid w:val="006E7A2A"/>
    <w:rsid w:val="006F1B30"/>
    <w:rsid w:val="006F515F"/>
    <w:rsid w:val="006F544F"/>
    <w:rsid w:val="006F5A3E"/>
    <w:rsid w:val="006F5BED"/>
    <w:rsid w:val="00700849"/>
    <w:rsid w:val="007008AF"/>
    <w:rsid w:val="00701460"/>
    <w:rsid w:val="007024BF"/>
    <w:rsid w:val="0070660A"/>
    <w:rsid w:val="00710066"/>
    <w:rsid w:val="00712E12"/>
    <w:rsid w:val="0072018C"/>
    <w:rsid w:val="007263A8"/>
    <w:rsid w:val="00727427"/>
    <w:rsid w:val="007322EE"/>
    <w:rsid w:val="007344BC"/>
    <w:rsid w:val="00734B71"/>
    <w:rsid w:val="0074097C"/>
    <w:rsid w:val="00740BE9"/>
    <w:rsid w:val="007442D1"/>
    <w:rsid w:val="007443B2"/>
    <w:rsid w:val="00746185"/>
    <w:rsid w:val="00746C90"/>
    <w:rsid w:val="00747F85"/>
    <w:rsid w:val="00752F3B"/>
    <w:rsid w:val="007539C8"/>
    <w:rsid w:val="00753CD2"/>
    <w:rsid w:val="0075411E"/>
    <w:rsid w:val="007621F2"/>
    <w:rsid w:val="0076271B"/>
    <w:rsid w:val="00762A27"/>
    <w:rsid w:val="00762AE6"/>
    <w:rsid w:val="00762CBE"/>
    <w:rsid w:val="00763F6C"/>
    <w:rsid w:val="00765D10"/>
    <w:rsid w:val="00770233"/>
    <w:rsid w:val="0077067F"/>
    <w:rsid w:val="0077394A"/>
    <w:rsid w:val="007748FB"/>
    <w:rsid w:val="0078027D"/>
    <w:rsid w:val="0078246E"/>
    <w:rsid w:val="00782C44"/>
    <w:rsid w:val="00784C06"/>
    <w:rsid w:val="00784E26"/>
    <w:rsid w:val="007872D1"/>
    <w:rsid w:val="00790443"/>
    <w:rsid w:val="0079163B"/>
    <w:rsid w:val="007930D6"/>
    <w:rsid w:val="00793837"/>
    <w:rsid w:val="00797604"/>
    <w:rsid w:val="0079765F"/>
    <w:rsid w:val="00797A7B"/>
    <w:rsid w:val="007A0BDE"/>
    <w:rsid w:val="007A15EB"/>
    <w:rsid w:val="007A1F86"/>
    <w:rsid w:val="007A268B"/>
    <w:rsid w:val="007A50E4"/>
    <w:rsid w:val="007A602D"/>
    <w:rsid w:val="007A64D1"/>
    <w:rsid w:val="007B10F8"/>
    <w:rsid w:val="007B1CFA"/>
    <w:rsid w:val="007B44C9"/>
    <w:rsid w:val="007B7D75"/>
    <w:rsid w:val="007B7EF3"/>
    <w:rsid w:val="007C250B"/>
    <w:rsid w:val="007C40AC"/>
    <w:rsid w:val="007C413F"/>
    <w:rsid w:val="007C5C80"/>
    <w:rsid w:val="007D4A00"/>
    <w:rsid w:val="007D55CE"/>
    <w:rsid w:val="007D7A1D"/>
    <w:rsid w:val="007E2C4C"/>
    <w:rsid w:val="007E3444"/>
    <w:rsid w:val="007E6489"/>
    <w:rsid w:val="007E657C"/>
    <w:rsid w:val="007E7115"/>
    <w:rsid w:val="007E7ED2"/>
    <w:rsid w:val="007F0A06"/>
    <w:rsid w:val="007F122F"/>
    <w:rsid w:val="007F3618"/>
    <w:rsid w:val="007F5BAC"/>
    <w:rsid w:val="007F6262"/>
    <w:rsid w:val="00800217"/>
    <w:rsid w:val="00805202"/>
    <w:rsid w:val="00806833"/>
    <w:rsid w:val="0081023C"/>
    <w:rsid w:val="00811539"/>
    <w:rsid w:val="00811973"/>
    <w:rsid w:val="00811AAC"/>
    <w:rsid w:val="008142AD"/>
    <w:rsid w:val="00815C1D"/>
    <w:rsid w:val="00817457"/>
    <w:rsid w:val="00820246"/>
    <w:rsid w:val="008208E1"/>
    <w:rsid w:val="00820ED1"/>
    <w:rsid w:val="00821000"/>
    <w:rsid w:val="00822728"/>
    <w:rsid w:val="00822968"/>
    <w:rsid w:val="008234E7"/>
    <w:rsid w:val="008239AD"/>
    <w:rsid w:val="00830005"/>
    <w:rsid w:val="00834199"/>
    <w:rsid w:val="00834204"/>
    <w:rsid w:val="00835BD4"/>
    <w:rsid w:val="00836467"/>
    <w:rsid w:val="00843086"/>
    <w:rsid w:val="008464F7"/>
    <w:rsid w:val="00850A73"/>
    <w:rsid w:val="0085203B"/>
    <w:rsid w:val="008562DD"/>
    <w:rsid w:val="00856EFC"/>
    <w:rsid w:val="00860B7A"/>
    <w:rsid w:val="00861233"/>
    <w:rsid w:val="00861CB3"/>
    <w:rsid w:val="00862934"/>
    <w:rsid w:val="0086302F"/>
    <w:rsid w:val="008654F9"/>
    <w:rsid w:val="008657E4"/>
    <w:rsid w:val="00865AA1"/>
    <w:rsid w:val="00873BF3"/>
    <w:rsid w:val="00874160"/>
    <w:rsid w:val="00874291"/>
    <w:rsid w:val="00884326"/>
    <w:rsid w:val="00884406"/>
    <w:rsid w:val="008878B7"/>
    <w:rsid w:val="00887BAE"/>
    <w:rsid w:val="00895217"/>
    <w:rsid w:val="008968FC"/>
    <w:rsid w:val="00897EA4"/>
    <w:rsid w:val="008A0293"/>
    <w:rsid w:val="008A079F"/>
    <w:rsid w:val="008A369F"/>
    <w:rsid w:val="008A464D"/>
    <w:rsid w:val="008A4DAF"/>
    <w:rsid w:val="008A6D20"/>
    <w:rsid w:val="008B1A02"/>
    <w:rsid w:val="008B2659"/>
    <w:rsid w:val="008B3C0F"/>
    <w:rsid w:val="008B4AB4"/>
    <w:rsid w:val="008C0141"/>
    <w:rsid w:val="008C0474"/>
    <w:rsid w:val="008C30DD"/>
    <w:rsid w:val="008C45BB"/>
    <w:rsid w:val="008D0842"/>
    <w:rsid w:val="008D0B4F"/>
    <w:rsid w:val="008D41E0"/>
    <w:rsid w:val="008D44D1"/>
    <w:rsid w:val="008D7F22"/>
    <w:rsid w:val="008E43A7"/>
    <w:rsid w:val="008E6753"/>
    <w:rsid w:val="008F4E12"/>
    <w:rsid w:val="008F6CEB"/>
    <w:rsid w:val="008F6D8A"/>
    <w:rsid w:val="009013E7"/>
    <w:rsid w:val="00907F25"/>
    <w:rsid w:val="00910878"/>
    <w:rsid w:val="009124B8"/>
    <w:rsid w:val="00913C16"/>
    <w:rsid w:val="00914F6B"/>
    <w:rsid w:val="00916560"/>
    <w:rsid w:val="00920E37"/>
    <w:rsid w:val="00920F46"/>
    <w:rsid w:val="00921A55"/>
    <w:rsid w:val="009230A4"/>
    <w:rsid w:val="00923AD2"/>
    <w:rsid w:val="00925493"/>
    <w:rsid w:val="00925C39"/>
    <w:rsid w:val="0092695E"/>
    <w:rsid w:val="0092782D"/>
    <w:rsid w:val="009376F9"/>
    <w:rsid w:val="00943061"/>
    <w:rsid w:val="00945082"/>
    <w:rsid w:val="00950EF3"/>
    <w:rsid w:val="009624EC"/>
    <w:rsid w:val="00963226"/>
    <w:rsid w:val="009641A7"/>
    <w:rsid w:val="00965FE1"/>
    <w:rsid w:val="00966CBE"/>
    <w:rsid w:val="009729D6"/>
    <w:rsid w:val="00972A9D"/>
    <w:rsid w:val="00972F5F"/>
    <w:rsid w:val="0097439C"/>
    <w:rsid w:val="00976F9C"/>
    <w:rsid w:val="00980E68"/>
    <w:rsid w:val="009852FD"/>
    <w:rsid w:val="0098577F"/>
    <w:rsid w:val="009872EC"/>
    <w:rsid w:val="00987966"/>
    <w:rsid w:val="00987B8F"/>
    <w:rsid w:val="0099451F"/>
    <w:rsid w:val="009968E5"/>
    <w:rsid w:val="009A03C9"/>
    <w:rsid w:val="009A271B"/>
    <w:rsid w:val="009A2F60"/>
    <w:rsid w:val="009A75D8"/>
    <w:rsid w:val="009B235C"/>
    <w:rsid w:val="009B3864"/>
    <w:rsid w:val="009B512C"/>
    <w:rsid w:val="009B56B9"/>
    <w:rsid w:val="009B5E49"/>
    <w:rsid w:val="009B776C"/>
    <w:rsid w:val="009C53B8"/>
    <w:rsid w:val="009C6223"/>
    <w:rsid w:val="009C6AAB"/>
    <w:rsid w:val="009D145D"/>
    <w:rsid w:val="009D41A2"/>
    <w:rsid w:val="009D54DE"/>
    <w:rsid w:val="009E0530"/>
    <w:rsid w:val="009E1421"/>
    <w:rsid w:val="009E7AB7"/>
    <w:rsid w:val="009F02F6"/>
    <w:rsid w:val="009F06BF"/>
    <w:rsid w:val="009F2370"/>
    <w:rsid w:val="009F2766"/>
    <w:rsid w:val="009F2AE5"/>
    <w:rsid w:val="009F6BC6"/>
    <w:rsid w:val="00A071CF"/>
    <w:rsid w:val="00A078C8"/>
    <w:rsid w:val="00A10428"/>
    <w:rsid w:val="00A108DB"/>
    <w:rsid w:val="00A11473"/>
    <w:rsid w:val="00A11A22"/>
    <w:rsid w:val="00A13708"/>
    <w:rsid w:val="00A13B17"/>
    <w:rsid w:val="00A16F23"/>
    <w:rsid w:val="00A17901"/>
    <w:rsid w:val="00A24796"/>
    <w:rsid w:val="00A24AFD"/>
    <w:rsid w:val="00A2669D"/>
    <w:rsid w:val="00A30A73"/>
    <w:rsid w:val="00A34BA3"/>
    <w:rsid w:val="00A34D8F"/>
    <w:rsid w:val="00A36088"/>
    <w:rsid w:val="00A37752"/>
    <w:rsid w:val="00A42711"/>
    <w:rsid w:val="00A43BF7"/>
    <w:rsid w:val="00A45136"/>
    <w:rsid w:val="00A4573A"/>
    <w:rsid w:val="00A467B5"/>
    <w:rsid w:val="00A51E60"/>
    <w:rsid w:val="00A53292"/>
    <w:rsid w:val="00A533D0"/>
    <w:rsid w:val="00A556EE"/>
    <w:rsid w:val="00A57047"/>
    <w:rsid w:val="00A61F5E"/>
    <w:rsid w:val="00A655D3"/>
    <w:rsid w:val="00A66F24"/>
    <w:rsid w:val="00A6764F"/>
    <w:rsid w:val="00A7042D"/>
    <w:rsid w:val="00A7142B"/>
    <w:rsid w:val="00A7498A"/>
    <w:rsid w:val="00A76EE6"/>
    <w:rsid w:val="00A8033F"/>
    <w:rsid w:val="00A850D2"/>
    <w:rsid w:val="00A87E8E"/>
    <w:rsid w:val="00A9071B"/>
    <w:rsid w:val="00A94637"/>
    <w:rsid w:val="00A96A8F"/>
    <w:rsid w:val="00AA2245"/>
    <w:rsid w:val="00AB0D23"/>
    <w:rsid w:val="00AB1CC5"/>
    <w:rsid w:val="00AB21F8"/>
    <w:rsid w:val="00AB3D29"/>
    <w:rsid w:val="00AB5BC6"/>
    <w:rsid w:val="00AB6567"/>
    <w:rsid w:val="00AB6E45"/>
    <w:rsid w:val="00AC3206"/>
    <w:rsid w:val="00AC3831"/>
    <w:rsid w:val="00AC5C39"/>
    <w:rsid w:val="00AC657C"/>
    <w:rsid w:val="00AD1DF5"/>
    <w:rsid w:val="00AD36EB"/>
    <w:rsid w:val="00AD4B0C"/>
    <w:rsid w:val="00AD50C2"/>
    <w:rsid w:val="00AD5451"/>
    <w:rsid w:val="00AD625B"/>
    <w:rsid w:val="00AE0D1B"/>
    <w:rsid w:val="00AE1B53"/>
    <w:rsid w:val="00AE6CAE"/>
    <w:rsid w:val="00AE76E7"/>
    <w:rsid w:val="00AF033B"/>
    <w:rsid w:val="00AF0D11"/>
    <w:rsid w:val="00AF76F2"/>
    <w:rsid w:val="00B01D2E"/>
    <w:rsid w:val="00B044FE"/>
    <w:rsid w:val="00B07BFB"/>
    <w:rsid w:val="00B10796"/>
    <w:rsid w:val="00B10D8C"/>
    <w:rsid w:val="00B11A4C"/>
    <w:rsid w:val="00B128C4"/>
    <w:rsid w:val="00B14585"/>
    <w:rsid w:val="00B16C18"/>
    <w:rsid w:val="00B17D78"/>
    <w:rsid w:val="00B21203"/>
    <w:rsid w:val="00B22325"/>
    <w:rsid w:val="00B2269B"/>
    <w:rsid w:val="00B255B9"/>
    <w:rsid w:val="00B30AA7"/>
    <w:rsid w:val="00B324EA"/>
    <w:rsid w:val="00B3457D"/>
    <w:rsid w:val="00B3484F"/>
    <w:rsid w:val="00B37628"/>
    <w:rsid w:val="00B433E7"/>
    <w:rsid w:val="00B44055"/>
    <w:rsid w:val="00B44C62"/>
    <w:rsid w:val="00B44D16"/>
    <w:rsid w:val="00B44FC9"/>
    <w:rsid w:val="00B467CE"/>
    <w:rsid w:val="00B519F2"/>
    <w:rsid w:val="00B5322A"/>
    <w:rsid w:val="00B54BF1"/>
    <w:rsid w:val="00B57A03"/>
    <w:rsid w:val="00B60766"/>
    <w:rsid w:val="00B6201C"/>
    <w:rsid w:val="00B62216"/>
    <w:rsid w:val="00B63F2F"/>
    <w:rsid w:val="00B64918"/>
    <w:rsid w:val="00B652B9"/>
    <w:rsid w:val="00B670A4"/>
    <w:rsid w:val="00B672A4"/>
    <w:rsid w:val="00B71304"/>
    <w:rsid w:val="00B73104"/>
    <w:rsid w:val="00B733CA"/>
    <w:rsid w:val="00B747DB"/>
    <w:rsid w:val="00B76627"/>
    <w:rsid w:val="00B80F1A"/>
    <w:rsid w:val="00B8573B"/>
    <w:rsid w:val="00B86605"/>
    <w:rsid w:val="00B91656"/>
    <w:rsid w:val="00B95A44"/>
    <w:rsid w:val="00B97157"/>
    <w:rsid w:val="00BA436E"/>
    <w:rsid w:val="00BA4B18"/>
    <w:rsid w:val="00BA64D2"/>
    <w:rsid w:val="00BB1F7B"/>
    <w:rsid w:val="00BB7EA3"/>
    <w:rsid w:val="00BC0AA2"/>
    <w:rsid w:val="00BC0DCE"/>
    <w:rsid w:val="00BC3A68"/>
    <w:rsid w:val="00BC46BD"/>
    <w:rsid w:val="00BC6E02"/>
    <w:rsid w:val="00BC70EF"/>
    <w:rsid w:val="00BD1983"/>
    <w:rsid w:val="00BD2A60"/>
    <w:rsid w:val="00BD448F"/>
    <w:rsid w:val="00BD503F"/>
    <w:rsid w:val="00BD5B0E"/>
    <w:rsid w:val="00BD7540"/>
    <w:rsid w:val="00BE26F6"/>
    <w:rsid w:val="00BE462C"/>
    <w:rsid w:val="00BE4DA7"/>
    <w:rsid w:val="00BE4E0E"/>
    <w:rsid w:val="00BE5256"/>
    <w:rsid w:val="00BE5E98"/>
    <w:rsid w:val="00BE7BE8"/>
    <w:rsid w:val="00BF24AA"/>
    <w:rsid w:val="00BF32A2"/>
    <w:rsid w:val="00BF36B7"/>
    <w:rsid w:val="00BF5720"/>
    <w:rsid w:val="00BF5E0E"/>
    <w:rsid w:val="00BF6CE9"/>
    <w:rsid w:val="00C00938"/>
    <w:rsid w:val="00C02B3E"/>
    <w:rsid w:val="00C034A2"/>
    <w:rsid w:val="00C03763"/>
    <w:rsid w:val="00C04499"/>
    <w:rsid w:val="00C07444"/>
    <w:rsid w:val="00C07BF0"/>
    <w:rsid w:val="00C10A43"/>
    <w:rsid w:val="00C13D66"/>
    <w:rsid w:val="00C13EC6"/>
    <w:rsid w:val="00C14301"/>
    <w:rsid w:val="00C16B22"/>
    <w:rsid w:val="00C177FE"/>
    <w:rsid w:val="00C17CC9"/>
    <w:rsid w:val="00C2205E"/>
    <w:rsid w:val="00C24146"/>
    <w:rsid w:val="00C27B68"/>
    <w:rsid w:val="00C30568"/>
    <w:rsid w:val="00C31832"/>
    <w:rsid w:val="00C32522"/>
    <w:rsid w:val="00C33ABD"/>
    <w:rsid w:val="00C34C71"/>
    <w:rsid w:val="00C3559B"/>
    <w:rsid w:val="00C35806"/>
    <w:rsid w:val="00C360BA"/>
    <w:rsid w:val="00C362C0"/>
    <w:rsid w:val="00C439EB"/>
    <w:rsid w:val="00C43ADB"/>
    <w:rsid w:val="00C454E1"/>
    <w:rsid w:val="00C50302"/>
    <w:rsid w:val="00C50E5F"/>
    <w:rsid w:val="00C53807"/>
    <w:rsid w:val="00C54FD6"/>
    <w:rsid w:val="00C55F1D"/>
    <w:rsid w:val="00C56485"/>
    <w:rsid w:val="00C56980"/>
    <w:rsid w:val="00C56CA6"/>
    <w:rsid w:val="00C56D26"/>
    <w:rsid w:val="00C62B6A"/>
    <w:rsid w:val="00C633EB"/>
    <w:rsid w:val="00C653B6"/>
    <w:rsid w:val="00C66B31"/>
    <w:rsid w:val="00C67F39"/>
    <w:rsid w:val="00C734CB"/>
    <w:rsid w:val="00C73C24"/>
    <w:rsid w:val="00C746C6"/>
    <w:rsid w:val="00C74AD5"/>
    <w:rsid w:val="00C74CDF"/>
    <w:rsid w:val="00C7774A"/>
    <w:rsid w:val="00C77D46"/>
    <w:rsid w:val="00C80A34"/>
    <w:rsid w:val="00C81EF4"/>
    <w:rsid w:val="00C850D2"/>
    <w:rsid w:val="00C8619B"/>
    <w:rsid w:val="00C87467"/>
    <w:rsid w:val="00C90A6B"/>
    <w:rsid w:val="00C91032"/>
    <w:rsid w:val="00C925B8"/>
    <w:rsid w:val="00C92FFD"/>
    <w:rsid w:val="00C935E9"/>
    <w:rsid w:val="00C936A9"/>
    <w:rsid w:val="00C962C2"/>
    <w:rsid w:val="00CA3E7E"/>
    <w:rsid w:val="00CA47C7"/>
    <w:rsid w:val="00CA4AAC"/>
    <w:rsid w:val="00CA61CA"/>
    <w:rsid w:val="00CA6A8C"/>
    <w:rsid w:val="00CA6C84"/>
    <w:rsid w:val="00CB3CB9"/>
    <w:rsid w:val="00CB4226"/>
    <w:rsid w:val="00CB5D8A"/>
    <w:rsid w:val="00CB691C"/>
    <w:rsid w:val="00CB70A4"/>
    <w:rsid w:val="00CC6D3C"/>
    <w:rsid w:val="00CD1177"/>
    <w:rsid w:val="00CD2C2E"/>
    <w:rsid w:val="00CD45CA"/>
    <w:rsid w:val="00CD7E21"/>
    <w:rsid w:val="00CE0532"/>
    <w:rsid w:val="00CE0F09"/>
    <w:rsid w:val="00CE6BD4"/>
    <w:rsid w:val="00CE74A6"/>
    <w:rsid w:val="00CF5DFB"/>
    <w:rsid w:val="00CF7606"/>
    <w:rsid w:val="00D024B9"/>
    <w:rsid w:val="00D025EF"/>
    <w:rsid w:val="00D051FB"/>
    <w:rsid w:val="00D06E9A"/>
    <w:rsid w:val="00D07EE5"/>
    <w:rsid w:val="00D10138"/>
    <w:rsid w:val="00D11F4C"/>
    <w:rsid w:val="00D12A82"/>
    <w:rsid w:val="00D13281"/>
    <w:rsid w:val="00D13F19"/>
    <w:rsid w:val="00D14825"/>
    <w:rsid w:val="00D153AC"/>
    <w:rsid w:val="00D21743"/>
    <w:rsid w:val="00D21FBB"/>
    <w:rsid w:val="00D232C2"/>
    <w:rsid w:val="00D234C1"/>
    <w:rsid w:val="00D24F96"/>
    <w:rsid w:val="00D25160"/>
    <w:rsid w:val="00D2558D"/>
    <w:rsid w:val="00D258E7"/>
    <w:rsid w:val="00D25B31"/>
    <w:rsid w:val="00D269F2"/>
    <w:rsid w:val="00D305D2"/>
    <w:rsid w:val="00D31154"/>
    <w:rsid w:val="00D311CD"/>
    <w:rsid w:val="00D33C5F"/>
    <w:rsid w:val="00D36846"/>
    <w:rsid w:val="00D44170"/>
    <w:rsid w:val="00D44EF4"/>
    <w:rsid w:val="00D4539D"/>
    <w:rsid w:val="00D509AD"/>
    <w:rsid w:val="00D5192E"/>
    <w:rsid w:val="00D55939"/>
    <w:rsid w:val="00D562E7"/>
    <w:rsid w:val="00D5655B"/>
    <w:rsid w:val="00D619E6"/>
    <w:rsid w:val="00D719D4"/>
    <w:rsid w:val="00D72C34"/>
    <w:rsid w:val="00D756E1"/>
    <w:rsid w:val="00D80CEC"/>
    <w:rsid w:val="00D82749"/>
    <w:rsid w:val="00D83FAF"/>
    <w:rsid w:val="00D8613C"/>
    <w:rsid w:val="00D865D2"/>
    <w:rsid w:val="00D877C7"/>
    <w:rsid w:val="00D916FA"/>
    <w:rsid w:val="00D91992"/>
    <w:rsid w:val="00D92563"/>
    <w:rsid w:val="00D928D9"/>
    <w:rsid w:val="00D93A82"/>
    <w:rsid w:val="00D96AC1"/>
    <w:rsid w:val="00D975C8"/>
    <w:rsid w:val="00DA0345"/>
    <w:rsid w:val="00DA04E2"/>
    <w:rsid w:val="00DA08BE"/>
    <w:rsid w:val="00DB03A2"/>
    <w:rsid w:val="00DB163C"/>
    <w:rsid w:val="00DB34EE"/>
    <w:rsid w:val="00DB36C4"/>
    <w:rsid w:val="00DC319B"/>
    <w:rsid w:val="00DC3B9E"/>
    <w:rsid w:val="00DC3D65"/>
    <w:rsid w:val="00DC4486"/>
    <w:rsid w:val="00DD1FAF"/>
    <w:rsid w:val="00DD3D35"/>
    <w:rsid w:val="00DD469A"/>
    <w:rsid w:val="00DD4B9A"/>
    <w:rsid w:val="00DD72BC"/>
    <w:rsid w:val="00DD777C"/>
    <w:rsid w:val="00DE26FA"/>
    <w:rsid w:val="00DE6E60"/>
    <w:rsid w:val="00DF02E2"/>
    <w:rsid w:val="00DF1002"/>
    <w:rsid w:val="00DF396C"/>
    <w:rsid w:val="00E00753"/>
    <w:rsid w:val="00E01B89"/>
    <w:rsid w:val="00E0469F"/>
    <w:rsid w:val="00E070D6"/>
    <w:rsid w:val="00E07564"/>
    <w:rsid w:val="00E07A72"/>
    <w:rsid w:val="00E11774"/>
    <w:rsid w:val="00E12658"/>
    <w:rsid w:val="00E126E6"/>
    <w:rsid w:val="00E1548F"/>
    <w:rsid w:val="00E206A4"/>
    <w:rsid w:val="00E21E09"/>
    <w:rsid w:val="00E273AE"/>
    <w:rsid w:val="00E274B4"/>
    <w:rsid w:val="00E276CD"/>
    <w:rsid w:val="00E30608"/>
    <w:rsid w:val="00E30B39"/>
    <w:rsid w:val="00E31410"/>
    <w:rsid w:val="00E31483"/>
    <w:rsid w:val="00E320F1"/>
    <w:rsid w:val="00E32B08"/>
    <w:rsid w:val="00E36136"/>
    <w:rsid w:val="00E3786A"/>
    <w:rsid w:val="00E41060"/>
    <w:rsid w:val="00E41314"/>
    <w:rsid w:val="00E41CA9"/>
    <w:rsid w:val="00E43D30"/>
    <w:rsid w:val="00E44E7B"/>
    <w:rsid w:val="00E4541E"/>
    <w:rsid w:val="00E458FF"/>
    <w:rsid w:val="00E4606E"/>
    <w:rsid w:val="00E5461C"/>
    <w:rsid w:val="00E55901"/>
    <w:rsid w:val="00E57C0B"/>
    <w:rsid w:val="00E608FA"/>
    <w:rsid w:val="00E6213A"/>
    <w:rsid w:val="00E64969"/>
    <w:rsid w:val="00E65136"/>
    <w:rsid w:val="00E65B30"/>
    <w:rsid w:val="00E70A5D"/>
    <w:rsid w:val="00E73DF9"/>
    <w:rsid w:val="00E7402D"/>
    <w:rsid w:val="00E749C1"/>
    <w:rsid w:val="00E75B6F"/>
    <w:rsid w:val="00E76C81"/>
    <w:rsid w:val="00E77F30"/>
    <w:rsid w:val="00E81EB2"/>
    <w:rsid w:val="00E82565"/>
    <w:rsid w:val="00E83B9D"/>
    <w:rsid w:val="00E83DAC"/>
    <w:rsid w:val="00E87BB1"/>
    <w:rsid w:val="00E9096A"/>
    <w:rsid w:val="00E958D5"/>
    <w:rsid w:val="00E95CA4"/>
    <w:rsid w:val="00E95F8C"/>
    <w:rsid w:val="00E961A4"/>
    <w:rsid w:val="00E968D4"/>
    <w:rsid w:val="00E96E8A"/>
    <w:rsid w:val="00EA194B"/>
    <w:rsid w:val="00EA1C09"/>
    <w:rsid w:val="00EA225C"/>
    <w:rsid w:val="00EA40B4"/>
    <w:rsid w:val="00EA6686"/>
    <w:rsid w:val="00EA75D9"/>
    <w:rsid w:val="00EB1582"/>
    <w:rsid w:val="00EB1ACC"/>
    <w:rsid w:val="00EB1D7E"/>
    <w:rsid w:val="00EB2186"/>
    <w:rsid w:val="00EB271E"/>
    <w:rsid w:val="00EB282E"/>
    <w:rsid w:val="00EB43B9"/>
    <w:rsid w:val="00EB5575"/>
    <w:rsid w:val="00EB7C8A"/>
    <w:rsid w:val="00EC166A"/>
    <w:rsid w:val="00EC2B55"/>
    <w:rsid w:val="00EC2E51"/>
    <w:rsid w:val="00EC463B"/>
    <w:rsid w:val="00EC537A"/>
    <w:rsid w:val="00EC5572"/>
    <w:rsid w:val="00EC627C"/>
    <w:rsid w:val="00EC760E"/>
    <w:rsid w:val="00ED17E2"/>
    <w:rsid w:val="00ED3A80"/>
    <w:rsid w:val="00EE0304"/>
    <w:rsid w:val="00EE0456"/>
    <w:rsid w:val="00EE249C"/>
    <w:rsid w:val="00EE3168"/>
    <w:rsid w:val="00EE48E7"/>
    <w:rsid w:val="00EF0655"/>
    <w:rsid w:val="00EF107E"/>
    <w:rsid w:val="00EF2886"/>
    <w:rsid w:val="00EF295A"/>
    <w:rsid w:val="00EF2D4E"/>
    <w:rsid w:val="00EF4B6A"/>
    <w:rsid w:val="00EF53DC"/>
    <w:rsid w:val="00EF5DF2"/>
    <w:rsid w:val="00EF7217"/>
    <w:rsid w:val="00F0014E"/>
    <w:rsid w:val="00F00ADC"/>
    <w:rsid w:val="00F02A02"/>
    <w:rsid w:val="00F033C4"/>
    <w:rsid w:val="00F03B0D"/>
    <w:rsid w:val="00F05575"/>
    <w:rsid w:val="00F07EBA"/>
    <w:rsid w:val="00F12CEF"/>
    <w:rsid w:val="00F13FC7"/>
    <w:rsid w:val="00F17B0B"/>
    <w:rsid w:val="00F2340E"/>
    <w:rsid w:val="00F2587C"/>
    <w:rsid w:val="00F27508"/>
    <w:rsid w:val="00F30942"/>
    <w:rsid w:val="00F31162"/>
    <w:rsid w:val="00F34C0B"/>
    <w:rsid w:val="00F35ADB"/>
    <w:rsid w:val="00F411BA"/>
    <w:rsid w:val="00F41251"/>
    <w:rsid w:val="00F42AC2"/>
    <w:rsid w:val="00F430B3"/>
    <w:rsid w:val="00F47467"/>
    <w:rsid w:val="00F47894"/>
    <w:rsid w:val="00F506AC"/>
    <w:rsid w:val="00F50FEE"/>
    <w:rsid w:val="00F54347"/>
    <w:rsid w:val="00F5708A"/>
    <w:rsid w:val="00F579BF"/>
    <w:rsid w:val="00F57CEB"/>
    <w:rsid w:val="00F57EC2"/>
    <w:rsid w:val="00F61DD3"/>
    <w:rsid w:val="00F6261D"/>
    <w:rsid w:val="00F64857"/>
    <w:rsid w:val="00F64DF1"/>
    <w:rsid w:val="00F65302"/>
    <w:rsid w:val="00F767C3"/>
    <w:rsid w:val="00F76F0A"/>
    <w:rsid w:val="00F81D91"/>
    <w:rsid w:val="00F81E36"/>
    <w:rsid w:val="00F82C3E"/>
    <w:rsid w:val="00F86E96"/>
    <w:rsid w:val="00F86FD3"/>
    <w:rsid w:val="00F90991"/>
    <w:rsid w:val="00F90EFB"/>
    <w:rsid w:val="00F92C3B"/>
    <w:rsid w:val="00F93207"/>
    <w:rsid w:val="00F94397"/>
    <w:rsid w:val="00F946D7"/>
    <w:rsid w:val="00F95938"/>
    <w:rsid w:val="00F95AC5"/>
    <w:rsid w:val="00F97BF8"/>
    <w:rsid w:val="00FA1023"/>
    <w:rsid w:val="00FA1334"/>
    <w:rsid w:val="00FA4534"/>
    <w:rsid w:val="00FA4D90"/>
    <w:rsid w:val="00FA5639"/>
    <w:rsid w:val="00FA59F4"/>
    <w:rsid w:val="00FA75C1"/>
    <w:rsid w:val="00FB4255"/>
    <w:rsid w:val="00FB6C8D"/>
    <w:rsid w:val="00FC0244"/>
    <w:rsid w:val="00FC082B"/>
    <w:rsid w:val="00FC16AC"/>
    <w:rsid w:val="00FC6213"/>
    <w:rsid w:val="00FC7D1A"/>
    <w:rsid w:val="00FD6DDE"/>
    <w:rsid w:val="00FF1578"/>
    <w:rsid w:val="00FF37E8"/>
    <w:rsid w:val="00FF407D"/>
    <w:rsid w:val="00FF4A38"/>
    <w:rsid w:val="00FF4BA4"/>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87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iPriority w:val="99"/>
    <w:semiHidden/>
    <w:unhideWhenUsed/>
    <w:rsid w:val="006A5E04"/>
    <w:rPr>
      <w:sz w:val="21"/>
      <w:szCs w:val="21"/>
    </w:rPr>
  </w:style>
  <w:style w:type="paragraph" w:styleId="CommentText">
    <w:name w:val="annotation text"/>
    <w:basedOn w:val="Normal"/>
    <w:link w:val="CommentTextChar"/>
    <w:uiPriority w:val="99"/>
    <w:semiHidden/>
    <w:unhideWhenUsed/>
    <w:rsid w:val="006A5E04"/>
  </w:style>
  <w:style w:type="character" w:customStyle="1" w:styleId="CommentTextChar">
    <w:name w:val="Comment Text Char"/>
    <w:basedOn w:val="DefaultParagraphFont"/>
    <w:link w:val="CommentText"/>
    <w:uiPriority w:val="99"/>
    <w:semiHidden/>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宋体" w:hAnsi="Arial" w:cs="Arial"/>
      <w:color w:val="FF0000"/>
    </w:rPr>
  </w:style>
  <w:style w:type="character" w:customStyle="1" w:styleId="BodyTextChar">
    <w:name w:val="Body Text Char"/>
    <w:basedOn w:val="DefaultParagraphFont"/>
    <w:link w:val="BodyText"/>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qFormat/>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paragraph" w:customStyle="1" w:styleId="Normal9pointspacing">
    <w:name w:val="Normal 9 point spacing"/>
    <w:basedOn w:val="BodyText"/>
    <w:link w:val="Normal9pointspacingChar"/>
    <w:qFormat/>
    <w:rsid w:val="00B21203"/>
    <w:pPr>
      <w:spacing w:before="180" w:after="60"/>
      <w:jc w:val="both"/>
    </w:pPr>
    <w:rPr>
      <w:rFonts w:ascii="Times New Roman" w:eastAsia="MS Mincho" w:hAnsi="Times New Roman" w:cs="Times New Roman"/>
      <w:color w:val="auto"/>
      <w:szCs w:val="24"/>
    </w:rPr>
  </w:style>
  <w:style w:type="character" w:customStyle="1" w:styleId="Normal9pointspacingChar">
    <w:name w:val="Normal 9 point spacing Char"/>
    <w:link w:val="Normal9pointspacing"/>
    <w:rsid w:val="00B21203"/>
    <w:rPr>
      <w:rFonts w:ascii="Times New Roman" w:eastAsia="MS Mincho" w:hAnsi="Times New Roman"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2DA0D-D16E-4680-BF16-B2F56281B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1964</Words>
  <Characters>11201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 (David)</cp:lastModifiedBy>
  <cp:revision>2</cp:revision>
  <dcterms:created xsi:type="dcterms:W3CDTF">2021-10-22T07:01:00Z</dcterms:created>
  <dcterms:modified xsi:type="dcterms:W3CDTF">2021-10-22T07:01:00Z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(3)s/tuc/H4+97UIzfY1Ig25C3NJbGiPDlP6U4Xogwn41bQOhy8G6SaEAxKQh3vCWzRKPp5GpSo
KPD1GfghN2wHkKd/4luAghaufsYNOSDC2yAVTCVC2MVLlPx7HIFTZ6GsNe6kVM0COpb3r+QI
92RwklQFDELsM7gwTRZHYLqNFnPrM1/kQapUtmxNBXY89mhyTe/WIhalTfVQrZ5uxtp8cL3M
DjuORHYb6rdpuMa5jo</vt:lpwstr>
  </property>
  <property fmtid="{D5CDD505-2E9C-101B-9397-08002B2CF9AE}" pid="3" name="_2015_ms_pID_7253431">
    <vt:lpwstr>dIrUIWDb4eVBF0AOZMPHtQtndDiirj5IXlJKReM5WlsijHdhX1StWk
AShOQyDVOaLa5H+Aq/RdiM3oRcTYLdsDUvcRyRWlRq53Ce0e5hxxq6a/t48pxBiboVszgTbh
QD9xymJsbdJxjiq5SDygd5+gVqLz3ZmYduIgmcLpRSIjhfiOD3Sn3WTDMoMaUACUcveooLVQ
1P17fF/NKuzfyvAEq2gH9BdLNHG1FHNU1mYC</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1634829030</vt:lpwstr>
  </property>
</Properties>
</file>