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C0934" w14:textId="4828273A" w:rsidR="0093377A" w:rsidRPr="00AC78F8" w:rsidRDefault="0093377A" w:rsidP="0093377A">
      <w:pPr>
        <w:tabs>
          <w:tab w:val="right" w:pos="9612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eastAsia="SimSun" w:hAnsi="Arial"/>
          <w:b/>
          <w:noProof/>
          <w:sz w:val="24"/>
          <w:szCs w:val="24"/>
        </w:rPr>
        <w:t>3GPP TSG RAN WG2#115-e</w:t>
      </w:r>
      <w:r w:rsidRPr="00AC78F8">
        <w:rPr>
          <w:rFonts w:ascii="Arial" w:eastAsia="SimSun" w:hAnsi="Arial"/>
          <w:b/>
          <w:noProof/>
          <w:sz w:val="24"/>
          <w:szCs w:val="24"/>
        </w:rPr>
        <w:tab/>
        <w:t>R2-21069</w:t>
      </w:r>
      <w:r>
        <w:rPr>
          <w:rFonts w:ascii="Arial" w:hAnsi="Arial"/>
          <w:b/>
          <w:noProof/>
          <w:sz w:val="24"/>
          <w:szCs w:val="24"/>
        </w:rPr>
        <w:t>7</w:t>
      </w:r>
      <w:r w:rsidR="00546A27">
        <w:rPr>
          <w:rFonts w:ascii="Arial" w:hAnsi="Arial"/>
          <w:b/>
          <w:noProof/>
          <w:sz w:val="24"/>
          <w:szCs w:val="24"/>
        </w:rPr>
        <w:t>1</w:t>
      </w:r>
    </w:p>
    <w:p w14:paraId="7599F87D" w14:textId="77777777" w:rsidR="0093377A" w:rsidRPr="00AC78F8" w:rsidRDefault="0093377A" w:rsidP="0093377A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r w:rsidRPr="00AC78F8">
        <w:rPr>
          <w:rFonts w:ascii="Arial" w:eastAsia="SimSun" w:hAnsi="Arial"/>
          <w:b/>
          <w:noProof/>
          <w:sz w:val="24"/>
          <w:szCs w:val="24"/>
        </w:rPr>
        <w:t>e-Meeting, 9th - 27th August, 2021</w:t>
      </w:r>
    </w:p>
    <w:p w14:paraId="2EDEC321" w14:textId="77777777" w:rsidR="0093377A" w:rsidRPr="00AC78F8" w:rsidRDefault="0093377A" w:rsidP="0093377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</w:rPr>
      </w:pPr>
    </w:p>
    <w:p w14:paraId="32F09C3C" w14:textId="77777777" w:rsidR="0093377A" w:rsidRPr="00AC78F8" w:rsidRDefault="0093377A" w:rsidP="0093377A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</w:rPr>
      </w:pPr>
    </w:p>
    <w:p w14:paraId="3BAA275E" w14:textId="6342689B" w:rsidR="00F07126" w:rsidRPr="00B12766" w:rsidRDefault="00F07126" w:rsidP="006635FE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335B8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484603">
        <w:rPr>
          <w:rFonts w:cs="Arial"/>
          <w:bCs/>
          <w:sz w:val="22"/>
          <w:szCs w:val="22"/>
        </w:rPr>
        <w:t>5153</w:t>
      </w:r>
    </w:p>
    <w:p w14:paraId="09B50E1A" w14:textId="21050C5E" w:rsidR="00F07126" w:rsidRPr="00B12766" w:rsidRDefault="00B335B8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May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28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501178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35B8" w:rsidRPr="00B335B8">
        <w:rPr>
          <w:rFonts w:ascii="Arial" w:hAnsi="Arial" w:cs="Arial"/>
          <w:b/>
          <w:sz w:val="22"/>
          <w:szCs w:val="22"/>
        </w:rPr>
        <w:t xml:space="preserve">LS on </w:t>
      </w:r>
      <w:r w:rsidR="00A95CE2">
        <w:rPr>
          <w:rFonts w:ascii="Arial" w:hAnsi="Arial" w:cs="Arial"/>
          <w:b/>
          <w:sz w:val="22"/>
          <w:szCs w:val="22"/>
        </w:rPr>
        <w:t>storage of UE Positioning Capabilities</w:t>
      </w:r>
    </w:p>
    <w:p w14:paraId="3838251C" w14:textId="450E9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2BBA1EC3" w14:textId="516B740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5CE2" w:rsidRPr="00A95CE2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315BDB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6C092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15327D">
        <w:rPr>
          <w:rFonts w:ascii="Arial" w:hAnsi="Arial" w:cs="Arial"/>
          <w:b/>
          <w:sz w:val="22"/>
          <w:szCs w:val="22"/>
        </w:rPr>
        <w:tab/>
        <w:t>RAN3</w:t>
      </w:r>
    </w:p>
    <w:bookmarkEnd w:id="10"/>
    <w:bookmarkEnd w:id="11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95AF452" w:rsidR="00B97703" w:rsidRPr="0048460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4603" w:rsidRPr="00484603">
        <w:rPr>
          <w:rFonts w:ascii="Arial" w:hAnsi="Arial" w:cs="Arial"/>
          <w:b/>
        </w:rPr>
        <w:t>S2-2105123 (</w:t>
      </w:r>
      <w:r w:rsidR="001B40BC" w:rsidRPr="00484603">
        <w:rPr>
          <w:rFonts w:ascii="Arial" w:hAnsi="Arial" w:cs="Arial"/>
          <w:b/>
        </w:rPr>
        <w:t>CR0176</w:t>
      </w:r>
      <w:r w:rsidR="00484603" w:rsidRPr="00484603">
        <w:rPr>
          <w:rFonts w:ascii="Arial" w:hAnsi="Arial" w:cs="Arial"/>
          <w:b/>
        </w:rPr>
        <w:t>)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823E7" w14:textId="2BFFFAE4" w:rsidR="007577BA" w:rsidRDefault="00A95CE2" w:rsidP="000F6242">
      <w:r>
        <w:t>SA2 has agreed the attached CR to TS 23.273 to support storage of UE positioning capabilities</w:t>
      </w:r>
      <w:r w:rsidR="009508B6">
        <w:t xml:space="preserve"> in the 5GC</w:t>
      </w:r>
      <w:r w:rsidR="00CE0177">
        <w:t>,</w:t>
      </w:r>
      <w:r w:rsidR="009508B6">
        <w:t xml:space="preserve"> and thereby</w:t>
      </w:r>
      <w:r w:rsidR="00CE0177">
        <w:t xml:space="preserve"> consider</w:t>
      </w:r>
      <w:r w:rsidR="009508B6">
        <w:t xml:space="preserve"> </w:t>
      </w:r>
      <w:r w:rsidR="00CE0177">
        <w:t xml:space="preserve">enabling </w:t>
      </w:r>
      <w:r w:rsidR="009508B6">
        <w:t>some reduction in latency when positioning a UE.</w:t>
      </w:r>
    </w:p>
    <w:p w14:paraId="4B0F5FCB" w14:textId="6C064D4E" w:rsidR="001B40BC" w:rsidRDefault="001B40BC" w:rsidP="000F6242">
      <w:pPr>
        <w:rPr>
          <w:lang w:eastAsia="zh-CN"/>
        </w:rPr>
      </w:pPr>
      <w:r>
        <w:rPr>
          <w:lang w:eastAsia="zh-CN"/>
        </w:rPr>
        <w:t>In addition, SA2 would like to confirm with RAN2 that the following question:</w:t>
      </w:r>
    </w:p>
    <w:p w14:paraId="4ADC91F4" w14:textId="009FEF7B" w:rsidR="001B40BC" w:rsidRDefault="001B40BC" w:rsidP="000F6242">
      <w:pPr>
        <w:rPr>
          <w:lang w:eastAsia="zh-CN"/>
        </w:rPr>
      </w:pPr>
      <w:r>
        <w:rPr>
          <w:lang w:eastAsia="zh-CN"/>
        </w:rPr>
        <w:t>1) Whether the UE positioning capability is variable or not?</w:t>
      </w:r>
      <w:r w:rsidR="00CE0177">
        <w:rPr>
          <w:lang w:eastAsia="zh-CN"/>
        </w:rPr>
        <w:t xml:space="preserve"> If yes, in which situation it is changed?</w:t>
      </w:r>
    </w:p>
    <w:p w14:paraId="76801FBE" w14:textId="7B1C4B66" w:rsidR="001B40BC" w:rsidRDefault="001B40BC" w:rsidP="000F6242"/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C103C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9508B6">
        <w:rPr>
          <w:rFonts w:ascii="Arial" w:hAnsi="Arial" w:cs="Arial"/>
          <w:b/>
        </w:rPr>
        <w:t>RAN2</w:t>
      </w:r>
    </w:p>
    <w:p w14:paraId="58BD02F3" w14:textId="4D7D04E8" w:rsidR="00B97703" w:rsidRPr="006635FE" w:rsidRDefault="00B97703" w:rsidP="007E3E71">
      <w:pPr>
        <w:spacing w:after="120"/>
        <w:ind w:left="993" w:hanging="993"/>
        <w:rPr>
          <w:i/>
          <w:iCs/>
        </w:rPr>
      </w:pPr>
      <w:r w:rsidRPr="006635FE">
        <w:rPr>
          <w:rFonts w:ascii="Arial" w:hAnsi="Arial" w:cs="Arial"/>
          <w:b/>
        </w:rPr>
        <w:t xml:space="preserve">ACTION: </w:t>
      </w:r>
      <w:r w:rsidRPr="006635FE">
        <w:rPr>
          <w:rFonts w:ascii="Arial" w:hAnsi="Arial" w:cs="Arial"/>
          <w:b/>
        </w:rPr>
        <w:tab/>
      </w:r>
      <w:r w:rsidR="008B5840" w:rsidRPr="006635FE">
        <w:t xml:space="preserve">SA2 </w:t>
      </w:r>
      <w:r w:rsidR="001B40BC" w:rsidRPr="006635FE">
        <w:t xml:space="preserve">kindly requests RAN2 to provide feedback on the above issue. SA2 also </w:t>
      </w:r>
      <w:r w:rsidR="008B5840" w:rsidRPr="006635FE">
        <w:t xml:space="preserve">asks </w:t>
      </w:r>
      <w:r w:rsidR="00152161" w:rsidRPr="006635FE">
        <w:t>RAN2</w:t>
      </w:r>
      <w:r w:rsidR="00922FE9" w:rsidRPr="006635FE">
        <w:t xml:space="preserve"> </w:t>
      </w:r>
      <w:r w:rsidR="008B5840" w:rsidRPr="006635FE">
        <w:t xml:space="preserve">to take the </w:t>
      </w:r>
      <w:r w:rsidR="00152161" w:rsidRPr="006635FE">
        <w:t xml:space="preserve">above </w:t>
      </w:r>
      <w:r w:rsidR="009508B6" w:rsidRPr="006635FE">
        <w:t xml:space="preserve">CR </w:t>
      </w:r>
      <w:r w:rsidR="008B5840" w:rsidRPr="006635FE">
        <w:t>into account</w:t>
      </w:r>
      <w:r w:rsidR="009508B6" w:rsidRPr="006635FE">
        <w:t xml:space="preserve"> in supporting positioning enhancements in Release 17</w:t>
      </w:r>
      <w:r w:rsidR="001B40BC" w:rsidRPr="006635FE">
        <w:t>, if necessary</w:t>
      </w:r>
      <w:r w:rsidR="007E3E71" w:rsidRPr="006635FE">
        <w:t xml:space="preserve">.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3E3A4FA" w:rsidR="002F1940" w:rsidRDefault="00D727FA" w:rsidP="002F1940">
      <w:bookmarkStart w:id="12" w:name="OLE_LINK53"/>
      <w:bookmarkStart w:id="13" w:name="OLE_LINK54"/>
      <w:r>
        <w:t>SA2#146E</w:t>
      </w:r>
      <w:r>
        <w:tab/>
      </w:r>
      <w:r>
        <w:tab/>
      </w:r>
      <w:r w:rsidR="00787020">
        <w:t>16</w:t>
      </w:r>
      <w:r>
        <w:t>-27 August 2021</w:t>
      </w:r>
      <w:r>
        <w:tab/>
      </w:r>
      <w:r>
        <w:tab/>
        <w:t>Electronic Meeting</w:t>
      </w:r>
      <w:bookmarkEnd w:id="12"/>
      <w:bookmarkEnd w:id="13"/>
    </w:p>
    <w:p w14:paraId="15112EE3" w14:textId="1A1C3E37" w:rsidR="00787020" w:rsidRDefault="00787020" w:rsidP="00787020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5F3CE422" w14:textId="77777777" w:rsidR="00787020" w:rsidRPr="002F1940" w:rsidRDefault="00787020" w:rsidP="002F1940"/>
    <w:sectPr w:rsidR="007870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1A01C" w14:textId="77777777" w:rsidR="005D7A41" w:rsidRDefault="005D7A41">
      <w:pPr>
        <w:spacing w:after="0"/>
      </w:pPr>
      <w:r>
        <w:separator/>
      </w:r>
    </w:p>
  </w:endnote>
  <w:endnote w:type="continuationSeparator" w:id="0">
    <w:p w14:paraId="56183DB7" w14:textId="77777777" w:rsidR="005D7A41" w:rsidRDefault="005D7A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6D179" w14:textId="77777777" w:rsidR="005D7A41" w:rsidRDefault="005D7A41">
      <w:pPr>
        <w:spacing w:after="0"/>
      </w:pPr>
      <w:r>
        <w:separator/>
      </w:r>
    </w:p>
  </w:footnote>
  <w:footnote w:type="continuationSeparator" w:id="0">
    <w:p w14:paraId="4F6ACE1C" w14:textId="77777777" w:rsidR="005D7A41" w:rsidRDefault="005D7A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613"/>
    <w:rsid w:val="00093662"/>
    <w:rsid w:val="000A0D88"/>
    <w:rsid w:val="000E59A2"/>
    <w:rsid w:val="000F55C1"/>
    <w:rsid w:val="000F6242"/>
    <w:rsid w:val="00132CD5"/>
    <w:rsid w:val="00152161"/>
    <w:rsid w:val="0015327D"/>
    <w:rsid w:val="001947B9"/>
    <w:rsid w:val="001B40BC"/>
    <w:rsid w:val="00286FF1"/>
    <w:rsid w:val="002F164C"/>
    <w:rsid w:val="002F1940"/>
    <w:rsid w:val="00344F0F"/>
    <w:rsid w:val="00383545"/>
    <w:rsid w:val="003D1DCD"/>
    <w:rsid w:val="003F15B2"/>
    <w:rsid w:val="004136D6"/>
    <w:rsid w:val="00433500"/>
    <w:rsid w:val="00433F71"/>
    <w:rsid w:val="00440D43"/>
    <w:rsid w:val="00475911"/>
    <w:rsid w:val="00484603"/>
    <w:rsid w:val="004C6502"/>
    <w:rsid w:val="004E3939"/>
    <w:rsid w:val="00504CA4"/>
    <w:rsid w:val="00535978"/>
    <w:rsid w:val="00544386"/>
    <w:rsid w:val="00546A27"/>
    <w:rsid w:val="005D10A3"/>
    <w:rsid w:val="005D7A41"/>
    <w:rsid w:val="006635FE"/>
    <w:rsid w:val="006F0BD7"/>
    <w:rsid w:val="006F61C6"/>
    <w:rsid w:val="00713C97"/>
    <w:rsid w:val="007321D2"/>
    <w:rsid w:val="007577BA"/>
    <w:rsid w:val="00787020"/>
    <w:rsid w:val="007E3E71"/>
    <w:rsid w:val="007E74EA"/>
    <w:rsid w:val="007F4F92"/>
    <w:rsid w:val="008303E0"/>
    <w:rsid w:val="008646B8"/>
    <w:rsid w:val="0089202E"/>
    <w:rsid w:val="008B5840"/>
    <w:rsid w:val="008D5DF5"/>
    <w:rsid w:val="008D772F"/>
    <w:rsid w:val="00922FE9"/>
    <w:rsid w:val="0093377A"/>
    <w:rsid w:val="009508B6"/>
    <w:rsid w:val="009531C9"/>
    <w:rsid w:val="00975C22"/>
    <w:rsid w:val="0099764C"/>
    <w:rsid w:val="00A95CE2"/>
    <w:rsid w:val="00AE5EBF"/>
    <w:rsid w:val="00B335B8"/>
    <w:rsid w:val="00B97703"/>
    <w:rsid w:val="00BD4D5E"/>
    <w:rsid w:val="00C65F2F"/>
    <w:rsid w:val="00C72768"/>
    <w:rsid w:val="00CE0177"/>
    <w:rsid w:val="00CF6087"/>
    <w:rsid w:val="00D727FA"/>
    <w:rsid w:val="00E54B0F"/>
    <w:rsid w:val="00EF2F5F"/>
    <w:rsid w:val="00EF48B4"/>
    <w:rsid w:val="00F07126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E0893F"/>
  <w15:docId w15:val="{43276E90-B56E-4DBF-B11F-1F3D8BE9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A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546A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46A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6A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6A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6A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6A27"/>
    <w:pPr>
      <w:outlineLvl w:val="5"/>
    </w:pPr>
  </w:style>
  <w:style w:type="paragraph" w:styleId="Heading7">
    <w:name w:val="heading 7"/>
    <w:basedOn w:val="H6"/>
    <w:next w:val="Normal"/>
    <w:qFormat/>
    <w:rsid w:val="00546A27"/>
    <w:pPr>
      <w:outlineLvl w:val="6"/>
    </w:pPr>
  </w:style>
  <w:style w:type="paragraph" w:styleId="Heading8">
    <w:name w:val="heading 8"/>
    <w:basedOn w:val="Heading1"/>
    <w:next w:val="Normal"/>
    <w:qFormat/>
    <w:rsid w:val="00546A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6A27"/>
    <w:pPr>
      <w:outlineLvl w:val="8"/>
    </w:pPr>
  </w:style>
  <w:style w:type="character" w:default="1" w:styleId="DefaultParagraphFont">
    <w:name w:val="Default Paragraph Font"/>
    <w:semiHidden/>
    <w:rsid w:val="00546A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6A27"/>
  </w:style>
  <w:style w:type="paragraph" w:styleId="Header">
    <w:name w:val="header"/>
    <w:link w:val="HeaderChar"/>
    <w:rsid w:val="00546A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546A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6A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46A2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6A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546A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46A27"/>
    <w:pPr>
      <w:ind w:left="1701" w:hanging="1701"/>
    </w:pPr>
  </w:style>
  <w:style w:type="paragraph" w:styleId="TOC4">
    <w:name w:val="toc 4"/>
    <w:basedOn w:val="TOC3"/>
    <w:semiHidden/>
    <w:rsid w:val="00546A27"/>
    <w:pPr>
      <w:ind w:left="1418" w:hanging="1418"/>
    </w:pPr>
  </w:style>
  <w:style w:type="paragraph" w:styleId="TOC3">
    <w:name w:val="toc 3"/>
    <w:basedOn w:val="TOC2"/>
    <w:semiHidden/>
    <w:rsid w:val="00546A27"/>
    <w:pPr>
      <w:ind w:left="1134" w:hanging="1134"/>
    </w:pPr>
  </w:style>
  <w:style w:type="paragraph" w:styleId="TOC2">
    <w:name w:val="toc 2"/>
    <w:basedOn w:val="TOC1"/>
    <w:semiHidden/>
    <w:rsid w:val="00546A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6A27"/>
    <w:pPr>
      <w:ind w:left="284"/>
    </w:pPr>
  </w:style>
  <w:style w:type="paragraph" w:styleId="Index1">
    <w:name w:val="index 1"/>
    <w:basedOn w:val="Normal"/>
    <w:semiHidden/>
    <w:rsid w:val="00546A27"/>
    <w:pPr>
      <w:keepLines/>
      <w:spacing w:after="0"/>
    </w:pPr>
  </w:style>
  <w:style w:type="paragraph" w:customStyle="1" w:styleId="ZH">
    <w:name w:val="ZH"/>
    <w:rsid w:val="00546A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46A27"/>
    <w:pPr>
      <w:outlineLvl w:val="9"/>
    </w:pPr>
  </w:style>
  <w:style w:type="paragraph" w:styleId="ListNumber2">
    <w:name w:val="List Number 2"/>
    <w:basedOn w:val="ListNumber"/>
    <w:semiHidden/>
    <w:rsid w:val="00546A27"/>
    <w:pPr>
      <w:ind w:left="851"/>
    </w:pPr>
  </w:style>
  <w:style w:type="character" w:styleId="FootnoteReference">
    <w:name w:val="footnote reference"/>
    <w:basedOn w:val="DefaultParagraphFont"/>
    <w:semiHidden/>
    <w:rsid w:val="00546A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6A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546A27"/>
    <w:rPr>
      <w:b/>
    </w:rPr>
  </w:style>
  <w:style w:type="paragraph" w:customStyle="1" w:styleId="TAC">
    <w:name w:val="TAC"/>
    <w:basedOn w:val="TAL"/>
    <w:rsid w:val="00546A27"/>
    <w:pPr>
      <w:jc w:val="center"/>
    </w:pPr>
  </w:style>
  <w:style w:type="paragraph" w:customStyle="1" w:styleId="TF">
    <w:name w:val="TF"/>
    <w:basedOn w:val="TH"/>
    <w:rsid w:val="00546A27"/>
    <w:pPr>
      <w:keepNext w:val="0"/>
      <w:spacing w:before="0" w:after="240"/>
    </w:pPr>
  </w:style>
  <w:style w:type="paragraph" w:customStyle="1" w:styleId="NO">
    <w:name w:val="NO"/>
    <w:basedOn w:val="Normal"/>
    <w:rsid w:val="00546A27"/>
    <w:pPr>
      <w:keepLines/>
      <w:ind w:left="1135" w:hanging="851"/>
    </w:pPr>
  </w:style>
  <w:style w:type="paragraph" w:styleId="TOC9">
    <w:name w:val="toc 9"/>
    <w:basedOn w:val="TOC8"/>
    <w:semiHidden/>
    <w:rsid w:val="00546A27"/>
    <w:pPr>
      <w:ind w:left="1418" w:hanging="1418"/>
    </w:pPr>
  </w:style>
  <w:style w:type="paragraph" w:customStyle="1" w:styleId="EX">
    <w:name w:val="EX"/>
    <w:basedOn w:val="Normal"/>
    <w:rsid w:val="00546A27"/>
    <w:pPr>
      <w:keepLines/>
      <w:ind w:left="1702" w:hanging="1418"/>
    </w:pPr>
  </w:style>
  <w:style w:type="paragraph" w:customStyle="1" w:styleId="FP">
    <w:name w:val="FP"/>
    <w:basedOn w:val="Normal"/>
    <w:rsid w:val="00546A27"/>
    <w:pPr>
      <w:spacing w:after="0"/>
    </w:pPr>
  </w:style>
  <w:style w:type="paragraph" w:customStyle="1" w:styleId="LD">
    <w:name w:val="LD"/>
    <w:rsid w:val="00546A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546A27"/>
    <w:pPr>
      <w:spacing w:after="0"/>
    </w:pPr>
  </w:style>
  <w:style w:type="paragraph" w:customStyle="1" w:styleId="EW">
    <w:name w:val="EW"/>
    <w:basedOn w:val="EX"/>
    <w:rsid w:val="00546A27"/>
    <w:pPr>
      <w:spacing w:after="0"/>
    </w:pPr>
  </w:style>
  <w:style w:type="paragraph" w:styleId="TOC6">
    <w:name w:val="toc 6"/>
    <w:basedOn w:val="TOC5"/>
    <w:next w:val="Normal"/>
    <w:semiHidden/>
    <w:rsid w:val="00546A27"/>
    <w:pPr>
      <w:ind w:left="1985" w:hanging="1985"/>
    </w:pPr>
  </w:style>
  <w:style w:type="paragraph" w:styleId="TOC7">
    <w:name w:val="toc 7"/>
    <w:basedOn w:val="TOC6"/>
    <w:next w:val="Normal"/>
    <w:semiHidden/>
    <w:rsid w:val="00546A27"/>
    <w:pPr>
      <w:ind w:left="2268" w:hanging="2268"/>
    </w:pPr>
  </w:style>
  <w:style w:type="paragraph" w:styleId="ListBullet2">
    <w:name w:val="List Bullet 2"/>
    <w:basedOn w:val="ListBullet"/>
    <w:semiHidden/>
    <w:rsid w:val="00546A27"/>
    <w:pPr>
      <w:ind w:left="851"/>
    </w:pPr>
  </w:style>
  <w:style w:type="paragraph" w:styleId="ListBullet3">
    <w:name w:val="List Bullet 3"/>
    <w:basedOn w:val="ListBullet2"/>
    <w:semiHidden/>
    <w:rsid w:val="00546A27"/>
    <w:pPr>
      <w:ind w:left="1135"/>
    </w:pPr>
  </w:style>
  <w:style w:type="paragraph" w:styleId="ListNumber">
    <w:name w:val="List Number"/>
    <w:basedOn w:val="List"/>
    <w:semiHidden/>
    <w:rsid w:val="00546A27"/>
  </w:style>
  <w:style w:type="paragraph" w:customStyle="1" w:styleId="EQ">
    <w:name w:val="EQ"/>
    <w:basedOn w:val="Normal"/>
    <w:next w:val="Normal"/>
    <w:rsid w:val="00546A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6A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6A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6A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546A27"/>
    <w:pPr>
      <w:jc w:val="right"/>
    </w:pPr>
  </w:style>
  <w:style w:type="paragraph" w:customStyle="1" w:styleId="H6">
    <w:name w:val="H6"/>
    <w:basedOn w:val="Heading5"/>
    <w:next w:val="Normal"/>
    <w:rsid w:val="00546A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6A27"/>
    <w:pPr>
      <w:ind w:left="851" w:hanging="851"/>
    </w:pPr>
  </w:style>
  <w:style w:type="paragraph" w:customStyle="1" w:styleId="TAL">
    <w:name w:val="TAL"/>
    <w:basedOn w:val="Normal"/>
    <w:rsid w:val="00546A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6A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46A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46A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46A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46A27"/>
    <w:pPr>
      <w:framePr w:wrap="notBeside" w:y="16161"/>
    </w:pPr>
  </w:style>
  <w:style w:type="character" w:customStyle="1" w:styleId="ZGSM">
    <w:name w:val="ZGSM"/>
    <w:rsid w:val="00546A27"/>
  </w:style>
  <w:style w:type="paragraph" w:styleId="List2">
    <w:name w:val="List 2"/>
    <w:basedOn w:val="List"/>
    <w:semiHidden/>
    <w:rsid w:val="00546A27"/>
    <w:pPr>
      <w:ind w:left="851"/>
    </w:pPr>
  </w:style>
  <w:style w:type="paragraph" w:customStyle="1" w:styleId="ZG">
    <w:name w:val="ZG"/>
    <w:rsid w:val="00546A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546A27"/>
    <w:pPr>
      <w:ind w:left="1135"/>
    </w:pPr>
  </w:style>
  <w:style w:type="paragraph" w:styleId="List4">
    <w:name w:val="List 4"/>
    <w:basedOn w:val="List3"/>
    <w:semiHidden/>
    <w:rsid w:val="00546A27"/>
    <w:pPr>
      <w:ind w:left="1418"/>
    </w:pPr>
  </w:style>
  <w:style w:type="paragraph" w:styleId="List5">
    <w:name w:val="List 5"/>
    <w:basedOn w:val="List4"/>
    <w:semiHidden/>
    <w:rsid w:val="00546A27"/>
    <w:pPr>
      <w:ind w:left="1702"/>
    </w:pPr>
  </w:style>
  <w:style w:type="paragraph" w:customStyle="1" w:styleId="EditorsNote">
    <w:name w:val="Editor's Note"/>
    <w:basedOn w:val="NO"/>
    <w:rsid w:val="00546A27"/>
    <w:rPr>
      <w:color w:val="FF0000"/>
    </w:rPr>
  </w:style>
  <w:style w:type="paragraph" w:styleId="List">
    <w:name w:val="List"/>
    <w:basedOn w:val="Normal"/>
    <w:semiHidden/>
    <w:rsid w:val="00546A27"/>
    <w:pPr>
      <w:ind w:left="568" w:hanging="284"/>
    </w:pPr>
  </w:style>
  <w:style w:type="paragraph" w:styleId="ListBullet">
    <w:name w:val="List Bullet"/>
    <w:basedOn w:val="List"/>
    <w:semiHidden/>
    <w:rsid w:val="00546A27"/>
  </w:style>
  <w:style w:type="paragraph" w:styleId="ListBullet4">
    <w:name w:val="List Bullet 4"/>
    <w:basedOn w:val="ListBullet3"/>
    <w:semiHidden/>
    <w:rsid w:val="00546A27"/>
    <w:pPr>
      <w:ind w:left="1418"/>
    </w:pPr>
  </w:style>
  <w:style w:type="paragraph" w:styleId="ListBullet5">
    <w:name w:val="List Bullet 5"/>
    <w:basedOn w:val="ListBullet4"/>
    <w:semiHidden/>
    <w:rsid w:val="00546A27"/>
    <w:pPr>
      <w:ind w:left="1702"/>
    </w:pPr>
  </w:style>
  <w:style w:type="paragraph" w:customStyle="1" w:styleId="B2">
    <w:name w:val="B2"/>
    <w:basedOn w:val="List2"/>
    <w:rsid w:val="00546A27"/>
  </w:style>
  <w:style w:type="paragraph" w:customStyle="1" w:styleId="B3">
    <w:name w:val="B3"/>
    <w:basedOn w:val="List3"/>
    <w:rsid w:val="00546A27"/>
  </w:style>
  <w:style w:type="paragraph" w:customStyle="1" w:styleId="B4">
    <w:name w:val="B4"/>
    <w:basedOn w:val="List4"/>
    <w:rsid w:val="00546A27"/>
  </w:style>
  <w:style w:type="paragraph" w:customStyle="1" w:styleId="B5">
    <w:name w:val="B5"/>
    <w:basedOn w:val="List5"/>
    <w:rsid w:val="00546A27"/>
  </w:style>
  <w:style w:type="paragraph" w:customStyle="1" w:styleId="ZTD">
    <w:name w:val="ZTD"/>
    <w:basedOn w:val="ZB"/>
    <w:rsid w:val="00546A2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2021-07-16T14:15:00Z</dcterms:created>
  <dcterms:modified xsi:type="dcterms:W3CDTF">2021-07-16T14:15:00Z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