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2CB22" w14:textId="0E860DA0" w:rsidR="00A61175" w:rsidRDefault="00A61175" w:rsidP="00A61175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R2-210691</w:t>
      </w:r>
      <w:r>
        <w:rPr>
          <w:b/>
          <w:noProof/>
          <w:sz w:val="24"/>
          <w:szCs w:val="24"/>
        </w:rPr>
        <w:t>9</w:t>
      </w:r>
    </w:p>
    <w:p w14:paraId="75479A8F" w14:textId="77777777" w:rsidR="00A61175" w:rsidRDefault="00A61175" w:rsidP="00A6117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7015D87" w14:textId="77777777" w:rsidR="00A61175" w:rsidRDefault="00A61175" w:rsidP="00A6117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A6DEE5D" w14:textId="77777777" w:rsidR="00A61175" w:rsidRDefault="00A61175" w:rsidP="00A6117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E4B4751" w14:textId="0AF098B7" w:rsidR="004D3180" w:rsidRDefault="00B779B6" w:rsidP="00AA053C">
      <w:pPr>
        <w:tabs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3GPP TSG RAN WG1 #105-e</w:t>
      </w:r>
      <w:r>
        <w:rPr>
          <w:rFonts w:ascii="Arial" w:hAnsi="Arial" w:cs="Arial"/>
          <w:b/>
          <w:bCs/>
          <w:szCs w:val="20"/>
          <w:lang w:val="en-GB"/>
        </w:rPr>
        <w:tab/>
      </w:r>
      <w:r w:rsidR="008356BB" w:rsidRPr="008356BB">
        <w:rPr>
          <w:rFonts w:ascii="Arial" w:hAnsi="Arial" w:cs="Arial"/>
          <w:b/>
          <w:bCs/>
          <w:szCs w:val="20"/>
          <w:lang w:val="en-GB"/>
        </w:rPr>
        <w:t>R1-210631</w:t>
      </w:r>
      <w:r w:rsidR="00477A6F">
        <w:rPr>
          <w:rFonts w:ascii="Arial" w:hAnsi="Arial" w:cs="Arial"/>
          <w:b/>
          <w:bCs/>
          <w:szCs w:val="20"/>
          <w:lang w:val="en-GB"/>
        </w:rPr>
        <w:t>6</w:t>
      </w:r>
    </w:p>
    <w:p w14:paraId="68FBBB13" w14:textId="77777777" w:rsidR="004D3180" w:rsidRDefault="00B779B6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May 10th – 27th, 2021</w:t>
      </w:r>
    </w:p>
    <w:p w14:paraId="1C44C12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4B23183" w14:textId="0D28D22C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 w:rsidR="00672D10" w:rsidRPr="00672D10">
        <w:rPr>
          <w:rFonts w:ascii="Arial" w:hAnsi="Arial" w:cs="Arial"/>
          <w:bCs/>
          <w:color w:val="000000"/>
          <w:sz w:val="20"/>
          <w:szCs w:val="20"/>
          <w:lang w:val="en-GB"/>
        </w:rPr>
        <w:t>LS on granularity of response time</w:t>
      </w:r>
    </w:p>
    <w:p w14:paraId="1322213F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F621946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11704C6D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C30BBB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49DB485" w14:textId="23D067BF" w:rsidR="004D3180" w:rsidRPr="004C1625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4C1625">
        <w:rPr>
          <w:rFonts w:ascii="Arial" w:hAnsi="Arial" w:cs="Arial"/>
          <w:b/>
          <w:sz w:val="20"/>
          <w:szCs w:val="20"/>
          <w:lang w:val="en-GB"/>
        </w:rPr>
        <w:t>Source:</w:t>
      </w:r>
      <w:r w:rsidRPr="004C1625">
        <w:rPr>
          <w:rFonts w:ascii="Arial" w:hAnsi="Arial" w:cs="Arial"/>
          <w:bCs/>
          <w:sz w:val="20"/>
          <w:szCs w:val="20"/>
          <w:lang w:val="en-GB"/>
        </w:rPr>
        <w:tab/>
      </w:r>
      <w:r w:rsidR="00A15A72" w:rsidRPr="004C1625">
        <w:rPr>
          <w:rFonts w:ascii="Arial" w:hAnsi="Arial" w:cs="Arial"/>
          <w:bCs/>
          <w:sz w:val="20"/>
          <w:szCs w:val="20"/>
          <w:lang w:val="en-GB" w:eastAsia="zh-CN"/>
        </w:rPr>
        <w:t>RAN1</w:t>
      </w:r>
    </w:p>
    <w:p w14:paraId="01231AC7" w14:textId="610F3E0E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672D10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1E2BB4C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DC4120A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35F4BCE2" w14:textId="77777777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8FF0D3C" w14:textId="1AE1ED37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EE2D3E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EE2D3E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3BAB7630" w14:textId="77777777" w:rsidR="004D3180" w:rsidRDefault="00B779B6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BE1DC8A" w14:textId="192FF2ED" w:rsidR="004D3180" w:rsidRDefault="00B779B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EE2D3E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62D67073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7A4CF35" w14:textId="7D81D6A5" w:rsidR="004D3180" w:rsidRDefault="00B779B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68ADFF84" w14:textId="77777777" w:rsidR="004D3180" w:rsidRDefault="004D318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6304DEE" w14:textId="77777777" w:rsidR="004D3180" w:rsidRDefault="00B779B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62AA1A4" w14:textId="77777777" w:rsidR="004D3180" w:rsidRDefault="004D318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C87E5ED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48C644E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38F0C872" w14:textId="1D644DA0" w:rsidR="004D3180" w:rsidRDefault="00B779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RAN1#105-e reached the following agreement regarding 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enhancement on the granularity of location response time to improve latency for DL and DL+UL methods.</w:t>
      </w:r>
    </w:p>
    <w:p w14:paraId="17C942EB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4D3180" w14:paraId="55EC46D2" w14:textId="77777777">
        <w:tc>
          <w:tcPr>
            <w:tcW w:w="9855" w:type="dxa"/>
          </w:tcPr>
          <w:p w14:paraId="6CB4FCD5" w14:textId="77777777" w:rsidR="00672D10" w:rsidRDefault="00672D10" w:rsidP="00672D10">
            <w:pPr>
              <w:pStyle w:val="3GPPAgreements"/>
              <w:spacing w:after="0"/>
              <w:rPr>
                <w:rFonts w:ascii="Times" w:hAnsi="Times" w:cs="Times"/>
                <w:color w:val="000000"/>
                <w:sz w:val="20"/>
                <w:szCs w:val="20"/>
                <w:lang w:eastAsia="zh-CN"/>
              </w:rPr>
            </w:pPr>
            <w:r w:rsidRPr="00BF4CE4">
              <w:rPr>
                <w:rFonts w:ascii="Times" w:hAnsi="Times" w:cs="Times"/>
                <w:color w:val="000000"/>
                <w:sz w:val="20"/>
                <w:szCs w:val="20"/>
                <w:highlight w:val="green"/>
                <w:lang w:eastAsia="zh-CN"/>
              </w:rPr>
              <w:t>Agreement:</w:t>
            </w:r>
          </w:p>
          <w:p w14:paraId="76547B1A" w14:textId="77777777" w:rsidR="00672D10" w:rsidRDefault="00672D10" w:rsidP="00672D10">
            <w:pPr>
              <w:pStyle w:val="3GPPAgreements"/>
              <w:ind w:left="284" w:hanging="284"/>
              <w:rPr>
                <w:iCs/>
                <w:lang w:eastAsia="zh-CN"/>
              </w:rPr>
            </w:pPr>
            <w:r>
              <w:rPr>
                <w:lang w:eastAsia="zh-CN"/>
              </w:rPr>
              <w:t>Send an LS to RAN2 informing that</w:t>
            </w:r>
          </w:p>
          <w:p w14:paraId="22037AE0" w14:textId="77777777" w:rsidR="00672D10" w:rsidRDefault="00672D10" w:rsidP="00672D10">
            <w:pPr>
              <w:pStyle w:val="3GPPAgreements"/>
              <w:numPr>
                <w:ilvl w:val="1"/>
                <w:numId w:val="5"/>
              </w:numPr>
              <w:spacing w:line="259" w:lineRule="auto"/>
              <w:rPr>
                <w:iCs/>
                <w:lang w:eastAsia="zh-CN"/>
              </w:rPr>
            </w:pPr>
            <w:r>
              <w:rPr>
                <w:lang w:eastAsia="zh-CN"/>
              </w:rPr>
              <w:t xml:space="preserve">From RAN1 perspective, it is beneficial to support a finer granularity for location response time in order to reduce latency. </w:t>
            </w:r>
          </w:p>
          <w:p w14:paraId="2E14256B" w14:textId="5360AA5E" w:rsidR="004D3180" w:rsidRPr="00672D10" w:rsidRDefault="00672D10" w:rsidP="00672D10">
            <w:pPr>
              <w:pStyle w:val="3GPPAgreements"/>
              <w:numPr>
                <w:ilvl w:val="1"/>
                <w:numId w:val="5"/>
              </w:numPr>
              <w:spacing w:line="259" w:lineRule="auto"/>
              <w:rPr>
                <w:iCs/>
                <w:lang w:eastAsia="zh-CN"/>
              </w:rPr>
            </w:pPr>
            <w:r>
              <w:rPr>
                <w:lang w:eastAsia="zh-CN"/>
              </w:rPr>
              <w:t>RAN2 is requested to check if it can be supported and design the signaling details if supported.</w:t>
            </w:r>
          </w:p>
        </w:tc>
      </w:tr>
    </w:tbl>
    <w:p w14:paraId="6465D508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31AA7F94" w14:textId="77777777" w:rsidR="004D3180" w:rsidRDefault="004D318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74ED2B47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49A22CD1" w14:textId="5CD234DA" w:rsidR="004D3180" w:rsidRDefault="00672D1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RAN2</w:t>
      </w:r>
    </w:p>
    <w:p w14:paraId="6D9E28A9" w14:textId="05F44B45" w:rsidR="004D3180" w:rsidRDefault="00B779B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request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672D10">
        <w:rPr>
          <w:rFonts w:ascii="Arial" w:hAnsi="Arial" w:cs="Arial"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72D10" w:rsidRPr="00672D10">
        <w:rPr>
          <w:rFonts w:ascii="Arial" w:hAnsi="Arial" w:cs="Arial"/>
          <w:color w:val="000000"/>
          <w:sz w:val="20"/>
          <w:szCs w:val="20"/>
          <w:lang w:val="en-GB"/>
        </w:rPr>
        <w:t xml:space="preserve">to check if it can be supported and design the </w:t>
      </w:r>
      <w:proofErr w:type="spellStart"/>
      <w:r w:rsidR="00672D10" w:rsidRPr="00672D10">
        <w:rPr>
          <w:rFonts w:ascii="Arial" w:hAnsi="Arial" w:cs="Arial"/>
          <w:color w:val="000000"/>
          <w:sz w:val="20"/>
          <w:szCs w:val="20"/>
          <w:lang w:val="en-GB"/>
        </w:rPr>
        <w:t>signaling</w:t>
      </w:r>
      <w:proofErr w:type="spellEnd"/>
      <w:r w:rsidR="00672D10" w:rsidRPr="00672D10">
        <w:rPr>
          <w:rFonts w:ascii="Arial" w:hAnsi="Arial" w:cs="Arial"/>
          <w:color w:val="000000"/>
          <w:sz w:val="20"/>
          <w:szCs w:val="20"/>
          <w:lang w:val="en-GB"/>
        </w:rPr>
        <w:t xml:space="preserve"> details if supported.</w:t>
      </w:r>
    </w:p>
    <w:p w14:paraId="678ADA52" w14:textId="77777777" w:rsidR="004D3180" w:rsidRDefault="004D318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4E6709A" w14:textId="77777777" w:rsidR="004D3180" w:rsidRDefault="00B779B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77AA49B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27098DED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349678BE" w14:textId="77777777" w:rsidR="004D3180" w:rsidRDefault="00B779B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BA2DAFB" w14:textId="77777777" w:rsidR="004D3180" w:rsidRDefault="004D3180">
      <w:pPr>
        <w:rPr>
          <w:lang w:val="en-GB"/>
        </w:rPr>
      </w:pPr>
    </w:p>
    <w:sectPr w:rsidR="004D318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3CCC3" w14:textId="77777777" w:rsidR="00D47125" w:rsidRDefault="00D47125" w:rsidP="00EE2D3E">
      <w:pPr>
        <w:spacing w:after="0"/>
      </w:pPr>
      <w:r>
        <w:separator/>
      </w:r>
    </w:p>
  </w:endnote>
  <w:endnote w:type="continuationSeparator" w:id="0">
    <w:p w14:paraId="528B1DA3" w14:textId="77777777" w:rsidR="00D47125" w:rsidRDefault="00D47125" w:rsidP="00EE2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B1ECC" w14:textId="77777777" w:rsidR="00D47125" w:rsidRDefault="00D47125" w:rsidP="00EE2D3E">
      <w:pPr>
        <w:spacing w:after="0"/>
      </w:pPr>
      <w:r>
        <w:separator/>
      </w:r>
    </w:p>
  </w:footnote>
  <w:footnote w:type="continuationSeparator" w:id="0">
    <w:p w14:paraId="47B086E2" w14:textId="77777777" w:rsidR="00D47125" w:rsidRDefault="00D47125" w:rsidP="00EE2D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7CE32FD"/>
    <w:multiLevelType w:val="multilevel"/>
    <w:tmpl w:val="57CE32F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A6F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625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180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2D10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6BB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52F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5A72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17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053C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779B6"/>
    <w:rsid w:val="00B77A22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A8B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125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2D3E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5897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081F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1FC36343"/>
    <w:rsid w:val="2C1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5E5C53"/>
  <w15:docId w15:val="{113DC3A9-F00B-4612-A860-520B43D6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CommentText">
    <w:name w:val="annotation text"/>
    <w:basedOn w:val="Normal"/>
    <w:link w:val="CommentTextChar"/>
    <w:semiHidden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semiHidden/>
    <w:qFormat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semiHidden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basedOn w:val="DefaultParagraphFont"/>
    <w:link w:val="Caption"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basedOn w:val="DefaultParagraphFont"/>
    <w:link w:val="Header"/>
    <w:qFormat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</w:style>
  <w:style w:type="paragraph" w:customStyle="1" w:styleId="TAH">
    <w:name w:val="TAH"/>
    <w:basedOn w:val="Normal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EX">
    <w:name w:val="EX"/>
    <w:basedOn w:val="Normal"/>
    <w:qFormat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qFormat/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sz w:val="22"/>
      <w:szCs w:val="22"/>
    </w:rPr>
  </w:style>
  <w:style w:type="paragraph" w:customStyle="1" w:styleId="B1">
    <w:name w:val="B1"/>
    <w:basedOn w:val="Normal"/>
    <w:link w:val="B1Zchn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Pr>
      <w:lang w:val="en-GB"/>
    </w:rPr>
  </w:style>
  <w:style w:type="paragraph" w:customStyle="1" w:styleId="CRCoverPage">
    <w:name w:val="CR Cover Page"/>
    <w:link w:val="CRCoverPageZchn"/>
    <w:qFormat/>
    <w:rsid w:val="00A611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6117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ECABE92-ED27-4CFC-991E-59C50C5849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193</Words>
  <Characters>1101</Characters>
  <Application>Microsoft Office Word</Application>
  <DocSecurity>0</DocSecurity>
  <Lines>9</Lines>
  <Paragraphs>2</Paragraphs>
  <ScaleCrop>false</ScaleCrop>
  <Company>Huawei Technologies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Draft v2</cp:lastModifiedBy>
  <cp:revision>4</cp:revision>
  <cp:lastPrinted>2007-06-18T22:08:00Z</cp:lastPrinted>
  <dcterms:created xsi:type="dcterms:W3CDTF">2021-07-12T15:53:00Z</dcterms:created>
  <dcterms:modified xsi:type="dcterms:W3CDTF">2021-07-12T20:28:00Z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(3)OjhMJwSSXrbNLkihVOQcGiqxj/WmPVrzCjpXKlfbSDztnK1IbVfYiA03y5iVn7+dBcz+odcr
PcHPign3xKjwYM/9tgB7iAk9YBiCgtNwcTykZy/vKDJEyo78uv/lXOlggsW3h/GPeZsybxKF
OMfy0IMnLj6qAg+HFTf5jYrdEGEK7LBYAZN4yIdYPH+vc/Na0GbDQSCbunNBxAEK+7rttNAZ
AdPd1P9/3TcOWF3kP4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PK70gUYGR6gimRAWpHsy/ispdmR9gVeDziQo8IeEoDb8StsAWoEY66
ND4+xbKtue8YlMnJvv4+8fbS/h7QJ3RoyDuGeMsQOJB4TApOetIhAm3Pa3DsEocY0CLiNtuT
CjcUt9gU+c1CqPGdt3/gtpflXGHLbJ5qkpNTmbpFOg3Q8zQXUetufPijrUd3ggyi18XzzOpd
TRzPqOXOftBWNyb8dT5oCegG5yjjgJq/Qeps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FqJabinoKFewLBEW1uEaYIcxJAAwejIx9/gz
A/Ilz3SCCxKOq+KENNUvmoy4GNLcjx0XFsWI+yg+cg+Rve32+WY=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2052-11.8.2.8411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1621384957</vt:lpwstr>
  </property>
</Properties>
</file>