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744A9" w14:textId="77777777" w:rsidR="00AF1609" w:rsidRDefault="006B0882">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proofErr w:type="gramStart"/>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roofErr w:type="gramEnd"/>
    </w:p>
    <w:p w14:paraId="1567F778" w14:textId="77777777" w:rsidR="00AF1609" w:rsidRDefault="00AF1609">
      <w:pPr>
        <w:pStyle w:val="ac"/>
        <w:rPr>
          <w:bCs/>
          <w:sz w:val="24"/>
        </w:rPr>
      </w:pPr>
    </w:p>
    <w:p w14:paraId="508D71C9" w14:textId="77777777" w:rsidR="00AF1609" w:rsidRDefault="006B088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w:t>
      </w:r>
      <w:proofErr w:type="gramStart"/>
      <w:r>
        <w:rPr>
          <w:rFonts w:ascii="Arial" w:hAnsi="Arial" w:cs="Arial"/>
          <w:b/>
          <w:bCs/>
          <w:sz w:val="24"/>
        </w:rPr>
        <w:t>e][</w:t>
      </w:r>
      <w:proofErr w:type="gramEnd"/>
      <w:r>
        <w:rPr>
          <w:rFonts w:ascii="Arial" w:hAnsi="Arial" w:cs="Arial"/>
          <w:b/>
          <w:bCs/>
          <w:sz w:val="24"/>
        </w:rPr>
        <w:t>612][POS]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w:t>
      </w:r>
      <w:proofErr w:type="gramStart"/>
      <w:r>
        <w:t>e</w:t>
      </w:r>
      <w:bookmarkStart w:id="2" w:name="OLE_LINK18"/>
      <w:bookmarkStart w:id="3" w:name="OLE_LINK17"/>
      <w:r>
        <w:t>][</w:t>
      </w:r>
      <w:proofErr w:type="gramEnd"/>
      <w:r>
        <w:t>612][POS]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0D7AA1ED" w:rsidR="00AF1609" w:rsidRDefault="00921465">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513F0E6" w14:textId="1FA82D38" w:rsidR="00AF1609" w:rsidRDefault="00921465">
            <w:pPr>
              <w:pStyle w:val="TAC"/>
              <w:rPr>
                <w:lang w:eastAsia="zh-CN"/>
              </w:rPr>
            </w:pPr>
            <w:r>
              <w:rPr>
                <w:rFonts w:hint="eastAsia"/>
                <w:lang w:eastAsia="zh-CN"/>
              </w:rPr>
              <w:t>lijianxiang@datangmobile.cn</w:t>
            </w: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51C9F91C" w:rsidR="00AF1609" w:rsidRDefault="00517FFA">
            <w:pPr>
              <w:pStyle w:val="TAC"/>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B212277" w14:textId="6C50F94E" w:rsidR="00AF1609" w:rsidRPr="00DA6820" w:rsidRDefault="00517FFA">
            <w:pPr>
              <w:pStyle w:val="TAC"/>
              <w:rPr>
                <w:lang w:val="en-US" w:eastAsia="zh-CN"/>
              </w:rPr>
            </w:pPr>
            <w:r>
              <w:rPr>
                <w:rFonts w:hint="eastAsia"/>
                <w:lang w:val="en-US" w:eastAsia="zh-CN"/>
              </w:rPr>
              <w:t>Y</w:t>
            </w:r>
            <w:r>
              <w:rPr>
                <w:lang w:val="en-US" w:eastAsia="zh-CN"/>
              </w:rPr>
              <w:t>inghao Guo (yinghaoguo@huawei.com)</w:t>
            </w:r>
          </w:p>
        </w:tc>
      </w:tr>
      <w:tr w:rsidR="00AF1609"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E2866C" w14:textId="77777777" w:rsidR="00AF1609" w:rsidRDefault="00AF1609">
            <w:pPr>
              <w:pStyle w:val="TAC"/>
              <w:rPr>
                <w:lang w:eastAsia="ko-KR"/>
              </w:rPr>
            </w:pPr>
          </w:p>
        </w:tc>
      </w:tr>
      <w:tr w:rsidR="00AF1609"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AF1609" w:rsidRDefault="00AF1609">
            <w:pPr>
              <w:pStyle w:val="TAC"/>
              <w:rPr>
                <w:lang w:eastAsia="ko-KR"/>
              </w:rPr>
            </w:pPr>
          </w:p>
        </w:tc>
      </w:tr>
      <w:tr w:rsidR="00AF1609"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AF1609" w:rsidRDefault="00AF1609">
            <w:pPr>
              <w:pStyle w:val="TAC"/>
              <w:rPr>
                <w:lang w:eastAsia="ko-KR"/>
              </w:rPr>
            </w:pPr>
          </w:p>
        </w:tc>
      </w:tr>
      <w:tr w:rsidR="00AF1609" w14:paraId="556FFB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BFAD80" w14:textId="77777777" w:rsidR="00AF1609" w:rsidRDefault="00AF1609">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To:RAN</w:t>
      </w:r>
      <w:proofErr w:type="gramEnd"/>
      <w:r>
        <w:rPr>
          <w:lang w:eastAsia="zh-CN"/>
        </w:rPr>
        <w:t>2</w:t>
      </w:r>
      <w:r>
        <w:rPr>
          <w:lang w:eastAsia="zh-CN"/>
        </w:rPr>
        <w:tab/>
        <w:t>Cc:RAN1, RAN3</w:t>
      </w:r>
    </w:p>
    <w:p w14:paraId="71608123" w14:textId="77777777" w:rsidR="00AF1609" w:rsidRDefault="006B0882">
      <w:pPr>
        <w:pStyle w:val="1"/>
        <w:rPr>
          <w:lang w:eastAsia="zh-CN"/>
        </w:rPr>
      </w:pPr>
      <w:r>
        <w:rPr>
          <w:rFonts w:hint="eastAsia"/>
          <w:lang w:eastAsia="zh-CN"/>
        </w:rPr>
        <w:lastRenderedPageBreak/>
        <w:t>4</w:t>
      </w:r>
      <w:r>
        <w:tab/>
        <w:t>Discussion</w:t>
      </w:r>
    </w:p>
    <w:p w14:paraId="1E4718EC" w14:textId="77777777" w:rsidR="00AF1609" w:rsidRDefault="006B0882">
      <w:pPr>
        <w:pStyle w:val="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 xml:space="preserve">There can be some benefits, but we don’t see how that affects RAN2 </w:t>
            </w:r>
            <w:proofErr w:type="spellStart"/>
            <w:r>
              <w:rPr>
                <w:lang w:val="en-US" w:eastAsia="zh-CN"/>
              </w:rPr>
              <w:t>signalling</w:t>
            </w:r>
            <w:proofErr w:type="spellEnd"/>
            <w:r>
              <w:rPr>
                <w:lang w:val="en-US" w:eastAsia="zh-CN"/>
              </w:rPr>
              <w:t>.</w:t>
            </w:r>
          </w:p>
        </w:tc>
      </w:tr>
      <w:tr w:rsidR="00AF1609" w14:paraId="7C455D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C247D6E" w:rsidR="00AF1609" w:rsidRDefault="00181B2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01C7133" w14:textId="1EECE9A9" w:rsidR="00AF1609" w:rsidRDefault="00181B2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E2F6BBE" w14:textId="2904036D" w:rsidR="00AF1609" w:rsidRDefault="001C4DAA" w:rsidP="001C4DAA">
            <w:pPr>
              <w:pStyle w:val="TAC"/>
              <w:spacing w:before="20" w:after="20"/>
              <w:ind w:left="57" w:right="57"/>
              <w:jc w:val="left"/>
              <w:rPr>
                <w:lang w:eastAsia="zh-CN"/>
              </w:rPr>
            </w:pPr>
            <w:r>
              <w:rPr>
                <w:rFonts w:hint="eastAsia"/>
                <w:lang w:eastAsia="zh-CN"/>
              </w:rPr>
              <w:t>T</w:t>
            </w:r>
            <w:r w:rsidRPr="001C4DAA">
              <w:rPr>
                <w:lang w:eastAsia="zh-CN"/>
              </w:rPr>
              <w:t>he benefit of scheduled location time in terms of reducing LCS latency is mainly reflected in the preparation phase of the positioning procedure</w:t>
            </w:r>
            <w:r>
              <w:rPr>
                <w:rFonts w:hint="eastAsia"/>
                <w:lang w:eastAsia="zh-CN"/>
              </w:rPr>
              <w:t>, e.g. the obtaining assistance data</w:t>
            </w:r>
            <w:r w:rsidR="00277282">
              <w:rPr>
                <w:rFonts w:hint="eastAsia"/>
                <w:lang w:eastAsia="zh-CN"/>
              </w:rPr>
              <w:t>.</w:t>
            </w:r>
          </w:p>
        </w:tc>
      </w:tr>
      <w:tr w:rsidR="00553EC4" w14:paraId="475122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22B0055E"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8AA2EF2" w14:textId="55CABE97" w:rsidR="00553EC4" w:rsidRDefault="00553EC4" w:rsidP="00553EC4">
            <w:pPr>
              <w:pStyle w:val="TAC"/>
              <w:spacing w:before="20" w:after="20"/>
              <w:ind w:right="57"/>
              <w:jc w:val="left"/>
              <w:rPr>
                <w:lang w:eastAsia="zh-CN"/>
              </w:rPr>
            </w:pPr>
            <w:r>
              <w:rPr>
                <w:rFonts w:hint="eastAsia"/>
                <w:lang w:eastAsia="zh-CN"/>
              </w:rPr>
              <w:t>S</w:t>
            </w:r>
            <w:r>
              <w:rPr>
                <w:lang w:eastAsia="zh-CN"/>
              </w:rPr>
              <w:t>ee the comments.</w:t>
            </w:r>
          </w:p>
        </w:tc>
        <w:tc>
          <w:tcPr>
            <w:tcW w:w="5670" w:type="dxa"/>
            <w:tcBorders>
              <w:top w:val="single" w:sz="4" w:space="0" w:color="auto"/>
              <w:left w:val="single" w:sz="4" w:space="0" w:color="auto"/>
              <w:bottom w:val="single" w:sz="4" w:space="0" w:color="auto"/>
              <w:right w:val="single" w:sz="4" w:space="0" w:color="auto"/>
            </w:tcBorders>
          </w:tcPr>
          <w:p w14:paraId="5DFE7FB8" w14:textId="77777777" w:rsidR="00553EC4" w:rsidRDefault="00553EC4" w:rsidP="00553EC4">
            <w:pPr>
              <w:pStyle w:val="TAC"/>
              <w:spacing w:before="20" w:after="20"/>
              <w:ind w:right="57"/>
              <w:jc w:val="left"/>
              <w:rPr>
                <w:lang w:eastAsia="zh-CN"/>
              </w:rPr>
            </w:pPr>
            <w:r>
              <w:rPr>
                <w:rFonts w:hint="eastAsia"/>
                <w:lang w:eastAsia="zh-CN"/>
              </w:rPr>
              <w:t>F</w:t>
            </w:r>
            <w:r>
              <w:rPr>
                <w:lang w:eastAsia="zh-CN"/>
              </w:rPr>
              <w:t xml:space="preserve">rom our understanding, scheduled location time is more like another type of location service that is previously not supported by immediate/deferred MT-LR, i.e., the LCS client can request the location estimate of the UE at a certain time, e.g., T. </w:t>
            </w:r>
          </w:p>
          <w:p w14:paraId="0776A005" w14:textId="77777777" w:rsidR="00553EC4" w:rsidRDefault="00553EC4" w:rsidP="00553EC4">
            <w:pPr>
              <w:pStyle w:val="TAC"/>
              <w:spacing w:before="20" w:after="20"/>
              <w:ind w:left="57" w:right="57"/>
              <w:jc w:val="left"/>
              <w:rPr>
                <w:lang w:eastAsia="zh-CN"/>
              </w:rPr>
            </w:pPr>
          </w:p>
          <w:p w14:paraId="6CE5A20D" w14:textId="77777777" w:rsidR="00553EC4" w:rsidRDefault="00553EC4" w:rsidP="00553EC4">
            <w:pPr>
              <w:pStyle w:val="TAC"/>
              <w:spacing w:before="20" w:after="20"/>
              <w:ind w:left="57" w:right="57"/>
              <w:jc w:val="left"/>
              <w:rPr>
                <w:lang w:eastAsia="zh-CN"/>
              </w:rPr>
            </w:pPr>
            <w:r>
              <w:rPr>
                <w:lang w:eastAsia="zh-CN"/>
              </w:rPr>
              <w:t>We think the latency for scheduled location time should be defined as the time gap when the LCS client receives the location T1_slt and the scheduled location time T, i.e., T1_slt-T</w:t>
            </w:r>
          </w:p>
          <w:p w14:paraId="4086BC71" w14:textId="77777777" w:rsidR="00553EC4" w:rsidRPr="00DB1E36" w:rsidRDefault="00553EC4" w:rsidP="00553EC4">
            <w:pPr>
              <w:pStyle w:val="TAC"/>
              <w:spacing w:before="20" w:after="20"/>
              <w:ind w:left="57" w:right="57"/>
              <w:jc w:val="left"/>
              <w:rPr>
                <w:lang w:eastAsia="zh-CN"/>
              </w:rPr>
            </w:pPr>
          </w:p>
          <w:p w14:paraId="0BF80E4D" w14:textId="77777777" w:rsidR="00553EC4" w:rsidRPr="00F62601" w:rsidRDefault="00553EC4" w:rsidP="00553EC4">
            <w:pPr>
              <w:pStyle w:val="TAC"/>
              <w:spacing w:before="20" w:after="20"/>
              <w:ind w:left="57" w:right="57"/>
              <w:jc w:val="left"/>
              <w:rPr>
                <w:lang w:eastAsia="zh-CN"/>
              </w:rPr>
            </w:pPr>
          </w:p>
          <w:p w14:paraId="46494BE1" w14:textId="77777777" w:rsidR="00553EC4" w:rsidRDefault="00553EC4" w:rsidP="00553EC4">
            <w:pPr>
              <w:pStyle w:val="TAC"/>
              <w:spacing w:before="20" w:after="20"/>
              <w:ind w:left="57" w:right="57"/>
              <w:jc w:val="left"/>
              <w:rPr>
                <w:lang w:eastAsia="zh-CN"/>
              </w:rPr>
            </w:pPr>
            <w:r>
              <w:rPr>
                <w:lang w:eastAsia="zh-CN"/>
              </w:rPr>
              <w:t xml:space="preserve">Without scheduled location time, the LCS client still can request the location of the </w:t>
            </w:r>
            <w:r>
              <w:rPr>
                <w:rFonts w:hint="eastAsia"/>
                <w:lang w:eastAsia="zh-CN"/>
              </w:rPr>
              <w:t>UE</w:t>
            </w:r>
            <w:r>
              <w:rPr>
                <w:lang w:eastAsia="zh-CN"/>
              </w:rPr>
              <w:t xml:space="preserve"> by some margin e.g., T0, at time T-T0. Then, between [T-T0, T], the LMF can perform transactions with the UE for the preparation phase, i.e., request UE capability and provide AD. Then, at a time close to T, the LMF can send RLI to the UE such that the UE performs measurement at time T. The LCS client then can receives the result at T1_woslt. </w:t>
            </w:r>
          </w:p>
          <w:p w14:paraId="04F0E184" w14:textId="77777777" w:rsidR="00553EC4" w:rsidRDefault="00553EC4" w:rsidP="00553EC4">
            <w:pPr>
              <w:pStyle w:val="TAC"/>
              <w:spacing w:before="20" w:after="20"/>
              <w:ind w:left="57" w:right="57"/>
              <w:jc w:val="left"/>
              <w:rPr>
                <w:lang w:eastAsia="zh-CN"/>
              </w:rPr>
            </w:pPr>
          </w:p>
          <w:p w14:paraId="28083236" w14:textId="77777777" w:rsidR="00553EC4" w:rsidRDefault="00553EC4" w:rsidP="00553EC4">
            <w:pPr>
              <w:pStyle w:val="TAC"/>
              <w:spacing w:before="20" w:after="20"/>
              <w:ind w:left="57" w:right="57"/>
              <w:jc w:val="left"/>
              <w:rPr>
                <w:lang w:eastAsia="zh-CN"/>
              </w:rPr>
            </w:pPr>
          </w:p>
          <w:p w14:paraId="5D7B105E" w14:textId="77777777" w:rsidR="00553EC4" w:rsidRDefault="00553EC4" w:rsidP="00553EC4">
            <w:pPr>
              <w:pStyle w:val="TAC"/>
              <w:spacing w:before="20" w:after="20"/>
              <w:ind w:left="57" w:right="57"/>
              <w:jc w:val="left"/>
              <w:rPr>
                <w:lang w:eastAsia="zh-CN"/>
              </w:rPr>
            </w:pPr>
          </w:p>
          <w:p w14:paraId="552FBC51"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ith the above description, it is hard to see how to quantize the latency reduction by scheduled location time, i.e., the difference between T1_slt and T1_woslt. </w:t>
            </w:r>
          </w:p>
          <w:p w14:paraId="235844EC" w14:textId="77777777" w:rsidR="00553EC4" w:rsidRDefault="00553EC4" w:rsidP="00553EC4">
            <w:pPr>
              <w:pStyle w:val="TAC"/>
              <w:spacing w:before="20" w:after="20"/>
              <w:ind w:left="57" w:right="57"/>
              <w:jc w:val="left"/>
              <w:rPr>
                <w:lang w:eastAsia="zh-CN"/>
              </w:rPr>
            </w:pPr>
          </w:p>
          <w:p w14:paraId="43D7C298" w14:textId="0C58CEE1" w:rsidR="00553EC4" w:rsidRDefault="00553EC4" w:rsidP="00553EC4">
            <w:pPr>
              <w:pStyle w:val="TAC"/>
              <w:spacing w:before="20" w:after="20"/>
              <w:ind w:left="57" w:right="57"/>
              <w:jc w:val="left"/>
              <w:rPr>
                <w:lang w:eastAsia="zh-CN"/>
              </w:rPr>
            </w:pPr>
            <w:r>
              <w:rPr>
                <w:lang w:eastAsia="zh-CN"/>
              </w:rPr>
              <w:t xml:space="preserve">To sum up, the benefits of scheduled location time is that it allows more flexibility for the LCS client to send the LCS request, i.e., do not need to be restricted to send the request to the LMF right before the appointed time T or consider for the margin. </w:t>
            </w:r>
          </w:p>
        </w:tc>
      </w:tr>
      <w:tr w:rsidR="00553EC4" w14:paraId="5660E1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A267EF"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7A2EC3" w14:textId="77777777" w:rsidR="00553EC4" w:rsidRDefault="00553EC4" w:rsidP="00553EC4">
            <w:pPr>
              <w:pStyle w:val="TAC"/>
              <w:spacing w:before="20" w:after="20"/>
              <w:ind w:left="57" w:right="57"/>
              <w:jc w:val="left"/>
              <w:rPr>
                <w:lang w:eastAsia="zh-CN"/>
              </w:rPr>
            </w:pPr>
          </w:p>
        </w:tc>
      </w:tr>
      <w:tr w:rsidR="00553EC4" w14:paraId="43A869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776BD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713919" w14:textId="77777777" w:rsidR="00553EC4" w:rsidRDefault="00553EC4" w:rsidP="00553EC4">
            <w:pPr>
              <w:pStyle w:val="TAC"/>
              <w:spacing w:before="20" w:after="20"/>
              <w:ind w:left="57" w:right="57"/>
              <w:jc w:val="left"/>
              <w:rPr>
                <w:lang w:eastAsia="zh-CN"/>
              </w:rPr>
            </w:pPr>
          </w:p>
        </w:tc>
      </w:tr>
      <w:tr w:rsidR="00553EC4" w14:paraId="47066B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526B397"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48A9D" w14:textId="77777777" w:rsidR="00553EC4" w:rsidRDefault="00553EC4" w:rsidP="00553EC4">
            <w:pPr>
              <w:pStyle w:val="TAC"/>
              <w:spacing w:before="20" w:after="20"/>
              <w:ind w:left="57" w:right="57"/>
              <w:jc w:val="left"/>
              <w:rPr>
                <w:lang w:eastAsia="zh-CN"/>
              </w:rPr>
            </w:pPr>
          </w:p>
        </w:tc>
      </w:tr>
      <w:tr w:rsidR="00553EC4" w14:paraId="1B0BD8A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861C35"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F4EBEE" w14:textId="77777777" w:rsidR="00553EC4" w:rsidRDefault="00553EC4" w:rsidP="00553EC4">
            <w:pPr>
              <w:pStyle w:val="TAC"/>
              <w:spacing w:before="20" w:after="20"/>
              <w:ind w:left="57" w:right="57"/>
              <w:jc w:val="left"/>
              <w:rPr>
                <w:lang w:eastAsia="zh-CN"/>
              </w:rPr>
            </w:pPr>
          </w:p>
        </w:tc>
      </w:tr>
      <w:tr w:rsidR="00553EC4" w14:paraId="186565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553EC4" w:rsidRDefault="00553EC4" w:rsidP="00553EC4">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lastRenderedPageBreak/>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af5"/>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14:paraId="4D8B388F" w14:textId="77777777" w:rsidR="00AF1609" w:rsidRDefault="006B0882">
      <w:pPr>
        <w:pStyle w:val="af5"/>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1A042F5D" w:rsidR="00AF1609" w:rsidRDefault="0027728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E421312" w14:textId="2D99B031" w:rsidR="00AF1609" w:rsidRDefault="0027728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553EC4"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6422D05F"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54AEC57" w14:textId="26A0C23A" w:rsidR="00553EC4" w:rsidRDefault="00553EC4" w:rsidP="00553EC4">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553EC4" w:rsidRDefault="00553EC4" w:rsidP="00553EC4">
            <w:pPr>
              <w:pStyle w:val="TAC"/>
              <w:spacing w:before="20" w:after="20"/>
              <w:ind w:left="57" w:right="57"/>
              <w:jc w:val="left"/>
              <w:rPr>
                <w:lang w:eastAsia="zh-CN"/>
              </w:rPr>
            </w:pPr>
          </w:p>
        </w:tc>
      </w:tr>
      <w:tr w:rsidR="00553EC4"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1BA33A"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553EC4" w:rsidRDefault="00553EC4" w:rsidP="00553EC4">
            <w:pPr>
              <w:pStyle w:val="TAC"/>
              <w:spacing w:before="20" w:after="20"/>
              <w:ind w:left="57" w:right="57"/>
              <w:jc w:val="left"/>
              <w:rPr>
                <w:lang w:eastAsia="zh-CN"/>
              </w:rPr>
            </w:pPr>
          </w:p>
        </w:tc>
      </w:tr>
      <w:tr w:rsidR="00553EC4"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685D48"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553EC4" w:rsidRDefault="00553EC4" w:rsidP="00553EC4">
            <w:pPr>
              <w:pStyle w:val="TAC"/>
              <w:spacing w:before="20" w:after="20"/>
              <w:ind w:left="57" w:right="57"/>
              <w:jc w:val="left"/>
              <w:rPr>
                <w:lang w:eastAsia="zh-CN"/>
              </w:rPr>
            </w:pPr>
          </w:p>
        </w:tc>
      </w:tr>
      <w:tr w:rsidR="00553EC4"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B235BD"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553EC4" w:rsidRDefault="00553EC4" w:rsidP="00553EC4">
            <w:pPr>
              <w:pStyle w:val="TAC"/>
              <w:spacing w:before="20" w:after="20"/>
              <w:ind w:left="57" w:right="57"/>
              <w:jc w:val="left"/>
              <w:rPr>
                <w:lang w:eastAsia="zh-CN"/>
              </w:rPr>
            </w:pPr>
          </w:p>
        </w:tc>
      </w:tr>
      <w:tr w:rsidR="00553EC4"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87600E"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553EC4" w:rsidRDefault="00553EC4" w:rsidP="00553EC4">
            <w:pPr>
              <w:pStyle w:val="TAC"/>
              <w:spacing w:before="20" w:after="20"/>
              <w:ind w:left="57" w:right="57"/>
              <w:jc w:val="left"/>
              <w:rPr>
                <w:lang w:eastAsia="zh-CN"/>
              </w:rPr>
            </w:pPr>
          </w:p>
        </w:tc>
      </w:tr>
      <w:tr w:rsidR="00553EC4"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553EC4" w:rsidRDefault="00553EC4" w:rsidP="00553EC4">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af5"/>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af5"/>
        <w:numPr>
          <w:ilvl w:val="0"/>
          <w:numId w:val="3"/>
        </w:numPr>
        <w:spacing w:before="60" w:after="240"/>
        <w:jc w:val="both"/>
        <w:rPr>
          <w:lang w:eastAsia="zh-CN"/>
        </w:rPr>
      </w:pPr>
      <w:r>
        <w:rPr>
          <w:lang w:eastAsia="zh-CN"/>
        </w:rPr>
        <w:t xml:space="preserve">Option B: Latency reduction can be accomplished by sending the scheduled location time T to the UEs and TRPs in order to trigger measurements at or close to it. Therefore, LPP and/or Napa </w:t>
      </w:r>
      <w:proofErr w:type="spellStart"/>
      <w:r>
        <w:rPr>
          <w:lang w:eastAsia="zh-CN"/>
        </w:rPr>
        <w:t>signaling</w:t>
      </w:r>
      <w:proofErr w:type="spellEnd"/>
      <w:r>
        <w:rPr>
          <w:lang w:eastAsia="zh-CN"/>
        </w:rPr>
        <w:t xml:space="preserve"> needs to be updated to indicate this information.</w:t>
      </w:r>
    </w:p>
    <w:p w14:paraId="1E5E878B" w14:textId="77777777"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14:paraId="109425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 xml:space="preserve">Only LMF knows the scheduled location time is enough. LMF knows the </w:t>
            </w:r>
            <w:proofErr w:type="gramStart"/>
            <w:r>
              <w:rPr>
                <w:rFonts w:hint="eastAsia"/>
                <w:lang w:val="en-US" w:eastAsia="zh-CN"/>
              </w:rPr>
              <w:t>deadline(</w:t>
            </w:r>
            <w:proofErr w:type="gramEnd"/>
            <w:r>
              <w:rPr>
                <w:rFonts w:hint="eastAsia"/>
                <w:lang w:val="en-US" w:eastAsia="zh-CN"/>
              </w:rPr>
              <w:t>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 xml:space="preserve">The LPP location information request and/or </w:t>
            </w:r>
            <w:proofErr w:type="spellStart"/>
            <w:r w:rsidRPr="00DA6820">
              <w:rPr>
                <w:lang w:eastAsia="zh-CN"/>
              </w:rPr>
              <w:t>NRPPa</w:t>
            </w:r>
            <w:proofErr w:type="spellEnd"/>
            <w:r w:rsidRPr="00DA6820">
              <w:rPr>
                <w:lang w:eastAsia="zh-CN"/>
              </w:rPr>
              <w:t xml:space="preserve"> measurement request at or near to the scheduled location time T</w:t>
            </w:r>
            <w:r>
              <w:rPr>
                <w:lang w:eastAsia="zh-CN"/>
              </w:rPr>
              <w:t xml:space="preserve"> and then the UE and/or </w:t>
            </w:r>
            <w:proofErr w:type="spellStart"/>
            <w:r>
              <w:rPr>
                <w:lang w:eastAsia="zh-CN"/>
              </w:rPr>
              <w:t>gNB</w:t>
            </w:r>
            <w:proofErr w:type="spellEnd"/>
            <w:r>
              <w:rPr>
                <w:lang w:eastAsia="zh-CN"/>
              </w:rPr>
              <w:t xml:space="preserve"> can perform positioning measurement </w:t>
            </w:r>
            <w:r w:rsidR="00B36C8A">
              <w:rPr>
                <w:lang w:eastAsia="zh-CN"/>
              </w:rPr>
              <w:t>at or near the scheduled location time.</w:t>
            </w:r>
          </w:p>
        </w:tc>
      </w:tr>
      <w:tr w:rsidR="00AF1609" w14:paraId="642C00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w:t>
            </w:r>
            <w:proofErr w:type="spellStart"/>
            <w:r w:rsidR="00036E60">
              <w:rPr>
                <w:lang w:eastAsia="zh-CN"/>
              </w:rPr>
              <w:t>gNB</w:t>
            </w:r>
            <w:proofErr w:type="spellEnd"/>
            <w:r>
              <w:rPr>
                <w:lang w:eastAsia="zh-CN"/>
              </w:rPr>
              <w:t xml:space="preserve"> </w:t>
            </w:r>
            <w:r w:rsidR="00036E60">
              <w:rPr>
                <w:lang w:eastAsia="zh-CN"/>
              </w:rPr>
              <w:t>transmitting</w:t>
            </w:r>
            <w:r>
              <w:rPr>
                <w:lang w:eastAsia="zh-CN"/>
              </w:rPr>
              <w:t xml:space="preserve"> of the </w:t>
            </w:r>
            <w:proofErr w:type="spellStart"/>
            <w:r>
              <w:rPr>
                <w:lang w:eastAsia="zh-CN"/>
              </w:rPr>
              <w:t>LocationInformationRequest</w:t>
            </w:r>
            <w:proofErr w:type="spellEnd"/>
            <w:r>
              <w:rPr>
                <w:lang w:eastAsia="zh-CN"/>
              </w:rPr>
              <w:t xml:space="preserve"> and UE reception of the msg. Therefore, UE could perform the measurement</w:t>
            </w:r>
            <w:r w:rsidR="00036E60">
              <w:rPr>
                <w:lang w:eastAsia="zh-CN"/>
              </w:rPr>
              <w:t xml:space="preserve"> at the scheduled location time</w:t>
            </w:r>
          </w:p>
        </w:tc>
      </w:tr>
      <w:tr w:rsidR="00AF1609" w14:paraId="2191E5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2B1B99C" w:rsidR="00AF1609" w:rsidRDefault="00A54C2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E87FDC0" w14:textId="272A7848" w:rsidR="00AF1609" w:rsidRDefault="00A54C2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553EC4" w14:paraId="35E1B71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0EDC67F0"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B0B28F2" w14:textId="388C12DB" w:rsidR="00553EC4" w:rsidRDefault="00553EC4" w:rsidP="00553EC4">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0BC2CC7"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e understand the motivation for providing the Scheduled Location Time to the UE as proposed above. As commented online, we think the provision of scheduled location time to the UE is a more precise version of the current </w:t>
            </w:r>
            <w:proofErr w:type="spellStart"/>
            <w:r>
              <w:rPr>
                <w:lang w:eastAsia="zh-CN"/>
              </w:rPr>
              <w:t>responseTime</w:t>
            </w:r>
            <w:proofErr w:type="spellEnd"/>
            <w:r>
              <w:rPr>
                <w:lang w:eastAsia="zh-CN"/>
              </w:rPr>
              <w:t xml:space="preserve"> in the LPP message. If such modification is considered to be beneficial, we are ok to adopt it. </w:t>
            </w:r>
          </w:p>
          <w:p w14:paraId="7E0ECA98" w14:textId="77777777" w:rsidR="00553EC4" w:rsidRDefault="00553EC4" w:rsidP="00553EC4">
            <w:pPr>
              <w:pStyle w:val="TAC"/>
              <w:spacing w:before="20" w:after="20"/>
              <w:ind w:left="57" w:right="57"/>
              <w:jc w:val="left"/>
              <w:rPr>
                <w:lang w:eastAsia="zh-CN"/>
              </w:rPr>
            </w:pPr>
          </w:p>
          <w:p w14:paraId="187F369C" w14:textId="77777777" w:rsidR="00553EC4" w:rsidRDefault="00553EC4" w:rsidP="00553EC4">
            <w:pPr>
              <w:pStyle w:val="TAC"/>
              <w:spacing w:before="20" w:after="20"/>
              <w:ind w:left="57" w:right="57"/>
              <w:jc w:val="left"/>
              <w:rPr>
                <w:lang w:eastAsia="zh-CN"/>
              </w:rPr>
            </w:pPr>
            <w:r>
              <w:rPr>
                <w:rFonts w:hint="eastAsia"/>
                <w:lang w:eastAsia="zh-CN"/>
              </w:rPr>
              <w:t>A</w:t>
            </w:r>
            <w:r>
              <w:rPr>
                <w:lang w:eastAsia="zh-CN"/>
              </w:rPr>
              <w:t xml:space="preserve">nother solution with less spec impact is to reuse the LPP </w:t>
            </w:r>
            <w:proofErr w:type="spellStart"/>
            <w:r>
              <w:rPr>
                <w:lang w:eastAsia="zh-CN"/>
              </w:rPr>
              <w:t>responseTime</w:t>
            </w:r>
            <w:proofErr w:type="spellEnd"/>
            <w:r>
              <w:rPr>
                <w:lang w:eastAsia="zh-CN"/>
              </w:rPr>
              <w:t xml:space="preserve"> for UE measurement and add a new field similar to </w:t>
            </w:r>
            <w:proofErr w:type="spellStart"/>
            <w:r>
              <w:rPr>
                <w:lang w:eastAsia="zh-CN"/>
              </w:rPr>
              <w:t>responseTime</w:t>
            </w:r>
            <w:proofErr w:type="spellEnd"/>
            <w:r>
              <w:rPr>
                <w:lang w:eastAsia="zh-CN"/>
              </w:rPr>
              <w:t xml:space="preserve"> in the LPP spec to the </w:t>
            </w:r>
            <w:proofErr w:type="spellStart"/>
            <w:r>
              <w:rPr>
                <w:lang w:eastAsia="zh-CN"/>
              </w:rPr>
              <w:t>NRPPa</w:t>
            </w:r>
            <w:proofErr w:type="spellEnd"/>
            <w:r>
              <w:rPr>
                <w:lang w:eastAsia="zh-CN"/>
              </w:rPr>
              <w:t xml:space="preserve"> spec for the </w:t>
            </w:r>
            <w:proofErr w:type="spellStart"/>
            <w:r>
              <w:rPr>
                <w:lang w:eastAsia="zh-CN"/>
              </w:rPr>
              <w:t>gNB</w:t>
            </w:r>
            <w:proofErr w:type="spellEnd"/>
            <w:r>
              <w:rPr>
                <w:lang w:eastAsia="zh-CN"/>
              </w:rPr>
              <w:t xml:space="preserve"> measurement. </w:t>
            </w:r>
          </w:p>
          <w:p w14:paraId="635ECF38" w14:textId="77777777" w:rsidR="00553EC4" w:rsidRDefault="00553EC4" w:rsidP="00553EC4">
            <w:pPr>
              <w:pStyle w:val="TAC"/>
              <w:spacing w:before="20" w:after="20"/>
              <w:ind w:left="57" w:right="57"/>
              <w:jc w:val="left"/>
              <w:rPr>
                <w:lang w:eastAsia="zh-CN"/>
              </w:rPr>
            </w:pPr>
          </w:p>
          <w:p w14:paraId="47407B4C" w14:textId="77777777" w:rsidR="00553EC4" w:rsidRDefault="00553EC4" w:rsidP="00553EC4">
            <w:pPr>
              <w:pStyle w:val="TAC"/>
              <w:spacing w:before="20" w:after="20"/>
              <w:ind w:left="57" w:right="57"/>
              <w:jc w:val="left"/>
              <w:rPr>
                <w:lang w:eastAsia="zh-CN"/>
              </w:rPr>
            </w:pPr>
            <w:r>
              <w:rPr>
                <w:rFonts w:hint="eastAsia"/>
                <w:lang w:eastAsia="zh-CN"/>
              </w:rPr>
              <w:t>O</w:t>
            </w:r>
            <w:r>
              <w:rPr>
                <w:lang w:eastAsia="zh-CN"/>
              </w:rPr>
              <w:t xml:space="preserve">ur concern is mainly on the RAN4 impacts. How does it work with the requirement for measurement period for PRS RSRP, DL-TDOA and UE </w:t>
            </w:r>
            <w:proofErr w:type="spellStart"/>
            <w:r>
              <w:rPr>
                <w:lang w:eastAsia="zh-CN"/>
              </w:rPr>
              <w:t>rx-tx</w:t>
            </w:r>
            <w:proofErr w:type="spellEnd"/>
            <w:r>
              <w:rPr>
                <w:lang w:eastAsia="zh-CN"/>
              </w:rPr>
              <w:t xml:space="preserve"> time difference for UE measurement and for SRS RSRP, UL-TDOA, </w:t>
            </w:r>
            <w:proofErr w:type="spellStart"/>
            <w:r>
              <w:rPr>
                <w:lang w:eastAsia="zh-CN"/>
              </w:rPr>
              <w:t>gNB</w:t>
            </w:r>
            <w:proofErr w:type="spellEnd"/>
            <w:r>
              <w:rPr>
                <w:lang w:eastAsia="zh-CN"/>
              </w:rPr>
              <w:t xml:space="preserve"> </w:t>
            </w:r>
            <w:proofErr w:type="spellStart"/>
            <w:r>
              <w:rPr>
                <w:lang w:eastAsia="zh-CN"/>
              </w:rPr>
              <w:t>rx-tx</w:t>
            </w:r>
            <w:proofErr w:type="spellEnd"/>
            <w:r>
              <w:rPr>
                <w:lang w:eastAsia="zh-CN"/>
              </w:rPr>
              <w:t xml:space="preserve"> time difference for </w:t>
            </w:r>
            <w:proofErr w:type="spellStart"/>
            <w:r>
              <w:rPr>
                <w:lang w:eastAsia="zh-CN"/>
              </w:rPr>
              <w:t>gNB</w:t>
            </w:r>
            <w:proofErr w:type="spellEnd"/>
            <w:r>
              <w:rPr>
                <w:lang w:eastAsia="zh-CN"/>
              </w:rPr>
              <w:t xml:space="preserve"> </w:t>
            </w:r>
            <w:proofErr w:type="gramStart"/>
            <w:r>
              <w:rPr>
                <w:lang w:eastAsia="zh-CN"/>
              </w:rPr>
              <w:t>measurement.</w:t>
            </w:r>
            <w:proofErr w:type="gramEnd"/>
            <w:r>
              <w:rPr>
                <w:lang w:eastAsia="zh-CN"/>
              </w:rPr>
              <w:t xml:space="preserve"> In TS 38.133, for example, for DL-TDOA measurement, the following requirement is defined </w:t>
            </w:r>
          </w:p>
          <w:p w14:paraId="0FC6F84A" w14:textId="77777777" w:rsidR="00553EC4" w:rsidRDefault="00553EC4" w:rsidP="00553EC4">
            <w:pPr>
              <w:pStyle w:val="TAC"/>
              <w:spacing w:before="20" w:after="20"/>
              <w:ind w:left="57" w:right="57"/>
              <w:jc w:val="left"/>
              <w:rPr>
                <w:lang w:eastAsia="zh-CN"/>
              </w:rPr>
            </w:pPr>
          </w:p>
          <w:p w14:paraId="5F2FF504" w14:textId="77777777" w:rsidR="00553EC4" w:rsidRPr="0001499C" w:rsidRDefault="00553EC4" w:rsidP="00553EC4">
            <w:pPr>
              <w:pStyle w:val="4"/>
              <w:rPr>
                <w:lang w:eastAsia="zh-CN"/>
              </w:rPr>
            </w:pPr>
            <w:bookmarkStart w:id="8" w:name="_Hlk79837166"/>
            <w:r w:rsidRPr="0001499C">
              <w:t>9.9.2.5</w:t>
            </w:r>
            <w:r w:rsidRPr="0001499C">
              <w:tab/>
              <w:t>Measurements Period Requireme</w:t>
            </w:r>
            <w:r w:rsidRPr="0001499C">
              <w:rPr>
                <w:lang w:eastAsia="zh-CN"/>
              </w:rPr>
              <w:t>nts</w:t>
            </w:r>
          </w:p>
          <w:p w14:paraId="4DD774E4" w14:textId="77777777" w:rsidR="00553EC4" w:rsidRPr="00F64187" w:rsidRDefault="00553EC4" w:rsidP="00553EC4">
            <w:r w:rsidRPr="00F64187">
              <w:rPr>
                <w:lang w:eastAsia="zh-CN"/>
              </w:rPr>
              <w:t xml:space="preserve">When physical layer receives last of </w:t>
            </w:r>
            <w:r w:rsidRPr="00F64187">
              <w:rPr>
                <w:i/>
              </w:rPr>
              <w:t>NR-TDOA-</w:t>
            </w:r>
            <w:proofErr w:type="spellStart"/>
            <w:r w:rsidRPr="00F64187">
              <w:rPr>
                <w:i/>
              </w:rPr>
              <w:lastRenderedPageBreak/>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6817FD">
              <w:rPr>
                <w:iCs/>
                <w:highlight w:val="yellow"/>
              </w:rPr>
              <w:t xml:space="preserve">the UE shall be able to measure </w:t>
            </w:r>
            <w:r w:rsidRPr="006817FD">
              <w:rPr>
                <w:rFonts w:hint="eastAsia"/>
                <w:iCs/>
                <w:highlight w:val="yellow"/>
                <w:lang w:eastAsia="zh-CN"/>
              </w:rPr>
              <w:t xml:space="preserve">and report </w:t>
            </w:r>
            <w:r w:rsidRPr="006817FD">
              <w:rPr>
                <w:iCs/>
                <w:highlight w:val="yellow"/>
              </w:rPr>
              <w:t>multiple (</w:t>
            </w:r>
            <w:r w:rsidRPr="006817FD">
              <w:rPr>
                <w:rFonts w:cs="Arial"/>
                <w:highlight w:val="yellow"/>
              </w:rPr>
              <w:t>up to the UE capability specified in Clause 9.9.2.3</w:t>
            </w:r>
            <w:r w:rsidRPr="006817FD">
              <w:rPr>
                <w:iCs/>
                <w:highlight w:val="yellow"/>
              </w:rPr>
              <w:t>) DL RSTD measurements,</w:t>
            </w:r>
            <w:r w:rsidRPr="00F64187">
              <w:rPr>
                <w:iCs/>
              </w:rPr>
              <w:t xml:space="preserve">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5DAC31E2" w14:textId="77777777" w:rsidR="00553EC4" w:rsidRPr="00F64187" w:rsidRDefault="00553EC4" w:rsidP="00553EC4">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8"/>
          <w:p w14:paraId="362EA0F5" w14:textId="1824CA70" w:rsidR="00553EC4" w:rsidRDefault="00553EC4" w:rsidP="00553EC4">
            <w:pPr>
              <w:pStyle w:val="TAC"/>
              <w:spacing w:before="20" w:after="20"/>
              <w:ind w:left="57" w:right="57"/>
              <w:jc w:val="left"/>
              <w:rPr>
                <w:lang w:eastAsia="zh-CN"/>
              </w:rPr>
            </w:pPr>
            <w:r>
              <w:rPr>
                <w:lang w:eastAsia="zh-CN"/>
              </w:rPr>
              <w:t xml:space="preserve">What is the relationship between the received [T-offset, </w:t>
            </w:r>
            <w:proofErr w:type="spellStart"/>
            <w:r>
              <w:rPr>
                <w:lang w:eastAsia="zh-CN"/>
              </w:rPr>
              <w:t>T+offset</w:t>
            </w:r>
            <w:proofErr w:type="spellEnd"/>
            <w:r>
              <w:rPr>
                <w:lang w:eastAsia="zh-CN"/>
              </w:rPr>
              <w:t xml:space="preserve">] with the above [RLI, </w:t>
            </w:r>
            <w:proofErr w:type="spellStart"/>
            <w:r>
              <w:rPr>
                <w:lang w:eastAsia="zh-CN"/>
              </w:rPr>
              <w:t>T_</w:t>
            </w:r>
            <w:proofErr w:type="gramStart"/>
            <w:r>
              <w:rPr>
                <w:lang w:eastAsia="zh-CN"/>
              </w:rPr>
              <w:t>RSTD,Total</w:t>
            </w:r>
            <w:proofErr w:type="spellEnd"/>
            <w:proofErr w:type="gramEnd"/>
            <w:r>
              <w:rPr>
                <w:lang w:eastAsia="zh-CN"/>
              </w:rPr>
              <w:t>]?</w:t>
            </w:r>
            <w:r w:rsidR="00996CEE">
              <w:rPr>
                <w:lang w:eastAsia="zh-CN"/>
              </w:rPr>
              <w:t xml:space="preserve"> </w:t>
            </w:r>
            <w:r w:rsidR="00996CEE">
              <w:rPr>
                <w:rFonts w:hint="eastAsia"/>
                <w:lang w:eastAsia="zh-CN"/>
              </w:rPr>
              <w:t>What</w:t>
            </w:r>
            <w:r w:rsidR="00996CEE">
              <w:rPr>
                <w:lang w:eastAsia="zh-CN"/>
              </w:rPr>
              <w:t xml:space="preserve"> shall the UE do if it cannot perform enough measurements up to the UE capability within the window [T-offset, T+offset]?</w:t>
            </w:r>
            <w:bookmarkStart w:id="9" w:name="_GoBack"/>
            <w:bookmarkEnd w:id="9"/>
          </w:p>
        </w:tc>
      </w:tr>
      <w:tr w:rsidR="00553EC4" w14:paraId="58E26A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8470A6" w14:textId="77777777" w:rsidR="00553EC4" w:rsidRDefault="00553EC4" w:rsidP="00553EC4">
            <w:pPr>
              <w:pStyle w:val="TAC"/>
              <w:spacing w:before="20" w:after="20"/>
              <w:ind w:left="57" w:right="57"/>
              <w:jc w:val="left"/>
              <w:rPr>
                <w:lang w:eastAsia="zh-CN"/>
              </w:rPr>
            </w:pPr>
          </w:p>
        </w:tc>
      </w:tr>
      <w:tr w:rsidR="00553EC4" w14:paraId="4767C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7F1A2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1B67BE" w14:textId="77777777" w:rsidR="00553EC4" w:rsidRDefault="00553EC4" w:rsidP="00553EC4">
            <w:pPr>
              <w:pStyle w:val="TAC"/>
              <w:spacing w:before="20" w:after="20"/>
              <w:ind w:left="57" w:right="57"/>
              <w:jc w:val="left"/>
              <w:rPr>
                <w:lang w:eastAsia="zh-CN"/>
              </w:rPr>
            </w:pPr>
          </w:p>
        </w:tc>
      </w:tr>
      <w:tr w:rsidR="00553EC4" w14:paraId="60899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D0036"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CDF701" w14:textId="77777777" w:rsidR="00553EC4" w:rsidRDefault="00553EC4" w:rsidP="00553EC4">
            <w:pPr>
              <w:pStyle w:val="TAC"/>
              <w:spacing w:before="20" w:after="20"/>
              <w:ind w:left="57" w:right="57"/>
              <w:jc w:val="left"/>
              <w:rPr>
                <w:lang w:eastAsia="zh-CN"/>
              </w:rPr>
            </w:pPr>
          </w:p>
        </w:tc>
      </w:tr>
      <w:tr w:rsidR="00553EC4" w14:paraId="016BC1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553EC4" w:rsidRDefault="00553EC4" w:rsidP="00553EC4">
            <w:pPr>
              <w:pStyle w:val="TAC"/>
              <w:spacing w:before="20" w:after="20"/>
              <w:ind w:left="57" w:right="57"/>
              <w:jc w:val="left"/>
              <w:rPr>
                <w:lang w:eastAsia="zh-CN"/>
              </w:rPr>
            </w:pPr>
          </w:p>
        </w:tc>
      </w:tr>
      <w:tr w:rsidR="00553EC4" w14:paraId="26140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553EC4" w:rsidRDefault="00553EC4" w:rsidP="00553EC4">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 xml:space="preserve">Therefore, RAN2 should (at least) answer this question (and not speculate or comment on e.g., user case, </w:t>
            </w:r>
            <w:proofErr w:type="gramStart"/>
            <w:r>
              <w:rPr>
                <w:lang w:eastAsia="ja-JP"/>
              </w:rPr>
              <w:t>etc. )</w:t>
            </w:r>
            <w:proofErr w:type="gramEnd"/>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 xml:space="preserve">The text </w:t>
            </w:r>
            <w:proofErr w:type="gramStart"/>
            <w:r>
              <w:rPr>
                <w:lang w:val="en-US" w:eastAsia="zh-CN"/>
              </w:rPr>
              <w:t>need</w:t>
            </w:r>
            <w:proofErr w:type="gramEnd"/>
            <w:r>
              <w:rPr>
                <w:lang w:val="en-US" w:eastAsia="zh-CN"/>
              </w:rPr>
              <w:t xml:space="preserve"> to be polished, I will edit the draft directly</w:t>
            </w: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6E4FF955" w:rsidR="00AF1609" w:rsidRDefault="00F82E3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ACF9923" w14:textId="7A240E48" w:rsidR="00AF1609" w:rsidRDefault="00D17B6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3CF26ADB"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CC8F7AF" w14:textId="3AFA3544" w:rsidR="00553EC4" w:rsidRDefault="00553EC4"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4D2A32D" w14:textId="2BDA4626" w:rsidR="00553EC4" w:rsidRDefault="00553EC4" w:rsidP="00553EC4">
            <w:pPr>
              <w:pStyle w:val="TAC"/>
              <w:spacing w:before="20" w:after="20"/>
              <w:ind w:left="57" w:right="57"/>
              <w:jc w:val="left"/>
              <w:rPr>
                <w:lang w:eastAsia="zh-CN"/>
              </w:rPr>
            </w:pPr>
            <w:r>
              <w:rPr>
                <w:rFonts w:hint="eastAsia"/>
                <w:lang w:eastAsia="zh-CN"/>
              </w:rPr>
              <w:t>T</w:t>
            </w:r>
            <w:r>
              <w:rPr>
                <w:lang w:eastAsia="zh-CN"/>
              </w:rPr>
              <w:t xml:space="preserve">he LS can be drafted with the conclusion of the above discussion. </w:t>
            </w:r>
          </w:p>
        </w:tc>
      </w:tr>
      <w:tr w:rsidR="00553EC4"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EB4EAD"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360D54" w14:textId="77777777" w:rsidR="00553EC4" w:rsidRDefault="00553EC4" w:rsidP="00553EC4">
            <w:pPr>
              <w:pStyle w:val="TAC"/>
              <w:spacing w:before="20" w:after="20"/>
              <w:ind w:left="57" w:right="57"/>
              <w:jc w:val="left"/>
              <w:rPr>
                <w:lang w:eastAsia="zh-CN"/>
              </w:rPr>
            </w:pPr>
          </w:p>
        </w:tc>
      </w:tr>
      <w:tr w:rsidR="00553EC4"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553EC4" w:rsidRDefault="00553EC4" w:rsidP="00553EC4">
            <w:pPr>
              <w:pStyle w:val="TAC"/>
              <w:spacing w:before="20" w:after="20"/>
              <w:ind w:left="57" w:right="57"/>
              <w:jc w:val="left"/>
              <w:rPr>
                <w:lang w:eastAsia="zh-CN"/>
              </w:rPr>
            </w:pPr>
          </w:p>
        </w:tc>
      </w:tr>
      <w:tr w:rsidR="00553EC4" w14:paraId="59201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AD5E9B"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134A8F" w14:textId="77777777" w:rsidR="00553EC4" w:rsidRDefault="00553EC4" w:rsidP="00553EC4">
            <w:pPr>
              <w:pStyle w:val="TAC"/>
              <w:spacing w:before="20" w:after="20"/>
              <w:ind w:left="57" w:right="57"/>
              <w:jc w:val="left"/>
              <w:rPr>
                <w:lang w:eastAsia="zh-CN"/>
              </w:rPr>
            </w:pPr>
          </w:p>
        </w:tc>
      </w:tr>
      <w:tr w:rsidR="00553EC4" w14:paraId="306D9D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227E87"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5CEFF0" w14:textId="77777777" w:rsidR="00553EC4" w:rsidRDefault="00553EC4" w:rsidP="00553EC4">
            <w:pPr>
              <w:pStyle w:val="TAC"/>
              <w:spacing w:before="20" w:after="20"/>
              <w:ind w:left="57" w:right="57"/>
              <w:jc w:val="left"/>
              <w:rPr>
                <w:lang w:eastAsia="zh-CN"/>
              </w:rPr>
            </w:pPr>
          </w:p>
        </w:tc>
      </w:tr>
      <w:tr w:rsidR="00553EC4" w14:paraId="2BEEE0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553EC4" w:rsidRDefault="00553EC4" w:rsidP="00553EC4">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3F7C" w14:textId="77777777" w:rsidR="000D4FC5" w:rsidRDefault="000D4FC5" w:rsidP="00DA6820">
      <w:pPr>
        <w:spacing w:after="0" w:line="240" w:lineRule="auto"/>
      </w:pPr>
      <w:r>
        <w:separator/>
      </w:r>
    </w:p>
  </w:endnote>
  <w:endnote w:type="continuationSeparator" w:id="0">
    <w:p w14:paraId="717723EE" w14:textId="77777777" w:rsidR="000D4FC5" w:rsidRDefault="000D4FC5"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E00002FF" w:usb1="6AC7FDFB" w:usb2="00000012" w:usb3="00000000" w:csb0="4002009F" w:csb1="DFD7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07FB9" w14:textId="77777777" w:rsidR="000D4FC5" w:rsidRDefault="000D4FC5" w:rsidP="00DA6820">
      <w:pPr>
        <w:spacing w:after="0" w:line="240" w:lineRule="auto"/>
      </w:pPr>
      <w:r>
        <w:separator/>
      </w:r>
    </w:p>
  </w:footnote>
  <w:footnote w:type="continuationSeparator" w:id="0">
    <w:p w14:paraId="74AB280F" w14:textId="77777777" w:rsidR="000D4FC5" w:rsidRDefault="000D4FC5"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4FC5"/>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1B21"/>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465"/>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54C22"/>
    <w:rsid w:val="00A6068E"/>
    <w:rsid w:val="00A64D4B"/>
    <w:rsid w:val="00A708BB"/>
    <w:rsid w:val="00A709CE"/>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17B61"/>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385"/>
    <w:rsid w:val="00E4367B"/>
    <w:rsid w:val="00E458C8"/>
    <w:rsid w:val="00E46C08"/>
    <w:rsid w:val="00E471CF"/>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287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FFB2"/>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rsid w:val="00553EC4"/>
    <w:rPr>
      <w:rFonts w:ascii="Arial" w:hAnsi="Arial"/>
      <w:sz w:val="24"/>
      <w:lang w:val="en-GB" w:eastAsia="en-US"/>
    </w:rPr>
  </w:style>
  <w:style w:type="character" w:customStyle="1" w:styleId="EQChar">
    <w:name w:val="EQ Char"/>
    <w:link w:val="EQ"/>
    <w:locked/>
    <w:rsid w:val="00553EC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YinghaoGuo</cp:lastModifiedBy>
  <cp:revision>12</cp:revision>
  <dcterms:created xsi:type="dcterms:W3CDTF">2021-08-20T12:55:00Z</dcterms:created>
  <dcterms:modified xsi:type="dcterms:W3CDTF">2021-08-20T13:23:00Z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