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23420184"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Pr="006C524A" w:rsidRDefault="00BA6D99">
      <w:pPr>
        <w:pStyle w:val="EmailDiscussion2"/>
        <w:rPr>
          <w:rFonts w:ascii="Times New Roman" w:hAnsi="Times New Roman"/>
          <w:szCs w:val="20"/>
        </w:rPr>
      </w:pPr>
      <w:r>
        <w:rPr>
          <w:rFonts w:ascii="Times New Roman" w:hAnsi="Times New Roman"/>
          <w:szCs w:val="20"/>
        </w:rPr>
        <w:tab/>
      </w:r>
      <w:r w:rsidRPr="006C524A">
        <w:rPr>
          <w:rFonts w:ascii="Times New Roman" w:hAnsi="Times New Roman"/>
          <w:szCs w:val="20"/>
        </w:rPr>
        <w:t>Scope: Determine agreeable parts in a first phase, for agreeable parts agree on CRs. Treat R</w:t>
      </w:r>
      <w:hyperlink r:id="rId13" w:history="1">
        <w:r w:rsidRPr="006C524A">
          <w:rPr>
            <w:rStyle w:val="Hyperlink"/>
            <w:rFonts w:ascii="Times New Roman" w:hAnsi="Times New Roman"/>
            <w:color w:val="auto"/>
            <w:szCs w:val="20"/>
            <w:u w:val="none"/>
          </w:rPr>
          <w:t>2-2107375</w:t>
        </w:r>
      </w:hyperlink>
      <w:r w:rsidRPr="006C524A">
        <w:rPr>
          <w:rFonts w:ascii="Times New Roman" w:hAnsi="Times New Roman"/>
          <w:szCs w:val="20"/>
        </w:rPr>
        <w:t>, R</w:t>
      </w:r>
      <w:hyperlink r:id="rId14" w:history="1">
        <w:r w:rsidRPr="006C524A">
          <w:rPr>
            <w:rStyle w:val="Hyperlink"/>
            <w:rFonts w:ascii="Times New Roman" w:hAnsi="Times New Roman"/>
            <w:color w:val="auto"/>
            <w:szCs w:val="20"/>
            <w:u w:val="none"/>
          </w:rPr>
          <w:t>2-2107376</w:t>
        </w:r>
      </w:hyperlink>
      <w:r w:rsidRPr="006C524A">
        <w:rPr>
          <w:rFonts w:ascii="Times New Roman" w:hAnsi="Times New Roman"/>
          <w:szCs w:val="20"/>
        </w:rPr>
        <w:t>, R2-2108811, R2-2108812, R</w:t>
      </w:r>
      <w:hyperlink r:id="rId15" w:history="1">
        <w:r w:rsidRPr="006C524A">
          <w:rPr>
            <w:rStyle w:val="Hyperlink"/>
            <w:rFonts w:ascii="Times New Roman" w:hAnsi="Times New Roman"/>
            <w:color w:val="auto"/>
            <w:szCs w:val="20"/>
            <w:u w:val="none"/>
          </w:rPr>
          <w:t>2-2108185</w:t>
        </w:r>
      </w:hyperlink>
      <w:r w:rsidRPr="006C524A">
        <w:rPr>
          <w:rFonts w:ascii="Times New Roman" w:hAnsi="Times New Roman"/>
          <w:szCs w:val="20"/>
        </w:rPr>
        <w:t>, R2-2108186, R</w:t>
      </w:r>
      <w:hyperlink r:id="rId16" w:history="1">
        <w:r w:rsidRPr="006C524A">
          <w:rPr>
            <w:rStyle w:val="Hyperlink"/>
            <w:rFonts w:ascii="Times New Roman" w:hAnsi="Times New Roman"/>
            <w:color w:val="auto"/>
            <w:szCs w:val="20"/>
            <w:u w:val="none"/>
          </w:rPr>
          <w:t>2-2107836</w:t>
        </w:r>
      </w:hyperlink>
      <w:r w:rsidRPr="006C524A">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7699109"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[2] R</w:t>
      </w:r>
      <w:hyperlink r:id="rId17"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7EE0246"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60DA28DF"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C5ECD01"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[5] R</w:t>
      </w:r>
      <w:hyperlink r:id="rId18" w:history="1">
        <w:r w:rsidRPr="006C524A">
          <w:rPr>
            <w:rStyle w:val="Hyperlink"/>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4BEB589C"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[6] R</w:t>
      </w:r>
      <w:hyperlink r:id="rId19" w:history="1">
        <w:r w:rsidRPr="006C524A">
          <w:rPr>
            <w:rStyle w:val="Hyperlink"/>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EB329D2"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[7] R</w:t>
      </w:r>
      <w:hyperlink r:id="rId20" w:history="1">
        <w:r w:rsidRPr="006C524A">
          <w:rPr>
            <w:rStyle w:val="Hyperlink"/>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A582C43"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[8] R</w:t>
      </w:r>
      <w:hyperlink r:id="rId21" w:history="1">
        <w:r w:rsidRPr="006C524A">
          <w:rPr>
            <w:rStyle w:val="Hyperlink"/>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3A6F16B" w14:textId="53843F00" w:rsidR="00BC50B5" w:rsidRDefault="00BA6D99">
      <w:pPr>
        <w:spacing w:before="60" w:after="0"/>
        <w:ind w:left="1259" w:hanging="1259"/>
        <w:rPr>
          <w:rFonts w:eastAsia="MS Mincho"/>
          <w:lang w:eastAsia="en-GB"/>
        </w:rPr>
      </w:pPr>
      <w:r w:rsidRPr="006C524A">
        <w:rPr>
          <w:rFonts w:eastAsia="MS Mincho"/>
          <w:lang w:eastAsia="en-GB"/>
        </w:rPr>
        <w:t>[9] R</w:t>
      </w:r>
      <w:hyperlink r:id="rId22"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371C575" w14:textId="77777777" w:rsidR="00FD5E1F" w:rsidRDefault="00FD5E1F">
      <w:pPr>
        <w:spacing w:before="60" w:after="0"/>
        <w:ind w:left="1259" w:hanging="1259"/>
        <w:rPr>
          <w:rFonts w:eastAsia="MS Mincho"/>
          <w:lang w:eastAsia="en-GB"/>
        </w:rPr>
      </w:pPr>
    </w:p>
    <w:p w14:paraId="368838A4" w14:textId="77777777" w:rsidR="00BC50B5" w:rsidRDefault="00BA6D99">
      <w:pPr>
        <w:pStyle w:val="Heading1"/>
        <w:ind w:left="0" w:firstLine="0"/>
      </w:pPr>
      <w:r>
        <w:t>2</w:t>
      </w:r>
      <w:r>
        <w:tab/>
        <w:t>Contact Points</w:t>
      </w:r>
    </w:p>
    <w:p w14:paraId="22F1A9D8" w14:textId="77777777" w:rsidR="00BC50B5" w:rsidRDefault="00BA6D99">
      <w:r>
        <w:t>Respondents to the email discussion are kindly asked to fill in the following table.</w:t>
      </w:r>
    </w:p>
    <w:p w14:paraId="15540659" w14:textId="3ABE9EA3" w:rsidR="00FD5E1F" w:rsidRDefault="00FD5E1F" w:rsidP="00FD5E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76BF" w14:paraId="6F9DB68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A56E6"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8B0B"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2EDD"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D76BF" w14:paraId="480963E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FC4D1"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2ADE37E8"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2A1378AE" w14:textId="56394C7F" w:rsidR="009D76BF" w:rsidRPr="004D4306" w:rsidRDefault="003573B0" w:rsidP="0060529F">
            <w:pPr>
              <w:pStyle w:val="TAC"/>
              <w:spacing w:before="20" w:after="20"/>
              <w:ind w:left="57" w:right="57"/>
              <w:jc w:val="left"/>
              <w:rPr>
                <w:rFonts w:ascii="Times New Roman" w:hAnsi="Times New Roman"/>
                <w:sz w:val="20"/>
                <w:lang w:eastAsia="zh-CN"/>
              </w:rPr>
            </w:pPr>
            <w:hyperlink r:id="rId23" w:history="1">
              <w:r w:rsidR="004D4306" w:rsidRPr="004D4306">
                <w:rPr>
                  <w:rStyle w:val="Hyperlink"/>
                  <w:rFonts w:ascii="Times New Roman" w:hAnsi="Times New Roman"/>
                  <w:color w:val="auto"/>
                  <w:sz w:val="20"/>
                  <w:u w:val="none"/>
                  <w:lang w:eastAsia="zh-CN"/>
                </w:rPr>
                <w:t>tingting.zhong@vivo.com</w:t>
              </w:r>
            </w:hyperlink>
          </w:p>
        </w:tc>
      </w:tr>
      <w:tr w:rsidR="009D76BF" w14:paraId="330E5037"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4B8E8F" w14:textId="77777777" w:rsidR="009D76BF" w:rsidRPr="004134A5" w:rsidRDefault="009D76BF" w:rsidP="0060529F">
            <w:pPr>
              <w:pStyle w:val="TAC"/>
              <w:spacing w:before="20" w:after="20"/>
              <w:ind w:left="57" w:right="57"/>
              <w:jc w:val="left"/>
              <w:rPr>
                <w:lang w:eastAsia="zh-CN"/>
              </w:rPr>
            </w:pPr>
            <w:r w:rsidRPr="004134A5">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CA8C969" w14:textId="77777777" w:rsidR="009D76BF" w:rsidRPr="004134A5" w:rsidRDefault="009D76BF" w:rsidP="0060529F">
            <w:pPr>
              <w:pStyle w:val="TAC"/>
              <w:spacing w:before="20" w:after="20"/>
              <w:ind w:left="57" w:right="57"/>
              <w:jc w:val="left"/>
              <w:rPr>
                <w:lang w:eastAsia="zh-CN"/>
              </w:rPr>
            </w:pPr>
            <w:r w:rsidRPr="004134A5">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243833B" w14:textId="77777777" w:rsidR="009D76BF" w:rsidRPr="004134A5" w:rsidRDefault="003573B0" w:rsidP="0060529F">
            <w:pPr>
              <w:pStyle w:val="TAC"/>
              <w:spacing w:before="20" w:after="20"/>
              <w:ind w:left="57" w:right="57"/>
              <w:jc w:val="left"/>
              <w:rPr>
                <w:lang w:eastAsia="zh-CN"/>
              </w:rPr>
            </w:pPr>
            <w:hyperlink r:id="rId24" w:history="1">
              <w:r w:rsidR="009D76BF" w:rsidRPr="004134A5">
                <w:rPr>
                  <w:rStyle w:val="Hyperlink"/>
                  <w:color w:val="auto"/>
                  <w:u w:val="none"/>
                  <w:lang w:eastAsia="zh-CN"/>
                </w:rPr>
                <w:t>mambriss@qti.qualcomm.com</w:t>
              </w:r>
            </w:hyperlink>
          </w:p>
        </w:tc>
      </w:tr>
      <w:tr w:rsidR="009D76BF" w14:paraId="086AA71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82965" w14:textId="77777777" w:rsidR="009D76BF" w:rsidRPr="004134A5" w:rsidRDefault="009D76BF" w:rsidP="0060529F">
            <w:pPr>
              <w:pStyle w:val="TAC"/>
              <w:spacing w:before="20" w:after="20"/>
              <w:ind w:left="57" w:right="57"/>
              <w:jc w:val="left"/>
              <w:rPr>
                <w:lang w:eastAsia="zh-CN"/>
              </w:rPr>
            </w:pPr>
            <w:r w:rsidRPr="004134A5">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AC8D23E" w14:textId="77777777" w:rsidR="009D76BF" w:rsidRPr="004134A5" w:rsidRDefault="009D76BF" w:rsidP="006052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368A76" w14:textId="77777777" w:rsidR="009D76BF" w:rsidRPr="004134A5" w:rsidRDefault="003573B0" w:rsidP="0060529F">
            <w:pPr>
              <w:pStyle w:val="TAC"/>
              <w:spacing w:before="20" w:after="20"/>
              <w:ind w:left="57" w:right="57"/>
              <w:jc w:val="left"/>
              <w:rPr>
                <w:lang w:eastAsia="zh-CN"/>
              </w:rPr>
            </w:pPr>
            <w:hyperlink r:id="rId25" w:history="1">
              <w:r w:rsidR="009D76BF" w:rsidRPr="004134A5">
                <w:rPr>
                  <w:rStyle w:val="Hyperlink"/>
                  <w:color w:val="auto"/>
                  <w:u w:val="none"/>
                  <w:lang w:eastAsia="zh-CN"/>
                </w:rPr>
                <w:t>amaanat.ali@nokia.com</w:t>
              </w:r>
            </w:hyperlink>
          </w:p>
        </w:tc>
      </w:tr>
      <w:tr w:rsidR="009D76BF" w14:paraId="5512FDA0"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9B9A1" w14:textId="77777777" w:rsidR="009D76BF" w:rsidRPr="004134A5" w:rsidRDefault="009D76BF" w:rsidP="0060529F">
            <w:pPr>
              <w:pStyle w:val="TAC"/>
              <w:spacing w:before="20" w:after="20"/>
              <w:ind w:left="57" w:right="57"/>
              <w:jc w:val="left"/>
              <w:rPr>
                <w:lang w:eastAsia="zh-CN"/>
              </w:rPr>
            </w:pPr>
            <w:proofErr w:type="spellStart"/>
            <w:r w:rsidRPr="004134A5">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A735B3C" w14:textId="77777777" w:rsidR="009D76BF" w:rsidRPr="004134A5" w:rsidRDefault="009D76BF" w:rsidP="0060529F">
            <w:pPr>
              <w:pStyle w:val="TAC"/>
              <w:spacing w:before="20" w:after="20"/>
              <w:ind w:left="57" w:right="57"/>
              <w:jc w:val="left"/>
              <w:rPr>
                <w:lang w:eastAsia="zh-CN"/>
              </w:rPr>
            </w:pPr>
            <w:r w:rsidRPr="004134A5">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667FEF7A" w14:textId="77777777" w:rsidR="009D76BF" w:rsidRPr="004134A5" w:rsidRDefault="003573B0" w:rsidP="0060529F">
            <w:pPr>
              <w:pStyle w:val="TAC"/>
              <w:spacing w:before="20" w:after="20"/>
              <w:ind w:left="57" w:right="57"/>
              <w:jc w:val="left"/>
              <w:rPr>
                <w:lang w:eastAsia="zh-CN"/>
              </w:rPr>
            </w:pPr>
            <w:hyperlink r:id="rId26" w:history="1">
              <w:r w:rsidR="009D76BF" w:rsidRPr="004134A5">
                <w:rPr>
                  <w:rStyle w:val="Hyperlink"/>
                  <w:color w:val="auto"/>
                  <w:u w:val="none"/>
                  <w:lang w:eastAsia="zh-CN"/>
                </w:rPr>
                <w:t>Chun-fan.tsai@mediatek.com</w:t>
              </w:r>
            </w:hyperlink>
          </w:p>
        </w:tc>
      </w:tr>
      <w:tr w:rsidR="009D76BF" w14:paraId="341104D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8C8F4" w14:textId="77777777" w:rsidR="009D76BF" w:rsidRPr="004134A5" w:rsidRDefault="009D76BF" w:rsidP="0060529F">
            <w:pPr>
              <w:pStyle w:val="TAC"/>
              <w:spacing w:before="20" w:after="20"/>
              <w:ind w:left="57" w:right="57"/>
              <w:jc w:val="left"/>
              <w:rPr>
                <w:lang w:eastAsia="zh-CN"/>
              </w:rPr>
            </w:pPr>
            <w:r w:rsidRPr="004134A5">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620CB7" w14:textId="77777777" w:rsidR="009D76BF" w:rsidRPr="004134A5" w:rsidRDefault="009D76BF" w:rsidP="0060529F">
            <w:pPr>
              <w:pStyle w:val="TAC"/>
              <w:spacing w:before="20" w:after="20"/>
              <w:ind w:left="57" w:right="57"/>
              <w:jc w:val="left"/>
              <w:rPr>
                <w:lang w:eastAsia="zh-CN"/>
              </w:rPr>
            </w:pPr>
            <w:r w:rsidRPr="004134A5">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08E7450" w14:textId="77777777" w:rsidR="009D76BF" w:rsidRPr="004134A5" w:rsidRDefault="009D76BF" w:rsidP="0060529F">
            <w:pPr>
              <w:pStyle w:val="TAC"/>
              <w:spacing w:before="20" w:after="20"/>
              <w:ind w:left="57" w:right="57"/>
              <w:jc w:val="left"/>
              <w:rPr>
                <w:lang w:eastAsia="zh-CN"/>
              </w:rPr>
            </w:pPr>
            <w:r w:rsidRPr="004134A5">
              <w:rPr>
                <w:lang w:eastAsia="zh-CN"/>
              </w:rPr>
              <w:t>antonino.orsino@ericsson.com</w:t>
            </w:r>
          </w:p>
        </w:tc>
      </w:tr>
      <w:tr w:rsidR="009D76BF" w14:paraId="6113FA5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49065"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O</w:t>
            </w:r>
            <w:r w:rsidRPr="004134A5">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0541AB4" w14:textId="77777777" w:rsidR="009D76BF" w:rsidRPr="004134A5" w:rsidRDefault="009D76BF" w:rsidP="0060529F">
            <w:pPr>
              <w:pStyle w:val="TAC"/>
              <w:spacing w:before="20" w:after="20"/>
              <w:ind w:left="57" w:right="57"/>
              <w:jc w:val="left"/>
              <w:rPr>
                <w:lang w:eastAsia="zh-CN"/>
              </w:rPr>
            </w:pPr>
            <w:proofErr w:type="spellStart"/>
            <w:r w:rsidRPr="004134A5">
              <w:rPr>
                <w:rFonts w:hint="eastAsia"/>
                <w:lang w:eastAsia="zh-CN"/>
              </w:rPr>
              <w:t>Jiang</w:t>
            </w:r>
            <w:r w:rsidRPr="004134A5">
              <w:rPr>
                <w:lang w:eastAsia="zh-CN"/>
              </w:rPr>
              <w:t>sheng</w:t>
            </w:r>
            <w:proofErr w:type="spellEnd"/>
            <w:r w:rsidRPr="004134A5">
              <w:rPr>
                <w:lang w:eastAsia="zh-CN"/>
              </w:rPr>
              <w:t xml:space="preserve"> Fan</w:t>
            </w:r>
          </w:p>
        </w:tc>
        <w:bookmarkStart w:id="0" w:name="OLE_LINK7"/>
        <w:tc>
          <w:tcPr>
            <w:tcW w:w="4391" w:type="dxa"/>
            <w:tcBorders>
              <w:top w:val="single" w:sz="4" w:space="0" w:color="auto"/>
              <w:left w:val="single" w:sz="4" w:space="0" w:color="auto"/>
              <w:bottom w:val="single" w:sz="4" w:space="0" w:color="auto"/>
              <w:right w:val="single" w:sz="4" w:space="0" w:color="auto"/>
            </w:tcBorders>
          </w:tcPr>
          <w:p w14:paraId="75914514" w14:textId="77777777" w:rsidR="009D76BF" w:rsidRPr="004134A5" w:rsidRDefault="005A0E1D" w:rsidP="0060529F">
            <w:pPr>
              <w:pStyle w:val="TAC"/>
              <w:spacing w:before="20" w:after="20"/>
              <w:ind w:left="57" w:right="57"/>
              <w:jc w:val="left"/>
              <w:rPr>
                <w:lang w:eastAsia="zh-CN"/>
              </w:rPr>
            </w:pPr>
            <w:r>
              <w:fldChar w:fldCharType="begin"/>
            </w:r>
            <w:r>
              <w:instrText xml:space="preserve"> HYPERLINK "mailto:fanjiangsheng@oppo.com" </w:instrText>
            </w:r>
            <w:r>
              <w:fldChar w:fldCharType="separate"/>
            </w:r>
            <w:r w:rsidR="009D76BF" w:rsidRPr="004134A5">
              <w:rPr>
                <w:rStyle w:val="Hyperlink"/>
                <w:rFonts w:hint="eastAsia"/>
                <w:color w:val="auto"/>
                <w:u w:val="none"/>
                <w:lang w:eastAsia="zh-CN"/>
              </w:rPr>
              <w:t>f</w:t>
            </w:r>
            <w:r w:rsidR="009D76BF" w:rsidRPr="004134A5">
              <w:rPr>
                <w:rStyle w:val="Hyperlink"/>
                <w:color w:val="auto"/>
                <w:u w:val="none"/>
                <w:lang w:eastAsia="zh-CN"/>
              </w:rPr>
              <w:t>anjiangsheng@oppo.com</w:t>
            </w:r>
            <w:r>
              <w:rPr>
                <w:rStyle w:val="Hyperlink"/>
                <w:color w:val="auto"/>
                <w:u w:val="none"/>
                <w:lang w:eastAsia="zh-CN"/>
              </w:rPr>
              <w:fldChar w:fldCharType="end"/>
            </w:r>
            <w:bookmarkEnd w:id="0"/>
          </w:p>
        </w:tc>
      </w:tr>
      <w:tr w:rsidR="009D76BF" w14:paraId="5BFDDAE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78A36A" w14:textId="77777777" w:rsidR="009D76BF" w:rsidRPr="004134A5" w:rsidRDefault="009D76BF" w:rsidP="0060529F">
            <w:pPr>
              <w:pStyle w:val="TAC"/>
              <w:spacing w:before="20" w:after="20"/>
              <w:ind w:left="57" w:right="57"/>
              <w:jc w:val="left"/>
              <w:rPr>
                <w:lang w:eastAsia="zh-CN"/>
              </w:rPr>
            </w:pPr>
            <w:r w:rsidRPr="004134A5">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220D58" w14:textId="77777777" w:rsidR="009D76BF" w:rsidRPr="004134A5" w:rsidRDefault="009D76BF" w:rsidP="0060529F">
            <w:pPr>
              <w:pStyle w:val="TAC"/>
              <w:spacing w:before="20" w:after="20"/>
              <w:ind w:left="57" w:right="57"/>
              <w:jc w:val="left"/>
              <w:rPr>
                <w:lang w:eastAsia="zh-CN"/>
              </w:rPr>
            </w:pPr>
            <w:r w:rsidRPr="004134A5">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E66E221" w14:textId="77777777" w:rsidR="009D76BF" w:rsidRPr="004134A5" w:rsidRDefault="003573B0" w:rsidP="0060529F">
            <w:pPr>
              <w:pStyle w:val="TAC"/>
              <w:spacing w:before="20" w:after="20"/>
              <w:ind w:left="57" w:right="57"/>
              <w:jc w:val="left"/>
              <w:rPr>
                <w:lang w:eastAsia="zh-CN"/>
              </w:rPr>
            </w:pPr>
            <w:hyperlink r:id="rId27" w:history="1">
              <w:r w:rsidR="009D76BF" w:rsidRPr="004134A5">
                <w:rPr>
                  <w:rStyle w:val="Hyperlink"/>
                  <w:color w:val="auto"/>
                  <w:u w:val="none"/>
                  <w:lang w:eastAsia="zh-CN"/>
                </w:rPr>
                <w:t>sudeep.k.palat@intel.com</w:t>
              </w:r>
            </w:hyperlink>
          </w:p>
        </w:tc>
      </w:tr>
      <w:tr w:rsidR="009D76BF" w14:paraId="1EDA68E8"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C31A92"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DF204A"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9E69B22" w14:textId="77777777" w:rsidR="009D76BF" w:rsidRPr="004134A5" w:rsidRDefault="003573B0" w:rsidP="0060529F">
            <w:pPr>
              <w:pStyle w:val="TAC"/>
              <w:spacing w:before="20" w:after="20"/>
              <w:ind w:left="57" w:right="57"/>
              <w:jc w:val="left"/>
              <w:rPr>
                <w:lang w:val="en-US" w:eastAsia="zh-CN"/>
              </w:rPr>
            </w:pPr>
            <w:hyperlink r:id="rId28" w:history="1">
              <w:r w:rsidR="009D76BF" w:rsidRPr="004134A5">
                <w:rPr>
                  <w:rStyle w:val="Hyperlink"/>
                  <w:rFonts w:hint="eastAsia"/>
                  <w:color w:val="auto"/>
                  <w:u w:val="none"/>
                  <w:lang w:val="en-US" w:eastAsia="zh-CN"/>
                </w:rPr>
                <w:t>Huang.he4@zte.com.cn</w:t>
              </w:r>
            </w:hyperlink>
          </w:p>
        </w:tc>
      </w:tr>
      <w:tr w:rsidR="009D76BF" w14:paraId="33A8707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74201"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7AC0345"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H</w:t>
            </w:r>
            <w:r w:rsidRPr="004134A5">
              <w:rPr>
                <w:rFonts w:eastAsiaTheme="minorEastAsia"/>
                <w:lang w:eastAsia="ja-JP"/>
              </w:rPr>
              <w:t xml:space="preserve">isashi </w:t>
            </w:r>
            <w:proofErr w:type="spellStart"/>
            <w:r w:rsidRPr="004134A5">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3D063EEA" w14:textId="77777777" w:rsidR="009D76BF" w:rsidRPr="004134A5" w:rsidRDefault="009D76BF" w:rsidP="0060529F">
            <w:pPr>
              <w:pStyle w:val="TAC"/>
              <w:spacing w:before="20" w:after="20"/>
              <w:ind w:left="57" w:right="57"/>
              <w:jc w:val="left"/>
              <w:rPr>
                <w:rFonts w:eastAsiaTheme="minorEastAsia"/>
                <w:lang w:eastAsia="ja-JP"/>
              </w:rPr>
            </w:pPr>
            <w:proofErr w:type="spellStart"/>
            <w:proofErr w:type="gramStart"/>
            <w:r w:rsidRPr="004134A5">
              <w:rPr>
                <w:rFonts w:eastAsiaTheme="minorEastAsia" w:hint="eastAsia"/>
                <w:lang w:eastAsia="ja-JP"/>
              </w:rPr>
              <w:t>h</w:t>
            </w:r>
            <w:r w:rsidRPr="004134A5">
              <w:rPr>
                <w:rFonts w:eastAsiaTheme="minorEastAsia"/>
                <w:lang w:eastAsia="ja-JP"/>
              </w:rPr>
              <w:t>isashi.futaki</w:t>
            </w:r>
            <w:proofErr w:type="spellEnd"/>
            <w:proofErr w:type="gramEnd"/>
            <w:r w:rsidRPr="004134A5">
              <w:rPr>
                <w:rFonts w:eastAsiaTheme="minorEastAsia"/>
                <w:lang w:eastAsia="ja-JP"/>
              </w:rPr>
              <w:t>[at] nec.com</w:t>
            </w:r>
          </w:p>
        </w:tc>
      </w:tr>
      <w:tr w:rsidR="009D76BF" w14:paraId="50BB8A0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FA726"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7EC4ACE"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EFE66D4" w14:textId="77777777" w:rsidR="009D76BF" w:rsidRPr="004134A5" w:rsidRDefault="003573B0" w:rsidP="0060529F">
            <w:pPr>
              <w:pStyle w:val="TAC"/>
              <w:spacing w:before="20" w:after="20"/>
              <w:ind w:left="57" w:right="57"/>
              <w:jc w:val="left"/>
              <w:rPr>
                <w:rFonts w:eastAsiaTheme="minorEastAsia"/>
                <w:lang w:eastAsia="ja-JP"/>
              </w:rPr>
            </w:pPr>
            <w:hyperlink r:id="rId29" w:history="1">
              <w:r w:rsidR="009D76BF" w:rsidRPr="004134A5">
                <w:rPr>
                  <w:rStyle w:val="Hyperlink"/>
                  <w:color w:val="auto"/>
                  <w:u w:val="none"/>
                  <w:lang w:eastAsia="zh-CN"/>
                </w:rPr>
                <w:t>yuqin_chen@apple.com</w:t>
              </w:r>
            </w:hyperlink>
          </w:p>
        </w:tc>
      </w:tr>
      <w:tr w:rsidR="009D76BF" w14:paraId="12D157E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A7B5E"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4B9CAA"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7C60597"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liangjing@catt.cn</w:t>
            </w:r>
          </w:p>
        </w:tc>
      </w:tr>
      <w:tr w:rsidR="009D76BF" w14:paraId="6A50DA2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64842" w14:textId="77777777" w:rsidR="009D76BF" w:rsidRPr="004134A5" w:rsidRDefault="009D76BF" w:rsidP="0060529F">
            <w:pPr>
              <w:pStyle w:val="TAC"/>
              <w:spacing w:before="20" w:after="20"/>
              <w:ind w:left="57" w:right="57"/>
              <w:jc w:val="left"/>
              <w:rPr>
                <w:lang w:eastAsia="zh-CN"/>
              </w:rPr>
            </w:pPr>
            <w:r w:rsidRPr="004134A5">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BAED1CF" w14:textId="77777777" w:rsidR="009D76BF" w:rsidRPr="004134A5" w:rsidRDefault="009D76BF" w:rsidP="0060529F">
            <w:pPr>
              <w:pStyle w:val="TAC"/>
              <w:spacing w:before="20" w:after="20"/>
              <w:ind w:left="57" w:right="57"/>
              <w:jc w:val="left"/>
              <w:rPr>
                <w:rFonts w:eastAsia="Malgun Gothic"/>
                <w:lang w:eastAsia="ko-KR"/>
              </w:rPr>
            </w:pPr>
            <w:proofErr w:type="spellStart"/>
            <w:r w:rsidRPr="004134A5">
              <w:rPr>
                <w:rFonts w:eastAsia="Malgun Gothic"/>
                <w:lang w:eastAsia="ko-KR"/>
              </w:rPr>
              <w:t>Sangbum</w:t>
            </w:r>
            <w:proofErr w:type="spellEnd"/>
            <w:r w:rsidRPr="004134A5">
              <w:rPr>
                <w:rFonts w:eastAsia="Malgun Gothic" w:hint="eastAsia"/>
                <w:lang w:eastAsia="ko-KR"/>
              </w:rPr>
              <w:t xml:space="preserve"> </w:t>
            </w:r>
            <w:r w:rsidRPr="004134A5">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0CB3D722" w14:textId="77777777" w:rsidR="009D76BF" w:rsidRPr="004134A5" w:rsidRDefault="009D76BF" w:rsidP="0060529F">
            <w:pPr>
              <w:pStyle w:val="TAC"/>
              <w:spacing w:before="20" w:after="20"/>
              <w:ind w:left="57" w:right="57"/>
              <w:jc w:val="left"/>
              <w:rPr>
                <w:rFonts w:eastAsia="Malgun Gothic"/>
                <w:lang w:eastAsia="ko-KR"/>
              </w:rPr>
            </w:pPr>
            <w:r w:rsidRPr="004134A5">
              <w:rPr>
                <w:rFonts w:eastAsia="Malgun Gothic"/>
                <w:lang w:eastAsia="ko-KR"/>
              </w:rPr>
              <w:t>S</w:t>
            </w:r>
            <w:r w:rsidRPr="004134A5">
              <w:rPr>
                <w:rFonts w:eastAsia="Malgun Gothic" w:hint="eastAsia"/>
                <w:lang w:eastAsia="ko-KR"/>
              </w:rPr>
              <w:t>b0</w:t>
            </w:r>
            <w:r w:rsidRPr="004134A5">
              <w:rPr>
                <w:rFonts w:eastAsia="Malgun Gothic"/>
                <w:lang w:eastAsia="ko-KR"/>
              </w:rPr>
              <w:t>7.kim@samsung.com</w:t>
            </w:r>
          </w:p>
        </w:tc>
      </w:tr>
      <w:tr w:rsidR="009D76BF" w14:paraId="3D91E06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CE5A8B" w14:textId="77777777" w:rsidR="009D76BF" w:rsidRPr="004134A5" w:rsidRDefault="009D76BF" w:rsidP="0060529F">
            <w:pPr>
              <w:pStyle w:val="TAC"/>
              <w:spacing w:before="20" w:after="20"/>
              <w:ind w:right="57"/>
              <w:jc w:val="left"/>
              <w:rPr>
                <w:lang w:eastAsia="zh-CN"/>
              </w:rPr>
            </w:pPr>
            <w:r w:rsidRPr="004134A5">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97465CF"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T</w:t>
            </w:r>
            <w:r w:rsidRPr="004134A5">
              <w:rPr>
                <w:rFonts w:eastAsiaTheme="minorEastAsia"/>
                <w:lang w:eastAsia="ja-JP"/>
              </w:rPr>
              <w:t xml:space="preserve">akako </w:t>
            </w:r>
            <w:proofErr w:type="spellStart"/>
            <w:r w:rsidRPr="004134A5">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21726B7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Sanda.takako@fujitsu.com</w:t>
            </w:r>
          </w:p>
        </w:tc>
      </w:tr>
      <w:tr w:rsidR="009D76BF" w14:paraId="640F1BE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B2C16" w14:textId="77777777" w:rsidR="009D76BF" w:rsidRPr="004134A5" w:rsidRDefault="009D76BF" w:rsidP="0060529F">
            <w:pPr>
              <w:pStyle w:val="TAC"/>
              <w:spacing w:before="20" w:after="20"/>
              <w:ind w:right="57"/>
              <w:jc w:val="left"/>
              <w:rPr>
                <w:lang w:eastAsia="zh-CN"/>
              </w:rPr>
            </w:pPr>
            <w:r w:rsidRPr="004134A5">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64B6F8D8"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5A7560C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masato.taniguchi.mf@nttdocomo.com</w:t>
            </w:r>
          </w:p>
        </w:tc>
      </w:tr>
      <w:tr w:rsidR="009D76BF" w14:paraId="1F84D1A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AEEDD9" w14:textId="77777777" w:rsidR="009D76BF" w:rsidRPr="004134A5" w:rsidRDefault="009D76BF" w:rsidP="0060529F">
            <w:pPr>
              <w:pStyle w:val="TAC"/>
              <w:spacing w:before="20" w:after="20"/>
              <w:ind w:right="57"/>
              <w:jc w:val="left"/>
              <w:rPr>
                <w:lang w:eastAsia="zh-CN"/>
              </w:rPr>
            </w:pPr>
            <w:r w:rsidRPr="004134A5">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E771C0"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7903BD5F"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lang w:eastAsia="ja-JP"/>
              </w:rPr>
              <w:t>omarco</w:t>
            </w:r>
            <w:proofErr w:type="spellEnd"/>
            <w:r w:rsidRPr="004134A5">
              <w:rPr>
                <w:rFonts w:eastAsiaTheme="minorEastAsia"/>
                <w:lang w:eastAsia="ja-JP"/>
              </w:rPr>
              <w:t xml:space="preserve"> at sequans.com</w:t>
            </w:r>
          </w:p>
        </w:tc>
      </w:tr>
      <w:tr w:rsidR="0071798A" w14:paraId="58E7D97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0118" w14:textId="518F10C9" w:rsidR="0071798A" w:rsidRPr="004134A5" w:rsidRDefault="0071798A" w:rsidP="0060529F">
            <w:pPr>
              <w:pStyle w:val="TAC"/>
              <w:spacing w:before="20" w:after="20"/>
              <w:ind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A6CF56" w14:textId="1F4E460B" w:rsidR="0071798A" w:rsidRPr="0071798A" w:rsidRDefault="0071798A" w:rsidP="0060529F">
            <w:pPr>
              <w:pStyle w:val="TAC"/>
              <w:spacing w:before="20" w:after="20"/>
              <w:ind w:left="57" w:right="57"/>
              <w:jc w:val="left"/>
              <w:rPr>
                <w:lang w:eastAsia="zh-CN"/>
              </w:rPr>
            </w:pPr>
            <w:proofErr w:type="spellStart"/>
            <w:r>
              <w:rPr>
                <w:rFonts w:hint="eastAsia"/>
                <w:lang w:eastAsia="zh-CN"/>
              </w:rPr>
              <w:t>L</w:t>
            </w:r>
            <w:r>
              <w:rPr>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3B6CD302" w14:textId="523C6AFC" w:rsidR="0071798A" w:rsidRPr="0071798A" w:rsidRDefault="0071798A" w:rsidP="0060529F">
            <w:pPr>
              <w:pStyle w:val="TAC"/>
              <w:spacing w:before="20" w:after="20"/>
              <w:ind w:left="57" w:right="57"/>
              <w:jc w:val="left"/>
              <w:rPr>
                <w:lang w:eastAsia="zh-CN"/>
              </w:rPr>
            </w:pPr>
            <w:r>
              <w:rPr>
                <w:lang w:eastAsia="zh-CN"/>
              </w:rPr>
              <w:t>Wulh5@lenovo.com</w:t>
            </w:r>
          </w:p>
        </w:tc>
      </w:tr>
    </w:tbl>
    <w:p w14:paraId="3DD8A1F7" w14:textId="77777777" w:rsidR="009D76BF" w:rsidRPr="00FD5E1F" w:rsidRDefault="009D76BF" w:rsidP="00FD5E1F"/>
    <w:p w14:paraId="7823D996" w14:textId="3DC62C6D" w:rsidR="00BC50B5" w:rsidRDefault="00BA6D99">
      <w:pPr>
        <w:pStyle w:val="Heading1"/>
        <w:ind w:left="0" w:firstLine="0"/>
      </w:pPr>
      <w:r>
        <w:t>3</w:t>
      </w:r>
      <w:r>
        <w:tab/>
        <w:t xml:space="preserve">Discussion </w:t>
      </w:r>
    </w:p>
    <w:p w14:paraId="125F571E" w14:textId="543CC546" w:rsidR="00BC50B5" w:rsidRDefault="00BA6D99">
      <w:pPr>
        <w:pStyle w:val="Heading2"/>
      </w:pPr>
      <w:r>
        <w:t xml:space="preserve">3.1 </w:t>
      </w:r>
      <w:r w:rsidR="00111D13">
        <w:t>Phase 1-</w:t>
      </w:r>
      <w:r>
        <w:t>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Pr="004134A5" w:rsidRDefault="00BA6D99">
      <w:pPr>
        <w:spacing w:before="60" w:after="0"/>
        <w:ind w:left="1259" w:hanging="1259"/>
        <w:jc w:val="both"/>
        <w:rPr>
          <w:rFonts w:eastAsia="MS Mincho"/>
          <w:lang w:eastAsia="en-GB"/>
        </w:rPr>
      </w:pPr>
      <w:r>
        <w:rPr>
          <w:rFonts w:eastAsia="MS Mincho"/>
          <w:lang w:eastAsia="en-GB"/>
        </w:rPr>
        <w:t xml:space="preserve">[1] </w:t>
      </w:r>
      <w:bookmarkStart w:id="1" w:name="_Hlk80027517"/>
      <w:bookmarkStart w:id="2" w:name="_Hlk80275453"/>
      <w:r>
        <w:rPr>
          <w:rFonts w:eastAsia="MS Mincho"/>
          <w:lang w:eastAsia="en-GB"/>
        </w:rPr>
        <w:t>R</w:t>
      </w:r>
      <w:hyperlink r:id="rId30" w:history="1">
        <w:r w:rsidRPr="004134A5">
          <w:rPr>
            <w:rStyle w:val="Hyperlink"/>
            <w:rFonts w:eastAsia="MS Mincho"/>
            <w:color w:val="auto"/>
            <w:u w:val="none"/>
            <w:lang w:eastAsia="en-GB"/>
          </w:rPr>
          <w:t>2-2107375</w:t>
        </w:r>
        <w:bookmarkEnd w:id="1"/>
      </w:hyperlink>
      <w:bookmarkEnd w:id="2"/>
      <w:r w:rsidRPr="004134A5">
        <w:rPr>
          <w:rFonts w:eastAsia="MS Mincho"/>
          <w:lang w:eastAsia="en-GB"/>
        </w:rPr>
        <w:tab/>
        <w:t>38331 Clarifications on full configuration-R15</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Rel-15</w:t>
      </w:r>
      <w:r w:rsidRPr="004134A5">
        <w:rPr>
          <w:rFonts w:eastAsia="MS Mincho"/>
          <w:lang w:eastAsia="en-GB"/>
        </w:rPr>
        <w:tab/>
        <w:t>38.331</w:t>
      </w:r>
      <w:r w:rsidRPr="004134A5">
        <w:rPr>
          <w:rFonts w:eastAsia="MS Mincho"/>
          <w:lang w:eastAsia="en-GB"/>
        </w:rPr>
        <w:tab/>
        <w:t>15.14.0</w:t>
      </w:r>
      <w:r w:rsidRPr="004134A5">
        <w:rPr>
          <w:rFonts w:eastAsia="MS Mincho"/>
          <w:lang w:eastAsia="en-GB"/>
        </w:rPr>
        <w:tab/>
        <w:t>2719</w:t>
      </w:r>
      <w:r w:rsidRPr="004134A5">
        <w:rPr>
          <w:rFonts w:eastAsia="MS Mincho"/>
          <w:lang w:eastAsia="en-GB"/>
        </w:rPr>
        <w:tab/>
        <w:t>-</w:t>
      </w:r>
      <w:r w:rsidRPr="004134A5">
        <w:rPr>
          <w:rFonts w:eastAsia="MS Mincho"/>
          <w:lang w:eastAsia="en-GB"/>
        </w:rPr>
        <w:tab/>
        <w:t>F</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5312B215" w14:textId="77777777" w:rsidR="00BC50B5" w:rsidRPr="004134A5" w:rsidRDefault="00BA6D99">
      <w:pPr>
        <w:spacing w:before="60" w:after="0"/>
        <w:ind w:left="1259" w:hanging="1259"/>
        <w:jc w:val="both"/>
        <w:rPr>
          <w:rFonts w:eastAsia="MS Mincho"/>
          <w:lang w:eastAsia="en-GB"/>
        </w:rPr>
      </w:pPr>
      <w:r w:rsidRPr="004134A5">
        <w:rPr>
          <w:rFonts w:eastAsia="MS Mincho"/>
          <w:lang w:eastAsia="en-GB"/>
        </w:rPr>
        <w:t>[2] R2-2107376</w:t>
      </w:r>
      <w:r w:rsidRPr="004134A5">
        <w:rPr>
          <w:rFonts w:eastAsia="MS Mincho"/>
          <w:lang w:eastAsia="en-GB"/>
        </w:rPr>
        <w:tab/>
        <w:t>38331 Clarifications on full configuration-R16</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Rel-16</w:t>
      </w:r>
      <w:r w:rsidRPr="004134A5">
        <w:rPr>
          <w:rFonts w:eastAsia="MS Mincho"/>
          <w:lang w:eastAsia="en-GB"/>
        </w:rPr>
        <w:tab/>
        <w:t>38.331</w:t>
      </w:r>
      <w:r w:rsidRPr="004134A5">
        <w:rPr>
          <w:rFonts w:eastAsia="MS Mincho"/>
          <w:lang w:eastAsia="en-GB"/>
        </w:rPr>
        <w:tab/>
        <w:t>16.5.0</w:t>
      </w:r>
      <w:r w:rsidRPr="004134A5">
        <w:rPr>
          <w:rFonts w:eastAsia="MS Mincho"/>
          <w:lang w:eastAsia="en-GB"/>
        </w:rPr>
        <w:tab/>
        <w:t>2720</w:t>
      </w:r>
      <w:r w:rsidRPr="004134A5">
        <w:rPr>
          <w:rFonts w:eastAsia="MS Mincho"/>
          <w:lang w:eastAsia="en-GB"/>
        </w:rPr>
        <w:tab/>
        <w:t>-</w:t>
      </w:r>
      <w:r w:rsidRPr="004134A5">
        <w:rPr>
          <w:rFonts w:eastAsia="MS Mincho"/>
          <w:lang w:eastAsia="en-GB"/>
        </w:rPr>
        <w:tab/>
        <w:t>A</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0F46A6B3" w14:textId="77777777" w:rsidR="00BC50B5" w:rsidRPr="004134A5" w:rsidRDefault="00BA6D99">
      <w:pPr>
        <w:jc w:val="both"/>
      </w:pPr>
      <w:r w:rsidRPr="004134A5">
        <w:t xml:space="preserve">Two contributions </w:t>
      </w:r>
      <w:r w:rsidRPr="004134A5">
        <w:rPr>
          <w:lang w:eastAsia="zh-CN"/>
        </w:rPr>
        <w:t>above</w:t>
      </w:r>
      <w:r w:rsidRPr="004134A5">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3" w:name="_Hlk80026862"/>
      <w:r>
        <w:t>full configuration</w:t>
      </w:r>
      <w:bookmarkEnd w:id="3"/>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ListParagraph"/>
        <w:numPr>
          <w:ilvl w:val="0"/>
          <w:numId w:val="5"/>
        </w:numPr>
        <w:jc w:val="both"/>
      </w:pPr>
      <w:r>
        <w:t xml:space="preserve">In RRC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ListParagraph"/>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028E724"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E538D0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225A6"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B33FB"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62CDA"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t>Comments</w:t>
            </w:r>
          </w:p>
        </w:tc>
      </w:tr>
      <w:tr w:rsidR="009D76BF" w14:paraId="3D91E1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5F340"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61B07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AE939" w14:textId="77777777" w:rsidR="009D76BF" w:rsidRDefault="009D76BF" w:rsidP="0060529F">
            <w:pPr>
              <w:pStyle w:val="TAC"/>
              <w:spacing w:before="20" w:after="20"/>
              <w:ind w:left="57" w:right="57"/>
              <w:jc w:val="left"/>
              <w:rPr>
                <w:lang w:eastAsia="zh-CN"/>
              </w:rPr>
            </w:pPr>
          </w:p>
        </w:tc>
      </w:tr>
      <w:tr w:rsidR="009D76BF" w14:paraId="429F22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4D75F"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770AD7"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AE79DD8" w14:textId="77777777" w:rsidR="009D76BF" w:rsidRDefault="009D76BF" w:rsidP="0060529F">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9D76BF" w14:paraId="40AB0A8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47A22"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CCE638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CC677D" w14:textId="77777777" w:rsidR="009D76BF" w:rsidRDefault="009D76BF" w:rsidP="0060529F">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9D76BF" w14:paraId="6D2244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F3733"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EB5AA2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4D28C8" w14:textId="77777777" w:rsidR="009D76BF" w:rsidRDefault="009D76BF" w:rsidP="0060529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9D76BF" w14:paraId="40D5D6A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0D238" w14:textId="77777777" w:rsidR="009D76BF" w:rsidRDefault="009D76BF" w:rsidP="0060529F">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2AD842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B30BBC" w14:textId="77777777" w:rsidR="009D76BF" w:rsidRDefault="009D76BF" w:rsidP="0060529F">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9D76BF" w14:paraId="1B75FC7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9B191"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3DF825"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656F92" w14:textId="77777777" w:rsidR="009D76BF" w:rsidRDefault="009D76BF" w:rsidP="0060529F">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9D76BF" w14:paraId="4E27FCC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4606B"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DD398E6" w14:textId="77777777" w:rsidR="009D76BF" w:rsidRDefault="009D76BF" w:rsidP="0060529F">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199D99F5" w14:textId="77777777" w:rsidR="009D76BF" w:rsidRDefault="009D76BF" w:rsidP="0060529F">
            <w:pPr>
              <w:pStyle w:val="TAC"/>
              <w:spacing w:before="20" w:after="20"/>
              <w:ind w:left="57" w:right="57"/>
              <w:jc w:val="left"/>
              <w:rPr>
                <w:lang w:eastAsia="zh-CN"/>
              </w:rPr>
            </w:pPr>
          </w:p>
        </w:tc>
      </w:tr>
      <w:tr w:rsidR="009D76BF" w14:paraId="4D0AF5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96802"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CB80F62" w14:textId="77777777" w:rsidR="009D76BF" w:rsidRDefault="009D76BF" w:rsidP="0060529F">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7C3309C6" w14:textId="77777777" w:rsidR="009D76BF" w:rsidRDefault="009D76BF" w:rsidP="0060529F">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9D76BF" w14:paraId="66DB2A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80CF23"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409735E6"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3FB9DA3" w14:textId="77777777" w:rsidR="009D76BF" w:rsidRDefault="009D76BF" w:rsidP="0060529F">
            <w:pPr>
              <w:pStyle w:val="TAC"/>
              <w:spacing w:before="20" w:after="20"/>
              <w:ind w:left="57" w:right="57"/>
              <w:jc w:val="left"/>
              <w:rPr>
                <w:lang w:eastAsia="zh-CN"/>
              </w:rPr>
            </w:pPr>
          </w:p>
        </w:tc>
      </w:tr>
      <w:tr w:rsidR="009D76BF" w14:paraId="5E55E7F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C1AC7" w14:textId="77777777" w:rsidR="009D76BF" w:rsidRDefault="009D76BF" w:rsidP="0060529F">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6BFDFD"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BA781" w14:textId="77777777" w:rsidR="009D76BF" w:rsidRDefault="009D76BF" w:rsidP="0060529F">
            <w:pPr>
              <w:pStyle w:val="TAC"/>
              <w:spacing w:before="20" w:after="20"/>
              <w:ind w:left="57" w:right="57"/>
              <w:jc w:val="left"/>
              <w:rPr>
                <w:lang w:eastAsia="zh-CN"/>
              </w:rPr>
            </w:pPr>
            <w:r>
              <w:rPr>
                <w:lang w:eastAsia="zh-CN"/>
              </w:rPr>
              <w:t>We are fine to clarify in the spec.</w:t>
            </w:r>
          </w:p>
        </w:tc>
      </w:tr>
      <w:tr w:rsidR="009D76BF" w14:paraId="0E2E9EF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FC791" w14:textId="77777777" w:rsidR="009D76BF" w:rsidRPr="00F4270E"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87D64D" w14:textId="77777777" w:rsidR="009D76BF" w:rsidRPr="00F4270E"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350C89" w14:textId="77777777" w:rsidR="009D76BF" w:rsidRDefault="009D76BF" w:rsidP="0060529F">
            <w:pPr>
              <w:pStyle w:val="TAC"/>
              <w:spacing w:before="20" w:after="20"/>
              <w:ind w:left="57" w:right="57"/>
              <w:jc w:val="left"/>
              <w:rPr>
                <w:lang w:eastAsia="zh-CN"/>
              </w:rPr>
            </w:pPr>
          </w:p>
        </w:tc>
      </w:tr>
      <w:tr w:rsidR="009D76BF" w14:paraId="268D51A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5303E" w14:textId="77777777" w:rsidR="009D76BF"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F687972"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607DBEF" w14:textId="77777777" w:rsidR="009D76BF" w:rsidRDefault="009D76BF" w:rsidP="0060529F">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9D76BF" w14:paraId="326D4EC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D720"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E26923D"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78C4D6B1" w14:textId="77777777" w:rsidR="009D76BF" w:rsidRPr="00AA5192" w:rsidRDefault="009D76BF" w:rsidP="0060529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9D76BF" w14:paraId="36CC649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3A8D2" w14:textId="77777777" w:rsidR="009D76BF" w:rsidRDefault="009D76BF" w:rsidP="0060529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3E203E2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5FE45E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OPPO</w:t>
            </w:r>
          </w:p>
        </w:tc>
      </w:tr>
      <w:tr w:rsidR="009D76BF" w14:paraId="501FABD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3AEA9D"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475E02"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9EE2574" w14:textId="77777777" w:rsidR="009D76BF" w:rsidRPr="00393D4D" w:rsidRDefault="009D76BF" w:rsidP="0060529F">
            <w:pPr>
              <w:pStyle w:val="TAC"/>
              <w:spacing w:before="20" w:after="20"/>
              <w:ind w:left="57" w:right="57"/>
              <w:jc w:val="left"/>
              <w:rPr>
                <w:rFonts w:eastAsia="Malgun Gothic"/>
                <w:lang w:eastAsia="ko-KR"/>
              </w:rPr>
            </w:pPr>
            <w:r>
              <w:rPr>
                <w:rFonts w:eastAsia="Malgun Gothic"/>
                <w:lang w:eastAsia="ko-KR"/>
              </w:rPr>
              <w:t xml:space="preserve">We think it is fine to clarify the network behaviour </w:t>
            </w:r>
            <w:proofErr w:type="spellStart"/>
            <w:r>
              <w:rPr>
                <w:rFonts w:eastAsia="Malgun Gothic"/>
                <w:lang w:eastAsia="ko-KR"/>
              </w:rPr>
              <w:t>d</w:t>
            </w:r>
            <w:r>
              <w:rPr>
                <w:rFonts w:eastAsia="Malgun Gothic" w:hint="eastAsia"/>
                <w:lang w:eastAsia="ko-KR"/>
              </w:rPr>
              <w:t>rb-</w:t>
            </w:r>
            <w:r>
              <w:rPr>
                <w:rFonts w:eastAsia="Malgun Gothic"/>
                <w:lang w:eastAsia="ko-KR"/>
              </w:rPr>
              <w:t>ToAddModList</w:t>
            </w:r>
            <w:proofErr w:type="spellEnd"/>
            <w:r>
              <w:rPr>
                <w:rFonts w:eastAsia="Malgun Gothic"/>
                <w:lang w:eastAsia="ko-KR"/>
              </w:rPr>
              <w:t xml:space="preserve">, i.e., the field should be present in case of </w:t>
            </w:r>
            <w:proofErr w:type="spellStart"/>
            <w:r>
              <w:rPr>
                <w:rFonts w:eastAsia="Malgun Gothic"/>
                <w:lang w:eastAsia="ko-KR"/>
              </w:rPr>
              <w:t>fullConfig</w:t>
            </w:r>
            <w:proofErr w:type="spellEnd"/>
            <w:r>
              <w:rPr>
                <w:rFonts w:eastAsia="Malgun Gothic"/>
                <w:lang w:eastAsia="ko-KR"/>
              </w:rPr>
              <w:t xml:space="preserve"> within </w:t>
            </w:r>
            <w:proofErr w:type="spellStart"/>
            <w:r>
              <w:rPr>
                <w:rFonts w:eastAsia="Malgun Gothic"/>
                <w:lang w:eastAsia="ko-KR"/>
              </w:rPr>
              <w:t>RRCResume</w:t>
            </w:r>
            <w:proofErr w:type="spellEnd"/>
            <w:r>
              <w:rPr>
                <w:rFonts w:eastAsia="Malgun Gothic"/>
                <w:lang w:eastAsia="ko-KR"/>
              </w:rPr>
              <w:t xml:space="preserve">. </w:t>
            </w:r>
          </w:p>
        </w:tc>
      </w:tr>
      <w:tr w:rsidR="009D76BF" w14:paraId="0A3CE6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10CCCB" w14:textId="77777777" w:rsidR="009D76BF" w:rsidRPr="00D227BC"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218D789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B58017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9D76BF" w14:paraId="26BBDF5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5381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7A69A7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7FB12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Intel.</w:t>
            </w:r>
          </w:p>
        </w:tc>
      </w:tr>
      <w:tr w:rsidR="008B1F3D" w14:paraId="3673A13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A75BDA" w14:textId="4076DCD0" w:rsidR="008B1F3D" w:rsidRPr="00552185" w:rsidRDefault="00B54CC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97B5DB6" w14:textId="5A297344" w:rsidR="008B1F3D" w:rsidRPr="00552185" w:rsidRDefault="00B54CC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CC6ECB5" w14:textId="4D91D6AB" w:rsidR="008B1F3D" w:rsidRPr="00552185" w:rsidRDefault="00B54CCC" w:rsidP="0060529F">
            <w:pPr>
              <w:pStyle w:val="TAC"/>
              <w:spacing w:before="20" w:after="20"/>
              <w:ind w:left="57" w:right="57"/>
              <w:jc w:val="left"/>
              <w:rPr>
                <w:lang w:eastAsia="zh-CN"/>
              </w:rPr>
            </w:pPr>
            <w:r>
              <w:rPr>
                <w:lang w:eastAsia="zh-CN"/>
              </w:rPr>
              <w:t>Good to clarify in the specification</w:t>
            </w:r>
          </w:p>
        </w:tc>
      </w:tr>
    </w:tbl>
    <w:p w14:paraId="1F6BD6B8" w14:textId="77777777" w:rsidR="009D78BC" w:rsidRPr="00312531" w:rsidRDefault="009D78BC" w:rsidP="009D78BC">
      <w:pPr>
        <w:outlineLvl w:val="3"/>
        <w:rPr>
          <w:b/>
          <w:bCs/>
          <w:color w:val="ED03D1"/>
        </w:rPr>
      </w:pPr>
      <w:bookmarkStart w:id="4" w:name="_Hlk80193687"/>
      <w:bookmarkStart w:id="5" w:name="_Hlk80257433"/>
      <w:r w:rsidRPr="00312531">
        <w:rPr>
          <w:b/>
          <w:bCs/>
          <w:color w:val="ED03D1"/>
        </w:rPr>
        <w:t>Summary:</w:t>
      </w:r>
    </w:p>
    <w:p w14:paraId="65EA0DE8" w14:textId="60BC3590" w:rsidR="009D78BC" w:rsidRPr="00312531" w:rsidRDefault="009D78BC" w:rsidP="009D78BC">
      <w:pPr>
        <w:contextualSpacing/>
        <w:rPr>
          <w:b/>
          <w:bCs/>
          <w:color w:val="ED03D1"/>
          <w:u w:val="single"/>
          <w:shd w:val="pct15" w:color="auto" w:fill="FFFFFF"/>
        </w:rPr>
      </w:pPr>
      <w:bookmarkStart w:id="6" w:name="_Hlk80195332"/>
      <w:r w:rsidRPr="00312531">
        <w:rPr>
          <w:b/>
          <w:bCs/>
          <w:color w:val="ED03D1"/>
          <w:u w:val="single"/>
          <w:shd w:val="pct15" w:color="auto" w:fill="FFFFFF"/>
        </w:rPr>
        <w:t xml:space="preserve">Whether </w:t>
      </w:r>
      <w:r w:rsidR="00A00A9C" w:rsidRPr="00A00A9C">
        <w:rPr>
          <w:b/>
          <w:bCs/>
          <w:color w:val="ED03D1"/>
          <w:u w:val="single"/>
          <w:shd w:val="pct15" w:color="auto" w:fill="FFFFFF"/>
        </w:rPr>
        <w:t>DRB-</w:t>
      </w:r>
      <w:proofErr w:type="spellStart"/>
      <w:r w:rsidR="00A00A9C" w:rsidRPr="00A00A9C">
        <w:rPr>
          <w:b/>
          <w:bCs/>
          <w:color w:val="ED03D1"/>
          <w:u w:val="single"/>
          <w:shd w:val="pct15" w:color="auto" w:fill="FFFFFF"/>
        </w:rPr>
        <w:t>ToAddModList</w:t>
      </w:r>
      <w:proofErr w:type="spellEnd"/>
      <w:r w:rsidRPr="00312531">
        <w:rPr>
          <w:b/>
          <w:bCs/>
          <w:color w:val="ED03D1"/>
          <w:u w:val="single"/>
          <w:shd w:val="pct15" w:color="auto" w:fill="FFFFFF"/>
        </w:rPr>
        <w:t xml:space="preserve"> should be present in the case of </w:t>
      </w:r>
      <w:proofErr w:type="spellStart"/>
      <w:r w:rsidRPr="00312531">
        <w:rPr>
          <w:b/>
          <w:bCs/>
          <w:color w:val="ED03D1"/>
          <w:u w:val="single"/>
          <w:shd w:val="pct15" w:color="auto" w:fill="FFFFFF"/>
        </w:rPr>
        <w:t>RRCResume</w:t>
      </w:r>
      <w:proofErr w:type="spellEnd"/>
      <w:r w:rsidRPr="00312531">
        <w:rPr>
          <w:b/>
          <w:bCs/>
          <w:color w:val="ED03D1"/>
          <w:u w:val="single"/>
          <w:shd w:val="pct15" w:color="auto" w:fill="FFFFFF"/>
        </w:rPr>
        <w:t xml:space="preserve"> with full configuration</w:t>
      </w:r>
    </w:p>
    <w:p w14:paraId="15ADBB3F" w14:textId="77777777" w:rsidR="00C30C2A" w:rsidRPr="002B0378" w:rsidRDefault="00C30C2A" w:rsidP="009D78BC">
      <w:pPr>
        <w:jc w:val="both"/>
        <w:rPr>
          <w:color w:val="ED03D1"/>
        </w:rPr>
      </w:pPr>
      <w:bookmarkStart w:id="7" w:name="_Hlk80195599"/>
      <w:bookmarkEnd w:id="6"/>
      <w:r w:rsidRPr="002B0378">
        <w:rPr>
          <w:color w:val="ED03D1"/>
        </w:rPr>
        <w:t xml:space="preserve">Yes: </w:t>
      </w:r>
      <w:r w:rsidR="009D78BC" w:rsidRPr="002B0378">
        <w:rPr>
          <w:color w:val="ED03D1"/>
        </w:rPr>
        <w:t xml:space="preserve">All companies </w:t>
      </w:r>
    </w:p>
    <w:p w14:paraId="143423A3" w14:textId="4FC5D8FC" w:rsidR="009D78BC" w:rsidRPr="00312531" w:rsidRDefault="00C30C2A" w:rsidP="009D78BC">
      <w:pPr>
        <w:pStyle w:val="ListParagraph"/>
        <w:numPr>
          <w:ilvl w:val="0"/>
          <w:numId w:val="16"/>
        </w:numPr>
        <w:jc w:val="both"/>
        <w:rPr>
          <w:b/>
          <w:bCs/>
          <w:color w:val="ED03D1"/>
        </w:rPr>
      </w:pPr>
      <w:r w:rsidRPr="00312531">
        <w:rPr>
          <w:color w:val="ED03D1"/>
        </w:rPr>
        <w:t xml:space="preserve">They </w:t>
      </w:r>
      <w:r w:rsidR="009D78BC" w:rsidRPr="00312531">
        <w:rPr>
          <w:color w:val="ED03D1"/>
        </w:rPr>
        <w:t xml:space="preserve">think </w:t>
      </w:r>
      <w:bookmarkStart w:id="8" w:name="_Hlk80195140"/>
      <w:r w:rsidR="00817BC1" w:rsidRPr="00817BC1">
        <w:rPr>
          <w:color w:val="ED03D1"/>
        </w:rPr>
        <w:t>DRB-</w:t>
      </w:r>
      <w:proofErr w:type="spellStart"/>
      <w:r w:rsidR="00817BC1" w:rsidRPr="00817BC1">
        <w:rPr>
          <w:color w:val="ED03D1"/>
        </w:rPr>
        <w:t>ToAddModList</w:t>
      </w:r>
      <w:proofErr w:type="spellEnd"/>
      <w:r w:rsidR="009D78BC" w:rsidRPr="00312531">
        <w:rPr>
          <w:color w:val="ED03D1"/>
        </w:rPr>
        <w:t xml:space="preserve"> should be present in the case of </w:t>
      </w:r>
      <w:bookmarkStart w:id="9" w:name="_Hlk80194020"/>
      <w:proofErr w:type="spellStart"/>
      <w:r w:rsidR="009D78BC" w:rsidRPr="00312531">
        <w:rPr>
          <w:color w:val="ED03D1"/>
        </w:rPr>
        <w:t>RRCResume</w:t>
      </w:r>
      <w:proofErr w:type="spellEnd"/>
      <w:r w:rsidR="009D78BC" w:rsidRPr="00312531">
        <w:rPr>
          <w:color w:val="ED03D1"/>
        </w:rPr>
        <w:t xml:space="preserve"> with full configuration</w:t>
      </w:r>
      <w:bookmarkEnd w:id="8"/>
      <w:bookmarkEnd w:id="9"/>
      <w:r w:rsidR="009D78BC" w:rsidRPr="00312531">
        <w:rPr>
          <w:color w:val="ED03D1"/>
        </w:rPr>
        <w:t>.</w:t>
      </w:r>
      <w:bookmarkEnd w:id="7"/>
    </w:p>
    <w:p w14:paraId="2F47EC13" w14:textId="13046569" w:rsidR="009D78BC" w:rsidRPr="00312531" w:rsidRDefault="009D78BC" w:rsidP="009D78BC">
      <w:pPr>
        <w:contextualSpacing/>
        <w:rPr>
          <w:b/>
          <w:bCs/>
          <w:color w:val="ED03D1"/>
          <w:u w:val="single"/>
          <w:shd w:val="pct15" w:color="auto" w:fill="FFFFFF"/>
        </w:rPr>
      </w:pPr>
      <w:r w:rsidRPr="00312531">
        <w:rPr>
          <w:b/>
          <w:bCs/>
          <w:color w:val="ED03D1"/>
          <w:u w:val="single"/>
          <w:shd w:val="pct15" w:color="auto" w:fill="FFFFFF"/>
        </w:rPr>
        <w:t>Whether the CRs are needed</w:t>
      </w:r>
    </w:p>
    <w:p w14:paraId="6ED5C2D1" w14:textId="5935193E" w:rsidR="00C30C2A" w:rsidRPr="002B0378" w:rsidRDefault="009D78BC" w:rsidP="009D78BC">
      <w:pPr>
        <w:contextualSpacing/>
        <w:rPr>
          <w:color w:val="ED03D1"/>
        </w:rPr>
      </w:pPr>
      <w:r w:rsidRPr="002B0378">
        <w:rPr>
          <w:color w:val="ED03D1"/>
        </w:rPr>
        <w:t xml:space="preserve">Yes: </w:t>
      </w:r>
      <w:r w:rsidR="00B54CCC">
        <w:rPr>
          <w:color w:val="ED03D1"/>
        </w:rPr>
        <w:t>13</w:t>
      </w:r>
      <w:r w:rsidR="00B54CCC" w:rsidRPr="002B0378">
        <w:rPr>
          <w:color w:val="ED03D1"/>
        </w:rPr>
        <w:t xml:space="preserve"> </w:t>
      </w:r>
      <w:proofErr w:type="gramStart"/>
      <w:r w:rsidRPr="002B0378">
        <w:rPr>
          <w:color w:val="ED03D1"/>
        </w:rPr>
        <w:t>companies</w:t>
      </w:r>
      <w:bookmarkStart w:id="10" w:name="_Hlk80257029"/>
      <w:r w:rsidRPr="002B0378">
        <w:rPr>
          <w:color w:val="ED03D1"/>
        </w:rPr>
        <w:t>(</w:t>
      </w:r>
      <w:proofErr w:type="gramEnd"/>
      <w:r w:rsidRPr="002B0378">
        <w:rPr>
          <w:color w:val="ED03D1"/>
        </w:rPr>
        <w:t>QCOM, OPPO, Intel, Huawei, NEC, Apple, CATT</w:t>
      </w:r>
      <w:r w:rsidR="009515F5" w:rsidRPr="002B0378">
        <w:rPr>
          <w:color w:val="ED03D1"/>
        </w:rPr>
        <w:t xml:space="preserve">, </w:t>
      </w:r>
      <w:r w:rsidR="00E71F5D">
        <w:rPr>
          <w:color w:val="ED03D1"/>
        </w:rPr>
        <w:t xml:space="preserve">Samsung, </w:t>
      </w:r>
      <w:r w:rsidR="0058443A" w:rsidRPr="0058443A">
        <w:rPr>
          <w:color w:val="ED03D1"/>
          <w:lang w:val="en-US"/>
        </w:rPr>
        <w:t>Docomo</w:t>
      </w:r>
      <w:r w:rsidR="0058443A">
        <w:rPr>
          <w:color w:val="ED03D1"/>
          <w:lang w:val="en-US"/>
        </w:rPr>
        <w:t xml:space="preserve">, </w:t>
      </w:r>
      <w:r w:rsidR="003D45B9">
        <w:rPr>
          <w:color w:val="ED03D1"/>
        </w:rPr>
        <w:t xml:space="preserve">LG, </w:t>
      </w:r>
      <w:r w:rsidR="001E647B" w:rsidRPr="001E647B">
        <w:rPr>
          <w:color w:val="ED03D1"/>
        </w:rPr>
        <w:t>Sequans</w:t>
      </w:r>
      <w:r w:rsidR="001E647B">
        <w:rPr>
          <w:color w:val="ED03D1"/>
        </w:rPr>
        <w:t xml:space="preserve">, </w:t>
      </w:r>
      <w:r w:rsidR="009515F5" w:rsidRPr="002B0378">
        <w:rPr>
          <w:color w:val="ED03D1"/>
        </w:rPr>
        <w:t>vivo</w:t>
      </w:r>
      <w:r w:rsidR="00B54CCC">
        <w:rPr>
          <w:color w:val="ED03D1"/>
        </w:rPr>
        <w:t>, Lenovo</w:t>
      </w:r>
      <w:r w:rsidRPr="002B0378">
        <w:rPr>
          <w:color w:val="ED03D1"/>
        </w:rPr>
        <w:t>)</w:t>
      </w:r>
      <w:bookmarkEnd w:id="10"/>
    </w:p>
    <w:p w14:paraId="48B024FB" w14:textId="3F57F3D3" w:rsidR="00C30C2A" w:rsidRPr="002B0378" w:rsidRDefault="00C30C2A" w:rsidP="00C30C2A">
      <w:pPr>
        <w:pStyle w:val="ListParagraph"/>
        <w:numPr>
          <w:ilvl w:val="0"/>
          <w:numId w:val="13"/>
        </w:numPr>
        <w:rPr>
          <w:color w:val="ED03D1"/>
        </w:rPr>
      </w:pPr>
      <w:r w:rsidRPr="002B0378">
        <w:rPr>
          <w:color w:val="ED03D1"/>
        </w:rPr>
        <w:t>Intel</w:t>
      </w:r>
      <w:r w:rsidR="00D37899">
        <w:rPr>
          <w:color w:val="ED03D1"/>
        </w:rPr>
        <w:t>, vivo</w:t>
      </w:r>
      <w:r w:rsidRPr="002B0378">
        <w:rPr>
          <w:color w:val="ED03D1"/>
        </w:rPr>
        <w:t>: think since the other cases are included, it is better to also include this one to avoid misunderstanding.</w:t>
      </w:r>
    </w:p>
    <w:p w14:paraId="260B6E6A" w14:textId="10120E3C" w:rsidR="009D78BC" w:rsidRPr="002B0378" w:rsidRDefault="009515F5" w:rsidP="009D78BC">
      <w:pPr>
        <w:pStyle w:val="ListParagraph"/>
        <w:numPr>
          <w:ilvl w:val="0"/>
          <w:numId w:val="13"/>
        </w:numPr>
        <w:rPr>
          <w:color w:val="ED03D1"/>
        </w:rPr>
      </w:pPr>
      <w:r w:rsidRPr="002B0378">
        <w:rPr>
          <w:color w:val="ED03D1"/>
        </w:rPr>
        <w:t>OPPO</w:t>
      </w:r>
      <w:r w:rsidR="003D070C">
        <w:rPr>
          <w:color w:val="ED03D1"/>
        </w:rPr>
        <w:t xml:space="preserve">, </w:t>
      </w:r>
      <w:r w:rsidR="003D070C" w:rsidRPr="003D070C">
        <w:rPr>
          <w:color w:val="ED03D1"/>
        </w:rPr>
        <w:t>Docomo</w:t>
      </w:r>
      <w:r w:rsidR="00C30C2A" w:rsidRPr="002B0378">
        <w:rPr>
          <w:color w:val="ED03D1"/>
        </w:rPr>
        <w:t>: think it is beneficial to make a clarification on this issue so that an unsupported case can be precluded from specification perspective.</w:t>
      </w:r>
    </w:p>
    <w:p w14:paraId="75384FCB" w14:textId="0CC359CB" w:rsidR="009D78BC" w:rsidRPr="002B0378" w:rsidRDefault="009D78BC" w:rsidP="009D78BC">
      <w:pPr>
        <w:contextualSpacing/>
        <w:rPr>
          <w:color w:val="ED03D1"/>
        </w:rPr>
      </w:pPr>
      <w:r w:rsidRPr="002B0378">
        <w:rPr>
          <w:color w:val="ED03D1"/>
        </w:rPr>
        <w:t xml:space="preserve">No: </w:t>
      </w:r>
      <w:r w:rsidR="00BF37EF">
        <w:rPr>
          <w:color w:val="ED03D1"/>
        </w:rPr>
        <w:t>2</w:t>
      </w:r>
      <w:r w:rsidRPr="002B0378">
        <w:rPr>
          <w:color w:val="ED03D1"/>
        </w:rPr>
        <w:t xml:space="preserve"> </w:t>
      </w:r>
      <w:proofErr w:type="gramStart"/>
      <w:r w:rsidRPr="002B0378">
        <w:rPr>
          <w:color w:val="ED03D1"/>
        </w:rPr>
        <w:t>companies(</w:t>
      </w:r>
      <w:proofErr w:type="gramEnd"/>
      <w:r w:rsidRPr="002B0378">
        <w:rPr>
          <w:color w:val="ED03D1"/>
          <w:lang w:eastAsia="zh-CN"/>
        </w:rPr>
        <w:t>Nokia, Ericsson</w:t>
      </w:r>
      <w:r w:rsidRPr="002B0378">
        <w:rPr>
          <w:color w:val="ED03D1"/>
        </w:rPr>
        <w:t>)</w:t>
      </w:r>
    </w:p>
    <w:p w14:paraId="6BD9FD7A" w14:textId="3433FFAA" w:rsidR="00C30C2A" w:rsidRPr="002B0378" w:rsidRDefault="00C30C2A" w:rsidP="009D78BC">
      <w:pPr>
        <w:pStyle w:val="ListParagraph"/>
        <w:numPr>
          <w:ilvl w:val="0"/>
          <w:numId w:val="14"/>
        </w:numPr>
        <w:rPr>
          <w:color w:val="ED03D1"/>
        </w:rPr>
      </w:pPr>
      <w:r w:rsidRPr="002B0378">
        <w:rPr>
          <w:color w:val="ED03D1"/>
        </w:rPr>
        <w:t xml:space="preserve">Ericsson: think it can be achieved by smart network implementation (i.e., bad network implementation configuring </w:t>
      </w:r>
      <w:proofErr w:type="spellStart"/>
      <w:r w:rsidRPr="002B0378">
        <w:rPr>
          <w:color w:val="ED03D1"/>
        </w:rPr>
        <w:t>RRCResume</w:t>
      </w:r>
      <w:proofErr w:type="spellEnd"/>
      <w:r w:rsidRPr="002B0378">
        <w:rPr>
          <w:color w:val="ED03D1"/>
        </w:rPr>
        <w:t xml:space="preserve"> with full configuration and without</w:t>
      </w:r>
      <w:r w:rsidR="0012790C" w:rsidRPr="0012790C">
        <w:t xml:space="preserve"> </w:t>
      </w:r>
      <w:r w:rsidR="0012790C" w:rsidRPr="0012790C">
        <w:rPr>
          <w:color w:val="ED03D1"/>
        </w:rPr>
        <w:t>DRB-</w:t>
      </w:r>
      <w:proofErr w:type="spellStart"/>
      <w:r w:rsidR="0012790C" w:rsidRPr="0012790C">
        <w:rPr>
          <w:color w:val="ED03D1"/>
        </w:rPr>
        <w:t>ToAddModList</w:t>
      </w:r>
      <w:proofErr w:type="spellEnd"/>
      <w:r w:rsidRPr="002B0378">
        <w:rPr>
          <w:color w:val="ED03D1"/>
        </w:rPr>
        <w:t xml:space="preserve"> does not exist)</w:t>
      </w:r>
    </w:p>
    <w:p w14:paraId="14E7A874" w14:textId="6595569F" w:rsidR="009D78BC" w:rsidRPr="002B0378" w:rsidRDefault="00C30C2A" w:rsidP="009D78BC">
      <w:pPr>
        <w:pStyle w:val="ListParagraph"/>
        <w:numPr>
          <w:ilvl w:val="0"/>
          <w:numId w:val="14"/>
        </w:numPr>
        <w:rPr>
          <w:color w:val="ED03D1"/>
        </w:rPr>
      </w:pPr>
      <w:r w:rsidRPr="002B0378">
        <w:rPr>
          <w:color w:val="ED03D1"/>
        </w:rPr>
        <w:t>Nokia: think NOTE 3 in section 5.3.5.11 is sufficiently clear and says specifically "the DRB re-setup" Looks like the CR tries to cover a bad network implementation</w:t>
      </w:r>
      <w:r w:rsidR="009D78BC" w:rsidRPr="002B0378">
        <w:rPr>
          <w:color w:val="ED03D1"/>
        </w:rPr>
        <w:t xml:space="preserve">   </w:t>
      </w:r>
    </w:p>
    <w:p w14:paraId="1CEA0281" w14:textId="05474231" w:rsidR="009D78BC" w:rsidRPr="002B0378" w:rsidRDefault="009D78BC" w:rsidP="009D78BC">
      <w:pPr>
        <w:contextualSpacing/>
        <w:rPr>
          <w:color w:val="ED03D1"/>
        </w:rPr>
      </w:pPr>
      <w:r w:rsidRPr="002B0378">
        <w:rPr>
          <w:color w:val="ED03D1"/>
        </w:rPr>
        <w:t xml:space="preserve">No strong view: </w:t>
      </w:r>
      <w:r w:rsidR="00BF37EF">
        <w:rPr>
          <w:color w:val="ED03D1"/>
        </w:rPr>
        <w:t>3</w:t>
      </w:r>
      <w:r w:rsidRPr="002B0378">
        <w:rPr>
          <w:color w:val="ED03D1"/>
        </w:rPr>
        <w:t xml:space="preserve"> </w:t>
      </w:r>
      <w:proofErr w:type="gramStart"/>
      <w:r w:rsidRPr="002B0378">
        <w:rPr>
          <w:color w:val="ED03D1"/>
        </w:rPr>
        <w:t>companies(</w:t>
      </w:r>
      <w:proofErr w:type="gramEnd"/>
      <w:r w:rsidRPr="002B0378">
        <w:rPr>
          <w:color w:val="ED03D1"/>
        </w:rPr>
        <w:t>MediaTek, ZTE</w:t>
      </w:r>
      <w:r w:rsidR="0058443A">
        <w:rPr>
          <w:color w:val="ED03D1"/>
        </w:rPr>
        <w:t xml:space="preserve">, </w:t>
      </w:r>
      <w:r w:rsidR="0058443A" w:rsidRPr="0058443A">
        <w:rPr>
          <w:color w:val="ED03D1"/>
        </w:rPr>
        <w:t>Fujitsu</w:t>
      </w:r>
      <w:r w:rsidRPr="002B0378">
        <w:rPr>
          <w:color w:val="ED03D1"/>
        </w:rPr>
        <w:t>)</w:t>
      </w:r>
    </w:p>
    <w:p w14:paraId="6B6BC2C8" w14:textId="2C1D40DE" w:rsidR="009D78BC" w:rsidRPr="00E71F5D" w:rsidRDefault="00C30C2A" w:rsidP="009D78BC">
      <w:pPr>
        <w:pStyle w:val="ListParagraph"/>
        <w:numPr>
          <w:ilvl w:val="0"/>
          <w:numId w:val="15"/>
        </w:numPr>
        <w:rPr>
          <w:color w:val="ED03D1"/>
        </w:rPr>
      </w:pPr>
      <w:r w:rsidRPr="00312531">
        <w:rPr>
          <w:color w:val="ED03D1"/>
        </w:rPr>
        <w:t>They think it is some kind of bad NW implementation and there is no issue in the current NW.</w:t>
      </w:r>
      <w:bookmarkStart w:id="11" w:name="_Hlk80257232"/>
      <w:r w:rsidRPr="00312531">
        <w:rPr>
          <w:color w:val="ED03D1"/>
        </w:rPr>
        <w:t xml:space="preserve"> they have no strong view whether this clarification is needed or not.</w:t>
      </w:r>
      <w:bookmarkEnd w:id="11"/>
    </w:p>
    <w:p w14:paraId="50D5D4F7" w14:textId="1DE081D0" w:rsidR="00E71F5D" w:rsidRDefault="00817BC1" w:rsidP="009D78BC">
      <w:pPr>
        <w:rPr>
          <w:color w:val="ED03D1"/>
        </w:rPr>
      </w:pPr>
      <w:r>
        <w:rPr>
          <w:color w:val="ED03D1"/>
        </w:rPr>
        <w:lastRenderedPageBreak/>
        <w:t xml:space="preserve">Based on the summary, all companies </w:t>
      </w:r>
      <w:r w:rsidRPr="00817BC1">
        <w:rPr>
          <w:color w:val="ED03D1"/>
        </w:rPr>
        <w:t>think DRB-</w:t>
      </w:r>
      <w:proofErr w:type="spellStart"/>
      <w:r w:rsidRPr="00817BC1">
        <w:rPr>
          <w:color w:val="ED03D1"/>
        </w:rPr>
        <w:t>ToAddModList</w:t>
      </w:r>
      <w:proofErr w:type="spellEnd"/>
      <w:r w:rsidRPr="00817BC1">
        <w:rPr>
          <w:color w:val="ED03D1"/>
        </w:rPr>
        <w:t xml:space="preserve"> should be present in the case of </w:t>
      </w:r>
      <w:proofErr w:type="spellStart"/>
      <w:r w:rsidRPr="00817BC1">
        <w:rPr>
          <w:color w:val="ED03D1"/>
        </w:rPr>
        <w:t>RRCResume</w:t>
      </w:r>
      <w:proofErr w:type="spellEnd"/>
      <w:r w:rsidRPr="00817BC1">
        <w:rPr>
          <w:color w:val="ED03D1"/>
        </w:rPr>
        <w:t xml:space="preserve"> with full configuration.</w:t>
      </w:r>
      <w:r w:rsidR="00E71F5D">
        <w:rPr>
          <w:color w:val="ED03D1"/>
        </w:rPr>
        <w:t xml:space="preserve"> </w:t>
      </w:r>
      <w:r>
        <w:rPr>
          <w:color w:val="ED03D1"/>
        </w:rPr>
        <w:t xml:space="preserve">Besides, </w:t>
      </w:r>
      <w:r w:rsidR="00D45C31">
        <w:rPr>
          <w:color w:val="ED03D1"/>
        </w:rPr>
        <w:t xml:space="preserve">the </w:t>
      </w:r>
      <w:r w:rsidR="00E71F5D">
        <w:rPr>
          <w:color w:val="ED03D1"/>
        </w:rPr>
        <w:t>majority of companies think CRs</w:t>
      </w:r>
      <w:r>
        <w:rPr>
          <w:color w:val="ED03D1"/>
        </w:rPr>
        <w:t xml:space="preserve"> </w:t>
      </w:r>
      <w:bookmarkStart w:id="12" w:name="_Hlk80275690"/>
      <w:r w:rsidR="00E71F5D" w:rsidRPr="00E71F5D">
        <w:rPr>
          <w:color w:val="ED03D1"/>
        </w:rPr>
        <w:t>R2-2107375</w:t>
      </w:r>
      <w:r w:rsidR="00E71F5D">
        <w:rPr>
          <w:color w:val="ED03D1"/>
        </w:rPr>
        <w:t>/</w:t>
      </w:r>
      <w:r w:rsidR="00E71F5D" w:rsidRPr="00E71F5D">
        <w:rPr>
          <w:color w:val="ED03D1"/>
        </w:rPr>
        <w:t>R2-210737</w:t>
      </w:r>
      <w:r w:rsidR="00E71F5D">
        <w:rPr>
          <w:color w:val="ED03D1"/>
        </w:rPr>
        <w:t>6</w:t>
      </w:r>
      <w:bookmarkEnd w:id="12"/>
      <w:r w:rsidR="00E71F5D">
        <w:rPr>
          <w:color w:val="ED03D1"/>
        </w:rPr>
        <w:t xml:space="preserve"> are needed, so </w:t>
      </w:r>
      <w:r w:rsidR="00E71F5D" w:rsidRPr="00E71F5D">
        <w:rPr>
          <w:color w:val="ED03D1"/>
        </w:rPr>
        <w:t xml:space="preserve">the rapporteur would like to propose </w:t>
      </w:r>
      <w:r w:rsidR="00E71F5D">
        <w:rPr>
          <w:color w:val="ED03D1"/>
        </w:rPr>
        <w:t>the following proposal,</w:t>
      </w:r>
    </w:p>
    <w:p w14:paraId="73C71366" w14:textId="54572595" w:rsidR="009D78BC" w:rsidRPr="008945DA" w:rsidRDefault="009D78BC" w:rsidP="00937705">
      <w:pPr>
        <w:spacing w:after="160" w:line="259" w:lineRule="auto"/>
        <w:jc w:val="both"/>
        <w:rPr>
          <w:rFonts w:ascii="Arial Unicode MS" w:eastAsia="MS Mincho" w:hAnsi="SimSun"/>
          <w:b/>
          <w:color w:val="BC34A9"/>
          <w:sz w:val="22"/>
          <w:szCs w:val="22"/>
        </w:rPr>
      </w:pPr>
      <w:r w:rsidRPr="008945DA">
        <w:rPr>
          <w:b/>
          <w:bCs/>
          <w:color w:val="BC34A9"/>
        </w:rPr>
        <w:t>Proposal</w:t>
      </w:r>
      <w:r w:rsidR="00147897" w:rsidRPr="008945DA">
        <w:rPr>
          <w:b/>
          <w:bCs/>
          <w:color w:val="BC34A9"/>
        </w:rPr>
        <w:t xml:space="preserve"> 1</w:t>
      </w:r>
      <w:r w:rsidRPr="008945DA">
        <w:rPr>
          <w:b/>
          <w:bCs/>
          <w:color w:val="BC34A9"/>
        </w:rPr>
        <w:t>:</w:t>
      </w:r>
      <w:bookmarkEnd w:id="4"/>
      <w:r w:rsidR="00E71F5D" w:rsidRPr="008945DA">
        <w:rPr>
          <w:color w:val="BC34A9"/>
        </w:rPr>
        <w:t xml:space="preserve"> </w:t>
      </w:r>
      <w:bookmarkStart w:id="13" w:name="_Hlk80275820"/>
      <w:r w:rsidR="00E71F5D" w:rsidRPr="008945DA">
        <w:rPr>
          <w:b/>
          <w:bCs/>
          <w:color w:val="BC34A9"/>
        </w:rPr>
        <w:t>DRB-</w:t>
      </w:r>
      <w:proofErr w:type="spellStart"/>
      <w:r w:rsidR="00E71F5D" w:rsidRPr="008945DA">
        <w:rPr>
          <w:b/>
          <w:bCs/>
          <w:color w:val="BC34A9"/>
        </w:rPr>
        <w:t>ToAddModList</w:t>
      </w:r>
      <w:bookmarkEnd w:id="13"/>
      <w:proofErr w:type="spellEnd"/>
      <w:r w:rsidR="00E71F5D" w:rsidRPr="008945DA">
        <w:rPr>
          <w:b/>
          <w:bCs/>
          <w:color w:val="BC34A9"/>
        </w:rPr>
        <w:t xml:space="preserve"> should be present in the case of </w:t>
      </w:r>
      <w:proofErr w:type="spellStart"/>
      <w:r w:rsidR="00E71F5D" w:rsidRPr="008945DA">
        <w:rPr>
          <w:b/>
          <w:bCs/>
          <w:color w:val="BC34A9"/>
        </w:rPr>
        <w:t>RRCResume</w:t>
      </w:r>
      <w:proofErr w:type="spellEnd"/>
      <w:r w:rsidR="00E71F5D" w:rsidRPr="008945DA">
        <w:rPr>
          <w:b/>
          <w:bCs/>
          <w:color w:val="BC34A9"/>
        </w:rPr>
        <w:t xml:space="preserve"> with full configuration and CRs R2-2107375/R2-</w:t>
      </w:r>
      <w:proofErr w:type="gramStart"/>
      <w:r w:rsidR="00E71F5D" w:rsidRPr="008945DA">
        <w:rPr>
          <w:b/>
          <w:bCs/>
          <w:color w:val="BC34A9"/>
        </w:rPr>
        <w:t>2107376  are</w:t>
      </w:r>
      <w:proofErr w:type="gramEnd"/>
      <w:r w:rsidR="00E71F5D" w:rsidRPr="008945DA">
        <w:rPr>
          <w:b/>
          <w:bCs/>
          <w:color w:val="BC34A9"/>
        </w:rPr>
        <w:t xml:space="preserve"> needed.</w:t>
      </w:r>
    </w:p>
    <w:bookmarkEnd w:id="5"/>
    <w:p w14:paraId="55B925D9" w14:textId="77777777" w:rsidR="00E71F5D" w:rsidRPr="008945DA" w:rsidRDefault="00E71F5D" w:rsidP="009D78BC">
      <w:pPr>
        <w:rPr>
          <w:b/>
          <w:bCs/>
          <w:color w:val="CC0099"/>
        </w:rPr>
      </w:pPr>
    </w:p>
    <w:p w14:paraId="286E978D" w14:textId="05789A96"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01B3178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C1C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90FB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CB54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7698F0A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A2208"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A186926"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58691EC" w14:textId="77777777" w:rsidR="009D76BF" w:rsidRDefault="009D76BF" w:rsidP="0060529F">
            <w:pPr>
              <w:pStyle w:val="TAC"/>
              <w:spacing w:before="20" w:after="20"/>
              <w:ind w:left="57" w:right="57"/>
              <w:jc w:val="left"/>
              <w:rPr>
                <w:lang w:eastAsia="zh-CN"/>
              </w:rPr>
            </w:pPr>
          </w:p>
        </w:tc>
      </w:tr>
      <w:tr w:rsidR="009D76BF" w14:paraId="346BEC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47840"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79623C4"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75E6DAFC"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19F722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E950"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D885AB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0CB7E3"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575E49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A554A"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A6CDD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832FE9A"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3DF7CA3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8517C"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C6AEA33" w14:textId="77777777" w:rsidR="009D76BF" w:rsidRDefault="009D76BF"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CA76C6F" w14:textId="77777777" w:rsidR="009D76BF" w:rsidRDefault="009D76BF" w:rsidP="0060529F">
            <w:pPr>
              <w:pStyle w:val="TAC"/>
              <w:spacing w:before="20" w:after="20"/>
              <w:ind w:left="57" w:right="57"/>
              <w:jc w:val="left"/>
              <w:rPr>
                <w:lang w:eastAsia="zh-CN"/>
              </w:rPr>
            </w:pPr>
          </w:p>
        </w:tc>
      </w:tr>
      <w:tr w:rsidR="009D76BF" w14:paraId="2A554EE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5B5C3"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EAD77F"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5A2549" w14:textId="77777777" w:rsidR="009D76BF" w:rsidRDefault="009D76BF" w:rsidP="0060529F">
            <w:pPr>
              <w:pStyle w:val="TAC"/>
              <w:spacing w:before="20" w:after="20"/>
              <w:ind w:left="57" w:right="57"/>
              <w:jc w:val="left"/>
              <w:rPr>
                <w:lang w:eastAsia="zh-CN"/>
              </w:rPr>
            </w:pPr>
          </w:p>
        </w:tc>
      </w:tr>
      <w:tr w:rsidR="009D76BF" w14:paraId="76475C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C14857"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3010993" w14:textId="77777777" w:rsidR="009D76BF"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D90951" w14:textId="77777777" w:rsidR="009D76BF" w:rsidRDefault="009D76BF" w:rsidP="0060529F">
            <w:pPr>
              <w:pStyle w:val="TAC"/>
              <w:spacing w:before="20" w:after="20"/>
              <w:ind w:left="57" w:right="57"/>
              <w:jc w:val="left"/>
              <w:rPr>
                <w:lang w:eastAsia="zh-CN"/>
              </w:rPr>
            </w:pPr>
          </w:p>
        </w:tc>
      </w:tr>
      <w:tr w:rsidR="009D76BF" w14:paraId="667E0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A5C6C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4C6F4FE" w14:textId="77777777" w:rsidR="009D76BF" w:rsidRDefault="009D76BF" w:rsidP="0060529F">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B1790F" w14:textId="77777777" w:rsidR="009D76BF" w:rsidRDefault="009D76BF" w:rsidP="0060529F">
            <w:pPr>
              <w:pStyle w:val="TAC"/>
              <w:spacing w:before="20" w:after="20"/>
              <w:ind w:left="57" w:right="57"/>
              <w:jc w:val="left"/>
              <w:rPr>
                <w:lang w:val="en-US" w:eastAsia="zh-CN"/>
              </w:rPr>
            </w:pPr>
          </w:p>
        </w:tc>
      </w:tr>
      <w:tr w:rsidR="009D76BF" w14:paraId="0590614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14F5F"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ACEA130"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0A98AF"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5B2F2DF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14D6B" w14:textId="77777777" w:rsidR="009D76BF" w:rsidRDefault="009D76BF" w:rsidP="0060529F">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A33CD2C"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52FFE2"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053BBF0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03EED2" w14:textId="77777777" w:rsidR="009D76BF" w:rsidRPr="00564A31"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DEDB2B2" w14:textId="77777777" w:rsidR="009D76BF" w:rsidRPr="00564A31"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ED50A6"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6E9CB74A"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1D5240" w14:textId="77777777" w:rsidR="009D76BF" w:rsidRDefault="009D76BF" w:rsidP="0060529F">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FE95D1B"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A5B851"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3E9176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971C"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1C21BF27"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5AEF490"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1844B55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336ACA"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F948CD8"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0EBFC8F" w14:textId="77777777" w:rsidR="009D76BF" w:rsidRDefault="009D76BF" w:rsidP="0060529F">
            <w:pPr>
              <w:pStyle w:val="TAC"/>
              <w:spacing w:before="20" w:after="20"/>
              <w:ind w:left="57" w:right="57"/>
              <w:jc w:val="left"/>
              <w:rPr>
                <w:lang w:eastAsia="zh-CN"/>
              </w:rPr>
            </w:pPr>
          </w:p>
        </w:tc>
      </w:tr>
      <w:tr w:rsidR="009D76BF" w14:paraId="6CE5ECC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EB290"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464508DE"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1FC38"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7EBF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A42FF"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A91843"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914A432" w14:textId="77777777" w:rsidR="009D76BF" w:rsidRPr="00E057B7" w:rsidRDefault="009D76BF" w:rsidP="0060529F">
            <w:pPr>
              <w:pStyle w:val="TAC"/>
              <w:spacing w:before="20" w:after="20"/>
              <w:ind w:left="57" w:right="57"/>
              <w:jc w:val="left"/>
              <w:rPr>
                <w:rFonts w:eastAsiaTheme="minorEastAsia"/>
                <w:lang w:eastAsia="ja-JP"/>
              </w:rPr>
            </w:pPr>
          </w:p>
        </w:tc>
      </w:tr>
      <w:tr w:rsidR="007F323C" w14:paraId="4668E6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9751D" w14:textId="0CC029E1" w:rsidR="007F323C" w:rsidRPr="00552185" w:rsidRDefault="007F323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3E0E9B66" w14:textId="76CF2558" w:rsidR="007F323C" w:rsidRPr="00552185" w:rsidRDefault="007F323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16C64EE" w14:textId="77777777" w:rsidR="007F323C" w:rsidRPr="00E057B7" w:rsidRDefault="007F323C" w:rsidP="0060529F">
            <w:pPr>
              <w:pStyle w:val="TAC"/>
              <w:spacing w:before="20" w:after="20"/>
              <w:ind w:left="57" w:right="57"/>
              <w:jc w:val="left"/>
              <w:rPr>
                <w:rFonts w:eastAsiaTheme="minorEastAsia"/>
                <w:lang w:eastAsia="ja-JP"/>
              </w:rPr>
            </w:pPr>
          </w:p>
        </w:tc>
      </w:tr>
    </w:tbl>
    <w:p w14:paraId="16E4DB33" w14:textId="77777777" w:rsidR="00C30C2A" w:rsidRPr="00D45C31" w:rsidRDefault="00C30C2A" w:rsidP="00C30C2A">
      <w:pPr>
        <w:outlineLvl w:val="3"/>
        <w:rPr>
          <w:b/>
          <w:bCs/>
          <w:color w:val="FF33CC"/>
        </w:rPr>
      </w:pPr>
      <w:bookmarkStart w:id="14" w:name="_Hlk80197118"/>
      <w:r w:rsidRPr="00D45C31">
        <w:rPr>
          <w:b/>
          <w:bCs/>
          <w:color w:val="FF33CC"/>
        </w:rPr>
        <w:t>Summary:</w:t>
      </w:r>
    </w:p>
    <w:p w14:paraId="4B7B1C0D" w14:textId="58348AA7" w:rsidR="00C30C2A" w:rsidRPr="00D45C31" w:rsidRDefault="00C30C2A" w:rsidP="0008704F">
      <w:pPr>
        <w:contextualSpacing/>
        <w:jc w:val="both"/>
        <w:rPr>
          <w:b/>
          <w:bCs/>
          <w:color w:val="FF33CC"/>
          <w:u w:val="single"/>
          <w:shd w:val="pct15" w:color="auto" w:fill="FFFFFF"/>
        </w:rPr>
      </w:pPr>
      <w:bookmarkStart w:id="15" w:name="OLE_LINK3"/>
      <w:bookmarkStart w:id="16" w:name="_Hlk80640517"/>
      <w:r w:rsidRPr="00D45C31">
        <w:rPr>
          <w:b/>
          <w:bCs/>
          <w:color w:val="FF33CC"/>
          <w:u w:val="single"/>
          <w:shd w:val="pct15" w:color="auto" w:fill="FFFFFF"/>
        </w:rPr>
        <w:t>Whether the spec changes are OK if the CRs are needed</w:t>
      </w:r>
    </w:p>
    <w:p w14:paraId="4CEFFFC1" w14:textId="7B69144B" w:rsidR="00C30C2A" w:rsidRPr="00B96C8E" w:rsidRDefault="00C30C2A" w:rsidP="0008704F">
      <w:pPr>
        <w:contextualSpacing/>
        <w:jc w:val="both"/>
        <w:rPr>
          <w:color w:val="FF33CC"/>
        </w:rPr>
      </w:pPr>
      <w:r w:rsidRPr="00B96C8E">
        <w:rPr>
          <w:color w:val="FF33CC"/>
        </w:rPr>
        <w:t>Y</w:t>
      </w:r>
      <w:r w:rsidRPr="00B96C8E">
        <w:rPr>
          <w:rFonts w:hint="eastAsia"/>
          <w:color w:val="FF33CC"/>
          <w:lang w:eastAsia="zh-CN"/>
        </w:rPr>
        <w:t>es</w:t>
      </w:r>
      <w:r w:rsidRPr="00B96C8E">
        <w:rPr>
          <w:color w:val="FF33CC"/>
        </w:rPr>
        <w:t xml:space="preserve">: </w:t>
      </w:r>
      <w:r w:rsidR="007F323C">
        <w:rPr>
          <w:color w:val="FF33CC"/>
        </w:rPr>
        <w:t>14</w:t>
      </w:r>
      <w:r w:rsidR="007F323C" w:rsidRPr="00B96C8E">
        <w:rPr>
          <w:color w:val="FF33CC"/>
        </w:rPr>
        <w:t xml:space="preserve"> </w:t>
      </w:r>
      <w:proofErr w:type="gramStart"/>
      <w:r w:rsidRPr="00B96C8E">
        <w:rPr>
          <w:color w:val="FF33CC"/>
        </w:rPr>
        <w:t>companies</w:t>
      </w:r>
      <w:r w:rsidR="0008704F" w:rsidRPr="00B96C8E">
        <w:rPr>
          <w:color w:val="FF33CC"/>
        </w:rPr>
        <w:t>(</w:t>
      </w:r>
      <w:proofErr w:type="gramEnd"/>
      <w:r w:rsidR="0008704F" w:rsidRPr="00B96C8E">
        <w:rPr>
          <w:color w:val="FF33CC"/>
        </w:rPr>
        <w:t xml:space="preserve">QCOM, OPPO, Intel, Huawei, </w:t>
      </w:r>
      <w:r w:rsidR="00E20710" w:rsidRPr="00B96C8E">
        <w:rPr>
          <w:color w:val="FF33CC"/>
        </w:rPr>
        <w:t xml:space="preserve">ZTE, </w:t>
      </w:r>
      <w:r w:rsidR="0008704F" w:rsidRPr="00B96C8E">
        <w:rPr>
          <w:color w:val="FF33CC"/>
        </w:rPr>
        <w:t>NEC, Apple, CATT</w:t>
      </w:r>
      <w:r w:rsidR="00D45C31" w:rsidRPr="00B96C8E">
        <w:rPr>
          <w:color w:val="FF33CC"/>
        </w:rPr>
        <w:t xml:space="preserve">, Samsung, </w:t>
      </w:r>
      <w:r w:rsidR="00692504" w:rsidRPr="00692504">
        <w:rPr>
          <w:color w:val="FF33CC"/>
        </w:rPr>
        <w:t>Docomo</w:t>
      </w:r>
      <w:r w:rsidR="00692504">
        <w:rPr>
          <w:color w:val="FF33CC"/>
        </w:rPr>
        <w:t xml:space="preserve">, </w:t>
      </w:r>
      <w:r w:rsidR="00766833">
        <w:rPr>
          <w:color w:val="FF33CC"/>
        </w:rPr>
        <w:t xml:space="preserve">LG, </w:t>
      </w:r>
      <w:r w:rsidR="001E647B" w:rsidRPr="001E647B">
        <w:rPr>
          <w:color w:val="FF33CC"/>
        </w:rPr>
        <w:t>Sequans</w:t>
      </w:r>
      <w:r w:rsidR="001E647B">
        <w:rPr>
          <w:color w:val="FF33CC"/>
        </w:rPr>
        <w:t xml:space="preserve">, </w:t>
      </w:r>
      <w:r w:rsidR="00D45C31" w:rsidRPr="00B96C8E">
        <w:rPr>
          <w:color w:val="FF33CC"/>
        </w:rPr>
        <w:t>vivo</w:t>
      </w:r>
      <w:r w:rsidR="007F323C">
        <w:rPr>
          <w:color w:val="FF33CC"/>
        </w:rPr>
        <w:t>, Lenovo</w:t>
      </w:r>
      <w:r w:rsidR="0008704F" w:rsidRPr="00B96C8E">
        <w:rPr>
          <w:color w:val="FF33CC"/>
        </w:rPr>
        <w:t>)</w:t>
      </w:r>
    </w:p>
    <w:p w14:paraId="551F8532" w14:textId="77777777" w:rsidR="00E20710" w:rsidRPr="00B96C8E" w:rsidRDefault="00E20710" w:rsidP="0008704F">
      <w:pPr>
        <w:contextualSpacing/>
        <w:jc w:val="both"/>
        <w:rPr>
          <w:color w:val="FF33CC"/>
        </w:rPr>
      </w:pPr>
    </w:p>
    <w:p w14:paraId="2E337192" w14:textId="6675BC52" w:rsidR="00C30C2A" w:rsidRPr="00B96C8E" w:rsidRDefault="00C30C2A" w:rsidP="0008704F">
      <w:pPr>
        <w:contextualSpacing/>
        <w:jc w:val="both"/>
        <w:rPr>
          <w:color w:val="FF33CC"/>
        </w:rPr>
      </w:pPr>
      <w:r w:rsidRPr="00B96C8E">
        <w:rPr>
          <w:color w:val="FF33CC"/>
        </w:rPr>
        <w:t xml:space="preserve">No: </w:t>
      </w:r>
      <w:r w:rsidR="00795C55">
        <w:rPr>
          <w:color w:val="FF33CC"/>
        </w:rPr>
        <w:t>2</w:t>
      </w:r>
      <w:r w:rsidRPr="00B96C8E">
        <w:rPr>
          <w:color w:val="FF33CC"/>
        </w:rPr>
        <w:t xml:space="preserve"> companies </w:t>
      </w:r>
      <w:r w:rsidR="00E20710" w:rsidRPr="00B96C8E">
        <w:rPr>
          <w:color w:val="FF33CC"/>
        </w:rPr>
        <w:t>(Nokia, Ericsson)</w:t>
      </w:r>
      <w:r w:rsidRPr="00B96C8E">
        <w:rPr>
          <w:color w:val="FF33CC"/>
        </w:rPr>
        <w:t xml:space="preserve"> </w:t>
      </w:r>
    </w:p>
    <w:p w14:paraId="4C37DF9F" w14:textId="0FFDAA3E" w:rsidR="00E20710" w:rsidRPr="00B96C8E" w:rsidRDefault="00E20710" w:rsidP="0008704F">
      <w:pPr>
        <w:pStyle w:val="ListParagraph"/>
        <w:numPr>
          <w:ilvl w:val="0"/>
          <w:numId w:val="15"/>
        </w:numPr>
        <w:jc w:val="both"/>
        <w:rPr>
          <w:color w:val="FF33CC"/>
        </w:rPr>
      </w:pPr>
      <w:r w:rsidRPr="00B96C8E">
        <w:rPr>
          <w:color w:val="FF33CC"/>
        </w:rPr>
        <w:t>Their answers are related to Question 1, i.e., they think the CRs aren’t needed.</w:t>
      </w:r>
    </w:p>
    <w:p w14:paraId="0698BB72" w14:textId="09EC0D07" w:rsidR="00C30C2A" w:rsidRPr="00B96C8E" w:rsidRDefault="00C30C2A" w:rsidP="0008704F">
      <w:pPr>
        <w:contextualSpacing/>
        <w:jc w:val="both"/>
        <w:rPr>
          <w:color w:val="FF33CC"/>
        </w:rPr>
      </w:pPr>
      <w:r w:rsidRPr="00B96C8E">
        <w:rPr>
          <w:color w:val="FF33CC"/>
        </w:rPr>
        <w:t xml:space="preserve">No strong view: </w:t>
      </w:r>
      <w:r w:rsidR="00795C55">
        <w:rPr>
          <w:color w:val="FF33CC"/>
        </w:rPr>
        <w:t>1</w:t>
      </w:r>
      <w:r w:rsidRPr="00B96C8E">
        <w:rPr>
          <w:color w:val="FF33CC"/>
        </w:rPr>
        <w:t xml:space="preserve"> compan</w:t>
      </w:r>
      <w:r w:rsidR="00795C55">
        <w:rPr>
          <w:color w:val="FF33CC"/>
        </w:rPr>
        <w:t xml:space="preserve">y </w:t>
      </w:r>
      <w:r w:rsidRPr="00B96C8E">
        <w:rPr>
          <w:color w:val="FF33CC"/>
        </w:rPr>
        <w:t>(</w:t>
      </w:r>
      <w:r w:rsidR="00E20710" w:rsidRPr="00B96C8E">
        <w:rPr>
          <w:color w:val="FF33CC"/>
        </w:rPr>
        <w:t>MediaTek</w:t>
      </w:r>
      <w:r w:rsidRPr="00B96C8E">
        <w:rPr>
          <w:color w:val="FF33CC"/>
        </w:rPr>
        <w:t>)</w:t>
      </w:r>
    </w:p>
    <w:p w14:paraId="2C5BA9E1" w14:textId="5A348D07" w:rsidR="00C30C2A" w:rsidRPr="00B96C8E" w:rsidRDefault="008A0CAD" w:rsidP="00E20710">
      <w:pPr>
        <w:pStyle w:val="ListParagraph"/>
        <w:numPr>
          <w:ilvl w:val="0"/>
          <w:numId w:val="15"/>
        </w:numPr>
        <w:rPr>
          <w:color w:val="FF33CC"/>
        </w:rPr>
      </w:pPr>
      <w:r w:rsidRPr="00B96C8E">
        <w:rPr>
          <w:color w:val="FF33CC"/>
        </w:rPr>
        <w:t>MediaTek’s</w:t>
      </w:r>
      <w:r w:rsidR="00E20710" w:rsidRPr="00B96C8E">
        <w:rPr>
          <w:color w:val="FF33CC"/>
        </w:rPr>
        <w:t xml:space="preserve"> answer is related to Question 1, i.e.,</w:t>
      </w:r>
      <w:r w:rsidRPr="00B96C8E">
        <w:rPr>
          <w:color w:val="FF33CC"/>
        </w:rPr>
        <w:t xml:space="preserve"> MediaTek</w:t>
      </w:r>
      <w:r w:rsidR="00E20710" w:rsidRPr="00B96C8E">
        <w:rPr>
          <w:color w:val="FF33CC"/>
        </w:rPr>
        <w:t xml:space="preserve"> ha</w:t>
      </w:r>
      <w:r w:rsidRPr="00B96C8E">
        <w:rPr>
          <w:color w:val="FF33CC"/>
        </w:rPr>
        <w:t>s</w:t>
      </w:r>
      <w:r w:rsidR="00E20710" w:rsidRPr="00B96C8E">
        <w:rPr>
          <w:color w:val="FF33CC"/>
        </w:rPr>
        <w:t xml:space="preserve"> no strong view whether CRs are needed.</w:t>
      </w:r>
    </w:p>
    <w:p w14:paraId="1A2E901C" w14:textId="74AD3AA3" w:rsidR="00E20710" w:rsidRPr="00B96C8E" w:rsidRDefault="00B96C8E" w:rsidP="00C30C2A">
      <w:pPr>
        <w:rPr>
          <w:color w:val="FF33CC"/>
        </w:rPr>
      </w:pPr>
      <w:r w:rsidRPr="00B96C8E">
        <w:rPr>
          <w:color w:val="FF33CC"/>
        </w:rPr>
        <w:t xml:space="preserve">Although the majority of companies agree with the changes in CRs </w:t>
      </w:r>
      <w:bookmarkStart w:id="17" w:name="_Hlk80276499"/>
      <w:r w:rsidRPr="00B96C8E">
        <w:rPr>
          <w:color w:val="FF33CC"/>
        </w:rPr>
        <w:t>R2-2107375/R2-2107376</w:t>
      </w:r>
      <w:bookmarkEnd w:id="17"/>
      <w:r>
        <w:rPr>
          <w:color w:val="FF33CC"/>
        </w:rPr>
        <w:t>, the rapporteur think</w:t>
      </w:r>
      <w:r w:rsidR="00AB5EDF">
        <w:rPr>
          <w:color w:val="FF33CC"/>
        </w:rPr>
        <w:t>s</w:t>
      </w:r>
      <w:r>
        <w:rPr>
          <w:color w:val="FF33CC"/>
        </w:rPr>
        <w:t xml:space="preserve"> we can continue to check the details of </w:t>
      </w:r>
      <w:proofErr w:type="gramStart"/>
      <w:r>
        <w:rPr>
          <w:color w:val="FF33CC"/>
        </w:rPr>
        <w:t>CRs(</w:t>
      </w:r>
      <w:proofErr w:type="gramEnd"/>
      <w:r>
        <w:rPr>
          <w:color w:val="FF33CC"/>
        </w:rPr>
        <w:t>e.g., the coversheet) in the second phase to make them better.</w:t>
      </w:r>
    </w:p>
    <w:p w14:paraId="6FBD0014" w14:textId="16B14416" w:rsidR="00C30C2A" w:rsidRPr="00AB5EDF" w:rsidRDefault="00C30C2A" w:rsidP="00C30C2A">
      <w:pPr>
        <w:rPr>
          <w:b/>
          <w:bCs/>
          <w:color w:val="BC34A9"/>
        </w:rPr>
      </w:pPr>
      <w:r w:rsidRPr="00AB5EDF">
        <w:rPr>
          <w:b/>
          <w:bCs/>
          <w:color w:val="BC34A9"/>
        </w:rPr>
        <w:t>Proposal</w:t>
      </w:r>
      <w:r w:rsidR="00D9106F">
        <w:rPr>
          <w:b/>
          <w:bCs/>
          <w:color w:val="BC34A9"/>
        </w:rPr>
        <w:t xml:space="preserve"> 2</w:t>
      </w:r>
      <w:r w:rsidRPr="00AB5EDF">
        <w:rPr>
          <w:b/>
          <w:bCs/>
          <w:color w:val="BC34A9"/>
        </w:rPr>
        <w:t>:</w:t>
      </w:r>
      <w:bookmarkEnd w:id="14"/>
      <w:bookmarkEnd w:id="15"/>
      <w:r w:rsidR="00AB5EDF" w:rsidRPr="00AB5EDF">
        <w:rPr>
          <w:b/>
          <w:bCs/>
          <w:color w:val="BC34A9"/>
        </w:rPr>
        <w:t xml:space="preserve"> Continue to discuss the details of CRs R2-2107375/R2-2107376 in the second phase.</w:t>
      </w:r>
    </w:p>
    <w:bookmarkEnd w:id="16"/>
    <w:p w14:paraId="48388085" w14:textId="77777777" w:rsidR="00C30C2A" w:rsidRPr="00C30C2A" w:rsidRDefault="00C30C2A" w:rsidP="00C30C2A">
      <w:pPr>
        <w:rPr>
          <w:b/>
          <w:bCs/>
        </w:rPr>
      </w:pPr>
    </w:p>
    <w:p w14:paraId="74B20ED1" w14:textId="12854E0E" w:rsidR="00BC50B5" w:rsidRDefault="00BA6D99">
      <w:pPr>
        <w:pStyle w:val="Heading2"/>
        <w:ind w:left="0" w:firstLine="0"/>
      </w:pPr>
      <w:bookmarkStart w:id="18" w:name="_Hlk80803874"/>
      <w:r>
        <w:t xml:space="preserve">3.2 </w:t>
      </w:r>
      <w:r w:rsidR="00111D13">
        <w:t>Phase 1-</w:t>
      </w:r>
      <w:r>
        <w:t xml:space="preserve">Reconfiguration </w:t>
      </w:r>
      <w:proofErr w:type="gramStart"/>
      <w:r>
        <w:t>With</w:t>
      </w:r>
      <w:proofErr w:type="gramEnd"/>
      <w:r>
        <w:t xml:space="preserve"> Sync</w:t>
      </w:r>
      <w:r>
        <w:tab/>
      </w:r>
    </w:p>
    <w:bookmarkEnd w:id="18"/>
    <w:p w14:paraId="6DEF5CBD" w14:textId="25034F30" w:rsidR="00BC50B5" w:rsidRDefault="00BA6D99">
      <w:pPr>
        <w:spacing w:beforeLines="50" w:before="120" w:afterLines="50" w:after="120"/>
        <w:jc w:val="both"/>
        <w:rPr>
          <w:rFonts w:eastAsia="DengXian"/>
          <w:lang w:eastAsia="zh-CN"/>
        </w:rPr>
      </w:pPr>
      <w:r>
        <w:rPr>
          <w:rFonts w:eastAsia="DengXian"/>
          <w:lang w:eastAsia="zh-CN"/>
        </w:rPr>
        <w:t xml:space="preserve">In RAN2#114e meeting, </w:t>
      </w:r>
      <w:bookmarkStart w:id="19" w:name="_Hlk80695558"/>
      <w:r>
        <w:rPr>
          <w:rFonts w:eastAsia="DengXian"/>
          <w:lang w:eastAsia="zh-CN"/>
        </w:rPr>
        <w:t>R2-2105090</w:t>
      </w:r>
      <w:bookmarkStart w:id="20" w:name="OLE_LINK6"/>
      <w:bookmarkEnd w:id="19"/>
      <w:r w:rsidR="00D93AC4">
        <w:rPr>
          <w:rFonts w:eastAsia="DengXian"/>
          <w:lang w:eastAsia="zh-CN"/>
        </w:rPr>
        <w:t>[10</w:t>
      </w:r>
      <w:proofErr w:type="gramStart"/>
      <w:r w:rsidR="00D93AC4">
        <w:rPr>
          <w:rFonts w:eastAsia="DengXian"/>
          <w:lang w:eastAsia="zh-CN"/>
        </w:rPr>
        <w:t>]</w:t>
      </w:r>
      <w:bookmarkEnd w:id="20"/>
      <w:r>
        <w:rPr>
          <w:rFonts w:eastAsia="DengXian"/>
          <w:lang w:eastAsia="zh-CN"/>
        </w:rPr>
        <w:t xml:space="preserve">  proposed</w:t>
      </w:r>
      <w:proofErr w:type="gramEnd"/>
      <w:r>
        <w:rPr>
          <w:rFonts w:eastAsia="DengXian"/>
          <w:lang w:eastAsia="zh-CN"/>
        </w:rPr>
        <w:t xml:space="preserve"> that according to the LTE RRC spec</w:t>
      </w:r>
      <w:r w:rsidR="00D93AC4">
        <w:rPr>
          <w:rFonts w:eastAsia="DengXian"/>
          <w:lang w:eastAsia="zh-CN"/>
        </w:rPr>
        <w:t>[11]</w:t>
      </w:r>
      <w:r>
        <w:rPr>
          <w:rFonts w:eastAsia="DengXian"/>
          <w:lang w:eastAsia="zh-CN"/>
        </w:rPr>
        <w:t xml:space="preserve"> description below, in EN-DC handover, NW is mandatory to provide the </w:t>
      </w:r>
      <w:proofErr w:type="spellStart"/>
      <w:r>
        <w:rPr>
          <w:rFonts w:eastAsia="DengXian"/>
          <w:lang w:eastAsia="zh-CN"/>
        </w:rPr>
        <w:t>reconfigurationWithSync</w:t>
      </w:r>
      <w:proofErr w:type="spellEnd"/>
      <w:r>
        <w:rPr>
          <w:rFonts w:eastAsia="DengXian"/>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1" w:name="_Toc29342051"/>
            <w:bookmarkStart w:id="22" w:name="_Toc36809847"/>
            <w:bookmarkStart w:id="23" w:name="_Toc46482936"/>
            <w:bookmarkStart w:id="24" w:name="_Toc46481702"/>
            <w:bookmarkStart w:id="25" w:name="_Toc20486759"/>
            <w:bookmarkStart w:id="26" w:name="_Toc36566438"/>
            <w:bookmarkStart w:id="27" w:name="_Toc36846211"/>
            <w:bookmarkStart w:id="28" w:name="_Toc46480468"/>
            <w:bookmarkStart w:id="29" w:name="_Toc29343190"/>
            <w:bookmarkStart w:id="30" w:name="_Toc37081843"/>
            <w:bookmarkStart w:id="31" w:name="_Toc67996742"/>
            <w:bookmarkStart w:id="32" w:name="_Toc36938864"/>
            <w:r>
              <w:rPr>
                <w:rFonts w:ascii="Arial" w:hAnsi="Arial"/>
                <w:lang w:eastAsia="ja-JP"/>
              </w:rPr>
              <w:lastRenderedPageBreak/>
              <w:t>5.3.1.3</w:t>
            </w:r>
            <w:r>
              <w:rPr>
                <w:rFonts w:ascii="Arial" w:hAnsi="Arial"/>
                <w:lang w:eastAsia="ja-JP"/>
              </w:rPr>
              <w:tab/>
              <w:t>Connected mode mobility</w:t>
            </w:r>
            <w:bookmarkEnd w:id="21"/>
            <w:bookmarkEnd w:id="22"/>
            <w:bookmarkEnd w:id="23"/>
            <w:bookmarkEnd w:id="24"/>
            <w:bookmarkEnd w:id="25"/>
            <w:bookmarkEnd w:id="26"/>
            <w:bookmarkEnd w:id="27"/>
            <w:bookmarkEnd w:id="28"/>
            <w:bookmarkEnd w:id="29"/>
            <w:bookmarkEnd w:id="30"/>
            <w:bookmarkEnd w:id="31"/>
            <w:bookmarkEnd w:id="32"/>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w:t>
            </w:r>
            <w:proofErr w:type="spellStart"/>
            <w:r>
              <w:rPr>
                <w:lang w:eastAsia="ja-JP"/>
              </w:rPr>
              <w:t>eNB</w:t>
            </w:r>
            <w:proofErr w:type="spellEnd"/>
            <w:r>
              <w:rPr>
                <w:lang w:eastAsia="ja-JP"/>
              </w:rPr>
              <w:t xml:space="preserve"> prepares one or more target cells. The source </w:t>
            </w:r>
            <w:proofErr w:type="spellStart"/>
            <w:r>
              <w:rPr>
                <w:lang w:eastAsia="ja-JP"/>
              </w:rPr>
              <w:t>eNB</w:t>
            </w:r>
            <w:proofErr w:type="spellEnd"/>
            <w:r>
              <w:rPr>
                <w:lang w:eastAsia="ja-JP"/>
              </w:rPr>
              <w:t xml:space="preserve"> selects the target </w:t>
            </w:r>
            <w:proofErr w:type="spellStart"/>
            <w:r>
              <w:rPr>
                <w:lang w:eastAsia="ja-JP"/>
              </w:rPr>
              <w:t>PCell</w:t>
            </w:r>
            <w:proofErr w:type="spellEnd"/>
            <w:r>
              <w:rPr>
                <w:lang w:eastAsia="ja-JP"/>
              </w:rPr>
              <w:t xml:space="preserve">. The source </w:t>
            </w:r>
            <w:proofErr w:type="spellStart"/>
            <w:r>
              <w:rPr>
                <w:lang w:eastAsia="ja-JP"/>
              </w:rPr>
              <w:t>eNB</w:t>
            </w:r>
            <w:proofErr w:type="spellEnd"/>
            <w:r>
              <w:rPr>
                <w:lang w:eastAsia="ja-JP"/>
              </w:rPr>
              <w:t xml:space="preserve"> may also provide the target </w:t>
            </w:r>
            <w:proofErr w:type="spellStart"/>
            <w:r>
              <w:rPr>
                <w:lang w:eastAsia="ja-JP"/>
              </w:rPr>
              <w:t>eNB</w:t>
            </w:r>
            <w:proofErr w:type="spellEnd"/>
            <w:r>
              <w:rPr>
                <w:lang w:eastAsia="ja-JP"/>
              </w:rPr>
              <w:t xml:space="preserve"> with a list of best cells on each frequency for which measurement information is available, in order of decreasing RSRP. The source </w:t>
            </w:r>
            <w:proofErr w:type="spellStart"/>
            <w:r>
              <w:rPr>
                <w:lang w:eastAsia="ja-JP"/>
              </w:rPr>
              <w:t>eNB</w:t>
            </w:r>
            <w:proofErr w:type="spellEnd"/>
            <w:r>
              <w:rPr>
                <w:lang w:eastAsia="ja-JP"/>
              </w:rPr>
              <w:t xml:space="preserve">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w:t>
            </w:r>
            <w:proofErr w:type="spellStart"/>
            <w:r>
              <w:rPr>
                <w:lang w:eastAsia="ja-JP"/>
              </w:rPr>
              <w:t>eNB</w:t>
            </w:r>
            <w:proofErr w:type="spellEnd"/>
            <w:r>
              <w:rPr>
                <w:lang w:eastAsia="ja-JP"/>
              </w:rPr>
              <w:t xml:space="preserve">.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w:t>
            </w:r>
            <w:proofErr w:type="spellStart"/>
            <w:r>
              <w:rPr>
                <w:lang w:eastAsia="ja-JP"/>
              </w:rPr>
              <w:t>eNB</w:t>
            </w:r>
            <w:proofErr w:type="spellEnd"/>
            <w:r>
              <w:rPr>
                <w:lang w:eastAsia="ja-JP"/>
              </w:rPr>
              <w:t xml:space="preserve">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0657386E"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 xml:space="preserve">114e-AT005 email </w:t>
      </w:r>
      <w:proofErr w:type="gramStart"/>
      <w:r>
        <w:rPr>
          <w:rFonts w:eastAsia="DengXian"/>
          <w:bCs/>
          <w:lang w:eastAsia="zh-CN"/>
        </w:rPr>
        <w:t>discussion</w:t>
      </w:r>
      <w:r w:rsidR="00D93AC4">
        <w:rPr>
          <w:rFonts w:eastAsia="DengXian"/>
          <w:bCs/>
          <w:lang w:eastAsia="zh-CN"/>
        </w:rPr>
        <w:t>[</w:t>
      </w:r>
      <w:proofErr w:type="gramEnd"/>
      <w:r w:rsidR="00D93AC4">
        <w:rPr>
          <w:rFonts w:eastAsia="DengXian"/>
          <w:bCs/>
          <w:lang w:eastAsia="zh-CN"/>
        </w:rPr>
        <w:t>12]</w:t>
      </w:r>
      <w:r>
        <w:rPr>
          <w:rFonts w:eastAsia="DengXian"/>
          <w:lang w:eastAsia="zh-CN"/>
        </w:rPr>
        <w:t>, many companies thought that from TS 38.331</w:t>
      </w:r>
      <w:r w:rsidR="00D93AC4">
        <w:rPr>
          <w:rFonts w:eastAsia="DengXian"/>
          <w:lang w:eastAsia="zh-CN"/>
        </w:rPr>
        <w:t>[13]</w:t>
      </w:r>
      <w:r>
        <w:rPr>
          <w:rFonts w:eastAsia="DengXian"/>
          <w:lang w:eastAsia="zh-CN"/>
        </w:rPr>
        <w:t xml:space="preserve">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bookmarkStart w:id="33" w:name="_Hlk80278237"/>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bookmarkEnd w:id="33"/>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065A13A5" w:rsidR="00BC50B5" w:rsidRDefault="00BA6D99">
      <w:pPr>
        <w:spacing w:beforeLines="50" w:before="120" w:afterLines="50" w:after="120"/>
        <w:jc w:val="both"/>
        <w:rPr>
          <w:rFonts w:eastAsia="DengXian"/>
          <w:lang w:eastAsia="zh-CN"/>
        </w:rPr>
      </w:pPr>
      <w:r>
        <w:rPr>
          <w:rFonts w:eastAsia="DengXian"/>
          <w:lang w:eastAsia="zh-CN"/>
        </w:rPr>
        <w:t xml:space="preserve">The final agreement for this topic was “Postpone discussion on whether the </w:t>
      </w:r>
      <w:proofErr w:type="spellStart"/>
      <w:r>
        <w:rPr>
          <w:rFonts w:eastAsia="DengXian"/>
          <w:lang w:eastAsia="zh-CN"/>
        </w:rPr>
        <w:t>reconfigurationWithSync</w:t>
      </w:r>
      <w:proofErr w:type="spellEnd"/>
      <w:r>
        <w:rPr>
          <w:rFonts w:eastAsia="DengXian"/>
          <w:lang w:eastAsia="zh-CN"/>
        </w:rPr>
        <w:t xml:space="preserve"> in SCG configuration is mandatory for the LTE handover with NR </w:t>
      </w:r>
      <w:proofErr w:type="spellStart"/>
      <w:r>
        <w:rPr>
          <w:rFonts w:eastAsia="DengXian"/>
          <w:lang w:eastAsia="zh-CN"/>
        </w:rPr>
        <w:t>PSCell</w:t>
      </w:r>
      <w:proofErr w:type="spellEnd"/>
      <w:r>
        <w:rPr>
          <w:rFonts w:eastAsia="DengXian"/>
          <w:lang w:eastAsia="zh-CN"/>
        </w:rPr>
        <w:t xml:space="preserve"> in EN-DC” in RAN2#114e </w:t>
      </w:r>
      <w:proofErr w:type="gramStart"/>
      <w:r>
        <w:rPr>
          <w:rFonts w:eastAsia="DengXian"/>
          <w:lang w:eastAsia="zh-CN"/>
        </w:rPr>
        <w:t>meeting</w:t>
      </w:r>
      <w:r w:rsidR="00D93AC4">
        <w:rPr>
          <w:rFonts w:eastAsia="DengXian"/>
          <w:lang w:eastAsia="zh-CN"/>
        </w:rPr>
        <w:t>[</w:t>
      </w:r>
      <w:proofErr w:type="gramEnd"/>
      <w:r w:rsidR="00D93AC4">
        <w:rPr>
          <w:rFonts w:eastAsia="DengXian"/>
          <w:lang w:eastAsia="zh-CN"/>
        </w:rPr>
        <w:t>14]</w:t>
      </w:r>
      <w:r>
        <w:rPr>
          <w:rFonts w:eastAsia="DengXian"/>
          <w:lang w:eastAsia="zh-CN"/>
        </w:rPr>
        <w:t>.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Clarification on NR SCG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1AA171D6"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[6] R</w:t>
      </w:r>
      <w:hyperlink r:id="rId31" w:history="1">
        <w:r w:rsidRPr="004E4B2B">
          <w:rPr>
            <w:rStyle w:val="Hyperlink"/>
            <w:rFonts w:eastAsia="MS Mincho"/>
            <w:color w:val="auto"/>
            <w:szCs w:val="24"/>
            <w:u w:val="none"/>
            <w:lang w:eastAsia="en-GB"/>
          </w:rPr>
          <w:t>2-2108186</w:t>
        </w:r>
      </w:hyperlink>
      <w:r w:rsidRPr="004E4B2B">
        <w:rPr>
          <w:rFonts w:eastAsia="MS Mincho"/>
          <w:szCs w:val="24"/>
          <w:lang w:eastAsia="en-GB"/>
        </w:rPr>
        <w:tab/>
        <w:t>Clarification on NR SCG reconfiguration with sync in LTE</w:t>
      </w:r>
      <w:r w:rsidRPr="004E4B2B">
        <w:rPr>
          <w:rFonts w:eastAsia="MS Mincho"/>
          <w:szCs w:val="24"/>
          <w:lang w:eastAsia="en-GB"/>
        </w:rPr>
        <w:tab/>
        <w:t>Ericsson</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4708</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E98D358"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lastRenderedPageBreak/>
        <w:t>[7] R2-2107836</w:t>
      </w:r>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Rel-15</w:t>
      </w:r>
      <w:r w:rsidRPr="004E4B2B">
        <w:rPr>
          <w:rFonts w:eastAsia="MS Mincho"/>
          <w:szCs w:val="24"/>
          <w:lang w:eastAsia="en-GB"/>
        </w:rPr>
        <w:tab/>
        <w:t>36.331</w:t>
      </w:r>
      <w:r w:rsidRPr="004E4B2B">
        <w:rPr>
          <w:rFonts w:eastAsia="MS Mincho"/>
          <w:szCs w:val="24"/>
          <w:lang w:eastAsia="en-GB"/>
        </w:rPr>
        <w:tab/>
        <w:t>15.14.0</w:t>
      </w:r>
      <w:r w:rsidRPr="004E4B2B">
        <w:rPr>
          <w:rFonts w:eastAsia="MS Mincho"/>
          <w:szCs w:val="24"/>
          <w:lang w:eastAsia="en-GB"/>
        </w:rPr>
        <w:tab/>
        <w:t>4698</w:t>
      </w:r>
      <w:r w:rsidRPr="004E4B2B">
        <w:rPr>
          <w:rFonts w:eastAsia="MS Mincho"/>
          <w:szCs w:val="24"/>
          <w:lang w:eastAsia="en-GB"/>
        </w:rPr>
        <w:tab/>
        <w:t>-</w:t>
      </w:r>
      <w:r w:rsidRPr="004E4B2B">
        <w:rPr>
          <w:rFonts w:eastAsia="MS Mincho"/>
          <w:szCs w:val="24"/>
          <w:lang w:eastAsia="en-GB"/>
        </w:rPr>
        <w:tab/>
        <w:t>F</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07F09E14"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[8] R</w:t>
      </w:r>
      <w:hyperlink r:id="rId32" w:history="1">
        <w:r w:rsidRPr="004E4B2B">
          <w:rPr>
            <w:rStyle w:val="Hyperlink"/>
            <w:rFonts w:eastAsia="MS Mincho"/>
            <w:color w:val="auto"/>
            <w:szCs w:val="24"/>
            <w:u w:val="none"/>
            <w:lang w:eastAsia="en-GB"/>
          </w:rPr>
          <w:t>2-2107837</w:t>
        </w:r>
      </w:hyperlink>
      <w:r w:rsidRPr="004E4B2B">
        <w:rPr>
          <w:rFonts w:eastAsia="MS Mincho"/>
          <w:szCs w:val="24"/>
          <w:lang w:eastAsia="en-GB"/>
        </w:rPr>
        <w:tab/>
        <w:t>Correction on the Need for SCG Reconfiguration with Sync in (NG)EN-DC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4699</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4ED2734" w14:textId="77777777" w:rsidR="00BC50B5" w:rsidRDefault="00BA6D99">
      <w:pPr>
        <w:spacing w:before="60" w:after="0"/>
        <w:ind w:left="1259" w:hanging="1259"/>
        <w:rPr>
          <w:rFonts w:eastAsia="MS Mincho"/>
          <w:szCs w:val="24"/>
          <w:lang w:eastAsia="en-GB"/>
        </w:rPr>
      </w:pPr>
      <w:r w:rsidRPr="004E4B2B">
        <w:rPr>
          <w:rFonts w:eastAsia="MS Mincho"/>
          <w:szCs w:val="24"/>
          <w:lang w:eastAsia="en-GB"/>
        </w:rPr>
        <w:t>[9] R</w:t>
      </w:r>
      <w:hyperlink r:id="rId33" w:history="1">
        <w:r w:rsidRPr="004E4B2B">
          <w:rPr>
            <w:rStyle w:val="Hyperlink"/>
            <w:rFonts w:eastAsia="MS Mincho"/>
            <w:color w:val="auto"/>
            <w:szCs w:val="24"/>
            <w:u w:val="none"/>
            <w:lang w:eastAsia="en-GB"/>
          </w:rPr>
          <w:t>2-2107570</w:t>
        </w:r>
      </w:hyperlink>
      <w:r w:rsidRPr="004E4B2B">
        <w:rPr>
          <w:rFonts w:eastAsia="MS Mincho"/>
          <w:szCs w:val="24"/>
          <w:lang w:eastAsia="en-GB"/>
        </w:rPr>
        <w:tab/>
        <w:t>Clarification on LTE HO without SCG Configuration Change</w:t>
      </w:r>
      <w:r w:rsidRPr="004E4B2B">
        <w:rPr>
          <w:rFonts w:eastAsia="MS Mincho"/>
          <w:szCs w:val="24"/>
          <w:lang w:eastAsia="en-GB"/>
        </w:rPr>
        <w:tab/>
        <w:t>Apple</w:t>
      </w:r>
      <w:r w:rsidRPr="004E4B2B">
        <w:rPr>
          <w:rFonts w:eastAsia="MS Mincho"/>
          <w:szCs w:val="24"/>
          <w:lang w:eastAsia="en-GB"/>
        </w:rPr>
        <w:tab/>
        <w:t>discussion</w:t>
      </w:r>
      <w:r w:rsidRPr="004E4B2B">
        <w:rPr>
          <w:rFonts w:eastAsia="MS Mincho"/>
          <w:szCs w:val="24"/>
          <w:lang w:eastAsia="en-GB"/>
        </w:rPr>
        <w:tab/>
        <w:t>Rel-16</w:t>
      </w:r>
      <w:r w:rsidRPr="004E4B2B">
        <w:rPr>
          <w:rFonts w:eastAsia="MS Mincho"/>
          <w:szCs w:val="24"/>
          <w:lang w:eastAsia="en-GB"/>
        </w:rPr>
        <w:tab/>
      </w:r>
      <w:proofErr w:type="spellStart"/>
      <w:r w:rsidRPr="004E4B2B">
        <w:rPr>
          <w:rFonts w:eastAsia="MS Mincho"/>
          <w:szCs w:val="24"/>
          <w:lang w:eastAsia="en-GB"/>
        </w:rPr>
        <w:t>NR_n</w:t>
      </w:r>
      <w:r>
        <w:rPr>
          <w:rFonts w:eastAsia="MS Mincho"/>
          <w:szCs w:val="24"/>
          <w:lang w:eastAsia="en-GB"/>
        </w:rPr>
        <w:t>ewRAT</w:t>
      </w:r>
      <w:proofErr w:type="spellEnd"/>
      <w:r>
        <w:rPr>
          <w:rFonts w:eastAsia="MS Mincho"/>
          <w:szCs w:val="24"/>
          <w:lang w:eastAsia="en-GB"/>
        </w:rPr>
        <w: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 xml:space="preserve">Referring to contributions above, there are two different options proposed by companies’ contributions for this </w:t>
      </w:r>
      <w:proofErr w:type="gramStart"/>
      <w:r>
        <w:rPr>
          <w:rFonts w:eastAsia="DengXian"/>
          <w:lang w:eastAsia="zh-CN"/>
        </w:rPr>
        <w:t>topic :</w:t>
      </w:r>
      <w:proofErr w:type="gramEnd"/>
    </w:p>
    <w:p w14:paraId="3E1914F4" w14:textId="7BED3043"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A: NR SCG </w:t>
      </w:r>
      <w:proofErr w:type="spellStart"/>
      <w:r>
        <w:rPr>
          <w:rFonts w:eastAsia="DengXian"/>
          <w:lang w:eastAsia="zh-CN"/>
        </w:rPr>
        <w:t>reconfigurationWithSync</w:t>
      </w:r>
      <w:proofErr w:type="spellEnd"/>
      <w:r>
        <w:rPr>
          <w:rFonts w:eastAsia="DengXian"/>
          <w:lang w:eastAsia="zh-CN"/>
        </w:rPr>
        <w:t xml:space="preserve"> configuration is mandatory present for (NG)EN-DC handover, and NR spec is updated;</w:t>
      </w:r>
    </w:p>
    <w:p w14:paraId="63459E71" w14:textId="55616AA8"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B: NR SCG </w:t>
      </w:r>
      <w:proofErr w:type="spellStart"/>
      <w:r>
        <w:rPr>
          <w:rFonts w:eastAsia="DengXian"/>
          <w:lang w:eastAsia="zh-CN"/>
        </w:rPr>
        <w:t>reconfigurationWithSync</w:t>
      </w:r>
      <w:proofErr w:type="spellEnd"/>
      <w:r>
        <w:rPr>
          <w:rFonts w:eastAsia="DengXian"/>
          <w:lang w:eastAsia="zh-CN"/>
        </w:rPr>
        <w:t xml:space="preserve"> configuration isn’t mandatory present for (NG)EN-DC handover, and LTE spec is updated.</w:t>
      </w:r>
    </w:p>
    <w:p w14:paraId="00DC5209" w14:textId="041F478E"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0CE43E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A992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276B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1F70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338C124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0E9FAD"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06545" w14:textId="77777777" w:rsidR="009D76BF" w:rsidRDefault="009D76BF" w:rsidP="0060529F">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7009F576" w14:textId="77777777" w:rsidR="009D76BF" w:rsidRDefault="009D76BF" w:rsidP="0060529F">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491A9133" w14:textId="77777777" w:rsidR="009D76BF" w:rsidRDefault="009D76BF" w:rsidP="0060529F">
            <w:pPr>
              <w:pStyle w:val="TAC"/>
              <w:spacing w:before="20" w:after="20"/>
              <w:ind w:left="57" w:right="57"/>
              <w:jc w:val="left"/>
              <w:rPr>
                <w:lang w:eastAsia="zh-CN"/>
              </w:rPr>
            </w:pPr>
          </w:p>
          <w:p w14:paraId="1B412992" w14:textId="77777777" w:rsidR="009D76BF" w:rsidRDefault="009D76BF" w:rsidP="0060529F">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2DE489ED" w14:textId="77777777" w:rsidR="009D76BF" w:rsidRDefault="009D76BF" w:rsidP="0060529F">
            <w:pPr>
              <w:pStyle w:val="TAC"/>
              <w:spacing w:before="20" w:after="20"/>
              <w:ind w:right="57"/>
              <w:jc w:val="left"/>
              <w:rPr>
                <w:lang w:eastAsia="zh-CN"/>
              </w:rPr>
            </w:pPr>
          </w:p>
        </w:tc>
      </w:tr>
      <w:tr w:rsidR="009D76BF" w14:paraId="2E50A0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6FF92"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4A75795"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D7DD47" w14:textId="77777777" w:rsidR="009D76BF" w:rsidRDefault="009D76BF" w:rsidP="0060529F">
            <w:pPr>
              <w:pStyle w:val="TAC"/>
              <w:spacing w:before="20" w:after="20"/>
              <w:ind w:left="57" w:right="57"/>
              <w:jc w:val="left"/>
              <w:rPr>
                <w:lang w:eastAsia="zh-CN"/>
              </w:rPr>
            </w:pPr>
            <w:r>
              <w:rPr>
                <w:lang w:eastAsia="zh-CN"/>
              </w:rPr>
              <w:t>Slightly prefer option A to avoid any potential IOT issue</w:t>
            </w:r>
          </w:p>
        </w:tc>
      </w:tr>
      <w:tr w:rsidR="009D76BF" w14:paraId="4922863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287F6"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96E666"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119E77" w14:textId="77777777" w:rsidR="009D76BF" w:rsidRDefault="009D76BF" w:rsidP="0060529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xml:space="preserve">)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69F8F2AD" w14:textId="77777777" w:rsidR="009D76BF" w:rsidRDefault="009D76BF" w:rsidP="0060529F">
            <w:pPr>
              <w:pStyle w:val="TAC"/>
              <w:spacing w:before="20" w:after="20"/>
              <w:ind w:left="57" w:right="57"/>
              <w:jc w:val="left"/>
              <w:rPr>
                <w:lang w:eastAsia="zh-CN"/>
              </w:rPr>
            </w:pPr>
          </w:p>
          <w:p w14:paraId="0E82C093" w14:textId="77777777" w:rsidR="009D76BF" w:rsidRDefault="009D76BF" w:rsidP="0060529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D76BF" w14:paraId="079D78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82E7E2"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5069A06" w14:textId="77777777" w:rsidR="009D76BF" w:rsidRDefault="009D76BF" w:rsidP="0060529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94FB89C" w14:textId="77777777" w:rsidR="009D76BF" w:rsidRDefault="009D76BF" w:rsidP="0060529F">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26A301D" w14:textId="77777777" w:rsidR="009D76BF" w:rsidRDefault="009D76BF" w:rsidP="0060529F">
            <w:pPr>
              <w:pStyle w:val="TAC"/>
              <w:spacing w:before="20" w:after="20"/>
              <w:ind w:left="57" w:right="57"/>
              <w:jc w:val="left"/>
              <w:rPr>
                <w:lang w:eastAsia="zh-CN"/>
              </w:rPr>
            </w:pPr>
          </w:p>
          <w:p w14:paraId="3EC46A54" w14:textId="77777777" w:rsidR="009D76BF" w:rsidRDefault="009D76BF" w:rsidP="0060529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102FEF4A" w14:textId="77777777" w:rsidR="009D76BF" w:rsidRDefault="009D76BF" w:rsidP="0060529F">
            <w:pPr>
              <w:pStyle w:val="TAC"/>
              <w:spacing w:before="20" w:after="20"/>
              <w:ind w:left="57" w:right="57"/>
              <w:jc w:val="left"/>
              <w:rPr>
                <w:lang w:eastAsia="zh-CN"/>
              </w:rPr>
            </w:pPr>
          </w:p>
          <w:p w14:paraId="19FB9B0A" w14:textId="77777777" w:rsidR="009D76BF" w:rsidRDefault="009D76BF" w:rsidP="0060529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477881A" w14:textId="77777777" w:rsidR="009D76BF" w:rsidRDefault="009D76BF" w:rsidP="0060529F">
            <w:pPr>
              <w:pStyle w:val="TAC"/>
              <w:spacing w:before="20" w:after="20"/>
              <w:ind w:left="57" w:right="57"/>
              <w:jc w:val="left"/>
              <w:rPr>
                <w:lang w:eastAsia="zh-CN"/>
              </w:rPr>
            </w:pPr>
          </w:p>
          <w:p w14:paraId="58AD337F" w14:textId="77777777" w:rsidR="009D76BF" w:rsidRDefault="009D76BF" w:rsidP="0060529F">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9D76BF" w14:paraId="743D895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15B65E"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F021914"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88E171" w14:textId="77777777" w:rsidR="009D76BF" w:rsidRDefault="009D76BF" w:rsidP="0060529F">
            <w:pPr>
              <w:pStyle w:val="TAC"/>
              <w:spacing w:before="20" w:after="20"/>
              <w:ind w:left="57" w:right="57"/>
              <w:jc w:val="left"/>
              <w:rPr>
                <w:lang w:eastAsia="zh-CN"/>
              </w:rPr>
            </w:pPr>
            <w:r>
              <w:rPr>
                <w:lang w:eastAsia="zh-CN"/>
              </w:rPr>
              <w:t xml:space="preserve">But we’re also fine to have the common understanding that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as mentioned by Nokia.</w:t>
            </w:r>
          </w:p>
        </w:tc>
      </w:tr>
      <w:tr w:rsidR="009D76BF" w14:paraId="7E42C8A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A878C"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FBF07DC"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9D6274" w14:textId="77777777" w:rsidR="009D76BF" w:rsidRDefault="009D76BF" w:rsidP="0060529F">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06D6ECB0" w14:textId="77777777" w:rsidR="009D76BF" w:rsidRDefault="009D76BF" w:rsidP="0060529F">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9D76BF" w14:paraId="5407930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1932D1"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8BF6EF1"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0FE66C" w14:textId="77777777" w:rsidR="009D76BF" w:rsidRDefault="009D76BF" w:rsidP="0060529F">
            <w:pPr>
              <w:pStyle w:val="TAC"/>
              <w:spacing w:before="20" w:after="20"/>
              <w:ind w:left="57" w:right="57"/>
              <w:jc w:val="left"/>
              <w:rPr>
                <w:lang w:eastAsia="zh-CN"/>
              </w:rPr>
            </w:pPr>
            <w:r>
              <w:rPr>
                <w:rFonts w:hint="eastAsia"/>
                <w:lang w:eastAsia="zh-CN"/>
              </w:rPr>
              <w:t>p</w:t>
            </w:r>
            <w:r>
              <w:rPr>
                <w:lang w:eastAsia="zh-CN"/>
              </w:rPr>
              <w:t>roponent</w:t>
            </w:r>
          </w:p>
        </w:tc>
      </w:tr>
      <w:tr w:rsidR="009D76BF" w14:paraId="1641DC4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04C8F"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DA5DBB2" w14:textId="77777777" w:rsidR="009D76BF" w:rsidRDefault="009D76BF" w:rsidP="0060529F">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EA1C06" w14:textId="77777777" w:rsidR="009D76BF" w:rsidRDefault="009D76BF" w:rsidP="0060529F">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9D76BF" w14:paraId="5D4E362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CA8A5"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5CEB0C3"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55FF531"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9D76BF" w14:paraId="01932CE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0A92D" w14:textId="77777777" w:rsidR="009D76BF" w:rsidRDefault="009D76BF" w:rsidP="0060529F">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EE6D481" w14:textId="77777777" w:rsidR="009D76BF" w:rsidRDefault="009D76BF" w:rsidP="0060529F">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8731255" w14:textId="77777777" w:rsidR="009D76BF" w:rsidRDefault="009D76BF" w:rsidP="0060529F">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9D76BF" w14:paraId="08BE3C3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F8F70" w14:textId="77777777" w:rsidR="009D76BF" w:rsidRPr="00B26DD3"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99E8185" w14:textId="77777777" w:rsidR="009D76BF" w:rsidRPr="00B26DD3" w:rsidRDefault="009D76BF" w:rsidP="0060529F">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0DBBBBF" w14:textId="77777777" w:rsidR="009D76BF" w:rsidRPr="00B26DD3" w:rsidRDefault="009D76BF" w:rsidP="0060529F">
            <w:pPr>
              <w:pStyle w:val="TAC"/>
              <w:spacing w:before="20" w:after="20"/>
              <w:ind w:left="57" w:right="57"/>
              <w:jc w:val="left"/>
              <w:rPr>
                <w:lang w:eastAsia="zh-CN"/>
              </w:rPr>
            </w:pPr>
            <w:r>
              <w:rPr>
                <w:lang w:eastAsia="zh-CN"/>
              </w:rPr>
              <w:t>O</w:t>
            </w:r>
            <w:r>
              <w:rPr>
                <w:rFonts w:hint="eastAsia"/>
                <w:lang w:eastAsia="zh-CN"/>
              </w:rPr>
              <w:t>ption A seems simpler.</w:t>
            </w:r>
          </w:p>
        </w:tc>
      </w:tr>
      <w:tr w:rsidR="009D76BF" w14:paraId="606164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9F6A9" w14:textId="77777777" w:rsidR="009D76BF" w:rsidRPr="00310590"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0187218" w14:textId="77777777" w:rsidR="009D76BF" w:rsidRPr="00310590" w:rsidRDefault="009D76BF" w:rsidP="0060529F">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54DDE9DB" w14:textId="77777777" w:rsidR="009D76BF" w:rsidRPr="00310590" w:rsidRDefault="009D76BF" w:rsidP="0060529F">
            <w:pPr>
              <w:pStyle w:val="TAC"/>
              <w:spacing w:before="20" w:after="20"/>
              <w:ind w:left="57" w:right="57"/>
              <w:jc w:val="left"/>
              <w:rPr>
                <w:lang w:eastAsia="zh-CN"/>
              </w:rPr>
            </w:pPr>
          </w:p>
        </w:tc>
      </w:tr>
      <w:tr w:rsidR="009D76BF" w14:paraId="4B23F8F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127AF"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113C1355"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48BE648B"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9D76BF" w14:paraId="3EE1A7D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31F1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7E9C2C1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8534DEF" w14:textId="77777777" w:rsidR="009D76BF" w:rsidRDefault="009D76BF" w:rsidP="0060529F">
            <w:pPr>
              <w:pStyle w:val="TAC"/>
              <w:spacing w:before="20" w:after="20"/>
              <w:ind w:left="57" w:right="57"/>
              <w:jc w:val="left"/>
              <w:rPr>
                <w:rFonts w:eastAsiaTheme="minorEastAsia"/>
                <w:lang w:eastAsia="ja-JP"/>
              </w:rPr>
            </w:pPr>
          </w:p>
        </w:tc>
      </w:tr>
      <w:tr w:rsidR="009D76BF" w:rsidRPr="004D2E37" w14:paraId="6CD64F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F17B2F" w14:textId="77777777" w:rsidR="009D76BF" w:rsidRPr="004262BF" w:rsidRDefault="009D76BF" w:rsidP="0060529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580FB93A" w14:textId="77777777" w:rsidR="009D76BF" w:rsidRPr="001E5516" w:rsidRDefault="009D76BF" w:rsidP="0060529F">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6E41C959" w14:textId="77777777" w:rsidR="009D76BF" w:rsidRPr="001E5516" w:rsidRDefault="009D76BF" w:rsidP="0060529F">
            <w:pPr>
              <w:pStyle w:val="TAC"/>
              <w:spacing w:before="20" w:after="20"/>
              <w:ind w:right="57"/>
              <w:jc w:val="left"/>
              <w:rPr>
                <w:rFonts w:eastAsia="Malgun Gothic"/>
                <w:lang w:eastAsia="ko-KR"/>
              </w:rPr>
            </w:pPr>
            <w:r>
              <w:rPr>
                <w:rFonts w:eastAsia="Malgun Gothic"/>
                <w:lang w:eastAsia="ko-KR"/>
              </w:rPr>
              <w:t xml:space="preserve">We prefer option A because </w:t>
            </w:r>
            <w:proofErr w:type="gramStart"/>
            <w:r>
              <w:rPr>
                <w:rFonts w:eastAsia="Malgun Gothic"/>
                <w:lang w:eastAsia="ko-KR"/>
              </w:rPr>
              <w:t>it  allows</w:t>
            </w:r>
            <w:proofErr w:type="gramEnd"/>
            <w:r>
              <w:rPr>
                <w:rFonts w:eastAsia="Malgun Gothic"/>
                <w:lang w:eastAsia="ko-KR"/>
              </w:rPr>
              <w:t xml:space="preserve"> unified behaviours for call cases including the case that all bearers are MN-terminated. This would be good to avoid potential IODT issues. </w:t>
            </w:r>
          </w:p>
        </w:tc>
      </w:tr>
      <w:tr w:rsidR="009D76BF" w14:paraId="6325F3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25E09"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3FE7C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25059B5D" w14:textId="77777777" w:rsidR="009D76BF" w:rsidRDefault="009D76BF" w:rsidP="0060529F">
            <w:pPr>
              <w:pStyle w:val="TAC"/>
              <w:spacing w:before="20" w:after="20"/>
              <w:ind w:left="57" w:right="57"/>
              <w:jc w:val="left"/>
              <w:rPr>
                <w:rFonts w:eastAsiaTheme="minorEastAsia"/>
                <w:lang w:eastAsia="ja-JP"/>
              </w:rPr>
            </w:pPr>
          </w:p>
        </w:tc>
      </w:tr>
      <w:tr w:rsidR="009D76BF" w14:paraId="0100AD7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2638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70B2166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7B1242C2" w14:textId="77777777" w:rsidR="009D76BF" w:rsidRDefault="009D76BF" w:rsidP="0060529F">
            <w:pPr>
              <w:pStyle w:val="TAC"/>
              <w:spacing w:before="20" w:after="20"/>
              <w:ind w:left="57" w:right="57"/>
              <w:jc w:val="left"/>
              <w:rPr>
                <w:lang w:eastAsia="zh-CN"/>
              </w:rPr>
            </w:pPr>
            <w:r>
              <w:rPr>
                <w:lang w:eastAsia="zh-CN"/>
              </w:rPr>
              <w:t xml:space="preserve">The current NR spec was updated in </w:t>
            </w:r>
            <w:r w:rsidRPr="002B0378">
              <w:rPr>
                <w:lang w:eastAsia="zh-CN"/>
              </w:rPr>
              <w:t>RAN2#110e meeting</w:t>
            </w:r>
            <w:r>
              <w:rPr>
                <w:lang w:eastAsia="zh-CN"/>
              </w:rPr>
              <w:t xml:space="preserve"> by </w:t>
            </w:r>
            <w:r w:rsidRPr="002B0378">
              <w:rPr>
                <w:lang w:eastAsia="zh-CN"/>
              </w:rPr>
              <w:t xml:space="preserve">two </w:t>
            </w:r>
            <w:proofErr w:type="gramStart"/>
            <w:r w:rsidRPr="002B0378">
              <w:rPr>
                <w:lang w:eastAsia="zh-CN"/>
              </w:rPr>
              <w:t>CRs(</w:t>
            </w:r>
            <w:proofErr w:type="gramEnd"/>
            <w:r w:rsidRPr="002B0378">
              <w:rPr>
                <w:lang w:eastAsia="zh-CN"/>
              </w:rPr>
              <w:t xml:space="preserve">“Correction on the need for </w:t>
            </w:r>
            <w:bookmarkStart w:id="34" w:name="OLE_LINK4"/>
            <w:r w:rsidRPr="002B0378">
              <w:rPr>
                <w:lang w:eastAsia="zh-CN"/>
              </w:rPr>
              <w:t xml:space="preserve">reconfiguration with sync in </w:t>
            </w:r>
            <w:r w:rsidRPr="002B0378">
              <w:rPr>
                <w:highlight w:val="yellow"/>
                <w:lang w:eastAsia="zh-CN"/>
              </w:rPr>
              <w:t>(NG)EN-DC</w:t>
            </w:r>
            <w:bookmarkEnd w:id="34"/>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0698087D" w14:textId="77777777" w:rsidR="009D76BF" w:rsidRDefault="009D76BF" w:rsidP="0060529F">
            <w:pPr>
              <w:pStyle w:val="TAC"/>
              <w:spacing w:before="20" w:after="20"/>
              <w:ind w:left="57" w:right="57"/>
              <w:jc w:val="left"/>
              <w:rPr>
                <w:lang w:eastAsia="zh-CN"/>
              </w:rPr>
            </w:pPr>
          </w:p>
          <w:p w14:paraId="118A4834" w14:textId="77777777" w:rsidR="009D76BF" w:rsidRDefault="009D76BF" w:rsidP="0060529F">
            <w:pPr>
              <w:pStyle w:val="TAC"/>
              <w:spacing w:before="20" w:after="20"/>
              <w:ind w:left="57" w:right="57"/>
              <w:jc w:val="left"/>
              <w:rPr>
                <w:rFonts w:eastAsiaTheme="minorEastAsia"/>
                <w:lang w:eastAsia="ja-JP"/>
              </w:rPr>
            </w:pPr>
            <w:r>
              <w:rPr>
                <w:lang w:eastAsia="zh-CN"/>
              </w:rPr>
              <w:t xml:space="preserve">However, </w:t>
            </w:r>
            <w:bookmarkStart w:id="35" w:name="_Hlk80276973"/>
            <w:r>
              <w:rPr>
                <w:lang w:eastAsia="zh-CN"/>
              </w:rPr>
              <w:t>if the IOT issues indeed exist, we agree with Option A, otherwise, we prefer Option B.</w:t>
            </w:r>
            <w:bookmarkEnd w:id="35"/>
          </w:p>
        </w:tc>
      </w:tr>
      <w:tr w:rsidR="00CF240E" w14:paraId="7C6A205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17866" w14:textId="09209C26" w:rsidR="00CF240E" w:rsidRPr="00552185" w:rsidRDefault="00CF240E"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1B54B653" w14:textId="7F771DB7" w:rsidR="00CF240E" w:rsidRPr="00552185" w:rsidRDefault="00536871"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1BE35CC1" w14:textId="6D2BC34E" w:rsidR="00CF240E" w:rsidRDefault="00CF240E" w:rsidP="0060529F">
            <w:pPr>
              <w:pStyle w:val="TAC"/>
              <w:spacing w:before="20" w:after="20"/>
              <w:ind w:left="57" w:right="57"/>
              <w:jc w:val="left"/>
              <w:rPr>
                <w:lang w:eastAsia="zh-CN"/>
              </w:rPr>
            </w:pPr>
          </w:p>
        </w:tc>
      </w:tr>
    </w:tbl>
    <w:p w14:paraId="280F37CA" w14:textId="77777777" w:rsidR="00FB16F9" w:rsidRPr="0099338C" w:rsidRDefault="00FB16F9" w:rsidP="00FB16F9">
      <w:pPr>
        <w:outlineLvl w:val="3"/>
        <w:rPr>
          <w:b/>
          <w:bCs/>
          <w:color w:val="FF33CC"/>
        </w:rPr>
      </w:pPr>
      <w:bookmarkStart w:id="36" w:name="OLE_LINK1"/>
      <w:r w:rsidRPr="0099338C">
        <w:rPr>
          <w:b/>
          <w:bCs/>
          <w:color w:val="FF33CC"/>
        </w:rPr>
        <w:t>Summary:</w:t>
      </w:r>
    </w:p>
    <w:p w14:paraId="184E753C" w14:textId="0501D2B5" w:rsidR="00FB16F9" w:rsidRPr="0099338C" w:rsidRDefault="00FF3392" w:rsidP="00FB16F9">
      <w:pPr>
        <w:contextualSpacing/>
        <w:rPr>
          <w:b/>
          <w:bCs/>
          <w:color w:val="FF33CC"/>
          <w:u w:val="single"/>
          <w:shd w:val="pct15" w:color="auto" w:fill="FFFFFF"/>
        </w:rPr>
      </w:pPr>
      <w:bookmarkStart w:id="37" w:name="_Hlk80644763"/>
      <w:r w:rsidRPr="0099338C">
        <w:rPr>
          <w:b/>
          <w:bCs/>
          <w:color w:val="FF33CC"/>
          <w:u w:val="single"/>
          <w:shd w:val="pct15" w:color="auto" w:fill="FFFFFF"/>
        </w:rPr>
        <w:t>Option A</w:t>
      </w:r>
    </w:p>
    <w:p w14:paraId="14F44C80" w14:textId="699DE367" w:rsidR="00FB16F9" w:rsidRPr="0099338C" w:rsidRDefault="00C140E9" w:rsidP="00FF3392">
      <w:pPr>
        <w:contextualSpacing/>
        <w:rPr>
          <w:color w:val="FF33CC"/>
        </w:rPr>
      </w:pPr>
      <w:r>
        <w:rPr>
          <w:color w:val="FF33CC"/>
        </w:rPr>
        <w:lastRenderedPageBreak/>
        <w:t>16</w:t>
      </w:r>
      <w:r w:rsidRPr="0099338C">
        <w:rPr>
          <w:color w:val="FF33CC"/>
        </w:rPr>
        <w:t xml:space="preserve"> </w:t>
      </w:r>
      <w:r w:rsidR="00FB16F9" w:rsidRPr="0099338C">
        <w:rPr>
          <w:color w:val="FF33CC"/>
        </w:rPr>
        <w:t>companies</w:t>
      </w:r>
      <w:r w:rsidR="00FF3392" w:rsidRPr="0099338C">
        <w:rPr>
          <w:color w:val="FF33CC"/>
        </w:rPr>
        <w:t>:</w:t>
      </w:r>
      <w:r w:rsidR="00FB16F9" w:rsidRPr="0099338C">
        <w:rPr>
          <w:color w:val="FF33CC"/>
        </w:rPr>
        <w:t xml:space="preserve"> </w:t>
      </w:r>
      <w:r w:rsidR="00FF3392" w:rsidRPr="0099338C">
        <w:rPr>
          <w:color w:val="FF33CC"/>
        </w:rPr>
        <w:t xml:space="preserve">QCOM, MediaTek, </w:t>
      </w:r>
      <w:r w:rsidR="00FF3392" w:rsidRPr="0099338C">
        <w:rPr>
          <w:color w:val="FF33CC"/>
          <w:lang w:eastAsia="zh-CN"/>
        </w:rPr>
        <w:t xml:space="preserve">Nokia, </w:t>
      </w:r>
      <w:r w:rsidR="00FF3392" w:rsidRPr="0099338C">
        <w:rPr>
          <w:color w:val="FF33CC"/>
        </w:rPr>
        <w:t>OPPO, Intel, Huawei, ZTE, NEC, Apple, CATT</w:t>
      </w:r>
      <w:r w:rsidR="0099338C">
        <w:rPr>
          <w:color w:val="FF33CC"/>
        </w:rPr>
        <w:t>, Samsung</w:t>
      </w:r>
      <w:r w:rsidR="007774FF">
        <w:rPr>
          <w:color w:val="FF33CC"/>
        </w:rPr>
        <w:t>,</w:t>
      </w:r>
      <w:r w:rsidR="007774FF" w:rsidRPr="007774FF">
        <w:rPr>
          <w:rFonts w:eastAsiaTheme="minorEastAsia" w:hint="eastAsia"/>
          <w:lang w:eastAsia="ja-JP"/>
        </w:rPr>
        <w:t xml:space="preserve"> </w:t>
      </w:r>
      <w:bookmarkStart w:id="38" w:name="_Hlk80288442"/>
      <w:r w:rsidR="007774FF" w:rsidRPr="007774FF">
        <w:rPr>
          <w:rFonts w:hint="eastAsia"/>
          <w:color w:val="FF33CC"/>
        </w:rPr>
        <w:t>F</w:t>
      </w:r>
      <w:r w:rsidR="007774FF" w:rsidRPr="007774FF">
        <w:rPr>
          <w:color w:val="FF33CC"/>
        </w:rPr>
        <w:t>ujitsu</w:t>
      </w:r>
      <w:bookmarkEnd w:id="38"/>
      <w:r w:rsidR="007774FF">
        <w:rPr>
          <w:color w:val="FF33CC"/>
        </w:rPr>
        <w:t xml:space="preserve">, </w:t>
      </w:r>
      <w:r w:rsidR="007774FF" w:rsidRPr="007774FF">
        <w:rPr>
          <w:color w:val="FF33CC"/>
        </w:rPr>
        <w:t>Docomo</w:t>
      </w:r>
      <w:r w:rsidR="00F77694">
        <w:rPr>
          <w:color w:val="FF33CC"/>
        </w:rPr>
        <w:t xml:space="preserve">, </w:t>
      </w:r>
      <w:r w:rsidR="00F77694">
        <w:rPr>
          <w:color w:val="FF33CC"/>
        </w:rPr>
        <w:tab/>
      </w:r>
      <w:r w:rsidR="00C42773">
        <w:rPr>
          <w:color w:val="FF33CC"/>
        </w:rPr>
        <w:t xml:space="preserve">                  </w:t>
      </w:r>
      <w:r w:rsidR="00F77694">
        <w:rPr>
          <w:color w:val="FF33CC"/>
        </w:rPr>
        <w:t>LG</w:t>
      </w:r>
      <w:r w:rsidR="00F16766">
        <w:rPr>
          <w:color w:val="FF33CC"/>
        </w:rPr>
        <w:t xml:space="preserve">, </w:t>
      </w:r>
      <w:r w:rsidR="00F16766" w:rsidRPr="00F16766">
        <w:rPr>
          <w:color w:val="FF33CC"/>
        </w:rPr>
        <w:t>Sequans</w:t>
      </w:r>
      <w:r>
        <w:rPr>
          <w:color w:val="FF33CC"/>
        </w:rPr>
        <w:t>, Lenovo</w:t>
      </w:r>
    </w:p>
    <w:p w14:paraId="7B278BD6" w14:textId="5886D6AE" w:rsidR="00FB16F9" w:rsidRPr="0099338C" w:rsidRDefault="00501DD4" w:rsidP="00927CDC">
      <w:pPr>
        <w:pStyle w:val="ListParagraph"/>
        <w:numPr>
          <w:ilvl w:val="0"/>
          <w:numId w:val="16"/>
        </w:numPr>
        <w:rPr>
          <w:b/>
          <w:bCs/>
          <w:color w:val="FF33CC"/>
        </w:rPr>
      </w:pPr>
      <w:r w:rsidRPr="0099338C">
        <w:rPr>
          <w:color w:val="FF33CC"/>
        </w:rPr>
        <w:t>MediaTek,</w:t>
      </w:r>
      <w:r w:rsidR="00927CDC" w:rsidRPr="0099338C">
        <w:rPr>
          <w:color w:val="FF33CC"/>
        </w:rPr>
        <w:t xml:space="preserve"> Nokia, OPPO,</w:t>
      </w:r>
      <w:r w:rsidRPr="0099338C">
        <w:rPr>
          <w:color w:val="FF33CC"/>
        </w:rPr>
        <w:t xml:space="preserve"> Intel, ZTE, Apple</w:t>
      </w:r>
      <w:r w:rsidR="009642EA">
        <w:rPr>
          <w:color w:val="FF33CC"/>
        </w:rPr>
        <w:t>, LG</w:t>
      </w:r>
      <w:r w:rsidRPr="0099338C">
        <w:rPr>
          <w:color w:val="FF33CC"/>
        </w:rPr>
        <w:t>: think Option A is safer and can avoid any potential IOT issue.</w:t>
      </w:r>
      <w:r w:rsidR="00927CDC" w:rsidRPr="0099338C">
        <w:rPr>
          <w:b/>
          <w:bCs/>
          <w:color w:val="FF33CC"/>
        </w:rPr>
        <w:t xml:space="preserve"> </w:t>
      </w:r>
      <w:r w:rsidR="00927CDC" w:rsidRPr="0099338C">
        <w:rPr>
          <w:color w:val="FF33CC"/>
        </w:rPr>
        <w:t xml:space="preserve">Nokia and OPPO also think </w:t>
      </w:r>
      <w:r w:rsidR="00B77978" w:rsidRPr="0099338C">
        <w:rPr>
          <w:color w:val="FF33CC"/>
        </w:rPr>
        <w:t xml:space="preserve">for every case of LTE HO (intra </w:t>
      </w:r>
      <w:proofErr w:type="spellStart"/>
      <w:r w:rsidR="00B77978" w:rsidRPr="0099338C">
        <w:rPr>
          <w:color w:val="FF33CC"/>
        </w:rPr>
        <w:t>eNB</w:t>
      </w:r>
      <w:proofErr w:type="spellEnd"/>
      <w:r w:rsidR="00B77978" w:rsidRPr="0099338C">
        <w:rPr>
          <w:color w:val="FF33CC"/>
        </w:rPr>
        <w:t xml:space="preserve"> or inter </w:t>
      </w:r>
      <w:proofErr w:type="spellStart"/>
      <w:r w:rsidR="00B77978" w:rsidRPr="0099338C">
        <w:rPr>
          <w:color w:val="FF33CC"/>
        </w:rPr>
        <w:t>eNB</w:t>
      </w:r>
      <w:proofErr w:type="spellEnd"/>
      <w:r w:rsidR="00B77978" w:rsidRPr="0099338C">
        <w:rPr>
          <w:color w:val="FF33CC"/>
        </w:rPr>
        <w:t xml:space="preserve">), </w:t>
      </w:r>
      <w:r w:rsidR="00DC50F2" w:rsidRPr="0099338C">
        <w:rPr>
          <w:color w:val="FF33CC"/>
        </w:rPr>
        <w:t>LTE security keys are updated, which</w:t>
      </w:r>
      <w:r w:rsidR="00927CDC" w:rsidRPr="0099338C">
        <w:rPr>
          <w:color w:val="FF33CC"/>
        </w:rPr>
        <w:t xml:space="preserve"> force</w:t>
      </w:r>
      <w:r w:rsidR="00DC50F2" w:rsidRPr="0099338C">
        <w:rPr>
          <w:color w:val="FF33CC"/>
        </w:rPr>
        <w:t>s</w:t>
      </w:r>
      <w:r w:rsidR="00927CDC" w:rsidRPr="0099338C">
        <w:rPr>
          <w:color w:val="FF33CC"/>
        </w:rPr>
        <w:t xml:space="preserve"> </w:t>
      </w:r>
      <w:r w:rsidR="00DC50F2" w:rsidRPr="0099338C">
        <w:rPr>
          <w:color w:val="FF33CC"/>
        </w:rPr>
        <w:t xml:space="preserve">NR SCG </w:t>
      </w:r>
      <w:r w:rsidR="00927CDC" w:rsidRPr="0099338C">
        <w:rPr>
          <w:color w:val="FF33CC"/>
        </w:rPr>
        <w:t>to undergo reconfiguration with sync</w:t>
      </w:r>
      <w:r w:rsidR="00DC50F2" w:rsidRPr="0099338C">
        <w:rPr>
          <w:b/>
          <w:bCs/>
          <w:color w:val="FF33CC"/>
        </w:rPr>
        <w:t>.</w:t>
      </w:r>
    </w:p>
    <w:p w14:paraId="66ECE259" w14:textId="202ABF16" w:rsidR="00501DD4" w:rsidRPr="0099338C" w:rsidRDefault="00501DD4" w:rsidP="00FB16F9">
      <w:pPr>
        <w:pStyle w:val="ListParagraph"/>
        <w:numPr>
          <w:ilvl w:val="0"/>
          <w:numId w:val="16"/>
        </w:numPr>
        <w:jc w:val="both"/>
        <w:rPr>
          <w:b/>
          <w:bCs/>
          <w:color w:val="FF33CC"/>
        </w:rPr>
      </w:pPr>
      <w:r w:rsidRPr="0099338C">
        <w:rPr>
          <w:color w:val="FF33CC"/>
        </w:rPr>
        <w:t>NEC, CATT</w:t>
      </w:r>
      <w:r w:rsidR="00E64B20">
        <w:rPr>
          <w:color w:val="FF33CC"/>
        </w:rPr>
        <w:t xml:space="preserve">, </w:t>
      </w:r>
      <w:r w:rsidR="00E64B20" w:rsidRPr="00E64B20">
        <w:rPr>
          <w:rFonts w:hint="eastAsia"/>
          <w:color w:val="FF33CC"/>
        </w:rPr>
        <w:t>F</w:t>
      </w:r>
      <w:r w:rsidR="00E64B20" w:rsidRPr="00E64B20">
        <w:rPr>
          <w:color w:val="FF33CC"/>
        </w:rPr>
        <w:t>ujitsu</w:t>
      </w:r>
      <w:r w:rsidRPr="0099338C">
        <w:rPr>
          <w:color w:val="FF33CC"/>
        </w:rPr>
        <w:t>: think Option A is simpler.</w:t>
      </w:r>
    </w:p>
    <w:p w14:paraId="372C7991" w14:textId="7DA61144" w:rsidR="00FB16F9"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Option B</w:t>
      </w:r>
    </w:p>
    <w:p w14:paraId="40408E03" w14:textId="614A3637" w:rsidR="00FB16F9" w:rsidRPr="0099338C" w:rsidRDefault="00795C55" w:rsidP="00FB16F9">
      <w:pPr>
        <w:contextualSpacing/>
        <w:rPr>
          <w:color w:val="FF33CC"/>
        </w:rPr>
      </w:pPr>
      <w:r>
        <w:rPr>
          <w:color w:val="FF33CC"/>
        </w:rPr>
        <w:t>0</w:t>
      </w:r>
      <w:r w:rsidR="00FB16F9" w:rsidRPr="0099338C">
        <w:rPr>
          <w:color w:val="FF33CC"/>
        </w:rPr>
        <w:t xml:space="preserve"> compan</w:t>
      </w:r>
      <w:bookmarkStart w:id="39" w:name="_Hlk80257595"/>
      <w:r w:rsidR="00FF3392" w:rsidRPr="0099338C">
        <w:rPr>
          <w:color w:val="FF33CC"/>
        </w:rPr>
        <w:t>y</w:t>
      </w:r>
    </w:p>
    <w:bookmarkEnd w:id="39"/>
    <w:p w14:paraId="6706BDF2" w14:textId="51DA7B80" w:rsidR="00FF3392" w:rsidRPr="0099338C" w:rsidRDefault="00FF3392" w:rsidP="00FB16F9">
      <w:pPr>
        <w:contextualSpacing/>
        <w:rPr>
          <w:b/>
          <w:bCs/>
          <w:color w:val="FF33CC"/>
        </w:rPr>
      </w:pPr>
    </w:p>
    <w:p w14:paraId="45C0B4DE" w14:textId="77777777" w:rsidR="007A4856" w:rsidRPr="0099338C" w:rsidRDefault="007A4856" w:rsidP="00FB16F9">
      <w:pPr>
        <w:contextualSpacing/>
        <w:rPr>
          <w:b/>
          <w:bCs/>
          <w:color w:val="FF33CC"/>
        </w:rPr>
      </w:pPr>
    </w:p>
    <w:p w14:paraId="2A6CE5E5" w14:textId="7617D3FD" w:rsidR="00FF3392"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Others</w:t>
      </w:r>
    </w:p>
    <w:p w14:paraId="5C4CBF8D" w14:textId="7689AFA8" w:rsidR="00FB16F9" w:rsidRPr="0099338C" w:rsidRDefault="00795C55" w:rsidP="00FB16F9">
      <w:pPr>
        <w:contextualSpacing/>
        <w:rPr>
          <w:color w:val="FF33CC"/>
        </w:rPr>
      </w:pPr>
      <w:r>
        <w:rPr>
          <w:color w:val="FF33CC"/>
        </w:rPr>
        <w:t>2</w:t>
      </w:r>
      <w:r w:rsidR="00FF3392" w:rsidRPr="0099338C">
        <w:rPr>
          <w:color w:val="FF33CC"/>
        </w:rPr>
        <w:t xml:space="preserve"> compan</w:t>
      </w:r>
      <w:r>
        <w:rPr>
          <w:color w:val="FF33CC"/>
        </w:rPr>
        <w:t>ies</w:t>
      </w:r>
      <w:r w:rsidR="00FF3392" w:rsidRPr="0099338C">
        <w:rPr>
          <w:color w:val="FF33CC"/>
        </w:rPr>
        <w:t>: Ericsson</w:t>
      </w:r>
      <w:r w:rsidR="0099338C">
        <w:rPr>
          <w:color w:val="FF33CC"/>
        </w:rPr>
        <w:t>, vivo</w:t>
      </w:r>
    </w:p>
    <w:p w14:paraId="075D785E" w14:textId="26081214" w:rsidR="00FB16F9" w:rsidRPr="0099338C" w:rsidRDefault="0099338C" w:rsidP="00FB16F9">
      <w:pPr>
        <w:pStyle w:val="ListParagraph"/>
        <w:numPr>
          <w:ilvl w:val="0"/>
          <w:numId w:val="15"/>
        </w:numPr>
        <w:rPr>
          <w:color w:val="FF33CC"/>
        </w:rPr>
      </w:pPr>
      <w:r>
        <w:rPr>
          <w:color w:val="FF33CC"/>
        </w:rPr>
        <w:t xml:space="preserve">Ericsson, vivo: </w:t>
      </w:r>
      <w:r w:rsidR="00FB16F9" w:rsidRPr="0099338C">
        <w:rPr>
          <w:color w:val="FF33CC"/>
        </w:rPr>
        <w:t xml:space="preserve">think </w:t>
      </w:r>
      <w:r w:rsidR="004F507F" w:rsidRPr="0099338C">
        <w:rPr>
          <w:color w:val="FF33CC"/>
        </w:rPr>
        <w:t xml:space="preserve">the current conditional presence of </w:t>
      </w:r>
      <w:proofErr w:type="spellStart"/>
      <w:r w:rsidR="004F507F" w:rsidRPr="0099338C">
        <w:rPr>
          <w:color w:val="FF33CC"/>
        </w:rPr>
        <w:t>ReconfWithSync</w:t>
      </w:r>
      <w:proofErr w:type="spellEnd"/>
      <w:r w:rsidR="004F507F" w:rsidRPr="0099338C">
        <w:rPr>
          <w:color w:val="FF33CC"/>
        </w:rPr>
        <w:t xml:space="preserve"> in NR allows the network to not provide the reconfiguration with sync when all SCG radio bearer</w:t>
      </w:r>
      <w:r w:rsidR="002624F6">
        <w:rPr>
          <w:rFonts w:hint="eastAsia"/>
          <w:color w:val="FF33CC"/>
          <w:lang w:eastAsia="zh-CN"/>
        </w:rPr>
        <w:t>s</w:t>
      </w:r>
      <w:r w:rsidR="004F507F" w:rsidRPr="0099338C">
        <w:rPr>
          <w:color w:val="FF33CC"/>
        </w:rPr>
        <w:t xml:space="preserve"> are MN terminated bearers.</w:t>
      </w:r>
    </w:p>
    <w:p w14:paraId="1E24E5AE" w14:textId="704E2D11" w:rsidR="004F507F" w:rsidRPr="0099338C" w:rsidRDefault="0099338C" w:rsidP="00FB16F9">
      <w:pPr>
        <w:pStyle w:val="ListParagraph"/>
        <w:numPr>
          <w:ilvl w:val="0"/>
          <w:numId w:val="15"/>
        </w:numPr>
        <w:rPr>
          <w:color w:val="FF33CC"/>
        </w:rPr>
      </w:pPr>
      <w:r>
        <w:rPr>
          <w:color w:val="FF33CC"/>
        </w:rPr>
        <w:t>Ericsson: think t</w:t>
      </w:r>
      <w:r w:rsidR="004F507F" w:rsidRPr="0099338C">
        <w:rPr>
          <w:color w:val="FF33CC"/>
        </w:rPr>
        <w:t>he LTE mandate that reconfiguration with sync is always used in case of LTE HO.</w:t>
      </w:r>
    </w:p>
    <w:p w14:paraId="0711019F" w14:textId="6C85A8E9" w:rsidR="004F507F" w:rsidRDefault="0099338C" w:rsidP="00FB16F9">
      <w:pPr>
        <w:pStyle w:val="ListParagraph"/>
        <w:numPr>
          <w:ilvl w:val="0"/>
          <w:numId w:val="15"/>
        </w:numPr>
        <w:rPr>
          <w:color w:val="FF33CC"/>
        </w:rPr>
      </w:pPr>
      <w:r>
        <w:rPr>
          <w:color w:val="FF33CC"/>
        </w:rPr>
        <w:t>Ericsson</w:t>
      </w:r>
      <w:r>
        <w:rPr>
          <w:color w:val="FF33CC"/>
          <w:lang w:eastAsia="zh-CN"/>
        </w:rPr>
        <w:t xml:space="preserve">: </w:t>
      </w:r>
      <w:r>
        <w:rPr>
          <w:color w:val="FF33CC"/>
        </w:rPr>
        <w:t>p</w:t>
      </w:r>
      <w:r w:rsidR="004F507F" w:rsidRPr="0099338C">
        <w:rPr>
          <w:color w:val="FF33CC"/>
        </w:rPr>
        <w:t xml:space="preserve">ropose that everybody check their </w:t>
      </w:r>
      <w:proofErr w:type="gramStart"/>
      <w:r w:rsidR="004F507F" w:rsidRPr="0099338C">
        <w:rPr>
          <w:color w:val="FF33CC"/>
        </w:rPr>
        <w:t>implementation(</w:t>
      </w:r>
      <w:proofErr w:type="gramEnd"/>
      <w:r w:rsidR="002624F6">
        <w:rPr>
          <w:color w:val="FF33CC"/>
        </w:rPr>
        <w:t>whether</w:t>
      </w:r>
      <w:r w:rsidR="004F507F" w:rsidRPr="0099338C">
        <w:rPr>
          <w:color w:val="FF33CC"/>
        </w:rPr>
        <w:t xml:space="preserve"> the IOT issue exists) so that we can come up with a solution that will make everybody happy. Besides, a post email is needed for this target.</w:t>
      </w:r>
    </w:p>
    <w:p w14:paraId="06C649BA" w14:textId="647C6337" w:rsidR="0099338C" w:rsidRPr="0099338C" w:rsidRDefault="001D7FEB" w:rsidP="00FB16F9">
      <w:pPr>
        <w:pStyle w:val="ListParagraph"/>
        <w:numPr>
          <w:ilvl w:val="0"/>
          <w:numId w:val="15"/>
        </w:numPr>
        <w:rPr>
          <w:color w:val="FF33CC"/>
        </w:rPr>
      </w:pPr>
      <w:r>
        <w:rPr>
          <w:color w:val="FF33CC"/>
        </w:rPr>
        <w:t>v</w:t>
      </w:r>
      <w:r w:rsidR="0099338C">
        <w:rPr>
          <w:color w:val="FF33CC"/>
        </w:rPr>
        <w:t xml:space="preserve">ivo: </w:t>
      </w:r>
      <w:r w:rsidR="0099338C" w:rsidRPr="0099338C">
        <w:rPr>
          <w:color w:val="FF33CC"/>
        </w:rPr>
        <w:t xml:space="preserve">if the IOT issues indeed exist, </w:t>
      </w:r>
      <w:r w:rsidR="0099338C">
        <w:rPr>
          <w:color w:val="FF33CC"/>
        </w:rPr>
        <w:t>vivo</w:t>
      </w:r>
      <w:r w:rsidR="0099338C" w:rsidRPr="0099338C">
        <w:rPr>
          <w:color w:val="FF33CC"/>
        </w:rPr>
        <w:t xml:space="preserve"> agree with Option A, otherwise, </w:t>
      </w:r>
      <w:r w:rsidR="0099338C">
        <w:rPr>
          <w:color w:val="FF33CC"/>
        </w:rPr>
        <w:t>vivo</w:t>
      </w:r>
      <w:r w:rsidR="0099338C" w:rsidRPr="0099338C">
        <w:rPr>
          <w:color w:val="FF33CC"/>
        </w:rPr>
        <w:t xml:space="preserve"> prefer Option B.</w:t>
      </w:r>
    </w:p>
    <w:p w14:paraId="0020EF01" w14:textId="74AEC3CE" w:rsidR="0099338C" w:rsidRPr="006B0020" w:rsidRDefault="006B0020" w:rsidP="00FB16F9">
      <w:pPr>
        <w:rPr>
          <w:color w:val="FF33CC"/>
        </w:rPr>
      </w:pPr>
      <w:r w:rsidRPr="006B0020">
        <w:rPr>
          <w:color w:val="FF33CC"/>
        </w:rPr>
        <w:t xml:space="preserve">Considering that the majority of companies prefer Option A and Chair has suggested that “Everyone, Please, don’t object or ask for further delays, unless it is reasonable. For mature or simple </w:t>
      </w:r>
      <w:proofErr w:type="gramStart"/>
      <w:r w:rsidRPr="006B0020">
        <w:rPr>
          <w:color w:val="FF33CC"/>
        </w:rPr>
        <w:t>topics</w:t>
      </w:r>
      <w:proofErr w:type="gramEnd"/>
      <w:r w:rsidRPr="006B0020">
        <w:rPr>
          <w:color w:val="FF33CC"/>
        </w:rPr>
        <w:t xml:space="preserve"> we need to progress by making decisions.</w:t>
      </w:r>
      <w:r>
        <w:rPr>
          <w:color w:val="FF33CC"/>
        </w:rPr>
        <w:t>” in the On-line Efficiency email.</w:t>
      </w:r>
      <w:r w:rsidR="00D462A7">
        <w:rPr>
          <w:color w:val="FF33CC"/>
        </w:rPr>
        <w:t xml:space="preserve"> </w:t>
      </w:r>
      <w:proofErr w:type="gramStart"/>
      <w:r w:rsidR="00D462A7">
        <w:rPr>
          <w:color w:val="FF33CC"/>
        </w:rPr>
        <w:t>So</w:t>
      </w:r>
      <w:proofErr w:type="gramEnd"/>
      <w:r w:rsidR="00D462A7">
        <w:rPr>
          <w:color w:val="FF33CC"/>
        </w:rPr>
        <w:t xml:space="preserve"> the rapporteur would like to propose the following proposal,</w:t>
      </w:r>
    </w:p>
    <w:p w14:paraId="2B6DBCA0" w14:textId="3E023F0E" w:rsidR="0099338C" w:rsidRDefault="00FB16F9" w:rsidP="00FB16F9">
      <w:pPr>
        <w:rPr>
          <w:b/>
          <w:bCs/>
          <w:color w:val="BC34A9"/>
        </w:rPr>
      </w:pPr>
      <w:r w:rsidRPr="0099338C">
        <w:rPr>
          <w:b/>
          <w:bCs/>
          <w:color w:val="BC34A9"/>
        </w:rPr>
        <w:t>Proposal</w:t>
      </w:r>
      <w:r w:rsidR="00D9106F">
        <w:rPr>
          <w:b/>
          <w:bCs/>
          <w:color w:val="BC34A9"/>
        </w:rPr>
        <w:t xml:space="preserve"> 3</w:t>
      </w:r>
      <w:r w:rsidRPr="0099338C">
        <w:rPr>
          <w:b/>
          <w:bCs/>
          <w:color w:val="BC34A9"/>
        </w:rPr>
        <w:t>:</w:t>
      </w:r>
      <w:r w:rsidR="000258A5" w:rsidRPr="000258A5">
        <w:t xml:space="preserve"> </w:t>
      </w:r>
      <w:r w:rsidR="000258A5" w:rsidRPr="000258A5">
        <w:rPr>
          <w:b/>
          <w:bCs/>
          <w:color w:val="BC34A9"/>
        </w:rPr>
        <w:t xml:space="preserve">NR SCG </w:t>
      </w:r>
      <w:proofErr w:type="spellStart"/>
      <w:r w:rsidR="000258A5" w:rsidRPr="000258A5">
        <w:rPr>
          <w:b/>
          <w:bCs/>
          <w:color w:val="BC34A9"/>
        </w:rPr>
        <w:t>reconfigurationWithSync</w:t>
      </w:r>
      <w:proofErr w:type="spellEnd"/>
      <w:r w:rsidR="000258A5" w:rsidRPr="000258A5">
        <w:rPr>
          <w:b/>
          <w:bCs/>
          <w:color w:val="BC34A9"/>
        </w:rPr>
        <w:t xml:space="preserve"> configuration is mandatory present for (NG)EN-DC handover, and </w:t>
      </w:r>
      <w:r w:rsidR="000258A5">
        <w:rPr>
          <w:b/>
          <w:bCs/>
          <w:color w:val="BC34A9"/>
        </w:rPr>
        <w:t xml:space="preserve">the </w:t>
      </w:r>
      <w:r w:rsidR="000258A5" w:rsidRPr="000258A5">
        <w:rPr>
          <w:b/>
          <w:bCs/>
          <w:color w:val="BC34A9"/>
        </w:rPr>
        <w:t>NR spec is updated</w:t>
      </w:r>
      <w:r w:rsidR="000258A5">
        <w:rPr>
          <w:b/>
          <w:bCs/>
          <w:color w:val="BC34A9"/>
        </w:rPr>
        <w:t>.</w:t>
      </w:r>
    </w:p>
    <w:bookmarkEnd w:id="37"/>
    <w:p w14:paraId="0786973F" w14:textId="77777777" w:rsidR="00CE6218" w:rsidRPr="00CE6218" w:rsidRDefault="00CE6218" w:rsidP="00FB16F9">
      <w:pPr>
        <w:rPr>
          <w:b/>
          <w:bCs/>
          <w:color w:val="BC34A9"/>
        </w:rPr>
      </w:pPr>
    </w:p>
    <w:bookmarkEnd w:id="36"/>
    <w:p w14:paraId="5F50E2FB" w14:textId="154593AA"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r>
        <w:rPr>
          <w:b/>
          <w:bCs/>
        </w:rPr>
        <w:t>[3],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1C5B84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A6F" w14:textId="77777777" w:rsidR="009D76BF" w:rsidRDefault="009D76BF" w:rsidP="0060529F">
            <w:pPr>
              <w:pStyle w:val="TAH"/>
              <w:spacing w:before="20" w:after="20"/>
              <w:ind w:left="57" w:right="57"/>
              <w:rPr>
                <w:rFonts w:ascii="Times New Roman" w:hAnsi="Times New Roman"/>
                <w:sz w:val="20"/>
              </w:rPr>
            </w:pPr>
            <w:bookmarkStart w:id="40" w:name="OLE_LINK2"/>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77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62E4"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568DAD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BEBA4"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ACBB69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54297C2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We support HW CR (</w:t>
            </w:r>
            <w:r w:rsidRPr="004E4B2B">
              <w:rPr>
                <w:rFonts w:eastAsia="MS Mincho"/>
                <w:szCs w:val="24"/>
                <w:lang w:eastAsia="en-GB"/>
              </w:rPr>
              <w:t>R</w:t>
            </w:r>
            <w:hyperlink r:id="rId34"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 worth to mention that the spec number of these CRs is not 36.331, rather 38.331. </w:t>
            </w:r>
          </w:p>
        </w:tc>
      </w:tr>
      <w:tr w:rsidR="009D76BF" w14:paraId="2ED181C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DA6B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2006EAE"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5A2BA4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HW CR (R</w:t>
            </w:r>
            <w:hyperlink r:id="rId35" w:history="1">
              <w:r w:rsidRPr="004E4B2B">
                <w:rPr>
                  <w:rStyle w:val="Hyperlink"/>
                  <w:rFonts w:ascii="Times New Roman" w:hAnsi="Times New Roman"/>
                  <w:color w:val="auto"/>
                  <w:sz w:val="20"/>
                  <w:u w:val="none"/>
                  <w:lang w:eastAsia="zh-CN"/>
                </w:rPr>
                <w:t>2-2108811</w:t>
              </w:r>
            </w:hyperlink>
            <w:r w:rsidRPr="004E4B2B">
              <w:rPr>
                <w:rFonts w:ascii="Times New Roman" w:hAnsi="Times New Roman"/>
                <w:sz w:val="20"/>
                <w:lang w:eastAsia="zh-CN"/>
              </w:rPr>
              <w:t xml:space="preserve"> &amp; R</w:t>
            </w:r>
            <w:hyperlink r:id="rId36" w:history="1">
              <w:r w:rsidRPr="004E4B2B">
                <w:rPr>
                  <w:rStyle w:val="Hyperlink"/>
                  <w:rFonts w:ascii="Times New Roman" w:hAnsi="Times New Roman"/>
                  <w:color w:val="auto"/>
                  <w:sz w:val="20"/>
                  <w:u w:val="none"/>
                  <w:lang w:eastAsia="zh-CN"/>
                </w:rPr>
                <w:t>2-2108812</w:t>
              </w:r>
            </w:hyperlink>
            <w:r w:rsidRPr="004E4B2B">
              <w:rPr>
                <w:rFonts w:ascii="Times New Roman" w:hAnsi="Times New Roman"/>
                <w:sz w:val="20"/>
                <w:lang w:eastAsia="zh-CN"/>
              </w:rPr>
              <w:t>) looks okay to us. The coversheet should be revised as mentioned by QC.</w:t>
            </w:r>
          </w:p>
        </w:tc>
      </w:tr>
      <w:tr w:rsidR="009D76BF" w14:paraId="4EF1B52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6B7D9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4BCDCD8"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C713B02" w14:textId="77777777" w:rsidR="009D76BF" w:rsidRPr="004E4B2B" w:rsidRDefault="009D76BF" w:rsidP="0060529F">
            <w:pPr>
              <w:pStyle w:val="TAC"/>
              <w:spacing w:before="20" w:after="20"/>
              <w:ind w:left="57" w:right="57"/>
              <w:jc w:val="left"/>
              <w:rPr>
                <w:rFonts w:ascii="Times New Roman" w:hAnsi="Times New Roman"/>
                <w:sz w:val="20"/>
                <w:lang w:eastAsia="zh-CN"/>
              </w:rPr>
            </w:pPr>
            <w:proofErr w:type="gramStart"/>
            <w:r w:rsidRPr="004E4B2B">
              <w:rPr>
                <w:rFonts w:ascii="Times New Roman" w:hAnsi="Times New Roman"/>
                <w:sz w:val="20"/>
                <w:lang w:eastAsia="zh-CN"/>
              </w:rPr>
              <w:t>First</w:t>
            </w:r>
            <w:proofErr w:type="gramEnd"/>
            <w:r w:rsidRPr="004E4B2B">
              <w:rPr>
                <w:rFonts w:ascii="Times New Roman" w:hAnsi="Times New Roman"/>
                <w:sz w:val="20"/>
                <w:lang w:eastAsia="zh-CN"/>
              </w:rPr>
              <w:t xml:space="preserve"> we would like common understanding to be confirmed</w:t>
            </w:r>
          </w:p>
        </w:tc>
      </w:tr>
      <w:tr w:rsidR="009D76BF" w14:paraId="49CC16F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C0B6D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1337673"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540EE5"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Check implementations first and then decide with direction to go.</w:t>
            </w:r>
          </w:p>
        </w:tc>
      </w:tr>
      <w:tr w:rsidR="009D76BF" w14:paraId="6CC7A83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9B0A2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O</w:t>
            </w:r>
            <w:r w:rsidRPr="004E4B2B">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7E0777F"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54FF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W </w:t>
            </w:r>
            <w:proofErr w:type="gramStart"/>
            <w:r w:rsidRPr="004E4B2B">
              <w:rPr>
                <w:rFonts w:ascii="Times New Roman" w:hAnsi="Times New Roman"/>
                <w:sz w:val="20"/>
                <w:lang w:eastAsia="zh-CN"/>
              </w:rPr>
              <w:t>CR(</w:t>
            </w:r>
            <w:proofErr w:type="gramEnd"/>
            <w:r w:rsidRPr="004E4B2B">
              <w:rPr>
                <w:rFonts w:eastAsia="MS Mincho"/>
                <w:szCs w:val="24"/>
                <w:lang w:eastAsia="en-GB"/>
              </w:rPr>
              <w:t>R</w:t>
            </w:r>
            <w:hyperlink r:id="rId37"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can be a way forward if we have the above common understanding.</w:t>
            </w:r>
          </w:p>
        </w:tc>
      </w:tr>
      <w:tr w:rsidR="009D76BF" w14:paraId="4CD93FC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8D6AE6"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uawei, </w:t>
            </w:r>
            <w:proofErr w:type="spellStart"/>
            <w:r w:rsidRPr="004E4B2B">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64ACB74"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E6BE91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P</w:t>
            </w:r>
            <w:r w:rsidRPr="004E4B2B">
              <w:rPr>
                <w:rFonts w:ascii="Times New Roman" w:hAnsi="Times New Roman"/>
                <w:sz w:val="20"/>
                <w:lang w:eastAsia="zh-CN"/>
              </w:rPr>
              <w:t xml:space="preserve">roponent </w:t>
            </w:r>
            <w:r w:rsidRPr="004E4B2B">
              <w:rPr>
                <w:rFonts w:eastAsia="MS Mincho"/>
                <w:szCs w:val="24"/>
                <w:lang w:eastAsia="en-GB"/>
              </w:rPr>
              <w:t>of R</w:t>
            </w:r>
            <w:hyperlink r:id="rId38" w:history="1">
              <w:r w:rsidRPr="004E4B2B">
                <w:t>2-2108811</w:t>
              </w:r>
            </w:hyperlink>
            <w:r w:rsidRPr="004E4B2B">
              <w:rPr>
                <w:rFonts w:eastAsia="MS Mincho"/>
                <w:szCs w:val="24"/>
                <w:lang w:eastAsia="en-GB"/>
              </w:rPr>
              <w:t xml:space="preserve"> /R2-2108812</w:t>
            </w:r>
          </w:p>
        </w:tc>
      </w:tr>
      <w:tr w:rsidR="009D76BF" w14:paraId="2DC52C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00F14"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FF5A0A"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D2E216D"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CR from HW seems fine for us.</w:t>
            </w:r>
          </w:p>
        </w:tc>
      </w:tr>
      <w:tr w:rsidR="009D76BF" w14:paraId="4F81CAC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215D9"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N</w:t>
            </w:r>
            <w:r w:rsidRPr="004E4B2B">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681CC85F"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S</w:t>
            </w:r>
            <w:r w:rsidRPr="004E4B2B">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333FDA9A"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p</w:t>
            </w:r>
            <w:r w:rsidRPr="004E4B2B">
              <w:rPr>
                <w:rFonts w:ascii="Times New Roman" w:eastAsiaTheme="minorEastAsia" w:hAnsi="Times New Roman"/>
                <w:sz w:val="20"/>
                <w:lang w:eastAsia="ja-JP"/>
              </w:rPr>
              <w:t xml:space="preserve">refer to go with Option 1 of [9]. Can discuss a wording, </w:t>
            </w:r>
            <w:proofErr w:type="gramStart"/>
            <w:r w:rsidRPr="004E4B2B">
              <w:rPr>
                <w:rFonts w:ascii="Times New Roman" w:eastAsiaTheme="minorEastAsia" w:hAnsi="Times New Roman"/>
                <w:sz w:val="20"/>
                <w:lang w:eastAsia="ja-JP"/>
              </w:rPr>
              <w:t>e.g.</w:t>
            </w:r>
            <w:proofErr w:type="gramEnd"/>
            <w:r w:rsidRPr="004E4B2B">
              <w:rPr>
                <w:rFonts w:ascii="Times New Roman" w:eastAsiaTheme="minorEastAsia" w:hAnsi="Times New Roman"/>
                <w:sz w:val="20"/>
                <w:lang w:eastAsia="ja-JP"/>
              </w:rPr>
              <w:t xml:space="preserve"> </w:t>
            </w:r>
            <w:proofErr w:type="spellStart"/>
            <w:r w:rsidRPr="004E4B2B">
              <w:rPr>
                <w:rFonts w:ascii="Times New Roman" w:eastAsiaTheme="minorEastAsia" w:hAnsi="Times New Roman"/>
                <w:sz w:val="20"/>
                <w:lang w:eastAsia="ja-JP"/>
              </w:rPr>
              <w:t>whther</w:t>
            </w:r>
            <w:proofErr w:type="spellEnd"/>
            <w:r w:rsidRPr="004E4B2B">
              <w:rPr>
                <w:rFonts w:ascii="Times New Roman" w:eastAsiaTheme="minorEastAsia" w:hAnsi="Times New Roman"/>
                <w:sz w:val="20"/>
                <w:lang w:eastAsia="ja-JP"/>
              </w:rPr>
              <w:t xml:space="preserve"> “LTE HO” or “EUTRA HO”?</w:t>
            </w:r>
          </w:p>
          <w:p w14:paraId="33B21200"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p>
          <w:p w14:paraId="51694B7D"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For [3]</w:t>
            </w:r>
            <w:r w:rsidRPr="004E4B2B">
              <w:rPr>
                <w:rFonts w:ascii="Times New Roman" w:eastAsiaTheme="minorEastAsia" w:hAnsi="Times New Roman"/>
                <w:sz w:val="20"/>
                <w:lang w:eastAsia="ja-JP"/>
              </w:rPr>
              <w:t xml:space="preserve">[4], they are </w:t>
            </w:r>
            <w:proofErr w:type="spellStart"/>
            <w:r w:rsidRPr="004E4B2B">
              <w:rPr>
                <w:rFonts w:ascii="Times New Roman" w:eastAsiaTheme="minorEastAsia" w:hAnsi="Times New Roman"/>
                <w:sz w:val="20"/>
                <w:lang w:eastAsia="ja-JP"/>
              </w:rPr>
              <w:t>confuing</w:t>
            </w:r>
            <w:proofErr w:type="spellEnd"/>
            <w:r w:rsidRPr="004E4B2B">
              <w:rPr>
                <w:rFonts w:ascii="Times New Roman" w:eastAsiaTheme="minorEastAsia" w:hAnsi="Times New Roman"/>
                <w:sz w:val="20"/>
                <w:lang w:eastAsia="ja-JP"/>
              </w:rPr>
              <w:t xml:space="preserve">, because the changes look like to support Option B, </w:t>
            </w:r>
            <w:proofErr w:type="gramStart"/>
            <w:r w:rsidRPr="004E4B2B">
              <w:rPr>
                <w:rFonts w:ascii="Times New Roman" w:eastAsiaTheme="minorEastAsia" w:hAnsi="Times New Roman"/>
                <w:sz w:val="20"/>
                <w:lang w:eastAsia="ja-JP"/>
              </w:rPr>
              <w:t>i.e.</w:t>
            </w:r>
            <w:proofErr w:type="gramEnd"/>
            <w:r w:rsidRPr="004E4B2B">
              <w:rPr>
                <w:rFonts w:ascii="Times New Roman" w:eastAsiaTheme="minorEastAsia" w:hAnsi="Times New Roman"/>
                <w:sz w:val="20"/>
                <w:lang w:eastAsia="ja-JP"/>
              </w:rPr>
              <w:t xml:space="preserve"> it can be understood that only when the S-</w:t>
            </w:r>
            <w:proofErr w:type="spellStart"/>
            <w:r w:rsidRPr="004E4B2B">
              <w:rPr>
                <w:rFonts w:ascii="Times New Roman" w:eastAsiaTheme="minorEastAsia" w:hAnsi="Times New Roman"/>
                <w:sz w:val="20"/>
                <w:lang w:eastAsia="ja-JP"/>
              </w:rPr>
              <w:t>KgNB</w:t>
            </w:r>
            <w:proofErr w:type="spellEnd"/>
            <w:r w:rsidRPr="004E4B2B">
              <w:rPr>
                <w:rFonts w:ascii="Times New Roman" w:eastAsiaTheme="minorEastAsia" w:hAnsi="Times New Roman"/>
                <w:sz w:val="20"/>
                <w:lang w:eastAsia="ja-JP"/>
              </w:rPr>
              <w:t xml:space="preserve"> has been used and is to be updated, the </w:t>
            </w:r>
            <w:proofErr w:type="spellStart"/>
            <w:r w:rsidRPr="004E4B2B">
              <w:rPr>
                <w:rFonts w:ascii="Times New Roman" w:eastAsiaTheme="minorEastAsia" w:hAnsi="Times New Roman"/>
                <w:sz w:val="20"/>
                <w:lang w:eastAsia="ja-JP"/>
              </w:rPr>
              <w:t>reconfigurationWithSync</w:t>
            </w:r>
            <w:proofErr w:type="spellEnd"/>
            <w:r w:rsidRPr="004E4B2B">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9D76BF" w14:paraId="798B02D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E3D38"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18F54E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2B8E74E" w14:textId="77777777" w:rsidR="009D76BF" w:rsidRPr="002F4D26" w:rsidRDefault="009D76BF" w:rsidP="0060529F">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2A8E569B" w14:textId="77777777" w:rsidR="009D76BF" w:rsidRPr="002F4D26" w:rsidRDefault="009D76BF" w:rsidP="0060529F">
            <w:pPr>
              <w:pStyle w:val="TAC"/>
              <w:spacing w:before="20" w:after="20"/>
              <w:ind w:left="57" w:right="57"/>
              <w:jc w:val="left"/>
              <w:rPr>
                <w:rFonts w:ascii="Times New Roman" w:hAnsi="Times New Roman"/>
                <w:sz w:val="20"/>
                <w:lang w:eastAsia="zh-CN"/>
              </w:rPr>
            </w:pPr>
          </w:p>
          <w:p w14:paraId="319D45C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9D76BF" w14:paraId="263FCAA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F7DAC0"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8FD4E4"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FE6D9D7"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9D76BF" w14:paraId="4E3016A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4D1478"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17303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54A161C1" w14:textId="77777777" w:rsidR="009D76BF" w:rsidRPr="002F4D26"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9D76BF" w14:paraId="4E7426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21A4D" w14:textId="77777777" w:rsidR="009D76BF"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E17CBB2"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1EE4FB2"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9D76BF" w14:paraId="3D9F6C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7D2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2A45649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30AE6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NEC</w:t>
            </w:r>
          </w:p>
        </w:tc>
      </w:tr>
      <w:tr w:rsidR="009D76BF" w:rsidRPr="00106994" w14:paraId="3427631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1F9C2"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6ED74DAF" w14:textId="77777777" w:rsidR="009D76BF" w:rsidRPr="00106994"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4CC13FB"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9D76BF" w14:paraId="21C5B0B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2550E" w14:textId="77777777" w:rsidR="009D76BF" w:rsidRPr="00D227BC"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855EE2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9E0F81"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r w:rsidR="00994BE9" w14:paraId="3D53CBB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23BD" w14:textId="41CC65E9"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6F6FB40" w14:textId="77777777" w:rsidR="00994BE9" w:rsidRDefault="00994BE9"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C11AE2D" w14:textId="0E35E0DC"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Prefer CR from HW.</w:t>
            </w:r>
          </w:p>
        </w:tc>
      </w:tr>
    </w:tbl>
    <w:p w14:paraId="10851058" w14:textId="1E144873" w:rsidR="00771493" w:rsidRPr="00CE6218" w:rsidRDefault="00771493" w:rsidP="00771493">
      <w:pPr>
        <w:outlineLvl w:val="3"/>
        <w:rPr>
          <w:b/>
          <w:bCs/>
          <w:color w:val="FF33CC"/>
        </w:rPr>
      </w:pPr>
      <w:r w:rsidRPr="00CE6218">
        <w:rPr>
          <w:b/>
          <w:bCs/>
          <w:color w:val="FF33CC"/>
        </w:rPr>
        <w:t>S</w:t>
      </w:r>
      <w:r w:rsidRPr="005B4996">
        <w:rPr>
          <w:b/>
          <w:bCs/>
          <w:color w:val="FF33CC"/>
        </w:rPr>
        <w:t>ummary:</w:t>
      </w:r>
    </w:p>
    <w:p w14:paraId="724719A6" w14:textId="186E8E83" w:rsidR="00771493" w:rsidRPr="00CE6218" w:rsidRDefault="00771493" w:rsidP="00771493">
      <w:pPr>
        <w:contextualSpacing/>
        <w:rPr>
          <w:b/>
          <w:bCs/>
          <w:color w:val="FF33CC"/>
          <w:u w:val="single"/>
          <w:shd w:val="pct15" w:color="auto" w:fill="FFFFFF"/>
        </w:rPr>
      </w:pPr>
      <w:r w:rsidRPr="00CE6218">
        <w:rPr>
          <w:b/>
          <w:bCs/>
          <w:color w:val="FF33CC"/>
          <w:u w:val="single"/>
          <w:shd w:val="pct15" w:color="auto" w:fill="FFFFFF"/>
        </w:rPr>
        <w:t xml:space="preserve">Which CRs are selected if NR spec is agreed to be </w:t>
      </w:r>
      <w:proofErr w:type="spellStart"/>
      <w:r w:rsidRPr="00CE6218">
        <w:rPr>
          <w:b/>
          <w:bCs/>
          <w:color w:val="FF33CC"/>
          <w:u w:val="single"/>
          <w:shd w:val="pct15" w:color="auto" w:fill="FFFFFF"/>
        </w:rPr>
        <w:t>updated</w:t>
      </w:r>
      <w:r w:rsidR="0011016D" w:rsidRPr="00CE6218">
        <w:rPr>
          <w:b/>
          <w:bCs/>
          <w:color w:val="FF33CC"/>
          <w:u w:val="single"/>
          <w:shd w:val="pct15" w:color="auto" w:fill="FFFFFF"/>
        </w:rPr>
        <w:t>+suggestions</w:t>
      </w:r>
      <w:proofErr w:type="spellEnd"/>
      <w:r w:rsidR="0011016D" w:rsidRPr="00CE6218">
        <w:rPr>
          <w:b/>
          <w:bCs/>
          <w:color w:val="FF33CC"/>
          <w:u w:val="single"/>
          <w:shd w:val="pct15" w:color="auto" w:fill="FFFFFF"/>
        </w:rPr>
        <w:t xml:space="preserve"> for the specific wording of selected CRs</w:t>
      </w:r>
    </w:p>
    <w:p w14:paraId="03D06A0D" w14:textId="1B667BFD" w:rsidR="00771493" w:rsidRPr="00CE6218" w:rsidRDefault="00771493" w:rsidP="00771493">
      <w:pPr>
        <w:contextualSpacing/>
        <w:rPr>
          <w:color w:val="FF33CC"/>
        </w:rPr>
      </w:pPr>
      <w:r w:rsidRPr="00CE6218">
        <w:rPr>
          <w:color w:val="FF33CC"/>
        </w:rPr>
        <w:t xml:space="preserve">[3], [4]: </w:t>
      </w:r>
      <w:r w:rsidR="00994BE9">
        <w:rPr>
          <w:color w:val="FF33CC"/>
        </w:rPr>
        <w:t>11</w:t>
      </w:r>
      <w:r w:rsidR="00994BE9" w:rsidRPr="00CE6218">
        <w:rPr>
          <w:color w:val="FF33CC"/>
        </w:rPr>
        <w:t xml:space="preserve"> </w:t>
      </w:r>
      <w:proofErr w:type="gramStart"/>
      <w:r w:rsidRPr="00CE6218">
        <w:rPr>
          <w:color w:val="FF33CC"/>
        </w:rPr>
        <w:t>companies(</w:t>
      </w:r>
      <w:proofErr w:type="gramEnd"/>
      <w:r w:rsidR="007D0E26" w:rsidRPr="00CE6218">
        <w:rPr>
          <w:color w:val="FF33CC"/>
        </w:rPr>
        <w:t>QCOM, MediaTek, OPPO, Huawei, ZTE, CATT</w:t>
      </w:r>
      <w:r w:rsidR="00CE6218">
        <w:rPr>
          <w:color w:val="FF33CC"/>
        </w:rPr>
        <w:t xml:space="preserve">, Samsung, </w:t>
      </w:r>
      <w:r w:rsidR="00A97AD9" w:rsidRPr="00A97AD9">
        <w:rPr>
          <w:color w:val="FF33CC"/>
        </w:rPr>
        <w:t>Fujitsu</w:t>
      </w:r>
      <w:r w:rsidR="00A97AD9">
        <w:rPr>
          <w:color w:val="FF33CC"/>
        </w:rPr>
        <w:t xml:space="preserve">, </w:t>
      </w:r>
      <w:r w:rsidR="00221EF4">
        <w:rPr>
          <w:color w:val="FF33CC"/>
        </w:rPr>
        <w:t xml:space="preserve">LG, </w:t>
      </w:r>
      <w:proofErr w:type="spellStart"/>
      <w:r w:rsidR="00CE6218">
        <w:rPr>
          <w:color w:val="FF33CC"/>
        </w:rPr>
        <w:t>vivo</w:t>
      </w:r>
      <w:r w:rsidR="00994BE9">
        <w:rPr>
          <w:color w:val="FF33CC"/>
        </w:rPr>
        <w:t>,Lenovo</w:t>
      </w:r>
      <w:proofErr w:type="spellEnd"/>
      <w:r w:rsidRPr="00CE6218">
        <w:rPr>
          <w:color w:val="FF33CC"/>
        </w:rPr>
        <w:t>)</w:t>
      </w:r>
    </w:p>
    <w:p w14:paraId="1C27E77F" w14:textId="0DCCFCAC" w:rsidR="00771493" w:rsidRPr="00CE6218" w:rsidRDefault="00CE6218" w:rsidP="00D00E6F">
      <w:pPr>
        <w:pStyle w:val="ListParagraph"/>
        <w:numPr>
          <w:ilvl w:val="0"/>
          <w:numId w:val="18"/>
        </w:numPr>
        <w:rPr>
          <w:color w:val="FF33CC"/>
        </w:rPr>
      </w:pPr>
      <w:bookmarkStart w:id="41" w:name="_Hlk80277993"/>
      <w:r>
        <w:rPr>
          <w:color w:val="FF33CC"/>
        </w:rPr>
        <w:t>QCOM, MediaTek, Samsung</w:t>
      </w:r>
      <w:bookmarkEnd w:id="41"/>
      <w:r w:rsidR="00A97AD9">
        <w:rPr>
          <w:color w:val="FF33CC"/>
        </w:rPr>
        <w:t>,</w:t>
      </w:r>
      <w:r w:rsidR="00A97AD9" w:rsidRPr="00A97AD9">
        <w:t xml:space="preserve"> </w:t>
      </w:r>
      <w:r w:rsidR="00A97AD9" w:rsidRPr="00A97AD9">
        <w:rPr>
          <w:color w:val="FF33CC"/>
        </w:rPr>
        <w:t>Fujitsu</w:t>
      </w:r>
      <w:r>
        <w:rPr>
          <w:color w:val="FF33CC"/>
        </w:rPr>
        <w:t xml:space="preserve">: </w:t>
      </w:r>
      <w:r w:rsidR="00A676DC" w:rsidRPr="00A676DC">
        <w:rPr>
          <w:color w:val="FF33CC"/>
        </w:rPr>
        <w:t xml:space="preserve">The </w:t>
      </w:r>
      <w:r w:rsidR="00A676DC">
        <w:rPr>
          <w:color w:val="FF33CC"/>
        </w:rPr>
        <w:t xml:space="preserve">target TS in the </w:t>
      </w:r>
      <w:r w:rsidR="00A676DC" w:rsidRPr="00A676DC">
        <w:rPr>
          <w:color w:val="FF33CC"/>
        </w:rPr>
        <w:t>coversheet</w:t>
      </w:r>
      <w:r w:rsidR="00A676DC">
        <w:rPr>
          <w:color w:val="FF33CC"/>
        </w:rPr>
        <w:t>s</w:t>
      </w:r>
      <w:r w:rsidR="00A676DC" w:rsidRPr="00A676DC">
        <w:rPr>
          <w:color w:val="FF33CC"/>
        </w:rPr>
        <w:t xml:space="preserve"> </w:t>
      </w:r>
      <w:r w:rsidR="00A676DC">
        <w:rPr>
          <w:color w:val="FF33CC"/>
        </w:rPr>
        <w:t xml:space="preserve">of CRs </w:t>
      </w:r>
      <w:r w:rsidR="00556DD2">
        <w:rPr>
          <w:color w:val="FF33CC"/>
        </w:rPr>
        <w:t>[3]</w:t>
      </w:r>
      <w:proofErr w:type="gramStart"/>
      <w:r w:rsidR="00A676DC">
        <w:rPr>
          <w:color w:val="FF33CC"/>
        </w:rPr>
        <w:t>/</w:t>
      </w:r>
      <w:r w:rsidR="00556DD2">
        <w:rPr>
          <w:color w:val="FF33CC"/>
        </w:rPr>
        <w:t>[</w:t>
      </w:r>
      <w:proofErr w:type="gramEnd"/>
      <w:r w:rsidR="00556DD2">
        <w:rPr>
          <w:color w:val="FF33CC"/>
        </w:rPr>
        <w:t>4]</w:t>
      </w:r>
      <w:r w:rsidR="00A676DC">
        <w:rPr>
          <w:color w:val="FF33CC"/>
        </w:rPr>
        <w:t xml:space="preserve"> should be revised to 38.331.</w:t>
      </w:r>
    </w:p>
    <w:p w14:paraId="177A4D9F" w14:textId="77777777" w:rsidR="00771493" w:rsidRPr="00CE6218" w:rsidRDefault="00771493" w:rsidP="00771493">
      <w:pPr>
        <w:contextualSpacing/>
        <w:rPr>
          <w:b/>
          <w:bCs/>
          <w:color w:val="FF33CC"/>
        </w:rPr>
      </w:pPr>
    </w:p>
    <w:p w14:paraId="102C2FFA" w14:textId="26B7CEEC" w:rsidR="00771493" w:rsidRPr="00CE6218" w:rsidRDefault="00771493" w:rsidP="00771493">
      <w:pPr>
        <w:contextualSpacing/>
        <w:rPr>
          <w:color w:val="FF33CC"/>
        </w:rPr>
      </w:pPr>
      <w:r w:rsidRPr="00CE6218">
        <w:rPr>
          <w:color w:val="FF33CC"/>
        </w:rPr>
        <w:t>[</w:t>
      </w:r>
      <w:proofErr w:type="gramStart"/>
      <w:r w:rsidRPr="00CE6218">
        <w:rPr>
          <w:color w:val="FF33CC"/>
        </w:rPr>
        <w:t>9]_</w:t>
      </w:r>
      <w:proofErr w:type="gramEnd"/>
      <w:r w:rsidRPr="00CE6218">
        <w:rPr>
          <w:color w:val="FF33CC"/>
        </w:rPr>
        <w:t xml:space="preserve">Option 1: </w:t>
      </w:r>
      <w:r w:rsidR="00906A76">
        <w:rPr>
          <w:color w:val="FF33CC"/>
        </w:rPr>
        <w:t>3</w:t>
      </w:r>
      <w:r w:rsidRPr="00CE6218">
        <w:rPr>
          <w:color w:val="FF33CC"/>
        </w:rPr>
        <w:t xml:space="preserve"> companies(</w:t>
      </w:r>
      <w:r w:rsidR="0021799C" w:rsidRPr="00CE6218">
        <w:rPr>
          <w:color w:val="FF33CC"/>
        </w:rPr>
        <w:t>NEC, Apple</w:t>
      </w:r>
      <w:r w:rsidR="008001FB">
        <w:rPr>
          <w:color w:val="FF33CC"/>
        </w:rPr>
        <w:t>,</w:t>
      </w:r>
      <w:r w:rsidR="008001FB" w:rsidRPr="008001FB">
        <w:rPr>
          <w:rFonts w:eastAsiaTheme="minorEastAsia"/>
          <w:lang w:eastAsia="ja-JP"/>
        </w:rPr>
        <w:t xml:space="preserve"> </w:t>
      </w:r>
      <w:r w:rsidR="008001FB" w:rsidRPr="008001FB">
        <w:rPr>
          <w:color w:val="FF33CC"/>
        </w:rPr>
        <w:t>Docomo</w:t>
      </w:r>
      <w:r w:rsidRPr="00CE6218">
        <w:rPr>
          <w:color w:val="FF33CC"/>
        </w:rPr>
        <w:t>)</w:t>
      </w:r>
    </w:p>
    <w:p w14:paraId="51EE52E6" w14:textId="7DE291C8" w:rsidR="00771493" w:rsidRPr="00CE6218" w:rsidRDefault="00D00E6F" w:rsidP="00D00E6F">
      <w:pPr>
        <w:pStyle w:val="ListParagraph"/>
        <w:numPr>
          <w:ilvl w:val="0"/>
          <w:numId w:val="18"/>
        </w:numPr>
        <w:rPr>
          <w:color w:val="FF33CC"/>
        </w:rPr>
      </w:pPr>
      <w:r w:rsidRPr="00CE6218">
        <w:rPr>
          <w:color w:val="FF33CC"/>
        </w:rPr>
        <w:t>NEC, Apple</w:t>
      </w:r>
      <w:r w:rsidR="008001FB">
        <w:rPr>
          <w:color w:val="FF33CC"/>
        </w:rPr>
        <w:t xml:space="preserve">, </w:t>
      </w:r>
      <w:r w:rsidR="008001FB" w:rsidRPr="008001FB">
        <w:rPr>
          <w:color w:val="FF33CC"/>
        </w:rPr>
        <w:t>Docomo</w:t>
      </w:r>
      <w:r w:rsidRPr="00CE6218">
        <w:rPr>
          <w:color w:val="FF33CC"/>
        </w:rPr>
        <w:t>:</w:t>
      </w:r>
      <w:r w:rsidR="0063287B" w:rsidRPr="00CE6218">
        <w:rPr>
          <w:color w:val="FF33CC"/>
        </w:rPr>
        <w:t xml:space="preserve"> support [</w:t>
      </w:r>
      <w:proofErr w:type="gramStart"/>
      <w:r w:rsidR="0063287B" w:rsidRPr="00CE6218">
        <w:rPr>
          <w:color w:val="FF33CC"/>
        </w:rPr>
        <w:t>9]_</w:t>
      </w:r>
      <w:proofErr w:type="gramEnd"/>
      <w:r w:rsidR="0063287B" w:rsidRPr="00CE6218">
        <w:rPr>
          <w:color w:val="FF33CC"/>
        </w:rPr>
        <w:t>Option 1.</w:t>
      </w:r>
      <w:r w:rsidR="009D5A34" w:rsidRPr="00CE6218">
        <w:rPr>
          <w:color w:val="FF33CC"/>
        </w:rPr>
        <w:t xml:space="preserve"> Because they think HW CR is </w:t>
      </w:r>
      <w:proofErr w:type="gramStart"/>
      <w:r w:rsidR="009D5A34" w:rsidRPr="00CE6218">
        <w:rPr>
          <w:color w:val="FF33CC"/>
        </w:rPr>
        <w:t>wrong(</w:t>
      </w:r>
      <w:proofErr w:type="gramEnd"/>
      <w:r w:rsidR="009D5A34" w:rsidRPr="00CE6218">
        <w:rPr>
          <w:color w:val="FF33CC"/>
        </w:rPr>
        <w:t>i.e.,</w:t>
      </w:r>
      <w:bookmarkStart w:id="42" w:name="_Hlk80278126"/>
      <w:r w:rsidR="009D5A34" w:rsidRPr="00CE6218">
        <w:rPr>
          <w:color w:val="FF33CC"/>
        </w:rPr>
        <w:t xml:space="preserve"> if there are no SN-terminated DRB/SRB3,</w:t>
      </w:r>
      <w:bookmarkEnd w:id="42"/>
      <w:r w:rsidR="009D5A34" w:rsidRPr="00CE6218">
        <w:rPr>
          <w:rFonts w:hint="eastAsia"/>
          <w:color w:val="FF33CC"/>
        </w:rPr>
        <w:t xml:space="preserve"> </w:t>
      </w:r>
      <w:bookmarkStart w:id="43" w:name="_Hlk80278142"/>
      <w:r w:rsidR="009D5A34" w:rsidRPr="00CE6218">
        <w:rPr>
          <w:rFonts w:hint="eastAsia"/>
          <w:color w:val="FF33CC"/>
        </w:rPr>
        <w:t>“</w:t>
      </w:r>
      <w:r w:rsidR="009D5A34" w:rsidRPr="00CE6218">
        <w:rPr>
          <w:color w:val="FF33CC"/>
        </w:rPr>
        <w:t>change of AS security key derived from S-</w:t>
      </w:r>
      <w:proofErr w:type="spellStart"/>
      <w:r w:rsidR="009D5A34" w:rsidRPr="00CE6218">
        <w:rPr>
          <w:color w:val="FF33CC"/>
        </w:rPr>
        <w:t>KgNB</w:t>
      </w:r>
      <w:proofErr w:type="spellEnd"/>
      <w:r w:rsidR="009D5A34" w:rsidRPr="00CE6218">
        <w:rPr>
          <w:color w:val="FF33CC"/>
        </w:rPr>
        <w:t>”</w:t>
      </w:r>
      <w:bookmarkEnd w:id="43"/>
      <w:r w:rsidR="009D5A34" w:rsidRPr="00CE6218">
        <w:rPr>
          <w:color w:val="FF33CC"/>
        </w:rPr>
        <w:t xml:space="preserve"> would not happen)</w:t>
      </w:r>
    </w:p>
    <w:p w14:paraId="3FD6ED78" w14:textId="52D53273" w:rsidR="0063287B" w:rsidRPr="00CE6218" w:rsidRDefault="0063287B" w:rsidP="00D00E6F">
      <w:pPr>
        <w:pStyle w:val="ListParagraph"/>
        <w:numPr>
          <w:ilvl w:val="0"/>
          <w:numId w:val="18"/>
        </w:numPr>
        <w:rPr>
          <w:color w:val="FF33CC"/>
        </w:rPr>
      </w:pPr>
      <w:r w:rsidRPr="00CE6218">
        <w:rPr>
          <w:color w:val="FF33CC"/>
        </w:rPr>
        <w:t>NEC</w:t>
      </w:r>
      <w:r w:rsidR="00D00E6F" w:rsidRPr="00CE6218">
        <w:rPr>
          <w:color w:val="FF33CC"/>
        </w:rPr>
        <w:t xml:space="preserve">: </w:t>
      </w:r>
      <w:r w:rsidRPr="00CE6218">
        <w:rPr>
          <w:color w:val="FF33CC"/>
        </w:rPr>
        <w:t>propose a suggestion for [</w:t>
      </w:r>
      <w:proofErr w:type="gramStart"/>
      <w:r w:rsidRPr="00CE6218">
        <w:rPr>
          <w:color w:val="FF33CC"/>
        </w:rPr>
        <w:t>9]_</w:t>
      </w:r>
      <w:proofErr w:type="gramEnd"/>
      <w:r w:rsidRPr="00CE6218">
        <w:rPr>
          <w:color w:val="FF33CC"/>
        </w:rPr>
        <w:t xml:space="preserve">Option 1, i.e., confirm the wording for handover(e.g., </w:t>
      </w:r>
      <w:proofErr w:type="spellStart"/>
      <w:r w:rsidRPr="00CE6218">
        <w:rPr>
          <w:color w:val="FF33CC"/>
        </w:rPr>
        <w:t>whther</w:t>
      </w:r>
      <w:proofErr w:type="spellEnd"/>
      <w:r w:rsidRPr="00CE6218">
        <w:rPr>
          <w:color w:val="FF33CC"/>
        </w:rPr>
        <w:t xml:space="preserve"> “LTE HO” or “EUTRA HO”)</w:t>
      </w:r>
    </w:p>
    <w:p w14:paraId="790E5FED" w14:textId="02CF3DBC" w:rsidR="00771493" w:rsidRPr="00CE6218" w:rsidRDefault="00771493" w:rsidP="00771493">
      <w:pPr>
        <w:contextualSpacing/>
        <w:rPr>
          <w:b/>
          <w:bCs/>
          <w:color w:val="FF33CC"/>
        </w:rPr>
      </w:pPr>
    </w:p>
    <w:p w14:paraId="362C8435" w14:textId="6C8890FB" w:rsidR="00771493" w:rsidRPr="00CE6218" w:rsidRDefault="007D0E26" w:rsidP="00771493">
      <w:pPr>
        <w:contextualSpacing/>
        <w:rPr>
          <w:color w:val="FF33CC"/>
        </w:rPr>
      </w:pPr>
      <w:r w:rsidRPr="00CE6218">
        <w:rPr>
          <w:color w:val="FF33CC"/>
        </w:rPr>
        <w:t xml:space="preserve">Others: </w:t>
      </w:r>
      <w:r w:rsidR="00906A76">
        <w:rPr>
          <w:color w:val="FF33CC"/>
        </w:rPr>
        <w:t>2</w:t>
      </w:r>
      <w:r w:rsidRPr="00CE6218">
        <w:rPr>
          <w:color w:val="FF33CC"/>
        </w:rPr>
        <w:t xml:space="preserve"> </w:t>
      </w:r>
      <w:proofErr w:type="gramStart"/>
      <w:r w:rsidRPr="00CE6218">
        <w:rPr>
          <w:color w:val="FF33CC"/>
        </w:rPr>
        <w:t>companies(</w:t>
      </w:r>
      <w:proofErr w:type="gramEnd"/>
      <w:r w:rsidR="00DE0A35" w:rsidRPr="00CE6218">
        <w:rPr>
          <w:color w:val="FF33CC"/>
        </w:rPr>
        <w:t>Nokia, Ericsson</w:t>
      </w:r>
      <w:r w:rsidRPr="00CE6218">
        <w:rPr>
          <w:color w:val="FF33CC"/>
        </w:rPr>
        <w:t>)</w:t>
      </w:r>
    </w:p>
    <w:p w14:paraId="50337114" w14:textId="2C3BC284" w:rsidR="00771493" w:rsidRPr="00CE6218" w:rsidRDefault="008D18D1" w:rsidP="00D00E6F">
      <w:pPr>
        <w:pStyle w:val="ListParagraph"/>
        <w:numPr>
          <w:ilvl w:val="0"/>
          <w:numId w:val="19"/>
        </w:numPr>
        <w:rPr>
          <w:color w:val="FF33CC"/>
        </w:rPr>
      </w:pPr>
      <w:r w:rsidRPr="00CE6218">
        <w:rPr>
          <w:color w:val="FF33CC"/>
        </w:rPr>
        <w:t xml:space="preserve">Ericsson’s answer is related to Question 3, i.e., Ericsson doesn't support either option </w:t>
      </w:r>
      <w:r w:rsidR="00403146" w:rsidRPr="00CE6218">
        <w:rPr>
          <w:color w:val="FF33CC"/>
        </w:rPr>
        <w:t>temporarily</w:t>
      </w:r>
      <w:r w:rsidRPr="00CE6218">
        <w:rPr>
          <w:color w:val="FF33CC"/>
        </w:rPr>
        <w:t>.</w:t>
      </w:r>
      <w:r w:rsidR="00403146" w:rsidRPr="00CE6218">
        <w:rPr>
          <w:color w:val="FF33CC"/>
        </w:rPr>
        <w:t xml:space="preserve"> Ericsson think we should check implementations first and then decide with direction to go.</w:t>
      </w:r>
    </w:p>
    <w:p w14:paraId="6A53118F" w14:textId="3284C4B3" w:rsidR="00403146" w:rsidRPr="00CE6218" w:rsidRDefault="00403146" w:rsidP="00D00E6F">
      <w:pPr>
        <w:pStyle w:val="ListParagraph"/>
        <w:numPr>
          <w:ilvl w:val="0"/>
          <w:numId w:val="19"/>
        </w:numPr>
        <w:rPr>
          <w:color w:val="FF33CC"/>
        </w:rPr>
      </w:pPr>
      <w:r w:rsidRPr="00CE6218">
        <w:rPr>
          <w:color w:val="FF33CC"/>
        </w:rPr>
        <w:t>Nokia’s answer is related to Question 3, Nokia want to first confirm the common understanding proposed in Question 3 because Nokia doesn’t think the CRs today are aligned with this understanding.</w:t>
      </w:r>
    </w:p>
    <w:p w14:paraId="6354F9E1" w14:textId="21F19531" w:rsidR="00403146" w:rsidRDefault="00556DD2" w:rsidP="00771493">
      <w:pPr>
        <w:rPr>
          <w:color w:val="FF33CC"/>
        </w:rPr>
      </w:pPr>
      <w:r>
        <w:rPr>
          <w:color w:val="FF33CC"/>
        </w:rPr>
        <w:lastRenderedPageBreak/>
        <w:t>Considering that the majority of companies prefer [3]</w:t>
      </w:r>
      <w:proofErr w:type="gramStart"/>
      <w:r>
        <w:rPr>
          <w:color w:val="FF33CC"/>
        </w:rPr>
        <w:t>/[</w:t>
      </w:r>
      <w:proofErr w:type="gramEnd"/>
      <w:r>
        <w:rPr>
          <w:color w:val="FF33CC"/>
        </w:rPr>
        <w:t xml:space="preserve">4], so rapporteur think we can continue </w:t>
      </w:r>
      <w:r w:rsidR="007F3650">
        <w:rPr>
          <w:color w:val="FF33CC"/>
        </w:rPr>
        <w:t xml:space="preserve">to discuss </w:t>
      </w:r>
      <w:r>
        <w:rPr>
          <w:color w:val="FF33CC"/>
        </w:rPr>
        <w:t>the detail</w:t>
      </w:r>
      <w:r w:rsidR="007F3650">
        <w:rPr>
          <w:color w:val="FF33CC"/>
        </w:rPr>
        <w:t>s</w:t>
      </w:r>
      <w:r>
        <w:rPr>
          <w:color w:val="FF33CC"/>
        </w:rPr>
        <w:t xml:space="preserve"> of [3]/[4] in phase 2 to make them better</w:t>
      </w:r>
      <w:bookmarkStart w:id="44" w:name="_Hlk80278817"/>
      <w:r>
        <w:rPr>
          <w:color w:val="FF33CC"/>
        </w:rPr>
        <w:t xml:space="preserve"> </w:t>
      </w:r>
      <w:r w:rsidRPr="00556DD2">
        <w:rPr>
          <w:color w:val="FF33CC"/>
          <w:highlight w:val="yellow"/>
        </w:rPr>
        <w:t>(</w:t>
      </w:r>
      <w:r w:rsidR="00E437F9">
        <w:rPr>
          <w:color w:val="FF33CC"/>
          <w:highlight w:val="yellow"/>
        </w:rPr>
        <w:t xml:space="preserve">besides </w:t>
      </w:r>
      <w:r w:rsidRPr="00556DD2">
        <w:rPr>
          <w:color w:val="FF33CC"/>
          <w:highlight w:val="yellow"/>
        </w:rPr>
        <w:t>the suggestion already proposed by QCOM, MediaTek, Samsun</w:t>
      </w:r>
      <w:r w:rsidRPr="00A97AD9">
        <w:rPr>
          <w:color w:val="FF33CC"/>
          <w:highlight w:val="yellow"/>
        </w:rPr>
        <w:t>g</w:t>
      </w:r>
      <w:r w:rsidR="00A97AD9" w:rsidRPr="00A97AD9">
        <w:rPr>
          <w:color w:val="FF33CC"/>
          <w:highlight w:val="yellow"/>
        </w:rPr>
        <w:t>,</w:t>
      </w:r>
      <w:r w:rsidR="00A97AD9" w:rsidRPr="00A97AD9">
        <w:rPr>
          <w:rFonts w:eastAsiaTheme="minorEastAsia" w:hint="eastAsia"/>
          <w:highlight w:val="yellow"/>
          <w:lang w:eastAsia="ja-JP"/>
        </w:rPr>
        <w:t xml:space="preserve"> </w:t>
      </w:r>
      <w:r w:rsidR="00A97AD9" w:rsidRPr="00A97AD9">
        <w:rPr>
          <w:rFonts w:hint="eastAsia"/>
          <w:color w:val="FF33CC"/>
          <w:highlight w:val="yellow"/>
        </w:rPr>
        <w:t>F</w:t>
      </w:r>
      <w:r w:rsidR="00A97AD9" w:rsidRPr="00A97AD9">
        <w:rPr>
          <w:color w:val="FF33CC"/>
          <w:highlight w:val="yellow"/>
        </w:rPr>
        <w:t>ujitsu</w:t>
      </w:r>
      <w:r w:rsidRPr="00556DD2">
        <w:rPr>
          <w:color w:val="FF33CC"/>
          <w:highlight w:val="yellow"/>
        </w:rPr>
        <w:t>)</w:t>
      </w:r>
      <w:r w:rsidR="00BF1CB8">
        <w:rPr>
          <w:color w:val="FF33CC"/>
        </w:rPr>
        <w:t>.</w:t>
      </w:r>
    </w:p>
    <w:bookmarkEnd w:id="44"/>
    <w:p w14:paraId="5F84A96B" w14:textId="617E45B6" w:rsidR="00BF1CB8" w:rsidRDefault="00BF1CB8" w:rsidP="00771493">
      <w:pPr>
        <w:rPr>
          <w:color w:val="FF33CC"/>
        </w:rPr>
      </w:pPr>
      <w:r>
        <w:rPr>
          <w:color w:val="FF33CC"/>
        </w:rPr>
        <w:t>Regarding the question proposed by NEC and Apple, the rapporteur thinks there is no relationship between “</w:t>
      </w:r>
      <w:r w:rsidRPr="00BF1CB8">
        <w:rPr>
          <w:color w:val="FF33CC"/>
        </w:rPr>
        <w:t>if there are no SN-terminated DRB/SRB3</w:t>
      </w:r>
      <w:r>
        <w:rPr>
          <w:color w:val="FF33CC"/>
        </w:rPr>
        <w:t xml:space="preserve">” and </w:t>
      </w:r>
      <w:bookmarkStart w:id="45" w:name="_Hlk80278417"/>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sidRPr="00BF1CB8">
        <w:rPr>
          <w:color w:val="FF33CC"/>
        </w:rPr>
        <w:t>”</w:t>
      </w:r>
      <w:bookmarkEnd w:id="45"/>
      <w:r>
        <w:rPr>
          <w:color w:val="FF33CC"/>
        </w:rPr>
        <w:t xml:space="preserve">. Because the latter is only due to the updated Master </w:t>
      </w:r>
      <w:proofErr w:type="spellStart"/>
      <w:r w:rsidRPr="00BF1CB8">
        <w:rPr>
          <w:color w:val="FF33CC"/>
        </w:rPr>
        <w:t>KgNB</w:t>
      </w:r>
      <w:proofErr w:type="spellEnd"/>
      <w:r w:rsidRPr="00BF1CB8">
        <w:rPr>
          <w:color w:val="FF33CC"/>
        </w:rPr>
        <w:t>/</w:t>
      </w:r>
      <w:proofErr w:type="spellStart"/>
      <w:r w:rsidRPr="00BF1CB8">
        <w:rPr>
          <w:color w:val="FF33CC"/>
        </w:rPr>
        <w:t>KeNB</w:t>
      </w:r>
      <w:proofErr w:type="spellEnd"/>
      <w:r>
        <w:rPr>
          <w:color w:val="FF33CC"/>
        </w:rPr>
        <w:t xml:space="preserve">. Besides, </w:t>
      </w:r>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Pr>
          <w:color w:val="FF33CC"/>
        </w:rPr>
        <w:t>” and “</w:t>
      </w:r>
      <w:r w:rsidRPr="00BF1CB8">
        <w:rPr>
          <w:color w:val="FF33CC"/>
        </w:rPr>
        <w:t xml:space="preserve">there is at least one radio bearer with </w:t>
      </w:r>
      <w:proofErr w:type="spellStart"/>
      <w:r w:rsidRPr="00BF1CB8">
        <w:rPr>
          <w:color w:val="FF33CC"/>
        </w:rPr>
        <w:t>keyToUse</w:t>
      </w:r>
      <w:proofErr w:type="spellEnd"/>
      <w:r w:rsidRPr="00BF1CB8">
        <w:rPr>
          <w:color w:val="FF33CC"/>
        </w:rPr>
        <w:t xml:space="preserve"> set to secondary”</w:t>
      </w:r>
      <w:r>
        <w:rPr>
          <w:color w:val="FF33CC"/>
        </w:rPr>
        <w:t xml:space="preserve"> are already </w:t>
      </w:r>
      <w:r w:rsidRPr="00BF1CB8">
        <w:rPr>
          <w:color w:val="FF33CC"/>
        </w:rPr>
        <w:t>simultaneously</w:t>
      </w:r>
      <w:r>
        <w:rPr>
          <w:color w:val="FF33CC"/>
        </w:rPr>
        <w:t xml:space="preserve"> used in TS38.331 </w:t>
      </w:r>
      <w:r>
        <w:rPr>
          <w:rFonts w:hint="eastAsia"/>
          <w:color w:val="FF33CC"/>
          <w:lang w:eastAsia="zh-CN"/>
        </w:rPr>
        <w:t>as</w:t>
      </w:r>
      <w:r>
        <w:rPr>
          <w:color w:val="FF33CC"/>
        </w:rPr>
        <w:t xml:space="preserve"> follows, </w:t>
      </w:r>
    </w:p>
    <w:p w14:paraId="13D16209" w14:textId="55D813AE" w:rsidR="00BF1CB8" w:rsidRDefault="00BF1CB8" w:rsidP="00771493">
      <w:pPr>
        <w:rPr>
          <w:color w:val="FF33CC"/>
        </w:rPr>
      </w:pPr>
      <w:r>
        <w:rPr>
          <w:color w:val="FF33CC"/>
        </w:rPr>
        <w:t>-</w:t>
      </w:r>
      <w:bookmarkStart w:id="46" w:name="_Hlk80278408"/>
      <w:r>
        <w:rPr>
          <w:color w:val="FF33CC"/>
        </w:rPr>
        <w:t>C</w:t>
      </w:r>
      <w:r w:rsidRPr="00BF1CB8">
        <w:rPr>
          <w:color w:val="FF33CC"/>
        </w:rPr>
        <w:t>hange of AS security key derived from S-</w:t>
      </w:r>
      <w:proofErr w:type="spellStart"/>
      <w:r w:rsidRPr="00BF1CB8">
        <w:rPr>
          <w:color w:val="FF33CC"/>
        </w:rPr>
        <w:t>KgNB</w:t>
      </w:r>
      <w:bookmarkEnd w:id="46"/>
      <w:proofErr w:type="spellEnd"/>
      <w:r w:rsidRPr="00BF1CB8">
        <w:rPr>
          <w:color w:val="FF33CC"/>
        </w:rPr>
        <w:t xml:space="preserve"> while the UE is configured with at least one radio bearer with </w:t>
      </w:r>
      <w:proofErr w:type="spellStart"/>
      <w:r w:rsidRPr="00BF1CB8">
        <w:rPr>
          <w:color w:val="FF33CC"/>
        </w:rPr>
        <w:t>keyToUse</w:t>
      </w:r>
      <w:proofErr w:type="spellEnd"/>
      <w:r w:rsidRPr="00BF1CB8">
        <w:rPr>
          <w:color w:val="FF33CC"/>
        </w:rPr>
        <w:t xml:space="preserve"> set to secondary and that is not released by this </w:t>
      </w:r>
      <w:proofErr w:type="spellStart"/>
      <w:r w:rsidRPr="00BF1CB8">
        <w:rPr>
          <w:color w:val="FF33CC"/>
        </w:rPr>
        <w:t>RRCReconfiguration</w:t>
      </w:r>
      <w:proofErr w:type="spellEnd"/>
      <w:r w:rsidRPr="00BF1CB8">
        <w:rPr>
          <w:color w:val="FF33CC"/>
        </w:rPr>
        <w:t xml:space="preserve"> message</w:t>
      </w:r>
      <w:r w:rsidR="00CA5583">
        <w:rPr>
          <w:color w:val="FF33CC"/>
        </w:rPr>
        <w:t>.</w:t>
      </w:r>
    </w:p>
    <w:p w14:paraId="638CADA3" w14:textId="7CC4E5A1" w:rsidR="00556DD2" w:rsidRPr="00CE6218" w:rsidRDefault="0027474F" w:rsidP="00771493">
      <w:pPr>
        <w:rPr>
          <w:color w:val="FF33CC"/>
        </w:rPr>
      </w:pPr>
      <w:r>
        <w:rPr>
          <w:color w:val="FF33CC"/>
        </w:rPr>
        <w:t>Hence, based on the summary, the rapporteur proposes the following proposal,</w:t>
      </w:r>
    </w:p>
    <w:p w14:paraId="75BFC822" w14:textId="02F2DE34" w:rsidR="00DE5652" w:rsidRPr="00AB5EDF" w:rsidRDefault="00DE5652" w:rsidP="00DE5652">
      <w:pPr>
        <w:rPr>
          <w:b/>
          <w:bCs/>
          <w:color w:val="BC34A9"/>
        </w:rPr>
      </w:pPr>
      <w:bookmarkStart w:id="47" w:name="OLE_LINK5"/>
      <w:r w:rsidRPr="00AB5EDF">
        <w:rPr>
          <w:b/>
          <w:bCs/>
          <w:color w:val="BC34A9"/>
        </w:rPr>
        <w:t>Proposal</w:t>
      </w:r>
      <w:r w:rsidR="00D9106F">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sidR="00E437F9">
        <w:rPr>
          <w:b/>
          <w:bCs/>
          <w:color w:val="BC34A9"/>
        </w:rPr>
        <w:t>besides</w:t>
      </w:r>
      <w:r w:rsidRPr="00DE5652">
        <w:rPr>
          <w:b/>
          <w:bCs/>
          <w:color w:val="BC34A9"/>
        </w:rPr>
        <w:t xml:space="preserve"> the proposed</w:t>
      </w:r>
      <w:r w:rsidR="00FF671F">
        <w:rPr>
          <w:b/>
          <w:bCs/>
          <w:color w:val="BC34A9"/>
        </w:rPr>
        <w:t xml:space="preserve"> </w:t>
      </w:r>
      <w:r w:rsidR="00FF671F" w:rsidRPr="00FF671F">
        <w:rPr>
          <w:b/>
          <w:bCs/>
          <w:color w:val="BC34A9"/>
        </w:rPr>
        <w:t>suggestion</w:t>
      </w:r>
      <w:r w:rsidR="00FF671F">
        <w:rPr>
          <w:b/>
          <w:bCs/>
          <w:color w:val="BC34A9"/>
        </w:rPr>
        <w:t xml:space="preserve"> in the first phase</w:t>
      </w:r>
      <w:r w:rsidRPr="00DE5652">
        <w:rPr>
          <w:b/>
          <w:bCs/>
          <w:color w:val="BC34A9"/>
        </w:rPr>
        <w:t>)</w:t>
      </w:r>
      <w:r w:rsidRPr="00AB5EDF">
        <w:rPr>
          <w:b/>
          <w:bCs/>
          <w:color w:val="BC34A9"/>
        </w:rPr>
        <w:t>.</w:t>
      </w:r>
    </w:p>
    <w:bookmarkEnd w:id="47"/>
    <w:p w14:paraId="6B8EA5B0" w14:textId="77777777" w:rsidR="00CE6218" w:rsidRPr="002809DB" w:rsidRDefault="00CE6218" w:rsidP="00771493">
      <w:pPr>
        <w:rPr>
          <w:b/>
          <w:bCs/>
          <w:color w:val="00B0F0"/>
        </w:rPr>
      </w:pPr>
    </w:p>
    <w:bookmarkEnd w:id="40"/>
    <w:p w14:paraId="1660C10C" w14:textId="1F779164"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r>
        <w:rPr>
          <w:b/>
          <w:bCs/>
        </w:rPr>
        <w:t>[5], [6],[7], [8], [9]_Option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133C576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CEA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7DD2"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9A5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2ED6352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15DD7"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2A9B1A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3116ED8"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 xml:space="preserve">R2-2108811 &amp; </w:t>
            </w:r>
            <w:r w:rsidRPr="00784610">
              <w:rPr>
                <w:rFonts w:eastAsia="MS Mincho"/>
                <w:szCs w:val="24"/>
                <w:lang w:eastAsia="en-GB"/>
              </w:rPr>
              <w:t>R</w:t>
            </w:r>
            <w:hyperlink r:id="rId39" w:history="1">
              <w:r w:rsidRPr="00784610">
                <w:rPr>
                  <w:rStyle w:val="Hyperlink"/>
                  <w:rFonts w:eastAsia="MS Mincho"/>
                  <w:color w:val="auto"/>
                  <w:szCs w:val="24"/>
                  <w:u w:val="none"/>
                  <w:lang w:eastAsia="en-GB"/>
                </w:rPr>
                <w:t>2-2108812</w:t>
              </w:r>
            </w:hyperlink>
            <w:r w:rsidRPr="00784610">
              <w:rPr>
                <w:rFonts w:eastAsia="MS Mincho"/>
                <w:szCs w:val="24"/>
                <w:lang w:eastAsia="en-GB"/>
              </w:rPr>
              <w:t>) …</w:t>
            </w:r>
            <w:r>
              <w:rPr>
                <w:rFonts w:eastAsia="MS Mincho"/>
                <w:szCs w:val="24"/>
                <w:lang w:eastAsia="en-GB"/>
              </w:rPr>
              <w:t xml:space="preserve"> worth to mention that the spec number of these CRs is not 36.331, rather 38.331. </w:t>
            </w:r>
          </w:p>
        </w:tc>
      </w:tr>
      <w:tr w:rsidR="009D76BF" w14:paraId="3E5E74C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0F29A"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27DFF5"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C75D99" w14:textId="77777777" w:rsidR="009D76BF" w:rsidRDefault="009D76BF" w:rsidP="0060529F">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9D76BF" w14:paraId="6D4D3BB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2A0A1"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7C90C05" w14:textId="77777777" w:rsidR="009D76BF" w:rsidRDefault="009D76BF" w:rsidP="0060529F">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6DED2E3" w14:textId="77777777" w:rsidR="009D76BF" w:rsidRDefault="009D76BF" w:rsidP="0060529F">
            <w:pPr>
              <w:pStyle w:val="TAC"/>
              <w:spacing w:before="20" w:after="20"/>
              <w:ind w:left="57" w:right="57"/>
              <w:jc w:val="left"/>
              <w:rPr>
                <w:lang w:eastAsia="zh-CN"/>
              </w:rPr>
            </w:pPr>
            <w:r>
              <w:rPr>
                <w:lang w:eastAsia="zh-CN"/>
              </w:rPr>
              <w:t>We are open to go for a solution that is compatible with current implementations.</w:t>
            </w:r>
          </w:p>
        </w:tc>
      </w:tr>
      <w:tr w:rsidR="009D76BF" w14:paraId="0B49E6D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8888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99E9DF"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DF982" w14:textId="77777777" w:rsidR="009D76BF" w:rsidRDefault="009D76BF" w:rsidP="0060529F">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9D76BF" w14:paraId="5F0E7B7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98E43"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E43771C"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3D2DAF" w14:textId="77777777" w:rsidR="009D76BF" w:rsidRDefault="009D76BF" w:rsidP="0060529F">
            <w:pPr>
              <w:pStyle w:val="TAC"/>
              <w:spacing w:before="20" w:after="20"/>
              <w:ind w:left="57" w:right="57"/>
              <w:jc w:val="left"/>
              <w:rPr>
                <w:lang w:eastAsia="zh-CN"/>
              </w:rPr>
            </w:pPr>
            <w:r>
              <w:rPr>
                <w:lang w:eastAsia="zh-CN"/>
              </w:rPr>
              <w:t xml:space="preserve">If the IOT issue doesn’t exist, we support [7] and [8], </w:t>
            </w:r>
            <w:proofErr w:type="gramStart"/>
            <w:r>
              <w:rPr>
                <w:lang w:eastAsia="zh-CN"/>
              </w:rPr>
              <w:t>because[</w:t>
            </w:r>
            <w:proofErr w:type="gramEnd"/>
            <w:r>
              <w:rPr>
                <w:lang w:eastAsia="zh-CN"/>
              </w:rPr>
              <w:t>7] and [8] include all sections needed to be updated.</w:t>
            </w:r>
          </w:p>
        </w:tc>
      </w:tr>
      <w:tr w:rsidR="009D76BF" w14:paraId="6F42906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A3B62F"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911220"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71226D" w14:textId="77777777" w:rsidR="009D76BF" w:rsidRDefault="009D76BF" w:rsidP="0060529F">
            <w:pPr>
              <w:pStyle w:val="TAC"/>
              <w:spacing w:before="20" w:after="20"/>
              <w:ind w:left="57" w:right="57"/>
              <w:jc w:val="left"/>
              <w:rPr>
                <w:lang w:eastAsia="zh-CN"/>
              </w:rPr>
            </w:pPr>
          </w:p>
        </w:tc>
      </w:tr>
    </w:tbl>
    <w:p w14:paraId="5B74BB3C" w14:textId="5A9C91F1" w:rsidR="000F04EF" w:rsidRPr="002C13C8" w:rsidRDefault="000F04EF" w:rsidP="000F04EF">
      <w:pPr>
        <w:outlineLvl w:val="3"/>
        <w:rPr>
          <w:b/>
          <w:bCs/>
          <w:color w:val="FF33CC"/>
        </w:rPr>
      </w:pPr>
      <w:r w:rsidRPr="002C13C8">
        <w:rPr>
          <w:b/>
          <w:bCs/>
          <w:color w:val="FF33CC"/>
        </w:rPr>
        <w:t>Summary:</w:t>
      </w:r>
    </w:p>
    <w:p w14:paraId="5966E53A" w14:textId="64745CB4" w:rsidR="000F04EF" w:rsidRPr="00CA5583" w:rsidRDefault="00300B37" w:rsidP="00CA5583">
      <w:pPr>
        <w:rPr>
          <w:color w:val="FF33CC"/>
        </w:rPr>
      </w:pPr>
      <w:r w:rsidRPr="00300B37">
        <w:rPr>
          <w:color w:val="FF33CC"/>
        </w:rPr>
        <w:t>C</w:t>
      </w:r>
      <w:r>
        <w:rPr>
          <w:color w:val="FF33CC"/>
        </w:rPr>
        <w:t>onsidering we have proposed to adopt Option A, so the spec changes in Option B will not be discussed.</w:t>
      </w:r>
      <w:r w:rsidR="003E7E6F">
        <w:rPr>
          <w:color w:val="FF33CC"/>
        </w:rPr>
        <w:t xml:space="preserve"> No proposal is proposed here.</w:t>
      </w:r>
    </w:p>
    <w:p w14:paraId="05F5B1B5" w14:textId="3F667A19"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SCG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AD31F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1E309"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F9DA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9B50"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0188D9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96C7E"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1A3CC4F"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E19E76" w14:textId="77777777" w:rsidR="009D76BF" w:rsidRDefault="009D76BF" w:rsidP="0060529F">
            <w:pPr>
              <w:pStyle w:val="TAC"/>
              <w:spacing w:before="20" w:after="20"/>
              <w:ind w:left="57" w:right="57"/>
              <w:jc w:val="left"/>
              <w:rPr>
                <w:lang w:eastAsia="zh-CN"/>
              </w:rPr>
            </w:pPr>
            <w:r>
              <w:rPr>
                <w:lang w:eastAsia="zh-CN"/>
              </w:rPr>
              <w:t>The LTE HO already forces a key change so this should be business as usual?</w:t>
            </w:r>
          </w:p>
        </w:tc>
      </w:tr>
      <w:tr w:rsidR="009D76BF" w14:paraId="24EB29D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150D28"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4A6A2E8"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7C46889" w14:textId="77777777" w:rsidR="009D76BF" w:rsidRDefault="009D76BF" w:rsidP="0060529F">
            <w:pPr>
              <w:pStyle w:val="TAC"/>
              <w:spacing w:before="20" w:after="20"/>
              <w:ind w:left="57" w:right="57"/>
              <w:jc w:val="left"/>
              <w:rPr>
                <w:lang w:eastAsia="zh-CN"/>
              </w:rPr>
            </w:pPr>
            <w:r>
              <w:rPr>
                <w:lang w:eastAsia="zh-CN"/>
              </w:rPr>
              <w:t>It can be done by RLC bearer release and add can be used if option B is to be considered.</w:t>
            </w:r>
          </w:p>
        </w:tc>
      </w:tr>
      <w:tr w:rsidR="009D76BF" w14:paraId="1771912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B0B6F4"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267A208" w14:textId="77777777" w:rsidR="009D76BF" w:rsidRDefault="009D76BF" w:rsidP="0060529F">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CBFDC41" w14:textId="77777777" w:rsidR="009D76BF" w:rsidRDefault="009D76BF" w:rsidP="0060529F">
            <w:pPr>
              <w:pStyle w:val="TAC"/>
              <w:spacing w:before="20" w:after="20"/>
              <w:ind w:left="57" w:right="57"/>
              <w:jc w:val="left"/>
              <w:rPr>
                <w:lang w:eastAsia="zh-CN"/>
              </w:rPr>
            </w:pPr>
          </w:p>
        </w:tc>
      </w:tr>
      <w:tr w:rsidR="009D76BF" w14:paraId="3BFCA1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DAD34B"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7E8D8AF" w14:textId="77777777" w:rsidR="009D76BF" w:rsidRPr="000764C8" w:rsidRDefault="009D76BF" w:rsidP="0060529F">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7ACD95E6"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SCG. No need to capture error case handling from UE point of view.</w:t>
            </w:r>
          </w:p>
        </w:tc>
      </w:tr>
      <w:tr w:rsidR="009D76BF" w14:paraId="4A99158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BC2DF1"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F3B60CC"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FD61AE" w14:textId="77777777" w:rsidR="009D76BF" w:rsidRDefault="009D76BF" w:rsidP="0060529F">
            <w:pPr>
              <w:pStyle w:val="TAC"/>
              <w:spacing w:before="20" w:after="20"/>
              <w:ind w:left="57" w:right="57"/>
              <w:jc w:val="left"/>
              <w:rPr>
                <w:lang w:eastAsia="zh-CN"/>
              </w:rPr>
            </w:pPr>
          </w:p>
        </w:tc>
      </w:tr>
      <w:tr w:rsidR="009D76BF" w14:paraId="0F473B1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B69D4"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77D40B"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0E5E5F" w14:textId="77777777" w:rsidR="009D76BF" w:rsidRDefault="009D76BF" w:rsidP="0060529F">
            <w:pPr>
              <w:pStyle w:val="TAC"/>
              <w:spacing w:before="20" w:after="20"/>
              <w:ind w:left="57" w:right="57"/>
              <w:jc w:val="left"/>
              <w:rPr>
                <w:lang w:eastAsia="zh-CN"/>
              </w:rPr>
            </w:pPr>
          </w:p>
        </w:tc>
      </w:tr>
    </w:tbl>
    <w:p w14:paraId="38B9F787" w14:textId="0C3E714D" w:rsidR="000F04EF" w:rsidRPr="00417344" w:rsidRDefault="000F04EF" w:rsidP="000F04EF">
      <w:pPr>
        <w:outlineLvl w:val="3"/>
        <w:rPr>
          <w:b/>
          <w:bCs/>
          <w:color w:val="FF33CC"/>
        </w:rPr>
      </w:pPr>
      <w:r w:rsidRPr="00417344">
        <w:rPr>
          <w:b/>
          <w:bCs/>
          <w:color w:val="FF33CC"/>
        </w:rPr>
        <w:t>Summary:</w:t>
      </w:r>
    </w:p>
    <w:p w14:paraId="7B191ED5" w14:textId="24CE3BA4" w:rsidR="000F04EF" w:rsidRPr="00417344" w:rsidRDefault="00834EA4" w:rsidP="000F04EF">
      <w:pPr>
        <w:rPr>
          <w:color w:val="FF33CC"/>
        </w:rPr>
      </w:pPr>
      <w:r w:rsidRPr="00417344">
        <w:rPr>
          <w:b/>
          <w:bCs/>
          <w:color w:val="FF33CC"/>
          <w:u w:val="single"/>
          <w:shd w:val="pct15" w:color="auto" w:fill="FFFFFF"/>
        </w:rPr>
        <w:t>For Option B</w:t>
      </w:r>
    </w:p>
    <w:p w14:paraId="0DC0DD0C" w14:textId="125DF1B8" w:rsidR="000F04EF" w:rsidRPr="00417344" w:rsidRDefault="00834EA4" w:rsidP="000F04EF">
      <w:pPr>
        <w:rPr>
          <w:color w:val="FF33CC"/>
        </w:rPr>
      </w:pPr>
      <w:r w:rsidRPr="00417344">
        <w:rPr>
          <w:color w:val="FF33CC"/>
        </w:rPr>
        <w:lastRenderedPageBreak/>
        <w:t>Intel, ZTE</w:t>
      </w:r>
      <w:r w:rsidR="00C32D22" w:rsidRPr="00417344">
        <w:rPr>
          <w:color w:val="FF33CC"/>
        </w:rPr>
        <w:t>, vivo</w:t>
      </w:r>
      <w:r w:rsidRPr="00417344">
        <w:rPr>
          <w:rFonts w:hint="eastAsia"/>
          <w:color w:val="FF33CC"/>
          <w:lang w:eastAsia="zh-CN"/>
        </w:rPr>
        <w:t>:</w:t>
      </w:r>
      <w:r w:rsidRPr="00417344">
        <w:rPr>
          <w:color w:val="FF33CC"/>
          <w:lang w:eastAsia="zh-CN"/>
        </w:rPr>
        <w:t xml:space="preserve"> they agree that if Option B is considered, it can be up to network’s </w:t>
      </w:r>
      <w:proofErr w:type="gramStart"/>
      <w:r w:rsidRPr="00417344">
        <w:rPr>
          <w:color w:val="FF33CC"/>
          <w:lang w:eastAsia="zh-CN"/>
        </w:rPr>
        <w:t>implementation(</w:t>
      </w:r>
      <w:proofErr w:type="gramEnd"/>
      <w:r w:rsidRPr="00417344">
        <w:rPr>
          <w:color w:val="FF33CC"/>
          <w:lang w:eastAsia="zh-CN"/>
        </w:rPr>
        <w:t>e.g.,</w:t>
      </w:r>
      <w:r w:rsidR="007F3650">
        <w:rPr>
          <w:color w:val="FF33CC"/>
          <w:lang w:eastAsia="zh-CN"/>
        </w:rPr>
        <w:t xml:space="preserve"> i</w:t>
      </w:r>
      <w:r w:rsidRPr="00417344">
        <w:rPr>
          <w:color w:val="FF33CC"/>
        </w:rPr>
        <w:t>t can be done by RLC bearer release and add)</w:t>
      </w:r>
    </w:p>
    <w:p w14:paraId="26B16FF5" w14:textId="076D372E" w:rsidR="00834EA4" w:rsidRPr="00417344" w:rsidRDefault="00834EA4" w:rsidP="00834EA4">
      <w:pPr>
        <w:rPr>
          <w:color w:val="FF33CC"/>
        </w:rPr>
      </w:pPr>
      <w:r w:rsidRPr="00417344">
        <w:rPr>
          <w:b/>
          <w:bCs/>
          <w:color w:val="FF33CC"/>
          <w:u w:val="single"/>
          <w:shd w:val="pct15" w:color="auto" w:fill="FFFFFF"/>
        </w:rPr>
        <w:t>For Option A</w:t>
      </w:r>
    </w:p>
    <w:p w14:paraId="2FBE24CE" w14:textId="5DC02CB2" w:rsidR="00834EA4" w:rsidRDefault="00B606C8" w:rsidP="000F04EF">
      <w:pPr>
        <w:rPr>
          <w:color w:val="FF33CC"/>
        </w:rPr>
      </w:pPr>
      <w:r w:rsidRPr="00417344">
        <w:rPr>
          <w:color w:val="FF33CC"/>
        </w:rPr>
        <w:t xml:space="preserve">Nokia, NEC: they think if Option A is considered, the network will ensure </w:t>
      </w:r>
      <w:proofErr w:type="spellStart"/>
      <w:r w:rsidRPr="00417344">
        <w:rPr>
          <w:color w:val="FF33CC"/>
        </w:rPr>
        <w:t>reconfigurationWithSync</w:t>
      </w:r>
      <w:proofErr w:type="spellEnd"/>
      <w:r w:rsidRPr="00417344">
        <w:rPr>
          <w:color w:val="FF33CC"/>
        </w:rPr>
        <w:t xml:space="preserve"> for SCG. </w:t>
      </w:r>
      <w:proofErr w:type="gramStart"/>
      <w:r w:rsidRPr="00417344">
        <w:rPr>
          <w:color w:val="FF33CC"/>
        </w:rPr>
        <w:t>So</w:t>
      </w:r>
      <w:proofErr w:type="gramEnd"/>
      <w:r w:rsidRPr="00417344">
        <w:rPr>
          <w:color w:val="FF33CC"/>
        </w:rPr>
        <w:t xml:space="preserve"> the issue mentioned by Question 6 does not exist.</w:t>
      </w:r>
    </w:p>
    <w:p w14:paraId="307F89FF" w14:textId="4AA15E89" w:rsidR="00417344" w:rsidRPr="00417344" w:rsidRDefault="00417344" w:rsidP="000F04EF">
      <w:pPr>
        <w:rPr>
          <w:color w:val="FF33CC"/>
        </w:rPr>
      </w:pPr>
      <w:r>
        <w:rPr>
          <w:color w:val="FF33CC"/>
        </w:rPr>
        <w:t xml:space="preserve">Considering that we have proposed to adopt Option </w:t>
      </w:r>
      <w:proofErr w:type="gramStart"/>
      <w:r>
        <w:rPr>
          <w:color w:val="FF33CC"/>
        </w:rPr>
        <w:t>A,  the</w:t>
      </w:r>
      <w:proofErr w:type="gramEnd"/>
      <w:r>
        <w:rPr>
          <w:color w:val="FF33CC"/>
        </w:rPr>
        <w:t xml:space="preserve"> issue mentioned by Question 6 does not exist. </w:t>
      </w:r>
      <w:proofErr w:type="gramStart"/>
      <w:r>
        <w:rPr>
          <w:color w:val="FF33CC"/>
        </w:rPr>
        <w:t>So</w:t>
      </w:r>
      <w:proofErr w:type="gramEnd"/>
      <w:r>
        <w:rPr>
          <w:color w:val="FF33CC"/>
        </w:rPr>
        <w:t xml:space="preserve"> there is no need to discuss Question 6 anymore.</w:t>
      </w:r>
      <w:r w:rsidR="003E7E6F">
        <w:rPr>
          <w:color w:val="FF33CC"/>
        </w:rPr>
        <w:t xml:space="preserve"> No proposal is proposed here.</w:t>
      </w:r>
    </w:p>
    <w:p w14:paraId="30EED23E" w14:textId="7D2C06F9" w:rsidR="00834EA4" w:rsidRDefault="00834EA4" w:rsidP="000F04EF">
      <w:pPr>
        <w:rPr>
          <w:color w:val="00B0F0"/>
        </w:rPr>
      </w:pPr>
    </w:p>
    <w:p w14:paraId="3D8D6E12" w14:textId="52919918" w:rsidR="00111D13" w:rsidRDefault="00111D13" w:rsidP="00111D13">
      <w:pPr>
        <w:pStyle w:val="Heading2"/>
        <w:ind w:left="0" w:firstLine="0"/>
      </w:pPr>
      <w:r>
        <w:t>3.</w:t>
      </w:r>
      <w:r>
        <w:rPr>
          <w:rFonts w:hint="eastAsia"/>
          <w:lang w:eastAsia="zh-CN"/>
        </w:rPr>
        <w:t>3</w:t>
      </w:r>
      <w:r>
        <w:t xml:space="preserve"> P</w:t>
      </w:r>
      <w:r>
        <w:rPr>
          <w:rFonts w:hint="eastAsia"/>
          <w:lang w:eastAsia="zh-CN"/>
        </w:rPr>
        <w:t>hase-2</w:t>
      </w:r>
      <w:r>
        <w:t xml:space="preserve"> Full configuration</w:t>
      </w:r>
    </w:p>
    <w:p w14:paraId="1D146C87" w14:textId="592BD563" w:rsidR="00111D13" w:rsidRDefault="00111D13" w:rsidP="00293294">
      <w:pPr>
        <w:jc w:val="both"/>
      </w:pPr>
      <w:r w:rsidRPr="00111D13">
        <w:t xml:space="preserve">In </w:t>
      </w:r>
      <w:r>
        <w:t xml:space="preserve">Phase 1 discussion, all companies agreed that </w:t>
      </w:r>
      <w:r w:rsidRPr="00111D13">
        <w:t>DRB-</w:t>
      </w:r>
      <w:proofErr w:type="spellStart"/>
      <w:r w:rsidRPr="00111D13">
        <w:t>ToAddModList</w:t>
      </w:r>
      <w:proofErr w:type="spellEnd"/>
      <w:r w:rsidRPr="00111D13">
        <w:t xml:space="preserve"> should be present in the case of </w:t>
      </w:r>
      <w:proofErr w:type="spellStart"/>
      <w:r w:rsidRPr="00111D13">
        <w:t>RRCResume</w:t>
      </w:r>
      <w:proofErr w:type="spellEnd"/>
      <w:r w:rsidRPr="00111D13">
        <w:t xml:space="preserve"> with full configuration. </w:t>
      </w:r>
      <w:proofErr w:type="gramStart"/>
      <w:r w:rsidRPr="00111D13">
        <w:t>So</w:t>
      </w:r>
      <w:proofErr w:type="gramEnd"/>
      <w:r w:rsidRPr="00111D13">
        <w:t xml:space="preserve"> the next step is how to achieve this consistent proposal, and there are two solutions proposed as follows,</w:t>
      </w:r>
    </w:p>
    <w:p w14:paraId="01A6098A" w14:textId="119A66C2" w:rsidR="00111D13" w:rsidRDefault="00111D13" w:rsidP="00111D13">
      <w:pPr>
        <w:pStyle w:val="ListParagraph"/>
        <w:numPr>
          <w:ilvl w:val="0"/>
          <w:numId w:val="20"/>
        </w:numPr>
      </w:pPr>
      <w:r>
        <w:t>Solution 1:</w:t>
      </w:r>
      <w:r w:rsidRPr="00111D13">
        <w:t xml:space="preserve"> Explicitly specify it in the RRC </w:t>
      </w:r>
      <w:proofErr w:type="gramStart"/>
      <w:r w:rsidRPr="00111D13">
        <w:t>spec(</w:t>
      </w:r>
      <w:proofErr w:type="gramEnd"/>
      <w:r w:rsidRPr="00111D13">
        <w:t>i.e., CRs R2-2107375/R2-2107376  are needed)</w:t>
      </w:r>
      <w:r w:rsidR="00293294">
        <w:t>.</w:t>
      </w:r>
    </w:p>
    <w:p w14:paraId="79E52EB9" w14:textId="1B96457A" w:rsidR="00111D13" w:rsidRPr="00111D13" w:rsidRDefault="00111D13" w:rsidP="00A4607F">
      <w:pPr>
        <w:pStyle w:val="ListParagraph"/>
        <w:numPr>
          <w:ilvl w:val="0"/>
          <w:numId w:val="20"/>
        </w:numPr>
      </w:pPr>
      <w:r>
        <w:t xml:space="preserve">Solution 2: </w:t>
      </w:r>
      <w:r w:rsidR="00293294">
        <w:t>C</w:t>
      </w:r>
      <w:r w:rsidR="00293294" w:rsidRPr="00293294">
        <w:t xml:space="preserve">apture a RAN2 understanding in the chairman’s </w:t>
      </w:r>
      <w:proofErr w:type="gramStart"/>
      <w:r w:rsidR="00293294" w:rsidRPr="00293294">
        <w:t>note</w:t>
      </w:r>
      <w:r w:rsidR="00293294" w:rsidRPr="00111D13">
        <w:t>(</w:t>
      </w:r>
      <w:proofErr w:type="gramEnd"/>
      <w:r w:rsidR="00293294" w:rsidRPr="00111D13">
        <w:t>i.e., CRs R2-2107375/R2-2107376  are</w:t>
      </w:r>
      <w:r w:rsidR="00293294">
        <w:t xml:space="preserve">n’t </w:t>
      </w:r>
      <w:r w:rsidR="00293294" w:rsidRPr="00111D13">
        <w:t xml:space="preserve"> needed)</w:t>
      </w:r>
    </w:p>
    <w:p w14:paraId="1DFBDC8F" w14:textId="3545099D" w:rsidR="00A43C6B" w:rsidRDefault="00A43C6B" w:rsidP="00A43C6B">
      <w:pPr>
        <w:outlineLvl w:val="2"/>
        <w:rPr>
          <w:b/>
          <w:bCs/>
        </w:rPr>
      </w:pPr>
      <w:r>
        <w:rPr>
          <w:b/>
          <w:bCs/>
        </w:rPr>
        <w:t>Question 7: Which solution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43C6B" w14:paraId="294AF091"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22218"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2BD3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1162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Comments</w:t>
            </w:r>
          </w:p>
        </w:tc>
      </w:tr>
      <w:tr w:rsidR="00A43C6B" w14:paraId="4603610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FBB8D4" w14:textId="5323C531" w:rsidR="00A43C6B" w:rsidRDefault="00C91B24" w:rsidP="00DF372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EE61CC" w14:textId="6DA0D4F9" w:rsidR="00A43C6B" w:rsidRDefault="00C91B24"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036A06DA" w14:textId="159599C9" w:rsidR="00C91B24" w:rsidRDefault="00C91B24" w:rsidP="00C91B24">
            <w:pPr>
              <w:pStyle w:val="TAC"/>
              <w:spacing w:before="20" w:after="20"/>
              <w:ind w:left="57" w:right="57"/>
              <w:jc w:val="left"/>
              <w:rPr>
                <w:lang w:eastAsia="zh-CN"/>
              </w:rPr>
            </w:pPr>
            <w:r>
              <w:rPr>
                <w:lang w:eastAsia="zh-CN"/>
              </w:rPr>
              <w:t>T</w:t>
            </w:r>
            <w:r>
              <w:rPr>
                <w:lang w:eastAsia="zh-CN"/>
              </w:rPr>
              <w:t xml:space="preserve">he point is rather if we want to specify the network </w:t>
            </w:r>
            <w:proofErr w:type="spellStart"/>
            <w:r>
              <w:rPr>
                <w:lang w:eastAsia="zh-CN"/>
              </w:rPr>
              <w:t>behavior</w:t>
            </w:r>
            <w:proofErr w:type="spellEnd"/>
            <w:r>
              <w:rPr>
                <w:lang w:eastAsia="zh-CN"/>
              </w:rPr>
              <w:t xml:space="preserve"> for something that is obvious.</w:t>
            </w:r>
          </w:p>
          <w:p w14:paraId="04FEF488" w14:textId="7BA84107" w:rsidR="00C91B24" w:rsidRDefault="00C91B24" w:rsidP="00C91B24">
            <w:pPr>
              <w:pStyle w:val="TAC"/>
              <w:spacing w:before="20" w:after="20"/>
              <w:ind w:left="57" w:right="57"/>
              <w:jc w:val="left"/>
              <w:rPr>
                <w:lang w:eastAsia="zh-CN"/>
              </w:rPr>
            </w:pPr>
            <w:r>
              <w:rPr>
                <w:lang w:eastAsia="zh-CN"/>
              </w:rPr>
              <w:t xml:space="preserve">As comment during the offline </w:t>
            </w:r>
            <w:proofErr w:type="gramStart"/>
            <w:r>
              <w:rPr>
                <w:lang w:eastAsia="zh-CN"/>
              </w:rPr>
              <w:t>discussion</w:t>
            </w:r>
            <w:proofErr w:type="gramEnd"/>
            <w:r>
              <w:rPr>
                <w:lang w:eastAsia="zh-CN"/>
              </w:rPr>
              <w:t xml:space="preserve"> we are not against on the principle pointed out by the CR but we think that is not a good practice to restrict the network </w:t>
            </w:r>
            <w:proofErr w:type="spellStart"/>
            <w:r>
              <w:rPr>
                <w:lang w:eastAsia="zh-CN"/>
              </w:rPr>
              <w:t>behavior</w:t>
            </w:r>
            <w:proofErr w:type="spellEnd"/>
            <w:r>
              <w:rPr>
                <w:lang w:eastAsia="zh-CN"/>
              </w:rPr>
              <w:t xml:space="preserve"> to avoid bad network implementation. If we go down this </w:t>
            </w:r>
            <w:proofErr w:type="gramStart"/>
            <w:r>
              <w:rPr>
                <w:lang w:eastAsia="zh-CN"/>
              </w:rPr>
              <w:t>road</w:t>
            </w:r>
            <w:proofErr w:type="gramEnd"/>
            <w:r>
              <w:rPr>
                <w:lang w:eastAsia="zh-CN"/>
              </w:rPr>
              <w:t xml:space="preserve"> we will see a huge number of CRs in the coming meeting</w:t>
            </w:r>
            <w:r>
              <w:rPr>
                <w:lang w:eastAsia="zh-CN"/>
              </w:rPr>
              <w:t>s</w:t>
            </w:r>
            <w:r>
              <w:rPr>
                <w:lang w:eastAsia="zh-CN"/>
              </w:rPr>
              <w:t xml:space="preserve"> to correct or clarify this or that </w:t>
            </w:r>
            <w:r>
              <w:rPr>
                <w:lang w:eastAsia="zh-CN"/>
              </w:rPr>
              <w:t xml:space="preserve">corner </w:t>
            </w:r>
            <w:r>
              <w:rPr>
                <w:lang w:eastAsia="zh-CN"/>
              </w:rPr>
              <w:t>case.</w:t>
            </w:r>
          </w:p>
          <w:p w14:paraId="54290DCD" w14:textId="1756E56E" w:rsidR="00A43C6B" w:rsidRDefault="00C91B24" w:rsidP="00C91B24">
            <w:pPr>
              <w:pStyle w:val="TAC"/>
              <w:spacing w:before="20" w:after="20"/>
              <w:ind w:left="57" w:right="57"/>
              <w:jc w:val="left"/>
              <w:rPr>
                <w:lang w:eastAsia="zh-CN"/>
              </w:rPr>
            </w:pPr>
            <w:r>
              <w:rPr>
                <w:lang w:eastAsia="zh-CN"/>
              </w:rPr>
              <w:t xml:space="preserve">Considering that Rel-15 is out there for quite some time now and no IODT </w:t>
            </w:r>
            <w:r>
              <w:rPr>
                <w:lang w:eastAsia="zh-CN"/>
              </w:rPr>
              <w:t xml:space="preserve">issue </w:t>
            </w:r>
            <w:r>
              <w:rPr>
                <w:lang w:eastAsia="zh-CN"/>
              </w:rPr>
              <w:t>has been observed in the field, our compromise is to capture a RAN2 understanding in the chairman’s note. We should not open the door to this kind of obvious clarifications at this later stage of Rel-15.</w:t>
            </w:r>
          </w:p>
        </w:tc>
      </w:tr>
    </w:tbl>
    <w:p w14:paraId="5DE66E93" w14:textId="7B780107" w:rsidR="00111D13" w:rsidRDefault="00111D13" w:rsidP="000F04EF">
      <w:pPr>
        <w:rPr>
          <w:color w:val="00B0F0"/>
        </w:rPr>
      </w:pPr>
    </w:p>
    <w:p w14:paraId="4E2AF922" w14:textId="77777777" w:rsidR="00111D13" w:rsidRPr="002809DB" w:rsidRDefault="00111D13" w:rsidP="000F04EF">
      <w:pPr>
        <w:rPr>
          <w:color w:val="00B0F0"/>
        </w:rPr>
      </w:pPr>
    </w:p>
    <w:p w14:paraId="570B9C07" w14:textId="3208D23F" w:rsidR="00BC50B5" w:rsidRDefault="00BA6D99">
      <w:pPr>
        <w:pStyle w:val="Heading1"/>
        <w:ind w:left="0" w:firstLine="0"/>
      </w:pPr>
      <w:bookmarkStart w:id="48" w:name="_Hlk80262701"/>
      <w:r>
        <w:t>4 Conclusion</w:t>
      </w:r>
    </w:p>
    <w:bookmarkEnd w:id="48"/>
    <w:p w14:paraId="736D8C63" w14:textId="48B060B5" w:rsidR="00BC50B5" w:rsidRDefault="00D651AE">
      <w:r>
        <w:t>Based on the summary and discussion above, we have the following proposals,</w:t>
      </w:r>
    </w:p>
    <w:p w14:paraId="317AC956" w14:textId="0AB249F3" w:rsidR="00D93AC4" w:rsidRDefault="00D93AC4">
      <w:r>
        <w:rPr>
          <w:b/>
          <w:bCs/>
          <w:color w:val="BC34A9"/>
        </w:rPr>
        <w:t>Phase 1:</w:t>
      </w:r>
    </w:p>
    <w:p w14:paraId="0620D37A" w14:textId="77777777" w:rsidR="008945DA" w:rsidRPr="007A5EA5" w:rsidRDefault="008945DA" w:rsidP="008945DA">
      <w:pPr>
        <w:spacing w:after="160" w:line="259" w:lineRule="auto"/>
        <w:jc w:val="both"/>
        <w:rPr>
          <w:rFonts w:ascii="Arial Unicode MS" w:eastAsia="MS Mincho" w:hAnsi="SimSun"/>
          <w:b/>
          <w:color w:val="BC34A9"/>
          <w:sz w:val="22"/>
          <w:szCs w:val="22"/>
        </w:rPr>
      </w:pPr>
      <w:bookmarkStart w:id="49" w:name="_Hlk80695327"/>
      <w:r w:rsidRPr="007A5EA5">
        <w:rPr>
          <w:b/>
          <w:bCs/>
          <w:color w:val="BC34A9"/>
        </w:rPr>
        <w:t>Proposa</w:t>
      </w:r>
      <w:bookmarkEnd w:id="49"/>
      <w:r w:rsidRPr="007A5EA5">
        <w:rPr>
          <w:b/>
          <w:bCs/>
          <w:color w:val="BC34A9"/>
        </w:rPr>
        <w:t>l 1:</w:t>
      </w:r>
      <w:r w:rsidRPr="007A5EA5">
        <w:rPr>
          <w:color w:val="BC34A9"/>
        </w:rPr>
        <w:t xml:space="preserve"> </w:t>
      </w:r>
      <w:r w:rsidRPr="007A5EA5">
        <w:rPr>
          <w:b/>
          <w:bCs/>
          <w:color w:val="BC34A9"/>
        </w:rPr>
        <w:t>DRB-</w:t>
      </w:r>
      <w:proofErr w:type="spellStart"/>
      <w:r w:rsidRPr="007A5EA5">
        <w:rPr>
          <w:b/>
          <w:bCs/>
          <w:color w:val="BC34A9"/>
        </w:rPr>
        <w:t>ToAddModList</w:t>
      </w:r>
      <w:proofErr w:type="spellEnd"/>
      <w:r w:rsidRPr="007A5EA5">
        <w:rPr>
          <w:b/>
          <w:bCs/>
          <w:color w:val="BC34A9"/>
        </w:rPr>
        <w:t xml:space="preserve"> should be present in the case of </w:t>
      </w:r>
      <w:proofErr w:type="spellStart"/>
      <w:r w:rsidRPr="007A5EA5">
        <w:rPr>
          <w:b/>
          <w:bCs/>
          <w:color w:val="BC34A9"/>
        </w:rPr>
        <w:t>RRCResume</w:t>
      </w:r>
      <w:proofErr w:type="spellEnd"/>
      <w:r w:rsidRPr="007A5EA5">
        <w:rPr>
          <w:b/>
          <w:bCs/>
          <w:color w:val="BC34A9"/>
        </w:rPr>
        <w:t xml:space="preserve"> with full configuration and CRs R2-2107375/R2-</w:t>
      </w:r>
      <w:proofErr w:type="gramStart"/>
      <w:r w:rsidRPr="007A5EA5">
        <w:rPr>
          <w:b/>
          <w:bCs/>
          <w:color w:val="BC34A9"/>
        </w:rPr>
        <w:t>2107376  are</w:t>
      </w:r>
      <w:proofErr w:type="gramEnd"/>
      <w:r w:rsidRPr="007A5EA5">
        <w:rPr>
          <w:b/>
          <w:bCs/>
          <w:color w:val="BC34A9"/>
        </w:rPr>
        <w:t xml:space="preserve"> needed.</w:t>
      </w:r>
    </w:p>
    <w:p w14:paraId="5E1FD1E6" w14:textId="77777777" w:rsidR="008945DA" w:rsidRPr="00AB5EDF" w:rsidRDefault="008945DA" w:rsidP="008945DA">
      <w:pPr>
        <w:rPr>
          <w:b/>
          <w:bCs/>
          <w:color w:val="BC34A9"/>
        </w:rPr>
      </w:pPr>
      <w:r w:rsidRPr="00AB5EDF">
        <w:rPr>
          <w:b/>
          <w:bCs/>
          <w:color w:val="BC34A9"/>
        </w:rPr>
        <w:t>Proposal</w:t>
      </w:r>
      <w:r>
        <w:rPr>
          <w:b/>
          <w:bCs/>
          <w:color w:val="BC34A9"/>
        </w:rPr>
        <w:t xml:space="preserve"> 2</w:t>
      </w:r>
      <w:r w:rsidRPr="00AB5EDF">
        <w:rPr>
          <w:b/>
          <w:bCs/>
          <w:color w:val="BC34A9"/>
        </w:rPr>
        <w:t>: Continue to discuss the details of CRs R2-2107375/R2-2107376 in the second phase.</w:t>
      </w:r>
    </w:p>
    <w:p w14:paraId="5896EC74" w14:textId="77777777" w:rsidR="008945DA" w:rsidRDefault="008945DA" w:rsidP="008945DA">
      <w:pPr>
        <w:rPr>
          <w:b/>
          <w:bCs/>
          <w:color w:val="BC34A9"/>
        </w:rPr>
      </w:pPr>
      <w:r w:rsidRPr="0099338C">
        <w:rPr>
          <w:b/>
          <w:bCs/>
          <w:color w:val="BC34A9"/>
        </w:rPr>
        <w:t>Proposal</w:t>
      </w:r>
      <w:r>
        <w:rPr>
          <w:b/>
          <w:bCs/>
          <w:color w:val="BC34A9"/>
        </w:rPr>
        <w:t xml:space="preserve"> 3</w:t>
      </w:r>
      <w:r w:rsidRPr="0099338C">
        <w:rPr>
          <w:b/>
          <w:bCs/>
          <w:color w:val="BC34A9"/>
        </w:rPr>
        <w:t>:</w:t>
      </w:r>
      <w:r w:rsidRPr="000258A5">
        <w:t xml:space="preserve"> </w:t>
      </w:r>
      <w:r w:rsidRPr="000258A5">
        <w:rPr>
          <w:b/>
          <w:bCs/>
          <w:color w:val="BC34A9"/>
        </w:rPr>
        <w:t xml:space="preserve">NR SCG </w:t>
      </w:r>
      <w:proofErr w:type="spellStart"/>
      <w:r w:rsidRPr="000258A5">
        <w:rPr>
          <w:b/>
          <w:bCs/>
          <w:color w:val="BC34A9"/>
        </w:rPr>
        <w:t>reconfigurationWithSync</w:t>
      </w:r>
      <w:proofErr w:type="spellEnd"/>
      <w:r w:rsidRPr="000258A5">
        <w:rPr>
          <w:b/>
          <w:bCs/>
          <w:color w:val="BC34A9"/>
        </w:rPr>
        <w:t xml:space="preserve"> configuration is mandatory present for (NG)EN-DC handover, and </w:t>
      </w:r>
      <w:r>
        <w:rPr>
          <w:b/>
          <w:bCs/>
          <w:color w:val="BC34A9"/>
        </w:rPr>
        <w:t xml:space="preserve">the </w:t>
      </w:r>
      <w:r w:rsidRPr="000258A5">
        <w:rPr>
          <w:b/>
          <w:bCs/>
          <w:color w:val="BC34A9"/>
        </w:rPr>
        <w:t>NR spec is updated</w:t>
      </w:r>
      <w:r>
        <w:rPr>
          <w:b/>
          <w:bCs/>
          <w:color w:val="BC34A9"/>
        </w:rPr>
        <w:t>.</w:t>
      </w:r>
    </w:p>
    <w:p w14:paraId="697BC852" w14:textId="29029A27" w:rsidR="00A43C6B" w:rsidRDefault="008945DA">
      <w:pPr>
        <w:rPr>
          <w:b/>
          <w:bCs/>
          <w:color w:val="BC34A9"/>
        </w:rPr>
      </w:pPr>
      <w:r w:rsidRPr="00AB5EDF">
        <w:rPr>
          <w:b/>
          <w:bCs/>
          <w:color w:val="BC34A9"/>
        </w:rPr>
        <w:t>Proposal</w:t>
      </w:r>
      <w:r>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Pr>
          <w:b/>
          <w:bCs/>
          <w:color w:val="BC34A9"/>
        </w:rPr>
        <w:t>besides</w:t>
      </w:r>
      <w:r w:rsidRPr="00DE5652">
        <w:rPr>
          <w:b/>
          <w:bCs/>
          <w:color w:val="BC34A9"/>
        </w:rPr>
        <w:t xml:space="preserve"> the proposed</w:t>
      </w:r>
      <w:r>
        <w:rPr>
          <w:b/>
          <w:bCs/>
          <w:color w:val="BC34A9"/>
        </w:rPr>
        <w:t xml:space="preserve"> </w:t>
      </w:r>
      <w:r w:rsidRPr="00FF671F">
        <w:rPr>
          <w:b/>
          <w:bCs/>
          <w:color w:val="BC34A9"/>
        </w:rPr>
        <w:t>suggestion</w:t>
      </w:r>
      <w:r>
        <w:rPr>
          <w:b/>
          <w:bCs/>
          <w:color w:val="BC34A9"/>
        </w:rPr>
        <w:t xml:space="preserve"> in the first phase</w:t>
      </w:r>
      <w:r w:rsidRPr="00DE5652">
        <w:rPr>
          <w:b/>
          <w:bCs/>
          <w:color w:val="BC34A9"/>
        </w:rPr>
        <w:t>)</w:t>
      </w:r>
      <w:r w:rsidRPr="00AB5EDF">
        <w:rPr>
          <w:b/>
          <w:bCs/>
          <w:color w:val="BC34A9"/>
        </w:rPr>
        <w:t>.</w:t>
      </w:r>
    </w:p>
    <w:p w14:paraId="63E091F3" w14:textId="51617912" w:rsidR="00A43C6B" w:rsidRDefault="00A43C6B">
      <w:pPr>
        <w:rPr>
          <w:b/>
          <w:bCs/>
          <w:color w:val="BC34A9"/>
        </w:rPr>
      </w:pPr>
      <w:r w:rsidRPr="00A43C6B">
        <w:rPr>
          <w:b/>
          <w:bCs/>
          <w:color w:val="BC34A9"/>
          <w:highlight w:val="green"/>
        </w:rPr>
        <w:t>Phase 2:</w:t>
      </w:r>
    </w:p>
    <w:p w14:paraId="236E7A7D" w14:textId="605DC3CE" w:rsidR="00A43C6B" w:rsidRDefault="00A43C6B">
      <w:pPr>
        <w:rPr>
          <w:b/>
          <w:bCs/>
          <w:color w:val="BC34A9"/>
        </w:rPr>
      </w:pPr>
    </w:p>
    <w:p w14:paraId="082DB119" w14:textId="77777777" w:rsidR="00A43C6B" w:rsidRPr="00A43C6B" w:rsidRDefault="00A43C6B">
      <w:pPr>
        <w:rPr>
          <w:b/>
          <w:bCs/>
          <w:color w:val="BC34A9"/>
        </w:rPr>
      </w:pPr>
    </w:p>
    <w:p w14:paraId="51E462F7" w14:textId="15740052" w:rsidR="00D651AE" w:rsidRDefault="00D651AE" w:rsidP="00D651AE">
      <w:pPr>
        <w:pStyle w:val="Heading1"/>
        <w:ind w:left="0" w:firstLine="0"/>
      </w:pPr>
      <w:r>
        <w:lastRenderedPageBreak/>
        <w:t>5 Reference</w:t>
      </w:r>
    </w:p>
    <w:p w14:paraId="6797E8E0" w14:textId="77777777" w:rsidR="003E1706" w:rsidRDefault="003E1706" w:rsidP="003E1706">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49CDC678"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[2] R</w:t>
      </w:r>
      <w:hyperlink r:id="rId40"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43D56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35F2BF6"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52637F0"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[5] R</w:t>
      </w:r>
      <w:hyperlink r:id="rId41" w:history="1">
        <w:r w:rsidRPr="006C524A">
          <w:rPr>
            <w:rStyle w:val="Hyperlink"/>
            <w:rFonts w:eastAsia="MS Mincho"/>
            <w:color w:val="auto"/>
            <w:u w:val="none"/>
            <w:lang w:eastAsia="en-GB"/>
          </w:rPr>
          <w:t>2-2108185</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3CB52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[6] R</w:t>
      </w:r>
      <w:hyperlink r:id="rId42" w:history="1">
        <w:r w:rsidRPr="006C524A">
          <w:rPr>
            <w:rStyle w:val="Hyperlink"/>
            <w:rFonts w:eastAsia="MS Mincho"/>
            <w:color w:val="auto"/>
            <w:u w:val="none"/>
            <w:lang w:eastAsia="en-GB"/>
          </w:rPr>
          <w:t>2-2108186</w:t>
        </w:r>
      </w:hyperlink>
      <w:r w:rsidRPr="006C524A">
        <w:rPr>
          <w:rFonts w:eastAsia="MS Mincho"/>
          <w:lang w:eastAsia="en-GB"/>
        </w:rPr>
        <w:tab/>
        <w:t>Clarification on NR SCG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1FF41A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[7] R</w:t>
      </w:r>
      <w:hyperlink r:id="rId43" w:history="1">
        <w:r w:rsidRPr="006C524A">
          <w:rPr>
            <w:rStyle w:val="Hyperlink"/>
            <w:rFonts w:eastAsia="MS Mincho"/>
            <w:color w:val="auto"/>
            <w:u w:val="none"/>
            <w:lang w:eastAsia="en-GB"/>
          </w:rPr>
          <w:t>2-2107836</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886C0C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[8] R</w:t>
      </w:r>
      <w:hyperlink r:id="rId44" w:history="1">
        <w:r w:rsidRPr="006C524A">
          <w:rPr>
            <w:rStyle w:val="Hyperlink"/>
            <w:rFonts w:eastAsia="MS Mincho"/>
            <w:color w:val="auto"/>
            <w:u w:val="none"/>
            <w:lang w:eastAsia="en-GB"/>
          </w:rPr>
          <w:t>2-2107837</w:t>
        </w:r>
      </w:hyperlink>
      <w:r w:rsidRPr="006C524A">
        <w:rPr>
          <w:rFonts w:eastAsia="MS Mincho"/>
          <w:lang w:eastAsia="en-GB"/>
        </w:rPr>
        <w:tab/>
        <w:t>Correction on the Need for SCG Reconfiguration with Sync in (NG)EN-DC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349F01C4" w14:textId="77777777" w:rsidR="003E1706" w:rsidRDefault="003E1706" w:rsidP="003E1706">
      <w:pPr>
        <w:spacing w:before="60" w:after="0"/>
        <w:ind w:left="1259" w:hanging="1259"/>
        <w:rPr>
          <w:rFonts w:eastAsia="MS Mincho"/>
          <w:lang w:eastAsia="en-GB"/>
        </w:rPr>
      </w:pPr>
      <w:r w:rsidRPr="006C524A">
        <w:rPr>
          <w:rFonts w:eastAsia="MS Mincho"/>
          <w:lang w:eastAsia="en-GB"/>
        </w:rPr>
        <w:t>[9] R</w:t>
      </w:r>
      <w:hyperlink r:id="rId45"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ation on LTE HO without SCG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787A8D0A" w14:textId="6FE0AC38" w:rsidR="00DE75C6" w:rsidRPr="00F66865"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10</w:t>
      </w:r>
      <w:r w:rsidRPr="00DE75C6">
        <w:rPr>
          <w:rFonts w:eastAsia="Times New Roman"/>
          <w:lang w:val="en-US" w:eastAsia="zh-CN"/>
        </w:rPr>
        <w:t xml:space="preserve">] </w:t>
      </w:r>
      <w:r w:rsidR="00F66865" w:rsidRPr="00F66865">
        <w:rPr>
          <w:rFonts w:eastAsia="DengXian"/>
          <w:lang w:eastAsia="zh-CN"/>
        </w:rPr>
        <w:t>R2-2105090</w:t>
      </w:r>
      <w:r w:rsidRPr="00DE75C6">
        <w:rPr>
          <w:rFonts w:eastAsia="Times New Roman"/>
          <w:lang w:eastAsia="zh-CN"/>
        </w:rPr>
        <w:t>,</w:t>
      </w:r>
      <w:r w:rsidR="00906311" w:rsidRPr="00906311">
        <w:t xml:space="preserve"> </w:t>
      </w:r>
      <w:r w:rsidR="00906311" w:rsidRPr="00906311">
        <w:rPr>
          <w:rFonts w:eastAsia="Times New Roman"/>
          <w:lang w:eastAsia="zh-CN"/>
        </w:rPr>
        <w:t>Clarification on NR HO without SCG Configuration Change</w:t>
      </w:r>
      <w:r w:rsidR="00906311" w:rsidRPr="00906311">
        <w:rPr>
          <w:rFonts w:eastAsia="Times New Roman"/>
          <w:lang w:eastAsia="zh-CN"/>
        </w:rPr>
        <w:tab/>
        <w:t>Apple</w:t>
      </w:r>
      <w:r w:rsidRPr="00DE75C6">
        <w:rPr>
          <w:rFonts w:eastAsia="Times New Roman"/>
          <w:lang w:eastAsia="zh-CN"/>
        </w:rPr>
        <w:t>.</w:t>
      </w:r>
    </w:p>
    <w:p w14:paraId="7F7F0C40" w14:textId="05E90B62" w:rsidR="00DE75C6" w:rsidRPr="00F66865" w:rsidRDefault="00DE75C6" w:rsidP="00F66865">
      <w:pPr>
        <w:keepLines/>
        <w:overflowPunct w:val="0"/>
        <w:autoSpaceDE w:val="0"/>
        <w:autoSpaceDN w:val="0"/>
        <w:adjustRightInd w:val="0"/>
        <w:rPr>
          <w:rFonts w:eastAsia="Times New Roman"/>
          <w:lang w:val="en-US" w:eastAsia="zh-CN"/>
        </w:rPr>
      </w:pPr>
      <w:r w:rsidRPr="00DE75C6">
        <w:rPr>
          <w:rFonts w:eastAsia="Times New Roman"/>
          <w:lang w:val="en-US" w:eastAsia="zh-CN"/>
        </w:rPr>
        <w:t>[</w:t>
      </w:r>
      <w:r w:rsidRPr="00F66865">
        <w:rPr>
          <w:rFonts w:eastAsia="Times New Roman"/>
          <w:lang w:val="en-US" w:eastAsia="zh-CN"/>
        </w:rPr>
        <w:t>11</w:t>
      </w:r>
      <w:r w:rsidRPr="00DE75C6">
        <w:rPr>
          <w:rFonts w:eastAsia="Times New Roman"/>
          <w:lang w:val="en-US" w:eastAsia="zh-CN"/>
        </w:rPr>
        <w:t xml:space="preserve">] </w:t>
      </w:r>
      <w:r w:rsidR="00F66865" w:rsidRPr="00F66865">
        <w:rPr>
          <w:rFonts w:eastAsia="Times New Roman"/>
          <w:lang w:val="en-US" w:eastAsia="zh-CN"/>
        </w:rPr>
        <w:t>TS36.331-</w:t>
      </w:r>
      <w:bookmarkStart w:id="50" w:name="_Hlk71624818"/>
      <w:r w:rsidR="00F66865" w:rsidRPr="00F66865">
        <w:rPr>
          <w:rFonts w:eastAsia="Times New Roman"/>
          <w:lang w:val="en-US" w:eastAsia="zh-CN"/>
        </w:rPr>
        <w:t>g</w:t>
      </w:r>
      <w:r w:rsidR="00F66865" w:rsidRPr="00F66865">
        <w:rPr>
          <w:rFonts w:eastAsia="DengXian"/>
          <w:lang w:val="en-US" w:eastAsia="zh-CN"/>
        </w:rPr>
        <w:t>5</w:t>
      </w:r>
      <w:r w:rsidR="00F66865" w:rsidRPr="00F66865">
        <w:rPr>
          <w:rFonts w:eastAsia="Times New Roman"/>
          <w:lang w:val="en-US" w:eastAsia="zh-CN"/>
        </w:rPr>
        <w:t>0, " Evolved Universal Terrestrial Radio Access (E-UTRA); Radio Resource Control (RRC); Protocol specification ".</w:t>
      </w:r>
      <w:bookmarkEnd w:id="50"/>
    </w:p>
    <w:p w14:paraId="731A834D" w14:textId="563C4061"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w:t>
      </w:r>
      <w:r w:rsidRPr="00DE75C6">
        <w:rPr>
          <w:rFonts w:eastAsia="Times New Roman"/>
          <w:lang w:val="en-US" w:eastAsia="zh-CN"/>
        </w:rPr>
        <w:t xml:space="preserve">2] </w:t>
      </w:r>
      <w:r w:rsidR="003F71A3" w:rsidRPr="003F71A3">
        <w:rPr>
          <w:rFonts w:eastAsia="Times New Roman"/>
          <w:lang w:eastAsia="zh-CN"/>
        </w:rPr>
        <w:t>R2-2106755</w:t>
      </w:r>
      <w:r w:rsidR="003F71A3">
        <w:rPr>
          <w:rFonts w:eastAsia="Times New Roman"/>
          <w:lang w:eastAsia="zh-CN"/>
        </w:rPr>
        <w:t xml:space="preserve">, </w:t>
      </w:r>
      <w:r w:rsidR="003F71A3" w:rsidRPr="003F71A3">
        <w:rPr>
          <w:rFonts w:eastAsia="Times New Roman"/>
          <w:lang w:eastAsia="zh-CN"/>
        </w:rPr>
        <w:t>Summary of [AT113-e][</w:t>
      </w:r>
      <w:proofErr w:type="gramStart"/>
      <w:r w:rsidR="003F71A3" w:rsidRPr="003F71A3">
        <w:rPr>
          <w:rFonts w:eastAsia="Times New Roman"/>
          <w:lang w:eastAsia="zh-CN"/>
        </w:rPr>
        <w:t>005][</w:t>
      </w:r>
      <w:proofErr w:type="gramEnd"/>
      <w:r w:rsidR="003F71A3" w:rsidRPr="003F71A3">
        <w:rPr>
          <w:rFonts w:eastAsia="Times New Roman"/>
          <w:lang w:eastAsia="zh-CN"/>
        </w:rPr>
        <w:t>NR15] Connection Control II (Apple)</w:t>
      </w:r>
      <w:r w:rsidR="003F71A3">
        <w:rPr>
          <w:rFonts w:eastAsia="Times New Roman"/>
          <w:lang w:eastAsia="zh-CN"/>
        </w:rPr>
        <w:t>.</w:t>
      </w:r>
    </w:p>
    <w:p w14:paraId="3B2F158E" w14:textId="3F1D1D7A" w:rsidR="00DE75C6" w:rsidRPr="00F66865" w:rsidRDefault="00DE75C6" w:rsidP="00DE75C6">
      <w:pPr>
        <w:keepLines/>
        <w:overflowPunct w:val="0"/>
        <w:autoSpaceDE w:val="0"/>
        <w:autoSpaceDN w:val="0"/>
        <w:adjustRightInd w:val="0"/>
        <w:jc w:val="both"/>
        <w:rPr>
          <w:rFonts w:eastAsia="Times New Roman"/>
          <w:lang w:val="en-US" w:eastAsia="zh-CN"/>
        </w:rPr>
      </w:pPr>
      <w:r w:rsidRPr="00DE75C6">
        <w:rPr>
          <w:rFonts w:eastAsia="Times New Roman"/>
          <w:lang w:val="en-US" w:eastAsia="zh-CN"/>
        </w:rPr>
        <w:t>[</w:t>
      </w:r>
      <w:r w:rsidRPr="00F66865">
        <w:rPr>
          <w:rFonts w:eastAsia="Times New Roman"/>
          <w:lang w:val="en-US" w:eastAsia="zh-CN"/>
        </w:rPr>
        <w:t>13</w:t>
      </w:r>
      <w:r w:rsidRPr="00DE75C6">
        <w:rPr>
          <w:rFonts w:eastAsia="Times New Roman"/>
          <w:lang w:val="en-US" w:eastAsia="zh-CN"/>
        </w:rPr>
        <w:t xml:space="preserve">] </w:t>
      </w:r>
      <w:r w:rsidR="00F66865" w:rsidRPr="00F66865">
        <w:rPr>
          <w:rFonts w:eastAsia="Times New Roman"/>
          <w:lang w:val="en-US" w:eastAsia="zh-CN"/>
        </w:rPr>
        <w:t>TS38.331-g50,</w:t>
      </w:r>
      <w:bookmarkStart w:id="51" w:name="_Hlk71631029"/>
      <w:r w:rsidR="00F66865" w:rsidRPr="00F66865">
        <w:rPr>
          <w:rFonts w:eastAsia="Times New Roman"/>
          <w:lang w:val="en-US" w:eastAsia="zh-CN"/>
        </w:rPr>
        <w:t xml:space="preserve"> " Radio Resource Control (RRC) protocol specification ".</w:t>
      </w:r>
      <w:bookmarkEnd w:id="51"/>
    </w:p>
    <w:p w14:paraId="2DE44CC6" w14:textId="2DD19E17"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14</w:t>
      </w:r>
      <w:r w:rsidRPr="00DE75C6">
        <w:rPr>
          <w:rFonts w:eastAsia="Times New Roman"/>
          <w:lang w:val="en-US" w:eastAsia="zh-CN"/>
        </w:rPr>
        <w:t xml:space="preserve">] </w:t>
      </w:r>
      <w:r w:rsidR="00201625" w:rsidRPr="00201625">
        <w:rPr>
          <w:rFonts w:eastAsia="Times New Roman"/>
          <w:lang w:eastAsia="zh-CN"/>
        </w:rPr>
        <w:t>R2-2106901</w:t>
      </w:r>
      <w:r w:rsidR="00201625">
        <w:rPr>
          <w:rFonts w:eastAsia="Times New Roman"/>
          <w:lang w:eastAsia="zh-CN"/>
        </w:rPr>
        <w:t xml:space="preserve">, </w:t>
      </w:r>
      <w:r w:rsidR="00201625" w:rsidRPr="00201625">
        <w:rPr>
          <w:rFonts w:eastAsia="Times New Roman"/>
          <w:lang w:eastAsia="zh-CN"/>
        </w:rPr>
        <w:t>RAN2#114-e Meeting Report</w:t>
      </w:r>
      <w:r w:rsidR="00201625">
        <w:rPr>
          <w:rFonts w:eastAsia="Times New Roman"/>
          <w:lang w:eastAsia="zh-CN"/>
        </w:rPr>
        <w:t>.</w:t>
      </w:r>
    </w:p>
    <w:p w14:paraId="25078E21"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0BEF36EB"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65394C4"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248C1BB" w14:textId="77777777" w:rsidR="00D651AE" w:rsidRDefault="00D651AE"/>
    <w:sectPr w:rsidR="00D651A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DD34" w14:textId="77777777" w:rsidR="003573B0" w:rsidRDefault="003573B0" w:rsidP="00E057B7">
      <w:pPr>
        <w:spacing w:after="0"/>
      </w:pPr>
      <w:r>
        <w:separator/>
      </w:r>
    </w:p>
  </w:endnote>
  <w:endnote w:type="continuationSeparator" w:id="0">
    <w:p w14:paraId="57B37FAA" w14:textId="77777777" w:rsidR="003573B0" w:rsidRDefault="003573B0"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32DD" w14:textId="77777777" w:rsidR="003573B0" w:rsidRDefault="003573B0" w:rsidP="00E057B7">
      <w:pPr>
        <w:spacing w:after="0"/>
      </w:pPr>
      <w:r>
        <w:separator/>
      </w:r>
    </w:p>
  </w:footnote>
  <w:footnote w:type="continuationSeparator" w:id="0">
    <w:p w14:paraId="70E371CB" w14:textId="77777777" w:rsidR="003573B0" w:rsidRDefault="003573B0"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92E0F"/>
    <w:multiLevelType w:val="hybridMultilevel"/>
    <w:tmpl w:val="3FAC2E90"/>
    <w:lvl w:ilvl="0" w:tplc="A1B4F720">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D617063"/>
    <w:multiLevelType w:val="hybridMultilevel"/>
    <w:tmpl w:val="BE7E6E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4003"/>
    <w:multiLevelType w:val="hybridMultilevel"/>
    <w:tmpl w:val="FDC6622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E7F"/>
    <w:multiLevelType w:val="hybridMultilevel"/>
    <w:tmpl w:val="50E618EC"/>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410000"/>
    <w:multiLevelType w:val="hybridMultilevel"/>
    <w:tmpl w:val="3ED84A82"/>
    <w:lvl w:ilvl="0" w:tplc="E63889B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3FEA2ED4"/>
    <w:multiLevelType w:val="hybridMultilevel"/>
    <w:tmpl w:val="797868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01054"/>
    <w:multiLevelType w:val="hybridMultilevel"/>
    <w:tmpl w:val="D8C21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F2DD3"/>
    <w:multiLevelType w:val="hybridMultilevel"/>
    <w:tmpl w:val="3CCE24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376E1F"/>
    <w:multiLevelType w:val="hybridMultilevel"/>
    <w:tmpl w:val="8BCA53E2"/>
    <w:lvl w:ilvl="0" w:tplc="E63889B2">
      <w:numFmt w:val="bullet"/>
      <w:lvlText w:val="-"/>
      <w:lvlJc w:val="left"/>
      <w:pPr>
        <w:ind w:left="1066" w:hanging="360"/>
      </w:pPr>
      <w:rPr>
        <w:rFonts w:ascii="Times New Roman" w:eastAsia="Times New Roman" w:hAnsi="Times New Roman" w:cs="Times New Roman"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6AD41F72"/>
    <w:multiLevelType w:val="hybridMultilevel"/>
    <w:tmpl w:val="7532655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1116"/>
    <w:multiLevelType w:val="hybridMultilevel"/>
    <w:tmpl w:val="B87AC2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627897"/>
    <w:multiLevelType w:val="hybridMultilevel"/>
    <w:tmpl w:val="2FF29B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A667E"/>
    <w:multiLevelType w:val="hybridMultilevel"/>
    <w:tmpl w:val="1D0CBB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9"/>
  </w:num>
  <w:num w:numId="5">
    <w:abstractNumId w:val="16"/>
  </w:num>
  <w:num w:numId="6">
    <w:abstractNumId w:val="1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11"/>
  </w:num>
  <w:num w:numId="10">
    <w:abstractNumId w:val="1"/>
  </w:num>
  <w:num w:numId="11">
    <w:abstractNumId w:val="3"/>
  </w:num>
  <w:num w:numId="12">
    <w:abstractNumId w:val="7"/>
  </w:num>
  <w:num w:numId="13">
    <w:abstractNumId w:val="8"/>
  </w:num>
  <w:num w:numId="14">
    <w:abstractNumId w:val="2"/>
  </w:num>
  <w:num w:numId="15">
    <w:abstractNumId w:val="18"/>
  </w:num>
  <w:num w:numId="16">
    <w:abstractNumId w:val="17"/>
  </w:num>
  <w:num w:numId="17">
    <w:abstractNumId w:val="6"/>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YZmtQCirgfwLQAAAA=="/>
  </w:docVars>
  <w:rsids>
    <w:rsidRoot w:val="000B7BCF"/>
    <w:rsid w:val="00002A8A"/>
    <w:rsid w:val="00004379"/>
    <w:rsid w:val="00005DB2"/>
    <w:rsid w:val="00010B34"/>
    <w:rsid w:val="00012104"/>
    <w:rsid w:val="00015B88"/>
    <w:rsid w:val="00016557"/>
    <w:rsid w:val="000170BF"/>
    <w:rsid w:val="000177F6"/>
    <w:rsid w:val="00020448"/>
    <w:rsid w:val="00022252"/>
    <w:rsid w:val="00023B32"/>
    <w:rsid w:val="00023C40"/>
    <w:rsid w:val="0002477B"/>
    <w:rsid w:val="00024866"/>
    <w:rsid w:val="000258A5"/>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8704F"/>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779"/>
    <w:rsid w:val="000E3FA2"/>
    <w:rsid w:val="000E7BD0"/>
    <w:rsid w:val="000F04EF"/>
    <w:rsid w:val="000F2490"/>
    <w:rsid w:val="000F2682"/>
    <w:rsid w:val="000F2B1A"/>
    <w:rsid w:val="000F67AC"/>
    <w:rsid w:val="00101B86"/>
    <w:rsid w:val="00105935"/>
    <w:rsid w:val="00106994"/>
    <w:rsid w:val="00107C19"/>
    <w:rsid w:val="0011016D"/>
    <w:rsid w:val="00111D13"/>
    <w:rsid w:val="00112F1A"/>
    <w:rsid w:val="0012790C"/>
    <w:rsid w:val="001302FB"/>
    <w:rsid w:val="00130493"/>
    <w:rsid w:val="00131AB4"/>
    <w:rsid w:val="00145075"/>
    <w:rsid w:val="00147897"/>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A1759"/>
    <w:rsid w:val="001A56C0"/>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D7FEB"/>
    <w:rsid w:val="001E16FE"/>
    <w:rsid w:val="001E194A"/>
    <w:rsid w:val="001E4A72"/>
    <w:rsid w:val="001E647B"/>
    <w:rsid w:val="001F0EA1"/>
    <w:rsid w:val="001F168B"/>
    <w:rsid w:val="001F5B46"/>
    <w:rsid w:val="001F7831"/>
    <w:rsid w:val="00201625"/>
    <w:rsid w:val="00201FD8"/>
    <w:rsid w:val="00203E02"/>
    <w:rsid w:val="00204045"/>
    <w:rsid w:val="0020712B"/>
    <w:rsid w:val="00211AEF"/>
    <w:rsid w:val="002172F8"/>
    <w:rsid w:val="0021799C"/>
    <w:rsid w:val="00221EF4"/>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624F6"/>
    <w:rsid w:val="00271889"/>
    <w:rsid w:val="002719D3"/>
    <w:rsid w:val="0027474F"/>
    <w:rsid w:val="002747EC"/>
    <w:rsid w:val="00277E8B"/>
    <w:rsid w:val="002809DB"/>
    <w:rsid w:val="00284443"/>
    <w:rsid w:val="002855BF"/>
    <w:rsid w:val="00286707"/>
    <w:rsid w:val="00286751"/>
    <w:rsid w:val="00293294"/>
    <w:rsid w:val="002A0C02"/>
    <w:rsid w:val="002A476D"/>
    <w:rsid w:val="002B0378"/>
    <w:rsid w:val="002B1279"/>
    <w:rsid w:val="002B2AB3"/>
    <w:rsid w:val="002B3F9A"/>
    <w:rsid w:val="002C13C8"/>
    <w:rsid w:val="002C5E1B"/>
    <w:rsid w:val="002C6EDC"/>
    <w:rsid w:val="002D2529"/>
    <w:rsid w:val="002D74C2"/>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0B37"/>
    <w:rsid w:val="003032F8"/>
    <w:rsid w:val="00307EE9"/>
    <w:rsid w:val="00311048"/>
    <w:rsid w:val="00311B17"/>
    <w:rsid w:val="00312531"/>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573B0"/>
    <w:rsid w:val="0036459E"/>
    <w:rsid w:val="00364B41"/>
    <w:rsid w:val="00370CE1"/>
    <w:rsid w:val="003719FB"/>
    <w:rsid w:val="00375415"/>
    <w:rsid w:val="00376FDE"/>
    <w:rsid w:val="003775A5"/>
    <w:rsid w:val="00383096"/>
    <w:rsid w:val="0039346C"/>
    <w:rsid w:val="00394480"/>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070C"/>
    <w:rsid w:val="003D185E"/>
    <w:rsid w:val="003D1BCB"/>
    <w:rsid w:val="003D3756"/>
    <w:rsid w:val="003D45B9"/>
    <w:rsid w:val="003D6EEE"/>
    <w:rsid w:val="003E0903"/>
    <w:rsid w:val="003E16BE"/>
    <w:rsid w:val="003E1706"/>
    <w:rsid w:val="003E7137"/>
    <w:rsid w:val="003E786B"/>
    <w:rsid w:val="003E7E6F"/>
    <w:rsid w:val="003F3D8B"/>
    <w:rsid w:val="003F4E28"/>
    <w:rsid w:val="003F71A3"/>
    <w:rsid w:val="004006E8"/>
    <w:rsid w:val="00401855"/>
    <w:rsid w:val="00401E59"/>
    <w:rsid w:val="00403146"/>
    <w:rsid w:val="0041034E"/>
    <w:rsid w:val="00411EB3"/>
    <w:rsid w:val="004134A5"/>
    <w:rsid w:val="00414091"/>
    <w:rsid w:val="00414FB0"/>
    <w:rsid w:val="00416DBF"/>
    <w:rsid w:val="00417108"/>
    <w:rsid w:val="00417344"/>
    <w:rsid w:val="00417CD0"/>
    <w:rsid w:val="00421008"/>
    <w:rsid w:val="00423689"/>
    <w:rsid w:val="00424B06"/>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07C7"/>
    <w:rsid w:val="004B40D8"/>
    <w:rsid w:val="004B556D"/>
    <w:rsid w:val="004B672D"/>
    <w:rsid w:val="004C1FF3"/>
    <w:rsid w:val="004C44D2"/>
    <w:rsid w:val="004C5BC3"/>
    <w:rsid w:val="004D1BD3"/>
    <w:rsid w:val="004D2E37"/>
    <w:rsid w:val="004D3578"/>
    <w:rsid w:val="004D380D"/>
    <w:rsid w:val="004D4306"/>
    <w:rsid w:val="004D533A"/>
    <w:rsid w:val="004D5CB5"/>
    <w:rsid w:val="004D68B1"/>
    <w:rsid w:val="004D7F71"/>
    <w:rsid w:val="004E213A"/>
    <w:rsid w:val="004E2184"/>
    <w:rsid w:val="004E2CB2"/>
    <w:rsid w:val="004E2F1B"/>
    <w:rsid w:val="004E4090"/>
    <w:rsid w:val="004E4B2B"/>
    <w:rsid w:val="004E70AC"/>
    <w:rsid w:val="004E79BB"/>
    <w:rsid w:val="004F0352"/>
    <w:rsid w:val="004F0882"/>
    <w:rsid w:val="004F0F7D"/>
    <w:rsid w:val="004F507F"/>
    <w:rsid w:val="004F5216"/>
    <w:rsid w:val="00501DD4"/>
    <w:rsid w:val="00503171"/>
    <w:rsid w:val="00506C28"/>
    <w:rsid w:val="00506F5E"/>
    <w:rsid w:val="00510A06"/>
    <w:rsid w:val="00521BC4"/>
    <w:rsid w:val="00521E0E"/>
    <w:rsid w:val="00523B7E"/>
    <w:rsid w:val="00525A45"/>
    <w:rsid w:val="00526222"/>
    <w:rsid w:val="00527FD7"/>
    <w:rsid w:val="00534AF0"/>
    <w:rsid w:val="00534DA0"/>
    <w:rsid w:val="005366B6"/>
    <w:rsid w:val="00536871"/>
    <w:rsid w:val="00536F8A"/>
    <w:rsid w:val="00541D42"/>
    <w:rsid w:val="00543E6C"/>
    <w:rsid w:val="00544617"/>
    <w:rsid w:val="005452E4"/>
    <w:rsid w:val="00550C7A"/>
    <w:rsid w:val="00552185"/>
    <w:rsid w:val="005566A4"/>
    <w:rsid w:val="00556DD2"/>
    <w:rsid w:val="00560EF8"/>
    <w:rsid w:val="005612FF"/>
    <w:rsid w:val="00565087"/>
    <w:rsid w:val="0056573F"/>
    <w:rsid w:val="00571279"/>
    <w:rsid w:val="005768CB"/>
    <w:rsid w:val="00581039"/>
    <w:rsid w:val="00583F1A"/>
    <w:rsid w:val="0058443A"/>
    <w:rsid w:val="0058738F"/>
    <w:rsid w:val="0059383D"/>
    <w:rsid w:val="00593CC6"/>
    <w:rsid w:val="005945A0"/>
    <w:rsid w:val="005A0E1D"/>
    <w:rsid w:val="005A4598"/>
    <w:rsid w:val="005A49C6"/>
    <w:rsid w:val="005B21F3"/>
    <w:rsid w:val="005B452D"/>
    <w:rsid w:val="005B4996"/>
    <w:rsid w:val="005B49B9"/>
    <w:rsid w:val="005B4A4F"/>
    <w:rsid w:val="005B6AD6"/>
    <w:rsid w:val="005B6BD7"/>
    <w:rsid w:val="005B7582"/>
    <w:rsid w:val="005C336D"/>
    <w:rsid w:val="005C492F"/>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2516F"/>
    <w:rsid w:val="00630A28"/>
    <w:rsid w:val="0063287B"/>
    <w:rsid w:val="00632C1F"/>
    <w:rsid w:val="0063439D"/>
    <w:rsid w:val="00634588"/>
    <w:rsid w:val="006368F6"/>
    <w:rsid w:val="0063720E"/>
    <w:rsid w:val="00643A88"/>
    <w:rsid w:val="006442D2"/>
    <w:rsid w:val="006447DE"/>
    <w:rsid w:val="00645C35"/>
    <w:rsid w:val="00646D99"/>
    <w:rsid w:val="00650BA2"/>
    <w:rsid w:val="00655FBD"/>
    <w:rsid w:val="00656910"/>
    <w:rsid w:val="006574C0"/>
    <w:rsid w:val="0066277B"/>
    <w:rsid w:val="006657F3"/>
    <w:rsid w:val="00666668"/>
    <w:rsid w:val="00671B8D"/>
    <w:rsid w:val="00671F5B"/>
    <w:rsid w:val="00672027"/>
    <w:rsid w:val="006739E2"/>
    <w:rsid w:val="00675A4D"/>
    <w:rsid w:val="00676190"/>
    <w:rsid w:val="00685507"/>
    <w:rsid w:val="00687402"/>
    <w:rsid w:val="00692441"/>
    <w:rsid w:val="00692504"/>
    <w:rsid w:val="00692E9B"/>
    <w:rsid w:val="006955D8"/>
    <w:rsid w:val="00696821"/>
    <w:rsid w:val="00696AF1"/>
    <w:rsid w:val="006B0020"/>
    <w:rsid w:val="006B20B6"/>
    <w:rsid w:val="006B316C"/>
    <w:rsid w:val="006B411A"/>
    <w:rsid w:val="006C1273"/>
    <w:rsid w:val="006C285F"/>
    <w:rsid w:val="006C469C"/>
    <w:rsid w:val="006C524A"/>
    <w:rsid w:val="006C66D8"/>
    <w:rsid w:val="006D1E24"/>
    <w:rsid w:val="006D35DE"/>
    <w:rsid w:val="006D73CA"/>
    <w:rsid w:val="006E0A50"/>
    <w:rsid w:val="006E0BF6"/>
    <w:rsid w:val="006E1417"/>
    <w:rsid w:val="006E2423"/>
    <w:rsid w:val="006E2D8F"/>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1798A"/>
    <w:rsid w:val="0072024D"/>
    <w:rsid w:val="0072073A"/>
    <w:rsid w:val="00724850"/>
    <w:rsid w:val="007342B5"/>
    <w:rsid w:val="00734A5B"/>
    <w:rsid w:val="00744095"/>
    <w:rsid w:val="00744E76"/>
    <w:rsid w:val="00746B39"/>
    <w:rsid w:val="00747241"/>
    <w:rsid w:val="007562D6"/>
    <w:rsid w:val="00757D40"/>
    <w:rsid w:val="007660A4"/>
    <w:rsid w:val="007662B5"/>
    <w:rsid w:val="00766833"/>
    <w:rsid w:val="00771493"/>
    <w:rsid w:val="00771DBE"/>
    <w:rsid w:val="00772C00"/>
    <w:rsid w:val="007733BE"/>
    <w:rsid w:val="007774FF"/>
    <w:rsid w:val="00781F0F"/>
    <w:rsid w:val="00783306"/>
    <w:rsid w:val="00784610"/>
    <w:rsid w:val="00785684"/>
    <w:rsid w:val="0078727C"/>
    <w:rsid w:val="0078753E"/>
    <w:rsid w:val="0079049D"/>
    <w:rsid w:val="00790536"/>
    <w:rsid w:val="007934A1"/>
    <w:rsid w:val="00793B9C"/>
    <w:rsid w:val="00793DC5"/>
    <w:rsid w:val="00795C55"/>
    <w:rsid w:val="007966DE"/>
    <w:rsid w:val="007976C2"/>
    <w:rsid w:val="007A00F1"/>
    <w:rsid w:val="007A1BB3"/>
    <w:rsid w:val="007A1EAA"/>
    <w:rsid w:val="007A2AE0"/>
    <w:rsid w:val="007A4856"/>
    <w:rsid w:val="007A5EA5"/>
    <w:rsid w:val="007B1591"/>
    <w:rsid w:val="007B17B2"/>
    <w:rsid w:val="007B18D8"/>
    <w:rsid w:val="007B3924"/>
    <w:rsid w:val="007B705C"/>
    <w:rsid w:val="007C095F"/>
    <w:rsid w:val="007C2DD0"/>
    <w:rsid w:val="007D0E26"/>
    <w:rsid w:val="007D3C1F"/>
    <w:rsid w:val="007D47AF"/>
    <w:rsid w:val="007E271F"/>
    <w:rsid w:val="007E6F5B"/>
    <w:rsid w:val="007E704E"/>
    <w:rsid w:val="007E7FF5"/>
    <w:rsid w:val="007F282C"/>
    <w:rsid w:val="007F2E08"/>
    <w:rsid w:val="007F314C"/>
    <w:rsid w:val="007F323C"/>
    <w:rsid w:val="007F3650"/>
    <w:rsid w:val="008001FB"/>
    <w:rsid w:val="0080193F"/>
    <w:rsid w:val="008028A4"/>
    <w:rsid w:val="0080461D"/>
    <w:rsid w:val="00807446"/>
    <w:rsid w:val="00813245"/>
    <w:rsid w:val="00815305"/>
    <w:rsid w:val="00817BC1"/>
    <w:rsid w:val="008206F9"/>
    <w:rsid w:val="00821E87"/>
    <w:rsid w:val="00823F6A"/>
    <w:rsid w:val="00826F2C"/>
    <w:rsid w:val="00827336"/>
    <w:rsid w:val="00830720"/>
    <w:rsid w:val="00830EA5"/>
    <w:rsid w:val="008312A1"/>
    <w:rsid w:val="00833631"/>
    <w:rsid w:val="00834EA4"/>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86B4C"/>
    <w:rsid w:val="00891822"/>
    <w:rsid w:val="008945DA"/>
    <w:rsid w:val="008A0CAD"/>
    <w:rsid w:val="008A49AD"/>
    <w:rsid w:val="008A610D"/>
    <w:rsid w:val="008A66AB"/>
    <w:rsid w:val="008A6F5C"/>
    <w:rsid w:val="008B12C4"/>
    <w:rsid w:val="008B1F3D"/>
    <w:rsid w:val="008B5306"/>
    <w:rsid w:val="008B7558"/>
    <w:rsid w:val="008C1562"/>
    <w:rsid w:val="008C2E2A"/>
    <w:rsid w:val="008C3057"/>
    <w:rsid w:val="008C3133"/>
    <w:rsid w:val="008C5117"/>
    <w:rsid w:val="008C57D2"/>
    <w:rsid w:val="008C6FF1"/>
    <w:rsid w:val="008C72C4"/>
    <w:rsid w:val="008D01AA"/>
    <w:rsid w:val="008D18D1"/>
    <w:rsid w:val="008D2E4D"/>
    <w:rsid w:val="008D3730"/>
    <w:rsid w:val="008D4530"/>
    <w:rsid w:val="008D479B"/>
    <w:rsid w:val="008D5B65"/>
    <w:rsid w:val="008D7B7A"/>
    <w:rsid w:val="008E1334"/>
    <w:rsid w:val="008E45E7"/>
    <w:rsid w:val="008F1531"/>
    <w:rsid w:val="008F396F"/>
    <w:rsid w:val="008F3DCD"/>
    <w:rsid w:val="008F3E97"/>
    <w:rsid w:val="008F694A"/>
    <w:rsid w:val="009020D2"/>
    <w:rsid w:val="0090271F"/>
    <w:rsid w:val="00902DB9"/>
    <w:rsid w:val="00902ECC"/>
    <w:rsid w:val="00902FE8"/>
    <w:rsid w:val="00903A0B"/>
    <w:rsid w:val="0090466A"/>
    <w:rsid w:val="00905E33"/>
    <w:rsid w:val="00906311"/>
    <w:rsid w:val="00906A10"/>
    <w:rsid w:val="00906A76"/>
    <w:rsid w:val="00911507"/>
    <w:rsid w:val="00911A7D"/>
    <w:rsid w:val="009218C9"/>
    <w:rsid w:val="009228CA"/>
    <w:rsid w:val="00923655"/>
    <w:rsid w:val="009252AF"/>
    <w:rsid w:val="009260FA"/>
    <w:rsid w:val="00927291"/>
    <w:rsid w:val="00927CDC"/>
    <w:rsid w:val="00936071"/>
    <w:rsid w:val="009376CD"/>
    <w:rsid w:val="00937705"/>
    <w:rsid w:val="00940212"/>
    <w:rsid w:val="00942EC2"/>
    <w:rsid w:val="0094327D"/>
    <w:rsid w:val="00943AF9"/>
    <w:rsid w:val="00944C47"/>
    <w:rsid w:val="00946410"/>
    <w:rsid w:val="009515F5"/>
    <w:rsid w:val="00953D43"/>
    <w:rsid w:val="0095496C"/>
    <w:rsid w:val="0096034E"/>
    <w:rsid w:val="00961B32"/>
    <w:rsid w:val="00962509"/>
    <w:rsid w:val="009642EA"/>
    <w:rsid w:val="009649CA"/>
    <w:rsid w:val="009654F7"/>
    <w:rsid w:val="00967A06"/>
    <w:rsid w:val="0097039F"/>
    <w:rsid w:val="00970DB3"/>
    <w:rsid w:val="00973B1D"/>
    <w:rsid w:val="00974BB0"/>
    <w:rsid w:val="00975BCD"/>
    <w:rsid w:val="00976497"/>
    <w:rsid w:val="00980AAE"/>
    <w:rsid w:val="00980BAC"/>
    <w:rsid w:val="00983AEA"/>
    <w:rsid w:val="00991DE2"/>
    <w:rsid w:val="009928A9"/>
    <w:rsid w:val="0099338C"/>
    <w:rsid w:val="00994BE9"/>
    <w:rsid w:val="0099563F"/>
    <w:rsid w:val="00995D37"/>
    <w:rsid w:val="009A0AF3"/>
    <w:rsid w:val="009A1B44"/>
    <w:rsid w:val="009A5E6C"/>
    <w:rsid w:val="009A76B5"/>
    <w:rsid w:val="009B07CD"/>
    <w:rsid w:val="009B1378"/>
    <w:rsid w:val="009B24D7"/>
    <w:rsid w:val="009B552C"/>
    <w:rsid w:val="009B67BC"/>
    <w:rsid w:val="009B6DA1"/>
    <w:rsid w:val="009C18D3"/>
    <w:rsid w:val="009C19E9"/>
    <w:rsid w:val="009C2B18"/>
    <w:rsid w:val="009D0CA2"/>
    <w:rsid w:val="009D5A34"/>
    <w:rsid w:val="009D74A6"/>
    <w:rsid w:val="009D76BF"/>
    <w:rsid w:val="009D78BC"/>
    <w:rsid w:val="009E0E87"/>
    <w:rsid w:val="009F0BF9"/>
    <w:rsid w:val="009F43CD"/>
    <w:rsid w:val="009F4793"/>
    <w:rsid w:val="00A00A9C"/>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C6B"/>
    <w:rsid w:val="00A43E00"/>
    <w:rsid w:val="00A449F1"/>
    <w:rsid w:val="00A44EEF"/>
    <w:rsid w:val="00A4607F"/>
    <w:rsid w:val="00A470AD"/>
    <w:rsid w:val="00A5232C"/>
    <w:rsid w:val="00A53724"/>
    <w:rsid w:val="00A54700"/>
    <w:rsid w:val="00A54B2B"/>
    <w:rsid w:val="00A5503D"/>
    <w:rsid w:val="00A559B4"/>
    <w:rsid w:val="00A56B58"/>
    <w:rsid w:val="00A57FD0"/>
    <w:rsid w:val="00A60396"/>
    <w:rsid w:val="00A62C54"/>
    <w:rsid w:val="00A63B1F"/>
    <w:rsid w:val="00A662EA"/>
    <w:rsid w:val="00A666FE"/>
    <w:rsid w:val="00A67457"/>
    <w:rsid w:val="00A676DC"/>
    <w:rsid w:val="00A7069B"/>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7AD9"/>
    <w:rsid w:val="00AA0732"/>
    <w:rsid w:val="00AA1553"/>
    <w:rsid w:val="00AA38A0"/>
    <w:rsid w:val="00AA5F7C"/>
    <w:rsid w:val="00AA695F"/>
    <w:rsid w:val="00AB0F63"/>
    <w:rsid w:val="00AB3689"/>
    <w:rsid w:val="00AB4E1C"/>
    <w:rsid w:val="00AB5EDF"/>
    <w:rsid w:val="00AC0E79"/>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31891"/>
    <w:rsid w:val="00B40F00"/>
    <w:rsid w:val="00B41338"/>
    <w:rsid w:val="00B4425F"/>
    <w:rsid w:val="00B46935"/>
    <w:rsid w:val="00B47FD1"/>
    <w:rsid w:val="00B516BB"/>
    <w:rsid w:val="00B54CCC"/>
    <w:rsid w:val="00B606C8"/>
    <w:rsid w:val="00B6138A"/>
    <w:rsid w:val="00B6330A"/>
    <w:rsid w:val="00B67359"/>
    <w:rsid w:val="00B67F99"/>
    <w:rsid w:val="00B70D35"/>
    <w:rsid w:val="00B77978"/>
    <w:rsid w:val="00B77F27"/>
    <w:rsid w:val="00B827A7"/>
    <w:rsid w:val="00B8403B"/>
    <w:rsid w:val="00B84247"/>
    <w:rsid w:val="00B84DB2"/>
    <w:rsid w:val="00B8648B"/>
    <w:rsid w:val="00B92FB3"/>
    <w:rsid w:val="00B93DAA"/>
    <w:rsid w:val="00B95E2F"/>
    <w:rsid w:val="00B96A08"/>
    <w:rsid w:val="00B96C8E"/>
    <w:rsid w:val="00BA24CF"/>
    <w:rsid w:val="00BA3075"/>
    <w:rsid w:val="00BA41E4"/>
    <w:rsid w:val="00BA6D99"/>
    <w:rsid w:val="00BB5B3C"/>
    <w:rsid w:val="00BC1A92"/>
    <w:rsid w:val="00BC3555"/>
    <w:rsid w:val="00BC50B5"/>
    <w:rsid w:val="00BD6C8A"/>
    <w:rsid w:val="00BE5246"/>
    <w:rsid w:val="00BE6211"/>
    <w:rsid w:val="00BE68FF"/>
    <w:rsid w:val="00BF1CB8"/>
    <w:rsid w:val="00BF37EF"/>
    <w:rsid w:val="00C02E4C"/>
    <w:rsid w:val="00C10F82"/>
    <w:rsid w:val="00C12B51"/>
    <w:rsid w:val="00C12FB0"/>
    <w:rsid w:val="00C140E9"/>
    <w:rsid w:val="00C14358"/>
    <w:rsid w:val="00C16C55"/>
    <w:rsid w:val="00C21CA9"/>
    <w:rsid w:val="00C24650"/>
    <w:rsid w:val="00C24ACA"/>
    <w:rsid w:val="00C25465"/>
    <w:rsid w:val="00C30C2A"/>
    <w:rsid w:val="00C329B7"/>
    <w:rsid w:val="00C32D22"/>
    <w:rsid w:val="00C33079"/>
    <w:rsid w:val="00C36E2B"/>
    <w:rsid w:val="00C42773"/>
    <w:rsid w:val="00C47A9C"/>
    <w:rsid w:val="00C519DB"/>
    <w:rsid w:val="00C546C6"/>
    <w:rsid w:val="00C55A12"/>
    <w:rsid w:val="00C640C0"/>
    <w:rsid w:val="00C64E4B"/>
    <w:rsid w:val="00C6553E"/>
    <w:rsid w:val="00C6686E"/>
    <w:rsid w:val="00C74CC7"/>
    <w:rsid w:val="00C814E2"/>
    <w:rsid w:val="00C82074"/>
    <w:rsid w:val="00C8217E"/>
    <w:rsid w:val="00C83A13"/>
    <w:rsid w:val="00C8437A"/>
    <w:rsid w:val="00C86DC5"/>
    <w:rsid w:val="00C904E6"/>
    <w:rsid w:val="00C9068C"/>
    <w:rsid w:val="00C91B24"/>
    <w:rsid w:val="00C92967"/>
    <w:rsid w:val="00CA3D0C"/>
    <w:rsid w:val="00CA4394"/>
    <w:rsid w:val="00CA5583"/>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218"/>
    <w:rsid w:val="00CE6751"/>
    <w:rsid w:val="00CE6D2D"/>
    <w:rsid w:val="00CF0005"/>
    <w:rsid w:val="00CF0591"/>
    <w:rsid w:val="00CF240E"/>
    <w:rsid w:val="00CF4A95"/>
    <w:rsid w:val="00CF6E35"/>
    <w:rsid w:val="00D00E6F"/>
    <w:rsid w:val="00D01686"/>
    <w:rsid w:val="00D02465"/>
    <w:rsid w:val="00D02F1C"/>
    <w:rsid w:val="00D02F54"/>
    <w:rsid w:val="00D0408A"/>
    <w:rsid w:val="00D07D65"/>
    <w:rsid w:val="00D07E78"/>
    <w:rsid w:val="00D07EDC"/>
    <w:rsid w:val="00D10095"/>
    <w:rsid w:val="00D10CD0"/>
    <w:rsid w:val="00D1626B"/>
    <w:rsid w:val="00D178ED"/>
    <w:rsid w:val="00D20496"/>
    <w:rsid w:val="00D33BE3"/>
    <w:rsid w:val="00D346AA"/>
    <w:rsid w:val="00D37899"/>
    <w:rsid w:val="00D3792D"/>
    <w:rsid w:val="00D37A1C"/>
    <w:rsid w:val="00D40350"/>
    <w:rsid w:val="00D45C31"/>
    <w:rsid w:val="00D462A7"/>
    <w:rsid w:val="00D519AE"/>
    <w:rsid w:val="00D519E2"/>
    <w:rsid w:val="00D529AE"/>
    <w:rsid w:val="00D539E6"/>
    <w:rsid w:val="00D54A96"/>
    <w:rsid w:val="00D55E47"/>
    <w:rsid w:val="00D56D0B"/>
    <w:rsid w:val="00D62DA7"/>
    <w:rsid w:val="00D62E19"/>
    <w:rsid w:val="00D632B1"/>
    <w:rsid w:val="00D651AE"/>
    <w:rsid w:val="00D66B66"/>
    <w:rsid w:val="00D67CD1"/>
    <w:rsid w:val="00D7186E"/>
    <w:rsid w:val="00D738D6"/>
    <w:rsid w:val="00D7560F"/>
    <w:rsid w:val="00D80795"/>
    <w:rsid w:val="00D83413"/>
    <w:rsid w:val="00D854BE"/>
    <w:rsid w:val="00D87756"/>
    <w:rsid w:val="00D87E00"/>
    <w:rsid w:val="00D90212"/>
    <w:rsid w:val="00D9106F"/>
    <w:rsid w:val="00D9134D"/>
    <w:rsid w:val="00D93AC4"/>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0F2"/>
    <w:rsid w:val="00DC5261"/>
    <w:rsid w:val="00DC7D11"/>
    <w:rsid w:val="00DD17A1"/>
    <w:rsid w:val="00DE0A35"/>
    <w:rsid w:val="00DE25D2"/>
    <w:rsid w:val="00DE287E"/>
    <w:rsid w:val="00DE2B1B"/>
    <w:rsid w:val="00DE3B06"/>
    <w:rsid w:val="00DE5652"/>
    <w:rsid w:val="00DE6761"/>
    <w:rsid w:val="00DE75C6"/>
    <w:rsid w:val="00DF109B"/>
    <w:rsid w:val="00DF2FA8"/>
    <w:rsid w:val="00DF44DF"/>
    <w:rsid w:val="00DF618E"/>
    <w:rsid w:val="00E037A8"/>
    <w:rsid w:val="00E057B7"/>
    <w:rsid w:val="00E076FC"/>
    <w:rsid w:val="00E1186C"/>
    <w:rsid w:val="00E15AA6"/>
    <w:rsid w:val="00E16181"/>
    <w:rsid w:val="00E178ED"/>
    <w:rsid w:val="00E17E09"/>
    <w:rsid w:val="00E20710"/>
    <w:rsid w:val="00E21446"/>
    <w:rsid w:val="00E245B9"/>
    <w:rsid w:val="00E25431"/>
    <w:rsid w:val="00E2672E"/>
    <w:rsid w:val="00E26A3B"/>
    <w:rsid w:val="00E27B62"/>
    <w:rsid w:val="00E31C1C"/>
    <w:rsid w:val="00E33E31"/>
    <w:rsid w:val="00E35D77"/>
    <w:rsid w:val="00E36BA1"/>
    <w:rsid w:val="00E36E17"/>
    <w:rsid w:val="00E4250B"/>
    <w:rsid w:val="00E437F9"/>
    <w:rsid w:val="00E43F2D"/>
    <w:rsid w:val="00E4516F"/>
    <w:rsid w:val="00E45395"/>
    <w:rsid w:val="00E453E0"/>
    <w:rsid w:val="00E46C08"/>
    <w:rsid w:val="00E471CF"/>
    <w:rsid w:val="00E51A22"/>
    <w:rsid w:val="00E5248F"/>
    <w:rsid w:val="00E55938"/>
    <w:rsid w:val="00E56377"/>
    <w:rsid w:val="00E6238E"/>
    <w:rsid w:val="00E62835"/>
    <w:rsid w:val="00E62E6E"/>
    <w:rsid w:val="00E63D84"/>
    <w:rsid w:val="00E64B20"/>
    <w:rsid w:val="00E64CE3"/>
    <w:rsid w:val="00E64E56"/>
    <w:rsid w:val="00E655F5"/>
    <w:rsid w:val="00E67E3B"/>
    <w:rsid w:val="00E702DD"/>
    <w:rsid w:val="00E70950"/>
    <w:rsid w:val="00E71F5D"/>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D7789"/>
    <w:rsid w:val="00EE4FC6"/>
    <w:rsid w:val="00EE6E1D"/>
    <w:rsid w:val="00EF073E"/>
    <w:rsid w:val="00EF1585"/>
    <w:rsid w:val="00EF4B00"/>
    <w:rsid w:val="00EF612C"/>
    <w:rsid w:val="00F025A2"/>
    <w:rsid w:val="00F036E9"/>
    <w:rsid w:val="00F0597D"/>
    <w:rsid w:val="00F07388"/>
    <w:rsid w:val="00F11B39"/>
    <w:rsid w:val="00F153B7"/>
    <w:rsid w:val="00F15A2C"/>
    <w:rsid w:val="00F16766"/>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66865"/>
    <w:rsid w:val="00F71B89"/>
    <w:rsid w:val="00F7353C"/>
    <w:rsid w:val="00F73A0C"/>
    <w:rsid w:val="00F73FE9"/>
    <w:rsid w:val="00F74845"/>
    <w:rsid w:val="00F76F8F"/>
    <w:rsid w:val="00F77694"/>
    <w:rsid w:val="00F8001E"/>
    <w:rsid w:val="00F81C07"/>
    <w:rsid w:val="00F81ECE"/>
    <w:rsid w:val="00F82857"/>
    <w:rsid w:val="00F941DF"/>
    <w:rsid w:val="00FA1266"/>
    <w:rsid w:val="00FA4480"/>
    <w:rsid w:val="00FA6399"/>
    <w:rsid w:val="00FA69C4"/>
    <w:rsid w:val="00FB16F9"/>
    <w:rsid w:val="00FB3349"/>
    <w:rsid w:val="00FB36FA"/>
    <w:rsid w:val="00FB5A94"/>
    <w:rsid w:val="00FB7BD9"/>
    <w:rsid w:val="00FC1192"/>
    <w:rsid w:val="00FC4FF9"/>
    <w:rsid w:val="00FC713A"/>
    <w:rsid w:val="00FC7658"/>
    <w:rsid w:val="00FC7CFA"/>
    <w:rsid w:val="00FD0861"/>
    <w:rsid w:val="00FD1ACD"/>
    <w:rsid w:val="00FD3B1C"/>
    <w:rsid w:val="00FD3B65"/>
    <w:rsid w:val="00FD5E1F"/>
    <w:rsid w:val="00FE106D"/>
    <w:rsid w:val="00FE1386"/>
    <w:rsid w:val="00FE251B"/>
    <w:rsid w:val="00FE3A9D"/>
    <w:rsid w:val="00FE6DD0"/>
    <w:rsid w:val="00FF040C"/>
    <w:rsid w:val="00FF309F"/>
    <w:rsid w:val="00FF3351"/>
    <w:rsid w:val="00FF3392"/>
    <w:rsid w:val="00FF416A"/>
    <w:rsid w:val="00FF671F"/>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761CBF4A-A126-4628-9E79-9C088A0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2.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8811.zip" TargetMode="External"/><Relationship Id="rId42" Type="http://schemas.openxmlformats.org/officeDocument/2006/relationships/hyperlink" Target="file:///E:\3GPP&#25991;&#26723;\&#20250;&#35758;&#25991;&#31295;\2021\RAN2%20115_e\R2-2108186.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9" Type="http://schemas.openxmlformats.org/officeDocument/2006/relationships/hyperlink" Target="mailto:yuqin_chen@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7837.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7376.zip" TargetMode="External"/><Relationship Id="rId45" Type="http://schemas.openxmlformats.org/officeDocument/2006/relationships/hyperlink" Target="file:///E:\3GPP&#25991;&#26723;\&#20250;&#35758;&#25991;&#31295;\2021\RAN2%20115_e\R2-210757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Huang.he4@zte.com.cn" TargetMode="External"/><Relationship Id="rId36" Type="http://schemas.openxmlformats.org/officeDocument/2006/relationships/hyperlink" Target="file:///E:\3GPP&#25991;&#26723;\&#20250;&#35758;&#25991;&#31295;\2021\RAN2%20115_e\R2-210881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186.zip" TargetMode="External"/><Relationship Id="rId44" Type="http://schemas.openxmlformats.org/officeDocument/2006/relationships/hyperlink" Target="file:///E:\3GPP&#25991;&#26723;\&#20250;&#35758;&#25991;&#31295;\2021\RAN2%20115_e\R2-21078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sudeep.k.palat@intel.com" TargetMode="External"/><Relationship Id="rId30" Type="http://schemas.openxmlformats.org/officeDocument/2006/relationships/hyperlink" Target="file:///E:\3GPP&#25991;&#26723;\&#20250;&#35758;&#25991;&#31295;\2021\RAN2%20115_e\R2-2107375.zip"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hyperlink" Target="file:///E:\3GPP&#25991;&#26723;\&#20250;&#35758;&#25991;&#31295;\2021\RAN2%20115_e\R2-210783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570.zip" TargetMode="External"/><Relationship Id="rId38" Type="http://schemas.openxmlformats.org/officeDocument/2006/relationships/hyperlink" Target="file:///E:\3GPP&#25991;&#26723;\&#20250;&#35758;&#25991;&#31295;\2021\RAN2%20115_e\R2-2108811.zip" TargetMode="External"/><Relationship Id="rId46" Type="http://schemas.openxmlformats.org/officeDocument/2006/relationships/fontTable" Target="fontTable.xml"/><Relationship Id="rId20" Type="http://schemas.openxmlformats.org/officeDocument/2006/relationships/hyperlink" Target="file:///E:\3GPP&#25991;&#26723;\&#20250;&#35758;&#25991;&#31295;\2021\RAN2%20115_e\R2-2107836.zip" TargetMode="External"/><Relationship Id="rId41" Type="http://schemas.openxmlformats.org/officeDocument/2006/relationships/hyperlink" Target="file:///E:\3GPP&#25991;&#26723;\&#20250;&#35758;&#25991;&#31295;\2021\RAN2%20115_e\R2-2108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5117</Words>
  <Characters>26304</Characters>
  <Application>Microsoft Office Word</Application>
  <DocSecurity>0</DocSecurity>
  <Lines>431</Lines>
  <Paragraphs>245</Paragraphs>
  <ScaleCrop>false</ScaleCrop>
  <Company>Nokia</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23</cp:revision>
  <dcterms:created xsi:type="dcterms:W3CDTF">2021-08-24T02:47:00Z</dcterms:created>
  <dcterms:modified xsi:type="dcterms:W3CDTF">2021-08-25T13:49:00Z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