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6A8" w:rsidRPr="00795325" w:rsidRDefault="002466A8" w:rsidP="002466A8">
      <w:pPr>
        <w:pStyle w:val="CRCoverPage"/>
        <w:tabs>
          <w:tab w:val="right" w:pos="9639"/>
        </w:tabs>
        <w:spacing w:after="0"/>
        <w:ind w:right="200"/>
        <w:rPr>
          <w:rFonts w:eastAsiaTheme="minorEastAsia"/>
          <w:b/>
          <w:sz w:val="24"/>
          <w:lang w:eastAsia="zh-CN"/>
        </w:rPr>
      </w:pPr>
      <w:bookmarkStart w:id="0" w:name="_Toc193024528"/>
      <w:r w:rsidRPr="00795325">
        <w:rPr>
          <w:rFonts w:eastAsiaTheme="minorEastAsia"/>
          <w:b/>
          <w:sz w:val="24"/>
          <w:lang w:eastAsia="zh-CN"/>
        </w:rPr>
        <w:t>3GPP TSG-RAN WG</w:t>
      </w:r>
      <w:r w:rsidRPr="00795325">
        <w:rPr>
          <w:rFonts w:eastAsiaTheme="minorEastAsia" w:hint="eastAsia"/>
          <w:b/>
          <w:sz w:val="24"/>
          <w:lang w:eastAsia="zh-CN"/>
        </w:rPr>
        <w:t>2</w:t>
      </w:r>
      <w:r w:rsidRPr="00795325">
        <w:rPr>
          <w:rFonts w:eastAsiaTheme="minorEastAsia"/>
          <w:b/>
          <w:sz w:val="24"/>
          <w:lang w:eastAsia="zh-CN"/>
        </w:rPr>
        <w:t xml:space="preserve"> # </w:t>
      </w:r>
      <w:r w:rsidR="00B667F0">
        <w:rPr>
          <w:rFonts w:eastAsiaTheme="minorEastAsia" w:hint="eastAsia"/>
          <w:b/>
          <w:sz w:val="24"/>
          <w:lang w:eastAsia="zh-CN"/>
        </w:rPr>
        <w:t>115</w:t>
      </w:r>
      <w:r w:rsidRPr="00795325">
        <w:rPr>
          <w:rFonts w:eastAsiaTheme="minorEastAsia"/>
          <w:b/>
          <w:sz w:val="24"/>
          <w:lang w:eastAsia="zh-CN"/>
        </w:rPr>
        <w:t xml:space="preserve"> electronic</w:t>
      </w:r>
      <w:r>
        <w:rPr>
          <w:rFonts w:eastAsiaTheme="minorEastAsia" w:hint="eastAsia"/>
          <w:b/>
          <w:sz w:val="24"/>
          <w:lang w:eastAsia="zh-CN"/>
        </w:rPr>
        <w:t xml:space="preserve">                     </w:t>
      </w:r>
      <w:r w:rsidR="004C6EDA">
        <w:rPr>
          <w:rFonts w:eastAsiaTheme="minorEastAsia" w:hint="eastAsia"/>
          <w:b/>
          <w:sz w:val="24"/>
          <w:lang w:eastAsia="zh-CN"/>
        </w:rPr>
        <w:t xml:space="preserve">                             </w:t>
      </w:r>
      <w:r w:rsidR="007D54CB">
        <w:rPr>
          <w:rFonts w:eastAsiaTheme="minorEastAsia" w:hint="eastAsia"/>
          <w:b/>
          <w:sz w:val="24"/>
          <w:lang w:eastAsia="zh-CN"/>
        </w:rPr>
        <w:t xml:space="preserve">       </w:t>
      </w:r>
      <w:r w:rsidR="00811A6E">
        <w:rPr>
          <w:rFonts w:eastAsiaTheme="minorEastAsia"/>
          <w:b/>
          <w:sz w:val="24"/>
          <w:lang w:eastAsia="zh-CN"/>
        </w:rPr>
        <w:t>R2-</w:t>
      </w:r>
      <w:r w:rsidR="00170D3A" w:rsidRPr="00170D3A">
        <w:rPr>
          <w:rFonts w:eastAsiaTheme="minorEastAsia"/>
          <w:b/>
          <w:sz w:val="24"/>
          <w:lang w:eastAsia="zh-CN"/>
        </w:rPr>
        <w:t>2108516</w:t>
      </w:r>
      <w:r w:rsidRPr="00795325">
        <w:rPr>
          <w:rFonts w:eastAsiaTheme="minorEastAsia" w:hint="eastAsia"/>
          <w:b/>
          <w:sz w:val="24"/>
          <w:lang w:eastAsia="zh-CN"/>
        </w:rPr>
        <w:t xml:space="preserve">                                          </w:t>
      </w:r>
      <w:r>
        <w:rPr>
          <w:rFonts w:eastAsiaTheme="minorEastAsia" w:hint="eastAsia"/>
          <w:b/>
          <w:sz w:val="24"/>
          <w:lang w:eastAsia="zh-CN"/>
        </w:rPr>
        <w:t xml:space="preserve">            </w:t>
      </w:r>
    </w:p>
    <w:p w:rsidR="002466A8" w:rsidRPr="00795325" w:rsidRDefault="002466A8" w:rsidP="002466A8">
      <w:pPr>
        <w:widowControl w:val="0"/>
        <w:tabs>
          <w:tab w:val="left" w:pos="1701"/>
          <w:tab w:val="right" w:pos="9923"/>
        </w:tabs>
        <w:spacing w:before="120"/>
        <w:rPr>
          <w:rFonts w:ascii="Arial" w:eastAsiaTheme="minorEastAsia" w:hAnsi="Arial"/>
          <w:b/>
          <w:sz w:val="24"/>
          <w:lang w:eastAsia="zh-CN"/>
        </w:rPr>
      </w:pPr>
      <w:r>
        <w:rPr>
          <w:rFonts w:ascii="Arial" w:eastAsiaTheme="minorEastAsia" w:hAnsi="Arial"/>
          <w:b/>
          <w:sz w:val="24"/>
          <w:lang w:eastAsia="zh-CN"/>
        </w:rPr>
        <w:t xml:space="preserve">Online, </w:t>
      </w:r>
      <w:r w:rsidR="003D659F">
        <w:rPr>
          <w:rFonts w:ascii="Arial" w:eastAsiaTheme="minorEastAsia" w:hAnsi="Arial"/>
          <w:b/>
          <w:sz w:val="24"/>
          <w:lang w:eastAsia="zh-CN"/>
        </w:rPr>
        <w:t>August</w:t>
      </w:r>
      <w:r w:rsidRPr="00795325">
        <w:rPr>
          <w:rFonts w:ascii="Arial" w:eastAsiaTheme="minorEastAsia" w:hAnsi="Arial"/>
          <w:b/>
          <w:sz w:val="24"/>
          <w:lang w:eastAsia="zh-CN"/>
        </w:rPr>
        <w:t>, 2021</w:t>
      </w:r>
      <w:r>
        <w:rPr>
          <w:rFonts w:ascii="Arial" w:eastAsiaTheme="minorEastAsia" w:hAnsi="Arial" w:hint="eastAsia"/>
          <w:b/>
          <w:sz w:val="24"/>
          <w:lang w:eastAsia="zh-CN"/>
        </w:rPr>
        <w:t xml:space="preserve">                                           </w:t>
      </w:r>
      <w:r w:rsidR="007D54CB">
        <w:rPr>
          <w:rFonts w:ascii="Arial" w:eastAsiaTheme="minorEastAsia" w:hAnsi="Arial" w:hint="eastAsia"/>
          <w:b/>
          <w:sz w:val="24"/>
          <w:lang w:eastAsia="zh-CN"/>
        </w:rPr>
        <w:t xml:space="preserve">        </w:t>
      </w:r>
    </w:p>
    <w:p w:rsidR="00AD3AB8" w:rsidRPr="002466A8" w:rsidRDefault="00AD3AB8" w:rsidP="00AD3AB8">
      <w:pPr>
        <w:rPr>
          <w:rFonts w:ascii="Arial" w:hAnsi="Arial" w:cs="Arial"/>
          <w:b/>
          <w:sz w:val="22"/>
          <w:szCs w:val="24"/>
          <w:lang w:eastAsia="zh-CN"/>
        </w:rPr>
      </w:pPr>
    </w:p>
    <w:p w:rsidR="00285902" w:rsidRPr="00BC688A" w:rsidRDefault="00285902" w:rsidP="00D71370">
      <w:pPr>
        <w:pStyle w:val="3GPPHeader"/>
        <w:spacing w:line="276" w:lineRule="auto"/>
        <w:rPr>
          <w:rFonts w:eastAsiaTheme="minorEastAsia"/>
        </w:rPr>
      </w:pPr>
      <w:r w:rsidRPr="003F6D2B">
        <w:t>Agenda Item:</w:t>
      </w:r>
      <w:r w:rsidRPr="003F6D2B">
        <w:tab/>
      </w:r>
      <w:r w:rsidR="00BC688A">
        <w:t>8.5.</w:t>
      </w:r>
      <w:r w:rsidR="005871F1">
        <w:rPr>
          <w:rFonts w:eastAsiaTheme="minorEastAsia" w:hint="eastAsia"/>
        </w:rPr>
        <w:t>4</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Default="00285902" w:rsidP="00D71370">
      <w:pPr>
        <w:pStyle w:val="3GPPHeader"/>
        <w:spacing w:line="276" w:lineRule="auto"/>
        <w:rPr>
          <w:rFonts w:eastAsiaTheme="minorEastAsia"/>
        </w:rPr>
      </w:pPr>
      <w:r w:rsidRPr="003F6D2B">
        <w:t xml:space="preserve">Title:  </w:t>
      </w:r>
      <w:r w:rsidRPr="003F6D2B">
        <w:tab/>
      </w:r>
      <w:r w:rsidR="00176B07" w:rsidRPr="004F3C5D">
        <w:rPr>
          <w:rFonts w:eastAsiaTheme="minorEastAsia"/>
        </w:rPr>
        <w:t xml:space="preserve">Discussion on the </w:t>
      </w:r>
      <w:r w:rsidR="00FE3567">
        <w:rPr>
          <w:rFonts w:eastAsiaTheme="minorEastAsia" w:hint="eastAsia"/>
        </w:rPr>
        <w:t xml:space="preserve">RAN </w:t>
      </w:r>
      <w:r w:rsidR="00176B07" w:rsidRPr="004F3C5D">
        <w:rPr>
          <w:rFonts w:eastAsiaTheme="minorEastAsia"/>
        </w:rPr>
        <w:t>supp</w:t>
      </w:r>
      <w:r w:rsidR="009E4C84">
        <w:rPr>
          <w:rFonts w:eastAsiaTheme="minorEastAsia"/>
        </w:rPr>
        <w:t xml:space="preserve">ort </w:t>
      </w:r>
      <w:r w:rsidR="009E4C84">
        <w:rPr>
          <w:rFonts w:eastAsiaTheme="minorEastAsia" w:hint="eastAsia"/>
        </w:rPr>
        <w:t>for</w:t>
      </w:r>
      <w:r w:rsidR="00B244E4">
        <w:rPr>
          <w:rFonts w:eastAsiaTheme="minorEastAsia"/>
        </w:rPr>
        <w:t xml:space="preserve"> new QoS parameters</w:t>
      </w:r>
    </w:p>
    <w:p w:rsidR="00BA47C7" w:rsidRPr="00BA47C7" w:rsidRDefault="00BA47C7" w:rsidP="00BA47C7">
      <w:pPr>
        <w:rPr>
          <w:rFonts w:ascii="Arial" w:eastAsiaTheme="minorEastAsia" w:hAnsi="Arial" w:cs="Arial"/>
          <w:sz w:val="16"/>
          <w:szCs w:val="16"/>
          <w:lang w:val="en-US" w:eastAsia="zh-CN"/>
        </w:rPr>
      </w:pPr>
      <w:r w:rsidRPr="00341812">
        <w:rPr>
          <w:rFonts w:ascii="Arial" w:eastAsia="Times New Roman" w:hAnsi="Arial" w:cs="Arial"/>
          <w:b/>
          <w:bCs/>
          <w:sz w:val="24"/>
        </w:rPr>
        <w:t>WID/SID:</w:t>
      </w:r>
      <w:r w:rsidRPr="00341812">
        <w:rPr>
          <w:rFonts w:ascii="Arial" w:eastAsia="Times New Roman" w:hAnsi="Arial" w:cs="Arial"/>
          <w:b/>
          <w:bCs/>
          <w:sz w:val="24"/>
        </w:rPr>
        <w:tab/>
      </w:r>
      <w:r>
        <w:rPr>
          <w:rFonts w:ascii="Arial" w:eastAsiaTheme="minorEastAsia" w:hAnsi="Arial" w:cs="Arial" w:hint="eastAsia"/>
          <w:b/>
          <w:bCs/>
          <w:sz w:val="24"/>
          <w:lang w:eastAsia="zh-CN"/>
        </w:rPr>
        <w:t xml:space="preserve">         </w:t>
      </w:r>
      <w:r w:rsidRPr="00BA47C7">
        <w:rPr>
          <w:rFonts w:ascii="Arial" w:eastAsia="Times New Roman" w:hAnsi="Arial" w:cs="Arial"/>
          <w:b/>
          <w:bCs/>
          <w:sz w:val="24"/>
        </w:rPr>
        <w:t>NR_IIOT_URLLC_enh</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BC784C" w:rsidRDefault="00BC784C" w:rsidP="00BC784C">
      <w:pPr>
        <w:jc w:val="both"/>
        <w:rPr>
          <w:rFonts w:cs="Arial"/>
          <w:lang w:eastAsia="zh-CN"/>
        </w:rPr>
      </w:pPr>
      <w:r w:rsidRPr="00466278">
        <w:rPr>
          <w:rFonts w:cs="Arial"/>
        </w:rPr>
        <w:t xml:space="preserve">In the </w:t>
      </w:r>
      <w:r>
        <w:rPr>
          <w:rFonts w:cs="Arial" w:hint="eastAsia"/>
          <w:lang w:eastAsia="zh-CN"/>
        </w:rPr>
        <w:t>RAN2</w:t>
      </w:r>
      <w:r w:rsidRPr="00466278">
        <w:rPr>
          <w:rFonts w:cs="Arial"/>
        </w:rPr>
        <w:t xml:space="preserve"> </w:t>
      </w:r>
      <w:r>
        <w:rPr>
          <w:rFonts w:cs="Arial"/>
        </w:rPr>
        <w:t>#</w:t>
      </w:r>
      <w:r w:rsidR="00937E5E">
        <w:rPr>
          <w:rFonts w:cs="Arial" w:hint="eastAsia"/>
          <w:lang w:eastAsia="zh-CN"/>
        </w:rPr>
        <w:t>114</w:t>
      </w:r>
      <w:r>
        <w:rPr>
          <w:rFonts w:cs="Arial" w:hint="eastAsia"/>
          <w:lang w:eastAsia="zh-CN"/>
        </w:rPr>
        <w:t>e</w:t>
      </w:r>
      <w:r w:rsidRPr="00545AFD">
        <w:rPr>
          <w:rFonts w:cs="Arial"/>
        </w:rPr>
        <w:t xml:space="preserve"> meeting</w:t>
      </w:r>
      <w:r>
        <w:rPr>
          <w:rFonts w:cs="Arial"/>
        </w:rPr>
        <w:t xml:space="preserve">, </w:t>
      </w:r>
      <w:r>
        <w:rPr>
          <w:rFonts w:cs="Arial" w:hint="eastAsia"/>
        </w:rPr>
        <w:t xml:space="preserve">the </w:t>
      </w:r>
      <w:r w:rsidR="00BE114B">
        <w:rPr>
          <w:rFonts w:cs="Arial" w:hint="eastAsia"/>
          <w:lang w:eastAsia="zh-CN"/>
        </w:rPr>
        <w:t xml:space="preserve">following agreements </w:t>
      </w:r>
      <w:r>
        <w:rPr>
          <w:rFonts w:cs="Arial" w:hint="eastAsia"/>
        </w:rPr>
        <w:t>ha</w:t>
      </w:r>
      <w:r w:rsidR="0042506B">
        <w:rPr>
          <w:rFonts w:cs="Arial" w:hint="eastAsia"/>
          <w:lang w:eastAsia="zh-CN"/>
        </w:rPr>
        <w:t>ve</w:t>
      </w:r>
      <w:r>
        <w:rPr>
          <w:rFonts w:cs="Arial" w:hint="eastAsia"/>
        </w:rPr>
        <w:t xml:space="preserve"> been </w:t>
      </w:r>
      <w:r w:rsidR="001B6218">
        <w:rPr>
          <w:rFonts w:cs="Arial" w:hint="eastAsia"/>
          <w:lang w:eastAsia="zh-CN"/>
        </w:rPr>
        <w:t xml:space="preserve">decided </w:t>
      </w:r>
      <w:r>
        <w:rPr>
          <w:rFonts w:cs="Arial" w:hint="eastAsia"/>
          <w:lang w:eastAsia="zh-CN"/>
        </w:rPr>
        <w:t>as below:</w:t>
      </w:r>
    </w:p>
    <w:p w:rsidR="00CF305B" w:rsidRDefault="00BC784C" w:rsidP="00BC784C">
      <w:pPr>
        <w:pStyle w:val="Doc-text2"/>
        <w:pBdr>
          <w:top w:val="single" w:sz="4" w:space="1" w:color="auto"/>
          <w:left w:val="single" w:sz="4" w:space="4" w:color="auto"/>
          <w:bottom w:val="single" w:sz="4" w:space="0" w:color="auto"/>
          <w:right w:val="single" w:sz="4" w:space="4" w:color="auto"/>
        </w:pBdr>
        <w:rPr>
          <w:b/>
          <w:bCs/>
          <w:lang w:val="en-US" w:eastAsia="zh-CN"/>
        </w:rPr>
      </w:pPr>
      <w:r w:rsidRPr="008562A2">
        <w:rPr>
          <w:b/>
          <w:bCs/>
          <w:lang w:val="en-US"/>
        </w:rPr>
        <w:t>Agreements</w:t>
      </w:r>
      <w:r w:rsidR="00CF305B">
        <w:rPr>
          <w:rFonts w:hint="eastAsia"/>
          <w:b/>
          <w:bCs/>
          <w:lang w:val="en-US" w:eastAsia="zh-CN"/>
        </w:rPr>
        <w:t>:</w:t>
      </w:r>
    </w:p>
    <w:p w:rsidR="005E1288" w:rsidRPr="00017039" w:rsidRDefault="005E1288" w:rsidP="005E1288">
      <w:pPr>
        <w:pStyle w:val="Doc-text2"/>
        <w:numPr>
          <w:ilvl w:val="0"/>
          <w:numId w:val="48"/>
        </w:numPr>
        <w:pBdr>
          <w:top w:val="single" w:sz="4" w:space="1" w:color="auto"/>
          <w:left w:val="single" w:sz="4" w:space="4" w:color="auto"/>
          <w:bottom w:val="single" w:sz="4" w:space="1" w:color="auto"/>
          <w:right w:val="single" w:sz="4" w:space="4" w:color="auto"/>
        </w:pBdr>
      </w:pPr>
      <w:r w:rsidRPr="00017039">
        <w:t>RAN2 does not consider the Burst Spread parameter in RAN</w:t>
      </w:r>
    </w:p>
    <w:p w:rsidR="005E1288" w:rsidRPr="00017039" w:rsidRDefault="005E1288" w:rsidP="005E1288">
      <w:pPr>
        <w:pStyle w:val="Doc-text2"/>
        <w:numPr>
          <w:ilvl w:val="0"/>
          <w:numId w:val="48"/>
        </w:numPr>
        <w:pBdr>
          <w:top w:val="single" w:sz="4" w:space="1" w:color="auto"/>
          <w:left w:val="single" w:sz="4" w:space="4" w:color="auto"/>
          <w:bottom w:val="single" w:sz="4" w:space="1" w:color="auto"/>
          <w:right w:val="single" w:sz="4" w:space="4" w:color="auto"/>
        </w:pBdr>
      </w:pPr>
      <w:r w:rsidRPr="00017039">
        <w:t>The Burst End Time parameter in RAN is out of scope for Rel-17 IIoT WI.</w:t>
      </w:r>
    </w:p>
    <w:p w:rsidR="005E1288" w:rsidRPr="00017039" w:rsidRDefault="005E1288" w:rsidP="005E1288">
      <w:pPr>
        <w:pStyle w:val="Doc-text2"/>
        <w:numPr>
          <w:ilvl w:val="0"/>
          <w:numId w:val="48"/>
        </w:numPr>
        <w:pBdr>
          <w:top w:val="single" w:sz="4" w:space="1" w:color="auto"/>
          <w:left w:val="single" w:sz="4" w:space="4" w:color="auto"/>
          <w:bottom w:val="single" w:sz="4" w:space="1" w:color="auto"/>
          <w:right w:val="single" w:sz="4" w:space="4" w:color="auto"/>
        </w:pBdr>
      </w:pPr>
      <w:r w:rsidRPr="00017039">
        <w:t xml:space="preserve">No specific enhancements in support of Survival Time in UCE will be studied in R17, but we should aim for solutions for Survival time that also work in UCE </w:t>
      </w:r>
    </w:p>
    <w:p w:rsidR="005E1288" w:rsidRPr="00017039" w:rsidRDefault="005E1288" w:rsidP="005E1288">
      <w:pPr>
        <w:pStyle w:val="Doc-text2"/>
        <w:numPr>
          <w:ilvl w:val="0"/>
          <w:numId w:val="48"/>
        </w:numPr>
        <w:pBdr>
          <w:top w:val="single" w:sz="4" w:space="1" w:color="auto"/>
          <w:left w:val="single" w:sz="4" w:space="4" w:color="auto"/>
          <w:bottom w:val="single" w:sz="4" w:space="1" w:color="auto"/>
          <w:right w:val="single" w:sz="4" w:space="4" w:color="auto"/>
        </w:pBdr>
      </w:pPr>
      <w:r w:rsidRPr="00017039">
        <w:t>When Survival Time information is provided in TSC AI, RAN action (gNB and/or UE) can utilize it to improve the associated link reliability so that the survival time requirement is met</w:t>
      </w:r>
    </w:p>
    <w:p w:rsidR="005E1288" w:rsidRPr="00017039" w:rsidRDefault="005E1288" w:rsidP="005E1288">
      <w:pPr>
        <w:pStyle w:val="Doc-text2"/>
        <w:numPr>
          <w:ilvl w:val="0"/>
          <w:numId w:val="48"/>
        </w:numPr>
        <w:pBdr>
          <w:top w:val="single" w:sz="4" w:space="1" w:color="auto"/>
          <w:left w:val="single" w:sz="4" w:space="4" w:color="auto"/>
          <w:bottom w:val="single" w:sz="4" w:space="1" w:color="auto"/>
          <w:right w:val="single" w:sz="4" w:space="4" w:color="auto"/>
        </w:pBdr>
      </w:pPr>
      <w:r w:rsidRPr="00017039">
        <w:t>Study fast mechanisms for survival time handling and the need</w:t>
      </w:r>
    </w:p>
    <w:p w:rsidR="005E1288" w:rsidRPr="00017039" w:rsidRDefault="005E1288" w:rsidP="005E1288">
      <w:pPr>
        <w:pStyle w:val="Doc-text2"/>
        <w:numPr>
          <w:ilvl w:val="0"/>
          <w:numId w:val="48"/>
        </w:numPr>
        <w:pBdr>
          <w:top w:val="single" w:sz="4" w:space="1" w:color="auto"/>
          <w:left w:val="single" w:sz="4" w:space="4" w:color="auto"/>
          <w:bottom w:val="single" w:sz="4" w:space="1" w:color="auto"/>
          <w:right w:val="single" w:sz="4" w:space="4" w:color="auto"/>
        </w:pBdr>
      </w:pPr>
      <w:r w:rsidRPr="00017039">
        <w:t>RAN2 takes the performance requirements of the top 3 rows of Table 5.2-1 from TS 22.104 (transfer interval = survival time = 0.5/1/2ms)</w:t>
      </w:r>
    </w:p>
    <w:p w:rsidR="005E1288" w:rsidRPr="00017039" w:rsidRDefault="005E1288" w:rsidP="005E1288">
      <w:pPr>
        <w:pStyle w:val="Doc-text2"/>
        <w:numPr>
          <w:ilvl w:val="0"/>
          <w:numId w:val="48"/>
        </w:numPr>
        <w:pBdr>
          <w:top w:val="single" w:sz="4" w:space="1" w:color="auto"/>
          <w:left w:val="single" w:sz="4" w:space="4" w:color="auto"/>
          <w:bottom w:val="single" w:sz="4" w:space="1" w:color="auto"/>
          <w:right w:val="single" w:sz="4" w:space="4" w:color="auto"/>
        </w:pBdr>
      </w:pPr>
      <w:r w:rsidRPr="00017039">
        <w:t>Survival Time triggered proactively based on Sequence Number is deprioritized</w:t>
      </w:r>
    </w:p>
    <w:p w:rsidR="005E1288" w:rsidRPr="00017039" w:rsidRDefault="005E1288" w:rsidP="005E1288">
      <w:pPr>
        <w:pStyle w:val="Doc-text2"/>
        <w:numPr>
          <w:ilvl w:val="0"/>
          <w:numId w:val="48"/>
        </w:numPr>
        <w:pBdr>
          <w:top w:val="single" w:sz="4" w:space="1" w:color="auto"/>
          <w:left w:val="single" w:sz="4" w:space="4" w:color="auto"/>
          <w:bottom w:val="single" w:sz="4" w:space="1" w:color="auto"/>
          <w:right w:val="single" w:sz="4" w:space="4" w:color="auto"/>
        </w:pBdr>
      </w:pPr>
      <w:r w:rsidRPr="00017039">
        <w:t>UE-based reactive solution based on RLC-NACK is not pursued</w:t>
      </w:r>
    </w:p>
    <w:p w:rsidR="005E1288" w:rsidRPr="005E1288" w:rsidRDefault="005E1288" w:rsidP="005E1288">
      <w:pPr>
        <w:pStyle w:val="Doc-text2"/>
        <w:numPr>
          <w:ilvl w:val="0"/>
          <w:numId w:val="48"/>
        </w:numPr>
        <w:pBdr>
          <w:top w:val="single" w:sz="4" w:space="1" w:color="auto"/>
          <w:left w:val="single" w:sz="4" w:space="4" w:color="auto"/>
          <w:bottom w:val="single" w:sz="4" w:space="1" w:color="auto"/>
          <w:right w:val="single" w:sz="4" w:space="4" w:color="auto"/>
        </w:pBdr>
      </w:pPr>
      <w:r w:rsidRPr="00017039">
        <w:t xml:space="preserve">RAN2 will work/study UE-based reactive solutions to address survival time on top of gNB implementation.   RAN2 assumes that gNB implementation solutions on their own are not sufficient.  </w:t>
      </w:r>
    </w:p>
    <w:p w:rsidR="000139BC" w:rsidRDefault="000139BC" w:rsidP="00E768F3">
      <w:pPr>
        <w:jc w:val="both"/>
        <w:rPr>
          <w:rFonts w:cs="Arial"/>
          <w:lang w:eastAsia="zh-CN"/>
        </w:rPr>
      </w:pPr>
    </w:p>
    <w:p w:rsidR="00BE2187" w:rsidRPr="001060FC" w:rsidRDefault="001E1AB0" w:rsidP="00E768F3">
      <w:pPr>
        <w:jc w:val="both"/>
        <w:rPr>
          <w:lang w:eastAsia="zh-CN"/>
        </w:rPr>
      </w:pPr>
      <w:r>
        <w:rPr>
          <w:rFonts w:cs="Arial" w:hint="eastAsia"/>
          <w:lang w:eastAsia="zh-CN"/>
        </w:rPr>
        <w:t xml:space="preserve">And there is an email discussion related to this topic before the meeting. </w:t>
      </w:r>
      <w:r w:rsidR="00BE2187">
        <w:rPr>
          <w:rFonts w:cs="Arial"/>
          <w:lang w:eastAsia="zh-CN"/>
        </w:rPr>
        <w:t xml:space="preserve">Hence, </w:t>
      </w:r>
      <w:r w:rsidR="00BE2187">
        <w:rPr>
          <w:lang w:eastAsia="zh-CN"/>
        </w:rPr>
        <w:t>i</w:t>
      </w:r>
      <w:r w:rsidR="00BE2187">
        <w:rPr>
          <w:rFonts w:hint="eastAsia"/>
          <w:lang w:eastAsia="zh-CN"/>
        </w:rPr>
        <w:t>n this contribution, the analysis on the RAN impact for supporting of new TSCAI param</w:t>
      </w:r>
      <w:r w:rsidR="00EB4256">
        <w:rPr>
          <w:rFonts w:hint="eastAsia"/>
          <w:lang w:eastAsia="zh-CN"/>
        </w:rPr>
        <w:t>eters and potential solutions are</w:t>
      </w:r>
      <w:r w:rsidR="00BE2187">
        <w:rPr>
          <w:rFonts w:hint="eastAsia"/>
          <w:lang w:eastAsia="zh-CN"/>
        </w:rPr>
        <w:t xml:space="preserve"> </w:t>
      </w:r>
      <w:r w:rsidR="00BE2187">
        <w:rPr>
          <w:lang w:eastAsia="zh-CN"/>
        </w:rPr>
        <w:t>provided in the following sections</w:t>
      </w:r>
      <w:r>
        <w:rPr>
          <w:rFonts w:hint="eastAsia"/>
          <w:lang w:eastAsia="zh-CN"/>
        </w:rPr>
        <w:t xml:space="preserve">, which had not been </w:t>
      </w:r>
      <w:r w:rsidR="00661FF1">
        <w:rPr>
          <w:lang w:eastAsia="zh-CN"/>
        </w:rPr>
        <w:t>extensively</w:t>
      </w:r>
      <w:r>
        <w:rPr>
          <w:rFonts w:hint="eastAsia"/>
          <w:lang w:eastAsia="zh-CN"/>
        </w:rPr>
        <w:t xml:space="preserve"> discussed during email discussion</w:t>
      </w:r>
      <w:r w:rsidR="00BE2187">
        <w:rPr>
          <w:rFonts w:hint="eastAsia"/>
          <w:lang w:eastAsia="zh-CN"/>
        </w:rPr>
        <w:t>.</w:t>
      </w:r>
    </w:p>
    <w:p w:rsidR="00F3131A" w:rsidRDefault="00154520" w:rsidP="00C1110B">
      <w:pPr>
        <w:pStyle w:val="1"/>
        <w:spacing w:line="276" w:lineRule="auto"/>
        <w:ind w:left="420" w:hanging="420"/>
        <w:jc w:val="both"/>
      </w:pPr>
      <w:r>
        <w:t>Discussion</w:t>
      </w:r>
    </w:p>
    <w:p w:rsidR="00FC12A0" w:rsidRDefault="00954C20" w:rsidP="0076379A">
      <w:pPr>
        <w:jc w:val="both"/>
        <w:rPr>
          <w:rFonts w:eastAsiaTheme="minorEastAsia"/>
          <w:lang w:eastAsia="zh-CN"/>
        </w:rPr>
      </w:pPr>
      <w:r>
        <w:rPr>
          <w:rFonts w:hint="eastAsia"/>
          <w:lang w:eastAsia="zh-CN"/>
        </w:rPr>
        <w:t xml:space="preserve">As described in </w:t>
      </w:r>
      <w:r w:rsidR="004912F1">
        <w:rPr>
          <w:rFonts w:hint="eastAsia"/>
          <w:lang w:eastAsia="zh-CN"/>
        </w:rPr>
        <w:t xml:space="preserve">TR </w:t>
      </w:r>
      <w:r w:rsidR="004912F1" w:rsidRPr="00370C1F">
        <w:rPr>
          <w:lang w:eastAsia="zh-CN"/>
        </w:rPr>
        <w:t>23.700</w:t>
      </w:r>
      <w:r w:rsidR="004912F1">
        <w:rPr>
          <w:rFonts w:hint="eastAsia"/>
          <w:lang w:eastAsia="zh-CN"/>
        </w:rPr>
        <w:t xml:space="preserve">[1], </w:t>
      </w:r>
      <w:r w:rsidR="00D210B4" w:rsidRPr="004912F1">
        <w:rPr>
          <w:rFonts w:hint="eastAsia"/>
          <w:lang w:eastAsia="zh-CN"/>
        </w:rPr>
        <w:t xml:space="preserve">the survival time </w:t>
      </w:r>
      <w:r w:rsidR="00006E45" w:rsidRPr="004912F1">
        <w:rPr>
          <w:rFonts w:hint="eastAsia"/>
          <w:lang w:eastAsia="zh-CN"/>
        </w:rPr>
        <w:t xml:space="preserve">optionally </w:t>
      </w:r>
      <w:r w:rsidR="00D210B4" w:rsidRPr="004912F1">
        <w:rPr>
          <w:rFonts w:hint="eastAsia"/>
          <w:lang w:eastAsia="zh-CN"/>
        </w:rPr>
        <w:t xml:space="preserve">included in TSCAI is supposed to be in the </w:t>
      </w:r>
      <w:r w:rsidR="00D210B4" w:rsidRPr="004912F1">
        <w:rPr>
          <w:lang w:eastAsia="zh-CN"/>
        </w:rPr>
        <w:t>“</w:t>
      </w:r>
      <w:r w:rsidR="00D210B4" w:rsidRPr="004912F1">
        <w:rPr>
          <w:rFonts w:hint="eastAsia"/>
          <w:lang w:eastAsia="zh-CN"/>
        </w:rPr>
        <w:t>time</w:t>
      </w:r>
      <w:r w:rsidR="00D210B4" w:rsidRPr="004912F1">
        <w:rPr>
          <w:lang w:eastAsia="zh-CN"/>
        </w:rPr>
        <w:t>”</w:t>
      </w:r>
      <w:r w:rsidR="00D210B4" w:rsidRPr="004912F1">
        <w:rPr>
          <w:rFonts w:hint="eastAsia"/>
          <w:lang w:eastAsia="zh-CN"/>
        </w:rPr>
        <w:t xml:space="preserve"> unit of 5GS</w:t>
      </w:r>
      <w:r w:rsidR="001F4CB7" w:rsidRPr="004912F1">
        <w:rPr>
          <w:rFonts w:hint="eastAsia"/>
          <w:lang w:eastAsia="zh-CN"/>
        </w:rPr>
        <w:t xml:space="preserve"> time domain</w:t>
      </w:r>
      <w:r w:rsidRPr="004912F1">
        <w:rPr>
          <w:rFonts w:hint="eastAsia"/>
          <w:lang w:eastAsia="zh-CN"/>
        </w:rPr>
        <w:t xml:space="preserve"> and </w:t>
      </w:r>
      <w:r w:rsidR="001D7FE8" w:rsidRPr="004912F1">
        <w:rPr>
          <w:rFonts w:hint="eastAsia"/>
          <w:lang w:eastAsia="zh-CN"/>
        </w:rPr>
        <w:t xml:space="preserve">the </w:t>
      </w:r>
      <w:r w:rsidRPr="004912F1">
        <w:rPr>
          <w:rFonts w:hint="eastAsia"/>
          <w:lang w:eastAsia="zh-CN"/>
        </w:rPr>
        <w:t xml:space="preserve">SMF determines the survival time </w:t>
      </w:r>
      <w:r w:rsidR="00EC28CD" w:rsidRPr="004912F1">
        <w:rPr>
          <w:lang w:eastAsia="zh-CN"/>
        </w:rPr>
        <w:t>referring to which ingress</w:t>
      </w:r>
      <w:r w:rsidR="00EC28CD" w:rsidRPr="004912F1">
        <w:rPr>
          <w:rFonts w:hint="eastAsia"/>
          <w:lang w:eastAsia="zh-CN"/>
        </w:rPr>
        <w:t xml:space="preserve"> </w:t>
      </w:r>
      <w:r w:rsidRPr="004912F1">
        <w:rPr>
          <w:rFonts w:hint="eastAsia"/>
          <w:lang w:eastAsia="zh-CN"/>
        </w:rPr>
        <w:t xml:space="preserve">and provide </w:t>
      </w:r>
      <w:r w:rsidR="0037034E" w:rsidRPr="004912F1">
        <w:rPr>
          <w:rFonts w:hint="eastAsia"/>
          <w:lang w:eastAsia="zh-CN"/>
        </w:rPr>
        <w:t xml:space="preserve">it </w:t>
      </w:r>
      <w:r w:rsidRPr="004912F1">
        <w:rPr>
          <w:rFonts w:hint="eastAsia"/>
          <w:lang w:eastAsia="zh-CN"/>
        </w:rPr>
        <w:t xml:space="preserve">to gNB over </w:t>
      </w:r>
      <w:r w:rsidRPr="004912F1">
        <w:rPr>
          <w:rFonts w:hint="eastAsia"/>
          <w:lang w:eastAsia="zh-CN"/>
        </w:rPr>
        <w:lastRenderedPageBreak/>
        <w:t>NGAP</w:t>
      </w:r>
      <w:r w:rsidR="00D210B4" w:rsidRPr="004912F1">
        <w:rPr>
          <w:rFonts w:hint="eastAsia"/>
          <w:lang w:eastAsia="zh-CN"/>
        </w:rPr>
        <w:t>.</w:t>
      </w:r>
      <w:r w:rsidR="0076379A">
        <w:rPr>
          <w:rFonts w:hint="eastAsia"/>
          <w:lang w:eastAsia="zh-CN"/>
        </w:rPr>
        <w:t xml:space="preserve"> </w:t>
      </w:r>
      <w:r w:rsidR="006E4522">
        <w:rPr>
          <w:lang w:eastAsia="zh-CN"/>
        </w:rPr>
        <w:t>T</w:t>
      </w:r>
      <w:r w:rsidR="006E4522">
        <w:rPr>
          <w:rFonts w:hint="eastAsia"/>
          <w:lang w:eastAsia="zh-CN"/>
        </w:rPr>
        <w:t>he RA</w:t>
      </w:r>
      <w:r w:rsidR="0076379A">
        <w:rPr>
          <w:rFonts w:hint="eastAsia"/>
          <w:lang w:eastAsia="zh-CN"/>
        </w:rPr>
        <w:t xml:space="preserve">N is supposed </w:t>
      </w:r>
      <w:r w:rsidR="00A5698D">
        <w:rPr>
          <w:rFonts w:hint="eastAsia"/>
          <w:lang w:eastAsia="zh-CN"/>
        </w:rPr>
        <w:t>to monitor the status of message and start the survival time monitor</w:t>
      </w:r>
      <w:r w:rsidR="002C7EE4">
        <w:rPr>
          <w:rFonts w:hint="eastAsia"/>
          <w:lang w:eastAsia="zh-CN"/>
        </w:rPr>
        <w:t>ing</w:t>
      </w:r>
      <w:r w:rsidR="00A5698D">
        <w:rPr>
          <w:rFonts w:hint="eastAsia"/>
          <w:lang w:eastAsia="zh-CN"/>
        </w:rPr>
        <w:t xml:space="preserve"> to perform the </w:t>
      </w:r>
      <w:r w:rsidR="00A5698D">
        <w:rPr>
          <w:rFonts w:eastAsiaTheme="minorEastAsia" w:hint="eastAsia"/>
          <w:lang w:eastAsia="zh-CN"/>
        </w:rPr>
        <w:t xml:space="preserve">enhancement </w:t>
      </w:r>
      <w:r w:rsidR="00A5698D" w:rsidRPr="004F6E7E">
        <w:rPr>
          <w:rFonts w:eastAsiaTheme="minorEastAsia"/>
          <w:lang w:eastAsia="zh-CN"/>
        </w:rPr>
        <w:t>mechanism</w:t>
      </w:r>
      <w:r w:rsidR="002C7EE4">
        <w:rPr>
          <w:rFonts w:eastAsiaTheme="minorEastAsia" w:hint="eastAsia"/>
          <w:lang w:eastAsia="zh-CN"/>
        </w:rPr>
        <w:t xml:space="preserve"> </w:t>
      </w:r>
      <w:r w:rsidR="00064784">
        <w:rPr>
          <w:rFonts w:eastAsiaTheme="minorEastAsia" w:hint="eastAsia"/>
          <w:lang w:eastAsia="zh-CN"/>
        </w:rPr>
        <w:t xml:space="preserve">for uplink </w:t>
      </w:r>
      <w:r w:rsidR="002C7EE4">
        <w:rPr>
          <w:rFonts w:eastAsiaTheme="minorEastAsia" w:hint="eastAsia"/>
          <w:lang w:eastAsia="zh-CN"/>
        </w:rPr>
        <w:t>during the survival time</w:t>
      </w:r>
      <w:r w:rsidR="00A5698D">
        <w:rPr>
          <w:rFonts w:eastAsiaTheme="minorEastAsia" w:hint="eastAsia"/>
          <w:lang w:eastAsia="zh-CN"/>
        </w:rPr>
        <w:t>.</w:t>
      </w:r>
    </w:p>
    <w:p w:rsidR="001E1AB0" w:rsidRPr="001E1AB0" w:rsidRDefault="009E1788" w:rsidP="0076379A">
      <w:pPr>
        <w:jc w:val="both"/>
        <w:rPr>
          <w:b/>
          <w:lang w:eastAsia="zh-CN"/>
        </w:rPr>
      </w:pPr>
      <w:r w:rsidRPr="009E1788">
        <w:rPr>
          <w:rFonts w:eastAsiaTheme="minorEastAsia"/>
          <w:b/>
          <w:lang w:eastAsia="zh-CN"/>
        </w:rPr>
        <w:t xml:space="preserve">Issue1: How to </w:t>
      </w:r>
      <w:r w:rsidR="001E1AB0">
        <w:rPr>
          <w:rFonts w:eastAsiaTheme="minorEastAsia" w:hint="eastAsia"/>
          <w:b/>
          <w:lang w:eastAsia="zh-CN"/>
        </w:rPr>
        <w:t>trigger</w:t>
      </w:r>
      <w:r w:rsidRPr="009E1788">
        <w:rPr>
          <w:rFonts w:eastAsiaTheme="minorEastAsia"/>
          <w:b/>
          <w:lang w:eastAsia="zh-CN"/>
        </w:rPr>
        <w:t xml:space="preserve"> the </w:t>
      </w:r>
      <w:r w:rsidR="001E1AB0">
        <w:rPr>
          <w:rFonts w:eastAsiaTheme="minorEastAsia" w:hint="eastAsia"/>
          <w:b/>
          <w:lang w:eastAsia="zh-CN"/>
        </w:rPr>
        <w:t xml:space="preserve">UE </w:t>
      </w:r>
      <w:r w:rsidRPr="009E1788">
        <w:rPr>
          <w:rFonts w:eastAsiaTheme="minorEastAsia"/>
          <w:b/>
          <w:lang w:eastAsia="zh-CN"/>
        </w:rPr>
        <w:t>enter</w:t>
      </w:r>
      <w:r w:rsidR="001E1AB0">
        <w:rPr>
          <w:rFonts w:eastAsiaTheme="minorEastAsia" w:hint="eastAsia"/>
          <w:b/>
          <w:lang w:eastAsia="zh-CN"/>
        </w:rPr>
        <w:t xml:space="preserve">ing </w:t>
      </w:r>
      <w:r w:rsidRPr="009E1788">
        <w:rPr>
          <w:rFonts w:eastAsiaTheme="minorEastAsia"/>
          <w:b/>
          <w:lang w:eastAsia="zh-CN"/>
        </w:rPr>
        <w:t xml:space="preserve">the survival state </w:t>
      </w:r>
      <w:r w:rsidR="001E1AB0">
        <w:rPr>
          <w:rFonts w:eastAsiaTheme="minorEastAsia" w:hint="eastAsia"/>
          <w:b/>
          <w:lang w:eastAsia="zh-CN"/>
        </w:rPr>
        <w:t>in time</w:t>
      </w:r>
    </w:p>
    <w:p w:rsidR="00AC08AA" w:rsidRDefault="006E4522" w:rsidP="008B3859">
      <w:pPr>
        <w:pStyle w:val="afa"/>
        <w:spacing w:before="240" w:after="187"/>
        <w:ind w:right="200"/>
        <w:rPr>
          <w:lang w:eastAsia="zh-CN"/>
        </w:rPr>
      </w:pPr>
      <w:r>
        <w:rPr>
          <w:lang w:eastAsia="zh-CN"/>
        </w:rPr>
        <w:t>I</w:t>
      </w:r>
      <w:r w:rsidR="00FC12A0">
        <w:rPr>
          <w:rFonts w:hint="eastAsia"/>
          <w:lang w:eastAsia="zh-CN"/>
        </w:rPr>
        <w:t>n the last meeting</w:t>
      </w:r>
      <w:r>
        <w:rPr>
          <w:rFonts w:hint="eastAsia"/>
          <w:lang w:eastAsia="zh-CN"/>
        </w:rPr>
        <w:t xml:space="preserve">, </w:t>
      </w:r>
      <w:r w:rsidR="00B814D8">
        <w:rPr>
          <w:rFonts w:hint="eastAsia"/>
          <w:lang w:eastAsia="zh-CN"/>
        </w:rPr>
        <w:t xml:space="preserve">RAN2 assumes that the gNB </w:t>
      </w:r>
      <w:r w:rsidR="00B814D8" w:rsidRPr="00017039">
        <w:t>implementation solutions</w:t>
      </w:r>
      <w:r w:rsidR="00B814D8">
        <w:rPr>
          <w:rFonts w:hint="eastAsia"/>
          <w:lang w:eastAsia="zh-CN"/>
        </w:rPr>
        <w:t xml:space="preserve"> as the </w:t>
      </w:r>
      <w:r w:rsidR="00B814D8" w:rsidRPr="00017039">
        <w:t>mechanisms for survival time handling</w:t>
      </w:r>
      <w:r w:rsidR="00DB0FC0">
        <w:rPr>
          <w:rFonts w:hint="eastAsia"/>
          <w:lang w:eastAsia="zh-CN"/>
        </w:rPr>
        <w:t xml:space="preserve"> are</w:t>
      </w:r>
      <w:r w:rsidR="00B814D8">
        <w:rPr>
          <w:rFonts w:hint="eastAsia"/>
          <w:lang w:eastAsia="zh-CN"/>
        </w:rPr>
        <w:t xml:space="preserve"> not sufficient and </w:t>
      </w:r>
      <w:r w:rsidR="00B814D8" w:rsidRPr="00017039">
        <w:t>UE-based reactive solutions</w:t>
      </w:r>
      <w:r w:rsidR="00DB0FC0">
        <w:rPr>
          <w:rFonts w:hint="eastAsia"/>
          <w:lang w:eastAsia="zh-CN"/>
        </w:rPr>
        <w:t xml:space="preserve"> could be studies as well. </w:t>
      </w:r>
      <w:r w:rsidR="00DD3BBA">
        <w:rPr>
          <w:rFonts w:hint="eastAsia"/>
          <w:lang w:eastAsia="zh-CN"/>
        </w:rPr>
        <w:t>T</w:t>
      </w:r>
      <w:r>
        <w:rPr>
          <w:rFonts w:hint="eastAsia"/>
          <w:lang w:eastAsia="zh-CN"/>
        </w:rPr>
        <w:t xml:space="preserve">he survival time status </w:t>
      </w:r>
      <w:r w:rsidR="00F96723">
        <w:rPr>
          <w:rFonts w:hint="eastAsia"/>
          <w:lang w:eastAsia="zh-CN"/>
        </w:rPr>
        <w:t>sh</w:t>
      </w:r>
      <w:r w:rsidR="00DD3BBA">
        <w:rPr>
          <w:rFonts w:hint="eastAsia"/>
          <w:lang w:eastAsia="zh-CN"/>
        </w:rPr>
        <w:t>ould be monitored</w:t>
      </w:r>
      <w:r w:rsidR="00021A09">
        <w:rPr>
          <w:rFonts w:hint="eastAsia"/>
          <w:lang w:eastAsia="zh-CN"/>
        </w:rPr>
        <w:t xml:space="preserve"> </w:t>
      </w:r>
      <w:r>
        <w:rPr>
          <w:rFonts w:hint="eastAsia"/>
          <w:lang w:eastAsia="zh-CN"/>
        </w:rPr>
        <w:t>after the message failure detected.</w:t>
      </w:r>
      <w:r w:rsidRPr="0026027A">
        <w:rPr>
          <w:lang w:eastAsia="zh-CN"/>
        </w:rPr>
        <w:t xml:space="preserve"> </w:t>
      </w:r>
      <w:r>
        <w:rPr>
          <w:lang w:eastAsia="zh-CN"/>
        </w:rPr>
        <w:t xml:space="preserve">RAN can detect such kind of failure </w:t>
      </w:r>
      <w:r>
        <w:rPr>
          <w:rFonts w:eastAsiaTheme="minorEastAsia"/>
          <w:lang w:eastAsia="zh-CN"/>
        </w:rPr>
        <w:t>via</w:t>
      </w:r>
      <w:r>
        <w:rPr>
          <w:lang w:eastAsia="zh-CN"/>
        </w:rPr>
        <w:t xml:space="preserve"> the trans</w:t>
      </w:r>
      <w:r w:rsidR="00DB0FC0">
        <w:rPr>
          <w:lang w:eastAsia="zh-CN"/>
        </w:rPr>
        <w:t xml:space="preserve">mission state of previous </w:t>
      </w:r>
      <w:r w:rsidR="00DB0FC0">
        <w:rPr>
          <w:rFonts w:hint="eastAsia"/>
          <w:lang w:eastAsia="zh-CN"/>
        </w:rPr>
        <w:t>message</w:t>
      </w:r>
      <w:r>
        <w:rPr>
          <w:lang w:eastAsia="zh-CN"/>
        </w:rPr>
        <w:t xml:space="preserve">, </w:t>
      </w:r>
      <w:r w:rsidR="00DB0FC0">
        <w:rPr>
          <w:rFonts w:hint="eastAsia"/>
          <w:lang w:eastAsia="zh-CN"/>
        </w:rPr>
        <w:t xml:space="preserve">or </w:t>
      </w:r>
      <w:r>
        <w:rPr>
          <w:lang w:eastAsia="zh-CN"/>
        </w:rPr>
        <w:t xml:space="preserve">based on HARQ feedback if the HARQ RTT is shorter than the one or two transfer intervals. </w:t>
      </w:r>
      <w:r w:rsidR="00DB0FC0">
        <w:rPr>
          <w:lang w:eastAsia="zh-CN"/>
        </w:rPr>
        <w:t>S</w:t>
      </w:r>
      <w:r w:rsidR="00DB0FC0">
        <w:rPr>
          <w:rFonts w:hint="eastAsia"/>
          <w:lang w:eastAsia="zh-CN"/>
        </w:rPr>
        <w:t xml:space="preserve">ince </w:t>
      </w:r>
      <w:r w:rsidR="00342D5A">
        <w:rPr>
          <w:rFonts w:hint="eastAsia"/>
          <w:lang w:eastAsia="zh-CN"/>
        </w:rPr>
        <w:t xml:space="preserve">HARQ </w:t>
      </w:r>
      <w:r w:rsidR="00342D5A">
        <w:rPr>
          <w:lang w:eastAsia="zh-CN"/>
        </w:rPr>
        <w:t>retransmission</w:t>
      </w:r>
      <w:r w:rsidR="00342D5A">
        <w:rPr>
          <w:rFonts w:hint="eastAsia"/>
          <w:lang w:eastAsia="zh-CN"/>
        </w:rPr>
        <w:t xml:space="preserve"> may not </w:t>
      </w:r>
      <w:r w:rsidR="00DF0A0B">
        <w:rPr>
          <w:rFonts w:hint="eastAsia"/>
          <w:lang w:eastAsia="zh-CN"/>
        </w:rPr>
        <w:t xml:space="preserve">be </w:t>
      </w:r>
      <w:r w:rsidR="00246555">
        <w:rPr>
          <w:rFonts w:hint="eastAsia"/>
          <w:lang w:eastAsia="zh-CN"/>
        </w:rPr>
        <w:t>required in the case that survival time is defined as</w:t>
      </w:r>
      <w:r w:rsidR="00246555">
        <w:rPr>
          <w:lang w:eastAsia="zh-CN"/>
        </w:rPr>
        <w:t xml:space="preserve"> </w:t>
      </w:r>
      <w:r w:rsidR="00E748A4">
        <w:rPr>
          <w:rFonts w:hint="eastAsia"/>
          <w:lang w:eastAsia="zh-CN"/>
        </w:rPr>
        <w:t xml:space="preserve">only </w:t>
      </w:r>
      <w:r w:rsidR="00246555">
        <w:rPr>
          <w:lang w:eastAsia="zh-CN"/>
        </w:rPr>
        <w:t>one</w:t>
      </w:r>
      <w:r w:rsidR="00246555">
        <w:rPr>
          <w:rFonts w:hint="eastAsia"/>
          <w:lang w:eastAsia="zh-CN"/>
        </w:rPr>
        <w:t xml:space="preserve"> </w:t>
      </w:r>
      <w:r w:rsidR="00246555">
        <w:rPr>
          <w:lang w:eastAsia="zh-CN"/>
        </w:rPr>
        <w:t>transfer intervals</w:t>
      </w:r>
      <w:r w:rsidR="00246555">
        <w:rPr>
          <w:rFonts w:hint="eastAsia"/>
          <w:lang w:eastAsia="zh-CN"/>
        </w:rPr>
        <w:t>, the L1 HARQ feedback may also</w:t>
      </w:r>
      <w:r w:rsidR="00E748A4">
        <w:rPr>
          <w:rFonts w:hint="eastAsia"/>
          <w:lang w:eastAsia="zh-CN"/>
        </w:rPr>
        <w:t xml:space="preserve"> be considere</w:t>
      </w:r>
      <w:r w:rsidR="00246555">
        <w:rPr>
          <w:rFonts w:hint="eastAsia"/>
          <w:lang w:eastAsia="zh-CN"/>
        </w:rPr>
        <w:t xml:space="preserve">d as one solution </w:t>
      </w:r>
      <w:r w:rsidR="00766385">
        <w:rPr>
          <w:rFonts w:hint="eastAsia"/>
          <w:lang w:eastAsia="zh-CN"/>
        </w:rPr>
        <w:t xml:space="preserve">to indicate the UE to enter the </w:t>
      </w:r>
      <w:r w:rsidR="00224479">
        <w:rPr>
          <w:rFonts w:hint="eastAsia"/>
          <w:lang w:eastAsia="zh-CN"/>
        </w:rPr>
        <w:t>survival time monitoring</w:t>
      </w:r>
      <w:r w:rsidR="00766385">
        <w:rPr>
          <w:rFonts w:hint="eastAsia"/>
          <w:lang w:eastAsia="zh-CN"/>
        </w:rPr>
        <w:t xml:space="preserve"> status</w:t>
      </w:r>
      <w:r w:rsidR="00224479">
        <w:rPr>
          <w:rFonts w:hint="eastAsia"/>
          <w:lang w:eastAsia="zh-CN"/>
        </w:rPr>
        <w:t>.</w:t>
      </w:r>
      <w:r w:rsidR="009E388F">
        <w:rPr>
          <w:rFonts w:hint="eastAsia"/>
          <w:lang w:eastAsia="zh-CN"/>
        </w:rPr>
        <w:t xml:space="preserve"> </w:t>
      </w:r>
    </w:p>
    <w:p w:rsidR="00BB322B" w:rsidRPr="00DB0FC0" w:rsidRDefault="00BB322B" w:rsidP="008B3859">
      <w:pPr>
        <w:pStyle w:val="afa"/>
        <w:spacing w:before="240" w:after="187"/>
        <w:ind w:right="200"/>
        <w:rPr>
          <w:lang w:val="en-GB" w:eastAsia="zh-CN"/>
        </w:rPr>
      </w:pPr>
      <w:r>
        <w:rPr>
          <w:rFonts w:hint="eastAsia"/>
          <w:lang w:eastAsia="zh-CN"/>
        </w:rPr>
        <w:t xml:space="preserve">In the summary discussion of last meeting [5], RAN2 </w:t>
      </w:r>
      <w:r w:rsidR="00AC1C05">
        <w:rPr>
          <w:rFonts w:hint="eastAsia"/>
          <w:lang w:eastAsia="zh-CN"/>
        </w:rPr>
        <w:t>assumes to take</w:t>
      </w:r>
      <w:r w:rsidR="007B2C12">
        <w:rPr>
          <w:rFonts w:hint="eastAsia"/>
          <w:lang w:eastAsia="zh-CN"/>
        </w:rPr>
        <w:t xml:space="preserve"> </w:t>
      </w:r>
      <w:r w:rsidRPr="00017039">
        <w:rPr>
          <w:lang w:eastAsia="zh-CN"/>
        </w:rPr>
        <w:t>the performance requirements of the top 3 rows of Table 5.2-1 from TS 22.104</w:t>
      </w:r>
      <w:r w:rsidR="00F96723">
        <w:rPr>
          <w:rFonts w:hint="eastAsia"/>
          <w:lang w:eastAsia="zh-CN"/>
        </w:rPr>
        <w:t xml:space="preserve"> which indicates that </w:t>
      </w:r>
      <w:r w:rsidR="007B2C12">
        <w:rPr>
          <w:rFonts w:hint="eastAsia"/>
          <w:lang w:eastAsia="zh-CN"/>
        </w:rPr>
        <w:t xml:space="preserve">one </w:t>
      </w:r>
      <w:r w:rsidR="00EE7E68">
        <w:rPr>
          <w:rFonts w:hint="eastAsia"/>
          <w:lang w:eastAsia="zh-CN"/>
        </w:rPr>
        <w:t xml:space="preserve">message failure </w:t>
      </w:r>
      <w:r w:rsidR="00F96723">
        <w:rPr>
          <w:rFonts w:hint="eastAsia"/>
          <w:lang w:eastAsia="zh-CN"/>
        </w:rPr>
        <w:t xml:space="preserve">leads the </w:t>
      </w:r>
      <w:r w:rsidR="00EE7E68">
        <w:rPr>
          <w:rFonts w:hint="eastAsia"/>
          <w:lang w:eastAsia="zh-CN"/>
        </w:rPr>
        <w:t xml:space="preserve">UE </w:t>
      </w:r>
      <w:r w:rsidR="007B2C12" w:rsidRPr="00EE7E68">
        <w:rPr>
          <w:lang w:eastAsia="zh-CN"/>
        </w:rPr>
        <w:t>enter</w:t>
      </w:r>
      <w:r w:rsidR="00EE7E68" w:rsidRPr="00EE7E68">
        <w:rPr>
          <w:rFonts w:hint="eastAsia"/>
          <w:lang w:eastAsia="zh-CN"/>
        </w:rPr>
        <w:t>s</w:t>
      </w:r>
      <w:r w:rsidR="00EE7E68">
        <w:rPr>
          <w:lang w:eastAsia="zh-CN"/>
        </w:rPr>
        <w:t xml:space="preserve"> </w:t>
      </w:r>
      <w:r w:rsidR="00EE7E68">
        <w:rPr>
          <w:rFonts w:hint="eastAsia"/>
          <w:lang w:eastAsia="zh-CN"/>
        </w:rPr>
        <w:t>survival time</w:t>
      </w:r>
      <w:r w:rsidR="00EE7E68">
        <w:rPr>
          <w:lang w:eastAsia="zh-CN"/>
        </w:rPr>
        <w:t xml:space="preserve"> stat</w:t>
      </w:r>
      <w:r w:rsidR="00EE7E68">
        <w:rPr>
          <w:rFonts w:hint="eastAsia"/>
          <w:lang w:eastAsia="zh-CN"/>
        </w:rPr>
        <w:t>us.</w:t>
      </w:r>
      <w:r w:rsidR="00DE0765">
        <w:rPr>
          <w:rFonts w:hint="eastAsia"/>
          <w:lang w:eastAsia="zh-CN"/>
        </w:rPr>
        <w:t xml:space="preserve"> </w:t>
      </w:r>
      <w:r w:rsidR="00F96723">
        <w:rPr>
          <w:rFonts w:hint="eastAsia"/>
          <w:lang w:eastAsia="zh-CN"/>
        </w:rPr>
        <w:t xml:space="preserve">The </w:t>
      </w:r>
      <w:r w:rsidR="00F96723" w:rsidRPr="00F96723">
        <w:rPr>
          <w:lang w:eastAsia="zh-CN"/>
        </w:rPr>
        <w:t>LCP restriction</w:t>
      </w:r>
      <w:r w:rsidR="00F96723" w:rsidRPr="00F96723">
        <w:rPr>
          <w:rFonts w:hint="eastAsia"/>
          <w:lang w:eastAsia="zh-CN"/>
        </w:rPr>
        <w:t xml:space="preserve"> </w:t>
      </w:r>
      <w:r w:rsidR="00F96723" w:rsidRPr="00F96723">
        <w:rPr>
          <w:lang w:val="en-GB" w:eastAsia="zh-CN"/>
        </w:rPr>
        <w:t>allowedCG-Lis</w:t>
      </w:r>
      <w:r w:rsidR="00F96723">
        <w:rPr>
          <w:rFonts w:hint="eastAsia"/>
          <w:lang w:val="en-GB" w:eastAsia="zh-CN"/>
        </w:rPr>
        <w:t>t</w:t>
      </w:r>
      <w:r w:rsidR="00F96723" w:rsidRPr="00F96723">
        <w:rPr>
          <w:rFonts w:hint="eastAsia"/>
          <w:lang w:val="en-GB" w:eastAsia="zh-CN"/>
        </w:rPr>
        <w:t xml:space="preserve"> </w:t>
      </w:r>
      <w:r w:rsidR="00F96723">
        <w:rPr>
          <w:rFonts w:hint="eastAsia"/>
          <w:lang w:eastAsia="zh-CN"/>
        </w:rPr>
        <w:t xml:space="preserve">introduced in R16 could </w:t>
      </w:r>
      <w:r w:rsidR="00137FB6">
        <w:rPr>
          <w:rFonts w:hint="eastAsia"/>
          <w:lang w:val="en-GB" w:eastAsia="zh-CN"/>
        </w:rPr>
        <w:t xml:space="preserve">restrict </w:t>
      </w:r>
      <w:r w:rsidR="00F96723" w:rsidRPr="00F96723">
        <w:rPr>
          <w:lang w:val="en-GB" w:eastAsia="zh-CN"/>
        </w:rPr>
        <w:t xml:space="preserve">the grant </w:t>
      </w:r>
      <w:r w:rsidR="00F96723">
        <w:rPr>
          <w:rFonts w:hint="eastAsia"/>
          <w:lang w:val="en-GB" w:eastAsia="zh-CN"/>
        </w:rPr>
        <w:t xml:space="preserve">to be </w:t>
      </w:r>
      <w:r w:rsidR="00F96723" w:rsidRPr="00F96723">
        <w:rPr>
          <w:lang w:val="en-GB" w:eastAsia="zh-CN"/>
        </w:rPr>
        <w:t>transmitted</w:t>
      </w:r>
      <w:r w:rsidR="00F96723">
        <w:rPr>
          <w:rFonts w:hint="eastAsia"/>
          <w:lang w:val="en-GB" w:eastAsia="zh-CN"/>
        </w:rPr>
        <w:t xml:space="preserve"> in allowed CG</w:t>
      </w:r>
      <w:r w:rsidR="00137FB6">
        <w:rPr>
          <w:rFonts w:hint="eastAsia"/>
          <w:lang w:val="en-GB" w:eastAsia="zh-CN"/>
        </w:rPr>
        <w:t xml:space="preserve">. </w:t>
      </w:r>
      <w:r w:rsidR="00C81555">
        <w:rPr>
          <w:lang w:val="en-GB" w:eastAsia="zh-CN"/>
        </w:rPr>
        <w:t>O</w:t>
      </w:r>
      <w:r w:rsidR="00C81555">
        <w:rPr>
          <w:rFonts w:hint="eastAsia"/>
          <w:lang w:val="en-GB" w:eastAsia="zh-CN"/>
        </w:rPr>
        <w:t>nce t</w:t>
      </w:r>
      <w:r w:rsidR="00F96723">
        <w:rPr>
          <w:rFonts w:hint="eastAsia"/>
          <w:lang w:val="en-GB" w:eastAsia="zh-CN"/>
        </w:rPr>
        <w:t xml:space="preserve">he HARQ retransmission or L1 HARQ </w:t>
      </w:r>
      <w:r w:rsidR="00F96723">
        <w:rPr>
          <w:lang w:val="en-GB" w:eastAsia="zh-CN"/>
        </w:rPr>
        <w:t>feedback</w:t>
      </w:r>
      <w:r w:rsidR="00F96723">
        <w:rPr>
          <w:rFonts w:hint="eastAsia"/>
          <w:lang w:val="en-GB" w:eastAsia="zh-CN"/>
        </w:rPr>
        <w:t xml:space="preserve"> of CG</w:t>
      </w:r>
      <w:r w:rsidR="00C81555">
        <w:rPr>
          <w:rFonts w:hint="eastAsia"/>
          <w:lang w:val="en-GB" w:eastAsia="zh-CN"/>
        </w:rPr>
        <w:t xml:space="preserve"> is </w:t>
      </w:r>
      <w:r w:rsidR="00C81555">
        <w:rPr>
          <w:lang w:val="en-GB" w:eastAsia="zh-CN"/>
        </w:rPr>
        <w:t>received</w:t>
      </w:r>
      <w:r w:rsidR="00C81555">
        <w:rPr>
          <w:rFonts w:hint="eastAsia"/>
          <w:lang w:val="en-GB" w:eastAsia="zh-CN"/>
        </w:rPr>
        <w:t xml:space="preserve">, </w:t>
      </w:r>
      <w:r w:rsidR="0072680C">
        <w:rPr>
          <w:rFonts w:hint="eastAsia"/>
          <w:lang w:val="en-GB" w:eastAsia="zh-CN"/>
        </w:rPr>
        <w:t>only the DRBs or QoS flows</w:t>
      </w:r>
      <w:r w:rsidR="00C81555">
        <w:rPr>
          <w:rFonts w:hint="eastAsia"/>
          <w:lang w:val="en-GB" w:eastAsia="zh-CN"/>
        </w:rPr>
        <w:t xml:space="preserve"> with </w:t>
      </w:r>
      <w:r w:rsidR="0072680C">
        <w:rPr>
          <w:rFonts w:hint="eastAsia"/>
          <w:lang w:eastAsia="zh-CN"/>
        </w:rPr>
        <w:t>t</w:t>
      </w:r>
      <w:r w:rsidR="00C81555">
        <w:t>he TSCAI parameters</w:t>
      </w:r>
      <w:r w:rsidR="00C81555">
        <w:rPr>
          <w:rFonts w:hint="eastAsia"/>
          <w:lang w:eastAsia="zh-CN"/>
        </w:rPr>
        <w:t xml:space="preserve"> survival time should </w:t>
      </w:r>
      <w:r w:rsidR="0072680C">
        <w:rPr>
          <w:rFonts w:hint="eastAsia"/>
          <w:lang w:eastAsia="zh-CN"/>
        </w:rPr>
        <w:t xml:space="preserve">be considered to enter the survival time monitoring status and improve the </w:t>
      </w:r>
      <w:r w:rsidR="0072680C">
        <w:rPr>
          <w:lang w:eastAsia="zh-CN"/>
        </w:rPr>
        <w:t>reliability</w:t>
      </w:r>
      <w:r w:rsidR="0072680C">
        <w:rPr>
          <w:rFonts w:hint="eastAsia"/>
          <w:lang w:eastAsia="zh-CN"/>
        </w:rPr>
        <w:t xml:space="preserve"> </w:t>
      </w:r>
      <w:r w:rsidR="00A66099">
        <w:rPr>
          <w:rFonts w:hint="eastAsia"/>
          <w:lang w:eastAsia="zh-CN"/>
        </w:rPr>
        <w:t>on the link of DRB/</w:t>
      </w:r>
      <w:r w:rsidR="0072680C">
        <w:rPr>
          <w:rFonts w:hint="eastAsia"/>
          <w:lang w:eastAsia="zh-CN"/>
        </w:rPr>
        <w:t>PDCP/RLC/LCH</w:t>
      </w:r>
      <w:r w:rsidR="00A66099">
        <w:rPr>
          <w:rFonts w:hint="eastAsia"/>
          <w:lang w:eastAsia="zh-CN"/>
        </w:rPr>
        <w:t xml:space="preserve"> with t</w:t>
      </w:r>
      <w:r w:rsidR="00A66099">
        <w:t>he TSCAI parameters</w:t>
      </w:r>
      <w:r w:rsidR="00A66099">
        <w:rPr>
          <w:rFonts w:hint="eastAsia"/>
          <w:lang w:eastAsia="zh-CN"/>
        </w:rPr>
        <w:t xml:space="preserve"> survival time</w:t>
      </w:r>
      <w:r w:rsidR="0072680C">
        <w:rPr>
          <w:rFonts w:hint="eastAsia"/>
          <w:lang w:eastAsia="zh-CN"/>
        </w:rPr>
        <w:t xml:space="preserve">. </w:t>
      </w:r>
    </w:p>
    <w:p w:rsidR="00866588" w:rsidRDefault="00866588" w:rsidP="004F3E67">
      <w:pPr>
        <w:pStyle w:val="afa"/>
        <w:spacing w:before="240" w:after="187"/>
        <w:ind w:right="200"/>
        <w:rPr>
          <w:b/>
          <w:lang w:eastAsia="zh-CN"/>
        </w:rPr>
      </w:pPr>
      <w:r w:rsidRPr="00F233B8">
        <w:rPr>
          <w:b/>
          <w:lang w:eastAsia="zh-CN"/>
        </w:rPr>
        <w:t xml:space="preserve">Proposal </w:t>
      </w:r>
      <w:r w:rsidR="00080EE2">
        <w:rPr>
          <w:rFonts w:hint="eastAsia"/>
          <w:b/>
          <w:lang w:eastAsia="zh-CN"/>
        </w:rPr>
        <w:t>1</w:t>
      </w:r>
      <w:r w:rsidRPr="00F233B8">
        <w:rPr>
          <w:b/>
          <w:lang w:eastAsia="zh-CN"/>
        </w:rPr>
        <w:t xml:space="preserve">: </w:t>
      </w:r>
      <w:r>
        <w:rPr>
          <w:b/>
          <w:lang w:eastAsia="zh-CN"/>
        </w:rPr>
        <w:t xml:space="preserve">RAN can detect </w:t>
      </w:r>
      <w:r>
        <w:rPr>
          <w:rFonts w:hint="eastAsia"/>
          <w:b/>
          <w:lang w:eastAsia="zh-CN"/>
        </w:rPr>
        <w:t>message</w:t>
      </w:r>
      <w:r w:rsidRPr="00142439">
        <w:rPr>
          <w:b/>
          <w:lang w:eastAsia="zh-CN"/>
        </w:rPr>
        <w:t xml:space="preserve"> failure via the trans</w:t>
      </w:r>
      <w:r w:rsidR="00B54470">
        <w:rPr>
          <w:b/>
          <w:lang w:eastAsia="zh-CN"/>
        </w:rPr>
        <w:t xml:space="preserve">mission state of previous </w:t>
      </w:r>
      <w:r w:rsidR="00B54470">
        <w:rPr>
          <w:rFonts w:hint="eastAsia"/>
          <w:b/>
          <w:lang w:eastAsia="zh-CN"/>
        </w:rPr>
        <w:t>message</w:t>
      </w:r>
      <w:r w:rsidRPr="00142439">
        <w:rPr>
          <w:b/>
          <w:lang w:eastAsia="zh-CN"/>
        </w:rPr>
        <w:t xml:space="preserve">, </w:t>
      </w:r>
      <w:r w:rsidR="00B54470">
        <w:rPr>
          <w:rFonts w:hint="eastAsia"/>
          <w:b/>
          <w:lang w:eastAsia="zh-CN"/>
        </w:rPr>
        <w:t xml:space="preserve">or </w:t>
      </w:r>
      <w:r w:rsidRPr="00142439">
        <w:rPr>
          <w:b/>
          <w:lang w:eastAsia="zh-CN"/>
        </w:rPr>
        <w:t xml:space="preserve">based on HARQ feedback </w:t>
      </w:r>
      <w:r>
        <w:rPr>
          <w:rFonts w:hint="eastAsia"/>
          <w:b/>
          <w:lang w:eastAsia="zh-CN"/>
        </w:rPr>
        <w:t>during the survival time</w:t>
      </w:r>
      <w:r w:rsidRPr="00142439">
        <w:rPr>
          <w:b/>
          <w:lang w:eastAsia="zh-CN"/>
        </w:rPr>
        <w:t xml:space="preserve">.  </w:t>
      </w:r>
      <w:r w:rsidR="00B54470">
        <w:rPr>
          <w:rFonts w:hint="eastAsia"/>
          <w:b/>
          <w:lang w:eastAsia="zh-CN"/>
        </w:rPr>
        <w:t>T</w:t>
      </w:r>
      <w:r w:rsidR="00B54470" w:rsidRPr="00B54470">
        <w:rPr>
          <w:rFonts w:hint="eastAsia"/>
          <w:b/>
          <w:lang w:eastAsia="zh-CN"/>
        </w:rPr>
        <w:t xml:space="preserve">he L1 HARQ feedback may also be considered as one solution which explicitly </w:t>
      </w:r>
      <w:r w:rsidR="00B54470" w:rsidRPr="00B54470">
        <w:rPr>
          <w:b/>
          <w:lang w:eastAsia="zh-CN"/>
        </w:rPr>
        <w:t>indentifies</w:t>
      </w:r>
      <w:r w:rsidR="00B54470" w:rsidRPr="00B54470">
        <w:rPr>
          <w:rFonts w:hint="eastAsia"/>
          <w:b/>
          <w:lang w:eastAsia="zh-CN"/>
        </w:rPr>
        <w:t xml:space="preserve"> to enter the survival time monitoring status.</w:t>
      </w:r>
    </w:p>
    <w:p w:rsidR="007D0C72" w:rsidRDefault="007D0C72" w:rsidP="004F3E67">
      <w:pPr>
        <w:pStyle w:val="afa"/>
        <w:spacing w:before="240" w:after="187"/>
        <w:ind w:right="200"/>
        <w:rPr>
          <w:rFonts w:hint="eastAsia"/>
          <w:b/>
          <w:lang w:eastAsia="zh-CN"/>
        </w:rPr>
      </w:pPr>
      <w:r>
        <w:rPr>
          <w:rFonts w:hint="eastAsia"/>
          <w:b/>
          <w:lang w:eastAsia="zh-CN"/>
        </w:rPr>
        <w:t>Proposal 2:</w:t>
      </w:r>
      <w:r w:rsidR="009967D8" w:rsidRPr="009967D8">
        <w:rPr>
          <w:b/>
          <w:lang w:eastAsia="zh-CN"/>
        </w:rPr>
        <w:t xml:space="preserve"> O</w:t>
      </w:r>
      <w:r w:rsidR="009967D8" w:rsidRPr="009967D8">
        <w:rPr>
          <w:rFonts w:hint="eastAsia"/>
          <w:b/>
          <w:lang w:eastAsia="zh-CN"/>
        </w:rPr>
        <w:t xml:space="preserve">nce the HARQ retransmission or L1 HARQ </w:t>
      </w:r>
      <w:r w:rsidR="009967D8" w:rsidRPr="009967D8">
        <w:rPr>
          <w:b/>
          <w:lang w:eastAsia="zh-CN"/>
        </w:rPr>
        <w:t>feedback</w:t>
      </w:r>
      <w:r w:rsidR="009967D8" w:rsidRPr="009967D8">
        <w:rPr>
          <w:rFonts w:hint="eastAsia"/>
          <w:b/>
          <w:lang w:eastAsia="zh-CN"/>
        </w:rPr>
        <w:t xml:space="preserve"> of CG is </w:t>
      </w:r>
      <w:r w:rsidR="009967D8" w:rsidRPr="009967D8">
        <w:rPr>
          <w:b/>
          <w:lang w:eastAsia="zh-CN"/>
        </w:rPr>
        <w:t>received</w:t>
      </w:r>
      <w:r w:rsidR="009967D8" w:rsidRPr="009967D8">
        <w:rPr>
          <w:rFonts w:hint="eastAsia"/>
          <w:b/>
          <w:lang w:eastAsia="zh-CN"/>
        </w:rPr>
        <w:t>, only the DRBs or QoS flows with t</w:t>
      </w:r>
      <w:r w:rsidR="009967D8" w:rsidRPr="009967D8">
        <w:rPr>
          <w:b/>
          <w:lang w:eastAsia="zh-CN"/>
        </w:rPr>
        <w:t>he TSCAI parameters</w:t>
      </w:r>
      <w:r w:rsidR="009967D8" w:rsidRPr="009967D8">
        <w:rPr>
          <w:rFonts w:hint="eastAsia"/>
          <w:b/>
          <w:lang w:eastAsia="zh-CN"/>
        </w:rPr>
        <w:t xml:space="preserve"> survival time should be considered to enter the survival time monitoring status and improve the </w:t>
      </w:r>
      <w:r w:rsidR="009967D8" w:rsidRPr="009967D8">
        <w:rPr>
          <w:b/>
          <w:lang w:eastAsia="zh-CN"/>
        </w:rPr>
        <w:t>reliability</w:t>
      </w:r>
      <w:r w:rsidR="009967D8" w:rsidRPr="009967D8">
        <w:rPr>
          <w:rFonts w:hint="eastAsia"/>
          <w:b/>
          <w:lang w:eastAsia="zh-CN"/>
        </w:rPr>
        <w:t xml:space="preserve"> on the link of DRB/PDCP/RLC/LCH with t</w:t>
      </w:r>
      <w:r w:rsidR="009967D8" w:rsidRPr="009967D8">
        <w:rPr>
          <w:b/>
          <w:lang w:eastAsia="zh-CN"/>
        </w:rPr>
        <w:t>he TSCAI parameters</w:t>
      </w:r>
      <w:r w:rsidR="009967D8" w:rsidRPr="009967D8">
        <w:rPr>
          <w:rFonts w:hint="eastAsia"/>
          <w:b/>
          <w:lang w:eastAsia="zh-CN"/>
        </w:rPr>
        <w:t xml:space="preserve"> survival time. </w:t>
      </w:r>
    </w:p>
    <w:p w:rsidR="00661FF1" w:rsidRDefault="00661FF1" w:rsidP="004F3E67">
      <w:pPr>
        <w:pStyle w:val="afa"/>
        <w:spacing w:before="240" w:after="187"/>
        <w:ind w:right="200"/>
        <w:rPr>
          <w:b/>
          <w:lang w:eastAsia="zh-CN"/>
        </w:rPr>
      </w:pPr>
    </w:p>
    <w:p w:rsidR="001E1AB0" w:rsidRPr="001E1AB0" w:rsidRDefault="001E1AB0" w:rsidP="001E1AB0">
      <w:pPr>
        <w:jc w:val="both"/>
        <w:rPr>
          <w:b/>
          <w:lang w:eastAsia="zh-CN"/>
        </w:rPr>
      </w:pPr>
      <w:r w:rsidRPr="001E1AB0">
        <w:rPr>
          <w:rFonts w:eastAsiaTheme="minorEastAsia" w:hint="eastAsia"/>
          <w:b/>
          <w:lang w:eastAsia="zh-CN"/>
        </w:rPr>
        <w:t>Issue</w:t>
      </w:r>
      <w:r>
        <w:rPr>
          <w:rFonts w:eastAsiaTheme="minorEastAsia" w:hint="eastAsia"/>
          <w:b/>
          <w:lang w:eastAsia="zh-CN"/>
        </w:rPr>
        <w:t>2</w:t>
      </w:r>
      <w:r w:rsidRPr="001E1AB0">
        <w:rPr>
          <w:rFonts w:eastAsiaTheme="minorEastAsia" w:hint="eastAsia"/>
          <w:b/>
          <w:lang w:eastAsia="zh-CN"/>
        </w:rPr>
        <w:t xml:space="preserve">: </w:t>
      </w:r>
      <w:r w:rsidRPr="001E1AB0">
        <w:rPr>
          <w:rFonts w:eastAsiaTheme="minorEastAsia"/>
          <w:b/>
          <w:lang w:eastAsia="zh-CN"/>
        </w:rPr>
        <w:t>How</w:t>
      </w:r>
      <w:r w:rsidRPr="001E1AB0">
        <w:rPr>
          <w:rFonts w:eastAsiaTheme="minorEastAsia" w:hint="eastAsia"/>
          <w:b/>
          <w:lang w:eastAsia="zh-CN"/>
        </w:rPr>
        <w:t xml:space="preserve"> to ensure the alignment on the entering the survival state </w:t>
      </w:r>
      <w:r w:rsidRPr="001E1AB0">
        <w:rPr>
          <w:rFonts w:eastAsiaTheme="minorEastAsia"/>
          <w:b/>
          <w:lang w:eastAsia="zh-CN"/>
        </w:rPr>
        <w:t>between</w:t>
      </w:r>
      <w:r w:rsidRPr="001E1AB0">
        <w:rPr>
          <w:rFonts w:eastAsiaTheme="minorEastAsia" w:hint="eastAsia"/>
          <w:b/>
          <w:lang w:eastAsia="zh-CN"/>
        </w:rPr>
        <w:t xml:space="preserve"> the gNB and the UE</w:t>
      </w:r>
      <w:r>
        <w:rPr>
          <w:rFonts w:eastAsiaTheme="minorEastAsia" w:hint="eastAsia"/>
          <w:b/>
          <w:lang w:eastAsia="zh-CN"/>
        </w:rPr>
        <w:t xml:space="preserve"> without the delay from negotiation signalling</w:t>
      </w:r>
    </w:p>
    <w:p w:rsidR="00370391" w:rsidRPr="00370391" w:rsidRDefault="007C474E" w:rsidP="00370391">
      <w:pPr>
        <w:pStyle w:val="afa"/>
        <w:spacing w:before="240" w:after="187"/>
        <w:ind w:right="200"/>
        <w:rPr>
          <w:rFonts w:eastAsiaTheme="minorEastAsia"/>
          <w:lang w:eastAsia="zh-CN"/>
        </w:rPr>
      </w:pPr>
      <w:r>
        <w:rPr>
          <w:rFonts w:eastAsiaTheme="minorEastAsia" w:hint="eastAsia"/>
          <w:lang w:eastAsia="zh-CN"/>
        </w:rPr>
        <w:t>I</w:t>
      </w:r>
      <w:r w:rsidR="00370391">
        <w:rPr>
          <w:rFonts w:eastAsiaTheme="minorEastAsia" w:hint="eastAsia"/>
          <w:lang w:eastAsia="zh-CN"/>
        </w:rPr>
        <w:t xml:space="preserve">n </w:t>
      </w:r>
      <w:r w:rsidR="00370391">
        <w:rPr>
          <w:rFonts w:hint="eastAsia"/>
          <w:lang w:eastAsia="zh-CN"/>
        </w:rPr>
        <w:t xml:space="preserve">controlled NRU environment defined in R17 WI, </w:t>
      </w:r>
      <w:r w:rsidR="00370391">
        <w:rPr>
          <w:rFonts w:eastAsiaTheme="minorEastAsia" w:hint="eastAsia"/>
          <w:lang w:eastAsia="zh-CN"/>
        </w:rPr>
        <w:t xml:space="preserve">LBT failure </w:t>
      </w:r>
      <w:r w:rsidR="00370391">
        <w:rPr>
          <w:rFonts w:hint="eastAsia"/>
          <w:lang w:eastAsia="zh-CN"/>
        </w:rPr>
        <w:t xml:space="preserve">before the data transmission </w:t>
      </w:r>
      <w:r w:rsidR="00370391">
        <w:rPr>
          <w:rFonts w:eastAsiaTheme="minorEastAsia" w:hint="eastAsia"/>
          <w:lang w:eastAsia="zh-CN"/>
        </w:rPr>
        <w:t xml:space="preserve">may rarely occur but indeed it is still </w:t>
      </w:r>
      <w:r w:rsidR="00370391">
        <w:rPr>
          <w:rFonts w:eastAsiaTheme="minorEastAsia"/>
          <w:lang w:eastAsia="zh-CN"/>
        </w:rPr>
        <w:t>possible</w:t>
      </w:r>
      <w:r w:rsidR="00370391">
        <w:rPr>
          <w:rFonts w:eastAsiaTheme="minorEastAsia" w:hint="eastAsia"/>
          <w:lang w:eastAsia="zh-CN"/>
        </w:rPr>
        <w:t xml:space="preserve"> to </w:t>
      </w:r>
      <w:r w:rsidR="00370391">
        <w:rPr>
          <w:rFonts w:hint="eastAsia"/>
          <w:lang w:eastAsia="zh-CN"/>
        </w:rPr>
        <w:t>fail the</w:t>
      </w:r>
      <w:r w:rsidR="00370391">
        <w:rPr>
          <w:rFonts w:eastAsiaTheme="minorEastAsia" w:hint="eastAsia"/>
          <w:lang w:eastAsia="zh-CN"/>
        </w:rPr>
        <w:t xml:space="preserve"> </w:t>
      </w:r>
      <w:r w:rsidR="00370391">
        <w:rPr>
          <w:rFonts w:eastAsiaTheme="minorEastAsia"/>
          <w:lang w:eastAsia="zh-CN"/>
        </w:rPr>
        <w:t>stringent</w:t>
      </w:r>
      <w:r w:rsidR="00370391">
        <w:rPr>
          <w:rFonts w:eastAsiaTheme="minorEastAsia" w:hint="eastAsia"/>
          <w:lang w:eastAsia="zh-CN"/>
        </w:rPr>
        <w:t xml:space="preserve"> reliability and latency requirement of URLLC traffic.  </w:t>
      </w:r>
      <w:r w:rsidR="00370391">
        <w:rPr>
          <w:rFonts w:eastAsiaTheme="minorEastAsia"/>
          <w:lang w:eastAsia="zh-CN"/>
        </w:rPr>
        <w:t>T</w:t>
      </w:r>
      <w:r w:rsidR="00370391">
        <w:rPr>
          <w:rFonts w:eastAsiaTheme="minorEastAsia" w:hint="eastAsia"/>
          <w:lang w:eastAsia="zh-CN"/>
        </w:rPr>
        <w:t xml:space="preserve">herefore, the further enhancement </w:t>
      </w:r>
      <w:r w:rsidR="00370391" w:rsidRPr="004F6E7E">
        <w:rPr>
          <w:rFonts w:eastAsiaTheme="minorEastAsia"/>
          <w:lang w:eastAsia="zh-CN"/>
        </w:rPr>
        <w:t xml:space="preserve">mechanism for </w:t>
      </w:r>
      <w:r w:rsidR="00370391">
        <w:rPr>
          <w:rFonts w:eastAsiaTheme="minorEastAsia"/>
          <w:lang w:eastAsia="zh-CN"/>
        </w:rPr>
        <w:t xml:space="preserve">improvement </w:t>
      </w:r>
      <w:r w:rsidR="00370391">
        <w:rPr>
          <w:rFonts w:eastAsiaTheme="minorEastAsia" w:hint="eastAsia"/>
          <w:lang w:eastAsia="zh-CN"/>
        </w:rPr>
        <w:t xml:space="preserve">of </w:t>
      </w:r>
      <w:r w:rsidR="00370391" w:rsidRPr="004F6E7E">
        <w:rPr>
          <w:rFonts w:eastAsiaTheme="minorEastAsia"/>
          <w:lang w:eastAsia="zh-CN"/>
        </w:rPr>
        <w:t xml:space="preserve">reliability </w:t>
      </w:r>
      <w:r w:rsidR="00370391">
        <w:rPr>
          <w:rFonts w:eastAsiaTheme="minorEastAsia" w:hint="eastAsia"/>
          <w:lang w:eastAsia="zh-CN"/>
        </w:rPr>
        <w:t xml:space="preserve">should be studied </w:t>
      </w:r>
      <w:r w:rsidR="00370391" w:rsidRPr="004F6E7E">
        <w:rPr>
          <w:rFonts w:eastAsiaTheme="minorEastAsia"/>
          <w:lang w:eastAsia="zh-CN"/>
        </w:rPr>
        <w:t xml:space="preserve">when </w:t>
      </w:r>
      <w:r w:rsidR="00370391">
        <w:rPr>
          <w:rFonts w:eastAsiaTheme="minorEastAsia" w:hint="eastAsia"/>
          <w:lang w:eastAsia="zh-CN"/>
        </w:rPr>
        <w:t xml:space="preserve">taking </w:t>
      </w:r>
      <w:r w:rsidR="00370391" w:rsidRPr="004F6E7E">
        <w:rPr>
          <w:rFonts w:eastAsiaTheme="minorEastAsia"/>
          <w:lang w:eastAsia="zh-CN"/>
        </w:rPr>
        <w:t>survival time</w:t>
      </w:r>
      <w:r w:rsidR="00370391">
        <w:rPr>
          <w:rFonts w:eastAsiaTheme="minorEastAsia" w:hint="eastAsia"/>
          <w:lang w:eastAsia="zh-CN"/>
        </w:rPr>
        <w:t xml:space="preserve"> into account.</w:t>
      </w:r>
      <w:r w:rsidR="00370391" w:rsidRPr="005E2933">
        <w:rPr>
          <w:lang w:eastAsia="zh-CN"/>
        </w:rPr>
        <w:t xml:space="preserve"> </w:t>
      </w:r>
    </w:p>
    <w:p w:rsidR="00000000" w:rsidRDefault="002915C5">
      <w:pPr>
        <w:pStyle w:val="afa"/>
        <w:spacing w:before="240" w:after="187"/>
        <w:ind w:right="200"/>
        <w:rPr>
          <w:lang w:eastAsia="zh-CN"/>
        </w:rPr>
      </w:pPr>
      <w:r>
        <w:rPr>
          <w:rFonts w:eastAsiaTheme="minorEastAsia"/>
          <w:lang w:eastAsia="zh-CN"/>
        </w:rPr>
        <w:t>I</w:t>
      </w:r>
      <w:r>
        <w:rPr>
          <w:rFonts w:eastAsiaTheme="minorEastAsia" w:hint="eastAsia"/>
          <w:lang w:eastAsia="zh-CN"/>
        </w:rPr>
        <w:t xml:space="preserve">ntroduced in </w:t>
      </w:r>
      <w:r w:rsidR="00A92437">
        <w:rPr>
          <w:rFonts w:eastAsiaTheme="minorEastAsia" w:hint="eastAsia"/>
          <w:lang w:eastAsia="zh-CN"/>
        </w:rPr>
        <w:t>R16</w:t>
      </w:r>
      <w:r w:rsidR="00EB7B1B">
        <w:rPr>
          <w:rFonts w:eastAsiaTheme="minorEastAsia" w:hint="eastAsia"/>
          <w:lang w:eastAsia="zh-CN"/>
        </w:rPr>
        <w:t xml:space="preserve"> [2</w:t>
      </w:r>
      <w:r>
        <w:rPr>
          <w:rFonts w:eastAsiaTheme="minorEastAsia" w:hint="eastAsia"/>
          <w:lang w:eastAsia="zh-CN"/>
        </w:rPr>
        <w:t>]</w:t>
      </w:r>
      <w:r w:rsidR="00A92437">
        <w:rPr>
          <w:rFonts w:eastAsiaTheme="minorEastAsia" w:hint="eastAsia"/>
          <w:lang w:eastAsia="zh-CN"/>
        </w:rPr>
        <w:t xml:space="preserve">, </w:t>
      </w:r>
      <w:r>
        <w:rPr>
          <w:rFonts w:eastAsiaTheme="minorEastAsia" w:hint="eastAsia"/>
          <w:lang w:eastAsia="zh-CN"/>
        </w:rPr>
        <w:t xml:space="preserve">up to </w:t>
      </w:r>
      <w:r w:rsidR="00DA0456">
        <w:rPr>
          <w:rFonts w:eastAsiaTheme="minorEastAsia" w:hint="eastAsia"/>
          <w:lang w:eastAsia="zh-CN"/>
        </w:rPr>
        <w:t xml:space="preserve">4 RLC </w:t>
      </w:r>
      <w:r w:rsidR="00391941">
        <w:rPr>
          <w:rFonts w:eastAsiaTheme="minorEastAsia" w:hint="eastAsia"/>
          <w:lang w:eastAsia="zh-CN"/>
        </w:rPr>
        <w:t>legs</w:t>
      </w:r>
      <w:r w:rsidR="0065037E">
        <w:rPr>
          <w:rFonts w:eastAsiaTheme="minorEastAsia" w:hint="eastAsia"/>
          <w:lang w:eastAsia="zh-CN"/>
        </w:rPr>
        <w:t xml:space="preserve"> per </w:t>
      </w:r>
      <w:r w:rsidR="00FC6DB3">
        <w:rPr>
          <w:rFonts w:eastAsiaTheme="minorEastAsia" w:hint="eastAsia"/>
          <w:lang w:eastAsia="zh-CN"/>
        </w:rPr>
        <w:t xml:space="preserve">radio </w:t>
      </w:r>
      <w:r w:rsidR="0065037E">
        <w:rPr>
          <w:rFonts w:eastAsiaTheme="minorEastAsia" w:hint="eastAsia"/>
          <w:lang w:eastAsia="zh-CN"/>
        </w:rPr>
        <w:t>bearer could be configured</w:t>
      </w:r>
      <w:r w:rsidR="007B630C">
        <w:rPr>
          <w:rFonts w:eastAsiaTheme="minorEastAsia" w:hint="eastAsia"/>
          <w:lang w:eastAsia="zh-CN"/>
        </w:rPr>
        <w:t xml:space="preserve"> </w:t>
      </w:r>
      <w:r>
        <w:rPr>
          <w:rFonts w:eastAsiaTheme="minorEastAsia" w:hint="eastAsia"/>
          <w:lang w:eastAsia="zh-CN"/>
        </w:rPr>
        <w:t xml:space="preserve">for PDCP duplication transmission </w:t>
      </w:r>
      <w:r w:rsidR="007B630C">
        <w:rPr>
          <w:rFonts w:eastAsiaTheme="minorEastAsia" w:hint="eastAsia"/>
          <w:lang w:eastAsia="zh-CN"/>
        </w:rPr>
        <w:t xml:space="preserve">and the network dynamically </w:t>
      </w:r>
      <w:r>
        <w:rPr>
          <w:rFonts w:eastAsiaTheme="minorEastAsia" w:hint="eastAsia"/>
          <w:lang w:eastAsia="zh-CN"/>
        </w:rPr>
        <w:t>active/de-active</w:t>
      </w:r>
      <w:r w:rsidR="00391941">
        <w:rPr>
          <w:rFonts w:eastAsiaTheme="minorEastAsia" w:hint="eastAsia"/>
          <w:lang w:eastAsia="zh-CN"/>
        </w:rPr>
        <w:t xml:space="preserve"> the subset of configured </w:t>
      </w:r>
      <w:r w:rsidR="002B73AF">
        <w:rPr>
          <w:rFonts w:eastAsiaTheme="minorEastAsia" w:hint="eastAsia"/>
          <w:lang w:eastAsia="zh-CN"/>
        </w:rPr>
        <w:t>RLC legs</w:t>
      </w:r>
      <w:r w:rsidR="0065037E">
        <w:rPr>
          <w:rFonts w:eastAsiaTheme="minorEastAsia" w:hint="eastAsia"/>
          <w:lang w:eastAsia="zh-CN"/>
        </w:rPr>
        <w:t xml:space="preserve"> by </w:t>
      </w:r>
      <w:r w:rsidR="0065037E" w:rsidRPr="0065037E">
        <w:rPr>
          <w:rFonts w:eastAsiaTheme="minorEastAsia"/>
          <w:lang w:eastAsia="zh-CN"/>
        </w:rPr>
        <w:t>Duplication RLC Activation/Deactivation MAC CE</w:t>
      </w:r>
      <w:r>
        <w:rPr>
          <w:rFonts w:eastAsiaTheme="minorEastAsia" w:hint="eastAsia"/>
          <w:lang w:eastAsia="zh-CN"/>
        </w:rPr>
        <w:t xml:space="preserve"> </w:t>
      </w:r>
      <w:r w:rsidR="002B73AF">
        <w:rPr>
          <w:rFonts w:eastAsiaTheme="minorEastAsia" w:hint="eastAsia"/>
          <w:lang w:eastAsia="zh-CN"/>
        </w:rPr>
        <w:t xml:space="preserve">to transmit the </w:t>
      </w:r>
      <w:r>
        <w:rPr>
          <w:rFonts w:eastAsiaTheme="minorEastAsia" w:hint="eastAsia"/>
          <w:lang w:eastAsia="zh-CN"/>
        </w:rPr>
        <w:t>copies of PDCP duplication.</w:t>
      </w:r>
      <w:r w:rsidR="00F10135">
        <w:rPr>
          <w:rFonts w:eastAsiaTheme="minorEastAsia" w:hint="eastAsia"/>
          <w:lang w:eastAsia="zh-CN"/>
        </w:rPr>
        <w:t xml:space="preserve"> </w:t>
      </w:r>
      <w:r w:rsidR="00021095">
        <w:rPr>
          <w:rFonts w:eastAsiaTheme="minorEastAsia" w:hint="eastAsia"/>
          <w:lang w:eastAsia="zh-CN"/>
        </w:rPr>
        <w:t xml:space="preserve"> </w:t>
      </w:r>
      <w:r w:rsidR="003D7E5B">
        <w:rPr>
          <w:rFonts w:eastAsiaTheme="minorEastAsia"/>
          <w:lang w:eastAsia="zh-CN"/>
        </w:rPr>
        <w:t>T</w:t>
      </w:r>
      <w:r w:rsidR="003D7E5B">
        <w:rPr>
          <w:rFonts w:eastAsiaTheme="minorEastAsia" w:hint="eastAsia"/>
          <w:lang w:eastAsia="zh-CN"/>
        </w:rPr>
        <w:t xml:space="preserve">he </w:t>
      </w:r>
      <w:r w:rsidR="00133AD0">
        <w:rPr>
          <w:rFonts w:eastAsiaTheme="minorEastAsia" w:hint="eastAsia"/>
          <w:lang w:eastAsia="zh-CN"/>
        </w:rPr>
        <w:t>UE triggered</w:t>
      </w:r>
      <w:r w:rsidR="003D7E5B">
        <w:rPr>
          <w:rFonts w:eastAsiaTheme="minorEastAsia" w:hint="eastAsia"/>
          <w:lang w:eastAsia="zh-CN"/>
        </w:rPr>
        <w:t xml:space="preserve"> </w:t>
      </w:r>
      <w:r w:rsidR="00133AD0">
        <w:rPr>
          <w:rFonts w:eastAsiaTheme="minorEastAsia" w:hint="eastAsia"/>
          <w:lang w:eastAsia="zh-CN"/>
        </w:rPr>
        <w:t xml:space="preserve">PDCP duplication </w:t>
      </w:r>
      <w:r w:rsidR="003D7E5B">
        <w:rPr>
          <w:lang w:eastAsia="zh-CN"/>
        </w:rPr>
        <w:t xml:space="preserve">activation/deactivation </w:t>
      </w:r>
      <w:r w:rsidR="00EC556F">
        <w:rPr>
          <w:rFonts w:hint="eastAsia"/>
          <w:lang w:eastAsia="zh-CN"/>
        </w:rPr>
        <w:t xml:space="preserve">mechanism </w:t>
      </w:r>
      <w:r w:rsidR="00133AD0">
        <w:rPr>
          <w:rFonts w:hint="eastAsia"/>
          <w:lang w:eastAsia="zh-CN"/>
        </w:rPr>
        <w:t xml:space="preserve">was discussed in R16 </w:t>
      </w:r>
      <w:r w:rsidR="0068222F">
        <w:rPr>
          <w:rFonts w:hint="eastAsia"/>
          <w:lang w:eastAsia="zh-CN"/>
        </w:rPr>
        <w:t xml:space="preserve">and could be </w:t>
      </w:r>
      <w:r w:rsidR="00272167">
        <w:rPr>
          <w:rFonts w:hint="eastAsia"/>
          <w:lang w:eastAsia="zh-CN"/>
        </w:rPr>
        <w:t>reconsidered since it may fasten the PDCP duplication activation/</w:t>
      </w:r>
      <w:r w:rsidR="00272167" w:rsidRPr="00BB111A">
        <w:rPr>
          <w:rFonts w:eastAsiaTheme="minorEastAsia" w:hint="eastAsia"/>
          <w:lang w:eastAsia="zh-CN"/>
        </w:rPr>
        <w:t>deactivation procedure</w:t>
      </w:r>
      <w:r w:rsidR="00BB111A" w:rsidRPr="00BB111A">
        <w:rPr>
          <w:rFonts w:eastAsiaTheme="minorEastAsia" w:hint="eastAsia"/>
          <w:lang w:eastAsia="zh-CN"/>
        </w:rPr>
        <w:t xml:space="preserve"> </w:t>
      </w:r>
      <w:r w:rsidR="00EB7B1B">
        <w:rPr>
          <w:rFonts w:eastAsiaTheme="minorEastAsia" w:hint="eastAsia"/>
          <w:lang w:eastAsia="zh-CN"/>
        </w:rPr>
        <w:t>[3</w:t>
      </w:r>
      <w:r w:rsidR="00BB111A">
        <w:rPr>
          <w:rFonts w:eastAsiaTheme="minorEastAsia" w:hint="eastAsia"/>
          <w:lang w:eastAsia="zh-CN"/>
        </w:rPr>
        <w:t>]</w:t>
      </w:r>
      <w:r w:rsidR="00272167" w:rsidRPr="00BB111A">
        <w:rPr>
          <w:rFonts w:eastAsiaTheme="minorEastAsia" w:hint="eastAsia"/>
          <w:lang w:eastAsia="zh-CN"/>
        </w:rPr>
        <w:t>.</w:t>
      </w:r>
      <w:r w:rsidR="00272167">
        <w:rPr>
          <w:rFonts w:hint="eastAsia"/>
          <w:lang w:eastAsia="zh-CN"/>
        </w:rPr>
        <w:t xml:space="preserve"> </w:t>
      </w:r>
      <w:r w:rsidR="0015055E">
        <w:rPr>
          <w:rFonts w:hint="eastAsia"/>
          <w:lang w:eastAsia="zh-CN"/>
        </w:rPr>
        <w:t xml:space="preserve">UE could be pre-configured via RRC with CG resources and PDCP duplication resources in advance, </w:t>
      </w:r>
      <w:r w:rsidR="00681259">
        <w:rPr>
          <w:rFonts w:hint="eastAsia"/>
          <w:lang w:eastAsia="zh-CN"/>
        </w:rPr>
        <w:t>however, d</w:t>
      </w:r>
      <w:r w:rsidR="00681259" w:rsidRPr="00681259">
        <w:rPr>
          <w:rFonts w:hint="eastAsia"/>
          <w:lang w:val="en-GB" w:eastAsia="zh-CN"/>
        </w:rPr>
        <w:t xml:space="preserve">uring email discussion, some companies rise a critical issue that is how to avoid the </w:t>
      </w:r>
      <w:r w:rsidR="00681259" w:rsidRPr="00681259">
        <w:rPr>
          <w:lang w:val="en-GB" w:eastAsia="zh-CN"/>
        </w:rPr>
        <w:t>resource</w:t>
      </w:r>
      <w:r w:rsidR="00681259" w:rsidRPr="00681259">
        <w:rPr>
          <w:rFonts w:hint="eastAsia"/>
          <w:lang w:val="en-GB" w:eastAsia="zh-CN"/>
        </w:rPr>
        <w:t xml:space="preserve"> waste since the gNB cannot </w:t>
      </w:r>
      <w:r w:rsidR="00681259" w:rsidRPr="00681259">
        <w:rPr>
          <w:lang w:val="en-GB" w:eastAsia="zh-CN"/>
        </w:rPr>
        <w:t>timely</w:t>
      </w:r>
      <w:r w:rsidR="00681259" w:rsidRPr="00681259">
        <w:rPr>
          <w:rFonts w:hint="eastAsia"/>
          <w:lang w:val="en-GB" w:eastAsia="zh-CN"/>
        </w:rPr>
        <w:t xml:space="preserve"> aware that the UE is within the survival time stat</w:t>
      </w:r>
      <w:r w:rsidR="00681259">
        <w:rPr>
          <w:rFonts w:hint="eastAsia"/>
          <w:lang w:val="en-GB" w:eastAsia="zh-CN"/>
        </w:rPr>
        <w:t>e, even fast feedback is in use without the UE</w:t>
      </w:r>
      <w:r w:rsidR="00681259">
        <w:rPr>
          <w:lang w:val="en-GB" w:eastAsia="zh-CN"/>
        </w:rPr>
        <w:t>’</w:t>
      </w:r>
      <w:r w:rsidR="00681259">
        <w:rPr>
          <w:rFonts w:hint="eastAsia"/>
          <w:lang w:val="en-GB" w:eastAsia="zh-CN"/>
        </w:rPr>
        <w:t>s feedback. In our understandi</w:t>
      </w:r>
      <w:r w:rsidR="00A06932">
        <w:rPr>
          <w:rFonts w:hint="eastAsia"/>
          <w:lang w:val="en-GB" w:eastAsia="zh-CN"/>
        </w:rPr>
        <w:t>ng, a possible approach is that</w:t>
      </w:r>
      <w:r w:rsidR="0015055E">
        <w:rPr>
          <w:rFonts w:hint="eastAsia"/>
          <w:lang w:eastAsia="zh-CN"/>
        </w:rPr>
        <w:t xml:space="preserve"> all these resource are not reserved for dedicated UEs before UE enters the survival time monitoring status</w:t>
      </w:r>
      <w:r w:rsidR="0092435A">
        <w:rPr>
          <w:rFonts w:hint="eastAsia"/>
          <w:lang w:eastAsia="zh-CN"/>
        </w:rPr>
        <w:t xml:space="preserve">. The </w:t>
      </w:r>
      <w:r w:rsidR="0015055E" w:rsidRPr="0015055E">
        <w:rPr>
          <w:rFonts w:hint="eastAsia"/>
          <w:lang w:eastAsia="zh-CN"/>
        </w:rPr>
        <w:t xml:space="preserve">HARQ retransmission or </w:t>
      </w:r>
      <w:r w:rsidR="0015055E" w:rsidRPr="0015055E">
        <w:rPr>
          <w:rFonts w:hint="eastAsia"/>
          <w:lang w:eastAsia="zh-CN"/>
        </w:rPr>
        <w:lastRenderedPageBreak/>
        <w:t xml:space="preserve">L1 HARQ </w:t>
      </w:r>
      <w:r w:rsidR="0015055E" w:rsidRPr="0015055E">
        <w:rPr>
          <w:lang w:eastAsia="zh-CN"/>
        </w:rPr>
        <w:t>feedback</w:t>
      </w:r>
      <w:r w:rsidR="0015055E" w:rsidRPr="0015055E">
        <w:rPr>
          <w:rFonts w:hint="eastAsia"/>
          <w:lang w:eastAsia="zh-CN"/>
        </w:rPr>
        <w:t xml:space="preserve"> of CG</w:t>
      </w:r>
      <w:r w:rsidR="0092435A">
        <w:rPr>
          <w:rFonts w:hint="eastAsia"/>
          <w:lang w:eastAsia="zh-CN"/>
        </w:rPr>
        <w:t xml:space="preserve"> will implicitly active all these pre-configured </w:t>
      </w:r>
      <w:r w:rsidR="0092435A">
        <w:rPr>
          <w:lang w:eastAsia="zh-CN"/>
        </w:rPr>
        <w:t>resource</w:t>
      </w:r>
      <w:r w:rsidR="0092435A">
        <w:rPr>
          <w:rFonts w:hint="eastAsia"/>
          <w:lang w:eastAsia="zh-CN"/>
        </w:rPr>
        <w:t xml:space="preserve"> for the UE who enters survival time monitoring status</w:t>
      </w:r>
      <w:r w:rsidR="00681259">
        <w:rPr>
          <w:rFonts w:hint="eastAsia"/>
          <w:lang w:eastAsia="zh-CN"/>
        </w:rPr>
        <w:t>, as shown in the below figure</w:t>
      </w:r>
      <w:r w:rsidR="0092435A">
        <w:rPr>
          <w:rFonts w:hint="eastAsia"/>
          <w:lang w:eastAsia="zh-CN"/>
        </w:rPr>
        <w:t xml:space="preserve">. </w:t>
      </w:r>
    </w:p>
    <w:p w:rsidR="00000000" w:rsidRDefault="00681259">
      <w:pPr>
        <w:jc w:val="center"/>
        <w:rPr>
          <w:lang w:eastAsia="zh-CN"/>
        </w:rPr>
      </w:pPr>
      <w:r>
        <w:object w:dxaOrig="10572" w:dyaOrig="11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15pt;height:334.4pt" o:ole="">
            <v:imagedata r:id="rId8" o:title=""/>
          </v:shape>
          <o:OLEObject Type="Embed" ProgID="Visio.Drawing.11" ShapeID="_x0000_i1025" DrawAspect="Content" ObjectID="_1689758371" r:id="rId9"/>
        </w:object>
      </w:r>
    </w:p>
    <w:p w:rsidR="004569AD" w:rsidRDefault="003C3FE7" w:rsidP="00DD061B">
      <w:pPr>
        <w:rPr>
          <w:b/>
          <w:lang w:eastAsia="zh-CN"/>
        </w:rPr>
      </w:pPr>
      <w:r>
        <w:rPr>
          <w:b/>
          <w:lang w:eastAsia="zh-CN"/>
        </w:rPr>
        <w:t xml:space="preserve">Proposal </w:t>
      </w:r>
      <w:r w:rsidR="007C474E">
        <w:rPr>
          <w:rFonts w:hint="eastAsia"/>
          <w:b/>
          <w:lang w:eastAsia="zh-CN"/>
        </w:rPr>
        <w:t>3</w:t>
      </w:r>
      <w:r w:rsidR="00C40B98" w:rsidRPr="0055261F">
        <w:rPr>
          <w:b/>
          <w:lang w:eastAsia="zh-CN"/>
        </w:rPr>
        <w:t xml:space="preserve">: </w:t>
      </w:r>
      <w:r w:rsidR="0092435A" w:rsidRPr="0092435A">
        <w:rPr>
          <w:rFonts w:hint="eastAsia"/>
          <w:b/>
          <w:lang w:eastAsia="zh-CN"/>
        </w:rPr>
        <w:t xml:space="preserve">UE could be pre-configured via RRC with CG resources and PDCP duplication resources in advance, however all these resource are not reserved for dedicated UEs before UE enters the survival time monitoring status. The HARQ retransmission or L1 HARQ </w:t>
      </w:r>
      <w:r w:rsidR="0092435A" w:rsidRPr="0092435A">
        <w:rPr>
          <w:b/>
          <w:lang w:eastAsia="zh-CN"/>
        </w:rPr>
        <w:t>feedback</w:t>
      </w:r>
      <w:r w:rsidR="0092435A" w:rsidRPr="0092435A">
        <w:rPr>
          <w:rFonts w:hint="eastAsia"/>
          <w:b/>
          <w:lang w:eastAsia="zh-CN"/>
        </w:rPr>
        <w:t xml:space="preserve"> of CG will implicitly active all these pre-configured </w:t>
      </w:r>
      <w:r w:rsidR="0092435A" w:rsidRPr="0092435A">
        <w:rPr>
          <w:b/>
          <w:lang w:eastAsia="zh-CN"/>
        </w:rPr>
        <w:t>resource</w:t>
      </w:r>
      <w:r w:rsidR="0092435A" w:rsidRPr="0092435A">
        <w:rPr>
          <w:rFonts w:hint="eastAsia"/>
          <w:b/>
          <w:lang w:eastAsia="zh-CN"/>
        </w:rPr>
        <w:t xml:space="preserve"> for the UE who enters survival time monitoring status.</w:t>
      </w:r>
    </w:p>
    <w:p w:rsidR="000367F2" w:rsidRDefault="000367F2" w:rsidP="000367F2">
      <w:pPr>
        <w:pStyle w:val="1"/>
        <w:tabs>
          <w:tab w:val="clear" w:pos="432"/>
          <w:tab w:val="num" w:pos="420"/>
        </w:tabs>
        <w:spacing w:line="276" w:lineRule="auto"/>
        <w:ind w:left="420" w:hanging="420"/>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9F01AF">
        <w:rPr>
          <w:rFonts w:hint="eastAsia"/>
          <w:lang w:eastAsia="zh-CN"/>
        </w:rPr>
        <w:t xml:space="preserve">the analysis on the RAN impact for supporting of new </w:t>
      </w:r>
      <w:r w:rsidR="006E79CB">
        <w:rPr>
          <w:rFonts w:hint="eastAsia"/>
          <w:lang w:eastAsia="zh-CN"/>
        </w:rPr>
        <w:t xml:space="preserve">QoS </w:t>
      </w:r>
      <w:r w:rsidR="009F01AF">
        <w:rPr>
          <w:rFonts w:hint="eastAsia"/>
          <w:lang w:eastAsia="zh-CN"/>
        </w:rPr>
        <w:t xml:space="preserve">parameters and potential solutions </w:t>
      </w:r>
      <w:r w:rsidR="006E79CB">
        <w:rPr>
          <w:rFonts w:hint="eastAsia"/>
          <w:lang w:eastAsia="zh-CN"/>
        </w:rPr>
        <w:t xml:space="preserve">are </w:t>
      </w:r>
      <w:r w:rsidR="007803D4">
        <w:rPr>
          <w:rFonts w:hint="eastAsia"/>
          <w:lang w:eastAsia="zh-CN"/>
        </w:rPr>
        <w:t>discussed</w:t>
      </w:r>
      <w:r w:rsidR="003532D0">
        <w:rPr>
          <w:rFonts w:cs="Arial" w:hint="eastAsia"/>
          <w:lang w:eastAsia="zh-CN"/>
        </w:rPr>
        <w:t>.</w:t>
      </w:r>
    </w:p>
    <w:p w:rsidR="00307618" w:rsidRDefault="00307618" w:rsidP="00307618">
      <w:pPr>
        <w:pStyle w:val="afa"/>
        <w:spacing w:before="240" w:after="187"/>
        <w:ind w:right="200"/>
        <w:rPr>
          <w:b/>
          <w:lang w:eastAsia="zh-CN"/>
        </w:rPr>
      </w:pPr>
      <w:r w:rsidRPr="00F233B8">
        <w:rPr>
          <w:b/>
          <w:lang w:eastAsia="zh-CN"/>
        </w:rPr>
        <w:t xml:space="preserve">Proposal </w:t>
      </w:r>
      <w:r>
        <w:rPr>
          <w:rFonts w:hint="eastAsia"/>
          <w:b/>
          <w:lang w:eastAsia="zh-CN"/>
        </w:rPr>
        <w:t>1</w:t>
      </w:r>
      <w:r w:rsidRPr="00F233B8">
        <w:rPr>
          <w:b/>
          <w:lang w:eastAsia="zh-CN"/>
        </w:rPr>
        <w:t xml:space="preserve">: </w:t>
      </w:r>
      <w:r>
        <w:rPr>
          <w:b/>
          <w:lang w:eastAsia="zh-CN"/>
        </w:rPr>
        <w:t xml:space="preserve">RAN can detect </w:t>
      </w:r>
      <w:r>
        <w:rPr>
          <w:rFonts w:hint="eastAsia"/>
          <w:b/>
          <w:lang w:eastAsia="zh-CN"/>
        </w:rPr>
        <w:t>message</w:t>
      </w:r>
      <w:r w:rsidRPr="00142439">
        <w:rPr>
          <w:b/>
          <w:lang w:eastAsia="zh-CN"/>
        </w:rPr>
        <w:t xml:space="preserve"> failure via the trans</w:t>
      </w:r>
      <w:r>
        <w:rPr>
          <w:b/>
          <w:lang w:eastAsia="zh-CN"/>
        </w:rPr>
        <w:t xml:space="preserve">mission state of previous </w:t>
      </w:r>
      <w:r>
        <w:rPr>
          <w:rFonts w:hint="eastAsia"/>
          <w:b/>
          <w:lang w:eastAsia="zh-CN"/>
        </w:rPr>
        <w:t>message</w:t>
      </w:r>
      <w:r w:rsidRPr="00142439">
        <w:rPr>
          <w:b/>
          <w:lang w:eastAsia="zh-CN"/>
        </w:rPr>
        <w:t xml:space="preserve">, </w:t>
      </w:r>
      <w:r>
        <w:rPr>
          <w:rFonts w:hint="eastAsia"/>
          <w:b/>
          <w:lang w:eastAsia="zh-CN"/>
        </w:rPr>
        <w:t xml:space="preserve">or </w:t>
      </w:r>
      <w:r w:rsidRPr="00142439">
        <w:rPr>
          <w:b/>
          <w:lang w:eastAsia="zh-CN"/>
        </w:rPr>
        <w:t xml:space="preserve">based on HARQ feedback </w:t>
      </w:r>
      <w:r>
        <w:rPr>
          <w:rFonts w:hint="eastAsia"/>
          <w:b/>
          <w:lang w:eastAsia="zh-CN"/>
        </w:rPr>
        <w:t>during the survival time</w:t>
      </w:r>
      <w:r w:rsidRPr="00142439">
        <w:rPr>
          <w:b/>
          <w:lang w:eastAsia="zh-CN"/>
        </w:rPr>
        <w:t xml:space="preserve">.  </w:t>
      </w:r>
      <w:r>
        <w:rPr>
          <w:rFonts w:hint="eastAsia"/>
          <w:b/>
          <w:lang w:eastAsia="zh-CN"/>
        </w:rPr>
        <w:t>T</w:t>
      </w:r>
      <w:r w:rsidRPr="00B54470">
        <w:rPr>
          <w:rFonts w:hint="eastAsia"/>
          <w:b/>
          <w:lang w:eastAsia="zh-CN"/>
        </w:rPr>
        <w:t xml:space="preserve">he L1 HARQ feedback may also be considered as one solution which explicitly </w:t>
      </w:r>
      <w:r w:rsidRPr="00B54470">
        <w:rPr>
          <w:b/>
          <w:lang w:eastAsia="zh-CN"/>
        </w:rPr>
        <w:t>indentifies</w:t>
      </w:r>
      <w:r w:rsidRPr="00B54470">
        <w:rPr>
          <w:rFonts w:hint="eastAsia"/>
          <w:b/>
          <w:lang w:eastAsia="zh-CN"/>
        </w:rPr>
        <w:t xml:space="preserve"> to enter the survival time monitoring status.</w:t>
      </w:r>
    </w:p>
    <w:p w:rsidR="00307618" w:rsidRDefault="00307618" w:rsidP="00307618">
      <w:pPr>
        <w:pStyle w:val="afa"/>
        <w:spacing w:before="240" w:after="187"/>
        <w:ind w:right="200"/>
        <w:rPr>
          <w:rFonts w:hint="eastAsia"/>
          <w:b/>
          <w:lang w:eastAsia="zh-CN"/>
        </w:rPr>
      </w:pPr>
      <w:r>
        <w:rPr>
          <w:rFonts w:hint="eastAsia"/>
          <w:b/>
          <w:lang w:eastAsia="zh-CN"/>
        </w:rPr>
        <w:t>Proposal 2:</w:t>
      </w:r>
      <w:r w:rsidRPr="009967D8">
        <w:rPr>
          <w:b/>
          <w:lang w:eastAsia="zh-CN"/>
        </w:rPr>
        <w:t xml:space="preserve"> O</w:t>
      </w:r>
      <w:r w:rsidRPr="009967D8">
        <w:rPr>
          <w:rFonts w:hint="eastAsia"/>
          <w:b/>
          <w:lang w:eastAsia="zh-CN"/>
        </w:rPr>
        <w:t xml:space="preserve">nce the HARQ retransmission or L1 HARQ </w:t>
      </w:r>
      <w:r w:rsidRPr="009967D8">
        <w:rPr>
          <w:b/>
          <w:lang w:eastAsia="zh-CN"/>
        </w:rPr>
        <w:t>feedback</w:t>
      </w:r>
      <w:r w:rsidRPr="009967D8">
        <w:rPr>
          <w:rFonts w:hint="eastAsia"/>
          <w:b/>
          <w:lang w:eastAsia="zh-CN"/>
        </w:rPr>
        <w:t xml:space="preserve"> of CG is </w:t>
      </w:r>
      <w:r w:rsidRPr="009967D8">
        <w:rPr>
          <w:b/>
          <w:lang w:eastAsia="zh-CN"/>
        </w:rPr>
        <w:t>received</w:t>
      </w:r>
      <w:r w:rsidRPr="009967D8">
        <w:rPr>
          <w:rFonts w:hint="eastAsia"/>
          <w:b/>
          <w:lang w:eastAsia="zh-CN"/>
        </w:rPr>
        <w:t>, only the DRBs or QoS flows with t</w:t>
      </w:r>
      <w:r w:rsidRPr="009967D8">
        <w:rPr>
          <w:b/>
          <w:lang w:eastAsia="zh-CN"/>
        </w:rPr>
        <w:t>he TSCAI parameters</w:t>
      </w:r>
      <w:r w:rsidRPr="009967D8">
        <w:rPr>
          <w:rFonts w:hint="eastAsia"/>
          <w:b/>
          <w:lang w:eastAsia="zh-CN"/>
        </w:rPr>
        <w:t xml:space="preserve"> survival time should be considered to enter the survival time monitoring status and improve the </w:t>
      </w:r>
      <w:r w:rsidRPr="009967D8">
        <w:rPr>
          <w:b/>
          <w:lang w:eastAsia="zh-CN"/>
        </w:rPr>
        <w:t>reliability</w:t>
      </w:r>
      <w:r w:rsidRPr="009967D8">
        <w:rPr>
          <w:rFonts w:hint="eastAsia"/>
          <w:b/>
          <w:lang w:eastAsia="zh-CN"/>
        </w:rPr>
        <w:t xml:space="preserve"> on the link of DRB/PDCP/RLC/LCH with t</w:t>
      </w:r>
      <w:r w:rsidRPr="009967D8">
        <w:rPr>
          <w:b/>
          <w:lang w:eastAsia="zh-CN"/>
        </w:rPr>
        <w:t>he TSCAI parameters</w:t>
      </w:r>
      <w:r w:rsidRPr="009967D8">
        <w:rPr>
          <w:rFonts w:hint="eastAsia"/>
          <w:b/>
          <w:lang w:eastAsia="zh-CN"/>
        </w:rPr>
        <w:t xml:space="preserve"> survival time. </w:t>
      </w:r>
    </w:p>
    <w:p w:rsidR="00F27166" w:rsidRDefault="00F27166" w:rsidP="00F27166">
      <w:pPr>
        <w:rPr>
          <w:b/>
          <w:lang w:eastAsia="zh-CN"/>
        </w:rPr>
      </w:pPr>
      <w:r>
        <w:rPr>
          <w:b/>
          <w:lang w:eastAsia="zh-CN"/>
        </w:rPr>
        <w:lastRenderedPageBreak/>
        <w:t xml:space="preserve">Proposal </w:t>
      </w:r>
      <w:r>
        <w:rPr>
          <w:rFonts w:hint="eastAsia"/>
          <w:b/>
          <w:lang w:eastAsia="zh-CN"/>
        </w:rPr>
        <w:t>3</w:t>
      </w:r>
      <w:r w:rsidRPr="0055261F">
        <w:rPr>
          <w:b/>
          <w:lang w:eastAsia="zh-CN"/>
        </w:rPr>
        <w:t xml:space="preserve">: </w:t>
      </w:r>
      <w:r w:rsidRPr="0092435A">
        <w:rPr>
          <w:rFonts w:hint="eastAsia"/>
          <w:b/>
          <w:lang w:eastAsia="zh-CN"/>
        </w:rPr>
        <w:t xml:space="preserve">UE could be pre-configured via RRC with CG resources and PDCP duplication resources in advance, however all these resource are not reserved for dedicated UEs before UE enters the survival time monitoring status. The HARQ retransmission or L1 HARQ </w:t>
      </w:r>
      <w:r w:rsidRPr="0092435A">
        <w:rPr>
          <w:b/>
          <w:lang w:eastAsia="zh-CN"/>
        </w:rPr>
        <w:t>feedback</w:t>
      </w:r>
      <w:r w:rsidRPr="0092435A">
        <w:rPr>
          <w:rFonts w:hint="eastAsia"/>
          <w:b/>
          <w:lang w:eastAsia="zh-CN"/>
        </w:rPr>
        <w:t xml:space="preserve"> of CG will implicitly active all these pre-configured </w:t>
      </w:r>
      <w:r w:rsidRPr="0092435A">
        <w:rPr>
          <w:b/>
          <w:lang w:eastAsia="zh-CN"/>
        </w:rPr>
        <w:t>resource</w:t>
      </w:r>
      <w:r w:rsidRPr="0092435A">
        <w:rPr>
          <w:rFonts w:hint="eastAsia"/>
          <w:b/>
          <w:lang w:eastAsia="zh-CN"/>
        </w:rPr>
        <w:t xml:space="preserve"> for the UE who enters survival time monitoring status.</w:t>
      </w:r>
    </w:p>
    <w:p w:rsidR="0001565F" w:rsidRDefault="0001565F" w:rsidP="00D71370">
      <w:pPr>
        <w:pStyle w:val="1"/>
        <w:spacing w:line="276" w:lineRule="auto"/>
        <w:jc w:val="both"/>
      </w:pPr>
      <w:r w:rsidRPr="00CC0168">
        <w:t>Reference</w:t>
      </w:r>
    </w:p>
    <w:p w:rsidR="00147F8C" w:rsidRPr="00EB7B1B" w:rsidRDefault="00BC784C" w:rsidP="00EB7B1B">
      <w:pPr>
        <w:pStyle w:val="Doc-title"/>
        <w:ind w:left="0" w:firstLine="0"/>
        <w:rPr>
          <w:rFonts w:ascii="Times New Roman" w:eastAsia="宋体" w:hAnsi="Times New Roman"/>
          <w:noProof w:val="0"/>
          <w:lang w:eastAsia="zh-CN"/>
        </w:rPr>
      </w:pPr>
      <w:bookmarkStart w:id="1" w:name="_Ref4491468"/>
      <w:bookmarkEnd w:id="0"/>
      <w:r>
        <w:rPr>
          <w:rFonts w:ascii="Times New Roman" w:eastAsia="宋体" w:hAnsi="Times New Roman" w:hint="eastAsia"/>
          <w:noProof w:val="0"/>
          <w:lang w:eastAsia="zh-CN"/>
        </w:rPr>
        <w:t xml:space="preserve">[1] 3GPP TR </w:t>
      </w:r>
      <w:bookmarkStart w:id="2" w:name="specNumber"/>
      <w:r w:rsidRPr="00370C1F">
        <w:rPr>
          <w:rFonts w:ascii="Times New Roman" w:eastAsia="宋体" w:hAnsi="Times New Roman"/>
          <w:noProof w:val="0"/>
          <w:lang w:eastAsia="zh-CN"/>
        </w:rPr>
        <w:t>23.700</w:t>
      </w:r>
      <w:bookmarkEnd w:id="2"/>
      <w:r w:rsidRPr="00370C1F">
        <w:rPr>
          <w:rFonts w:ascii="Times New Roman" w:eastAsia="宋体" w:hAnsi="Times New Roman"/>
          <w:noProof w:val="0"/>
          <w:lang w:eastAsia="zh-CN"/>
        </w:rPr>
        <w:t>-20</w:t>
      </w:r>
      <w:r w:rsidR="007723FA">
        <w:rPr>
          <w:rFonts w:ascii="Times New Roman" w:eastAsia="宋体" w:hAnsi="Times New Roman" w:hint="eastAsia"/>
          <w:noProof w:val="0"/>
          <w:lang w:eastAsia="zh-CN"/>
        </w:rPr>
        <w:t xml:space="preserve"> v2.0</w:t>
      </w:r>
      <w:r>
        <w:rPr>
          <w:rFonts w:ascii="Times New Roman" w:eastAsia="宋体" w:hAnsi="Times New Roman" w:hint="eastAsia"/>
          <w:noProof w:val="0"/>
          <w:lang w:eastAsia="zh-CN"/>
        </w:rPr>
        <w:t>.0</w:t>
      </w:r>
      <w:r w:rsidR="001E6300">
        <w:rPr>
          <w:rFonts w:ascii="Times New Roman" w:eastAsia="宋体" w:hAnsi="Times New Roman" w:hint="eastAsia"/>
          <w:noProof w:val="0"/>
          <w:lang w:eastAsia="zh-CN"/>
        </w:rPr>
        <w:t xml:space="preserve"> </w:t>
      </w:r>
      <w:r>
        <w:rPr>
          <w:rFonts w:ascii="Times New Roman" w:eastAsia="宋体" w:hAnsi="Times New Roman" w:hint="eastAsia"/>
          <w:noProof w:val="0"/>
          <w:lang w:eastAsia="zh-CN"/>
        </w:rPr>
        <w:t xml:space="preserve">(2020-11) </w:t>
      </w:r>
      <w:r w:rsidRPr="00370C1F">
        <w:rPr>
          <w:rFonts w:ascii="Times New Roman" w:eastAsia="宋体" w:hAnsi="Times New Roman"/>
          <w:noProof w:val="0"/>
          <w:lang w:eastAsia="zh-CN"/>
        </w:rPr>
        <w:t>Study on enhanced support of Industrial Internet of Things</w:t>
      </w:r>
      <w:r>
        <w:rPr>
          <w:rFonts w:ascii="Times New Roman" w:eastAsia="宋体" w:hAnsi="Times New Roman" w:hint="eastAsia"/>
          <w:noProof w:val="0"/>
          <w:lang w:eastAsia="zh-CN"/>
        </w:rPr>
        <w:t xml:space="preserve"> (IIOT)</w:t>
      </w:r>
      <w:r w:rsidRPr="00370C1F">
        <w:rPr>
          <w:rFonts w:ascii="Times New Roman" w:eastAsia="宋体" w:hAnsi="Times New Roman"/>
          <w:noProof w:val="0"/>
          <w:lang w:eastAsia="zh-CN"/>
        </w:rPr>
        <w:t xml:space="preserve"> in the 5G System (5GS)</w:t>
      </w:r>
      <w:r>
        <w:rPr>
          <w:rFonts w:ascii="Times New Roman" w:eastAsia="宋体" w:hAnsi="Times New Roman" w:hint="eastAsia"/>
          <w:noProof w:val="0"/>
          <w:lang w:eastAsia="zh-CN"/>
        </w:rPr>
        <w:t xml:space="preserve"> (Release 17)</w:t>
      </w:r>
      <w:bookmarkEnd w:id="1"/>
    </w:p>
    <w:p w:rsidR="00B04540" w:rsidRDefault="00EB7B1B" w:rsidP="00147F8C">
      <w:pPr>
        <w:pStyle w:val="ZT"/>
        <w:framePr w:wrap="auto" w:hAnchor="text" w:yAlign="inline"/>
        <w:ind w:right="400"/>
        <w:jc w:val="left"/>
        <w:rPr>
          <w:rFonts w:ascii="Times New Roman" w:hAnsi="Times New Roman"/>
          <w:b w:val="0"/>
          <w:sz w:val="20"/>
          <w:lang w:eastAsia="zh-CN"/>
        </w:rPr>
      </w:pPr>
      <w:r>
        <w:rPr>
          <w:rFonts w:ascii="Times New Roman" w:hAnsi="Times New Roman" w:hint="eastAsia"/>
          <w:b w:val="0"/>
          <w:sz w:val="20"/>
          <w:lang w:eastAsia="zh-CN"/>
        </w:rPr>
        <w:t>[2</w:t>
      </w:r>
      <w:r w:rsidR="00B04540">
        <w:rPr>
          <w:rFonts w:ascii="Times New Roman" w:hAnsi="Times New Roman" w:hint="eastAsia"/>
          <w:b w:val="0"/>
          <w:sz w:val="20"/>
          <w:lang w:eastAsia="zh-CN"/>
        </w:rPr>
        <w:t>]</w:t>
      </w:r>
      <w:r w:rsidR="00B04540" w:rsidRPr="00B04540">
        <w:rPr>
          <w:rFonts w:ascii="Times New Roman" w:hAnsi="Times New Roman"/>
          <w:b w:val="0"/>
          <w:sz w:val="20"/>
          <w:lang w:eastAsia="zh-CN"/>
        </w:rPr>
        <w:t xml:space="preserve"> 3GPP T</w:t>
      </w:r>
      <w:bookmarkStart w:id="3" w:name="_GoBack"/>
      <w:bookmarkEnd w:id="3"/>
      <w:r w:rsidR="00B04540" w:rsidRPr="00B04540">
        <w:rPr>
          <w:rFonts w:ascii="Times New Roman" w:hAnsi="Times New Roman"/>
          <w:b w:val="0"/>
          <w:sz w:val="20"/>
          <w:lang w:eastAsia="zh-CN"/>
        </w:rPr>
        <w:t>S 38.321</w:t>
      </w:r>
      <w:r w:rsidR="00B04540" w:rsidRPr="00B04540">
        <w:rPr>
          <w:rFonts w:ascii="Times New Roman" w:hAnsi="Times New Roman" w:hint="eastAsia"/>
          <w:b w:val="0"/>
          <w:sz w:val="20"/>
          <w:lang w:eastAsia="zh-CN"/>
        </w:rPr>
        <w:t xml:space="preserve"> v</w:t>
      </w:r>
      <w:r w:rsidR="00C15261">
        <w:rPr>
          <w:rFonts w:ascii="Times New Roman" w:hAnsi="Times New Roman" w:hint="eastAsia"/>
          <w:b w:val="0"/>
          <w:sz w:val="20"/>
          <w:lang w:eastAsia="zh-CN"/>
        </w:rPr>
        <w:t>16.2.1</w:t>
      </w:r>
      <w:r w:rsidR="00B04540">
        <w:rPr>
          <w:rFonts w:ascii="Times New Roman" w:hAnsi="Times New Roman" w:hint="eastAsia"/>
          <w:b w:val="0"/>
          <w:sz w:val="20"/>
          <w:lang w:eastAsia="zh-CN"/>
        </w:rPr>
        <w:t xml:space="preserve"> </w:t>
      </w:r>
      <w:r w:rsidR="00B04540" w:rsidRPr="00B04540">
        <w:rPr>
          <w:rFonts w:ascii="Times New Roman" w:hAnsi="Times New Roman"/>
          <w:b w:val="0"/>
          <w:sz w:val="20"/>
          <w:lang w:eastAsia="zh-CN"/>
        </w:rPr>
        <w:t>Medium Access Control (MAC) protocol specification</w:t>
      </w:r>
      <w:r w:rsidR="00B04540">
        <w:rPr>
          <w:rFonts w:ascii="Times New Roman" w:hAnsi="Times New Roman" w:hint="eastAsia"/>
          <w:b w:val="0"/>
          <w:sz w:val="20"/>
          <w:lang w:eastAsia="zh-CN"/>
        </w:rPr>
        <w:t xml:space="preserve"> (Release 16)</w:t>
      </w:r>
    </w:p>
    <w:p w:rsidR="00E90E32" w:rsidRDefault="00EB7B1B">
      <w:pPr>
        <w:pStyle w:val="Doc-title"/>
        <w:ind w:left="0" w:firstLine="0"/>
        <w:rPr>
          <w:rFonts w:ascii="Times New Roman" w:eastAsia="宋体" w:hAnsi="Times New Roman"/>
          <w:noProof w:val="0"/>
          <w:lang w:eastAsia="zh-CN"/>
        </w:rPr>
      </w:pPr>
      <w:r>
        <w:rPr>
          <w:rFonts w:ascii="Times New Roman" w:eastAsia="宋体" w:hAnsi="Times New Roman" w:hint="eastAsia"/>
          <w:noProof w:val="0"/>
          <w:lang w:eastAsia="zh-CN"/>
        </w:rPr>
        <w:t>[3</w:t>
      </w:r>
      <w:r w:rsidR="00E90E32" w:rsidRPr="00E90E32">
        <w:rPr>
          <w:rFonts w:ascii="Times New Roman" w:eastAsia="宋体" w:hAnsi="Times New Roman" w:hint="eastAsia"/>
          <w:noProof w:val="0"/>
          <w:lang w:eastAsia="zh-CN"/>
        </w:rPr>
        <w:t>]</w:t>
      </w:r>
      <w:r w:rsidR="00CB1BF6" w:rsidRPr="00CB1BF6">
        <w:rPr>
          <w:rFonts w:ascii="Times New Roman" w:eastAsia="宋体" w:hAnsi="Times New Roman"/>
          <w:noProof w:val="0"/>
          <w:lang w:eastAsia="zh-CN"/>
        </w:rPr>
        <w:t xml:space="preserve"> R2-1818140 Consideration of resource-efficient PDCP duplication</w:t>
      </w:r>
      <w:r w:rsidR="00CB1BF6" w:rsidRPr="00CB1BF6">
        <w:rPr>
          <w:rFonts w:ascii="Times New Roman" w:eastAsia="宋体" w:hAnsi="Times New Roman" w:hint="eastAsia"/>
          <w:noProof w:val="0"/>
          <w:lang w:eastAsia="zh-CN"/>
        </w:rPr>
        <w:t>,</w:t>
      </w:r>
      <w:r w:rsidR="005D720A">
        <w:rPr>
          <w:rFonts w:ascii="Times New Roman" w:eastAsia="宋体" w:hAnsi="Times New Roman" w:hint="eastAsia"/>
          <w:noProof w:val="0"/>
          <w:lang w:eastAsia="zh-CN"/>
        </w:rPr>
        <w:t xml:space="preserve"> </w:t>
      </w:r>
      <w:r w:rsidR="00CB1BF6" w:rsidRPr="00CB1BF6">
        <w:rPr>
          <w:rFonts w:ascii="Times New Roman" w:eastAsia="宋体" w:hAnsi="Times New Roman" w:hint="eastAsia"/>
          <w:noProof w:val="0"/>
          <w:lang w:eastAsia="zh-CN"/>
        </w:rPr>
        <w:t>CMCC</w:t>
      </w:r>
    </w:p>
    <w:p w:rsidR="00E26A23" w:rsidRDefault="00EB7B1B" w:rsidP="00E26A23">
      <w:pPr>
        <w:pStyle w:val="Doc-title"/>
        <w:ind w:left="0" w:firstLine="0"/>
        <w:rPr>
          <w:rFonts w:ascii="Times New Roman" w:eastAsia="宋体" w:hAnsi="Times New Roman"/>
          <w:noProof w:val="0"/>
          <w:lang w:eastAsia="zh-CN"/>
        </w:rPr>
      </w:pPr>
      <w:r>
        <w:rPr>
          <w:rFonts w:ascii="Times New Roman" w:eastAsia="宋体" w:hAnsi="Times New Roman" w:hint="eastAsia"/>
          <w:noProof w:val="0"/>
          <w:lang w:eastAsia="zh-CN"/>
        </w:rPr>
        <w:t>[4</w:t>
      </w:r>
      <w:r w:rsidR="00E26A23">
        <w:rPr>
          <w:rFonts w:ascii="Times New Roman" w:eastAsia="宋体" w:hAnsi="Times New Roman" w:hint="eastAsia"/>
          <w:noProof w:val="0"/>
          <w:lang w:eastAsia="zh-CN"/>
        </w:rPr>
        <w:t xml:space="preserve">] </w:t>
      </w:r>
      <w:r w:rsidR="00E26A23" w:rsidRPr="003E5632">
        <w:rPr>
          <w:rFonts w:ascii="Times New Roman" w:eastAsia="宋体" w:hAnsi="Times New Roman"/>
          <w:noProof w:val="0"/>
          <w:lang w:eastAsia="zh-CN"/>
        </w:rPr>
        <w:t>R2-1901974</w:t>
      </w:r>
      <w:r w:rsidR="00E26A23" w:rsidRPr="003E5632">
        <w:rPr>
          <w:rFonts w:ascii="Times New Roman" w:eastAsia="宋体" w:hAnsi="Times New Roman" w:hint="eastAsia"/>
          <w:noProof w:val="0"/>
          <w:lang w:eastAsia="zh-CN"/>
        </w:rPr>
        <w:t xml:space="preserve"> </w:t>
      </w:r>
      <w:r w:rsidR="00E26A23" w:rsidRPr="003E5632">
        <w:rPr>
          <w:rFonts w:ascii="Times New Roman" w:eastAsia="宋体" w:hAnsi="Times New Roman"/>
          <w:noProof w:val="0"/>
          <w:lang w:eastAsia="zh-CN"/>
        </w:rPr>
        <w:t>Outstand</w:t>
      </w:r>
      <w:r w:rsidR="00E26A23">
        <w:rPr>
          <w:rFonts w:ascii="Times New Roman" w:eastAsia="宋体" w:hAnsi="Times New Roman"/>
          <w:noProof w:val="0"/>
          <w:lang w:eastAsia="zh-CN"/>
        </w:rPr>
        <w:t xml:space="preserve">ing </w:t>
      </w:r>
      <w:r w:rsidR="00E26A23">
        <w:rPr>
          <w:rFonts w:ascii="Times New Roman" w:eastAsia="宋体" w:hAnsi="Times New Roman" w:hint="eastAsia"/>
          <w:noProof w:val="0"/>
          <w:lang w:eastAsia="zh-CN"/>
        </w:rPr>
        <w:t>i</w:t>
      </w:r>
      <w:r w:rsidR="00E26A23">
        <w:rPr>
          <w:rFonts w:ascii="Times New Roman" w:eastAsia="宋体" w:hAnsi="Times New Roman"/>
          <w:noProof w:val="0"/>
          <w:lang w:eastAsia="zh-CN"/>
        </w:rPr>
        <w:t>ssues</w:t>
      </w:r>
      <w:r w:rsidR="00E26A23">
        <w:rPr>
          <w:rFonts w:ascii="Times New Roman" w:eastAsia="宋体" w:hAnsi="Times New Roman" w:hint="eastAsia"/>
          <w:noProof w:val="0"/>
          <w:lang w:eastAsia="zh-CN"/>
        </w:rPr>
        <w:t xml:space="preserve"> </w:t>
      </w:r>
      <w:r w:rsidR="00E26A23" w:rsidRPr="003E5632">
        <w:rPr>
          <w:rFonts w:ascii="Times New Roman" w:eastAsia="宋体" w:hAnsi="Times New Roman"/>
          <w:noProof w:val="0"/>
          <w:lang w:eastAsia="zh-CN"/>
        </w:rPr>
        <w:t>for multiple SPSs/CGs Support</w:t>
      </w:r>
      <w:r w:rsidR="00E26A23">
        <w:rPr>
          <w:rFonts w:ascii="Times New Roman" w:eastAsia="宋体" w:hAnsi="Times New Roman" w:hint="eastAsia"/>
          <w:noProof w:val="0"/>
          <w:lang w:eastAsia="zh-CN"/>
        </w:rPr>
        <w:t>, CMCC</w:t>
      </w:r>
    </w:p>
    <w:p w:rsidR="00937E5E" w:rsidRPr="00937E5E" w:rsidRDefault="00937E5E" w:rsidP="00937E5E">
      <w:pPr>
        <w:pStyle w:val="Doc-title"/>
        <w:rPr>
          <w:rFonts w:ascii="Times New Roman" w:eastAsia="宋体" w:hAnsi="Times New Roman"/>
          <w:noProof w:val="0"/>
          <w:lang w:eastAsia="zh-CN"/>
        </w:rPr>
      </w:pPr>
      <w:r w:rsidRPr="00937E5E">
        <w:rPr>
          <w:rFonts w:ascii="Times New Roman" w:eastAsia="宋体" w:hAnsi="Times New Roman" w:hint="eastAsia"/>
          <w:noProof w:val="0"/>
          <w:lang w:eastAsia="zh-CN"/>
        </w:rPr>
        <w:t>[5]</w:t>
      </w:r>
      <w:r w:rsidRPr="00937E5E">
        <w:rPr>
          <w:rFonts w:ascii="Times New Roman" w:eastAsia="宋体" w:hAnsi="Times New Roman"/>
          <w:noProof w:val="0"/>
          <w:lang w:eastAsia="zh-CN"/>
        </w:rPr>
        <w:t xml:space="preserve"> R2-2106558</w:t>
      </w:r>
      <w:r w:rsidRPr="00937E5E">
        <w:rPr>
          <w:rFonts w:ascii="Times New Roman" w:eastAsia="宋体" w:hAnsi="Times New Roman" w:hint="eastAsia"/>
          <w:noProof w:val="0"/>
          <w:lang w:eastAsia="zh-CN"/>
        </w:rPr>
        <w:t xml:space="preserve"> </w:t>
      </w:r>
      <w:r w:rsidRPr="00937E5E">
        <w:rPr>
          <w:rFonts w:ascii="Times New Roman" w:eastAsia="宋体" w:hAnsi="Times New Roman"/>
          <w:noProof w:val="0"/>
          <w:lang w:eastAsia="zh-CN"/>
        </w:rPr>
        <w:t>Summary of [502][URLLC/IIoT] QoS for IIoT (CATT)</w:t>
      </w:r>
      <w:r w:rsidRPr="00937E5E">
        <w:rPr>
          <w:rFonts w:ascii="Times New Roman" w:eastAsia="宋体" w:hAnsi="Times New Roman"/>
          <w:noProof w:val="0"/>
          <w:lang w:eastAsia="zh-CN"/>
        </w:rPr>
        <w:tab/>
        <w:t>CATT</w:t>
      </w:r>
    </w:p>
    <w:p w:rsidR="00937E5E" w:rsidRPr="00937E5E" w:rsidRDefault="00937E5E" w:rsidP="00937E5E">
      <w:pPr>
        <w:pStyle w:val="Doc-text2"/>
        <w:ind w:left="0" w:firstLine="0"/>
        <w:rPr>
          <w:rFonts w:ascii="Times New Roman" w:hAnsi="Times New Roman"/>
          <w:szCs w:val="20"/>
          <w:lang w:eastAsia="zh-CN"/>
        </w:rPr>
      </w:pPr>
    </w:p>
    <w:p w:rsidR="00F45AAE" w:rsidRPr="00F45AAE" w:rsidRDefault="00F45AAE" w:rsidP="00F45AAE">
      <w:pPr>
        <w:pStyle w:val="Doc-text2"/>
        <w:ind w:left="0" w:firstLine="0"/>
        <w:rPr>
          <w:rFonts w:ascii="Times New Roman" w:hAnsi="Times New Roman"/>
          <w:szCs w:val="20"/>
          <w:lang w:eastAsia="zh-CN"/>
        </w:rPr>
      </w:pPr>
    </w:p>
    <w:p w:rsidR="00F45AAE" w:rsidRPr="00F45AAE" w:rsidRDefault="00F45AAE" w:rsidP="00F45AAE">
      <w:pPr>
        <w:pStyle w:val="Doc-text2"/>
        <w:rPr>
          <w:lang w:eastAsia="zh-CN"/>
        </w:rPr>
      </w:pPr>
    </w:p>
    <w:p w:rsidR="00E26A23" w:rsidRPr="00E26A23" w:rsidRDefault="00E26A23" w:rsidP="00E26A23">
      <w:pPr>
        <w:pStyle w:val="Doc-text2"/>
        <w:rPr>
          <w:lang w:eastAsia="zh-CN"/>
        </w:rPr>
      </w:pPr>
    </w:p>
    <w:sectPr w:rsidR="00E26A23" w:rsidRPr="00E26A23" w:rsidSect="00286134">
      <w:footerReference w:type="default" r:id="rId10"/>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FBC" w:rsidRDefault="00D47FBC">
      <w:r>
        <w:separator/>
      </w:r>
    </w:p>
  </w:endnote>
  <w:endnote w:type="continuationSeparator" w:id="0">
    <w:p w:rsidR="00D47FBC" w:rsidRDefault="00D47F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minorBidi">
    <w:altName w:val="Times New Roman"/>
    <w:panose1 w:val="00000000000000000000"/>
    <w:charset w:val="00"/>
    <w:family w:val="roman"/>
    <w:notTrueType/>
    <w:pitch w:val="default"/>
    <w:sig w:usb0="00000000" w:usb1="00000000" w:usb2="00000000" w:usb3="00000000" w:csb0="00000000" w:csb1="00000000"/>
  </w:font>
  <w:font w:name="MS LineDraw">
    <w:charset w:val="02"/>
    <w:family w:val="modern"/>
    <w:pitch w:val="fixed"/>
    <w:sig w:usb0="00000000" w:usb1="00000000" w:usb2="00000000" w:usb3="00000000" w:csb0="0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988" w:rsidRDefault="00F26988">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FBC" w:rsidRDefault="00D47FBC">
      <w:r>
        <w:separator/>
      </w:r>
    </w:p>
  </w:footnote>
  <w:footnote w:type="continuationSeparator" w:id="0">
    <w:p w:rsidR="00D47FBC" w:rsidRDefault="00D47F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8C81311"/>
    <w:multiLevelType w:val="multilevel"/>
    <w:tmpl w:val="9DCE5D62"/>
    <w:styleLink w:val="20"/>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7">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6D0C5D"/>
    <w:multiLevelType w:val="hybridMultilevel"/>
    <w:tmpl w:val="00562934"/>
    <w:lvl w:ilvl="0" w:tplc="879E1806">
      <w:start w:val="1"/>
      <w:numFmt w:val="bullet"/>
      <w:pStyle w:val="41"/>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9">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2">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B13BEF"/>
    <w:multiLevelType w:val="hybridMultilevel"/>
    <w:tmpl w:val="156AD37A"/>
    <w:lvl w:ilvl="0" w:tplc="9734180A">
      <w:start w:val="1"/>
      <w:numFmt w:val="decimal"/>
      <w:lvlText w:val="%1."/>
      <w:lvlJc w:val="left"/>
      <w:pPr>
        <w:ind w:left="720" w:hanging="360"/>
      </w:pPr>
      <w:rPr>
        <w:rFonts w:ascii="Times New Roman" w:eastAsia="宋体" w:hAnsi="Times New Roman" w:cs="Arial"/>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83B659B"/>
    <w:multiLevelType w:val="hybridMultilevel"/>
    <w:tmpl w:val="940C11E0"/>
    <w:lvl w:ilvl="0" w:tplc="29D8B0B6">
      <w:start w:val="1"/>
      <w:numFmt w:val="lowerLetter"/>
      <w:lvlText w:val="%1."/>
      <w:lvlJc w:val="left"/>
      <w:pPr>
        <w:ind w:left="144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7">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8">
    <w:nsid w:val="3E032B1A"/>
    <w:multiLevelType w:val="hybridMultilevel"/>
    <w:tmpl w:val="64209900"/>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20454C5"/>
    <w:multiLevelType w:val="hybridMultilevel"/>
    <w:tmpl w:val="AD4483E2"/>
    <w:lvl w:ilvl="0" w:tplc="C7827DF6">
      <w:start w:val="1"/>
      <w:numFmt w:val="decimal"/>
      <w:lvlText w:val="Option %1."/>
      <w:lvlJc w:val="left"/>
      <w:pPr>
        <w:ind w:left="1440" w:hanging="360"/>
      </w:pPr>
      <w:rPr>
        <w:rFonts w:hint="eastAsia"/>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4DB417B"/>
    <w:multiLevelType w:val="hybridMultilevel"/>
    <w:tmpl w:val="A656D980"/>
    <w:lvl w:ilvl="0" w:tplc="AF803A5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3">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5">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33">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AD92F8D"/>
    <w:multiLevelType w:val="hybridMultilevel"/>
    <w:tmpl w:val="DE12D360"/>
    <w:lvl w:ilvl="0" w:tplc="04090005">
      <w:start w:val="1"/>
      <w:numFmt w:val="bullet"/>
      <w:lvlText w:val=""/>
      <w:lvlJc w:val="left"/>
      <w:pPr>
        <w:tabs>
          <w:tab w:val="num" w:pos="720"/>
        </w:tabs>
        <w:ind w:left="720" w:hanging="360"/>
      </w:pPr>
      <w:rPr>
        <w:rFonts w:ascii="Wingdings" w:hAnsi="Wingdings"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0">
    <w:nsid w:val="7BED18BC"/>
    <w:multiLevelType w:val="multilevel"/>
    <w:tmpl w:val="E2880DFE"/>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C0F2BB7"/>
    <w:multiLevelType w:val="hybridMultilevel"/>
    <w:tmpl w:val="5538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4F3FA6"/>
    <w:multiLevelType w:val="hybridMultilevel"/>
    <w:tmpl w:val="AC7218CC"/>
    <w:lvl w:ilvl="0" w:tplc="0542129E">
      <w:start w:val="1"/>
      <w:numFmt w:val="bullet"/>
      <w:lvlText w:val="-"/>
      <w:lvlJc w:val="left"/>
      <w:pPr>
        <w:ind w:left="360" w:hanging="360"/>
      </w:pPr>
      <w:rPr>
        <w:rFonts w:ascii="minorBidi" w:eastAsia="minorBidi" w:hAnsi="minorBidi" w:cs="minorBidi" w:hint="default"/>
      </w:rPr>
    </w:lvl>
    <w:lvl w:ilvl="1" w:tplc="04090003" w:tentative="1">
      <w:start w:val="1"/>
      <w:numFmt w:val="bullet"/>
      <w:lvlText w:val=""/>
      <w:lvlJc w:val="left"/>
      <w:pPr>
        <w:ind w:left="840" w:hanging="420"/>
      </w:pPr>
      <w:rPr>
        <w:rFonts w:ascii="minorBidi" w:hAnsi="minorBidi" w:hint="default"/>
      </w:rPr>
    </w:lvl>
    <w:lvl w:ilvl="2" w:tplc="04090005" w:tentative="1">
      <w:start w:val="1"/>
      <w:numFmt w:val="bullet"/>
      <w:lvlText w:val=""/>
      <w:lvlJc w:val="left"/>
      <w:pPr>
        <w:ind w:left="1260" w:hanging="420"/>
      </w:pPr>
      <w:rPr>
        <w:rFonts w:ascii="minorBidi" w:hAnsi="minorBidi" w:hint="default"/>
      </w:rPr>
    </w:lvl>
    <w:lvl w:ilvl="3" w:tplc="04090001" w:tentative="1">
      <w:start w:val="1"/>
      <w:numFmt w:val="bullet"/>
      <w:lvlText w:val=""/>
      <w:lvlJc w:val="left"/>
      <w:pPr>
        <w:ind w:left="1680" w:hanging="420"/>
      </w:pPr>
      <w:rPr>
        <w:rFonts w:ascii="minorBidi" w:hAnsi="minorBidi" w:hint="default"/>
      </w:rPr>
    </w:lvl>
    <w:lvl w:ilvl="4" w:tplc="04090003" w:tentative="1">
      <w:start w:val="1"/>
      <w:numFmt w:val="bullet"/>
      <w:lvlText w:val=""/>
      <w:lvlJc w:val="left"/>
      <w:pPr>
        <w:ind w:left="2100" w:hanging="420"/>
      </w:pPr>
      <w:rPr>
        <w:rFonts w:ascii="minorBidi" w:hAnsi="minorBidi" w:hint="default"/>
      </w:rPr>
    </w:lvl>
    <w:lvl w:ilvl="5" w:tplc="04090005" w:tentative="1">
      <w:start w:val="1"/>
      <w:numFmt w:val="bullet"/>
      <w:lvlText w:val=""/>
      <w:lvlJc w:val="left"/>
      <w:pPr>
        <w:ind w:left="2520" w:hanging="420"/>
      </w:pPr>
      <w:rPr>
        <w:rFonts w:ascii="minorBidi" w:hAnsi="minorBidi" w:hint="default"/>
      </w:rPr>
    </w:lvl>
    <w:lvl w:ilvl="6" w:tplc="04090001" w:tentative="1">
      <w:start w:val="1"/>
      <w:numFmt w:val="bullet"/>
      <w:lvlText w:val=""/>
      <w:lvlJc w:val="left"/>
      <w:pPr>
        <w:ind w:left="2940" w:hanging="420"/>
      </w:pPr>
      <w:rPr>
        <w:rFonts w:ascii="minorBidi" w:hAnsi="minorBidi" w:hint="default"/>
      </w:rPr>
    </w:lvl>
    <w:lvl w:ilvl="7" w:tplc="04090003" w:tentative="1">
      <w:start w:val="1"/>
      <w:numFmt w:val="bullet"/>
      <w:lvlText w:val=""/>
      <w:lvlJc w:val="left"/>
      <w:pPr>
        <w:ind w:left="3360" w:hanging="420"/>
      </w:pPr>
      <w:rPr>
        <w:rFonts w:ascii="minorBidi" w:hAnsi="minorBidi" w:hint="default"/>
      </w:rPr>
    </w:lvl>
    <w:lvl w:ilvl="8" w:tplc="04090005" w:tentative="1">
      <w:start w:val="1"/>
      <w:numFmt w:val="bullet"/>
      <w:lvlText w:val=""/>
      <w:lvlJc w:val="left"/>
      <w:pPr>
        <w:ind w:left="3780" w:hanging="420"/>
      </w:pPr>
      <w:rPr>
        <w:rFonts w:ascii="minorBidi" w:hAnsi="minorBidi" w:hint="default"/>
      </w:rPr>
    </w:lvl>
  </w:abstractNum>
  <w:abstractNum w:abstractNumId="43">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39"/>
  </w:num>
  <w:num w:numId="3">
    <w:abstractNumId w:val="43"/>
  </w:num>
  <w:num w:numId="4">
    <w:abstractNumId w:val="32"/>
  </w:num>
  <w:num w:numId="5">
    <w:abstractNumId w:val="2"/>
  </w:num>
  <w:num w:numId="6">
    <w:abstractNumId w:val="8"/>
  </w:num>
  <w:num w:numId="7">
    <w:abstractNumId w:val="22"/>
  </w:num>
  <w:num w:numId="8">
    <w:abstractNumId w:val="26"/>
  </w:num>
  <w:num w:numId="9">
    <w:abstractNumId w:val="17"/>
  </w:num>
  <w:num w:numId="10">
    <w:abstractNumId w:val="29"/>
  </w:num>
  <w:num w:numId="11">
    <w:abstractNumId w:val="16"/>
  </w:num>
  <w:num w:numId="12">
    <w:abstractNumId w:val="40"/>
  </w:num>
  <w:num w:numId="13">
    <w:abstractNumId w:val="34"/>
  </w:num>
  <w:num w:numId="14">
    <w:abstractNumId w:val="11"/>
  </w:num>
  <w:num w:numId="15">
    <w:abstractNumId w:val="27"/>
  </w:num>
  <w:num w:numId="16">
    <w:abstractNumId w:val="7"/>
  </w:num>
  <w:num w:numId="17">
    <w:abstractNumId w:val="4"/>
  </w:num>
  <w:num w:numId="18">
    <w:abstractNumId w:val="9"/>
  </w:num>
  <w:num w:numId="19">
    <w:abstractNumId w:val="37"/>
  </w:num>
  <w:num w:numId="20">
    <w:abstractNumId w:val="23"/>
  </w:num>
  <w:num w:numId="21">
    <w:abstractNumId w:val="10"/>
  </w:num>
  <w:num w:numId="22">
    <w:abstractNumId w:val="0"/>
  </w:num>
  <w:num w:numId="23">
    <w:abstractNumId w:val="35"/>
  </w:num>
  <w:num w:numId="24">
    <w:abstractNumId w:val="19"/>
  </w:num>
  <w:num w:numId="25">
    <w:abstractNumId w:val="25"/>
  </w:num>
  <w:num w:numId="26">
    <w:abstractNumId w:val="28"/>
  </w:num>
  <w:num w:numId="27">
    <w:abstractNumId w:val="24"/>
  </w:num>
  <w:num w:numId="28">
    <w:abstractNumId w:val="6"/>
  </w:num>
  <w:num w:numId="29">
    <w:abstractNumId w:val="13"/>
  </w:num>
  <w:num w:numId="30">
    <w:abstractNumId w:val="30"/>
  </w:num>
  <w:num w:numId="31">
    <w:abstractNumId w:val="38"/>
  </w:num>
  <w:num w:numId="32">
    <w:abstractNumId w:val="3"/>
  </w:num>
  <w:num w:numId="33">
    <w:abstractNumId w:val="35"/>
  </w:num>
  <w:num w:numId="34">
    <w:abstractNumId w:val="41"/>
  </w:num>
  <w:num w:numId="35">
    <w:abstractNumId w:val="14"/>
  </w:num>
  <w:num w:numId="36">
    <w:abstractNumId w:val="33"/>
  </w:num>
  <w:num w:numId="37">
    <w:abstractNumId w:val="21"/>
  </w:num>
  <w:num w:numId="38">
    <w:abstractNumId w:val="12"/>
  </w:num>
  <w:num w:numId="39">
    <w:abstractNumId w:val="15"/>
  </w:num>
  <w:num w:numId="40">
    <w:abstractNumId w:val="1"/>
  </w:num>
  <w:num w:numId="41">
    <w:abstractNumId w:val="1"/>
  </w:num>
  <w:num w:numId="42">
    <w:abstractNumId w:val="31"/>
  </w:num>
  <w:num w:numId="43">
    <w:abstractNumId w:val="1"/>
  </w:num>
  <w:num w:numId="44">
    <w:abstractNumId w:val="18"/>
  </w:num>
  <w:num w:numId="45">
    <w:abstractNumId w:val="20"/>
  </w:num>
  <w:num w:numId="46">
    <w:abstractNumId w:val="42"/>
  </w:num>
  <w:num w:numId="47">
    <w:abstractNumId w:val="1"/>
  </w:num>
  <w:num w:numId="48">
    <w:abstractNumId w:val="3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4626">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1AD3"/>
    <w:rsid w:val="00001E54"/>
    <w:rsid w:val="000024D5"/>
    <w:rsid w:val="00002862"/>
    <w:rsid w:val="00002C11"/>
    <w:rsid w:val="00002C5F"/>
    <w:rsid w:val="00003904"/>
    <w:rsid w:val="00003DF6"/>
    <w:rsid w:val="00003E62"/>
    <w:rsid w:val="00003FCF"/>
    <w:rsid w:val="00003FDA"/>
    <w:rsid w:val="000044DA"/>
    <w:rsid w:val="0000452A"/>
    <w:rsid w:val="0000469C"/>
    <w:rsid w:val="0000526E"/>
    <w:rsid w:val="00005A92"/>
    <w:rsid w:val="0000613E"/>
    <w:rsid w:val="00006433"/>
    <w:rsid w:val="00006529"/>
    <w:rsid w:val="000068A1"/>
    <w:rsid w:val="000068C4"/>
    <w:rsid w:val="00006AA0"/>
    <w:rsid w:val="00006CED"/>
    <w:rsid w:val="00006E45"/>
    <w:rsid w:val="00007084"/>
    <w:rsid w:val="00007555"/>
    <w:rsid w:val="000077BF"/>
    <w:rsid w:val="000105E8"/>
    <w:rsid w:val="00010A80"/>
    <w:rsid w:val="000110CA"/>
    <w:rsid w:val="00011519"/>
    <w:rsid w:val="000115BB"/>
    <w:rsid w:val="000118F6"/>
    <w:rsid w:val="00011D5A"/>
    <w:rsid w:val="00012761"/>
    <w:rsid w:val="0001277E"/>
    <w:rsid w:val="00012D58"/>
    <w:rsid w:val="0001309C"/>
    <w:rsid w:val="000139B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C43"/>
    <w:rsid w:val="000205C0"/>
    <w:rsid w:val="00020BFF"/>
    <w:rsid w:val="00020D44"/>
    <w:rsid w:val="00021095"/>
    <w:rsid w:val="00021464"/>
    <w:rsid w:val="000216F1"/>
    <w:rsid w:val="00021A09"/>
    <w:rsid w:val="00021D9D"/>
    <w:rsid w:val="00021F0D"/>
    <w:rsid w:val="0002203C"/>
    <w:rsid w:val="000224E8"/>
    <w:rsid w:val="0002259B"/>
    <w:rsid w:val="000226D9"/>
    <w:rsid w:val="0002275F"/>
    <w:rsid w:val="00022998"/>
    <w:rsid w:val="00022CB5"/>
    <w:rsid w:val="00022E4A"/>
    <w:rsid w:val="00023E5C"/>
    <w:rsid w:val="00024B8E"/>
    <w:rsid w:val="00025074"/>
    <w:rsid w:val="00025434"/>
    <w:rsid w:val="0002559A"/>
    <w:rsid w:val="0002596D"/>
    <w:rsid w:val="000259BD"/>
    <w:rsid w:val="00025EA3"/>
    <w:rsid w:val="00026053"/>
    <w:rsid w:val="00026120"/>
    <w:rsid w:val="00026887"/>
    <w:rsid w:val="00026FE7"/>
    <w:rsid w:val="0002747B"/>
    <w:rsid w:val="0002774D"/>
    <w:rsid w:val="00027E64"/>
    <w:rsid w:val="00030517"/>
    <w:rsid w:val="00031161"/>
    <w:rsid w:val="0003120D"/>
    <w:rsid w:val="0003126F"/>
    <w:rsid w:val="00031468"/>
    <w:rsid w:val="00031567"/>
    <w:rsid w:val="000318A6"/>
    <w:rsid w:val="00031B8E"/>
    <w:rsid w:val="00031CA6"/>
    <w:rsid w:val="00031FCB"/>
    <w:rsid w:val="0003230A"/>
    <w:rsid w:val="00032805"/>
    <w:rsid w:val="00032957"/>
    <w:rsid w:val="00032AB8"/>
    <w:rsid w:val="00032D0A"/>
    <w:rsid w:val="00032FE0"/>
    <w:rsid w:val="0003327F"/>
    <w:rsid w:val="000333C6"/>
    <w:rsid w:val="000338EB"/>
    <w:rsid w:val="0003392A"/>
    <w:rsid w:val="00033CCD"/>
    <w:rsid w:val="00033F55"/>
    <w:rsid w:val="0003419C"/>
    <w:rsid w:val="000346B7"/>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21C4"/>
    <w:rsid w:val="00042279"/>
    <w:rsid w:val="00042392"/>
    <w:rsid w:val="00042A26"/>
    <w:rsid w:val="00042AF9"/>
    <w:rsid w:val="00043B7F"/>
    <w:rsid w:val="00043BC5"/>
    <w:rsid w:val="00043EBF"/>
    <w:rsid w:val="00043FD3"/>
    <w:rsid w:val="000440C2"/>
    <w:rsid w:val="000442D9"/>
    <w:rsid w:val="00044562"/>
    <w:rsid w:val="00044FB0"/>
    <w:rsid w:val="00045145"/>
    <w:rsid w:val="0004521C"/>
    <w:rsid w:val="0004535D"/>
    <w:rsid w:val="00045EC1"/>
    <w:rsid w:val="000460B7"/>
    <w:rsid w:val="0004655A"/>
    <w:rsid w:val="000468A5"/>
    <w:rsid w:val="000468BE"/>
    <w:rsid w:val="00046A16"/>
    <w:rsid w:val="000472B5"/>
    <w:rsid w:val="0004730F"/>
    <w:rsid w:val="0004768D"/>
    <w:rsid w:val="00047A86"/>
    <w:rsid w:val="00047D2B"/>
    <w:rsid w:val="000502EF"/>
    <w:rsid w:val="0005055D"/>
    <w:rsid w:val="000506A2"/>
    <w:rsid w:val="0005088A"/>
    <w:rsid w:val="00050BDE"/>
    <w:rsid w:val="0005158A"/>
    <w:rsid w:val="00051CEA"/>
    <w:rsid w:val="00052018"/>
    <w:rsid w:val="000520DD"/>
    <w:rsid w:val="00052523"/>
    <w:rsid w:val="00052563"/>
    <w:rsid w:val="00052A49"/>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57FF2"/>
    <w:rsid w:val="0006004F"/>
    <w:rsid w:val="000602E3"/>
    <w:rsid w:val="00060398"/>
    <w:rsid w:val="0006094D"/>
    <w:rsid w:val="00060A95"/>
    <w:rsid w:val="00060B78"/>
    <w:rsid w:val="00060DC5"/>
    <w:rsid w:val="000620FA"/>
    <w:rsid w:val="000622D3"/>
    <w:rsid w:val="000622F0"/>
    <w:rsid w:val="000629A6"/>
    <w:rsid w:val="00062A3B"/>
    <w:rsid w:val="00063159"/>
    <w:rsid w:val="00063238"/>
    <w:rsid w:val="00063AC6"/>
    <w:rsid w:val="00064173"/>
    <w:rsid w:val="0006442E"/>
    <w:rsid w:val="00064784"/>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6D9"/>
    <w:rsid w:val="00071A4E"/>
    <w:rsid w:val="00071BC5"/>
    <w:rsid w:val="00072083"/>
    <w:rsid w:val="00072208"/>
    <w:rsid w:val="00072226"/>
    <w:rsid w:val="000727CB"/>
    <w:rsid w:val="00072E2E"/>
    <w:rsid w:val="00072EDF"/>
    <w:rsid w:val="00073621"/>
    <w:rsid w:val="000737BB"/>
    <w:rsid w:val="000737F6"/>
    <w:rsid w:val="00073C97"/>
    <w:rsid w:val="00073CF4"/>
    <w:rsid w:val="00073D53"/>
    <w:rsid w:val="00074A02"/>
    <w:rsid w:val="00074AE1"/>
    <w:rsid w:val="00075247"/>
    <w:rsid w:val="00075277"/>
    <w:rsid w:val="000755F1"/>
    <w:rsid w:val="00075760"/>
    <w:rsid w:val="00075866"/>
    <w:rsid w:val="0007650A"/>
    <w:rsid w:val="00076E9F"/>
    <w:rsid w:val="00080040"/>
    <w:rsid w:val="000800CB"/>
    <w:rsid w:val="00080974"/>
    <w:rsid w:val="00080B66"/>
    <w:rsid w:val="00080EE2"/>
    <w:rsid w:val="00081207"/>
    <w:rsid w:val="00081436"/>
    <w:rsid w:val="0008143F"/>
    <w:rsid w:val="00081770"/>
    <w:rsid w:val="00081C37"/>
    <w:rsid w:val="00081C70"/>
    <w:rsid w:val="00083024"/>
    <w:rsid w:val="000832CF"/>
    <w:rsid w:val="0008364E"/>
    <w:rsid w:val="00083842"/>
    <w:rsid w:val="00083950"/>
    <w:rsid w:val="00083952"/>
    <w:rsid w:val="00083B5A"/>
    <w:rsid w:val="00083B78"/>
    <w:rsid w:val="00083DEA"/>
    <w:rsid w:val="000843D9"/>
    <w:rsid w:val="000844DF"/>
    <w:rsid w:val="00084A6A"/>
    <w:rsid w:val="00084F0C"/>
    <w:rsid w:val="00085285"/>
    <w:rsid w:val="000852AA"/>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49D"/>
    <w:rsid w:val="000A157B"/>
    <w:rsid w:val="000A1B0A"/>
    <w:rsid w:val="000A1DF0"/>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60E"/>
    <w:rsid w:val="000A4833"/>
    <w:rsid w:val="000A484E"/>
    <w:rsid w:val="000A4C5A"/>
    <w:rsid w:val="000A4DED"/>
    <w:rsid w:val="000A4EB4"/>
    <w:rsid w:val="000A5136"/>
    <w:rsid w:val="000A51FF"/>
    <w:rsid w:val="000A52FB"/>
    <w:rsid w:val="000A54F2"/>
    <w:rsid w:val="000A5CEC"/>
    <w:rsid w:val="000A5FFF"/>
    <w:rsid w:val="000A60BE"/>
    <w:rsid w:val="000A65BD"/>
    <w:rsid w:val="000A67BD"/>
    <w:rsid w:val="000A689E"/>
    <w:rsid w:val="000A6CBD"/>
    <w:rsid w:val="000A6E4D"/>
    <w:rsid w:val="000A6F99"/>
    <w:rsid w:val="000A70B3"/>
    <w:rsid w:val="000A7570"/>
    <w:rsid w:val="000A7EA2"/>
    <w:rsid w:val="000B0092"/>
    <w:rsid w:val="000B0842"/>
    <w:rsid w:val="000B0E8F"/>
    <w:rsid w:val="000B1047"/>
    <w:rsid w:val="000B1289"/>
    <w:rsid w:val="000B13E4"/>
    <w:rsid w:val="000B15C8"/>
    <w:rsid w:val="000B1DAB"/>
    <w:rsid w:val="000B28CB"/>
    <w:rsid w:val="000B2A86"/>
    <w:rsid w:val="000B2FAD"/>
    <w:rsid w:val="000B325B"/>
    <w:rsid w:val="000B36B7"/>
    <w:rsid w:val="000B36C7"/>
    <w:rsid w:val="000B37B3"/>
    <w:rsid w:val="000B3BA0"/>
    <w:rsid w:val="000B42B6"/>
    <w:rsid w:val="000B45D9"/>
    <w:rsid w:val="000B48A6"/>
    <w:rsid w:val="000B4B4A"/>
    <w:rsid w:val="000B4C3E"/>
    <w:rsid w:val="000B4DF2"/>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023E"/>
    <w:rsid w:val="000C1699"/>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3DFB"/>
    <w:rsid w:val="000D4113"/>
    <w:rsid w:val="000D468C"/>
    <w:rsid w:val="000D499A"/>
    <w:rsid w:val="000D5452"/>
    <w:rsid w:val="000D5D2B"/>
    <w:rsid w:val="000D5EC9"/>
    <w:rsid w:val="000D6D9F"/>
    <w:rsid w:val="000D72A0"/>
    <w:rsid w:val="000D7D92"/>
    <w:rsid w:val="000D7FAA"/>
    <w:rsid w:val="000E02F8"/>
    <w:rsid w:val="000E063F"/>
    <w:rsid w:val="000E07BD"/>
    <w:rsid w:val="000E0E6C"/>
    <w:rsid w:val="000E0EFF"/>
    <w:rsid w:val="000E12B0"/>
    <w:rsid w:val="000E13C9"/>
    <w:rsid w:val="000E18BF"/>
    <w:rsid w:val="000E2F13"/>
    <w:rsid w:val="000E2F1A"/>
    <w:rsid w:val="000E300D"/>
    <w:rsid w:val="000E301C"/>
    <w:rsid w:val="000E3370"/>
    <w:rsid w:val="000E3AA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BD"/>
    <w:rsid w:val="000E6ADB"/>
    <w:rsid w:val="000E71CF"/>
    <w:rsid w:val="000E725F"/>
    <w:rsid w:val="000E7317"/>
    <w:rsid w:val="000E75A7"/>
    <w:rsid w:val="000E7C81"/>
    <w:rsid w:val="000F025B"/>
    <w:rsid w:val="000F0907"/>
    <w:rsid w:val="000F0CBD"/>
    <w:rsid w:val="000F1CB4"/>
    <w:rsid w:val="000F1F90"/>
    <w:rsid w:val="000F1FC4"/>
    <w:rsid w:val="000F243A"/>
    <w:rsid w:val="000F2571"/>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903"/>
    <w:rsid w:val="000F7A9D"/>
    <w:rsid w:val="000F7B91"/>
    <w:rsid w:val="000F7B93"/>
    <w:rsid w:val="00100144"/>
    <w:rsid w:val="00100151"/>
    <w:rsid w:val="001002DD"/>
    <w:rsid w:val="00100609"/>
    <w:rsid w:val="0010085E"/>
    <w:rsid w:val="001009F2"/>
    <w:rsid w:val="00100BFE"/>
    <w:rsid w:val="00100E10"/>
    <w:rsid w:val="001010D4"/>
    <w:rsid w:val="001012C9"/>
    <w:rsid w:val="00101A28"/>
    <w:rsid w:val="00101C00"/>
    <w:rsid w:val="00101C0B"/>
    <w:rsid w:val="001024B9"/>
    <w:rsid w:val="001028EE"/>
    <w:rsid w:val="00102F5C"/>
    <w:rsid w:val="0010312C"/>
    <w:rsid w:val="00103CA7"/>
    <w:rsid w:val="00103EB4"/>
    <w:rsid w:val="00104A0F"/>
    <w:rsid w:val="00104BC2"/>
    <w:rsid w:val="00104F23"/>
    <w:rsid w:val="0010534C"/>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082"/>
    <w:rsid w:val="001141A4"/>
    <w:rsid w:val="001144F3"/>
    <w:rsid w:val="00114997"/>
    <w:rsid w:val="00114CC4"/>
    <w:rsid w:val="00114DBD"/>
    <w:rsid w:val="00114EB0"/>
    <w:rsid w:val="00116E61"/>
    <w:rsid w:val="00117901"/>
    <w:rsid w:val="00117B42"/>
    <w:rsid w:val="00117C5F"/>
    <w:rsid w:val="00117E84"/>
    <w:rsid w:val="00117FBC"/>
    <w:rsid w:val="00120322"/>
    <w:rsid w:val="001203AB"/>
    <w:rsid w:val="00120567"/>
    <w:rsid w:val="001206D0"/>
    <w:rsid w:val="00120718"/>
    <w:rsid w:val="00120A52"/>
    <w:rsid w:val="001212E8"/>
    <w:rsid w:val="00121357"/>
    <w:rsid w:val="001218A9"/>
    <w:rsid w:val="00121C70"/>
    <w:rsid w:val="00121CA2"/>
    <w:rsid w:val="00121CF9"/>
    <w:rsid w:val="00122174"/>
    <w:rsid w:val="0012227B"/>
    <w:rsid w:val="00122336"/>
    <w:rsid w:val="0012233A"/>
    <w:rsid w:val="001226FA"/>
    <w:rsid w:val="00122780"/>
    <w:rsid w:val="001227E7"/>
    <w:rsid w:val="00122815"/>
    <w:rsid w:val="0012287E"/>
    <w:rsid w:val="00122C96"/>
    <w:rsid w:val="00122D9D"/>
    <w:rsid w:val="00123222"/>
    <w:rsid w:val="00123437"/>
    <w:rsid w:val="00123480"/>
    <w:rsid w:val="00124054"/>
    <w:rsid w:val="001246E0"/>
    <w:rsid w:val="00124887"/>
    <w:rsid w:val="00124DBA"/>
    <w:rsid w:val="001250AE"/>
    <w:rsid w:val="0012520B"/>
    <w:rsid w:val="0012594B"/>
    <w:rsid w:val="001259A3"/>
    <w:rsid w:val="00125A22"/>
    <w:rsid w:val="00125DBE"/>
    <w:rsid w:val="00125EC3"/>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2CDF"/>
    <w:rsid w:val="00133455"/>
    <w:rsid w:val="00133AD0"/>
    <w:rsid w:val="00133BAF"/>
    <w:rsid w:val="00134A91"/>
    <w:rsid w:val="00134DE3"/>
    <w:rsid w:val="001352DE"/>
    <w:rsid w:val="00135B09"/>
    <w:rsid w:val="00135EBE"/>
    <w:rsid w:val="00136040"/>
    <w:rsid w:val="00136070"/>
    <w:rsid w:val="001363F3"/>
    <w:rsid w:val="001365B9"/>
    <w:rsid w:val="00136683"/>
    <w:rsid w:val="001368FF"/>
    <w:rsid w:val="00136D2C"/>
    <w:rsid w:val="00137CF3"/>
    <w:rsid w:val="00137FB6"/>
    <w:rsid w:val="00140232"/>
    <w:rsid w:val="00140317"/>
    <w:rsid w:val="00140753"/>
    <w:rsid w:val="0014086C"/>
    <w:rsid w:val="0014087A"/>
    <w:rsid w:val="00141333"/>
    <w:rsid w:val="001415C0"/>
    <w:rsid w:val="0014188E"/>
    <w:rsid w:val="00141AA5"/>
    <w:rsid w:val="00141DD6"/>
    <w:rsid w:val="001422FF"/>
    <w:rsid w:val="00142601"/>
    <w:rsid w:val="00142617"/>
    <w:rsid w:val="001429B3"/>
    <w:rsid w:val="00142C1C"/>
    <w:rsid w:val="00142F52"/>
    <w:rsid w:val="0014304B"/>
    <w:rsid w:val="00143880"/>
    <w:rsid w:val="001439D0"/>
    <w:rsid w:val="00143BED"/>
    <w:rsid w:val="00143E61"/>
    <w:rsid w:val="001443AB"/>
    <w:rsid w:val="0014452A"/>
    <w:rsid w:val="00144671"/>
    <w:rsid w:val="0014479C"/>
    <w:rsid w:val="001449FB"/>
    <w:rsid w:val="00144AA6"/>
    <w:rsid w:val="00144DC8"/>
    <w:rsid w:val="00144E80"/>
    <w:rsid w:val="0014550C"/>
    <w:rsid w:val="001456A0"/>
    <w:rsid w:val="00145BE4"/>
    <w:rsid w:val="0014638D"/>
    <w:rsid w:val="00146E97"/>
    <w:rsid w:val="00147BFE"/>
    <w:rsid w:val="00147CD1"/>
    <w:rsid w:val="00147F8C"/>
    <w:rsid w:val="0015055E"/>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4D0E"/>
    <w:rsid w:val="0015515B"/>
    <w:rsid w:val="0015526C"/>
    <w:rsid w:val="0015546E"/>
    <w:rsid w:val="001554E0"/>
    <w:rsid w:val="00155801"/>
    <w:rsid w:val="00155F9B"/>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DFC"/>
    <w:rsid w:val="00161E5D"/>
    <w:rsid w:val="00162152"/>
    <w:rsid w:val="0016215A"/>
    <w:rsid w:val="00162401"/>
    <w:rsid w:val="00162F01"/>
    <w:rsid w:val="00163313"/>
    <w:rsid w:val="00163420"/>
    <w:rsid w:val="00163448"/>
    <w:rsid w:val="00163471"/>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0D3A"/>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39E"/>
    <w:rsid w:val="00175A87"/>
    <w:rsid w:val="0017633A"/>
    <w:rsid w:val="00176749"/>
    <w:rsid w:val="00176B07"/>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2D"/>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60A0"/>
    <w:rsid w:val="001860E8"/>
    <w:rsid w:val="00186FE9"/>
    <w:rsid w:val="001873B6"/>
    <w:rsid w:val="00187496"/>
    <w:rsid w:val="00187AF1"/>
    <w:rsid w:val="0019061D"/>
    <w:rsid w:val="001906D5"/>
    <w:rsid w:val="0019081D"/>
    <w:rsid w:val="00190BA6"/>
    <w:rsid w:val="001910DA"/>
    <w:rsid w:val="0019132E"/>
    <w:rsid w:val="001914DA"/>
    <w:rsid w:val="00192233"/>
    <w:rsid w:val="0019227A"/>
    <w:rsid w:val="00192773"/>
    <w:rsid w:val="001927C6"/>
    <w:rsid w:val="00192877"/>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1ED"/>
    <w:rsid w:val="001A023D"/>
    <w:rsid w:val="001A030F"/>
    <w:rsid w:val="001A0580"/>
    <w:rsid w:val="001A1046"/>
    <w:rsid w:val="001A151F"/>
    <w:rsid w:val="001A161D"/>
    <w:rsid w:val="001A1B88"/>
    <w:rsid w:val="001A1F07"/>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49F"/>
    <w:rsid w:val="001B0D9C"/>
    <w:rsid w:val="001B1509"/>
    <w:rsid w:val="001B1669"/>
    <w:rsid w:val="001B1D9D"/>
    <w:rsid w:val="001B1DBC"/>
    <w:rsid w:val="001B1FB4"/>
    <w:rsid w:val="001B2416"/>
    <w:rsid w:val="001B2AE6"/>
    <w:rsid w:val="001B2FCB"/>
    <w:rsid w:val="001B3294"/>
    <w:rsid w:val="001B3613"/>
    <w:rsid w:val="001B3D7B"/>
    <w:rsid w:val="001B3FC7"/>
    <w:rsid w:val="001B401F"/>
    <w:rsid w:val="001B415E"/>
    <w:rsid w:val="001B4250"/>
    <w:rsid w:val="001B4599"/>
    <w:rsid w:val="001B46B4"/>
    <w:rsid w:val="001B48CC"/>
    <w:rsid w:val="001B4FA8"/>
    <w:rsid w:val="001B511A"/>
    <w:rsid w:val="001B51B6"/>
    <w:rsid w:val="001B5216"/>
    <w:rsid w:val="001B52F7"/>
    <w:rsid w:val="001B53EC"/>
    <w:rsid w:val="001B55FA"/>
    <w:rsid w:val="001B57B0"/>
    <w:rsid w:val="001B5906"/>
    <w:rsid w:val="001B5965"/>
    <w:rsid w:val="001B5C69"/>
    <w:rsid w:val="001B5D47"/>
    <w:rsid w:val="001B6218"/>
    <w:rsid w:val="001B62E8"/>
    <w:rsid w:val="001B6380"/>
    <w:rsid w:val="001B6642"/>
    <w:rsid w:val="001B6684"/>
    <w:rsid w:val="001B6CDE"/>
    <w:rsid w:val="001B7177"/>
    <w:rsid w:val="001B724E"/>
    <w:rsid w:val="001B7353"/>
    <w:rsid w:val="001B7602"/>
    <w:rsid w:val="001B7659"/>
    <w:rsid w:val="001B78A2"/>
    <w:rsid w:val="001B7B71"/>
    <w:rsid w:val="001B7CA3"/>
    <w:rsid w:val="001C0161"/>
    <w:rsid w:val="001C022C"/>
    <w:rsid w:val="001C0460"/>
    <w:rsid w:val="001C0AD7"/>
    <w:rsid w:val="001C0F10"/>
    <w:rsid w:val="001C111C"/>
    <w:rsid w:val="001C14B5"/>
    <w:rsid w:val="001C1560"/>
    <w:rsid w:val="001C16F9"/>
    <w:rsid w:val="001C1982"/>
    <w:rsid w:val="001C1FD1"/>
    <w:rsid w:val="001C272A"/>
    <w:rsid w:val="001C295C"/>
    <w:rsid w:val="001C2AB9"/>
    <w:rsid w:val="001C2DD3"/>
    <w:rsid w:val="001C3482"/>
    <w:rsid w:val="001C3B31"/>
    <w:rsid w:val="001C3CCD"/>
    <w:rsid w:val="001C4A8B"/>
    <w:rsid w:val="001C4B18"/>
    <w:rsid w:val="001C4CF3"/>
    <w:rsid w:val="001C4D23"/>
    <w:rsid w:val="001C5324"/>
    <w:rsid w:val="001C5CA7"/>
    <w:rsid w:val="001C5F62"/>
    <w:rsid w:val="001C609B"/>
    <w:rsid w:val="001C60F5"/>
    <w:rsid w:val="001C61F7"/>
    <w:rsid w:val="001C6466"/>
    <w:rsid w:val="001C6FB6"/>
    <w:rsid w:val="001C7031"/>
    <w:rsid w:val="001C709C"/>
    <w:rsid w:val="001C799D"/>
    <w:rsid w:val="001C7CBF"/>
    <w:rsid w:val="001D0B1A"/>
    <w:rsid w:val="001D0BE1"/>
    <w:rsid w:val="001D0DC6"/>
    <w:rsid w:val="001D1842"/>
    <w:rsid w:val="001D19BD"/>
    <w:rsid w:val="001D1EAA"/>
    <w:rsid w:val="001D20DC"/>
    <w:rsid w:val="001D268F"/>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C7F"/>
    <w:rsid w:val="001D6F72"/>
    <w:rsid w:val="001D711B"/>
    <w:rsid w:val="001D7D40"/>
    <w:rsid w:val="001D7F68"/>
    <w:rsid w:val="001D7FE8"/>
    <w:rsid w:val="001E09C3"/>
    <w:rsid w:val="001E0B08"/>
    <w:rsid w:val="001E0B57"/>
    <w:rsid w:val="001E0E99"/>
    <w:rsid w:val="001E10C2"/>
    <w:rsid w:val="001E11CD"/>
    <w:rsid w:val="001E1A4D"/>
    <w:rsid w:val="001E1AB0"/>
    <w:rsid w:val="001E24FA"/>
    <w:rsid w:val="001E28CA"/>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5D81"/>
    <w:rsid w:val="001E6065"/>
    <w:rsid w:val="001E622C"/>
    <w:rsid w:val="001E6300"/>
    <w:rsid w:val="001E64FB"/>
    <w:rsid w:val="001E6EAD"/>
    <w:rsid w:val="001E7450"/>
    <w:rsid w:val="001E7907"/>
    <w:rsid w:val="001E79F9"/>
    <w:rsid w:val="001E7D40"/>
    <w:rsid w:val="001E7E8A"/>
    <w:rsid w:val="001F0201"/>
    <w:rsid w:val="001F0786"/>
    <w:rsid w:val="001F0CA1"/>
    <w:rsid w:val="001F0F50"/>
    <w:rsid w:val="001F11FF"/>
    <w:rsid w:val="001F16B8"/>
    <w:rsid w:val="001F1BB2"/>
    <w:rsid w:val="001F1CB4"/>
    <w:rsid w:val="001F1FA4"/>
    <w:rsid w:val="001F2244"/>
    <w:rsid w:val="001F2297"/>
    <w:rsid w:val="001F2538"/>
    <w:rsid w:val="001F2C04"/>
    <w:rsid w:val="001F2CFC"/>
    <w:rsid w:val="001F2DB8"/>
    <w:rsid w:val="001F3448"/>
    <w:rsid w:val="001F3BDF"/>
    <w:rsid w:val="001F46A0"/>
    <w:rsid w:val="001F4CB7"/>
    <w:rsid w:val="001F4F2A"/>
    <w:rsid w:val="001F52B1"/>
    <w:rsid w:val="001F5586"/>
    <w:rsid w:val="001F5B0B"/>
    <w:rsid w:val="001F5B17"/>
    <w:rsid w:val="001F5BB2"/>
    <w:rsid w:val="001F5C96"/>
    <w:rsid w:val="001F5F6A"/>
    <w:rsid w:val="001F606E"/>
    <w:rsid w:val="001F6117"/>
    <w:rsid w:val="001F6F8D"/>
    <w:rsid w:val="001F7114"/>
    <w:rsid w:val="001F7837"/>
    <w:rsid w:val="001F7A97"/>
    <w:rsid w:val="001F7BB4"/>
    <w:rsid w:val="001F7F2C"/>
    <w:rsid w:val="002000C3"/>
    <w:rsid w:val="00200190"/>
    <w:rsid w:val="00200340"/>
    <w:rsid w:val="0020088E"/>
    <w:rsid w:val="002008C5"/>
    <w:rsid w:val="00200CFD"/>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4C2C"/>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19D5"/>
    <w:rsid w:val="00212651"/>
    <w:rsid w:val="002127E2"/>
    <w:rsid w:val="00213447"/>
    <w:rsid w:val="00213CB8"/>
    <w:rsid w:val="00213DA3"/>
    <w:rsid w:val="00214281"/>
    <w:rsid w:val="002146CA"/>
    <w:rsid w:val="00214991"/>
    <w:rsid w:val="00214AFE"/>
    <w:rsid w:val="00214CE7"/>
    <w:rsid w:val="002153FB"/>
    <w:rsid w:val="00215678"/>
    <w:rsid w:val="00215F43"/>
    <w:rsid w:val="002167F0"/>
    <w:rsid w:val="00216BBA"/>
    <w:rsid w:val="00217293"/>
    <w:rsid w:val="0021752D"/>
    <w:rsid w:val="00217732"/>
    <w:rsid w:val="00217C36"/>
    <w:rsid w:val="002207DB"/>
    <w:rsid w:val="0022088C"/>
    <w:rsid w:val="00220898"/>
    <w:rsid w:val="00220991"/>
    <w:rsid w:val="002214AD"/>
    <w:rsid w:val="00221539"/>
    <w:rsid w:val="002217DB"/>
    <w:rsid w:val="0022182B"/>
    <w:rsid w:val="00221BA1"/>
    <w:rsid w:val="00221E45"/>
    <w:rsid w:val="0022243A"/>
    <w:rsid w:val="00222449"/>
    <w:rsid w:val="00223044"/>
    <w:rsid w:val="0022305C"/>
    <w:rsid w:val="002238BE"/>
    <w:rsid w:val="00223971"/>
    <w:rsid w:val="00223B76"/>
    <w:rsid w:val="0022418F"/>
    <w:rsid w:val="00224479"/>
    <w:rsid w:val="002245D2"/>
    <w:rsid w:val="00224841"/>
    <w:rsid w:val="0022499C"/>
    <w:rsid w:val="00224B6C"/>
    <w:rsid w:val="002255C5"/>
    <w:rsid w:val="00225696"/>
    <w:rsid w:val="00225BF4"/>
    <w:rsid w:val="002261DC"/>
    <w:rsid w:val="002263AA"/>
    <w:rsid w:val="00226514"/>
    <w:rsid w:val="00226AF5"/>
    <w:rsid w:val="002277A5"/>
    <w:rsid w:val="00227C47"/>
    <w:rsid w:val="00227D74"/>
    <w:rsid w:val="002301F4"/>
    <w:rsid w:val="00230235"/>
    <w:rsid w:val="0023085F"/>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839"/>
    <w:rsid w:val="00233957"/>
    <w:rsid w:val="00234334"/>
    <w:rsid w:val="00234633"/>
    <w:rsid w:val="00234668"/>
    <w:rsid w:val="00234E1D"/>
    <w:rsid w:val="00234F69"/>
    <w:rsid w:val="00235251"/>
    <w:rsid w:val="00235505"/>
    <w:rsid w:val="002358D4"/>
    <w:rsid w:val="002358FD"/>
    <w:rsid w:val="00235B4C"/>
    <w:rsid w:val="00235D61"/>
    <w:rsid w:val="00236580"/>
    <w:rsid w:val="0023663A"/>
    <w:rsid w:val="00236705"/>
    <w:rsid w:val="00236774"/>
    <w:rsid w:val="0023683D"/>
    <w:rsid w:val="00236A46"/>
    <w:rsid w:val="00236C27"/>
    <w:rsid w:val="00236C7B"/>
    <w:rsid w:val="00236D82"/>
    <w:rsid w:val="002376A3"/>
    <w:rsid w:val="002377F9"/>
    <w:rsid w:val="0023783F"/>
    <w:rsid w:val="002378CF"/>
    <w:rsid w:val="002379A1"/>
    <w:rsid w:val="002404B2"/>
    <w:rsid w:val="002404BE"/>
    <w:rsid w:val="00240BB6"/>
    <w:rsid w:val="00240D9F"/>
    <w:rsid w:val="002418C8"/>
    <w:rsid w:val="002419AC"/>
    <w:rsid w:val="00241AD4"/>
    <w:rsid w:val="00241CDF"/>
    <w:rsid w:val="0024209F"/>
    <w:rsid w:val="002422D4"/>
    <w:rsid w:val="002423BD"/>
    <w:rsid w:val="0024328A"/>
    <w:rsid w:val="0024335F"/>
    <w:rsid w:val="00243778"/>
    <w:rsid w:val="002437D5"/>
    <w:rsid w:val="0024389E"/>
    <w:rsid w:val="00243BC1"/>
    <w:rsid w:val="002440D2"/>
    <w:rsid w:val="002442A0"/>
    <w:rsid w:val="00244332"/>
    <w:rsid w:val="00244747"/>
    <w:rsid w:val="00244F43"/>
    <w:rsid w:val="00245B23"/>
    <w:rsid w:val="00245CB4"/>
    <w:rsid w:val="00246509"/>
    <w:rsid w:val="00246555"/>
    <w:rsid w:val="002466A8"/>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380"/>
    <w:rsid w:val="0025780E"/>
    <w:rsid w:val="002578C1"/>
    <w:rsid w:val="002578D8"/>
    <w:rsid w:val="00257E5C"/>
    <w:rsid w:val="00257EF3"/>
    <w:rsid w:val="0026027A"/>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3FA2"/>
    <w:rsid w:val="00264312"/>
    <w:rsid w:val="00264790"/>
    <w:rsid w:val="00264942"/>
    <w:rsid w:val="00264E7C"/>
    <w:rsid w:val="0026564C"/>
    <w:rsid w:val="0026579A"/>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2167"/>
    <w:rsid w:val="002723F2"/>
    <w:rsid w:val="00272472"/>
    <w:rsid w:val="0027256D"/>
    <w:rsid w:val="0027279B"/>
    <w:rsid w:val="00272958"/>
    <w:rsid w:val="0027346E"/>
    <w:rsid w:val="00273821"/>
    <w:rsid w:val="00273AE5"/>
    <w:rsid w:val="00273FC1"/>
    <w:rsid w:val="002743AA"/>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7D9"/>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679C"/>
    <w:rsid w:val="00287AA5"/>
    <w:rsid w:val="00287D7C"/>
    <w:rsid w:val="002909A4"/>
    <w:rsid w:val="00290EDD"/>
    <w:rsid w:val="00290FFE"/>
    <w:rsid w:val="002912D8"/>
    <w:rsid w:val="002915C5"/>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202C"/>
    <w:rsid w:val="002A215A"/>
    <w:rsid w:val="002A21B9"/>
    <w:rsid w:val="002A296F"/>
    <w:rsid w:val="002A2FB3"/>
    <w:rsid w:val="002A3934"/>
    <w:rsid w:val="002A4737"/>
    <w:rsid w:val="002A4873"/>
    <w:rsid w:val="002A4AAD"/>
    <w:rsid w:val="002A4AE7"/>
    <w:rsid w:val="002A4B48"/>
    <w:rsid w:val="002A54E2"/>
    <w:rsid w:val="002A55A2"/>
    <w:rsid w:val="002A59CE"/>
    <w:rsid w:val="002A61EB"/>
    <w:rsid w:val="002A622D"/>
    <w:rsid w:val="002A6A18"/>
    <w:rsid w:val="002A6BFA"/>
    <w:rsid w:val="002A6F05"/>
    <w:rsid w:val="002A6FBE"/>
    <w:rsid w:val="002A7229"/>
    <w:rsid w:val="002A776B"/>
    <w:rsid w:val="002B00E1"/>
    <w:rsid w:val="002B00E5"/>
    <w:rsid w:val="002B127D"/>
    <w:rsid w:val="002B12D3"/>
    <w:rsid w:val="002B17D0"/>
    <w:rsid w:val="002B1A3D"/>
    <w:rsid w:val="002B1C9E"/>
    <w:rsid w:val="002B1E85"/>
    <w:rsid w:val="002B2A11"/>
    <w:rsid w:val="002B2F58"/>
    <w:rsid w:val="002B3552"/>
    <w:rsid w:val="002B3FB8"/>
    <w:rsid w:val="002B46D3"/>
    <w:rsid w:val="002B47C8"/>
    <w:rsid w:val="002B4A9F"/>
    <w:rsid w:val="002B4B67"/>
    <w:rsid w:val="002B4F0C"/>
    <w:rsid w:val="002B565A"/>
    <w:rsid w:val="002B5663"/>
    <w:rsid w:val="002B5909"/>
    <w:rsid w:val="002B59FE"/>
    <w:rsid w:val="002B5FD4"/>
    <w:rsid w:val="002B61F0"/>
    <w:rsid w:val="002B689A"/>
    <w:rsid w:val="002B6A0C"/>
    <w:rsid w:val="002B6DB9"/>
    <w:rsid w:val="002B6FC6"/>
    <w:rsid w:val="002B73AF"/>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9BF"/>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88F"/>
    <w:rsid w:val="002C7A10"/>
    <w:rsid w:val="002C7B02"/>
    <w:rsid w:val="002C7EE4"/>
    <w:rsid w:val="002D05AC"/>
    <w:rsid w:val="002D0DC8"/>
    <w:rsid w:val="002D17AF"/>
    <w:rsid w:val="002D1AE5"/>
    <w:rsid w:val="002D1D19"/>
    <w:rsid w:val="002D2335"/>
    <w:rsid w:val="002D2931"/>
    <w:rsid w:val="002D32AD"/>
    <w:rsid w:val="002D3338"/>
    <w:rsid w:val="002D3393"/>
    <w:rsid w:val="002D3445"/>
    <w:rsid w:val="002D3537"/>
    <w:rsid w:val="002D365A"/>
    <w:rsid w:val="002D389E"/>
    <w:rsid w:val="002D3DF5"/>
    <w:rsid w:val="002D3F6E"/>
    <w:rsid w:val="002D4229"/>
    <w:rsid w:val="002D4826"/>
    <w:rsid w:val="002D4B06"/>
    <w:rsid w:val="002D4DCF"/>
    <w:rsid w:val="002D5012"/>
    <w:rsid w:val="002D5016"/>
    <w:rsid w:val="002D5094"/>
    <w:rsid w:val="002D53EF"/>
    <w:rsid w:val="002D54CA"/>
    <w:rsid w:val="002D56F8"/>
    <w:rsid w:val="002D57AF"/>
    <w:rsid w:val="002D59CD"/>
    <w:rsid w:val="002D5ABB"/>
    <w:rsid w:val="002D5FFE"/>
    <w:rsid w:val="002D643D"/>
    <w:rsid w:val="002D6B3D"/>
    <w:rsid w:val="002D71D1"/>
    <w:rsid w:val="002D721E"/>
    <w:rsid w:val="002D72ED"/>
    <w:rsid w:val="002D7C01"/>
    <w:rsid w:val="002D7C9E"/>
    <w:rsid w:val="002D7DF0"/>
    <w:rsid w:val="002E05FF"/>
    <w:rsid w:val="002E068A"/>
    <w:rsid w:val="002E0A7C"/>
    <w:rsid w:val="002E0E6D"/>
    <w:rsid w:val="002E13F2"/>
    <w:rsid w:val="002E16EB"/>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608"/>
    <w:rsid w:val="002E6A8A"/>
    <w:rsid w:val="002E7013"/>
    <w:rsid w:val="002E74B9"/>
    <w:rsid w:val="002F03BC"/>
    <w:rsid w:val="002F051E"/>
    <w:rsid w:val="002F0552"/>
    <w:rsid w:val="002F0E45"/>
    <w:rsid w:val="002F1520"/>
    <w:rsid w:val="002F180F"/>
    <w:rsid w:val="002F1E63"/>
    <w:rsid w:val="002F2216"/>
    <w:rsid w:val="002F2A9E"/>
    <w:rsid w:val="002F2D94"/>
    <w:rsid w:val="002F2EEF"/>
    <w:rsid w:val="002F2EF5"/>
    <w:rsid w:val="002F356A"/>
    <w:rsid w:val="002F35D9"/>
    <w:rsid w:val="002F36DA"/>
    <w:rsid w:val="002F415C"/>
    <w:rsid w:val="002F41F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3D"/>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618"/>
    <w:rsid w:val="0030783D"/>
    <w:rsid w:val="003079D9"/>
    <w:rsid w:val="003101B3"/>
    <w:rsid w:val="0031034F"/>
    <w:rsid w:val="0031038B"/>
    <w:rsid w:val="00310AAF"/>
    <w:rsid w:val="00310B90"/>
    <w:rsid w:val="00310C5D"/>
    <w:rsid w:val="00310F20"/>
    <w:rsid w:val="0031125F"/>
    <w:rsid w:val="0031179C"/>
    <w:rsid w:val="00312094"/>
    <w:rsid w:val="0031233A"/>
    <w:rsid w:val="00312856"/>
    <w:rsid w:val="003134C1"/>
    <w:rsid w:val="00313973"/>
    <w:rsid w:val="00313EFE"/>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8AD"/>
    <w:rsid w:val="00320A09"/>
    <w:rsid w:val="00320E15"/>
    <w:rsid w:val="00321286"/>
    <w:rsid w:val="0032143F"/>
    <w:rsid w:val="00322190"/>
    <w:rsid w:val="003223F2"/>
    <w:rsid w:val="00322BF9"/>
    <w:rsid w:val="00322E85"/>
    <w:rsid w:val="00322EDF"/>
    <w:rsid w:val="00322EFF"/>
    <w:rsid w:val="00323165"/>
    <w:rsid w:val="0032320C"/>
    <w:rsid w:val="0032364B"/>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7C8"/>
    <w:rsid w:val="0033194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D5A"/>
    <w:rsid w:val="003436A3"/>
    <w:rsid w:val="00343833"/>
    <w:rsid w:val="0034395A"/>
    <w:rsid w:val="00343EA8"/>
    <w:rsid w:val="00344DB5"/>
    <w:rsid w:val="00344DE9"/>
    <w:rsid w:val="00344E1B"/>
    <w:rsid w:val="003452B6"/>
    <w:rsid w:val="00345437"/>
    <w:rsid w:val="00345AA0"/>
    <w:rsid w:val="003469B0"/>
    <w:rsid w:val="00346E4A"/>
    <w:rsid w:val="00347091"/>
    <w:rsid w:val="00347157"/>
    <w:rsid w:val="00347361"/>
    <w:rsid w:val="00347443"/>
    <w:rsid w:val="00347451"/>
    <w:rsid w:val="00347AB7"/>
    <w:rsid w:val="00347CD3"/>
    <w:rsid w:val="0035052F"/>
    <w:rsid w:val="00350876"/>
    <w:rsid w:val="00350DBD"/>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2D4F"/>
    <w:rsid w:val="003633DF"/>
    <w:rsid w:val="003643D7"/>
    <w:rsid w:val="00364CB9"/>
    <w:rsid w:val="00364CCB"/>
    <w:rsid w:val="00365056"/>
    <w:rsid w:val="0036566B"/>
    <w:rsid w:val="003657B4"/>
    <w:rsid w:val="00365D2A"/>
    <w:rsid w:val="00366327"/>
    <w:rsid w:val="00366930"/>
    <w:rsid w:val="003669AC"/>
    <w:rsid w:val="00366FA1"/>
    <w:rsid w:val="0036712B"/>
    <w:rsid w:val="0036743A"/>
    <w:rsid w:val="00367614"/>
    <w:rsid w:val="00367757"/>
    <w:rsid w:val="0037004C"/>
    <w:rsid w:val="0037034E"/>
    <w:rsid w:val="00370391"/>
    <w:rsid w:val="003703CB"/>
    <w:rsid w:val="00370A84"/>
    <w:rsid w:val="00370BC1"/>
    <w:rsid w:val="00370C1F"/>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387"/>
    <w:rsid w:val="0037491A"/>
    <w:rsid w:val="00374C90"/>
    <w:rsid w:val="003751A5"/>
    <w:rsid w:val="00375242"/>
    <w:rsid w:val="00375AED"/>
    <w:rsid w:val="00376944"/>
    <w:rsid w:val="00376BBF"/>
    <w:rsid w:val="00376D9C"/>
    <w:rsid w:val="00377591"/>
    <w:rsid w:val="003806CD"/>
    <w:rsid w:val="00380E18"/>
    <w:rsid w:val="00380EBB"/>
    <w:rsid w:val="003819DC"/>
    <w:rsid w:val="00381C0D"/>
    <w:rsid w:val="00381F6C"/>
    <w:rsid w:val="003825E8"/>
    <w:rsid w:val="00382646"/>
    <w:rsid w:val="003827AC"/>
    <w:rsid w:val="00382AA1"/>
    <w:rsid w:val="00382B41"/>
    <w:rsid w:val="00382CDE"/>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AC8"/>
    <w:rsid w:val="00387288"/>
    <w:rsid w:val="00387985"/>
    <w:rsid w:val="00387D1C"/>
    <w:rsid w:val="00390AB9"/>
    <w:rsid w:val="00390C01"/>
    <w:rsid w:val="00390CC2"/>
    <w:rsid w:val="00390DCA"/>
    <w:rsid w:val="00390EDA"/>
    <w:rsid w:val="0039174F"/>
    <w:rsid w:val="00391941"/>
    <w:rsid w:val="00391BE3"/>
    <w:rsid w:val="00391EAF"/>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67C"/>
    <w:rsid w:val="003A1851"/>
    <w:rsid w:val="003A1B5C"/>
    <w:rsid w:val="003A1C11"/>
    <w:rsid w:val="003A1D87"/>
    <w:rsid w:val="003A204A"/>
    <w:rsid w:val="003A2E9C"/>
    <w:rsid w:val="003A3545"/>
    <w:rsid w:val="003A3891"/>
    <w:rsid w:val="003A38B6"/>
    <w:rsid w:val="003A3DC6"/>
    <w:rsid w:val="003A3F8A"/>
    <w:rsid w:val="003A404F"/>
    <w:rsid w:val="003A4111"/>
    <w:rsid w:val="003A4197"/>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84D"/>
    <w:rsid w:val="003A7914"/>
    <w:rsid w:val="003A7BA5"/>
    <w:rsid w:val="003A7D8B"/>
    <w:rsid w:val="003A7DAF"/>
    <w:rsid w:val="003B04E5"/>
    <w:rsid w:val="003B0857"/>
    <w:rsid w:val="003B096C"/>
    <w:rsid w:val="003B0CA8"/>
    <w:rsid w:val="003B0D2A"/>
    <w:rsid w:val="003B21B1"/>
    <w:rsid w:val="003B2590"/>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335"/>
    <w:rsid w:val="003C24D7"/>
    <w:rsid w:val="003C284F"/>
    <w:rsid w:val="003C2C40"/>
    <w:rsid w:val="003C2DAB"/>
    <w:rsid w:val="003C3297"/>
    <w:rsid w:val="003C32AD"/>
    <w:rsid w:val="003C3310"/>
    <w:rsid w:val="003C35B5"/>
    <w:rsid w:val="003C374D"/>
    <w:rsid w:val="003C3AE1"/>
    <w:rsid w:val="003C3BB8"/>
    <w:rsid w:val="003C3F2A"/>
    <w:rsid w:val="003C3FE7"/>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61F"/>
    <w:rsid w:val="003D0995"/>
    <w:rsid w:val="003D0A06"/>
    <w:rsid w:val="003D0F1F"/>
    <w:rsid w:val="003D0F57"/>
    <w:rsid w:val="003D1532"/>
    <w:rsid w:val="003D154A"/>
    <w:rsid w:val="003D16E8"/>
    <w:rsid w:val="003D17A2"/>
    <w:rsid w:val="003D1861"/>
    <w:rsid w:val="003D1A37"/>
    <w:rsid w:val="003D20BD"/>
    <w:rsid w:val="003D24F7"/>
    <w:rsid w:val="003D25B0"/>
    <w:rsid w:val="003D2FAF"/>
    <w:rsid w:val="003D344A"/>
    <w:rsid w:val="003D3FDC"/>
    <w:rsid w:val="003D4A3A"/>
    <w:rsid w:val="003D4B4C"/>
    <w:rsid w:val="003D4CBF"/>
    <w:rsid w:val="003D4DAB"/>
    <w:rsid w:val="003D531F"/>
    <w:rsid w:val="003D539F"/>
    <w:rsid w:val="003D544E"/>
    <w:rsid w:val="003D5D86"/>
    <w:rsid w:val="003D5DCB"/>
    <w:rsid w:val="003D62CB"/>
    <w:rsid w:val="003D659F"/>
    <w:rsid w:val="003D6692"/>
    <w:rsid w:val="003D6F36"/>
    <w:rsid w:val="003D736E"/>
    <w:rsid w:val="003D7441"/>
    <w:rsid w:val="003D7650"/>
    <w:rsid w:val="003D7B9B"/>
    <w:rsid w:val="003D7E44"/>
    <w:rsid w:val="003D7E5B"/>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632"/>
    <w:rsid w:val="003E570E"/>
    <w:rsid w:val="003E576C"/>
    <w:rsid w:val="003E5DAD"/>
    <w:rsid w:val="003E5E18"/>
    <w:rsid w:val="003E5FA3"/>
    <w:rsid w:val="003E62F7"/>
    <w:rsid w:val="003E65D4"/>
    <w:rsid w:val="003E6759"/>
    <w:rsid w:val="003E685F"/>
    <w:rsid w:val="003E69F6"/>
    <w:rsid w:val="003E6C2A"/>
    <w:rsid w:val="003E6EAC"/>
    <w:rsid w:val="003E71D0"/>
    <w:rsid w:val="003E76D7"/>
    <w:rsid w:val="003E788A"/>
    <w:rsid w:val="003E7A0B"/>
    <w:rsid w:val="003E7C00"/>
    <w:rsid w:val="003E7DAA"/>
    <w:rsid w:val="003E7DDB"/>
    <w:rsid w:val="003E7F9C"/>
    <w:rsid w:val="003F1A60"/>
    <w:rsid w:val="003F1A72"/>
    <w:rsid w:val="003F1B4F"/>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12F"/>
    <w:rsid w:val="003F4748"/>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6E89"/>
    <w:rsid w:val="003F7406"/>
    <w:rsid w:val="003F77B5"/>
    <w:rsid w:val="003F7C5D"/>
    <w:rsid w:val="003F7EC2"/>
    <w:rsid w:val="00400809"/>
    <w:rsid w:val="00400B7B"/>
    <w:rsid w:val="00400F02"/>
    <w:rsid w:val="004018DC"/>
    <w:rsid w:val="00401C8E"/>
    <w:rsid w:val="004022BE"/>
    <w:rsid w:val="00402B70"/>
    <w:rsid w:val="004032FA"/>
    <w:rsid w:val="004041BA"/>
    <w:rsid w:val="00404C86"/>
    <w:rsid w:val="004053F3"/>
    <w:rsid w:val="0040590F"/>
    <w:rsid w:val="00405E7A"/>
    <w:rsid w:val="0040734E"/>
    <w:rsid w:val="00407541"/>
    <w:rsid w:val="00407697"/>
    <w:rsid w:val="00407AFD"/>
    <w:rsid w:val="00407CD6"/>
    <w:rsid w:val="00407F9F"/>
    <w:rsid w:val="00410986"/>
    <w:rsid w:val="00410A31"/>
    <w:rsid w:val="00410AAB"/>
    <w:rsid w:val="00410D29"/>
    <w:rsid w:val="00410E9A"/>
    <w:rsid w:val="00411213"/>
    <w:rsid w:val="0041145F"/>
    <w:rsid w:val="00411686"/>
    <w:rsid w:val="00411CCB"/>
    <w:rsid w:val="004122AC"/>
    <w:rsid w:val="00412303"/>
    <w:rsid w:val="0041245B"/>
    <w:rsid w:val="00412736"/>
    <w:rsid w:val="00412A4F"/>
    <w:rsid w:val="004131D9"/>
    <w:rsid w:val="004134BE"/>
    <w:rsid w:val="0041390E"/>
    <w:rsid w:val="004139B6"/>
    <w:rsid w:val="00413C6E"/>
    <w:rsid w:val="00413E70"/>
    <w:rsid w:val="0041473C"/>
    <w:rsid w:val="00414797"/>
    <w:rsid w:val="004147FF"/>
    <w:rsid w:val="00414BB3"/>
    <w:rsid w:val="00414CA3"/>
    <w:rsid w:val="00414EC5"/>
    <w:rsid w:val="00415047"/>
    <w:rsid w:val="00415135"/>
    <w:rsid w:val="00415328"/>
    <w:rsid w:val="004153C3"/>
    <w:rsid w:val="004155AB"/>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0CB4"/>
    <w:rsid w:val="0042156A"/>
    <w:rsid w:val="00421EAB"/>
    <w:rsid w:val="004223E6"/>
    <w:rsid w:val="004224AB"/>
    <w:rsid w:val="004228F7"/>
    <w:rsid w:val="0042368E"/>
    <w:rsid w:val="00423811"/>
    <w:rsid w:val="00423CC0"/>
    <w:rsid w:val="004243E2"/>
    <w:rsid w:val="004245F0"/>
    <w:rsid w:val="0042460A"/>
    <w:rsid w:val="0042506B"/>
    <w:rsid w:val="00425960"/>
    <w:rsid w:val="00425A18"/>
    <w:rsid w:val="00426373"/>
    <w:rsid w:val="004264D9"/>
    <w:rsid w:val="00426671"/>
    <w:rsid w:val="00426AF9"/>
    <w:rsid w:val="00426F9B"/>
    <w:rsid w:val="00427003"/>
    <w:rsid w:val="0042735E"/>
    <w:rsid w:val="0042779B"/>
    <w:rsid w:val="00427CA0"/>
    <w:rsid w:val="00430A8D"/>
    <w:rsid w:val="0043137E"/>
    <w:rsid w:val="004314CD"/>
    <w:rsid w:val="00431C08"/>
    <w:rsid w:val="00432413"/>
    <w:rsid w:val="004326EC"/>
    <w:rsid w:val="00432D9E"/>
    <w:rsid w:val="00433AD5"/>
    <w:rsid w:val="00433D38"/>
    <w:rsid w:val="00433E63"/>
    <w:rsid w:val="004340FE"/>
    <w:rsid w:val="004341A8"/>
    <w:rsid w:val="004345C3"/>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E"/>
    <w:rsid w:val="00442440"/>
    <w:rsid w:val="00442465"/>
    <w:rsid w:val="0044259B"/>
    <w:rsid w:val="00442FA1"/>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394"/>
    <w:rsid w:val="00454424"/>
    <w:rsid w:val="00454B84"/>
    <w:rsid w:val="004555BE"/>
    <w:rsid w:val="00455A76"/>
    <w:rsid w:val="00455AE5"/>
    <w:rsid w:val="00455F90"/>
    <w:rsid w:val="004560A4"/>
    <w:rsid w:val="004564D4"/>
    <w:rsid w:val="00456771"/>
    <w:rsid w:val="004567A8"/>
    <w:rsid w:val="004569AD"/>
    <w:rsid w:val="00456E54"/>
    <w:rsid w:val="00456EF9"/>
    <w:rsid w:val="00456FB2"/>
    <w:rsid w:val="004575E8"/>
    <w:rsid w:val="00457607"/>
    <w:rsid w:val="0045794C"/>
    <w:rsid w:val="00457A30"/>
    <w:rsid w:val="00457CBD"/>
    <w:rsid w:val="00457F8F"/>
    <w:rsid w:val="004600F7"/>
    <w:rsid w:val="00460718"/>
    <w:rsid w:val="0046072B"/>
    <w:rsid w:val="004607BA"/>
    <w:rsid w:val="00460937"/>
    <w:rsid w:val="00460BA7"/>
    <w:rsid w:val="00460BE5"/>
    <w:rsid w:val="00460DFE"/>
    <w:rsid w:val="0046114E"/>
    <w:rsid w:val="004613E5"/>
    <w:rsid w:val="00461CB8"/>
    <w:rsid w:val="00461E6C"/>
    <w:rsid w:val="004627DF"/>
    <w:rsid w:val="0046418E"/>
    <w:rsid w:val="0046447C"/>
    <w:rsid w:val="00464BD9"/>
    <w:rsid w:val="00465AB5"/>
    <w:rsid w:val="00465FEC"/>
    <w:rsid w:val="00466278"/>
    <w:rsid w:val="004667D7"/>
    <w:rsid w:val="004668E3"/>
    <w:rsid w:val="00466B68"/>
    <w:rsid w:val="00466CE9"/>
    <w:rsid w:val="00466F81"/>
    <w:rsid w:val="00467069"/>
    <w:rsid w:val="00467627"/>
    <w:rsid w:val="004678D4"/>
    <w:rsid w:val="00467EF3"/>
    <w:rsid w:val="004709CF"/>
    <w:rsid w:val="00470BE2"/>
    <w:rsid w:val="00470F7F"/>
    <w:rsid w:val="0047197D"/>
    <w:rsid w:val="00471A11"/>
    <w:rsid w:val="00471A73"/>
    <w:rsid w:val="00471C06"/>
    <w:rsid w:val="00471E1E"/>
    <w:rsid w:val="004722CA"/>
    <w:rsid w:val="00472352"/>
    <w:rsid w:val="00472682"/>
    <w:rsid w:val="00472925"/>
    <w:rsid w:val="00472BAB"/>
    <w:rsid w:val="00472E3A"/>
    <w:rsid w:val="004731DB"/>
    <w:rsid w:val="00473420"/>
    <w:rsid w:val="00473635"/>
    <w:rsid w:val="004736B9"/>
    <w:rsid w:val="00473B6E"/>
    <w:rsid w:val="004740E3"/>
    <w:rsid w:val="004742B5"/>
    <w:rsid w:val="00474692"/>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0F3C"/>
    <w:rsid w:val="00481902"/>
    <w:rsid w:val="00481D70"/>
    <w:rsid w:val="00481F0B"/>
    <w:rsid w:val="004822A4"/>
    <w:rsid w:val="004829E8"/>
    <w:rsid w:val="00482BAE"/>
    <w:rsid w:val="00482CF8"/>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2F1"/>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111"/>
    <w:rsid w:val="00497761"/>
    <w:rsid w:val="00497DC4"/>
    <w:rsid w:val="004A02E6"/>
    <w:rsid w:val="004A04C9"/>
    <w:rsid w:val="004A057E"/>
    <w:rsid w:val="004A0AEC"/>
    <w:rsid w:val="004A13E6"/>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452"/>
    <w:rsid w:val="004A49E9"/>
    <w:rsid w:val="004A4AA4"/>
    <w:rsid w:val="004A5230"/>
    <w:rsid w:val="004A5636"/>
    <w:rsid w:val="004A5652"/>
    <w:rsid w:val="004A57FE"/>
    <w:rsid w:val="004A58B2"/>
    <w:rsid w:val="004A591C"/>
    <w:rsid w:val="004A5AE0"/>
    <w:rsid w:val="004A627A"/>
    <w:rsid w:val="004A66C7"/>
    <w:rsid w:val="004A6E92"/>
    <w:rsid w:val="004A6EBD"/>
    <w:rsid w:val="004A715A"/>
    <w:rsid w:val="004A724B"/>
    <w:rsid w:val="004A753B"/>
    <w:rsid w:val="004A795B"/>
    <w:rsid w:val="004A7C06"/>
    <w:rsid w:val="004B073F"/>
    <w:rsid w:val="004B07AC"/>
    <w:rsid w:val="004B0AB3"/>
    <w:rsid w:val="004B0BC9"/>
    <w:rsid w:val="004B105C"/>
    <w:rsid w:val="004B1165"/>
    <w:rsid w:val="004B131E"/>
    <w:rsid w:val="004B17FA"/>
    <w:rsid w:val="004B22BD"/>
    <w:rsid w:val="004B243C"/>
    <w:rsid w:val="004B245A"/>
    <w:rsid w:val="004B2607"/>
    <w:rsid w:val="004B268E"/>
    <w:rsid w:val="004B28A6"/>
    <w:rsid w:val="004B2B31"/>
    <w:rsid w:val="004B2FCC"/>
    <w:rsid w:val="004B31B9"/>
    <w:rsid w:val="004B32BB"/>
    <w:rsid w:val="004B36A2"/>
    <w:rsid w:val="004B36D9"/>
    <w:rsid w:val="004B3BA7"/>
    <w:rsid w:val="004B3D21"/>
    <w:rsid w:val="004B4839"/>
    <w:rsid w:val="004B48F0"/>
    <w:rsid w:val="004B4A15"/>
    <w:rsid w:val="004B4C38"/>
    <w:rsid w:val="004B4E4C"/>
    <w:rsid w:val="004B511A"/>
    <w:rsid w:val="004B5142"/>
    <w:rsid w:val="004B53D9"/>
    <w:rsid w:val="004B5426"/>
    <w:rsid w:val="004B5622"/>
    <w:rsid w:val="004B5B6C"/>
    <w:rsid w:val="004B603B"/>
    <w:rsid w:val="004B6591"/>
    <w:rsid w:val="004B66D9"/>
    <w:rsid w:val="004B6C41"/>
    <w:rsid w:val="004B6D0F"/>
    <w:rsid w:val="004B7294"/>
    <w:rsid w:val="004B73E3"/>
    <w:rsid w:val="004C025C"/>
    <w:rsid w:val="004C02C2"/>
    <w:rsid w:val="004C0F6B"/>
    <w:rsid w:val="004C1291"/>
    <w:rsid w:val="004C18F0"/>
    <w:rsid w:val="004C2384"/>
    <w:rsid w:val="004C265C"/>
    <w:rsid w:val="004C27C7"/>
    <w:rsid w:val="004C28A5"/>
    <w:rsid w:val="004C28AC"/>
    <w:rsid w:val="004C2E49"/>
    <w:rsid w:val="004C30C3"/>
    <w:rsid w:val="004C3231"/>
    <w:rsid w:val="004C3647"/>
    <w:rsid w:val="004C389B"/>
    <w:rsid w:val="004C42FF"/>
    <w:rsid w:val="004C4966"/>
    <w:rsid w:val="004C4E33"/>
    <w:rsid w:val="004C4EB8"/>
    <w:rsid w:val="004C4FA4"/>
    <w:rsid w:val="004C51B2"/>
    <w:rsid w:val="004C5480"/>
    <w:rsid w:val="004C5649"/>
    <w:rsid w:val="004C5BE1"/>
    <w:rsid w:val="004C5C79"/>
    <w:rsid w:val="004C60BA"/>
    <w:rsid w:val="004C641C"/>
    <w:rsid w:val="004C6904"/>
    <w:rsid w:val="004C6EDA"/>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152B"/>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6157"/>
    <w:rsid w:val="004D62C1"/>
    <w:rsid w:val="004D679B"/>
    <w:rsid w:val="004D6A61"/>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6122"/>
    <w:rsid w:val="004E61C1"/>
    <w:rsid w:val="004E6526"/>
    <w:rsid w:val="004E6920"/>
    <w:rsid w:val="004E6B06"/>
    <w:rsid w:val="004E72D4"/>
    <w:rsid w:val="004E75FC"/>
    <w:rsid w:val="004E774C"/>
    <w:rsid w:val="004E7EAF"/>
    <w:rsid w:val="004F0306"/>
    <w:rsid w:val="004F0942"/>
    <w:rsid w:val="004F0D89"/>
    <w:rsid w:val="004F0FA0"/>
    <w:rsid w:val="004F1124"/>
    <w:rsid w:val="004F18C7"/>
    <w:rsid w:val="004F20BD"/>
    <w:rsid w:val="004F2679"/>
    <w:rsid w:val="004F272A"/>
    <w:rsid w:val="004F2779"/>
    <w:rsid w:val="004F2AA5"/>
    <w:rsid w:val="004F2ABD"/>
    <w:rsid w:val="004F2B49"/>
    <w:rsid w:val="004F2C82"/>
    <w:rsid w:val="004F2DC1"/>
    <w:rsid w:val="004F30D4"/>
    <w:rsid w:val="004F32DB"/>
    <w:rsid w:val="004F3427"/>
    <w:rsid w:val="004F34D4"/>
    <w:rsid w:val="004F3BBB"/>
    <w:rsid w:val="004F3E67"/>
    <w:rsid w:val="004F3EAA"/>
    <w:rsid w:val="004F46A8"/>
    <w:rsid w:val="004F4764"/>
    <w:rsid w:val="004F50B5"/>
    <w:rsid w:val="004F540B"/>
    <w:rsid w:val="004F5418"/>
    <w:rsid w:val="004F57CD"/>
    <w:rsid w:val="004F5838"/>
    <w:rsid w:val="004F58BC"/>
    <w:rsid w:val="004F5CD3"/>
    <w:rsid w:val="004F60A9"/>
    <w:rsid w:val="004F6211"/>
    <w:rsid w:val="004F65F0"/>
    <w:rsid w:val="004F69CE"/>
    <w:rsid w:val="004F6BDA"/>
    <w:rsid w:val="004F6C00"/>
    <w:rsid w:val="004F6E7E"/>
    <w:rsid w:val="004F6ECB"/>
    <w:rsid w:val="004F6F3D"/>
    <w:rsid w:val="004F70ED"/>
    <w:rsid w:val="004F7340"/>
    <w:rsid w:val="004F73A5"/>
    <w:rsid w:val="004F758D"/>
    <w:rsid w:val="004F76F4"/>
    <w:rsid w:val="0050007E"/>
    <w:rsid w:val="00500965"/>
    <w:rsid w:val="005009A6"/>
    <w:rsid w:val="00500E28"/>
    <w:rsid w:val="00501087"/>
    <w:rsid w:val="005015A1"/>
    <w:rsid w:val="00501649"/>
    <w:rsid w:val="005018CF"/>
    <w:rsid w:val="00501B37"/>
    <w:rsid w:val="005020F5"/>
    <w:rsid w:val="00502412"/>
    <w:rsid w:val="005024E0"/>
    <w:rsid w:val="00502BDE"/>
    <w:rsid w:val="00502CD1"/>
    <w:rsid w:val="00502CE9"/>
    <w:rsid w:val="00502FD9"/>
    <w:rsid w:val="00503008"/>
    <w:rsid w:val="005031EB"/>
    <w:rsid w:val="00503992"/>
    <w:rsid w:val="00503B3D"/>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0F89"/>
    <w:rsid w:val="00511328"/>
    <w:rsid w:val="00511393"/>
    <w:rsid w:val="00511C5E"/>
    <w:rsid w:val="00511EA7"/>
    <w:rsid w:val="00511F06"/>
    <w:rsid w:val="00512071"/>
    <w:rsid w:val="00512110"/>
    <w:rsid w:val="005121FA"/>
    <w:rsid w:val="005123CA"/>
    <w:rsid w:val="0051258D"/>
    <w:rsid w:val="005125DD"/>
    <w:rsid w:val="00512908"/>
    <w:rsid w:val="00512AC0"/>
    <w:rsid w:val="00512F74"/>
    <w:rsid w:val="005130BD"/>
    <w:rsid w:val="0051371E"/>
    <w:rsid w:val="005138DC"/>
    <w:rsid w:val="005139B5"/>
    <w:rsid w:val="00513DBD"/>
    <w:rsid w:val="00514169"/>
    <w:rsid w:val="005143B0"/>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6A63"/>
    <w:rsid w:val="00516EF3"/>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54"/>
    <w:rsid w:val="00527B88"/>
    <w:rsid w:val="0053034D"/>
    <w:rsid w:val="005304D0"/>
    <w:rsid w:val="00530C81"/>
    <w:rsid w:val="00530D6B"/>
    <w:rsid w:val="00530FB6"/>
    <w:rsid w:val="0053115E"/>
    <w:rsid w:val="00531843"/>
    <w:rsid w:val="00531B0A"/>
    <w:rsid w:val="00531BF0"/>
    <w:rsid w:val="00531C66"/>
    <w:rsid w:val="005323DD"/>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08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0D15"/>
    <w:rsid w:val="00541003"/>
    <w:rsid w:val="00541256"/>
    <w:rsid w:val="0054197E"/>
    <w:rsid w:val="00541A5C"/>
    <w:rsid w:val="005424D5"/>
    <w:rsid w:val="0054287D"/>
    <w:rsid w:val="00542AD8"/>
    <w:rsid w:val="00542AD9"/>
    <w:rsid w:val="00542E81"/>
    <w:rsid w:val="00543153"/>
    <w:rsid w:val="00543A46"/>
    <w:rsid w:val="00543C82"/>
    <w:rsid w:val="00543CA5"/>
    <w:rsid w:val="0054438E"/>
    <w:rsid w:val="00544472"/>
    <w:rsid w:val="00544860"/>
    <w:rsid w:val="00544936"/>
    <w:rsid w:val="00544EA6"/>
    <w:rsid w:val="00544F52"/>
    <w:rsid w:val="00544FC8"/>
    <w:rsid w:val="005450CF"/>
    <w:rsid w:val="0054523B"/>
    <w:rsid w:val="005453DB"/>
    <w:rsid w:val="00545BDF"/>
    <w:rsid w:val="00545DD2"/>
    <w:rsid w:val="005460C9"/>
    <w:rsid w:val="00546EF4"/>
    <w:rsid w:val="00547090"/>
    <w:rsid w:val="00547516"/>
    <w:rsid w:val="0054785C"/>
    <w:rsid w:val="00547958"/>
    <w:rsid w:val="00547B8D"/>
    <w:rsid w:val="00547F45"/>
    <w:rsid w:val="00547F8A"/>
    <w:rsid w:val="005500A6"/>
    <w:rsid w:val="005501A1"/>
    <w:rsid w:val="005501AE"/>
    <w:rsid w:val="005502D7"/>
    <w:rsid w:val="005502F6"/>
    <w:rsid w:val="005503BD"/>
    <w:rsid w:val="005504C9"/>
    <w:rsid w:val="00550C4F"/>
    <w:rsid w:val="00550DD0"/>
    <w:rsid w:val="00550EA0"/>
    <w:rsid w:val="00550F05"/>
    <w:rsid w:val="00550F8E"/>
    <w:rsid w:val="00551346"/>
    <w:rsid w:val="005513EB"/>
    <w:rsid w:val="005514BD"/>
    <w:rsid w:val="005514C4"/>
    <w:rsid w:val="00551709"/>
    <w:rsid w:val="0055196E"/>
    <w:rsid w:val="00551A17"/>
    <w:rsid w:val="00551A5D"/>
    <w:rsid w:val="00551C3E"/>
    <w:rsid w:val="00551DDD"/>
    <w:rsid w:val="00552930"/>
    <w:rsid w:val="00552CE7"/>
    <w:rsid w:val="00552D60"/>
    <w:rsid w:val="0055312F"/>
    <w:rsid w:val="00553271"/>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6590"/>
    <w:rsid w:val="005570CA"/>
    <w:rsid w:val="00557158"/>
    <w:rsid w:val="0055717B"/>
    <w:rsid w:val="005571F6"/>
    <w:rsid w:val="00557477"/>
    <w:rsid w:val="00557ABF"/>
    <w:rsid w:val="00557C6C"/>
    <w:rsid w:val="00557E5F"/>
    <w:rsid w:val="00557F01"/>
    <w:rsid w:val="00560107"/>
    <w:rsid w:val="0056011E"/>
    <w:rsid w:val="005602B5"/>
    <w:rsid w:val="005609CE"/>
    <w:rsid w:val="00560D0B"/>
    <w:rsid w:val="00560E5E"/>
    <w:rsid w:val="005619CD"/>
    <w:rsid w:val="00561AC9"/>
    <w:rsid w:val="00561D27"/>
    <w:rsid w:val="00561DB3"/>
    <w:rsid w:val="00562349"/>
    <w:rsid w:val="005627D2"/>
    <w:rsid w:val="00562873"/>
    <w:rsid w:val="00562C64"/>
    <w:rsid w:val="00562E61"/>
    <w:rsid w:val="0056304B"/>
    <w:rsid w:val="0056314F"/>
    <w:rsid w:val="005632F9"/>
    <w:rsid w:val="005633D2"/>
    <w:rsid w:val="005634D7"/>
    <w:rsid w:val="00563B87"/>
    <w:rsid w:val="00563C61"/>
    <w:rsid w:val="005646BF"/>
    <w:rsid w:val="005649D0"/>
    <w:rsid w:val="005650FA"/>
    <w:rsid w:val="0056543F"/>
    <w:rsid w:val="0056594C"/>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B6C"/>
    <w:rsid w:val="00572D3D"/>
    <w:rsid w:val="00573224"/>
    <w:rsid w:val="00573272"/>
    <w:rsid w:val="00573781"/>
    <w:rsid w:val="00573897"/>
    <w:rsid w:val="00573BF7"/>
    <w:rsid w:val="00573C07"/>
    <w:rsid w:val="00573C46"/>
    <w:rsid w:val="00573CE7"/>
    <w:rsid w:val="00573D02"/>
    <w:rsid w:val="00573E45"/>
    <w:rsid w:val="00573F8E"/>
    <w:rsid w:val="005741C4"/>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228E"/>
    <w:rsid w:val="00582B9B"/>
    <w:rsid w:val="005831DD"/>
    <w:rsid w:val="00583650"/>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19E"/>
    <w:rsid w:val="005871F1"/>
    <w:rsid w:val="00587310"/>
    <w:rsid w:val="0058787E"/>
    <w:rsid w:val="00587AEF"/>
    <w:rsid w:val="0059042B"/>
    <w:rsid w:val="0059124B"/>
    <w:rsid w:val="005912AA"/>
    <w:rsid w:val="00591480"/>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F9B"/>
    <w:rsid w:val="005A1208"/>
    <w:rsid w:val="005A124F"/>
    <w:rsid w:val="005A175E"/>
    <w:rsid w:val="005A191D"/>
    <w:rsid w:val="005A1EFF"/>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530"/>
    <w:rsid w:val="005A77C6"/>
    <w:rsid w:val="005A7C5A"/>
    <w:rsid w:val="005A7DBB"/>
    <w:rsid w:val="005A7EF6"/>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C4A"/>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EA"/>
    <w:rsid w:val="005B7A2B"/>
    <w:rsid w:val="005B7D40"/>
    <w:rsid w:val="005C0186"/>
    <w:rsid w:val="005C03C7"/>
    <w:rsid w:val="005C058F"/>
    <w:rsid w:val="005C08B2"/>
    <w:rsid w:val="005C0B1C"/>
    <w:rsid w:val="005C1378"/>
    <w:rsid w:val="005C1702"/>
    <w:rsid w:val="005C1947"/>
    <w:rsid w:val="005C1F83"/>
    <w:rsid w:val="005C2054"/>
    <w:rsid w:val="005C22DF"/>
    <w:rsid w:val="005C25B7"/>
    <w:rsid w:val="005C29FB"/>
    <w:rsid w:val="005C2C99"/>
    <w:rsid w:val="005C2D75"/>
    <w:rsid w:val="005C330D"/>
    <w:rsid w:val="005C3EA0"/>
    <w:rsid w:val="005C3FDB"/>
    <w:rsid w:val="005C406D"/>
    <w:rsid w:val="005C4178"/>
    <w:rsid w:val="005C43C4"/>
    <w:rsid w:val="005C5883"/>
    <w:rsid w:val="005C5973"/>
    <w:rsid w:val="005C5D37"/>
    <w:rsid w:val="005C5E1E"/>
    <w:rsid w:val="005C5F53"/>
    <w:rsid w:val="005C647B"/>
    <w:rsid w:val="005C6672"/>
    <w:rsid w:val="005C6F3D"/>
    <w:rsid w:val="005C706A"/>
    <w:rsid w:val="005C75E2"/>
    <w:rsid w:val="005C7656"/>
    <w:rsid w:val="005D0520"/>
    <w:rsid w:val="005D1410"/>
    <w:rsid w:val="005D1877"/>
    <w:rsid w:val="005D19D8"/>
    <w:rsid w:val="005D1DAC"/>
    <w:rsid w:val="005D1DEB"/>
    <w:rsid w:val="005D1F5B"/>
    <w:rsid w:val="005D2189"/>
    <w:rsid w:val="005D21EE"/>
    <w:rsid w:val="005D2625"/>
    <w:rsid w:val="005D2860"/>
    <w:rsid w:val="005D2E91"/>
    <w:rsid w:val="005D2F30"/>
    <w:rsid w:val="005D315A"/>
    <w:rsid w:val="005D332B"/>
    <w:rsid w:val="005D3463"/>
    <w:rsid w:val="005D38FB"/>
    <w:rsid w:val="005D4129"/>
    <w:rsid w:val="005D44D9"/>
    <w:rsid w:val="005D4579"/>
    <w:rsid w:val="005D490E"/>
    <w:rsid w:val="005D57B4"/>
    <w:rsid w:val="005D5A2E"/>
    <w:rsid w:val="005D5D98"/>
    <w:rsid w:val="005D6069"/>
    <w:rsid w:val="005D644A"/>
    <w:rsid w:val="005D6677"/>
    <w:rsid w:val="005D6832"/>
    <w:rsid w:val="005D68B2"/>
    <w:rsid w:val="005D6BAE"/>
    <w:rsid w:val="005D6C37"/>
    <w:rsid w:val="005D71F7"/>
    <w:rsid w:val="005D720A"/>
    <w:rsid w:val="005D76E5"/>
    <w:rsid w:val="005D7AE6"/>
    <w:rsid w:val="005E0057"/>
    <w:rsid w:val="005E0079"/>
    <w:rsid w:val="005E0214"/>
    <w:rsid w:val="005E02EC"/>
    <w:rsid w:val="005E05D5"/>
    <w:rsid w:val="005E066C"/>
    <w:rsid w:val="005E08B1"/>
    <w:rsid w:val="005E0B61"/>
    <w:rsid w:val="005E0FB3"/>
    <w:rsid w:val="005E1108"/>
    <w:rsid w:val="005E1288"/>
    <w:rsid w:val="005E131E"/>
    <w:rsid w:val="005E149A"/>
    <w:rsid w:val="005E16FB"/>
    <w:rsid w:val="005E1D3D"/>
    <w:rsid w:val="005E2348"/>
    <w:rsid w:val="005E246B"/>
    <w:rsid w:val="005E2503"/>
    <w:rsid w:val="005E28B9"/>
    <w:rsid w:val="005E2933"/>
    <w:rsid w:val="005E2C44"/>
    <w:rsid w:val="005E2D6B"/>
    <w:rsid w:val="005E2DF1"/>
    <w:rsid w:val="005E2F66"/>
    <w:rsid w:val="005E300B"/>
    <w:rsid w:val="005E3280"/>
    <w:rsid w:val="005E3419"/>
    <w:rsid w:val="005E346D"/>
    <w:rsid w:val="005E35F2"/>
    <w:rsid w:val="005E38C4"/>
    <w:rsid w:val="005E38D1"/>
    <w:rsid w:val="005E5086"/>
    <w:rsid w:val="005E51F0"/>
    <w:rsid w:val="005E5301"/>
    <w:rsid w:val="005E5A4E"/>
    <w:rsid w:val="005E5B63"/>
    <w:rsid w:val="005E5CBB"/>
    <w:rsid w:val="005E64D8"/>
    <w:rsid w:val="005E6CEF"/>
    <w:rsid w:val="005E6DED"/>
    <w:rsid w:val="005E71CA"/>
    <w:rsid w:val="005E747C"/>
    <w:rsid w:val="005E78D8"/>
    <w:rsid w:val="005F031B"/>
    <w:rsid w:val="005F0444"/>
    <w:rsid w:val="005F0E08"/>
    <w:rsid w:val="005F0FE3"/>
    <w:rsid w:val="005F1066"/>
    <w:rsid w:val="005F1710"/>
    <w:rsid w:val="005F1896"/>
    <w:rsid w:val="005F1AFC"/>
    <w:rsid w:val="005F1F99"/>
    <w:rsid w:val="005F2172"/>
    <w:rsid w:val="005F22B1"/>
    <w:rsid w:val="005F2530"/>
    <w:rsid w:val="005F28AA"/>
    <w:rsid w:val="005F2B9B"/>
    <w:rsid w:val="005F322F"/>
    <w:rsid w:val="005F36DE"/>
    <w:rsid w:val="005F3928"/>
    <w:rsid w:val="005F3F49"/>
    <w:rsid w:val="005F48CD"/>
    <w:rsid w:val="005F54BA"/>
    <w:rsid w:val="005F5622"/>
    <w:rsid w:val="005F5666"/>
    <w:rsid w:val="005F56CB"/>
    <w:rsid w:val="005F57F5"/>
    <w:rsid w:val="005F61E1"/>
    <w:rsid w:val="005F6443"/>
    <w:rsid w:val="005F6917"/>
    <w:rsid w:val="005F6B3B"/>
    <w:rsid w:val="005F70B3"/>
    <w:rsid w:val="005F7200"/>
    <w:rsid w:val="005F78A9"/>
    <w:rsid w:val="0060019F"/>
    <w:rsid w:val="00600701"/>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3A67"/>
    <w:rsid w:val="00604510"/>
    <w:rsid w:val="006045DF"/>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0CDB"/>
    <w:rsid w:val="00620FC7"/>
    <w:rsid w:val="00621D26"/>
    <w:rsid w:val="0062211B"/>
    <w:rsid w:val="006226CB"/>
    <w:rsid w:val="00622936"/>
    <w:rsid w:val="00622E4B"/>
    <w:rsid w:val="006238B9"/>
    <w:rsid w:val="00623F8C"/>
    <w:rsid w:val="00623FA7"/>
    <w:rsid w:val="006241FB"/>
    <w:rsid w:val="006242B8"/>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D95"/>
    <w:rsid w:val="00630165"/>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697"/>
    <w:rsid w:val="00635D14"/>
    <w:rsid w:val="00636267"/>
    <w:rsid w:val="0063659F"/>
    <w:rsid w:val="0063688E"/>
    <w:rsid w:val="00636913"/>
    <w:rsid w:val="006369A5"/>
    <w:rsid w:val="006369D1"/>
    <w:rsid w:val="006372D4"/>
    <w:rsid w:val="00637A3B"/>
    <w:rsid w:val="00637E80"/>
    <w:rsid w:val="006401FD"/>
    <w:rsid w:val="006405B4"/>
    <w:rsid w:val="0064077B"/>
    <w:rsid w:val="006407A5"/>
    <w:rsid w:val="006407A8"/>
    <w:rsid w:val="00640A70"/>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52F6"/>
    <w:rsid w:val="0064565A"/>
    <w:rsid w:val="00646458"/>
    <w:rsid w:val="0064693B"/>
    <w:rsid w:val="00646F5C"/>
    <w:rsid w:val="00647BDB"/>
    <w:rsid w:val="00647E16"/>
    <w:rsid w:val="00647E1E"/>
    <w:rsid w:val="00647E49"/>
    <w:rsid w:val="00650152"/>
    <w:rsid w:val="0065037E"/>
    <w:rsid w:val="0065153F"/>
    <w:rsid w:val="0065173F"/>
    <w:rsid w:val="006518E4"/>
    <w:rsid w:val="0065199B"/>
    <w:rsid w:val="00651E34"/>
    <w:rsid w:val="00651E99"/>
    <w:rsid w:val="00652021"/>
    <w:rsid w:val="00652054"/>
    <w:rsid w:val="0065251F"/>
    <w:rsid w:val="006526F2"/>
    <w:rsid w:val="00652816"/>
    <w:rsid w:val="00652864"/>
    <w:rsid w:val="00652960"/>
    <w:rsid w:val="00652B18"/>
    <w:rsid w:val="00652E41"/>
    <w:rsid w:val="00653108"/>
    <w:rsid w:val="006533C8"/>
    <w:rsid w:val="006536EC"/>
    <w:rsid w:val="006537BF"/>
    <w:rsid w:val="00653882"/>
    <w:rsid w:val="0065397D"/>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1FF1"/>
    <w:rsid w:val="00662059"/>
    <w:rsid w:val="006621DD"/>
    <w:rsid w:val="006623FF"/>
    <w:rsid w:val="00662B16"/>
    <w:rsid w:val="00662EB5"/>
    <w:rsid w:val="006631D6"/>
    <w:rsid w:val="006631D9"/>
    <w:rsid w:val="0066336F"/>
    <w:rsid w:val="006640D6"/>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AF3"/>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227"/>
    <w:rsid w:val="00672497"/>
    <w:rsid w:val="0067264D"/>
    <w:rsid w:val="006726F6"/>
    <w:rsid w:val="00672C63"/>
    <w:rsid w:val="00672DF8"/>
    <w:rsid w:val="00673A34"/>
    <w:rsid w:val="00673B4E"/>
    <w:rsid w:val="00673F38"/>
    <w:rsid w:val="0067460F"/>
    <w:rsid w:val="00674804"/>
    <w:rsid w:val="00674819"/>
    <w:rsid w:val="00674A87"/>
    <w:rsid w:val="00674AAF"/>
    <w:rsid w:val="00674BBF"/>
    <w:rsid w:val="00674D21"/>
    <w:rsid w:val="00674D46"/>
    <w:rsid w:val="00674D57"/>
    <w:rsid w:val="00674E42"/>
    <w:rsid w:val="00674F65"/>
    <w:rsid w:val="006751FC"/>
    <w:rsid w:val="006755E3"/>
    <w:rsid w:val="006756D6"/>
    <w:rsid w:val="006765FF"/>
    <w:rsid w:val="00676CA7"/>
    <w:rsid w:val="006773F5"/>
    <w:rsid w:val="00677B4D"/>
    <w:rsid w:val="00680263"/>
    <w:rsid w:val="006803BD"/>
    <w:rsid w:val="00680634"/>
    <w:rsid w:val="00680F8F"/>
    <w:rsid w:val="00681259"/>
    <w:rsid w:val="00681497"/>
    <w:rsid w:val="006814E7"/>
    <w:rsid w:val="00681580"/>
    <w:rsid w:val="006817FD"/>
    <w:rsid w:val="00681AF8"/>
    <w:rsid w:val="00681C8E"/>
    <w:rsid w:val="00681D34"/>
    <w:rsid w:val="00681FFD"/>
    <w:rsid w:val="0068222F"/>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1B1"/>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2D69"/>
    <w:rsid w:val="00693672"/>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1E3A"/>
    <w:rsid w:val="006A2089"/>
    <w:rsid w:val="006A23A1"/>
    <w:rsid w:val="006A27EC"/>
    <w:rsid w:val="006A2C6A"/>
    <w:rsid w:val="006A2D23"/>
    <w:rsid w:val="006A3165"/>
    <w:rsid w:val="006A35CC"/>
    <w:rsid w:val="006A3808"/>
    <w:rsid w:val="006A3839"/>
    <w:rsid w:val="006A39E4"/>
    <w:rsid w:val="006A3C0B"/>
    <w:rsid w:val="006A3E83"/>
    <w:rsid w:val="006A443D"/>
    <w:rsid w:val="006A465A"/>
    <w:rsid w:val="006A4B51"/>
    <w:rsid w:val="006A4BC4"/>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0F9"/>
    <w:rsid w:val="006B087C"/>
    <w:rsid w:val="006B0E64"/>
    <w:rsid w:val="006B178C"/>
    <w:rsid w:val="006B1CA7"/>
    <w:rsid w:val="006B237A"/>
    <w:rsid w:val="006B23B8"/>
    <w:rsid w:val="006B263E"/>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AD4"/>
    <w:rsid w:val="006B5DBD"/>
    <w:rsid w:val="006B5FEC"/>
    <w:rsid w:val="006B6363"/>
    <w:rsid w:val="006B65FC"/>
    <w:rsid w:val="006B6D5F"/>
    <w:rsid w:val="006B6FA0"/>
    <w:rsid w:val="006B7411"/>
    <w:rsid w:val="006B753E"/>
    <w:rsid w:val="006B761A"/>
    <w:rsid w:val="006B7AD1"/>
    <w:rsid w:val="006B7D4E"/>
    <w:rsid w:val="006C00FF"/>
    <w:rsid w:val="006C09F2"/>
    <w:rsid w:val="006C0A44"/>
    <w:rsid w:val="006C0E96"/>
    <w:rsid w:val="006C0EE6"/>
    <w:rsid w:val="006C132D"/>
    <w:rsid w:val="006C15BF"/>
    <w:rsid w:val="006C2D14"/>
    <w:rsid w:val="006C3197"/>
    <w:rsid w:val="006C33EE"/>
    <w:rsid w:val="006C34AC"/>
    <w:rsid w:val="006C34BA"/>
    <w:rsid w:val="006C366D"/>
    <w:rsid w:val="006C3E60"/>
    <w:rsid w:val="006C4045"/>
    <w:rsid w:val="006C4A35"/>
    <w:rsid w:val="006C510D"/>
    <w:rsid w:val="006C511D"/>
    <w:rsid w:val="006C53D0"/>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8E6"/>
    <w:rsid w:val="006D4EAF"/>
    <w:rsid w:val="006D5C62"/>
    <w:rsid w:val="006D5C97"/>
    <w:rsid w:val="006D5CED"/>
    <w:rsid w:val="006D610E"/>
    <w:rsid w:val="006D640C"/>
    <w:rsid w:val="006D6AD8"/>
    <w:rsid w:val="006D6B98"/>
    <w:rsid w:val="006D6D4D"/>
    <w:rsid w:val="006D6DAE"/>
    <w:rsid w:val="006D6FC7"/>
    <w:rsid w:val="006D703B"/>
    <w:rsid w:val="006D70EA"/>
    <w:rsid w:val="006D7514"/>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814"/>
    <w:rsid w:val="006E3A1C"/>
    <w:rsid w:val="006E3A99"/>
    <w:rsid w:val="006E3DC9"/>
    <w:rsid w:val="006E3E77"/>
    <w:rsid w:val="006E3E7A"/>
    <w:rsid w:val="006E4389"/>
    <w:rsid w:val="006E4522"/>
    <w:rsid w:val="006E46B3"/>
    <w:rsid w:val="006E5243"/>
    <w:rsid w:val="006E59BA"/>
    <w:rsid w:val="006E5B88"/>
    <w:rsid w:val="006E5BBE"/>
    <w:rsid w:val="006E643B"/>
    <w:rsid w:val="006E662B"/>
    <w:rsid w:val="006E6673"/>
    <w:rsid w:val="006E714E"/>
    <w:rsid w:val="006E794A"/>
    <w:rsid w:val="006E79CB"/>
    <w:rsid w:val="006E7BC6"/>
    <w:rsid w:val="006F0159"/>
    <w:rsid w:val="006F01C4"/>
    <w:rsid w:val="006F0F37"/>
    <w:rsid w:val="006F0F68"/>
    <w:rsid w:val="006F16B2"/>
    <w:rsid w:val="006F1D76"/>
    <w:rsid w:val="006F202E"/>
    <w:rsid w:val="006F229C"/>
    <w:rsid w:val="006F31A0"/>
    <w:rsid w:val="006F36D9"/>
    <w:rsid w:val="006F37D6"/>
    <w:rsid w:val="006F3829"/>
    <w:rsid w:val="006F394D"/>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1E13"/>
    <w:rsid w:val="00702276"/>
    <w:rsid w:val="00702820"/>
    <w:rsid w:val="0070283A"/>
    <w:rsid w:val="00702CE0"/>
    <w:rsid w:val="0070308C"/>
    <w:rsid w:val="00703328"/>
    <w:rsid w:val="00703478"/>
    <w:rsid w:val="00703677"/>
    <w:rsid w:val="00703CB7"/>
    <w:rsid w:val="00703F1B"/>
    <w:rsid w:val="00704426"/>
    <w:rsid w:val="00704849"/>
    <w:rsid w:val="00705009"/>
    <w:rsid w:val="00705F8A"/>
    <w:rsid w:val="00705FA1"/>
    <w:rsid w:val="007060C9"/>
    <w:rsid w:val="007060CB"/>
    <w:rsid w:val="00706551"/>
    <w:rsid w:val="007068C0"/>
    <w:rsid w:val="007069E6"/>
    <w:rsid w:val="00707046"/>
    <w:rsid w:val="00707064"/>
    <w:rsid w:val="007079E8"/>
    <w:rsid w:val="00707CCB"/>
    <w:rsid w:val="00707D3A"/>
    <w:rsid w:val="00707E17"/>
    <w:rsid w:val="00707EE1"/>
    <w:rsid w:val="00707FBA"/>
    <w:rsid w:val="0071001A"/>
    <w:rsid w:val="00710491"/>
    <w:rsid w:val="00710571"/>
    <w:rsid w:val="0071066D"/>
    <w:rsid w:val="007106B7"/>
    <w:rsid w:val="00710ADD"/>
    <w:rsid w:val="00711D04"/>
    <w:rsid w:val="00711FD7"/>
    <w:rsid w:val="0071247B"/>
    <w:rsid w:val="007125B7"/>
    <w:rsid w:val="00712697"/>
    <w:rsid w:val="00712AA2"/>
    <w:rsid w:val="00712BDD"/>
    <w:rsid w:val="00712F5A"/>
    <w:rsid w:val="007132D7"/>
    <w:rsid w:val="007136B9"/>
    <w:rsid w:val="007136BA"/>
    <w:rsid w:val="00713FF0"/>
    <w:rsid w:val="00714178"/>
    <w:rsid w:val="007143F3"/>
    <w:rsid w:val="0071487F"/>
    <w:rsid w:val="00715345"/>
    <w:rsid w:val="007156C4"/>
    <w:rsid w:val="007158B2"/>
    <w:rsid w:val="00715AEF"/>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5871"/>
    <w:rsid w:val="00726690"/>
    <w:rsid w:val="0072680C"/>
    <w:rsid w:val="0072698C"/>
    <w:rsid w:val="00726AB8"/>
    <w:rsid w:val="00726B94"/>
    <w:rsid w:val="00726CEC"/>
    <w:rsid w:val="00726D7A"/>
    <w:rsid w:val="00726D8E"/>
    <w:rsid w:val="007273C4"/>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8FF"/>
    <w:rsid w:val="00733C65"/>
    <w:rsid w:val="00733D85"/>
    <w:rsid w:val="00733F6A"/>
    <w:rsid w:val="00734425"/>
    <w:rsid w:val="00734832"/>
    <w:rsid w:val="007349AB"/>
    <w:rsid w:val="0073506B"/>
    <w:rsid w:val="007350C0"/>
    <w:rsid w:val="00735160"/>
    <w:rsid w:val="007359D7"/>
    <w:rsid w:val="00735E21"/>
    <w:rsid w:val="007362E1"/>
    <w:rsid w:val="00736A16"/>
    <w:rsid w:val="007378BA"/>
    <w:rsid w:val="00737A64"/>
    <w:rsid w:val="00737D04"/>
    <w:rsid w:val="00737E8F"/>
    <w:rsid w:val="007404A2"/>
    <w:rsid w:val="00740CCC"/>
    <w:rsid w:val="00740DC4"/>
    <w:rsid w:val="0074141A"/>
    <w:rsid w:val="007418EF"/>
    <w:rsid w:val="00741EC7"/>
    <w:rsid w:val="007426DB"/>
    <w:rsid w:val="00742ABF"/>
    <w:rsid w:val="0074368A"/>
    <w:rsid w:val="0074377F"/>
    <w:rsid w:val="00743E59"/>
    <w:rsid w:val="007443A5"/>
    <w:rsid w:val="00744523"/>
    <w:rsid w:val="007446CE"/>
    <w:rsid w:val="007446F8"/>
    <w:rsid w:val="00744E38"/>
    <w:rsid w:val="00744EBF"/>
    <w:rsid w:val="007453B4"/>
    <w:rsid w:val="0074578A"/>
    <w:rsid w:val="007459D8"/>
    <w:rsid w:val="00745C0A"/>
    <w:rsid w:val="00745DE3"/>
    <w:rsid w:val="00745FC6"/>
    <w:rsid w:val="007464A1"/>
    <w:rsid w:val="00746768"/>
    <w:rsid w:val="007468C8"/>
    <w:rsid w:val="007468E1"/>
    <w:rsid w:val="00746A7E"/>
    <w:rsid w:val="00746D15"/>
    <w:rsid w:val="00746D23"/>
    <w:rsid w:val="00746DAC"/>
    <w:rsid w:val="00747B70"/>
    <w:rsid w:val="007503B9"/>
    <w:rsid w:val="00750453"/>
    <w:rsid w:val="007506E8"/>
    <w:rsid w:val="00750718"/>
    <w:rsid w:val="0075093E"/>
    <w:rsid w:val="00750A1E"/>
    <w:rsid w:val="00750A8D"/>
    <w:rsid w:val="00750F53"/>
    <w:rsid w:val="00751006"/>
    <w:rsid w:val="007514A7"/>
    <w:rsid w:val="007516E4"/>
    <w:rsid w:val="0075181F"/>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88"/>
    <w:rsid w:val="00757687"/>
    <w:rsid w:val="00757961"/>
    <w:rsid w:val="00757EDE"/>
    <w:rsid w:val="007601E5"/>
    <w:rsid w:val="007603E1"/>
    <w:rsid w:val="007604DC"/>
    <w:rsid w:val="007606CE"/>
    <w:rsid w:val="0076087D"/>
    <w:rsid w:val="00760A9E"/>
    <w:rsid w:val="007613E2"/>
    <w:rsid w:val="00761528"/>
    <w:rsid w:val="00761AD4"/>
    <w:rsid w:val="00761D7B"/>
    <w:rsid w:val="00761EB0"/>
    <w:rsid w:val="0076379A"/>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385"/>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3FA"/>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5EF3"/>
    <w:rsid w:val="007761BF"/>
    <w:rsid w:val="007764BF"/>
    <w:rsid w:val="00776568"/>
    <w:rsid w:val="0077666C"/>
    <w:rsid w:val="007766E9"/>
    <w:rsid w:val="00776999"/>
    <w:rsid w:val="00776A79"/>
    <w:rsid w:val="00776B4A"/>
    <w:rsid w:val="00776D40"/>
    <w:rsid w:val="007771EE"/>
    <w:rsid w:val="007775D6"/>
    <w:rsid w:val="0077774F"/>
    <w:rsid w:val="007778F6"/>
    <w:rsid w:val="00777EB4"/>
    <w:rsid w:val="0078005E"/>
    <w:rsid w:val="007803D4"/>
    <w:rsid w:val="007806CB"/>
    <w:rsid w:val="00780B3C"/>
    <w:rsid w:val="00780DBA"/>
    <w:rsid w:val="00780EF2"/>
    <w:rsid w:val="00781684"/>
    <w:rsid w:val="007818F8"/>
    <w:rsid w:val="00781D76"/>
    <w:rsid w:val="00782A0D"/>
    <w:rsid w:val="00782CB1"/>
    <w:rsid w:val="00782F88"/>
    <w:rsid w:val="00782FD6"/>
    <w:rsid w:val="00783003"/>
    <w:rsid w:val="0078313A"/>
    <w:rsid w:val="007831B3"/>
    <w:rsid w:val="007833D1"/>
    <w:rsid w:val="00783551"/>
    <w:rsid w:val="0078355E"/>
    <w:rsid w:val="007843C4"/>
    <w:rsid w:val="007846DA"/>
    <w:rsid w:val="00784727"/>
    <w:rsid w:val="00785551"/>
    <w:rsid w:val="0078572C"/>
    <w:rsid w:val="00785739"/>
    <w:rsid w:val="00785A9F"/>
    <w:rsid w:val="00786218"/>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587"/>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5F9"/>
    <w:rsid w:val="00796C4E"/>
    <w:rsid w:val="00796F7E"/>
    <w:rsid w:val="00797435"/>
    <w:rsid w:val="00797A02"/>
    <w:rsid w:val="00797BAF"/>
    <w:rsid w:val="00797BC3"/>
    <w:rsid w:val="00797D98"/>
    <w:rsid w:val="007A00B2"/>
    <w:rsid w:val="007A06E4"/>
    <w:rsid w:val="007A074B"/>
    <w:rsid w:val="007A095D"/>
    <w:rsid w:val="007A098C"/>
    <w:rsid w:val="007A12FC"/>
    <w:rsid w:val="007A29E9"/>
    <w:rsid w:val="007A2B36"/>
    <w:rsid w:val="007A2CF7"/>
    <w:rsid w:val="007A3020"/>
    <w:rsid w:val="007A33F8"/>
    <w:rsid w:val="007A3A01"/>
    <w:rsid w:val="007A3E69"/>
    <w:rsid w:val="007A407A"/>
    <w:rsid w:val="007A416A"/>
    <w:rsid w:val="007A42BE"/>
    <w:rsid w:val="007A42FF"/>
    <w:rsid w:val="007A4999"/>
    <w:rsid w:val="007A4CA9"/>
    <w:rsid w:val="007A4CD1"/>
    <w:rsid w:val="007A53CB"/>
    <w:rsid w:val="007A55D0"/>
    <w:rsid w:val="007A55F9"/>
    <w:rsid w:val="007A644D"/>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C12"/>
    <w:rsid w:val="007B2D18"/>
    <w:rsid w:val="007B32BB"/>
    <w:rsid w:val="007B3506"/>
    <w:rsid w:val="007B3B44"/>
    <w:rsid w:val="007B3B85"/>
    <w:rsid w:val="007B3E8C"/>
    <w:rsid w:val="007B4024"/>
    <w:rsid w:val="007B446A"/>
    <w:rsid w:val="007B4731"/>
    <w:rsid w:val="007B4D09"/>
    <w:rsid w:val="007B4DE6"/>
    <w:rsid w:val="007B512A"/>
    <w:rsid w:val="007B5947"/>
    <w:rsid w:val="007B5967"/>
    <w:rsid w:val="007B5C0A"/>
    <w:rsid w:val="007B609E"/>
    <w:rsid w:val="007B6169"/>
    <w:rsid w:val="007B630C"/>
    <w:rsid w:val="007B64FC"/>
    <w:rsid w:val="007B6720"/>
    <w:rsid w:val="007B6B0F"/>
    <w:rsid w:val="007B6BA3"/>
    <w:rsid w:val="007B744C"/>
    <w:rsid w:val="007B74F1"/>
    <w:rsid w:val="007B7520"/>
    <w:rsid w:val="007B77B3"/>
    <w:rsid w:val="007B7BC9"/>
    <w:rsid w:val="007C0428"/>
    <w:rsid w:val="007C0807"/>
    <w:rsid w:val="007C09C3"/>
    <w:rsid w:val="007C0E45"/>
    <w:rsid w:val="007C0F33"/>
    <w:rsid w:val="007C105B"/>
    <w:rsid w:val="007C125E"/>
    <w:rsid w:val="007C1493"/>
    <w:rsid w:val="007C1562"/>
    <w:rsid w:val="007C1707"/>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74E"/>
    <w:rsid w:val="007C4AA7"/>
    <w:rsid w:val="007C4F48"/>
    <w:rsid w:val="007C50C2"/>
    <w:rsid w:val="007C5661"/>
    <w:rsid w:val="007C56BF"/>
    <w:rsid w:val="007C57DD"/>
    <w:rsid w:val="007C66CD"/>
    <w:rsid w:val="007C67CE"/>
    <w:rsid w:val="007C695E"/>
    <w:rsid w:val="007C6B55"/>
    <w:rsid w:val="007C6BEB"/>
    <w:rsid w:val="007C6EB1"/>
    <w:rsid w:val="007D0359"/>
    <w:rsid w:val="007D05FD"/>
    <w:rsid w:val="007D07B5"/>
    <w:rsid w:val="007D0AF2"/>
    <w:rsid w:val="007D0C72"/>
    <w:rsid w:val="007D0D5B"/>
    <w:rsid w:val="007D10FB"/>
    <w:rsid w:val="007D1149"/>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4230"/>
    <w:rsid w:val="007D44BF"/>
    <w:rsid w:val="007D4827"/>
    <w:rsid w:val="007D4EB7"/>
    <w:rsid w:val="007D5350"/>
    <w:rsid w:val="007D5433"/>
    <w:rsid w:val="007D54CB"/>
    <w:rsid w:val="007D54F5"/>
    <w:rsid w:val="007D56FD"/>
    <w:rsid w:val="007D57C8"/>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A28"/>
    <w:rsid w:val="007E0EE1"/>
    <w:rsid w:val="007E10C5"/>
    <w:rsid w:val="007E11C7"/>
    <w:rsid w:val="007E12B2"/>
    <w:rsid w:val="007E144C"/>
    <w:rsid w:val="007E18CE"/>
    <w:rsid w:val="007E18E1"/>
    <w:rsid w:val="007E19E5"/>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4DD"/>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EC2"/>
    <w:rsid w:val="007F6FDC"/>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54"/>
    <w:rsid w:val="008030A2"/>
    <w:rsid w:val="00803A03"/>
    <w:rsid w:val="00803B47"/>
    <w:rsid w:val="008043E9"/>
    <w:rsid w:val="00804998"/>
    <w:rsid w:val="00804A7D"/>
    <w:rsid w:val="008055DB"/>
    <w:rsid w:val="00805640"/>
    <w:rsid w:val="00805775"/>
    <w:rsid w:val="008060B6"/>
    <w:rsid w:val="008068E9"/>
    <w:rsid w:val="008072EB"/>
    <w:rsid w:val="00807E69"/>
    <w:rsid w:val="008104AC"/>
    <w:rsid w:val="008112E8"/>
    <w:rsid w:val="00811A6E"/>
    <w:rsid w:val="00811CBB"/>
    <w:rsid w:val="00811EB2"/>
    <w:rsid w:val="008122E4"/>
    <w:rsid w:val="00812FFB"/>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9A"/>
    <w:rsid w:val="00820CF3"/>
    <w:rsid w:val="00820DA7"/>
    <w:rsid w:val="0082191E"/>
    <w:rsid w:val="00821A4B"/>
    <w:rsid w:val="00821C10"/>
    <w:rsid w:val="00821C65"/>
    <w:rsid w:val="0082202D"/>
    <w:rsid w:val="00822620"/>
    <w:rsid w:val="0082285B"/>
    <w:rsid w:val="00822D77"/>
    <w:rsid w:val="00822F59"/>
    <w:rsid w:val="0082326C"/>
    <w:rsid w:val="008235DB"/>
    <w:rsid w:val="008236A1"/>
    <w:rsid w:val="00823E0D"/>
    <w:rsid w:val="00823EE4"/>
    <w:rsid w:val="00824028"/>
    <w:rsid w:val="0082404E"/>
    <w:rsid w:val="008240AE"/>
    <w:rsid w:val="0082438D"/>
    <w:rsid w:val="0082438E"/>
    <w:rsid w:val="008245C3"/>
    <w:rsid w:val="008245E3"/>
    <w:rsid w:val="00824711"/>
    <w:rsid w:val="00824E2D"/>
    <w:rsid w:val="0082559B"/>
    <w:rsid w:val="008255F9"/>
    <w:rsid w:val="00825A5E"/>
    <w:rsid w:val="00825DD0"/>
    <w:rsid w:val="008268AF"/>
    <w:rsid w:val="00826975"/>
    <w:rsid w:val="00827178"/>
    <w:rsid w:val="0082722B"/>
    <w:rsid w:val="00827A8C"/>
    <w:rsid w:val="00827BE8"/>
    <w:rsid w:val="0083056C"/>
    <w:rsid w:val="00830802"/>
    <w:rsid w:val="00831578"/>
    <w:rsid w:val="008316E1"/>
    <w:rsid w:val="00831754"/>
    <w:rsid w:val="008318E2"/>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54B"/>
    <w:rsid w:val="00837EEB"/>
    <w:rsid w:val="00840470"/>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314"/>
    <w:rsid w:val="008456B4"/>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5E66"/>
    <w:rsid w:val="00856247"/>
    <w:rsid w:val="0085631C"/>
    <w:rsid w:val="0085641C"/>
    <w:rsid w:val="00856481"/>
    <w:rsid w:val="0085679E"/>
    <w:rsid w:val="00857D28"/>
    <w:rsid w:val="0086043E"/>
    <w:rsid w:val="00861AED"/>
    <w:rsid w:val="00861F92"/>
    <w:rsid w:val="008622B0"/>
    <w:rsid w:val="0086298F"/>
    <w:rsid w:val="00862A9F"/>
    <w:rsid w:val="00862D9C"/>
    <w:rsid w:val="0086308C"/>
    <w:rsid w:val="00863C3D"/>
    <w:rsid w:val="00863D86"/>
    <w:rsid w:val="00864B33"/>
    <w:rsid w:val="00864F63"/>
    <w:rsid w:val="008650B1"/>
    <w:rsid w:val="008659F1"/>
    <w:rsid w:val="008662FE"/>
    <w:rsid w:val="00866497"/>
    <w:rsid w:val="00866588"/>
    <w:rsid w:val="0086671E"/>
    <w:rsid w:val="00866AB1"/>
    <w:rsid w:val="00867099"/>
    <w:rsid w:val="008670DA"/>
    <w:rsid w:val="00867402"/>
    <w:rsid w:val="00867527"/>
    <w:rsid w:val="00867873"/>
    <w:rsid w:val="0086790E"/>
    <w:rsid w:val="00867AE6"/>
    <w:rsid w:val="008701B2"/>
    <w:rsid w:val="00870C22"/>
    <w:rsid w:val="008713AA"/>
    <w:rsid w:val="008723BD"/>
    <w:rsid w:val="0087243C"/>
    <w:rsid w:val="008724E5"/>
    <w:rsid w:val="00872773"/>
    <w:rsid w:val="00872912"/>
    <w:rsid w:val="0087291F"/>
    <w:rsid w:val="00872AF5"/>
    <w:rsid w:val="00872C69"/>
    <w:rsid w:val="00873486"/>
    <w:rsid w:val="00873AA0"/>
    <w:rsid w:val="00873C13"/>
    <w:rsid w:val="00873D45"/>
    <w:rsid w:val="00873E65"/>
    <w:rsid w:val="00873EFD"/>
    <w:rsid w:val="00874032"/>
    <w:rsid w:val="008745C4"/>
    <w:rsid w:val="008747B0"/>
    <w:rsid w:val="00874829"/>
    <w:rsid w:val="00874E26"/>
    <w:rsid w:val="00875045"/>
    <w:rsid w:val="0087531B"/>
    <w:rsid w:val="008753AA"/>
    <w:rsid w:val="008762A6"/>
    <w:rsid w:val="008766C9"/>
    <w:rsid w:val="00876ADA"/>
    <w:rsid w:val="00876C97"/>
    <w:rsid w:val="00876DE0"/>
    <w:rsid w:val="00876F55"/>
    <w:rsid w:val="00877584"/>
    <w:rsid w:val="008779D8"/>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96"/>
    <w:rsid w:val="00884DB8"/>
    <w:rsid w:val="00884E52"/>
    <w:rsid w:val="00884F30"/>
    <w:rsid w:val="00885192"/>
    <w:rsid w:val="008851E6"/>
    <w:rsid w:val="008852C1"/>
    <w:rsid w:val="00885587"/>
    <w:rsid w:val="0088559C"/>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30"/>
    <w:rsid w:val="008922C2"/>
    <w:rsid w:val="00892701"/>
    <w:rsid w:val="00892B9E"/>
    <w:rsid w:val="008933DD"/>
    <w:rsid w:val="00893407"/>
    <w:rsid w:val="00893CA2"/>
    <w:rsid w:val="00893D0C"/>
    <w:rsid w:val="0089428A"/>
    <w:rsid w:val="008946B7"/>
    <w:rsid w:val="00894991"/>
    <w:rsid w:val="00894A6E"/>
    <w:rsid w:val="00894B93"/>
    <w:rsid w:val="00894E9D"/>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8F7"/>
    <w:rsid w:val="008A1D8D"/>
    <w:rsid w:val="008A1F48"/>
    <w:rsid w:val="008A299D"/>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0CB7"/>
    <w:rsid w:val="008B1128"/>
    <w:rsid w:val="008B1A4E"/>
    <w:rsid w:val="008B2522"/>
    <w:rsid w:val="008B268E"/>
    <w:rsid w:val="008B2872"/>
    <w:rsid w:val="008B291E"/>
    <w:rsid w:val="008B3859"/>
    <w:rsid w:val="008B3967"/>
    <w:rsid w:val="008B3F4F"/>
    <w:rsid w:val="008B4231"/>
    <w:rsid w:val="008B4550"/>
    <w:rsid w:val="008B5545"/>
    <w:rsid w:val="008B555A"/>
    <w:rsid w:val="008B5629"/>
    <w:rsid w:val="008B5908"/>
    <w:rsid w:val="008B59C3"/>
    <w:rsid w:val="008B5AC7"/>
    <w:rsid w:val="008B681F"/>
    <w:rsid w:val="008B69B2"/>
    <w:rsid w:val="008B6A2B"/>
    <w:rsid w:val="008B6A72"/>
    <w:rsid w:val="008B6E64"/>
    <w:rsid w:val="008B6E8E"/>
    <w:rsid w:val="008B738C"/>
    <w:rsid w:val="008B751B"/>
    <w:rsid w:val="008B77BE"/>
    <w:rsid w:val="008B7BD3"/>
    <w:rsid w:val="008B7CBE"/>
    <w:rsid w:val="008B7DC1"/>
    <w:rsid w:val="008B7E64"/>
    <w:rsid w:val="008C0711"/>
    <w:rsid w:val="008C0C4E"/>
    <w:rsid w:val="008C0CFF"/>
    <w:rsid w:val="008C0E15"/>
    <w:rsid w:val="008C14C9"/>
    <w:rsid w:val="008C14E6"/>
    <w:rsid w:val="008C1C0A"/>
    <w:rsid w:val="008C1E98"/>
    <w:rsid w:val="008C2871"/>
    <w:rsid w:val="008C2884"/>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8D7"/>
    <w:rsid w:val="008C7D0D"/>
    <w:rsid w:val="008C7E15"/>
    <w:rsid w:val="008D01DA"/>
    <w:rsid w:val="008D022B"/>
    <w:rsid w:val="008D0901"/>
    <w:rsid w:val="008D0939"/>
    <w:rsid w:val="008D0A18"/>
    <w:rsid w:val="008D0FF9"/>
    <w:rsid w:val="008D1335"/>
    <w:rsid w:val="008D13D3"/>
    <w:rsid w:val="008D1693"/>
    <w:rsid w:val="008D1CC6"/>
    <w:rsid w:val="008D1E71"/>
    <w:rsid w:val="008D1E8F"/>
    <w:rsid w:val="008D2A14"/>
    <w:rsid w:val="008D2C81"/>
    <w:rsid w:val="008D31B8"/>
    <w:rsid w:val="008D3805"/>
    <w:rsid w:val="008D3C9B"/>
    <w:rsid w:val="008D3D15"/>
    <w:rsid w:val="008D3D29"/>
    <w:rsid w:val="008D3F6F"/>
    <w:rsid w:val="008D408F"/>
    <w:rsid w:val="008D4622"/>
    <w:rsid w:val="008D495D"/>
    <w:rsid w:val="008D54BC"/>
    <w:rsid w:val="008D54D3"/>
    <w:rsid w:val="008D5998"/>
    <w:rsid w:val="008D5DCC"/>
    <w:rsid w:val="008D5F13"/>
    <w:rsid w:val="008D5FF6"/>
    <w:rsid w:val="008D60DF"/>
    <w:rsid w:val="008D62F9"/>
    <w:rsid w:val="008D6561"/>
    <w:rsid w:val="008D665E"/>
    <w:rsid w:val="008D6B8C"/>
    <w:rsid w:val="008D6BAE"/>
    <w:rsid w:val="008D6D3B"/>
    <w:rsid w:val="008D6EFD"/>
    <w:rsid w:val="008D6FCF"/>
    <w:rsid w:val="008D7467"/>
    <w:rsid w:val="008D7686"/>
    <w:rsid w:val="008D79B3"/>
    <w:rsid w:val="008D7CFD"/>
    <w:rsid w:val="008E0711"/>
    <w:rsid w:val="008E0875"/>
    <w:rsid w:val="008E0AB8"/>
    <w:rsid w:val="008E120E"/>
    <w:rsid w:val="008E12F0"/>
    <w:rsid w:val="008E2487"/>
    <w:rsid w:val="008E253A"/>
    <w:rsid w:val="008E25A8"/>
    <w:rsid w:val="008E2A6F"/>
    <w:rsid w:val="008E301B"/>
    <w:rsid w:val="008E317F"/>
    <w:rsid w:val="008E3954"/>
    <w:rsid w:val="008E3C49"/>
    <w:rsid w:val="008E3E4B"/>
    <w:rsid w:val="008E42E3"/>
    <w:rsid w:val="008E48DB"/>
    <w:rsid w:val="008E48E7"/>
    <w:rsid w:val="008E4BD5"/>
    <w:rsid w:val="008E4CD6"/>
    <w:rsid w:val="008E4E83"/>
    <w:rsid w:val="008E5623"/>
    <w:rsid w:val="008E56B3"/>
    <w:rsid w:val="008E5BB4"/>
    <w:rsid w:val="008E5BC6"/>
    <w:rsid w:val="008E5C2D"/>
    <w:rsid w:val="008E5C3C"/>
    <w:rsid w:val="008E5CF9"/>
    <w:rsid w:val="008E5DC4"/>
    <w:rsid w:val="008E6876"/>
    <w:rsid w:val="008E6937"/>
    <w:rsid w:val="008E6A38"/>
    <w:rsid w:val="008E6BE2"/>
    <w:rsid w:val="008E6D24"/>
    <w:rsid w:val="008E6E1D"/>
    <w:rsid w:val="008E71C4"/>
    <w:rsid w:val="008E726F"/>
    <w:rsid w:val="008E765A"/>
    <w:rsid w:val="008E79CD"/>
    <w:rsid w:val="008E7DBA"/>
    <w:rsid w:val="008F00CF"/>
    <w:rsid w:val="008F125A"/>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195"/>
    <w:rsid w:val="008F5B85"/>
    <w:rsid w:val="008F5D9D"/>
    <w:rsid w:val="008F61FB"/>
    <w:rsid w:val="008F63C3"/>
    <w:rsid w:val="008F6548"/>
    <w:rsid w:val="008F6ABB"/>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6AC"/>
    <w:rsid w:val="00903CF0"/>
    <w:rsid w:val="0090405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A"/>
    <w:rsid w:val="0091020E"/>
    <w:rsid w:val="00910596"/>
    <w:rsid w:val="0091079A"/>
    <w:rsid w:val="0091084E"/>
    <w:rsid w:val="00910D06"/>
    <w:rsid w:val="009110C7"/>
    <w:rsid w:val="009110D9"/>
    <w:rsid w:val="009118A8"/>
    <w:rsid w:val="009119AA"/>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A3A"/>
    <w:rsid w:val="00915A43"/>
    <w:rsid w:val="00915EB4"/>
    <w:rsid w:val="00916025"/>
    <w:rsid w:val="009161F5"/>
    <w:rsid w:val="00916611"/>
    <w:rsid w:val="00916734"/>
    <w:rsid w:val="009167CD"/>
    <w:rsid w:val="00916CB3"/>
    <w:rsid w:val="009171A8"/>
    <w:rsid w:val="009173E2"/>
    <w:rsid w:val="0091792E"/>
    <w:rsid w:val="00917A6B"/>
    <w:rsid w:val="00917FE9"/>
    <w:rsid w:val="00920117"/>
    <w:rsid w:val="009204AC"/>
    <w:rsid w:val="00920950"/>
    <w:rsid w:val="00920974"/>
    <w:rsid w:val="00920DBB"/>
    <w:rsid w:val="0092140B"/>
    <w:rsid w:val="009214AF"/>
    <w:rsid w:val="009216DD"/>
    <w:rsid w:val="00921E6C"/>
    <w:rsid w:val="00922197"/>
    <w:rsid w:val="009222D0"/>
    <w:rsid w:val="009228AA"/>
    <w:rsid w:val="00922C75"/>
    <w:rsid w:val="00922D7C"/>
    <w:rsid w:val="0092352F"/>
    <w:rsid w:val="009239BB"/>
    <w:rsid w:val="00923AD5"/>
    <w:rsid w:val="00923D10"/>
    <w:rsid w:val="009242F9"/>
    <w:rsid w:val="0092435A"/>
    <w:rsid w:val="009244E1"/>
    <w:rsid w:val="00924A67"/>
    <w:rsid w:val="00924C6F"/>
    <w:rsid w:val="0092516E"/>
    <w:rsid w:val="0092561B"/>
    <w:rsid w:val="009258E4"/>
    <w:rsid w:val="00925C73"/>
    <w:rsid w:val="00926114"/>
    <w:rsid w:val="00926552"/>
    <w:rsid w:val="00926661"/>
    <w:rsid w:val="009269A5"/>
    <w:rsid w:val="00926D4B"/>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E5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3E5"/>
    <w:rsid w:val="00943443"/>
    <w:rsid w:val="00943AAA"/>
    <w:rsid w:val="00943BE4"/>
    <w:rsid w:val="009442C8"/>
    <w:rsid w:val="00944642"/>
    <w:rsid w:val="00944A11"/>
    <w:rsid w:val="00944F02"/>
    <w:rsid w:val="009450DF"/>
    <w:rsid w:val="009451E5"/>
    <w:rsid w:val="009456B6"/>
    <w:rsid w:val="0094571B"/>
    <w:rsid w:val="009457F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46"/>
    <w:rsid w:val="009532B9"/>
    <w:rsid w:val="009533A3"/>
    <w:rsid w:val="0095345A"/>
    <w:rsid w:val="009537EB"/>
    <w:rsid w:val="00953892"/>
    <w:rsid w:val="00953A7F"/>
    <w:rsid w:val="00953E29"/>
    <w:rsid w:val="0095449F"/>
    <w:rsid w:val="009545E7"/>
    <w:rsid w:val="00954A16"/>
    <w:rsid w:val="00954B19"/>
    <w:rsid w:val="00954C20"/>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6B1"/>
    <w:rsid w:val="0096077A"/>
    <w:rsid w:val="00960976"/>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3887"/>
    <w:rsid w:val="00964353"/>
    <w:rsid w:val="009644F8"/>
    <w:rsid w:val="00964977"/>
    <w:rsid w:val="00964BF3"/>
    <w:rsid w:val="00964DEA"/>
    <w:rsid w:val="00964EEA"/>
    <w:rsid w:val="009650A4"/>
    <w:rsid w:val="00965429"/>
    <w:rsid w:val="00965582"/>
    <w:rsid w:val="009658EF"/>
    <w:rsid w:val="00965C06"/>
    <w:rsid w:val="00965EAF"/>
    <w:rsid w:val="00965F88"/>
    <w:rsid w:val="00965FF9"/>
    <w:rsid w:val="00966206"/>
    <w:rsid w:val="00966540"/>
    <w:rsid w:val="009665C0"/>
    <w:rsid w:val="009665F1"/>
    <w:rsid w:val="00966BC2"/>
    <w:rsid w:val="00966E9C"/>
    <w:rsid w:val="00967109"/>
    <w:rsid w:val="00967A4F"/>
    <w:rsid w:val="00967BBC"/>
    <w:rsid w:val="0097008C"/>
    <w:rsid w:val="009704A9"/>
    <w:rsid w:val="009708DD"/>
    <w:rsid w:val="00970B1D"/>
    <w:rsid w:val="009715C6"/>
    <w:rsid w:val="00971700"/>
    <w:rsid w:val="009726CD"/>
    <w:rsid w:val="00972CB2"/>
    <w:rsid w:val="00973015"/>
    <w:rsid w:val="0097309B"/>
    <w:rsid w:val="009730A6"/>
    <w:rsid w:val="009730B0"/>
    <w:rsid w:val="00973BCC"/>
    <w:rsid w:val="00973D95"/>
    <w:rsid w:val="00973F28"/>
    <w:rsid w:val="00974045"/>
    <w:rsid w:val="009744E3"/>
    <w:rsid w:val="0097454C"/>
    <w:rsid w:val="00974677"/>
    <w:rsid w:val="00974794"/>
    <w:rsid w:val="009749F3"/>
    <w:rsid w:val="00974CE7"/>
    <w:rsid w:val="00974FA3"/>
    <w:rsid w:val="00975252"/>
    <w:rsid w:val="0097590F"/>
    <w:rsid w:val="00975E6F"/>
    <w:rsid w:val="0097666F"/>
    <w:rsid w:val="00976AF0"/>
    <w:rsid w:val="00976F6B"/>
    <w:rsid w:val="009771C1"/>
    <w:rsid w:val="0097763A"/>
    <w:rsid w:val="00977B96"/>
    <w:rsid w:val="00977E69"/>
    <w:rsid w:val="00977E87"/>
    <w:rsid w:val="0098004E"/>
    <w:rsid w:val="00980067"/>
    <w:rsid w:val="009805A1"/>
    <w:rsid w:val="00981674"/>
    <w:rsid w:val="009817C0"/>
    <w:rsid w:val="00981A21"/>
    <w:rsid w:val="00981B7A"/>
    <w:rsid w:val="00981D2E"/>
    <w:rsid w:val="00981FBA"/>
    <w:rsid w:val="009820C7"/>
    <w:rsid w:val="009821E2"/>
    <w:rsid w:val="00982234"/>
    <w:rsid w:val="00982948"/>
    <w:rsid w:val="00982B90"/>
    <w:rsid w:val="00982DC4"/>
    <w:rsid w:val="00982F83"/>
    <w:rsid w:val="0098318F"/>
    <w:rsid w:val="00983632"/>
    <w:rsid w:val="00983665"/>
    <w:rsid w:val="00983672"/>
    <w:rsid w:val="009840D3"/>
    <w:rsid w:val="009842D8"/>
    <w:rsid w:val="009842DB"/>
    <w:rsid w:val="00984455"/>
    <w:rsid w:val="00984B9C"/>
    <w:rsid w:val="00984C1E"/>
    <w:rsid w:val="0098512B"/>
    <w:rsid w:val="00985260"/>
    <w:rsid w:val="00985BBE"/>
    <w:rsid w:val="00985DB8"/>
    <w:rsid w:val="00986C59"/>
    <w:rsid w:val="00986F1B"/>
    <w:rsid w:val="009874D0"/>
    <w:rsid w:val="0098770B"/>
    <w:rsid w:val="00987A3C"/>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4DB1"/>
    <w:rsid w:val="0099525B"/>
    <w:rsid w:val="0099570D"/>
    <w:rsid w:val="00995D16"/>
    <w:rsid w:val="00995E5B"/>
    <w:rsid w:val="009967D8"/>
    <w:rsid w:val="00996949"/>
    <w:rsid w:val="00996DE7"/>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834"/>
    <w:rsid w:val="009B0ACF"/>
    <w:rsid w:val="009B0F10"/>
    <w:rsid w:val="009B1024"/>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15E"/>
    <w:rsid w:val="009B431A"/>
    <w:rsid w:val="009B43C5"/>
    <w:rsid w:val="009B5128"/>
    <w:rsid w:val="009B53BC"/>
    <w:rsid w:val="009B5EDB"/>
    <w:rsid w:val="009B6FA1"/>
    <w:rsid w:val="009B724A"/>
    <w:rsid w:val="009C060D"/>
    <w:rsid w:val="009C0FC5"/>
    <w:rsid w:val="009C14BE"/>
    <w:rsid w:val="009C1946"/>
    <w:rsid w:val="009C1D87"/>
    <w:rsid w:val="009C2248"/>
    <w:rsid w:val="009C23D8"/>
    <w:rsid w:val="009C28E5"/>
    <w:rsid w:val="009C2EF9"/>
    <w:rsid w:val="009C3144"/>
    <w:rsid w:val="009C31C7"/>
    <w:rsid w:val="009C3424"/>
    <w:rsid w:val="009C3475"/>
    <w:rsid w:val="009C360A"/>
    <w:rsid w:val="009C387A"/>
    <w:rsid w:val="009C3C1E"/>
    <w:rsid w:val="009C3F6D"/>
    <w:rsid w:val="009C4157"/>
    <w:rsid w:val="009C446D"/>
    <w:rsid w:val="009C4953"/>
    <w:rsid w:val="009C4989"/>
    <w:rsid w:val="009C4AEF"/>
    <w:rsid w:val="009C4FD9"/>
    <w:rsid w:val="009C5030"/>
    <w:rsid w:val="009C57B5"/>
    <w:rsid w:val="009C59B1"/>
    <w:rsid w:val="009C5ADF"/>
    <w:rsid w:val="009C5B06"/>
    <w:rsid w:val="009C5D26"/>
    <w:rsid w:val="009C5FA0"/>
    <w:rsid w:val="009C6AA2"/>
    <w:rsid w:val="009C6B10"/>
    <w:rsid w:val="009C76DB"/>
    <w:rsid w:val="009C7FB5"/>
    <w:rsid w:val="009D0057"/>
    <w:rsid w:val="009D01CA"/>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0A9"/>
    <w:rsid w:val="009D3199"/>
    <w:rsid w:val="009D37E4"/>
    <w:rsid w:val="009D4386"/>
    <w:rsid w:val="009D473A"/>
    <w:rsid w:val="009D598C"/>
    <w:rsid w:val="009D63F9"/>
    <w:rsid w:val="009D69DE"/>
    <w:rsid w:val="009D6A14"/>
    <w:rsid w:val="009D754B"/>
    <w:rsid w:val="009D7893"/>
    <w:rsid w:val="009D7F27"/>
    <w:rsid w:val="009E0095"/>
    <w:rsid w:val="009E0A29"/>
    <w:rsid w:val="009E0D45"/>
    <w:rsid w:val="009E0E85"/>
    <w:rsid w:val="009E1136"/>
    <w:rsid w:val="009E13BB"/>
    <w:rsid w:val="009E15CB"/>
    <w:rsid w:val="009E15D3"/>
    <w:rsid w:val="009E1788"/>
    <w:rsid w:val="009E1821"/>
    <w:rsid w:val="009E199D"/>
    <w:rsid w:val="009E1C08"/>
    <w:rsid w:val="009E1C76"/>
    <w:rsid w:val="009E1DB2"/>
    <w:rsid w:val="009E1DD3"/>
    <w:rsid w:val="009E2348"/>
    <w:rsid w:val="009E23A5"/>
    <w:rsid w:val="009E278E"/>
    <w:rsid w:val="009E2A13"/>
    <w:rsid w:val="009E2E1E"/>
    <w:rsid w:val="009E2EA5"/>
    <w:rsid w:val="009E388F"/>
    <w:rsid w:val="009E400C"/>
    <w:rsid w:val="009E40F2"/>
    <w:rsid w:val="009E4C84"/>
    <w:rsid w:val="009E4F14"/>
    <w:rsid w:val="009E5207"/>
    <w:rsid w:val="009E52D7"/>
    <w:rsid w:val="009E5CA9"/>
    <w:rsid w:val="009E5FDA"/>
    <w:rsid w:val="009E612C"/>
    <w:rsid w:val="009E6230"/>
    <w:rsid w:val="009E6BC6"/>
    <w:rsid w:val="009E6DC2"/>
    <w:rsid w:val="009E7377"/>
    <w:rsid w:val="009E747E"/>
    <w:rsid w:val="009E757E"/>
    <w:rsid w:val="009E75CF"/>
    <w:rsid w:val="009E7708"/>
    <w:rsid w:val="009E7806"/>
    <w:rsid w:val="009E78C3"/>
    <w:rsid w:val="009E7976"/>
    <w:rsid w:val="009E79AF"/>
    <w:rsid w:val="009E7AEA"/>
    <w:rsid w:val="009E7D27"/>
    <w:rsid w:val="009F00C6"/>
    <w:rsid w:val="009F0150"/>
    <w:rsid w:val="009F019C"/>
    <w:rsid w:val="009F01AF"/>
    <w:rsid w:val="009F036C"/>
    <w:rsid w:val="009F0410"/>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579"/>
    <w:rsid w:val="009F3605"/>
    <w:rsid w:val="009F386D"/>
    <w:rsid w:val="009F3945"/>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6E38"/>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18"/>
    <w:rsid w:val="00A0306E"/>
    <w:rsid w:val="00A03496"/>
    <w:rsid w:val="00A03811"/>
    <w:rsid w:val="00A0391E"/>
    <w:rsid w:val="00A03D3B"/>
    <w:rsid w:val="00A03FE9"/>
    <w:rsid w:val="00A0413E"/>
    <w:rsid w:val="00A0438A"/>
    <w:rsid w:val="00A044FA"/>
    <w:rsid w:val="00A04960"/>
    <w:rsid w:val="00A04BBE"/>
    <w:rsid w:val="00A04FFB"/>
    <w:rsid w:val="00A05A5C"/>
    <w:rsid w:val="00A05DA1"/>
    <w:rsid w:val="00A05E67"/>
    <w:rsid w:val="00A06026"/>
    <w:rsid w:val="00A0622B"/>
    <w:rsid w:val="00A06642"/>
    <w:rsid w:val="00A067EB"/>
    <w:rsid w:val="00A06868"/>
    <w:rsid w:val="00A06932"/>
    <w:rsid w:val="00A06A7D"/>
    <w:rsid w:val="00A06AAD"/>
    <w:rsid w:val="00A06BFC"/>
    <w:rsid w:val="00A06FE3"/>
    <w:rsid w:val="00A07202"/>
    <w:rsid w:val="00A072B8"/>
    <w:rsid w:val="00A07ACA"/>
    <w:rsid w:val="00A07CA3"/>
    <w:rsid w:val="00A10593"/>
    <w:rsid w:val="00A10749"/>
    <w:rsid w:val="00A1103A"/>
    <w:rsid w:val="00A11679"/>
    <w:rsid w:val="00A1189E"/>
    <w:rsid w:val="00A11DA6"/>
    <w:rsid w:val="00A11E21"/>
    <w:rsid w:val="00A11F0E"/>
    <w:rsid w:val="00A129CF"/>
    <w:rsid w:val="00A12AB9"/>
    <w:rsid w:val="00A135F8"/>
    <w:rsid w:val="00A13934"/>
    <w:rsid w:val="00A13C0E"/>
    <w:rsid w:val="00A13FB8"/>
    <w:rsid w:val="00A142CE"/>
    <w:rsid w:val="00A143B4"/>
    <w:rsid w:val="00A14526"/>
    <w:rsid w:val="00A14631"/>
    <w:rsid w:val="00A148A5"/>
    <w:rsid w:val="00A14940"/>
    <w:rsid w:val="00A1495F"/>
    <w:rsid w:val="00A14ECC"/>
    <w:rsid w:val="00A1576E"/>
    <w:rsid w:val="00A15971"/>
    <w:rsid w:val="00A16333"/>
    <w:rsid w:val="00A16A4C"/>
    <w:rsid w:val="00A1732D"/>
    <w:rsid w:val="00A17784"/>
    <w:rsid w:val="00A178B6"/>
    <w:rsid w:val="00A21625"/>
    <w:rsid w:val="00A21B1D"/>
    <w:rsid w:val="00A21B43"/>
    <w:rsid w:val="00A21DE9"/>
    <w:rsid w:val="00A21FB9"/>
    <w:rsid w:val="00A222BB"/>
    <w:rsid w:val="00A223DC"/>
    <w:rsid w:val="00A22482"/>
    <w:rsid w:val="00A22803"/>
    <w:rsid w:val="00A22E52"/>
    <w:rsid w:val="00A24293"/>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27A5B"/>
    <w:rsid w:val="00A3044B"/>
    <w:rsid w:val="00A30656"/>
    <w:rsid w:val="00A30667"/>
    <w:rsid w:val="00A3088A"/>
    <w:rsid w:val="00A30C86"/>
    <w:rsid w:val="00A31083"/>
    <w:rsid w:val="00A311C6"/>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7E6"/>
    <w:rsid w:val="00A34915"/>
    <w:rsid w:val="00A34AC4"/>
    <w:rsid w:val="00A34B0B"/>
    <w:rsid w:val="00A35436"/>
    <w:rsid w:val="00A3561A"/>
    <w:rsid w:val="00A356F7"/>
    <w:rsid w:val="00A35A26"/>
    <w:rsid w:val="00A36038"/>
    <w:rsid w:val="00A3643D"/>
    <w:rsid w:val="00A36462"/>
    <w:rsid w:val="00A36CF9"/>
    <w:rsid w:val="00A36D4B"/>
    <w:rsid w:val="00A36EF0"/>
    <w:rsid w:val="00A376FA"/>
    <w:rsid w:val="00A37A10"/>
    <w:rsid w:val="00A37D6B"/>
    <w:rsid w:val="00A37DEE"/>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77F"/>
    <w:rsid w:val="00A437AE"/>
    <w:rsid w:val="00A43A39"/>
    <w:rsid w:val="00A43B89"/>
    <w:rsid w:val="00A43F45"/>
    <w:rsid w:val="00A440FF"/>
    <w:rsid w:val="00A4419F"/>
    <w:rsid w:val="00A4422C"/>
    <w:rsid w:val="00A44325"/>
    <w:rsid w:val="00A44685"/>
    <w:rsid w:val="00A449D7"/>
    <w:rsid w:val="00A44F0D"/>
    <w:rsid w:val="00A4503B"/>
    <w:rsid w:val="00A45996"/>
    <w:rsid w:val="00A45EAD"/>
    <w:rsid w:val="00A4645C"/>
    <w:rsid w:val="00A46784"/>
    <w:rsid w:val="00A469C6"/>
    <w:rsid w:val="00A46A25"/>
    <w:rsid w:val="00A46A29"/>
    <w:rsid w:val="00A46E9B"/>
    <w:rsid w:val="00A473FF"/>
    <w:rsid w:val="00A4755E"/>
    <w:rsid w:val="00A47A11"/>
    <w:rsid w:val="00A47ABF"/>
    <w:rsid w:val="00A47E70"/>
    <w:rsid w:val="00A47F97"/>
    <w:rsid w:val="00A5014B"/>
    <w:rsid w:val="00A5038A"/>
    <w:rsid w:val="00A507A1"/>
    <w:rsid w:val="00A50808"/>
    <w:rsid w:val="00A50AF1"/>
    <w:rsid w:val="00A50DF8"/>
    <w:rsid w:val="00A50FFC"/>
    <w:rsid w:val="00A511AE"/>
    <w:rsid w:val="00A51448"/>
    <w:rsid w:val="00A515C0"/>
    <w:rsid w:val="00A51636"/>
    <w:rsid w:val="00A51C4A"/>
    <w:rsid w:val="00A51D04"/>
    <w:rsid w:val="00A51EBA"/>
    <w:rsid w:val="00A5280A"/>
    <w:rsid w:val="00A538BE"/>
    <w:rsid w:val="00A54063"/>
    <w:rsid w:val="00A54621"/>
    <w:rsid w:val="00A548DE"/>
    <w:rsid w:val="00A5490B"/>
    <w:rsid w:val="00A55128"/>
    <w:rsid w:val="00A552C9"/>
    <w:rsid w:val="00A5530E"/>
    <w:rsid w:val="00A557BF"/>
    <w:rsid w:val="00A55835"/>
    <w:rsid w:val="00A55A66"/>
    <w:rsid w:val="00A55C69"/>
    <w:rsid w:val="00A55DAB"/>
    <w:rsid w:val="00A55E20"/>
    <w:rsid w:val="00A5698D"/>
    <w:rsid w:val="00A569BD"/>
    <w:rsid w:val="00A57017"/>
    <w:rsid w:val="00A570A0"/>
    <w:rsid w:val="00A570EF"/>
    <w:rsid w:val="00A571A2"/>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538"/>
    <w:rsid w:val="00A638C7"/>
    <w:rsid w:val="00A63C72"/>
    <w:rsid w:val="00A64F6B"/>
    <w:rsid w:val="00A65044"/>
    <w:rsid w:val="00A6557F"/>
    <w:rsid w:val="00A657A0"/>
    <w:rsid w:val="00A65D7B"/>
    <w:rsid w:val="00A66099"/>
    <w:rsid w:val="00A671CE"/>
    <w:rsid w:val="00A67582"/>
    <w:rsid w:val="00A67617"/>
    <w:rsid w:val="00A677DB"/>
    <w:rsid w:val="00A677DD"/>
    <w:rsid w:val="00A67997"/>
    <w:rsid w:val="00A67AEA"/>
    <w:rsid w:val="00A67F9F"/>
    <w:rsid w:val="00A702CF"/>
    <w:rsid w:val="00A703DD"/>
    <w:rsid w:val="00A70F9B"/>
    <w:rsid w:val="00A7137E"/>
    <w:rsid w:val="00A713BF"/>
    <w:rsid w:val="00A71FE2"/>
    <w:rsid w:val="00A724D0"/>
    <w:rsid w:val="00A724E0"/>
    <w:rsid w:val="00A7250A"/>
    <w:rsid w:val="00A725DB"/>
    <w:rsid w:val="00A729BF"/>
    <w:rsid w:val="00A72A54"/>
    <w:rsid w:val="00A72DE1"/>
    <w:rsid w:val="00A72E29"/>
    <w:rsid w:val="00A730E8"/>
    <w:rsid w:val="00A7328B"/>
    <w:rsid w:val="00A7398C"/>
    <w:rsid w:val="00A73BFE"/>
    <w:rsid w:val="00A73E50"/>
    <w:rsid w:val="00A74039"/>
    <w:rsid w:val="00A740DE"/>
    <w:rsid w:val="00A74185"/>
    <w:rsid w:val="00A7421D"/>
    <w:rsid w:val="00A7433B"/>
    <w:rsid w:val="00A743A9"/>
    <w:rsid w:val="00A744F4"/>
    <w:rsid w:val="00A7458F"/>
    <w:rsid w:val="00A7486B"/>
    <w:rsid w:val="00A748D4"/>
    <w:rsid w:val="00A75653"/>
    <w:rsid w:val="00A75721"/>
    <w:rsid w:val="00A75AED"/>
    <w:rsid w:val="00A7613D"/>
    <w:rsid w:val="00A76286"/>
    <w:rsid w:val="00A766B8"/>
    <w:rsid w:val="00A767D6"/>
    <w:rsid w:val="00A76980"/>
    <w:rsid w:val="00A76D0E"/>
    <w:rsid w:val="00A774B1"/>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AAD"/>
    <w:rsid w:val="00A83E7D"/>
    <w:rsid w:val="00A83ED4"/>
    <w:rsid w:val="00A8433F"/>
    <w:rsid w:val="00A84D2A"/>
    <w:rsid w:val="00A85269"/>
    <w:rsid w:val="00A85B34"/>
    <w:rsid w:val="00A8636E"/>
    <w:rsid w:val="00A863EE"/>
    <w:rsid w:val="00A867A8"/>
    <w:rsid w:val="00A86E4E"/>
    <w:rsid w:val="00A8776F"/>
    <w:rsid w:val="00A879FD"/>
    <w:rsid w:val="00A900BA"/>
    <w:rsid w:val="00A9052E"/>
    <w:rsid w:val="00A90758"/>
    <w:rsid w:val="00A907B1"/>
    <w:rsid w:val="00A90825"/>
    <w:rsid w:val="00A91546"/>
    <w:rsid w:val="00A9163F"/>
    <w:rsid w:val="00A91735"/>
    <w:rsid w:val="00A91886"/>
    <w:rsid w:val="00A91F6D"/>
    <w:rsid w:val="00A92437"/>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2ACA"/>
    <w:rsid w:val="00AA2F65"/>
    <w:rsid w:val="00AA2F8A"/>
    <w:rsid w:val="00AA30AB"/>
    <w:rsid w:val="00AA339B"/>
    <w:rsid w:val="00AA3A7F"/>
    <w:rsid w:val="00AA3AA1"/>
    <w:rsid w:val="00AA3E8D"/>
    <w:rsid w:val="00AA3FBA"/>
    <w:rsid w:val="00AA4204"/>
    <w:rsid w:val="00AA47DB"/>
    <w:rsid w:val="00AA4C5E"/>
    <w:rsid w:val="00AA4FC7"/>
    <w:rsid w:val="00AA5330"/>
    <w:rsid w:val="00AA5C74"/>
    <w:rsid w:val="00AA617F"/>
    <w:rsid w:val="00AA6620"/>
    <w:rsid w:val="00AA73DA"/>
    <w:rsid w:val="00AA7BF6"/>
    <w:rsid w:val="00AA7DFA"/>
    <w:rsid w:val="00AB057B"/>
    <w:rsid w:val="00AB06F0"/>
    <w:rsid w:val="00AB14D0"/>
    <w:rsid w:val="00AB1578"/>
    <w:rsid w:val="00AB1890"/>
    <w:rsid w:val="00AB19EF"/>
    <w:rsid w:val="00AB2179"/>
    <w:rsid w:val="00AB2312"/>
    <w:rsid w:val="00AB2E8B"/>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4AC"/>
    <w:rsid w:val="00AB6968"/>
    <w:rsid w:val="00AB70AE"/>
    <w:rsid w:val="00AC06CC"/>
    <w:rsid w:val="00AC08AA"/>
    <w:rsid w:val="00AC0AA5"/>
    <w:rsid w:val="00AC0DBE"/>
    <w:rsid w:val="00AC0EBB"/>
    <w:rsid w:val="00AC0FCE"/>
    <w:rsid w:val="00AC1022"/>
    <w:rsid w:val="00AC1C0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D5C"/>
    <w:rsid w:val="00AC7F09"/>
    <w:rsid w:val="00AD0100"/>
    <w:rsid w:val="00AD0483"/>
    <w:rsid w:val="00AD0624"/>
    <w:rsid w:val="00AD070E"/>
    <w:rsid w:val="00AD0854"/>
    <w:rsid w:val="00AD0AB6"/>
    <w:rsid w:val="00AD0D00"/>
    <w:rsid w:val="00AD1159"/>
    <w:rsid w:val="00AD1208"/>
    <w:rsid w:val="00AD15E7"/>
    <w:rsid w:val="00AD1841"/>
    <w:rsid w:val="00AD20F0"/>
    <w:rsid w:val="00AD210E"/>
    <w:rsid w:val="00AD28C2"/>
    <w:rsid w:val="00AD3191"/>
    <w:rsid w:val="00AD32AE"/>
    <w:rsid w:val="00AD3AB8"/>
    <w:rsid w:val="00AD3B6A"/>
    <w:rsid w:val="00AD3D42"/>
    <w:rsid w:val="00AD4600"/>
    <w:rsid w:val="00AD482F"/>
    <w:rsid w:val="00AD530D"/>
    <w:rsid w:val="00AD5D53"/>
    <w:rsid w:val="00AD64DB"/>
    <w:rsid w:val="00AD6566"/>
    <w:rsid w:val="00AD685E"/>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48D2"/>
    <w:rsid w:val="00AE5034"/>
    <w:rsid w:val="00AE516B"/>
    <w:rsid w:val="00AE5327"/>
    <w:rsid w:val="00AE5600"/>
    <w:rsid w:val="00AE58F2"/>
    <w:rsid w:val="00AE59CA"/>
    <w:rsid w:val="00AE5A95"/>
    <w:rsid w:val="00AE5C8D"/>
    <w:rsid w:val="00AE5E12"/>
    <w:rsid w:val="00AE6127"/>
    <w:rsid w:val="00AE63FC"/>
    <w:rsid w:val="00AE6534"/>
    <w:rsid w:val="00AE6F49"/>
    <w:rsid w:val="00AE6F4F"/>
    <w:rsid w:val="00AE7136"/>
    <w:rsid w:val="00AE72AE"/>
    <w:rsid w:val="00AE7544"/>
    <w:rsid w:val="00AE7B3F"/>
    <w:rsid w:val="00AE7DC1"/>
    <w:rsid w:val="00AE7EA7"/>
    <w:rsid w:val="00AF00D6"/>
    <w:rsid w:val="00AF0364"/>
    <w:rsid w:val="00AF0536"/>
    <w:rsid w:val="00AF0608"/>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6D9D"/>
    <w:rsid w:val="00AF7515"/>
    <w:rsid w:val="00AF7673"/>
    <w:rsid w:val="00AF7731"/>
    <w:rsid w:val="00AF7A52"/>
    <w:rsid w:val="00B00256"/>
    <w:rsid w:val="00B00341"/>
    <w:rsid w:val="00B00465"/>
    <w:rsid w:val="00B0059C"/>
    <w:rsid w:val="00B005F7"/>
    <w:rsid w:val="00B00611"/>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A16"/>
    <w:rsid w:val="00B03FD2"/>
    <w:rsid w:val="00B042DE"/>
    <w:rsid w:val="00B04338"/>
    <w:rsid w:val="00B044A7"/>
    <w:rsid w:val="00B04540"/>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1EAB"/>
    <w:rsid w:val="00B12191"/>
    <w:rsid w:val="00B1233E"/>
    <w:rsid w:val="00B12687"/>
    <w:rsid w:val="00B12ED5"/>
    <w:rsid w:val="00B13031"/>
    <w:rsid w:val="00B1309A"/>
    <w:rsid w:val="00B13226"/>
    <w:rsid w:val="00B13417"/>
    <w:rsid w:val="00B134CB"/>
    <w:rsid w:val="00B1357A"/>
    <w:rsid w:val="00B13BA3"/>
    <w:rsid w:val="00B13CBD"/>
    <w:rsid w:val="00B140DB"/>
    <w:rsid w:val="00B146E5"/>
    <w:rsid w:val="00B14799"/>
    <w:rsid w:val="00B147BF"/>
    <w:rsid w:val="00B149E8"/>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27"/>
    <w:rsid w:val="00B17FD1"/>
    <w:rsid w:val="00B2105F"/>
    <w:rsid w:val="00B21279"/>
    <w:rsid w:val="00B21E5B"/>
    <w:rsid w:val="00B2218E"/>
    <w:rsid w:val="00B22304"/>
    <w:rsid w:val="00B226DA"/>
    <w:rsid w:val="00B2290C"/>
    <w:rsid w:val="00B2315B"/>
    <w:rsid w:val="00B232DE"/>
    <w:rsid w:val="00B2333A"/>
    <w:rsid w:val="00B235F4"/>
    <w:rsid w:val="00B23D2B"/>
    <w:rsid w:val="00B23E1C"/>
    <w:rsid w:val="00B244E4"/>
    <w:rsid w:val="00B245B9"/>
    <w:rsid w:val="00B248B9"/>
    <w:rsid w:val="00B24D3A"/>
    <w:rsid w:val="00B24D9D"/>
    <w:rsid w:val="00B25438"/>
    <w:rsid w:val="00B25E7E"/>
    <w:rsid w:val="00B25EF7"/>
    <w:rsid w:val="00B25FA9"/>
    <w:rsid w:val="00B26070"/>
    <w:rsid w:val="00B260CC"/>
    <w:rsid w:val="00B26195"/>
    <w:rsid w:val="00B26495"/>
    <w:rsid w:val="00B26511"/>
    <w:rsid w:val="00B268A1"/>
    <w:rsid w:val="00B26BC6"/>
    <w:rsid w:val="00B26E9D"/>
    <w:rsid w:val="00B27ADE"/>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1E"/>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930"/>
    <w:rsid w:val="00B373EA"/>
    <w:rsid w:val="00B37E69"/>
    <w:rsid w:val="00B400DA"/>
    <w:rsid w:val="00B4041D"/>
    <w:rsid w:val="00B40A15"/>
    <w:rsid w:val="00B40D7E"/>
    <w:rsid w:val="00B41197"/>
    <w:rsid w:val="00B41217"/>
    <w:rsid w:val="00B41504"/>
    <w:rsid w:val="00B41C0D"/>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7C0"/>
    <w:rsid w:val="00B45816"/>
    <w:rsid w:val="00B45A16"/>
    <w:rsid w:val="00B45DDD"/>
    <w:rsid w:val="00B45E0E"/>
    <w:rsid w:val="00B46C01"/>
    <w:rsid w:val="00B47194"/>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70"/>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9AB"/>
    <w:rsid w:val="00B56A86"/>
    <w:rsid w:val="00B56BAE"/>
    <w:rsid w:val="00B56C9C"/>
    <w:rsid w:val="00B56E2D"/>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580"/>
    <w:rsid w:val="00B649FD"/>
    <w:rsid w:val="00B64E00"/>
    <w:rsid w:val="00B65153"/>
    <w:rsid w:val="00B65602"/>
    <w:rsid w:val="00B65D71"/>
    <w:rsid w:val="00B65EF1"/>
    <w:rsid w:val="00B66084"/>
    <w:rsid w:val="00B66132"/>
    <w:rsid w:val="00B663A1"/>
    <w:rsid w:val="00B66449"/>
    <w:rsid w:val="00B66490"/>
    <w:rsid w:val="00B6675F"/>
    <w:rsid w:val="00B6679A"/>
    <w:rsid w:val="00B667AF"/>
    <w:rsid w:val="00B667C5"/>
    <w:rsid w:val="00B667F0"/>
    <w:rsid w:val="00B67218"/>
    <w:rsid w:val="00B6760A"/>
    <w:rsid w:val="00B67934"/>
    <w:rsid w:val="00B67E51"/>
    <w:rsid w:val="00B67E79"/>
    <w:rsid w:val="00B67F82"/>
    <w:rsid w:val="00B67FC0"/>
    <w:rsid w:val="00B70109"/>
    <w:rsid w:val="00B70126"/>
    <w:rsid w:val="00B704CB"/>
    <w:rsid w:val="00B704EB"/>
    <w:rsid w:val="00B705D1"/>
    <w:rsid w:val="00B70A18"/>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792"/>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4D8"/>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B9F"/>
    <w:rsid w:val="00B96010"/>
    <w:rsid w:val="00B960AF"/>
    <w:rsid w:val="00B968B0"/>
    <w:rsid w:val="00B969C9"/>
    <w:rsid w:val="00B96B2C"/>
    <w:rsid w:val="00B96C0D"/>
    <w:rsid w:val="00B96C2C"/>
    <w:rsid w:val="00B96E22"/>
    <w:rsid w:val="00B9713E"/>
    <w:rsid w:val="00B9736A"/>
    <w:rsid w:val="00B974B8"/>
    <w:rsid w:val="00B97617"/>
    <w:rsid w:val="00B97C5D"/>
    <w:rsid w:val="00B97FE8"/>
    <w:rsid w:val="00BA030D"/>
    <w:rsid w:val="00BA0434"/>
    <w:rsid w:val="00BA06E3"/>
    <w:rsid w:val="00BA09A8"/>
    <w:rsid w:val="00BA0C04"/>
    <w:rsid w:val="00BA0C8C"/>
    <w:rsid w:val="00BA109A"/>
    <w:rsid w:val="00BA131F"/>
    <w:rsid w:val="00BA1425"/>
    <w:rsid w:val="00BA15E8"/>
    <w:rsid w:val="00BA1642"/>
    <w:rsid w:val="00BA178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54A"/>
    <w:rsid w:val="00BA4737"/>
    <w:rsid w:val="00BA47C7"/>
    <w:rsid w:val="00BA4850"/>
    <w:rsid w:val="00BA4A56"/>
    <w:rsid w:val="00BA4D46"/>
    <w:rsid w:val="00BA4ED3"/>
    <w:rsid w:val="00BA4F6C"/>
    <w:rsid w:val="00BA4FB5"/>
    <w:rsid w:val="00BA5022"/>
    <w:rsid w:val="00BA51D7"/>
    <w:rsid w:val="00BA5249"/>
    <w:rsid w:val="00BA6655"/>
    <w:rsid w:val="00BA68B3"/>
    <w:rsid w:val="00BA6B2C"/>
    <w:rsid w:val="00BA6B7B"/>
    <w:rsid w:val="00BA6C90"/>
    <w:rsid w:val="00BA6D64"/>
    <w:rsid w:val="00BA7098"/>
    <w:rsid w:val="00BA72A0"/>
    <w:rsid w:val="00BA7645"/>
    <w:rsid w:val="00BA7917"/>
    <w:rsid w:val="00BB0650"/>
    <w:rsid w:val="00BB0869"/>
    <w:rsid w:val="00BB0E81"/>
    <w:rsid w:val="00BB111A"/>
    <w:rsid w:val="00BB1785"/>
    <w:rsid w:val="00BB1D8B"/>
    <w:rsid w:val="00BB1F36"/>
    <w:rsid w:val="00BB1F4E"/>
    <w:rsid w:val="00BB2535"/>
    <w:rsid w:val="00BB2D4F"/>
    <w:rsid w:val="00BB322B"/>
    <w:rsid w:val="00BB399B"/>
    <w:rsid w:val="00BB3BBD"/>
    <w:rsid w:val="00BB3C61"/>
    <w:rsid w:val="00BB45ED"/>
    <w:rsid w:val="00BB4811"/>
    <w:rsid w:val="00BB4CBA"/>
    <w:rsid w:val="00BB5613"/>
    <w:rsid w:val="00BB56D0"/>
    <w:rsid w:val="00BB5F2C"/>
    <w:rsid w:val="00BB603E"/>
    <w:rsid w:val="00BB62F9"/>
    <w:rsid w:val="00BB6430"/>
    <w:rsid w:val="00BB66B5"/>
    <w:rsid w:val="00BB698D"/>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7F9"/>
    <w:rsid w:val="00BC59AD"/>
    <w:rsid w:val="00BC5AC5"/>
    <w:rsid w:val="00BC688A"/>
    <w:rsid w:val="00BC6B96"/>
    <w:rsid w:val="00BC6C4E"/>
    <w:rsid w:val="00BC6DEE"/>
    <w:rsid w:val="00BC6FC3"/>
    <w:rsid w:val="00BC7162"/>
    <w:rsid w:val="00BC72C7"/>
    <w:rsid w:val="00BC7455"/>
    <w:rsid w:val="00BC762C"/>
    <w:rsid w:val="00BC784C"/>
    <w:rsid w:val="00BC78F4"/>
    <w:rsid w:val="00BC7902"/>
    <w:rsid w:val="00BC79A5"/>
    <w:rsid w:val="00BD07B6"/>
    <w:rsid w:val="00BD0E0B"/>
    <w:rsid w:val="00BD0FE6"/>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AE8"/>
    <w:rsid w:val="00BD5E3C"/>
    <w:rsid w:val="00BD5F0E"/>
    <w:rsid w:val="00BD61EA"/>
    <w:rsid w:val="00BD64F8"/>
    <w:rsid w:val="00BD6749"/>
    <w:rsid w:val="00BD6A88"/>
    <w:rsid w:val="00BD6CB2"/>
    <w:rsid w:val="00BD6E93"/>
    <w:rsid w:val="00BD708D"/>
    <w:rsid w:val="00BD71F3"/>
    <w:rsid w:val="00BD74EE"/>
    <w:rsid w:val="00BD7B0F"/>
    <w:rsid w:val="00BD7E0E"/>
    <w:rsid w:val="00BD7EB2"/>
    <w:rsid w:val="00BD7FFA"/>
    <w:rsid w:val="00BE0804"/>
    <w:rsid w:val="00BE0C43"/>
    <w:rsid w:val="00BE0F93"/>
    <w:rsid w:val="00BE0FD3"/>
    <w:rsid w:val="00BE114B"/>
    <w:rsid w:val="00BE17B8"/>
    <w:rsid w:val="00BE1839"/>
    <w:rsid w:val="00BE1993"/>
    <w:rsid w:val="00BE1E25"/>
    <w:rsid w:val="00BE20E3"/>
    <w:rsid w:val="00BE2187"/>
    <w:rsid w:val="00BE2AF8"/>
    <w:rsid w:val="00BE2DAB"/>
    <w:rsid w:val="00BE3555"/>
    <w:rsid w:val="00BE3BB6"/>
    <w:rsid w:val="00BE3BE3"/>
    <w:rsid w:val="00BE3EC1"/>
    <w:rsid w:val="00BE4185"/>
    <w:rsid w:val="00BE41A0"/>
    <w:rsid w:val="00BE42B3"/>
    <w:rsid w:val="00BE497E"/>
    <w:rsid w:val="00BE50CD"/>
    <w:rsid w:val="00BE52BB"/>
    <w:rsid w:val="00BE5610"/>
    <w:rsid w:val="00BE58F5"/>
    <w:rsid w:val="00BE5A9F"/>
    <w:rsid w:val="00BE5DA3"/>
    <w:rsid w:val="00BE5E26"/>
    <w:rsid w:val="00BE60A6"/>
    <w:rsid w:val="00BE65D8"/>
    <w:rsid w:val="00BE698C"/>
    <w:rsid w:val="00BE6AC4"/>
    <w:rsid w:val="00BE7077"/>
    <w:rsid w:val="00BE71A7"/>
    <w:rsid w:val="00BE733C"/>
    <w:rsid w:val="00BE75AE"/>
    <w:rsid w:val="00BE774F"/>
    <w:rsid w:val="00BE77A9"/>
    <w:rsid w:val="00BE789D"/>
    <w:rsid w:val="00BE7A0B"/>
    <w:rsid w:val="00BE7A4C"/>
    <w:rsid w:val="00BE7D62"/>
    <w:rsid w:val="00BF060B"/>
    <w:rsid w:val="00BF0BA6"/>
    <w:rsid w:val="00BF0E15"/>
    <w:rsid w:val="00BF1905"/>
    <w:rsid w:val="00BF1B85"/>
    <w:rsid w:val="00BF21C3"/>
    <w:rsid w:val="00BF22F5"/>
    <w:rsid w:val="00BF2782"/>
    <w:rsid w:val="00BF27E1"/>
    <w:rsid w:val="00BF283A"/>
    <w:rsid w:val="00BF302E"/>
    <w:rsid w:val="00BF31D3"/>
    <w:rsid w:val="00BF3240"/>
    <w:rsid w:val="00BF34CD"/>
    <w:rsid w:val="00BF3830"/>
    <w:rsid w:val="00BF394D"/>
    <w:rsid w:val="00BF3A83"/>
    <w:rsid w:val="00BF4B5B"/>
    <w:rsid w:val="00BF4D40"/>
    <w:rsid w:val="00BF4D98"/>
    <w:rsid w:val="00BF5123"/>
    <w:rsid w:val="00BF5369"/>
    <w:rsid w:val="00BF5C13"/>
    <w:rsid w:val="00BF5D1A"/>
    <w:rsid w:val="00BF5DE3"/>
    <w:rsid w:val="00BF6172"/>
    <w:rsid w:val="00BF6307"/>
    <w:rsid w:val="00BF639F"/>
    <w:rsid w:val="00BF64CE"/>
    <w:rsid w:val="00BF6A51"/>
    <w:rsid w:val="00BF73E8"/>
    <w:rsid w:val="00BF73FC"/>
    <w:rsid w:val="00BF745E"/>
    <w:rsid w:val="00BF74B2"/>
    <w:rsid w:val="00BF7570"/>
    <w:rsid w:val="00BF7D6D"/>
    <w:rsid w:val="00BF7E9D"/>
    <w:rsid w:val="00C00004"/>
    <w:rsid w:val="00C004FA"/>
    <w:rsid w:val="00C0058C"/>
    <w:rsid w:val="00C00DBB"/>
    <w:rsid w:val="00C00E37"/>
    <w:rsid w:val="00C01014"/>
    <w:rsid w:val="00C0153D"/>
    <w:rsid w:val="00C016AF"/>
    <w:rsid w:val="00C0182F"/>
    <w:rsid w:val="00C01ABD"/>
    <w:rsid w:val="00C01D39"/>
    <w:rsid w:val="00C01EC5"/>
    <w:rsid w:val="00C021DD"/>
    <w:rsid w:val="00C029A5"/>
    <w:rsid w:val="00C02FD6"/>
    <w:rsid w:val="00C03147"/>
    <w:rsid w:val="00C03AC9"/>
    <w:rsid w:val="00C03D8C"/>
    <w:rsid w:val="00C04139"/>
    <w:rsid w:val="00C042AF"/>
    <w:rsid w:val="00C0433A"/>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0B9B"/>
    <w:rsid w:val="00C1110B"/>
    <w:rsid w:val="00C11121"/>
    <w:rsid w:val="00C11712"/>
    <w:rsid w:val="00C11A3A"/>
    <w:rsid w:val="00C11B14"/>
    <w:rsid w:val="00C11C87"/>
    <w:rsid w:val="00C1246A"/>
    <w:rsid w:val="00C12BA7"/>
    <w:rsid w:val="00C12F3C"/>
    <w:rsid w:val="00C138D6"/>
    <w:rsid w:val="00C13E7D"/>
    <w:rsid w:val="00C147CA"/>
    <w:rsid w:val="00C1481F"/>
    <w:rsid w:val="00C15261"/>
    <w:rsid w:val="00C153B1"/>
    <w:rsid w:val="00C153F4"/>
    <w:rsid w:val="00C159AD"/>
    <w:rsid w:val="00C15E3A"/>
    <w:rsid w:val="00C16137"/>
    <w:rsid w:val="00C1627E"/>
    <w:rsid w:val="00C1655D"/>
    <w:rsid w:val="00C165CB"/>
    <w:rsid w:val="00C168C6"/>
    <w:rsid w:val="00C1699B"/>
    <w:rsid w:val="00C16A56"/>
    <w:rsid w:val="00C16F79"/>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AE9"/>
    <w:rsid w:val="00C23202"/>
    <w:rsid w:val="00C238C7"/>
    <w:rsid w:val="00C23E43"/>
    <w:rsid w:val="00C23E55"/>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3F30"/>
    <w:rsid w:val="00C34111"/>
    <w:rsid w:val="00C344DF"/>
    <w:rsid w:val="00C3450C"/>
    <w:rsid w:val="00C34EBB"/>
    <w:rsid w:val="00C35330"/>
    <w:rsid w:val="00C35B58"/>
    <w:rsid w:val="00C366B5"/>
    <w:rsid w:val="00C367B1"/>
    <w:rsid w:val="00C36DF4"/>
    <w:rsid w:val="00C370A0"/>
    <w:rsid w:val="00C3751E"/>
    <w:rsid w:val="00C37A62"/>
    <w:rsid w:val="00C37B3F"/>
    <w:rsid w:val="00C402BB"/>
    <w:rsid w:val="00C40480"/>
    <w:rsid w:val="00C404D2"/>
    <w:rsid w:val="00C408DD"/>
    <w:rsid w:val="00C40B98"/>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0E"/>
    <w:rsid w:val="00C43AF6"/>
    <w:rsid w:val="00C444D2"/>
    <w:rsid w:val="00C44B5A"/>
    <w:rsid w:val="00C45156"/>
    <w:rsid w:val="00C45352"/>
    <w:rsid w:val="00C4539D"/>
    <w:rsid w:val="00C45672"/>
    <w:rsid w:val="00C45692"/>
    <w:rsid w:val="00C45879"/>
    <w:rsid w:val="00C458AC"/>
    <w:rsid w:val="00C45AEF"/>
    <w:rsid w:val="00C460F5"/>
    <w:rsid w:val="00C46352"/>
    <w:rsid w:val="00C46485"/>
    <w:rsid w:val="00C46A36"/>
    <w:rsid w:val="00C46BB7"/>
    <w:rsid w:val="00C4727C"/>
    <w:rsid w:val="00C472B4"/>
    <w:rsid w:val="00C475D2"/>
    <w:rsid w:val="00C479AB"/>
    <w:rsid w:val="00C47F2E"/>
    <w:rsid w:val="00C50210"/>
    <w:rsid w:val="00C50BAE"/>
    <w:rsid w:val="00C51004"/>
    <w:rsid w:val="00C51BD5"/>
    <w:rsid w:val="00C52075"/>
    <w:rsid w:val="00C520AB"/>
    <w:rsid w:val="00C521DE"/>
    <w:rsid w:val="00C5256E"/>
    <w:rsid w:val="00C52735"/>
    <w:rsid w:val="00C52CA4"/>
    <w:rsid w:val="00C52DA2"/>
    <w:rsid w:val="00C52F4B"/>
    <w:rsid w:val="00C5305F"/>
    <w:rsid w:val="00C530E7"/>
    <w:rsid w:val="00C532F2"/>
    <w:rsid w:val="00C53AE7"/>
    <w:rsid w:val="00C5405E"/>
    <w:rsid w:val="00C54373"/>
    <w:rsid w:val="00C5442E"/>
    <w:rsid w:val="00C54BA7"/>
    <w:rsid w:val="00C54BEB"/>
    <w:rsid w:val="00C55382"/>
    <w:rsid w:val="00C5571D"/>
    <w:rsid w:val="00C55BD6"/>
    <w:rsid w:val="00C55D04"/>
    <w:rsid w:val="00C55D36"/>
    <w:rsid w:val="00C55F37"/>
    <w:rsid w:val="00C55FAC"/>
    <w:rsid w:val="00C560F8"/>
    <w:rsid w:val="00C561D8"/>
    <w:rsid w:val="00C56631"/>
    <w:rsid w:val="00C569BA"/>
    <w:rsid w:val="00C56A6B"/>
    <w:rsid w:val="00C56C42"/>
    <w:rsid w:val="00C56D01"/>
    <w:rsid w:val="00C5739F"/>
    <w:rsid w:val="00C576A9"/>
    <w:rsid w:val="00C5770B"/>
    <w:rsid w:val="00C57771"/>
    <w:rsid w:val="00C5799C"/>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0DE"/>
    <w:rsid w:val="00C6326E"/>
    <w:rsid w:val="00C63285"/>
    <w:rsid w:val="00C63735"/>
    <w:rsid w:val="00C63914"/>
    <w:rsid w:val="00C63941"/>
    <w:rsid w:val="00C63C1A"/>
    <w:rsid w:val="00C63EE9"/>
    <w:rsid w:val="00C6442F"/>
    <w:rsid w:val="00C64705"/>
    <w:rsid w:val="00C64816"/>
    <w:rsid w:val="00C64E07"/>
    <w:rsid w:val="00C65138"/>
    <w:rsid w:val="00C66387"/>
    <w:rsid w:val="00C66894"/>
    <w:rsid w:val="00C673DC"/>
    <w:rsid w:val="00C67452"/>
    <w:rsid w:val="00C67B92"/>
    <w:rsid w:val="00C70374"/>
    <w:rsid w:val="00C7092D"/>
    <w:rsid w:val="00C716CA"/>
    <w:rsid w:val="00C71728"/>
    <w:rsid w:val="00C71923"/>
    <w:rsid w:val="00C71B92"/>
    <w:rsid w:val="00C72430"/>
    <w:rsid w:val="00C72B6A"/>
    <w:rsid w:val="00C72B7D"/>
    <w:rsid w:val="00C73295"/>
    <w:rsid w:val="00C73487"/>
    <w:rsid w:val="00C73C42"/>
    <w:rsid w:val="00C73CCB"/>
    <w:rsid w:val="00C73E3C"/>
    <w:rsid w:val="00C73F08"/>
    <w:rsid w:val="00C740E7"/>
    <w:rsid w:val="00C74307"/>
    <w:rsid w:val="00C743EA"/>
    <w:rsid w:val="00C745D6"/>
    <w:rsid w:val="00C747F4"/>
    <w:rsid w:val="00C74835"/>
    <w:rsid w:val="00C7493C"/>
    <w:rsid w:val="00C74AF0"/>
    <w:rsid w:val="00C74FF5"/>
    <w:rsid w:val="00C752D9"/>
    <w:rsid w:val="00C75381"/>
    <w:rsid w:val="00C756FE"/>
    <w:rsid w:val="00C76DA3"/>
    <w:rsid w:val="00C77117"/>
    <w:rsid w:val="00C771C8"/>
    <w:rsid w:val="00C77243"/>
    <w:rsid w:val="00C774B0"/>
    <w:rsid w:val="00C774D3"/>
    <w:rsid w:val="00C77505"/>
    <w:rsid w:val="00C77E3F"/>
    <w:rsid w:val="00C800CE"/>
    <w:rsid w:val="00C801A7"/>
    <w:rsid w:val="00C8027C"/>
    <w:rsid w:val="00C806E9"/>
    <w:rsid w:val="00C8083A"/>
    <w:rsid w:val="00C809B9"/>
    <w:rsid w:val="00C81555"/>
    <w:rsid w:val="00C81726"/>
    <w:rsid w:val="00C819A6"/>
    <w:rsid w:val="00C82016"/>
    <w:rsid w:val="00C82409"/>
    <w:rsid w:val="00C82957"/>
    <w:rsid w:val="00C829F8"/>
    <w:rsid w:val="00C82A0B"/>
    <w:rsid w:val="00C82D04"/>
    <w:rsid w:val="00C82E3D"/>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4A8"/>
    <w:rsid w:val="00C85549"/>
    <w:rsid w:val="00C85755"/>
    <w:rsid w:val="00C8585D"/>
    <w:rsid w:val="00C85DAE"/>
    <w:rsid w:val="00C860CA"/>
    <w:rsid w:val="00C860E3"/>
    <w:rsid w:val="00C865B0"/>
    <w:rsid w:val="00C868BA"/>
    <w:rsid w:val="00C86957"/>
    <w:rsid w:val="00C873F8"/>
    <w:rsid w:val="00C876BA"/>
    <w:rsid w:val="00C877A8"/>
    <w:rsid w:val="00C87C76"/>
    <w:rsid w:val="00C90435"/>
    <w:rsid w:val="00C904A3"/>
    <w:rsid w:val="00C90C1F"/>
    <w:rsid w:val="00C9170E"/>
    <w:rsid w:val="00C918E1"/>
    <w:rsid w:val="00C91914"/>
    <w:rsid w:val="00C91ACD"/>
    <w:rsid w:val="00C91BD8"/>
    <w:rsid w:val="00C91EE9"/>
    <w:rsid w:val="00C92086"/>
    <w:rsid w:val="00C92420"/>
    <w:rsid w:val="00C926F4"/>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34A"/>
    <w:rsid w:val="00CA18A7"/>
    <w:rsid w:val="00CA18DA"/>
    <w:rsid w:val="00CA1C1F"/>
    <w:rsid w:val="00CA1E24"/>
    <w:rsid w:val="00CA1F55"/>
    <w:rsid w:val="00CA1F92"/>
    <w:rsid w:val="00CA23D9"/>
    <w:rsid w:val="00CA25F3"/>
    <w:rsid w:val="00CA2621"/>
    <w:rsid w:val="00CA2BEB"/>
    <w:rsid w:val="00CA2ED0"/>
    <w:rsid w:val="00CA2EE2"/>
    <w:rsid w:val="00CA2FAB"/>
    <w:rsid w:val="00CA3196"/>
    <w:rsid w:val="00CA3394"/>
    <w:rsid w:val="00CA3675"/>
    <w:rsid w:val="00CA3678"/>
    <w:rsid w:val="00CA3C6E"/>
    <w:rsid w:val="00CA3D1B"/>
    <w:rsid w:val="00CA3EED"/>
    <w:rsid w:val="00CA48F6"/>
    <w:rsid w:val="00CA50A6"/>
    <w:rsid w:val="00CA5422"/>
    <w:rsid w:val="00CA550D"/>
    <w:rsid w:val="00CA5BDD"/>
    <w:rsid w:val="00CA5EFC"/>
    <w:rsid w:val="00CA60DA"/>
    <w:rsid w:val="00CA68C7"/>
    <w:rsid w:val="00CA6C62"/>
    <w:rsid w:val="00CA7018"/>
    <w:rsid w:val="00CA7256"/>
    <w:rsid w:val="00CA77AF"/>
    <w:rsid w:val="00CA782E"/>
    <w:rsid w:val="00CA7875"/>
    <w:rsid w:val="00CA7DC0"/>
    <w:rsid w:val="00CA7E34"/>
    <w:rsid w:val="00CB00EF"/>
    <w:rsid w:val="00CB04BC"/>
    <w:rsid w:val="00CB07E7"/>
    <w:rsid w:val="00CB0C2E"/>
    <w:rsid w:val="00CB1071"/>
    <w:rsid w:val="00CB11E0"/>
    <w:rsid w:val="00CB1B8C"/>
    <w:rsid w:val="00CB1BF6"/>
    <w:rsid w:val="00CB1C2B"/>
    <w:rsid w:val="00CB33D7"/>
    <w:rsid w:val="00CB34EA"/>
    <w:rsid w:val="00CB3714"/>
    <w:rsid w:val="00CB3C6D"/>
    <w:rsid w:val="00CB43EC"/>
    <w:rsid w:val="00CB4550"/>
    <w:rsid w:val="00CB49B1"/>
    <w:rsid w:val="00CB4AB7"/>
    <w:rsid w:val="00CB4ADE"/>
    <w:rsid w:val="00CB4B96"/>
    <w:rsid w:val="00CB4CC7"/>
    <w:rsid w:val="00CB4DE2"/>
    <w:rsid w:val="00CB4E16"/>
    <w:rsid w:val="00CB56AA"/>
    <w:rsid w:val="00CB5BD4"/>
    <w:rsid w:val="00CB5DE1"/>
    <w:rsid w:val="00CB5FC9"/>
    <w:rsid w:val="00CB6256"/>
    <w:rsid w:val="00CB6E9A"/>
    <w:rsid w:val="00CB720C"/>
    <w:rsid w:val="00CB74E9"/>
    <w:rsid w:val="00CB769F"/>
    <w:rsid w:val="00CB7C27"/>
    <w:rsid w:val="00CC004A"/>
    <w:rsid w:val="00CC0168"/>
    <w:rsid w:val="00CC01A0"/>
    <w:rsid w:val="00CC0BA4"/>
    <w:rsid w:val="00CC14FD"/>
    <w:rsid w:val="00CC19B4"/>
    <w:rsid w:val="00CC1B29"/>
    <w:rsid w:val="00CC26F8"/>
    <w:rsid w:val="00CC2723"/>
    <w:rsid w:val="00CC2833"/>
    <w:rsid w:val="00CC2997"/>
    <w:rsid w:val="00CC3589"/>
    <w:rsid w:val="00CC3691"/>
    <w:rsid w:val="00CC3CD7"/>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2CC"/>
    <w:rsid w:val="00CD05C8"/>
    <w:rsid w:val="00CD06F2"/>
    <w:rsid w:val="00CD08E8"/>
    <w:rsid w:val="00CD0FF6"/>
    <w:rsid w:val="00CD1368"/>
    <w:rsid w:val="00CD15F8"/>
    <w:rsid w:val="00CD1A44"/>
    <w:rsid w:val="00CD1A92"/>
    <w:rsid w:val="00CD1F55"/>
    <w:rsid w:val="00CD2075"/>
    <w:rsid w:val="00CD2653"/>
    <w:rsid w:val="00CD2EEA"/>
    <w:rsid w:val="00CD35A4"/>
    <w:rsid w:val="00CD3E9B"/>
    <w:rsid w:val="00CD4634"/>
    <w:rsid w:val="00CD4D08"/>
    <w:rsid w:val="00CD4D48"/>
    <w:rsid w:val="00CD4EA5"/>
    <w:rsid w:val="00CD4FE1"/>
    <w:rsid w:val="00CD5EEA"/>
    <w:rsid w:val="00CD60AC"/>
    <w:rsid w:val="00CD64AC"/>
    <w:rsid w:val="00CD65DC"/>
    <w:rsid w:val="00CD69CD"/>
    <w:rsid w:val="00CD6D08"/>
    <w:rsid w:val="00CD6E6A"/>
    <w:rsid w:val="00CD6ED2"/>
    <w:rsid w:val="00CD72D0"/>
    <w:rsid w:val="00CD7362"/>
    <w:rsid w:val="00CD7A59"/>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8C1"/>
    <w:rsid w:val="00CE5A00"/>
    <w:rsid w:val="00CE5A9F"/>
    <w:rsid w:val="00CE5D59"/>
    <w:rsid w:val="00CE5D62"/>
    <w:rsid w:val="00CE6634"/>
    <w:rsid w:val="00CE6EDE"/>
    <w:rsid w:val="00CE7591"/>
    <w:rsid w:val="00CE7F4F"/>
    <w:rsid w:val="00CF033F"/>
    <w:rsid w:val="00CF0836"/>
    <w:rsid w:val="00CF0BD5"/>
    <w:rsid w:val="00CF0EED"/>
    <w:rsid w:val="00CF0F87"/>
    <w:rsid w:val="00CF0FE4"/>
    <w:rsid w:val="00CF196F"/>
    <w:rsid w:val="00CF200B"/>
    <w:rsid w:val="00CF2226"/>
    <w:rsid w:val="00CF282E"/>
    <w:rsid w:val="00CF305B"/>
    <w:rsid w:val="00CF3117"/>
    <w:rsid w:val="00CF35A9"/>
    <w:rsid w:val="00CF3871"/>
    <w:rsid w:val="00CF3990"/>
    <w:rsid w:val="00CF3ADC"/>
    <w:rsid w:val="00CF46BA"/>
    <w:rsid w:val="00CF495A"/>
    <w:rsid w:val="00CF5168"/>
    <w:rsid w:val="00CF519A"/>
    <w:rsid w:val="00CF598F"/>
    <w:rsid w:val="00CF5A4A"/>
    <w:rsid w:val="00CF5A9E"/>
    <w:rsid w:val="00CF62BB"/>
    <w:rsid w:val="00CF6697"/>
    <w:rsid w:val="00CF6996"/>
    <w:rsid w:val="00CF6C9F"/>
    <w:rsid w:val="00CF70AB"/>
    <w:rsid w:val="00CF71DA"/>
    <w:rsid w:val="00CF7357"/>
    <w:rsid w:val="00CF7553"/>
    <w:rsid w:val="00CF7790"/>
    <w:rsid w:val="00CF7811"/>
    <w:rsid w:val="00CF7C3C"/>
    <w:rsid w:val="00CF7FBD"/>
    <w:rsid w:val="00D00033"/>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79"/>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000"/>
    <w:rsid w:val="00D210B4"/>
    <w:rsid w:val="00D21882"/>
    <w:rsid w:val="00D218F9"/>
    <w:rsid w:val="00D21BB5"/>
    <w:rsid w:val="00D21D12"/>
    <w:rsid w:val="00D21D7F"/>
    <w:rsid w:val="00D22074"/>
    <w:rsid w:val="00D220BC"/>
    <w:rsid w:val="00D22282"/>
    <w:rsid w:val="00D22331"/>
    <w:rsid w:val="00D22F4B"/>
    <w:rsid w:val="00D23052"/>
    <w:rsid w:val="00D233A3"/>
    <w:rsid w:val="00D2362C"/>
    <w:rsid w:val="00D23754"/>
    <w:rsid w:val="00D2389D"/>
    <w:rsid w:val="00D23AE4"/>
    <w:rsid w:val="00D23E80"/>
    <w:rsid w:val="00D24748"/>
    <w:rsid w:val="00D24B5B"/>
    <w:rsid w:val="00D24D10"/>
    <w:rsid w:val="00D2510A"/>
    <w:rsid w:val="00D2526C"/>
    <w:rsid w:val="00D2529C"/>
    <w:rsid w:val="00D25335"/>
    <w:rsid w:val="00D2534E"/>
    <w:rsid w:val="00D2548B"/>
    <w:rsid w:val="00D25C6F"/>
    <w:rsid w:val="00D263A1"/>
    <w:rsid w:val="00D2660D"/>
    <w:rsid w:val="00D26666"/>
    <w:rsid w:val="00D26AAA"/>
    <w:rsid w:val="00D26B8F"/>
    <w:rsid w:val="00D27857"/>
    <w:rsid w:val="00D27865"/>
    <w:rsid w:val="00D278B8"/>
    <w:rsid w:val="00D27C3F"/>
    <w:rsid w:val="00D27F19"/>
    <w:rsid w:val="00D300D1"/>
    <w:rsid w:val="00D30450"/>
    <w:rsid w:val="00D3046F"/>
    <w:rsid w:val="00D3102F"/>
    <w:rsid w:val="00D310E4"/>
    <w:rsid w:val="00D31142"/>
    <w:rsid w:val="00D31372"/>
    <w:rsid w:val="00D317C2"/>
    <w:rsid w:val="00D31945"/>
    <w:rsid w:val="00D31D37"/>
    <w:rsid w:val="00D31EF8"/>
    <w:rsid w:val="00D32033"/>
    <w:rsid w:val="00D3212F"/>
    <w:rsid w:val="00D3220D"/>
    <w:rsid w:val="00D32259"/>
    <w:rsid w:val="00D322C4"/>
    <w:rsid w:val="00D32595"/>
    <w:rsid w:val="00D329B4"/>
    <w:rsid w:val="00D32B0C"/>
    <w:rsid w:val="00D3365B"/>
    <w:rsid w:val="00D3398F"/>
    <w:rsid w:val="00D33CF0"/>
    <w:rsid w:val="00D34183"/>
    <w:rsid w:val="00D34893"/>
    <w:rsid w:val="00D34B96"/>
    <w:rsid w:val="00D34D72"/>
    <w:rsid w:val="00D34F90"/>
    <w:rsid w:val="00D3518B"/>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2D17"/>
    <w:rsid w:val="00D433F0"/>
    <w:rsid w:val="00D43426"/>
    <w:rsid w:val="00D43532"/>
    <w:rsid w:val="00D437B2"/>
    <w:rsid w:val="00D43A78"/>
    <w:rsid w:val="00D4411E"/>
    <w:rsid w:val="00D4468F"/>
    <w:rsid w:val="00D44952"/>
    <w:rsid w:val="00D44CDF"/>
    <w:rsid w:val="00D4505B"/>
    <w:rsid w:val="00D45089"/>
    <w:rsid w:val="00D45872"/>
    <w:rsid w:val="00D45AC8"/>
    <w:rsid w:val="00D45B95"/>
    <w:rsid w:val="00D45BF9"/>
    <w:rsid w:val="00D45DC5"/>
    <w:rsid w:val="00D45DF3"/>
    <w:rsid w:val="00D462E6"/>
    <w:rsid w:val="00D46382"/>
    <w:rsid w:val="00D46576"/>
    <w:rsid w:val="00D46853"/>
    <w:rsid w:val="00D47450"/>
    <w:rsid w:val="00D4769D"/>
    <w:rsid w:val="00D47842"/>
    <w:rsid w:val="00D47A35"/>
    <w:rsid w:val="00D47B5E"/>
    <w:rsid w:val="00D47BC2"/>
    <w:rsid w:val="00D47FBC"/>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809"/>
    <w:rsid w:val="00D54C2D"/>
    <w:rsid w:val="00D54C48"/>
    <w:rsid w:val="00D54D2C"/>
    <w:rsid w:val="00D54FEF"/>
    <w:rsid w:val="00D550F3"/>
    <w:rsid w:val="00D55157"/>
    <w:rsid w:val="00D554A8"/>
    <w:rsid w:val="00D55DEB"/>
    <w:rsid w:val="00D56017"/>
    <w:rsid w:val="00D5633F"/>
    <w:rsid w:val="00D563B8"/>
    <w:rsid w:val="00D564B4"/>
    <w:rsid w:val="00D568C7"/>
    <w:rsid w:val="00D56BD7"/>
    <w:rsid w:val="00D56CBF"/>
    <w:rsid w:val="00D56E79"/>
    <w:rsid w:val="00D57206"/>
    <w:rsid w:val="00D57428"/>
    <w:rsid w:val="00D57813"/>
    <w:rsid w:val="00D57BFA"/>
    <w:rsid w:val="00D57D87"/>
    <w:rsid w:val="00D57ED2"/>
    <w:rsid w:val="00D60117"/>
    <w:rsid w:val="00D60397"/>
    <w:rsid w:val="00D603D3"/>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995"/>
    <w:rsid w:val="00D67E08"/>
    <w:rsid w:val="00D7032C"/>
    <w:rsid w:val="00D7067B"/>
    <w:rsid w:val="00D707B9"/>
    <w:rsid w:val="00D70CFF"/>
    <w:rsid w:val="00D70E96"/>
    <w:rsid w:val="00D70EDB"/>
    <w:rsid w:val="00D712EC"/>
    <w:rsid w:val="00D71370"/>
    <w:rsid w:val="00D71466"/>
    <w:rsid w:val="00D7175C"/>
    <w:rsid w:val="00D718B2"/>
    <w:rsid w:val="00D71B35"/>
    <w:rsid w:val="00D7231F"/>
    <w:rsid w:val="00D72A50"/>
    <w:rsid w:val="00D72ABB"/>
    <w:rsid w:val="00D72B2E"/>
    <w:rsid w:val="00D72CDC"/>
    <w:rsid w:val="00D72E66"/>
    <w:rsid w:val="00D72EBD"/>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516"/>
    <w:rsid w:val="00D76CB8"/>
    <w:rsid w:val="00D7749B"/>
    <w:rsid w:val="00D774BD"/>
    <w:rsid w:val="00D774E2"/>
    <w:rsid w:val="00D77A26"/>
    <w:rsid w:val="00D77B3F"/>
    <w:rsid w:val="00D80C65"/>
    <w:rsid w:val="00D81353"/>
    <w:rsid w:val="00D81980"/>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3E2"/>
    <w:rsid w:val="00D90743"/>
    <w:rsid w:val="00D9074A"/>
    <w:rsid w:val="00D907E1"/>
    <w:rsid w:val="00D9097D"/>
    <w:rsid w:val="00D91346"/>
    <w:rsid w:val="00D91A3D"/>
    <w:rsid w:val="00D91FA8"/>
    <w:rsid w:val="00D92972"/>
    <w:rsid w:val="00D93370"/>
    <w:rsid w:val="00D933A9"/>
    <w:rsid w:val="00D933DB"/>
    <w:rsid w:val="00D93B9C"/>
    <w:rsid w:val="00D93C18"/>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97FC4"/>
    <w:rsid w:val="00DA03BE"/>
    <w:rsid w:val="00DA0456"/>
    <w:rsid w:val="00DA04D6"/>
    <w:rsid w:val="00DA0C29"/>
    <w:rsid w:val="00DA15EB"/>
    <w:rsid w:val="00DA1960"/>
    <w:rsid w:val="00DA1B6E"/>
    <w:rsid w:val="00DA2539"/>
    <w:rsid w:val="00DA254B"/>
    <w:rsid w:val="00DA2602"/>
    <w:rsid w:val="00DA2AE0"/>
    <w:rsid w:val="00DA2AEA"/>
    <w:rsid w:val="00DA32E6"/>
    <w:rsid w:val="00DA32F7"/>
    <w:rsid w:val="00DA38F6"/>
    <w:rsid w:val="00DA446F"/>
    <w:rsid w:val="00DA4912"/>
    <w:rsid w:val="00DA63C8"/>
    <w:rsid w:val="00DA6E41"/>
    <w:rsid w:val="00DA6F11"/>
    <w:rsid w:val="00DA6FED"/>
    <w:rsid w:val="00DA7087"/>
    <w:rsid w:val="00DA7113"/>
    <w:rsid w:val="00DA71C5"/>
    <w:rsid w:val="00DA71C9"/>
    <w:rsid w:val="00DA7239"/>
    <w:rsid w:val="00DA72A5"/>
    <w:rsid w:val="00DA73FC"/>
    <w:rsid w:val="00DA74C4"/>
    <w:rsid w:val="00DA7543"/>
    <w:rsid w:val="00DA7854"/>
    <w:rsid w:val="00DA7B9F"/>
    <w:rsid w:val="00DA7C14"/>
    <w:rsid w:val="00DB0BF9"/>
    <w:rsid w:val="00DB0C77"/>
    <w:rsid w:val="00DB0E22"/>
    <w:rsid w:val="00DB0FC0"/>
    <w:rsid w:val="00DB111F"/>
    <w:rsid w:val="00DB2094"/>
    <w:rsid w:val="00DB227D"/>
    <w:rsid w:val="00DB27D9"/>
    <w:rsid w:val="00DB2807"/>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5A7B"/>
    <w:rsid w:val="00DB632A"/>
    <w:rsid w:val="00DB6409"/>
    <w:rsid w:val="00DB64D6"/>
    <w:rsid w:val="00DB6D92"/>
    <w:rsid w:val="00DB7473"/>
    <w:rsid w:val="00DB7520"/>
    <w:rsid w:val="00DB770B"/>
    <w:rsid w:val="00DB792B"/>
    <w:rsid w:val="00DB7956"/>
    <w:rsid w:val="00DC0016"/>
    <w:rsid w:val="00DC0462"/>
    <w:rsid w:val="00DC0608"/>
    <w:rsid w:val="00DC0A8A"/>
    <w:rsid w:val="00DC0CBC"/>
    <w:rsid w:val="00DC1178"/>
    <w:rsid w:val="00DC121B"/>
    <w:rsid w:val="00DC18DF"/>
    <w:rsid w:val="00DC1A2A"/>
    <w:rsid w:val="00DC1BF3"/>
    <w:rsid w:val="00DC2091"/>
    <w:rsid w:val="00DC20DB"/>
    <w:rsid w:val="00DC23AC"/>
    <w:rsid w:val="00DC2462"/>
    <w:rsid w:val="00DC284E"/>
    <w:rsid w:val="00DC2A2D"/>
    <w:rsid w:val="00DC2A91"/>
    <w:rsid w:val="00DC314D"/>
    <w:rsid w:val="00DC32FA"/>
    <w:rsid w:val="00DC3567"/>
    <w:rsid w:val="00DC3615"/>
    <w:rsid w:val="00DC3FC9"/>
    <w:rsid w:val="00DC415A"/>
    <w:rsid w:val="00DC43A8"/>
    <w:rsid w:val="00DC4461"/>
    <w:rsid w:val="00DC4623"/>
    <w:rsid w:val="00DC477E"/>
    <w:rsid w:val="00DC497F"/>
    <w:rsid w:val="00DC571B"/>
    <w:rsid w:val="00DC57BD"/>
    <w:rsid w:val="00DC5BB2"/>
    <w:rsid w:val="00DC5E33"/>
    <w:rsid w:val="00DC6499"/>
    <w:rsid w:val="00DC64D2"/>
    <w:rsid w:val="00DC651F"/>
    <w:rsid w:val="00DC67AC"/>
    <w:rsid w:val="00DC6D5F"/>
    <w:rsid w:val="00DC6F6D"/>
    <w:rsid w:val="00DC73B3"/>
    <w:rsid w:val="00DC7503"/>
    <w:rsid w:val="00DC7593"/>
    <w:rsid w:val="00DC7919"/>
    <w:rsid w:val="00DC7AD9"/>
    <w:rsid w:val="00DC7B6E"/>
    <w:rsid w:val="00DD0182"/>
    <w:rsid w:val="00DD02F5"/>
    <w:rsid w:val="00DD03AC"/>
    <w:rsid w:val="00DD061B"/>
    <w:rsid w:val="00DD0703"/>
    <w:rsid w:val="00DD08BA"/>
    <w:rsid w:val="00DD0B00"/>
    <w:rsid w:val="00DD0F2C"/>
    <w:rsid w:val="00DD1BFF"/>
    <w:rsid w:val="00DD274A"/>
    <w:rsid w:val="00DD2763"/>
    <w:rsid w:val="00DD28AD"/>
    <w:rsid w:val="00DD2B8E"/>
    <w:rsid w:val="00DD2E6C"/>
    <w:rsid w:val="00DD2F0B"/>
    <w:rsid w:val="00DD34C6"/>
    <w:rsid w:val="00DD350D"/>
    <w:rsid w:val="00DD361C"/>
    <w:rsid w:val="00DD3B19"/>
    <w:rsid w:val="00DD3BBA"/>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1E1"/>
    <w:rsid w:val="00DD736D"/>
    <w:rsid w:val="00DD7469"/>
    <w:rsid w:val="00DD7EF3"/>
    <w:rsid w:val="00DE043C"/>
    <w:rsid w:val="00DE0765"/>
    <w:rsid w:val="00DE0B7A"/>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A0B"/>
    <w:rsid w:val="00DF0BEF"/>
    <w:rsid w:val="00DF0EF0"/>
    <w:rsid w:val="00DF1383"/>
    <w:rsid w:val="00DF1400"/>
    <w:rsid w:val="00DF180D"/>
    <w:rsid w:val="00DF1C68"/>
    <w:rsid w:val="00DF1C70"/>
    <w:rsid w:val="00DF1D75"/>
    <w:rsid w:val="00DF20EE"/>
    <w:rsid w:val="00DF22CA"/>
    <w:rsid w:val="00DF2A0F"/>
    <w:rsid w:val="00DF2A1A"/>
    <w:rsid w:val="00DF2DDB"/>
    <w:rsid w:val="00DF3164"/>
    <w:rsid w:val="00DF39CE"/>
    <w:rsid w:val="00DF4239"/>
    <w:rsid w:val="00DF4EE5"/>
    <w:rsid w:val="00DF5123"/>
    <w:rsid w:val="00DF514F"/>
    <w:rsid w:val="00DF53CB"/>
    <w:rsid w:val="00DF55CE"/>
    <w:rsid w:val="00DF596C"/>
    <w:rsid w:val="00DF6180"/>
    <w:rsid w:val="00DF647F"/>
    <w:rsid w:val="00DF6651"/>
    <w:rsid w:val="00DF6923"/>
    <w:rsid w:val="00DF6EB4"/>
    <w:rsid w:val="00DF6F02"/>
    <w:rsid w:val="00DF73FD"/>
    <w:rsid w:val="00DF75F5"/>
    <w:rsid w:val="00DF7872"/>
    <w:rsid w:val="00DF795C"/>
    <w:rsid w:val="00E0075D"/>
    <w:rsid w:val="00E0095F"/>
    <w:rsid w:val="00E01409"/>
    <w:rsid w:val="00E0163C"/>
    <w:rsid w:val="00E01BC5"/>
    <w:rsid w:val="00E01EF9"/>
    <w:rsid w:val="00E0219B"/>
    <w:rsid w:val="00E021B6"/>
    <w:rsid w:val="00E02246"/>
    <w:rsid w:val="00E028EE"/>
    <w:rsid w:val="00E02DC6"/>
    <w:rsid w:val="00E02F63"/>
    <w:rsid w:val="00E038C9"/>
    <w:rsid w:val="00E039D8"/>
    <w:rsid w:val="00E03A59"/>
    <w:rsid w:val="00E03A6C"/>
    <w:rsid w:val="00E03CE4"/>
    <w:rsid w:val="00E03E4C"/>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4D8"/>
    <w:rsid w:val="00E1385A"/>
    <w:rsid w:val="00E139CA"/>
    <w:rsid w:val="00E13E8B"/>
    <w:rsid w:val="00E14181"/>
    <w:rsid w:val="00E143E4"/>
    <w:rsid w:val="00E1452E"/>
    <w:rsid w:val="00E145CF"/>
    <w:rsid w:val="00E149DD"/>
    <w:rsid w:val="00E1523F"/>
    <w:rsid w:val="00E15771"/>
    <w:rsid w:val="00E158C6"/>
    <w:rsid w:val="00E15C46"/>
    <w:rsid w:val="00E15DEE"/>
    <w:rsid w:val="00E160A9"/>
    <w:rsid w:val="00E16A6F"/>
    <w:rsid w:val="00E16B5D"/>
    <w:rsid w:val="00E16BCC"/>
    <w:rsid w:val="00E16CF8"/>
    <w:rsid w:val="00E16E96"/>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565F"/>
    <w:rsid w:val="00E25870"/>
    <w:rsid w:val="00E25A04"/>
    <w:rsid w:val="00E25B0A"/>
    <w:rsid w:val="00E25E14"/>
    <w:rsid w:val="00E25EC8"/>
    <w:rsid w:val="00E25F7A"/>
    <w:rsid w:val="00E26315"/>
    <w:rsid w:val="00E26564"/>
    <w:rsid w:val="00E26758"/>
    <w:rsid w:val="00E26A23"/>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D0B"/>
    <w:rsid w:val="00E31E80"/>
    <w:rsid w:val="00E32061"/>
    <w:rsid w:val="00E324CC"/>
    <w:rsid w:val="00E3250E"/>
    <w:rsid w:val="00E326ED"/>
    <w:rsid w:val="00E32800"/>
    <w:rsid w:val="00E32CD0"/>
    <w:rsid w:val="00E33679"/>
    <w:rsid w:val="00E3371C"/>
    <w:rsid w:val="00E3376C"/>
    <w:rsid w:val="00E337ED"/>
    <w:rsid w:val="00E33D07"/>
    <w:rsid w:val="00E33D4A"/>
    <w:rsid w:val="00E33F16"/>
    <w:rsid w:val="00E342EE"/>
    <w:rsid w:val="00E34407"/>
    <w:rsid w:val="00E3467F"/>
    <w:rsid w:val="00E347C9"/>
    <w:rsid w:val="00E34A8C"/>
    <w:rsid w:val="00E350C3"/>
    <w:rsid w:val="00E35B08"/>
    <w:rsid w:val="00E35FC1"/>
    <w:rsid w:val="00E364A3"/>
    <w:rsid w:val="00E365D7"/>
    <w:rsid w:val="00E367F6"/>
    <w:rsid w:val="00E36854"/>
    <w:rsid w:val="00E370E4"/>
    <w:rsid w:val="00E3766C"/>
    <w:rsid w:val="00E37A47"/>
    <w:rsid w:val="00E401FB"/>
    <w:rsid w:val="00E4041B"/>
    <w:rsid w:val="00E4081B"/>
    <w:rsid w:val="00E40B6E"/>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13"/>
    <w:rsid w:val="00E47E9C"/>
    <w:rsid w:val="00E5088E"/>
    <w:rsid w:val="00E50940"/>
    <w:rsid w:val="00E50977"/>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ED5"/>
    <w:rsid w:val="00E5395F"/>
    <w:rsid w:val="00E53F4F"/>
    <w:rsid w:val="00E54B20"/>
    <w:rsid w:val="00E54D81"/>
    <w:rsid w:val="00E54DC5"/>
    <w:rsid w:val="00E557E2"/>
    <w:rsid w:val="00E55BB4"/>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B05"/>
    <w:rsid w:val="00E64D03"/>
    <w:rsid w:val="00E650D4"/>
    <w:rsid w:val="00E652DD"/>
    <w:rsid w:val="00E654F7"/>
    <w:rsid w:val="00E655FF"/>
    <w:rsid w:val="00E656E8"/>
    <w:rsid w:val="00E65E14"/>
    <w:rsid w:val="00E66A74"/>
    <w:rsid w:val="00E66C50"/>
    <w:rsid w:val="00E66FEF"/>
    <w:rsid w:val="00E672D1"/>
    <w:rsid w:val="00E673C4"/>
    <w:rsid w:val="00E674EC"/>
    <w:rsid w:val="00E674FB"/>
    <w:rsid w:val="00E6770F"/>
    <w:rsid w:val="00E67733"/>
    <w:rsid w:val="00E67998"/>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3ED4"/>
    <w:rsid w:val="00E74287"/>
    <w:rsid w:val="00E7455D"/>
    <w:rsid w:val="00E7488A"/>
    <w:rsid w:val="00E748A4"/>
    <w:rsid w:val="00E74BA1"/>
    <w:rsid w:val="00E74BF3"/>
    <w:rsid w:val="00E74CC4"/>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5BF"/>
    <w:rsid w:val="00E8095B"/>
    <w:rsid w:val="00E80E31"/>
    <w:rsid w:val="00E80F6B"/>
    <w:rsid w:val="00E80FB6"/>
    <w:rsid w:val="00E811CA"/>
    <w:rsid w:val="00E8255C"/>
    <w:rsid w:val="00E82621"/>
    <w:rsid w:val="00E82653"/>
    <w:rsid w:val="00E82917"/>
    <w:rsid w:val="00E82A69"/>
    <w:rsid w:val="00E82BA3"/>
    <w:rsid w:val="00E82CEF"/>
    <w:rsid w:val="00E82E01"/>
    <w:rsid w:val="00E833D9"/>
    <w:rsid w:val="00E834D2"/>
    <w:rsid w:val="00E83625"/>
    <w:rsid w:val="00E836AC"/>
    <w:rsid w:val="00E83891"/>
    <w:rsid w:val="00E83998"/>
    <w:rsid w:val="00E83DA2"/>
    <w:rsid w:val="00E83F03"/>
    <w:rsid w:val="00E84103"/>
    <w:rsid w:val="00E84216"/>
    <w:rsid w:val="00E84310"/>
    <w:rsid w:val="00E843B5"/>
    <w:rsid w:val="00E84E78"/>
    <w:rsid w:val="00E851F2"/>
    <w:rsid w:val="00E855A7"/>
    <w:rsid w:val="00E85689"/>
    <w:rsid w:val="00E85BC9"/>
    <w:rsid w:val="00E85C54"/>
    <w:rsid w:val="00E85DC8"/>
    <w:rsid w:val="00E85FD6"/>
    <w:rsid w:val="00E86356"/>
    <w:rsid w:val="00E86678"/>
    <w:rsid w:val="00E866C8"/>
    <w:rsid w:val="00E86828"/>
    <w:rsid w:val="00E86925"/>
    <w:rsid w:val="00E8700E"/>
    <w:rsid w:val="00E87377"/>
    <w:rsid w:val="00E87423"/>
    <w:rsid w:val="00E87439"/>
    <w:rsid w:val="00E87B28"/>
    <w:rsid w:val="00E900C9"/>
    <w:rsid w:val="00E901C9"/>
    <w:rsid w:val="00E908F8"/>
    <w:rsid w:val="00E90C4E"/>
    <w:rsid w:val="00E90E2F"/>
    <w:rsid w:val="00E90E32"/>
    <w:rsid w:val="00E91361"/>
    <w:rsid w:val="00E9157C"/>
    <w:rsid w:val="00E91C6C"/>
    <w:rsid w:val="00E92051"/>
    <w:rsid w:val="00E922A3"/>
    <w:rsid w:val="00E92B40"/>
    <w:rsid w:val="00E93548"/>
    <w:rsid w:val="00E93F94"/>
    <w:rsid w:val="00E9446F"/>
    <w:rsid w:val="00E9457D"/>
    <w:rsid w:val="00E94717"/>
    <w:rsid w:val="00E94C7C"/>
    <w:rsid w:val="00E95253"/>
    <w:rsid w:val="00E95631"/>
    <w:rsid w:val="00E95D2C"/>
    <w:rsid w:val="00E96640"/>
    <w:rsid w:val="00E967E2"/>
    <w:rsid w:val="00E969DF"/>
    <w:rsid w:val="00E96B2C"/>
    <w:rsid w:val="00E970DF"/>
    <w:rsid w:val="00E9713D"/>
    <w:rsid w:val="00E973A9"/>
    <w:rsid w:val="00E97A87"/>
    <w:rsid w:val="00E97DE1"/>
    <w:rsid w:val="00EA00D3"/>
    <w:rsid w:val="00EA065E"/>
    <w:rsid w:val="00EA07BF"/>
    <w:rsid w:val="00EA0AE6"/>
    <w:rsid w:val="00EA0DB5"/>
    <w:rsid w:val="00EA12BB"/>
    <w:rsid w:val="00EA1495"/>
    <w:rsid w:val="00EA163F"/>
    <w:rsid w:val="00EA16EF"/>
    <w:rsid w:val="00EA1D3F"/>
    <w:rsid w:val="00EA1FBE"/>
    <w:rsid w:val="00EA251F"/>
    <w:rsid w:val="00EA261E"/>
    <w:rsid w:val="00EA2799"/>
    <w:rsid w:val="00EA2C32"/>
    <w:rsid w:val="00EA2FA2"/>
    <w:rsid w:val="00EA3187"/>
    <w:rsid w:val="00EA3540"/>
    <w:rsid w:val="00EA35DF"/>
    <w:rsid w:val="00EA3C6A"/>
    <w:rsid w:val="00EA3FD0"/>
    <w:rsid w:val="00EA407C"/>
    <w:rsid w:val="00EA4160"/>
    <w:rsid w:val="00EA4874"/>
    <w:rsid w:val="00EA49E3"/>
    <w:rsid w:val="00EA4D66"/>
    <w:rsid w:val="00EA5146"/>
    <w:rsid w:val="00EA6223"/>
    <w:rsid w:val="00EA65FB"/>
    <w:rsid w:val="00EA68FF"/>
    <w:rsid w:val="00EA6D06"/>
    <w:rsid w:val="00EA6D76"/>
    <w:rsid w:val="00EA70D5"/>
    <w:rsid w:val="00EA7612"/>
    <w:rsid w:val="00EB0535"/>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46C"/>
    <w:rsid w:val="00EB3B6F"/>
    <w:rsid w:val="00EB3BD5"/>
    <w:rsid w:val="00EB3C1F"/>
    <w:rsid w:val="00EB3D6C"/>
    <w:rsid w:val="00EB3E4D"/>
    <w:rsid w:val="00EB3E67"/>
    <w:rsid w:val="00EB4128"/>
    <w:rsid w:val="00EB41A3"/>
    <w:rsid w:val="00EB4256"/>
    <w:rsid w:val="00EB4670"/>
    <w:rsid w:val="00EB4813"/>
    <w:rsid w:val="00EB4CC3"/>
    <w:rsid w:val="00EB5079"/>
    <w:rsid w:val="00EB5252"/>
    <w:rsid w:val="00EB52E7"/>
    <w:rsid w:val="00EB5621"/>
    <w:rsid w:val="00EB57BA"/>
    <w:rsid w:val="00EB584A"/>
    <w:rsid w:val="00EB63D8"/>
    <w:rsid w:val="00EB6C5C"/>
    <w:rsid w:val="00EB71C5"/>
    <w:rsid w:val="00EB7917"/>
    <w:rsid w:val="00EB79C9"/>
    <w:rsid w:val="00EB7B1B"/>
    <w:rsid w:val="00EB7FA8"/>
    <w:rsid w:val="00EC0520"/>
    <w:rsid w:val="00EC0528"/>
    <w:rsid w:val="00EC05FA"/>
    <w:rsid w:val="00EC0632"/>
    <w:rsid w:val="00EC063F"/>
    <w:rsid w:val="00EC0DAD"/>
    <w:rsid w:val="00EC112D"/>
    <w:rsid w:val="00EC1364"/>
    <w:rsid w:val="00EC147A"/>
    <w:rsid w:val="00EC1529"/>
    <w:rsid w:val="00EC1613"/>
    <w:rsid w:val="00EC1701"/>
    <w:rsid w:val="00EC1B51"/>
    <w:rsid w:val="00EC1D7F"/>
    <w:rsid w:val="00EC2014"/>
    <w:rsid w:val="00EC250B"/>
    <w:rsid w:val="00EC28CD"/>
    <w:rsid w:val="00EC2B51"/>
    <w:rsid w:val="00EC3290"/>
    <w:rsid w:val="00EC355E"/>
    <w:rsid w:val="00EC36B4"/>
    <w:rsid w:val="00EC4C46"/>
    <w:rsid w:val="00EC4DB5"/>
    <w:rsid w:val="00EC4EE3"/>
    <w:rsid w:val="00EC50DA"/>
    <w:rsid w:val="00EC5203"/>
    <w:rsid w:val="00EC556F"/>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985"/>
    <w:rsid w:val="00ED6A3A"/>
    <w:rsid w:val="00ED6F00"/>
    <w:rsid w:val="00ED7410"/>
    <w:rsid w:val="00EE06BF"/>
    <w:rsid w:val="00EE074A"/>
    <w:rsid w:val="00EE0911"/>
    <w:rsid w:val="00EE1421"/>
    <w:rsid w:val="00EE1449"/>
    <w:rsid w:val="00EE17FE"/>
    <w:rsid w:val="00EE1F8A"/>
    <w:rsid w:val="00EE206F"/>
    <w:rsid w:val="00EE21FF"/>
    <w:rsid w:val="00EE24AE"/>
    <w:rsid w:val="00EE313F"/>
    <w:rsid w:val="00EE32C7"/>
    <w:rsid w:val="00EE344E"/>
    <w:rsid w:val="00EE35D1"/>
    <w:rsid w:val="00EE39D6"/>
    <w:rsid w:val="00EE3FC6"/>
    <w:rsid w:val="00EE41D1"/>
    <w:rsid w:val="00EE4210"/>
    <w:rsid w:val="00EE4350"/>
    <w:rsid w:val="00EE4565"/>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89B"/>
    <w:rsid w:val="00EE7C64"/>
    <w:rsid w:val="00EE7CFB"/>
    <w:rsid w:val="00EE7D34"/>
    <w:rsid w:val="00EE7D43"/>
    <w:rsid w:val="00EE7D5B"/>
    <w:rsid w:val="00EE7E68"/>
    <w:rsid w:val="00EF0441"/>
    <w:rsid w:val="00EF0929"/>
    <w:rsid w:val="00EF0A09"/>
    <w:rsid w:val="00EF137B"/>
    <w:rsid w:val="00EF13AE"/>
    <w:rsid w:val="00EF1A53"/>
    <w:rsid w:val="00EF1C2A"/>
    <w:rsid w:val="00EF1C97"/>
    <w:rsid w:val="00EF224A"/>
    <w:rsid w:val="00EF22FB"/>
    <w:rsid w:val="00EF2310"/>
    <w:rsid w:val="00EF236D"/>
    <w:rsid w:val="00EF25DB"/>
    <w:rsid w:val="00EF26BE"/>
    <w:rsid w:val="00EF2E8F"/>
    <w:rsid w:val="00EF3BD4"/>
    <w:rsid w:val="00EF4234"/>
    <w:rsid w:val="00EF44D4"/>
    <w:rsid w:val="00EF4764"/>
    <w:rsid w:val="00EF51A3"/>
    <w:rsid w:val="00EF56EA"/>
    <w:rsid w:val="00EF576B"/>
    <w:rsid w:val="00EF5AEF"/>
    <w:rsid w:val="00EF60F7"/>
    <w:rsid w:val="00EF63F4"/>
    <w:rsid w:val="00EF73BB"/>
    <w:rsid w:val="00EF74E7"/>
    <w:rsid w:val="00EF7C7F"/>
    <w:rsid w:val="00EF7DB4"/>
    <w:rsid w:val="00EF7E03"/>
    <w:rsid w:val="00F0018C"/>
    <w:rsid w:val="00F00199"/>
    <w:rsid w:val="00F00242"/>
    <w:rsid w:val="00F002CD"/>
    <w:rsid w:val="00F007E2"/>
    <w:rsid w:val="00F008A4"/>
    <w:rsid w:val="00F00957"/>
    <w:rsid w:val="00F00AA8"/>
    <w:rsid w:val="00F00AAA"/>
    <w:rsid w:val="00F00BB6"/>
    <w:rsid w:val="00F00EFF"/>
    <w:rsid w:val="00F01B4E"/>
    <w:rsid w:val="00F01EFA"/>
    <w:rsid w:val="00F01F25"/>
    <w:rsid w:val="00F028EA"/>
    <w:rsid w:val="00F02AA1"/>
    <w:rsid w:val="00F035E7"/>
    <w:rsid w:val="00F036D6"/>
    <w:rsid w:val="00F0378D"/>
    <w:rsid w:val="00F03A25"/>
    <w:rsid w:val="00F03C28"/>
    <w:rsid w:val="00F040F5"/>
    <w:rsid w:val="00F04846"/>
    <w:rsid w:val="00F04A97"/>
    <w:rsid w:val="00F04AE3"/>
    <w:rsid w:val="00F04AEB"/>
    <w:rsid w:val="00F0512B"/>
    <w:rsid w:val="00F05E79"/>
    <w:rsid w:val="00F06180"/>
    <w:rsid w:val="00F06247"/>
    <w:rsid w:val="00F062C6"/>
    <w:rsid w:val="00F06417"/>
    <w:rsid w:val="00F066ED"/>
    <w:rsid w:val="00F067DB"/>
    <w:rsid w:val="00F0683D"/>
    <w:rsid w:val="00F06A38"/>
    <w:rsid w:val="00F06B0A"/>
    <w:rsid w:val="00F06EA0"/>
    <w:rsid w:val="00F075C4"/>
    <w:rsid w:val="00F076F4"/>
    <w:rsid w:val="00F0795B"/>
    <w:rsid w:val="00F079B5"/>
    <w:rsid w:val="00F07D7A"/>
    <w:rsid w:val="00F10135"/>
    <w:rsid w:val="00F101B0"/>
    <w:rsid w:val="00F10450"/>
    <w:rsid w:val="00F10B16"/>
    <w:rsid w:val="00F11460"/>
    <w:rsid w:val="00F11560"/>
    <w:rsid w:val="00F116EE"/>
    <w:rsid w:val="00F117F7"/>
    <w:rsid w:val="00F11FAB"/>
    <w:rsid w:val="00F121B7"/>
    <w:rsid w:val="00F126AA"/>
    <w:rsid w:val="00F12889"/>
    <w:rsid w:val="00F12DAD"/>
    <w:rsid w:val="00F136F7"/>
    <w:rsid w:val="00F13B42"/>
    <w:rsid w:val="00F13C68"/>
    <w:rsid w:val="00F1420D"/>
    <w:rsid w:val="00F14436"/>
    <w:rsid w:val="00F1450A"/>
    <w:rsid w:val="00F14517"/>
    <w:rsid w:val="00F1457C"/>
    <w:rsid w:val="00F146A1"/>
    <w:rsid w:val="00F14DBE"/>
    <w:rsid w:val="00F14F9E"/>
    <w:rsid w:val="00F1501F"/>
    <w:rsid w:val="00F15148"/>
    <w:rsid w:val="00F15201"/>
    <w:rsid w:val="00F15345"/>
    <w:rsid w:val="00F154AE"/>
    <w:rsid w:val="00F15520"/>
    <w:rsid w:val="00F15551"/>
    <w:rsid w:val="00F157EC"/>
    <w:rsid w:val="00F157F7"/>
    <w:rsid w:val="00F158BB"/>
    <w:rsid w:val="00F1602F"/>
    <w:rsid w:val="00F16214"/>
    <w:rsid w:val="00F17293"/>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33B8"/>
    <w:rsid w:val="00F236D4"/>
    <w:rsid w:val="00F23958"/>
    <w:rsid w:val="00F23AF6"/>
    <w:rsid w:val="00F2401C"/>
    <w:rsid w:val="00F242E5"/>
    <w:rsid w:val="00F24B89"/>
    <w:rsid w:val="00F24BF1"/>
    <w:rsid w:val="00F24BFB"/>
    <w:rsid w:val="00F24CF3"/>
    <w:rsid w:val="00F24FD7"/>
    <w:rsid w:val="00F2536F"/>
    <w:rsid w:val="00F254D3"/>
    <w:rsid w:val="00F25600"/>
    <w:rsid w:val="00F25674"/>
    <w:rsid w:val="00F25A3D"/>
    <w:rsid w:val="00F25A66"/>
    <w:rsid w:val="00F25D98"/>
    <w:rsid w:val="00F25E29"/>
    <w:rsid w:val="00F25E83"/>
    <w:rsid w:val="00F261D9"/>
    <w:rsid w:val="00F2658A"/>
    <w:rsid w:val="00F2677D"/>
    <w:rsid w:val="00F26988"/>
    <w:rsid w:val="00F26A0C"/>
    <w:rsid w:val="00F26BEF"/>
    <w:rsid w:val="00F26CBD"/>
    <w:rsid w:val="00F26D03"/>
    <w:rsid w:val="00F27166"/>
    <w:rsid w:val="00F2767E"/>
    <w:rsid w:val="00F27D02"/>
    <w:rsid w:val="00F27E6A"/>
    <w:rsid w:val="00F300AE"/>
    <w:rsid w:val="00F300FB"/>
    <w:rsid w:val="00F30741"/>
    <w:rsid w:val="00F30963"/>
    <w:rsid w:val="00F30AC8"/>
    <w:rsid w:val="00F30D51"/>
    <w:rsid w:val="00F3131A"/>
    <w:rsid w:val="00F3147A"/>
    <w:rsid w:val="00F31B04"/>
    <w:rsid w:val="00F31C90"/>
    <w:rsid w:val="00F32513"/>
    <w:rsid w:val="00F32530"/>
    <w:rsid w:val="00F32DAF"/>
    <w:rsid w:val="00F33275"/>
    <w:rsid w:val="00F3383A"/>
    <w:rsid w:val="00F338C4"/>
    <w:rsid w:val="00F33DBE"/>
    <w:rsid w:val="00F33E81"/>
    <w:rsid w:val="00F3401F"/>
    <w:rsid w:val="00F340F4"/>
    <w:rsid w:val="00F34386"/>
    <w:rsid w:val="00F343E9"/>
    <w:rsid w:val="00F34406"/>
    <w:rsid w:val="00F34408"/>
    <w:rsid w:val="00F34783"/>
    <w:rsid w:val="00F349FA"/>
    <w:rsid w:val="00F34A96"/>
    <w:rsid w:val="00F34A9B"/>
    <w:rsid w:val="00F359EC"/>
    <w:rsid w:val="00F35D6A"/>
    <w:rsid w:val="00F35DED"/>
    <w:rsid w:val="00F36196"/>
    <w:rsid w:val="00F363BB"/>
    <w:rsid w:val="00F36462"/>
    <w:rsid w:val="00F368DA"/>
    <w:rsid w:val="00F36C8B"/>
    <w:rsid w:val="00F36E19"/>
    <w:rsid w:val="00F37282"/>
    <w:rsid w:val="00F37902"/>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3F4B"/>
    <w:rsid w:val="00F44146"/>
    <w:rsid w:val="00F442E4"/>
    <w:rsid w:val="00F44807"/>
    <w:rsid w:val="00F44A58"/>
    <w:rsid w:val="00F44EE1"/>
    <w:rsid w:val="00F45052"/>
    <w:rsid w:val="00F45667"/>
    <w:rsid w:val="00F45AAE"/>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2C8C"/>
    <w:rsid w:val="00F53C09"/>
    <w:rsid w:val="00F53CA8"/>
    <w:rsid w:val="00F53EBD"/>
    <w:rsid w:val="00F5423E"/>
    <w:rsid w:val="00F54297"/>
    <w:rsid w:val="00F54CF9"/>
    <w:rsid w:val="00F54EA6"/>
    <w:rsid w:val="00F550A2"/>
    <w:rsid w:val="00F5519B"/>
    <w:rsid w:val="00F551F7"/>
    <w:rsid w:val="00F555DA"/>
    <w:rsid w:val="00F5579F"/>
    <w:rsid w:val="00F55867"/>
    <w:rsid w:val="00F559A4"/>
    <w:rsid w:val="00F55BFD"/>
    <w:rsid w:val="00F563FF"/>
    <w:rsid w:val="00F56E19"/>
    <w:rsid w:val="00F56E7C"/>
    <w:rsid w:val="00F56F3D"/>
    <w:rsid w:val="00F57005"/>
    <w:rsid w:val="00F57345"/>
    <w:rsid w:val="00F57769"/>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8F7"/>
    <w:rsid w:val="00F65C40"/>
    <w:rsid w:val="00F65E22"/>
    <w:rsid w:val="00F66026"/>
    <w:rsid w:val="00F6651A"/>
    <w:rsid w:val="00F6659C"/>
    <w:rsid w:val="00F66A07"/>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77E28"/>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079"/>
    <w:rsid w:val="00F861E9"/>
    <w:rsid w:val="00F86253"/>
    <w:rsid w:val="00F868E5"/>
    <w:rsid w:val="00F869E8"/>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723"/>
    <w:rsid w:val="00F968CE"/>
    <w:rsid w:val="00F969E6"/>
    <w:rsid w:val="00F96A52"/>
    <w:rsid w:val="00F96B99"/>
    <w:rsid w:val="00F96D89"/>
    <w:rsid w:val="00F96F5A"/>
    <w:rsid w:val="00F97157"/>
    <w:rsid w:val="00F97164"/>
    <w:rsid w:val="00F97176"/>
    <w:rsid w:val="00F97194"/>
    <w:rsid w:val="00FA0ADA"/>
    <w:rsid w:val="00FA0EC5"/>
    <w:rsid w:val="00FA1005"/>
    <w:rsid w:val="00FA1699"/>
    <w:rsid w:val="00FA18BD"/>
    <w:rsid w:val="00FA1A2D"/>
    <w:rsid w:val="00FA1D1C"/>
    <w:rsid w:val="00FA1F7D"/>
    <w:rsid w:val="00FA1FA1"/>
    <w:rsid w:val="00FA2354"/>
    <w:rsid w:val="00FA23A2"/>
    <w:rsid w:val="00FA24AC"/>
    <w:rsid w:val="00FA2646"/>
    <w:rsid w:val="00FA2A33"/>
    <w:rsid w:val="00FA3429"/>
    <w:rsid w:val="00FA3662"/>
    <w:rsid w:val="00FA368C"/>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11"/>
    <w:rsid w:val="00FB075F"/>
    <w:rsid w:val="00FB098A"/>
    <w:rsid w:val="00FB09B0"/>
    <w:rsid w:val="00FB09F9"/>
    <w:rsid w:val="00FB0D47"/>
    <w:rsid w:val="00FB0E6F"/>
    <w:rsid w:val="00FB0EC4"/>
    <w:rsid w:val="00FB0F48"/>
    <w:rsid w:val="00FB11EF"/>
    <w:rsid w:val="00FB14BA"/>
    <w:rsid w:val="00FB16F2"/>
    <w:rsid w:val="00FB1BB8"/>
    <w:rsid w:val="00FB215A"/>
    <w:rsid w:val="00FB2540"/>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3C5"/>
    <w:rsid w:val="00FC048F"/>
    <w:rsid w:val="00FC09B6"/>
    <w:rsid w:val="00FC09E8"/>
    <w:rsid w:val="00FC11CE"/>
    <w:rsid w:val="00FC12A0"/>
    <w:rsid w:val="00FC1486"/>
    <w:rsid w:val="00FC1665"/>
    <w:rsid w:val="00FC1A44"/>
    <w:rsid w:val="00FC1C83"/>
    <w:rsid w:val="00FC1E9E"/>
    <w:rsid w:val="00FC1F77"/>
    <w:rsid w:val="00FC246B"/>
    <w:rsid w:val="00FC249D"/>
    <w:rsid w:val="00FC2567"/>
    <w:rsid w:val="00FC283B"/>
    <w:rsid w:val="00FC29D1"/>
    <w:rsid w:val="00FC2C69"/>
    <w:rsid w:val="00FC30D2"/>
    <w:rsid w:val="00FC351B"/>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A8F"/>
    <w:rsid w:val="00FC673E"/>
    <w:rsid w:val="00FC68EF"/>
    <w:rsid w:val="00FC6A37"/>
    <w:rsid w:val="00FC6B59"/>
    <w:rsid w:val="00FC6DB3"/>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2D"/>
    <w:rsid w:val="00FD356A"/>
    <w:rsid w:val="00FD35CA"/>
    <w:rsid w:val="00FD41F9"/>
    <w:rsid w:val="00FD46A2"/>
    <w:rsid w:val="00FD481C"/>
    <w:rsid w:val="00FD4985"/>
    <w:rsid w:val="00FD4BB8"/>
    <w:rsid w:val="00FD4CE1"/>
    <w:rsid w:val="00FD52F0"/>
    <w:rsid w:val="00FD55DF"/>
    <w:rsid w:val="00FD55F1"/>
    <w:rsid w:val="00FD577C"/>
    <w:rsid w:val="00FD6165"/>
    <w:rsid w:val="00FD623B"/>
    <w:rsid w:val="00FD6836"/>
    <w:rsid w:val="00FD6AE4"/>
    <w:rsid w:val="00FD722D"/>
    <w:rsid w:val="00FD7E35"/>
    <w:rsid w:val="00FE0311"/>
    <w:rsid w:val="00FE0418"/>
    <w:rsid w:val="00FE0AD6"/>
    <w:rsid w:val="00FE0BD3"/>
    <w:rsid w:val="00FE0DEA"/>
    <w:rsid w:val="00FE0F43"/>
    <w:rsid w:val="00FE1125"/>
    <w:rsid w:val="00FE174A"/>
    <w:rsid w:val="00FE197B"/>
    <w:rsid w:val="00FE22B2"/>
    <w:rsid w:val="00FE32A3"/>
    <w:rsid w:val="00FE3567"/>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1B"/>
    <w:rsid w:val="00FE6B93"/>
    <w:rsid w:val="00FE702B"/>
    <w:rsid w:val="00FE7729"/>
    <w:rsid w:val="00FE776B"/>
    <w:rsid w:val="00FE7A63"/>
    <w:rsid w:val="00FE7A7B"/>
    <w:rsid w:val="00FE7D17"/>
    <w:rsid w:val="00FE7D7C"/>
    <w:rsid w:val="00FE7D91"/>
    <w:rsid w:val="00FF03A1"/>
    <w:rsid w:val="00FF0666"/>
    <w:rsid w:val="00FF0BE2"/>
    <w:rsid w:val="00FF0C33"/>
    <w:rsid w:val="00FF0D9C"/>
    <w:rsid w:val="00FF0F10"/>
    <w:rsid w:val="00FF1068"/>
    <w:rsid w:val="00FF11A3"/>
    <w:rsid w:val="00FF16B5"/>
    <w:rsid w:val="00FF17D6"/>
    <w:rsid w:val="00FF1882"/>
    <w:rsid w:val="00FF23BE"/>
    <w:rsid w:val="00FF2F17"/>
    <w:rsid w:val="00FF3476"/>
    <w:rsid w:val="00FF3959"/>
    <w:rsid w:val="00FF3A7C"/>
    <w:rsid w:val="00FF3C29"/>
    <w:rsid w:val="00FF3C38"/>
    <w:rsid w:val="00FF3E01"/>
    <w:rsid w:val="00FF3F40"/>
    <w:rsid w:val="00FF42BC"/>
    <w:rsid w:val="00FF4B07"/>
    <w:rsid w:val="00FF4C7F"/>
    <w:rsid w:val="00FF54F9"/>
    <w:rsid w:val="00FF56CD"/>
    <w:rsid w:val="00FF59BD"/>
    <w:rsid w:val="00FF5AE0"/>
    <w:rsid w:val="00FF5C8D"/>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46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40"/>
      </w:numPr>
      <w:pBdr>
        <w:top w:val="single" w:sz="12" w:space="3" w:color="auto"/>
      </w:pBdr>
      <w:spacing w:before="240" w:after="180"/>
      <w:outlineLvl w:val="0"/>
    </w:pPr>
    <w:rPr>
      <w:rFonts w:ascii="Arial" w:hAnsi="Arial"/>
      <w:sz w:val="32"/>
      <w:lang w:val="en-GB" w:eastAsia="en-US"/>
    </w:rPr>
  </w:style>
  <w:style w:type="paragraph" w:styleId="2">
    <w:name w:val="heading 2"/>
    <w:basedOn w:val="1"/>
    <w:next w:val="a0"/>
    <w:link w:val="2Char"/>
    <w:qFormat/>
    <w:rsid w:val="006B237A"/>
    <w:pPr>
      <w:numPr>
        <w:ilvl w:val="1"/>
      </w:numPr>
      <w:pBdr>
        <w:top w:val="none" w:sz="0" w:space="0" w:color="auto"/>
      </w:pBdr>
      <w:tabs>
        <w:tab w:val="clear" w:pos="860"/>
        <w:tab w:val="num" w:pos="576"/>
      </w:tabs>
      <w:spacing w:before="180"/>
      <w:ind w:left="576" w:rightChars="100" w:right="100"/>
      <w:outlineLvl w:val="1"/>
    </w:pPr>
    <w:rPr>
      <w:sz w:val="28"/>
    </w:rPr>
  </w:style>
  <w:style w:type="paragraph" w:styleId="3">
    <w:name w:val="heading 3"/>
    <w:aliases w:val="Underrubrik2,H3"/>
    <w:basedOn w:val="2"/>
    <w:next w:val="a0"/>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2"/>
    <w:next w:val="a0"/>
    <w:qFormat/>
    <w:rsid w:val="00D25335"/>
    <w:pPr>
      <w:numPr>
        <w:ilvl w:val="3"/>
      </w:numPr>
      <w:outlineLvl w:val="3"/>
    </w:pPr>
    <w:rPr>
      <w:sz w:val="24"/>
    </w:rPr>
  </w:style>
  <w:style w:type="paragraph" w:styleId="5">
    <w:name w:val="heading 5"/>
    <w:aliases w:val="h5,Heading5"/>
    <w:basedOn w:val="4"/>
    <w:next w:val="a0"/>
    <w:qFormat/>
    <w:rsid w:val="0013204A"/>
    <w:pPr>
      <w:numPr>
        <w:ilvl w:val="4"/>
      </w:numPr>
      <w:outlineLvl w:val="4"/>
    </w:pPr>
    <w:rPr>
      <w:sz w:val="22"/>
    </w:rPr>
  </w:style>
  <w:style w:type="paragraph" w:styleId="6">
    <w:name w:val="heading 6"/>
    <w:basedOn w:val="H6"/>
    <w:next w:val="a0"/>
    <w:qFormat/>
    <w:rsid w:val="00286134"/>
    <w:pPr>
      <w:numPr>
        <w:ilvl w:val="5"/>
      </w:numPr>
      <w:outlineLvl w:val="5"/>
    </w:pPr>
  </w:style>
  <w:style w:type="paragraph" w:styleId="7">
    <w:name w:val="heading 7"/>
    <w:basedOn w:val="H6"/>
    <w:next w:val="a0"/>
    <w:qFormat/>
    <w:rsid w:val="00286134"/>
    <w:pPr>
      <w:numPr>
        <w:ilvl w:val="6"/>
      </w:numPr>
      <w:outlineLvl w:val="6"/>
    </w:pPr>
  </w:style>
  <w:style w:type="paragraph" w:styleId="8">
    <w:name w:val="heading 8"/>
    <w:basedOn w:val="7"/>
    <w:next w:val="a0"/>
    <w:qFormat/>
    <w:rsid w:val="00286134"/>
    <w:pPr>
      <w:numPr>
        <w:ilvl w:val="7"/>
      </w:numPr>
      <w:outlineLvl w:val="7"/>
    </w:pPr>
  </w:style>
  <w:style w:type="paragraph" w:styleId="9">
    <w:name w:val="heading 9"/>
    <w:basedOn w:val="8"/>
    <w:next w:val="a0"/>
    <w:qFormat/>
    <w:rsid w:val="00FC46CF"/>
    <w:pPr>
      <w:numPr>
        <w:ilvl w:val="8"/>
      </w:numPr>
      <w:pBdr>
        <w:top w:val="single" w:sz="12" w:space="3" w:color="auto"/>
      </w:pBdr>
      <w:spacing w:before="24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0">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1">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qFormat/>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0">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
    <w:rsid w:val="006B237A"/>
    <w:rPr>
      <w:rFonts w:ascii="Arial"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Task Body"/>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paragraph" w:styleId="afc">
    <w:name w:val="Date"/>
    <w:basedOn w:val="a0"/>
    <w:next w:val="a0"/>
    <w:link w:val="Char6"/>
    <w:rsid w:val="00C74307"/>
  </w:style>
  <w:style w:type="character" w:customStyle="1" w:styleId="Char6">
    <w:name w:val="日期 Char"/>
    <w:basedOn w:val="a1"/>
    <w:link w:val="afc"/>
    <w:rsid w:val="00C74307"/>
    <w:rPr>
      <w:lang w:val="en-GB" w:eastAsia="en-US"/>
    </w:rPr>
  </w:style>
  <w:style w:type="character" w:customStyle="1" w:styleId="opdicttext22">
    <w:name w:val="op_dict_text22"/>
    <w:basedOn w:val="a1"/>
    <w:rsid w:val="00E160A9"/>
  </w:style>
  <w:style w:type="paragraph" w:customStyle="1" w:styleId="TdocHeading1">
    <w:name w:val="Tdoc_Heading_1"/>
    <w:basedOn w:val="1"/>
    <w:next w:val="a0"/>
    <w:autoRedefine/>
    <w:rsid w:val="00E16E96"/>
    <w:pPr>
      <w:keepLines w:val="0"/>
      <w:numPr>
        <w:numId w:val="45"/>
      </w:numPr>
      <w:pBdr>
        <w:top w:val="none" w:sz="0" w:space="0" w:color="auto"/>
      </w:pBdr>
      <w:overflowPunct w:val="0"/>
      <w:autoSpaceDE w:val="0"/>
      <w:autoSpaceDN w:val="0"/>
      <w:adjustRightInd w:val="0"/>
      <w:spacing w:after="0"/>
      <w:textAlignment w:val="baseline"/>
    </w:pPr>
    <w:rPr>
      <w:rFonts w:eastAsia="Times New Roman"/>
      <w:b/>
      <w:noProof/>
      <w:kern w:val="28"/>
      <w:sz w:val="24"/>
      <w:lang w:val="en-US"/>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06614230">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5889798">
      <w:bodyDiv w:val="1"/>
      <w:marLeft w:val="0"/>
      <w:marRight w:val="0"/>
      <w:marTop w:val="0"/>
      <w:marBottom w:val="0"/>
      <w:divBdr>
        <w:top w:val="none" w:sz="0" w:space="0" w:color="auto"/>
        <w:left w:val="none" w:sz="0" w:space="0" w:color="auto"/>
        <w:bottom w:val="none" w:sz="0" w:space="0" w:color="auto"/>
        <w:right w:val="none" w:sz="0" w:space="0" w:color="auto"/>
      </w:divBdr>
      <w:divsChild>
        <w:div w:id="1339457105">
          <w:marLeft w:val="0"/>
          <w:marRight w:val="0"/>
          <w:marTop w:val="0"/>
          <w:marBottom w:val="0"/>
          <w:divBdr>
            <w:top w:val="none" w:sz="0" w:space="0" w:color="auto"/>
            <w:left w:val="none" w:sz="0" w:space="0" w:color="auto"/>
            <w:bottom w:val="none" w:sz="0" w:space="0" w:color="auto"/>
            <w:right w:val="none" w:sz="0" w:space="0" w:color="auto"/>
          </w:divBdr>
          <w:divsChild>
            <w:div w:id="963652186">
              <w:marLeft w:val="0"/>
              <w:marRight w:val="0"/>
              <w:marTop w:val="0"/>
              <w:marBottom w:val="0"/>
              <w:divBdr>
                <w:top w:val="none" w:sz="0" w:space="0" w:color="auto"/>
                <w:left w:val="none" w:sz="0" w:space="0" w:color="auto"/>
                <w:bottom w:val="none" w:sz="0" w:space="0" w:color="auto"/>
                <w:right w:val="none" w:sz="0" w:space="0" w:color="auto"/>
              </w:divBdr>
              <w:divsChild>
                <w:div w:id="1695500995">
                  <w:marLeft w:val="0"/>
                  <w:marRight w:val="0"/>
                  <w:marTop w:val="0"/>
                  <w:marBottom w:val="0"/>
                  <w:divBdr>
                    <w:top w:val="none" w:sz="0" w:space="0" w:color="auto"/>
                    <w:left w:val="none" w:sz="0" w:space="0" w:color="auto"/>
                    <w:bottom w:val="none" w:sz="0" w:space="0" w:color="auto"/>
                    <w:right w:val="none" w:sz="0" w:space="0" w:color="auto"/>
                  </w:divBdr>
                  <w:divsChild>
                    <w:div w:id="1007976436">
                      <w:marLeft w:val="0"/>
                      <w:marRight w:val="0"/>
                      <w:marTop w:val="0"/>
                      <w:marBottom w:val="0"/>
                      <w:divBdr>
                        <w:top w:val="none" w:sz="0" w:space="0" w:color="auto"/>
                        <w:left w:val="none" w:sz="0" w:space="0" w:color="auto"/>
                        <w:bottom w:val="none" w:sz="0" w:space="0" w:color="auto"/>
                        <w:right w:val="none" w:sz="0" w:space="0" w:color="auto"/>
                      </w:divBdr>
                      <w:divsChild>
                        <w:div w:id="294793294">
                          <w:marLeft w:val="0"/>
                          <w:marRight w:val="0"/>
                          <w:marTop w:val="0"/>
                          <w:marBottom w:val="82"/>
                          <w:divBdr>
                            <w:top w:val="none" w:sz="0" w:space="0" w:color="auto"/>
                            <w:left w:val="none" w:sz="0" w:space="0" w:color="auto"/>
                            <w:bottom w:val="none" w:sz="0" w:space="0" w:color="auto"/>
                            <w:right w:val="none" w:sz="0" w:space="0" w:color="auto"/>
                          </w:divBdr>
                          <w:divsChild>
                            <w:div w:id="1093891601">
                              <w:marLeft w:val="0"/>
                              <w:marRight w:val="0"/>
                              <w:marTop w:val="0"/>
                              <w:marBottom w:val="0"/>
                              <w:divBdr>
                                <w:top w:val="single" w:sz="2" w:space="3" w:color="E3E3E3"/>
                                <w:left w:val="single" w:sz="2" w:space="3" w:color="E3E3E3"/>
                                <w:bottom w:val="single" w:sz="2" w:space="3" w:color="E0E0E0"/>
                                <w:right w:val="single" w:sz="2" w:space="3" w:color="ECECEC"/>
                              </w:divBdr>
                              <w:divsChild>
                                <w:div w:id="497042719">
                                  <w:marLeft w:val="0"/>
                                  <w:marRight w:val="0"/>
                                  <w:marTop w:val="0"/>
                                  <w:marBottom w:val="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D81E82-4150-45DD-9BD0-AFE8E3E3C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39</TotalTime>
  <Pages>4</Pages>
  <Words>1175</Words>
  <Characters>6703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10</cp:revision>
  <cp:lastPrinted>2009-04-22T01:01:00Z</cp:lastPrinted>
  <dcterms:created xsi:type="dcterms:W3CDTF">2021-08-06T03:23:00Z</dcterms:created>
  <dcterms:modified xsi:type="dcterms:W3CDTF">2021-08-06T04:33:00Z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