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E5" w:rsidRDefault="00E06EBE">
      <w:pPr>
        <w:pStyle w:val="aa"/>
        <w:rPr>
          <w:rFonts w:eastAsiaTheme="minorEastAsia"/>
          <w:sz w:val="22"/>
          <w:szCs w:val="22"/>
          <w:lang w:val="en-GB" w:eastAsia="zh-CN"/>
        </w:rPr>
      </w:pPr>
      <w:bookmarkStart w:id="0" w:name="OLE_LINK39"/>
      <w:bookmarkStart w:id="1" w:name="OLE_LINK42"/>
      <w:bookmarkStart w:id="2" w:name="OLE_LINK41"/>
      <w:bookmarkStart w:id="3" w:name="OLE_LINK40"/>
      <w:r>
        <w:rPr>
          <w:sz w:val="22"/>
          <w:szCs w:val="22"/>
          <w:lang w:val="en-GB"/>
        </w:rPr>
        <w:t>3GPP TSG</w:t>
      </w:r>
      <w:r>
        <w:rPr>
          <w:rFonts w:eastAsiaTheme="minorEastAsia" w:hint="eastAsia"/>
          <w:sz w:val="22"/>
          <w:szCs w:val="22"/>
          <w:lang w:val="en-GB" w:eastAsia="zh-CN"/>
        </w:rPr>
        <w:t xml:space="preserve"> </w:t>
      </w:r>
      <w:r>
        <w:rPr>
          <w:sz w:val="22"/>
          <w:szCs w:val="22"/>
          <w:lang w:val="en-GB"/>
        </w:rPr>
        <w:t>RAN WG2</w:t>
      </w:r>
      <w:r>
        <w:rPr>
          <w:rFonts w:eastAsiaTheme="minorEastAsia" w:hint="eastAsia"/>
          <w:sz w:val="22"/>
          <w:szCs w:val="22"/>
          <w:lang w:val="en-GB" w:eastAsia="zh-CN"/>
        </w:rPr>
        <w:t>#114-e</w:t>
      </w:r>
      <w:r>
        <w:rPr>
          <w:sz w:val="22"/>
          <w:szCs w:val="22"/>
          <w:lang w:val="en-GB"/>
        </w:rPr>
        <w:t> </w:t>
      </w:r>
      <w:r>
        <w:rPr>
          <w:rFonts w:eastAsiaTheme="minorEastAsia" w:hint="eastAsia"/>
          <w:sz w:val="22"/>
          <w:szCs w:val="22"/>
          <w:lang w:val="en-GB" w:eastAsia="zh-CN"/>
        </w:rPr>
        <w:t>meeting</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t xml:space="preserve"> </w:t>
      </w:r>
      <w:r>
        <w:rPr>
          <w:rFonts w:eastAsia="宋体"/>
          <w:sz w:val="22"/>
          <w:szCs w:val="22"/>
          <w:highlight w:val="yellow"/>
          <w:lang w:val="en-GB" w:eastAsia="zh-CN"/>
        </w:rPr>
        <w:t>R2-2</w:t>
      </w:r>
      <w:r>
        <w:rPr>
          <w:rFonts w:eastAsia="宋体" w:hint="eastAsia"/>
          <w:sz w:val="22"/>
          <w:szCs w:val="22"/>
          <w:highlight w:val="yellow"/>
          <w:lang w:val="en-GB" w:eastAsia="zh-CN"/>
        </w:rPr>
        <w:t>10xxxx</w:t>
      </w:r>
    </w:p>
    <w:bookmarkEnd w:id="0"/>
    <w:bookmarkEnd w:id="1"/>
    <w:bookmarkEnd w:id="2"/>
    <w:bookmarkEnd w:id="3"/>
    <w:p w:rsidR="006179E5" w:rsidRDefault="00E06EBE">
      <w:pPr>
        <w:pStyle w:val="aa"/>
        <w:rPr>
          <w:rFonts w:eastAsiaTheme="minorEastAsia"/>
          <w:i/>
          <w:sz w:val="22"/>
          <w:szCs w:val="22"/>
          <w:lang w:eastAsia="zh-CN"/>
        </w:rPr>
      </w:pPr>
      <w:r>
        <w:rPr>
          <w:rFonts w:eastAsiaTheme="minorEastAsia" w:hint="eastAsia"/>
          <w:sz w:val="22"/>
          <w:szCs w:val="22"/>
          <w:lang w:val="en-GB" w:eastAsia="zh-CN"/>
        </w:rPr>
        <w:t>Electronic meeting</w:t>
      </w:r>
      <w:r>
        <w:rPr>
          <w:rFonts w:eastAsiaTheme="minorEastAsia"/>
          <w:sz w:val="22"/>
          <w:szCs w:val="22"/>
          <w:lang w:val="en-GB" w:eastAsia="zh-CN"/>
        </w:rPr>
        <w:t>,</w:t>
      </w:r>
      <w:r>
        <w:t xml:space="preserve"> </w:t>
      </w:r>
      <w:r>
        <w:rPr>
          <w:rFonts w:eastAsiaTheme="minorEastAsia" w:hint="eastAsia"/>
          <w:sz w:val="22"/>
          <w:szCs w:val="22"/>
          <w:lang w:val="en-GB" w:eastAsia="zh-CN"/>
        </w:rPr>
        <w:t>19</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xml:space="preserve"> – </w:t>
      </w:r>
      <w:r>
        <w:rPr>
          <w:rFonts w:eastAsiaTheme="minorEastAsia" w:hint="eastAsia"/>
          <w:sz w:val="22"/>
          <w:szCs w:val="22"/>
          <w:lang w:val="en-GB" w:eastAsia="zh-CN"/>
        </w:rPr>
        <w:t>27</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202</w:t>
      </w:r>
      <w:r>
        <w:rPr>
          <w:rFonts w:eastAsiaTheme="minorEastAsia" w:hint="eastAsia"/>
          <w:sz w:val="22"/>
          <w:szCs w:val="22"/>
          <w:lang w:val="en-GB" w:eastAsia="zh-CN"/>
        </w:rPr>
        <w:t>1</w:t>
      </w:r>
    </w:p>
    <w:p w:rsidR="006179E5" w:rsidRDefault="00E06EBE">
      <w:pPr>
        <w:pStyle w:val="aa"/>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rsidR="006179E5" w:rsidRDefault="00E06EBE">
      <w:pPr>
        <w:pStyle w:val="aa"/>
        <w:tabs>
          <w:tab w:val="clear" w:pos="4536"/>
          <w:tab w:val="left" w:pos="180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rsidR="006179E5" w:rsidRDefault="00E06EBE">
      <w:pPr>
        <w:pStyle w:val="aa"/>
        <w:tabs>
          <w:tab w:val="clear" w:pos="4536"/>
          <w:tab w:val="left" w:pos="1800"/>
        </w:tabs>
        <w:ind w:left="1872" w:hanging="1872"/>
        <w:jc w:val="both"/>
        <w:rPr>
          <w:rFonts w:eastAsiaTheme="minorEastAsia" w:cs="Arial"/>
          <w:sz w:val="22"/>
          <w:szCs w:val="22"/>
          <w:lang w:eastAsia="zh-CN"/>
        </w:rPr>
      </w:pPr>
      <w:r>
        <w:rPr>
          <w:rFonts w:cs="Arial"/>
          <w:sz w:val="22"/>
          <w:szCs w:val="22"/>
        </w:rPr>
        <w:t>Title:</w:t>
      </w:r>
      <w:bookmarkStart w:id="4" w:name="Title"/>
      <w:bookmarkEnd w:id="4"/>
      <w:r>
        <w:rPr>
          <w:rFonts w:cs="Arial"/>
          <w:sz w:val="22"/>
          <w:szCs w:val="22"/>
        </w:rPr>
        <w:tab/>
      </w:r>
      <w:r>
        <w:rPr>
          <w:rFonts w:eastAsiaTheme="minorEastAsia" w:cs="Arial" w:hint="eastAsia"/>
          <w:sz w:val="22"/>
          <w:szCs w:val="22"/>
          <w:lang w:eastAsia="zh-CN"/>
        </w:rPr>
        <w:t xml:space="preserve">Summary of </w:t>
      </w:r>
      <w:r>
        <w:rPr>
          <w:rFonts w:eastAsiaTheme="minorEastAsia" w:cs="Arial"/>
          <w:sz w:val="22"/>
          <w:szCs w:val="22"/>
          <w:lang w:eastAsia="zh-CN"/>
        </w:rPr>
        <w:t>[AT114e</w:t>
      </w:r>
      <w:proofErr w:type="gramStart"/>
      <w:r>
        <w:rPr>
          <w:rFonts w:eastAsiaTheme="minorEastAsia" w:cs="Arial"/>
          <w:sz w:val="22"/>
          <w:szCs w:val="22"/>
          <w:lang w:eastAsia="zh-CN"/>
        </w:rPr>
        <w:t>][</w:t>
      </w:r>
      <w:proofErr w:type="gramEnd"/>
      <w:r>
        <w:rPr>
          <w:rFonts w:eastAsiaTheme="minorEastAsia" w:cs="Arial"/>
          <w:sz w:val="22"/>
          <w:szCs w:val="22"/>
          <w:lang w:eastAsia="zh-CN"/>
        </w:rPr>
        <w:t>802][SON/MDT] Reporting on demand SI related information (CATT)‎</w:t>
      </w:r>
    </w:p>
    <w:p w:rsidR="006179E5" w:rsidRDefault="00E06EBE">
      <w:pPr>
        <w:pStyle w:val="aa"/>
        <w:tabs>
          <w:tab w:val="left" w:pos="1800"/>
        </w:tabs>
        <w:jc w:val="both"/>
        <w:rPr>
          <w:rFonts w:eastAsiaTheme="minorEastAsia" w:cs="Arial"/>
          <w:sz w:val="22"/>
          <w:szCs w:val="22"/>
          <w:lang w:eastAsia="zh-CN"/>
        </w:rPr>
      </w:pPr>
      <w:r>
        <w:rPr>
          <w:rFonts w:cs="Arial"/>
          <w:sz w:val="22"/>
          <w:szCs w:val="22"/>
        </w:rPr>
        <w:t>Agenda Item:</w:t>
      </w:r>
      <w:bookmarkStart w:id="5" w:name="Source"/>
      <w:bookmarkEnd w:id="5"/>
      <w:r>
        <w:rPr>
          <w:rFonts w:cs="Arial"/>
          <w:sz w:val="22"/>
          <w:szCs w:val="22"/>
        </w:rPr>
        <w:tab/>
      </w:r>
      <w:bookmarkStart w:id="6" w:name="OLE_LINK24"/>
      <w:bookmarkStart w:id="7" w:name="OLE_LINK17"/>
      <w:r>
        <w:rPr>
          <w:rFonts w:eastAsiaTheme="minorEastAsia" w:cs="Arial" w:hint="eastAsia"/>
          <w:sz w:val="22"/>
          <w:szCs w:val="22"/>
          <w:lang w:eastAsia="zh-CN"/>
        </w:rPr>
        <w:t>8.13.3.2</w:t>
      </w:r>
      <w:bookmarkEnd w:id="6"/>
      <w:bookmarkEnd w:id="7"/>
    </w:p>
    <w:p w:rsidR="006179E5" w:rsidRDefault="00E06EBE">
      <w:pPr>
        <w:pStyle w:val="aa"/>
        <w:tabs>
          <w:tab w:val="left" w:pos="1800"/>
        </w:tabs>
        <w:jc w:val="both"/>
        <w:rPr>
          <w:rFonts w:eastAsia="宋体"/>
          <w:lang w:eastAsia="zh-CN"/>
        </w:rPr>
      </w:pPr>
      <w:r>
        <w:rPr>
          <w:rFonts w:cs="Arial"/>
          <w:sz w:val="22"/>
          <w:szCs w:val="22"/>
        </w:rPr>
        <w:t>Document for:</w:t>
      </w:r>
      <w:r>
        <w:rPr>
          <w:rFonts w:cs="Arial"/>
          <w:sz w:val="22"/>
          <w:szCs w:val="22"/>
        </w:rPr>
        <w:tab/>
      </w:r>
      <w:bookmarkStart w:id="8" w:name="DocumentFor"/>
      <w:bookmarkEnd w:id="8"/>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rsidR="006179E5" w:rsidRDefault="006179E5">
      <w:pPr>
        <w:pBdr>
          <w:bottom w:val="single" w:sz="4" w:space="1" w:color="auto"/>
        </w:pBdr>
        <w:tabs>
          <w:tab w:val="left" w:pos="2552"/>
        </w:tabs>
        <w:jc w:val="both"/>
      </w:pPr>
    </w:p>
    <w:p w:rsidR="006179E5" w:rsidRDefault="00E06EBE">
      <w:pPr>
        <w:pStyle w:val="1"/>
        <w:tabs>
          <w:tab w:val="clear" w:pos="567"/>
          <w:tab w:val="left" w:pos="432"/>
        </w:tabs>
        <w:ind w:left="432" w:hanging="432"/>
        <w:jc w:val="both"/>
        <w:rPr>
          <w:szCs w:val="28"/>
        </w:rPr>
      </w:pPr>
      <w:r>
        <w:rPr>
          <w:szCs w:val="28"/>
        </w:rPr>
        <w:t>Introduction</w:t>
      </w:r>
    </w:p>
    <w:p w:rsidR="006179E5" w:rsidRDefault="00E06EBE">
      <w:pPr>
        <w:pStyle w:val="a0"/>
        <w:rPr>
          <w:rFonts w:eastAsiaTheme="minorEastAsia"/>
          <w:lang w:eastAsia="zh-CN"/>
        </w:rPr>
      </w:pPr>
      <w:r>
        <w:rPr>
          <w:rFonts w:eastAsiaTheme="minorEastAsia" w:hint="eastAsia"/>
          <w:lang w:eastAsia="zh-CN"/>
        </w:rPr>
        <w:t>This document is for the discussions of the following topic [1]</w:t>
      </w:r>
    </w:p>
    <w:tbl>
      <w:tblPr>
        <w:tblStyle w:val="ae"/>
        <w:tblW w:w="0" w:type="auto"/>
        <w:tblInd w:w="108" w:type="dxa"/>
        <w:tblLook w:val="04A0" w:firstRow="1" w:lastRow="0" w:firstColumn="1" w:lastColumn="0" w:noHBand="0" w:noVBand="1"/>
      </w:tblPr>
      <w:tblGrid>
        <w:gridCol w:w="8526"/>
      </w:tblGrid>
      <w:tr w:rsidR="006179E5">
        <w:tc>
          <w:tcPr>
            <w:tcW w:w="8526" w:type="dxa"/>
            <w:vAlign w:val="center"/>
          </w:tcPr>
          <w:p w:rsidR="006179E5" w:rsidRDefault="00E06EBE">
            <w:pPr>
              <w:pStyle w:val="EmailDiscussion"/>
              <w:overflowPunct/>
              <w:autoSpaceDE/>
              <w:autoSpaceDN/>
              <w:adjustRightInd/>
              <w:spacing w:before="0"/>
              <w:ind w:left="1080"/>
              <w:textAlignment w:val="auto"/>
              <w:rPr>
                <w:rFonts w:cs="Arial"/>
                <w:sz w:val="18"/>
              </w:rPr>
            </w:pPr>
            <w:r>
              <w:rPr>
                <w:rFonts w:cs="Arial"/>
                <w:sz w:val="18"/>
              </w:rPr>
              <w:t>[AT114e][802][SON/MDT] Reporting on demand SI related information (CATT)</w:t>
            </w:r>
          </w:p>
          <w:p w:rsidR="006179E5" w:rsidRDefault="00E06EBE">
            <w:pPr>
              <w:pStyle w:val="EmailDiscussion2"/>
              <w:ind w:left="1080" w:firstLine="0"/>
              <w:rPr>
                <w:rFonts w:ascii="Arial" w:hAnsi="Arial" w:cs="Arial"/>
                <w:sz w:val="18"/>
              </w:rPr>
            </w:pPr>
            <w:r>
              <w:rPr>
                <w:rFonts w:ascii="Arial" w:hAnsi="Arial" w:cs="Arial"/>
                <w:sz w:val="18"/>
              </w:rPr>
              <w:t>Collect companies’ views on the four options:</w:t>
            </w:r>
          </w:p>
          <w:p w:rsidR="006179E5" w:rsidRDefault="00E06EBE">
            <w:pPr>
              <w:pStyle w:val="EmailDiscussion2"/>
              <w:ind w:left="1080" w:firstLine="0"/>
              <w:rPr>
                <w:rFonts w:ascii="Arial" w:hAnsi="Arial" w:cs="Arial"/>
                <w:sz w:val="18"/>
              </w:rPr>
            </w:pPr>
            <w:r>
              <w:rPr>
                <w:rFonts w:ascii="Arial" w:hAnsi="Arial" w:cs="Arial"/>
                <w:sz w:val="18"/>
              </w:rPr>
              <w:t>Option 1: Extend Logged MDT</w:t>
            </w:r>
          </w:p>
          <w:p w:rsidR="006179E5" w:rsidRDefault="00E06EBE">
            <w:pPr>
              <w:pStyle w:val="EmailDiscussion2"/>
              <w:ind w:left="1080" w:firstLine="0"/>
              <w:rPr>
                <w:rFonts w:ascii="Arial" w:hAnsi="Arial" w:cs="Arial"/>
                <w:sz w:val="18"/>
              </w:rPr>
            </w:pPr>
            <w:r>
              <w:rPr>
                <w:rFonts w:ascii="Arial" w:hAnsi="Arial" w:cs="Arial"/>
                <w:sz w:val="18"/>
              </w:rPr>
              <w:t>Option 2: Extend RA report</w:t>
            </w:r>
          </w:p>
          <w:p w:rsidR="006179E5" w:rsidRDefault="00E06EBE">
            <w:pPr>
              <w:pStyle w:val="EmailDiscussion2"/>
              <w:ind w:left="1080" w:firstLine="0"/>
              <w:rPr>
                <w:rFonts w:ascii="Arial" w:hAnsi="Arial" w:cs="Arial"/>
                <w:sz w:val="18"/>
              </w:rPr>
            </w:pPr>
            <w:r>
              <w:rPr>
                <w:rFonts w:ascii="Arial" w:hAnsi="Arial" w:cs="Arial"/>
                <w:sz w:val="18"/>
              </w:rPr>
              <w:t xml:space="preserve">Option 3: </w:t>
            </w:r>
          </w:p>
          <w:p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rsidR="006179E5" w:rsidRDefault="00E06EBE">
            <w:pPr>
              <w:pStyle w:val="EmailDiscussion2"/>
              <w:ind w:left="1080" w:firstLine="0"/>
              <w:rPr>
                <w:rFonts w:ascii="Arial" w:hAnsi="Arial" w:cs="Arial"/>
                <w:sz w:val="18"/>
              </w:rPr>
            </w:pPr>
            <w:r>
              <w:rPr>
                <w:rFonts w:ascii="Arial" w:hAnsi="Arial" w:cs="Arial"/>
                <w:sz w:val="18"/>
              </w:rPr>
              <w:t>Extend CEF report to include failed on-demand SI related information</w:t>
            </w:r>
          </w:p>
          <w:p w:rsidR="006179E5" w:rsidRDefault="00E06EBE">
            <w:pPr>
              <w:pStyle w:val="EmailDiscussion2"/>
              <w:ind w:left="1080" w:firstLine="0"/>
              <w:rPr>
                <w:rFonts w:ascii="Arial" w:hAnsi="Arial" w:cs="Arial"/>
                <w:sz w:val="18"/>
              </w:rPr>
            </w:pPr>
            <w:r>
              <w:rPr>
                <w:rFonts w:ascii="Arial" w:hAnsi="Arial" w:cs="Arial"/>
                <w:sz w:val="18"/>
              </w:rPr>
              <w:t>Option 4:</w:t>
            </w:r>
          </w:p>
          <w:p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rsidR="006179E5" w:rsidRDefault="00E06EBE">
            <w:pPr>
              <w:pStyle w:val="EmailDiscussion2"/>
              <w:ind w:left="1080" w:firstLine="0"/>
              <w:rPr>
                <w:rFonts w:ascii="Arial" w:hAnsi="Arial" w:cs="Arial"/>
                <w:sz w:val="18"/>
              </w:rPr>
            </w:pPr>
            <w:r>
              <w:rPr>
                <w:rFonts w:ascii="Arial" w:hAnsi="Arial" w:cs="Arial"/>
                <w:sz w:val="18"/>
              </w:rPr>
              <w:t>Introduce a new report to include failed on-demand SI related information</w:t>
            </w:r>
          </w:p>
          <w:p w:rsidR="006179E5" w:rsidRDefault="006179E5">
            <w:pPr>
              <w:pStyle w:val="EmailDiscussion2"/>
              <w:ind w:left="1080" w:firstLine="0"/>
              <w:rPr>
                <w:rFonts w:ascii="Arial" w:hAnsi="Arial" w:cs="Arial"/>
                <w:sz w:val="18"/>
              </w:rPr>
            </w:pPr>
          </w:p>
          <w:p w:rsidR="006179E5" w:rsidRDefault="00E06EBE">
            <w:pPr>
              <w:pStyle w:val="EmailDiscussion2"/>
              <w:ind w:left="1080" w:firstLine="0"/>
              <w:rPr>
                <w:rFonts w:ascii="Arial" w:hAnsi="Arial" w:cs="Arial"/>
                <w:sz w:val="18"/>
              </w:rPr>
            </w:pPr>
            <w:r>
              <w:rPr>
                <w:rFonts w:ascii="Arial" w:hAnsi="Arial" w:cs="Arial"/>
                <w:sz w:val="18"/>
              </w:rPr>
              <w:t>Collect the option based on majority views.</w:t>
            </w:r>
          </w:p>
          <w:p w:rsidR="006179E5" w:rsidRDefault="00E06EBE">
            <w:pPr>
              <w:pStyle w:val="EmailDiscussion2"/>
              <w:ind w:left="1083"/>
              <w:rPr>
                <w:rFonts w:ascii="Arial" w:hAnsi="Arial" w:cs="Arial"/>
                <w:sz w:val="18"/>
              </w:rPr>
            </w:pPr>
            <w:r>
              <w:rPr>
                <w:rFonts w:ascii="Arial" w:hAnsi="Arial" w:cs="Arial"/>
                <w:sz w:val="18"/>
              </w:rPr>
              <w:tab/>
              <w:t>Intended outcome: Email discussion report</w:t>
            </w:r>
          </w:p>
          <w:p w:rsidR="006179E5" w:rsidRDefault="00E06EBE">
            <w:pPr>
              <w:pStyle w:val="EmailDiscussion2"/>
              <w:ind w:left="1083"/>
              <w:rPr>
                <w:rFonts w:ascii="Arial" w:eastAsiaTheme="minorEastAsia" w:hAnsi="Arial" w:cs="Arial"/>
                <w:sz w:val="18"/>
              </w:rPr>
            </w:pPr>
            <w:r>
              <w:rPr>
                <w:rFonts w:ascii="Arial" w:hAnsi="Arial" w:cs="Arial"/>
                <w:sz w:val="18"/>
              </w:rPr>
              <w:tab/>
              <w:t>Deadline:11:00 UTC, May 25</w:t>
            </w:r>
          </w:p>
        </w:tc>
      </w:tr>
    </w:tbl>
    <w:p w:rsidR="006179E5" w:rsidRDefault="006179E5">
      <w:pPr>
        <w:pStyle w:val="a0"/>
        <w:rPr>
          <w:rFonts w:eastAsiaTheme="minorEastAsia"/>
          <w:lang w:eastAsia="zh-CN"/>
        </w:rPr>
      </w:pPr>
    </w:p>
    <w:p w:rsidR="006179E5" w:rsidRDefault="00E06EBE">
      <w:pPr>
        <w:pStyle w:val="a0"/>
        <w:rPr>
          <w:rFonts w:eastAsiaTheme="minor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rsidR="006179E5" w:rsidRDefault="00E06EBE">
      <w:pPr>
        <w:pStyle w:val="a0"/>
        <w:rPr>
          <w:rFonts w:eastAsiaTheme="minorEastAsia"/>
          <w:lang w:eastAsia="zh-CN"/>
        </w:rPr>
      </w:pPr>
      <w:r>
        <w:rPr>
          <w:rFonts w:eastAsiaTheme="minorEastAsia" w:hint="eastAsia"/>
          <w:lang w:eastAsia="zh-CN"/>
        </w:rPr>
        <w:t xml:space="preserve">Participants to this discussion are invited to </w:t>
      </w:r>
      <w:proofErr w:type="spellStart"/>
      <w:r>
        <w:rPr>
          <w:rFonts w:eastAsiaTheme="minorEastAsia" w:hint="eastAsia"/>
          <w:lang w:eastAsia="zh-CN"/>
        </w:rPr>
        <w:t>kidly</w:t>
      </w:r>
      <w:proofErr w:type="spellEnd"/>
      <w:r>
        <w:rPr>
          <w:rFonts w:eastAsiaTheme="minorEastAsia" w:hint="eastAsia"/>
          <w:lang w:eastAsia="zh-CN"/>
        </w:rPr>
        <w:t xml:space="preserve"> leave their contact </w:t>
      </w:r>
      <w:r>
        <w:rPr>
          <w:rFonts w:eastAsiaTheme="minorEastAsia"/>
          <w:lang w:eastAsia="zh-CN"/>
        </w:rPr>
        <w:t>in the</w:t>
      </w:r>
      <w:r>
        <w:rPr>
          <w:rFonts w:eastAsiaTheme="minorEastAsia" w:hint="eastAsia"/>
          <w:lang w:eastAsia="zh-CN"/>
        </w:rPr>
        <w:t xml:space="preserve"> table below, for potentially further </w:t>
      </w:r>
      <w:proofErr w:type="spellStart"/>
      <w:r>
        <w:rPr>
          <w:rFonts w:eastAsiaTheme="minorEastAsia" w:hint="eastAsia"/>
          <w:lang w:eastAsia="zh-CN"/>
        </w:rPr>
        <w:t>checkings</w:t>
      </w:r>
      <w:proofErr w:type="spellEnd"/>
      <w:r>
        <w:rPr>
          <w:rFonts w:eastAsiaTheme="minorEastAsia" w:hint="eastAsia"/>
          <w:lang w:eastAsia="zh-CN"/>
        </w:rPr>
        <w:t xml:space="preserve">. </w:t>
      </w:r>
    </w:p>
    <w:tbl>
      <w:tblPr>
        <w:tblStyle w:val="ae"/>
        <w:tblW w:w="0" w:type="auto"/>
        <w:tblLook w:val="04A0" w:firstRow="1" w:lastRow="0" w:firstColumn="1" w:lastColumn="0" w:noHBand="0" w:noVBand="1"/>
      </w:tblPr>
      <w:tblGrid>
        <w:gridCol w:w="1514"/>
        <w:gridCol w:w="2285"/>
        <w:gridCol w:w="5261"/>
      </w:tblGrid>
      <w:tr w:rsidR="006179E5">
        <w:tc>
          <w:tcPr>
            <w:tcW w:w="1514" w:type="dxa"/>
            <w:shd w:val="clear" w:color="auto" w:fill="auto"/>
          </w:tcPr>
          <w:p w:rsidR="006179E5" w:rsidRDefault="00E06EBE">
            <w:pPr>
              <w:pStyle w:val="a0"/>
              <w:rPr>
                <w:rFonts w:eastAsiaTheme="minorEastAsia"/>
                <w:lang w:eastAsia="zh-CN"/>
              </w:rPr>
            </w:pPr>
            <w:r>
              <w:rPr>
                <w:rFonts w:eastAsiaTheme="minorEastAsia" w:hint="eastAsia"/>
                <w:lang w:eastAsia="zh-CN"/>
              </w:rPr>
              <w:t>Name</w:t>
            </w:r>
          </w:p>
        </w:tc>
        <w:tc>
          <w:tcPr>
            <w:tcW w:w="2285" w:type="dxa"/>
            <w:shd w:val="clear" w:color="auto" w:fill="auto"/>
          </w:tcPr>
          <w:p w:rsidR="006179E5" w:rsidRDefault="00E06EBE">
            <w:pPr>
              <w:pStyle w:val="a0"/>
              <w:rPr>
                <w:rFonts w:eastAsiaTheme="minorEastAsia"/>
                <w:lang w:eastAsia="zh-CN"/>
              </w:rPr>
            </w:pPr>
            <w:r>
              <w:rPr>
                <w:rFonts w:eastAsiaTheme="minorEastAsia" w:hint="eastAsia"/>
                <w:lang w:eastAsia="zh-CN"/>
              </w:rPr>
              <w:t>Company</w:t>
            </w:r>
          </w:p>
        </w:tc>
        <w:tc>
          <w:tcPr>
            <w:tcW w:w="5261" w:type="dxa"/>
            <w:shd w:val="clear" w:color="auto" w:fill="auto"/>
          </w:tcPr>
          <w:p w:rsidR="006179E5" w:rsidRDefault="00E06EBE">
            <w:pPr>
              <w:pStyle w:val="a0"/>
              <w:rPr>
                <w:rFonts w:eastAsiaTheme="minorEastAsia"/>
                <w:lang w:eastAsia="zh-CN"/>
              </w:rPr>
            </w:pPr>
            <w:r>
              <w:rPr>
                <w:rFonts w:eastAsiaTheme="minorEastAsia" w:hint="eastAsia"/>
                <w:lang w:eastAsia="zh-CN"/>
              </w:rPr>
              <w:t>Email</w:t>
            </w:r>
          </w:p>
        </w:tc>
      </w:tr>
      <w:tr w:rsidR="006179E5">
        <w:tc>
          <w:tcPr>
            <w:tcW w:w="1514" w:type="dxa"/>
          </w:tcPr>
          <w:p w:rsidR="006179E5" w:rsidRDefault="00E06EBE">
            <w:pPr>
              <w:pStyle w:val="a0"/>
              <w:rPr>
                <w:rFonts w:eastAsiaTheme="minorEastAsia"/>
                <w:lang w:eastAsia="zh-CN"/>
              </w:rPr>
            </w:pPr>
            <w:r>
              <w:rPr>
                <w:rFonts w:eastAsiaTheme="minorEastAsia"/>
                <w:lang w:eastAsia="zh-CN"/>
              </w:rPr>
              <w:t>Rajeev Kumar</w:t>
            </w:r>
          </w:p>
        </w:tc>
        <w:tc>
          <w:tcPr>
            <w:tcW w:w="2285" w:type="dxa"/>
          </w:tcPr>
          <w:p w:rsidR="006179E5" w:rsidRDefault="00E06EBE">
            <w:pPr>
              <w:pStyle w:val="a0"/>
              <w:rPr>
                <w:rFonts w:eastAsiaTheme="minorEastAsia"/>
                <w:lang w:eastAsia="zh-CN"/>
              </w:rPr>
            </w:pPr>
            <w:r>
              <w:rPr>
                <w:rFonts w:eastAsiaTheme="minorEastAsia"/>
                <w:lang w:eastAsia="zh-CN"/>
              </w:rPr>
              <w:t>Qualcomm</w:t>
            </w:r>
          </w:p>
        </w:tc>
        <w:tc>
          <w:tcPr>
            <w:tcW w:w="5261" w:type="dxa"/>
          </w:tcPr>
          <w:p w:rsidR="006179E5" w:rsidRDefault="00E06EBE">
            <w:pPr>
              <w:pStyle w:val="a0"/>
              <w:rPr>
                <w:rFonts w:eastAsiaTheme="minorEastAsia"/>
                <w:lang w:eastAsia="zh-CN"/>
              </w:rPr>
            </w:pPr>
            <w:r>
              <w:rPr>
                <w:rFonts w:eastAsiaTheme="minorEastAsia"/>
                <w:lang w:eastAsia="zh-CN"/>
              </w:rPr>
              <w:t>rkum@qti.qualcomm.com</w:t>
            </w:r>
          </w:p>
        </w:tc>
      </w:tr>
      <w:tr w:rsidR="006179E5">
        <w:tc>
          <w:tcPr>
            <w:tcW w:w="1514" w:type="dxa"/>
          </w:tcPr>
          <w:p w:rsidR="006179E5" w:rsidRDefault="00E06EBE">
            <w:pPr>
              <w:pStyle w:val="a0"/>
              <w:rPr>
                <w:rFonts w:eastAsiaTheme="minorEastAsia"/>
                <w:lang w:eastAsia="zh-CN"/>
              </w:rPr>
            </w:pPr>
            <w:r>
              <w:rPr>
                <w:rFonts w:eastAsiaTheme="minorEastAsia"/>
                <w:lang w:eastAsia="zh-CN"/>
              </w:rPr>
              <w:t>Jun Chen</w:t>
            </w:r>
          </w:p>
        </w:tc>
        <w:tc>
          <w:tcPr>
            <w:tcW w:w="2285" w:type="dxa"/>
          </w:tcPr>
          <w:p w:rsidR="006179E5" w:rsidRDefault="00E06EBE">
            <w:pPr>
              <w:pStyle w:val="a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261" w:type="dxa"/>
          </w:tcPr>
          <w:p w:rsidR="006179E5" w:rsidRDefault="00E06EBE">
            <w:pPr>
              <w:pStyle w:val="a0"/>
              <w:rPr>
                <w:rFonts w:eastAsiaTheme="minorEastAsia"/>
                <w:lang w:eastAsia="zh-CN"/>
              </w:rPr>
            </w:pPr>
            <w:r>
              <w:rPr>
                <w:rFonts w:eastAsiaTheme="minorEastAsia"/>
                <w:lang w:eastAsia="zh-CN"/>
              </w:rPr>
              <w:t>jun.chen@huawei.com</w:t>
            </w:r>
          </w:p>
        </w:tc>
      </w:tr>
      <w:tr w:rsidR="006179E5">
        <w:tc>
          <w:tcPr>
            <w:tcW w:w="1514" w:type="dxa"/>
          </w:tcPr>
          <w:p w:rsidR="006179E5" w:rsidRDefault="00E06EBE">
            <w:pPr>
              <w:pStyle w:val="a0"/>
              <w:rPr>
                <w:rFonts w:eastAsiaTheme="minorEastAsia"/>
                <w:lang w:eastAsia="zh-CN"/>
              </w:rPr>
            </w:pPr>
            <w:r>
              <w:rPr>
                <w:rFonts w:eastAsiaTheme="minorEastAsia"/>
                <w:lang w:eastAsia="zh-CN"/>
              </w:rPr>
              <w:t>W</w:t>
            </w:r>
            <w:r>
              <w:rPr>
                <w:rFonts w:eastAsiaTheme="minorEastAsia" w:hint="eastAsia"/>
                <w:lang w:eastAsia="zh-CN"/>
              </w:rPr>
              <w:t>en</w:t>
            </w:r>
            <w:r>
              <w:rPr>
                <w:rFonts w:eastAsiaTheme="minorEastAsia"/>
                <w:lang w:eastAsia="zh-CN"/>
              </w:rPr>
              <w:t>-Ming</w:t>
            </w:r>
          </w:p>
        </w:tc>
        <w:tc>
          <w:tcPr>
            <w:tcW w:w="2285" w:type="dxa"/>
          </w:tcPr>
          <w:p w:rsidR="006179E5" w:rsidRDefault="00E06EBE">
            <w:pPr>
              <w:pStyle w:val="a0"/>
              <w:rPr>
                <w:rFonts w:eastAsiaTheme="minorEastAsia"/>
                <w:lang w:eastAsia="zh-CN"/>
              </w:rPr>
            </w:pPr>
            <w:r>
              <w:rPr>
                <w:rFonts w:eastAsiaTheme="minorEastAsia" w:hint="eastAsia"/>
                <w:lang w:eastAsia="zh-CN"/>
              </w:rPr>
              <w:t>v</w:t>
            </w:r>
            <w:r>
              <w:rPr>
                <w:rFonts w:eastAsiaTheme="minorEastAsia"/>
                <w:lang w:eastAsia="zh-CN"/>
              </w:rPr>
              <w:t>ivo</w:t>
            </w:r>
          </w:p>
        </w:tc>
        <w:tc>
          <w:tcPr>
            <w:tcW w:w="5261" w:type="dxa"/>
          </w:tcPr>
          <w:p w:rsidR="006179E5" w:rsidRDefault="00E06EBE">
            <w:pPr>
              <w:pStyle w:val="a0"/>
              <w:rPr>
                <w:rFonts w:eastAsiaTheme="minorEastAsia"/>
                <w:lang w:eastAsia="zh-CN"/>
              </w:rPr>
            </w:pPr>
            <w:r>
              <w:rPr>
                <w:rFonts w:eastAsiaTheme="minorEastAsia" w:hint="eastAsia"/>
                <w:lang w:eastAsia="zh-CN"/>
              </w:rPr>
              <w:t>m</w:t>
            </w:r>
            <w:r>
              <w:rPr>
                <w:rFonts w:eastAsiaTheme="minorEastAsia"/>
                <w:lang w:eastAsia="zh-CN"/>
              </w:rPr>
              <w:t>ing.wen@vivo.com</w:t>
            </w:r>
          </w:p>
        </w:tc>
      </w:tr>
      <w:tr w:rsidR="006179E5">
        <w:tc>
          <w:tcPr>
            <w:tcW w:w="1514" w:type="dxa"/>
          </w:tcPr>
          <w:p w:rsidR="006179E5" w:rsidRDefault="00E06EBE">
            <w:pPr>
              <w:pStyle w:val="a0"/>
              <w:rPr>
                <w:rFonts w:eastAsiaTheme="minorEastAsia"/>
                <w:lang w:eastAsia="zh-CN"/>
              </w:rPr>
            </w:pPr>
            <w:r>
              <w:rPr>
                <w:rFonts w:eastAsiaTheme="minorEastAsia"/>
                <w:lang w:eastAsia="zh-CN"/>
              </w:rPr>
              <w:t>Pradeepa Ramachandra</w:t>
            </w:r>
          </w:p>
        </w:tc>
        <w:tc>
          <w:tcPr>
            <w:tcW w:w="2285" w:type="dxa"/>
          </w:tcPr>
          <w:p w:rsidR="006179E5" w:rsidRDefault="00E06EBE">
            <w:pPr>
              <w:pStyle w:val="a0"/>
              <w:rPr>
                <w:rFonts w:eastAsiaTheme="minorEastAsia"/>
                <w:lang w:eastAsia="zh-CN"/>
              </w:rPr>
            </w:pPr>
            <w:r>
              <w:rPr>
                <w:rFonts w:eastAsiaTheme="minorEastAsia"/>
                <w:lang w:eastAsia="zh-CN"/>
              </w:rPr>
              <w:t>Ericsson</w:t>
            </w:r>
          </w:p>
        </w:tc>
        <w:tc>
          <w:tcPr>
            <w:tcW w:w="5261" w:type="dxa"/>
          </w:tcPr>
          <w:p w:rsidR="006179E5" w:rsidRDefault="00E06EBE">
            <w:pPr>
              <w:pStyle w:val="a0"/>
              <w:rPr>
                <w:rFonts w:eastAsiaTheme="minorEastAsia"/>
                <w:lang w:eastAsia="zh-CN"/>
              </w:rPr>
            </w:pPr>
            <w:r>
              <w:rPr>
                <w:rFonts w:eastAsiaTheme="minorEastAsia"/>
                <w:lang w:eastAsia="zh-CN"/>
              </w:rPr>
              <w:t>pradeepa.ramachandra@ericsson.com</w:t>
            </w:r>
          </w:p>
        </w:tc>
      </w:tr>
      <w:tr w:rsidR="006179E5">
        <w:tc>
          <w:tcPr>
            <w:tcW w:w="1514" w:type="dxa"/>
          </w:tcPr>
          <w:p w:rsidR="006179E5" w:rsidRDefault="00E06EBE">
            <w:pPr>
              <w:pStyle w:val="a0"/>
              <w:rPr>
                <w:rFonts w:eastAsiaTheme="minorEastAsia"/>
                <w:lang w:eastAsia="zh-CN"/>
              </w:rPr>
            </w:pPr>
            <w:proofErr w:type="spellStart"/>
            <w:r>
              <w:rPr>
                <w:rFonts w:eastAsiaTheme="minorEastAsia" w:hint="eastAsia"/>
                <w:lang w:eastAsia="zh-CN"/>
              </w:rPr>
              <w:t>Zhihong</w:t>
            </w:r>
            <w:proofErr w:type="spellEnd"/>
            <w:r>
              <w:rPr>
                <w:rFonts w:eastAsiaTheme="minorEastAsia" w:hint="eastAsia"/>
                <w:lang w:eastAsia="zh-CN"/>
              </w:rPr>
              <w:t xml:space="preserve"> Qiu</w:t>
            </w:r>
          </w:p>
        </w:tc>
        <w:tc>
          <w:tcPr>
            <w:tcW w:w="2285" w:type="dxa"/>
          </w:tcPr>
          <w:p w:rsidR="006179E5" w:rsidRDefault="00E06EBE">
            <w:pPr>
              <w:pStyle w:val="a0"/>
              <w:rPr>
                <w:rFonts w:eastAsiaTheme="minorEastAsia"/>
                <w:lang w:eastAsia="zh-CN"/>
              </w:rPr>
            </w:pPr>
            <w:r>
              <w:rPr>
                <w:rFonts w:eastAsiaTheme="minorEastAsia" w:hint="eastAsia"/>
                <w:lang w:eastAsia="zh-CN"/>
              </w:rPr>
              <w:t>ZTE</w:t>
            </w:r>
          </w:p>
        </w:tc>
        <w:tc>
          <w:tcPr>
            <w:tcW w:w="5261" w:type="dxa"/>
          </w:tcPr>
          <w:p w:rsidR="006179E5" w:rsidRDefault="00E06EBE">
            <w:pPr>
              <w:pStyle w:val="a0"/>
              <w:rPr>
                <w:rFonts w:eastAsiaTheme="minorEastAsia"/>
                <w:lang w:eastAsia="zh-CN"/>
              </w:rPr>
            </w:pPr>
            <w:r>
              <w:rPr>
                <w:rFonts w:eastAsiaTheme="minorEastAsia" w:hint="eastAsia"/>
                <w:lang w:eastAsia="zh-CN"/>
              </w:rPr>
              <w:t>qiu.zhihong@zte.com.cn</w:t>
            </w:r>
          </w:p>
        </w:tc>
      </w:tr>
      <w:tr w:rsidR="006179E5">
        <w:tc>
          <w:tcPr>
            <w:tcW w:w="1514" w:type="dxa"/>
          </w:tcPr>
          <w:p w:rsidR="006179E5" w:rsidRDefault="006179E5">
            <w:pPr>
              <w:pStyle w:val="a0"/>
              <w:rPr>
                <w:rFonts w:eastAsiaTheme="minorEastAsia"/>
                <w:lang w:eastAsia="zh-CN"/>
              </w:rPr>
            </w:pPr>
          </w:p>
        </w:tc>
        <w:tc>
          <w:tcPr>
            <w:tcW w:w="2285" w:type="dxa"/>
          </w:tcPr>
          <w:p w:rsidR="006179E5" w:rsidRDefault="006179E5">
            <w:pPr>
              <w:pStyle w:val="a0"/>
              <w:rPr>
                <w:rFonts w:eastAsiaTheme="minorEastAsia"/>
                <w:lang w:eastAsia="zh-CN"/>
              </w:rPr>
            </w:pPr>
          </w:p>
        </w:tc>
        <w:tc>
          <w:tcPr>
            <w:tcW w:w="5261" w:type="dxa"/>
          </w:tcPr>
          <w:p w:rsidR="006179E5" w:rsidRDefault="006179E5">
            <w:pPr>
              <w:pStyle w:val="a0"/>
              <w:rPr>
                <w:rFonts w:eastAsiaTheme="minorEastAsia"/>
                <w:lang w:eastAsia="zh-CN"/>
              </w:rPr>
            </w:pPr>
          </w:p>
        </w:tc>
      </w:tr>
      <w:tr w:rsidR="006179E5">
        <w:tc>
          <w:tcPr>
            <w:tcW w:w="1514" w:type="dxa"/>
          </w:tcPr>
          <w:p w:rsidR="006179E5" w:rsidRDefault="006179E5">
            <w:pPr>
              <w:pStyle w:val="a0"/>
              <w:rPr>
                <w:rFonts w:eastAsiaTheme="minorEastAsia"/>
                <w:lang w:eastAsia="zh-CN"/>
              </w:rPr>
            </w:pPr>
          </w:p>
        </w:tc>
        <w:tc>
          <w:tcPr>
            <w:tcW w:w="2285" w:type="dxa"/>
          </w:tcPr>
          <w:p w:rsidR="006179E5" w:rsidRDefault="006179E5">
            <w:pPr>
              <w:pStyle w:val="a0"/>
              <w:rPr>
                <w:rFonts w:eastAsiaTheme="minorEastAsia"/>
                <w:lang w:eastAsia="zh-CN"/>
              </w:rPr>
            </w:pPr>
          </w:p>
        </w:tc>
        <w:tc>
          <w:tcPr>
            <w:tcW w:w="5261" w:type="dxa"/>
          </w:tcPr>
          <w:p w:rsidR="006179E5" w:rsidRDefault="006179E5">
            <w:pPr>
              <w:pStyle w:val="a0"/>
              <w:rPr>
                <w:rFonts w:eastAsiaTheme="minorEastAsia"/>
                <w:lang w:eastAsia="zh-CN"/>
              </w:rPr>
            </w:pPr>
          </w:p>
        </w:tc>
      </w:tr>
      <w:tr w:rsidR="006179E5">
        <w:tc>
          <w:tcPr>
            <w:tcW w:w="1514" w:type="dxa"/>
          </w:tcPr>
          <w:p w:rsidR="006179E5" w:rsidRDefault="006179E5">
            <w:pPr>
              <w:pStyle w:val="a0"/>
              <w:rPr>
                <w:rFonts w:eastAsiaTheme="minorEastAsia"/>
                <w:lang w:eastAsia="zh-CN"/>
              </w:rPr>
            </w:pPr>
          </w:p>
        </w:tc>
        <w:tc>
          <w:tcPr>
            <w:tcW w:w="2285" w:type="dxa"/>
          </w:tcPr>
          <w:p w:rsidR="006179E5" w:rsidRDefault="006179E5">
            <w:pPr>
              <w:pStyle w:val="a0"/>
              <w:rPr>
                <w:rFonts w:eastAsiaTheme="minorEastAsia"/>
                <w:lang w:eastAsia="zh-CN"/>
              </w:rPr>
            </w:pPr>
          </w:p>
        </w:tc>
        <w:tc>
          <w:tcPr>
            <w:tcW w:w="5261" w:type="dxa"/>
          </w:tcPr>
          <w:p w:rsidR="006179E5" w:rsidRDefault="006179E5">
            <w:pPr>
              <w:pStyle w:val="a0"/>
              <w:rPr>
                <w:rFonts w:eastAsiaTheme="minorEastAsia"/>
                <w:lang w:eastAsia="zh-CN"/>
              </w:rPr>
            </w:pPr>
          </w:p>
        </w:tc>
      </w:tr>
    </w:tbl>
    <w:p w:rsidR="006179E5" w:rsidRDefault="006179E5">
      <w:pPr>
        <w:pStyle w:val="a0"/>
        <w:rPr>
          <w:rFonts w:eastAsiaTheme="minorEastAsia"/>
          <w:lang w:eastAsia="zh-CN"/>
        </w:rPr>
      </w:pPr>
    </w:p>
    <w:p w:rsidR="006179E5" w:rsidRDefault="00E06EBE">
      <w:pPr>
        <w:pStyle w:val="1"/>
      </w:pPr>
      <w:r>
        <w:rPr>
          <w:rFonts w:hint="eastAsia"/>
        </w:rPr>
        <w:t>Discussion</w:t>
      </w:r>
    </w:p>
    <w:p w:rsidR="006179E5" w:rsidRDefault="00E06EBE">
      <w:pPr>
        <w:pStyle w:val="a0"/>
        <w:rPr>
          <w:rFonts w:eastAsiaTheme="minorEastAsia"/>
          <w:u w:val="single"/>
          <w:lang w:eastAsia="zh-CN"/>
        </w:rPr>
      </w:pPr>
      <w:r>
        <w:rPr>
          <w:rFonts w:eastAsiaTheme="minorEastAsia" w:hint="eastAsia"/>
          <w:u w:val="single"/>
          <w:lang w:eastAsia="zh-CN"/>
        </w:rPr>
        <w:t>Background</w:t>
      </w:r>
    </w:p>
    <w:p w:rsidR="006179E5" w:rsidRDefault="00E06EBE">
      <w:pPr>
        <w:pStyle w:val="a0"/>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more background information is provided.</w:t>
      </w:r>
    </w:p>
    <w:p w:rsidR="006179E5" w:rsidRDefault="00E06EBE">
      <w:pPr>
        <w:pStyle w:val="a0"/>
        <w:rPr>
          <w:rFonts w:eastAsiaTheme="minorEastAsia"/>
          <w:lang w:eastAsia="zh-CN"/>
        </w:rPr>
      </w:pPr>
      <w:r>
        <w:rPr>
          <w:rFonts w:eastAsiaTheme="minorEastAsia" w:hint="eastAsia"/>
          <w:lang w:eastAsia="zh-CN"/>
        </w:rPr>
        <w:t xml:space="preserve">Firstly four options for on demand SI information report have been listed in [2]. Based on that summary, some discussions were had some brief discussions during the online session. Then if one takes a closer look at the related contributions, </w:t>
      </w:r>
      <w:r>
        <w:rPr>
          <w:rFonts w:eastAsiaTheme="minorEastAsia"/>
          <w:lang w:eastAsia="zh-CN"/>
        </w:rPr>
        <w:t>companies</w:t>
      </w:r>
      <w:r>
        <w:rPr>
          <w:rFonts w:eastAsiaTheme="minorEastAsia" w:hint="eastAsia"/>
          <w:lang w:eastAsia="zh-CN"/>
        </w:rPr>
        <w:t xml:space="preserve"> have provided some reasoning as to why an option is preferred. These are listed below for information. </w:t>
      </w:r>
    </w:p>
    <w:p w:rsidR="006179E5" w:rsidRDefault="006179E5">
      <w:pPr>
        <w:pStyle w:val="a0"/>
        <w:rPr>
          <w:rFonts w:eastAsiaTheme="minorEastAsia"/>
          <w:lang w:eastAsia="zh-CN"/>
        </w:rPr>
      </w:pPr>
    </w:p>
    <w:tbl>
      <w:tblPr>
        <w:tblStyle w:val="ae"/>
        <w:tblW w:w="0" w:type="auto"/>
        <w:tblLook w:val="04A0" w:firstRow="1" w:lastRow="0" w:firstColumn="1" w:lastColumn="0" w:noHBand="0" w:noVBand="1"/>
      </w:tblPr>
      <w:tblGrid>
        <w:gridCol w:w="2628"/>
        <w:gridCol w:w="6658"/>
      </w:tblGrid>
      <w:tr w:rsidR="006179E5">
        <w:tc>
          <w:tcPr>
            <w:tcW w:w="2628" w:type="dxa"/>
            <w:shd w:val="clear" w:color="auto" w:fill="auto"/>
            <w:vAlign w:val="center"/>
          </w:tcPr>
          <w:p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w:t>
            </w:r>
          </w:p>
        </w:tc>
        <w:tc>
          <w:tcPr>
            <w:tcW w:w="6658" w:type="dxa"/>
            <w:shd w:val="clear" w:color="auto" w:fill="auto"/>
            <w:vAlign w:val="center"/>
          </w:tcPr>
          <w:p w:rsidR="006179E5" w:rsidRDefault="00E06EBE">
            <w:pPr>
              <w:pStyle w:val="a0"/>
              <w:spacing w:after="0" w:line="276" w:lineRule="auto"/>
              <w:jc w:val="left"/>
              <w:rPr>
                <w:rFonts w:eastAsiaTheme="minorEastAsia"/>
                <w:b/>
                <w:sz w:val="18"/>
                <w:szCs w:val="18"/>
                <w:lang w:eastAsia="zh-CN"/>
              </w:rPr>
            </w:pPr>
            <w:r>
              <w:rPr>
                <w:rFonts w:eastAsiaTheme="minorEastAsia"/>
                <w:b/>
                <w:sz w:val="18"/>
                <w:szCs w:val="18"/>
                <w:lang w:eastAsia="zh-CN"/>
              </w:rPr>
              <w:t>Supporting contribution and main reasoning therein</w:t>
            </w:r>
          </w:p>
        </w:tc>
      </w:tr>
      <w:tr w:rsidR="006179E5">
        <w:trPr>
          <w:trHeight w:val="355"/>
        </w:trPr>
        <w:tc>
          <w:tcPr>
            <w:tcW w:w="2628" w:type="dxa"/>
            <w:vMerge w:val="restart"/>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1:</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Extend Logged MDT ‎</w:t>
            </w:r>
          </w:p>
          <w:p w:rsidR="006179E5" w:rsidRDefault="006179E5">
            <w:pPr>
              <w:pStyle w:val="a0"/>
              <w:spacing w:after="0" w:line="276" w:lineRule="auto"/>
              <w:jc w:val="left"/>
              <w:rPr>
                <w:rFonts w:eastAsiaTheme="minorEastAsia"/>
                <w:sz w:val="18"/>
                <w:szCs w:val="18"/>
                <w:highlight w:val="yellow"/>
                <w:lang w:eastAsia="zh-CN"/>
              </w:rPr>
            </w:pPr>
          </w:p>
          <w:p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R2-2104932</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The RACH report is only used for successful random access in legacy mechanism.</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It is inappropriate that successful and failed information are recorded in two reports.</w:t>
            </w:r>
          </w:p>
        </w:tc>
      </w:tr>
      <w:tr w:rsidR="006179E5">
        <w:trPr>
          <w:trHeight w:val="355"/>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R2-2105840</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Current RA procedure only considers successful case, including the failed case will change the existing behavior.</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6179E5">
        <w:trPr>
          <w:trHeight w:val="355"/>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R2-2106036</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6179E5">
        <w:trPr>
          <w:trHeight w:val="358"/>
        </w:trPr>
        <w:tc>
          <w:tcPr>
            <w:tcW w:w="2628" w:type="dxa"/>
            <w:vMerge w:val="restart"/>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2:</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bCs/>
                <w:sz w:val="18"/>
                <w:szCs w:val="18"/>
                <w:lang w:eastAsia="zh-CN"/>
              </w:rPr>
              <w:t>Extend RA report</w:t>
            </w: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R2-2105884</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RA-report and on-demand SI report will have common information and RA procedure and on-demand SI procedure are tightly related.</w:t>
            </w:r>
          </w:p>
          <w:p w:rsidR="006179E5" w:rsidRDefault="00E06EBE">
            <w:pPr>
              <w:pStyle w:val="a0"/>
              <w:spacing w:after="0" w:line="276" w:lineRule="auto"/>
              <w:jc w:val="left"/>
              <w:rPr>
                <w:rFonts w:eastAsia="Malgun Gothic"/>
                <w:sz w:val="18"/>
                <w:szCs w:val="18"/>
                <w:lang w:eastAsia="ko-KR"/>
              </w:rPr>
            </w:pPr>
            <w:r>
              <w:rPr>
                <w:rFonts w:eastAsiaTheme="minorEastAsia"/>
                <w:sz w:val="18"/>
                <w:szCs w:val="18"/>
                <w:lang w:eastAsia="zh-CN"/>
              </w:rPr>
              <w:t>Extension of RA-report seems to be the simplest way and based on the on-demand SI report information, the network may be able to further optimize RACH resources.</w:t>
            </w:r>
          </w:p>
          <w:p w:rsidR="006179E5" w:rsidRDefault="00E06EBE">
            <w:pPr>
              <w:pStyle w:val="a0"/>
              <w:spacing w:after="0" w:line="276" w:lineRule="auto"/>
              <w:jc w:val="left"/>
              <w:rPr>
                <w:rFonts w:eastAsiaTheme="minorEastAsia"/>
                <w:b/>
                <w:bCs/>
                <w:sz w:val="18"/>
                <w:szCs w:val="18"/>
                <w:highlight w:val="yellow"/>
                <w:lang w:eastAsia="zh-CN"/>
              </w:rPr>
            </w:pPr>
            <w:r>
              <w:rPr>
                <w:rFonts w:eastAsiaTheme="minorEastAsia"/>
                <w:sz w:val="18"/>
                <w:szCs w:val="18"/>
                <w:lang w:eastAsia="zh-CN"/>
              </w:rPr>
              <w:t>If new report is defined for on-demand SI, duplicated information will be reported.</w:t>
            </w:r>
          </w:p>
        </w:tc>
      </w:tr>
      <w:tr w:rsidR="006179E5">
        <w:trPr>
          <w:trHeight w:val="358"/>
        </w:trPr>
        <w:tc>
          <w:tcPr>
            <w:tcW w:w="2628" w:type="dxa"/>
            <w:vMerge/>
            <w:vAlign w:val="center"/>
          </w:tcPr>
          <w:p w:rsidR="006179E5" w:rsidRDefault="006179E5">
            <w:pPr>
              <w:pStyle w:val="a0"/>
              <w:spacing w:after="0" w:line="276" w:lineRule="auto"/>
              <w:jc w:val="left"/>
              <w:rPr>
                <w:rFonts w:eastAsiaTheme="minorEastAsia"/>
                <w:sz w:val="18"/>
                <w:szCs w:val="18"/>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R2-2106057</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Since the SI request operation is performed through the random access, it is reasonable to extend RA Report to log the SI-request related information.</w:t>
            </w:r>
          </w:p>
          <w:p w:rsidR="006179E5" w:rsidRDefault="00E06EBE">
            <w:pPr>
              <w:pStyle w:val="a0"/>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is required to be improved so that it can consider even failed RA, but the failed RA should be related to on-demand SI request only.</w:t>
            </w:r>
          </w:p>
        </w:tc>
      </w:tr>
      <w:tr w:rsidR="006179E5">
        <w:tc>
          <w:tcPr>
            <w:tcW w:w="262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3:</w:t>
            </w:r>
          </w:p>
          <w:p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rsidR="006179E5" w:rsidRDefault="00E06EBE">
            <w:pPr>
              <w:pStyle w:val="a0"/>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CEF report to include failed on-demand SI related information</w:t>
            </w: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R2-2106004</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 xml:space="preserve">Most components of the information to be logged for on-demand SI report </w:t>
            </w:r>
            <w:proofErr w:type="gramStart"/>
            <w:r>
              <w:rPr>
                <w:rFonts w:eastAsiaTheme="minorEastAsia"/>
                <w:sz w:val="18"/>
                <w:szCs w:val="18"/>
                <w:lang w:eastAsia="zh-CN"/>
              </w:rPr>
              <w:t>is</w:t>
            </w:r>
            <w:proofErr w:type="gramEnd"/>
            <w:r>
              <w:rPr>
                <w:rFonts w:eastAsiaTheme="minorEastAsia"/>
                <w:sz w:val="18"/>
                <w:szCs w:val="18"/>
                <w:lang w:eastAsia="zh-CN"/>
              </w:rPr>
              <w:t xml:space="preserve"> available in RACH report for RACH purposes.</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Logging on-demand SI information in RACH report allows the network to gather more insights without additional overhead.</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CEF report also contains the information related to RA information and thus for failed SI requests one can easily reuse the CEF report.</w:t>
            </w:r>
          </w:p>
        </w:tc>
      </w:tr>
      <w:tr w:rsidR="006179E5">
        <w:tc>
          <w:tcPr>
            <w:tcW w:w="262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Option 4:</w:t>
            </w:r>
          </w:p>
          <w:p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rsidR="006179E5" w:rsidRDefault="00E06EBE">
            <w:pPr>
              <w:pStyle w:val="a0"/>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Introduce a new report to include failed on-demand SI related information</w:t>
            </w:r>
          </w:p>
          <w:p w:rsidR="006179E5" w:rsidRDefault="006179E5">
            <w:pPr>
              <w:pStyle w:val="a0"/>
              <w:spacing w:after="0" w:line="276" w:lineRule="auto"/>
              <w:jc w:val="left"/>
              <w:rPr>
                <w:rFonts w:eastAsiaTheme="minorEastAsia"/>
                <w:sz w:val="18"/>
                <w:szCs w:val="18"/>
                <w:highlight w:val="yellow"/>
                <w:lang w:eastAsia="zh-CN"/>
              </w:rPr>
            </w:pPr>
          </w:p>
        </w:tc>
        <w:tc>
          <w:tcPr>
            <w:tcW w:w="6658" w:type="dxa"/>
            <w:vAlign w:val="center"/>
          </w:tcPr>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R2-2106152</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success, we think they are part of successful RACH procedure and Msg1 based and Msg3 based indicators are sufficient for indicating on demand SI types.</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rsidR="006179E5" w:rsidRDefault="00E06EBE">
            <w:pPr>
              <w:pStyle w:val="a0"/>
              <w:spacing w:after="0" w:line="276" w:lineRule="auto"/>
              <w:jc w:val="left"/>
              <w:rPr>
                <w:rFonts w:eastAsiaTheme="minorEastAsia"/>
                <w:sz w:val="18"/>
                <w:szCs w:val="18"/>
                <w:lang w:eastAsia="zh-CN"/>
              </w:rPr>
            </w:pPr>
            <w:r>
              <w:rPr>
                <w:rFonts w:eastAsiaTheme="minorEastAsia"/>
                <w:sz w:val="18"/>
                <w:szCs w:val="18"/>
                <w:lang w:eastAsia="zh-CN"/>
              </w:rPr>
              <w:t xml:space="preserve">For RLF report, it is used for UEs in </w:t>
            </w:r>
            <w:proofErr w:type="spellStart"/>
            <w:r>
              <w:rPr>
                <w:rFonts w:eastAsiaTheme="minorEastAsia"/>
                <w:sz w:val="18"/>
                <w:szCs w:val="18"/>
                <w:lang w:eastAsia="zh-CN"/>
              </w:rPr>
              <w:t>RRC_Connected</w:t>
            </w:r>
            <w:proofErr w:type="spellEnd"/>
            <w:r>
              <w:rPr>
                <w:rFonts w:eastAsiaTheme="minorEastAsia"/>
                <w:sz w:val="18"/>
                <w:szCs w:val="18"/>
                <w:lang w:eastAsia="zh-CN"/>
              </w:rPr>
              <w:t xml:space="preserve"> mode, so it is not suitable for on demand SI failure indication.</w:t>
            </w:r>
          </w:p>
        </w:tc>
      </w:tr>
    </w:tbl>
    <w:p w:rsidR="006179E5" w:rsidRDefault="006179E5">
      <w:pPr>
        <w:pStyle w:val="a0"/>
        <w:rPr>
          <w:rFonts w:eastAsiaTheme="minorEastAsia"/>
          <w:lang w:eastAsia="zh-CN"/>
        </w:rPr>
      </w:pPr>
    </w:p>
    <w:p w:rsidR="006179E5" w:rsidRDefault="006179E5">
      <w:pPr>
        <w:pStyle w:val="a0"/>
        <w:rPr>
          <w:rFonts w:eastAsiaTheme="minorEastAsia"/>
          <w:lang w:eastAsia="zh-CN"/>
        </w:rPr>
      </w:pPr>
    </w:p>
    <w:p w:rsidR="006179E5" w:rsidRDefault="00E06EBE">
      <w:pPr>
        <w:pStyle w:val="a0"/>
        <w:rPr>
          <w:rFonts w:eastAsiaTheme="minorEastAsia"/>
          <w:u w:val="single"/>
          <w:lang w:eastAsia="zh-CN"/>
        </w:rPr>
      </w:pPr>
      <w:r>
        <w:rPr>
          <w:rFonts w:eastAsiaTheme="minorEastAsia" w:hint="eastAsia"/>
          <w:u w:val="single"/>
          <w:lang w:eastAsia="zh-CN"/>
        </w:rPr>
        <w:t>Discussions</w:t>
      </w:r>
    </w:p>
    <w:p w:rsidR="006179E5" w:rsidRDefault="00E06EBE">
      <w:pPr>
        <w:pStyle w:val="a0"/>
        <w:rPr>
          <w:rFonts w:eastAsiaTheme="minorEastAsia"/>
          <w:lang w:eastAsia="zh-CN"/>
        </w:rPr>
      </w:pPr>
      <w:r>
        <w:rPr>
          <w:rFonts w:eastAsiaTheme="minorEastAsia" w:hint="eastAsia"/>
          <w:lang w:eastAsia="zh-CN"/>
        </w:rPr>
        <w:t xml:space="preserve">In the following, views are invited regarding which of these options companies would prefer. Also, comments are welcome, especially new </w:t>
      </w:r>
      <w:proofErr w:type="spellStart"/>
      <w:r>
        <w:rPr>
          <w:rFonts w:eastAsiaTheme="minorEastAsia" w:hint="eastAsia"/>
          <w:lang w:eastAsia="zh-CN"/>
        </w:rPr>
        <w:t>reasonings</w:t>
      </w:r>
      <w:proofErr w:type="spellEnd"/>
      <w:r>
        <w:rPr>
          <w:rFonts w:eastAsiaTheme="minorEastAsia" w:hint="eastAsia"/>
          <w:lang w:eastAsia="zh-CN"/>
        </w:rPr>
        <w:t xml:space="preserve"> or arguments that have not already covered by those that have been listed above. </w:t>
      </w:r>
    </w:p>
    <w:p w:rsidR="006179E5" w:rsidRDefault="006179E5">
      <w:pPr>
        <w:pStyle w:val="a0"/>
        <w:rPr>
          <w:rFonts w:eastAsiaTheme="minorEastAsia"/>
          <w:lang w:eastAsia="zh-CN"/>
        </w:rPr>
      </w:pPr>
    </w:p>
    <w:p w:rsidR="006179E5" w:rsidRDefault="00E06EBE">
      <w:pPr>
        <w:pStyle w:val="a0"/>
        <w:rPr>
          <w:rFonts w:eastAsiaTheme="minorEastAsia"/>
          <w:b/>
          <w:lang w:eastAsia="zh-CN"/>
        </w:rPr>
      </w:pPr>
      <w:r>
        <w:rPr>
          <w:rFonts w:eastAsiaTheme="minorEastAsia" w:hint="eastAsia"/>
          <w:b/>
          <w:lang w:eastAsia="zh-CN"/>
        </w:rPr>
        <w:t xml:space="preserve">Q1 Which Option do you prefer, and further </w:t>
      </w:r>
      <w:proofErr w:type="spellStart"/>
      <w:r>
        <w:rPr>
          <w:rFonts w:eastAsiaTheme="minorEastAsia" w:hint="eastAsia"/>
          <w:b/>
          <w:lang w:eastAsia="zh-CN"/>
        </w:rPr>
        <w:t>reasonings</w:t>
      </w:r>
      <w:proofErr w:type="spellEnd"/>
      <w:r>
        <w:rPr>
          <w:rFonts w:eastAsiaTheme="minorEastAsia" w:hint="eastAsia"/>
          <w:b/>
          <w:lang w:eastAsia="zh-CN"/>
        </w:rPr>
        <w:t xml:space="preserve"> or comments if any?</w:t>
      </w:r>
    </w:p>
    <w:p w:rsidR="006179E5" w:rsidRDefault="006179E5">
      <w:pPr>
        <w:pStyle w:val="a0"/>
        <w:rPr>
          <w:rFonts w:eastAsiaTheme="minorEastAsia"/>
          <w:b/>
          <w:lang w:eastAsia="zh-CN"/>
        </w:rPr>
      </w:pPr>
    </w:p>
    <w:tbl>
      <w:tblPr>
        <w:tblStyle w:val="ae"/>
        <w:tblW w:w="0" w:type="auto"/>
        <w:tblLook w:val="04A0" w:firstRow="1" w:lastRow="0" w:firstColumn="1" w:lastColumn="0" w:noHBand="0" w:noVBand="1"/>
      </w:tblPr>
      <w:tblGrid>
        <w:gridCol w:w="1616"/>
        <w:gridCol w:w="1501"/>
        <w:gridCol w:w="5943"/>
      </w:tblGrid>
      <w:tr w:rsidR="006179E5">
        <w:tc>
          <w:tcPr>
            <w:tcW w:w="1616"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t>Company Name</w:t>
            </w:r>
          </w:p>
        </w:tc>
        <w:tc>
          <w:tcPr>
            <w:tcW w:w="1501"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b/>
                <w:sz w:val="18"/>
                <w:lang w:eastAsia="zh-CN"/>
              </w:rPr>
              <w:t>Which Option</w:t>
            </w:r>
          </w:p>
        </w:tc>
        <w:tc>
          <w:tcPr>
            <w:tcW w:w="5943" w:type="dxa"/>
            <w:shd w:val="clear" w:color="auto" w:fill="auto"/>
          </w:tcPr>
          <w:p w:rsidR="006179E5" w:rsidRDefault="00E06EBE">
            <w:pPr>
              <w:pStyle w:val="a0"/>
              <w:rPr>
                <w:rFonts w:ascii="Arial" w:eastAsiaTheme="minorEastAsia" w:hAnsi="Arial" w:cs="Arial"/>
                <w:b/>
                <w:sz w:val="18"/>
                <w:lang w:eastAsia="zh-CN"/>
              </w:rPr>
            </w:pPr>
            <w:r>
              <w:rPr>
                <w:rFonts w:ascii="Arial" w:eastAsiaTheme="minorEastAsia" w:hAnsi="Arial" w:cs="Arial" w:hint="eastAsia"/>
                <w:b/>
                <w:sz w:val="18"/>
                <w:lang w:eastAsia="zh-CN"/>
              </w:rPr>
              <w:t>Further comments if any (</w:t>
            </w:r>
            <w:r>
              <w:rPr>
                <w:rFonts w:ascii="Arial" w:eastAsiaTheme="minorEastAsia" w:hAnsi="Arial" w:cs="Arial"/>
                <w:b/>
                <w:sz w:val="18"/>
                <w:lang w:eastAsia="zh-CN"/>
              </w:rPr>
              <w:t xml:space="preserve">especially new </w:t>
            </w:r>
            <w:proofErr w:type="spellStart"/>
            <w:r>
              <w:rPr>
                <w:rFonts w:ascii="Arial" w:eastAsiaTheme="minorEastAsia" w:hAnsi="Arial" w:cs="Arial"/>
                <w:b/>
                <w:sz w:val="18"/>
                <w:lang w:eastAsia="zh-CN"/>
              </w:rPr>
              <w:t>reasonings</w:t>
            </w:r>
            <w:proofErr w:type="spellEnd"/>
            <w:r>
              <w:rPr>
                <w:rFonts w:ascii="Arial" w:eastAsiaTheme="minorEastAsia" w:hAnsi="Arial" w:cs="Arial"/>
                <w:b/>
                <w:sz w:val="18"/>
                <w:lang w:eastAsia="zh-CN"/>
              </w:rPr>
              <w:t xml:space="preserve"> or arguments that have not already covered</w:t>
            </w:r>
            <w:r>
              <w:rPr>
                <w:rFonts w:ascii="Arial" w:eastAsiaTheme="minorEastAsia" w:hAnsi="Arial" w:cs="Arial" w:hint="eastAsia"/>
                <w:b/>
                <w:sz w:val="18"/>
                <w:lang w:eastAsia="zh-CN"/>
              </w:rPr>
              <w:t>)</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lastRenderedPageBreak/>
              <w:t>Qualcomm</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Option 1</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In our understanding, the purpose of logging of on-demand SI is not the RACH optimizations. Therefore, RA-report should consider more critical aspects, where RACH optimization play significant </w:t>
            </w:r>
            <w:proofErr w:type="spellStart"/>
            <w:r>
              <w:rPr>
                <w:rFonts w:ascii="Arial" w:eastAsiaTheme="minorEastAsia" w:hAnsi="Arial" w:cs="Arial"/>
                <w:sz w:val="18"/>
                <w:lang w:eastAsia="zh-CN"/>
              </w:rPr>
              <w:t>rols</w:t>
            </w:r>
            <w:proofErr w:type="spellEnd"/>
            <w:r>
              <w:rPr>
                <w:rFonts w:ascii="Arial" w:eastAsiaTheme="minorEastAsia" w:hAnsi="Arial" w:cs="Arial"/>
                <w:sz w:val="18"/>
                <w:lang w:eastAsia="zh-CN"/>
              </w:rPr>
              <w:t xml:space="preserve">, for example initial access and others. </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Furthermore, as previously mentioned, RA-report is expected to log only success scenario, therefore logged MDT remains the better choice in our understanding. </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H</w:t>
            </w:r>
            <w:r>
              <w:rPr>
                <w:rFonts w:ascii="Arial" w:eastAsiaTheme="minorEastAsia" w:hAnsi="Arial" w:cs="Arial"/>
                <w:sz w:val="18"/>
                <w:lang w:eastAsia="zh-CN"/>
              </w:rPr>
              <w:t xml:space="preserve">uawei, </w:t>
            </w:r>
            <w:proofErr w:type="spellStart"/>
            <w:r>
              <w:rPr>
                <w:rFonts w:ascii="Arial" w:eastAsiaTheme="minorEastAsia" w:hAnsi="Arial" w:cs="Arial"/>
                <w:sz w:val="18"/>
                <w:lang w:eastAsia="zh-CN"/>
              </w:rPr>
              <w:t>HiSilicon</w:t>
            </w:r>
            <w:proofErr w:type="spellEnd"/>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w:t>
            </w:r>
            <w:r>
              <w:rPr>
                <w:rFonts w:ascii="Arial" w:eastAsiaTheme="minorEastAsia" w:hAnsi="Arial" w:cs="Arial"/>
                <w:sz w:val="18"/>
                <w:lang w:eastAsia="zh-CN"/>
              </w:rPr>
              <w:t>ion 4</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A</w:t>
            </w:r>
            <w:r>
              <w:rPr>
                <w:rFonts w:ascii="Arial" w:eastAsiaTheme="minorEastAsia" w:hAnsi="Arial" w:cs="Arial"/>
                <w:sz w:val="18"/>
                <w:lang w:eastAsia="zh-CN"/>
              </w:rPr>
              <w:t>mong option 2/3/4, the same part is:</w:t>
            </w:r>
          </w:p>
          <w:p w:rsidR="006179E5" w:rsidRDefault="00E06EBE">
            <w:pPr>
              <w:pStyle w:val="a0"/>
              <w:numPr>
                <w:ilvl w:val="0"/>
                <w:numId w:val="8"/>
              </w:numPr>
              <w:rPr>
                <w:rFonts w:ascii="Arial" w:eastAsiaTheme="minorEastAsia" w:hAnsi="Arial" w:cs="Arial"/>
                <w:b/>
                <w:sz w:val="18"/>
                <w:lang w:eastAsia="zh-CN"/>
              </w:rPr>
            </w:pPr>
            <w:r>
              <w:rPr>
                <w:rFonts w:ascii="Arial" w:eastAsiaTheme="minorEastAsia" w:hAnsi="Arial" w:cs="Arial"/>
                <w:b/>
                <w:sz w:val="18"/>
                <w:lang w:eastAsia="zh-CN"/>
              </w:rPr>
              <w:t>Extend RA report to include successful on-demand and SI related information</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And the difference is where to put the failure info.</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For using RA report extension, we do not want to change the original purpose, and we think there are extra complexities if including failure info in RA report</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For using CEF report, we think CEF and on-demand SI failure are different cases, and there are some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in CEF reports which may not be suitable for on-demand SI failure</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R</w:t>
            </w:r>
            <w:r>
              <w:rPr>
                <w:rFonts w:ascii="Arial" w:eastAsiaTheme="minorEastAsia" w:hAnsi="Arial" w:cs="Arial"/>
                <w:sz w:val="18"/>
                <w:lang w:eastAsia="zh-CN"/>
              </w:rPr>
              <w:t>egarding option 1, basically we are open and we have the following technical comments:</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Firstly, we think on-demand SI optimization is more like SON features because RAN can directly use such info for optimizing on-demand SI transmission</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Secondly, coupling with logged MDT means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are shared between </w:t>
            </w:r>
            <w:proofErr w:type="gramStart"/>
            <w:r>
              <w:rPr>
                <w:rFonts w:ascii="Arial" w:eastAsiaTheme="minorEastAsia" w:hAnsi="Arial" w:cs="Arial"/>
                <w:sz w:val="18"/>
                <w:lang w:eastAsia="zh-CN"/>
              </w:rPr>
              <w:t>legacy</w:t>
            </w:r>
            <w:proofErr w:type="gramEnd"/>
            <w:r>
              <w:rPr>
                <w:rFonts w:ascii="Arial" w:eastAsiaTheme="minorEastAsia" w:hAnsi="Arial" w:cs="Arial"/>
                <w:sz w:val="18"/>
                <w:lang w:eastAsia="zh-CN"/>
              </w:rPr>
              <w:t xml:space="preserve"> logged MDT and on-demand SI, e.g. trace related info. In addition, in Rel-16 logged MDT configuration, report type is mandatory (periodical or event trigger), and it may be an issue whether to introduce a standalone report Type or to allow “combinations” (e.g. co-existence of legacy logged MDT and on-demand SI)</w:t>
            </w:r>
          </w:p>
          <w:p w:rsidR="006179E5" w:rsidRDefault="00E06EBE">
            <w:pPr>
              <w:pStyle w:val="a0"/>
              <w:numPr>
                <w:ilvl w:val="0"/>
                <w:numId w:val="8"/>
              </w:numPr>
              <w:rPr>
                <w:rFonts w:ascii="Arial" w:eastAsiaTheme="minorEastAsia" w:hAnsi="Arial" w:cs="Arial"/>
                <w:sz w:val="18"/>
                <w:lang w:eastAsia="zh-CN"/>
              </w:rPr>
            </w:pPr>
            <w:r>
              <w:rPr>
                <w:rFonts w:ascii="Arial" w:eastAsiaTheme="minorEastAsia" w:hAnsi="Arial" w:cs="Arial"/>
                <w:sz w:val="18"/>
                <w:lang w:eastAsia="zh-CN"/>
              </w:rPr>
              <w:t>Thirdly, if RA report is to be added into logged measurement results, it means that the storage will be shared between different measurement functionalities, so we wonder whether the effect of legacy logged MDT will be compromised or not</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v</w:t>
            </w:r>
            <w:r>
              <w:rPr>
                <w:rFonts w:ascii="Arial" w:eastAsiaTheme="minorEastAsia" w:hAnsi="Arial" w:cs="Arial"/>
                <w:sz w:val="18"/>
                <w:lang w:eastAsia="zh-CN"/>
              </w:rPr>
              <w:t>ivo</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 3 or 4</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b/>
                <w:bCs/>
                <w:sz w:val="18"/>
                <w:lang w:eastAsia="zh-CN"/>
              </w:rPr>
              <w:t>Option 1:</w:t>
            </w:r>
            <w:r>
              <w:rPr>
                <w:rFonts w:ascii="Arial" w:eastAsiaTheme="minorEastAsia" w:hAnsi="Arial" w:cs="Arial"/>
                <w:sz w:val="18"/>
                <w:lang w:eastAsia="zh-CN"/>
              </w:rPr>
              <w:t xml:space="preserve"> We don’t want to couple logged MDT and on demand SI optimization, those are two features. The latter one is more like RA/CEF </w:t>
            </w:r>
            <w:proofErr w:type="gramStart"/>
            <w:r>
              <w:rPr>
                <w:rFonts w:ascii="Arial" w:eastAsiaTheme="minorEastAsia" w:hAnsi="Arial" w:cs="Arial"/>
                <w:sz w:val="18"/>
                <w:lang w:eastAsia="zh-CN"/>
              </w:rPr>
              <w:t>report,</w:t>
            </w:r>
            <w:proofErr w:type="gramEnd"/>
            <w:r>
              <w:rPr>
                <w:rFonts w:ascii="Arial" w:eastAsiaTheme="minorEastAsia" w:hAnsi="Arial" w:cs="Arial"/>
                <w:sz w:val="18"/>
                <w:lang w:eastAsia="zh-CN"/>
              </w:rPr>
              <w:t xml:space="preserve"> don’t see the need to incorporate this feature into logged MDT. </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In case logged MDT configuration is not configured by NW, UE cannot record SI request info, or when it is configured, area restriction shall be taken into account which limits the flexibility of such a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 xml:space="preserve">ption 2: </w:t>
            </w:r>
            <w:r>
              <w:rPr>
                <w:rFonts w:ascii="Arial" w:eastAsiaTheme="minorEastAsia" w:hAnsi="Arial" w:cs="Arial"/>
                <w:sz w:val="18"/>
                <w:lang w:eastAsia="zh-CN"/>
              </w:rPr>
              <w:t>not comply with the design of RA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3:</w:t>
            </w:r>
            <w:r>
              <w:rPr>
                <w:rFonts w:ascii="Arial" w:eastAsiaTheme="minorEastAsia" w:hAnsi="Arial" w:cs="Arial"/>
                <w:sz w:val="18"/>
                <w:lang w:eastAsia="zh-CN"/>
              </w:rPr>
              <w:t xml:space="preserve"> we see the benefits of reusing the CEF to include the on-demand SI report. As for the mandatory fields in CEF that not suitable for on-demand SI report mentioned by HW, one possible solution to make it workable for this case may be to set those IEs to value ‘0’.</w:t>
            </w:r>
          </w:p>
          <w:p w:rsidR="006179E5" w:rsidRDefault="00E06EBE">
            <w:pPr>
              <w:pStyle w:val="a0"/>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4:</w:t>
            </w:r>
            <w:r>
              <w:rPr>
                <w:rFonts w:ascii="Arial" w:eastAsiaTheme="minorEastAsia" w:hAnsi="Arial" w:cs="Arial"/>
                <w:sz w:val="18"/>
                <w:lang w:eastAsia="zh-CN"/>
              </w:rPr>
              <w:t xml:space="preserve"> We are also open for this solution, but option 3 should override this option if option 3 is feasible.</w:t>
            </w: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Ericsson</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Option-3 </w:t>
            </w:r>
            <w:proofErr w:type="spellStart"/>
            <w:r>
              <w:rPr>
                <w:rFonts w:ascii="Arial" w:eastAsiaTheme="minorEastAsia" w:hAnsi="Arial" w:cs="Arial"/>
                <w:sz w:val="18"/>
                <w:lang w:eastAsia="zh-CN"/>
              </w:rPr>
              <w:t>preferrable</w:t>
            </w:r>
            <w:proofErr w:type="spellEnd"/>
            <w:r>
              <w:rPr>
                <w:rFonts w:ascii="Arial" w:eastAsiaTheme="minorEastAsia" w:hAnsi="Arial" w:cs="Arial"/>
                <w:sz w:val="18"/>
                <w:lang w:eastAsia="zh-CN"/>
              </w:rPr>
              <w:t xml:space="preserve"> (option-2 is also acceptable)</w:t>
            </w:r>
          </w:p>
        </w:tc>
        <w:tc>
          <w:tcPr>
            <w:tcW w:w="5943" w:type="dxa"/>
          </w:tcPr>
          <w:p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Issues associated to option-1:</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Logged MDT has the following constraints.</w:t>
            </w:r>
          </w:p>
          <w:p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t xml:space="preserve">MDT is a user consent based procedure i.e., only those UEs whose user have provided that user consent are part of the MDT procedure. </w:t>
            </w:r>
          </w:p>
          <w:p w:rsidR="006179E5" w:rsidRDefault="00E06EBE">
            <w:pPr>
              <w:pStyle w:val="a0"/>
              <w:numPr>
                <w:ilvl w:val="0"/>
                <w:numId w:val="9"/>
              </w:numPr>
              <w:rPr>
                <w:rFonts w:ascii="Arial" w:eastAsiaTheme="minorEastAsia" w:hAnsi="Arial" w:cs="Arial"/>
                <w:sz w:val="18"/>
                <w:lang w:eastAsia="zh-CN"/>
              </w:rPr>
            </w:pPr>
            <w:r>
              <w:rPr>
                <w:rFonts w:ascii="Arial" w:eastAsiaTheme="minorEastAsia" w:hAnsi="Arial" w:cs="Arial"/>
                <w:sz w:val="18"/>
                <w:lang w:eastAsia="zh-CN"/>
              </w:rPr>
              <w:t xml:space="preserve">MDT is an explicit configuration based procedure wherein the UE logs the MDT related measurements only if it was </w:t>
            </w:r>
            <w:r>
              <w:rPr>
                <w:rFonts w:ascii="Arial" w:eastAsiaTheme="minorEastAsia" w:hAnsi="Arial" w:cs="Arial"/>
                <w:sz w:val="18"/>
                <w:lang w:eastAsia="zh-CN"/>
              </w:rPr>
              <w:lastRenderedPageBreak/>
              <w:t>configured with MDT related configuration.</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If we include on demand SI as part of logged MDT, then this reporting is subjected to user consent and also becomes part of the explicit configuration based reporting approach. This is not acceptable to us.</w:t>
            </w:r>
          </w:p>
          <w:p w:rsidR="006179E5" w:rsidRDefault="006179E5">
            <w:pPr>
              <w:pStyle w:val="a0"/>
              <w:rPr>
                <w:rFonts w:ascii="Arial" w:eastAsiaTheme="minorEastAsia" w:hAnsi="Arial" w:cs="Arial"/>
                <w:sz w:val="18"/>
                <w:lang w:eastAsia="zh-CN"/>
              </w:rPr>
            </w:pPr>
          </w:p>
          <w:p w:rsidR="006179E5" w:rsidRDefault="00E06EBE">
            <w:pPr>
              <w:pStyle w:val="a0"/>
              <w:rPr>
                <w:rFonts w:ascii="Arial" w:eastAsiaTheme="minorEastAsia" w:hAnsi="Arial" w:cs="Arial"/>
                <w:b/>
                <w:bCs/>
                <w:sz w:val="18"/>
                <w:u w:val="single"/>
                <w:lang w:eastAsia="zh-CN"/>
              </w:rPr>
            </w:pPr>
            <w:r>
              <w:rPr>
                <w:rFonts w:ascii="Arial" w:eastAsiaTheme="minorEastAsia" w:hAnsi="Arial" w:cs="Arial"/>
                <w:b/>
                <w:bCs/>
                <w:sz w:val="18"/>
                <w:u w:val="single"/>
                <w:lang w:eastAsia="zh-CN"/>
              </w:rPr>
              <w:t>Simplicity of option-2/option-3:</w:t>
            </w:r>
          </w:p>
          <w:p w:rsidR="006179E5" w:rsidRDefault="00E06EBE">
            <w:pPr>
              <w:pStyle w:val="a0"/>
              <w:rPr>
                <w:rFonts w:ascii="Arial" w:eastAsiaTheme="minorEastAsia" w:hAnsi="Arial" w:cs="Arial"/>
                <w:sz w:val="18"/>
                <w:lang w:eastAsia="zh-CN"/>
              </w:rPr>
            </w:pPr>
            <w:r>
              <w:rPr>
                <w:rFonts w:ascii="Arial" w:eastAsiaTheme="minorEastAsia" w:hAnsi="Arial" w:cs="Arial"/>
                <w:sz w:val="18"/>
                <w:lang w:eastAsia="zh-CN"/>
              </w:rPr>
              <w:t xml:space="preserve">Both option-2 and option-3 uses an existing SON reporting framework. It is to be mentioned that the measurements collected via a SON report (e.g., RA report) need not be used only for the RA optimization. This can also be used for other purposes if the </w:t>
            </w:r>
            <w:proofErr w:type="gramStart"/>
            <w:r>
              <w:rPr>
                <w:rFonts w:ascii="Arial" w:eastAsiaTheme="minorEastAsia" w:hAnsi="Arial" w:cs="Arial"/>
                <w:sz w:val="18"/>
                <w:lang w:eastAsia="zh-CN"/>
              </w:rPr>
              <w:t>network deem</w:t>
            </w:r>
            <w:proofErr w:type="gramEnd"/>
            <w:r>
              <w:rPr>
                <w:rFonts w:ascii="Arial" w:eastAsiaTheme="minorEastAsia" w:hAnsi="Arial" w:cs="Arial"/>
                <w:sz w:val="18"/>
                <w:lang w:eastAsia="zh-CN"/>
              </w:rPr>
              <w:t xml:space="preserve"> it to be useful. </w:t>
            </w:r>
          </w:p>
          <w:p w:rsidR="006179E5" w:rsidRDefault="006179E5">
            <w:pPr>
              <w:pStyle w:val="a0"/>
              <w:rPr>
                <w:rFonts w:ascii="Arial" w:eastAsiaTheme="minorEastAsia" w:hAnsi="Arial" w:cs="Arial"/>
                <w:sz w:val="18"/>
                <w:lang w:eastAsia="zh-CN"/>
              </w:rPr>
            </w:pP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R2-2105840</w:t>
            </w:r>
            <w:r>
              <w:rPr>
                <w:rFonts w:ascii="Arial" w:eastAsiaTheme="minorEastAsia" w:hAnsi="Arial" w:cs="Arial"/>
                <w:sz w:val="18"/>
                <w:lang w:eastAsia="zh-CN"/>
              </w:rPr>
              <w:t xml:space="preserve">) have expressed that adding the on demand SI report in the RA report breaks the existing behavior. We do not agree with that. The new additions will be introduced with a new UE capability. If the network was not interested in the on demand SI optimization and only interested in RA optimization, then it will throw away the new additions added to the RA report and use only the legacy contents of RA report. This is already the case for </w:t>
            </w:r>
            <w:proofErr w:type="gramStart"/>
            <w:r>
              <w:rPr>
                <w:rFonts w:ascii="Arial" w:eastAsiaTheme="minorEastAsia" w:hAnsi="Arial" w:cs="Arial"/>
                <w:sz w:val="18"/>
                <w:lang w:eastAsia="zh-CN"/>
              </w:rPr>
              <w:t>many</w:t>
            </w:r>
            <w:proofErr w:type="gramEnd"/>
            <w:r>
              <w:rPr>
                <w:rFonts w:ascii="Arial" w:eastAsiaTheme="minorEastAsia" w:hAnsi="Arial" w:cs="Arial"/>
                <w:sz w:val="18"/>
                <w:lang w:eastAsia="zh-CN"/>
              </w:rPr>
              <w:t xml:space="preserve"> information included in each SON reports wherein the network implementation might not use all the measurements included in the report.</w:t>
            </w:r>
          </w:p>
          <w:p w:rsidR="006179E5" w:rsidRDefault="006179E5">
            <w:pPr>
              <w:pStyle w:val="a0"/>
              <w:spacing w:after="0" w:line="276" w:lineRule="auto"/>
              <w:jc w:val="left"/>
              <w:rPr>
                <w:rFonts w:eastAsiaTheme="minorEastAsia"/>
                <w:sz w:val="18"/>
                <w:szCs w:val="18"/>
                <w:lang w:eastAsia="zh-CN"/>
              </w:rPr>
            </w:pP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 xml:space="preserve">R2-2106036) </w:t>
            </w:r>
            <w:r>
              <w:rPr>
                <w:rFonts w:ascii="Arial" w:eastAsiaTheme="minorEastAsia" w:hAnsi="Arial" w:cs="Arial"/>
                <w:sz w:val="18"/>
                <w:lang w:eastAsia="zh-CN"/>
              </w:rPr>
              <w:t>have mentioned that the purpose of the on-demand SI report is only to identify which SI needs to be broadcasted and which SI can be on demand. However, this is not the only purpose of on-demand SI optimization. The msg1 RA resource allocation for a specific SI is also part of the on-demand SI optimization. For example, the network can assign preamble-x to SIB8 instead of SIB8 and SIB9 based on the on-demand SI optimization.</w:t>
            </w:r>
          </w:p>
          <w:p w:rsidR="006179E5" w:rsidRDefault="006179E5">
            <w:pPr>
              <w:pStyle w:val="a0"/>
              <w:spacing w:after="0" w:line="276" w:lineRule="auto"/>
              <w:jc w:val="left"/>
              <w:rPr>
                <w:rFonts w:ascii="Arial" w:eastAsiaTheme="minorEastAsia" w:hAnsi="Arial" w:cs="Arial"/>
                <w:sz w:val="18"/>
                <w:lang w:eastAsia="zh-CN"/>
              </w:rPr>
            </w:pPr>
          </w:p>
          <w:p w:rsidR="006179E5" w:rsidRDefault="00E06EBE">
            <w:pPr>
              <w:pStyle w:val="PL"/>
            </w:pPr>
            <w:r>
              <w:t>SI-</w:t>
            </w:r>
            <w:proofErr w:type="spellStart"/>
            <w:r>
              <w:t>SchedulingInfo</w:t>
            </w:r>
            <w:proofErr w:type="spellEnd"/>
            <w:r>
              <w:t xml:space="preserve"> ::=               </w:t>
            </w:r>
            <w:r>
              <w:rPr>
                <w:color w:val="993366"/>
              </w:rPr>
              <w:t>SEQUENCE</w:t>
            </w:r>
            <w:r>
              <w:t xml:space="preserve"> {</w:t>
            </w:r>
          </w:p>
          <w:p w:rsidR="006179E5" w:rsidRDefault="00E06EBE">
            <w:pPr>
              <w:pStyle w:val="PL"/>
            </w:pPr>
            <w:r>
              <w:t xml:space="preserve">    </w:t>
            </w:r>
            <w:proofErr w:type="spellStart"/>
            <w:r>
              <w:rPr>
                <w:highlight w:val="yellow"/>
              </w:rPr>
              <w:t>schedulingInfoList</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w:t>
            </w:r>
            <w:proofErr w:type="spellStart"/>
            <w:r>
              <w:rPr>
                <w:highlight w:val="yellow"/>
              </w:rPr>
              <w:t>SchedulingInfo</w:t>
            </w:r>
            <w:proofErr w:type="spellEnd"/>
            <w:r>
              <w:rPr>
                <w:highlight w:val="yellow"/>
              </w:rPr>
              <w:t>,</w:t>
            </w:r>
          </w:p>
          <w:p w:rsidR="006179E5" w:rsidRDefault="00E06EBE">
            <w:pPr>
              <w:pStyle w:val="PL"/>
            </w:pPr>
            <w:r>
              <w:t xml:space="preserve">    </w:t>
            </w:r>
            <w:proofErr w:type="spellStart"/>
            <w:r>
              <w:t>si-WindowLength</w:t>
            </w:r>
            <w:proofErr w:type="spellEnd"/>
            <w:r>
              <w:t xml:space="preserve">    </w:t>
            </w:r>
            <w:r>
              <w:rPr>
                <w:color w:val="993366"/>
              </w:rPr>
              <w:t>ENUMERATED</w:t>
            </w:r>
            <w:r>
              <w:t xml:space="preserve"> {s5, s10, s20, s40, s80, s160, s320, s640, s1280},</w:t>
            </w:r>
          </w:p>
          <w:p w:rsidR="006179E5" w:rsidRDefault="00E06EBE">
            <w:pPr>
              <w:pStyle w:val="PL"/>
              <w:rPr>
                <w:color w:val="808080"/>
              </w:rPr>
            </w:pPr>
            <w:r>
              <w:t xml:space="preserve">    </w:t>
            </w:r>
            <w:proofErr w:type="spellStart"/>
            <w:r>
              <w:rPr>
                <w:highlight w:val="yellow"/>
              </w:rPr>
              <w:t>si-RequestConfig</w:t>
            </w:r>
            <w:proofErr w:type="spellEnd"/>
            <w:r>
              <w:rPr>
                <w:highlight w:val="yellow"/>
              </w:rPr>
              <w:t xml:space="preserve">   SI-</w:t>
            </w:r>
            <w:proofErr w:type="spellStart"/>
            <w:r>
              <w:rPr>
                <w:highlight w:val="yellow"/>
              </w:rPr>
              <w:t>RequestConfig</w:t>
            </w:r>
            <w:proofErr w:type="spellEnd"/>
            <w:r>
              <w:rPr>
                <w:highlight w:val="yellow"/>
              </w:rPr>
              <w:t xml:space="preserve">  </w:t>
            </w:r>
            <w:r>
              <w:rPr>
                <w:color w:val="993366"/>
                <w:highlight w:val="yellow"/>
              </w:rPr>
              <w:t>OPTIONAL</w:t>
            </w:r>
            <w:r>
              <w:rPr>
                <w:highlight w:val="yellow"/>
              </w:rPr>
              <w:t xml:space="preserve">,  </w:t>
            </w:r>
            <w:r>
              <w:rPr>
                <w:color w:val="808080"/>
                <w:highlight w:val="yellow"/>
              </w:rPr>
              <w:t>-- Cond MSG-1</w:t>
            </w:r>
          </w:p>
          <w:p w:rsidR="006179E5" w:rsidRDefault="00E06EBE">
            <w:pPr>
              <w:pStyle w:val="PL"/>
              <w:rPr>
                <w:color w:val="808080"/>
              </w:rPr>
            </w:pPr>
            <w:r>
              <w:t xml:space="preserve">    </w:t>
            </w:r>
            <w:proofErr w:type="spellStart"/>
            <w:r>
              <w:t>si-RequestConfigSUL</w:t>
            </w:r>
            <w:proofErr w:type="spellEnd"/>
            <w:r>
              <w:t xml:space="preserve">     SI-</w:t>
            </w:r>
            <w:proofErr w:type="spellStart"/>
            <w:r>
              <w:t>RequestConfig</w:t>
            </w:r>
            <w:proofErr w:type="spellEnd"/>
            <w:r>
              <w:t xml:space="preserve"> </w:t>
            </w:r>
            <w:r>
              <w:rPr>
                <w:color w:val="993366"/>
              </w:rPr>
              <w:t>OPTIONAL</w:t>
            </w:r>
            <w:r>
              <w:t xml:space="preserve">,  </w:t>
            </w:r>
            <w:r>
              <w:rPr>
                <w:color w:val="808080"/>
              </w:rPr>
              <w:t>-- Cond SUL-MSG-1</w:t>
            </w:r>
          </w:p>
          <w:p w:rsidR="006179E5" w:rsidRDefault="00E06EBE">
            <w:pPr>
              <w:pStyle w:val="PL"/>
              <w:rPr>
                <w:color w:val="808080"/>
              </w:rPr>
            </w:pPr>
            <w:r>
              <w:t xml:space="preserve">    </w:t>
            </w:r>
            <w:proofErr w:type="spellStart"/>
            <w:r>
              <w:t>systemInformationAreaID</w:t>
            </w:r>
            <w:proofErr w:type="spellEnd"/>
            <w:r>
              <w:t xml:space="preserve">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rsidR="006179E5" w:rsidRDefault="00E06EBE">
            <w:pPr>
              <w:pStyle w:val="PL"/>
            </w:pPr>
            <w:r>
              <w:t xml:space="preserve">    ...</w:t>
            </w:r>
          </w:p>
          <w:p w:rsidR="006179E5" w:rsidRDefault="00E06EBE">
            <w:pPr>
              <w:pStyle w:val="PL"/>
            </w:pPr>
            <w:r>
              <w:t>}</w:t>
            </w: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rsidR="006179E5" w:rsidRDefault="00E06EBE">
            <w:pPr>
              <w:pStyle w:val="PL"/>
            </w:pPr>
            <w:r>
              <w:t>SI-</w:t>
            </w:r>
            <w:proofErr w:type="spellStart"/>
            <w:r>
              <w:t>RequestConfig</w:t>
            </w:r>
            <w:proofErr w:type="spellEnd"/>
            <w:r>
              <w:t xml:space="preserve">::=                 </w:t>
            </w:r>
            <w:r>
              <w:rPr>
                <w:color w:val="993366"/>
              </w:rPr>
              <w:t>SEQUENCE</w:t>
            </w:r>
            <w:r>
              <w:t xml:space="preserve"> {</w:t>
            </w:r>
          </w:p>
          <w:p w:rsidR="006179E5" w:rsidRDefault="00E06EBE">
            <w:pPr>
              <w:pStyle w:val="PL"/>
            </w:pPr>
            <w:r>
              <w:t xml:space="preserve">    </w:t>
            </w:r>
            <w:proofErr w:type="spellStart"/>
            <w:r>
              <w:t>rach-OccasionsSI</w:t>
            </w:r>
            <w:proofErr w:type="spellEnd"/>
            <w:r>
              <w:t xml:space="preserve">                    </w:t>
            </w:r>
            <w:r>
              <w:rPr>
                <w:color w:val="993366"/>
              </w:rPr>
              <w:t>SEQUENCE</w:t>
            </w:r>
            <w:r>
              <w:t xml:space="preserve"> {</w:t>
            </w:r>
          </w:p>
          <w:p w:rsidR="006179E5" w:rsidRDefault="00E06EBE">
            <w:pPr>
              <w:pStyle w:val="PL"/>
            </w:pPr>
            <w:r>
              <w:t xml:space="preserve">        </w:t>
            </w:r>
            <w:proofErr w:type="spellStart"/>
            <w:r>
              <w:t>rach-ConfigSI</w:t>
            </w:r>
            <w:proofErr w:type="spellEnd"/>
            <w:r>
              <w:t xml:space="preserve">    RACH-</w:t>
            </w:r>
            <w:proofErr w:type="spellStart"/>
            <w:r>
              <w:t>ConfigGeneric</w:t>
            </w:r>
            <w:proofErr w:type="spellEnd"/>
            <w:r>
              <w:t>,</w:t>
            </w:r>
          </w:p>
          <w:p w:rsidR="006179E5" w:rsidRDefault="00E06EBE">
            <w:pPr>
              <w:pStyle w:val="PL"/>
            </w:pPr>
            <w:r>
              <w:t xml:space="preserve">        </w:t>
            </w:r>
            <w:proofErr w:type="spellStart"/>
            <w:r>
              <w:t>ssb</w:t>
            </w:r>
            <w:proofErr w:type="spellEnd"/>
            <w:r>
              <w:t>-</w:t>
            </w:r>
            <w:proofErr w:type="spellStart"/>
            <w:r>
              <w:t>perRACH</w:t>
            </w:r>
            <w:proofErr w:type="spellEnd"/>
            <w:r>
              <w:t xml:space="preserve">-Occasion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rsidR="006179E5" w:rsidRDefault="00E06EBE">
            <w:pPr>
              <w:pStyle w:val="PL"/>
              <w:rPr>
                <w:color w:val="808080"/>
              </w:rPr>
            </w:pPr>
            <w:r>
              <w:t xml:space="preserve">    }      </w:t>
            </w:r>
            <w:r>
              <w:rPr>
                <w:color w:val="993366"/>
              </w:rPr>
              <w:t>OPTIONAL</w:t>
            </w:r>
            <w:r>
              <w:t xml:space="preserve">,   </w:t>
            </w:r>
            <w:r>
              <w:rPr>
                <w:color w:val="808080"/>
              </w:rPr>
              <w:t>-- Need R</w:t>
            </w:r>
          </w:p>
          <w:p w:rsidR="006179E5" w:rsidRDefault="00E06EBE">
            <w:pPr>
              <w:pStyle w:val="PL"/>
              <w:rPr>
                <w:color w:val="808080"/>
              </w:rPr>
            </w:pPr>
            <w:r>
              <w:t xml:space="preserve">    </w:t>
            </w:r>
            <w:proofErr w:type="spellStart"/>
            <w:r>
              <w:t>si-RequestPeriod</w:t>
            </w:r>
            <w:proofErr w:type="spellEnd"/>
            <w:r>
              <w:t xml:space="preserve">    </w:t>
            </w:r>
            <w:r>
              <w:rPr>
                <w:color w:val="993366"/>
              </w:rPr>
              <w:t>ENUMERATED</w:t>
            </w:r>
            <w:r>
              <w:t xml:space="preserve"> {one, two, four, six, eight, ten, twelve, sixteen}       </w:t>
            </w:r>
            <w:r>
              <w:rPr>
                <w:color w:val="993366"/>
              </w:rPr>
              <w:t>OPTIONAL</w:t>
            </w:r>
            <w:r>
              <w:t xml:space="preserve">,   </w:t>
            </w:r>
            <w:r>
              <w:rPr>
                <w:color w:val="808080"/>
              </w:rPr>
              <w:t>-- Need R</w:t>
            </w:r>
          </w:p>
          <w:p w:rsidR="006179E5" w:rsidRDefault="00E06EBE">
            <w:pPr>
              <w:pStyle w:val="PL"/>
            </w:pPr>
            <w:r>
              <w:t xml:space="preserve">    </w:t>
            </w:r>
            <w:proofErr w:type="spellStart"/>
            <w:r>
              <w:rPr>
                <w:highlight w:val="yellow"/>
              </w:rPr>
              <w:t>si-RequestResources</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SI-</w:t>
            </w:r>
            <w:proofErr w:type="spellStart"/>
            <w:r>
              <w:rPr>
                <w:highlight w:val="yellow"/>
              </w:rPr>
              <w:t>RequestResources</w:t>
            </w:r>
            <w:proofErr w:type="spellEnd"/>
          </w:p>
          <w:p w:rsidR="006179E5" w:rsidRDefault="00E06EBE">
            <w:pPr>
              <w:pStyle w:val="PL"/>
            </w:pPr>
            <w:r>
              <w:t>}</w:t>
            </w:r>
          </w:p>
          <w:p w:rsidR="006179E5" w:rsidRDefault="006179E5">
            <w:pPr>
              <w:pStyle w:val="PL"/>
            </w:pPr>
          </w:p>
          <w:p w:rsidR="006179E5" w:rsidRDefault="00E06EBE">
            <w:pPr>
              <w:pStyle w:val="PL"/>
              <w:rPr>
                <w:highlight w:val="yellow"/>
              </w:rPr>
            </w:pPr>
            <w:r>
              <w:rPr>
                <w:highlight w:val="yellow"/>
              </w:rPr>
              <w:t>SI-</w:t>
            </w:r>
            <w:proofErr w:type="spellStart"/>
            <w:r>
              <w:rPr>
                <w:highlight w:val="yellow"/>
              </w:rPr>
              <w:t>RequestResources</w:t>
            </w:r>
            <w:proofErr w:type="spellEnd"/>
            <w:r>
              <w:rPr>
                <w:highlight w:val="yellow"/>
              </w:rPr>
              <w:t xml:space="preserve"> ::=             </w:t>
            </w:r>
            <w:r>
              <w:rPr>
                <w:color w:val="993366"/>
                <w:highlight w:val="yellow"/>
              </w:rPr>
              <w:t>SEQUENCE</w:t>
            </w:r>
            <w:r>
              <w:rPr>
                <w:highlight w:val="yellow"/>
              </w:rPr>
              <w:t xml:space="preserve"> {</w:t>
            </w:r>
          </w:p>
          <w:p w:rsidR="006179E5" w:rsidRDefault="00E06EBE">
            <w:pPr>
              <w:pStyle w:val="PL"/>
              <w:rPr>
                <w:highlight w:val="yellow"/>
              </w:rPr>
            </w:pPr>
            <w:r>
              <w:rPr>
                <w:highlight w:val="yellow"/>
              </w:rPr>
              <w:t xml:space="preserve">    </w:t>
            </w:r>
            <w:proofErr w:type="spellStart"/>
            <w:r>
              <w:rPr>
                <w:highlight w:val="yellow"/>
              </w:rPr>
              <w:t>ra-PreambleStartIndex</w:t>
            </w:r>
            <w:proofErr w:type="spellEnd"/>
            <w:r>
              <w:rPr>
                <w:highlight w:val="yellow"/>
              </w:rPr>
              <w:t xml:space="preserve">               </w:t>
            </w:r>
            <w:r>
              <w:rPr>
                <w:color w:val="993366"/>
                <w:highlight w:val="yellow"/>
              </w:rPr>
              <w:t>INTEGER</w:t>
            </w:r>
            <w:r>
              <w:rPr>
                <w:highlight w:val="yellow"/>
              </w:rPr>
              <w:t xml:space="preserve"> (0..63),</w:t>
            </w:r>
          </w:p>
          <w:p w:rsidR="006179E5" w:rsidRDefault="00E06EBE">
            <w:pPr>
              <w:pStyle w:val="PL"/>
              <w:rPr>
                <w:color w:val="808080"/>
                <w:highlight w:val="yellow"/>
              </w:rPr>
            </w:pPr>
            <w:r>
              <w:rPr>
                <w:highlight w:val="yellow"/>
              </w:rPr>
              <w:t xml:space="preserve">    </w:t>
            </w:r>
            <w:proofErr w:type="spellStart"/>
            <w:r>
              <w:rPr>
                <w:highlight w:val="yellow"/>
              </w:rPr>
              <w:t>ra-AssociationPeriodIndex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rsidR="006179E5" w:rsidRDefault="00E06EBE">
            <w:pPr>
              <w:pStyle w:val="PL"/>
              <w:rPr>
                <w:color w:val="808080"/>
                <w:highlight w:val="yellow"/>
              </w:rPr>
            </w:pPr>
            <w:r>
              <w:rPr>
                <w:highlight w:val="yellow"/>
              </w:rPr>
              <w:t xml:space="preserve">    </w:t>
            </w:r>
            <w:proofErr w:type="spellStart"/>
            <w:r>
              <w:rPr>
                <w:highlight w:val="yellow"/>
              </w:rPr>
              <w:t>ra-ssb-OccasionMaskIndex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rsidR="006179E5" w:rsidRDefault="00E06EBE">
            <w:pPr>
              <w:pStyle w:val="PL"/>
            </w:pPr>
            <w:r>
              <w:rPr>
                <w:highlight w:val="yellow"/>
              </w:rPr>
              <w:t>}</w:t>
            </w:r>
          </w:p>
          <w:p w:rsidR="006179E5" w:rsidRDefault="00E06EBE">
            <w:pPr>
              <w:pStyle w:val="a0"/>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rsidR="006179E5" w:rsidRDefault="00E06EBE">
            <w:pPr>
              <w:pStyle w:val="a0"/>
              <w:spacing w:after="0" w:line="276" w:lineRule="auto"/>
              <w:jc w:val="left"/>
              <w:rPr>
                <w:rFonts w:eastAsiaTheme="minorEastAsia"/>
                <w:sz w:val="18"/>
                <w:lang w:eastAsia="zh-CN"/>
              </w:rPr>
            </w:pPr>
            <w:r>
              <w:rPr>
                <w:rFonts w:ascii="Arial" w:eastAsiaTheme="minorEastAsia" w:hAnsi="Arial" w:cs="Arial"/>
                <w:sz w:val="18"/>
                <w:lang w:eastAsia="zh-CN"/>
              </w:rPr>
              <w:t xml:space="preserve">Regarding the aspects of storing the successful and failed on-demand </w:t>
            </w:r>
            <w:r>
              <w:rPr>
                <w:rFonts w:ascii="Arial" w:eastAsiaTheme="minorEastAsia" w:hAnsi="Arial" w:cs="Arial"/>
                <w:sz w:val="18"/>
                <w:lang w:eastAsia="zh-CN"/>
              </w:rPr>
              <w:lastRenderedPageBreak/>
              <w:t xml:space="preserve">SI reports in the RA reports and or RA </w:t>
            </w:r>
            <w:proofErr w:type="spellStart"/>
            <w:r>
              <w:rPr>
                <w:rFonts w:ascii="Arial" w:eastAsiaTheme="minorEastAsia" w:hAnsi="Arial" w:cs="Arial"/>
                <w:sz w:val="18"/>
                <w:lang w:eastAsia="zh-CN"/>
              </w:rPr>
              <w:t>report+CEF</w:t>
            </w:r>
            <w:proofErr w:type="spellEnd"/>
            <w:r>
              <w:rPr>
                <w:rFonts w:ascii="Arial" w:eastAsiaTheme="minorEastAsia" w:hAnsi="Arial" w:cs="Arial"/>
                <w:sz w:val="18"/>
                <w:lang w:eastAsia="zh-CN"/>
              </w:rPr>
              <w:t xml:space="preserve"> report, we are fine with any solution as both RA report and CEF reports provide details regarding the cell identities, SSB identities and the number of RA attempts etc. which are necessary for on demand SI optimization.</w:t>
            </w:r>
          </w:p>
          <w:p w:rsidR="006179E5" w:rsidRDefault="006179E5">
            <w:pPr>
              <w:pStyle w:val="a0"/>
              <w:rPr>
                <w:rFonts w:ascii="Arial" w:eastAsiaTheme="minorEastAsia" w:hAnsi="Arial" w:cs="Arial"/>
                <w:sz w:val="18"/>
                <w:lang w:eastAsia="zh-CN"/>
              </w:rPr>
            </w:pPr>
          </w:p>
        </w:tc>
      </w:tr>
      <w:tr w:rsidR="006179E5">
        <w:tc>
          <w:tcPr>
            <w:tcW w:w="1616"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lastRenderedPageBreak/>
              <w:t>ZTE</w:t>
            </w:r>
          </w:p>
        </w:tc>
        <w:tc>
          <w:tcPr>
            <w:tcW w:w="1501"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Agree with QC that RA report shall focus on RACH optimization part. Similar view for CEF report, it is used to identify coverage issues. Option 2 requires UE to store failure information of on-demand SI as well in RA report, which changes the existing RA report behavior. </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Failure on-demand SI doesn</w:t>
            </w:r>
            <w:r>
              <w:rPr>
                <w:rFonts w:ascii="Arial" w:eastAsiaTheme="minorEastAsia" w:hAnsi="Arial" w:cs="Arial"/>
                <w:sz w:val="18"/>
                <w:lang w:eastAsia="zh-CN"/>
              </w:rPr>
              <w:t>’</w:t>
            </w:r>
            <w:r>
              <w:rPr>
                <w:rFonts w:ascii="Arial" w:eastAsiaTheme="minorEastAsia" w:hAnsi="Arial" w:cs="Arial" w:hint="eastAsia"/>
                <w:sz w:val="18"/>
                <w:lang w:eastAsia="zh-CN"/>
              </w:rPr>
              <w:t xml:space="preserve">t trigger connection </w:t>
            </w:r>
            <w:proofErr w:type="gramStart"/>
            <w:r>
              <w:rPr>
                <w:rFonts w:ascii="Arial" w:eastAsiaTheme="minorEastAsia" w:hAnsi="Arial" w:cs="Arial" w:hint="eastAsia"/>
                <w:sz w:val="18"/>
                <w:lang w:eastAsia="zh-CN"/>
              </w:rPr>
              <w:t>failure,</w:t>
            </w:r>
            <w:proofErr w:type="gramEnd"/>
            <w:r>
              <w:rPr>
                <w:rFonts w:ascii="Arial" w:eastAsiaTheme="minorEastAsia" w:hAnsi="Arial" w:cs="Arial" w:hint="eastAsia"/>
                <w:sz w:val="18"/>
                <w:lang w:eastAsia="zh-CN"/>
              </w:rPr>
              <w:t xml:space="preserve"> it is preferred not to include such information in CEF report.</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Both option 3/</w:t>
            </w:r>
            <w:proofErr w:type="gramStart"/>
            <w:r>
              <w:rPr>
                <w:rFonts w:ascii="Arial" w:eastAsiaTheme="minorEastAsia" w:hAnsi="Arial" w:cs="Arial" w:hint="eastAsia"/>
                <w:sz w:val="18"/>
                <w:lang w:eastAsia="zh-CN"/>
              </w:rPr>
              <w:t>4  requires</w:t>
            </w:r>
            <w:proofErr w:type="gramEnd"/>
            <w:r>
              <w:rPr>
                <w:rFonts w:ascii="Arial" w:eastAsiaTheme="minorEastAsia" w:hAnsi="Arial" w:cs="Arial" w:hint="eastAsia"/>
                <w:sz w:val="18"/>
                <w:lang w:eastAsia="zh-CN"/>
              </w:rPr>
              <w:t xml:space="preserve"> NW to request two reports to obtain complete information for on-demand SI, which is not a desirable behavior. </w:t>
            </w:r>
          </w:p>
          <w:p w:rsidR="006179E5" w:rsidRDefault="00E06EBE">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To us, since UE only needs to store the on-demand SI in idle/inactive state, it is simpler to use logged MDT to store such information, and it will bring more flexibility for NW to decide whether such information is required to report or not, and whether only specific area is interested for reporting, which can also be beneficial for NW to optimize SI area configuration. </w:t>
            </w:r>
          </w:p>
        </w:tc>
      </w:tr>
      <w:tr w:rsidR="00433A3B">
        <w:tc>
          <w:tcPr>
            <w:tcW w:w="1616" w:type="dxa"/>
          </w:tcPr>
          <w:p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CATT</w:t>
            </w:r>
          </w:p>
        </w:tc>
        <w:tc>
          <w:tcPr>
            <w:tcW w:w="1501" w:type="dxa"/>
          </w:tcPr>
          <w:p w:rsidR="00433A3B" w:rsidRPr="00927055"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rsidR="00433A3B" w:rsidRDefault="00433A3B" w:rsidP="00423CBA">
            <w:pPr>
              <w:pStyle w:val="a0"/>
              <w:rPr>
                <w:rFonts w:ascii="Arial" w:eastAsiaTheme="minorEastAsia" w:hAnsi="Arial" w:cs="Arial"/>
                <w:sz w:val="18"/>
                <w:lang w:eastAsia="zh-CN"/>
              </w:rPr>
            </w:pPr>
            <w:r>
              <w:rPr>
                <w:rFonts w:ascii="Arial" w:eastAsiaTheme="minorEastAsia" w:hAnsi="Arial" w:cs="Arial" w:hint="eastAsia"/>
                <w:sz w:val="18"/>
                <w:lang w:eastAsia="zh-CN"/>
              </w:rPr>
              <w:t xml:space="preserve">We </w:t>
            </w:r>
            <w:r w:rsidR="0068669F">
              <w:rPr>
                <w:rFonts w:ascii="Arial" w:eastAsiaTheme="minorEastAsia" w:hAnsi="Arial" w:cs="Arial" w:hint="eastAsia"/>
                <w:sz w:val="18"/>
                <w:lang w:eastAsia="zh-CN"/>
              </w:rPr>
              <w:t>prefer</w:t>
            </w:r>
            <w:r w:rsidR="0025698D">
              <w:rPr>
                <w:rFonts w:ascii="Arial" w:eastAsiaTheme="minorEastAsia" w:hAnsi="Arial" w:cs="Arial" w:hint="eastAsia"/>
                <w:sz w:val="18"/>
                <w:lang w:eastAsia="zh-CN"/>
              </w:rPr>
              <w:t xml:space="preserve"> </w:t>
            </w:r>
            <w:r>
              <w:rPr>
                <w:rFonts w:ascii="Arial" w:eastAsiaTheme="minorEastAsia" w:hAnsi="Arial" w:cs="Arial" w:hint="eastAsia"/>
                <w:sz w:val="18"/>
                <w:lang w:eastAsia="zh-CN"/>
              </w:rPr>
              <w:t xml:space="preserve">logged MDT </w:t>
            </w:r>
            <w:r w:rsidRPr="009D03F3">
              <w:rPr>
                <w:rFonts w:ascii="Arial" w:eastAsiaTheme="minorEastAsia" w:hAnsi="Arial" w:cs="Arial"/>
                <w:sz w:val="18"/>
                <w:lang w:eastAsia="zh-CN"/>
              </w:rPr>
              <w:t>mechanism</w:t>
            </w:r>
            <w:r>
              <w:rPr>
                <w:rFonts w:ascii="Arial" w:eastAsiaTheme="minorEastAsia" w:hAnsi="Arial" w:cs="Arial" w:hint="eastAsia"/>
                <w:sz w:val="18"/>
                <w:lang w:eastAsia="zh-CN"/>
              </w:rPr>
              <w:t xml:space="preserve"> for on-demand SI and have the following reasons:</w:t>
            </w:r>
          </w:p>
          <w:p w:rsidR="00433A3B" w:rsidRDefault="00433A3B" w:rsidP="00433A3B">
            <w:pPr>
              <w:pStyle w:val="a0"/>
              <w:numPr>
                <w:ilvl w:val="0"/>
                <w:numId w:val="10"/>
              </w:numPr>
              <w:rPr>
                <w:rFonts w:ascii="Arial" w:eastAsiaTheme="minorEastAsia" w:hAnsi="Arial" w:cs="Arial"/>
                <w:sz w:val="18"/>
                <w:lang w:eastAsia="zh-CN"/>
              </w:rPr>
            </w:pPr>
            <w:r w:rsidRPr="00CB25A8">
              <w:rPr>
                <w:rFonts w:ascii="Arial" w:eastAsiaTheme="minorEastAsia" w:hAnsi="Arial" w:cs="Arial"/>
                <w:sz w:val="18"/>
                <w:lang w:eastAsia="zh-CN"/>
              </w:rPr>
              <w:t>In our understanding, the main purpose of the on-demand SI report is to help the network side to acquire the UE</w:t>
            </w:r>
            <w:r w:rsidR="00596682">
              <w:rPr>
                <w:rFonts w:ascii="Arial" w:eastAsiaTheme="minorEastAsia" w:hAnsi="Arial" w:cs="Arial"/>
                <w:sz w:val="18"/>
                <w:lang w:eastAsia="zh-CN"/>
              </w:rPr>
              <w:t>’</w:t>
            </w:r>
            <w:r w:rsidR="00596682">
              <w:rPr>
                <w:rFonts w:ascii="Arial" w:eastAsiaTheme="minorEastAsia" w:hAnsi="Arial" w:cs="Arial" w:hint="eastAsia"/>
                <w:sz w:val="18"/>
                <w:lang w:eastAsia="zh-CN"/>
              </w:rPr>
              <w:t>s</w:t>
            </w:r>
            <w:r w:rsidRPr="00CB25A8">
              <w:rPr>
                <w:rFonts w:ascii="Arial" w:eastAsiaTheme="minorEastAsia" w:hAnsi="Arial" w:cs="Arial"/>
                <w:sz w:val="18"/>
                <w:lang w:eastAsia="zh-CN"/>
              </w:rPr>
              <w:t xml:space="preserve"> requirement of SIBs. </w:t>
            </w:r>
            <w:r w:rsidR="00C32659">
              <w:rPr>
                <w:rFonts w:ascii="Arial" w:eastAsiaTheme="minorEastAsia" w:hAnsi="Arial" w:cs="Arial" w:hint="eastAsia"/>
                <w:sz w:val="18"/>
                <w:lang w:eastAsia="zh-CN"/>
              </w:rPr>
              <w:t>It seems</w:t>
            </w:r>
            <w:r>
              <w:rPr>
                <w:rFonts w:ascii="Arial" w:eastAsiaTheme="minorEastAsia" w:hAnsi="Arial" w:cs="Arial" w:hint="eastAsia"/>
                <w:sz w:val="18"/>
                <w:lang w:eastAsia="zh-CN"/>
              </w:rPr>
              <w:t xml:space="preserve"> </w:t>
            </w:r>
            <w:r w:rsidR="00187C69">
              <w:rPr>
                <w:rFonts w:ascii="Arial" w:eastAsiaTheme="minorEastAsia" w:hAnsi="Arial" w:cs="Arial" w:hint="eastAsia"/>
                <w:sz w:val="18"/>
                <w:lang w:eastAsia="zh-CN"/>
              </w:rPr>
              <w:t xml:space="preserve">not necessary to </w:t>
            </w:r>
            <w:proofErr w:type="spellStart"/>
            <w:r w:rsidR="00187C69">
              <w:rPr>
                <w:rFonts w:ascii="Arial" w:eastAsiaTheme="minorEastAsia" w:hAnsi="Arial" w:cs="Arial" w:hint="eastAsia"/>
                <w:sz w:val="18"/>
                <w:lang w:eastAsia="zh-CN"/>
              </w:rPr>
              <w:t>sepeately</w:t>
            </w:r>
            <w:proofErr w:type="spellEnd"/>
            <w:r w:rsidR="00187C69">
              <w:rPr>
                <w:rFonts w:ascii="Arial" w:eastAsiaTheme="minorEastAsia" w:hAnsi="Arial" w:cs="Arial" w:hint="eastAsia"/>
                <w:sz w:val="18"/>
                <w:lang w:eastAsia="zh-CN"/>
              </w:rPr>
              <w:t xml:space="preserve"> report</w:t>
            </w:r>
            <w:r w:rsidRPr="00CB25A8">
              <w:rPr>
                <w:rFonts w:ascii="Arial" w:eastAsiaTheme="minorEastAsia" w:hAnsi="Arial" w:cs="Arial"/>
                <w:sz w:val="18"/>
                <w:lang w:eastAsia="zh-CN"/>
              </w:rPr>
              <w:t xml:space="preserve"> whether the on-demand SI request </w:t>
            </w:r>
            <w:r w:rsidR="00187C69">
              <w:rPr>
                <w:rFonts w:ascii="Arial" w:eastAsiaTheme="minorEastAsia" w:hAnsi="Arial" w:cs="Arial" w:hint="eastAsia"/>
                <w:sz w:val="18"/>
                <w:lang w:eastAsia="zh-CN"/>
              </w:rPr>
              <w:t xml:space="preserve">is </w:t>
            </w:r>
            <w:r w:rsidRPr="00CB25A8">
              <w:rPr>
                <w:rFonts w:ascii="Arial" w:eastAsiaTheme="minorEastAsia" w:hAnsi="Arial" w:cs="Arial"/>
                <w:sz w:val="18"/>
                <w:lang w:eastAsia="zh-CN"/>
              </w:rPr>
              <w:t>successful or failed</w:t>
            </w:r>
            <w:r>
              <w:rPr>
                <w:rFonts w:ascii="Arial" w:eastAsiaTheme="minorEastAsia" w:hAnsi="Arial" w:cs="Arial" w:hint="eastAsia"/>
                <w:sz w:val="18"/>
                <w:lang w:eastAsia="zh-CN"/>
              </w:rPr>
              <w:t xml:space="preserve">. Therefore, </w:t>
            </w:r>
            <w:r w:rsidR="00881A5A">
              <w:rPr>
                <w:rFonts w:ascii="Arial" w:eastAsiaTheme="minorEastAsia" w:hAnsi="Arial" w:cs="Arial" w:hint="eastAsia"/>
                <w:sz w:val="18"/>
                <w:lang w:eastAsia="zh-CN"/>
              </w:rPr>
              <w:t xml:space="preserve">no strong need that </w:t>
            </w:r>
            <w:r w:rsidRPr="00187C69">
              <w:rPr>
                <w:rFonts w:ascii="Arial" w:eastAsiaTheme="minorEastAsia" w:hAnsi="Arial" w:cs="Arial"/>
                <w:sz w:val="18"/>
                <w:lang w:eastAsia="zh-CN"/>
              </w:rPr>
              <w:t>successful and failed information are recorded in two</w:t>
            </w:r>
            <w:r w:rsidR="00793A0C" w:rsidRPr="00187C69">
              <w:rPr>
                <w:rFonts w:ascii="Arial" w:eastAsiaTheme="minorEastAsia" w:hAnsi="Arial" w:cs="Arial" w:hint="eastAsia"/>
                <w:sz w:val="18"/>
                <w:lang w:eastAsia="zh-CN"/>
              </w:rPr>
              <w:t xml:space="preserve"> </w:t>
            </w:r>
            <w:proofErr w:type="spellStart"/>
            <w:r w:rsidR="00793A0C" w:rsidRPr="00187C69">
              <w:rPr>
                <w:rFonts w:ascii="Arial" w:eastAsiaTheme="minorEastAsia" w:hAnsi="Arial" w:cs="Arial" w:hint="eastAsia"/>
                <w:sz w:val="18"/>
                <w:lang w:eastAsia="zh-CN"/>
              </w:rPr>
              <w:t>seperate</w:t>
            </w:r>
            <w:proofErr w:type="spellEnd"/>
            <w:r w:rsidRPr="00187C69">
              <w:rPr>
                <w:rFonts w:ascii="Arial" w:eastAsiaTheme="minorEastAsia" w:hAnsi="Arial" w:cs="Arial"/>
                <w:sz w:val="18"/>
                <w:lang w:eastAsia="zh-CN"/>
              </w:rPr>
              <w:t xml:space="preserve"> reports.</w:t>
            </w:r>
          </w:p>
          <w:p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For the purpose of on-demand SI report, </w:t>
            </w:r>
            <w:r>
              <w:rPr>
                <w:rFonts w:ascii="Arial" w:eastAsiaTheme="minorEastAsia" w:hAnsi="Arial" w:cs="Arial"/>
                <w:sz w:val="18"/>
                <w:lang w:eastAsia="zh-CN"/>
              </w:rPr>
              <w:t>msg1 RA resource allocation for a specific SI</w:t>
            </w:r>
            <w:r>
              <w:rPr>
                <w:rFonts w:ascii="Arial" w:eastAsiaTheme="minorEastAsia" w:hAnsi="Arial" w:cs="Arial" w:hint="eastAsia"/>
                <w:sz w:val="18"/>
                <w:lang w:eastAsia="zh-CN"/>
              </w:rPr>
              <w:t xml:space="preserve"> is mainly depend on which SIBs has the same period (the SIBs included in one SI message can have the same broadcast period and mapping to one preamble) and whether there is enough preambles/resource allocated for on-demand SI (SI messages can share one preamble with different occasion/mark), so it could only focus on the </w:t>
            </w:r>
            <w:r>
              <w:rPr>
                <w:rFonts w:ascii="Arial" w:eastAsiaTheme="minorEastAsia" w:hAnsi="Arial" w:cs="Arial"/>
                <w:sz w:val="18"/>
                <w:lang w:eastAsia="zh-CN"/>
              </w:rPr>
              <w:t>broadcasted</w:t>
            </w:r>
            <w:r>
              <w:rPr>
                <w:rFonts w:ascii="Arial" w:eastAsiaTheme="minorEastAsia" w:hAnsi="Arial" w:cs="Arial" w:hint="eastAsia"/>
                <w:sz w:val="18"/>
                <w:lang w:eastAsia="zh-CN"/>
              </w:rPr>
              <w:t>/</w:t>
            </w:r>
            <w:proofErr w:type="spellStart"/>
            <w:r>
              <w:rPr>
                <w:rFonts w:ascii="Arial" w:eastAsiaTheme="minorEastAsia" w:hAnsi="Arial" w:cs="Arial" w:hint="eastAsia"/>
                <w:sz w:val="18"/>
                <w:lang w:eastAsia="zh-CN"/>
              </w:rPr>
              <w:t>nonB</w:t>
            </w:r>
            <w:r>
              <w:rPr>
                <w:rFonts w:ascii="Arial" w:eastAsiaTheme="minorEastAsia" w:hAnsi="Arial" w:cs="Arial"/>
                <w:sz w:val="18"/>
                <w:lang w:eastAsia="zh-CN"/>
              </w:rPr>
              <w:t>roadcasted</w:t>
            </w:r>
            <w:proofErr w:type="spellEnd"/>
            <w:r>
              <w:rPr>
                <w:rFonts w:ascii="Arial" w:eastAsiaTheme="minorEastAsia" w:hAnsi="Arial" w:cs="Arial" w:hint="eastAsia"/>
                <w:sz w:val="18"/>
                <w:lang w:eastAsia="zh-CN"/>
              </w:rPr>
              <w:t xml:space="preserve"> which is on-demand SI optimization but not RACH optimization.</w:t>
            </w:r>
          </w:p>
          <w:p w:rsidR="00433A3B" w:rsidRDefault="00433A3B" w:rsidP="00433A3B">
            <w:pPr>
              <w:pStyle w:val="a0"/>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 Logged MDT configuration will allow network to configure the interested SIBs or area which provides</w:t>
            </w:r>
            <w:r>
              <w:t xml:space="preserve"> </w:t>
            </w:r>
            <w:r w:rsidRPr="007C0ACC">
              <w:rPr>
                <w:rFonts w:ascii="Arial" w:eastAsiaTheme="minorEastAsia" w:hAnsi="Arial" w:cs="Arial"/>
                <w:sz w:val="18"/>
                <w:lang w:eastAsia="zh-CN"/>
              </w:rPr>
              <w:t>network flexibility</w:t>
            </w:r>
            <w:r>
              <w:rPr>
                <w:rFonts w:ascii="Arial" w:eastAsiaTheme="minorEastAsia" w:hAnsi="Arial" w:cs="Arial" w:hint="eastAsia"/>
                <w:sz w:val="18"/>
                <w:lang w:eastAsia="zh-CN"/>
              </w:rPr>
              <w:t>.</w:t>
            </w:r>
          </w:p>
          <w:p w:rsidR="00433A3B" w:rsidRPr="00927055" w:rsidRDefault="00433A3B" w:rsidP="00C46D02">
            <w:pPr>
              <w:pStyle w:val="a0"/>
              <w:rPr>
                <w:rFonts w:ascii="Arial" w:eastAsiaTheme="minorEastAsia" w:hAnsi="Arial" w:cs="Arial"/>
                <w:sz w:val="18"/>
                <w:lang w:eastAsia="zh-CN"/>
              </w:rPr>
            </w:pPr>
            <w:bookmarkStart w:id="9" w:name="_GoBack"/>
            <w:bookmarkEnd w:id="9"/>
          </w:p>
        </w:tc>
      </w:tr>
      <w:tr w:rsidR="00433A3B">
        <w:tc>
          <w:tcPr>
            <w:tcW w:w="1616" w:type="dxa"/>
          </w:tcPr>
          <w:p w:rsidR="00433A3B" w:rsidRDefault="00433A3B">
            <w:pPr>
              <w:pStyle w:val="a0"/>
              <w:rPr>
                <w:rFonts w:ascii="Arial" w:eastAsiaTheme="minorEastAsia" w:hAnsi="Arial" w:cs="Arial"/>
                <w:sz w:val="18"/>
                <w:lang w:eastAsia="zh-CN"/>
              </w:rPr>
            </w:pPr>
          </w:p>
        </w:tc>
        <w:tc>
          <w:tcPr>
            <w:tcW w:w="1501" w:type="dxa"/>
          </w:tcPr>
          <w:p w:rsidR="00433A3B" w:rsidRDefault="00433A3B">
            <w:pPr>
              <w:pStyle w:val="a0"/>
              <w:rPr>
                <w:rFonts w:ascii="Arial" w:eastAsiaTheme="minorEastAsia" w:hAnsi="Arial" w:cs="Arial"/>
                <w:sz w:val="18"/>
                <w:lang w:eastAsia="zh-CN"/>
              </w:rPr>
            </w:pPr>
          </w:p>
        </w:tc>
        <w:tc>
          <w:tcPr>
            <w:tcW w:w="5943" w:type="dxa"/>
          </w:tcPr>
          <w:p w:rsidR="00433A3B" w:rsidRDefault="00433A3B">
            <w:pPr>
              <w:pStyle w:val="a0"/>
              <w:rPr>
                <w:rFonts w:ascii="Arial" w:eastAsiaTheme="minorEastAsia" w:hAnsi="Arial" w:cs="Arial"/>
                <w:sz w:val="18"/>
                <w:lang w:eastAsia="zh-CN"/>
              </w:rPr>
            </w:pPr>
          </w:p>
        </w:tc>
      </w:tr>
      <w:tr w:rsidR="00433A3B">
        <w:tc>
          <w:tcPr>
            <w:tcW w:w="1616" w:type="dxa"/>
          </w:tcPr>
          <w:p w:rsidR="00433A3B" w:rsidRDefault="00433A3B">
            <w:pPr>
              <w:pStyle w:val="a0"/>
              <w:rPr>
                <w:rFonts w:ascii="Arial" w:eastAsiaTheme="minorEastAsia" w:hAnsi="Arial" w:cs="Arial"/>
                <w:sz w:val="18"/>
                <w:lang w:eastAsia="zh-CN"/>
              </w:rPr>
            </w:pPr>
          </w:p>
        </w:tc>
        <w:tc>
          <w:tcPr>
            <w:tcW w:w="1501" w:type="dxa"/>
          </w:tcPr>
          <w:p w:rsidR="00433A3B" w:rsidRDefault="00433A3B">
            <w:pPr>
              <w:pStyle w:val="a0"/>
              <w:rPr>
                <w:rFonts w:ascii="Arial" w:eastAsiaTheme="minorEastAsia" w:hAnsi="Arial" w:cs="Arial"/>
                <w:sz w:val="18"/>
                <w:lang w:eastAsia="zh-CN"/>
              </w:rPr>
            </w:pPr>
          </w:p>
        </w:tc>
        <w:tc>
          <w:tcPr>
            <w:tcW w:w="5943" w:type="dxa"/>
          </w:tcPr>
          <w:p w:rsidR="00433A3B" w:rsidRDefault="00433A3B">
            <w:pPr>
              <w:pStyle w:val="a0"/>
              <w:rPr>
                <w:rFonts w:ascii="Arial" w:eastAsiaTheme="minorEastAsia" w:hAnsi="Arial" w:cs="Arial"/>
                <w:sz w:val="18"/>
                <w:lang w:eastAsia="zh-CN"/>
              </w:rPr>
            </w:pPr>
          </w:p>
        </w:tc>
      </w:tr>
    </w:tbl>
    <w:p w:rsidR="006179E5" w:rsidRDefault="006179E5">
      <w:pPr>
        <w:pStyle w:val="a0"/>
        <w:spacing w:before="120"/>
        <w:rPr>
          <w:rFonts w:eastAsiaTheme="minorEastAsia"/>
          <w:b/>
          <w:lang w:eastAsia="zh-CN"/>
        </w:rPr>
      </w:pPr>
      <w:bookmarkStart w:id="10" w:name="OLE_LINK20"/>
      <w:bookmarkStart w:id="11" w:name="OLE_LINK11"/>
      <w:bookmarkStart w:id="12" w:name="OLE_LINK19"/>
      <w:bookmarkStart w:id="13" w:name="OLE_LINK10"/>
    </w:p>
    <w:p w:rsidR="006179E5" w:rsidRDefault="00E06EBE">
      <w:pPr>
        <w:pStyle w:val="a0"/>
        <w:spacing w:before="120"/>
        <w:rPr>
          <w:rFonts w:eastAsiaTheme="minorEastAsia"/>
          <w:b/>
          <w:lang w:eastAsia="zh-CN"/>
        </w:rPr>
      </w:pPr>
      <w:r>
        <w:rPr>
          <w:rFonts w:eastAsiaTheme="minorEastAsia" w:hint="eastAsia"/>
          <w:b/>
          <w:lang w:eastAsia="zh-CN"/>
        </w:rPr>
        <w:t>Summary of Q1</w:t>
      </w:r>
    </w:p>
    <w:p w:rsidR="006179E5" w:rsidRDefault="00E06EBE">
      <w:pPr>
        <w:pStyle w:val="a0"/>
        <w:spacing w:before="120"/>
        <w:rPr>
          <w:rFonts w:eastAsiaTheme="minorEastAsia"/>
          <w:lang w:eastAsia="zh-CN"/>
        </w:rPr>
      </w:pPr>
      <w:r>
        <w:rPr>
          <w:rFonts w:eastAsiaTheme="minorEastAsia" w:hint="eastAsia"/>
          <w:highlight w:val="yellow"/>
          <w:lang w:eastAsia="zh-CN"/>
        </w:rPr>
        <w:t>TBD</w:t>
      </w:r>
      <w:r>
        <w:rPr>
          <w:rFonts w:eastAsiaTheme="minorEastAsia" w:hint="eastAsia"/>
          <w:lang w:eastAsia="zh-CN"/>
        </w:rPr>
        <w:t xml:space="preserve"> (will try to summarize further </w:t>
      </w:r>
      <w:proofErr w:type="spellStart"/>
      <w:r>
        <w:rPr>
          <w:rFonts w:eastAsiaTheme="minorEastAsia"/>
          <w:lang w:eastAsia="zh-CN"/>
        </w:rPr>
        <w:t>reasonings</w:t>
      </w:r>
      <w:proofErr w:type="spellEnd"/>
      <w:r>
        <w:rPr>
          <w:rFonts w:eastAsiaTheme="minorEastAsia"/>
          <w:lang w:eastAsia="zh-CN"/>
        </w:rPr>
        <w:t xml:space="preserve"> or arguments </w:t>
      </w:r>
      <w:r>
        <w:rPr>
          <w:rFonts w:eastAsiaTheme="minorEastAsia" w:hint="eastAsia"/>
          <w:lang w:eastAsia="zh-CN"/>
        </w:rPr>
        <w:t>if any, and count company preference for the options)</w:t>
      </w:r>
    </w:p>
    <w:p w:rsidR="006179E5" w:rsidRDefault="006179E5">
      <w:pPr>
        <w:pStyle w:val="a0"/>
        <w:spacing w:before="120"/>
        <w:rPr>
          <w:rFonts w:eastAsiaTheme="minorEastAsia"/>
          <w:lang w:eastAsia="zh-CN"/>
        </w:rPr>
      </w:pPr>
    </w:p>
    <w:bookmarkEnd w:id="10"/>
    <w:bookmarkEnd w:id="11"/>
    <w:bookmarkEnd w:id="12"/>
    <w:bookmarkEnd w:id="13"/>
    <w:p w:rsidR="006179E5" w:rsidRDefault="00E06EBE">
      <w:pPr>
        <w:pStyle w:val="1"/>
        <w:tabs>
          <w:tab w:val="clear" w:pos="567"/>
          <w:tab w:val="left" w:pos="432"/>
        </w:tabs>
        <w:ind w:left="432" w:hanging="432"/>
        <w:jc w:val="both"/>
      </w:pPr>
      <w:r>
        <w:t>Conclusion</w:t>
      </w:r>
    </w:p>
    <w:p w:rsidR="006179E5" w:rsidRDefault="006179E5">
      <w:pPr>
        <w:pStyle w:val="a0"/>
        <w:spacing w:before="120"/>
        <w:rPr>
          <w:rFonts w:eastAsia="宋体"/>
          <w:lang w:val="en-GB" w:eastAsia="zh-CN"/>
        </w:rPr>
      </w:pPr>
      <w:bookmarkStart w:id="14" w:name="OLE_LINK47"/>
      <w:bookmarkStart w:id="15" w:name="OLE_LINK48"/>
    </w:p>
    <w:p w:rsidR="006179E5" w:rsidRDefault="00E06EBE">
      <w:pPr>
        <w:pStyle w:val="a0"/>
        <w:spacing w:before="120"/>
        <w:rPr>
          <w:rFonts w:eastAsiaTheme="minorEastAsia"/>
          <w:lang w:eastAsia="zh-CN"/>
        </w:rPr>
      </w:pPr>
      <w:r>
        <w:rPr>
          <w:rFonts w:eastAsiaTheme="minorEastAsia" w:hint="eastAsia"/>
          <w:highlight w:val="yellow"/>
          <w:lang w:eastAsia="zh-CN"/>
        </w:rPr>
        <w:t>TBD</w:t>
      </w:r>
    </w:p>
    <w:p w:rsidR="006179E5" w:rsidRDefault="006179E5">
      <w:pPr>
        <w:pStyle w:val="a0"/>
        <w:spacing w:before="120"/>
        <w:rPr>
          <w:rFonts w:eastAsiaTheme="minorEastAsia"/>
          <w:b/>
          <w:lang w:eastAsia="zh-CN"/>
        </w:rPr>
      </w:pPr>
    </w:p>
    <w:p w:rsidR="006179E5" w:rsidRDefault="00E06EBE">
      <w:pPr>
        <w:pStyle w:val="1"/>
        <w:tabs>
          <w:tab w:val="clear" w:pos="567"/>
          <w:tab w:val="left" w:pos="432"/>
        </w:tabs>
        <w:ind w:left="432" w:hanging="432"/>
        <w:jc w:val="both"/>
      </w:pPr>
      <w:r>
        <w:lastRenderedPageBreak/>
        <w:t>Reference</w:t>
      </w:r>
    </w:p>
    <w:p w:rsidR="006179E5" w:rsidRDefault="00E06EBE">
      <w:pPr>
        <w:pStyle w:val="a0"/>
        <w:spacing w:beforeLines="50" w:before="120"/>
        <w:rPr>
          <w:rFonts w:eastAsiaTheme="minorEastAsia"/>
          <w:lang w:eastAsia="zh-CN"/>
        </w:rPr>
      </w:pPr>
      <w:bookmarkStart w:id="16" w:name="OLE_LINK14"/>
      <w:bookmarkStart w:id="17" w:name="OLE_LINK15"/>
      <w:bookmarkStart w:id="18" w:name="OLE_LINK192"/>
      <w:bookmarkStart w:id="19" w:name="OLE_LINK16"/>
      <w:r>
        <w:rPr>
          <w:rFonts w:eastAsiaTheme="minorEastAsia" w:hint="eastAsia"/>
          <w:lang w:eastAsia="zh-CN"/>
        </w:rPr>
        <w:t>[1] Draft session report, SON MDT, RAN2#114-e</w:t>
      </w:r>
    </w:p>
    <w:bookmarkEnd w:id="14"/>
    <w:bookmarkEnd w:id="15"/>
    <w:bookmarkEnd w:id="16"/>
    <w:bookmarkEnd w:id="17"/>
    <w:bookmarkEnd w:id="18"/>
    <w:bookmarkEnd w:id="19"/>
    <w:p w:rsidR="006179E5" w:rsidRDefault="00E06EBE">
      <w:pPr>
        <w:pStyle w:val="a0"/>
        <w:rPr>
          <w:rFonts w:eastAsiaTheme="minorEastAsia"/>
          <w:lang w:eastAsia="zh-CN"/>
        </w:rPr>
      </w:pPr>
      <w:r>
        <w:rPr>
          <w:rFonts w:eastAsiaTheme="minorEastAsia" w:hint="eastAsia"/>
          <w:lang w:eastAsia="zh-CN"/>
        </w:rPr>
        <w:t xml:space="preserve">[2] </w:t>
      </w:r>
      <w:r>
        <w:rPr>
          <w:rFonts w:eastAsiaTheme="minorEastAsia"/>
          <w:lang w:eastAsia="zh-CN"/>
        </w:rPr>
        <w:t>R2-2106482‎</w:t>
      </w:r>
      <w:r>
        <w:rPr>
          <w:rFonts w:eastAsiaTheme="minorEastAsia"/>
          <w:lang w:eastAsia="zh-CN"/>
        </w:rPr>
        <w:tab/>
        <w:t>Summary on agenda item 8.13.3.2 Logged MDT enhancements</w:t>
      </w:r>
      <w:r>
        <w:rPr>
          <w:rFonts w:eastAsiaTheme="minorEastAsia" w:hint="eastAsia"/>
          <w:lang w:eastAsia="zh-CN"/>
        </w:rPr>
        <w:t xml:space="preserve"> Huawei</w:t>
      </w:r>
    </w:p>
    <w:sectPr w:rsidR="006179E5">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E7" w:rsidRDefault="009640E7">
      <w:r>
        <w:separator/>
      </w:r>
    </w:p>
  </w:endnote>
  <w:endnote w:type="continuationSeparator" w:id="0">
    <w:p w:rsidR="009640E7" w:rsidRDefault="0096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E5" w:rsidRDefault="006179E5">
    <w:pPr>
      <w:pStyle w:val="a9"/>
      <w:tabs>
        <w:tab w:val="left" w:pos="2552"/>
      </w:tabs>
      <w:rPr>
        <w:rFonts w:eastAsia="宋体"/>
        <w:sz w:val="22"/>
        <w:szCs w:val="22"/>
        <w:lang w:val="en-GB"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E7" w:rsidRDefault="009640E7">
      <w:r>
        <w:separator/>
      </w:r>
    </w:p>
  </w:footnote>
  <w:footnote w:type="continuationSeparator" w:id="0">
    <w:p w:rsidR="009640E7" w:rsidRDefault="00964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102F"/>
    <w:multiLevelType w:val="multilevel"/>
    <w:tmpl w:val="12EF10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233B4C57"/>
    <w:multiLevelType w:val="multilevel"/>
    <w:tmpl w:val="233B4C57"/>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085EC1"/>
    <w:multiLevelType w:val="multilevel"/>
    <w:tmpl w:val="25085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D4000BA"/>
    <w:multiLevelType w:val="hybridMultilevel"/>
    <w:tmpl w:val="10AE4E78"/>
    <w:lvl w:ilvl="0" w:tplc="7E0E8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D95543"/>
    <w:multiLevelType w:val="multilevel"/>
    <w:tmpl w:val="50D95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7"/>
  </w:num>
  <w:num w:numId="3">
    <w:abstractNumId w:val="6"/>
  </w:num>
  <w:num w:numId="4">
    <w:abstractNumId w:val="5"/>
  </w:num>
  <w:num w:numId="5">
    <w:abstractNumId w:val="8"/>
  </w:num>
  <w:num w:numId="6">
    <w:abstractNumId w:val="2"/>
  </w:num>
  <w:num w:numId="7">
    <w:abstractNumId w:val="0"/>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OyNDMzMDA0MzQzMDZS0lEKTi0uzszPAykwqgUAGpYvyi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6455"/>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20B4"/>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C69"/>
    <w:rsid w:val="00187E9C"/>
    <w:rsid w:val="0019035B"/>
    <w:rsid w:val="00190794"/>
    <w:rsid w:val="001911EA"/>
    <w:rsid w:val="00191321"/>
    <w:rsid w:val="001913FF"/>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D7823"/>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698D"/>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0EA"/>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DF"/>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2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4D"/>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3A3B"/>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26B"/>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87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6682"/>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179E5"/>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69F"/>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4AE"/>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A0C"/>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DEA"/>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A5A"/>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6AA7"/>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055"/>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9EA"/>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0E7"/>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49"/>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659"/>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D02"/>
    <w:rsid w:val="00C46EFD"/>
    <w:rsid w:val="00C46F60"/>
    <w:rsid w:val="00C479C7"/>
    <w:rsid w:val="00C479EB"/>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1C95"/>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6EBE"/>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 w:val="02171EE2"/>
    <w:rsid w:val="26100124"/>
    <w:rsid w:val="3C35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
    <w:name w:val="List 2"/>
    <w:basedOn w:val="a7"/>
    <w:qFormat/>
    <w:pPr>
      <w:numPr>
        <w:numId w:val="2"/>
      </w:numPr>
      <w:tabs>
        <w:tab w:val="clear" w:pos="2041"/>
      </w:tabs>
      <w:spacing w:before="180"/>
      <w:ind w:left="820" w:hanging="360"/>
    </w:pPr>
    <w:rPr>
      <w:rFonts w:ascii="Arial" w:hAnsi="Arial"/>
      <w:sz w:val="22"/>
      <w:szCs w:val="20"/>
    </w:rPr>
  </w:style>
  <w:style w:type="paragraph" w:styleId="a7">
    <w:name w:val="List"/>
    <w:basedOn w:val="a"/>
    <w:pPr>
      <w:ind w:left="283" w:hanging="283"/>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ab">
    <w:name w:val="footnote text"/>
    <w:basedOn w:val="a"/>
    <w:link w:val="Char3"/>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c">
    <w:name w:val="Normal (Web)"/>
    <w:basedOn w:val="a"/>
    <w:uiPriority w:val="99"/>
    <w:unhideWhenUsed/>
    <w:qFormat/>
    <w:pPr>
      <w:spacing w:before="100" w:beforeAutospacing="1" w:after="100" w:afterAutospacing="1"/>
    </w:pPr>
    <w:rPr>
      <w:sz w:val="24"/>
      <w:lang w:eastAsia="zh-CN"/>
    </w:rPr>
  </w:style>
  <w:style w:type="paragraph" w:styleId="ad">
    <w:name w:val="annotation subject"/>
    <w:basedOn w:val="a6"/>
    <w:next w:val="a6"/>
    <w:semiHidden/>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
    <w:name w:val="page number"/>
    <w:basedOn w:val="a1"/>
  </w:style>
  <w:style w:type="character" w:styleId="af0">
    <w:name w:val="Emphasis"/>
    <w:basedOn w:val="a1"/>
    <w:uiPriority w:val="20"/>
    <w:qFormat/>
    <w:rPr>
      <w:color w:val="CC0000"/>
    </w:rPr>
  </w:style>
  <w:style w:type="character" w:styleId="af1">
    <w:name w:val="Hyperlink"/>
    <w:basedOn w:val="a1"/>
    <w:uiPriority w:val="99"/>
    <w:unhideWhenUsed/>
    <w:qFormat/>
    <w:rPr>
      <w:color w:val="0000FF"/>
      <w:u w:val="single"/>
    </w:rPr>
  </w:style>
  <w:style w:type="character" w:styleId="af2">
    <w:name w:val="annotation reference"/>
    <w:qFormat/>
    <w:rPr>
      <w:sz w:val="21"/>
      <w:szCs w:val="21"/>
    </w:rPr>
  </w:style>
  <w:style w:type="character" w:styleId="af3">
    <w:name w:val="footnote reference"/>
    <w:basedOn w:val="a1"/>
    <w:qFormat/>
    <w:rPr>
      <w:vertAlign w:val="superscript"/>
    </w:rPr>
  </w:style>
  <w:style w:type="character" w:customStyle="1" w:styleId="Char0">
    <w:name w:val="题注 Char"/>
    <w:link w:val="a4"/>
    <w:rPr>
      <w:lang w:val="en-GB" w:eastAsia="en-US" w:bidi="ar-SA"/>
    </w:rPr>
  </w:style>
  <w:style w:type="paragraph" w:styleId="af4">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4">
    <w:name w:val="列出段落 Char"/>
    <w:link w:val="af4"/>
    <w:uiPriority w:val="34"/>
    <w:qFormat/>
    <w:rPr>
      <w:rFonts w:eastAsia="MS Mincho"/>
      <w:lang w:val="en-GB" w:eastAsia="en-US"/>
    </w:rPr>
  </w:style>
  <w:style w:type="character" w:styleId="af5">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0">
    <w:name w:val="修订1"/>
    <w:hidden/>
    <w:uiPriority w:val="99"/>
    <w:semiHidden/>
    <w:qFormat/>
    <w:rPr>
      <w:rFonts w:eastAsia="Times New Roman"/>
      <w:szCs w:val="24"/>
      <w:lang w:eastAsia="en-US"/>
    </w:rPr>
  </w:style>
  <w:style w:type="character" w:customStyle="1" w:styleId="Char3">
    <w:name w:val="脚注文本 Char"/>
    <w:basedOn w:val="a1"/>
    <w:link w:val="ab"/>
    <w:qFormat/>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2">
    <w:name w:val="页眉 Char"/>
    <w:basedOn w:val="a1"/>
    <w:link w:val="aa"/>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pPr>
      <w:jc w:val="center"/>
    </w:pPr>
  </w:style>
  <w:style w:type="character" w:customStyle="1" w:styleId="TACChar">
    <w:name w:val="TAC Char"/>
    <w:link w:val="TAC"/>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1">
    <w:name w:val="批注文字 Char"/>
    <w:basedOn w:val="a1"/>
    <w:link w:val="a6"/>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rPr>
      <w:rFonts w:ascii="Arial" w:eastAsia="MS Mincho" w:hAnsi="Arial" w:cs="Arial"/>
      <w:b/>
      <w:bCs/>
      <w:sz w:val="26"/>
      <w:szCs w:val="26"/>
      <w:lang w:eastAsia="en-US"/>
    </w:rPr>
  </w:style>
  <w:style w:type="paragraph" w:customStyle="1" w:styleId="TF">
    <w:name w:val="TF"/>
    <w:basedOn w:val="TH"/>
    <w:link w:val="TFChar"/>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szCs w:val="20"/>
      <w:lang w:val="zh-CN" w:eastAsia="zh-CN"/>
    </w:rPr>
  </w:style>
  <w:style w:type="character" w:customStyle="1" w:styleId="B4Char">
    <w:name w:val="B4 Char"/>
    <w:link w:val="B4"/>
    <w:qFormat/>
    <w:rPr>
      <w:rFonts w:eastAsia="Times New Roman"/>
      <w:lang w:val="zh-CN" w:eastAsia="zh-CN"/>
    </w:rPr>
  </w:style>
  <w:style w:type="character" w:customStyle="1" w:styleId="2Char">
    <w:name w:val="标题 2 Char"/>
    <w:basedOn w:val="a1"/>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6"/>
    <w:next w:val="a6"/>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Char">
    <w:name w:val="标题 7 Char"/>
    <w:basedOn w:val="a1"/>
    <w:link w:val="7"/>
    <w:semiHidden/>
    <w:qFormat/>
    <w:rPr>
      <w:rFonts w:eastAsia="Times New Roman"/>
      <w:b/>
      <w:bCs/>
      <w:sz w:val="24"/>
      <w:szCs w:val="24"/>
      <w:lang w:eastAsia="en-US"/>
    </w:rPr>
  </w:style>
  <w:style w:type="paragraph" w:customStyle="1" w:styleId="EmailDiscussion2">
    <w:name w:val="EmailDiscussion2"/>
    <w:basedOn w:val="Doc-text2"/>
    <w:qFormat/>
    <w:rPr>
      <w:rFonts w:ascii="Times New Roman" w:eastAsia="Times New Roman" w:hAnsi="Times New Roman"/>
      <w:sz w:val="24"/>
      <w:lang w:val="en-US" w:eastAsia="zh-CN"/>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
    <w:name w:val="List 2"/>
    <w:basedOn w:val="a7"/>
    <w:qFormat/>
    <w:pPr>
      <w:numPr>
        <w:numId w:val="2"/>
      </w:numPr>
      <w:tabs>
        <w:tab w:val="clear" w:pos="2041"/>
      </w:tabs>
      <w:spacing w:before="180"/>
      <w:ind w:left="820" w:hanging="360"/>
    </w:pPr>
    <w:rPr>
      <w:rFonts w:ascii="Arial" w:hAnsi="Arial"/>
      <w:sz w:val="22"/>
      <w:szCs w:val="20"/>
    </w:rPr>
  </w:style>
  <w:style w:type="paragraph" w:styleId="a7">
    <w:name w:val="List"/>
    <w:basedOn w:val="a"/>
    <w:pPr>
      <w:ind w:left="283" w:hanging="283"/>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ab">
    <w:name w:val="footnote text"/>
    <w:basedOn w:val="a"/>
    <w:link w:val="Char3"/>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c">
    <w:name w:val="Normal (Web)"/>
    <w:basedOn w:val="a"/>
    <w:uiPriority w:val="99"/>
    <w:unhideWhenUsed/>
    <w:qFormat/>
    <w:pPr>
      <w:spacing w:before="100" w:beforeAutospacing="1" w:after="100" w:afterAutospacing="1"/>
    </w:pPr>
    <w:rPr>
      <w:sz w:val="24"/>
      <w:lang w:eastAsia="zh-CN"/>
    </w:rPr>
  </w:style>
  <w:style w:type="paragraph" w:styleId="ad">
    <w:name w:val="annotation subject"/>
    <w:basedOn w:val="a6"/>
    <w:next w:val="a6"/>
    <w:semiHidden/>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
    <w:name w:val="page number"/>
    <w:basedOn w:val="a1"/>
  </w:style>
  <w:style w:type="character" w:styleId="af0">
    <w:name w:val="Emphasis"/>
    <w:basedOn w:val="a1"/>
    <w:uiPriority w:val="20"/>
    <w:qFormat/>
    <w:rPr>
      <w:color w:val="CC0000"/>
    </w:rPr>
  </w:style>
  <w:style w:type="character" w:styleId="af1">
    <w:name w:val="Hyperlink"/>
    <w:basedOn w:val="a1"/>
    <w:uiPriority w:val="99"/>
    <w:unhideWhenUsed/>
    <w:qFormat/>
    <w:rPr>
      <w:color w:val="0000FF"/>
      <w:u w:val="single"/>
    </w:rPr>
  </w:style>
  <w:style w:type="character" w:styleId="af2">
    <w:name w:val="annotation reference"/>
    <w:qFormat/>
    <w:rPr>
      <w:sz w:val="21"/>
      <w:szCs w:val="21"/>
    </w:rPr>
  </w:style>
  <w:style w:type="character" w:styleId="af3">
    <w:name w:val="footnote reference"/>
    <w:basedOn w:val="a1"/>
    <w:qFormat/>
    <w:rPr>
      <w:vertAlign w:val="superscript"/>
    </w:rPr>
  </w:style>
  <w:style w:type="character" w:customStyle="1" w:styleId="Char0">
    <w:name w:val="题注 Char"/>
    <w:link w:val="a4"/>
    <w:rPr>
      <w:lang w:val="en-GB" w:eastAsia="en-US" w:bidi="ar-SA"/>
    </w:rPr>
  </w:style>
  <w:style w:type="paragraph" w:styleId="af4">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4">
    <w:name w:val="列出段落 Char"/>
    <w:link w:val="af4"/>
    <w:uiPriority w:val="34"/>
    <w:qFormat/>
    <w:rPr>
      <w:rFonts w:eastAsia="MS Mincho"/>
      <w:lang w:val="en-GB" w:eastAsia="en-US"/>
    </w:rPr>
  </w:style>
  <w:style w:type="character" w:styleId="af5">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0">
    <w:name w:val="修订1"/>
    <w:hidden/>
    <w:uiPriority w:val="99"/>
    <w:semiHidden/>
    <w:qFormat/>
    <w:rPr>
      <w:rFonts w:eastAsia="Times New Roman"/>
      <w:szCs w:val="24"/>
      <w:lang w:eastAsia="en-US"/>
    </w:rPr>
  </w:style>
  <w:style w:type="character" w:customStyle="1" w:styleId="Char3">
    <w:name w:val="脚注文本 Char"/>
    <w:basedOn w:val="a1"/>
    <w:link w:val="ab"/>
    <w:qFormat/>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2">
    <w:name w:val="页眉 Char"/>
    <w:basedOn w:val="a1"/>
    <w:link w:val="aa"/>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pPr>
      <w:jc w:val="center"/>
    </w:pPr>
  </w:style>
  <w:style w:type="character" w:customStyle="1" w:styleId="TACChar">
    <w:name w:val="TAC Char"/>
    <w:link w:val="TAC"/>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har1">
    <w:name w:val="批注文字 Char"/>
    <w:basedOn w:val="a1"/>
    <w:link w:val="a6"/>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rPr>
      <w:rFonts w:ascii="Arial" w:eastAsia="MS Mincho" w:hAnsi="Arial" w:cs="Arial"/>
      <w:b/>
      <w:bCs/>
      <w:sz w:val="26"/>
      <w:szCs w:val="26"/>
      <w:lang w:eastAsia="en-US"/>
    </w:rPr>
  </w:style>
  <w:style w:type="paragraph" w:customStyle="1" w:styleId="TF">
    <w:name w:val="TF"/>
    <w:basedOn w:val="TH"/>
    <w:link w:val="TFChar"/>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szCs w:val="20"/>
      <w:lang w:val="zh-CN" w:eastAsia="zh-CN"/>
    </w:rPr>
  </w:style>
  <w:style w:type="character" w:customStyle="1" w:styleId="B4Char">
    <w:name w:val="B4 Char"/>
    <w:link w:val="B4"/>
    <w:qFormat/>
    <w:rPr>
      <w:rFonts w:eastAsia="Times New Roman"/>
      <w:lang w:val="zh-CN" w:eastAsia="zh-CN"/>
    </w:rPr>
  </w:style>
  <w:style w:type="character" w:customStyle="1" w:styleId="2Char">
    <w:name w:val="标题 2 Char"/>
    <w:basedOn w:val="a1"/>
    <w:link w:val="20"/>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6"/>
    <w:next w:val="a6"/>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Char">
    <w:name w:val="标题 7 Char"/>
    <w:basedOn w:val="a1"/>
    <w:link w:val="7"/>
    <w:semiHidden/>
    <w:qFormat/>
    <w:rPr>
      <w:rFonts w:eastAsia="Times New Roman"/>
      <w:b/>
      <w:bCs/>
      <w:sz w:val="24"/>
      <w:szCs w:val="24"/>
      <w:lang w:eastAsia="en-US"/>
    </w:rPr>
  </w:style>
  <w:style w:type="paragraph" w:customStyle="1" w:styleId="EmailDiscussion2">
    <w:name w:val="EmailDiscussion2"/>
    <w:basedOn w:val="Doc-text2"/>
    <w:qFormat/>
    <w:rPr>
      <w:rFonts w:ascii="Times New Roman" w:eastAsia="Times New Roman" w:hAnsi="Times New Roman"/>
      <w:sz w:val="24"/>
      <w:lang w:val="en-US" w:eastAsia="zh-CN"/>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E417C-2140-43C7-8664-62B333E1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2080</Words>
  <Characters>11857</Characters>
  <Application>Microsoft Office Word</Application>
  <DocSecurity>0</DocSecurity>
  <Lines>98</Lines>
  <Paragraphs>27</Paragraphs>
  <ScaleCrop>false</ScaleCrop>
  <Company>DaTang Mobile</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9</cp:revision>
  <cp:lastPrinted>2007-08-29T03:45:00Z</cp:lastPrinted>
  <dcterms:created xsi:type="dcterms:W3CDTF">2021-05-24T09:18:00Z</dcterms:created>
  <dcterms:modified xsi:type="dcterms:W3CDTF">2021-05-24T09:32:00Z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