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A1CF" w14:textId="157806AE" w:rsidR="00FD58FD" w:rsidRDefault="00E660CA">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w:t>
      </w:r>
      <w:r w:rsidR="002F4438">
        <w:rPr>
          <w:rFonts w:eastAsiaTheme="minorEastAsia" w:hint="eastAsia"/>
          <w:b/>
          <w:sz w:val="24"/>
          <w:lang w:eastAsia="zh-CN"/>
        </w:rPr>
        <w:t>4</w:t>
      </w:r>
      <w:r>
        <w:rPr>
          <w:b/>
          <w:sz w:val="24"/>
          <w:lang w:eastAsia="ko-KR"/>
        </w:rPr>
        <w:t>-e</w:t>
      </w:r>
      <w:r>
        <w:rPr>
          <w:b/>
          <w:i/>
          <w:sz w:val="28"/>
        </w:rPr>
        <w:tab/>
      </w:r>
      <w:r w:rsidR="00C113F5" w:rsidRPr="004A30AC">
        <w:rPr>
          <w:rFonts w:eastAsiaTheme="minorEastAsia" w:hint="eastAsia"/>
          <w:b/>
          <w:i/>
          <w:sz w:val="28"/>
          <w:highlight w:val="yellow"/>
          <w:lang w:eastAsia="zh-CN"/>
        </w:rPr>
        <w:t>draft</w:t>
      </w:r>
      <w:r w:rsidR="00C113F5">
        <w:rPr>
          <w:rFonts w:eastAsiaTheme="minorEastAsia" w:hint="eastAsia"/>
          <w:b/>
          <w:i/>
          <w:sz w:val="28"/>
          <w:lang w:eastAsia="zh-CN"/>
        </w:rPr>
        <w:t xml:space="preserve"> </w:t>
      </w:r>
      <w:r>
        <w:rPr>
          <w:b/>
          <w:i/>
          <w:sz w:val="28"/>
        </w:rPr>
        <w:t>R2-</w:t>
      </w:r>
      <w:r w:rsidR="00C113F5" w:rsidRPr="00C113F5">
        <w:rPr>
          <w:b/>
          <w:i/>
          <w:sz w:val="28"/>
        </w:rPr>
        <w:t>2106585</w:t>
      </w:r>
    </w:p>
    <w:p w14:paraId="3085420A" w14:textId="2522256B" w:rsidR="00FD58FD" w:rsidRPr="00EA4CA8" w:rsidRDefault="00EA4CA8">
      <w:pPr>
        <w:pStyle w:val="CRCoverPage"/>
        <w:rPr>
          <w:rFonts w:eastAsiaTheme="minorEastAsia"/>
          <w:b/>
          <w:sz w:val="24"/>
          <w:lang w:eastAsia="zh-CN"/>
        </w:rPr>
      </w:pPr>
      <w:r>
        <w:rPr>
          <w:b/>
          <w:sz w:val="24"/>
          <w:lang w:eastAsia="ko-KR"/>
        </w:rPr>
        <w:t>Online</w:t>
      </w:r>
      <w:r w:rsidRPr="00EA4CA8">
        <w:rPr>
          <w:b/>
          <w:sz w:val="24"/>
          <w:lang w:eastAsia="ko-KR"/>
        </w:rPr>
        <w:t>, May 19th - 27</w:t>
      </w:r>
      <w:r w:rsidRPr="00EA4CA8">
        <w:rPr>
          <w:b/>
          <w:sz w:val="24"/>
          <w:vertAlign w:val="superscript"/>
          <w:lang w:eastAsia="ko-KR"/>
        </w:rPr>
        <w:t>th</w:t>
      </w:r>
      <w:r>
        <w:rPr>
          <w:rFonts w:eastAsiaTheme="minorEastAsia" w:hint="eastAsia"/>
          <w:b/>
          <w:sz w:val="24"/>
          <w:lang w:eastAsia="zh-CN"/>
        </w:rPr>
        <w:t>, 2021</w:t>
      </w:r>
    </w:p>
    <w:p w14:paraId="03434A2F" w14:textId="77777777" w:rsidR="00FD58FD" w:rsidRDefault="00FD58FD">
      <w:pPr>
        <w:rPr>
          <w:lang w:eastAsia="ko-KR"/>
        </w:rPr>
      </w:pPr>
    </w:p>
    <w:p w14:paraId="4781AAAA" w14:textId="77777777" w:rsidR="00FD58FD" w:rsidRDefault="00E660CA">
      <w:pPr>
        <w:pStyle w:val="CRCoverPage"/>
        <w:tabs>
          <w:tab w:val="left" w:pos="1701"/>
        </w:tabs>
        <w:ind w:left="1701" w:hanging="1701"/>
        <w:outlineLvl w:val="0"/>
        <w:rPr>
          <w:rFonts w:eastAsiaTheme="minorEastAsia"/>
          <w:b/>
          <w:lang w:eastAsia="zh-CN"/>
        </w:rPr>
      </w:pPr>
      <w:r>
        <w:rPr>
          <w:b/>
          <w:lang w:eastAsia="ko-KR"/>
        </w:rPr>
        <w:t>Agenda item:</w:t>
      </w:r>
      <w:r>
        <w:rPr>
          <w:b/>
          <w:lang w:eastAsia="ko-KR"/>
        </w:rPr>
        <w:tab/>
      </w:r>
      <w:r>
        <w:rPr>
          <w:rFonts w:eastAsiaTheme="minorEastAsia" w:hint="eastAsia"/>
          <w:b/>
          <w:lang w:eastAsia="zh-CN"/>
        </w:rPr>
        <w:t>6</w:t>
      </w:r>
      <w:r>
        <w:rPr>
          <w:b/>
          <w:lang w:eastAsia="ko-KR"/>
        </w:rPr>
        <w:t>.</w:t>
      </w:r>
      <w:r>
        <w:rPr>
          <w:rFonts w:eastAsiaTheme="minorEastAsia" w:hint="eastAsia"/>
          <w:b/>
          <w:lang w:eastAsia="zh-CN"/>
        </w:rPr>
        <w:t>3.4</w:t>
      </w:r>
    </w:p>
    <w:p w14:paraId="547D2170" w14:textId="77777777" w:rsidR="00FD58FD" w:rsidRDefault="00E660CA">
      <w:pPr>
        <w:pStyle w:val="CRCoverPage"/>
        <w:tabs>
          <w:tab w:val="left" w:pos="1701"/>
        </w:tabs>
        <w:ind w:left="1701" w:hanging="1701"/>
        <w:outlineLvl w:val="0"/>
        <w:rPr>
          <w:rFonts w:eastAsiaTheme="minorEastAsia"/>
          <w:b/>
          <w:lang w:eastAsia="zh-CN"/>
        </w:rPr>
      </w:pPr>
      <w:r>
        <w:rPr>
          <w:b/>
          <w:lang w:eastAsia="ko-KR"/>
        </w:rPr>
        <w:t>Source:</w:t>
      </w:r>
      <w:r>
        <w:rPr>
          <w:b/>
          <w:lang w:eastAsia="ko-KR"/>
        </w:rPr>
        <w:tab/>
      </w:r>
      <w:r>
        <w:rPr>
          <w:rFonts w:eastAsiaTheme="minorEastAsia" w:hint="eastAsia"/>
          <w:b/>
          <w:lang w:eastAsia="zh-CN"/>
        </w:rPr>
        <w:t>CATT</w:t>
      </w:r>
    </w:p>
    <w:p w14:paraId="5F78A2D2" w14:textId="3C1ACA41" w:rsidR="00FD58FD" w:rsidRDefault="00E660CA">
      <w:pPr>
        <w:pStyle w:val="CRCoverPage"/>
        <w:tabs>
          <w:tab w:val="left" w:pos="1701"/>
        </w:tabs>
        <w:ind w:left="1701" w:hanging="1701"/>
        <w:outlineLvl w:val="0"/>
        <w:rPr>
          <w:b/>
          <w:lang w:eastAsia="ko-KR"/>
        </w:rPr>
      </w:pPr>
      <w:r>
        <w:rPr>
          <w:b/>
          <w:lang w:eastAsia="ko-KR"/>
        </w:rPr>
        <w:t>Title:</w:t>
      </w:r>
      <w:r>
        <w:rPr>
          <w:b/>
          <w:lang w:eastAsia="ko-KR"/>
        </w:rPr>
        <w:tab/>
      </w:r>
      <w:bookmarkStart w:id="0" w:name="OLE_LINK10"/>
      <w:bookmarkStart w:id="1" w:name="OLE_LINK9"/>
      <w:r>
        <w:rPr>
          <w:b/>
          <w:lang w:eastAsia="ko-KR"/>
        </w:rPr>
        <w:t>Report of</w:t>
      </w:r>
      <w:bookmarkEnd w:id="0"/>
      <w:bookmarkEnd w:id="1"/>
      <w:r w:rsidR="00521B12" w:rsidRPr="00521B12">
        <w:rPr>
          <w:b/>
          <w:lang w:eastAsia="ko-KR"/>
        </w:rPr>
        <w:t></w:t>
      </w:r>
      <w:r w:rsidR="00521B12" w:rsidRPr="00521B12">
        <w:rPr>
          <w:b/>
          <w:lang w:eastAsia="ko-KR"/>
        </w:rPr>
        <w:tab/>
        <w:t>[AT114-e</w:t>
      </w:r>
      <w:proofErr w:type="gramStart"/>
      <w:r w:rsidR="00521B12" w:rsidRPr="00521B12">
        <w:rPr>
          <w:b/>
          <w:lang w:eastAsia="ko-KR"/>
        </w:rPr>
        <w:t>][</w:t>
      </w:r>
      <w:proofErr w:type="gramEnd"/>
      <w:r w:rsidR="00521B12" w:rsidRPr="00521B12">
        <w:rPr>
          <w:b/>
          <w:lang w:eastAsia="ko-KR"/>
        </w:rPr>
        <w:t>615][POS] UE capability for SRS activation MAC CE (CATT)</w:t>
      </w:r>
    </w:p>
    <w:p w14:paraId="320B4A07" w14:textId="77777777" w:rsidR="00FD58FD" w:rsidRDefault="00E660CA">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7623AC0E" w14:textId="77777777" w:rsidR="00FD58FD" w:rsidRDefault="00E660CA">
      <w:pPr>
        <w:pStyle w:val="1"/>
        <w:rPr>
          <w:lang w:eastAsia="ko-KR"/>
        </w:rPr>
      </w:pPr>
      <w:r>
        <w:rPr>
          <w:lang w:eastAsia="ko-KR"/>
        </w:rPr>
        <w:t>1</w:t>
      </w:r>
      <w:r>
        <w:rPr>
          <w:rFonts w:hint="eastAsia"/>
          <w:lang w:eastAsia="ko-KR"/>
        </w:rPr>
        <w:tab/>
      </w:r>
      <w:r>
        <w:t>Introduction</w:t>
      </w:r>
    </w:p>
    <w:p w14:paraId="518C9A28" w14:textId="638005DA" w:rsidR="00FD58FD" w:rsidRDefault="00E660CA">
      <w:pPr>
        <w:rPr>
          <w:lang w:eastAsia="ko-KR"/>
        </w:rPr>
      </w:pPr>
      <w:r>
        <w:rPr>
          <w:lang w:eastAsia="ko-KR"/>
        </w:rPr>
        <w:t>This is to report the result of the following email discussion in RAN2#11</w:t>
      </w:r>
      <w:r w:rsidR="009A07A0">
        <w:rPr>
          <w:rFonts w:eastAsiaTheme="minorEastAsia" w:hint="eastAsia"/>
          <w:lang w:eastAsia="zh-CN"/>
        </w:rPr>
        <w:t>4</w:t>
      </w:r>
      <w:r>
        <w:rPr>
          <w:lang w:eastAsia="ko-KR"/>
        </w:rPr>
        <w:t>-e Meeting.</w:t>
      </w:r>
    </w:p>
    <w:p w14:paraId="78781D8C" w14:textId="77777777" w:rsidR="001F3BBE" w:rsidRDefault="001F3BBE" w:rsidP="001F3BBE">
      <w:pPr>
        <w:pStyle w:val="EmailDiscussion"/>
        <w:tabs>
          <w:tab w:val="num" w:pos="1619"/>
        </w:tabs>
      </w:pPr>
      <w:r>
        <w:t>[AT114-e][615][POS] UE capability for SRS activation MAC CE (CATT)</w:t>
      </w:r>
    </w:p>
    <w:p w14:paraId="33127AFF" w14:textId="77777777" w:rsidR="001F3BBE" w:rsidRDefault="001F3BBE" w:rsidP="001F3BBE">
      <w:pPr>
        <w:pStyle w:val="EmailDiscussion2"/>
      </w:pPr>
      <w:r>
        <w:tab/>
        <w:t xml:space="preserve">Scope: Determine if </w:t>
      </w:r>
      <w:bookmarkStart w:id="2" w:name="OLE_LINK87"/>
      <w:bookmarkStart w:id="3" w:name="OLE_LINK88"/>
      <w:r>
        <w:t>a UE capability is needed for support of the extension of positioning SRS resource ID in MAC</w:t>
      </w:r>
      <w:bookmarkEnd w:id="2"/>
      <w:bookmarkEnd w:id="3"/>
      <w:r>
        <w:t>, and if needed, evaluate the CRs in R2-2104798 and R2-2104799.</w:t>
      </w:r>
    </w:p>
    <w:p w14:paraId="67055B21" w14:textId="77777777" w:rsidR="001F3BBE" w:rsidRDefault="001F3BBE" w:rsidP="001F3BBE">
      <w:pPr>
        <w:pStyle w:val="EmailDiscussion2"/>
      </w:pPr>
      <w:r>
        <w:tab/>
        <w:t>Intended outcome: Agreed CRs if necessary, and report in R2-2106585</w:t>
      </w:r>
    </w:p>
    <w:p w14:paraId="538600AA" w14:textId="77777777" w:rsidR="001F3BBE" w:rsidRDefault="001F3BBE" w:rsidP="001F3BBE">
      <w:pPr>
        <w:pStyle w:val="EmailDiscussion2"/>
      </w:pPr>
      <w:r>
        <w:tab/>
        <w:t>Deadline:  Thursday 2021-05-27 0000 UTC</w:t>
      </w:r>
    </w:p>
    <w:p w14:paraId="11D6F068" w14:textId="77777777" w:rsidR="00FD58FD" w:rsidRDefault="00E660CA">
      <w:pPr>
        <w:pStyle w:val="1"/>
        <w:rPr>
          <w:lang w:eastAsia="ko-KR"/>
        </w:rPr>
      </w:pPr>
      <w:bookmarkStart w:id="4" w:name="_Toc497230266"/>
      <w:bookmarkStart w:id="5" w:name="_Toc497230267"/>
      <w:r>
        <w:rPr>
          <w:lang w:eastAsia="ko-KR"/>
        </w:rPr>
        <w:t>2</w:t>
      </w:r>
      <w:r>
        <w:rPr>
          <w:rFonts w:hint="eastAsia"/>
          <w:lang w:eastAsia="ko-KR"/>
        </w:rPr>
        <w:tab/>
      </w:r>
      <w:r>
        <w:rPr>
          <w:lang w:eastAsia="ko-KR"/>
        </w:rPr>
        <w:t>Contact Information</w:t>
      </w:r>
    </w:p>
    <w:tbl>
      <w:tblPr>
        <w:tblStyle w:val="a9"/>
        <w:tblW w:w="0" w:type="auto"/>
        <w:tblLook w:val="04A0" w:firstRow="1" w:lastRow="0" w:firstColumn="1" w:lastColumn="0" w:noHBand="0" w:noVBand="1"/>
      </w:tblPr>
      <w:tblGrid>
        <w:gridCol w:w="3835"/>
        <w:gridCol w:w="5794"/>
      </w:tblGrid>
      <w:tr w:rsidR="00FD58FD" w14:paraId="374A57B1" w14:textId="77777777">
        <w:tc>
          <w:tcPr>
            <w:tcW w:w="3835" w:type="dxa"/>
          </w:tcPr>
          <w:p w14:paraId="7DD17AAD" w14:textId="77777777" w:rsidR="00FD58FD" w:rsidRDefault="00E660CA">
            <w:pPr>
              <w:pStyle w:val="TAH"/>
              <w:rPr>
                <w:lang w:eastAsia="ko-KR"/>
              </w:rPr>
            </w:pPr>
            <w:r>
              <w:rPr>
                <w:lang w:eastAsia="ko-KR"/>
              </w:rPr>
              <w:t>Company</w:t>
            </w:r>
          </w:p>
        </w:tc>
        <w:tc>
          <w:tcPr>
            <w:tcW w:w="5794" w:type="dxa"/>
          </w:tcPr>
          <w:p w14:paraId="685C4830" w14:textId="77777777" w:rsidR="00FD58FD" w:rsidRDefault="00E660CA">
            <w:pPr>
              <w:pStyle w:val="TAH"/>
              <w:rPr>
                <w:lang w:eastAsia="ko-KR"/>
              </w:rPr>
            </w:pPr>
            <w:r>
              <w:rPr>
                <w:lang w:eastAsia="ko-KR"/>
              </w:rPr>
              <w:t>Contact: Name (E-mail)</w:t>
            </w:r>
          </w:p>
        </w:tc>
      </w:tr>
      <w:tr w:rsidR="00FD58FD" w14:paraId="3D14F688" w14:textId="77777777">
        <w:tc>
          <w:tcPr>
            <w:tcW w:w="3835" w:type="dxa"/>
          </w:tcPr>
          <w:p w14:paraId="3A12FD9D" w14:textId="09A39C24" w:rsidR="00FD58FD" w:rsidRDefault="0049029C">
            <w:pPr>
              <w:pStyle w:val="TAC"/>
              <w:rPr>
                <w:rFonts w:eastAsia="宋体"/>
                <w:lang w:eastAsia="zh-CN"/>
              </w:rPr>
            </w:pPr>
            <w:r>
              <w:rPr>
                <w:rFonts w:eastAsia="宋体"/>
                <w:lang w:eastAsia="zh-CN"/>
              </w:rPr>
              <w:t>Ericsson</w:t>
            </w:r>
          </w:p>
        </w:tc>
        <w:tc>
          <w:tcPr>
            <w:tcW w:w="5794" w:type="dxa"/>
          </w:tcPr>
          <w:p w14:paraId="0598417C" w14:textId="45AFB096" w:rsidR="00FD58FD" w:rsidRDefault="0049029C">
            <w:pPr>
              <w:pStyle w:val="TAC"/>
              <w:rPr>
                <w:rFonts w:eastAsia="宋体"/>
                <w:lang w:eastAsia="zh-CN"/>
              </w:rPr>
            </w:pPr>
            <w:r>
              <w:rPr>
                <w:rFonts w:eastAsia="宋体"/>
                <w:lang w:eastAsia="zh-CN"/>
              </w:rPr>
              <w:t>Ritesh.shreevastav@ericsson.com</w:t>
            </w:r>
          </w:p>
        </w:tc>
      </w:tr>
      <w:tr w:rsidR="00FD58FD" w14:paraId="3D03853F" w14:textId="77777777">
        <w:tc>
          <w:tcPr>
            <w:tcW w:w="3835" w:type="dxa"/>
          </w:tcPr>
          <w:p w14:paraId="684299FE" w14:textId="5C479C7C" w:rsidR="00FD58FD" w:rsidRPr="00FC062F" w:rsidRDefault="00FC062F">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794" w:type="dxa"/>
          </w:tcPr>
          <w:p w14:paraId="5E1A9644" w14:textId="20B14F34" w:rsidR="00FD58FD" w:rsidRPr="00FC062F" w:rsidRDefault="00FC062F">
            <w:pPr>
              <w:pStyle w:val="TAC"/>
              <w:rPr>
                <w:rFonts w:eastAsiaTheme="minorEastAsia"/>
                <w:lang w:eastAsia="zh-CN"/>
              </w:rPr>
            </w:pPr>
            <w:r>
              <w:rPr>
                <w:rFonts w:eastAsiaTheme="minorEastAsia" w:hint="eastAsia"/>
                <w:lang w:eastAsia="zh-CN"/>
              </w:rPr>
              <w:t>y</w:t>
            </w:r>
            <w:r>
              <w:rPr>
                <w:rFonts w:eastAsiaTheme="minorEastAsia"/>
                <w:lang w:eastAsia="zh-CN"/>
              </w:rPr>
              <w:t>inghaoguo@huawei.com</w:t>
            </w:r>
          </w:p>
        </w:tc>
      </w:tr>
      <w:tr w:rsidR="00FD58FD" w14:paraId="475EB565" w14:textId="77777777">
        <w:tc>
          <w:tcPr>
            <w:tcW w:w="3835" w:type="dxa"/>
          </w:tcPr>
          <w:p w14:paraId="4B1B93DC" w14:textId="5A27E322" w:rsidR="00FD58FD" w:rsidRPr="008634A5" w:rsidRDefault="008634A5">
            <w:pPr>
              <w:pStyle w:val="TAC"/>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5794" w:type="dxa"/>
          </w:tcPr>
          <w:p w14:paraId="7C042DD1" w14:textId="24FF80DE" w:rsidR="00FD58FD" w:rsidRPr="008634A5" w:rsidRDefault="008634A5">
            <w:pPr>
              <w:pStyle w:val="TAC"/>
              <w:rPr>
                <w:rFonts w:eastAsiaTheme="minorEastAsia" w:hint="eastAsia"/>
                <w:lang w:eastAsia="zh-CN"/>
              </w:rPr>
            </w:pPr>
            <w:r>
              <w:rPr>
                <w:rFonts w:eastAsiaTheme="minorEastAsia"/>
                <w:lang w:eastAsia="zh-CN"/>
              </w:rPr>
              <w:t>lixiaolong1@xiaomi.com</w:t>
            </w:r>
          </w:p>
        </w:tc>
      </w:tr>
      <w:tr w:rsidR="00FD58FD" w14:paraId="0CC24707" w14:textId="77777777">
        <w:tc>
          <w:tcPr>
            <w:tcW w:w="3835" w:type="dxa"/>
          </w:tcPr>
          <w:p w14:paraId="1761B0F2" w14:textId="6B84FAEB" w:rsidR="00FD58FD" w:rsidRDefault="00FD58FD">
            <w:pPr>
              <w:pStyle w:val="TAC"/>
              <w:rPr>
                <w:rFonts w:eastAsiaTheme="minorEastAsia"/>
                <w:lang w:eastAsia="zh-CN"/>
              </w:rPr>
            </w:pPr>
          </w:p>
        </w:tc>
        <w:tc>
          <w:tcPr>
            <w:tcW w:w="5794" w:type="dxa"/>
          </w:tcPr>
          <w:p w14:paraId="19CDF1CF" w14:textId="3D3D1615" w:rsidR="00FD58FD" w:rsidRDefault="00FD58FD">
            <w:pPr>
              <w:pStyle w:val="TAC"/>
              <w:rPr>
                <w:rFonts w:eastAsiaTheme="minorEastAsia"/>
                <w:lang w:eastAsia="zh-CN"/>
              </w:rPr>
            </w:pPr>
          </w:p>
        </w:tc>
      </w:tr>
      <w:tr w:rsidR="00FD58FD" w14:paraId="215C63A2" w14:textId="77777777">
        <w:tc>
          <w:tcPr>
            <w:tcW w:w="3835" w:type="dxa"/>
          </w:tcPr>
          <w:p w14:paraId="142B8D32" w14:textId="3F8F17CF" w:rsidR="00FD58FD" w:rsidRDefault="00FD58FD">
            <w:pPr>
              <w:pStyle w:val="TAC"/>
              <w:rPr>
                <w:rFonts w:eastAsiaTheme="minorEastAsia"/>
                <w:lang w:eastAsia="zh-CN"/>
              </w:rPr>
            </w:pPr>
          </w:p>
        </w:tc>
        <w:tc>
          <w:tcPr>
            <w:tcW w:w="5794" w:type="dxa"/>
          </w:tcPr>
          <w:p w14:paraId="65D46CBC" w14:textId="679AFAA9" w:rsidR="00FD58FD" w:rsidRDefault="00FD58FD">
            <w:pPr>
              <w:pStyle w:val="TAC"/>
              <w:rPr>
                <w:rFonts w:eastAsiaTheme="minorEastAsia"/>
                <w:lang w:eastAsia="zh-CN"/>
              </w:rPr>
            </w:pPr>
          </w:p>
        </w:tc>
      </w:tr>
      <w:tr w:rsidR="00FD58FD" w14:paraId="79BEE8EB" w14:textId="77777777">
        <w:tc>
          <w:tcPr>
            <w:tcW w:w="3835" w:type="dxa"/>
          </w:tcPr>
          <w:p w14:paraId="7066F093" w14:textId="3385EB1F" w:rsidR="00FD58FD" w:rsidRDefault="00FD58FD">
            <w:pPr>
              <w:pStyle w:val="TAC"/>
              <w:rPr>
                <w:rFonts w:eastAsiaTheme="minorEastAsia"/>
                <w:lang w:eastAsia="zh-CN"/>
              </w:rPr>
            </w:pPr>
          </w:p>
        </w:tc>
        <w:tc>
          <w:tcPr>
            <w:tcW w:w="5794" w:type="dxa"/>
          </w:tcPr>
          <w:p w14:paraId="3828367B" w14:textId="6F91480C" w:rsidR="00FD58FD" w:rsidRDefault="00FD58FD">
            <w:pPr>
              <w:pStyle w:val="TAC"/>
              <w:rPr>
                <w:lang w:eastAsia="ko-KR"/>
              </w:rPr>
            </w:pPr>
          </w:p>
        </w:tc>
      </w:tr>
      <w:tr w:rsidR="00FD58FD" w14:paraId="0D023273" w14:textId="77777777">
        <w:tc>
          <w:tcPr>
            <w:tcW w:w="3835" w:type="dxa"/>
          </w:tcPr>
          <w:p w14:paraId="2BFA7037" w14:textId="305AA396" w:rsidR="00FD58FD" w:rsidRDefault="00FD58FD">
            <w:pPr>
              <w:pStyle w:val="TAC"/>
              <w:rPr>
                <w:lang w:eastAsia="ko-KR"/>
              </w:rPr>
            </w:pPr>
          </w:p>
        </w:tc>
        <w:tc>
          <w:tcPr>
            <w:tcW w:w="5794" w:type="dxa"/>
          </w:tcPr>
          <w:p w14:paraId="41AFB6BC" w14:textId="3399DA5B" w:rsidR="00FD58FD" w:rsidRPr="008634A5" w:rsidRDefault="00FD58FD">
            <w:pPr>
              <w:pStyle w:val="TAC"/>
              <w:rPr>
                <w:lang w:eastAsia="ko-KR"/>
              </w:rPr>
            </w:pPr>
          </w:p>
        </w:tc>
      </w:tr>
      <w:tr w:rsidR="00FD58FD" w14:paraId="263C1F04" w14:textId="77777777">
        <w:tc>
          <w:tcPr>
            <w:tcW w:w="3835" w:type="dxa"/>
          </w:tcPr>
          <w:p w14:paraId="28562BB0" w14:textId="303937F9" w:rsidR="00FD58FD" w:rsidRDefault="00FD58FD">
            <w:pPr>
              <w:pStyle w:val="TAC"/>
              <w:rPr>
                <w:rFonts w:eastAsia="宋体"/>
                <w:lang w:val="en-US" w:eastAsia="zh-CN"/>
              </w:rPr>
            </w:pPr>
          </w:p>
        </w:tc>
        <w:tc>
          <w:tcPr>
            <w:tcW w:w="5794" w:type="dxa"/>
          </w:tcPr>
          <w:p w14:paraId="0CD6C479" w14:textId="204272C2" w:rsidR="00FD58FD" w:rsidRDefault="00FD58FD">
            <w:pPr>
              <w:pStyle w:val="TAC"/>
              <w:rPr>
                <w:rFonts w:eastAsia="宋体"/>
                <w:lang w:val="en-US" w:eastAsia="zh-CN"/>
              </w:rPr>
            </w:pPr>
          </w:p>
        </w:tc>
      </w:tr>
      <w:tr w:rsidR="009F4DC1" w14:paraId="2834BE83" w14:textId="77777777">
        <w:tc>
          <w:tcPr>
            <w:tcW w:w="3835" w:type="dxa"/>
          </w:tcPr>
          <w:p w14:paraId="3F2AF563" w14:textId="0D9C99C2" w:rsidR="009F4DC1" w:rsidRDefault="009F4DC1">
            <w:pPr>
              <w:pStyle w:val="TAC"/>
              <w:rPr>
                <w:rFonts w:eastAsia="宋体"/>
                <w:lang w:val="en-US" w:eastAsia="zh-CN"/>
              </w:rPr>
            </w:pPr>
          </w:p>
        </w:tc>
        <w:tc>
          <w:tcPr>
            <w:tcW w:w="5794" w:type="dxa"/>
          </w:tcPr>
          <w:p w14:paraId="6E149F6B" w14:textId="1E25077A" w:rsidR="009F4DC1" w:rsidRDefault="009F4DC1">
            <w:pPr>
              <w:pStyle w:val="TAC"/>
              <w:rPr>
                <w:rFonts w:eastAsia="宋体"/>
                <w:lang w:val="en-US" w:eastAsia="zh-CN"/>
              </w:rPr>
            </w:pPr>
          </w:p>
        </w:tc>
      </w:tr>
      <w:tr w:rsidR="009F4DC1" w14:paraId="25EB8934" w14:textId="77777777">
        <w:tc>
          <w:tcPr>
            <w:tcW w:w="3835" w:type="dxa"/>
          </w:tcPr>
          <w:p w14:paraId="453C5864" w14:textId="1F09A563" w:rsidR="009F4DC1" w:rsidRDefault="009F4DC1">
            <w:pPr>
              <w:pStyle w:val="TAC"/>
              <w:rPr>
                <w:rFonts w:eastAsia="宋体"/>
                <w:lang w:val="en-US" w:eastAsia="zh-CN"/>
              </w:rPr>
            </w:pPr>
          </w:p>
        </w:tc>
        <w:tc>
          <w:tcPr>
            <w:tcW w:w="5794" w:type="dxa"/>
          </w:tcPr>
          <w:p w14:paraId="3717C4F4" w14:textId="4BC35110" w:rsidR="009F4DC1" w:rsidRDefault="009F4DC1">
            <w:pPr>
              <w:pStyle w:val="TAC"/>
              <w:rPr>
                <w:rFonts w:eastAsia="宋体"/>
                <w:lang w:val="en-US" w:eastAsia="zh-CN"/>
              </w:rPr>
            </w:pPr>
          </w:p>
        </w:tc>
      </w:tr>
    </w:tbl>
    <w:p w14:paraId="6B7E93BF" w14:textId="77777777" w:rsidR="00FD58FD" w:rsidRDefault="00FD58FD">
      <w:pPr>
        <w:rPr>
          <w:lang w:eastAsia="ko-KR"/>
        </w:rPr>
      </w:pPr>
    </w:p>
    <w:p w14:paraId="71F70889" w14:textId="77777777" w:rsidR="00FD58FD" w:rsidRDefault="00E660CA">
      <w:pPr>
        <w:pStyle w:val="1"/>
        <w:rPr>
          <w:lang w:eastAsia="ko-KR"/>
        </w:rPr>
      </w:pPr>
      <w:r>
        <w:rPr>
          <w:lang w:eastAsia="ko-KR"/>
        </w:rPr>
        <w:t>3</w:t>
      </w:r>
      <w:r>
        <w:tab/>
      </w:r>
      <w:bookmarkEnd w:id="4"/>
      <w:r>
        <w:rPr>
          <w:rFonts w:hint="eastAsia"/>
        </w:rPr>
        <w:t>Discussion</w:t>
      </w:r>
    </w:p>
    <w:p w14:paraId="2D0F5D3E" w14:textId="52A737D5" w:rsidR="00FD58FD" w:rsidRDefault="00593032" w:rsidP="00DD3ACA">
      <w:pPr>
        <w:rPr>
          <w:rFonts w:eastAsiaTheme="minorEastAsia"/>
          <w:lang w:eastAsia="zh-CN"/>
        </w:rPr>
      </w:pPr>
      <w:bookmarkStart w:id="6" w:name="OLE_LINK79"/>
      <w:bookmarkStart w:id="7" w:name="OLE_LINK80"/>
      <w:bookmarkEnd w:id="5"/>
      <w:r>
        <w:rPr>
          <w:rFonts w:eastAsiaTheme="minorEastAsia" w:hint="eastAsia"/>
          <w:lang w:eastAsia="zh-CN"/>
        </w:rPr>
        <w:t xml:space="preserve">The CR </w:t>
      </w:r>
      <w:r>
        <w:t>Corrections on SP Positioning SRS Activation and Deactivation MAC CE</w:t>
      </w:r>
      <w:bookmarkEnd w:id="6"/>
      <w:bookmarkEnd w:id="7"/>
      <w:r>
        <w:rPr>
          <w:rFonts w:eastAsiaTheme="minorEastAsia" w:hint="eastAsia"/>
          <w:lang w:eastAsia="zh-CN"/>
        </w:rPr>
        <w:t xml:space="preserve"> was a</w:t>
      </w:r>
      <w:r>
        <w:t>greed with interoperability revision in the coversheet</w:t>
      </w:r>
      <w:r>
        <w:rPr>
          <w:rFonts w:eastAsiaTheme="minorEastAsia" w:hint="eastAsia"/>
          <w:lang w:eastAsia="zh-CN"/>
        </w:rPr>
        <w:t xml:space="preserve"> [1] at RAN2#114-e. </w:t>
      </w:r>
    </w:p>
    <w:p w14:paraId="7A28C432" w14:textId="01BCC420" w:rsidR="00DD3ACA" w:rsidRDefault="00DD3ACA" w:rsidP="00DD3ACA">
      <w:pPr>
        <w:pStyle w:val="Doc-title"/>
      </w:pPr>
      <w:r w:rsidRPr="00DE5286">
        <w:t>R2-2104797</w:t>
      </w:r>
      <w:r>
        <w:tab/>
        <w:t>Corrections on SP Positioning SRS Activation and Deactivation MAC CE</w:t>
      </w:r>
      <w:r>
        <w:tab/>
        <w:t>CATT</w:t>
      </w:r>
      <w:r>
        <w:tab/>
        <w:t>CR</w:t>
      </w:r>
      <w:r>
        <w:tab/>
        <w:t>Rel-16</w:t>
      </w:r>
      <w:r>
        <w:tab/>
        <w:t>38.321</w:t>
      </w:r>
      <w:r>
        <w:tab/>
        <w:t>16.4.0</w:t>
      </w:r>
      <w:r>
        <w:tab/>
        <w:t>1072</w:t>
      </w:r>
      <w:r>
        <w:tab/>
        <w:t>3</w:t>
      </w:r>
      <w:r>
        <w:tab/>
        <w:t>F</w:t>
      </w:r>
      <w:r>
        <w:tab/>
      </w:r>
      <w:proofErr w:type="spellStart"/>
      <w:r>
        <w:t>NR_pos</w:t>
      </w:r>
      <w:proofErr w:type="spellEnd"/>
      <w:r>
        <w:t>-Core</w:t>
      </w:r>
      <w:r>
        <w:tab/>
        <w:t>R2-2104412</w:t>
      </w:r>
    </w:p>
    <w:p w14:paraId="2D819A6F" w14:textId="66FD2B51" w:rsidR="00FD58FD" w:rsidRDefault="0047068E" w:rsidP="004D772A">
      <w:pPr>
        <w:spacing w:before="240"/>
        <w:rPr>
          <w:rFonts w:eastAsiaTheme="minorEastAsia"/>
          <w:lang w:eastAsia="zh-CN"/>
        </w:rPr>
      </w:pPr>
      <w:r w:rsidRPr="0047068E">
        <w:rPr>
          <w:rFonts w:eastAsiaTheme="minorEastAsia"/>
          <w:lang w:eastAsia="zh-CN"/>
        </w:rPr>
        <w:t xml:space="preserve">Companies here will </w:t>
      </w:r>
      <w:r>
        <w:rPr>
          <w:rFonts w:eastAsiaTheme="minorEastAsia" w:hint="eastAsia"/>
          <w:lang w:eastAsia="zh-CN"/>
        </w:rPr>
        <w:t xml:space="preserve">continue to </w:t>
      </w:r>
      <w:r w:rsidRPr="0047068E">
        <w:rPr>
          <w:rFonts w:eastAsiaTheme="minorEastAsia"/>
          <w:lang w:eastAsia="zh-CN"/>
        </w:rPr>
        <w:t xml:space="preserve">discuss and determine if a UE capability is needed for support of the extension of positioning SRS resource ID in MAC. If needed, the CRs in </w:t>
      </w:r>
      <w:hyperlink r:id="rId9" w:history="1">
        <w:r w:rsidRPr="003E5C04">
          <w:rPr>
            <w:rStyle w:val="aa"/>
            <w:rFonts w:eastAsiaTheme="minorEastAsia"/>
            <w:lang w:eastAsia="zh-CN"/>
          </w:rPr>
          <w:t>R2-2104798</w:t>
        </w:r>
      </w:hyperlink>
      <w:r w:rsidRPr="0047068E">
        <w:rPr>
          <w:rFonts w:eastAsiaTheme="minorEastAsia"/>
          <w:lang w:eastAsia="zh-CN"/>
        </w:rPr>
        <w:t xml:space="preserve"> and </w:t>
      </w:r>
      <w:hyperlink r:id="rId10" w:history="1">
        <w:r w:rsidRPr="003E5C04">
          <w:rPr>
            <w:rStyle w:val="aa"/>
            <w:rFonts w:eastAsiaTheme="minorEastAsia"/>
            <w:lang w:eastAsia="zh-CN"/>
          </w:rPr>
          <w:t>R2-2104799</w:t>
        </w:r>
      </w:hyperlink>
      <w:r w:rsidR="00E841F4">
        <w:rPr>
          <w:rFonts w:eastAsiaTheme="minorEastAsia" w:hint="eastAsia"/>
          <w:lang w:eastAsia="zh-CN"/>
        </w:rPr>
        <w:t xml:space="preserve"> are </w:t>
      </w:r>
      <w:r w:rsidR="00E841F4" w:rsidRPr="0047068E">
        <w:rPr>
          <w:rFonts w:eastAsiaTheme="minorEastAsia"/>
          <w:lang w:eastAsia="zh-CN"/>
        </w:rPr>
        <w:t>evaluate</w:t>
      </w:r>
      <w:r w:rsidR="00E841F4">
        <w:rPr>
          <w:rFonts w:eastAsiaTheme="minorEastAsia" w:hint="eastAsia"/>
          <w:lang w:eastAsia="zh-CN"/>
        </w:rPr>
        <w:t>d as well</w:t>
      </w:r>
      <w:r w:rsidRPr="0047068E">
        <w:rPr>
          <w:rFonts w:eastAsiaTheme="minorEastAsia"/>
          <w:lang w:eastAsia="zh-CN"/>
        </w:rPr>
        <w:t xml:space="preserve">. </w:t>
      </w:r>
    </w:p>
    <w:p w14:paraId="271DAE18" w14:textId="77777777" w:rsidR="00D15366" w:rsidRDefault="00D15366">
      <w:pPr>
        <w:rPr>
          <w:rFonts w:eastAsiaTheme="minorEastAsia"/>
          <w:lang w:eastAsia="zh-CN"/>
        </w:rPr>
      </w:pPr>
      <w:r>
        <w:rPr>
          <w:rFonts w:eastAsiaTheme="minorEastAsia" w:hint="eastAsia"/>
          <w:lang w:eastAsia="zh-CN"/>
        </w:rPr>
        <w:t>I</w:t>
      </w:r>
      <w:r w:rsidR="00E660CA">
        <w:rPr>
          <w:rFonts w:eastAsiaTheme="minorEastAsia" w:hint="eastAsia"/>
          <w:lang w:eastAsia="zh-CN"/>
        </w:rPr>
        <w:t>f we want b</w:t>
      </w:r>
      <w:r w:rsidR="00E660CA">
        <w:rPr>
          <w:rFonts w:eastAsiaTheme="minorEastAsia"/>
          <w:lang w:eastAsia="zh-CN"/>
        </w:rPr>
        <w:t xml:space="preserve">ackward </w:t>
      </w:r>
      <w:bookmarkStart w:id="8" w:name="OLE_LINK13"/>
      <w:bookmarkStart w:id="9" w:name="OLE_LINK14"/>
      <w:r w:rsidR="00E660CA">
        <w:rPr>
          <w:rFonts w:eastAsiaTheme="minorEastAsia"/>
          <w:lang w:eastAsia="zh-CN"/>
        </w:rPr>
        <w:t>compatibility</w:t>
      </w:r>
      <w:bookmarkEnd w:id="8"/>
      <w:bookmarkEnd w:id="9"/>
      <w:r w:rsidR="00E660CA">
        <w:rPr>
          <w:rFonts w:eastAsiaTheme="minorEastAsia" w:hint="eastAsia"/>
          <w:lang w:eastAsia="zh-CN"/>
        </w:rPr>
        <w:t>, i.e. both supporting</w:t>
      </w:r>
      <w:r w:rsidR="00E660CA">
        <w:rPr>
          <w:rFonts w:eastAsiaTheme="minorEastAsia"/>
          <w:lang w:eastAsia="zh-CN"/>
        </w:rPr>
        <w:t xml:space="preserve"> legacy UEs </w:t>
      </w:r>
      <w:r w:rsidR="00E660CA">
        <w:rPr>
          <w:rFonts w:eastAsiaTheme="minorEastAsia" w:hint="eastAsia"/>
          <w:lang w:eastAsia="zh-CN"/>
        </w:rPr>
        <w:t xml:space="preserve">with </w:t>
      </w:r>
      <w:r w:rsidR="00E660CA">
        <w:rPr>
          <w:rFonts w:eastAsiaTheme="minorEastAsia"/>
          <w:lang w:eastAsia="zh-CN"/>
        </w:rPr>
        <w:t xml:space="preserve">5bit resource ID and the new version UEs </w:t>
      </w:r>
      <w:r w:rsidR="00E660CA">
        <w:rPr>
          <w:rFonts w:eastAsiaTheme="minorEastAsia" w:hint="eastAsia"/>
          <w:lang w:eastAsia="zh-CN"/>
        </w:rPr>
        <w:t xml:space="preserve">with </w:t>
      </w:r>
      <w:r w:rsidR="00E660CA">
        <w:rPr>
          <w:rFonts w:eastAsiaTheme="minorEastAsia"/>
          <w:lang w:eastAsia="zh-CN"/>
        </w:rPr>
        <w:t>6bits resource ID</w:t>
      </w:r>
      <w:r w:rsidR="00E660CA">
        <w:rPr>
          <w:rFonts w:eastAsiaTheme="minorEastAsia" w:hint="eastAsia"/>
          <w:lang w:eastAsia="zh-CN"/>
        </w:rPr>
        <w:t xml:space="preserve"> in MAC CE, UE </w:t>
      </w:r>
      <w:r w:rsidR="00E660CA">
        <w:rPr>
          <w:rFonts w:eastAsiaTheme="minorEastAsia"/>
          <w:lang w:eastAsia="zh-CN"/>
        </w:rPr>
        <w:t>capability for the extension</w:t>
      </w:r>
      <w:r w:rsidR="00E660CA">
        <w:rPr>
          <w:rFonts w:eastAsiaTheme="minorEastAsia" w:hint="eastAsia"/>
          <w:lang w:eastAsia="zh-CN"/>
        </w:rPr>
        <w:t xml:space="preserve"> is expected here.</w:t>
      </w:r>
      <w:r w:rsidRPr="00D15366">
        <w:t xml:space="preserve"> </w:t>
      </w:r>
      <w:r>
        <w:rPr>
          <w:rFonts w:eastAsiaTheme="minorEastAsia" w:hint="eastAsia"/>
          <w:lang w:eastAsia="zh-CN"/>
        </w:rPr>
        <w:t>A</w:t>
      </w:r>
      <w:r w:rsidRPr="00D15366">
        <w:rPr>
          <w:rFonts w:eastAsiaTheme="minorEastAsia"/>
          <w:lang w:eastAsia="zh-CN"/>
        </w:rPr>
        <w:t xml:space="preserve"> BC solution with the reserved bit and it would be more consistent to have the capability.</w:t>
      </w:r>
      <w:r w:rsidR="00E660CA">
        <w:rPr>
          <w:rFonts w:eastAsiaTheme="minorEastAsia" w:hint="eastAsia"/>
          <w:lang w:eastAsia="zh-CN"/>
        </w:rPr>
        <w:t xml:space="preserve"> </w:t>
      </w:r>
    </w:p>
    <w:p w14:paraId="600E4FF7" w14:textId="5164034A" w:rsidR="00FD58FD" w:rsidRDefault="00E660CA">
      <w:pPr>
        <w:rPr>
          <w:rFonts w:eastAsiaTheme="minorEastAsia"/>
          <w:lang w:eastAsia="zh-CN"/>
        </w:rPr>
      </w:pPr>
      <w:r>
        <w:rPr>
          <w:rFonts w:eastAsiaTheme="minorEastAsia" w:hint="eastAsia"/>
          <w:lang w:eastAsia="zh-CN"/>
        </w:rPr>
        <w:t xml:space="preserve">On the other hand, </w:t>
      </w:r>
      <w:r w:rsidR="00910661">
        <w:rPr>
          <w:rFonts w:eastAsiaTheme="minorEastAsia" w:hint="eastAsia"/>
          <w:lang w:eastAsia="zh-CN"/>
        </w:rPr>
        <w:t xml:space="preserve">some company think </w:t>
      </w:r>
      <w:r>
        <w:rPr>
          <w:rFonts w:eastAsiaTheme="minorEastAsia" w:hint="eastAsia"/>
          <w:lang w:eastAsia="zh-CN"/>
        </w:rPr>
        <w:t>there is no need to introduce the UE capability</w:t>
      </w:r>
      <w:r w:rsidR="009011FF">
        <w:rPr>
          <w:rFonts w:eastAsiaTheme="minorEastAsia" w:hint="eastAsia"/>
          <w:lang w:eastAsia="zh-CN"/>
        </w:rPr>
        <w:t>, because there is no implementation of UE which support the 5bits MAC CE</w:t>
      </w:r>
      <w:r w:rsidR="00D15366">
        <w:rPr>
          <w:rFonts w:eastAsiaTheme="minorEastAsia" w:hint="eastAsia"/>
          <w:lang w:eastAsia="zh-CN"/>
        </w:rPr>
        <w:t xml:space="preserve"> in the field</w:t>
      </w:r>
      <w:r>
        <w:rPr>
          <w:rFonts w:eastAsiaTheme="minorEastAsia" w:hint="eastAsia"/>
          <w:lang w:eastAsia="zh-CN"/>
        </w:rPr>
        <w:t>.</w:t>
      </w:r>
    </w:p>
    <w:p w14:paraId="201EA70D" w14:textId="3362DA9E" w:rsidR="00FD58FD" w:rsidRDefault="00E660CA">
      <w:pPr>
        <w:rPr>
          <w:rFonts w:eastAsiaTheme="minorEastAsia"/>
          <w:lang w:eastAsia="zh-CN"/>
        </w:rPr>
      </w:pPr>
      <w:r>
        <w:rPr>
          <w:rFonts w:eastAsiaTheme="minorEastAsia" w:hint="eastAsia"/>
          <w:lang w:eastAsia="zh-CN"/>
        </w:rPr>
        <w:t xml:space="preserve">So </w:t>
      </w:r>
      <w:r w:rsidR="007A79EF">
        <w:rPr>
          <w:rFonts w:eastAsiaTheme="minorEastAsia" w:hint="eastAsia"/>
          <w:lang w:eastAsia="zh-CN"/>
        </w:rPr>
        <w:t>companies here will discuss and d</w:t>
      </w:r>
      <w:r w:rsidR="007A79EF">
        <w:t xml:space="preserve">etermine if a UE capability is needed for </w:t>
      </w:r>
      <w:r w:rsidR="00E9001E">
        <w:rPr>
          <w:rFonts w:eastAsiaTheme="minorEastAsia" w:hint="eastAsia"/>
          <w:lang w:eastAsia="zh-CN"/>
        </w:rPr>
        <w:t xml:space="preserve">the agreed MAC CR on </w:t>
      </w:r>
      <w:r w:rsidR="007A79EF">
        <w:t>the extension of positioning SRS resource ID in MAC</w:t>
      </w:r>
      <w:r>
        <w:rPr>
          <w:rFonts w:eastAsiaTheme="minorEastAsia" w:hint="eastAsia"/>
          <w:lang w:eastAsia="zh-CN"/>
        </w:rPr>
        <w:t>:</w:t>
      </w:r>
    </w:p>
    <w:p w14:paraId="52FB5BEA" w14:textId="77777777" w:rsidR="00FD58FD" w:rsidRDefault="00E660CA">
      <w:pPr>
        <w:pStyle w:val="ac"/>
        <w:numPr>
          <w:ilvl w:val="0"/>
          <w:numId w:val="3"/>
        </w:numPr>
        <w:rPr>
          <w:rFonts w:ascii="Times New Roman" w:hAnsi="Times New Roman" w:cs="Times New Roman"/>
          <w:sz w:val="20"/>
          <w:szCs w:val="20"/>
        </w:rPr>
      </w:pPr>
      <w:r>
        <w:rPr>
          <w:rFonts w:ascii="Times New Roman" w:hAnsi="Times New Roman" w:cs="Times New Roman"/>
          <w:sz w:val="20"/>
          <w:szCs w:val="20"/>
        </w:rPr>
        <w:t xml:space="preserve">Option 1 : </w:t>
      </w:r>
      <w:bookmarkStart w:id="10" w:name="OLE_LINK3"/>
      <w:bookmarkStart w:id="11" w:name="OLE_LINK4"/>
      <w:r>
        <w:rPr>
          <w:rFonts w:ascii="Times New Roman" w:hAnsi="Times New Roman" w:cs="Times New Roman"/>
          <w:sz w:val="20"/>
          <w:szCs w:val="20"/>
        </w:rPr>
        <w:t xml:space="preserve">UE capability </w:t>
      </w:r>
      <w:bookmarkEnd w:id="10"/>
      <w:bookmarkEnd w:id="11"/>
      <w:r>
        <w:rPr>
          <w:rFonts w:ascii="Times New Roman" w:hAnsi="Times New Roman" w:cs="Times New Roman"/>
          <w:sz w:val="20"/>
          <w:szCs w:val="20"/>
        </w:rPr>
        <w:t>for the extension:</w:t>
      </w:r>
    </w:p>
    <w:p w14:paraId="357C1B48" w14:textId="77777777" w:rsidR="00FD58FD" w:rsidRDefault="00E660CA">
      <w:pPr>
        <w:pStyle w:val="ac"/>
        <w:numPr>
          <w:ilvl w:val="1"/>
          <w:numId w:val="3"/>
        </w:numPr>
        <w:rPr>
          <w:rFonts w:ascii="Times New Roman" w:hAnsi="Times New Roman" w:cs="Times New Roman"/>
          <w:sz w:val="20"/>
          <w:szCs w:val="20"/>
        </w:rPr>
      </w:pPr>
      <w:r>
        <w:rPr>
          <w:rFonts w:ascii="Times New Roman" w:hAnsi="Times New Roman" w:cs="Times New Roman"/>
          <w:sz w:val="20"/>
          <w:szCs w:val="20"/>
        </w:rPr>
        <w:lastRenderedPageBreak/>
        <w:t xml:space="preserve">Introducing UE capability for the extension: to create one bit in UE capability indicating UE support this 6bits </w:t>
      </w:r>
      <w:r>
        <w:rPr>
          <w:rFonts w:ascii="Times New Roman" w:hAnsi="Times New Roman" w:cs="Times New Roman" w:hint="eastAsia"/>
          <w:sz w:val="20"/>
          <w:szCs w:val="20"/>
        </w:rPr>
        <w:t>MAC CE</w:t>
      </w:r>
      <w:r>
        <w:rPr>
          <w:rFonts w:ascii="Times New Roman" w:hAnsi="Times New Roman" w:cs="Times New Roman"/>
          <w:sz w:val="20"/>
          <w:szCs w:val="20"/>
        </w:rPr>
        <w:t xml:space="preserve"> or not. </w:t>
      </w:r>
    </w:p>
    <w:p w14:paraId="752F7697" w14:textId="77777777" w:rsidR="00FD58FD" w:rsidRDefault="00E660CA">
      <w:pPr>
        <w:pStyle w:val="ac"/>
        <w:numPr>
          <w:ilvl w:val="2"/>
          <w:numId w:val="3"/>
        </w:numPr>
        <w:rPr>
          <w:rFonts w:ascii="Times New Roman" w:hAnsi="Times New Roman" w:cs="Times New Roman"/>
          <w:sz w:val="20"/>
          <w:szCs w:val="20"/>
        </w:rPr>
      </w:pPr>
      <w:r>
        <w:rPr>
          <w:rFonts w:ascii="Times New Roman" w:hAnsi="Times New Roman" w:cs="Times New Roman"/>
          <w:sz w:val="20"/>
          <w:szCs w:val="20"/>
        </w:rPr>
        <w:t xml:space="preserve">When gNB receives the UE capability supporting 6bits </w:t>
      </w:r>
      <w:r>
        <w:rPr>
          <w:rFonts w:ascii="Times New Roman" w:hAnsi="Times New Roman" w:cs="Times New Roman" w:hint="eastAsia"/>
          <w:sz w:val="20"/>
          <w:szCs w:val="20"/>
        </w:rPr>
        <w:t>MAC CE</w:t>
      </w:r>
      <w:r>
        <w:rPr>
          <w:rFonts w:ascii="Times New Roman" w:hAnsi="Times New Roman" w:cs="Times New Roman"/>
          <w:sz w:val="20"/>
          <w:szCs w:val="20"/>
        </w:rPr>
        <w:t>, gNB will set the resource ID accordingly</w:t>
      </w:r>
      <w:r>
        <w:rPr>
          <w:rFonts w:ascii="Times New Roman" w:hAnsi="Times New Roman" w:cs="Times New Roman" w:hint="eastAsia"/>
          <w:sz w:val="20"/>
          <w:szCs w:val="20"/>
        </w:rPr>
        <w:t xml:space="preserve"> with 6bits MAC CE</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O</w:t>
      </w:r>
      <w:r>
        <w:rPr>
          <w:rFonts w:ascii="Times New Roman" w:hAnsi="Times New Roman" w:cs="Times New Roman" w:hint="eastAsia"/>
          <w:sz w:val="20"/>
          <w:szCs w:val="20"/>
        </w:rPr>
        <w:t>therwise, gNB will set the resource ID still with 5bits format in MAC CE.</w:t>
      </w:r>
      <w:r>
        <w:rPr>
          <w:rFonts w:ascii="Times New Roman" w:hAnsi="Times New Roman" w:cs="Times New Roman"/>
          <w:sz w:val="20"/>
          <w:szCs w:val="20"/>
        </w:rPr>
        <w:t xml:space="preserve"> </w:t>
      </w:r>
    </w:p>
    <w:p w14:paraId="6E7413FD" w14:textId="6793C50F" w:rsidR="00014994" w:rsidRDefault="007F4A4B" w:rsidP="003E5C04">
      <w:pPr>
        <w:pStyle w:val="ac"/>
        <w:numPr>
          <w:ilvl w:val="1"/>
          <w:numId w:val="3"/>
        </w:numPr>
        <w:rPr>
          <w:rFonts w:ascii="Times New Roman" w:hAnsi="Times New Roman" w:cs="Times New Roman"/>
          <w:sz w:val="20"/>
          <w:szCs w:val="20"/>
        </w:rPr>
      </w:pPr>
      <w:r>
        <w:rPr>
          <w:rFonts w:ascii="Times New Roman" w:hAnsi="Times New Roman" w:cs="Times New Roman" w:hint="eastAsia"/>
          <w:sz w:val="20"/>
          <w:szCs w:val="20"/>
        </w:rPr>
        <w:t>T</w:t>
      </w:r>
      <w:r w:rsidR="00014994">
        <w:rPr>
          <w:rFonts w:ascii="Times New Roman" w:hAnsi="Times New Roman" w:cs="Times New Roman" w:hint="eastAsia"/>
          <w:sz w:val="20"/>
          <w:szCs w:val="20"/>
        </w:rPr>
        <w:t>he CRs on UE</w:t>
      </w:r>
      <w:r w:rsidR="00014994">
        <w:rPr>
          <w:rFonts w:ascii="Times New Roman" w:hAnsi="Times New Roman" w:cs="Times New Roman"/>
          <w:sz w:val="20"/>
          <w:szCs w:val="20"/>
        </w:rPr>
        <w:t>’</w:t>
      </w:r>
      <w:r w:rsidR="00014994">
        <w:rPr>
          <w:rFonts w:ascii="Times New Roman" w:hAnsi="Times New Roman" w:cs="Times New Roman" w:hint="eastAsia"/>
          <w:sz w:val="20"/>
          <w:szCs w:val="20"/>
        </w:rPr>
        <w:t>s capability</w:t>
      </w:r>
      <w:r w:rsidR="00151734">
        <w:rPr>
          <w:rFonts w:ascii="Times New Roman" w:hAnsi="Times New Roman" w:cs="Times New Roman" w:hint="eastAsia"/>
          <w:sz w:val="20"/>
          <w:szCs w:val="20"/>
        </w:rPr>
        <w:t xml:space="preserve"> </w:t>
      </w:r>
      <w:r w:rsidR="003E5C04">
        <w:rPr>
          <w:rFonts w:ascii="Times New Roman" w:hAnsi="Times New Roman" w:cs="Times New Roman" w:hint="eastAsia"/>
          <w:sz w:val="20"/>
          <w:szCs w:val="20"/>
        </w:rPr>
        <w:t xml:space="preserve">in </w:t>
      </w:r>
      <w:hyperlink r:id="rId11" w:history="1">
        <w:r w:rsidR="003E5C04" w:rsidRPr="003E5C04">
          <w:rPr>
            <w:rStyle w:val="aa"/>
            <w:rFonts w:ascii="Times New Roman" w:hAnsi="Times New Roman" w:cs="Times New Roman"/>
            <w:sz w:val="20"/>
            <w:szCs w:val="20"/>
            <w:lang w:val="en-GB"/>
          </w:rPr>
          <w:t>R2-2104798</w:t>
        </w:r>
      </w:hyperlink>
      <w:r w:rsidR="003E5C04">
        <w:rPr>
          <w:rFonts w:hint="eastAsia"/>
        </w:rPr>
        <w:t xml:space="preserve"> </w:t>
      </w:r>
      <w:r w:rsidR="003E5C04" w:rsidRPr="003E5C04">
        <w:rPr>
          <w:rFonts w:ascii="Times New Roman" w:hAnsi="Times New Roman" w:cs="Times New Roman"/>
          <w:sz w:val="20"/>
          <w:szCs w:val="20"/>
        </w:rPr>
        <w:t xml:space="preserve">and </w:t>
      </w:r>
      <w:hyperlink r:id="rId12" w:history="1">
        <w:r w:rsidR="003E5C04" w:rsidRPr="003E5C04">
          <w:rPr>
            <w:rStyle w:val="aa"/>
            <w:rFonts w:ascii="Times New Roman" w:hAnsi="Times New Roman" w:cs="Times New Roman"/>
            <w:sz w:val="20"/>
            <w:szCs w:val="20"/>
            <w:lang w:val="en-GB"/>
          </w:rPr>
          <w:t>R2-2104799</w:t>
        </w:r>
      </w:hyperlink>
      <w:r w:rsidR="003E5C04">
        <w:rPr>
          <w:rFonts w:hint="eastAsia"/>
        </w:rPr>
        <w:t xml:space="preserve"> </w:t>
      </w:r>
      <w:r w:rsidR="00014994">
        <w:rPr>
          <w:rFonts w:ascii="Times New Roman" w:hAnsi="Times New Roman" w:cs="Times New Roman" w:hint="eastAsia"/>
          <w:sz w:val="20"/>
          <w:szCs w:val="20"/>
        </w:rPr>
        <w:t xml:space="preserve">is </w:t>
      </w:r>
      <w:r w:rsidR="00014994">
        <w:rPr>
          <w:rFonts w:ascii="Times New Roman" w:hAnsi="Times New Roman" w:cs="Times New Roman"/>
          <w:sz w:val="20"/>
          <w:szCs w:val="20"/>
        </w:rPr>
        <w:t>available</w:t>
      </w:r>
      <w:r w:rsidR="00014994">
        <w:rPr>
          <w:rFonts w:ascii="Times New Roman" w:hAnsi="Times New Roman" w:cs="Times New Roman" w:hint="eastAsia"/>
          <w:sz w:val="20"/>
          <w:szCs w:val="20"/>
        </w:rPr>
        <w:t xml:space="preserve"> to review in the draft </w:t>
      </w:r>
      <w:r w:rsidR="00014994">
        <w:rPr>
          <w:rFonts w:ascii="Times New Roman" w:hAnsi="Times New Roman" w:cs="Times New Roman"/>
          <w:sz w:val="20"/>
          <w:szCs w:val="20"/>
        </w:rPr>
        <w:t>folder</w:t>
      </w:r>
      <w:r w:rsidR="00014994">
        <w:rPr>
          <w:rFonts w:ascii="Times New Roman" w:hAnsi="Times New Roman" w:cs="Times New Roman" w:hint="eastAsia"/>
          <w:sz w:val="20"/>
          <w:szCs w:val="20"/>
        </w:rPr>
        <w:t xml:space="preserve"> </w:t>
      </w:r>
    </w:p>
    <w:p w14:paraId="456AFF60" w14:textId="77777777" w:rsidR="00FD58FD" w:rsidRDefault="00E660CA">
      <w:pPr>
        <w:pStyle w:val="ac"/>
        <w:numPr>
          <w:ilvl w:val="0"/>
          <w:numId w:val="3"/>
        </w:numPr>
        <w:rPr>
          <w:rFonts w:ascii="Times New Roman" w:hAnsi="Times New Roman" w:cs="Times New Roman"/>
          <w:sz w:val="20"/>
          <w:szCs w:val="20"/>
        </w:rPr>
      </w:pPr>
      <w:r>
        <w:rPr>
          <w:rFonts w:ascii="Times New Roman" w:hAnsi="Times New Roman" w:cs="Times New Roman"/>
          <w:sz w:val="20"/>
          <w:szCs w:val="20"/>
        </w:rPr>
        <w:t>Option 2: No UE capability for the extension</w:t>
      </w:r>
      <w:r>
        <w:rPr>
          <w:rFonts w:ascii="Times New Roman" w:hAnsi="Times New Roman" w:cs="Times New Roman" w:hint="eastAsia"/>
          <w:sz w:val="20"/>
          <w:szCs w:val="20"/>
        </w:rPr>
        <w:t>:</w:t>
      </w:r>
    </w:p>
    <w:p w14:paraId="3E85294D" w14:textId="514570E2" w:rsidR="00FD58FD" w:rsidRPr="00CF372B" w:rsidRDefault="00CF372B" w:rsidP="00CF372B">
      <w:pPr>
        <w:pStyle w:val="ac"/>
        <w:numPr>
          <w:ilvl w:val="1"/>
          <w:numId w:val="3"/>
        </w:numPr>
        <w:rPr>
          <w:rFonts w:ascii="Times New Roman" w:hAnsi="Times New Roman" w:cs="Times New Roman"/>
          <w:sz w:val="20"/>
          <w:szCs w:val="20"/>
        </w:rPr>
      </w:pPr>
      <w:r w:rsidRPr="00CF372B">
        <w:rPr>
          <w:rFonts w:ascii="Times New Roman" w:hAnsi="Times New Roman" w:cs="Times New Roman"/>
          <w:sz w:val="20"/>
          <w:szCs w:val="20"/>
        </w:rPr>
        <w:t>The extension bit is introduced without capability</w:t>
      </w:r>
      <w:r>
        <w:rPr>
          <w:rFonts w:ascii="Times New Roman" w:hAnsi="Times New Roman" w:cs="Times New Roman" w:hint="eastAsia"/>
          <w:sz w:val="20"/>
          <w:szCs w:val="20"/>
        </w:rPr>
        <w:t>.</w:t>
      </w:r>
    </w:p>
    <w:p w14:paraId="158E3F73" w14:textId="77777777" w:rsidR="00FD58FD" w:rsidRDefault="00FD58FD">
      <w:pPr>
        <w:rPr>
          <w:rFonts w:eastAsiaTheme="minorEastAsia"/>
          <w:lang w:val="en-US" w:eastAsia="zh-CN"/>
        </w:rPr>
      </w:pPr>
    </w:p>
    <w:p w14:paraId="0D24D567" w14:textId="45A4C967" w:rsidR="00FD58FD" w:rsidRDefault="00E660CA">
      <w:pPr>
        <w:rPr>
          <w:b/>
          <w:lang w:eastAsia="ko-KR"/>
        </w:rPr>
      </w:pPr>
      <w:r>
        <w:rPr>
          <w:rFonts w:hint="eastAsia"/>
          <w:b/>
          <w:lang w:eastAsia="ko-KR"/>
        </w:rPr>
        <w:t>Q</w:t>
      </w:r>
      <w:r w:rsidR="00A85392">
        <w:rPr>
          <w:rFonts w:eastAsiaTheme="minorEastAsia" w:hint="eastAsia"/>
          <w:b/>
          <w:lang w:eastAsia="zh-CN"/>
        </w:rPr>
        <w:t>1</w:t>
      </w:r>
      <w:r>
        <w:rPr>
          <w:rFonts w:hint="eastAsia"/>
          <w:b/>
          <w:lang w:eastAsia="ko-KR"/>
        </w:rPr>
        <w:t xml:space="preserve">. </w:t>
      </w:r>
      <w:r>
        <w:rPr>
          <w:rFonts w:eastAsiaTheme="minorEastAsia" w:hint="eastAsia"/>
          <w:b/>
          <w:lang w:eastAsia="zh-CN"/>
        </w:rPr>
        <w:t>Which option d</w:t>
      </w:r>
      <w:r>
        <w:rPr>
          <w:b/>
          <w:lang w:eastAsia="ko-KR"/>
        </w:rPr>
        <w:t xml:space="preserve">o you </w:t>
      </w:r>
      <w:r>
        <w:rPr>
          <w:rFonts w:eastAsiaTheme="minorEastAsia" w:hint="eastAsia"/>
          <w:b/>
          <w:lang w:eastAsia="zh-CN"/>
        </w:rPr>
        <w:t xml:space="preserve">prefer on </w:t>
      </w:r>
      <w:r w:rsidR="00566256">
        <w:rPr>
          <w:rFonts w:eastAsiaTheme="minorEastAsia" w:hint="eastAsia"/>
          <w:b/>
          <w:lang w:eastAsia="zh-CN"/>
        </w:rPr>
        <w:t>a</w:t>
      </w:r>
      <w:r>
        <w:rPr>
          <w:rFonts w:eastAsiaTheme="minorEastAsia" w:hint="eastAsia"/>
          <w:b/>
          <w:lang w:eastAsia="zh-CN"/>
        </w:rPr>
        <w:t xml:space="preserve"> UE capability for the extension</w:t>
      </w:r>
      <w:r>
        <w:rPr>
          <w:b/>
          <w:lang w:eastAsia="ko-KR"/>
        </w:rPr>
        <w:t xml:space="preserve">? In the comment field please </w:t>
      </w:r>
      <w:r>
        <w:rPr>
          <w:rFonts w:eastAsiaTheme="minorEastAsia" w:hint="eastAsia"/>
          <w:b/>
          <w:lang w:eastAsia="zh-CN"/>
        </w:rPr>
        <w:t>explain your preference</w:t>
      </w:r>
      <w:r>
        <w:rPr>
          <w:b/>
          <w:lang w:eastAsia="ko-KR"/>
        </w:rPr>
        <w:t>.</w:t>
      </w:r>
    </w:p>
    <w:tbl>
      <w:tblPr>
        <w:tblStyle w:val="a9"/>
        <w:tblW w:w="0" w:type="auto"/>
        <w:tblLook w:val="04A0" w:firstRow="1" w:lastRow="0" w:firstColumn="1" w:lastColumn="0" w:noHBand="0" w:noVBand="1"/>
      </w:tblPr>
      <w:tblGrid>
        <w:gridCol w:w="1915"/>
        <w:gridCol w:w="2049"/>
        <w:gridCol w:w="5665"/>
      </w:tblGrid>
      <w:tr w:rsidR="00FD58FD" w14:paraId="42FF7243" w14:textId="77777777">
        <w:tc>
          <w:tcPr>
            <w:tcW w:w="1915" w:type="dxa"/>
          </w:tcPr>
          <w:p w14:paraId="591B93DA" w14:textId="77777777" w:rsidR="00FD58FD" w:rsidRDefault="00E660CA">
            <w:pPr>
              <w:pStyle w:val="TAH"/>
              <w:rPr>
                <w:lang w:eastAsia="ko-KR"/>
              </w:rPr>
            </w:pPr>
            <w:r>
              <w:rPr>
                <w:lang w:eastAsia="ko-KR"/>
              </w:rPr>
              <w:t>Company</w:t>
            </w:r>
          </w:p>
        </w:tc>
        <w:tc>
          <w:tcPr>
            <w:tcW w:w="2049" w:type="dxa"/>
          </w:tcPr>
          <w:p w14:paraId="1203FE52" w14:textId="77777777" w:rsidR="00FD58FD" w:rsidRDefault="00E660CA">
            <w:pPr>
              <w:pStyle w:val="TAH"/>
              <w:rPr>
                <w:rFonts w:eastAsiaTheme="minorEastAsia"/>
                <w:lang w:eastAsia="zh-CN"/>
              </w:rPr>
            </w:pPr>
            <w:r>
              <w:rPr>
                <w:rFonts w:eastAsiaTheme="minorEastAsia"/>
                <w:lang w:eastAsia="zh-CN"/>
              </w:rPr>
              <w:t>O</w:t>
            </w:r>
            <w:r>
              <w:rPr>
                <w:rFonts w:eastAsiaTheme="minorEastAsia" w:hint="eastAsia"/>
                <w:lang w:eastAsia="zh-CN"/>
              </w:rPr>
              <w:t>ption 1/ Option 2</w:t>
            </w:r>
          </w:p>
        </w:tc>
        <w:tc>
          <w:tcPr>
            <w:tcW w:w="5665" w:type="dxa"/>
          </w:tcPr>
          <w:p w14:paraId="3E404763" w14:textId="77777777" w:rsidR="00FD58FD" w:rsidRDefault="00E660CA">
            <w:pPr>
              <w:pStyle w:val="TAH"/>
              <w:rPr>
                <w:lang w:eastAsia="ko-KR"/>
              </w:rPr>
            </w:pPr>
            <w:r>
              <w:rPr>
                <w:lang w:eastAsia="ko-KR"/>
              </w:rPr>
              <w:t>Detailed Comments</w:t>
            </w:r>
          </w:p>
        </w:tc>
      </w:tr>
      <w:tr w:rsidR="00FD58FD" w14:paraId="3A708AD0" w14:textId="77777777">
        <w:tc>
          <w:tcPr>
            <w:tcW w:w="1915" w:type="dxa"/>
          </w:tcPr>
          <w:p w14:paraId="5CCF5140" w14:textId="53D191C1" w:rsidR="00FD58FD" w:rsidRDefault="0049029C">
            <w:pPr>
              <w:pStyle w:val="TAC"/>
              <w:rPr>
                <w:rFonts w:eastAsiaTheme="minorEastAsia"/>
                <w:lang w:eastAsia="zh-CN"/>
              </w:rPr>
            </w:pPr>
            <w:r>
              <w:rPr>
                <w:rFonts w:eastAsiaTheme="minorEastAsia"/>
                <w:lang w:eastAsia="zh-CN"/>
              </w:rPr>
              <w:t>Ericsson</w:t>
            </w:r>
          </w:p>
        </w:tc>
        <w:tc>
          <w:tcPr>
            <w:tcW w:w="2049" w:type="dxa"/>
          </w:tcPr>
          <w:p w14:paraId="186CE715" w14:textId="4A9D8C2C" w:rsidR="00FD58FD" w:rsidRDefault="00FD58FD">
            <w:pPr>
              <w:pStyle w:val="TAC"/>
              <w:rPr>
                <w:rFonts w:eastAsiaTheme="minorEastAsia"/>
                <w:lang w:eastAsia="zh-CN"/>
              </w:rPr>
            </w:pPr>
          </w:p>
        </w:tc>
        <w:tc>
          <w:tcPr>
            <w:tcW w:w="5665" w:type="dxa"/>
          </w:tcPr>
          <w:p w14:paraId="24E9DA83" w14:textId="5BF12C18" w:rsidR="00FD58FD" w:rsidRDefault="0049029C">
            <w:pPr>
              <w:pStyle w:val="TAL"/>
              <w:rPr>
                <w:rFonts w:eastAsiaTheme="minorEastAsia"/>
                <w:lang w:eastAsia="zh-CN"/>
              </w:rPr>
            </w:pPr>
            <w:r>
              <w:rPr>
                <w:rFonts w:eastAsiaTheme="minorEastAsia"/>
                <w:lang w:eastAsia="zh-CN"/>
              </w:rPr>
              <w:t>The way it has been introduced; as Extension bit, then we agree a capability bit would be needed. But no strong view.</w:t>
            </w:r>
          </w:p>
        </w:tc>
      </w:tr>
      <w:tr w:rsidR="00FD58FD" w14:paraId="6A947B2D" w14:textId="77777777">
        <w:tc>
          <w:tcPr>
            <w:tcW w:w="1915" w:type="dxa"/>
          </w:tcPr>
          <w:p w14:paraId="0A8A2263" w14:textId="36829778" w:rsidR="00FD58FD" w:rsidRPr="00D10BDB" w:rsidRDefault="00D10BDB">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049" w:type="dxa"/>
          </w:tcPr>
          <w:p w14:paraId="7055D4C1" w14:textId="69A2C8D2" w:rsidR="00FD58FD" w:rsidRPr="00C436A1" w:rsidRDefault="00C436A1">
            <w:pPr>
              <w:pStyle w:val="TAC"/>
              <w:rPr>
                <w:rFonts w:eastAsiaTheme="minorEastAsia"/>
                <w:lang w:eastAsia="zh-CN"/>
              </w:rPr>
            </w:pPr>
            <w:r>
              <w:rPr>
                <w:rFonts w:eastAsiaTheme="minorEastAsia" w:hint="eastAsia"/>
                <w:lang w:eastAsia="zh-CN"/>
              </w:rPr>
              <w:t>O</w:t>
            </w:r>
            <w:r>
              <w:rPr>
                <w:rFonts w:eastAsiaTheme="minorEastAsia"/>
                <w:lang w:eastAsia="zh-CN"/>
              </w:rPr>
              <w:t>ption2</w:t>
            </w:r>
          </w:p>
        </w:tc>
        <w:tc>
          <w:tcPr>
            <w:tcW w:w="5665" w:type="dxa"/>
          </w:tcPr>
          <w:p w14:paraId="27CFD113" w14:textId="4C5830AF" w:rsidR="00FD58FD" w:rsidRDefault="00FD58FD">
            <w:pPr>
              <w:pStyle w:val="TAL"/>
              <w:rPr>
                <w:lang w:eastAsia="ko-KR"/>
              </w:rPr>
            </w:pPr>
          </w:p>
        </w:tc>
      </w:tr>
      <w:tr w:rsidR="00FD58FD" w14:paraId="74159EBE" w14:textId="77777777">
        <w:tc>
          <w:tcPr>
            <w:tcW w:w="1915" w:type="dxa"/>
          </w:tcPr>
          <w:p w14:paraId="5D464CCE" w14:textId="676558F3" w:rsidR="00FD58FD" w:rsidRDefault="008634A5">
            <w:pPr>
              <w:pStyle w:val="TAC"/>
              <w:rPr>
                <w:rFonts w:eastAsia="宋体"/>
                <w:lang w:eastAsia="zh-CN"/>
              </w:rPr>
            </w:pPr>
            <w:r>
              <w:rPr>
                <w:rFonts w:eastAsia="宋体" w:hint="eastAsia"/>
                <w:lang w:eastAsia="zh-CN"/>
              </w:rPr>
              <w:t>X</w:t>
            </w:r>
            <w:r>
              <w:rPr>
                <w:rFonts w:eastAsia="宋体"/>
                <w:lang w:eastAsia="zh-CN"/>
              </w:rPr>
              <w:t>iaomi</w:t>
            </w:r>
          </w:p>
        </w:tc>
        <w:tc>
          <w:tcPr>
            <w:tcW w:w="2049" w:type="dxa"/>
          </w:tcPr>
          <w:p w14:paraId="6CFD6468" w14:textId="55A9BEBC" w:rsidR="00FD58FD" w:rsidRDefault="008634A5">
            <w:pPr>
              <w:pStyle w:val="TAC"/>
              <w:rPr>
                <w:rFonts w:eastAsia="宋体"/>
                <w:lang w:eastAsia="zh-CN"/>
              </w:rPr>
            </w:pPr>
            <w:r>
              <w:rPr>
                <w:rFonts w:eastAsia="宋体" w:hint="eastAsia"/>
                <w:lang w:eastAsia="zh-CN"/>
              </w:rPr>
              <w:t>O</w:t>
            </w:r>
            <w:r>
              <w:rPr>
                <w:rFonts w:eastAsia="宋体"/>
                <w:lang w:eastAsia="zh-CN"/>
              </w:rPr>
              <w:t>ption 1</w:t>
            </w:r>
          </w:p>
        </w:tc>
        <w:tc>
          <w:tcPr>
            <w:tcW w:w="5665" w:type="dxa"/>
          </w:tcPr>
          <w:p w14:paraId="5001E75C" w14:textId="7E58C02A" w:rsidR="00FD58FD" w:rsidRDefault="008634A5" w:rsidP="00EE4902">
            <w:pPr>
              <w:pStyle w:val="TAL"/>
              <w:rPr>
                <w:rFonts w:eastAsia="宋体"/>
                <w:lang w:eastAsia="zh-CN"/>
              </w:rPr>
            </w:pPr>
            <w:r>
              <w:rPr>
                <w:rFonts w:eastAsia="宋体"/>
                <w:lang w:eastAsia="zh-CN"/>
              </w:rPr>
              <w:t xml:space="preserve">If without UE capability indication, there are some issues for legacy UE when the reserved bit is used. If </w:t>
            </w:r>
            <w:r w:rsidR="00EE4902">
              <w:rPr>
                <w:rFonts w:eastAsia="宋体"/>
                <w:lang w:eastAsia="zh-CN"/>
              </w:rPr>
              <w:t xml:space="preserve">legacy </w:t>
            </w:r>
            <w:r>
              <w:rPr>
                <w:rFonts w:eastAsia="宋体"/>
                <w:lang w:eastAsia="zh-CN"/>
              </w:rPr>
              <w:t>UE ignore</w:t>
            </w:r>
            <w:r w:rsidR="00EE4902">
              <w:rPr>
                <w:rFonts w:eastAsia="宋体"/>
                <w:lang w:eastAsia="zh-CN"/>
              </w:rPr>
              <w:t>s</w:t>
            </w:r>
            <w:r>
              <w:rPr>
                <w:rFonts w:eastAsia="宋体"/>
                <w:lang w:eastAsia="zh-CN"/>
              </w:rPr>
              <w:t xml:space="preserve"> the reserve bit, </w:t>
            </w:r>
            <w:r w:rsidR="00EE4902">
              <w:rPr>
                <w:rFonts w:eastAsia="宋体"/>
                <w:lang w:eastAsia="zh-CN"/>
              </w:rPr>
              <w:t>when the reserved bit is set to one, the SRS source ID recognized by UE is wrong, if legacy UE can’t ignore the reserved bit, the UE will think the MAC CE is wrong when the reserved bit is set to one.</w:t>
            </w:r>
          </w:p>
        </w:tc>
      </w:tr>
      <w:tr w:rsidR="00FD58FD" w14:paraId="52D3313A" w14:textId="77777777">
        <w:tc>
          <w:tcPr>
            <w:tcW w:w="1915" w:type="dxa"/>
          </w:tcPr>
          <w:p w14:paraId="7C77D58F" w14:textId="24E8115F" w:rsidR="00FD58FD" w:rsidRDefault="00FD58FD">
            <w:pPr>
              <w:pStyle w:val="TAC"/>
              <w:rPr>
                <w:rFonts w:eastAsia="宋体"/>
                <w:lang w:eastAsia="zh-CN"/>
              </w:rPr>
            </w:pPr>
          </w:p>
        </w:tc>
        <w:tc>
          <w:tcPr>
            <w:tcW w:w="2049" w:type="dxa"/>
          </w:tcPr>
          <w:p w14:paraId="1C48B694" w14:textId="0D94EA2A" w:rsidR="00FD58FD" w:rsidRDefault="00FD58FD">
            <w:pPr>
              <w:pStyle w:val="TAC"/>
              <w:rPr>
                <w:rFonts w:eastAsia="宋体"/>
                <w:lang w:eastAsia="zh-CN"/>
              </w:rPr>
            </w:pPr>
          </w:p>
        </w:tc>
        <w:tc>
          <w:tcPr>
            <w:tcW w:w="5665" w:type="dxa"/>
          </w:tcPr>
          <w:p w14:paraId="2C910756" w14:textId="779AED77" w:rsidR="00FD58FD" w:rsidRDefault="00FD58FD">
            <w:pPr>
              <w:pStyle w:val="TAL"/>
              <w:rPr>
                <w:rFonts w:eastAsia="宋体"/>
                <w:lang w:eastAsia="zh-CN"/>
              </w:rPr>
            </w:pPr>
          </w:p>
        </w:tc>
      </w:tr>
      <w:tr w:rsidR="00FD58FD" w14:paraId="6052034C" w14:textId="77777777">
        <w:tc>
          <w:tcPr>
            <w:tcW w:w="1915" w:type="dxa"/>
          </w:tcPr>
          <w:p w14:paraId="0B1466C0" w14:textId="71DBC035" w:rsidR="00FD58FD" w:rsidRDefault="00FD58FD">
            <w:pPr>
              <w:pStyle w:val="TAC"/>
              <w:rPr>
                <w:rFonts w:eastAsia="宋体"/>
                <w:lang w:eastAsia="zh-CN"/>
              </w:rPr>
            </w:pPr>
          </w:p>
        </w:tc>
        <w:tc>
          <w:tcPr>
            <w:tcW w:w="2049" w:type="dxa"/>
          </w:tcPr>
          <w:p w14:paraId="28B67DB6" w14:textId="75EF2141" w:rsidR="00FD58FD" w:rsidRDefault="00FD58FD">
            <w:pPr>
              <w:pStyle w:val="TAC"/>
              <w:rPr>
                <w:rFonts w:eastAsia="宋体"/>
                <w:lang w:eastAsia="zh-CN"/>
              </w:rPr>
            </w:pPr>
          </w:p>
        </w:tc>
        <w:tc>
          <w:tcPr>
            <w:tcW w:w="5665" w:type="dxa"/>
          </w:tcPr>
          <w:p w14:paraId="7C017E2A" w14:textId="77777777" w:rsidR="00FD58FD" w:rsidRDefault="00FD58FD">
            <w:pPr>
              <w:pStyle w:val="TAL"/>
              <w:rPr>
                <w:rFonts w:eastAsia="宋体"/>
                <w:lang w:eastAsia="zh-CN"/>
              </w:rPr>
            </w:pPr>
          </w:p>
        </w:tc>
      </w:tr>
      <w:tr w:rsidR="00FD58FD" w14:paraId="63F4A9C6" w14:textId="77777777">
        <w:tc>
          <w:tcPr>
            <w:tcW w:w="1915" w:type="dxa"/>
          </w:tcPr>
          <w:p w14:paraId="45556622" w14:textId="6F06300B" w:rsidR="00FD58FD" w:rsidRDefault="00FD58FD">
            <w:pPr>
              <w:pStyle w:val="TAC"/>
              <w:rPr>
                <w:rFonts w:eastAsia="宋体"/>
                <w:lang w:val="en-US" w:eastAsia="zh-CN"/>
              </w:rPr>
            </w:pPr>
          </w:p>
        </w:tc>
        <w:tc>
          <w:tcPr>
            <w:tcW w:w="2049" w:type="dxa"/>
          </w:tcPr>
          <w:p w14:paraId="783BF2ED" w14:textId="1669AC5D" w:rsidR="00FD58FD" w:rsidRDefault="00FD58FD">
            <w:pPr>
              <w:pStyle w:val="TAC"/>
              <w:rPr>
                <w:rFonts w:eastAsia="宋体"/>
                <w:lang w:val="en-US" w:eastAsia="zh-CN"/>
              </w:rPr>
            </w:pPr>
          </w:p>
        </w:tc>
        <w:tc>
          <w:tcPr>
            <w:tcW w:w="5665" w:type="dxa"/>
          </w:tcPr>
          <w:p w14:paraId="2EE3605D" w14:textId="77777777" w:rsidR="00FD58FD" w:rsidRPr="00EE4902" w:rsidRDefault="00FD58FD">
            <w:pPr>
              <w:pStyle w:val="TAL"/>
              <w:rPr>
                <w:rFonts w:eastAsia="宋体"/>
                <w:lang w:val="en-US" w:eastAsia="zh-CN"/>
              </w:rPr>
            </w:pPr>
            <w:bookmarkStart w:id="12" w:name="_GoBack"/>
            <w:bookmarkEnd w:id="12"/>
          </w:p>
        </w:tc>
      </w:tr>
      <w:tr w:rsidR="005D55ED" w14:paraId="40C98BB2" w14:textId="77777777">
        <w:tc>
          <w:tcPr>
            <w:tcW w:w="1915" w:type="dxa"/>
          </w:tcPr>
          <w:p w14:paraId="7B6AAA65" w14:textId="14B75D55" w:rsidR="005D55ED" w:rsidRDefault="005D55ED">
            <w:pPr>
              <w:pStyle w:val="TAC"/>
              <w:rPr>
                <w:rFonts w:eastAsia="宋体"/>
                <w:lang w:val="en-US" w:eastAsia="zh-CN"/>
              </w:rPr>
            </w:pPr>
          </w:p>
        </w:tc>
        <w:tc>
          <w:tcPr>
            <w:tcW w:w="2049" w:type="dxa"/>
          </w:tcPr>
          <w:p w14:paraId="4617D875" w14:textId="265136FD" w:rsidR="005D55ED" w:rsidRDefault="005D55ED">
            <w:pPr>
              <w:pStyle w:val="TAC"/>
              <w:rPr>
                <w:rFonts w:eastAsia="宋体"/>
                <w:lang w:val="en-US" w:eastAsia="zh-CN"/>
              </w:rPr>
            </w:pPr>
          </w:p>
        </w:tc>
        <w:tc>
          <w:tcPr>
            <w:tcW w:w="5665" w:type="dxa"/>
          </w:tcPr>
          <w:p w14:paraId="1BD7CC69" w14:textId="5B6E020B" w:rsidR="005D55ED" w:rsidRDefault="005D55ED">
            <w:pPr>
              <w:pStyle w:val="TAL"/>
              <w:rPr>
                <w:rFonts w:eastAsia="宋体"/>
                <w:lang w:eastAsia="zh-CN"/>
              </w:rPr>
            </w:pPr>
          </w:p>
        </w:tc>
      </w:tr>
      <w:tr w:rsidR="00BC65D0" w14:paraId="34B87A90" w14:textId="77777777">
        <w:tc>
          <w:tcPr>
            <w:tcW w:w="1915" w:type="dxa"/>
          </w:tcPr>
          <w:p w14:paraId="05B0761F" w14:textId="50C9A863" w:rsidR="00BC65D0" w:rsidRDefault="00BC65D0">
            <w:pPr>
              <w:pStyle w:val="TAC"/>
              <w:rPr>
                <w:rFonts w:eastAsia="宋体"/>
                <w:lang w:val="en-US" w:eastAsia="zh-CN"/>
              </w:rPr>
            </w:pPr>
          </w:p>
        </w:tc>
        <w:tc>
          <w:tcPr>
            <w:tcW w:w="2049" w:type="dxa"/>
          </w:tcPr>
          <w:p w14:paraId="5DB02907" w14:textId="4100A513" w:rsidR="00BC65D0" w:rsidRDefault="00BC65D0">
            <w:pPr>
              <w:pStyle w:val="TAC"/>
              <w:rPr>
                <w:rFonts w:eastAsia="宋体"/>
                <w:lang w:val="en-US" w:eastAsia="zh-CN"/>
              </w:rPr>
            </w:pPr>
          </w:p>
        </w:tc>
        <w:tc>
          <w:tcPr>
            <w:tcW w:w="5665" w:type="dxa"/>
          </w:tcPr>
          <w:p w14:paraId="4A22D0FE" w14:textId="59843C0D" w:rsidR="00BC65D0" w:rsidRDefault="00BC65D0">
            <w:pPr>
              <w:pStyle w:val="TAL"/>
              <w:rPr>
                <w:rFonts w:eastAsia="宋体"/>
                <w:lang w:eastAsia="zh-CN"/>
              </w:rPr>
            </w:pPr>
          </w:p>
        </w:tc>
      </w:tr>
      <w:tr w:rsidR="00D97010" w14:paraId="3458FEBE" w14:textId="77777777">
        <w:tc>
          <w:tcPr>
            <w:tcW w:w="1915" w:type="dxa"/>
          </w:tcPr>
          <w:p w14:paraId="07B4C5AE" w14:textId="1C1F4AE3" w:rsidR="00D97010" w:rsidRDefault="00D97010">
            <w:pPr>
              <w:pStyle w:val="TAC"/>
              <w:rPr>
                <w:rFonts w:eastAsia="宋体"/>
                <w:lang w:val="en-US" w:eastAsia="zh-CN"/>
              </w:rPr>
            </w:pPr>
          </w:p>
        </w:tc>
        <w:tc>
          <w:tcPr>
            <w:tcW w:w="2049" w:type="dxa"/>
          </w:tcPr>
          <w:p w14:paraId="3D10664C" w14:textId="37D90847" w:rsidR="00D97010" w:rsidRDefault="00D97010">
            <w:pPr>
              <w:pStyle w:val="TAC"/>
              <w:rPr>
                <w:rFonts w:eastAsia="宋体"/>
                <w:lang w:val="en-US" w:eastAsia="zh-CN"/>
              </w:rPr>
            </w:pPr>
          </w:p>
        </w:tc>
        <w:tc>
          <w:tcPr>
            <w:tcW w:w="5665" w:type="dxa"/>
          </w:tcPr>
          <w:p w14:paraId="39315364" w14:textId="634DB9AD" w:rsidR="00B92DA1" w:rsidRDefault="00B92DA1">
            <w:pPr>
              <w:pStyle w:val="TAL"/>
              <w:rPr>
                <w:rFonts w:eastAsia="宋体"/>
                <w:lang w:eastAsia="zh-CN"/>
              </w:rPr>
            </w:pPr>
          </w:p>
        </w:tc>
      </w:tr>
    </w:tbl>
    <w:p w14:paraId="3C21F08A" w14:textId="77777777" w:rsidR="00FD58FD" w:rsidRDefault="00FD58FD">
      <w:pPr>
        <w:rPr>
          <w:rFonts w:eastAsiaTheme="minorEastAsia"/>
          <w:lang w:eastAsia="zh-CN"/>
        </w:rPr>
      </w:pPr>
    </w:p>
    <w:p w14:paraId="6E46AB1B" w14:textId="3490B662" w:rsidR="00D739F1" w:rsidRPr="00976D0E" w:rsidRDefault="00D739F1" w:rsidP="00D739F1">
      <w:pPr>
        <w:spacing w:before="180"/>
        <w:rPr>
          <w:highlight w:val="yellow"/>
        </w:rPr>
      </w:pPr>
      <w:r w:rsidRPr="00976D0E">
        <w:rPr>
          <w:highlight w:val="yellow"/>
        </w:rPr>
        <w:t>Summary:</w:t>
      </w:r>
    </w:p>
    <w:p w14:paraId="7D15AF47" w14:textId="77777777" w:rsidR="00FD58FD" w:rsidRDefault="00FD58FD">
      <w:pPr>
        <w:rPr>
          <w:rFonts w:eastAsiaTheme="minorEastAsia"/>
          <w:lang w:eastAsia="zh-CN"/>
        </w:rPr>
      </w:pPr>
    </w:p>
    <w:p w14:paraId="0C62F572" w14:textId="536142D7" w:rsidR="0048266D" w:rsidRDefault="0048266D" w:rsidP="0048266D">
      <w:pPr>
        <w:rPr>
          <w:b/>
          <w:lang w:eastAsia="ko-KR"/>
        </w:rPr>
      </w:pPr>
      <w:r>
        <w:rPr>
          <w:rFonts w:hint="eastAsia"/>
          <w:b/>
          <w:lang w:eastAsia="ko-KR"/>
        </w:rPr>
        <w:t>Q</w:t>
      </w:r>
      <w:r>
        <w:rPr>
          <w:rFonts w:eastAsiaTheme="minorEastAsia" w:hint="eastAsia"/>
          <w:b/>
          <w:lang w:eastAsia="zh-CN"/>
        </w:rPr>
        <w:t>2</w:t>
      </w:r>
      <w:r>
        <w:rPr>
          <w:rFonts w:hint="eastAsia"/>
          <w:b/>
          <w:lang w:eastAsia="ko-KR"/>
        </w:rPr>
        <w:t xml:space="preserve">. </w:t>
      </w:r>
      <w:r>
        <w:rPr>
          <w:rFonts w:eastAsiaTheme="minorEastAsia" w:hint="eastAsia"/>
          <w:b/>
          <w:lang w:eastAsia="zh-CN"/>
        </w:rPr>
        <w:t xml:space="preserve">Do you </w:t>
      </w:r>
      <w:r>
        <w:rPr>
          <w:rFonts w:eastAsiaTheme="minorEastAsia"/>
          <w:b/>
          <w:lang w:eastAsia="zh-CN"/>
        </w:rPr>
        <w:t>have</w:t>
      </w:r>
      <w:r>
        <w:rPr>
          <w:rFonts w:eastAsiaTheme="minorEastAsia" w:hint="eastAsia"/>
          <w:b/>
          <w:lang w:eastAsia="zh-CN"/>
        </w:rPr>
        <w:t xml:space="preserve"> any comments/text suggestion on the capability CRs [</w:t>
      </w:r>
      <w:r w:rsidR="00E87BD4">
        <w:rPr>
          <w:rFonts w:eastAsiaTheme="minorEastAsia" w:hint="eastAsia"/>
          <w:b/>
          <w:lang w:eastAsia="zh-CN"/>
        </w:rPr>
        <w:t>2</w:t>
      </w:r>
      <w:r>
        <w:rPr>
          <w:rFonts w:eastAsiaTheme="minorEastAsia" w:hint="eastAsia"/>
          <w:b/>
          <w:lang w:eastAsia="zh-CN"/>
        </w:rPr>
        <w:t>][</w:t>
      </w:r>
      <w:r w:rsidR="00E87BD4">
        <w:rPr>
          <w:rFonts w:eastAsiaTheme="minorEastAsia" w:hint="eastAsia"/>
          <w:b/>
          <w:lang w:eastAsia="zh-CN"/>
        </w:rPr>
        <w:t>3</w:t>
      </w:r>
      <w:r>
        <w:rPr>
          <w:rFonts w:eastAsiaTheme="minorEastAsia" w:hint="eastAsia"/>
          <w:b/>
          <w:lang w:eastAsia="zh-CN"/>
        </w:rPr>
        <w:t xml:space="preserve">] if you agreed with </w:t>
      </w:r>
      <w:r w:rsidRPr="0048266D">
        <w:rPr>
          <w:rFonts w:eastAsiaTheme="minorEastAsia"/>
          <w:b/>
          <w:lang w:eastAsia="zh-CN"/>
        </w:rPr>
        <w:t>a UE capability needed for support of the extension of positioning SRS resource ID in MAC</w:t>
      </w:r>
      <w:r>
        <w:rPr>
          <w:rFonts w:eastAsiaTheme="minorEastAsia" w:hint="eastAsia"/>
          <w:b/>
          <w:lang w:eastAsia="zh-CN"/>
        </w:rPr>
        <w:t>?</w:t>
      </w:r>
    </w:p>
    <w:tbl>
      <w:tblPr>
        <w:tblStyle w:val="a9"/>
        <w:tblW w:w="0" w:type="auto"/>
        <w:tblLook w:val="04A0" w:firstRow="1" w:lastRow="0" w:firstColumn="1" w:lastColumn="0" w:noHBand="0" w:noVBand="1"/>
      </w:tblPr>
      <w:tblGrid>
        <w:gridCol w:w="1915"/>
        <w:gridCol w:w="7691"/>
      </w:tblGrid>
      <w:tr w:rsidR="00E63D86" w14:paraId="7EADAE4E" w14:textId="77777777" w:rsidTr="00E63D86">
        <w:tc>
          <w:tcPr>
            <w:tcW w:w="1915" w:type="dxa"/>
          </w:tcPr>
          <w:p w14:paraId="4B6EBE80" w14:textId="77777777" w:rsidR="00E63D86" w:rsidRDefault="00E63D86" w:rsidP="00095B29">
            <w:pPr>
              <w:pStyle w:val="TAH"/>
              <w:rPr>
                <w:lang w:eastAsia="ko-KR"/>
              </w:rPr>
            </w:pPr>
            <w:r>
              <w:rPr>
                <w:lang w:eastAsia="ko-KR"/>
              </w:rPr>
              <w:t>Company</w:t>
            </w:r>
          </w:p>
        </w:tc>
        <w:tc>
          <w:tcPr>
            <w:tcW w:w="7691" w:type="dxa"/>
          </w:tcPr>
          <w:p w14:paraId="762B8581" w14:textId="77777777" w:rsidR="00E63D86" w:rsidRDefault="00E63D86" w:rsidP="00095B29">
            <w:pPr>
              <w:pStyle w:val="TAH"/>
              <w:rPr>
                <w:lang w:eastAsia="ko-KR"/>
              </w:rPr>
            </w:pPr>
            <w:r>
              <w:rPr>
                <w:lang w:eastAsia="ko-KR"/>
              </w:rPr>
              <w:t>Detailed Comments</w:t>
            </w:r>
          </w:p>
        </w:tc>
      </w:tr>
      <w:tr w:rsidR="00E63D86" w14:paraId="1738FE43" w14:textId="77777777" w:rsidTr="00E63D86">
        <w:tc>
          <w:tcPr>
            <w:tcW w:w="1915" w:type="dxa"/>
          </w:tcPr>
          <w:p w14:paraId="6804DDB2" w14:textId="06685350" w:rsidR="00E63D86" w:rsidRDefault="00E63D86" w:rsidP="00095B29">
            <w:pPr>
              <w:pStyle w:val="TAC"/>
              <w:rPr>
                <w:rFonts w:eastAsiaTheme="minorEastAsia"/>
                <w:lang w:eastAsia="zh-CN"/>
              </w:rPr>
            </w:pPr>
          </w:p>
        </w:tc>
        <w:tc>
          <w:tcPr>
            <w:tcW w:w="7691" w:type="dxa"/>
          </w:tcPr>
          <w:p w14:paraId="7E6581FF" w14:textId="4321E559" w:rsidR="00E63D86" w:rsidRDefault="00E63D86" w:rsidP="00095B29">
            <w:pPr>
              <w:pStyle w:val="TAL"/>
              <w:rPr>
                <w:rFonts w:eastAsiaTheme="minorEastAsia"/>
                <w:lang w:eastAsia="zh-CN"/>
              </w:rPr>
            </w:pPr>
          </w:p>
        </w:tc>
      </w:tr>
      <w:tr w:rsidR="00E63D86" w14:paraId="29A313A9" w14:textId="77777777" w:rsidTr="00E63D86">
        <w:tc>
          <w:tcPr>
            <w:tcW w:w="1915" w:type="dxa"/>
          </w:tcPr>
          <w:p w14:paraId="007F161A" w14:textId="77777777" w:rsidR="00E63D86" w:rsidRDefault="00E63D86" w:rsidP="00095B29">
            <w:pPr>
              <w:pStyle w:val="TAC"/>
              <w:rPr>
                <w:lang w:eastAsia="ko-KR"/>
              </w:rPr>
            </w:pPr>
          </w:p>
        </w:tc>
        <w:tc>
          <w:tcPr>
            <w:tcW w:w="7691" w:type="dxa"/>
          </w:tcPr>
          <w:p w14:paraId="086BC64C" w14:textId="77777777" w:rsidR="00E63D86" w:rsidRDefault="00E63D86" w:rsidP="00095B29">
            <w:pPr>
              <w:pStyle w:val="TAL"/>
              <w:rPr>
                <w:lang w:eastAsia="ko-KR"/>
              </w:rPr>
            </w:pPr>
          </w:p>
        </w:tc>
      </w:tr>
      <w:tr w:rsidR="00E63D86" w14:paraId="7C6C60DC" w14:textId="77777777" w:rsidTr="00E63D86">
        <w:tc>
          <w:tcPr>
            <w:tcW w:w="1915" w:type="dxa"/>
          </w:tcPr>
          <w:p w14:paraId="70360582" w14:textId="77777777" w:rsidR="00E63D86" w:rsidRDefault="00E63D86" w:rsidP="00095B29">
            <w:pPr>
              <w:pStyle w:val="TAC"/>
              <w:rPr>
                <w:rFonts w:eastAsia="宋体"/>
                <w:lang w:eastAsia="zh-CN"/>
              </w:rPr>
            </w:pPr>
          </w:p>
        </w:tc>
        <w:tc>
          <w:tcPr>
            <w:tcW w:w="7691" w:type="dxa"/>
          </w:tcPr>
          <w:p w14:paraId="7CF27481" w14:textId="77777777" w:rsidR="00E63D86" w:rsidRDefault="00E63D86" w:rsidP="00095B29">
            <w:pPr>
              <w:pStyle w:val="TAL"/>
              <w:rPr>
                <w:rFonts w:eastAsia="宋体"/>
                <w:lang w:eastAsia="zh-CN"/>
              </w:rPr>
            </w:pPr>
          </w:p>
        </w:tc>
      </w:tr>
      <w:tr w:rsidR="00E63D86" w14:paraId="2D8FAA49" w14:textId="77777777" w:rsidTr="00E63D86">
        <w:tc>
          <w:tcPr>
            <w:tcW w:w="1915" w:type="dxa"/>
          </w:tcPr>
          <w:p w14:paraId="64CCDC9E" w14:textId="77777777" w:rsidR="00E63D86" w:rsidRDefault="00E63D86" w:rsidP="00095B29">
            <w:pPr>
              <w:pStyle w:val="TAC"/>
              <w:rPr>
                <w:rFonts w:eastAsia="宋体"/>
                <w:lang w:eastAsia="zh-CN"/>
              </w:rPr>
            </w:pPr>
          </w:p>
        </w:tc>
        <w:tc>
          <w:tcPr>
            <w:tcW w:w="7691" w:type="dxa"/>
          </w:tcPr>
          <w:p w14:paraId="6E9D8F4F" w14:textId="77777777" w:rsidR="00E63D86" w:rsidRDefault="00E63D86" w:rsidP="00095B29">
            <w:pPr>
              <w:pStyle w:val="TAL"/>
              <w:rPr>
                <w:rFonts w:eastAsia="宋体"/>
                <w:lang w:eastAsia="zh-CN"/>
              </w:rPr>
            </w:pPr>
          </w:p>
        </w:tc>
      </w:tr>
      <w:tr w:rsidR="00E63D86" w14:paraId="1B7D5FC7" w14:textId="77777777" w:rsidTr="00E63D86">
        <w:tc>
          <w:tcPr>
            <w:tcW w:w="1915" w:type="dxa"/>
          </w:tcPr>
          <w:p w14:paraId="7B846B3D" w14:textId="77777777" w:rsidR="00E63D86" w:rsidRDefault="00E63D86" w:rsidP="00095B29">
            <w:pPr>
              <w:pStyle w:val="TAC"/>
              <w:rPr>
                <w:rFonts w:eastAsia="宋体"/>
                <w:lang w:eastAsia="zh-CN"/>
              </w:rPr>
            </w:pPr>
          </w:p>
        </w:tc>
        <w:tc>
          <w:tcPr>
            <w:tcW w:w="7691" w:type="dxa"/>
          </w:tcPr>
          <w:p w14:paraId="4B97D96F" w14:textId="77777777" w:rsidR="00E63D86" w:rsidRDefault="00E63D86" w:rsidP="00095B29">
            <w:pPr>
              <w:pStyle w:val="TAL"/>
              <w:rPr>
                <w:rFonts w:eastAsia="宋体"/>
                <w:lang w:eastAsia="zh-CN"/>
              </w:rPr>
            </w:pPr>
          </w:p>
        </w:tc>
      </w:tr>
      <w:tr w:rsidR="00E63D86" w14:paraId="340F84F1" w14:textId="77777777" w:rsidTr="00E63D86">
        <w:tc>
          <w:tcPr>
            <w:tcW w:w="1915" w:type="dxa"/>
          </w:tcPr>
          <w:p w14:paraId="33D010B6" w14:textId="77777777" w:rsidR="00E63D86" w:rsidRDefault="00E63D86" w:rsidP="00095B29">
            <w:pPr>
              <w:pStyle w:val="TAC"/>
              <w:rPr>
                <w:rFonts w:eastAsia="宋体"/>
                <w:lang w:val="en-US" w:eastAsia="zh-CN"/>
              </w:rPr>
            </w:pPr>
          </w:p>
        </w:tc>
        <w:tc>
          <w:tcPr>
            <w:tcW w:w="7691" w:type="dxa"/>
          </w:tcPr>
          <w:p w14:paraId="27C7B8F6" w14:textId="77777777" w:rsidR="00E63D86" w:rsidRDefault="00E63D86" w:rsidP="00095B29">
            <w:pPr>
              <w:pStyle w:val="TAL"/>
              <w:rPr>
                <w:rFonts w:eastAsia="宋体"/>
                <w:lang w:eastAsia="zh-CN"/>
              </w:rPr>
            </w:pPr>
          </w:p>
        </w:tc>
      </w:tr>
      <w:tr w:rsidR="00E63D86" w14:paraId="50B34A6A" w14:textId="77777777" w:rsidTr="00E63D86">
        <w:tc>
          <w:tcPr>
            <w:tcW w:w="1915" w:type="dxa"/>
          </w:tcPr>
          <w:p w14:paraId="526BE7A5" w14:textId="77777777" w:rsidR="00E63D86" w:rsidRDefault="00E63D86" w:rsidP="00095B29">
            <w:pPr>
              <w:pStyle w:val="TAC"/>
              <w:rPr>
                <w:rFonts w:eastAsia="宋体"/>
                <w:lang w:val="en-US" w:eastAsia="zh-CN"/>
              </w:rPr>
            </w:pPr>
          </w:p>
        </w:tc>
        <w:tc>
          <w:tcPr>
            <w:tcW w:w="7691" w:type="dxa"/>
          </w:tcPr>
          <w:p w14:paraId="433483DB" w14:textId="77777777" w:rsidR="00E63D86" w:rsidRDefault="00E63D86" w:rsidP="00095B29">
            <w:pPr>
              <w:pStyle w:val="TAL"/>
              <w:rPr>
                <w:rFonts w:eastAsia="宋体"/>
                <w:lang w:eastAsia="zh-CN"/>
              </w:rPr>
            </w:pPr>
          </w:p>
        </w:tc>
      </w:tr>
      <w:tr w:rsidR="00E63D86" w14:paraId="775E9273" w14:textId="77777777" w:rsidTr="00E63D86">
        <w:tc>
          <w:tcPr>
            <w:tcW w:w="1915" w:type="dxa"/>
          </w:tcPr>
          <w:p w14:paraId="093AA6E4" w14:textId="77777777" w:rsidR="00E63D86" w:rsidRDefault="00E63D86" w:rsidP="00095B29">
            <w:pPr>
              <w:pStyle w:val="TAC"/>
              <w:rPr>
                <w:rFonts w:eastAsia="宋体"/>
                <w:lang w:val="en-US" w:eastAsia="zh-CN"/>
              </w:rPr>
            </w:pPr>
          </w:p>
        </w:tc>
        <w:tc>
          <w:tcPr>
            <w:tcW w:w="7691" w:type="dxa"/>
          </w:tcPr>
          <w:p w14:paraId="5884BD4A" w14:textId="77777777" w:rsidR="00E63D86" w:rsidRDefault="00E63D86" w:rsidP="00095B29">
            <w:pPr>
              <w:pStyle w:val="TAL"/>
              <w:rPr>
                <w:rFonts w:eastAsia="宋体"/>
                <w:lang w:eastAsia="zh-CN"/>
              </w:rPr>
            </w:pPr>
          </w:p>
        </w:tc>
      </w:tr>
      <w:tr w:rsidR="00E63D86" w14:paraId="7B5E23C1" w14:textId="77777777" w:rsidTr="00E63D86">
        <w:tc>
          <w:tcPr>
            <w:tcW w:w="1915" w:type="dxa"/>
          </w:tcPr>
          <w:p w14:paraId="02254C6D" w14:textId="77777777" w:rsidR="00E63D86" w:rsidRDefault="00E63D86" w:rsidP="00095B29">
            <w:pPr>
              <w:pStyle w:val="TAC"/>
              <w:rPr>
                <w:rFonts w:eastAsia="宋体"/>
                <w:lang w:val="en-US" w:eastAsia="zh-CN"/>
              </w:rPr>
            </w:pPr>
          </w:p>
        </w:tc>
        <w:tc>
          <w:tcPr>
            <w:tcW w:w="7691" w:type="dxa"/>
          </w:tcPr>
          <w:p w14:paraId="32B2406B" w14:textId="77777777" w:rsidR="00E63D86" w:rsidRDefault="00E63D86" w:rsidP="00095B29">
            <w:pPr>
              <w:pStyle w:val="TAL"/>
              <w:rPr>
                <w:rFonts w:eastAsia="宋体"/>
                <w:lang w:eastAsia="zh-CN"/>
              </w:rPr>
            </w:pPr>
          </w:p>
        </w:tc>
      </w:tr>
    </w:tbl>
    <w:p w14:paraId="658EAFFA" w14:textId="77777777" w:rsidR="0048266D" w:rsidRDefault="0048266D" w:rsidP="0048266D">
      <w:pPr>
        <w:rPr>
          <w:rFonts w:eastAsiaTheme="minorEastAsia"/>
          <w:lang w:eastAsia="zh-CN"/>
        </w:rPr>
      </w:pPr>
    </w:p>
    <w:p w14:paraId="2E01F63E" w14:textId="77777777" w:rsidR="0048266D" w:rsidRPr="00976D0E" w:rsidRDefault="0048266D" w:rsidP="0048266D">
      <w:pPr>
        <w:spacing w:before="180"/>
        <w:rPr>
          <w:highlight w:val="yellow"/>
        </w:rPr>
      </w:pPr>
      <w:r w:rsidRPr="00976D0E">
        <w:rPr>
          <w:highlight w:val="yellow"/>
        </w:rPr>
        <w:t>Summary:</w:t>
      </w:r>
    </w:p>
    <w:p w14:paraId="7260F34E" w14:textId="77777777" w:rsidR="0048266D" w:rsidRDefault="0048266D">
      <w:pPr>
        <w:rPr>
          <w:rFonts w:eastAsiaTheme="minorEastAsia"/>
          <w:lang w:eastAsia="zh-CN"/>
        </w:rPr>
      </w:pPr>
    </w:p>
    <w:p w14:paraId="43F22C21" w14:textId="77777777" w:rsidR="00FD58FD" w:rsidRDefault="00FD58FD">
      <w:pPr>
        <w:rPr>
          <w:rFonts w:eastAsiaTheme="minorEastAsia"/>
          <w:lang w:eastAsia="zh-CN"/>
        </w:rPr>
      </w:pPr>
    </w:p>
    <w:p w14:paraId="3C93D936" w14:textId="77777777" w:rsidR="00FD58FD" w:rsidRDefault="00E660CA">
      <w:pPr>
        <w:pStyle w:val="1"/>
        <w:rPr>
          <w:lang w:eastAsia="ko-KR"/>
        </w:rPr>
      </w:pPr>
      <w:r>
        <w:rPr>
          <w:lang w:eastAsia="ko-KR"/>
        </w:rPr>
        <w:t>4</w:t>
      </w:r>
      <w:r>
        <w:rPr>
          <w:rFonts w:hint="eastAsia"/>
          <w:lang w:eastAsia="ko-KR"/>
        </w:rPr>
        <w:tab/>
      </w:r>
      <w:r>
        <w:rPr>
          <w:lang w:eastAsia="ko-KR"/>
        </w:rPr>
        <w:t>Conclusion</w:t>
      </w:r>
    </w:p>
    <w:p w14:paraId="0F00C3B0" w14:textId="43E041EF" w:rsidR="00FD58FD" w:rsidRDefault="00776E99">
      <w:pPr>
        <w:rPr>
          <w:rFonts w:eastAsiaTheme="minorEastAsia"/>
          <w:b/>
          <w:lang w:eastAsia="zh-CN"/>
        </w:rPr>
      </w:pPr>
      <w:r w:rsidRPr="00776E99">
        <w:rPr>
          <w:rFonts w:eastAsiaTheme="minorEastAsia" w:hint="eastAsia"/>
          <w:b/>
          <w:highlight w:val="yellow"/>
          <w:lang w:eastAsia="zh-CN"/>
        </w:rPr>
        <w:t>TBD</w:t>
      </w:r>
    </w:p>
    <w:p w14:paraId="2B5FECF6" w14:textId="77777777" w:rsidR="00FD58FD" w:rsidRDefault="00FD58FD">
      <w:pPr>
        <w:rPr>
          <w:lang w:eastAsia="ko-KR"/>
        </w:rPr>
      </w:pPr>
    </w:p>
    <w:p w14:paraId="1A1271C9" w14:textId="77777777" w:rsidR="00FD58FD" w:rsidRDefault="00E660CA">
      <w:pPr>
        <w:pStyle w:val="1"/>
        <w:rPr>
          <w:lang w:eastAsia="ko-KR"/>
        </w:rPr>
      </w:pPr>
      <w:r>
        <w:rPr>
          <w:lang w:eastAsia="ko-KR"/>
        </w:rPr>
        <w:lastRenderedPageBreak/>
        <w:t>5</w:t>
      </w:r>
      <w:r>
        <w:rPr>
          <w:rFonts w:hint="eastAsia"/>
          <w:lang w:eastAsia="ko-KR"/>
        </w:rPr>
        <w:tab/>
      </w:r>
      <w:r>
        <w:rPr>
          <w:lang w:eastAsia="ko-KR"/>
        </w:rPr>
        <w:t>References</w:t>
      </w:r>
    </w:p>
    <w:p w14:paraId="5647D22D" w14:textId="77777777" w:rsidR="009F18C2" w:rsidRDefault="00E660CA">
      <w:pPr>
        <w:pStyle w:val="EX"/>
        <w:rPr>
          <w:rFonts w:eastAsiaTheme="minorEastAsia"/>
          <w:lang w:eastAsia="zh-CN"/>
        </w:rPr>
      </w:pPr>
      <w:r>
        <w:rPr>
          <w:lang w:eastAsia="ko-KR"/>
        </w:rPr>
        <w:t>[1]</w:t>
      </w:r>
      <w:r>
        <w:rPr>
          <w:rFonts w:hint="eastAsia"/>
          <w:lang w:eastAsia="ko-KR"/>
        </w:rPr>
        <w:t xml:space="preserve"> </w:t>
      </w:r>
      <w:r w:rsidR="009F18C2" w:rsidRPr="009F18C2">
        <w:rPr>
          <w:lang w:eastAsia="ko-KR"/>
        </w:rPr>
        <w:t>R2-2104797</w:t>
      </w:r>
      <w:r w:rsidR="009F18C2" w:rsidRPr="009F18C2">
        <w:rPr>
          <w:lang w:eastAsia="ko-KR"/>
        </w:rPr>
        <w:tab/>
        <w:t>Corrections on SP Positioning SRS Activation and Deactivation MAC CE</w:t>
      </w:r>
      <w:r w:rsidR="009F18C2" w:rsidRPr="009F18C2">
        <w:rPr>
          <w:lang w:eastAsia="ko-KR"/>
        </w:rPr>
        <w:tab/>
        <w:t>CATT</w:t>
      </w:r>
      <w:r w:rsidR="009F18C2" w:rsidRPr="009F18C2">
        <w:rPr>
          <w:lang w:eastAsia="ko-KR"/>
        </w:rPr>
        <w:tab/>
        <w:t>CR</w:t>
      </w:r>
      <w:r w:rsidR="009F18C2" w:rsidRPr="009F18C2">
        <w:rPr>
          <w:lang w:eastAsia="ko-KR"/>
        </w:rPr>
        <w:tab/>
        <w:t>Rel-16</w:t>
      </w:r>
      <w:r w:rsidR="009F18C2" w:rsidRPr="009F18C2">
        <w:rPr>
          <w:lang w:eastAsia="ko-KR"/>
        </w:rPr>
        <w:tab/>
        <w:t>38.321</w:t>
      </w:r>
      <w:r w:rsidR="009F18C2" w:rsidRPr="009F18C2">
        <w:rPr>
          <w:lang w:eastAsia="ko-KR"/>
        </w:rPr>
        <w:tab/>
        <w:t>16.4.0</w:t>
      </w:r>
      <w:r w:rsidR="009F18C2" w:rsidRPr="009F18C2">
        <w:rPr>
          <w:lang w:eastAsia="ko-KR"/>
        </w:rPr>
        <w:tab/>
        <w:t>1072</w:t>
      </w:r>
      <w:r w:rsidR="009F18C2" w:rsidRPr="009F18C2">
        <w:rPr>
          <w:lang w:eastAsia="ko-KR"/>
        </w:rPr>
        <w:tab/>
        <w:t>3</w:t>
      </w:r>
      <w:r w:rsidR="009F18C2" w:rsidRPr="009F18C2">
        <w:rPr>
          <w:lang w:eastAsia="ko-KR"/>
        </w:rPr>
        <w:tab/>
        <w:t>F</w:t>
      </w:r>
      <w:r w:rsidR="009F18C2" w:rsidRPr="009F18C2">
        <w:rPr>
          <w:lang w:eastAsia="ko-KR"/>
        </w:rPr>
        <w:tab/>
      </w:r>
      <w:proofErr w:type="spellStart"/>
      <w:r w:rsidR="009F18C2" w:rsidRPr="009F18C2">
        <w:rPr>
          <w:lang w:eastAsia="ko-KR"/>
        </w:rPr>
        <w:t>NR_pos</w:t>
      </w:r>
      <w:proofErr w:type="spellEnd"/>
      <w:r w:rsidR="009F18C2" w:rsidRPr="009F18C2">
        <w:rPr>
          <w:lang w:eastAsia="ko-KR"/>
        </w:rPr>
        <w:t>-Core</w:t>
      </w:r>
      <w:r w:rsidR="009F18C2" w:rsidRPr="009F18C2">
        <w:rPr>
          <w:lang w:eastAsia="ko-KR"/>
        </w:rPr>
        <w:tab/>
        <w:t>R2-2104412</w:t>
      </w:r>
    </w:p>
    <w:p w14:paraId="46F0F623" w14:textId="65D0DFD7" w:rsidR="009F18C2" w:rsidRPr="009F18C2" w:rsidRDefault="009F18C2" w:rsidP="009F18C2">
      <w:pPr>
        <w:pStyle w:val="EX"/>
        <w:rPr>
          <w:rFonts w:eastAsiaTheme="minorEastAsia"/>
          <w:lang w:eastAsia="zh-CN"/>
        </w:rPr>
      </w:pPr>
      <w:r>
        <w:rPr>
          <w:rFonts w:eastAsiaTheme="minorEastAsia" w:hint="eastAsia"/>
          <w:lang w:eastAsia="zh-CN"/>
        </w:rPr>
        <w:t xml:space="preserve">[2] </w:t>
      </w:r>
      <w:hyperlink r:id="rId13" w:history="1">
        <w:r w:rsidRPr="000C3F3F">
          <w:rPr>
            <w:rStyle w:val="aa"/>
            <w:rFonts w:eastAsiaTheme="minorEastAsia"/>
            <w:lang w:eastAsia="zh-CN"/>
          </w:rPr>
          <w:t>R2-2104798</w:t>
        </w:r>
      </w:hyperlink>
      <w:r w:rsidRPr="009F18C2">
        <w:rPr>
          <w:rFonts w:eastAsiaTheme="minorEastAsia"/>
          <w:lang w:eastAsia="zh-CN"/>
        </w:rPr>
        <w:tab/>
        <w:t xml:space="preserve">Corrections on the UE capability of indication on supporting the extension of Positioning </w:t>
      </w:r>
      <w:proofErr w:type="spellStart"/>
      <w:r w:rsidRPr="009F18C2">
        <w:rPr>
          <w:rFonts w:eastAsiaTheme="minorEastAsia"/>
          <w:lang w:eastAsia="zh-CN"/>
        </w:rPr>
        <w:t>SRSresourceID</w:t>
      </w:r>
      <w:proofErr w:type="spellEnd"/>
      <w:r w:rsidRPr="009F18C2">
        <w:rPr>
          <w:rFonts w:eastAsiaTheme="minorEastAsia"/>
          <w:lang w:eastAsia="zh-CN"/>
        </w:rPr>
        <w:tab/>
        <w:t>CATT</w:t>
      </w:r>
      <w:r w:rsidRPr="009F18C2">
        <w:rPr>
          <w:rFonts w:eastAsiaTheme="minorEastAsia"/>
          <w:lang w:eastAsia="zh-CN"/>
        </w:rPr>
        <w:tab/>
        <w:t>CR</w:t>
      </w:r>
      <w:r w:rsidRPr="009F18C2">
        <w:rPr>
          <w:rFonts w:eastAsiaTheme="minorEastAsia"/>
          <w:lang w:eastAsia="zh-CN"/>
        </w:rPr>
        <w:tab/>
        <w:t>Rel-16</w:t>
      </w:r>
      <w:r w:rsidRPr="009F18C2">
        <w:rPr>
          <w:rFonts w:eastAsiaTheme="minorEastAsia"/>
          <w:lang w:eastAsia="zh-CN"/>
        </w:rPr>
        <w:tab/>
        <w:t>38.306</w:t>
      </w:r>
      <w:r w:rsidRPr="009F18C2">
        <w:rPr>
          <w:rFonts w:eastAsiaTheme="minorEastAsia"/>
          <w:lang w:eastAsia="zh-CN"/>
        </w:rPr>
        <w:tab/>
        <w:t>16.4.0</w:t>
      </w:r>
      <w:r w:rsidRPr="009F18C2">
        <w:rPr>
          <w:rFonts w:eastAsiaTheme="minorEastAsia"/>
          <w:lang w:eastAsia="zh-CN"/>
        </w:rPr>
        <w:tab/>
        <w:t>0572</w:t>
      </w:r>
      <w:r w:rsidRPr="009F18C2">
        <w:rPr>
          <w:rFonts w:eastAsiaTheme="minorEastAsia"/>
          <w:lang w:eastAsia="zh-CN"/>
        </w:rPr>
        <w:tab/>
        <w:t>1</w:t>
      </w:r>
      <w:r w:rsidRPr="009F18C2">
        <w:rPr>
          <w:rFonts w:eastAsiaTheme="minorEastAsia"/>
          <w:lang w:eastAsia="zh-CN"/>
        </w:rPr>
        <w:tab/>
        <w:t>F</w:t>
      </w:r>
      <w:r w:rsidRPr="009F18C2">
        <w:rPr>
          <w:rFonts w:eastAsiaTheme="minorEastAsia"/>
          <w:lang w:eastAsia="zh-CN"/>
        </w:rPr>
        <w:tab/>
      </w:r>
      <w:proofErr w:type="spellStart"/>
      <w:r w:rsidRPr="009F18C2">
        <w:rPr>
          <w:rFonts w:eastAsiaTheme="minorEastAsia"/>
          <w:lang w:eastAsia="zh-CN"/>
        </w:rPr>
        <w:t>NR_pos</w:t>
      </w:r>
      <w:proofErr w:type="spellEnd"/>
      <w:r w:rsidRPr="009F18C2">
        <w:rPr>
          <w:rFonts w:eastAsiaTheme="minorEastAsia"/>
          <w:lang w:eastAsia="zh-CN"/>
        </w:rPr>
        <w:t>-Core</w:t>
      </w:r>
      <w:r w:rsidRPr="009F18C2">
        <w:rPr>
          <w:rFonts w:eastAsiaTheme="minorEastAsia"/>
          <w:lang w:eastAsia="zh-CN"/>
        </w:rPr>
        <w:tab/>
        <w:t>R2-2104417</w:t>
      </w:r>
    </w:p>
    <w:p w14:paraId="251F7C8D" w14:textId="36D12B32" w:rsidR="009F18C2" w:rsidRPr="009F18C2" w:rsidRDefault="009F18C2" w:rsidP="009F18C2">
      <w:pPr>
        <w:pStyle w:val="EX"/>
        <w:rPr>
          <w:rFonts w:eastAsiaTheme="minorEastAsia"/>
          <w:lang w:eastAsia="zh-CN"/>
        </w:rPr>
      </w:pPr>
      <w:r>
        <w:rPr>
          <w:rFonts w:eastAsiaTheme="minorEastAsia" w:hint="eastAsia"/>
          <w:lang w:eastAsia="zh-CN"/>
        </w:rPr>
        <w:t xml:space="preserve">[3] </w:t>
      </w:r>
      <w:hyperlink r:id="rId14" w:history="1">
        <w:r w:rsidRPr="000C3F3F">
          <w:rPr>
            <w:rStyle w:val="aa"/>
            <w:rFonts w:eastAsiaTheme="minorEastAsia"/>
            <w:lang w:eastAsia="zh-CN"/>
          </w:rPr>
          <w:t>R2-2104799</w:t>
        </w:r>
      </w:hyperlink>
      <w:r w:rsidRPr="009F18C2">
        <w:rPr>
          <w:rFonts w:eastAsiaTheme="minorEastAsia"/>
          <w:lang w:eastAsia="zh-CN"/>
        </w:rPr>
        <w:tab/>
        <w:t xml:space="preserve">Corrections on the UE capability of indication on supporting the extension of Positioning </w:t>
      </w:r>
      <w:proofErr w:type="spellStart"/>
      <w:r w:rsidRPr="009F18C2">
        <w:rPr>
          <w:rFonts w:eastAsiaTheme="minorEastAsia"/>
          <w:lang w:eastAsia="zh-CN"/>
        </w:rPr>
        <w:t>SRSresourceID</w:t>
      </w:r>
      <w:proofErr w:type="spellEnd"/>
      <w:r w:rsidRPr="009F18C2">
        <w:rPr>
          <w:rFonts w:eastAsiaTheme="minorEastAsia"/>
          <w:lang w:eastAsia="zh-CN"/>
        </w:rPr>
        <w:tab/>
        <w:t>CATT</w:t>
      </w:r>
      <w:r w:rsidRPr="009F18C2">
        <w:rPr>
          <w:rFonts w:eastAsiaTheme="minorEastAsia"/>
          <w:lang w:eastAsia="zh-CN"/>
        </w:rPr>
        <w:tab/>
        <w:t>CR</w:t>
      </w:r>
      <w:r w:rsidRPr="009F18C2">
        <w:rPr>
          <w:rFonts w:eastAsiaTheme="minorEastAsia"/>
          <w:lang w:eastAsia="zh-CN"/>
        </w:rPr>
        <w:tab/>
        <w:t>Rel-16</w:t>
      </w:r>
      <w:r w:rsidRPr="009F18C2">
        <w:rPr>
          <w:rFonts w:eastAsiaTheme="minorEastAsia"/>
          <w:lang w:eastAsia="zh-CN"/>
        </w:rPr>
        <w:tab/>
        <w:t>38.331</w:t>
      </w:r>
      <w:r w:rsidRPr="009F18C2">
        <w:rPr>
          <w:rFonts w:eastAsiaTheme="minorEastAsia"/>
          <w:lang w:eastAsia="zh-CN"/>
        </w:rPr>
        <w:tab/>
        <w:t>16.4.1</w:t>
      </w:r>
      <w:r w:rsidRPr="009F18C2">
        <w:rPr>
          <w:rFonts w:eastAsiaTheme="minorEastAsia"/>
          <w:lang w:eastAsia="zh-CN"/>
        </w:rPr>
        <w:tab/>
        <w:t>2580</w:t>
      </w:r>
      <w:r w:rsidRPr="009F18C2">
        <w:rPr>
          <w:rFonts w:eastAsiaTheme="minorEastAsia"/>
          <w:lang w:eastAsia="zh-CN"/>
        </w:rPr>
        <w:tab/>
        <w:t>1</w:t>
      </w:r>
      <w:r w:rsidRPr="009F18C2">
        <w:rPr>
          <w:rFonts w:eastAsiaTheme="minorEastAsia"/>
          <w:lang w:eastAsia="zh-CN"/>
        </w:rPr>
        <w:tab/>
        <w:t>F</w:t>
      </w:r>
      <w:r w:rsidRPr="009F18C2">
        <w:rPr>
          <w:rFonts w:eastAsiaTheme="minorEastAsia"/>
          <w:lang w:eastAsia="zh-CN"/>
        </w:rPr>
        <w:tab/>
      </w:r>
      <w:proofErr w:type="spellStart"/>
      <w:r w:rsidRPr="009F18C2">
        <w:rPr>
          <w:rFonts w:eastAsiaTheme="minorEastAsia"/>
          <w:lang w:eastAsia="zh-CN"/>
        </w:rPr>
        <w:t>NR_pos</w:t>
      </w:r>
      <w:proofErr w:type="spellEnd"/>
      <w:r w:rsidRPr="009F18C2">
        <w:rPr>
          <w:rFonts w:eastAsiaTheme="minorEastAsia"/>
          <w:lang w:eastAsia="zh-CN"/>
        </w:rPr>
        <w:t>-Core</w:t>
      </w:r>
      <w:r w:rsidRPr="009F18C2">
        <w:rPr>
          <w:rFonts w:eastAsiaTheme="minorEastAsia"/>
          <w:lang w:eastAsia="zh-CN"/>
        </w:rPr>
        <w:tab/>
        <w:t>R2-2104418</w:t>
      </w:r>
    </w:p>
    <w:p w14:paraId="4C4CDBD1" w14:textId="1A6F8593" w:rsidR="009F18C2" w:rsidRPr="009F18C2" w:rsidRDefault="009F18C2" w:rsidP="009F18C2">
      <w:pPr>
        <w:pStyle w:val="EX"/>
        <w:rPr>
          <w:rFonts w:eastAsiaTheme="minorEastAsia"/>
          <w:lang w:eastAsia="zh-CN"/>
        </w:rPr>
      </w:pPr>
      <w:r>
        <w:rPr>
          <w:rFonts w:eastAsiaTheme="minorEastAsia" w:hint="eastAsia"/>
          <w:lang w:eastAsia="zh-CN"/>
        </w:rPr>
        <w:t xml:space="preserve">[4] </w:t>
      </w:r>
      <w:r w:rsidRPr="009F18C2">
        <w:rPr>
          <w:rFonts w:eastAsiaTheme="minorEastAsia"/>
          <w:lang w:eastAsia="zh-CN"/>
        </w:rPr>
        <w:t>R2-2105966</w:t>
      </w:r>
      <w:r w:rsidRPr="009F18C2">
        <w:rPr>
          <w:rFonts w:eastAsiaTheme="minorEastAsia"/>
          <w:lang w:eastAsia="zh-CN"/>
        </w:rPr>
        <w:tab/>
        <w:t xml:space="preserve">"View on Correction for SP Positioning SRS Activation and </w:t>
      </w:r>
      <w:r w:rsidRPr="009F18C2">
        <w:rPr>
          <w:rFonts w:eastAsiaTheme="minorEastAsia"/>
          <w:lang w:eastAsia="zh-CN"/>
        </w:rPr>
        <w:tab/>
        <w:t>Deactivation MAC CE"</w:t>
      </w:r>
      <w:r w:rsidRPr="009F18C2">
        <w:rPr>
          <w:rFonts w:eastAsiaTheme="minorEastAsia"/>
          <w:lang w:eastAsia="zh-CN"/>
        </w:rPr>
        <w:tab/>
        <w:t>Ericsson</w:t>
      </w:r>
      <w:r w:rsidRPr="009F18C2">
        <w:rPr>
          <w:rFonts w:eastAsiaTheme="minorEastAsia"/>
          <w:lang w:eastAsia="zh-CN"/>
        </w:rPr>
        <w:tab/>
        <w:t>discussion</w:t>
      </w:r>
      <w:r w:rsidRPr="009F18C2">
        <w:rPr>
          <w:rFonts w:eastAsiaTheme="minorEastAsia"/>
          <w:lang w:eastAsia="zh-CN"/>
        </w:rPr>
        <w:tab/>
        <w:t>Rel-16</w:t>
      </w:r>
      <w:r w:rsidRPr="009F18C2">
        <w:rPr>
          <w:rFonts w:eastAsiaTheme="minorEastAsia"/>
          <w:lang w:eastAsia="zh-CN"/>
        </w:rPr>
        <w:tab/>
        <w:t>38.321</w:t>
      </w:r>
    </w:p>
    <w:p w14:paraId="748FEFC8" w14:textId="77777777" w:rsidR="00FD58FD" w:rsidRDefault="00FD58FD">
      <w:pPr>
        <w:pStyle w:val="EX"/>
        <w:rPr>
          <w:rFonts w:eastAsiaTheme="minorEastAsia"/>
          <w:lang w:eastAsia="zh-CN"/>
        </w:rPr>
      </w:pPr>
    </w:p>
    <w:p w14:paraId="50EEB3F5" w14:textId="77777777" w:rsidR="00FD58FD" w:rsidRDefault="00FD58FD"/>
    <w:sectPr w:rsidR="00FD58FD">
      <w:head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66CD0" w14:textId="77777777" w:rsidR="001F4333" w:rsidRDefault="001F4333">
      <w:pPr>
        <w:spacing w:after="0"/>
      </w:pPr>
      <w:r>
        <w:separator/>
      </w:r>
    </w:p>
  </w:endnote>
  <w:endnote w:type="continuationSeparator" w:id="0">
    <w:p w14:paraId="45F55473" w14:textId="77777777" w:rsidR="001F4333" w:rsidRDefault="001F43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2E546" w14:textId="77777777" w:rsidR="001F4333" w:rsidRDefault="001F4333">
      <w:pPr>
        <w:spacing w:after="0"/>
      </w:pPr>
      <w:r>
        <w:separator/>
      </w:r>
    </w:p>
  </w:footnote>
  <w:footnote w:type="continuationSeparator" w:id="0">
    <w:p w14:paraId="13F7C9B3" w14:textId="77777777" w:rsidR="001F4333" w:rsidRDefault="001F43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0D37E" w14:textId="77777777" w:rsidR="00FD58FD" w:rsidRDefault="00E660CA">
    <w:pPr>
      <w:pStyle w:val="a7"/>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ADE"/>
    <w:multiLevelType w:val="hybridMultilevel"/>
    <w:tmpl w:val="11DEC00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A74C7"/>
    <w:multiLevelType w:val="multilevel"/>
    <w:tmpl w:val="243A74C7"/>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402855"/>
    <w:multiLevelType w:val="hybridMultilevel"/>
    <w:tmpl w:val="8F1C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BE36F57"/>
    <w:multiLevelType w:val="multilevel"/>
    <w:tmpl w:val="5BE36F57"/>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C07053F"/>
    <w:multiLevelType w:val="hybridMultilevel"/>
    <w:tmpl w:val="FD9A9BBE"/>
    <w:lvl w:ilvl="0" w:tplc="2DBA9FC6">
      <w:start w:val="1"/>
      <w:numFmt w:val="bullet"/>
      <w:lvlText w:val="-"/>
      <w:lvlJc w:val="left"/>
      <w:pPr>
        <w:ind w:left="1080" w:hanging="360"/>
      </w:pPr>
      <w:rPr>
        <w:rFonts w:ascii="Calibri" w:eastAsiaTheme="minorEastAsia" w:hAnsi="Calibri"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M1MDA2NzQ1MTdU0lEKTi0uzszPAykwrAUAg54+AiwAAAA="/>
  </w:docVars>
  <w:rsids>
    <w:rsidRoot w:val="004C36BC"/>
    <w:rsid w:val="00011F34"/>
    <w:rsid w:val="00014994"/>
    <w:rsid w:val="00026B15"/>
    <w:rsid w:val="00033AE3"/>
    <w:rsid w:val="0005636F"/>
    <w:rsid w:val="00070705"/>
    <w:rsid w:val="000937DE"/>
    <w:rsid w:val="000A0E1A"/>
    <w:rsid w:val="000B7041"/>
    <w:rsid w:val="000C3F3F"/>
    <w:rsid w:val="000D4C3B"/>
    <w:rsid w:val="000E2A4C"/>
    <w:rsid w:val="00126B96"/>
    <w:rsid w:val="00151734"/>
    <w:rsid w:val="001601C9"/>
    <w:rsid w:val="00172419"/>
    <w:rsid w:val="0017473C"/>
    <w:rsid w:val="00187970"/>
    <w:rsid w:val="00197EDA"/>
    <w:rsid w:val="001D0A8C"/>
    <w:rsid w:val="001F3BBE"/>
    <w:rsid w:val="001F4333"/>
    <w:rsid w:val="001F5524"/>
    <w:rsid w:val="002128A5"/>
    <w:rsid w:val="002162B9"/>
    <w:rsid w:val="00247D85"/>
    <w:rsid w:val="0025478D"/>
    <w:rsid w:val="00261CFC"/>
    <w:rsid w:val="00293953"/>
    <w:rsid w:val="002B07E3"/>
    <w:rsid w:val="002D7357"/>
    <w:rsid w:val="002E5A4C"/>
    <w:rsid w:val="002F1980"/>
    <w:rsid w:val="002F22ED"/>
    <w:rsid w:val="002F4438"/>
    <w:rsid w:val="002F6065"/>
    <w:rsid w:val="0030112A"/>
    <w:rsid w:val="003217AF"/>
    <w:rsid w:val="00332CB0"/>
    <w:rsid w:val="00336F53"/>
    <w:rsid w:val="00360F30"/>
    <w:rsid w:val="0037402F"/>
    <w:rsid w:val="003768C1"/>
    <w:rsid w:val="00381DFC"/>
    <w:rsid w:val="0039369F"/>
    <w:rsid w:val="003A0419"/>
    <w:rsid w:val="003A7612"/>
    <w:rsid w:val="003C0480"/>
    <w:rsid w:val="003C764C"/>
    <w:rsid w:val="003D1745"/>
    <w:rsid w:val="003D6B3A"/>
    <w:rsid w:val="003E0B7E"/>
    <w:rsid w:val="003E23CB"/>
    <w:rsid w:val="003E3779"/>
    <w:rsid w:val="003E3A67"/>
    <w:rsid w:val="003E5C04"/>
    <w:rsid w:val="003E7E1A"/>
    <w:rsid w:val="003F00D2"/>
    <w:rsid w:val="003F58D4"/>
    <w:rsid w:val="00404C84"/>
    <w:rsid w:val="0041214B"/>
    <w:rsid w:val="0042770B"/>
    <w:rsid w:val="00440EDF"/>
    <w:rsid w:val="0045567A"/>
    <w:rsid w:val="00462D71"/>
    <w:rsid w:val="0047068E"/>
    <w:rsid w:val="00480051"/>
    <w:rsid w:val="0048266D"/>
    <w:rsid w:val="0049029C"/>
    <w:rsid w:val="004A2ECD"/>
    <w:rsid w:val="004A30AC"/>
    <w:rsid w:val="004A43F5"/>
    <w:rsid w:val="004A5FFF"/>
    <w:rsid w:val="004A72DB"/>
    <w:rsid w:val="004B2616"/>
    <w:rsid w:val="004C25CD"/>
    <w:rsid w:val="004C36BC"/>
    <w:rsid w:val="004D772A"/>
    <w:rsid w:val="004E76F1"/>
    <w:rsid w:val="004F35BC"/>
    <w:rsid w:val="004F662E"/>
    <w:rsid w:val="00521B12"/>
    <w:rsid w:val="00522E76"/>
    <w:rsid w:val="00536795"/>
    <w:rsid w:val="005422A7"/>
    <w:rsid w:val="0054546B"/>
    <w:rsid w:val="00545CC1"/>
    <w:rsid w:val="00566256"/>
    <w:rsid w:val="00587EEF"/>
    <w:rsid w:val="00593032"/>
    <w:rsid w:val="005A752A"/>
    <w:rsid w:val="005B0F9A"/>
    <w:rsid w:val="005B34D4"/>
    <w:rsid w:val="005B7B17"/>
    <w:rsid w:val="005D34D1"/>
    <w:rsid w:val="005D4E64"/>
    <w:rsid w:val="005D55ED"/>
    <w:rsid w:val="005D7C3D"/>
    <w:rsid w:val="005E1BAC"/>
    <w:rsid w:val="005F3933"/>
    <w:rsid w:val="0064336C"/>
    <w:rsid w:val="006672F6"/>
    <w:rsid w:val="00680CBD"/>
    <w:rsid w:val="00685E95"/>
    <w:rsid w:val="0069608C"/>
    <w:rsid w:val="006C0CC3"/>
    <w:rsid w:val="006C2133"/>
    <w:rsid w:val="006C37D3"/>
    <w:rsid w:val="006E41B8"/>
    <w:rsid w:val="006F0C9D"/>
    <w:rsid w:val="006F22CB"/>
    <w:rsid w:val="00706CC7"/>
    <w:rsid w:val="0071099D"/>
    <w:rsid w:val="00714209"/>
    <w:rsid w:val="007161BB"/>
    <w:rsid w:val="0072047F"/>
    <w:rsid w:val="0072567E"/>
    <w:rsid w:val="00737697"/>
    <w:rsid w:val="00754D92"/>
    <w:rsid w:val="00762EEF"/>
    <w:rsid w:val="00763091"/>
    <w:rsid w:val="00776E99"/>
    <w:rsid w:val="007924D6"/>
    <w:rsid w:val="00793A04"/>
    <w:rsid w:val="007949A2"/>
    <w:rsid w:val="00796FFC"/>
    <w:rsid w:val="007A79EF"/>
    <w:rsid w:val="007C076B"/>
    <w:rsid w:val="007C3787"/>
    <w:rsid w:val="007D0017"/>
    <w:rsid w:val="007E205C"/>
    <w:rsid w:val="007F4A4B"/>
    <w:rsid w:val="00804BB2"/>
    <w:rsid w:val="008057FE"/>
    <w:rsid w:val="00812550"/>
    <w:rsid w:val="00826303"/>
    <w:rsid w:val="0084648E"/>
    <w:rsid w:val="008476D7"/>
    <w:rsid w:val="00853E18"/>
    <w:rsid w:val="008634A5"/>
    <w:rsid w:val="00877FFB"/>
    <w:rsid w:val="008A3BDA"/>
    <w:rsid w:val="008D1833"/>
    <w:rsid w:val="009011FF"/>
    <w:rsid w:val="00910661"/>
    <w:rsid w:val="009123DD"/>
    <w:rsid w:val="00912756"/>
    <w:rsid w:val="00921968"/>
    <w:rsid w:val="00932682"/>
    <w:rsid w:val="0093629E"/>
    <w:rsid w:val="00944D72"/>
    <w:rsid w:val="00956B6D"/>
    <w:rsid w:val="00957C89"/>
    <w:rsid w:val="009748EB"/>
    <w:rsid w:val="00982AE8"/>
    <w:rsid w:val="009A07A0"/>
    <w:rsid w:val="009A55DD"/>
    <w:rsid w:val="009B5670"/>
    <w:rsid w:val="009D2E79"/>
    <w:rsid w:val="009F18C2"/>
    <w:rsid w:val="009F2AB3"/>
    <w:rsid w:val="009F4DC1"/>
    <w:rsid w:val="00A30A94"/>
    <w:rsid w:val="00A46DE4"/>
    <w:rsid w:val="00A51ADD"/>
    <w:rsid w:val="00A53D64"/>
    <w:rsid w:val="00A612F7"/>
    <w:rsid w:val="00A732D5"/>
    <w:rsid w:val="00A85392"/>
    <w:rsid w:val="00A863D6"/>
    <w:rsid w:val="00AA4D59"/>
    <w:rsid w:val="00AB4D5D"/>
    <w:rsid w:val="00AC639C"/>
    <w:rsid w:val="00AC778A"/>
    <w:rsid w:val="00AF2EC2"/>
    <w:rsid w:val="00B0027A"/>
    <w:rsid w:val="00B023F2"/>
    <w:rsid w:val="00B21032"/>
    <w:rsid w:val="00B239D9"/>
    <w:rsid w:val="00B304D0"/>
    <w:rsid w:val="00B3312D"/>
    <w:rsid w:val="00B74468"/>
    <w:rsid w:val="00B767D1"/>
    <w:rsid w:val="00B809A1"/>
    <w:rsid w:val="00B84F22"/>
    <w:rsid w:val="00B92DA1"/>
    <w:rsid w:val="00BC39AD"/>
    <w:rsid w:val="00BC65D0"/>
    <w:rsid w:val="00BC729A"/>
    <w:rsid w:val="00BD7DF3"/>
    <w:rsid w:val="00BE6473"/>
    <w:rsid w:val="00BF6AE2"/>
    <w:rsid w:val="00C031AA"/>
    <w:rsid w:val="00C05ADD"/>
    <w:rsid w:val="00C113F5"/>
    <w:rsid w:val="00C20093"/>
    <w:rsid w:val="00C21787"/>
    <w:rsid w:val="00C24E8E"/>
    <w:rsid w:val="00C410B8"/>
    <w:rsid w:val="00C436A1"/>
    <w:rsid w:val="00C50AB3"/>
    <w:rsid w:val="00C65B03"/>
    <w:rsid w:val="00C86FA0"/>
    <w:rsid w:val="00C94F86"/>
    <w:rsid w:val="00CA4FF5"/>
    <w:rsid w:val="00CA5025"/>
    <w:rsid w:val="00CA6056"/>
    <w:rsid w:val="00CD6100"/>
    <w:rsid w:val="00CF1978"/>
    <w:rsid w:val="00CF372B"/>
    <w:rsid w:val="00D10BDB"/>
    <w:rsid w:val="00D10DE5"/>
    <w:rsid w:val="00D15366"/>
    <w:rsid w:val="00D22D50"/>
    <w:rsid w:val="00D255BE"/>
    <w:rsid w:val="00D373CE"/>
    <w:rsid w:val="00D51502"/>
    <w:rsid w:val="00D739F1"/>
    <w:rsid w:val="00D9137E"/>
    <w:rsid w:val="00D97010"/>
    <w:rsid w:val="00DA0D58"/>
    <w:rsid w:val="00DC1298"/>
    <w:rsid w:val="00DC2C07"/>
    <w:rsid w:val="00DD3ACA"/>
    <w:rsid w:val="00DE5286"/>
    <w:rsid w:val="00DF48CD"/>
    <w:rsid w:val="00E158A0"/>
    <w:rsid w:val="00E319DD"/>
    <w:rsid w:val="00E421BE"/>
    <w:rsid w:val="00E50742"/>
    <w:rsid w:val="00E5617F"/>
    <w:rsid w:val="00E63D86"/>
    <w:rsid w:val="00E660CA"/>
    <w:rsid w:val="00E841F4"/>
    <w:rsid w:val="00E87BD4"/>
    <w:rsid w:val="00E9001E"/>
    <w:rsid w:val="00E93922"/>
    <w:rsid w:val="00E97CC8"/>
    <w:rsid w:val="00E97D90"/>
    <w:rsid w:val="00EA4CA8"/>
    <w:rsid w:val="00EA77CC"/>
    <w:rsid w:val="00EB4DD8"/>
    <w:rsid w:val="00EC4427"/>
    <w:rsid w:val="00EE4902"/>
    <w:rsid w:val="00EE550C"/>
    <w:rsid w:val="00EF15C8"/>
    <w:rsid w:val="00F20804"/>
    <w:rsid w:val="00F27097"/>
    <w:rsid w:val="00F57C9F"/>
    <w:rsid w:val="00F6560F"/>
    <w:rsid w:val="00F9691F"/>
    <w:rsid w:val="00FA5457"/>
    <w:rsid w:val="00FB728C"/>
    <w:rsid w:val="00FC062F"/>
    <w:rsid w:val="00FD58FD"/>
    <w:rsid w:val="00FD6E42"/>
    <w:rsid w:val="6B402EAB"/>
    <w:rsid w:val="6BAC4042"/>
    <w:rsid w:val="7B22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1736"/>
  <w15:docId w15:val="{24EC2B28-8E0D-4D3E-ABD2-493A5FF5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40" w:lineRule="auto"/>
    </w:pPr>
    <w:rPr>
      <w:rFonts w:ascii="Times New Roman" w:eastAsia="Malgun Gothic" w:hAnsi="Times New Roman" w:cs="Times New Roman"/>
      <w:lang w:eastAsia="en-US"/>
    </w:rPr>
  </w:style>
  <w:style w:type="paragraph" w:styleId="1">
    <w:name w:val="heading 1"/>
    <w:next w:val="a"/>
    <w:link w:val="10"/>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rFonts w:ascii="宋体" w:eastAsia="宋体"/>
      <w:sz w:val="18"/>
      <w:szCs w:val="18"/>
    </w:rPr>
  </w:style>
  <w:style w:type="paragraph" w:styleId="a5">
    <w:name w:val="footer"/>
    <w:basedOn w:val="a"/>
    <w:link w:val="a6"/>
    <w:uiPriority w:val="99"/>
    <w:unhideWhenUsed/>
    <w:pPr>
      <w:tabs>
        <w:tab w:val="center" w:pos="4320"/>
        <w:tab w:val="right" w:pos="8640"/>
      </w:tabs>
      <w:spacing w:after="0"/>
    </w:pPr>
  </w:style>
  <w:style w:type="paragraph" w:styleId="a7">
    <w:name w:val="header"/>
    <w:link w:val="a8"/>
    <w:qFormat/>
    <w:pPr>
      <w:widowControl w:val="0"/>
      <w:spacing w:after="0" w:line="240" w:lineRule="auto"/>
    </w:pPr>
    <w:rPr>
      <w:rFonts w:ascii="Arial" w:eastAsia="Malgun Gothic" w:hAnsi="Arial" w:cs="Times New Roman"/>
      <w:b/>
      <w:sz w:val="18"/>
      <w:lang w:eastAsia="en-US"/>
    </w:rPr>
  </w:style>
  <w:style w:type="table" w:styleId="a9">
    <w:name w:val="Table Grid"/>
    <w:basedOn w:val="a1"/>
    <w:qFormat/>
    <w:pPr>
      <w:spacing w:after="0" w:line="240" w:lineRule="auto"/>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10">
    <w:name w:val="标题 1 字符"/>
    <w:basedOn w:val="a0"/>
    <w:link w:val="1"/>
    <w:qFormat/>
    <w:rPr>
      <w:rFonts w:ascii="Arial" w:eastAsia="Malgun Gothic" w:hAnsi="Arial" w:cs="Times New Roman"/>
      <w:sz w:val="36"/>
      <w:szCs w:val="20"/>
      <w:lang w:val="en-GB" w:eastAsia="en-US"/>
    </w:rPr>
  </w:style>
  <w:style w:type="character" w:customStyle="1" w:styleId="20">
    <w:name w:val="标题 2 字符"/>
    <w:basedOn w:val="a0"/>
    <w:link w:val="2"/>
    <w:qFormat/>
    <w:rPr>
      <w:rFonts w:ascii="Arial" w:eastAsia="Malgun Gothic" w:hAnsi="Arial" w:cs="Times New Roman"/>
      <w:sz w:val="32"/>
      <w:szCs w:val="20"/>
      <w:lang w:val="en-GB" w:eastAsia="en-US"/>
    </w:rPr>
  </w:style>
  <w:style w:type="character" w:customStyle="1" w:styleId="a8">
    <w:name w:val="页眉 字符"/>
    <w:basedOn w:val="a0"/>
    <w:link w:val="a7"/>
    <w:qFormat/>
    <w:rPr>
      <w:rFonts w:ascii="Arial" w:eastAsia="Malgun Gothic" w:hAnsi="Arial" w:cs="Times New Roman"/>
      <w:b/>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EX">
    <w:name w:val="EX"/>
    <w:basedOn w:val="a"/>
    <w:qFormat/>
    <w:pPr>
      <w:keepLines/>
      <w:ind w:left="1702" w:hanging="1418"/>
    </w:pPr>
  </w:style>
  <w:style w:type="paragraph" w:customStyle="1" w:styleId="TH">
    <w:name w:val="TH"/>
    <w:basedOn w:val="a"/>
    <w:link w:val="THChar"/>
    <w:qFormat/>
    <w:pPr>
      <w:keepNext/>
      <w:keepLines/>
      <w:spacing w:before="60"/>
      <w:jc w:val="center"/>
    </w:pPr>
    <w:rPr>
      <w:rFonts w:ascii="Arial" w:hAnsi="Arial"/>
      <w:b/>
    </w:rPr>
  </w:style>
  <w:style w:type="paragraph" w:customStyle="1" w:styleId="CRCoverPage">
    <w:name w:val="CR Cover Page"/>
    <w:qFormat/>
    <w:pPr>
      <w:spacing w:after="120" w:line="240" w:lineRule="auto"/>
    </w:pPr>
    <w:rPr>
      <w:rFonts w:ascii="Arial" w:eastAsia="Malgun Gothic" w:hAnsi="Arial" w:cs="Times New Roman"/>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locked/>
    <w:rPr>
      <w:rFonts w:ascii="Arial" w:eastAsia="Malgun Gothic" w:hAnsi="Arial" w:cs="Times New Roman"/>
      <w:b/>
      <w:sz w:val="18"/>
      <w:szCs w:val="20"/>
      <w:lang w:val="en-GB" w:eastAsia="en-US"/>
    </w:rPr>
  </w:style>
  <w:style w:type="character" w:customStyle="1" w:styleId="ab">
    <w:name w:val="列出段落 字符"/>
    <w:basedOn w:val="a0"/>
    <w:link w:val="ac"/>
    <w:uiPriority w:val="34"/>
    <w:qFormat/>
    <w:locked/>
    <w:rPr>
      <w:rFonts w:ascii="Calibri" w:hAnsi="Calibri" w:cs="Calibri"/>
    </w:rPr>
  </w:style>
  <w:style w:type="paragraph" w:styleId="ac">
    <w:name w:val="List Paragraph"/>
    <w:basedOn w:val="a"/>
    <w:link w:val="ab"/>
    <w:uiPriority w:val="34"/>
    <w:qFormat/>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TALCar">
    <w:name w:val="TAL Car"/>
    <w:link w:val="TAL"/>
    <w:qFormat/>
    <w:locked/>
    <w:rPr>
      <w:rFonts w:ascii="Arial" w:eastAsia="Malgun Gothic" w:hAnsi="Arial" w:cs="Times New Roman"/>
      <w:sz w:val="18"/>
      <w:szCs w:val="20"/>
      <w:lang w:val="en-GB" w:eastAsia="en-US"/>
    </w:rPr>
  </w:style>
  <w:style w:type="paragraph" w:customStyle="1" w:styleId="Default">
    <w:name w:val="Default"/>
    <w:qFormat/>
    <w:pPr>
      <w:widowControl w:val="0"/>
      <w:autoSpaceDE w:val="0"/>
      <w:autoSpaceDN w:val="0"/>
      <w:adjustRightInd w:val="0"/>
      <w:spacing w:after="0" w:line="240" w:lineRule="auto"/>
    </w:pPr>
    <w:rPr>
      <w:rFonts w:ascii="Courier New" w:eastAsia="Malgun Gothic" w:hAnsi="Courier New" w:cs="Courier New"/>
      <w:color w:val="000000"/>
      <w:sz w:val="24"/>
      <w:szCs w:val="24"/>
      <w:lang w:val="en-US" w:eastAsia="ko-KR"/>
    </w:rPr>
  </w:style>
  <w:style w:type="character" w:customStyle="1" w:styleId="30">
    <w:name w:val="标题 3 字符"/>
    <w:basedOn w:val="a0"/>
    <w:link w:val="3"/>
    <w:uiPriority w:val="9"/>
    <w:semiHidden/>
    <w:qFormat/>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style>
  <w:style w:type="paragraph" w:customStyle="1" w:styleId="B1">
    <w:name w:val="B1"/>
    <w:basedOn w:val="a"/>
    <w:link w:val="B1Char"/>
    <w:qFormat/>
    <w:pPr>
      <w:overflowPunct w:val="0"/>
      <w:autoSpaceDE w:val="0"/>
      <w:autoSpaceDN w:val="0"/>
      <w:ind w:left="568" w:hanging="284"/>
    </w:pPr>
    <w:rPr>
      <w:rFonts w:asciiTheme="minorHAnsi" w:eastAsiaTheme="minorEastAsia" w:hAnsiTheme="minorHAnsi" w:cstheme="minorBidi"/>
      <w:sz w:val="22"/>
      <w:szCs w:val="22"/>
      <w:lang w:val="en-US" w:eastAsia="zh-CN"/>
    </w:rPr>
  </w:style>
  <w:style w:type="character" w:customStyle="1" w:styleId="a4">
    <w:name w:val="批注框文本 字符"/>
    <w:basedOn w:val="a0"/>
    <w:link w:val="a3"/>
    <w:uiPriority w:val="99"/>
    <w:semiHidden/>
    <w:qFormat/>
    <w:rPr>
      <w:rFonts w:ascii="宋体" w:eastAsia="宋体" w:hAnsi="Times New Roman" w:cs="Times New Roman"/>
      <w:sz w:val="18"/>
      <w:szCs w:val="18"/>
      <w:lang w:val="en-GB" w:eastAsia="en-US"/>
    </w:rPr>
  </w:style>
  <w:style w:type="character" w:customStyle="1" w:styleId="40">
    <w:name w:val="标题 4 字符"/>
    <w:basedOn w:val="a0"/>
    <w:link w:val="4"/>
    <w:qFormat/>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1Char1">
    <w:name w:val="B1 Char1"/>
    <w:qFormat/>
    <w:rPr>
      <w:rFonts w:ascii="Times New Roman" w:hAnsi="Times New Roman"/>
      <w:lang w:val="en-GB" w:eastAsia="en-US"/>
    </w:rPr>
  </w:style>
  <w:style w:type="character" w:customStyle="1" w:styleId="a6">
    <w:name w:val="页脚 字符"/>
    <w:basedOn w:val="a0"/>
    <w:link w:val="a5"/>
    <w:uiPriority w:val="99"/>
    <w:qFormat/>
    <w:rPr>
      <w:rFonts w:ascii="Times New Roman" w:eastAsia="Malgun Gothic" w:hAnsi="Times New Roman" w:cs="Times New Roman"/>
      <w:sz w:val="20"/>
      <w:szCs w:val="20"/>
      <w:lang w:val="en-GB" w:eastAsia="en-US"/>
    </w:rPr>
  </w:style>
  <w:style w:type="paragraph" w:customStyle="1" w:styleId="EW">
    <w:name w:val="EW"/>
    <w:basedOn w:val="EX"/>
    <w:qFormat/>
    <w:pPr>
      <w:overflowPunct w:val="0"/>
      <w:autoSpaceDE w:val="0"/>
      <w:autoSpaceDN w:val="0"/>
      <w:adjustRightInd w:val="0"/>
      <w:spacing w:after="0"/>
      <w:textAlignment w:val="baseline"/>
    </w:pPr>
    <w:rPr>
      <w:rFonts w:eastAsia="Times New Roman"/>
      <w:lang w:eastAsia="ja-JP"/>
    </w:rPr>
  </w:style>
  <w:style w:type="character" w:styleId="ad">
    <w:name w:val="FollowedHyperlink"/>
    <w:basedOn w:val="a0"/>
    <w:uiPriority w:val="99"/>
    <w:semiHidden/>
    <w:unhideWhenUsed/>
    <w:rsid w:val="004902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42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4-e/Docs/R2-210479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4-e/Docs/R2-210479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4-e/Docs/R2-2104798.zi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3gpp.org/ftp/tsg_ran/WG2_RL2/TSGR2_114-e/Docs/R2-2104799.zip" TargetMode="External"/><Relationship Id="rId4" Type="http://schemas.openxmlformats.org/officeDocument/2006/relationships/styles" Target="styles.xml"/><Relationship Id="rId9" Type="http://schemas.openxmlformats.org/officeDocument/2006/relationships/hyperlink" Target="https://www.3gpp.org/ftp/tsg_ran/WG2_RL2/TSGR2_114-e/Docs/R2-2104798.zip" TargetMode="External"/><Relationship Id="rId14" Type="http://schemas.openxmlformats.org/officeDocument/2006/relationships/hyperlink" Target="https://www.3gpp.org/ftp/tsg_ran/WG2_RL2/TSGR2_114-e/Docs/R2-210479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EACD-511A-481D-B6F3-8017F290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xiaomi</cp:lastModifiedBy>
  <cp:revision>6</cp:revision>
  <dcterms:created xsi:type="dcterms:W3CDTF">2021-05-20T09:49:00Z</dcterms:created>
  <dcterms:modified xsi:type="dcterms:W3CDTF">2021-05-21T06:51:00Z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y fmtid="{D5CDD505-2E9C-101B-9397-08002B2CF9AE}" pid="4" name="KSOProductBuildVer">
    <vt:lpwstr>2052-11.8.2.9022</vt:lpwstr>
  </property>
  <property pid="5" fmtid="{D5CDD505-2E9C-101B-9397-08002B2CF9AE}" name="CWM6df20dd4acee452fbd8b20661068997a">
    <vt:lpwstr>CWM0/9IJYkIqMlIkBYU8DKZECcAJ7agWbmhOBVLrVA3U0HGPk0mukIEJtDohMcnMP41izWkpiPivOd2SGCHBBeNvw==</vt:lpwstr>
  </property>
</Properties>
</file>