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ad"/>
              <w:rPr>
                <w:rFonts w:eastAsia="宋体"/>
              </w:rPr>
            </w:pP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ad"/>
              <w:rPr>
                <w:rFonts w:eastAsia="宋体"/>
                <w:lang w:val="en-US"/>
              </w:rPr>
            </w:pPr>
            <w:r w:rsidRPr="00F85A5B">
              <w:rPr>
                <w:rFonts w:eastAsia="宋体"/>
                <w:lang w:val="en-US"/>
              </w:rPr>
              <w:t>5.12 s</w:t>
            </w:r>
          </w:p>
        </w:tc>
        <w:tc>
          <w:tcPr>
            <w:tcW w:w="6378" w:type="dxa"/>
          </w:tcPr>
          <w:p w14:paraId="17741787" w14:textId="644A5820" w:rsidR="004F2F9A" w:rsidRPr="00F85A5B" w:rsidRDefault="008713B7" w:rsidP="004F2F9A">
            <w:pPr>
              <w:pStyle w:val="ad"/>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tc>
      </w:tr>
      <w:tr w:rsidR="00383B16" w:rsidRPr="00F85A5B" w14:paraId="717A13E3" w14:textId="77777777" w:rsidTr="004C1E21">
        <w:tc>
          <w:tcPr>
            <w:tcW w:w="1696" w:type="dxa"/>
          </w:tcPr>
          <w:p w14:paraId="627507CD" w14:textId="70AD2759" w:rsidR="00383B16" w:rsidRPr="00F85A5B" w:rsidRDefault="00383B16" w:rsidP="00383B16">
            <w:pPr>
              <w:pStyle w:val="ad"/>
              <w:rPr>
                <w:rFonts w:eastAsia="等线"/>
                <w:bCs/>
                <w:lang w:val="en-US"/>
              </w:rPr>
            </w:pPr>
          </w:p>
        </w:tc>
        <w:tc>
          <w:tcPr>
            <w:tcW w:w="1560" w:type="dxa"/>
          </w:tcPr>
          <w:p w14:paraId="3EB91C7D" w14:textId="4E0353A8" w:rsidR="00383B16" w:rsidRPr="00F85A5B" w:rsidRDefault="00383B16" w:rsidP="00383B16">
            <w:pPr>
              <w:pStyle w:val="ad"/>
              <w:rPr>
                <w:rFonts w:eastAsia="宋体"/>
                <w:lang w:val="en-US"/>
              </w:rPr>
            </w:pPr>
          </w:p>
        </w:tc>
        <w:tc>
          <w:tcPr>
            <w:tcW w:w="6378" w:type="dxa"/>
          </w:tcPr>
          <w:p w14:paraId="5E86B928" w14:textId="6657B68E" w:rsidR="00383B16" w:rsidRPr="00F85A5B" w:rsidRDefault="00383B16" w:rsidP="00383B16">
            <w:pPr>
              <w:pStyle w:val="ad"/>
              <w:rPr>
                <w:rFonts w:eastAsia="宋体"/>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ad"/>
              <w:rPr>
                <w:rFonts w:eastAsia="Malgun Gothic"/>
                <w:bCs/>
                <w:lang w:val="en-US" w:eastAsia="ko-KR"/>
              </w:rPr>
            </w:pPr>
          </w:p>
        </w:tc>
        <w:tc>
          <w:tcPr>
            <w:tcW w:w="1560" w:type="dxa"/>
          </w:tcPr>
          <w:p w14:paraId="25A7C370" w14:textId="431E378D" w:rsidR="0078379E" w:rsidRPr="00F85A5B" w:rsidRDefault="0078379E" w:rsidP="0078379E">
            <w:pPr>
              <w:pStyle w:val="ad"/>
              <w:rPr>
                <w:rFonts w:eastAsia="宋体"/>
                <w:lang w:val="en-US"/>
              </w:rPr>
            </w:pPr>
          </w:p>
        </w:tc>
        <w:tc>
          <w:tcPr>
            <w:tcW w:w="6378" w:type="dxa"/>
          </w:tcPr>
          <w:p w14:paraId="300158B6" w14:textId="3DCB80EF" w:rsidR="0078379E" w:rsidRPr="00F85A5B" w:rsidRDefault="0078379E" w:rsidP="0078379E">
            <w:pPr>
              <w:pStyle w:val="ad"/>
              <w:rPr>
                <w:rFonts w:eastAsia="宋体"/>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ad"/>
              <w:rPr>
                <w:rFonts w:eastAsiaTheme="minorEastAsia"/>
                <w:bCs/>
                <w:lang w:val="en-US" w:eastAsia="ja-JP"/>
              </w:rPr>
            </w:pPr>
          </w:p>
        </w:tc>
        <w:tc>
          <w:tcPr>
            <w:tcW w:w="1560" w:type="dxa"/>
          </w:tcPr>
          <w:p w14:paraId="173EEF31" w14:textId="77777777" w:rsidR="00A01923" w:rsidRPr="00F85A5B" w:rsidRDefault="00A01923" w:rsidP="00A01923">
            <w:pPr>
              <w:pStyle w:val="ad"/>
              <w:rPr>
                <w:rFonts w:eastAsiaTheme="minorEastAsia"/>
                <w:lang w:val="en-US" w:eastAsia="ja-JP"/>
              </w:rPr>
            </w:pPr>
          </w:p>
        </w:tc>
        <w:tc>
          <w:tcPr>
            <w:tcW w:w="6378" w:type="dxa"/>
          </w:tcPr>
          <w:p w14:paraId="646AF4D4" w14:textId="0C28B38C" w:rsidR="00A01923" w:rsidRPr="00F85A5B" w:rsidRDefault="00A01923" w:rsidP="00A01923">
            <w:pPr>
              <w:pStyle w:val="ad"/>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ad"/>
              <w:rPr>
                <w:rFonts w:eastAsia="等线"/>
                <w:bCs/>
                <w:lang w:val="en-US"/>
              </w:rPr>
            </w:pPr>
          </w:p>
        </w:tc>
        <w:tc>
          <w:tcPr>
            <w:tcW w:w="1560" w:type="dxa"/>
          </w:tcPr>
          <w:p w14:paraId="41F00B85" w14:textId="6425AA2F" w:rsidR="00EF3818" w:rsidRPr="00F85A5B" w:rsidRDefault="00EF3818" w:rsidP="00833843">
            <w:pPr>
              <w:pStyle w:val="ad"/>
              <w:rPr>
                <w:rFonts w:eastAsia="等线"/>
                <w:bCs/>
                <w:lang w:val="en-US"/>
              </w:rPr>
            </w:pPr>
          </w:p>
        </w:tc>
        <w:tc>
          <w:tcPr>
            <w:tcW w:w="6378" w:type="dxa"/>
          </w:tcPr>
          <w:p w14:paraId="30F6CEA6" w14:textId="1D731CD4" w:rsidR="00EF3818" w:rsidRPr="00F85A5B" w:rsidRDefault="00EF3818" w:rsidP="00833843">
            <w:pPr>
              <w:pStyle w:val="ad"/>
              <w:rPr>
                <w:rFonts w:eastAsia="等线"/>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ad"/>
              <w:rPr>
                <w:rFonts w:eastAsia="等线"/>
                <w:bCs/>
                <w:lang w:val="en-US"/>
              </w:rPr>
            </w:pPr>
          </w:p>
        </w:tc>
        <w:tc>
          <w:tcPr>
            <w:tcW w:w="1560" w:type="dxa"/>
          </w:tcPr>
          <w:p w14:paraId="7F86A85D" w14:textId="29EDB179" w:rsidR="00F15C86" w:rsidRPr="00F85A5B" w:rsidRDefault="00F15C86" w:rsidP="00833843">
            <w:pPr>
              <w:pStyle w:val="ad"/>
              <w:rPr>
                <w:rFonts w:eastAsia="等线"/>
                <w:bCs/>
                <w:lang w:val="en-US"/>
              </w:rPr>
            </w:pPr>
          </w:p>
        </w:tc>
        <w:tc>
          <w:tcPr>
            <w:tcW w:w="6378" w:type="dxa"/>
          </w:tcPr>
          <w:p w14:paraId="6BF5F583" w14:textId="2EBD297F" w:rsidR="00F15C86" w:rsidRPr="00F85A5B" w:rsidRDefault="00F15C86" w:rsidP="00F15C86">
            <w:pPr>
              <w:pStyle w:val="ad"/>
              <w:rPr>
                <w:rFonts w:eastAsia="等线"/>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ad"/>
              <w:rPr>
                <w:rFonts w:eastAsia="等线"/>
                <w:bCs/>
                <w:lang w:val="en-US"/>
              </w:rPr>
            </w:pPr>
          </w:p>
        </w:tc>
        <w:tc>
          <w:tcPr>
            <w:tcW w:w="1560" w:type="dxa"/>
          </w:tcPr>
          <w:p w14:paraId="0A6A0924" w14:textId="77777777" w:rsidR="00AF3E66" w:rsidRPr="00F85A5B" w:rsidRDefault="00AF3E66" w:rsidP="00AF3E66">
            <w:pPr>
              <w:pStyle w:val="ad"/>
              <w:rPr>
                <w:rFonts w:eastAsia="等线"/>
                <w:bCs/>
                <w:lang w:val="en-US"/>
              </w:rPr>
            </w:pPr>
          </w:p>
        </w:tc>
        <w:tc>
          <w:tcPr>
            <w:tcW w:w="6378" w:type="dxa"/>
          </w:tcPr>
          <w:p w14:paraId="20ED6EF0" w14:textId="0301A28C" w:rsidR="00AF3E66" w:rsidRPr="00F85A5B" w:rsidRDefault="00AF3E66" w:rsidP="00AF3E66">
            <w:pPr>
              <w:pStyle w:val="ad"/>
              <w:rPr>
                <w:rFonts w:eastAsia="宋体"/>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ad"/>
              <w:rPr>
                <w:rFonts w:eastAsia="等线"/>
                <w:bCs/>
                <w:lang w:val="en-US"/>
              </w:rPr>
            </w:pPr>
          </w:p>
        </w:tc>
        <w:tc>
          <w:tcPr>
            <w:tcW w:w="1560" w:type="dxa"/>
          </w:tcPr>
          <w:p w14:paraId="5D4D8053" w14:textId="6470E3E6" w:rsidR="00764301" w:rsidRPr="00F85A5B" w:rsidRDefault="00764301" w:rsidP="00764301">
            <w:pPr>
              <w:pStyle w:val="ad"/>
              <w:rPr>
                <w:rFonts w:eastAsia="等线"/>
                <w:bCs/>
                <w:lang w:val="en-US"/>
              </w:rPr>
            </w:pPr>
          </w:p>
        </w:tc>
        <w:tc>
          <w:tcPr>
            <w:tcW w:w="6378" w:type="dxa"/>
          </w:tcPr>
          <w:p w14:paraId="0140C8F2" w14:textId="77777777" w:rsidR="00764301" w:rsidRPr="00F85A5B" w:rsidRDefault="00764301" w:rsidP="00764301">
            <w:pPr>
              <w:pStyle w:val="ad"/>
              <w:rPr>
                <w:rFonts w:eastAsia="宋体"/>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ad"/>
              <w:rPr>
                <w:rFonts w:eastAsia="Malgun Gothic"/>
                <w:bCs/>
                <w:lang w:val="en-US" w:eastAsia="ko-KR"/>
              </w:rPr>
            </w:pPr>
          </w:p>
        </w:tc>
        <w:tc>
          <w:tcPr>
            <w:tcW w:w="1560" w:type="dxa"/>
          </w:tcPr>
          <w:p w14:paraId="2935F987" w14:textId="14CA8280" w:rsidR="006237DC" w:rsidRPr="00F85A5B" w:rsidRDefault="006237DC" w:rsidP="006237DC">
            <w:pPr>
              <w:pStyle w:val="ad"/>
              <w:rPr>
                <w:rFonts w:eastAsia="宋体"/>
                <w:lang w:val="en-US"/>
              </w:rPr>
            </w:pPr>
          </w:p>
        </w:tc>
        <w:tc>
          <w:tcPr>
            <w:tcW w:w="6378" w:type="dxa"/>
          </w:tcPr>
          <w:p w14:paraId="16B282B1" w14:textId="77777777" w:rsidR="006237DC" w:rsidRPr="00F85A5B" w:rsidRDefault="006237DC" w:rsidP="006237DC">
            <w:pPr>
              <w:pStyle w:val="ad"/>
              <w:rPr>
                <w:rFonts w:eastAsia="宋体"/>
                <w:lang w:val="en-US"/>
              </w:rPr>
            </w:pPr>
          </w:p>
        </w:tc>
      </w:tr>
    </w:tbl>
    <w:p w14:paraId="34DD46EB" w14:textId="2654ABD9" w:rsidR="00F04884" w:rsidRPr="00F85A5B" w:rsidRDefault="00E11B81" w:rsidP="00F04884">
      <w:pPr>
        <w:pStyle w:val="1"/>
        <w:rPr>
          <w:rFonts w:eastAsia="宋体"/>
          <w:lang w:val="en-US"/>
        </w:rPr>
      </w:pPr>
      <w:r w:rsidRPr="00F85A5B">
        <w:rPr>
          <w:rFonts w:eastAsia="宋体"/>
          <w:lang w:val="en-US"/>
        </w:rPr>
        <w:lastRenderedPageBreak/>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05pt;mso-width-percent:0;mso-height-percent:0;mso-width-percent:0;mso-height-percent:0" o:ole="">
            <v:imagedata r:id="rId11" o:title=""/>
          </v:shape>
          <o:OLEObject Type="Embed" ProgID="Visio.Drawing.15" ShapeID="_x0000_i1025" DrawAspect="Content" ObjectID="_1683381318"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lastRenderedPageBreak/>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等线" w:hint="eastAsia"/>
                <w:bCs/>
                <w:lang w:val="en-US"/>
              </w:rPr>
            </w:pPr>
            <w:r>
              <w:rPr>
                <w:rFonts w:eastAsia="等线" w:hint="eastAsia"/>
                <w:bCs/>
                <w:lang w:val="en-US"/>
              </w:rPr>
              <w:t>Xiao</w:t>
            </w:r>
            <w:r>
              <w:rPr>
                <w:rFonts w:eastAsia="等线"/>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等线"/>
                <w:bCs/>
                <w:lang w:val="en-US"/>
              </w:rPr>
            </w:pPr>
            <w:r>
              <w:rPr>
                <w:rFonts w:eastAsia="等线" w:hint="eastAsia"/>
                <w:bCs/>
                <w:lang w:val="en-US"/>
              </w:rPr>
              <w:t>N</w:t>
            </w:r>
            <w:r>
              <w:rPr>
                <w:rFonts w:eastAsia="等线"/>
                <w:bCs/>
                <w:lang w:val="en-US"/>
              </w:rPr>
              <w:t>ot necessary.</w:t>
            </w:r>
          </w:p>
          <w:p w14:paraId="229C60CE" w14:textId="4AFE83AB" w:rsidR="00A3274D" w:rsidRDefault="00896558" w:rsidP="00896558">
            <w:pPr>
              <w:pStyle w:val="ad"/>
              <w:rPr>
                <w:rFonts w:eastAsia="等线"/>
                <w:bCs/>
              </w:rPr>
            </w:pPr>
            <w:r>
              <w:rPr>
                <w:rFonts w:eastAsia="等线"/>
                <w:bCs/>
                <w:lang w:val="en-US"/>
              </w:rPr>
              <w:lastRenderedPageBreak/>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UEs</w:t>
            </w:r>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等线" w:hint="eastAsia"/>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4024B6D5" w:rsidR="00BB1229" w:rsidRPr="00F85A5B" w:rsidRDefault="00BB1229" w:rsidP="00BB1229">
            <w:pPr>
              <w:pStyle w:val="ad"/>
              <w:rPr>
                <w:rFonts w:eastAsia="Malgun Gothic"/>
                <w:bCs/>
                <w:lang w:val="en-US" w:eastAsia="ko-KR"/>
              </w:rPr>
            </w:pPr>
          </w:p>
        </w:tc>
        <w:tc>
          <w:tcPr>
            <w:tcW w:w="2127" w:type="dxa"/>
          </w:tcPr>
          <w:p w14:paraId="5BE7571B" w14:textId="001EFEE1" w:rsidR="00BB1229" w:rsidRPr="00F85A5B" w:rsidRDefault="00BB1229" w:rsidP="00BB1229">
            <w:pPr>
              <w:pStyle w:val="ad"/>
              <w:rPr>
                <w:rFonts w:eastAsia="宋体"/>
                <w:lang w:val="en-US"/>
              </w:rPr>
            </w:pPr>
          </w:p>
        </w:tc>
        <w:tc>
          <w:tcPr>
            <w:tcW w:w="5811" w:type="dxa"/>
          </w:tcPr>
          <w:p w14:paraId="55059C72" w14:textId="77777777" w:rsidR="00BB1229" w:rsidRPr="00F85A5B" w:rsidRDefault="00BB1229" w:rsidP="00BB1229">
            <w:pPr>
              <w:pStyle w:val="ad"/>
              <w:rPr>
                <w:rFonts w:eastAsia="宋体"/>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ad"/>
              <w:rPr>
                <w:rFonts w:eastAsia="Malgun Gothic"/>
                <w:bCs/>
                <w:lang w:val="en-US" w:eastAsia="ko-KR"/>
              </w:rPr>
            </w:pPr>
          </w:p>
        </w:tc>
        <w:tc>
          <w:tcPr>
            <w:tcW w:w="2127" w:type="dxa"/>
          </w:tcPr>
          <w:p w14:paraId="47001C56" w14:textId="6323603E" w:rsidR="00BB1229" w:rsidRPr="00F85A5B" w:rsidRDefault="00BB1229" w:rsidP="00BB1229">
            <w:pPr>
              <w:pStyle w:val="ad"/>
              <w:rPr>
                <w:rFonts w:eastAsia="宋体"/>
                <w:lang w:val="en-US"/>
              </w:rPr>
            </w:pPr>
          </w:p>
        </w:tc>
        <w:tc>
          <w:tcPr>
            <w:tcW w:w="5811" w:type="dxa"/>
          </w:tcPr>
          <w:p w14:paraId="6A4BF990" w14:textId="5B86F2F4" w:rsidR="00BB1229" w:rsidRPr="00F85A5B" w:rsidRDefault="00BB1229" w:rsidP="00BB1229">
            <w:pPr>
              <w:pStyle w:val="ad"/>
              <w:rPr>
                <w:rFonts w:eastAsia="宋体"/>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ad"/>
              <w:rPr>
                <w:rFonts w:eastAsia="Malgun Gothic"/>
                <w:bCs/>
                <w:lang w:val="en-US" w:eastAsia="ko-KR"/>
              </w:rPr>
            </w:pPr>
          </w:p>
        </w:tc>
        <w:tc>
          <w:tcPr>
            <w:tcW w:w="2127" w:type="dxa"/>
          </w:tcPr>
          <w:p w14:paraId="5E729FA4" w14:textId="4B0C29D6" w:rsidR="00BB1229" w:rsidRPr="00F85A5B" w:rsidRDefault="00BB1229" w:rsidP="00BB1229">
            <w:pPr>
              <w:pStyle w:val="ad"/>
              <w:rPr>
                <w:rFonts w:eastAsia="宋体"/>
                <w:lang w:val="en-US"/>
              </w:rPr>
            </w:pPr>
          </w:p>
        </w:tc>
        <w:tc>
          <w:tcPr>
            <w:tcW w:w="5811" w:type="dxa"/>
          </w:tcPr>
          <w:p w14:paraId="6E634339" w14:textId="51E4A148" w:rsidR="00BB1229" w:rsidRPr="00F85A5B" w:rsidRDefault="00BB1229" w:rsidP="00BB1229">
            <w:pPr>
              <w:pStyle w:val="ad"/>
              <w:rPr>
                <w:rFonts w:eastAsia="宋体"/>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ad"/>
              <w:rPr>
                <w:rFonts w:eastAsiaTheme="minorEastAsia"/>
                <w:bCs/>
                <w:lang w:val="en-US" w:eastAsia="ja-JP"/>
              </w:rPr>
            </w:pPr>
          </w:p>
        </w:tc>
        <w:tc>
          <w:tcPr>
            <w:tcW w:w="2127" w:type="dxa"/>
          </w:tcPr>
          <w:p w14:paraId="515F9842" w14:textId="728B1081" w:rsidR="00BB1229" w:rsidRPr="00F85A5B" w:rsidRDefault="00BB1229" w:rsidP="00BB1229">
            <w:pPr>
              <w:pStyle w:val="ad"/>
              <w:rPr>
                <w:rFonts w:eastAsiaTheme="minorEastAsia"/>
                <w:lang w:val="en-US" w:eastAsia="ja-JP"/>
              </w:rPr>
            </w:pPr>
          </w:p>
        </w:tc>
        <w:tc>
          <w:tcPr>
            <w:tcW w:w="5811" w:type="dxa"/>
          </w:tcPr>
          <w:p w14:paraId="5B60F4C4" w14:textId="246C8730" w:rsidR="00BB1229" w:rsidRPr="00F85A5B" w:rsidRDefault="00BB1229" w:rsidP="00BB1229">
            <w:pPr>
              <w:pStyle w:val="ad"/>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lastRenderedPageBreak/>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eDRX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等线"/>
              </w:rPr>
            </w:pPr>
            <w:r>
              <w:t xml:space="preserve">Separate </w:t>
            </w:r>
            <w:r w:rsidRPr="00722587">
              <w:t>PTW_start</w:t>
            </w:r>
            <w:r>
              <w:t xml:space="preserve"> is not power efficient for the UE.</w:t>
            </w:r>
          </w:p>
          <w:p w14:paraId="698C7533" w14:textId="086250F6" w:rsidR="00A3274D" w:rsidRDefault="00A3274D" w:rsidP="00A3274D">
            <w:pPr>
              <w:pStyle w:val="ad"/>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w:t>
            </w:r>
            <w:r w:rsidR="00C66374">
              <w:rPr>
                <w:rFonts w:eastAsia="等线"/>
              </w:rPr>
              <w:t xml:space="preserve">PTW for </w:t>
            </w:r>
            <w:r w:rsidR="00C66374">
              <w:rPr>
                <w:rFonts w:eastAsia="等线"/>
              </w:rPr>
              <w:t>RRC idle</w:t>
            </w:r>
            <w:r>
              <w:rPr>
                <w:rFonts w:eastAsia="等线"/>
              </w:rPr>
              <w:t>).</w:t>
            </w:r>
          </w:p>
          <w:p w14:paraId="2D610699" w14:textId="023A5307" w:rsidR="00A3274D" w:rsidRDefault="00A3274D" w:rsidP="00A3274D">
            <w:pPr>
              <w:pStyle w:val="ad"/>
              <w:rPr>
                <w:rFonts w:eastAsia="等线"/>
              </w:rPr>
            </w:pPr>
            <w:r w:rsidRPr="00A3274D">
              <w:rPr>
                <w:rFonts w:eastAsia="等线"/>
              </w:rPr>
              <w:t>UEs in different RRC states share the same set of POs</w:t>
            </w:r>
            <w:r>
              <w:rPr>
                <w:rFonts w:eastAsia="等线"/>
              </w:rPr>
              <w:t xml:space="preserve"> is better to solve the RRC state mismatch problem.</w:t>
            </w:r>
          </w:p>
          <w:p w14:paraId="6CC3DD31" w14:textId="30766F88" w:rsidR="00A3274D" w:rsidRPr="00A3274D" w:rsidRDefault="00A3274D" w:rsidP="00A3274D">
            <w:pPr>
              <w:pStyle w:val="ad"/>
              <w:rPr>
                <w:rFonts w:eastAsia="等线" w:hint="eastAsia"/>
              </w:rPr>
            </w:pPr>
          </w:p>
        </w:tc>
      </w:tr>
      <w:tr w:rsidR="00BB1229" w:rsidRPr="00F85A5B" w14:paraId="403BCAED" w14:textId="77777777" w:rsidTr="00115DE5">
        <w:tc>
          <w:tcPr>
            <w:tcW w:w="1696" w:type="dxa"/>
          </w:tcPr>
          <w:p w14:paraId="119C9255" w14:textId="7FA17EE6" w:rsidR="00BB1229" w:rsidRPr="00F85A5B" w:rsidRDefault="00BB1229" w:rsidP="00BB1229">
            <w:pPr>
              <w:pStyle w:val="ad"/>
              <w:rPr>
                <w:rFonts w:eastAsia="Malgun Gothic"/>
                <w:bCs/>
                <w:lang w:val="en-US" w:eastAsia="ko-KR"/>
              </w:rPr>
            </w:pPr>
          </w:p>
        </w:tc>
        <w:tc>
          <w:tcPr>
            <w:tcW w:w="2127" w:type="dxa"/>
          </w:tcPr>
          <w:p w14:paraId="3EA68F2F" w14:textId="34D58D7B" w:rsidR="00BB1229" w:rsidRPr="00F85A5B" w:rsidRDefault="00BB1229" w:rsidP="00BB1229">
            <w:pPr>
              <w:pStyle w:val="ad"/>
              <w:rPr>
                <w:rFonts w:eastAsia="宋体"/>
                <w:lang w:val="en-US"/>
              </w:rPr>
            </w:pPr>
          </w:p>
        </w:tc>
        <w:tc>
          <w:tcPr>
            <w:tcW w:w="5811" w:type="dxa"/>
          </w:tcPr>
          <w:p w14:paraId="16CFE2C8" w14:textId="77777777" w:rsidR="00BB1229" w:rsidRPr="00F85A5B" w:rsidRDefault="00BB1229" w:rsidP="00BB1229">
            <w:pPr>
              <w:pStyle w:val="ad"/>
              <w:rPr>
                <w:rFonts w:eastAsia="宋体"/>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ad"/>
              <w:rPr>
                <w:rFonts w:eastAsia="Malgun Gothic"/>
                <w:bCs/>
                <w:lang w:val="en-US" w:eastAsia="ko-KR"/>
              </w:rPr>
            </w:pPr>
          </w:p>
        </w:tc>
        <w:tc>
          <w:tcPr>
            <w:tcW w:w="2127" w:type="dxa"/>
          </w:tcPr>
          <w:p w14:paraId="3B9F3F85" w14:textId="718E27E0" w:rsidR="00BB1229" w:rsidRPr="00F85A5B" w:rsidRDefault="00BB1229" w:rsidP="00BB1229">
            <w:pPr>
              <w:pStyle w:val="ad"/>
              <w:rPr>
                <w:rFonts w:eastAsia="宋体"/>
                <w:lang w:val="en-US"/>
              </w:rPr>
            </w:pPr>
          </w:p>
        </w:tc>
        <w:tc>
          <w:tcPr>
            <w:tcW w:w="5811" w:type="dxa"/>
          </w:tcPr>
          <w:p w14:paraId="6754A9F4" w14:textId="77777777" w:rsidR="00BB1229" w:rsidRPr="00F85A5B" w:rsidRDefault="00BB1229" w:rsidP="00BB1229">
            <w:pPr>
              <w:pStyle w:val="ad"/>
              <w:rPr>
                <w:rFonts w:eastAsia="宋体"/>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lastRenderedPageBreak/>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lastRenderedPageBreak/>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等线" w:hint="eastAsia"/>
                <w:bCs/>
                <w:lang w:val="en-US"/>
              </w:rPr>
            </w:pPr>
            <w:r>
              <w:rPr>
                <w:rFonts w:eastAsia="等线" w:hint="eastAsia"/>
                <w:bCs/>
                <w:lang w:val="en-US"/>
              </w:rPr>
              <w:t>Xia</w:t>
            </w:r>
            <w:r>
              <w:rPr>
                <w:rFonts w:eastAsia="等线"/>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bookmarkStart w:id="2" w:name="_GoBack"/>
            <w:bookmarkEnd w:id="2"/>
          </w:p>
        </w:tc>
      </w:tr>
      <w:tr w:rsidR="00BB1229" w:rsidRPr="00F85A5B" w14:paraId="7CFB0A96" w14:textId="77777777" w:rsidTr="00A3274D">
        <w:tc>
          <w:tcPr>
            <w:tcW w:w="1696" w:type="dxa"/>
          </w:tcPr>
          <w:p w14:paraId="6BCC8ABC" w14:textId="77777777" w:rsidR="00BB1229" w:rsidRPr="00F85A5B" w:rsidRDefault="00BB1229" w:rsidP="00BB1229">
            <w:pPr>
              <w:pStyle w:val="ad"/>
              <w:rPr>
                <w:rFonts w:eastAsia="Malgun Gothic"/>
                <w:bCs/>
                <w:lang w:val="en-US" w:eastAsia="ko-KR"/>
              </w:rPr>
            </w:pPr>
          </w:p>
        </w:tc>
        <w:tc>
          <w:tcPr>
            <w:tcW w:w="2127" w:type="dxa"/>
          </w:tcPr>
          <w:p w14:paraId="20F34EF3" w14:textId="77777777" w:rsidR="00BB1229" w:rsidRPr="00F85A5B" w:rsidRDefault="00BB1229" w:rsidP="00BB1229">
            <w:pPr>
              <w:pStyle w:val="ad"/>
              <w:rPr>
                <w:rFonts w:eastAsia="宋体"/>
                <w:lang w:val="en-US"/>
              </w:rPr>
            </w:pPr>
          </w:p>
        </w:tc>
        <w:tc>
          <w:tcPr>
            <w:tcW w:w="5811" w:type="dxa"/>
          </w:tcPr>
          <w:p w14:paraId="31289579" w14:textId="77777777" w:rsidR="00BB1229" w:rsidRPr="00F85A5B" w:rsidRDefault="00BB1229" w:rsidP="00BB1229">
            <w:pPr>
              <w:pStyle w:val="ad"/>
              <w:rPr>
                <w:rFonts w:eastAsia="宋体"/>
                <w:lang w:val="en-US"/>
              </w:rPr>
            </w:pPr>
          </w:p>
        </w:tc>
      </w:tr>
      <w:tr w:rsidR="00BB1229" w:rsidRPr="00F85A5B" w14:paraId="7506E077" w14:textId="77777777" w:rsidTr="00A3274D">
        <w:tc>
          <w:tcPr>
            <w:tcW w:w="1696" w:type="dxa"/>
          </w:tcPr>
          <w:p w14:paraId="45D20F35" w14:textId="77777777" w:rsidR="00BB1229" w:rsidRPr="00F85A5B" w:rsidRDefault="00BB1229" w:rsidP="00BB1229">
            <w:pPr>
              <w:pStyle w:val="ad"/>
              <w:rPr>
                <w:rFonts w:eastAsia="Malgun Gothic"/>
                <w:bCs/>
                <w:lang w:val="en-US" w:eastAsia="ko-KR"/>
              </w:rPr>
            </w:pPr>
          </w:p>
        </w:tc>
        <w:tc>
          <w:tcPr>
            <w:tcW w:w="2127" w:type="dxa"/>
          </w:tcPr>
          <w:p w14:paraId="269E41B1" w14:textId="77777777" w:rsidR="00BB1229" w:rsidRPr="00F85A5B" w:rsidRDefault="00BB1229" w:rsidP="00BB1229">
            <w:pPr>
              <w:pStyle w:val="ad"/>
              <w:rPr>
                <w:rFonts w:eastAsia="宋体"/>
                <w:lang w:val="en-US"/>
              </w:rPr>
            </w:pPr>
          </w:p>
        </w:tc>
        <w:tc>
          <w:tcPr>
            <w:tcW w:w="5811" w:type="dxa"/>
          </w:tcPr>
          <w:p w14:paraId="204AEA2F" w14:textId="77777777" w:rsidR="00BB1229" w:rsidRPr="00F85A5B" w:rsidRDefault="00BB1229" w:rsidP="00BB1229">
            <w:pPr>
              <w:pStyle w:val="ad"/>
              <w:rPr>
                <w:rFonts w:eastAsia="宋体"/>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6"/>
    </w:p>
    <w:p w14:paraId="713E7610" w14:textId="0A4BF2F5" w:rsidR="00062C65" w:rsidRPr="00F85A5B" w:rsidRDefault="00A3274D" w:rsidP="00062C65">
      <w:pPr>
        <w:pStyle w:val="Reference"/>
      </w:pPr>
      <w:hyperlink r:id="rId14">
        <w:r w:rsidR="00062C65" w:rsidRPr="00F85A5B">
          <w:rPr>
            <w:rStyle w:val="af2"/>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F85A5B" w:rsidRDefault="00BA7077" w:rsidP="00115DE5">
            <w:pPr>
              <w:jc w:val="center"/>
              <w:rPr>
                <w:sz w:val="22"/>
                <w:szCs w:val="22"/>
              </w:rPr>
            </w:pPr>
            <w:r>
              <w:rPr>
                <w:sz w:val="22"/>
                <w:szCs w:val="22"/>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Fonts w:hint="eastAsia"/>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af2"/>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af2"/>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af2"/>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af2"/>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af2"/>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af2"/>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af2"/>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af2"/>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434F" w14:textId="77777777" w:rsidR="007E450C" w:rsidRDefault="007E450C" w:rsidP="00796430">
      <w:r>
        <w:separator/>
      </w:r>
    </w:p>
  </w:endnote>
  <w:endnote w:type="continuationSeparator" w:id="0">
    <w:p w14:paraId="5F0E047B" w14:textId="77777777" w:rsidR="007E450C" w:rsidRDefault="007E450C" w:rsidP="00796430">
      <w:r>
        <w:continuationSeparator/>
      </w:r>
    </w:p>
  </w:endnote>
  <w:endnote w:type="continuationNotice" w:id="1">
    <w:p w14:paraId="164D76DD" w14:textId="77777777" w:rsidR="007E450C" w:rsidRDefault="007E45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Malgun Gothic Semilight"/>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769BD106" w:rsidR="00A3274D" w:rsidRDefault="00A3274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FF11C1">
      <w:rPr>
        <w:rStyle w:val="af0"/>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FF11C1">
      <w:rPr>
        <w:rStyle w:val="af0"/>
      </w:rPr>
      <w:t>8</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0D97" w14:textId="77777777" w:rsidR="007E450C" w:rsidRDefault="007E450C" w:rsidP="00796430">
      <w:r>
        <w:separator/>
      </w:r>
    </w:p>
  </w:footnote>
  <w:footnote w:type="continuationSeparator" w:id="0">
    <w:p w14:paraId="453AE20C" w14:textId="77777777" w:rsidR="007E450C" w:rsidRDefault="007E450C" w:rsidP="00796430">
      <w:r>
        <w:continuationSeparator/>
      </w:r>
    </w:p>
  </w:footnote>
  <w:footnote w:type="continuationNotice" w:id="1">
    <w:p w14:paraId="0D2EC111" w14:textId="77777777" w:rsidR="007E450C" w:rsidRDefault="007E45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A3274D" w:rsidRDefault="00A3274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845EAAA4-0A59-4FA8-889D-B0F8D3F0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15818</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18556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m</cp:lastModifiedBy>
  <cp:revision>2</cp:revision>
  <cp:lastPrinted>2016-09-19T16:11:00Z</cp:lastPrinted>
  <dcterms:created xsi:type="dcterms:W3CDTF">2021-05-24T08:46:00Z</dcterms:created>
  <dcterms:modified xsi:type="dcterms:W3CDTF">2021-05-24T08:46:00Z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