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A664" w14:textId="77777777" w:rsidR="00F33B18" w:rsidRDefault="00F33B18">
      <w:pPr>
        <w:pStyle w:val="3GPPHeader"/>
        <w:spacing w:after="60"/>
        <w:rPr>
          <w:lang w:val="de-DE"/>
        </w:rPr>
      </w:pPr>
    </w:p>
    <w:p w14:paraId="0BE52C0A" w14:textId="77777777"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14:paraId="71D729B6" w14:textId="77777777"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14:paraId="66682027" w14:textId="77777777"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14:paraId="43A66DE1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14:paraId="62D2384A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</w:t>
      </w:r>
      <w:proofErr w:type="gramStart"/>
      <w:r>
        <w:rPr>
          <w:szCs w:val="24"/>
        </w:rPr>
        <w:t>e][</w:t>
      </w:r>
      <w:proofErr w:type="gramEnd"/>
      <w:r>
        <w:rPr>
          <w:szCs w:val="24"/>
        </w:rPr>
        <w:t>035][</w:t>
      </w:r>
      <w:proofErr w:type="spellStart"/>
      <w:r>
        <w:rPr>
          <w:szCs w:val="24"/>
        </w:rPr>
        <w:t>feMIMO</w:t>
      </w:r>
      <w:proofErr w:type="spellEnd"/>
      <w:r>
        <w:rPr>
          <w:szCs w:val="24"/>
        </w:rPr>
        <w:t>] TCI states indication for PDCCH (Intel)</w:t>
      </w:r>
    </w:p>
    <w:p w14:paraId="35C649C6" w14:textId="77777777"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14:paraId="1308F112" w14:textId="77777777" w:rsidR="00024463" w:rsidRDefault="00677120">
      <w:pPr>
        <w:pStyle w:val="1"/>
      </w:pPr>
      <w:r>
        <w:t>1</w:t>
      </w:r>
      <w:r>
        <w:tab/>
        <w:t>Introduction</w:t>
      </w:r>
    </w:p>
    <w:p w14:paraId="59150599" w14:textId="77777777"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684920E" w14:textId="77777777"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</w:t>
      </w:r>
      <w:proofErr w:type="gramStart"/>
      <w:r>
        <w:t>e][</w:t>
      </w:r>
      <w:proofErr w:type="gramEnd"/>
      <w:r>
        <w:t>035][</w:t>
      </w:r>
      <w:proofErr w:type="spellStart"/>
      <w:r>
        <w:t>feMIMO</w:t>
      </w:r>
      <w:proofErr w:type="spellEnd"/>
      <w:r>
        <w:t>] TCI states indication for PDCCH (Intel)</w:t>
      </w:r>
    </w:p>
    <w:p w14:paraId="76E3E3E5" w14:textId="77777777"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</w:t>
      </w:r>
      <w:proofErr w:type="spellStart"/>
      <w:r w:rsidRPr="007F6C03">
        <w:rPr>
          <w:lang w:val="en-US"/>
        </w:rPr>
        <w:t>tdocs</w:t>
      </w:r>
      <w:proofErr w:type="spellEnd"/>
      <w:r w:rsidRPr="007F6C03">
        <w:rPr>
          <w:lang w:val="en-US"/>
        </w:rPr>
        <w:t xml:space="preserve">. </w:t>
      </w:r>
    </w:p>
    <w:p w14:paraId="1FAACCF7" w14:textId="77777777"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7685F479" w14:textId="77777777" w:rsidR="00024463" w:rsidRDefault="00677120">
      <w:pPr>
        <w:pStyle w:val="EmailDiscussion2"/>
      </w:pPr>
      <w:r>
        <w:t>      Intended outcome: Report</w:t>
      </w:r>
    </w:p>
    <w:p w14:paraId="0C00B082" w14:textId="77777777" w:rsidR="00024463" w:rsidRDefault="00677120">
      <w:pPr>
        <w:pStyle w:val="EmailDiscussion2"/>
      </w:pPr>
      <w:r>
        <w:t>      Deadline: Monday May 24 for on-line CB</w:t>
      </w:r>
    </w:p>
    <w:p w14:paraId="11802A18" w14:textId="77777777" w:rsidR="00024463" w:rsidRDefault="00024463">
      <w:pPr>
        <w:pStyle w:val="EmailDiscussion2"/>
        <w:ind w:left="0" w:firstLine="0"/>
      </w:pPr>
    </w:p>
    <w:p w14:paraId="7CDB9D67" w14:textId="77777777" w:rsidR="00024463" w:rsidRDefault="00024463">
      <w:pPr>
        <w:pStyle w:val="EmailDiscussion2"/>
        <w:ind w:left="0" w:firstLine="0"/>
      </w:pPr>
    </w:p>
    <w:p w14:paraId="10326B96" w14:textId="77777777"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14:paraId="79561402" w14:textId="77777777"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 w14:paraId="18DEA1BA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B9B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551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F93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 w14:paraId="236D70B4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D8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AEE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FAD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 w14:paraId="05CAF32D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DA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B04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315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 w14:paraId="2B8CCA6F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F4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5E8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Yumin</w:t>
            </w:r>
            <w:proofErr w:type="spellEnd"/>
            <w:r>
              <w:rPr>
                <w:rFonts w:cs="Arial"/>
                <w:lang w:val="en-US"/>
              </w:rPr>
              <w:t xml:space="preserve">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306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  <w:tr w:rsidR="00C37EED" w14:paraId="661A2337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73C" w14:textId="7ADF66C4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enovo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8E" w14:textId="08DF860D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ianhai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AB" w14:textId="612F1EF0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Wulh5@lenovo.com</w:t>
            </w:r>
          </w:p>
        </w:tc>
      </w:tr>
      <w:tr w:rsidR="00646169" w14:paraId="10570C31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29A" w14:textId="27B26234" w:rsidR="00646169" w:rsidRP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OPPO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7F" w14:textId="18D16AC6" w:rsid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X</w:t>
            </w:r>
            <w:r>
              <w:rPr>
                <w:rFonts w:cs="Arial"/>
                <w:lang w:val="en-US"/>
              </w:rPr>
              <w:t>in You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9B" w14:textId="62C8C8FB" w:rsidR="00646169" w:rsidRDefault="005D0C7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hyperlink r:id="rId12" w:history="1">
              <w:r w:rsidR="00646169" w:rsidRPr="00122E64">
                <w:rPr>
                  <w:rStyle w:val="aff2"/>
                  <w:rFonts w:cs="Arial" w:hint="eastAsia"/>
                  <w:lang w:val="en-US"/>
                </w:rPr>
                <w:t>y</w:t>
              </w:r>
              <w:r w:rsidR="00646169" w:rsidRPr="00122E64">
                <w:rPr>
                  <w:rStyle w:val="aff2"/>
                  <w:rFonts w:cs="Arial"/>
                  <w:lang w:val="en-US"/>
                </w:rPr>
                <w:t>ouxin@oppo.com</w:t>
              </w:r>
            </w:hyperlink>
          </w:p>
        </w:tc>
      </w:tr>
    </w:tbl>
    <w:p w14:paraId="533ECDAE" w14:textId="77777777" w:rsidR="00024463" w:rsidRDefault="00024463">
      <w:pPr>
        <w:pStyle w:val="EmailDiscussion2"/>
        <w:ind w:left="0" w:firstLine="0"/>
        <w:rPr>
          <w:lang w:val="de-DE"/>
        </w:rPr>
      </w:pPr>
    </w:p>
    <w:p w14:paraId="2B655F62" w14:textId="77777777" w:rsidR="00024463" w:rsidRDefault="00677120">
      <w:pPr>
        <w:pStyle w:val="1"/>
      </w:pPr>
      <w:r>
        <w:t>2</w:t>
      </w:r>
      <w:r>
        <w:tab/>
        <w:t>Discussion</w:t>
      </w:r>
    </w:p>
    <w:p w14:paraId="6B08FDE7" w14:textId="01C687E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</w:t>
      </w:r>
      <w:r w:rsidR="00646169">
        <w:rPr>
          <w:rFonts w:ascii="Arial" w:hAnsi="Arial"/>
        </w:rPr>
        <w:pgNum/>
      </w:r>
      <w:proofErr w:type="spellStart"/>
      <w:r w:rsidR="00646169">
        <w:rPr>
          <w:rFonts w:ascii="Arial" w:hAnsi="Arial"/>
        </w:rPr>
        <w:t>ignalling</w:t>
      </w:r>
      <w:proofErr w:type="spellEnd"/>
      <w:r>
        <w:rPr>
          <w:rFonts w:ascii="Arial" w:hAnsi="Arial"/>
        </w:rPr>
        <w:t xml:space="preserve"> for PDCCH activating two TCI states for SFN-based PDCCH transmission.</w:t>
      </w:r>
    </w:p>
    <w:p w14:paraId="530175D0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 w14:paraId="0684B2CC" w14:textId="77777777">
        <w:tc>
          <w:tcPr>
            <w:tcW w:w="9016" w:type="dxa"/>
          </w:tcPr>
          <w:p w14:paraId="7A117FCE" w14:textId="77777777"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14:paraId="0C60FA79" w14:textId="77777777" w:rsidR="00024463" w:rsidRPr="007F6C03" w:rsidRDefault="00677120">
            <w:pPr>
              <w:pStyle w:val="aff5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Malgun Gothic"/>
                <w:lang w:val="en-US"/>
              </w:rPr>
              <w:t>Introduce enhanced MAC CE signaling for PDCCH activating two TCI states for SFN-based PDCCH transmission</w:t>
            </w:r>
          </w:p>
          <w:p w14:paraId="7F75B883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Malgun Gothic"/>
                <w:lang w:val="en-US"/>
              </w:rPr>
              <w:t xml:space="preserve">The corresponding MAC CE includes at least the following fields </w:t>
            </w:r>
          </w:p>
          <w:p w14:paraId="62348182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14:paraId="13594540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14:paraId="62C266BD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Two TCI state IDs</w:t>
            </w:r>
          </w:p>
          <w:p w14:paraId="56EC4D3B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t>FFS whether for CA scenario additionally support RRC configured set of the serving cells which can be addressed by a single MAC CE</w:t>
            </w:r>
          </w:p>
          <w:p w14:paraId="425BB1D7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lastRenderedPageBreak/>
              <w:t xml:space="preserve">FFS whether or not enhanced MAC CE signaling is applicable to a CORESET configured with </w:t>
            </w:r>
            <w:proofErr w:type="spellStart"/>
            <w:r w:rsidRPr="007F6C03">
              <w:rPr>
                <w:lang w:val="en-US"/>
              </w:rPr>
              <w:t>CORESETPoolindex</w:t>
            </w:r>
            <w:proofErr w:type="spellEnd"/>
          </w:p>
          <w:p w14:paraId="52C2640A" w14:textId="77777777" w:rsidR="00024463" w:rsidRPr="007F6C03" w:rsidRDefault="00024463">
            <w:pPr>
              <w:pStyle w:val="aff5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14:paraId="2BCBE373" w14:textId="77777777" w:rsidR="00024463" w:rsidRDefault="00024463">
      <w:pPr>
        <w:spacing w:after="0"/>
        <w:rPr>
          <w:rFonts w:ascii="Arial" w:hAnsi="Arial"/>
        </w:rPr>
      </w:pPr>
    </w:p>
    <w:p w14:paraId="47E1741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14:paraId="2F30655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</w:t>
      </w:r>
      <w:proofErr w:type="spellStart"/>
      <w:r>
        <w:rPr>
          <w:rFonts w:ascii="Arial" w:hAnsi="Arial"/>
          <w:b/>
          <w:bCs/>
        </w:rPr>
        <w:t>exsiting</w:t>
      </w:r>
      <w:proofErr w:type="spellEnd"/>
      <w:r>
        <w:rPr>
          <w:rFonts w:ascii="Arial" w:hAnsi="Arial"/>
          <w:b/>
          <w:bCs/>
        </w:rPr>
        <w:t xml:space="preserve"> MAC CE is not sufficient to support Rel-17 PDCCH enhancement and therefore we should introduce enhanced MAC CE?  </w:t>
      </w:r>
    </w:p>
    <w:p w14:paraId="6EAD58AE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7"/>
        <w:gridCol w:w="7020"/>
      </w:tblGrid>
      <w:tr w:rsidR="00024463" w14:paraId="1FF51B10" w14:textId="77777777">
        <w:tc>
          <w:tcPr>
            <w:tcW w:w="1165" w:type="dxa"/>
          </w:tcPr>
          <w:p w14:paraId="0B2FF863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4A58941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433694BE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48EE00CA" w14:textId="77777777">
        <w:tc>
          <w:tcPr>
            <w:tcW w:w="1165" w:type="dxa"/>
          </w:tcPr>
          <w:p w14:paraId="191BE6B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E6ED345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CABE145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5CA2C1F6" w14:textId="77777777">
        <w:tc>
          <w:tcPr>
            <w:tcW w:w="1165" w:type="dxa"/>
          </w:tcPr>
          <w:p w14:paraId="6DA10E5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6B0DC7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5A07144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The current MAC CE carry only one TCI state information for the PDCCH.</w:t>
            </w:r>
          </w:p>
        </w:tc>
      </w:tr>
      <w:tr w:rsidR="00F33B18" w14:paraId="1DEF5B09" w14:textId="77777777">
        <w:tc>
          <w:tcPr>
            <w:tcW w:w="1165" w:type="dxa"/>
          </w:tcPr>
          <w:p w14:paraId="6AF7DB19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419D3B0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47EE5994" w14:textId="77777777" w:rsidR="00F33B18" w:rsidRDefault="00F33B18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5364C3" w14:paraId="3CAFB27F" w14:textId="77777777">
        <w:tc>
          <w:tcPr>
            <w:tcW w:w="1165" w:type="dxa"/>
          </w:tcPr>
          <w:p w14:paraId="02841AB3" w14:textId="77777777" w:rsidR="005364C3" w:rsidRPr="004A6AA4" w:rsidRDefault="005364C3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14:paraId="210101DF" w14:textId="77777777" w:rsidR="005364C3" w:rsidRPr="004A6AA4" w:rsidRDefault="005364C3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14:paraId="3EB18E5F" w14:textId="77777777" w:rsidR="005364C3" w:rsidRDefault="005364C3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C37EED" w14:paraId="158233B1" w14:textId="77777777">
        <w:tc>
          <w:tcPr>
            <w:tcW w:w="1165" w:type="dxa"/>
          </w:tcPr>
          <w:p w14:paraId="2BA7453A" w14:textId="6F05B41B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enovo&amp;MM</w:t>
            </w:r>
          </w:p>
        </w:tc>
        <w:tc>
          <w:tcPr>
            <w:tcW w:w="1170" w:type="dxa"/>
          </w:tcPr>
          <w:p w14:paraId="4B179684" w14:textId="2453A863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62F614A0" w14:textId="77777777" w:rsidR="00C37EED" w:rsidRDefault="00C37EED" w:rsidP="00C37EED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646169" w14:paraId="115C81EC" w14:textId="77777777">
        <w:tc>
          <w:tcPr>
            <w:tcW w:w="1165" w:type="dxa"/>
          </w:tcPr>
          <w:p w14:paraId="37157273" w14:textId="7499B722" w:rsidR="00646169" w:rsidRDefault="00646169" w:rsidP="00C37EED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O</w:t>
            </w:r>
            <w:r>
              <w:rPr>
                <w:rFonts w:ascii="Arial" w:eastAsiaTheme="minorEastAsia" w:hAnsi="Arial"/>
                <w:noProof/>
                <w:lang w:eastAsia="zh-CN"/>
              </w:rPr>
              <w:t>PPO</w:t>
            </w:r>
          </w:p>
        </w:tc>
        <w:tc>
          <w:tcPr>
            <w:tcW w:w="1170" w:type="dxa"/>
          </w:tcPr>
          <w:p w14:paraId="4CD46C6F" w14:textId="2F24A91F" w:rsidR="00646169" w:rsidRDefault="00646169" w:rsidP="00C37EED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0C50C32E" w14:textId="77777777" w:rsidR="00646169" w:rsidRDefault="00646169" w:rsidP="00C37EED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</w:tbl>
    <w:p w14:paraId="3B5F7FC3" w14:textId="77777777" w:rsidR="00024463" w:rsidRDefault="00024463">
      <w:pPr>
        <w:spacing w:after="0"/>
        <w:rPr>
          <w:rFonts w:ascii="Arial" w:hAnsi="Arial"/>
        </w:rPr>
      </w:pPr>
    </w:p>
    <w:p w14:paraId="59B53C92" w14:textId="77777777" w:rsidR="00024463" w:rsidRDefault="00024463">
      <w:pPr>
        <w:spacing w:after="0"/>
        <w:rPr>
          <w:rFonts w:ascii="Arial" w:hAnsi="Arial"/>
        </w:rPr>
      </w:pPr>
    </w:p>
    <w:p w14:paraId="18E199F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14:paraId="21DD366F" w14:textId="77777777" w:rsidR="00024463" w:rsidRDefault="00024463">
      <w:pPr>
        <w:spacing w:after="0"/>
        <w:rPr>
          <w:rFonts w:ascii="Arial" w:hAnsi="Arial"/>
        </w:rPr>
      </w:pPr>
    </w:p>
    <w:p w14:paraId="3E7E0AA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14:paraId="046B89B4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7"/>
        <w:gridCol w:w="7020"/>
      </w:tblGrid>
      <w:tr w:rsidR="00024463" w14:paraId="3B2CEC41" w14:textId="77777777">
        <w:tc>
          <w:tcPr>
            <w:tcW w:w="1165" w:type="dxa"/>
          </w:tcPr>
          <w:p w14:paraId="2C8E7A7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70FDB47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50006B9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2BCDB4C7" w14:textId="77777777">
        <w:tc>
          <w:tcPr>
            <w:tcW w:w="1165" w:type="dxa"/>
          </w:tcPr>
          <w:p w14:paraId="4570566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01AE75C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CE8D8B1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67CF582B" w14:textId="77777777">
        <w:tc>
          <w:tcPr>
            <w:tcW w:w="1165" w:type="dxa"/>
          </w:tcPr>
          <w:p w14:paraId="0D9D02C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B81110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0177B10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29FC0B28" w14:textId="77777777">
        <w:tc>
          <w:tcPr>
            <w:tcW w:w="1165" w:type="dxa"/>
          </w:tcPr>
          <w:p w14:paraId="187668C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119E629A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04396C4A" w14:textId="77777777"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 w14:paraId="0F5A5B6D" w14:textId="77777777">
        <w:tc>
          <w:tcPr>
            <w:tcW w:w="1165" w:type="dxa"/>
          </w:tcPr>
          <w:p w14:paraId="4544C0D1" w14:textId="77777777" w:rsidR="00C20188" w:rsidRPr="004A6AA4" w:rsidRDefault="00C2018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14:paraId="79A5F01C" w14:textId="77777777" w:rsidR="00C20188" w:rsidRPr="004A6AA4" w:rsidRDefault="00C2018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14:paraId="6DF9485F" w14:textId="77777777" w:rsidR="00C20188" w:rsidRDefault="00C2018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37EED" w14:paraId="1A1904DD" w14:textId="77777777">
        <w:tc>
          <w:tcPr>
            <w:tcW w:w="1165" w:type="dxa"/>
          </w:tcPr>
          <w:p w14:paraId="2E9564D2" w14:textId="314DD989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enovo&amp;MM</w:t>
            </w:r>
          </w:p>
        </w:tc>
        <w:tc>
          <w:tcPr>
            <w:tcW w:w="1170" w:type="dxa"/>
          </w:tcPr>
          <w:p w14:paraId="34499FE9" w14:textId="4EE295F5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07887C66" w14:textId="77777777" w:rsidR="00C37EED" w:rsidRDefault="00C37EE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646169" w14:paraId="47011583" w14:textId="77777777">
        <w:tc>
          <w:tcPr>
            <w:tcW w:w="1165" w:type="dxa"/>
          </w:tcPr>
          <w:p w14:paraId="01272224" w14:textId="61EE451A" w:rsidR="00646169" w:rsidRDefault="00646169" w:rsidP="00C37EED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O</w:t>
            </w:r>
            <w:r>
              <w:rPr>
                <w:rFonts w:ascii="Arial" w:eastAsiaTheme="minorEastAsia" w:hAnsi="Arial"/>
                <w:noProof/>
                <w:lang w:eastAsia="zh-CN"/>
              </w:rPr>
              <w:t>PPO</w:t>
            </w:r>
          </w:p>
        </w:tc>
        <w:tc>
          <w:tcPr>
            <w:tcW w:w="1170" w:type="dxa"/>
          </w:tcPr>
          <w:p w14:paraId="5555679D" w14:textId="593ACD32" w:rsidR="00646169" w:rsidRDefault="00646169" w:rsidP="00C37EED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4874E1A3" w14:textId="77777777" w:rsidR="00646169" w:rsidRDefault="00646169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18722244" w14:textId="77777777" w:rsidR="00024463" w:rsidRDefault="00024463">
      <w:pPr>
        <w:spacing w:after="0"/>
        <w:rPr>
          <w:rFonts w:ascii="Arial" w:hAnsi="Arial"/>
        </w:rPr>
      </w:pPr>
    </w:p>
    <w:p w14:paraId="6D9950FC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14:paraId="2DC4BBE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</w:t>
      </w:r>
      <w:proofErr w:type="spellStart"/>
      <w:r>
        <w:rPr>
          <w:rFonts w:ascii="Arial" w:hAnsi="Arial"/>
          <w:b/>
          <w:bCs/>
        </w:rPr>
        <w:t>strcture</w:t>
      </w:r>
      <w:proofErr w:type="spellEnd"/>
      <w:r>
        <w:rPr>
          <w:rFonts w:ascii="Arial" w:hAnsi="Arial"/>
          <w:b/>
          <w:bCs/>
        </w:rPr>
        <w:t xml:space="preserve"> is preferred?  </w:t>
      </w:r>
    </w:p>
    <w:p w14:paraId="6F6A279F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567EE543" w14:textId="77777777" w:rsidR="00024463" w:rsidRDefault="00677120">
      <w:pPr>
        <w:spacing w:after="0"/>
        <w:jc w:val="center"/>
      </w:pPr>
      <w:r>
        <w:rPr>
          <w:noProof/>
          <w:lang w:val="en-US" w:eastAsia="zh-CN"/>
        </w:rPr>
        <w:drawing>
          <wp:inline distT="0" distB="0" distL="114300" distR="114300" wp14:anchorId="129F3CC1" wp14:editId="01EA85BE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 w14:anchorId="77774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61.05pt" o:ole="">
            <v:imagedata r:id="rId14" o:title=""/>
          </v:shape>
          <o:OLEObject Type="Embed" ProgID="Visio.Drawing.15" ShapeID="_x0000_i1025" DrawAspect="Content" ObjectID="_1683126313" r:id="rId15"/>
        </w:object>
      </w:r>
    </w:p>
    <w:p w14:paraId="2EE82977" w14:textId="77777777"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14:paraId="1B8B7FEB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428"/>
        <w:gridCol w:w="6749"/>
      </w:tblGrid>
      <w:tr w:rsidR="00024463" w14:paraId="0A192136" w14:textId="77777777">
        <w:tc>
          <w:tcPr>
            <w:tcW w:w="1165" w:type="dxa"/>
          </w:tcPr>
          <w:p w14:paraId="51B70B0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440" w:type="dxa"/>
          </w:tcPr>
          <w:p w14:paraId="762DD46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Preference </w:t>
            </w:r>
          </w:p>
        </w:tc>
        <w:tc>
          <w:tcPr>
            <w:tcW w:w="7024" w:type="dxa"/>
          </w:tcPr>
          <w:p w14:paraId="573AE96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1B077F00" w14:textId="77777777">
        <w:tc>
          <w:tcPr>
            <w:tcW w:w="1165" w:type="dxa"/>
          </w:tcPr>
          <w:p w14:paraId="011BD3B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440" w:type="dxa"/>
          </w:tcPr>
          <w:p w14:paraId="23959E59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Either one is ok. </w:t>
            </w:r>
          </w:p>
        </w:tc>
        <w:tc>
          <w:tcPr>
            <w:tcW w:w="7024" w:type="dxa"/>
          </w:tcPr>
          <w:p w14:paraId="3DE87CC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158BFDB3" w14:textId="77777777">
        <w:tc>
          <w:tcPr>
            <w:tcW w:w="1165" w:type="dxa"/>
          </w:tcPr>
          <w:p w14:paraId="099FF4A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14:paraId="587A43DF" w14:textId="38CFD1FD" w:rsidR="00024463" w:rsidRDefault="00646169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14:paraId="658AB69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67E9A36C" w14:textId="77777777">
        <w:tc>
          <w:tcPr>
            <w:tcW w:w="1165" w:type="dxa"/>
          </w:tcPr>
          <w:p w14:paraId="36908801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440" w:type="dxa"/>
          </w:tcPr>
          <w:p w14:paraId="61BE6F3E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Option 1</w:t>
            </w:r>
          </w:p>
        </w:tc>
        <w:tc>
          <w:tcPr>
            <w:tcW w:w="7024" w:type="dxa"/>
          </w:tcPr>
          <w:p w14:paraId="61BE9867" w14:textId="77777777" w:rsidR="00F33B18" w:rsidRPr="0009754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We</w:t>
            </w: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 xml:space="preserve"> think both options </w:t>
            </w: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work, but we prefer to simply add 1byte of new field after the existing format.</w:t>
            </w:r>
          </w:p>
        </w:tc>
      </w:tr>
      <w:tr w:rsidR="00E92345" w14:paraId="30B803D8" w14:textId="77777777">
        <w:tc>
          <w:tcPr>
            <w:tcW w:w="1165" w:type="dxa"/>
          </w:tcPr>
          <w:p w14:paraId="092F57AE" w14:textId="77777777" w:rsidR="00E92345" w:rsidRPr="005909CF" w:rsidRDefault="00E92345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Xiaomi</w:t>
            </w:r>
          </w:p>
        </w:tc>
        <w:tc>
          <w:tcPr>
            <w:tcW w:w="1440" w:type="dxa"/>
          </w:tcPr>
          <w:p w14:paraId="784361D5" w14:textId="77777777" w:rsidR="00E92345" w:rsidRPr="005909CF" w:rsidRDefault="00E92345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Either one is ok</w:t>
            </w:r>
          </w:p>
        </w:tc>
        <w:tc>
          <w:tcPr>
            <w:tcW w:w="7024" w:type="dxa"/>
          </w:tcPr>
          <w:p w14:paraId="4C0D2E5A" w14:textId="77777777" w:rsidR="00E92345" w:rsidRPr="005909CF" w:rsidRDefault="005909CF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Although we are the proponent of Option 2, Option 1 is also acceptable to us.</w:t>
            </w:r>
            <w:r w:rsidR="00110F54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 xml:space="preserve"> With the R bit at the beginning of the MAC CE, the MAC CE would be more future extentable.</w:t>
            </w:r>
          </w:p>
        </w:tc>
      </w:tr>
      <w:tr w:rsidR="002238D7" w14:paraId="6746E727" w14:textId="77777777">
        <w:tc>
          <w:tcPr>
            <w:tcW w:w="1165" w:type="dxa"/>
          </w:tcPr>
          <w:p w14:paraId="7260E106" w14:textId="10EA68BC" w:rsidR="002238D7" w:rsidRPr="005909CF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enovo&amp;MM</w:t>
            </w:r>
          </w:p>
        </w:tc>
        <w:tc>
          <w:tcPr>
            <w:tcW w:w="1440" w:type="dxa"/>
          </w:tcPr>
          <w:p w14:paraId="09A59AD8" w14:textId="6E095073" w:rsidR="002238D7" w:rsidRPr="005909CF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Either one is fine.</w:t>
            </w:r>
          </w:p>
        </w:tc>
        <w:tc>
          <w:tcPr>
            <w:tcW w:w="7024" w:type="dxa"/>
          </w:tcPr>
          <w:p w14:paraId="31320718" w14:textId="7660490E" w:rsidR="002238D7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If more TCI state should be added e.g. 3 TCI state, option 1 is easy to extend.</w:t>
            </w:r>
          </w:p>
        </w:tc>
      </w:tr>
      <w:tr w:rsidR="00646169" w14:paraId="0F604F8E" w14:textId="77777777">
        <w:tc>
          <w:tcPr>
            <w:tcW w:w="1165" w:type="dxa"/>
          </w:tcPr>
          <w:p w14:paraId="280FEB47" w14:textId="22E7CD23" w:rsidR="00646169" w:rsidRDefault="00646169" w:rsidP="002238D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O</w:t>
            </w:r>
            <w:r>
              <w:rPr>
                <w:rFonts w:ascii="Arial" w:eastAsiaTheme="minorEastAsia" w:hAnsi="Arial"/>
                <w:noProof/>
                <w:lang w:eastAsia="zh-CN"/>
              </w:rPr>
              <w:t>PPO</w:t>
            </w:r>
          </w:p>
        </w:tc>
        <w:tc>
          <w:tcPr>
            <w:tcW w:w="1440" w:type="dxa"/>
          </w:tcPr>
          <w:p w14:paraId="05C1BD77" w14:textId="3E706789" w:rsidR="00646169" w:rsidRDefault="00646169" w:rsidP="002238D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 w:rsidRPr="00646169">
              <w:rPr>
                <w:rFonts w:ascii="Arial" w:eastAsiaTheme="minorEastAsia" w:hAnsi="Arial"/>
                <w:noProof/>
                <w:lang w:eastAsia="zh-CN"/>
              </w:rPr>
              <w:t>Either one is Ok</w:t>
            </w:r>
            <w:r w:rsidR="00DA5151">
              <w:rPr>
                <w:rFonts w:ascii="Arial" w:eastAsiaTheme="minorEastAsia" w:hAnsi="Arial" w:hint="eastAsia"/>
                <w:noProof/>
                <w:lang w:eastAsia="zh-CN"/>
              </w:rPr>
              <w:t>.</w:t>
            </w:r>
          </w:p>
        </w:tc>
        <w:tc>
          <w:tcPr>
            <w:tcW w:w="7024" w:type="dxa"/>
          </w:tcPr>
          <w:p w14:paraId="748E3A52" w14:textId="77777777" w:rsidR="00646169" w:rsidRDefault="00646169" w:rsidP="002238D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</w:tr>
    </w:tbl>
    <w:p w14:paraId="1E784472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06E68E21" w14:textId="77777777" w:rsidR="00024463" w:rsidRDefault="00024463">
      <w:pPr>
        <w:spacing w:after="0"/>
        <w:rPr>
          <w:rFonts w:ascii="Arial" w:hAnsi="Arial"/>
        </w:rPr>
      </w:pPr>
    </w:p>
    <w:p w14:paraId="55E72AC1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</w:t>
      </w:r>
      <w:bookmarkStart w:id="1" w:name="_GoBack"/>
      <w:bookmarkEnd w:id="1"/>
      <w:r>
        <w:rPr>
          <w:rFonts w:ascii="Arial" w:hAnsi="Arial"/>
        </w:rPr>
        <w:t xml:space="preserve">on some questions to clarify [4,5]. </w:t>
      </w:r>
    </w:p>
    <w:p w14:paraId="206012BF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14:paraId="20BBDAB1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61C17FB5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574D2090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14:paraId="44E71E09" w14:textId="77777777" w:rsidR="00024463" w:rsidRDefault="00024463">
      <w:pPr>
        <w:rPr>
          <w:rFonts w:ascii="Arial" w:hAnsi="Arial"/>
        </w:rPr>
      </w:pPr>
    </w:p>
    <w:p w14:paraId="7178246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Q4: Do you agree to send LS to aks RAN1 some questions? If yes, are the above question A-C reasonable to ask? Companies are also invited to provide more questions if deemed useful.</w:t>
      </w:r>
    </w:p>
    <w:p w14:paraId="291A2551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2"/>
        <w:gridCol w:w="7025"/>
      </w:tblGrid>
      <w:tr w:rsidR="00024463" w14:paraId="00A18B02" w14:textId="77777777">
        <w:tc>
          <w:tcPr>
            <w:tcW w:w="1165" w:type="dxa"/>
          </w:tcPr>
          <w:p w14:paraId="6B16656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553DC7A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3E20852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4EC23AF4" w14:textId="77777777">
        <w:tc>
          <w:tcPr>
            <w:tcW w:w="1165" w:type="dxa"/>
          </w:tcPr>
          <w:p w14:paraId="505E6AA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12F230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14:paraId="185E862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14:paraId="7D4C4C4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14:paraId="7316DA5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 w14:paraId="374AA34F" w14:textId="77777777">
        <w:tc>
          <w:tcPr>
            <w:tcW w:w="1165" w:type="dxa"/>
          </w:tcPr>
          <w:p w14:paraId="0C5C8147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3D844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14:paraId="2AB8917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A: Agree with Intel</w:t>
            </w:r>
          </w:p>
          <w:p w14:paraId="05B0CEF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14:paraId="6B0143BB" w14:textId="77777777" w:rsidR="00024463" w:rsidRDefault="00677120">
            <w:pPr>
              <w:pStyle w:val="B1"/>
              <w:rPr>
                <w:highlight w:val="yellow"/>
                <w:lang w:eastAsia="ko-KR"/>
              </w:rPr>
            </w:pPr>
            <w:r>
              <w:t>-</w:t>
            </w:r>
            <w:r>
              <w:tab/>
            </w:r>
            <w:r>
              <w:rPr>
                <w:lang w:eastAsia="ko-KR"/>
              </w:rPr>
              <w:t>CORESET ID</w:t>
            </w:r>
            <w:r>
              <w:t xml:space="preserve">: This field indicates a Control Resource Set identified with </w:t>
            </w:r>
            <w:r>
              <w:rPr>
                <w:i/>
              </w:rPr>
              <w:t>ControlResourceSetId</w:t>
            </w:r>
            <w:r>
              <w:t xml:space="preserve"> as specified in TS 38.331 [5], for which the TCI State is being indicated</w:t>
            </w:r>
            <w:r>
              <w:rPr>
                <w:highlight w:val="yellow"/>
              </w:rPr>
              <w:t xml:space="preserve">. In case the value of the field is 0, the field refers to the Control Resource Set configured by </w:t>
            </w:r>
            <w:r>
              <w:rPr>
                <w:i/>
                <w:highlight w:val="yellow"/>
              </w:rPr>
              <w:t>controlResourceSetZero</w:t>
            </w:r>
            <w:r>
              <w:rPr>
                <w:highlight w:val="yellow"/>
              </w:rPr>
              <w:t xml:space="preserve"> as specified in TS 38.331 [5]. The length of the field is 4 bits;</w:t>
            </w:r>
          </w:p>
          <w:p w14:paraId="2A9040E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14:paraId="7B162A4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C: Agree with Intel</w:t>
            </w:r>
          </w:p>
          <w:p w14:paraId="1C61535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14:paraId="5CC61CC5" w14:textId="77777777" w:rsidR="00024463" w:rsidRDefault="00677120">
            <w:pPr>
              <w:spacing w:after="0"/>
              <w:rPr>
                <w:rFonts w:ascii="Arial" w:hAnsi="Arial"/>
                <w:i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2" w:name="OLE_LINK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tci-States-ToAddModList</w:t>
            </w:r>
            <w:bookmarkEnd w:id="2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we would like to ask whether this rule is still available for the newly introduced MAC CE?</w:t>
            </w:r>
          </w:p>
        </w:tc>
      </w:tr>
      <w:tr w:rsidR="00F33B18" w14:paraId="2BDCC371" w14:textId="77777777">
        <w:tc>
          <w:tcPr>
            <w:tcW w:w="1165" w:type="dxa"/>
          </w:tcPr>
          <w:p w14:paraId="4567DD33" w14:textId="77777777" w:rsidR="00F33B18" w:rsidRPr="005E45A5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LG</w:t>
            </w:r>
          </w:p>
        </w:tc>
        <w:tc>
          <w:tcPr>
            <w:tcW w:w="1170" w:type="dxa"/>
          </w:tcPr>
          <w:p w14:paraId="3C9DBCA7" w14:textId="77777777" w:rsidR="00F33B18" w:rsidRPr="002A4E5E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No</w:t>
            </w:r>
          </w:p>
        </w:tc>
        <w:tc>
          <w:tcPr>
            <w:tcW w:w="7294" w:type="dxa"/>
          </w:tcPr>
          <w:p w14:paraId="0A5B2551" w14:textId="77777777" w:rsidR="00F33B1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We have same understanding with Intel on Question A.</w:t>
            </w:r>
          </w:p>
          <w:p w14:paraId="65B35550" w14:textId="77777777" w:rsidR="00F33B18" w:rsidRPr="00933C2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 xml:space="preserve">Regarding Question B and C, </w:t>
            </w:r>
            <w:r w:rsidRPr="00391CDF">
              <w:rPr>
                <w:rFonts w:ascii="Arial" w:eastAsia="Malgun Gothic" w:hAnsi="Arial"/>
                <w:noProof/>
                <w:lang w:eastAsia="ko-KR"/>
              </w:rPr>
              <w:t>if there is no additional request from RAN1, we think that RAN2 can go with same way as legacy.</w:t>
            </w:r>
          </w:p>
        </w:tc>
      </w:tr>
      <w:tr w:rsidR="00F16AEC" w14:paraId="43461974" w14:textId="77777777">
        <w:tc>
          <w:tcPr>
            <w:tcW w:w="1165" w:type="dxa"/>
          </w:tcPr>
          <w:p w14:paraId="4F4296AC" w14:textId="77777777" w:rsidR="00F16AEC" w:rsidRPr="00F16AEC" w:rsidRDefault="00F16AEC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14:paraId="489B2F68" w14:textId="77777777" w:rsidR="00F16AEC" w:rsidRPr="00F16AEC" w:rsidRDefault="00F16AEC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14:paraId="04768A58" w14:textId="77777777" w:rsidR="00234FB1" w:rsidRDefault="00234FB1" w:rsidP="003D1E1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Question A is already part of the RAN1 feMIMO discussion.</w:t>
            </w:r>
          </w:p>
          <w:p w14:paraId="52A5F21D" w14:textId="77777777" w:rsidR="00F16AEC" w:rsidRPr="00F16AEC" w:rsidRDefault="00234FB1" w:rsidP="00234FB1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For Question B and C, w</w:t>
            </w:r>
            <w:r w:rsidR="00F16AEC">
              <w:rPr>
                <w:rFonts w:ascii="Arial" w:hAnsi="Arial"/>
                <w:sz w:val="20"/>
                <w:szCs w:val="20"/>
                <w:lang w:val="en-US" w:eastAsia="zh-CN"/>
              </w:rPr>
              <w:t>e think that which CORESET can be configured should be up to RAN1 to decided. Even though companies consider that we should allow CORESET#0 as legacy, the RRC configuration of TCI state for CORESET#0 still needs to be provided by RAN1.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>
              <w:rPr>
                <w:rFonts w:ascii="Arial" w:hAnsi="Arial"/>
                <w:sz w:val="20"/>
                <w:szCs w:val="20"/>
                <w:lang w:val="en-US" w:eastAsia="zh-CN"/>
              </w:rPr>
              <w:t>the old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  <w:tr w:rsidR="007F6692" w14:paraId="09EE90FA" w14:textId="77777777">
        <w:tc>
          <w:tcPr>
            <w:tcW w:w="1165" w:type="dxa"/>
          </w:tcPr>
          <w:p w14:paraId="51212591" w14:textId="4B2918C3" w:rsidR="007F6692" w:rsidRPr="00F16AEC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</w:t>
            </w:r>
            <w:r w:rsidR="004673F2">
              <w:rPr>
                <w:rFonts w:ascii="Arial" w:eastAsiaTheme="minorEastAsia" w:hAnsi="Arial"/>
                <w:noProof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7FAAF999" w14:textId="4074636D" w:rsidR="007F6692" w:rsidRPr="00F16AEC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N</w:t>
            </w:r>
            <w:r>
              <w:rPr>
                <w:rFonts w:ascii="Arial" w:eastAsiaTheme="minorEastAsia" w:hAnsi="Arial"/>
                <w:noProof/>
                <w:lang w:eastAsia="zh-CN"/>
              </w:rPr>
              <w:t>o</w:t>
            </w:r>
          </w:p>
        </w:tc>
        <w:tc>
          <w:tcPr>
            <w:tcW w:w="7294" w:type="dxa"/>
          </w:tcPr>
          <w:p w14:paraId="4C171F51" w14:textId="77777777" w:rsidR="007F6692" w:rsidRDefault="007F6692" w:rsidP="007F6692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Question A: RAN1 is discussins this.</w:t>
            </w:r>
          </w:p>
          <w:p w14:paraId="2E1954A6" w14:textId="29A5282A" w:rsidR="007F6692" w:rsidRDefault="007F6692" w:rsidP="007F6692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Q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uestion B: RAN1 will discuss whether two TCI states are applied to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CORESET 0.</w:t>
            </w:r>
          </w:p>
          <w:p w14:paraId="5D365F30" w14:textId="1CD11F33" w:rsidR="007F6692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Q</w:t>
            </w:r>
            <w:r>
              <w:rPr>
                <w:rFonts w:ascii="Arial" w:eastAsiaTheme="minorEastAsia" w:hAnsi="Arial"/>
                <w:noProof/>
                <w:lang w:eastAsia="zh-CN"/>
              </w:rPr>
              <w:t>uestion C: Ageee with Intel.</w:t>
            </w:r>
          </w:p>
        </w:tc>
      </w:tr>
      <w:tr w:rsidR="005C46F9" w14:paraId="5D15E614" w14:textId="77777777">
        <w:tc>
          <w:tcPr>
            <w:tcW w:w="1165" w:type="dxa"/>
          </w:tcPr>
          <w:p w14:paraId="10F9110F" w14:textId="201DB7A1" w:rsidR="005C46F9" w:rsidRDefault="005C46F9" w:rsidP="007F6692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O</w:t>
            </w:r>
            <w:r>
              <w:rPr>
                <w:rFonts w:ascii="Arial" w:eastAsiaTheme="minorEastAsia" w:hAnsi="Arial"/>
                <w:noProof/>
                <w:lang w:eastAsia="zh-CN"/>
              </w:rPr>
              <w:t>PPO</w:t>
            </w:r>
          </w:p>
        </w:tc>
        <w:tc>
          <w:tcPr>
            <w:tcW w:w="1170" w:type="dxa"/>
          </w:tcPr>
          <w:p w14:paraId="3E102086" w14:textId="2FE5C225" w:rsidR="005C46F9" w:rsidRDefault="005C46F9" w:rsidP="007F6692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No </w:t>
            </w:r>
          </w:p>
        </w:tc>
        <w:tc>
          <w:tcPr>
            <w:tcW w:w="7294" w:type="dxa"/>
          </w:tcPr>
          <w:p w14:paraId="2D31495F" w14:textId="77777777" w:rsidR="005C46F9" w:rsidRDefault="005C46F9" w:rsidP="005C46F9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>Q</w:t>
            </w:r>
            <w:r>
              <w:rPr>
                <w:rFonts w:ascii="Arial" w:eastAsiaTheme="minorEastAsia" w:hAnsi="Arial"/>
                <w:lang w:val="en-US" w:eastAsia="zh-CN"/>
              </w:rPr>
              <w:t xml:space="preserve">uestion A: The discussion on whether to support group-based </w:t>
            </w:r>
            <w:r w:rsidRPr="00290FB2">
              <w:rPr>
                <w:rFonts w:ascii="Arial" w:hAnsi="Arial" w:hint="eastAsia"/>
                <w:sz w:val="20"/>
                <w:szCs w:val="20"/>
                <w:lang w:val="en-US"/>
              </w:rPr>
              <w:t>TCI state indication for UE specific PDCCH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is ongoing in RAN1, we can wait for their agreement on that.</w:t>
            </w:r>
          </w:p>
          <w:p w14:paraId="56D87A3B" w14:textId="77777777" w:rsidR="005C46F9" w:rsidRDefault="005C46F9" w:rsidP="005C46F9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/>
                <w:lang w:val="en-US" w:eastAsia="zh-CN"/>
              </w:rPr>
              <w:t>Question B: Agree with ZTE. TCI states indication for coreset 0 by MAC CE is supported in legacy spec, that is, all of the coresets can be indicated with two TCI states.</w:t>
            </w:r>
          </w:p>
          <w:p w14:paraId="0BBC97BD" w14:textId="49D61687" w:rsidR="005C46F9" w:rsidRDefault="005C46F9" w:rsidP="005C46F9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>Q</w:t>
            </w:r>
            <w:r>
              <w:rPr>
                <w:rFonts w:ascii="Arial" w:eastAsiaTheme="minorEastAsia" w:hAnsi="Arial"/>
                <w:lang w:val="en-US" w:eastAsia="zh-CN"/>
              </w:rPr>
              <w:t>uestion C: Agree with Intel, the number of TCI states shall keep as legacy.</w:t>
            </w:r>
          </w:p>
        </w:tc>
      </w:tr>
    </w:tbl>
    <w:p w14:paraId="734B4596" w14:textId="77777777" w:rsidR="00024463" w:rsidRDefault="00024463">
      <w:pPr>
        <w:spacing w:after="0"/>
        <w:rPr>
          <w:rFonts w:ascii="Arial" w:hAnsi="Arial"/>
        </w:rPr>
      </w:pPr>
    </w:p>
    <w:p w14:paraId="29B99284" w14:textId="77777777" w:rsidR="00024463" w:rsidRDefault="00024463">
      <w:pPr>
        <w:rPr>
          <w:rFonts w:ascii="Arial" w:hAnsi="Arial"/>
        </w:rPr>
      </w:pPr>
    </w:p>
    <w:p w14:paraId="4F3691B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14:paraId="7B81096C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 w14:paraId="2F5357E4" w14:textId="77777777">
        <w:tc>
          <w:tcPr>
            <w:tcW w:w="1165" w:type="dxa"/>
          </w:tcPr>
          <w:p w14:paraId="20535C5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14:paraId="390928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1E41B031" w14:textId="77777777">
        <w:tc>
          <w:tcPr>
            <w:tcW w:w="1165" w:type="dxa"/>
          </w:tcPr>
          <w:p w14:paraId="2B5F8A64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14:paraId="0B4CD98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5910F85A" w14:textId="77777777" w:rsidR="00024463" w:rsidRDefault="00024463">
      <w:pPr>
        <w:spacing w:after="0"/>
        <w:rPr>
          <w:rFonts w:ascii="Arial" w:hAnsi="Arial"/>
        </w:rPr>
      </w:pPr>
    </w:p>
    <w:bookmarkEnd w:id="0"/>
    <w:p w14:paraId="7B148981" w14:textId="77777777" w:rsidR="00024463" w:rsidRDefault="00677120">
      <w:pPr>
        <w:pStyle w:val="1"/>
      </w:pPr>
      <w:r>
        <w:t>3</w:t>
      </w:r>
      <w:r>
        <w:tab/>
        <w:t>Conclusion</w:t>
      </w:r>
    </w:p>
    <w:p w14:paraId="5DEC20E2" w14:textId="77777777" w:rsidR="00024463" w:rsidRDefault="00024463">
      <w:pPr>
        <w:pStyle w:val="ab"/>
        <w:rPr>
          <w:lang w:val="en-US"/>
        </w:rPr>
      </w:pPr>
    </w:p>
    <w:p w14:paraId="46B6643B" w14:textId="77777777" w:rsidR="00024463" w:rsidRDefault="00677120">
      <w:pPr>
        <w:pStyle w:val="ab"/>
        <w:rPr>
          <w:lang w:val="en-US"/>
        </w:rPr>
      </w:pPr>
      <w:r>
        <w:rPr>
          <w:lang w:val="en-US"/>
        </w:rPr>
        <w:t>To be updated.</w:t>
      </w:r>
    </w:p>
    <w:p w14:paraId="5E2FF503" w14:textId="77777777" w:rsidR="00024463" w:rsidRDefault="00024463">
      <w:pPr>
        <w:pStyle w:val="ab"/>
        <w:rPr>
          <w:lang w:val="en-US"/>
        </w:rPr>
      </w:pPr>
    </w:p>
    <w:p w14:paraId="70D75C2A" w14:textId="77777777" w:rsidR="00024463" w:rsidRDefault="00677120">
      <w:pPr>
        <w:pStyle w:val="1"/>
      </w:pPr>
      <w:r>
        <w:t>4</w:t>
      </w:r>
      <w:r>
        <w:tab/>
        <w:t>References</w:t>
      </w:r>
    </w:p>
    <w:p w14:paraId="10F79C90" w14:textId="77777777" w:rsidR="00024463" w:rsidRDefault="00677120">
      <w:pPr>
        <w:pStyle w:val="ab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14:paraId="063E09F9" w14:textId="77777777" w:rsidR="00024463" w:rsidRDefault="00677120">
      <w:pPr>
        <w:pStyle w:val="ab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14:paraId="151137C7" w14:textId="77777777" w:rsidR="00024463" w:rsidRDefault="00677120">
      <w:pPr>
        <w:pStyle w:val="ab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14:paraId="5095881C" w14:textId="77777777" w:rsidR="00024463" w:rsidRDefault="00677120">
      <w:pPr>
        <w:pStyle w:val="ab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14:paraId="13938A91" w14:textId="77777777" w:rsidR="00024463" w:rsidRDefault="00677120">
      <w:pPr>
        <w:pStyle w:val="ab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14:paraId="1E37A1D6" w14:textId="77777777" w:rsidR="00024463" w:rsidRDefault="00024463">
      <w:pPr>
        <w:pStyle w:val="ab"/>
      </w:pPr>
    </w:p>
    <w:p w14:paraId="57485B51" w14:textId="77777777" w:rsidR="00024463" w:rsidRDefault="00024463">
      <w:pPr>
        <w:pStyle w:val="ab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0DF9" w14:textId="77777777" w:rsidR="005D0C79" w:rsidRDefault="005D0C79" w:rsidP="00F33B18">
      <w:pPr>
        <w:spacing w:after="0" w:line="240" w:lineRule="auto"/>
      </w:pPr>
      <w:r>
        <w:separator/>
      </w:r>
    </w:p>
  </w:endnote>
  <w:endnote w:type="continuationSeparator" w:id="0">
    <w:p w14:paraId="17C9AF72" w14:textId="77777777" w:rsidR="005D0C79" w:rsidRDefault="005D0C79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6719" w14:textId="77777777" w:rsidR="005D0C79" w:rsidRDefault="005D0C79" w:rsidP="00F33B18">
      <w:pPr>
        <w:spacing w:after="0" w:line="240" w:lineRule="auto"/>
      </w:pPr>
      <w:r>
        <w:separator/>
      </w:r>
    </w:p>
  </w:footnote>
  <w:footnote w:type="continuationSeparator" w:id="0">
    <w:p w14:paraId="7EB3F165" w14:textId="77777777" w:rsidR="005D0C79" w:rsidRDefault="005D0C79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8D7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08D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3F2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46F9"/>
    <w:rsid w:val="005C6B50"/>
    <w:rsid w:val="005C74FB"/>
    <w:rsid w:val="005C76A7"/>
    <w:rsid w:val="005C78C1"/>
    <w:rsid w:val="005D026A"/>
    <w:rsid w:val="005D0370"/>
    <w:rsid w:val="005D0C79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169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692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37EED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1E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151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44B9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4DDF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26D7"/>
  <w15:docId w15:val="{9F7527A9-12D0-433A-839E-C0C547E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aa"/>
    <w:uiPriority w:val="99"/>
    <w:qFormat/>
  </w:style>
  <w:style w:type="paragraph" w:styleId="ab">
    <w:name w:val="Body Text"/>
    <w:basedOn w:val="a1"/>
    <w:link w:val="ac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uiPriority w:val="99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b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b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8">
    <w:name w:val="文档结构图 字符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b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f5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aff7">
    <w:name w:val="Unresolved Mention"/>
    <w:basedOn w:val="a2"/>
    <w:uiPriority w:val="99"/>
    <w:semiHidden/>
    <w:unhideWhenUsed/>
    <w:rsid w:val="0064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ouxin@opp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F84BEB3-0F2B-41F4-B8DA-988CA369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6207</Characters>
  <Application>Microsoft Office Word</Application>
  <DocSecurity>0</DocSecurity>
  <Lines>51</Lines>
  <Paragraphs>14</Paragraphs>
  <ScaleCrop>false</ScaleCrop>
  <Company>Ericsson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You Xin</cp:lastModifiedBy>
  <cp:revision>4</cp:revision>
  <cp:lastPrinted>2008-02-01T05:09:00Z</cp:lastPrinted>
  <dcterms:created xsi:type="dcterms:W3CDTF">2021-05-21T10:14:00Z</dcterms:created>
  <dcterms:modified xsi:type="dcterms:W3CDTF">2021-05-21T10:19:00Z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</Properties>
</file>