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0958B971" w:rsidR="00A471CA" w:rsidRPr="007F3B28" w:rsidRDefault="00AF0414" w:rsidP="007F3B28">
      <w:pPr>
        <w:ind w:left="1988" w:hanging="1988"/>
        <w:rPr>
          <w:rFonts w:ascii="Arial" w:hAnsi="Arial" w:cs="Arial"/>
          <w:b/>
          <w:lang w:val="en-US"/>
        </w:rPr>
      </w:pPr>
      <w:r w:rsidRPr="007F3B28">
        <w:rPr>
          <w:rFonts w:ascii="Arial" w:hAnsi="Arial" w:cs="Arial"/>
          <w:b/>
          <w:lang w:val="en-US"/>
        </w:rPr>
        <w:t>3</w:t>
      </w:r>
      <w:r w:rsidR="00A471CA" w:rsidRPr="007F3B28">
        <w:rPr>
          <w:rFonts w:ascii="Arial" w:hAnsi="Arial" w:cs="Arial"/>
          <w:b/>
          <w:lang w:val="en-US"/>
        </w:rPr>
        <w:t xml:space="preserve">GPP TSG RAN </w:t>
      </w:r>
      <w:r w:rsidR="009A034A" w:rsidRPr="007F3B28">
        <w:rPr>
          <w:rFonts w:ascii="Arial" w:hAnsi="Arial" w:cs="Arial"/>
          <w:b/>
          <w:lang w:val="en-US"/>
        </w:rPr>
        <w:t xml:space="preserve">WG2 </w:t>
      </w:r>
      <w:r w:rsidR="00A471CA" w:rsidRPr="007F3B28">
        <w:rPr>
          <w:rFonts w:ascii="Arial" w:hAnsi="Arial" w:cs="Arial"/>
          <w:b/>
          <w:lang w:val="en-US"/>
        </w:rPr>
        <w:t>Meeting #</w:t>
      </w:r>
      <w:r w:rsidR="00A10E27" w:rsidRPr="007F3B28">
        <w:rPr>
          <w:rFonts w:ascii="Arial" w:hAnsi="Arial" w:cs="Arial"/>
          <w:b/>
          <w:lang w:val="en-US"/>
        </w:rPr>
        <w:t>11</w:t>
      </w:r>
      <w:r w:rsidR="00230D7F">
        <w:rPr>
          <w:rFonts w:ascii="Arial" w:hAnsi="Arial" w:cs="Arial"/>
          <w:b/>
          <w:lang w:val="en-US"/>
        </w:rPr>
        <w:t>4</w:t>
      </w:r>
      <w:r w:rsidR="009A43AF" w:rsidRPr="007F3B28">
        <w:rPr>
          <w:rFonts w:ascii="Arial" w:hAnsi="Arial" w:cs="Arial"/>
          <w:b/>
          <w:lang w:val="en-US"/>
        </w:rPr>
        <w:t xml:space="preserve"> electronic</w:t>
      </w:r>
      <w:r w:rsidR="00A471CA" w:rsidRPr="007F3B28">
        <w:rPr>
          <w:rFonts w:ascii="Arial" w:hAnsi="Arial" w:cs="Arial"/>
          <w:b/>
          <w:lang w:val="en-US"/>
        </w:rPr>
        <w:t xml:space="preserve">                                             </w:t>
      </w:r>
      <w:r w:rsidR="00DA5D3E">
        <w:rPr>
          <w:rFonts w:ascii="Arial" w:hAnsi="Arial" w:cs="Arial"/>
          <w:b/>
          <w:lang w:val="en-US"/>
        </w:rPr>
        <w:t xml:space="preserve">       </w:t>
      </w:r>
      <w:r w:rsidR="000F7612" w:rsidRPr="000F7612">
        <w:rPr>
          <w:rFonts w:ascii="Arial" w:hAnsi="Arial" w:cs="Arial"/>
          <w:b/>
          <w:lang w:val="en-US"/>
        </w:rPr>
        <w:t>R2-2105508</w:t>
      </w:r>
    </w:p>
    <w:p w14:paraId="4A8FDB59" w14:textId="13F5BF90" w:rsidR="009A034A" w:rsidRPr="007F3B28" w:rsidRDefault="009A034A" w:rsidP="007F3B28">
      <w:pPr>
        <w:ind w:left="1988" w:hanging="1988"/>
        <w:rPr>
          <w:rFonts w:ascii="Arial" w:hAnsi="Arial" w:cs="Arial"/>
          <w:b/>
          <w:lang w:val="en-US"/>
        </w:rPr>
      </w:pPr>
      <w:r w:rsidRPr="007F3B28">
        <w:rPr>
          <w:rFonts w:ascii="Arial" w:hAnsi="Arial" w:cs="Arial"/>
          <w:b/>
          <w:lang w:val="en-US"/>
        </w:rPr>
        <w:t xml:space="preserve">Online, </w:t>
      </w:r>
      <w:r w:rsidR="00230D7F">
        <w:rPr>
          <w:rFonts w:ascii="Arial" w:hAnsi="Arial" w:cs="Arial"/>
          <w:b/>
          <w:lang w:val="en-US"/>
        </w:rPr>
        <w:t>May</w:t>
      </w:r>
      <w:r w:rsidR="00230D7F" w:rsidRPr="007F3B28">
        <w:rPr>
          <w:rFonts w:ascii="Arial" w:hAnsi="Arial" w:cs="Arial"/>
          <w:b/>
          <w:lang w:val="en-US"/>
        </w:rPr>
        <w:t xml:space="preserve"> </w:t>
      </w:r>
      <w:r w:rsidR="009A43AF" w:rsidRPr="007F3B28">
        <w:rPr>
          <w:rFonts w:ascii="Arial" w:hAnsi="Arial" w:cs="Arial"/>
          <w:b/>
          <w:lang w:val="en-US"/>
        </w:rPr>
        <w:t>1</w:t>
      </w:r>
      <w:r w:rsidR="00C67045">
        <w:rPr>
          <w:rFonts w:ascii="Arial" w:hAnsi="Arial" w:cs="Arial"/>
          <w:b/>
          <w:lang w:val="en-US"/>
        </w:rPr>
        <w:t>9</w:t>
      </w:r>
      <w:r w:rsidR="009A43AF" w:rsidRPr="007F3B28">
        <w:rPr>
          <w:rFonts w:ascii="Arial" w:hAnsi="Arial" w:cs="Arial"/>
          <w:b/>
          <w:lang w:val="en-US"/>
        </w:rPr>
        <w:t xml:space="preserve"> – </w:t>
      </w:r>
      <w:r w:rsidR="00230D7F">
        <w:rPr>
          <w:rFonts w:ascii="Arial" w:hAnsi="Arial" w:cs="Arial"/>
          <w:b/>
          <w:lang w:val="en-US"/>
        </w:rPr>
        <w:t>May</w:t>
      </w:r>
      <w:r w:rsidR="00230D7F" w:rsidRPr="007F3B28">
        <w:rPr>
          <w:rFonts w:ascii="Arial" w:hAnsi="Arial" w:cs="Arial"/>
          <w:b/>
          <w:lang w:val="en-US"/>
        </w:rPr>
        <w:t xml:space="preserve"> </w:t>
      </w:r>
      <w:r w:rsidR="009A43AF" w:rsidRPr="007F3B28">
        <w:rPr>
          <w:rFonts w:ascii="Arial" w:hAnsi="Arial" w:cs="Arial"/>
          <w:b/>
          <w:lang w:val="en-US"/>
        </w:rPr>
        <w:t>2</w:t>
      </w:r>
      <w:r w:rsidR="00230D7F">
        <w:rPr>
          <w:rFonts w:ascii="Arial" w:hAnsi="Arial" w:cs="Arial"/>
          <w:b/>
          <w:lang w:val="en-US"/>
        </w:rPr>
        <w:t>7</w:t>
      </w:r>
      <w:r w:rsidR="009A43AF" w:rsidRPr="007F3B28">
        <w:rPr>
          <w:rFonts w:ascii="Arial" w:hAnsi="Arial" w:cs="Arial"/>
          <w:b/>
          <w:lang w:val="en-US"/>
        </w:rPr>
        <w:t>, 2021</w:t>
      </w:r>
    </w:p>
    <w:p w14:paraId="287CE3C5" w14:textId="77777777" w:rsidR="0072011D" w:rsidRPr="00AE3555" w:rsidRDefault="0072011D" w:rsidP="003D5449">
      <w:pPr>
        <w:widowControl w:val="0"/>
        <w:tabs>
          <w:tab w:val="center" w:pos="4536"/>
          <w:tab w:val="right" w:pos="9072"/>
        </w:tabs>
        <w:rPr>
          <w:rFonts w:ascii="Arial" w:hAnsi="Arial" w:cs="Arial"/>
          <w:b/>
          <w:highlight w:val="yellow"/>
          <w:lang w:val="en-US"/>
        </w:rPr>
      </w:pPr>
    </w:p>
    <w:p w14:paraId="0FDB0347" w14:textId="43681512" w:rsidR="00A471CA" w:rsidRPr="00AE3555" w:rsidRDefault="00A471CA" w:rsidP="00A471CA">
      <w:pPr>
        <w:ind w:left="1988" w:hanging="1988"/>
        <w:rPr>
          <w:rFonts w:ascii="Arial" w:hAnsi="Arial" w:cs="Arial"/>
          <w:b/>
          <w:lang w:val="en-US"/>
        </w:rPr>
      </w:pPr>
      <w:r w:rsidRPr="00AE3555">
        <w:rPr>
          <w:rFonts w:ascii="Arial" w:hAnsi="Arial" w:cs="Arial"/>
          <w:b/>
          <w:lang w:val="en-US"/>
        </w:rPr>
        <w:t>Source:</w:t>
      </w:r>
      <w:r w:rsidRPr="00AE3555">
        <w:rPr>
          <w:rFonts w:ascii="Arial" w:hAnsi="Arial" w:cs="Arial"/>
          <w:b/>
          <w:lang w:val="en-US"/>
        </w:rPr>
        <w:tab/>
      </w:r>
      <w:r w:rsidR="00A10E27" w:rsidRPr="00AE3555">
        <w:rPr>
          <w:rFonts w:ascii="Arial" w:hAnsi="Arial" w:cs="Arial"/>
          <w:b/>
          <w:lang w:val="en-US"/>
        </w:rPr>
        <w:t>Fraunhofer IIS</w:t>
      </w:r>
      <w:r w:rsidR="00104DE9" w:rsidRPr="00AE3555">
        <w:rPr>
          <w:rFonts w:ascii="Arial" w:hAnsi="Arial" w:cs="Arial"/>
          <w:b/>
          <w:lang w:val="en-US"/>
        </w:rPr>
        <w:t xml:space="preserve">, Fraunhofer </w:t>
      </w:r>
      <w:r w:rsidR="004B1398" w:rsidRPr="00AE3555">
        <w:rPr>
          <w:rFonts w:ascii="Arial" w:hAnsi="Arial" w:cs="Arial"/>
          <w:b/>
          <w:lang w:val="en-US"/>
        </w:rPr>
        <w:t>HHI</w:t>
      </w:r>
    </w:p>
    <w:p w14:paraId="60197B9B" w14:textId="1778727A" w:rsidR="00A471CA" w:rsidRPr="00AE3555" w:rsidRDefault="00A471CA" w:rsidP="00A471CA">
      <w:pPr>
        <w:ind w:left="1988" w:hanging="1988"/>
        <w:rPr>
          <w:rFonts w:ascii="Arial" w:hAnsi="Arial" w:cs="Arial"/>
          <w:b/>
          <w:lang w:val="en-US"/>
        </w:rPr>
      </w:pPr>
      <w:r w:rsidRPr="00AE3555">
        <w:rPr>
          <w:rFonts w:ascii="Arial" w:hAnsi="Arial" w:cs="Arial"/>
          <w:b/>
          <w:lang w:val="en-US"/>
        </w:rPr>
        <w:t>Title:</w:t>
      </w:r>
      <w:r w:rsidRPr="00AE3555">
        <w:rPr>
          <w:rFonts w:ascii="Arial" w:hAnsi="Arial" w:cs="Arial"/>
          <w:b/>
          <w:lang w:val="en-US"/>
        </w:rPr>
        <w:tab/>
      </w:r>
      <w:r w:rsidR="00B37FB5" w:rsidRPr="00AE3555">
        <w:rPr>
          <w:rFonts w:ascii="Arial" w:hAnsi="Arial" w:cs="Arial"/>
          <w:b/>
          <w:lang w:val="en-US"/>
        </w:rPr>
        <w:t xml:space="preserve">Power </w:t>
      </w:r>
      <w:r w:rsidR="00300206" w:rsidRPr="00AE3555">
        <w:rPr>
          <w:rFonts w:ascii="Arial" w:hAnsi="Arial" w:cs="Arial"/>
          <w:b/>
          <w:lang w:val="en-US"/>
        </w:rPr>
        <w:t>Reduction</w:t>
      </w:r>
      <w:r w:rsidR="00B37FB5" w:rsidRPr="00AE3555">
        <w:rPr>
          <w:rFonts w:ascii="Arial" w:hAnsi="Arial" w:cs="Arial"/>
          <w:b/>
          <w:lang w:val="en-US"/>
        </w:rPr>
        <w:t xml:space="preserve"> for</w:t>
      </w:r>
      <w:r w:rsidR="009372FE" w:rsidRPr="00AE3555">
        <w:rPr>
          <w:rFonts w:ascii="Arial" w:hAnsi="Arial" w:cs="Arial"/>
          <w:b/>
          <w:lang w:val="en-US"/>
        </w:rPr>
        <w:t xml:space="preserve"> </w:t>
      </w:r>
      <w:r w:rsidR="00300206" w:rsidRPr="00AE3555">
        <w:rPr>
          <w:rFonts w:ascii="Arial" w:hAnsi="Arial" w:cs="Arial"/>
          <w:b/>
          <w:lang w:val="en-US"/>
        </w:rPr>
        <w:t xml:space="preserve">Sidelink </w:t>
      </w:r>
      <w:r w:rsidR="00B37FB5" w:rsidRPr="00AE3555">
        <w:rPr>
          <w:rFonts w:ascii="Arial" w:hAnsi="Arial" w:cs="Arial"/>
          <w:b/>
          <w:lang w:val="en-US"/>
        </w:rPr>
        <w:t xml:space="preserve">Mode 2 </w:t>
      </w:r>
      <w:r w:rsidR="0072011D" w:rsidRPr="00AE3555">
        <w:rPr>
          <w:rFonts w:ascii="Arial" w:hAnsi="Arial" w:cs="Arial"/>
          <w:b/>
          <w:lang w:val="en-US"/>
        </w:rPr>
        <w:t xml:space="preserve">Resource Allocation </w:t>
      </w:r>
    </w:p>
    <w:p w14:paraId="4CA7C7B8" w14:textId="7A4FA96D" w:rsidR="00A471CA" w:rsidRPr="00AE3555" w:rsidRDefault="00A471CA" w:rsidP="00A471CA">
      <w:pPr>
        <w:ind w:left="1988" w:hanging="1988"/>
        <w:rPr>
          <w:rFonts w:ascii="Arial" w:hAnsi="Arial" w:cs="Arial"/>
          <w:b/>
          <w:lang w:val="en-US"/>
        </w:rPr>
      </w:pPr>
      <w:r w:rsidRPr="00AE3555">
        <w:rPr>
          <w:rFonts w:ascii="Arial" w:hAnsi="Arial" w:cs="Arial"/>
          <w:b/>
          <w:lang w:val="en-US"/>
        </w:rPr>
        <w:t>Agenda item:</w:t>
      </w:r>
      <w:r w:rsidRPr="00AE3555">
        <w:rPr>
          <w:rFonts w:ascii="Arial" w:hAnsi="Arial" w:cs="Arial"/>
          <w:b/>
          <w:lang w:val="en-US"/>
        </w:rPr>
        <w:tab/>
      </w:r>
      <w:r w:rsidR="0072011D" w:rsidRPr="00AE3555">
        <w:rPr>
          <w:rFonts w:ascii="Arial" w:hAnsi="Arial" w:cs="Arial"/>
          <w:b/>
          <w:lang w:val="en-US"/>
        </w:rPr>
        <w:t>8.</w:t>
      </w:r>
      <w:r w:rsidR="009A034A" w:rsidRPr="00AE3555">
        <w:rPr>
          <w:rFonts w:ascii="Arial" w:hAnsi="Arial" w:cs="Arial"/>
          <w:b/>
          <w:lang w:val="en-US"/>
        </w:rPr>
        <w:t>15</w:t>
      </w:r>
      <w:r w:rsidR="0072011D" w:rsidRPr="00AE3555">
        <w:rPr>
          <w:rFonts w:ascii="Arial" w:hAnsi="Arial" w:cs="Arial"/>
          <w:b/>
          <w:lang w:val="en-US"/>
        </w:rPr>
        <w:t>.</w:t>
      </w:r>
      <w:r w:rsidR="009A034A" w:rsidRPr="00AE3555">
        <w:rPr>
          <w:rFonts w:ascii="Arial" w:hAnsi="Arial" w:cs="Arial"/>
          <w:b/>
          <w:lang w:val="en-US"/>
        </w:rPr>
        <w:t>3</w:t>
      </w:r>
    </w:p>
    <w:p w14:paraId="5BA5B296" w14:textId="6F1A67B1" w:rsidR="00A471CA" w:rsidRPr="00AE3555" w:rsidRDefault="00D12ADD" w:rsidP="00A471CA">
      <w:pPr>
        <w:ind w:left="1988" w:hanging="1988"/>
        <w:rPr>
          <w:rFonts w:ascii="Arial" w:hAnsi="Arial" w:cs="Arial"/>
          <w:b/>
          <w:lang w:val="en-US"/>
        </w:rPr>
      </w:pPr>
      <w:r w:rsidRPr="00AE3555">
        <w:rPr>
          <w:rFonts w:ascii="Arial" w:hAnsi="Arial" w:cs="Arial"/>
          <w:b/>
          <w:lang w:val="en-US"/>
        </w:rPr>
        <w:t>Document for:</w:t>
      </w:r>
      <w:r w:rsidRPr="00AE3555">
        <w:rPr>
          <w:rFonts w:ascii="Arial" w:hAnsi="Arial" w:cs="Arial"/>
          <w:b/>
          <w:lang w:val="en-US"/>
        </w:rPr>
        <w:tab/>
        <w:t>Discussion</w:t>
      </w:r>
    </w:p>
    <w:p w14:paraId="7EC10F09" w14:textId="77777777" w:rsidR="00A471CA" w:rsidRPr="00AE3555" w:rsidRDefault="00A471CA" w:rsidP="00DC28D1">
      <w:pPr>
        <w:ind w:left="1988" w:hanging="1988"/>
        <w:rPr>
          <w:rFonts w:ascii="Arial" w:hAnsi="Arial" w:cs="Arial"/>
          <w:b/>
          <w:lang w:val="en-US"/>
        </w:rPr>
      </w:pPr>
    </w:p>
    <w:p w14:paraId="4F6AD7B6" w14:textId="77777777" w:rsidR="00635D54" w:rsidRPr="00AE3555" w:rsidRDefault="00635D54" w:rsidP="00635D54">
      <w:pPr>
        <w:pStyle w:val="berschrift1"/>
        <w:rPr>
          <w:rFonts w:cs="Arial"/>
          <w:szCs w:val="36"/>
          <w:lang w:val="en-US"/>
        </w:rPr>
      </w:pPr>
      <w:r w:rsidRPr="00AE3555">
        <w:rPr>
          <w:rFonts w:cs="Arial"/>
          <w:szCs w:val="36"/>
          <w:lang w:val="en-US"/>
        </w:rPr>
        <w:t>Introduction</w:t>
      </w:r>
    </w:p>
    <w:p w14:paraId="50E23C4E" w14:textId="4BB77F1F" w:rsidR="00635D54" w:rsidRDefault="00635D54" w:rsidP="00BB006D">
      <w:pPr>
        <w:pStyle w:val="3GPPNormalText"/>
      </w:pPr>
      <w:r w:rsidRPr="00AE3555">
        <w:t xml:space="preserve">The </w:t>
      </w:r>
      <w:r w:rsidR="00DB2249">
        <w:t>work</w:t>
      </w:r>
      <w:r w:rsidRPr="00AE3555">
        <w:t xml:space="preserve"> item for </w:t>
      </w:r>
      <w:r w:rsidR="00D12ADD" w:rsidRPr="00AE3555">
        <w:t>NR</w:t>
      </w:r>
      <w:r w:rsidR="00BB006D">
        <w:t xml:space="preserve"> sidelink enhancement</w:t>
      </w:r>
      <w:r w:rsidRPr="00AE3555">
        <w:t xml:space="preserve"> was approved</w:t>
      </w:r>
      <w:r w:rsidR="0072011D" w:rsidRPr="00AE3555">
        <w:t xml:space="preserve"> </w:t>
      </w:r>
      <w:r w:rsidR="00132BE4" w:rsidRPr="00AE3555">
        <w:t xml:space="preserve">in RAN#86 and revised in </w:t>
      </w:r>
      <w:r w:rsidR="00DB2249">
        <w:t>RAN#90</w:t>
      </w:r>
      <w:r w:rsidR="0072011D" w:rsidRPr="00AE3555">
        <w:t>e</w:t>
      </w:r>
      <w:r w:rsidR="005E035B" w:rsidRPr="00AE3555">
        <w:t xml:space="preserve"> [1]. T</w:t>
      </w:r>
      <w:r w:rsidRPr="00AE3555">
        <w:t xml:space="preserve">he </w:t>
      </w:r>
      <w:r w:rsidR="00132BE4" w:rsidRPr="00AE3555">
        <w:t xml:space="preserve">following </w:t>
      </w:r>
      <w:r w:rsidRPr="00AE3555">
        <w:t>objectives were identified</w:t>
      </w:r>
      <w:r w:rsidR="00380ECD" w:rsidRPr="00AE3555">
        <w:t xml:space="preserve"> in relation to resource allocation</w:t>
      </w:r>
      <w:r w:rsidR="00FA34E0" w:rsidRPr="00AE3555">
        <w:t xml:space="preserve"> enhancements</w:t>
      </w:r>
      <w:r w:rsidR="00DB2249">
        <w:t xml:space="preserve"> to reduce power consumption</w:t>
      </w:r>
      <w:r w:rsidRPr="00AE3555">
        <w:t>:</w:t>
      </w:r>
    </w:p>
    <w:p w14:paraId="003B1159" w14:textId="77777777" w:rsidR="00620435" w:rsidRPr="00AE3555" w:rsidRDefault="00620435" w:rsidP="00BB006D">
      <w:pPr>
        <w:pStyle w:val="3GPPNormalText"/>
      </w:pPr>
    </w:p>
    <w:tbl>
      <w:tblPr>
        <w:tblStyle w:val="Tabellenraster"/>
        <w:tblW w:w="10075" w:type="dxa"/>
        <w:tblLook w:val="04A0" w:firstRow="1" w:lastRow="0" w:firstColumn="1" w:lastColumn="0" w:noHBand="0" w:noVBand="1"/>
      </w:tblPr>
      <w:tblGrid>
        <w:gridCol w:w="10075"/>
      </w:tblGrid>
      <w:tr w:rsidR="00635D54" w:rsidRPr="00C67045" w14:paraId="399410E2" w14:textId="77777777" w:rsidTr="007D2A8F">
        <w:tc>
          <w:tcPr>
            <w:tcW w:w="10075" w:type="dxa"/>
          </w:tcPr>
          <w:p w14:paraId="2D7DB567" w14:textId="73DED59C" w:rsidR="00D12ADD" w:rsidRPr="00AE3555" w:rsidRDefault="0072011D" w:rsidP="00D12ADD">
            <w:pPr>
              <w:pStyle w:val="3GPPNormalText"/>
            </w:pPr>
            <w:r w:rsidRPr="00AE3555">
              <w:t>The objective of this work item is to specify radio solutions that can enhance NR sidelink for the V2X, public safety and commercial use cases.</w:t>
            </w:r>
          </w:p>
          <w:p w14:paraId="2CA63C29" w14:textId="77777777" w:rsidR="0072011D" w:rsidRPr="00AE3555" w:rsidRDefault="0072011D" w:rsidP="0072011D">
            <w:pPr>
              <w:pStyle w:val="3GPPNormalText"/>
            </w:pPr>
            <w:r w:rsidRPr="00AE3555">
              <w:t>2. Resource allocation enhancement:</w:t>
            </w:r>
          </w:p>
          <w:p w14:paraId="005EB037" w14:textId="40BCA2FB" w:rsidR="0072011D" w:rsidRPr="001C5FE3" w:rsidRDefault="0072011D" w:rsidP="0072011D">
            <w:pPr>
              <w:pStyle w:val="3GPPNormalText"/>
              <w:numPr>
                <w:ilvl w:val="0"/>
                <w:numId w:val="21"/>
              </w:numPr>
              <w:spacing w:before="0" w:line="240" w:lineRule="auto"/>
              <w:ind w:left="360"/>
              <w:rPr>
                <w:b/>
              </w:rPr>
            </w:pPr>
            <w:r w:rsidRPr="001C5FE3">
              <w:rPr>
                <w:b/>
              </w:rPr>
              <w:t>Specify resource allocation to reduce power consumption of the UEs [RAN1, RAN2]</w:t>
            </w:r>
          </w:p>
          <w:p w14:paraId="5410CE3A" w14:textId="77777777" w:rsidR="004D0932" w:rsidRPr="001C5FE3" w:rsidRDefault="004D0932" w:rsidP="004D0932">
            <w:pPr>
              <w:pStyle w:val="3GPPNormalText"/>
              <w:numPr>
                <w:ilvl w:val="0"/>
                <w:numId w:val="21"/>
              </w:numPr>
              <w:spacing w:before="0" w:line="240" w:lineRule="auto"/>
            </w:pPr>
            <w:r w:rsidRPr="001C5FE3">
              <w:t>Specify resource allocation to reduce power consumption of the UEs [RAN1, RAN2]</w:t>
            </w:r>
          </w:p>
          <w:p w14:paraId="23C46C00" w14:textId="77777777" w:rsidR="004D0932" w:rsidRPr="001C5FE3" w:rsidRDefault="004D0932" w:rsidP="004D0932">
            <w:pPr>
              <w:pStyle w:val="3GPPNormalText"/>
              <w:numPr>
                <w:ilvl w:val="1"/>
                <w:numId w:val="21"/>
              </w:numPr>
              <w:spacing w:before="0" w:line="240" w:lineRule="auto"/>
            </w:pPr>
            <w:r w:rsidRPr="001C5FE3">
              <w:t>Baseline is to introduce the principle of Rel-14 LTE sidelink random resource selection and partial sensing to Rel-16 NR sidelink resource allocation mode 2.</w:t>
            </w:r>
          </w:p>
          <w:p w14:paraId="4170092D" w14:textId="77777777" w:rsidR="004D0932" w:rsidRPr="001C5FE3" w:rsidRDefault="004D0932" w:rsidP="004D0932">
            <w:pPr>
              <w:pStyle w:val="3GPPNormalText"/>
              <w:numPr>
                <w:ilvl w:val="1"/>
                <w:numId w:val="21"/>
              </w:numPr>
              <w:spacing w:before="0" w:line="240" w:lineRule="auto"/>
            </w:pPr>
            <w:r w:rsidRPr="001C5FE3">
              <w:t>Note: Taking Rel-14 as the baseline does not preclude introducing a new solution to reduce power consumption for the cases where the baseline cannot work properly.</w:t>
            </w:r>
          </w:p>
          <w:p w14:paraId="66933CE5" w14:textId="4C7C6699" w:rsidR="00635D54" w:rsidRPr="00AE3555" w:rsidRDefault="004D0932" w:rsidP="001C5FE3">
            <w:pPr>
              <w:pStyle w:val="3GPPNormalText"/>
              <w:numPr>
                <w:ilvl w:val="1"/>
                <w:numId w:val="21"/>
              </w:numPr>
            </w:pPr>
            <w:r w:rsidRPr="001C5FE3">
              <w:t>This work should consider the impact of sidelink DRX, if any.</w:t>
            </w:r>
          </w:p>
        </w:tc>
      </w:tr>
    </w:tbl>
    <w:p w14:paraId="20DBBA13" w14:textId="690051F9" w:rsidR="00514A1F" w:rsidRPr="00AE3555" w:rsidRDefault="00514A1F" w:rsidP="00EB2390">
      <w:pPr>
        <w:pStyle w:val="3GPPNormalText"/>
      </w:pPr>
    </w:p>
    <w:p w14:paraId="0518E3C2" w14:textId="7A0F2236" w:rsidR="007A72E0" w:rsidRPr="00AE3555" w:rsidRDefault="00132BE4" w:rsidP="00272C6C">
      <w:pPr>
        <w:pStyle w:val="3GPPNormalText"/>
        <w:rPr>
          <w:szCs w:val="22"/>
        </w:rPr>
      </w:pPr>
      <w:r w:rsidRPr="00AE3555">
        <w:t>This contribution discusses</w:t>
      </w:r>
      <w:r w:rsidR="006F479D" w:rsidRPr="00AE3555">
        <w:t xml:space="preserve"> </w:t>
      </w:r>
      <w:r w:rsidR="00231C4B" w:rsidRPr="00AE3555">
        <w:t>aspects to reduce</w:t>
      </w:r>
      <w:r w:rsidR="005E035B" w:rsidRPr="00AE3555">
        <w:t xml:space="preserve"> the</w:t>
      </w:r>
      <w:r w:rsidR="00231C4B" w:rsidRPr="00AE3555">
        <w:t xml:space="preserve"> power consumption </w:t>
      </w:r>
      <w:r w:rsidR="005E035B" w:rsidRPr="00AE3555">
        <w:t>performing</w:t>
      </w:r>
      <w:r w:rsidR="00231C4B" w:rsidRPr="00AE3555">
        <w:t xml:space="preserve"> resource allocation </w:t>
      </w:r>
      <w:r w:rsidR="005E035B" w:rsidRPr="00AE3555">
        <w:t>for</w:t>
      </w:r>
      <w:r w:rsidR="00231C4B" w:rsidRPr="00AE3555">
        <w:t xml:space="preserve"> sidelink mode 2 UEs</w:t>
      </w:r>
      <w:r w:rsidR="005E035B" w:rsidRPr="00AE3555">
        <w:t>. F</w:t>
      </w:r>
      <w:r w:rsidR="00231C4B" w:rsidRPr="00AE3555">
        <w:t>irst</w:t>
      </w:r>
      <w:r w:rsidR="0085072D" w:rsidRPr="00AE3555">
        <w:t>,</w:t>
      </w:r>
      <w:r w:rsidR="00231C4B" w:rsidRPr="00AE3555">
        <w:t xml:space="preserve"> improvements on Rel-14 sidelink</w:t>
      </w:r>
      <w:r w:rsidR="005704DE" w:rsidRPr="00AE3555">
        <w:t xml:space="preserve"> random</w:t>
      </w:r>
      <w:r w:rsidR="00231C4B" w:rsidRPr="00AE3555">
        <w:t xml:space="preserve"> resource allocation and partial sensing</w:t>
      </w:r>
      <w:r w:rsidR="005E035B" w:rsidRPr="00AE3555">
        <w:t xml:space="preserve"> are discussed</w:t>
      </w:r>
      <w:r w:rsidR="00231C4B" w:rsidRPr="00AE3555">
        <w:t xml:space="preserve">, </w:t>
      </w:r>
      <w:r w:rsidR="005E035B" w:rsidRPr="00AE3555">
        <w:t>followed by</w:t>
      </w:r>
      <w:r w:rsidR="00231C4B" w:rsidRPr="00AE3555">
        <w:t xml:space="preserve"> discussing new solution for power efficient resource allocation</w:t>
      </w:r>
      <w:r w:rsidR="00684923" w:rsidRPr="00AE3555">
        <w:t>.</w:t>
      </w:r>
    </w:p>
    <w:p w14:paraId="16CAFD58" w14:textId="719DC3E3" w:rsidR="0068288B" w:rsidRPr="00AE3555" w:rsidRDefault="00FF5622" w:rsidP="00D4417B">
      <w:pPr>
        <w:rPr>
          <w:rFonts w:ascii="Arial" w:hAnsi="Arial"/>
          <w:szCs w:val="22"/>
          <w:lang w:val="en-US"/>
        </w:rPr>
      </w:pPr>
      <w:bookmarkStart w:id="0" w:name="OLE_LINK15"/>
      <w:bookmarkStart w:id="1" w:name="OLE_LINK16"/>
      <w:bookmarkStart w:id="2" w:name="_Ref494465620"/>
      <w:r w:rsidRPr="00AE3555">
        <w:rPr>
          <w:rFonts w:ascii="Arial" w:hAnsi="Arial"/>
          <w:szCs w:val="22"/>
          <w:lang w:val="en-US"/>
        </w:rPr>
        <w:br w:type="page"/>
      </w:r>
    </w:p>
    <w:p w14:paraId="563DD00F" w14:textId="73CBB387" w:rsidR="001825B1" w:rsidRPr="00174A6F" w:rsidRDefault="00C328E4" w:rsidP="001825B1">
      <w:pPr>
        <w:pStyle w:val="berschrift1"/>
        <w:rPr>
          <w:lang w:val="en-US"/>
        </w:rPr>
      </w:pPr>
      <w:bookmarkStart w:id="3" w:name="OLE_LINK13"/>
      <w:bookmarkStart w:id="4" w:name="OLE_LINK14"/>
      <w:bookmarkEnd w:id="0"/>
      <w:bookmarkEnd w:id="1"/>
      <w:r w:rsidRPr="00174A6F">
        <w:rPr>
          <w:lang w:val="en-US"/>
        </w:rPr>
        <w:lastRenderedPageBreak/>
        <w:t>D</w:t>
      </w:r>
      <w:r w:rsidR="00B636A4" w:rsidRPr="00174A6F">
        <w:rPr>
          <w:lang w:val="en-US"/>
        </w:rPr>
        <w:t>iscussion</w:t>
      </w:r>
    </w:p>
    <w:p w14:paraId="2DBC1002" w14:textId="0932163C" w:rsidR="00C328E4" w:rsidRPr="00AE3555" w:rsidRDefault="005704DE" w:rsidP="000C4BD5">
      <w:pPr>
        <w:pStyle w:val="3GPPNormalText"/>
      </w:pPr>
      <w:r w:rsidRPr="00AE3555">
        <w:t xml:space="preserve">In line with the WID [1] to reduce the power consumption of </w:t>
      </w:r>
      <w:r w:rsidR="00295B64">
        <w:t>battery</w:t>
      </w:r>
      <w:r w:rsidR="00BB006D">
        <w:t>-</w:t>
      </w:r>
      <w:r w:rsidR="00295B64">
        <w:t>based</w:t>
      </w:r>
      <w:r w:rsidRPr="00AE3555">
        <w:t xml:space="preserve"> UE</w:t>
      </w:r>
      <w:r w:rsidR="00BF1809" w:rsidRPr="00AE3555">
        <w:t>s</w:t>
      </w:r>
      <w:r w:rsidR="00BC3A86" w:rsidRPr="00AE3555">
        <w:t>, e.g. P-UE</w:t>
      </w:r>
      <w:r w:rsidR="00BF1809" w:rsidRPr="00AE3555">
        <w:t>s</w:t>
      </w:r>
      <w:r w:rsidRPr="00AE3555">
        <w:t xml:space="preserve">, </w:t>
      </w:r>
      <w:r w:rsidR="00BF1809" w:rsidRPr="00AE3555">
        <w:t>two</w:t>
      </w:r>
      <w:r w:rsidRPr="00AE3555">
        <w:t xml:space="preserve"> procedures introduced in Rel-14 </w:t>
      </w:r>
      <w:r w:rsidR="00E97788" w:rsidRPr="00AE3555">
        <w:t xml:space="preserve">should be considered as </w:t>
      </w:r>
      <w:r w:rsidR="00BB006D">
        <w:t xml:space="preserve">the </w:t>
      </w:r>
      <w:r w:rsidR="00E97788" w:rsidRPr="00AE3555">
        <w:t xml:space="preserve">baseline, i.e. </w:t>
      </w:r>
      <w:r w:rsidR="00014C32" w:rsidRPr="00AE3555">
        <w:t xml:space="preserve">random resource selection and partial sensing. </w:t>
      </w:r>
    </w:p>
    <w:p w14:paraId="5C0C3049" w14:textId="5B08C3A5" w:rsidR="00A80686" w:rsidRPr="00AE3555" w:rsidRDefault="00014C32" w:rsidP="00675CAB">
      <w:pPr>
        <w:pStyle w:val="3GPPNormalText"/>
      </w:pPr>
      <w:r w:rsidRPr="00AE3555">
        <w:t xml:space="preserve">Although these procedures worked to a large extent for Rel-14, </w:t>
      </w:r>
      <w:r w:rsidR="00BF1809" w:rsidRPr="00AE3555">
        <w:t xml:space="preserve">the </w:t>
      </w:r>
      <w:r w:rsidRPr="00AE3555">
        <w:t xml:space="preserve">support </w:t>
      </w:r>
      <w:r w:rsidR="00BF1809" w:rsidRPr="00AE3555">
        <w:t>of</w:t>
      </w:r>
      <w:r w:rsidRPr="00AE3555">
        <w:t xml:space="preserve"> aperiodic traffic, along with periodic traffic, coupled with the requirements for enhanced reliability and low latency </w:t>
      </w:r>
      <w:r w:rsidR="002F24C4" w:rsidRPr="00AE3555">
        <w:t xml:space="preserve">may </w:t>
      </w:r>
      <w:r w:rsidR="0085072D" w:rsidRPr="00AE3555">
        <w:t xml:space="preserve">demand </w:t>
      </w:r>
      <w:r w:rsidR="002F24C4" w:rsidRPr="00AE3555">
        <w:t>enhancements</w:t>
      </w:r>
      <w:r w:rsidRPr="00AE3555">
        <w:t xml:space="preserve">. </w:t>
      </w:r>
      <w:r w:rsidR="00A9015C">
        <w:t>Therefore, f</w:t>
      </w:r>
      <w:r w:rsidR="006843E9" w:rsidRPr="00AE3555">
        <w:t xml:space="preserve">urther adaptations to both procedures </w:t>
      </w:r>
      <w:r w:rsidR="00A9015C">
        <w:t>should</w:t>
      </w:r>
      <w:r w:rsidR="00A9015C" w:rsidRPr="00AE3555">
        <w:t xml:space="preserve"> </w:t>
      </w:r>
      <w:r w:rsidR="006843E9" w:rsidRPr="00AE3555">
        <w:t>be discussed</w:t>
      </w:r>
      <w:r w:rsidR="002F24C4" w:rsidRPr="00AE3555">
        <w:t>,</w:t>
      </w:r>
      <w:r w:rsidR="006843E9" w:rsidRPr="00AE3555">
        <w:t xml:space="preserve"> considering the impact of </w:t>
      </w:r>
      <w:r w:rsidR="002F24C4" w:rsidRPr="00AE3555">
        <w:t xml:space="preserve">the </w:t>
      </w:r>
      <w:r w:rsidR="006843E9" w:rsidRPr="00AE3555">
        <w:t>increasing</w:t>
      </w:r>
      <w:r w:rsidR="002F24C4" w:rsidRPr="00AE3555">
        <w:t xml:space="preserve"> aperiodic traffic and</w:t>
      </w:r>
      <w:r w:rsidR="006843E9" w:rsidRPr="00AE3555">
        <w:t xml:space="preserve"> the new features in Rel-17, e.g. the introduction of DRX, inter-UE coordination</w:t>
      </w:r>
      <w:r w:rsidR="00DC1434">
        <w:t>,</w:t>
      </w:r>
      <w:r w:rsidR="006843E9" w:rsidRPr="00AE3555">
        <w:t xml:space="preserve"> and</w:t>
      </w:r>
      <w:r w:rsidR="00BB006D">
        <w:t xml:space="preserve"> sidelink</w:t>
      </w:r>
      <w:r w:rsidR="006843E9" w:rsidRPr="00AE3555">
        <w:t xml:space="preserve"> relaying.</w:t>
      </w:r>
    </w:p>
    <w:p w14:paraId="2FF64CA8" w14:textId="33763B79" w:rsidR="001825B1" w:rsidRPr="00AE3555" w:rsidRDefault="008363B5" w:rsidP="00692D6E">
      <w:pPr>
        <w:pStyle w:val="3GPPNormalText"/>
      </w:pPr>
      <w:r w:rsidRPr="00AE3555">
        <w:t xml:space="preserve">Since the WID considers new solutions for </w:t>
      </w:r>
      <w:r w:rsidR="00A9015C">
        <w:t xml:space="preserve">UEs demanding reduced </w:t>
      </w:r>
      <w:r w:rsidRPr="00AE3555">
        <w:t xml:space="preserve">power </w:t>
      </w:r>
      <w:r w:rsidR="00A9015C">
        <w:t>consumption</w:t>
      </w:r>
      <w:r w:rsidRPr="00AE3555">
        <w:t>, we explore</w:t>
      </w:r>
      <w:r w:rsidR="002F24C4" w:rsidRPr="00AE3555">
        <w:t xml:space="preserve"> additional</w:t>
      </w:r>
      <w:r w:rsidRPr="00AE3555">
        <w:t xml:space="preserve"> options to make communications more power efficient </w:t>
      </w:r>
      <w:r w:rsidR="00A9015C">
        <w:rPr>
          <w:lang w:val="en-GB"/>
        </w:rPr>
        <w:t xml:space="preserve">for </w:t>
      </w:r>
      <w:r w:rsidR="006042AD">
        <w:rPr>
          <w:lang w:val="en-GB"/>
        </w:rPr>
        <w:t>battery-based</w:t>
      </w:r>
      <w:r w:rsidR="00A9015C">
        <w:rPr>
          <w:lang w:val="en-GB"/>
        </w:rPr>
        <w:t xml:space="preserve"> UEs </w:t>
      </w:r>
      <w:r w:rsidRPr="00AE3555">
        <w:t xml:space="preserve">by leveraging RAN2 mechanisms. </w:t>
      </w:r>
      <w:r w:rsidR="001825B1" w:rsidRPr="00AE3555">
        <w:t xml:space="preserve">This can be </w:t>
      </w:r>
      <w:r w:rsidR="0085072D" w:rsidRPr="00AE3555">
        <w:t xml:space="preserve">achieved </w:t>
      </w:r>
      <w:r w:rsidR="002F24C4" w:rsidRPr="00AE3555">
        <w:t>by applying relaying</w:t>
      </w:r>
      <w:r w:rsidR="00006BFC" w:rsidRPr="00AE3555">
        <w:t>,</w:t>
      </w:r>
      <w:r w:rsidR="001825B1" w:rsidRPr="00AE3555">
        <w:t xml:space="preserve"> inter-UE coordination</w:t>
      </w:r>
      <w:r w:rsidR="002F24C4" w:rsidRPr="00AE3555">
        <w:t>, or based on the P-UE location</w:t>
      </w:r>
      <w:r w:rsidR="001825B1" w:rsidRPr="00AE3555">
        <w:t>.</w:t>
      </w:r>
    </w:p>
    <w:p w14:paraId="1C04DDE9" w14:textId="4DF917DA" w:rsidR="00BF1809" w:rsidRPr="00AE3555" w:rsidRDefault="00BF1809" w:rsidP="00692D6E">
      <w:pPr>
        <w:pStyle w:val="3GPPNormalText"/>
      </w:pPr>
      <w:r w:rsidRPr="00AE3555">
        <w:t xml:space="preserve">These topics are also handled by RAN1, and are discussed in our accompanying </w:t>
      </w:r>
      <w:r w:rsidRPr="00FC7F5A">
        <w:t>contribution [</w:t>
      </w:r>
      <w:r w:rsidR="00165FA4" w:rsidRPr="00FC7F5A">
        <w:t>2</w:t>
      </w:r>
      <w:r w:rsidRPr="00FC7F5A">
        <w:t>].</w:t>
      </w:r>
    </w:p>
    <w:p w14:paraId="2DF951D7" w14:textId="77777777" w:rsidR="00B37FB5" w:rsidRPr="00AE3555" w:rsidRDefault="00B37FB5" w:rsidP="00692D6E">
      <w:pPr>
        <w:pStyle w:val="3GPPNormalText"/>
      </w:pPr>
    </w:p>
    <w:p w14:paraId="7C48B5E4" w14:textId="0B85451C" w:rsidR="004B6FB6" w:rsidRPr="00174A6F" w:rsidRDefault="004B6FB6" w:rsidP="004B6FB6">
      <w:pPr>
        <w:pStyle w:val="berschrift2"/>
        <w:keepNext w:val="0"/>
        <w:keepLines w:val="0"/>
        <w:widowControl w:val="0"/>
        <w:tabs>
          <w:tab w:val="clear" w:pos="3554"/>
        </w:tabs>
        <w:ind w:left="0" w:firstLine="0"/>
        <w:rPr>
          <w:lang w:val="en-US"/>
        </w:rPr>
      </w:pPr>
      <w:r w:rsidRPr="00174A6F">
        <w:rPr>
          <w:lang w:val="en-US"/>
        </w:rPr>
        <w:t xml:space="preserve">Random </w:t>
      </w:r>
      <w:r w:rsidR="00165FA4">
        <w:rPr>
          <w:lang w:val="en-US"/>
        </w:rPr>
        <w:t>R</w:t>
      </w:r>
      <w:r w:rsidRPr="00174A6F">
        <w:rPr>
          <w:lang w:val="en-US"/>
        </w:rPr>
        <w:t xml:space="preserve">esource </w:t>
      </w:r>
      <w:r w:rsidR="00165FA4">
        <w:rPr>
          <w:lang w:val="en-US"/>
        </w:rPr>
        <w:t>S</w:t>
      </w:r>
      <w:r w:rsidRPr="00174A6F">
        <w:rPr>
          <w:lang w:val="en-US"/>
        </w:rPr>
        <w:t xml:space="preserve">election </w:t>
      </w:r>
    </w:p>
    <w:p w14:paraId="0D7BDDB5" w14:textId="2E866F6D" w:rsidR="00165FA4" w:rsidRDefault="0085072D" w:rsidP="00165FA4">
      <w:pPr>
        <w:pStyle w:val="3GPPNormalText"/>
      </w:pPr>
      <w:r w:rsidRPr="00174A6F">
        <w:t>According to</w:t>
      </w:r>
      <w:r w:rsidR="00006BFC" w:rsidRPr="00174A6F">
        <w:t xml:space="preserve"> t</w:t>
      </w:r>
      <w:r w:rsidR="00006BFC" w:rsidRPr="00AE3555">
        <w:t xml:space="preserve">he </w:t>
      </w:r>
      <w:r w:rsidR="004B6FB6" w:rsidRPr="00AE3555">
        <w:t>WID [1], random resource selection</w:t>
      </w:r>
      <w:r w:rsidR="00BB006D">
        <w:t>,</w:t>
      </w:r>
      <w:r w:rsidR="004B6FB6" w:rsidRPr="00AE3555">
        <w:t xml:space="preserve"> </w:t>
      </w:r>
      <w:r w:rsidR="00006BFC" w:rsidRPr="00AE3555">
        <w:t>as introduced in LTE Rel-14</w:t>
      </w:r>
      <w:r w:rsidR="00BB006D">
        <w:t>,</w:t>
      </w:r>
      <w:r w:rsidR="00006BFC" w:rsidRPr="00AE3555">
        <w:t xml:space="preserve"> is</w:t>
      </w:r>
      <w:r w:rsidR="004B6FB6" w:rsidRPr="00AE3555">
        <w:t xml:space="preserve"> considered as a baseline </w:t>
      </w:r>
      <w:r w:rsidR="00006BFC" w:rsidRPr="00AE3555">
        <w:t>for the</w:t>
      </w:r>
      <w:r w:rsidR="004B6FB6" w:rsidRPr="00AE3555">
        <w:t xml:space="preserve"> </w:t>
      </w:r>
      <w:r w:rsidR="00BC3A86" w:rsidRPr="00AE3555">
        <w:t>P-</w:t>
      </w:r>
      <w:r w:rsidR="004B6FB6" w:rsidRPr="00AE3555">
        <w:t>UE to reduce power consumption.</w:t>
      </w:r>
      <w:r w:rsidRPr="00AE3555">
        <w:t xml:space="preserve"> </w:t>
      </w:r>
      <w:r w:rsidR="00165FA4">
        <w:t xml:space="preserve">In addition, according to the agreements in the </w:t>
      </w:r>
      <w:r w:rsidR="00165FA4">
        <w:rPr>
          <w:rFonts w:cs="Arial"/>
        </w:rPr>
        <w:t xml:space="preserve">Chairman’s notes of </w:t>
      </w:r>
      <w:r w:rsidR="00165FA4">
        <w:rPr>
          <w:iCs/>
        </w:rPr>
        <w:t xml:space="preserve">RAN1#104e </w:t>
      </w:r>
      <w:r w:rsidR="00165FA4" w:rsidRPr="00FC7F5A">
        <w:t>[3]</w:t>
      </w:r>
      <w:r w:rsidR="00165FA4" w:rsidRPr="00FC7F5A">
        <w:rPr>
          <w:iCs/>
        </w:rPr>
        <w:t>,</w:t>
      </w:r>
      <w:r w:rsidR="00165FA4">
        <w:rPr>
          <w:iCs/>
        </w:rPr>
        <w:t xml:space="preserve"> r</w:t>
      </w:r>
      <w:r w:rsidR="00165FA4" w:rsidRPr="00165FA4">
        <w:rPr>
          <w:iCs/>
        </w:rPr>
        <w:t xml:space="preserve">andom resource selection </w:t>
      </w:r>
      <w:r w:rsidR="00165FA4">
        <w:rPr>
          <w:iCs/>
        </w:rPr>
        <w:t xml:space="preserve">was agreed to be </w:t>
      </w:r>
      <w:r w:rsidR="00165FA4" w:rsidRPr="00165FA4">
        <w:rPr>
          <w:iCs/>
        </w:rPr>
        <w:t>applicable to both</w:t>
      </w:r>
      <w:r w:rsidR="00165FA4">
        <w:rPr>
          <w:iCs/>
        </w:rPr>
        <w:t>,</w:t>
      </w:r>
      <w:r w:rsidR="00165FA4" w:rsidRPr="00165FA4">
        <w:rPr>
          <w:iCs/>
        </w:rPr>
        <w:t xml:space="preserve"> periodic and aperiodic transmissions</w:t>
      </w:r>
      <w:r w:rsidR="00165FA4">
        <w:rPr>
          <w:iCs/>
        </w:rPr>
        <w:t xml:space="preserve">, where the </w:t>
      </w:r>
      <w:r w:rsidR="00165FA4" w:rsidRPr="00165FA4">
        <w:rPr>
          <w:iCs/>
        </w:rPr>
        <w:t>conditions for random resource selection</w:t>
      </w:r>
      <w:r w:rsidR="00165FA4">
        <w:rPr>
          <w:iCs/>
        </w:rPr>
        <w:t xml:space="preserve"> are FFS.</w:t>
      </w:r>
    </w:p>
    <w:p w14:paraId="7664352A" w14:textId="7934026E" w:rsidR="004B6FB6" w:rsidRPr="00AE3555" w:rsidRDefault="0085072D" w:rsidP="00DC1434">
      <w:pPr>
        <w:pStyle w:val="3GPPNormalText"/>
        <w:rPr>
          <w:szCs w:val="22"/>
        </w:rPr>
      </w:pPr>
      <w:r w:rsidRPr="00AE3555">
        <w:t>In</w:t>
      </w:r>
      <w:r w:rsidR="004B6FB6" w:rsidRPr="00AE3555">
        <w:t xml:space="preserve"> </w:t>
      </w:r>
      <w:r w:rsidRPr="00AE3555">
        <w:t>r</w:t>
      </w:r>
      <w:r w:rsidR="004B6FB6" w:rsidRPr="00AE3555">
        <w:t>andom resource selection</w:t>
      </w:r>
      <w:r w:rsidRPr="00AE3555">
        <w:t>,</w:t>
      </w:r>
      <w:r w:rsidR="004B6FB6" w:rsidRPr="00AE3555">
        <w:t xml:space="preserve"> a </w:t>
      </w:r>
      <w:r w:rsidR="00295B64">
        <w:t>battery</w:t>
      </w:r>
      <w:r w:rsidR="00BB006D">
        <w:t>-</w:t>
      </w:r>
      <w:r w:rsidR="00295B64">
        <w:t>based</w:t>
      </w:r>
      <w:r w:rsidR="004B6FB6" w:rsidRPr="00AE3555">
        <w:t xml:space="preserve"> UE does not carry out sensing, but randomly selects resources for its intended transmission</w:t>
      </w:r>
      <w:r w:rsidR="00EF300D">
        <w:t>s</w:t>
      </w:r>
      <w:r w:rsidR="004B6FB6" w:rsidRPr="00AE3555">
        <w:t xml:space="preserve">. </w:t>
      </w:r>
      <w:r w:rsidR="002F24C4" w:rsidRPr="00AE3555">
        <w:t>Random resource selection</w:t>
      </w:r>
      <w:r w:rsidR="004B6FB6" w:rsidRPr="00AE3555">
        <w:t xml:space="preserve"> was especially beneficial in LTE</w:t>
      </w:r>
      <w:r w:rsidR="00DA5D3E">
        <w:t>,</w:t>
      </w:r>
      <w:r w:rsidR="004B6FB6" w:rsidRPr="00AE3555">
        <w:t xml:space="preserve"> when </w:t>
      </w:r>
      <w:r w:rsidR="00BC3A86" w:rsidRPr="00AE3555">
        <w:t>P-</w:t>
      </w:r>
      <w:r w:rsidR="004B6FB6" w:rsidRPr="00AE3555">
        <w:t xml:space="preserve">UEs were expected </w:t>
      </w:r>
      <w:r w:rsidR="00571601" w:rsidRPr="00AE3555">
        <w:t>to</w:t>
      </w:r>
      <w:r w:rsidR="004B6FB6" w:rsidRPr="00AE3555">
        <w:t xml:space="preserve"> </w:t>
      </w:r>
      <w:r w:rsidR="00DA5D3E">
        <w:t xml:space="preserve">only </w:t>
      </w:r>
      <w:r w:rsidR="004B6FB6" w:rsidRPr="00AE3555">
        <w:t>transmit</w:t>
      </w:r>
      <w:r w:rsidR="00DA5D3E">
        <w:t xml:space="preserve"> </w:t>
      </w:r>
      <w:r w:rsidRPr="00AE3555">
        <w:t xml:space="preserve">on </w:t>
      </w:r>
      <w:r w:rsidR="00620435">
        <w:t xml:space="preserve">the </w:t>
      </w:r>
      <w:r w:rsidRPr="00AE3555">
        <w:t xml:space="preserve">sidelink, </w:t>
      </w:r>
      <w:r w:rsidR="002F24C4" w:rsidRPr="00AE3555">
        <w:t xml:space="preserve">thereby eliminating the power </w:t>
      </w:r>
      <w:r w:rsidR="004B6FB6" w:rsidRPr="00AE3555">
        <w:t xml:space="preserve">consuming sensing and reception procedures. For example, a </w:t>
      </w:r>
      <w:r w:rsidR="002F24C4" w:rsidRPr="00AE3555">
        <w:t>P-UE</w:t>
      </w:r>
      <w:r w:rsidR="004B6FB6" w:rsidRPr="00AE3555">
        <w:t xml:space="preserve"> may b</w:t>
      </w:r>
      <w:r w:rsidR="002F24C4" w:rsidRPr="00AE3555">
        <w:t xml:space="preserve">roadcast </w:t>
      </w:r>
      <w:r w:rsidR="00DC1434">
        <w:t xml:space="preserve">safety-related V2X messages </w:t>
      </w:r>
      <w:r w:rsidR="002F24C4" w:rsidRPr="00AE3555">
        <w:t xml:space="preserve">on the sidelink </w:t>
      </w:r>
      <w:r w:rsidR="004B6FB6" w:rsidRPr="00AE3555">
        <w:t xml:space="preserve">to other V2X UEs in </w:t>
      </w:r>
      <w:r w:rsidRPr="00AE3555">
        <w:t xml:space="preserve">its </w:t>
      </w:r>
      <w:r w:rsidR="004B6FB6" w:rsidRPr="00AE3555">
        <w:t xml:space="preserve">proximity in the configured resource pool. However, this gain in power saving is achieved at the cost of a high risk of </w:t>
      </w:r>
      <w:r w:rsidR="00BB006D">
        <w:t>transmission</w:t>
      </w:r>
      <w:r w:rsidR="00BB006D" w:rsidRPr="00AE3555">
        <w:t xml:space="preserve"> </w:t>
      </w:r>
      <w:r w:rsidR="004B6FB6" w:rsidRPr="00AE3555">
        <w:t>collisions.</w:t>
      </w:r>
    </w:p>
    <w:p w14:paraId="7D587C1F" w14:textId="759286DE" w:rsidR="004B6FB6" w:rsidRPr="00AE3555" w:rsidRDefault="004B6FB6" w:rsidP="00B37FB5">
      <w:pPr>
        <w:pStyle w:val="TDocObservation"/>
        <w:numPr>
          <w:ilvl w:val="0"/>
          <w:numId w:val="56"/>
        </w:numPr>
        <w:rPr>
          <w:lang w:val="en-US"/>
        </w:rPr>
      </w:pPr>
      <w:bookmarkStart w:id="5" w:name="_Toc53583396"/>
      <w:bookmarkStart w:id="6" w:name="_Toc53955312"/>
      <w:r w:rsidRPr="00AE3555">
        <w:rPr>
          <w:lang w:val="en-US"/>
        </w:rPr>
        <w:t xml:space="preserve">Random resource selection procedure </w:t>
      </w:r>
      <w:r w:rsidR="006E25AA" w:rsidRPr="00AE3555">
        <w:rPr>
          <w:lang w:val="en-US"/>
        </w:rPr>
        <w:t>may cause</w:t>
      </w:r>
      <w:r w:rsidRPr="00AE3555">
        <w:rPr>
          <w:lang w:val="en-US"/>
        </w:rPr>
        <w:t xml:space="preserve"> collisions.</w:t>
      </w:r>
      <w:bookmarkEnd w:id="5"/>
      <w:bookmarkEnd w:id="6"/>
    </w:p>
    <w:p w14:paraId="54E57088" w14:textId="6585D889" w:rsidR="004B6FB6" w:rsidRPr="00174A6F" w:rsidRDefault="004B6FB6" w:rsidP="00675CAB">
      <w:pPr>
        <w:pStyle w:val="3GPPNormalText"/>
        <w:rPr>
          <w:szCs w:val="22"/>
        </w:rPr>
      </w:pPr>
      <w:r w:rsidRPr="00174A6F">
        <w:t xml:space="preserve">In LTE-V2X, </w:t>
      </w:r>
      <w:r w:rsidR="006733E3" w:rsidRPr="00174A6F">
        <w:t xml:space="preserve">there are </w:t>
      </w:r>
      <w:r w:rsidR="006E25AA" w:rsidRPr="00174A6F">
        <w:t>two</w:t>
      </w:r>
      <w:r w:rsidR="006733E3" w:rsidRPr="00174A6F">
        <w:t xml:space="preserve"> option</w:t>
      </w:r>
      <w:r w:rsidR="0085072D" w:rsidRPr="00174A6F">
        <w:t>s</w:t>
      </w:r>
      <w:r w:rsidR="006733E3" w:rsidRPr="00174A6F">
        <w:t xml:space="preserve"> to configure resource pools for P-UEs. First, </w:t>
      </w:r>
      <w:r w:rsidRPr="00174A6F">
        <w:t>a resource pool can be shared between P-UE</w:t>
      </w:r>
      <w:r w:rsidR="006733E3" w:rsidRPr="00174A6F">
        <w:t>s</w:t>
      </w:r>
      <w:r w:rsidRPr="00174A6F">
        <w:t xml:space="preserve"> and V-UE,</w:t>
      </w:r>
      <w:r w:rsidR="0079765F" w:rsidRPr="00174A6F">
        <w:t xml:space="preserve"> i.e., </w:t>
      </w:r>
      <w:r w:rsidR="006733E3" w:rsidRPr="00174A6F">
        <w:t xml:space="preserve">using the resource pool </w:t>
      </w:r>
      <w:r w:rsidR="0079765F" w:rsidRPr="00174A6F">
        <w:t>v2x-CommTxPoolNormalCommon-r14</w:t>
      </w:r>
      <w:r w:rsidR="006733E3" w:rsidRPr="00174A6F">
        <w:t xml:space="preserve">. Second, </w:t>
      </w:r>
      <w:r w:rsidR="00BE4349">
        <w:t>a</w:t>
      </w:r>
      <w:r w:rsidR="00BE4349" w:rsidRPr="00174A6F">
        <w:t xml:space="preserve"> dedicated</w:t>
      </w:r>
      <w:r w:rsidRPr="00174A6F">
        <w:t xml:space="preserve"> resource pool for </w:t>
      </w:r>
      <w:r w:rsidR="0079765F" w:rsidRPr="00174A6F">
        <w:t>P-UEs</w:t>
      </w:r>
      <w:r w:rsidR="006733E3" w:rsidRPr="00174A6F">
        <w:t xml:space="preserve"> </w:t>
      </w:r>
      <w:r w:rsidR="00DE6D32" w:rsidRPr="00174A6F">
        <w:t xml:space="preserve">can be </w:t>
      </w:r>
      <w:r w:rsidR="00997031" w:rsidRPr="00174A6F">
        <w:t>configured,</w:t>
      </w:r>
      <w:r w:rsidR="006733E3" w:rsidRPr="00174A6F">
        <w:t xml:space="preserve"> i.e., p2x-CommTxPoolNormalCommon-r14</w:t>
      </w:r>
      <w:r w:rsidRPr="00174A6F">
        <w:t xml:space="preserve">. However, </w:t>
      </w:r>
      <w:r w:rsidR="00571601" w:rsidRPr="00174A6F">
        <w:t xml:space="preserve">a </w:t>
      </w:r>
      <w:r w:rsidRPr="00174A6F">
        <w:t>de</w:t>
      </w:r>
      <w:r w:rsidR="00571601" w:rsidRPr="00174A6F">
        <w:t xml:space="preserve">dicated resource pool for </w:t>
      </w:r>
      <w:r w:rsidR="00E963CE">
        <w:t>P-</w:t>
      </w:r>
      <w:r w:rsidRPr="00174A6F">
        <w:t xml:space="preserve">UEs may degrade the system performance due to resource pool fragmentation. </w:t>
      </w:r>
      <w:r w:rsidR="00DA5D3E" w:rsidRPr="00174A6F">
        <w:t>On the other hand, sharing a resource pool between P-UE</w:t>
      </w:r>
      <w:r w:rsidR="00BE4349">
        <w:t>s</w:t>
      </w:r>
      <w:r w:rsidR="00DA5D3E" w:rsidRPr="00174A6F">
        <w:t xml:space="preserve"> and V-UE</w:t>
      </w:r>
      <w:r w:rsidR="00BE4349">
        <w:t>s</w:t>
      </w:r>
      <w:r w:rsidR="00DA5D3E" w:rsidRPr="00174A6F">
        <w:t xml:space="preserve"> may affect the V-UE and P-UE performance, for example, when V-UE and P-UE </w:t>
      </w:r>
      <w:r w:rsidR="00DA5D3E">
        <w:t>apply</w:t>
      </w:r>
      <w:r w:rsidR="00DA5D3E" w:rsidRPr="00174A6F">
        <w:t xml:space="preserve"> different </w:t>
      </w:r>
      <w:r w:rsidR="00DA5D3E">
        <w:t>sensing</w:t>
      </w:r>
      <w:r w:rsidR="00DA5D3E" w:rsidRPr="00174A6F">
        <w:t xml:space="preserve"> schemes</w:t>
      </w:r>
      <w:r w:rsidR="00DA5D3E">
        <w:t>.</w:t>
      </w:r>
    </w:p>
    <w:p w14:paraId="011AE2C8" w14:textId="499E1F19" w:rsidR="004B6FB6" w:rsidRPr="00174A6F" w:rsidRDefault="004B6FB6">
      <w:pPr>
        <w:pStyle w:val="3GPPNormalText"/>
      </w:pPr>
      <w:r w:rsidRPr="00174A6F">
        <w:t>Assumin</w:t>
      </w:r>
      <w:r w:rsidR="006E25AA" w:rsidRPr="00174A6F">
        <w:t>g an increasing number of P-UEs,</w:t>
      </w:r>
      <w:r w:rsidRPr="00174A6F">
        <w:t xml:space="preserve"> random selection may cause </w:t>
      </w:r>
      <w:r w:rsidR="00247EFD">
        <w:t>collisions</w:t>
      </w:r>
      <w:r w:rsidR="00247EFD" w:rsidRPr="00174A6F">
        <w:t xml:space="preserve"> </w:t>
      </w:r>
      <w:r w:rsidRPr="00174A6F">
        <w:t xml:space="preserve">among </w:t>
      </w:r>
      <w:r w:rsidR="00247EFD">
        <w:t xml:space="preserve">the transmissions of </w:t>
      </w:r>
      <w:r w:rsidRPr="00174A6F">
        <w:t xml:space="preserve">P-UEs, which cannot be easily mitigated. Dedicated resource pools configured for P-UEs only can be introduced to mitigate resource collision </w:t>
      </w:r>
      <w:r w:rsidR="00997031" w:rsidRPr="00174A6F">
        <w:t>by</w:t>
      </w:r>
      <w:r w:rsidRPr="00174A6F">
        <w:t xml:space="preserve"> V-UEs.</w:t>
      </w:r>
    </w:p>
    <w:p w14:paraId="786A6444" w14:textId="668DAD71" w:rsidR="0046145F" w:rsidRPr="00174A6F" w:rsidRDefault="0046145F" w:rsidP="00F140AB">
      <w:pPr>
        <w:pStyle w:val="TDocProposal"/>
        <w:rPr>
          <w:lang w:val="en-US"/>
        </w:rPr>
      </w:pPr>
      <w:bookmarkStart w:id="7" w:name="_GoBack"/>
      <w:bookmarkEnd w:id="7"/>
      <w:r w:rsidRPr="00174A6F">
        <w:rPr>
          <w:lang w:val="en-US"/>
        </w:rPr>
        <w:t>NR-V2X should only consider dedicated resource pools for P-UEs using random</w:t>
      </w:r>
      <w:r w:rsidRPr="00174A6F">
        <w:rPr>
          <w:rFonts w:eastAsiaTheme="minorEastAsia"/>
          <w:lang w:val="en-US"/>
        </w:rPr>
        <w:t xml:space="preserve"> resource selection.</w:t>
      </w:r>
    </w:p>
    <w:p w14:paraId="635E122D" w14:textId="16858A83" w:rsidR="001516AF" w:rsidRPr="00AE3555" w:rsidRDefault="001516AF" w:rsidP="00B37FB5">
      <w:pPr>
        <w:rPr>
          <w:lang w:val="en-US"/>
        </w:rPr>
      </w:pPr>
    </w:p>
    <w:p w14:paraId="5CCDB347" w14:textId="6AA92068" w:rsidR="002E36D3" w:rsidRPr="00174A6F" w:rsidRDefault="002E36D3" w:rsidP="00B37FB5">
      <w:pPr>
        <w:pStyle w:val="berschrift2"/>
        <w:tabs>
          <w:tab w:val="num" w:pos="540"/>
        </w:tabs>
        <w:ind w:left="540"/>
        <w:rPr>
          <w:lang w:val="en-US"/>
        </w:rPr>
      </w:pPr>
      <w:r w:rsidRPr="00174A6F">
        <w:rPr>
          <w:lang w:val="en-US"/>
        </w:rPr>
        <w:t>Partial Sensing</w:t>
      </w:r>
      <w:r w:rsidR="006B4A17">
        <w:rPr>
          <w:lang w:val="en-US"/>
        </w:rPr>
        <w:t>-based Resource Allocation</w:t>
      </w:r>
    </w:p>
    <w:p w14:paraId="38D070F9" w14:textId="06A9D920" w:rsidR="00D27C67" w:rsidRPr="00174A6F" w:rsidRDefault="006F2BF4" w:rsidP="00B37FB5">
      <w:pPr>
        <w:pStyle w:val="3GPPNormalText"/>
        <w:rPr>
          <w:rStyle w:val="normaltextrun"/>
          <w:color w:val="000000"/>
          <w:szCs w:val="22"/>
          <w:shd w:val="clear" w:color="auto" w:fill="FFFFFF"/>
        </w:rPr>
      </w:pPr>
      <w:r w:rsidRPr="00AE3555">
        <w:t xml:space="preserve">The second method </w:t>
      </w:r>
      <w:r w:rsidRPr="00174A6F">
        <w:t>proposed by t</w:t>
      </w:r>
      <w:r w:rsidRPr="00AE3555">
        <w:t xml:space="preserve">he WID [1] as </w:t>
      </w:r>
      <w:r w:rsidR="00247EFD">
        <w:t xml:space="preserve">a </w:t>
      </w:r>
      <w:r w:rsidRPr="00AE3555">
        <w:t xml:space="preserve">baseline </w:t>
      </w:r>
      <w:r w:rsidR="007A75C6" w:rsidRPr="00AE3555">
        <w:t xml:space="preserve">for power saving </w:t>
      </w:r>
      <w:r w:rsidRPr="00AE3555">
        <w:t>is partial sensing, introduced in Rel-14 LTE V2X for P-UE</w:t>
      </w:r>
      <w:r w:rsidR="00247EFD">
        <w:t>s</w:t>
      </w:r>
      <w:r w:rsidRPr="00AE3555">
        <w:t>.</w:t>
      </w:r>
      <w:r w:rsidR="002A30A0" w:rsidRPr="00AE3555">
        <w:t xml:space="preserve"> </w:t>
      </w:r>
      <w:r w:rsidR="007A75C6" w:rsidRPr="00AE3555">
        <w:t>For Rel-17</w:t>
      </w:r>
      <w:r w:rsidR="0085072D" w:rsidRPr="00AE3555">
        <w:t>,</w:t>
      </w:r>
      <w:r w:rsidR="007A75C6" w:rsidRPr="00AE3555">
        <w:t xml:space="preserve"> further enhancements </w:t>
      </w:r>
      <w:r w:rsidR="00177865" w:rsidRPr="00AE3555">
        <w:t>could</w:t>
      </w:r>
      <w:r w:rsidR="007A75C6" w:rsidRPr="00AE3555">
        <w:t xml:space="preserve"> be beneficial </w:t>
      </w:r>
      <w:r w:rsidR="0085072D" w:rsidRPr="00AE3555">
        <w:t xml:space="preserve">by </w:t>
      </w:r>
      <w:r w:rsidR="00177865" w:rsidRPr="00AE3555">
        <w:t>adapting</w:t>
      </w:r>
      <w:r w:rsidR="007A75C6" w:rsidRPr="00AE3555">
        <w:t xml:space="preserve"> </w:t>
      </w:r>
      <w:r w:rsidR="00D74F01" w:rsidRPr="00AE3555">
        <w:t xml:space="preserve">the </w:t>
      </w:r>
      <w:r w:rsidR="009A6E21" w:rsidRPr="00AE3555">
        <w:rPr>
          <w:rStyle w:val="normaltextrun"/>
          <w:color w:val="000000"/>
          <w:szCs w:val="22"/>
          <w:shd w:val="clear" w:color="auto" w:fill="FFFFFF"/>
        </w:rPr>
        <w:t xml:space="preserve">partial sensing mechanism </w:t>
      </w:r>
      <w:r w:rsidR="00D74F01" w:rsidRPr="00AE3555">
        <w:rPr>
          <w:rStyle w:val="normaltextrun"/>
          <w:color w:val="000000"/>
          <w:szCs w:val="22"/>
          <w:shd w:val="clear" w:color="auto" w:fill="FFFFFF"/>
        </w:rPr>
        <w:t xml:space="preserve">in line with </w:t>
      </w:r>
      <w:r w:rsidR="0029125C" w:rsidRPr="00AE3555">
        <w:rPr>
          <w:rStyle w:val="normaltextrun"/>
          <w:color w:val="000000"/>
          <w:szCs w:val="22"/>
          <w:shd w:val="clear" w:color="auto" w:fill="FFFFFF"/>
        </w:rPr>
        <w:t xml:space="preserve">the </w:t>
      </w:r>
      <w:r w:rsidR="00D74F01" w:rsidRPr="00AE3555">
        <w:rPr>
          <w:rStyle w:val="normaltextrun"/>
          <w:color w:val="000000"/>
          <w:szCs w:val="22"/>
          <w:shd w:val="clear" w:color="auto" w:fill="FFFFFF"/>
        </w:rPr>
        <w:t>NR</w:t>
      </w:r>
      <w:r w:rsidR="009A6E21" w:rsidRPr="00AE3555">
        <w:rPr>
          <w:rStyle w:val="normaltextrun"/>
          <w:color w:val="000000"/>
          <w:szCs w:val="22"/>
          <w:shd w:val="clear" w:color="auto" w:fill="FFFFFF"/>
        </w:rPr>
        <w:t xml:space="preserve"> Rel-17 sidelink</w:t>
      </w:r>
      <w:r w:rsidR="00091C5F" w:rsidRPr="00AE3555">
        <w:rPr>
          <w:rStyle w:val="normaltextrun"/>
          <w:color w:val="000000"/>
          <w:szCs w:val="22"/>
          <w:shd w:val="clear" w:color="auto" w:fill="FFFFFF"/>
        </w:rPr>
        <w:t xml:space="preserve"> functionality</w:t>
      </w:r>
      <w:r w:rsidR="0091650F">
        <w:rPr>
          <w:rStyle w:val="normaltextrun"/>
          <w:color w:val="000000"/>
          <w:szCs w:val="22"/>
          <w:shd w:val="clear" w:color="auto" w:fill="FFFFFF"/>
        </w:rPr>
        <w:t xml:space="preserve"> as currently under discussion in RAN1 [4]</w:t>
      </w:r>
      <w:r w:rsidR="009A6E21" w:rsidRPr="00AE3555">
        <w:rPr>
          <w:rStyle w:val="normaltextrun"/>
          <w:color w:val="000000"/>
          <w:szCs w:val="22"/>
          <w:shd w:val="clear" w:color="auto" w:fill="FFFFFF"/>
        </w:rPr>
        <w:t>.</w:t>
      </w:r>
    </w:p>
    <w:p w14:paraId="41D53C8D" w14:textId="1A9EC268" w:rsidR="00E3283A" w:rsidRPr="00AE3555" w:rsidRDefault="00E3283A">
      <w:pPr>
        <w:pStyle w:val="3GPPNormalText"/>
        <w:rPr>
          <w:rStyle w:val="normaltextrun"/>
          <w:color w:val="000000"/>
          <w:szCs w:val="22"/>
          <w:shd w:val="clear" w:color="auto" w:fill="FFFFFF"/>
        </w:rPr>
      </w:pPr>
      <w:r w:rsidRPr="00AE3555">
        <w:rPr>
          <w:rStyle w:val="normaltextrun"/>
          <w:color w:val="000000"/>
          <w:szCs w:val="22"/>
          <w:shd w:val="clear" w:color="auto" w:fill="FFFFFF"/>
        </w:rPr>
        <w:lastRenderedPageBreak/>
        <w:t xml:space="preserve">One </w:t>
      </w:r>
      <w:r w:rsidR="007C45AE" w:rsidRPr="00AE3555">
        <w:rPr>
          <w:rStyle w:val="normaltextrun"/>
          <w:color w:val="000000"/>
          <w:szCs w:val="22"/>
          <w:shd w:val="clear" w:color="auto" w:fill="FFFFFF"/>
        </w:rPr>
        <w:t xml:space="preserve">major </w:t>
      </w:r>
      <w:r w:rsidRPr="00AE3555">
        <w:rPr>
          <w:rStyle w:val="normaltextrun"/>
          <w:color w:val="000000"/>
          <w:szCs w:val="22"/>
          <w:shd w:val="clear" w:color="auto" w:fill="FFFFFF"/>
        </w:rPr>
        <w:t>aspect</w:t>
      </w:r>
      <w:r w:rsidR="00091C5F" w:rsidRPr="00AE3555">
        <w:rPr>
          <w:rStyle w:val="normaltextrun"/>
          <w:color w:val="000000"/>
          <w:szCs w:val="22"/>
          <w:shd w:val="clear" w:color="auto" w:fill="FFFFFF"/>
        </w:rPr>
        <w:t xml:space="preserve"> to be considered for Rel-17</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is </w:t>
      </w:r>
      <w:r w:rsidR="00091C5F" w:rsidRPr="00AE3555">
        <w:rPr>
          <w:rStyle w:val="normaltextrun"/>
          <w:color w:val="000000"/>
          <w:szCs w:val="22"/>
          <w:shd w:val="clear" w:color="auto" w:fill="FFFFFF"/>
        </w:rPr>
        <w:t xml:space="preserve">the different </w:t>
      </w:r>
      <w:r w:rsidR="00D27C67" w:rsidRPr="00AE3555">
        <w:rPr>
          <w:rStyle w:val="normaltextrun"/>
          <w:color w:val="000000"/>
          <w:szCs w:val="22"/>
          <w:shd w:val="clear" w:color="auto" w:fill="FFFFFF"/>
        </w:rPr>
        <w:t>type</w:t>
      </w:r>
      <w:r w:rsidR="00EE3785">
        <w:rPr>
          <w:rStyle w:val="normaltextrun"/>
          <w:color w:val="000000"/>
          <w:szCs w:val="22"/>
          <w:shd w:val="clear" w:color="auto" w:fill="FFFFFF"/>
        </w:rPr>
        <w:t>s</w:t>
      </w:r>
      <w:r w:rsidR="00D27C67" w:rsidRPr="00AE3555">
        <w:rPr>
          <w:rStyle w:val="normaltextrun"/>
          <w:color w:val="000000"/>
          <w:szCs w:val="22"/>
          <w:shd w:val="clear" w:color="auto" w:fill="FFFFFF"/>
        </w:rPr>
        <w:t xml:space="preserve"> of traffic</w:t>
      </w:r>
      <w:r w:rsidRPr="00AE3555">
        <w:rPr>
          <w:rStyle w:val="normaltextrun"/>
          <w:color w:val="000000"/>
          <w:szCs w:val="22"/>
          <w:shd w:val="clear" w:color="auto" w:fill="FFFFFF"/>
        </w:rPr>
        <w:t xml:space="preserve"> </w:t>
      </w:r>
      <w:r w:rsidR="005529DA" w:rsidRPr="00AE3555">
        <w:rPr>
          <w:rStyle w:val="normaltextrun"/>
          <w:color w:val="000000"/>
          <w:szCs w:val="22"/>
          <w:shd w:val="clear" w:color="auto" w:fill="FFFFFF"/>
        </w:rPr>
        <w:t>expected</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for</w:t>
      </w:r>
      <w:r w:rsidR="005529DA"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and NR </w:t>
      </w:r>
      <w:r w:rsidR="00D27C67" w:rsidRPr="00AE3555">
        <w:rPr>
          <w:rStyle w:val="normaltextrun"/>
          <w:color w:val="000000"/>
          <w:szCs w:val="22"/>
          <w:shd w:val="clear" w:color="auto" w:fill="FFFFFF"/>
        </w:rPr>
        <w:t>sidelink for P-UEs</w:t>
      </w:r>
      <w:r w:rsidRPr="00AE3555">
        <w:rPr>
          <w:rStyle w:val="normaltextrun"/>
          <w:color w:val="000000"/>
          <w:szCs w:val="22"/>
          <w:shd w:val="clear" w:color="auto" w:fill="FFFFFF"/>
        </w:rPr>
        <w:t xml:space="preserve">. Different </w:t>
      </w:r>
      <w:r w:rsidR="00B24BEB">
        <w:rPr>
          <w:rStyle w:val="normaltextrun"/>
          <w:color w:val="000000"/>
          <w:szCs w:val="22"/>
          <w:shd w:val="clear" w:color="auto" w:fill="FFFFFF"/>
        </w:rPr>
        <w:t>to</w:t>
      </w:r>
      <w:r w:rsidR="00B24BEB"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with dominant periodic traffic, </w:t>
      </w:r>
      <w:r w:rsidR="00D27C67" w:rsidRPr="00AE3555">
        <w:rPr>
          <w:rStyle w:val="normaltextrun"/>
          <w:color w:val="000000"/>
          <w:szCs w:val="22"/>
          <w:shd w:val="clear" w:color="auto" w:fill="FFFFFF"/>
        </w:rPr>
        <w:t xml:space="preserve">increasing </w:t>
      </w:r>
      <w:r w:rsidRPr="00AE3555">
        <w:rPr>
          <w:rStyle w:val="normaltextrun"/>
          <w:color w:val="000000"/>
          <w:szCs w:val="22"/>
          <w:shd w:val="clear" w:color="auto" w:fill="FFFFFF"/>
        </w:rPr>
        <w:t xml:space="preserve">aperiodic traffic is </w:t>
      </w:r>
      <w:r w:rsidR="00091C5F" w:rsidRPr="00AE3555">
        <w:rPr>
          <w:rStyle w:val="normaltextrun"/>
          <w:color w:val="000000"/>
          <w:szCs w:val="22"/>
          <w:shd w:val="clear" w:color="auto" w:fill="FFFFFF"/>
        </w:rPr>
        <w:t>expected</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on the NR sidelink, e.g. </w:t>
      </w:r>
      <w:r w:rsidR="00091C5F" w:rsidRPr="00AE3555">
        <w:rPr>
          <w:rStyle w:val="normaltextrun"/>
          <w:color w:val="000000"/>
          <w:szCs w:val="22"/>
          <w:shd w:val="clear" w:color="auto" w:fill="FFFFFF"/>
        </w:rPr>
        <w:t xml:space="preserve">also </w:t>
      </w:r>
      <w:r w:rsidR="00D27C67" w:rsidRPr="00AE3555">
        <w:rPr>
          <w:rStyle w:val="normaltextrun"/>
          <w:color w:val="000000"/>
          <w:szCs w:val="22"/>
          <w:shd w:val="clear" w:color="auto" w:fill="FFFFFF"/>
        </w:rPr>
        <w:t>to support commercial use cases. Therefore</w:t>
      </w:r>
      <w:r w:rsidR="0085072D" w:rsidRPr="00AE3555">
        <w:rPr>
          <w:rStyle w:val="normaltextrun"/>
          <w:color w:val="000000"/>
          <w:szCs w:val="22"/>
          <w:shd w:val="clear" w:color="auto" w:fill="FFFFFF"/>
        </w:rPr>
        <w:t>,</w:t>
      </w:r>
      <w:r w:rsidR="00D27C67" w:rsidRPr="00AE3555">
        <w:rPr>
          <w:rStyle w:val="normaltextrun"/>
          <w:color w:val="000000"/>
          <w:szCs w:val="22"/>
          <w:shd w:val="clear" w:color="auto" w:fill="FFFFFF"/>
        </w:rPr>
        <w:t xml:space="preserve"> the </w:t>
      </w:r>
      <w:r w:rsidR="00BE57CD" w:rsidRPr="00AE3555">
        <w:rPr>
          <w:rStyle w:val="normaltextrun"/>
          <w:color w:val="000000"/>
          <w:szCs w:val="22"/>
          <w:shd w:val="clear" w:color="auto" w:fill="FFFFFF"/>
        </w:rPr>
        <w:t xml:space="preserve">partial </w:t>
      </w:r>
      <w:r w:rsidR="00D27C67" w:rsidRPr="00AE3555">
        <w:rPr>
          <w:rStyle w:val="normaltextrun"/>
          <w:color w:val="000000"/>
          <w:szCs w:val="22"/>
          <w:shd w:val="clear" w:color="auto" w:fill="FFFFFF"/>
        </w:rPr>
        <w:t xml:space="preserve">sensing procedure should be </w:t>
      </w:r>
      <w:r w:rsidR="00BE57CD" w:rsidRPr="00AE3555">
        <w:rPr>
          <w:rStyle w:val="normaltextrun"/>
          <w:color w:val="000000"/>
          <w:szCs w:val="22"/>
          <w:shd w:val="clear" w:color="auto" w:fill="FFFFFF"/>
        </w:rPr>
        <w:t>enhanced</w:t>
      </w:r>
      <w:r w:rsidR="00EE3785">
        <w:rPr>
          <w:rStyle w:val="normaltextrun"/>
          <w:color w:val="000000"/>
          <w:szCs w:val="22"/>
          <w:shd w:val="clear" w:color="auto" w:fill="FFFFFF"/>
        </w:rPr>
        <w:t>,</w:t>
      </w:r>
      <w:r w:rsidR="00BE57CD" w:rsidRPr="00AE3555">
        <w:rPr>
          <w:rStyle w:val="normaltextrun"/>
          <w:color w:val="000000"/>
          <w:szCs w:val="22"/>
          <w:shd w:val="clear" w:color="auto" w:fill="FFFFFF"/>
        </w:rPr>
        <w:t xml:space="preserve"> </w:t>
      </w:r>
      <w:r w:rsidR="00177865" w:rsidRPr="00AE3555">
        <w:rPr>
          <w:rStyle w:val="normaltextrun"/>
          <w:color w:val="000000"/>
          <w:szCs w:val="22"/>
          <w:shd w:val="clear" w:color="auto" w:fill="FFFFFF"/>
        </w:rPr>
        <w:t>allowing</w:t>
      </w:r>
      <w:r w:rsidR="00D27C67" w:rsidRPr="00AE3555">
        <w:rPr>
          <w:rStyle w:val="normaltextrun"/>
          <w:color w:val="000000"/>
          <w:szCs w:val="22"/>
          <w:shd w:val="clear" w:color="auto" w:fill="FFFFFF"/>
        </w:rPr>
        <w:t xml:space="preserve"> shorter sensing periodicities </w:t>
      </w:r>
      <w:r w:rsidR="00177865" w:rsidRPr="00AE3555">
        <w:rPr>
          <w:rStyle w:val="normaltextrun"/>
          <w:color w:val="000000"/>
          <w:szCs w:val="22"/>
          <w:shd w:val="clear" w:color="auto" w:fill="FFFFFF"/>
        </w:rPr>
        <w:t xml:space="preserve">in </w:t>
      </w:r>
      <w:r w:rsidR="005529DA" w:rsidRPr="00AE3555">
        <w:rPr>
          <w:rStyle w:val="normaltextrun"/>
          <w:color w:val="000000"/>
          <w:szCs w:val="22"/>
          <w:shd w:val="clear" w:color="auto" w:fill="FFFFFF"/>
        </w:rPr>
        <w:t>line</w:t>
      </w:r>
      <w:r w:rsidR="00177865" w:rsidRPr="00AE3555">
        <w:rPr>
          <w:rStyle w:val="normaltextrun"/>
          <w:color w:val="000000"/>
          <w:szCs w:val="22"/>
          <w:shd w:val="clear" w:color="auto" w:fill="FFFFFF"/>
        </w:rPr>
        <w:t xml:space="preserve"> with more flexible traffic periodicities </w:t>
      </w:r>
      <w:r w:rsidR="00091C5F" w:rsidRPr="00AE3555">
        <w:rPr>
          <w:rStyle w:val="normaltextrun"/>
          <w:color w:val="000000"/>
          <w:szCs w:val="22"/>
          <w:shd w:val="clear" w:color="auto" w:fill="FFFFFF"/>
        </w:rPr>
        <w:t>defined in</w:t>
      </w:r>
      <w:r w:rsidR="00177865" w:rsidRPr="00AE3555">
        <w:rPr>
          <w:rStyle w:val="normaltextrun"/>
          <w:color w:val="000000"/>
          <w:szCs w:val="22"/>
          <w:shd w:val="clear" w:color="auto" w:fill="FFFFFF"/>
        </w:rPr>
        <w:t xml:space="preserve"> NR V2X.</w:t>
      </w:r>
    </w:p>
    <w:p w14:paraId="342BD8B7" w14:textId="0CFD5738" w:rsidR="00E3283A" w:rsidRPr="00AE3555" w:rsidRDefault="00177865" w:rsidP="00B37FB5">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Details on partial sensing are expected to be provided by RAN1. Further </w:t>
      </w:r>
      <w:r w:rsidR="00091C5F" w:rsidRPr="00AE3555">
        <w:rPr>
          <w:rStyle w:val="normaltextrun"/>
          <w:color w:val="000000"/>
          <w:szCs w:val="22"/>
          <w:shd w:val="clear" w:color="auto" w:fill="FFFFFF"/>
        </w:rPr>
        <w:t>discussion</w:t>
      </w:r>
      <w:r w:rsidR="00EE3785">
        <w:rPr>
          <w:rStyle w:val="normaltextrun"/>
          <w:color w:val="000000"/>
          <w:szCs w:val="22"/>
          <w:shd w:val="clear" w:color="auto" w:fill="FFFFFF"/>
        </w:rPr>
        <w:t>s</w:t>
      </w:r>
      <w:r w:rsidR="00091C5F" w:rsidRPr="00AE3555">
        <w:rPr>
          <w:rStyle w:val="normaltextrun"/>
          <w:color w:val="000000"/>
          <w:szCs w:val="22"/>
          <w:shd w:val="clear" w:color="auto" w:fill="FFFFFF"/>
        </w:rPr>
        <w:t xml:space="preserve"> on partial sensing are provided</w:t>
      </w:r>
      <w:r w:rsidRPr="00AE3555">
        <w:rPr>
          <w:rStyle w:val="normaltextrun"/>
          <w:color w:val="000000"/>
          <w:szCs w:val="22"/>
          <w:shd w:val="clear" w:color="auto" w:fill="FFFFFF"/>
        </w:rPr>
        <w:t xml:space="preserve"> in our accompanying RAN1 contribution [</w:t>
      </w:r>
      <w:r w:rsidR="00165FA4">
        <w:rPr>
          <w:rStyle w:val="normaltextrun"/>
          <w:color w:val="000000"/>
          <w:szCs w:val="22"/>
          <w:shd w:val="clear" w:color="auto" w:fill="FFFFFF"/>
        </w:rPr>
        <w:t>2</w:t>
      </w:r>
      <w:r w:rsidRPr="00AE3555">
        <w:rPr>
          <w:rStyle w:val="normaltextrun"/>
          <w:color w:val="000000"/>
          <w:szCs w:val="22"/>
          <w:shd w:val="clear" w:color="auto" w:fill="FFFFFF"/>
        </w:rPr>
        <w:t>].</w:t>
      </w:r>
    </w:p>
    <w:p w14:paraId="61A5E37F" w14:textId="2B7DAE8D" w:rsidR="00FD3063" w:rsidRPr="00AE3555" w:rsidRDefault="00FD3063" w:rsidP="00091C5F">
      <w:pPr>
        <w:pStyle w:val="3GPPNormalText"/>
      </w:pPr>
      <w:r w:rsidRPr="00AE3555">
        <w:t>Additionally</w:t>
      </w:r>
      <w:r w:rsidR="00BC3A86" w:rsidRPr="00AE3555">
        <w:t xml:space="preserve">, </w:t>
      </w:r>
      <w:r w:rsidRPr="00AE3555">
        <w:t>DRX is considered to be introduced in Rel-17, which should also be considered in the design of partial sensing for P-UEs.</w:t>
      </w:r>
    </w:p>
    <w:p w14:paraId="1A06960E" w14:textId="5DE8C479" w:rsidR="00B37FB5" w:rsidRPr="00AE3555" w:rsidRDefault="00E26223">
      <w:pPr>
        <w:pStyle w:val="TDocProposal"/>
        <w:rPr>
          <w:lang w:val="en-US"/>
        </w:rPr>
      </w:pPr>
      <w:bookmarkStart w:id="8" w:name="_Toc53057469"/>
      <w:r w:rsidRPr="00AE3555">
        <w:rPr>
          <w:lang w:val="en-US"/>
        </w:rPr>
        <w:t xml:space="preserve">RAN2 to consider </w:t>
      </w:r>
      <w:r w:rsidR="0029125C" w:rsidRPr="00AE3555">
        <w:rPr>
          <w:lang w:val="en-US"/>
        </w:rPr>
        <w:t>adapting</w:t>
      </w:r>
      <w:r w:rsidRPr="00AE3555">
        <w:rPr>
          <w:lang w:val="en-US"/>
        </w:rPr>
        <w:t xml:space="preserve"> LTE Rel-14 partial </w:t>
      </w:r>
      <w:r w:rsidRPr="006042AD">
        <w:rPr>
          <w:lang w:val="en-US"/>
        </w:rPr>
        <w:t>sensing</w:t>
      </w:r>
      <w:r w:rsidR="006042AD">
        <w:rPr>
          <w:lang w:val="en-US"/>
        </w:rPr>
        <w:t>-</w:t>
      </w:r>
      <w:r w:rsidRPr="00AE3555">
        <w:rPr>
          <w:lang w:val="en-US"/>
        </w:rPr>
        <w:t>related parameters</w:t>
      </w:r>
      <w:r w:rsidR="006B4A17">
        <w:rPr>
          <w:lang w:val="en-US"/>
        </w:rPr>
        <w:t xml:space="preserve">, </w:t>
      </w:r>
      <w:r w:rsidR="002D2334">
        <w:rPr>
          <w:lang w:val="en-US"/>
        </w:rPr>
        <w:t>considering the more flexible periodicit</w:t>
      </w:r>
      <w:r w:rsidR="00147E11">
        <w:rPr>
          <w:lang w:val="en-US"/>
        </w:rPr>
        <w:t>y in traffic</w:t>
      </w:r>
      <w:r w:rsidR="002D2334">
        <w:rPr>
          <w:lang w:val="en-US"/>
        </w:rPr>
        <w:t xml:space="preserve"> in NR</w:t>
      </w:r>
      <w:r w:rsidR="006B4A17">
        <w:rPr>
          <w:lang w:val="en-US"/>
        </w:rPr>
        <w:t>.</w:t>
      </w:r>
      <w:bookmarkEnd w:id="8"/>
    </w:p>
    <w:p w14:paraId="42355529" w14:textId="77777777" w:rsidR="002F24C4" w:rsidRPr="00AE3555" w:rsidRDefault="002F24C4" w:rsidP="002F24C4">
      <w:pPr>
        <w:rPr>
          <w:lang w:val="en-US" w:eastAsia="ja-JP"/>
        </w:rPr>
      </w:pPr>
    </w:p>
    <w:p w14:paraId="01B4E84B" w14:textId="1CA0157C" w:rsidR="00C328E4" w:rsidRPr="00174A6F" w:rsidRDefault="00C328E4" w:rsidP="000C4BD5">
      <w:pPr>
        <w:pStyle w:val="berschrift2"/>
        <w:tabs>
          <w:tab w:val="num" w:pos="540"/>
        </w:tabs>
        <w:ind w:left="540"/>
        <w:rPr>
          <w:lang w:val="en-US"/>
        </w:rPr>
      </w:pPr>
      <w:r w:rsidRPr="00174A6F">
        <w:rPr>
          <w:lang w:val="en-US"/>
        </w:rPr>
        <w:t xml:space="preserve">Relaying for </w:t>
      </w:r>
      <w:r w:rsidR="006B4A17">
        <w:rPr>
          <w:lang w:val="en-US"/>
        </w:rPr>
        <w:t>Battery</w:t>
      </w:r>
      <w:r w:rsidR="000C4BD5">
        <w:rPr>
          <w:lang w:val="en-US"/>
        </w:rPr>
        <w:t>-</w:t>
      </w:r>
      <w:r w:rsidR="006B4A17">
        <w:rPr>
          <w:lang w:val="en-US"/>
        </w:rPr>
        <w:t xml:space="preserve">Based </w:t>
      </w:r>
      <w:r w:rsidRPr="00174A6F">
        <w:rPr>
          <w:lang w:val="en-US"/>
        </w:rPr>
        <w:t>UE</w:t>
      </w:r>
      <w:r w:rsidR="006B4A17">
        <w:rPr>
          <w:lang w:val="en-US"/>
        </w:rPr>
        <w:t>s</w:t>
      </w:r>
    </w:p>
    <w:p w14:paraId="45D3242E" w14:textId="5DAC6505" w:rsidR="0062418E" w:rsidRPr="00AE3555" w:rsidRDefault="0062418E">
      <w:pPr>
        <w:pStyle w:val="3GPPNormalText"/>
      </w:pPr>
      <w:r w:rsidRPr="00AE3555">
        <w:t>In a sidelink communication between two UEs, the transmi</w:t>
      </w:r>
      <w:r w:rsidR="005529DA" w:rsidRPr="00AE3555">
        <w:t xml:space="preserve">ssion power of the </w:t>
      </w:r>
      <w:r w:rsidRPr="00AE3555">
        <w:t xml:space="preserve">transmitter UE should be </w:t>
      </w:r>
      <w:r w:rsidR="005529DA" w:rsidRPr="00AE3555">
        <w:t>adapted</w:t>
      </w:r>
      <w:r w:rsidRPr="00AE3555">
        <w:t xml:space="preserve"> to the channel condition</w:t>
      </w:r>
      <w:r w:rsidR="0085072D" w:rsidRPr="00AE3555">
        <w:t>s</w:t>
      </w:r>
      <w:r w:rsidRPr="00AE3555">
        <w:t xml:space="preserve"> and received signal strength at the receiver UE. In </w:t>
      </w:r>
      <w:r w:rsidR="00EE3785">
        <w:t>poor</w:t>
      </w:r>
      <w:r w:rsidR="00EE3785" w:rsidRPr="00AE3555">
        <w:t xml:space="preserve"> </w:t>
      </w:r>
      <w:r w:rsidRPr="00AE3555">
        <w:t>channel conditions</w:t>
      </w:r>
      <w:r w:rsidR="00E04219" w:rsidRPr="00AE3555">
        <w:t>,</w:t>
      </w:r>
      <w:r w:rsidRPr="00AE3555">
        <w:t xml:space="preserve"> </w:t>
      </w:r>
      <w:r w:rsidR="0085072D" w:rsidRPr="00AE3555">
        <w:t xml:space="preserve">when </w:t>
      </w:r>
      <w:r w:rsidRPr="00AE3555">
        <w:t>a high interference level exists at the receive</w:t>
      </w:r>
      <w:r w:rsidR="00571601" w:rsidRPr="00AE3555">
        <w:t>r</w:t>
      </w:r>
      <w:r w:rsidRPr="00AE3555">
        <w:t xml:space="preserve"> side or the received signal strength </w:t>
      </w:r>
      <w:r w:rsidR="0085072D" w:rsidRPr="00AE3555">
        <w:t xml:space="preserve">has </w:t>
      </w:r>
      <w:r w:rsidRPr="00AE3555">
        <w:t xml:space="preserve">dropped dramatically due to the fading effect, the </w:t>
      </w:r>
      <w:proofErr w:type="spellStart"/>
      <w:r w:rsidRPr="00AE3555">
        <w:t>QoS</w:t>
      </w:r>
      <w:proofErr w:type="spellEnd"/>
      <w:r w:rsidRPr="00AE3555">
        <w:t xml:space="preserve"> requirement of the sidelink transmission might not be fulfilled. A </w:t>
      </w:r>
      <w:r w:rsidR="006B4A17">
        <w:t xml:space="preserve">possible </w:t>
      </w:r>
      <w:r w:rsidRPr="00AE3555">
        <w:t xml:space="preserve">solution </w:t>
      </w:r>
      <w:r w:rsidR="006B4A17">
        <w:t xml:space="preserve">could be </w:t>
      </w:r>
      <w:r w:rsidRPr="00AE3555">
        <w:t>to increase the transmission power</w:t>
      </w:r>
      <w:r w:rsidR="00571601" w:rsidRPr="00AE3555">
        <w:t xml:space="preserve">, </w:t>
      </w:r>
      <w:r w:rsidR="00EE3785">
        <w:t>resulting</w:t>
      </w:r>
      <w:r w:rsidR="00EE3785" w:rsidRPr="00AE3555">
        <w:t xml:space="preserve"> </w:t>
      </w:r>
      <w:r w:rsidR="00EE3785">
        <w:t>in</w:t>
      </w:r>
      <w:r w:rsidR="00EE3785" w:rsidRPr="00AE3555">
        <w:t xml:space="preserve"> </w:t>
      </w:r>
      <w:r w:rsidR="00571601" w:rsidRPr="00AE3555">
        <w:t xml:space="preserve">higher </w:t>
      </w:r>
      <w:r w:rsidR="005529DA" w:rsidRPr="00AE3555">
        <w:t>power</w:t>
      </w:r>
      <w:r w:rsidR="00571601" w:rsidRPr="00AE3555">
        <w:t xml:space="preserve"> consumption </w:t>
      </w:r>
      <w:r w:rsidR="00E04219" w:rsidRPr="00AE3555">
        <w:t>of the transmitter UE, which at the same time reduces</w:t>
      </w:r>
      <w:r w:rsidRPr="00AE3555">
        <w:t xml:space="preserve"> </w:t>
      </w:r>
      <w:r w:rsidR="00E04219" w:rsidRPr="00AE3555">
        <w:t>the</w:t>
      </w:r>
      <w:r w:rsidRPr="00AE3555">
        <w:t xml:space="preserve"> lifetime</w:t>
      </w:r>
      <w:r w:rsidR="00E04219" w:rsidRPr="00AE3555">
        <w:t xml:space="preserve"> of battery-based UEs. Relay-</w:t>
      </w:r>
      <w:r w:rsidRPr="00AE3555">
        <w:t xml:space="preserve">based communication </w:t>
      </w:r>
      <w:r w:rsidR="00EE3785">
        <w:t>is seen</w:t>
      </w:r>
      <w:r w:rsidRPr="00AE3555">
        <w:t xml:space="preserve"> </w:t>
      </w:r>
      <w:r w:rsidR="00EE3785">
        <w:t xml:space="preserve">as </w:t>
      </w:r>
      <w:r w:rsidRPr="00AE3555">
        <w:t xml:space="preserve">a solution to </w:t>
      </w:r>
      <w:r w:rsidR="00E04219" w:rsidRPr="00AE3555">
        <w:t>fulfill</w:t>
      </w:r>
      <w:r w:rsidRPr="00AE3555">
        <w:t xml:space="preserve"> the requirements of a sidelink transmission without increasing the transmission power at a transmitter UE.  </w:t>
      </w:r>
      <w:r w:rsidR="00E04219" w:rsidRPr="00AE3555">
        <w:t>In</w:t>
      </w:r>
      <w:r w:rsidRPr="00AE3555">
        <w:t xml:space="preserve"> case of a relay-based communication, a transmitter UE might reduce its transmission power since the relay UE is selected from </w:t>
      </w:r>
      <w:r w:rsidR="00571601" w:rsidRPr="00AE3555">
        <w:t>a set of candidate relay UEs</w:t>
      </w:r>
      <w:r w:rsidRPr="00AE3555">
        <w:t xml:space="preserve"> </w:t>
      </w:r>
      <w:r w:rsidR="00E04219" w:rsidRPr="00AE3555">
        <w:t xml:space="preserve">located </w:t>
      </w:r>
      <w:r w:rsidRPr="00AE3555">
        <w:t>closer to the transmitter UE than the receiver UE. Additionally, UEs which are at the edge of a cell might reduce their transmission power to save energy</w:t>
      </w:r>
      <w:r w:rsidR="00E04219" w:rsidRPr="00AE3555">
        <w:t>, in case</w:t>
      </w:r>
      <w:r w:rsidRPr="00AE3555">
        <w:t xml:space="preserve"> the uplink transmission is assisted by a relay UE.  </w:t>
      </w:r>
    </w:p>
    <w:p w14:paraId="4E633503" w14:textId="02FE037E" w:rsidR="00414184" w:rsidRPr="00174A6F" w:rsidRDefault="00C67045" w:rsidP="00147E11">
      <w:pPr>
        <w:pStyle w:val="TDocObservation"/>
        <w:rPr>
          <w:lang w:val="en-US"/>
        </w:rPr>
      </w:pPr>
      <w:r>
        <w:rPr>
          <w:lang w:val="en-US"/>
        </w:rPr>
        <w:t xml:space="preserve"> </w:t>
      </w:r>
      <w:r w:rsidR="006B4A17">
        <w:rPr>
          <w:lang w:val="en-US"/>
        </w:rPr>
        <w:t>A b</w:t>
      </w:r>
      <w:r w:rsidR="00414184" w:rsidRPr="00174A6F">
        <w:rPr>
          <w:lang w:val="en-US"/>
        </w:rPr>
        <w:t>attery</w:t>
      </w:r>
      <w:r w:rsidR="00444547">
        <w:rPr>
          <w:lang w:val="en-US"/>
        </w:rPr>
        <w:t>-</w:t>
      </w:r>
      <w:r w:rsidR="00414184" w:rsidRPr="00174A6F">
        <w:rPr>
          <w:lang w:val="en-US"/>
        </w:rPr>
        <w:t xml:space="preserve">based UE might </w:t>
      </w:r>
      <w:r w:rsidR="006B4A17">
        <w:rPr>
          <w:lang w:val="en-US"/>
        </w:rPr>
        <w:t>consume a significant amou</w:t>
      </w:r>
      <w:r w:rsidR="00A56063">
        <w:rPr>
          <w:lang w:val="en-US"/>
        </w:rPr>
        <w:t>n</w:t>
      </w:r>
      <w:r w:rsidR="006B4A17">
        <w:rPr>
          <w:lang w:val="en-US"/>
        </w:rPr>
        <w:t>t of its battery</w:t>
      </w:r>
      <w:r w:rsidR="002D2334">
        <w:rPr>
          <w:lang w:val="en-US"/>
        </w:rPr>
        <w:t xml:space="preserve"> by increasing the transmission power </w:t>
      </w:r>
      <w:r w:rsidR="00414184" w:rsidRPr="00174A6F">
        <w:rPr>
          <w:lang w:val="en-US"/>
        </w:rPr>
        <w:t xml:space="preserve">to fulfill the </w:t>
      </w:r>
      <w:proofErr w:type="spellStart"/>
      <w:r w:rsidR="00414184" w:rsidRPr="00174A6F">
        <w:rPr>
          <w:lang w:val="en-US"/>
        </w:rPr>
        <w:t>QoS</w:t>
      </w:r>
      <w:proofErr w:type="spellEnd"/>
      <w:r w:rsidR="00414184" w:rsidRPr="00174A6F">
        <w:rPr>
          <w:lang w:val="en-US"/>
        </w:rPr>
        <w:t xml:space="preserve"> requirements </w:t>
      </w:r>
      <w:r w:rsidR="006B4A17">
        <w:rPr>
          <w:lang w:val="en-US"/>
        </w:rPr>
        <w:t xml:space="preserve">under </w:t>
      </w:r>
      <w:r w:rsidR="00B1462A">
        <w:rPr>
          <w:lang w:val="en-US"/>
        </w:rPr>
        <w:t xml:space="preserve">poor </w:t>
      </w:r>
      <w:r w:rsidR="006B4A17">
        <w:rPr>
          <w:lang w:val="en-US"/>
        </w:rPr>
        <w:t>radio conditions</w:t>
      </w:r>
      <w:r w:rsidR="00414184" w:rsidRPr="00174A6F">
        <w:rPr>
          <w:lang w:val="en-US"/>
        </w:rPr>
        <w:t>.</w:t>
      </w:r>
    </w:p>
    <w:p w14:paraId="152CA5C3" w14:textId="0904E1D6" w:rsidR="00C328E4" w:rsidRPr="00174A6F" w:rsidRDefault="00E04219" w:rsidP="00F140AB">
      <w:pPr>
        <w:pStyle w:val="TDocProposal"/>
        <w:rPr>
          <w:lang w:val="en-US"/>
        </w:rPr>
      </w:pPr>
      <w:r w:rsidRPr="00174A6F">
        <w:rPr>
          <w:lang w:val="en-US"/>
        </w:rPr>
        <w:t>Relay-</w:t>
      </w:r>
      <w:r w:rsidR="0062418E" w:rsidRPr="00174A6F">
        <w:rPr>
          <w:lang w:val="en-US"/>
        </w:rPr>
        <w:t xml:space="preserve">based communication might be considered as a solution to save energy </w:t>
      </w:r>
      <w:r w:rsidR="00CC3E80" w:rsidRPr="00174A6F">
        <w:rPr>
          <w:lang w:val="en-US"/>
        </w:rPr>
        <w:t>for</w:t>
      </w:r>
      <w:r w:rsidR="0062418E" w:rsidRPr="00174A6F">
        <w:rPr>
          <w:lang w:val="en-US"/>
        </w:rPr>
        <w:t xml:space="preserve"> </w:t>
      </w:r>
      <w:r w:rsidR="006B4A17">
        <w:rPr>
          <w:lang w:val="en-US"/>
        </w:rPr>
        <w:t>battery</w:t>
      </w:r>
      <w:r w:rsidR="000C4BD5">
        <w:rPr>
          <w:lang w:val="en-US"/>
        </w:rPr>
        <w:t>-</w:t>
      </w:r>
      <w:r w:rsidR="006B4A17">
        <w:rPr>
          <w:lang w:val="en-US"/>
        </w:rPr>
        <w:t xml:space="preserve">based </w:t>
      </w:r>
      <w:r w:rsidR="0062418E" w:rsidRPr="00174A6F">
        <w:rPr>
          <w:lang w:val="en-US"/>
        </w:rPr>
        <w:t>UEs.</w:t>
      </w:r>
    </w:p>
    <w:p w14:paraId="3D38584E" w14:textId="77777777" w:rsidR="002F24C4" w:rsidRPr="00174A6F" w:rsidRDefault="002F24C4" w:rsidP="002F24C4">
      <w:pPr>
        <w:rPr>
          <w:lang w:val="en-US" w:eastAsia="ja-JP"/>
        </w:rPr>
      </w:pPr>
    </w:p>
    <w:p w14:paraId="74DF0395" w14:textId="201630D4" w:rsidR="00D23B7E" w:rsidRPr="00174A6F" w:rsidRDefault="00D23B7E" w:rsidP="00B37FB5">
      <w:pPr>
        <w:pStyle w:val="berschrift2"/>
        <w:tabs>
          <w:tab w:val="num" w:pos="540"/>
        </w:tabs>
        <w:ind w:left="540"/>
        <w:rPr>
          <w:lang w:val="en-US"/>
        </w:rPr>
      </w:pPr>
      <w:r w:rsidRPr="00174A6F">
        <w:rPr>
          <w:lang w:val="en-US"/>
        </w:rPr>
        <w:t xml:space="preserve">Energy </w:t>
      </w:r>
      <w:r w:rsidR="00295B64">
        <w:rPr>
          <w:lang w:val="en-US"/>
        </w:rPr>
        <w:t>S</w:t>
      </w:r>
      <w:r w:rsidRPr="00174A6F">
        <w:rPr>
          <w:lang w:val="en-US"/>
        </w:rPr>
        <w:t xml:space="preserve">aving </w:t>
      </w:r>
      <w:r w:rsidR="00295B64">
        <w:rPr>
          <w:lang w:val="en-US"/>
        </w:rPr>
        <w:t>U</w:t>
      </w:r>
      <w:r w:rsidRPr="00174A6F">
        <w:rPr>
          <w:lang w:val="en-US"/>
        </w:rPr>
        <w:t>sing Inter</w:t>
      </w:r>
      <w:r w:rsidR="00BA37B1" w:rsidRPr="00174A6F">
        <w:rPr>
          <w:lang w:val="en-US"/>
        </w:rPr>
        <w:t>-</w:t>
      </w:r>
      <w:r w:rsidRPr="00174A6F">
        <w:rPr>
          <w:lang w:val="en-US"/>
        </w:rPr>
        <w:t xml:space="preserve">UE </w:t>
      </w:r>
      <w:r w:rsidR="00B44E57" w:rsidRPr="00174A6F">
        <w:rPr>
          <w:lang w:val="en-US"/>
        </w:rPr>
        <w:t>C</w:t>
      </w:r>
      <w:r w:rsidRPr="00174A6F">
        <w:rPr>
          <w:lang w:val="en-US"/>
        </w:rPr>
        <w:t>oordination</w:t>
      </w:r>
    </w:p>
    <w:p w14:paraId="1093F9CF" w14:textId="7B0B980A" w:rsidR="004B6FB6" w:rsidRPr="00AE3555" w:rsidRDefault="00D9667B" w:rsidP="004B6FB6">
      <w:pPr>
        <w:pStyle w:val="3GPPNormalText"/>
        <w:rPr>
          <w:highlight w:val="yellow"/>
        </w:rPr>
      </w:pPr>
      <w:r w:rsidRPr="00AE3555">
        <w:t xml:space="preserve">The </w:t>
      </w:r>
      <w:r w:rsidR="004B6FB6" w:rsidRPr="00AE3555">
        <w:t>Rel</w:t>
      </w:r>
      <w:r w:rsidR="007A5A91" w:rsidRPr="00AE3555">
        <w:t>-</w:t>
      </w:r>
      <w:r w:rsidRPr="00AE3555">
        <w:t xml:space="preserve">17 WID [1] describes </w:t>
      </w:r>
      <w:r w:rsidR="004B6FB6" w:rsidRPr="00AE3555">
        <w:t>enhancement</w:t>
      </w:r>
      <w:r w:rsidRPr="00AE3555">
        <w:t>s</w:t>
      </w:r>
      <w:r w:rsidR="004B6FB6" w:rsidRPr="00AE3555">
        <w:t xml:space="preserve"> of mode 2 resource selection using inter-UE coordination </w:t>
      </w:r>
      <w:r w:rsidRPr="00AE3555">
        <w:t>as</w:t>
      </w:r>
      <w:r w:rsidR="004B6FB6" w:rsidRPr="00AE3555">
        <w:t xml:space="preserve"> one objective. </w:t>
      </w:r>
      <w:r w:rsidR="00BE0382" w:rsidRPr="00AE3555">
        <w:t>Applying i</w:t>
      </w:r>
      <w:r w:rsidR="004B6FB6" w:rsidRPr="00AE3555">
        <w:t>nter-UE coordination</w:t>
      </w:r>
      <w:r w:rsidR="00571601" w:rsidRPr="00AE3555">
        <w:t>,</w:t>
      </w:r>
      <w:r w:rsidR="004B6FB6" w:rsidRPr="00AE3555">
        <w:t xml:space="preserve"> a UE-A may indicate a set of radio resources to another UE-B which </w:t>
      </w:r>
      <w:r w:rsidRPr="00AE3555">
        <w:t>may</w:t>
      </w:r>
      <w:r w:rsidR="004B6FB6" w:rsidRPr="00AE3555">
        <w:t xml:space="preserve"> </w:t>
      </w:r>
      <w:r w:rsidR="00BE0382" w:rsidRPr="00AE3555">
        <w:t>take it</w:t>
      </w:r>
      <w:r w:rsidR="004B6FB6" w:rsidRPr="00AE3555">
        <w:t xml:space="preserve"> into account</w:t>
      </w:r>
      <w:r w:rsidR="00BE0382" w:rsidRPr="00AE3555">
        <w:t xml:space="preserve"> </w:t>
      </w:r>
      <w:r w:rsidR="004B6FB6" w:rsidRPr="00AE3555">
        <w:t>for its own resource selection. Different reasons might trigger inter</w:t>
      </w:r>
      <w:r w:rsidR="00BE0382" w:rsidRPr="00AE3555">
        <w:t>-</w:t>
      </w:r>
      <w:r w:rsidR="004B6FB6" w:rsidRPr="00AE3555">
        <w:t xml:space="preserve">UE coordination. For example, one </w:t>
      </w:r>
      <w:r w:rsidRPr="00AE3555">
        <w:t>reason</w:t>
      </w:r>
      <w:r w:rsidR="004B6FB6" w:rsidRPr="00AE3555">
        <w:t xml:space="preserve"> could be </w:t>
      </w:r>
      <w:r w:rsidRPr="00AE3555">
        <w:t>that</w:t>
      </w:r>
      <w:r w:rsidR="004B6FB6" w:rsidRPr="00AE3555">
        <w:t xml:space="preserve"> UE-B is </w:t>
      </w:r>
      <w:r w:rsidR="00E04219" w:rsidRPr="00AE3555">
        <w:t>battery-</w:t>
      </w:r>
      <w:r w:rsidR="00BE0382" w:rsidRPr="00AE3555">
        <w:t>based</w:t>
      </w:r>
      <w:r w:rsidRPr="00AE3555">
        <w:t xml:space="preserve">, and </w:t>
      </w:r>
      <w:r w:rsidR="004B6FB6" w:rsidRPr="00AE3555">
        <w:t xml:space="preserve">configured for partial sensing or random selection. UE-B </w:t>
      </w:r>
      <w:r w:rsidR="00BE0382" w:rsidRPr="00AE3555">
        <w:t>could then</w:t>
      </w:r>
      <w:r w:rsidR="004B6FB6" w:rsidRPr="00AE3555">
        <w:t xml:space="preserve"> reduce </w:t>
      </w:r>
      <w:r w:rsidR="00BE0382" w:rsidRPr="00AE3555">
        <w:t xml:space="preserve">the </w:t>
      </w:r>
      <w:r w:rsidR="004B6FB6" w:rsidRPr="00AE3555">
        <w:t>sensing duration</w:t>
      </w:r>
      <w:r w:rsidR="00CB0D4B" w:rsidRPr="00AE3555">
        <w:t xml:space="preserve"> or avoid sensing altogether,</w:t>
      </w:r>
      <w:r w:rsidR="004B6FB6" w:rsidRPr="00AE3555">
        <w:t xml:space="preserve"> and exploit the resources indicated by </w:t>
      </w:r>
      <w:r w:rsidR="00BE0382" w:rsidRPr="00AE3555">
        <w:t>UE-A</w:t>
      </w:r>
      <w:r w:rsidR="004B6FB6" w:rsidRPr="00AE3555">
        <w:t xml:space="preserve">. </w:t>
      </w:r>
      <w:r w:rsidRPr="00AE3555">
        <w:t>Reducing or avoiding sensing</w:t>
      </w:r>
      <w:r w:rsidR="004B6FB6" w:rsidRPr="00AE3555">
        <w:t xml:space="preserve">, UE-B is able </w:t>
      </w:r>
      <w:r w:rsidRPr="00AE3555">
        <w:t xml:space="preserve">to </w:t>
      </w:r>
      <w:r w:rsidR="00BE0382" w:rsidRPr="00AE3555">
        <w:t>reduce its</w:t>
      </w:r>
      <w:r w:rsidR="004B6FB6" w:rsidRPr="00AE3555">
        <w:t xml:space="preserve"> power consumption. </w:t>
      </w:r>
    </w:p>
    <w:p w14:paraId="733191AA" w14:textId="719E5688" w:rsidR="002F24C4" w:rsidRDefault="00CB0D4B" w:rsidP="0046145F">
      <w:pPr>
        <w:pStyle w:val="TDocProposal"/>
        <w:rPr>
          <w:rFonts w:eastAsiaTheme="minorEastAsia"/>
          <w:lang w:val="en-US"/>
        </w:rPr>
      </w:pPr>
      <w:r w:rsidRPr="00174A6F">
        <w:rPr>
          <w:rFonts w:eastAsiaTheme="minorEastAsia"/>
          <w:lang w:val="en-US"/>
        </w:rPr>
        <w:t xml:space="preserve">RAN2 to consider inter-UE coordination as a means to reduce power consumption by reducing or avoiding sensing, where a UE receives resources </w:t>
      </w:r>
      <w:r w:rsidR="00B1462A">
        <w:rPr>
          <w:rFonts w:eastAsiaTheme="minorEastAsia"/>
          <w:lang w:val="en-US"/>
        </w:rPr>
        <w:t>that it can use</w:t>
      </w:r>
      <w:r w:rsidRPr="00174A6F">
        <w:rPr>
          <w:rFonts w:eastAsiaTheme="minorEastAsia"/>
          <w:lang w:val="en-US"/>
        </w:rPr>
        <w:t xml:space="preserve"> for its own transmission</w:t>
      </w:r>
      <w:r w:rsidR="00922FF8">
        <w:rPr>
          <w:rFonts w:eastAsiaTheme="minorEastAsia"/>
          <w:lang w:val="en-US"/>
        </w:rPr>
        <w:t>.</w:t>
      </w:r>
    </w:p>
    <w:p w14:paraId="17D90CB4" w14:textId="77777777" w:rsidR="006B4A17" w:rsidRPr="002D2334" w:rsidRDefault="006B4A17" w:rsidP="00147E11">
      <w:pPr>
        <w:rPr>
          <w:rFonts w:eastAsiaTheme="minorEastAsia"/>
          <w:lang w:val="en-US"/>
        </w:rPr>
      </w:pPr>
    </w:p>
    <w:p w14:paraId="1C63A2D9" w14:textId="47071CF7" w:rsidR="001825B1" w:rsidRPr="00174A6F" w:rsidRDefault="001825B1" w:rsidP="00692D6E">
      <w:pPr>
        <w:pStyle w:val="berschrift2"/>
        <w:tabs>
          <w:tab w:val="num" w:pos="540"/>
        </w:tabs>
        <w:ind w:left="540"/>
        <w:rPr>
          <w:lang w:val="en-US"/>
        </w:rPr>
      </w:pPr>
      <w:r w:rsidRPr="00174A6F">
        <w:rPr>
          <w:lang w:val="en-US"/>
        </w:rPr>
        <w:lastRenderedPageBreak/>
        <w:t>Location-based Power Saving</w:t>
      </w:r>
    </w:p>
    <w:p w14:paraId="356B18AD" w14:textId="7A883B41" w:rsidR="001825B1" w:rsidRPr="00AE3555" w:rsidRDefault="001825B1" w:rsidP="001825B1">
      <w:pPr>
        <w:pStyle w:val="3GPPNormalText"/>
      </w:pPr>
      <w:r w:rsidRPr="00AE3555">
        <w:t>Rel</w:t>
      </w:r>
      <w:r w:rsidR="00582985" w:rsidRPr="00AE3555">
        <w:t>-</w:t>
      </w:r>
      <w:r w:rsidRPr="00AE3555">
        <w:t xml:space="preserve">17 is targeted </w:t>
      </w:r>
      <w:r w:rsidR="00754457" w:rsidRPr="00AE3555">
        <w:t xml:space="preserve">at </w:t>
      </w:r>
      <w:r w:rsidR="00551C30" w:rsidRPr="00AE3555">
        <w:t>P-UEs</w:t>
      </w:r>
      <w:r w:rsidRPr="00AE3555">
        <w:t>, public safety UEs</w:t>
      </w:r>
      <w:r w:rsidR="009346CF" w:rsidRPr="00AE3555">
        <w:t>,</w:t>
      </w:r>
      <w:r w:rsidRPr="00AE3555">
        <w:t xml:space="preserve"> and commercial </w:t>
      </w:r>
      <w:r w:rsidR="00754457" w:rsidRPr="00AE3555">
        <w:t xml:space="preserve">use cases </w:t>
      </w:r>
      <w:r w:rsidRPr="00AE3555">
        <w:t xml:space="preserve">that require power consumption to be minimized. </w:t>
      </w:r>
      <w:r w:rsidR="00754457" w:rsidRPr="00AE3555">
        <w:t>One way to reduce power consumption could be that t</w:t>
      </w:r>
      <w:r w:rsidRPr="00AE3555">
        <w:t xml:space="preserve">hese particular UEs actively transmit and receive only when in certain defined locations. For example, </w:t>
      </w:r>
      <w:r w:rsidR="00295B64">
        <w:t>P-</w:t>
      </w:r>
      <w:r w:rsidRPr="00AE3555">
        <w:t>UEs are required to be active</w:t>
      </w:r>
      <w:r w:rsidR="009346CF" w:rsidRPr="00AE3555">
        <w:t>,</w:t>
      </w:r>
      <w:r w:rsidRPr="00AE3555">
        <w:t xml:space="preserve"> while close to roads and intersections, and not when indoors</w:t>
      </w:r>
      <w:r w:rsidR="00754457" w:rsidRPr="00AE3555">
        <w:t xml:space="preserve"> as shown in Figure 5</w:t>
      </w:r>
      <w:r w:rsidRPr="00AE3555">
        <w:t>. Similarly, public safety UEs need to be active only when at emergency locations, and not otherwise</w:t>
      </w:r>
      <w:r w:rsidR="0092412E" w:rsidRPr="00AE3555">
        <w:t>.</w:t>
      </w:r>
    </w:p>
    <w:p w14:paraId="689E8760" w14:textId="530EAF6D" w:rsidR="001825B1" w:rsidRPr="00AE3555" w:rsidRDefault="001825B1" w:rsidP="001825B1">
      <w:pPr>
        <w:pStyle w:val="3GPPNormalText"/>
      </w:pPr>
      <w:r w:rsidRPr="00AE3555">
        <w:t xml:space="preserve">In order to </w:t>
      </w:r>
      <w:r w:rsidR="00551C30" w:rsidRPr="00AE3555">
        <w:t>take advantage of this feature</w:t>
      </w:r>
      <w:r w:rsidRPr="00AE3555">
        <w:t xml:space="preserve">, it is possible to restrict a </w:t>
      </w:r>
      <w:r w:rsidR="00091C5F" w:rsidRPr="00AE3555">
        <w:t>P-</w:t>
      </w:r>
      <w:r w:rsidRPr="00AE3555">
        <w:t>UE’s activity based on its location. By defining pre-configured locations or regions, these UEs need to wake up and carry out transmissions only when they are within these regions. It is also possible to utilize the DRX feature to wake up more often in these regions, as well as combine it with assisted resource allocation, in order to maximize the power saving capabilities.</w:t>
      </w:r>
    </w:p>
    <w:p w14:paraId="08C7FB94" w14:textId="77777777" w:rsidR="008B13E1" w:rsidRPr="00AE3555" w:rsidRDefault="008B13E1" w:rsidP="001825B1">
      <w:pPr>
        <w:pStyle w:val="3GPPNormalText"/>
      </w:pPr>
    </w:p>
    <w:p w14:paraId="24BC689C" w14:textId="59BC516F" w:rsidR="001825B1" w:rsidRPr="00AE3555" w:rsidRDefault="001825B1" w:rsidP="001825B1">
      <w:pPr>
        <w:pStyle w:val="3GPPNormalText"/>
        <w:jc w:val="center"/>
      </w:pPr>
      <w:r w:rsidRPr="00174A6F">
        <w:rPr>
          <w:noProof/>
          <w:lang w:val="de-DE" w:eastAsia="de-DE"/>
        </w:rPr>
        <mc:AlternateContent>
          <mc:Choice Requires="wps">
            <w:drawing>
              <wp:anchor distT="45720" distB="45720" distL="114300" distR="114300" simplePos="0" relativeHeight="251660288" behindDoc="0" locked="0" layoutInCell="1" allowOverlap="1" wp14:anchorId="7D94232F" wp14:editId="3716CF17">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0693D2CF" w14:textId="77777777" w:rsidR="001825B1" w:rsidRPr="00E62E80" w:rsidRDefault="001825B1" w:rsidP="001825B1">
                            <w:pPr>
                              <w:rPr>
                                <w:lang w:val="en-US"/>
                              </w:rPr>
                            </w:pPr>
                            <w:r>
                              <w:rPr>
                                <w:lang w:val="en-US"/>
                              </w:rPr>
                              <w:t>Ina</w:t>
                            </w:r>
                            <w:r w:rsidRPr="00E62E80">
                              <w:rPr>
                                <w:lang w:val="en-US"/>
                              </w:rPr>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94232F" id="_x0000_t202" coordsize="21600,21600" o:spt="202" path="m,l,21600r21600,l21600,xe">
                <v:stroke joinstyle="miter"/>
                <v:path gradientshapeok="t" o:connecttype="rect"/>
              </v:shapetype>
              <v:shape id="Text Box 2" o:spid="_x0000_s1026"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CQIAAPI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" filled="f" stroked="f">
                <v:textbox style="mso-fit-shape-to-text:t">
                  <w:txbxContent>
                    <w:p w14:paraId="0693D2CF" w14:textId="77777777" w:rsidR="001825B1" w:rsidRPr="00E62E80" w:rsidRDefault="001825B1" w:rsidP="001825B1">
                      <w:pPr>
                        <w:rPr>
                          <w:lang w:val="en-US"/>
                        </w:rPr>
                      </w:pPr>
                      <w:r>
                        <w:rPr>
                          <w:lang w:val="en-US"/>
                        </w:rPr>
                        <w:t>Ina</w:t>
                      </w:r>
                      <w:r w:rsidRPr="00E62E80">
                        <w:rPr>
                          <w:lang w:val="en-US"/>
                        </w:rPr>
                        <w:t>ctive P-UEs</w:t>
                      </w:r>
                    </w:p>
                  </w:txbxContent>
                </v:textbox>
              </v:shape>
            </w:pict>
          </mc:Fallback>
        </mc:AlternateContent>
      </w:r>
      <w:r w:rsidRPr="00174A6F">
        <w:rPr>
          <w:noProof/>
          <w:lang w:val="de-DE" w:eastAsia="de-DE"/>
        </w:rPr>
        <mc:AlternateContent>
          <mc:Choice Requires="wps">
            <w:drawing>
              <wp:anchor distT="45720" distB="45720" distL="114300" distR="114300" simplePos="0" relativeHeight="251659264" behindDoc="0" locked="0" layoutInCell="1" allowOverlap="1" wp14:anchorId="01137981" wp14:editId="6328FCAA">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6EBDB7AF" w14:textId="77777777" w:rsidR="001825B1" w:rsidRPr="00E62E80" w:rsidRDefault="001825B1" w:rsidP="001825B1">
                            <w:pPr>
                              <w:rPr>
                                <w:lang w:val="en-US"/>
                              </w:rPr>
                            </w:pPr>
                            <w:r w:rsidRPr="00E62E80">
                              <w:rPr>
                                <w:lang w:val="en-US"/>
                              </w:rPr>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137981" id="_x0000_s1027"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Leouj&#10;DgIAAPsDAAAOAAAAAAAAAAAAAAAAAC4CAABkcnMvZTJvRG9jLnhtbFBLAQItABQABgAIAAAAIQCz&#10;7Fv+4AAAAAoBAAAPAAAAAAAAAAAAAAAAAGgEAABkcnMvZG93bnJldi54bWxQSwUGAAAAAAQABADz&#10;AAAAdQUAAAAA&#10;" filled="f" stroked="f">
                <v:textbox style="mso-fit-shape-to-text:t">
                  <w:txbxContent>
                    <w:p w14:paraId="6EBDB7AF" w14:textId="77777777" w:rsidR="001825B1" w:rsidRPr="00E62E80" w:rsidRDefault="001825B1" w:rsidP="001825B1">
                      <w:pPr>
                        <w:rPr>
                          <w:lang w:val="en-US"/>
                        </w:rPr>
                      </w:pPr>
                      <w:r w:rsidRPr="00E62E80">
                        <w:rPr>
                          <w:lang w:val="en-US"/>
                        </w:rPr>
                        <w:t>Active P-UEs</w:t>
                      </w:r>
                    </w:p>
                  </w:txbxContent>
                </v:textbox>
              </v:shape>
            </w:pict>
          </mc:Fallback>
        </mc:AlternateContent>
      </w:r>
      <w:r w:rsidRPr="00174A6F">
        <w:rPr>
          <w:rFonts w:ascii="Frutiger LT Com 45 Light" w:hAnsi="Frutiger LT Com 45 Light"/>
          <w:noProof/>
          <w:lang w:val="de-DE" w:eastAsia="de-DE"/>
        </w:rPr>
        <w:drawing>
          <wp:inline distT="0" distB="0" distL="0" distR="0" wp14:anchorId="3671E571" wp14:editId="2ADC1ABD">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31323" cy="2992415"/>
                    </a:xfrm>
                    <a:prstGeom prst="rect">
                      <a:avLst/>
                    </a:prstGeom>
                    <a:ln>
                      <a:noFill/>
                    </a:ln>
                    <a:extLst>
                      <a:ext uri="{53640926-AAD7-44D8-BBD7-CCE9431645EC}">
                        <a14:shadowObscured xmlns:a14="http://schemas.microsoft.com/office/drawing/2010/main"/>
                      </a:ext>
                    </a:extLst>
                  </pic:spPr>
                </pic:pic>
              </a:graphicData>
            </a:graphic>
          </wp:inline>
        </w:drawing>
      </w:r>
    </w:p>
    <w:p w14:paraId="6B05F060" w14:textId="435986D1" w:rsidR="001825B1" w:rsidRPr="00AE3555" w:rsidRDefault="001825B1" w:rsidP="001825B1">
      <w:pPr>
        <w:pStyle w:val="3GPPNormalText"/>
        <w:jc w:val="center"/>
        <w:rPr>
          <w:i/>
        </w:rPr>
      </w:pPr>
      <w:r w:rsidRPr="00AE3555">
        <w:rPr>
          <w:b/>
          <w:i/>
        </w:rPr>
        <w:t xml:space="preserve">Figure </w:t>
      </w:r>
      <w:r w:rsidR="0092412E" w:rsidRPr="00AE3555">
        <w:rPr>
          <w:b/>
          <w:i/>
        </w:rPr>
        <w:t>5</w:t>
      </w:r>
      <w:r w:rsidRPr="00AE3555">
        <w:rPr>
          <w:b/>
          <w:i/>
        </w:rPr>
        <w:t>:</w:t>
      </w:r>
      <w:r w:rsidRPr="00AE3555">
        <w:rPr>
          <w:i/>
        </w:rPr>
        <w:t xml:space="preserve"> Depiction of active and inactive P-UEs based on their location – active outdoors, inactive indoors.</w:t>
      </w:r>
    </w:p>
    <w:p w14:paraId="5C95DDA9" w14:textId="77777777" w:rsidR="0046145F" w:rsidRPr="00AE3555" w:rsidRDefault="0046145F" w:rsidP="001825B1">
      <w:pPr>
        <w:pStyle w:val="3GPPNormalText"/>
        <w:jc w:val="center"/>
        <w:rPr>
          <w:i/>
        </w:rPr>
      </w:pPr>
    </w:p>
    <w:p w14:paraId="5DE38C8F" w14:textId="71655DAA" w:rsidR="001825B1" w:rsidRPr="00174A6F" w:rsidRDefault="001825B1" w:rsidP="000C4BD5">
      <w:pPr>
        <w:pStyle w:val="TDocProposal"/>
        <w:rPr>
          <w:rFonts w:eastAsia="MS Mincho"/>
          <w:lang w:val="en-US"/>
        </w:rPr>
      </w:pPr>
      <w:r w:rsidRPr="00174A6F">
        <w:rPr>
          <w:rFonts w:eastAsia="MS Mincho"/>
          <w:lang w:val="en-US"/>
        </w:rPr>
        <w:t xml:space="preserve">Since </w:t>
      </w:r>
      <w:r w:rsidR="00091C5F" w:rsidRPr="00174A6F">
        <w:rPr>
          <w:rFonts w:eastAsia="MS Mincho"/>
          <w:lang w:val="en-US"/>
        </w:rPr>
        <w:t>P-</w:t>
      </w:r>
      <w:r w:rsidRPr="00174A6F">
        <w:rPr>
          <w:rFonts w:eastAsia="MS Mincho"/>
          <w:lang w:val="en-US"/>
        </w:rPr>
        <w:t xml:space="preserve">UEs </w:t>
      </w:r>
      <w:r w:rsidR="00147E11">
        <w:rPr>
          <w:rFonts w:eastAsia="MS Mincho"/>
          <w:lang w:val="en-US"/>
        </w:rPr>
        <w:t>are expected to be</w:t>
      </w:r>
      <w:r w:rsidRPr="00174A6F">
        <w:rPr>
          <w:rFonts w:eastAsia="MS Mincho"/>
          <w:lang w:val="en-US"/>
        </w:rPr>
        <w:t xml:space="preserve"> active based on their location, </w:t>
      </w:r>
      <w:r w:rsidR="00C82BB5">
        <w:rPr>
          <w:rFonts w:eastAsia="MS Mincho"/>
          <w:lang w:val="en-US"/>
        </w:rPr>
        <w:t xml:space="preserve">it should be </w:t>
      </w:r>
      <w:r w:rsidR="005E532D" w:rsidRPr="00174A6F">
        <w:rPr>
          <w:rFonts w:eastAsia="MS Mincho"/>
          <w:lang w:val="en-US"/>
        </w:rPr>
        <w:t>evaluate</w:t>
      </w:r>
      <w:r w:rsidR="00C82BB5">
        <w:rPr>
          <w:rFonts w:eastAsia="MS Mincho"/>
          <w:lang w:val="en-US"/>
        </w:rPr>
        <w:t xml:space="preserve">d </w:t>
      </w:r>
      <w:r w:rsidR="005E532D" w:rsidRPr="00174A6F">
        <w:rPr>
          <w:rFonts w:eastAsia="MS Mincho"/>
          <w:lang w:val="en-US"/>
        </w:rPr>
        <w:t xml:space="preserve">how to </w:t>
      </w:r>
      <w:r w:rsidRPr="00174A6F">
        <w:rPr>
          <w:rFonts w:eastAsia="MS Mincho"/>
          <w:lang w:val="en-US"/>
        </w:rPr>
        <w:t xml:space="preserve">enable these UEs to wake up and carry out transmissions only when they are </w:t>
      </w:r>
      <w:r w:rsidR="005E532D" w:rsidRPr="00174A6F">
        <w:rPr>
          <w:rFonts w:eastAsia="MS Mincho"/>
          <w:lang w:val="en-US"/>
        </w:rPr>
        <w:t xml:space="preserve">in </w:t>
      </w:r>
      <w:r w:rsidR="000C4BD5">
        <w:rPr>
          <w:rFonts w:eastAsia="MS Mincho"/>
          <w:lang w:val="en-US"/>
        </w:rPr>
        <w:t>some specific</w:t>
      </w:r>
      <w:r w:rsidR="000C4BD5" w:rsidRPr="00174A6F">
        <w:rPr>
          <w:rFonts w:eastAsia="MS Mincho"/>
          <w:lang w:val="en-US"/>
        </w:rPr>
        <w:t xml:space="preserve"> </w:t>
      </w:r>
      <w:r w:rsidR="000C4BD5">
        <w:rPr>
          <w:rFonts w:eastAsia="MS Mincho"/>
          <w:lang w:val="en-US"/>
        </w:rPr>
        <w:t>location</w:t>
      </w:r>
      <w:r w:rsidR="000C4BD5" w:rsidRPr="00174A6F">
        <w:rPr>
          <w:rFonts w:eastAsia="MS Mincho"/>
          <w:lang w:val="en-US"/>
        </w:rPr>
        <w:t>s</w:t>
      </w:r>
      <w:r w:rsidRPr="00174A6F">
        <w:rPr>
          <w:rFonts w:eastAsia="MS Mincho"/>
          <w:lang w:val="en-US"/>
        </w:rPr>
        <w:t>.</w:t>
      </w:r>
    </w:p>
    <w:p w14:paraId="68AC8E10" w14:textId="40AF77BD" w:rsidR="004A1916" w:rsidRPr="00AE3555" w:rsidRDefault="004A1916" w:rsidP="001825B1">
      <w:pPr>
        <w:rPr>
          <w:rFonts w:eastAsia="MS Mincho"/>
          <w:b/>
          <w:sz w:val="22"/>
          <w:lang w:val="en-US"/>
        </w:rPr>
      </w:pPr>
    </w:p>
    <w:p w14:paraId="370547F5" w14:textId="77777777" w:rsidR="00AF07F4" w:rsidRPr="00AE3555" w:rsidRDefault="00AF07F4" w:rsidP="00AF07F4">
      <w:pPr>
        <w:pStyle w:val="berschrift1"/>
        <w:rPr>
          <w:lang w:val="en-US"/>
        </w:rPr>
      </w:pPr>
      <w:r w:rsidRPr="00AE3555">
        <w:rPr>
          <w:lang w:val="en-US"/>
        </w:rPr>
        <w:t>Conclusion</w:t>
      </w:r>
    </w:p>
    <w:bookmarkEnd w:id="3"/>
    <w:bookmarkEnd w:id="4"/>
    <w:p w14:paraId="593255A0" w14:textId="6538A3EC" w:rsidR="000F521D" w:rsidRPr="00AE3555" w:rsidRDefault="000F521D" w:rsidP="000F521D">
      <w:pPr>
        <w:pStyle w:val="3GPPNormalText"/>
      </w:pPr>
      <w:r w:rsidRPr="00AE3555">
        <w:t>The following observations have been made in this document:</w:t>
      </w:r>
    </w:p>
    <w:p w14:paraId="08A6569A" w14:textId="21D8A9E9" w:rsidR="00E04890" w:rsidRPr="00444547" w:rsidRDefault="00E04890" w:rsidP="00444547">
      <w:pPr>
        <w:pStyle w:val="3GPPNormalText"/>
        <w:rPr>
          <w:b/>
        </w:rPr>
      </w:pPr>
      <w:r w:rsidRPr="00444547">
        <w:rPr>
          <w:b/>
        </w:rPr>
        <w:t>Observation 1:</w:t>
      </w:r>
      <w:r w:rsidRPr="00444547">
        <w:rPr>
          <w:b/>
        </w:rPr>
        <w:tab/>
        <w:t xml:space="preserve">Random resource selection procedure may cause collisions. </w:t>
      </w:r>
    </w:p>
    <w:p w14:paraId="0FFB115C" w14:textId="2264BF66" w:rsidR="00E751C1" w:rsidRDefault="00E751C1" w:rsidP="00444547">
      <w:pPr>
        <w:pStyle w:val="3GPPNormalText"/>
        <w:rPr>
          <w:b/>
        </w:rPr>
      </w:pPr>
      <w:r w:rsidRPr="00444547">
        <w:rPr>
          <w:b/>
        </w:rPr>
        <w:t>Observation 2:</w:t>
      </w:r>
      <w:r w:rsidRPr="00444547">
        <w:rPr>
          <w:b/>
        </w:rPr>
        <w:tab/>
        <w:t>A battery</w:t>
      </w:r>
      <w:r w:rsidR="00444547">
        <w:rPr>
          <w:b/>
        </w:rPr>
        <w:t>-</w:t>
      </w:r>
      <w:r w:rsidRPr="00444547">
        <w:rPr>
          <w:b/>
        </w:rPr>
        <w:t>based UE might consume a significant amou</w:t>
      </w:r>
      <w:r w:rsidR="00592BFB" w:rsidRPr="00444547">
        <w:rPr>
          <w:b/>
        </w:rPr>
        <w:t>n</w:t>
      </w:r>
      <w:r w:rsidRPr="00444547">
        <w:rPr>
          <w:b/>
        </w:rPr>
        <w:t xml:space="preserve">t of its battery by increasing the transmission power to fulfill the </w:t>
      </w:r>
      <w:proofErr w:type="spellStart"/>
      <w:r w:rsidRPr="00444547">
        <w:rPr>
          <w:b/>
        </w:rPr>
        <w:t>QoS</w:t>
      </w:r>
      <w:proofErr w:type="spellEnd"/>
      <w:r w:rsidRPr="00444547">
        <w:rPr>
          <w:b/>
        </w:rPr>
        <w:t xml:space="preserve"> requirements under </w:t>
      </w:r>
      <w:r w:rsidR="00B1462A">
        <w:rPr>
          <w:b/>
        </w:rPr>
        <w:t>poor</w:t>
      </w:r>
      <w:r w:rsidR="00B1462A" w:rsidRPr="00444547">
        <w:rPr>
          <w:b/>
        </w:rPr>
        <w:t xml:space="preserve"> </w:t>
      </w:r>
      <w:r w:rsidRPr="00444547">
        <w:rPr>
          <w:b/>
        </w:rPr>
        <w:t>radio conditions.</w:t>
      </w:r>
    </w:p>
    <w:p w14:paraId="01EA4F48" w14:textId="77777777" w:rsidR="00E751C1" w:rsidRDefault="00E751C1" w:rsidP="00E04890">
      <w:pPr>
        <w:rPr>
          <w:b/>
          <w:sz w:val="22"/>
          <w:szCs w:val="20"/>
          <w:lang w:val="en-US" w:eastAsia="ja-JP"/>
        </w:rPr>
      </w:pPr>
    </w:p>
    <w:p w14:paraId="7D988FF5" w14:textId="77777777" w:rsidR="00E751C1" w:rsidRPr="00AE3555" w:rsidRDefault="00E751C1" w:rsidP="00E04890">
      <w:pPr>
        <w:rPr>
          <w:b/>
          <w:sz w:val="22"/>
          <w:szCs w:val="20"/>
          <w:lang w:val="en-US" w:eastAsia="ja-JP"/>
        </w:rPr>
      </w:pPr>
    </w:p>
    <w:p w14:paraId="4E9198BB" w14:textId="77777777" w:rsidR="00E751C1" w:rsidRDefault="00E751C1" w:rsidP="00E04890">
      <w:pPr>
        <w:pStyle w:val="3GPPNormalText"/>
      </w:pPr>
    </w:p>
    <w:p w14:paraId="56C0A409" w14:textId="71E73964" w:rsidR="00E04890" w:rsidRPr="00AE3555" w:rsidRDefault="00E04890" w:rsidP="00E04890">
      <w:pPr>
        <w:pStyle w:val="3GPPNormalText"/>
      </w:pPr>
      <w:r w:rsidRPr="00AE3555">
        <w:t>The following proposals have been made in this document:</w:t>
      </w:r>
    </w:p>
    <w:p w14:paraId="1B3C46CA" w14:textId="750FC822" w:rsidR="00C3725D" w:rsidRPr="00BD437A" w:rsidRDefault="00C3725D" w:rsidP="00BD437A">
      <w:pPr>
        <w:pStyle w:val="3GPPNormalText"/>
        <w:rPr>
          <w:b/>
        </w:rPr>
      </w:pPr>
      <w:r w:rsidRPr="00BD437A">
        <w:rPr>
          <w:b/>
        </w:rPr>
        <w:t>Proposal 1:</w:t>
      </w:r>
      <w:r w:rsidRPr="00BD437A">
        <w:rPr>
          <w:b/>
        </w:rPr>
        <w:tab/>
        <w:t>NR-V2X should only consider dedicated resource pools for P-UEs using random resource selection.</w:t>
      </w:r>
    </w:p>
    <w:p w14:paraId="668FFA31" w14:textId="70E3A1AB" w:rsidR="00C3725D" w:rsidRDefault="00C3725D" w:rsidP="00BD437A">
      <w:pPr>
        <w:pStyle w:val="3GPPNormalText"/>
        <w:rPr>
          <w:b/>
        </w:rPr>
      </w:pPr>
      <w:r w:rsidRPr="00BD437A">
        <w:rPr>
          <w:b/>
        </w:rPr>
        <w:t>Proposal 2:</w:t>
      </w:r>
      <w:r w:rsidRPr="00BD437A">
        <w:rPr>
          <w:b/>
        </w:rPr>
        <w:tab/>
      </w:r>
      <w:r w:rsidR="00E751C1" w:rsidRPr="00E751C1">
        <w:rPr>
          <w:b/>
        </w:rPr>
        <w:t>RAN2 to consider adapting LTE Rel-14 partial sensing</w:t>
      </w:r>
      <w:r w:rsidR="006042AD">
        <w:rPr>
          <w:b/>
        </w:rPr>
        <w:t>-</w:t>
      </w:r>
      <w:r w:rsidR="00E751C1" w:rsidRPr="00E751C1">
        <w:rPr>
          <w:b/>
        </w:rPr>
        <w:t xml:space="preserve">related parameters, considering the </w:t>
      </w:r>
      <w:r w:rsidR="00E751C1" w:rsidRPr="00147E11">
        <w:rPr>
          <w:b/>
        </w:rPr>
        <w:t xml:space="preserve">more </w:t>
      </w:r>
      <w:r w:rsidR="00147E11" w:rsidRPr="00444547">
        <w:rPr>
          <w:b/>
        </w:rPr>
        <w:t>flexible periodicity in traffic</w:t>
      </w:r>
      <w:r w:rsidR="00147E11">
        <w:t xml:space="preserve"> </w:t>
      </w:r>
      <w:r w:rsidR="00E751C1" w:rsidRPr="00E751C1">
        <w:rPr>
          <w:b/>
        </w:rPr>
        <w:t>in NR.</w:t>
      </w:r>
    </w:p>
    <w:p w14:paraId="5E511E2C" w14:textId="30F5B5FD" w:rsidR="00147E11" w:rsidRPr="00BD437A" w:rsidRDefault="00C3725D" w:rsidP="00BD437A">
      <w:pPr>
        <w:pStyle w:val="3GPPNormalText"/>
        <w:rPr>
          <w:b/>
        </w:rPr>
      </w:pPr>
      <w:r w:rsidRPr="00BD437A">
        <w:rPr>
          <w:b/>
        </w:rPr>
        <w:t>Proposal 3:</w:t>
      </w:r>
      <w:r w:rsidRPr="00BD437A">
        <w:rPr>
          <w:b/>
        </w:rPr>
        <w:tab/>
      </w:r>
      <w:r w:rsidR="00E751C1" w:rsidRPr="00E751C1">
        <w:rPr>
          <w:b/>
        </w:rPr>
        <w:t>Relay-based communication might be considered as a solution to save energy for battery</w:t>
      </w:r>
      <w:r w:rsidR="00444547">
        <w:rPr>
          <w:b/>
        </w:rPr>
        <w:t>-</w:t>
      </w:r>
      <w:r w:rsidR="00E751C1" w:rsidRPr="00E751C1">
        <w:rPr>
          <w:b/>
        </w:rPr>
        <w:t>based UEs.</w:t>
      </w:r>
    </w:p>
    <w:p w14:paraId="308DFDFC" w14:textId="1ACB4C24" w:rsidR="00C3725D" w:rsidRPr="00BD437A" w:rsidRDefault="00C3725D" w:rsidP="00BD437A">
      <w:pPr>
        <w:pStyle w:val="3GPPNormalText"/>
        <w:rPr>
          <w:b/>
        </w:rPr>
      </w:pPr>
      <w:r w:rsidRPr="00BD437A">
        <w:rPr>
          <w:b/>
        </w:rPr>
        <w:t xml:space="preserve">Proposal </w:t>
      </w:r>
      <w:r w:rsidR="00E751C1">
        <w:rPr>
          <w:b/>
        </w:rPr>
        <w:t>4</w:t>
      </w:r>
      <w:r w:rsidRPr="00BD437A">
        <w:rPr>
          <w:b/>
        </w:rPr>
        <w:t>:</w:t>
      </w:r>
      <w:r w:rsidRPr="00BD437A">
        <w:rPr>
          <w:b/>
        </w:rPr>
        <w:tab/>
      </w:r>
      <w:r w:rsidR="00922FF8" w:rsidRPr="00922FF8">
        <w:rPr>
          <w:b/>
        </w:rPr>
        <w:t>RAN2 to consider inter-UE coordination as a means to reduce power consumption by reducing or avoiding sensing, where a UE receives resources that it can use for its own transmission.</w:t>
      </w:r>
    </w:p>
    <w:p w14:paraId="7CFA2C3B" w14:textId="5BD1510B" w:rsidR="00C3725D" w:rsidRPr="00BD437A" w:rsidRDefault="00C3725D">
      <w:pPr>
        <w:pStyle w:val="3GPPNormalText"/>
        <w:rPr>
          <w:b/>
        </w:rPr>
      </w:pPr>
      <w:r w:rsidRPr="00BD437A">
        <w:rPr>
          <w:b/>
        </w:rPr>
        <w:t xml:space="preserve">Proposal </w:t>
      </w:r>
      <w:r w:rsidR="00E751C1">
        <w:rPr>
          <w:b/>
        </w:rPr>
        <w:t>5</w:t>
      </w:r>
      <w:r w:rsidRPr="00BD437A">
        <w:rPr>
          <w:b/>
        </w:rPr>
        <w:t>:</w:t>
      </w:r>
      <w:r w:rsidRPr="00BD437A">
        <w:rPr>
          <w:b/>
        </w:rPr>
        <w:tab/>
      </w:r>
      <w:r w:rsidR="00147E11" w:rsidRPr="00444547">
        <w:rPr>
          <w:b/>
        </w:rPr>
        <w:t xml:space="preserve">Since P-UEs are expected to be active based on their location, </w:t>
      </w:r>
      <w:r w:rsidR="00C82BB5">
        <w:rPr>
          <w:b/>
        </w:rPr>
        <w:t>it should be</w:t>
      </w:r>
      <w:r w:rsidR="00147E11" w:rsidRPr="00444547">
        <w:rPr>
          <w:b/>
        </w:rPr>
        <w:t xml:space="preserve"> evaluate</w:t>
      </w:r>
      <w:r w:rsidR="00C82BB5">
        <w:rPr>
          <w:b/>
        </w:rPr>
        <w:t>d</w:t>
      </w:r>
      <w:r w:rsidR="00147E11" w:rsidRPr="00444547">
        <w:rPr>
          <w:b/>
        </w:rPr>
        <w:t xml:space="preserve"> how to enable these UEs to wake up and carry out transmissions only when they are in some specific locations.</w:t>
      </w:r>
    </w:p>
    <w:p w14:paraId="3ED684F0" w14:textId="31306907" w:rsidR="000F521D" w:rsidRPr="00BD437A" w:rsidRDefault="000F521D" w:rsidP="00BD437A">
      <w:pPr>
        <w:pStyle w:val="3GPPNormalText"/>
      </w:pPr>
    </w:p>
    <w:p w14:paraId="443F05AB" w14:textId="77777777" w:rsidR="00AF07F4" w:rsidRPr="00174A6F" w:rsidRDefault="00AF07F4" w:rsidP="00AF07F4">
      <w:pPr>
        <w:pStyle w:val="berschrift1"/>
        <w:rPr>
          <w:rFonts w:cs="Arial"/>
          <w:lang w:val="en-US"/>
        </w:rPr>
      </w:pPr>
      <w:r w:rsidRPr="00AE3555">
        <w:rPr>
          <w:lang w:val="en-US"/>
        </w:rPr>
        <w:t>References</w:t>
      </w:r>
    </w:p>
    <w:p w14:paraId="40C94D35" w14:textId="2674E730" w:rsidR="00AF07F4" w:rsidRPr="00AE3555" w:rsidRDefault="003B5412" w:rsidP="003B5412">
      <w:pPr>
        <w:widowControl w:val="0"/>
        <w:numPr>
          <w:ilvl w:val="0"/>
          <w:numId w:val="2"/>
        </w:numPr>
        <w:spacing w:after="120"/>
        <w:jc w:val="both"/>
        <w:rPr>
          <w:iCs/>
          <w:sz w:val="20"/>
          <w:szCs w:val="20"/>
          <w:lang w:val="en-US"/>
        </w:rPr>
      </w:pPr>
      <w:r w:rsidRPr="00AE3555">
        <w:rPr>
          <w:rFonts w:cs="Arial"/>
          <w:sz w:val="20"/>
          <w:szCs w:val="20"/>
          <w:lang w:val="en-US"/>
        </w:rPr>
        <w:t>RP-</w:t>
      </w:r>
      <w:r w:rsidR="004D0932" w:rsidRPr="00AE3555">
        <w:rPr>
          <w:rFonts w:cs="Arial"/>
          <w:sz w:val="20"/>
          <w:szCs w:val="20"/>
          <w:lang w:val="en-US"/>
        </w:rPr>
        <w:t>202846</w:t>
      </w:r>
      <w:r w:rsidR="00AF07F4" w:rsidRPr="00AE3555">
        <w:rPr>
          <w:rFonts w:cs="Arial"/>
          <w:sz w:val="20"/>
          <w:szCs w:val="20"/>
          <w:lang w:val="en-US"/>
        </w:rPr>
        <w:t>, “</w:t>
      </w:r>
      <w:r w:rsidRPr="00AE3555">
        <w:rPr>
          <w:rFonts w:cs="Arial"/>
          <w:sz w:val="20"/>
          <w:szCs w:val="20"/>
          <w:lang w:val="en-US"/>
        </w:rPr>
        <w:t>WID revision: NR sidelink enhancement</w:t>
      </w:r>
      <w:r w:rsidR="00AF07F4" w:rsidRPr="00AE3555">
        <w:rPr>
          <w:rFonts w:cs="Arial"/>
          <w:sz w:val="20"/>
          <w:szCs w:val="20"/>
          <w:lang w:val="en-US"/>
        </w:rPr>
        <w:t xml:space="preserve">”, </w:t>
      </w:r>
      <w:r w:rsidRPr="00AE3555">
        <w:rPr>
          <w:rFonts w:cs="Arial"/>
          <w:sz w:val="20"/>
          <w:szCs w:val="20"/>
          <w:lang w:val="en-US"/>
        </w:rPr>
        <w:t>LG Electronics</w:t>
      </w:r>
      <w:r w:rsidR="00AF07F4" w:rsidRPr="00AE3555">
        <w:rPr>
          <w:rFonts w:cs="Arial"/>
          <w:sz w:val="20"/>
          <w:szCs w:val="20"/>
          <w:lang w:val="en-US"/>
        </w:rPr>
        <w:t>, 3GPP RAN#</w:t>
      </w:r>
      <w:r w:rsidR="004D0932" w:rsidRPr="00AE3555">
        <w:rPr>
          <w:rFonts w:cs="Arial"/>
          <w:sz w:val="20"/>
          <w:szCs w:val="20"/>
          <w:lang w:val="en-US"/>
        </w:rPr>
        <w:t xml:space="preserve">90e, December </w:t>
      </w:r>
      <w:r w:rsidR="00AF07F4" w:rsidRPr="00AE3555">
        <w:rPr>
          <w:rFonts w:cs="Arial"/>
          <w:sz w:val="20"/>
          <w:szCs w:val="20"/>
          <w:lang w:val="en-US"/>
        </w:rPr>
        <w:t>20</w:t>
      </w:r>
      <w:r w:rsidRPr="00AE3555">
        <w:rPr>
          <w:rFonts w:cs="Arial"/>
          <w:sz w:val="20"/>
          <w:szCs w:val="20"/>
          <w:lang w:val="en-US"/>
        </w:rPr>
        <w:t>20</w:t>
      </w:r>
      <w:r w:rsidR="00AF07F4" w:rsidRPr="00AE3555">
        <w:rPr>
          <w:rFonts w:cs="Arial"/>
          <w:sz w:val="20"/>
          <w:szCs w:val="20"/>
          <w:lang w:val="en-US"/>
        </w:rPr>
        <w:t>.</w:t>
      </w:r>
    </w:p>
    <w:bookmarkEnd w:id="2"/>
    <w:p w14:paraId="27FEF57C" w14:textId="79BCD4CF" w:rsidR="00C3725D" w:rsidRPr="00DA5D3E" w:rsidRDefault="00DA5D3E" w:rsidP="00DA5D3E">
      <w:pPr>
        <w:widowControl w:val="0"/>
        <w:numPr>
          <w:ilvl w:val="0"/>
          <w:numId w:val="2"/>
        </w:numPr>
        <w:autoSpaceDN w:val="0"/>
        <w:spacing w:after="120"/>
        <w:jc w:val="both"/>
        <w:rPr>
          <w:iCs/>
          <w:sz w:val="20"/>
          <w:szCs w:val="20"/>
          <w:lang w:val="en-US"/>
        </w:rPr>
      </w:pPr>
      <w:r w:rsidRPr="00DA5D3E">
        <w:rPr>
          <w:iCs/>
          <w:sz w:val="20"/>
          <w:szCs w:val="20"/>
          <w:lang w:val="en-US"/>
        </w:rPr>
        <w:t>R1-2104560</w:t>
      </w:r>
      <w:r w:rsidR="00384351" w:rsidRPr="00DA5D3E">
        <w:rPr>
          <w:iCs/>
          <w:sz w:val="20"/>
          <w:szCs w:val="20"/>
          <w:lang w:val="en-US"/>
        </w:rPr>
        <w:t xml:space="preserve">, “NR Sidelink </w:t>
      </w:r>
      <w:r w:rsidR="00E751C1" w:rsidRPr="00DA5D3E">
        <w:rPr>
          <w:iCs/>
          <w:sz w:val="20"/>
          <w:szCs w:val="20"/>
          <w:lang w:val="en-US"/>
        </w:rPr>
        <w:t>R</w:t>
      </w:r>
      <w:r w:rsidR="00384351" w:rsidRPr="00DA5D3E">
        <w:rPr>
          <w:iCs/>
          <w:sz w:val="20"/>
          <w:szCs w:val="20"/>
          <w:lang w:val="en-US"/>
        </w:rPr>
        <w:t xml:space="preserve">esource </w:t>
      </w:r>
      <w:r w:rsidR="00E751C1" w:rsidRPr="00DA5D3E">
        <w:rPr>
          <w:iCs/>
          <w:sz w:val="20"/>
          <w:szCs w:val="20"/>
          <w:lang w:val="en-US"/>
        </w:rPr>
        <w:t>A</w:t>
      </w:r>
      <w:r w:rsidR="00384351" w:rsidRPr="00DA5D3E">
        <w:rPr>
          <w:iCs/>
          <w:sz w:val="20"/>
          <w:szCs w:val="20"/>
          <w:lang w:val="en-US"/>
        </w:rPr>
        <w:t xml:space="preserve">llocation for UE </w:t>
      </w:r>
      <w:r w:rsidR="00C3725D" w:rsidRPr="00DA5D3E">
        <w:rPr>
          <w:iCs/>
          <w:sz w:val="20"/>
          <w:szCs w:val="20"/>
          <w:lang w:val="en-US"/>
        </w:rPr>
        <w:t>P</w:t>
      </w:r>
      <w:r w:rsidR="00384351" w:rsidRPr="00DA5D3E">
        <w:rPr>
          <w:iCs/>
          <w:sz w:val="20"/>
          <w:szCs w:val="20"/>
          <w:lang w:val="en-US"/>
        </w:rPr>
        <w:t xml:space="preserve">ower </w:t>
      </w:r>
      <w:r w:rsidR="00C3725D" w:rsidRPr="00DA5D3E">
        <w:rPr>
          <w:iCs/>
          <w:sz w:val="20"/>
          <w:szCs w:val="20"/>
          <w:lang w:val="en-US"/>
        </w:rPr>
        <w:t>S</w:t>
      </w:r>
      <w:r w:rsidR="00384351" w:rsidRPr="00DA5D3E">
        <w:rPr>
          <w:iCs/>
          <w:sz w:val="20"/>
          <w:szCs w:val="20"/>
          <w:lang w:val="en-US"/>
        </w:rPr>
        <w:t xml:space="preserve">aving”, Fraunhofer </w:t>
      </w:r>
      <w:r w:rsidR="00C3725D" w:rsidRPr="00DA5D3E">
        <w:rPr>
          <w:iCs/>
          <w:sz w:val="20"/>
          <w:szCs w:val="20"/>
          <w:lang w:val="en-US"/>
        </w:rPr>
        <w:t>HHI</w:t>
      </w:r>
      <w:r w:rsidR="00384351" w:rsidRPr="00DA5D3E">
        <w:rPr>
          <w:iCs/>
          <w:sz w:val="20"/>
          <w:szCs w:val="20"/>
          <w:lang w:val="en-US"/>
        </w:rPr>
        <w:t xml:space="preserve">, Fraunhofer </w:t>
      </w:r>
      <w:r w:rsidR="00C3725D" w:rsidRPr="00DA5D3E">
        <w:rPr>
          <w:iCs/>
          <w:sz w:val="20"/>
          <w:szCs w:val="20"/>
          <w:lang w:val="en-US"/>
        </w:rPr>
        <w:t>IIS</w:t>
      </w:r>
      <w:r w:rsidR="00384351" w:rsidRPr="00DA5D3E">
        <w:rPr>
          <w:iCs/>
          <w:sz w:val="20"/>
          <w:szCs w:val="20"/>
          <w:lang w:val="en-US"/>
        </w:rPr>
        <w:t xml:space="preserve">, </w:t>
      </w:r>
      <w:r w:rsidR="00F84EE3" w:rsidRPr="00DA5D3E">
        <w:rPr>
          <w:iCs/>
          <w:sz w:val="20"/>
          <w:szCs w:val="20"/>
          <w:lang w:val="en-US"/>
        </w:rPr>
        <w:br/>
      </w:r>
      <w:r w:rsidR="00384351" w:rsidRPr="00DA5D3E">
        <w:rPr>
          <w:iCs/>
          <w:sz w:val="20"/>
          <w:szCs w:val="20"/>
          <w:lang w:val="en-US"/>
        </w:rPr>
        <w:t>RAN1#10</w:t>
      </w:r>
      <w:r w:rsidRPr="00DA5D3E">
        <w:rPr>
          <w:iCs/>
          <w:sz w:val="20"/>
          <w:szCs w:val="20"/>
          <w:lang w:val="en-US"/>
        </w:rPr>
        <w:t>5</w:t>
      </w:r>
      <w:r w:rsidR="00E751C1" w:rsidRPr="00DA5D3E">
        <w:rPr>
          <w:iCs/>
          <w:sz w:val="20"/>
          <w:szCs w:val="20"/>
          <w:lang w:val="en-US"/>
        </w:rPr>
        <w:t>-</w:t>
      </w:r>
      <w:r w:rsidR="00384351" w:rsidRPr="00DA5D3E">
        <w:rPr>
          <w:iCs/>
          <w:sz w:val="20"/>
          <w:szCs w:val="20"/>
          <w:lang w:val="en-US"/>
        </w:rPr>
        <w:t xml:space="preserve">e, </w:t>
      </w:r>
      <w:r w:rsidRPr="00DA5D3E">
        <w:rPr>
          <w:iCs/>
          <w:sz w:val="20"/>
          <w:szCs w:val="20"/>
          <w:lang w:val="en-US"/>
        </w:rPr>
        <w:t xml:space="preserve">May </w:t>
      </w:r>
      <w:r w:rsidR="00384351" w:rsidRPr="00DA5D3E">
        <w:rPr>
          <w:iCs/>
          <w:sz w:val="20"/>
          <w:szCs w:val="20"/>
          <w:lang w:val="en-US"/>
        </w:rPr>
        <w:t>202</w:t>
      </w:r>
      <w:r w:rsidR="00C3725D" w:rsidRPr="00DA5D3E">
        <w:rPr>
          <w:iCs/>
          <w:sz w:val="20"/>
          <w:szCs w:val="20"/>
          <w:lang w:val="en-US"/>
        </w:rPr>
        <w:t>1</w:t>
      </w:r>
      <w:r w:rsidR="00384351" w:rsidRPr="00DA5D3E">
        <w:rPr>
          <w:iCs/>
          <w:sz w:val="20"/>
          <w:szCs w:val="20"/>
          <w:lang w:val="en-US"/>
        </w:rPr>
        <w:t>.</w:t>
      </w:r>
    </w:p>
    <w:p w14:paraId="38B87EA5" w14:textId="02DA8F8F" w:rsidR="00165FA4" w:rsidRPr="00DA5D3E" w:rsidRDefault="00165FA4" w:rsidP="00DA5D3E">
      <w:pPr>
        <w:widowControl w:val="0"/>
        <w:numPr>
          <w:ilvl w:val="0"/>
          <w:numId w:val="2"/>
        </w:numPr>
        <w:spacing w:after="120"/>
        <w:jc w:val="both"/>
        <w:rPr>
          <w:rFonts w:cs="Arial"/>
          <w:sz w:val="20"/>
          <w:szCs w:val="20"/>
          <w:lang w:val="en-US"/>
        </w:rPr>
      </w:pPr>
      <w:r w:rsidRPr="00DA5D3E">
        <w:rPr>
          <w:rFonts w:cs="Arial"/>
          <w:sz w:val="20"/>
          <w:szCs w:val="20"/>
          <w:lang w:val="en-US"/>
        </w:rPr>
        <w:t>Chairman’s notes, RAN1#104e, January-February 2021.</w:t>
      </w:r>
    </w:p>
    <w:p w14:paraId="15C20A8A" w14:textId="27800E73" w:rsidR="006B189F" w:rsidRPr="00DA5D3E" w:rsidRDefault="006B189F" w:rsidP="00DA5D3E">
      <w:pPr>
        <w:widowControl w:val="0"/>
        <w:numPr>
          <w:ilvl w:val="0"/>
          <w:numId w:val="2"/>
        </w:numPr>
        <w:spacing w:after="120"/>
        <w:jc w:val="both"/>
        <w:rPr>
          <w:rFonts w:cs="Arial"/>
          <w:sz w:val="20"/>
          <w:szCs w:val="20"/>
          <w:lang w:val="en-US"/>
        </w:rPr>
      </w:pPr>
      <w:r w:rsidRPr="00DA5D3E">
        <w:rPr>
          <w:rFonts w:cs="Arial"/>
          <w:sz w:val="20"/>
          <w:szCs w:val="20"/>
          <w:lang w:val="en-US"/>
        </w:rPr>
        <w:t>Chairman’s notes, RAN1#104b-e, April 2021.</w:t>
      </w:r>
    </w:p>
    <w:sectPr w:rsidR="006B189F" w:rsidRPr="00DA5D3E"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7BAC" w16cex:dateUtc="2021-01-1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37D58E" w16cid:durableId="23A97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B7686" w14:textId="77777777" w:rsidR="007E0ABB" w:rsidRDefault="007E0ABB">
      <w:r>
        <w:separator/>
      </w:r>
    </w:p>
  </w:endnote>
  <w:endnote w:type="continuationSeparator" w:id="0">
    <w:p w14:paraId="4EA6C51D" w14:textId="77777777" w:rsidR="007E0ABB" w:rsidRDefault="007E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4A83D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67045">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67045">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E05CB" w14:textId="77777777" w:rsidR="007E0ABB" w:rsidRDefault="007E0ABB">
      <w:r>
        <w:separator/>
      </w:r>
    </w:p>
  </w:footnote>
  <w:footnote w:type="continuationSeparator" w:id="0">
    <w:p w14:paraId="6182652D" w14:textId="77777777" w:rsidR="007E0ABB" w:rsidRDefault="007E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5"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30B4E"/>
    <w:multiLevelType w:val="hybridMultilevel"/>
    <w:tmpl w:val="71A2DB38"/>
    <w:lvl w:ilvl="0" w:tplc="87D8E75E">
      <w:start w:val="1"/>
      <w:numFmt w:val="decimal"/>
      <w:pStyle w:val="TDoc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1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3"/>
  </w:num>
  <w:num w:numId="8">
    <w:abstractNumId w:val="17"/>
  </w:num>
  <w:num w:numId="9">
    <w:abstractNumId w:val="9"/>
  </w:num>
  <w:num w:numId="10">
    <w:abstractNumId w:val="6"/>
  </w:num>
  <w:num w:numId="11">
    <w:abstractNumId w:val="29"/>
  </w:num>
  <w:num w:numId="12">
    <w:abstractNumId w:val="33"/>
  </w:num>
  <w:num w:numId="1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21"/>
  </w:num>
  <w:num w:numId="17">
    <w:abstractNumId w:val="20"/>
  </w:num>
  <w:num w:numId="18">
    <w:abstractNumId w:val="11"/>
  </w:num>
  <w:num w:numId="19">
    <w:abstractNumId w:val="36"/>
  </w:num>
  <w:num w:numId="20">
    <w:abstractNumId w:val="2"/>
  </w:num>
  <w:num w:numId="21">
    <w:abstractNumId w:val="26"/>
  </w:num>
  <w:num w:numId="22">
    <w:abstractNumId w:val="28"/>
  </w:num>
  <w:num w:numId="23">
    <w:abstractNumId w:val="32"/>
  </w:num>
  <w:num w:numId="24">
    <w:abstractNumId w:val="18"/>
  </w:num>
  <w:num w:numId="25">
    <w:abstractNumId w:val="1"/>
  </w:num>
  <w:num w:numId="26">
    <w:abstractNumId w:val="1"/>
  </w:num>
  <w:num w:numId="27">
    <w:abstractNumId w:val="8"/>
  </w:num>
  <w:num w:numId="28">
    <w:abstractNumId w:val="7"/>
  </w:num>
  <w:num w:numId="29">
    <w:abstractNumId w:val="25"/>
  </w:num>
  <w:num w:numId="30">
    <w:abstractNumId w:val="38"/>
  </w:num>
  <w:num w:numId="31">
    <w:abstractNumId w:val="1"/>
  </w:num>
  <w:num w:numId="32">
    <w:abstractNumId w:val="1"/>
  </w:num>
  <w:num w:numId="33">
    <w:abstractNumId w:val="37"/>
  </w:num>
  <w:num w:numId="34">
    <w:abstractNumId w:val="4"/>
  </w:num>
  <w:num w:numId="35">
    <w:abstractNumId w:val="27"/>
  </w:num>
  <w:num w:numId="36">
    <w:abstractNumId w:val="3"/>
  </w:num>
  <w:num w:numId="37">
    <w:abstractNumId w:val="15"/>
  </w:num>
  <w:num w:numId="38">
    <w:abstractNumId w:val="19"/>
  </w:num>
  <w:num w:numId="39">
    <w:abstractNumId w:val="16"/>
  </w:num>
  <w:num w:numId="40">
    <w:abstractNumId w:val="22"/>
  </w:num>
  <w:num w:numId="41">
    <w:abstractNumId w:val="1"/>
  </w:num>
  <w:num w:numId="42">
    <w:abstractNumId w:val="24"/>
  </w:num>
  <w:num w:numId="43">
    <w:abstractNumId w:val="10"/>
  </w:num>
  <w:num w:numId="44">
    <w:abstractNumId w:val="5"/>
  </w:num>
  <w:num w:numId="45">
    <w:abstractNumId w:val="35"/>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3"/>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wMTezMDUwMjOzsDBR0lEKTi0uzszPAykwrgUAspsQjS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BFC"/>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FA"/>
    <w:rsid w:val="00044359"/>
    <w:rsid w:val="00044384"/>
    <w:rsid w:val="00044574"/>
    <w:rsid w:val="00044576"/>
    <w:rsid w:val="00044B33"/>
    <w:rsid w:val="00044FC4"/>
    <w:rsid w:val="000451E5"/>
    <w:rsid w:val="000453F6"/>
    <w:rsid w:val="000455A8"/>
    <w:rsid w:val="00045F22"/>
    <w:rsid w:val="00046743"/>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258"/>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6EB5"/>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1C5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BD5"/>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12"/>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2E93"/>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55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E11"/>
    <w:rsid w:val="00147F32"/>
    <w:rsid w:val="00150060"/>
    <w:rsid w:val="00150061"/>
    <w:rsid w:val="00150113"/>
    <w:rsid w:val="001508E1"/>
    <w:rsid w:val="00150BAF"/>
    <w:rsid w:val="00150CD5"/>
    <w:rsid w:val="00150FA9"/>
    <w:rsid w:val="00151096"/>
    <w:rsid w:val="001510B6"/>
    <w:rsid w:val="001510BE"/>
    <w:rsid w:val="001510ED"/>
    <w:rsid w:val="0015130E"/>
    <w:rsid w:val="001516AF"/>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218"/>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5FA4"/>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A6F"/>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865"/>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4A79"/>
    <w:rsid w:val="001C4F5F"/>
    <w:rsid w:val="001C518A"/>
    <w:rsid w:val="001C589B"/>
    <w:rsid w:val="001C58A6"/>
    <w:rsid w:val="001C5F88"/>
    <w:rsid w:val="001C5FE3"/>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577"/>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0D7F"/>
    <w:rsid w:val="0023101D"/>
    <w:rsid w:val="002314EE"/>
    <w:rsid w:val="002316ED"/>
    <w:rsid w:val="00231740"/>
    <w:rsid w:val="002318F3"/>
    <w:rsid w:val="00231929"/>
    <w:rsid w:val="00231A06"/>
    <w:rsid w:val="00231C09"/>
    <w:rsid w:val="00231C4B"/>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879"/>
    <w:rsid w:val="00247C82"/>
    <w:rsid w:val="00247D8E"/>
    <w:rsid w:val="00247DD1"/>
    <w:rsid w:val="00247E16"/>
    <w:rsid w:val="00247EDB"/>
    <w:rsid w:val="00247EFD"/>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25C"/>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B64"/>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A0"/>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4D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334"/>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4C4"/>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206"/>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7D8"/>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8B5"/>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184"/>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547"/>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5F"/>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CF"/>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916"/>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6"/>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32"/>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1F"/>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E94"/>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6C07"/>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59F"/>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9DA"/>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4DE"/>
    <w:rsid w:val="0057054C"/>
    <w:rsid w:val="005706C1"/>
    <w:rsid w:val="00570825"/>
    <w:rsid w:val="005708C3"/>
    <w:rsid w:val="005708C6"/>
    <w:rsid w:val="00570A22"/>
    <w:rsid w:val="00570C83"/>
    <w:rsid w:val="00571358"/>
    <w:rsid w:val="00571382"/>
    <w:rsid w:val="00571601"/>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7C8"/>
    <w:rsid w:val="0059284F"/>
    <w:rsid w:val="005928BF"/>
    <w:rsid w:val="00592BFB"/>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4FA"/>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35B"/>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AD"/>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435"/>
    <w:rsid w:val="00620686"/>
    <w:rsid w:val="00620752"/>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3E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CAB"/>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3E9"/>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33"/>
    <w:rsid w:val="006B0FD2"/>
    <w:rsid w:val="006B14F4"/>
    <w:rsid w:val="006B163E"/>
    <w:rsid w:val="006B166D"/>
    <w:rsid w:val="006B16EB"/>
    <w:rsid w:val="006B189F"/>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A17"/>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873"/>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5AA"/>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AE9"/>
    <w:rsid w:val="006F1C02"/>
    <w:rsid w:val="006F1C96"/>
    <w:rsid w:val="006F1D86"/>
    <w:rsid w:val="006F22CB"/>
    <w:rsid w:val="006F25E8"/>
    <w:rsid w:val="006F291E"/>
    <w:rsid w:val="006F2B10"/>
    <w:rsid w:val="006F2BF4"/>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457"/>
    <w:rsid w:val="00754698"/>
    <w:rsid w:val="00754D64"/>
    <w:rsid w:val="0075562F"/>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8C2"/>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65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5A91"/>
    <w:rsid w:val="007A618D"/>
    <w:rsid w:val="007A6333"/>
    <w:rsid w:val="007A6477"/>
    <w:rsid w:val="007A6660"/>
    <w:rsid w:val="007A6909"/>
    <w:rsid w:val="007A72E0"/>
    <w:rsid w:val="007A75A3"/>
    <w:rsid w:val="007A75C6"/>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5AE"/>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ABB"/>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B28"/>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072D"/>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E8E"/>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879"/>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C19"/>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50F"/>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FF8"/>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6C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2FE"/>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818"/>
    <w:rsid w:val="0096392B"/>
    <w:rsid w:val="0096397B"/>
    <w:rsid w:val="009640C7"/>
    <w:rsid w:val="0096428A"/>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A50"/>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0F9"/>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031"/>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3AF"/>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21"/>
    <w:rsid w:val="009A7154"/>
    <w:rsid w:val="009A7159"/>
    <w:rsid w:val="009A78D1"/>
    <w:rsid w:val="009B003C"/>
    <w:rsid w:val="009B0097"/>
    <w:rsid w:val="009B0A7D"/>
    <w:rsid w:val="009B0D82"/>
    <w:rsid w:val="009B10C1"/>
    <w:rsid w:val="009B1130"/>
    <w:rsid w:val="009B1153"/>
    <w:rsid w:val="009B1741"/>
    <w:rsid w:val="009B1C7A"/>
    <w:rsid w:val="009B1F2A"/>
    <w:rsid w:val="009B20E9"/>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6A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433"/>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AE4"/>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063"/>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EE"/>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15C"/>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555"/>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C2"/>
    <w:rsid w:val="00B137D3"/>
    <w:rsid w:val="00B1388A"/>
    <w:rsid w:val="00B13EAA"/>
    <w:rsid w:val="00B13F1F"/>
    <w:rsid w:val="00B13F80"/>
    <w:rsid w:val="00B14522"/>
    <w:rsid w:val="00B1462A"/>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BE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37FB5"/>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E57"/>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34"/>
    <w:rsid w:val="00B57EC6"/>
    <w:rsid w:val="00B607B8"/>
    <w:rsid w:val="00B60914"/>
    <w:rsid w:val="00B60B89"/>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A4"/>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762"/>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9CB"/>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B1"/>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6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A86"/>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CED"/>
    <w:rsid w:val="00BD0F6C"/>
    <w:rsid w:val="00BD0FC4"/>
    <w:rsid w:val="00BD140B"/>
    <w:rsid w:val="00BD1552"/>
    <w:rsid w:val="00BD238C"/>
    <w:rsid w:val="00BD2A08"/>
    <w:rsid w:val="00BD2C1C"/>
    <w:rsid w:val="00BD2D98"/>
    <w:rsid w:val="00BD2F55"/>
    <w:rsid w:val="00BD34F4"/>
    <w:rsid w:val="00BD3837"/>
    <w:rsid w:val="00BD386B"/>
    <w:rsid w:val="00BD3C69"/>
    <w:rsid w:val="00BD3D7A"/>
    <w:rsid w:val="00BD42C4"/>
    <w:rsid w:val="00BD437A"/>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382"/>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349"/>
    <w:rsid w:val="00BE475F"/>
    <w:rsid w:val="00BE4CF3"/>
    <w:rsid w:val="00BE4DE7"/>
    <w:rsid w:val="00BE507F"/>
    <w:rsid w:val="00BE5519"/>
    <w:rsid w:val="00BE57B1"/>
    <w:rsid w:val="00BE57CD"/>
    <w:rsid w:val="00BE5813"/>
    <w:rsid w:val="00BE5FB5"/>
    <w:rsid w:val="00BE6468"/>
    <w:rsid w:val="00BE65B3"/>
    <w:rsid w:val="00BE65B5"/>
    <w:rsid w:val="00BE6682"/>
    <w:rsid w:val="00BE6B6B"/>
    <w:rsid w:val="00BE72EC"/>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5D"/>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B"/>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045"/>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5FE"/>
    <w:rsid w:val="00C77679"/>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B5"/>
    <w:rsid w:val="00C83AEB"/>
    <w:rsid w:val="00C83B30"/>
    <w:rsid w:val="00C83C7A"/>
    <w:rsid w:val="00C84317"/>
    <w:rsid w:val="00C843AB"/>
    <w:rsid w:val="00C845CE"/>
    <w:rsid w:val="00C84DDC"/>
    <w:rsid w:val="00C8534D"/>
    <w:rsid w:val="00C85A05"/>
    <w:rsid w:val="00C8610A"/>
    <w:rsid w:val="00C8624E"/>
    <w:rsid w:val="00C86379"/>
    <w:rsid w:val="00C864DB"/>
    <w:rsid w:val="00C86F8F"/>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0D4B"/>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0"/>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C6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BF4"/>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4F01"/>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67B"/>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3E"/>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249"/>
    <w:rsid w:val="00DB2551"/>
    <w:rsid w:val="00DB29D9"/>
    <w:rsid w:val="00DB2C5C"/>
    <w:rsid w:val="00DB30F4"/>
    <w:rsid w:val="00DB339E"/>
    <w:rsid w:val="00DB34C7"/>
    <w:rsid w:val="00DB35C7"/>
    <w:rsid w:val="00DB39DE"/>
    <w:rsid w:val="00DB3D30"/>
    <w:rsid w:val="00DB3D52"/>
    <w:rsid w:val="00DB3F25"/>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34"/>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D32"/>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219"/>
    <w:rsid w:val="00E0430E"/>
    <w:rsid w:val="00E04345"/>
    <w:rsid w:val="00E046C1"/>
    <w:rsid w:val="00E0481F"/>
    <w:rsid w:val="00E04890"/>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223"/>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83A"/>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4F"/>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1C1"/>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6C63"/>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3CE"/>
    <w:rsid w:val="00E96497"/>
    <w:rsid w:val="00E9694A"/>
    <w:rsid w:val="00E96C84"/>
    <w:rsid w:val="00E96E46"/>
    <w:rsid w:val="00E96FBC"/>
    <w:rsid w:val="00E9738B"/>
    <w:rsid w:val="00E97507"/>
    <w:rsid w:val="00E97788"/>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5FF3"/>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785"/>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00D"/>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0AB"/>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36C"/>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7FC"/>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946"/>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8FF"/>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415"/>
    <w:rsid w:val="00F84849"/>
    <w:rsid w:val="00F849D7"/>
    <w:rsid w:val="00F84A2F"/>
    <w:rsid w:val="00F84B56"/>
    <w:rsid w:val="00F84BAB"/>
    <w:rsid w:val="00F84EE3"/>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5A"/>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063"/>
    <w:rsid w:val="00FD3905"/>
    <w:rsid w:val="00FD3C15"/>
    <w:rsid w:val="00FD3EE6"/>
    <w:rsid w:val="00FD41A5"/>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333"/>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725D"/>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E04890"/>
    <w:pPr>
      <w:numPr>
        <w:numId w:val="30"/>
      </w:numPr>
      <w:overflowPunct w:val="0"/>
      <w:autoSpaceDE w:val="0"/>
      <w:autoSpaceDN w:val="0"/>
      <w:adjustRightInd w:val="0"/>
      <w:spacing w:after="180"/>
      <w:ind w:left="0" w:firstLine="0"/>
      <w:textAlignment w:val="baseline"/>
    </w:pPr>
    <w:rPr>
      <w:b/>
      <w:szCs w:val="20"/>
      <w:lang w:val="en-GB" w:eastAsia="ja-JP"/>
    </w:rPr>
  </w:style>
  <w:style w:type="character" w:customStyle="1" w:styleId="TDocProposalZchn">
    <w:name w:val="TDoc Proposal Zchn"/>
    <w:link w:val="TDocProposal"/>
    <w:rsid w:val="00E04890"/>
    <w:rPr>
      <w:rFonts w:ascii="Times New Roman" w:eastAsia="Times New Roman" w:hAnsi="Times New Roman"/>
      <w:b/>
      <w:sz w:val="24"/>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Proposal0">
    <w:name w:val="Proposal:"/>
    <w:basedOn w:val="Standard"/>
    <w:rsid w:val="004B6FB6"/>
    <w:pPr>
      <w:tabs>
        <w:tab w:val="num" w:pos="1304"/>
        <w:tab w:val="left" w:pos="1701"/>
      </w:tabs>
      <w:spacing w:after="120" w:line="259" w:lineRule="auto"/>
      <w:ind w:left="1304" w:hanging="1304"/>
      <w:jc w:val="both"/>
    </w:pPr>
    <w:rPr>
      <w:rFonts w:asciiTheme="minorHAnsi" w:hAnsiTheme="minorHAnsi" w:cstheme="minorBidi"/>
      <w:b/>
      <w:bCs/>
      <w:sz w:val="22"/>
      <w:szCs w:val="22"/>
      <w:lang w:eastAsia="zh-CN"/>
    </w:rPr>
  </w:style>
  <w:style w:type="paragraph" w:customStyle="1" w:styleId="TDocObservation">
    <w:name w:val="TDoc Observation"/>
    <w:basedOn w:val="TDocProposal"/>
    <w:link w:val="TDocObservationChar"/>
    <w:qFormat/>
    <w:rsid w:val="00E04890"/>
    <w:pPr>
      <w:numPr>
        <w:numId w:val="55"/>
      </w:numPr>
      <w:ind w:left="0" w:firstLine="0"/>
    </w:pPr>
    <w:rPr>
      <w:sz w:val="22"/>
      <w:lang w:val="de-DE"/>
    </w:rPr>
  </w:style>
  <w:style w:type="character" w:customStyle="1" w:styleId="TDocObservationChar">
    <w:name w:val="TDoc Observation Char"/>
    <w:link w:val="TDocObservation"/>
    <w:rsid w:val="00E04890"/>
    <w:rPr>
      <w:rFonts w:ascii="Times New Roman" w:eastAsia="Times New Roman" w:hAnsi="Times New Roman"/>
      <w:b/>
      <w:sz w:val="22"/>
      <w:lang w:val="de-DE" w:eastAsia="ja-JP"/>
    </w:rPr>
  </w:style>
  <w:style w:type="character" w:customStyle="1" w:styleId="normaltextrun">
    <w:name w:val="normaltextrun"/>
    <w:basedOn w:val="Absatz-Standardschriftart"/>
    <w:rsid w:val="009A6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026831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956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46">
      <w:bodyDiv w:val="1"/>
      <w:marLeft w:val="0"/>
      <w:marRight w:val="0"/>
      <w:marTop w:val="0"/>
      <w:marBottom w:val="0"/>
      <w:divBdr>
        <w:top w:val="none" w:sz="0" w:space="0" w:color="auto"/>
        <w:left w:val="none" w:sz="0" w:space="0" w:color="auto"/>
        <w:bottom w:val="none" w:sz="0" w:space="0" w:color="auto"/>
        <w:right w:val="none" w:sz="0" w:space="0" w:color="auto"/>
      </w:divBdr>
      <w:divsChild>
        <w:div w:id="450057219">
          <w:marLeft w:val="0"/>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03080">
      <w:bodyDiv w:val="1"/>
      <w:marLeft w:val="0"/>
      <w:marRight w:val="0"/>
      <w:marTop w:val="0"/>
      <w:marBottom w:val="0"/>
      <w:divBdr>
        <w:top w:val="none" w:sz="0" w:space="0" w:color="auto"/>
        <w:left w:val="none" w:sz="0" w:space="0" w:color="auto"/>
        <w:bottom w:val="none" w:sz="0" w:space="0" w:color="auto"/>
        <w:right w:val="none" w:sz="0" w:space="0" w:color="auto"/>
      </w:divBdr>
      <w:divsChild>
        <w:div w:id="1894928872">
          <w:marLeft w:val="0"/>
          <w:marRight w:val="0"/>
          <w:marTop w:val="0"/>
          <w:marBottom w:val="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80270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81f21dd9-5de3-44a3-9c4e-ab308fbc6c4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ED7F5FF-ABBA-4BAE-AFE1-43A9241E39FB}">
  <ds:schemaRefs>
    <ds:schemaRef ds:uri="http://schemas.openxmlformats.org/officeDocument/2006/bibliography"/>
  </ds:schemaRefs>
</ds:datastoreItem>
</file>

<file path=customXml/itemProps6.xml><?xml version="1.0" encoding="utf-8"?>
<ds:datastoreItem xmlns:ds="http://schemas.openxmlformats.org/officeDocument/2006/customXml" ds:itemID="{87B15F2F-6A7E-417A-AD9E-AC6F7E7D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1681</Words>
  <Characters>9280</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10940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Roth-Mandutz, Elke</cp:lastModifiedBy>
  <cp:revision>8</cp:revision>
  <cp:lastPrinted>2021-04-01T17:29:00Z</cp:lastPrinted>
  <dcterms:created xsi:type="dcterms:W3CDTF">2021-05-10T07:27:00Z</dcterms:created>
  <dcterms:modified xsi:type="dcterms:W3CDTF">2021-05-10T20:38:00Z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